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CE" w:rsidRDefault="000D3ACE" w:rsidP="000D3ACE">
      <w:pPr>
        <w:autoSpaceDE w:val="0"/>
        <w:autoSpaceDN w:val="0"/>
        <w:adjustRightInd w:val="0"/>
        <w:spacing w:after="0" w:line="240" w:lineRule="auto"/>
        <w:rPr>
          <w:rFonts w:ascii="Arial" w:hAnsi="Arial" w:cs="Arial"/>
          <w:color w:val="000000"/>
        </w:rPr>
      </w:pPr>
      <w:r>
        <w:rPr>
          <w:rFonts w:ascii="Arial" w:hAnsi="Arial" w:cs="Arial"/>
          <w:color w:val="000000"/>
        </w:rPr>
        <w:t xml:space="preserve">In advance of your first meeting today as the expert group on human rights to feed in the World Bank safeguard review we would ask you to include the needs of children in your discussions. </w:t>
      </w:r>
    </w:p>
    <w:p w:rsidR="000D3ACE" w:rsidRDefault="000D3ACE" w:rsidP="000D3AC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0D3ACE" w:rsidRDefault="000D3ACE" w:rsidP="000D3ACE">
      <w:pPr>
        <w:autoSpaceDE w:val="0"/>
        <w:autoSpaceDN w:val="0"/>
        <w:adjustRightInd w:val="0"/>
        <w:spacing w:after="0" w:line="240" w:lineRule="auto"/>
        <w:rPr>
          <w:rFonts w:ascii="Arial" w:hAnsi="Arial" w:cs="Arial"/>
          <w:color w:val="000000"/>
        </w:rPr>
      </w:pPr>
      <w:r>
        <w:rPr>
          <w:rFonts w:ascii="Arial" w:hAnsi="Arial" w:cs="Arial"/>
          <w:color w:val="000000"/>
        </w:rPr>
        <w:t xml:space="preserve">As you will be aware the current World Bank safeguard polices for investment lending do not include explicit references to the unique needs of children. The lack of requirement that borrowers specifically assess the impact that projects may have on </w:t>
      </w:r>
      <w:proofErr w:type="gramStart"/>
      <w:r>
        <w:rPr>
          <w:rFonts w:ascii="Arial" w:hAnsi="Arial" w:cs="Arial"/>
          <w:color w:val="000000"/>
        </w:rPr>
        <w:t>children,</w:t>
      </w:r>
      <w:proofErr w:type="gramEnd"/>
      <w:r>
        <w:rPr>
          <w:rFonts w:ascii="Arial" w:hAnsi="Arial" w:cs="Arial"/>
          <w:color w:val="000000"/>
        </w:rPr>
        <w:t xml:space="preserve"> means that there is often no examination or analysis of the risks that such project may pose to children. This results in a number of Bank funded projects which directly, or indirectly, result in significant harm to these most vulnerable members of society.</w:t>
      </w:r>
    </w:p>
    <w:p w:rsidR="000D3ACE" w:rsidRDefault="000D3ACE" w:rsidP="000D3AC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0D3ACE" w:rsidRDefault="000D3ACE" w:rsidP="000D3ACE">
      <w:pPr>
        <w:autoSpaceDE w:val="0"/>
        <w:autoSpaceDN w:val="0"/>
        <w:adjustRightInd w:val="0"/>
        <w:spacing w:after="0" w:line="240" w:lineRule="auto"/>
        <w:rPr>
          <w:rFonts w:ascii="Arial" w:hAnsi="Arial" w:cs="Arial"/>
          <w:color w:val="000000"/>
        </w:rPr>
      </w:pPr>
      <w:r>
        <w:rPr>
          <w:rFonts w:ascii="Arial" w:hAnsi="Arial" w:cs="Arial"/>
          <w:color w:val="000000"/>
        </w:rPr>
        <w:t>The World Bank itself has reiterated that investing in children is the clearest path to eradicating poverty. The Bank notes that “since capacities built during childhood and the youth period largely determine adult outcomes, effective investments in young people provide important returns not only to the individual and the community, but to society as a whole.</w:t>
      </w:r>
      <w:hyperlink r:id="rId11" w:history="1">
        <w:r>
          <w:rPr>
            <w:rFonts w:ascii="Arial" w:hAnsi="Arial" w:cs="Arial"/>
            <w:color w:val="0000FF"/>
            <w:u w:val="single"/>
            <w:vertAlign w:val="superscript"/>
          </w:rPr>
          <w:t>[</w:t>
        </w:r>
        <w:r>
          <w:rPr>
            <w:rFonts w:ascii="Arial" w:hAnsi="Arial" w:cs="Arial"/>
            <w:color w:val="0000FF"/>
            <w:u w:val="single"/>
            <w:vertAlign w:val="superscript"/>
          </w:rPr>
          <w:t>1</w:t>
        </w:r>
        <w:r>
          <w:rPr>
            <w:rFonts w:ascii="Arial" w:hAnsi="Arial" w:cs="Arial"/>
            <w:color w:val="0000FF"/>
            <w:u w:val="single"/>
            <w:vertAlign w:val="superscript"/>
          </w:rPr>
          <w:t>]</w:t>
        </w:r>
      </w:hyperlink>
    </w:p>
    <w:p w:rsidR="000D3ACE" w:rsidRDefault="000D3ACE" w:rsidP="000D3AC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0D3ACE" w:rsidRDefault="000D3ACE" w:rsidP="000D3ACE">
      <w:pPr>
        <w:autoSpaceDE w:val="0"/>
        <w:autoSpaceDN w:val="0"/>
        <w:adjustRightInd w:val="0"/>
        <w:spacing w:after="0" w:line="240" w:lineRule="auto"/>
        <w:rPr>
          <w:rFonts w:ascii="Arial" w:hAnsi="Arial" w:cs="Arial"/>
          <w:color w:val="000000"/>
        </w:rPr>
      </w:pPr>
      <w:r>
        <w:rPr>
          <w:rFonts w:ascii="Arial" w:hAnsi="Arial" w:cs="Arial"/>
          <w:color w:val="000000"/>
        </w:rPr>
        <w:t xml:space="preserve">It is known </w:t>
      </w:r>
      <w:proofErr w:type="gramStart"/>
      <w:r>
        <w:rPr>
          <w:rFonts w:ascii="Arial" w:hAnsi="Arial" w:cs="Arial"/>
          <w:color w:val="000000"/>
        </w:rPr>
        <w:t>that  “</w:t>
      </w:r>
      <w:proofErr w:type="gramEnd"/>
      <w:r>
        <w:rPr>
          <w:rFonts w:ascii="Arial" w:hAnsi="Arial" w:cs="Arial"/>
          <w:color w:val="000000"/>
        </w:rPr>
        <w:t>children and adolescents are uniquely vulnerable to even short periods of deprivation which can have lifelong and intergenerational effects. Because of the rapidity of neurobiological, cognitive, and emotional development in early childhood, even short-term deprivations can have long-term and potentially irreversible harmful effects.”</w:t>
      </w:r>
      <w:hyperlink r:id="rId12" w:history="1">
        <w:r>
          <w:rPr>
            <w:rFonts w:ascii="Arial" w:hAnsi="Arial" w:cs="Arial"/>
            <w:color w:val="0000FF"/>
            <w:u w:val="single"/>
            <w:vertAlign w:val="superscript"/>
          </w:rPr>
          <w:t>[2</w:t>
        </w:r>
        <w:r>
          <w:rPr>
            <w:rFonts w:ascii="Arial" w:hAnsi="Arial" w:cs="Arial"/>
            <w:color w:val="0000FF"/>
            <w:u w:val="single"/>
            <w:vertAlign w:val="superscript"/>
          </w:rPr>
          <w:t>]</w:t>
        </w:r>
      </w:hyperlink>
    </w:p>
    <w:p w:rsidR="000D3ACE" w:rsidRDefault="000D3ACE" w:rsidP="000D3AC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0D3ACE" w:rsidRDefault="000D3ACE" w:rsidP="000D3ACE">
      <w:pPr>
        <w:autoSpaceDE w:val="0"/>
        <w:autoSpaceDN w:val="0"/>
        <w:adjustRightInd w:val="0"/>
        <w:spacing w:after="0" w:line="240" w:lineRule="auto"/>
        <w:rPr>
          <w:rFonts w:ascii="Arial" w:hAnsi="Arial" w:cs="Arial"/>
          <w:color w:val="000000"/>
        </w:rPr>
      </w:pPr>
      <w:r>
        <w:rPr>
          <w:rFonts w:ascii="Arial" w:hAnsi="Arial" w:cs="Arial"/>
          <w:color w:val="000000"/>
        </w:rPr>
        <w:t xml:space="preserve">Harm to children that can result from Bank projects includes, but is by no means limited to, increased exposure to potential abusers by opening communities to external workers, forced child </w:t>
      </w:r>
      <w:proofErr w:type="spellStart"/>
      <w:r>
        <w:rPr>
          <w:rFonts w:ascii="Arial" w:hAnsi="Arial" w:cs="Arial"/>
          <w:color w:val="000000"/>
        </w:rPr>
        <w:t>labour</w:t>
      </w:r>
      <w:proofErr w:type="spellEnd"/>
      <w:r>
        <w:rPr>
          <w:rFonts w:ascii="Arial" w:hAnsi="Arial" w:cs="Arial"/>
          <w:color w:val="000000"/>
        </w:rPr>
        <w:t xml:space="preserve"> in Bank projects, adverse impacts of involuntary resettlement where children are left unprotected and an increased risk of experiencing violence, trafficking or sexual exploitation when boom towns are created around mines or construction projects. </w:t>
      </w:r>
    </w:p>
    <w:p w:rsidR="000D3ACE" w:rsidRDefault="000D3ACE" w:rsidP="000D3ACE">
      <w:pPr>
        <w:autoSpaceDE w:val="0"/>
        <w:autoSpaceDN w:val="0"/>
        <w:adjustRightInd w:val="0"/>
        <w:spacing w:after="0" w:line="240" w:lineRule="auto"/>
        <w:rPr>
          <w:rFonts w:ascii="Arial" w:hAnsi="Arial" w:cs="Arial"/>
          <w:color w:val="000000"/>
        </w:rPr>
      </w:pPr>
      <w:r>
        <w:rPr>
          <w:rFonts w:ascii="Arial" w:hAnsi="Arial" w:cs="Arial"/>
          <w:color w:val="000000"/>
        </w:rPr>
        <w:t>Because of the demonstrated potential for development projects to have negative impacts on children, combined with the fact that, “[g]</w:t>
      </w:r>
      <w:proofErr w:type="spellStart"/>
      <w:r>
        <w:rPr>
          <w:rFonts w:ascii="Arial" w:hAnsi="Arial" w:cs="Arial"/>
          <w:color w:val="000000"/>
        </w:rPr>
        <w:t>iven</w:t>
      </w:r>
      <w:proofErr w:type="spellEnd"/>
      <w:r>
        <w:rPr>
          <w:rFonts w:ascii="Arial" w:hAnsi="Arial" w:cs="Arial"/>
          <w:color w:val="000000"/>
        </w:rPr>
        <w:t xml:space="preserve"> the cumulative nature of human development, under investments in children and youth are difficult to reverse later in life, and the price for society is high”</w:t>
      </w:r>
      <w:hyperlink r:id="rId13" w:history="1">
        <w:r>
          <w:rPr>
            <w:rFonts w:ascii="Arial" w:hAnsi="Arial" w:cs="Arial"/>
            <w:color w:val="000000"/>
            <w:u w:val="single"/>
            <w:vertAlign w:val="superscript"/>
          </w:rPr>
          <w:t>[3]</w:t>
        </w:r>
      </w:hyperlink>
      <w:r>
        <w:rPr>
          <w:rFonts w:ascii="Arial" w:hAnsi="Arial" w:cs="Arial"/>
          <w:color w:val="000000"/>
          <w:u w:val="single"/>
          <w:vertAlign w:val="superscript"/>
        </w:rPr>
        <w:t>]</w:t>
      </w:r>
      <w:r>
        <w:rPr>
          <w:rFonts w:ascii="Arial" w:hAnsi="Arial" w:cs="Arial"/>
          <w:color w:val="000000"/>
        </w:rPr>
        <w:t xml:space="preserve"> there is an urgent need for safeguards that will protect children. </w:t>
      </w:r>
    </w:p>
    <w:p w:rsidR="000D3ACE" w:rsidRDefault="000D3ACE" w:rsidP="000D3AC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0D3ACE" w:rsidRDefault="000D3ACE" w:rsidP="000D3AC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Keeping Children Safe lead the international sector on developing and implementing child safeguarding standards.</w:t>
      </w:r>
      <w:proofErr w:type="gramEnd"/>
      <w:r>
        <w:rPr>
          <w:rFonts w:ascii="Arial" w:hAnsi="Arial" w:cs="Arial"/>
          <w:color w:val="000000"/>
        </w:rPr>
        <w:t xml:space="preserve"> Following incidences of abuse by aid workers in West Africa, ten of the leading international NGOs set up a network to look at how projects implementation could be improved to not put children at risk. The </w:t>
      </w:r>
      <w:proofErr w:type="spellStart"/>
      <w:r>
        <w:rPr>
          <w:rFonts w:ascii="Arial" w:hAnsi="Arial" w:cs="Arial"/>
          <w:color w:val="000000"/>
        </w:rPr>
        <w:t>organisation</w:t>
      </w:r>
      <w:proofErr w:type="spellEnd"/>
      <w:r>
        <w:rPr>
          <w:rFonts w:ascii="Arial" w:hAnsi="Arial" w:cs="Arial"/>
          <w:color w:val="000000"/>
        </w:rPr>
        <w:t xml:space="preserve"> has grown and developed in-depth knowledge and experience on how to safeguard children. We would look for the new safeguards developed as part of the current review to include, at a minimum:</w:t>
      </w:r>
    </w:p>
    <w:p w:rsidR="000D3ACE" w:rsidRPr="000D3ACE" w:rsidRDefault="000D3ACE" w:rsidP="000D3ACE">
      <w:pPr>
        <w:pStyle w:val="ListParagraph"/>
        <w:numPr>
          <w:ilvl w:val="0"/>
          <w:numId w:val="3"/>
        </w:numPr>
        <w:autoSpaceDE w:val="0"/>
        <w:autoSpaceDN w:val="0"/>
        <w:adjustRightInd w:val="0"/>
        <w:spacing w:before="240" w:after="0" w:line="240" w:lineRule="auto"/>
        <w:ind w:left="540" w:hanging="540"/>
        <w:rPr>
          <w:rFonts w:ascii="Arial" w:hAnsi="Arial" w:cs="Arial"/>
          <w:color w:val="000000"/>
        </w:rPr>
      </w:pPr>
      <w:r w:rsidRPr="000D3ACE">
        <w:rPr>
          <w:rFonts w:ascii="Arial" w:hAnsi="Arial" w:cs="Arial"/>
          <w:color w:val="000000"/>
        </w:rPr>
        <w:t xml:space="preserve">A set of clear commitments to child safeguarding that prevents harm from to children from investment decisions </w:t>
      </w:r>
    </w:p>
    <w:p w:rsidR="000D3ACE" w:rsidRPr="000D3ACE" w:rsidRDefault="000D3ACE" w:rsidP="000D3ACE">
      <w:pPr>
        <w:pStyle w:val="ListParagraph"/>
        <w:numPr>
          <w:ilvl w:val="0"/>
          <w:numId w:val="3"/>
        </w:numPr>
        <w:autoSpaceDE w:val="0"/>
        <w:autoSpaceDN w:val="0"/>
        <w:adjustRightInd w:val="0"/>
        <w:spacing w:before="240" w:after="0" w:line="240" w:lineRule="auto"/>
        <w:ind w:left="540" w:hanging="540"/>
        <w:rPr>
          <w:rFonts w:ascii="Arial" w:hAnsi="Arial" w:cs="Arial"/>
          <w:color w:val="000000"/>
        </w:rPr>
      </w:pPr>
      <w:r w:rsidRPr="000D3ACE">
        <w:rPr>
          <w:rFonts w:ascii="Arial" w:hAnsi="Arial" w:cs="Arial"/>
          <w:color w:val="000000"/>
        </w:rPr>
        <w:t>Environmental and social impact assessments that specifically contain an assessment of the likely impacts of a project on children, including the potential for violence and exploitation that can arise around a project's implementation</w:t>
      </w:r>
    </w:p>
    <w:p w:rsidR="000D3ACE" w:rsidRPr="000D3ACE" w:rsidRDefault="000D3ACE" w:rsidP="000D3ACE">
      <w:pPr>
        <w:pStyle w:val="ListParagraph"/>
        <w:numPr>
          <w:ilvl w:val="0"/>
          <w:numId w:val="3"/>
        </w:numPr>
        <w:autoSpaceDE w:val="0"/>
        <w:autoSpaceDN w:val="0"/>
        <w:adjustRightInd w:val="0"/>
        <w:spacing w:before="240" w:after="0" w:line="240" w:lineRule="auto"/>
        <w:ind w:left="540" w:hanging="540"/>
        <w:rPr>
          <w:rFonts w:ascii="Arial" w:hAnsi="Arial" w:cs="Arial"/>
          <w:color w:val="000000"/>
        </w:rPr>
      </w:pPr>
      <w:r w:rsidRPr="000D3ACE">
        <w:rPr>
          <w:rFonts w:ascii="Arial" w:hAnsi="Arial" w:cs="Arial"/>
          <w:color w:val="000000"/>
        </w:rPr>
        <w:t>A requirement for all funding partners to also have clear commitments to child safeguarding and that these are effectively monitored</w:t>
      </w:r>
    </w:p>
    <w:p w:rsidR="000D3ACE" w:rsidRPr="000D3ACE" w:rsidRDefault="000D3ACE" w:rsidP="000D3ACE">
      <w:pPr>
        <w:pStyle w:val="ListParagraph"/>
        <w:numPr>
          <w:ilvl w:val="0"/>
          <w:numId w:val="3"/>
        </w:numPr>
        <w:autoSpaceDE w:val="0"/>
        <w:autoSpaceDN w:val="0"/>
        <w:adjustRightInd w:val="0"/>
        <w:spacing w:before="240" w:after="0" w:line="240" w:lineRule="auto"/>
        <w:ind w:left="540" w:hanging="540"/>
        <w:rPr>
          <w:rFonts w:ascii="Arial" w:hAnsi="Arial" w:cs="Arial"/>
          <w:color w:val="000000"/>
        </w:rPr>
      </w:pPr>
      <w:r w:rsidRPr="000D3ACE">
        <w:rPr>
          <w:rFonts w:ascii="Arial" w:hAnsi="Arial" w:cs="Arial"/>
          <w:color w:val="000000"/>
        </w:rPr>
        <w:t>Processes that include the participation of children and communities in environmental and social impact assessment</w:t>
      </w:r>
    </w:p>
    <w:p w:rsidR="000D3ACE" w:rsidRPr="000D3ACE" w:rsidRDefault="000D3ACE" w:rsidP="000D3ACE">
      <w:pPr>
        <w:pStyle w:val="ListParagraph"/>
        <w:numPr>
          <w:ilvl w:val="0"/>
          <w:numId w:val="3"/>
        </w:numPr>
        <w:autoSpaceDE w:val="0"/>
        <w:autoSpaceDN w:val="0"/>
        <w:adjustRightInd w:val="0"/>
        <w:spacing w:before="240" w:after="0" w:line="240" w:lineRule="auto"/>
        <w:ind w:left="540" w:hanging="540"/>
        <w:rPr>
          <w:rFonts w:ascii="Arial" w:hAnsi="Arial" w:cs="Arial"/>
          <w:color w:val="000000"/>
        </w:rPr>
      </w:pPr>
      <w:r w:rsidRPr="000D3ACE">
        <w:rPr>
          <w:rFonts w:ascii="Arial" w:hAnsi="Arial" w:cs="Arial"/>
          <w:color w:val="000000"/>
        </w:rPr>
        <w:t>Mechanisms for monitoring and evaluating safeguarding measures to ensure both upward and downward accountability in relation to child safeguarding</w:t>
      </w:r>
    </w:p>
    <w:p w:rsidR="000D3ACE" w:rsidRDefault="000D3ACE" w:rsidP="000D3AC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0D3ACE" w:rsidRDefault="000D3ACE" w:rsidP="000D3ACE">
      <w:pPr>
        <w:autoSpaceDE w:val="0"/>
        <w:autoSpaceDN w:val="0"/>
        <w:adjustRightInd w:val="0"/>
        <w:spacing w:after="0" w:line="240" w:lineRule="auto"/>
        <w:rPr>
          <w:rFonts w:ascii="Arial" w:hAnsi="Arial" w:cs="Arial"/>
          <w:color w:val="000000"/>
        </w:rPr>
      </w:pPr>
      <w:r>
        <w:rPr>
          <w:rFonts w:ascii="Arial" w:hAnsi="Arial" w:cs="Arial"/>
          <w:color w:val="000000"/>
        </w:rPr>
        <w:t>It is time for the Bank’s knowledge that “quality investment in an early age generates returns to society</w:t>
      </w:r>
      <w:proofErr w:type="gramStart"/>
      <w:r>
        <w:rPr>
          <w:rFonts w:ascii="Arial" w:hAnsi="Arial" w:cs="Arial"/>
          <w:color w:val="000000"/>
        </w:rPr>
        <w:t>”</w:t>
      </w:r>
      <w:proofErr w:type="gramEnd"/>
      <w:hyperlink r:id="rId14" w:history="1">
        <w:r>
          <w:rPr>
            <w:rFonts w:ascii="Arial" w:hAnsi="Arial" w:cs="Arial"/>
            <w:color w:val="0000FF"/>
            <w:vertAlign w:val="superscript"/>
          </w:rPr>
          <w:t>[4</w:t>
        </w:r>
        <w:r>
          <w:rPr>
            <w:rFonts w:ascii="Arial" w:hAnsi="Arial" w:cs="Arial"/>
            <w:color w:val="0000FF"/>
            <w:vertAlign w:val="superscript"/>
          </w:rPr>
          <w:t>]</w:t>
        </w:r>
        <w:r>
          <w:rPr>
            <w:rFonts w:ascii="Arial" w:hAnsi="Arial" w:cs="Arial"/>
            <w:color w:val="0000FF"/>
            <w:u w:val="single"/>
            <w:vertAlign w:val="superscript"/>
          </w:rPr>
          <w:t>]</w:t>
        </w:r>
      </w:hyperlink>
      <w:r>
        <w:rPr>
          <w:rFonts w:ascii="Arial" w:hAnsi="Arial" w:cs="Arial"/>
          <w:color w:val="000000"/>
        </w:rPr>
        <w:t xml:space="preserve"> to be integrated into all of its operations.  Eradicating poverty begins with children, and including protections for their security and development in the revised Safeguard policies is a necessary step towards achieving the Bank’s goal of a world without poverty.</w:t>
      </w:r>
    </w:p>
    <w:p w:rsidR="000D3ACE" w:rsidRDefault="000D3ACE" w:rsidP="000D3AC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5E764B" w:rsidRDefault="000D3ACE" w:rsidP="000D3ACE">
      <w:r>
        <w:rPr>
          <w:rFonts w:ascii="Arial" w:hAnsi="Arial" w:cs="Arial"/>
          <w:color w:val="000000"/>
        </w:rPr>
        <w:t>We value your input into the World Bank Safeguards review and look forward to a positive outcome for the lives of children.</w:t>
      </w:r>
    </w:p>
    <w:sectPr w:rsidR="005E764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A7" w:rsidRDefault="00A966A7" w:rsidP="000D3ACE">
      <w:pPr>
        <w:spacing w:after="0" w:line="240" w:lineRule="auto"/>
      </w:pPr>
      <w:r>
        <w:separator/>
      </w:r>
    </w:p>
  </w:endnote>
  <w:endnote w:type="continuationSeparator" w:id="0">
    <w:p w:rsidR="00A966A7" w:rsidRDefault="00A966A7" w:rsidP="000D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A7" w:rsidRDefault="00A966A7" w:rsidP="000D3ACE">
      <w:pPr>
        <w:spacing w:after="0" w:line="240" w:lineRule="auto"/>
      </w:pPr>
      <w:r>
        <w:separator/>
      </w:r>
    </w:p>
  </w:footnote>
  <w:footnote w:type="continuationSeparator" w:id="0">
    <w:p w:rsidR="00A966A7" w:rsidRDefault="00A966A7" w:rsidP="000D3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CE" w:rsidRDefault="000D3ACE">
    <w:pPr>
      <w:pStyle w:val="Header"/>
    </w:pPr>
    <w:r w:rsidRPr="000D3ACE">
      <w:rPr>
        <w:b/>
      </w:rPr>
      <w:t>Keeping Children Safe</w:t>
    </w:r>
    <w:r>
      <w:tab/>
    </w:r>
    <w:r>
      <w:tab/>
      <w:t>Submitted 04/15/2013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D03"/>
    <w:multiLevelType w:val="hybridMultilevel"/>
    <w:tmpl w:val="4F40C2E6"/>
    <w:lvl w:ilvl="0" w:tplc="CF14CB14">
      <w:numFmt w:val="bullet"/>
      <w:lvlText w:val="·"/>
      <w:lvlJc w:val="left"/>
      <w:pPr>
        <w:ind w:left="1710" w:hanging="63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994AFD"/>
    <w:multiLevelType w:val="hybridMultilevel"/>
    <w:tmpl w:val="08A4B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4356F81"/>
    <w:multiLevelType w:val="hybridMultilevel"/>
    <w:tmpl w:val="FE06BAF0"/>
    <w:lvl w:ilvl="0" w:tplc="04090001">
      <w:start w:val="1"/>
      <w:numFmt w:val="bullet"/>
      <w:lvlText w:val=""/>
      <w:lvlJc w:val="left"/>
      <w:pPr>
        <w:ind w:left="1710" w:hanging="63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CE"/>
    <w:rsid w:val="00002664"/>
    <w:rsid w:val="00002A20"/>
    <w:rsid w:val="000031A9"/>
    <w:rsid w:val="000056CC"/>
    <w:rsid w:val="0000681C"/>
    <w:rsid w:val="00011545"/>
    <w:rsid w:val="00020800"/>
    <w:rsid w:val="00022F0E"/>
    <w:rsid w:val="00026FC1"/>
    <w:rsid w:val="00027179"/>
    <w:rsid w:val="00030CCE"/>
    <w:rsid w:val="00030EAE"/>
    <w:rsid w:val="00043B81"/>
    <w:rsid w:val="0004723F"/>
    <w:rsid w:val="00050516"/>
    <w:rsid w:val="00051E4C"/>
    <w:rsid w:val="0005472C"/>
    <w:rsid w:val="00055E0D"/>
    <w:rsid w:val="000602B1"/>
    <w:rsid w:val="00061DB8"/>
    <w:rsid w:val="0006251D"/>
    <w:rsid w:val="0006488E"/>
    <w:rsid w:val="00067DD9"/>
    <w:rsid w:val="00074488"/>
    <w:rsid w:val="00080D2F"/>
    <w:rsid w:val="0008174A"/>
    <w:rsid w:val="00085737"/>
    <w:rsid w:val="00086DA0"/>
    <w:rsid w:val="00090972"/>
    <w:rsid w:val="00097593"/>
    <w:rsid w:val="000A0799"/>
    <w:rsid w:val="000B02A9"/>
    <w:rsid w:val="000B14EE"/>
    <w:rsid w:val="000B1A81"/>
    <w:rsid w:val="000B281E"/>
    <w:rsid w:val="000B52D0"/>
    <w:rsid w:val="000C1531"/>
    <w:rsid w:val="000C6700"/>
    <w:rsid w:val="000C75CE"/>
    <w:rsid w:val="000D18EF"/>
    <w:rsid w:val="000D3A11"/>
    <w:rsid w:val="000D3ACE"/>
    <w:rsid w:val="000D575C"/>
    <w:rsid w:val="000F012D"/>
    <w:rsid w:val="000F0C2A"/>
    <w:rsid w:val="000F1501"/>
    <w:rsid w:val="000F6DEB"/>
    <w:rsid w:val="000F75B3"/>
    <w:rsid w:val="001070E2"/>
    <w:rsid w:val="00110DBB"/>
    <w:rsid w:val="001175E1"/>
    <w:rsid w:val="001176DB"/>
    <w:rsid w:val="00124143"/>
    <w:rsid w:val="00131A9F"/>
    <w:rsid w:val="00136215"/>
    <w:rsid w:val="00137591"/>
    <w:rsid w:val="0014269D"/>
    <w:rsid w:val="001474F9"/>
    <w:rsid w:val="0015098B"/>
    <w:rsid w:val="00154FA8"/>
    <w:rsid w:val="00161501"/>
    <w:rsid w:val="00161D7B"/>
    <w:rsid w:val="001638F3"/>
    <w:rsid w:val="001671C4"/>
    <w:rsid w:val="00167B1A"/>
    <w:rsid w:val="001707A5"/>
    <w:rsid w:val="0017546B"/>
    <w:rsid w:val="00176CD8"/>
    <w:rsid w:val="00180016"/>
    <w:rsid w:val="00180BBF"/>
    <w:rsid w:val="00181410"/>
    <w:rsid w:val="00184195"/>
    <w:rsid w:val="00187E41"/>
    <w:rsid w:val="00190D3C"/>
    <w:rsid w:val="00191E8C"/>
    <w:rsid w:val="001960AA"/>
    <w:rsid w:val="001A5A7E"/>
    <w:rsid w:val="001A6EF4"/>
    <w:rsid w:val="001B38F8"/>
    <w:rsid w:val="001B7F26"/>
    <w:rsid w:val="001D221E"/>
    <w:rsid w:val="001D2ABD"/>
    <w:rsid w:val="001D4CDA"/>
    <w:rsid w:val="001E408F"/>
    <w:rsid w:val="001F0A91"/>
    <w:rsid w:val="001F0CF5"/>
    <w:rsid w:val="001F356A"/>
    <w:rsid w:val="0020044A"/>
    <w:rsid w:val="00200E35"/>
    <w:rsid w:val="00207B65"/>
    <w:rsid w:val="00211BFF"/>
    <w:rsid w:val="00213860"/>
    <w:rsid w:val="002267BF"/>
    <w:rsid w:val="00244042"/>
    <w:rsid w:val="0024542D"/>
    <w:rsid w:val="0024640D"/>
    <w:rsid w:val="0024660F"/>
    <w:rsid w:val="0025272E"/>
    <w:rsid w:val="00255718"/>
    <w:rsid w:val="00260D1A"/>
    <w:rsid w:val="0026456A"/>
    <w:rsid w:val="0026619E"/>
    <w:rsid w:val="002703D7"/>
    <w:rsid w:val="00270948"/>
    <w:rsid w:val="00272AE8"/>
    <w:rsid w:val="00274593"/>
    <w:rsid w:val="002760A0"/>
    <w:rsid w:val="00276AA0"/>
    <w:rsid w:val="002776F1"/>
    <w:rsid w:val="00280565"/>
    <w:rsid w:val="00282198"/>
    <w:rsid w:val="00282D69"/>
    <w:rsid w:val="0028511A"/>
    <w:rsid w:val="00297ACE"/>
    <w:rsid w:val="002A2A38"/>
    <w:rsid w:val="002A7ABF"/>
    <w:rsid w:val="002B72EE"/>
    <w:rsid w:val="002C5295"/>
    <w:rsid w:val="002C7A77"/>
    <w:rsid w:val="002D0339"/>
    <w:rsid w:val="002D1B48"/>
    <w:rsid w:val="002D49B5"/>
    <w:rsid w:val="002D4E3B"/>
    <w:rsid w:val="002D7928"/>
    <w:rsid w:val="002E16E7"/>
    <w:rsid w:val="002E23AE"/>
    <w:rsid w:val="002E64C3"/>
    <w:rsid w:val="002F0DA4"/>
    <w:rsid w:val="002F195B"/>
    <w:rsid w:val="002F3529"/>
    <w:rsid w:val="0030011F"/>
    <w:rsid w:val="00304BA0"/>
    <w:rsid w:val="003052CC"/>
    <w:rsid w:val="00314A84"/>
    <w:rsid w:val="00320AF0"/>
    <w:rsid w:val="00321821"/>
    <w:rsid w:val="003243E5"/>
    <w:rsid w:val="00325731"/>
    <w:rsid w:val="00330D96"/>
    <w:rsid w:val="003328A2"/>
    <w:rsid w:val="00337352"/>
    <w:rsid w:val="003456ED"/>
    <w:rsid w:val="003460EE"/>
    <w:rsid w:val="00346B4C"/>
    <w:rsid w:val="003512FE"/>
    <w:rsid w:val="003520C6"/>
    <w:rsid w:val="003566CD"/>
    <w:rsid w:val="00357ECA"/>
    <w:rsid w:val="003603C5"/>
    <w:rsid w:val="003649E5"/>
    <w:rsid w:val="00366ABE"/>
    <w:rsid w:val="00370496"/>
    <w:rsid w:val="0037637E"/>
    <w:rsid w:val="00383607"/>
    <w:rsid w:val="00383A28"/>
    <w:rsid w:val="003843C8"/>
    <w:rsid w:val="00392339"/>
    <w:rsid w:val="00393AD6"/>
    <w:rsid w:val="00393C09"/>
    <w:rsid w:val="003A139C"/>
    <w:rsid w:val="003A1B60"/>
    <w:rsid w:val="003A1D96"/>
    <w:rsid w:val="003A2376"/>
    <w:rsid w:val="003A24E3"/>
    <w:rsid w:val="003B017B"/>
    <w:rsid w:val="003B0404"/>
    <w:rsid w:val="003B6EE3"/>
    <w:rsid w:val="003C003E"/>
    <w:rsid w:val="003C0050"/>
    <w:rsid w:val="003C362E"/>
    <w:rsid w:val="003C48E1"/>
    <w:rsid w:val="003C58A4"/>
    <w:rsid w:val="003D1784"/>
    <w:rsid w:val="003D7E3B"/>
    <w:rsid w:val="003E0F1D"/>
    <w:rsid w:val="003E7AD1"/>
    <w:rsid w:val="003F07D6"/>
    <w:rsid w:val="003F3D3D"/>
    <w:rsid w:val="00404F9B"/>
    <w:rsid w:val="004066A8"/>
    <w:rsid w:val="00406FA2"/>
    <w:rsid w:val="00407919"/>
    <w:rsid w:val="00413BB7"/>
    <w:rsid w:val="00414EEC"/>
    <w:rsid w:val="004160BD"/>
    <w:rsid w:val="00421234"/>
    <w:rsid w:val="004231ED"/>
    <w:rsid w:val="0043199E"/>
    <w:rsid w:val="00440987"/>
    <w:rsid w:val="0044617F"/>
    <w:rsid w:val="004478BC"/>
    <w:rsid w:val="00452EA6"/>
    <w:rsid w:val="00453CA4"/>
    <w:rsid w:val="00460EA7"/>
    <w:rsid w:val="00466891"/>
    <w:rsid w:val="004671BB"/>
    <w:rsid w:val="004722ED"/>
    <w:rsid w:val="004736E5"/>
    <w:rsid w:val="00482D23"/>
    <w:rsid w:val="00482D45"/>
    <w:rsid w:val="00492131"/>
    <w:rsid w:val="00492934"/>
    <w:rsid w:val="00494F3C"/>
    <w:rsid w:val="004962AC"/>
    <w:rsid w:val="004A3290"/>
    <w:rsid w:val="004A4434"/>
    <w:rsid w:val="004B65CC"/>
    <w:rsid w:val="004C6DC6"/>
    <w:rsid w:val="004F0BDA"/>
    <w:rsid w:val="004F56DE"/>
    <w:rsid w:val="004F711B"/>
    <w:rsid w:val="00500DA0"/>
    <w:rsid w:val="00503965"/>
    <w:rsid w:val="005045B0"/>
    <w:rsid w:val="005100DF"/>
    <w:rsid w:val="00512604"/>
    <w:rsid w:val="00520B3E"/>
    <w:rsid w:val="00525F38"/>
    <w:rsid w:val="005317DD"/>
    <w:rsid w:val="00533727"/>
    <w:rsid w:val="00535E2B"/>
    <w:rsid w:val="0055098B"/>
    <w:rsid w:val="00553067"/>
    <w:rsid w:val="00554B56"/>
    <w:rsid w:val="0055773D"/>
    <w:rsid w:val="00560505"/>
    <w:rsid w:val="00560D24"/>
    <w:rsid w:val="005637BF"/>
    <w:rsid w:val="00564D5C"/>
    <w:rsid w:val="00567E11"/>
    <w:rsid w:val="005715B6"/>
    <w:rsid w:val="005721AD"/>
    <w:rsid w:val="00575194"/>
    <w:rsid w:val="00582AB6"/>
    <w:rsid w:val="005833EC"/>
    <w:rsid w:val="00587FB5"/>
    <w:rsid w:val="00592A1E"/>
    <w:rsid w:val="005A0401"/>
    <w:rsid w:val="005A5C92"/>
    <w:rsid w:val="005B4C1B"/>
    <w:rsid w:val="005B4F76"/>
    <w:rsid w:val="005B7471"/>
    <w:rsid w:val="005D02C2"/>
    <w:rsid w:val="005D034B"/>
    <w:rsid w:val="005D1A50"/>
    <w:rsid w:val="005D3BCC"/>
    <w:rsid w:val="005E18F2"/>
    <w:rsid w:val="005E34EE"/>
    <w:rsid w:val="005E35FF"/>
    <w:rsid w:val="005E764B"/>
    <w:rsid w:val="005F1CAB"/>
    <w:rsid w:val="005F525D"/>
    <w:rsid w:val="005F6EA1"/>
    <w:rsid w:val="00602754"/>
    <w:rsid w:val="00616298"/>
    <w:rsid w:val="006209AC"/>
    <w:rsid w:val="00620EFB"/>
    <w:rsid w:val="00621FEE"/>
    <w:rsid w:val="0062661F"/>
    <w:rsid w:val="00626CBB"/>
    <w:rsid w:val="00626D7C"/>
    <w:rsid w:val="0063095E"/>
    <w:rsid w:val="00634E34"/>
    <w:rsid w:val="006370C2"/>
    <w:rsid w:val="00640B9F"/>
    <w:rsid w:val="00642922"/>
    <w:rsid w:val="006546AF"/>
    <w:rsid w:val="006557A1"/>
    <w:rsid w:val="006557F2"/>
    <w:rsid w:val="00655A81"/>
    <w:rsid w:val="006560D4"/>
    <w:rsid w:val="00670370"/>
    <w:rsid w:val="00670D5B"/>
    <w:rsid w:val="00670E67"/>
    <w:rsid w:val="00677243"/>
    <w:rsid w:val="006854C9"/>
    <w:rsid w:val="006A3AF0"/>
    <w:rsid w:val="006A64C2"/>
    <w:rsid w:val="006B26B1"/>
    <w:rsid w:val="006C5FAE"/>
    <w:rsid w:val="006C72B4"/>
    <w:rsid w:val="006D01F3"/>
    <w:rsid w:val="006D0A3F"/>
    <w:rsid w:val="006D3C7F"/>
    <w:rsid w:val="006D3FDC"/>
    <w:rsid w:val="006D466F"/>
    <w:rsid w:val="006E004F"/>
    <w:rsid w:val="006E20D3"/>
    <w:rsid w:val="006E2208"/>
    <w:rsid w:val="006E24B7"/>
    <w:rsid w:val="006E3156"/>
    <w:rsid w:val="006E39DD"/>
    <w:rsid w:val="006E7D24"/>
    <w:rsid w:val="006F16BB"/>
    <w:rsid w:val="006F2869"/>
    <w:rsid w:val="006F5729"/>
    <w:rsid w:val="006F78C9"/>
    <w:rsid w:val="0070075E"/>
    <w:rsid w:val="0070278B"/>
    <w:rsid w:val="0070687D"/>
    <w:rsid w:val="007073A3"/>
    <w:rsid w:val="00722DBE"/>
    <w:rsid w:val="007236E1"/>
    <w:rsid w:val="00724EB1"/>
    <w:rsid w:val="00732F96"/>
    <w:rsid w:val="007341A2"/>
    <w:rsid w:val="007415C3"/>
    <w:rsid w:val="00753329"/>
    <w:rsid w:val="00754D2B"/>
    <w:rsid w:val="00754E93"/>
    <w:rsid w:val="00760004"/>
    <w:rsid w:val="00760C9C"/>
    <w:rsid w:val="0076140A"/>
    <w:rsid w:val="0076182E"/>
    <w:rsid w:val="00762F5B"/>
    <w:rsid w:val="0076366A"/>
    <w:rsid w:val="0077206D"/>
    <w:rsid w:val="00783C9F"/>
    <w:rsid w:val="0078796C"/>
    <w:rsid w:val="00790A00"/>
    <w:rsid w:val="0079655B"/>
    <w:rsid w:val="00796909"/>
    <w:rsid w:val="007A2F50"/>
    <w:rsid w:val="007B12AB"/>
    <w:rsid w:val="007B21C8"/>
    <w:rsid w:val="007B50B3"/>
    <w:rsid w:val="007B5E57"/>
    <w:rsid w:val="007C4821"/>
    <w:rsid w:val="007C7995"/>
    <w:rsid w:val="007D1799"/>
    <w:rsid w:val="007D5585"/>
    <w:rsid w:val="007E153A"/>
    <w:rsid w:val="007E175E"/>
    <w:rsid w:val="007F62F5"/>
    <w:rsid w:val="007F6FEB"/>
    <w:rsid w:val="008030BB"/>
    <w:rsid w:val="008034CE"/>
    <w:rsid w:val="0080464B"/>
    <w:rsid w:val="008047CF"/>
    <w:rsid w:val="008102C4"/>
    <w:rsid w:val="00810C6E"/>
    <w:rsid w:val="00812AEE"/>
    <w:rsid w:val="00815277"/>
    <w:rsid w:val="00815F78"/>
    <w:rsid w:val="00817D0E"/>
    <w:rsid w:val="00820DFE"/>
    <w:rsid w:val="00821A30"/>
    <w:rsid w:val="00821E27"/>
    <w:rsid w:val="00824979"/>
    <w:rsid w:val="00824BD8"/>
    <w:rsid w:val="00831A31"/>
    <w:rsid w:val="00832455"/>
    <w:rsid w:val="008358D8"/>
    <w:rsid w:val="00846B90"/>
    <w:rsid w:val="008532A1"/>
    <w:rsid w:val="008544F5"/>
    <w:rsid w:val="00854BBC"/>
    <w:rsid w:val="00855BCA"/>
    <w:rsid w:val="00857BB9"/>
    <w:rsid w:val="00862EE0"/>
    <w:rsid w:val="00864848"/>
    <w:rsid w:val="00883697"/>
    <w:rsid w:val="00883A9C"/>
    <w:rsid w:val="008862EB"/>
    <w:rsid w:val="00886390"/>
    <w:rsid w:val="00887B11"/>
    <w:rsid w:val="00891DE2"/>
    <w:rsid w:val="008924C7"/>
    <w:rsid w:val="0089371B"/>
    <w:rsid w:val="008946CD"/>
    <w:rsid w:val="00894A63"/>
    <w:rsid w:val="008960F2"/>
    <w:rsid w:val="0089644D"/>
    <w:rsid w:val="008C0C4A"/>
    <w:rsid w:val="008C5779"/>
    <w:rsid w:val="008E50DB"/>
    <w:rsid w:val="008E75D7"/>
    <w:rsid w:val="008F301D"/>
    <w:rsid w:val="00913424"/>
    <w:rsid w:val="0091492E"/>
    <w:rsid w:val="00917A8D"/>
    <w:rsid w:val="0092362D"/>
    <w:rsid w:val="00935F25"/>
    <w:rsid w:val="00937C6A"/>
    <w:rsid w:val="00950B0C"/>
    <w:rsid w:val="00965E0A"/>
    <w:rsid w:val="00966A07"/>
    <w:rsid w:val="0097265F"/>
    <w:rsid w:val="00983516"/>
    <w:rsid w:val="00984505"/>
    <w:rsid w:val="009845AF"/>
    <w:rsid w:val="00985033"/>
    <w:rsid w:val="00996D09"/>
    <w:rsid w:val="009974E0"/>
    <w:rsid w:val="009A043A"/>
    <w:rsid w:val="009A152D"/>
    <w:rsid w:val="009A78E0"/>
    <w:rsid w:val="009A7EF1"/>
    <w:rsid w:val="009B0633"/>
    <w:rsid w:val="009B12B4"/>
    <w:rsid w:val="009B7CF4"/>
    <w:rsid w:val="009C28DC"/>
    <w:rsid w:val="009C5D89"/>
    <w:rsid w:val="009D03BD"/>
    <w:rsid w:val="009D03DB"/>
    <w:rsid w:val="009D1E7C"/>
    <w:rsid w:val="009D23FD"/>
    <w:rsid w:val="009D27A6"/>
    <w:rsid w:val="009D37CD"/>
    <w:rsid w:val="009D3BFA"/>
    <w:rsid w:val="009E0C37"/>
    <w:rsid w:val="009E2F9E"/>
    <w:rsid w:val="009E401C"/>
    <w:rsid w:val="009E70C1"/>
    <w:rsid w:val="009E7DDB"/>
    <w:rsid w:val="009F4A59"/>
    <w:rsid w:val="00A00322"/>
    <w:rsid w:val="00A01A6C"/>
    <w:rsid w:val="00A03CA4"/>
    <w:rsid w:val="00A059A7"/>
    <w:rsid w:val="00A15C0B"/>
    <w:rsid w:val="00A15C1D"/>
    <w:rsid w:val="00A16FBB"/>
    <w:rsid w:val="00A24957"/>
    <w:rsid w:val="00A35FBC"/>
    <w:rsid w:val="00A3680B"/>
    <w:rsid w:val="00A60861"/>
    <w:rsid w:val="00A60EB2"/>
    <w:rsid w:val="00A64767"/>
    <w:rsid w:val="00A651D0"/>
    <w:rsid w:val="00A663F9"/>
    <w:rsid w:val="00A67697"/>
    <w:rsid w:val="00A756B7"/>
    <w:rsid w:val="00A82558"/>
    <w:rsid w:val="00A84D32"/>
    <w:rsid w:val="00A87F7C"/>
    <w:rsid w:val="00A96492"/>
    <w:rsid w:val="00A966A7"/>
    <w:rsid w:val="00A96ED1"/>
    <w:rsid w:val="00AA01F7"/>
    <w:rsid w:val="00AA024E"/>
    <w:rsid w:val="00AA0AA0"/>
    <w:rsid w:val="00AA42A8"/>
    <w:rsid w:val="00AB0C0E"/>
    <w:rsid w:val="00AB3F8E"/>
    <w:rsid w:val="00AB4CDA"/>
    <w:rsid w:val="00AB70F6"/>
    <w:rsid w:val="00AB79BA"/>
    <w:rsid w:val="00AB7E6A"/>
    <w:rsid w:val="00AC20D4"/>
    <w:rsid w:val="00AC2A78"/>
    <w:rsid w:val="00AC3BB5"/>
    <w:rsid w:val="00AC431C"/>
    <w:rsid w:val="00AC7B67"/>
    <w:rsid w:val="00AD2F73"/>
    <w:rsid w:val="00AE2843"/>
    <w:rsid w:val="00AE3F00"/>
    <w:rsid w:val="00AE681B"/>
    <w:rsid w:val="00AF5386"/>
    <w:rsid w:val="00B060FA"/>
    <w:rsid w:val="00B13A48"/>
    <w:rsid w:val="00B21666"/>
    <w:rsid w:val="00B27047"/>
    <w:rsid w:val="00B27437"/>
    <w:rsid w:val="00B34B4C"/>
    <w:rsid w:val="00B3789E"/>
    <w:rsid w:val="00B40C72"/>
    <w:rsid w:val="00B52094"/>
    <w:rsid w:val="00B521A9"/>
    <w:rsid w:val="00B530BD"/>
    <w:rsid w:val="00B57129"/>
    <w:rsid w:val="00B62B2B"/>
    <w:rsid w:val="00B63DAB"/>
    <w:rsid w:val="00B65D58"/>
    <w:rsid w:val="00B704D5"/>
    <w:rsid w:val="00B713F2"/>
    <w:rsid w:val="00B7310A"/>
    <w:rsid w:val="00B8005D"/>
    <w:rsid w:val="00B82E71"/>
    <w:rsid w:val="00B9010C"/>
    <w:rsid w:val="00B93AB9"/>
    <w:rsid w:val="00B9586A"/>
    <w:rsid w:val="00BA00B0"/>
    <w:rsid w:val="00BA2D78"/>
    <w:rsid w:val="00BA2F05"/>
    <w:rsid w:val="00BA5DE3"/>
    <w:rsid w:val="00BB1CDF"/>
    <w:rsid w:val="00BB2B1F"/>
    <w:rsid w:val="00BB3164"/>
    <w:rsid w:val="00BB5435"/>
    <w:rsid w:val="00BC25F4"/>
    <w:rsid w:val="00BD0001"/>
    <w:rsid w:val="00BD0D0A"/>
    <w:rsid w:val="00BD1C3D"/>
    <w:rsid w:val="00BD30BA"/>
    <w:rsid w:val="00BD6B37"/>
    <w:rsid w:val="00BE3E72"/>
    <w:rsid w:val="00BE4634"/>
    <w:rsid w:val="00BE4F24"/>
    <w:rsid w:val="00BF0B67"/>
    <w:rsid w:val="00BF0EF1"/>
    <w:rsid w:val="00BF1E30"/>
    <w:rsid w:val="00BF31AE"/>
    <w:rsid w:val="00C027EF"/>
    <w:rsid w:val="00C1211F"/>
    <w:rsid w:val="00C249C6"/>
    <w:rsid w:val="00C25ED0"/>
    <w:rsid w:val="00C266FD"/>
    <w:rsid w:val="00C26EAE"/>
    <w:rsid w:val="00C3119B"/>
    <w:rsid w:val="00C51D38"/>
    <w:rsid w:val="00C645BF"/>
    <w:rsid w:val="00C66AD4"/>
    <w:rsid w:val="00C7184C"/>
    <w:rsid w:val="00C7285D"/>
    <w:rsid w:val="00C93870"/>
    <w:rsid w:val="00C96138"/>
    <w:rsid w:val="00C9653F"/>
    <w:rsid w:val="00C96C35"/>
    <w:rsid w:val="00CA0A88"/>
    <w:rsid w:val="00CA426F"/>
    <w:rsid w:val="00CA5575"/>
    <w:rsid w:val="00CB0027"/>
    <w:rsid w:val="00CB1EEC"/>
    <w:rsid w:val="00CB4963"/>
    <w:rsid w:val="00CB4CF3"/>
    <w:rsid w:val="00CC2D37"/>
    <w:rsid w:val="00CC44DA"/>
    <w:rsid w:val="00CC49FD"/>
    <w:rsid w:val="00CD5E29"/>
    <w:rsid w:val="00CE6C0E"/>
    <w:rsid w:val="00CF049A"/>
    <w:rsid w:val="00CF05E0"/>
    <w:rsid w:val="00CF139F"/>
    <w:rsid w:val="00CF1638"/>
    <w:rsid w:val="00CF6FF5"/>
    <w:rsid w:val="00D03A35"/>
    <w:rsid w:val="00D06323"/>
    <w:rsid w:val="00D1405B"/>
    <w:rsid w:val="00D15ABB"/>
    <w:rsid w:val="00D21BE5"/>
    <w:rsid w:val="00D261B9"/>
    <w:rsid w:val="00D35185"/>
    <w:rsid w:val="00D40AF3"/>
    <w:rsid w:val="00D43C07"/>
    <w:rsid w:val="00D51F3A"/>
    <w:rsid w:val="00D54903"/>
    <w:rsid w:val="00D55F39"/>
    <w:rsid w:val="00D578E9"/>
    <w:rsid w:val="00D60F59"/>
    <w:rsid w:val="00D64252"/>
    <w:rsid w:val="00D6502E"/>
    <w:rsid w:val="00D72D4E"/>
    <w:rsid w:val="00D7753F"/>
    <w:rsid w:val="00D83014"/>
    <w:rsid w:val="00D91372"/>
    <w:rsid w:val="00D93E58"/>
    <w:rsid w:val="00D94D95"/>
    <w:rsid w:val="00D95DC1"/>
    <w:rsid w:val="00DA3CCC"/>
    <w:rsid w:val="00DA508F"/>
    <w:rsid w:val="00DA7F5D"/>
    <w:rsid w:val="00DB0EDB"/>
    <w:rsid w:val="00DB3F0A"/>
    <w:rsid w:val="00DB5D40"/>
    <w:rsid w:val="00DB5D61"/>
    <w:rsid w:val="00DB6342"/>
    <w:rsid w:val="00DC2244"/>
    <w:rsid w:val="00DC2652"/>
    <w:rsid w:val="00DC31B6"/>
    <w:rsid w:val="00DD10BC"/>
    <w:rsid w:val="00DD5B19"/>
    <w:rsid w:val="00DD6BE3"/>
    <w:rsid w:val="00DE3ECB"/>
    <w:rsid w:val="00DF1197"/>
    <w:rsid w:val="00DF363A"/>
    <w:rsid w:val="00DF37AE"/>
    <w:rsid w:val="00DF4EB7"/>
    <w:rsid w:val="00DF6C4C"/>
    <w:rsid w:val="00E02842"/>
    <w:rsid w:val="00E05732"/>
    <w:rsid w:val="00E0770F"/>
    <w:rsid w:val="00E113A8"/>
    <w:rsid w:val="00E13C61"/>
    <w:rsid w:val="00E15598"/>
    <w:rsid w:val="00E23B3D"/>
    <w:rsid w:val="00E242E4"/>
    <w:rsid w:val="00E24317"/>
    <w:rsid w:val="00E27648"/>
    <w:rsid w:val="00E31EE0"/>
    <w:rsid w:val="00E3204F"/>
    <w:rsid w:val="00E42D8D"/>
    <w:rsid w:val="00E442B2"/>
    <w:rsid w:val="00E45063"/>
    <w:rsid w:val="00E524A1"/>
    <w:rsid w:val="00E55D91"/>
    <w:rsid w:val="00E5653D"/>
    <w:rsid w:val="00E6715A"/>
    <w:rsid w:val="00E67C5E"/>
    <w:rsid w:val="00E71B7E"/>
    <w:rsid w:val="00E71BBD"/>
    <w:rsid w:val="00E72ABF"/>
    <w:rsid w:val="00E74602"/>
    <w:rsid w:val="00E74B50"/>
    <w:rsid w:val="00E808C8"/>
    <w:rsid w:val="00E83CA5"/>
    <w:rsid w:val="00E91768"/>
    <w:rsid w:val="00E92632"/>
    <w:rsid w:val="00E93AAF"/>
    <w:rsid w:val="00E9586C"/>
    <w:rsid w:val="00E961D5"/>
    <w:rsid w:val="00EA30E6"/>
    <w:rsid w:val="00EA661E"/>
    <w:rsid w:val="00EB1AFC"/>
    <w:rsid w:val="00EB1E41"/>
    <w:rsid w:val="00EB7A8F"/>
    <w:rsid w:val="00EC1B04"/>
    <w:rsid w:val="00EC2A3E"/>
    <w:rsid w:val="00ED0882"/>
    <w:rsid w:val="00ED11F9"/>
    <w:rsid w:val="00ED390A"/>
    <w:rsid w:val="00EE0C3C"/>
    <w:rsid w:val="00EE2161"/>
    <w:rsid w:val="00EF0598"/>
    <w:rsid w:val="00EF21E1"/>
    <w:rsid w:val="00EF2CF2"/>
    <w:rsid w:val="00EF34C5"/>
    <w:rsid w:val="00F0007C"/>
    <w:rsid w:val="00F00502"/>
    <w:rsid w:val="00F009DF"/>
    <w:rsid w:val="00F00F91"/>
    <w:rsid w:val="00F021AE"/>
    <w:rsid w:val="00F041F3"/>
    <w:rsid w:val="00F13DF1"/>
    <w:rsid w:val="00F16A33"/>
    <w:rsid w:val="00F16A92"/>
    <w:rsid w:val="00F17B99"/>
    <w:rsid w:val="00F238D6"/>
    <w:rsid w:val="00F248E1"/>
    <w:rsid w:val="00F25B76"/>
    <w:rsid w:val="00F3707A"/>
    <w:rsid w:val="00F4004C"/>
    <w:rsid w:val="00F41233"/>
    <w:rsid w:val="00F41302"/>
    <w:rsid w:val="00F42109"/>
    <w:rsid w:val="00F43201"/>
    <w:rsid w:val="00F43354"/>
    <w:rsid w:val="00F44393"/>
    <w:rsid w:val="00F546E9"/>
    <w:rsid w:val="00F5607F"/>
    <w:rsid w:val="00F61CF3"/>
    <w:rsid w:val="00F73310"/>
    <w:rsid w:val="00F77119"/>
    <w:rsid w:val="00F8302F"/>
    <w:rsid w:val="00F86382"/>
    <w:rsid w:val="00F92A8F"/>
    <w:rsid w:val="00FA677B"/>
    <w:rsid w:val="00FB0D73"/>
    <w:rsid w:val="00FC51B0"/>
    <w:rsid w:val="00FD29DC"/>
    <w:rsid w:val="00FE0B27"/>
    <w:rsid w:val="00FE2198"/>
    <w:rsid w:val="00FE7FD7"/>
    <w:rsid w:val="00FF1508"/>
    <w:rsid w:val="00FF25A2"/>
    <w:rsid w:val="00FF531C"/>
    <w:rsid w:val="00FF54B6"/>
    <w:rsid w:val="00FF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ACE"/>
  </w:style>
  <w:style w:type="paragraph" w:styleId="Footer">
    <w:name w:val="footer"/>
    <w:basedOn w:val="Normal"/>
    <w:link w:val="FooterChar"/>
    <w:uiPriority w:val="99"/>
    <w:unhideWhenUsed/>
    <w:rsid w:val="000D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ACE"/>
  </w:style>
  <w:style w:type="paragraph" w:styleId="ListParagraph">
    <w:name w:val="List Paragraph"/>
    <w:basedOn w:val="Normal"/>
    <w:uiPriority w:val="34"/>
    <w:qFormat/>
    <w:rsid w:val="000D3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ACE"/>
  </w:style>
  <w:style w:type="paragraph" w:styleId="Footer">
    <w:name w:val="footer"/>
    <w:basedOn w:val="Normal"/>
    <w:link w:val="FooterChar"/>
    <w:uiPriority w:val="99"/>
    <w:unhideWhenUsed/>
    <w:rsid w:val="000D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ACE"/>
  </w:style>
  <w:style w:type="paragraph" w:styleId="ListParagraph">
    <w:name w:val="List Paragraph"/>
    <w:basedOn w:val="Normal"/>
    <w:uiPriority w:val="34"/>
    <w:qFormat/>
    <w:rsid w:val="000D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_ftn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_ftn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_ftn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_ft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4BA97-6605-49F1-A7FA-92D013FE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ABC0B0-25EC-4214-AFCD-6567AE434636}">
  <ds:schemaRefs>
    <ds:schemaRef ds:uri="http://schemas.microsoft.com/sharepoint/v3/contenttype/forms"/>
  </ds:schemaRefs>
</ds:datastoreItem>
</file>

<file path=customXml/itemProps3.xml><?xml version="1.0" encoding="utf-8"?>
<ds:datastoreItem xmlns:ds="http://schemas.openxmlformats.org/officeDocument/2006/customXml" ds:itemID="{4F1D6A68-947D-4A0D-830C-96F255F0B9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Anne-Katrin Arnold</cp:lastModifiedBy>
  <cp:revision>1</cp:revision>
  <dcterms:created xsi:type="dcterms:W3CDTF">2013-04-18T16:15:00Z</dcterms:created>
  <dcterms:modified xsi:type="dcterms:W3CDTF">2013-04-18T16:19:00Z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