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21" w:rsidRDefault="00900621" w:rsidP="00900621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</w:rPr>
      </w:pPr>
    </w:p>
    <w:p w:rsidR="00900621" w:rsidRDefault="00900621" w:rsidP="00900621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</w:rPr>
      </w:pPr>
    </w:p>
    <w:p w:rsidR="00900621" w:rsidRDefault="00900621" w:rsidP="00900621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r w:rsidRPr="006E0806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327BCACD" wp14:editId="521FE9AC">
            <wp:extent cx="3448050" cy="102115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21" w:rsidRPr="00907DC5" w:rsidRDefault="00900621" w:rsidP="00900621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:rsidR="00900621" w:rsidRPr="00907DC5" w:rsidRDefault="00900621" w:rsidP="00900621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Review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Update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of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the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World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Bank’s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Environmental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Social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Safeguard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Policies</w:t>
      </w:r>
      <w:proofErr w:type="spellEnd"/>
    </w:p>
    <w:p w:rsidR="00900621" w:rsidRPr="00907DC5" w:rsidRDefault="00900621" w:rsidP="00900621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Consultation Meeting with Government Representatives and Project Management Offices – </w:t>
      </w:r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Participant List</w:t>
      </w:r>
    </w:p>
    <w:p w:rsidR="00900621" w:rsidRPr="00F5240C" w:rsidRDefault="00900621" w:rsidP="00900621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  <w:r w:rsidRPr="00153E66">
        <w:rPr>
          <w:rFonts w:asciiTheme="minorHAnsi" w:hAnsiTheme="minorHAnsi" w:cstheme="minorHAnsi"/>
          <w:b/>
          <w:bCs/>
          <w:szCs w:val="24"/>
          <w:lang w:val="en-US"/>
        </w:rPr>
        <w:t>Date: March 13, 2013</w:t>
      </w:r>
      <w:bookmarkStart w:id="0" w:name="_GoBack"/>
      <w:bookmarkEnd w:id="0"/>
    </w:p>
    <w:p w:rsidR="00900621" w:rsidRPr="00153E66" w:rsidRDefault="00900621" w:rsidP="00900621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Cs w:val="24"/>
          <w:lang w:val="en-US"/>
        </w:rPr>
      </w:pPr>
      <w:r w:rsidRPr="00153E66">
        <w:rPr>
          <w:rFonts w:asciiTheme="minorHAnsi" w:hAnsiTheme="minorHAnsi" w:cstheme="minorHAnsi"/>
          <w:b/>
          <w:bCs/>
          <w:szCs w:val="24"/>
          <w:lang w:val="en-US"/>
        </w:rPr>
        <w:t>Venue: Beijing, China</w:t>
      </w:r>
    </w:p>
    <w:p w:rsidR="00900621" w:rsidRPr="00153E66" w:rsidRDefault="00900621" w:rsidP="00900621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</w:rPr>
      </w:pPr>
      <w:r w:rsidRPr="00153E66">
        <w:rPr>
          <w:rFonts w:asciiTheme="minorHAnsi" w:hAnsiTheme="minorHAnsi" w:cstheme="minorHAnsi"/>
          <w:b/>
          <w:bCs/>
          <w:szCs w:val="24"/>
          <w:lang w:val="en-US"/>
        </w:rPr>
        <w:t>Total Number of Participants</w:t>
      </w:r>
      <w:r w:rsidRPr="00153E66">
        <w:rPr>
          <w:rFonts w:asciiTheme="minorHAnsi" w:hAnsiTheme="minorHAnsi" w:cstheme="minorHAnsi"/>
          <w:b/>
          <w:szCs w:val="24"/>
          <w:lang w:val="en-US"/>
        </w:rPr>
        <w:t xml:space="preserve">: </w:t>
      </w:r>
      <w:r>
        <w:rPr>
          <w:rFonts w:asciiTheme="minorHAnsi" w:hAnsiTheme="minorHAnsi" w:cstheme="minorHAnsi"/>
          <w:b/>
          <w:szCs w:val="24"/>
          <w:lang w:val="en-US"/>
        </w:rPr>
        <w:t>24</w:t>
      </w:r>
      <w:r w:rsidRPr="00153E66">
        <w:rPr>
          <w:rFonts w:asciiTheme="minorHAnsi" w:hAnsiTheme="minorHAnsi" w:cstheme="minorHAnsi"/>
          <w:b/>
          <w:szCs w:val="24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1"/>
        <w:gridCol w:w="2208"/>
        <w:gridCol w:w="6441"/>
      </w:tblGrid>
      <w:tr w:rsidR="00900621" w:rsidRPr="00C32BEB" w:rsidTr="00900621">
        <w:tc>
          <w:tcPr>
            <w:tcW w:w="621" w:type="dxa"/>
            <w:shd w:val="clear" w:color="auto" w:fill="DBE5F1" w:themeFill="accent1" w:themeFillTint="33"/>
          </w:tcPr>
          <w:p w:rsidR="00900621" w:rsidRPr="00C32BEB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No.</w:t>
            </w:r>
          </w:p>
        </w:tc>
        <w:tc>
          <w:tcPr>
            <w:tcW w:w="2208" w:type="dxa"/>
            <w:shd w:val="clear" w:color="auto" w:fill="DBE5F1" w:themeFill="accent1" w:themeFillTint="33"/>
          </w:tcPr>
          <w:p w:rsidR="00900621" w:rsidRPr="00C32BEB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Participant Name</w:t>
            </w:r>
          </w:p>
        </w:tc>
        <w:tc>
          <w:tcPr>
            <w:tcW w:w="6441" w:type="dxa"/>
            <w:shd w:val="clear" w:color="auto" w:fill="DBE5F1" w:themeFill="accent1" w:themeFillTint="33"/>
          </w:tcPr>
          <w:p w:rsidR="00900621" w:rsidRPr="00C32BEB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Organization Represented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900621" w:rsidRPr="00C32BEB" w:rsidTr="00900621">
        <w:tc>
          <w:tcPr>
            <w:tcW w:w="621" w:type="dxa"/>
          </w:tcPr>
          <w:p w:rsidR="00900621" w:rsidRPr="00C32BEB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2208" w:type="dxa"/>
          </w:tcPr>
          <w:p w:rsidR="00900621" w:rsidRPr="00C32BEB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F2E1D">
              <w:rPr>
                <w:rFonts w:asciiTheme="minorHAnsi" w:hAnsiTheme="minorHAnsi" w:cstheme="minorHAnsi"/>
                <w:szCs w:val="24"/>
              </w:rPr>
              <w:t>Liu Dong</w:t>
            </w:r>
          </w:p>
        </w:tc>
        <w:tc>
          <w:tcPr>
            <w:tcW w:w="6441" w:type="dxa"/>
          </w:tcPr>
          <w:p w:rsidR="00900621" w:rsidRPr="0079728B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8937EA">
              <w:rPr>
                <w:rFonts w:asciiTheme="majorHAnsi" w:hAnsiTheme="majorHAnsi" w:cs="Times New Roman"/>
                <w:szCs w:val="24"/>
              </w:rPr>
              <w:t xml:space="preserve">Comprehensive </w:t>
            </w:r>
            <w:r>
              <w:rPr>
                <w:rFonts w:asciiTheme="majorHAnsi" w:hAnsiTheme="majorHAnsi" w:cs="Times New Roman"/>
                <w:szCs w:val="24"/>
              </w:rPr>
              <w:t xml:space="preserve">Planning Department, </w:t>
            </w:r>
            <w:r w:rsidRPr="0079728B">
              <w:rPr>
                <w:rFonts w:asciiTheme="majorHAnsi" w:hAnsiTheme="majorHAnsi" w:cs="Times New Roman"/>
                <w:szCs w:val="24"/>
              </w:rPr>
              <w:t>Ministry of Transportation</w:t>
            </w:r>
          </w:p>
        </w:tc>
      </w:tr>
      <w:tr w:rsidR="00900621" w:rsidRPr="00C32BEB" w:rsidTr="00900621">
        <w:tc>
          <w:tcPr>
            <w:tcW w:w="621" w:type="dxa"/>
            <w:shd w:val="clear" w:color="auto" w:fill="EEECE1" w:themeFill="background2"/>
          </w:tcPr>
          <w:p w:rsidR="00900621" w:rsidRPr="00C32BEB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2208" w:type="dxa"/>
            <w:shd w:val="clear" w:color="auto" w:fill="EEECE1" w:themeFill="background2"/>
          </w:tcPr>
          <w:p w:rsidR="00900621" w:rsidRPr="0001432D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1432D">
              <w:rPr>
                <w:rFonts w:asciiTheme="minorHAnsi" w:hAnsiTheme="minorHAnsi" w:cstheme="minorHAnsi"/>
                <w:szCs w:val="24"/>
              </w:rPr>
              <w:t>Xie</w:t>
            </w:r>
            <w:proofErr w:type="spellEnd"/>
            <w:r w:rsidRPr="000143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1432D">
              <w:rPr>
                <w:rFonts w:asciiTheme="minorHAnsi" w:hAnsiTheme="minorHAnsi" w:cstheme="minorHAnsi"/>
                <w:szCs w:val="24"/>
              </w:rPr>
              <w:t>Dongsheng</w:t>
            </w:r>
            <w:proofErr w:type="spellEnd"/>
          </w:p>
        </w:tc>
        <w:tc>
          <w:tcPr>
            <w:tcW w:w="6441" w:type="dxa"/>
            <w:shd w:val="clear" w:color="auto" w:fill="EEECE1" w:themeFill="background2"/>
          </w:tcPr>
          <w:p w:rsidR="00900621" w:rsidRPr="0079728B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Foreign Economic Cooperation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Center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, </w:t>
            </w:r>
            <w:proofErr w:type="spellStart"/>
            <w:r w:rsidRPr="0079728B">
              <w:rPr>
                <w:rFonts w:asciiTheme="majorHAnsi" w:hAnsiTheme="majorHAnsi" w:cs="Times New Roman"/>
                <w:szCs w:val="24"/>
              </w:rPr>
              <w:t>Minsitry</w:t>
            </w:r>
            <w:proofErr w:type="spellEnd"/>
            <w:r w:rsidRPr="0079728B">
              <w:rPr>
                <w:rFonts w:asciiTheme="majorHAnsi" w:hAnsiTheme="majorHAnsi" w:cs="Times New Roman"/>
                <w:szCs w:val="24"/>
              </w:rPr>
              <w:t xml:space="preserve"> of Agriculture</w:t>
            </w:r>
          </w:p>
        </w:tc>
      </w:tr>
      <w:tr w:rsidR="00900621" w:rsidRPr="00C32BEB" w:rsidTr="00900621">
        <w:tc>
          <w:tcPr>
            <w:tcW w:w="621" w:type="dxa"/>
            <w:shd w:val="clear" w:color="auto" w:fill="EEECE1" w:themeFill="background2"/>
          </w:tcPr>
          <w:p w:rsidR="00900621" w:rsidRPr="00C32BEB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2208" w:type="dxa"/>
            <w:shd w:val="clear" w:color="auto" w:fill="EEECE1" w:themeFill="background2"/>
          </w:tcPr>
          <w:p w:rsidR="00900621" w:rsidRPr="002B578C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Chen Danni</w:t>
            </w:r>
          </w:p>
        </w:tc>
        <w:tc>
          <w:tcPr>
            <w:tcW w:w="6441" w:type="dxa"/>
            <w:shd w:val="clear" w:color="auto" w:fill="EEECE1" w:themeFill="background2"/>
          </w:tcPr>
          <w:p w:rsidR="00900621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Foreign Economic Cooperation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Center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, </w:t>
            </w:r>
            <w:proofErr w:type="spellStart"/>
            <w:r w:rsidRPr="0079728B">
              <w:rPr>
                <w:rFonts w:asciiTheme="majorHAnsi" w:hAnsiTheme="majorHAnsi" w:cs="Times New Roman"/>
                <w:szCs w:val="24"/>
              </w:rPr>
              <w:t>Minsitry</w:t>
            </w:r>
            <w:proofErr w:type="spellEnd"/>
            <w:r w:rsidRPr="0079728B">
              <w:rPr>
                <w:rFonts w:asciiTheme="majorHAnsi" w:hAnsiTheme="majorHAnsi" w:cs="Times New Roman"/>
                <w:szCs w:val="24"/>
              </w:rPr>
              <w:t xml:space="preserve"> of Agriculture</w:t>
            </w:r>
          </w:p>
        </w:tc>
      </w:tr>
      <w:tr w:rsidR="00900621" w:rsidRPr="00C32BEB" w:rsidTr="00900621">
        <w:tc>
          <w:tcPr>
            <w:tcW w:w="621" w:type="dxa"/>
          </w:tcPr>
          <w:p w:rsidR="00900621" w:rsidRPr="00C32BEB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2208" w:type="dxa"/>
          </w:tcPr>
          <w:p w:rsidR="00900621" w:rsidRPr="002B578C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B578C">
              <w:rPr>
                <w:rFonts w:asciiTheme="minorHAnsi" w:hAnsiTheme="minorHAnsi" w:cstheme="minorHAnsi"/>
                <w:szCs w:val="24"/>
              </w:rPr>
              <w:t>Tu</w:t>
            </w:r>
            <w:proofErr w:type="spellEnd"/>
            <w:r w:rsidRPr="002B578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B578C">
              <w:rPr>
                <w:rFonts w:asciiTheme="minorHAnsi" w:hAnsiTheme="minorHAnsi" w:cstheme="minorHAnsi"/>
                <w:szCs w:val="24"/>
              </w:rPr>
              <w:t>Yicai</w:t>
            </w:r>
            <w:proofErr w:type="spellEnd"/>
          </w:p>
        </w:tc>
        <w:tc>
          <w:tcPr>
            <w:tcW w:w="6441" w:type="dxa"/>
          </w:tcPr>
          <w:p w:rsidR="00900621" w:rsidRPr="0079728B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Center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for Foreign Investment and Loan Affairs, </w:t>
            </w:r>
            <w:r w:rsidRPr="00A52CE7">
              <w:rPr>
                <w:rFonts w:asciiTheme="majorHAnsi" w:hAnsiTheme="majorHAnsi" w:cs="Times New Roman"/>
                <w:szCs w:val="24"/>
              </w:rPr>
              <w:t>Ministry of Education</w:t>
            </w:r>
            <w:r w:rsidRPr="0079728B">
              <w:rPr>
                <w:rFonts w:asciiTheme="majorHAnsi" w:hAnsiTheme="majorHAnsi" w:cs="Times New Roman"/>
                <w:szCs w:val="24"/>
              </w:rPr>
              <w:t xml:space="preserve"> </w:t>
            </w:r>
          </w:p>
        </w:tc>
      </w:tr>
      <w:tr w:rsidR="00900621" w:rsidRPr="00C32BEB" w:rsidTr="00900621">
        <w:tc>
          <w:tcPr>
            <w:tcW w:w="621" w:type="dxa"/>
          </w:tcPr>
          <w:p w:rsidR="00900621" w:rsidRPr="00C32BEB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2208" w:type="dxa"/>
          </w:tcPr>
          <w:p w:rsidR="00900621" w:rsidRPr="002B578C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B578C">
              <w:rPr>
                <w:rFonts w:asciiTheme="minorHAnsi" w:hAnsiTheme="minorHAnsi" w:cstheme="minorHAnsi"/>
                <w:szCs w:val="24"/>
              </w:rPr>
              <w:t>Zuo</w:t>
            </w:r>
            <w:proofErr w:type="spellEnd"/>
            <w:r w:rsidRPr="002B578C">
              <w:rPr>
                <w:rFonts w:asciiTheme="minorHAnsi" w:hAnsiTheme="minorHAnsi" w:cstheme="minorHAnsi"/>
                <w:szCs w:val="24"/>
              </w:rPr>
              <w:t xml:space="preserve"> Tao</w:t>
            </w:r>
          </w:p>
        </w:tc>
        <w:tc>
          <w:tcPr>
            <w:tcW w:w="6441" w:type="dxa"/>
          </w:tcPr>
          <w:p w:rsidR="00900621" w:rsidRPr="0079728B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Center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for Foreign Investment and Loan Affairs, </w:t>
            </w:r>
            <w:r w:rsidRPr="00A52CE7">
              <w:rPr>
                <w:rFonts w:asciiTheme="majorHAnsi" w:hAnsiTheme="majorHAnsi" w:cs="Times New Roman"/>
                <w:szCs w:val="24"/>
              </w:rPr>
              <w:t>Ministry of Education</w:t>
            </w:r>
          </w:p>
        </w:tc>
      </w:tr>
      <w:tr w:rsidR="00900621" w:rsidRPr="00C32BEB" w:rsidTr="00900621">
        <w:tc>
          <w:tcPr>
            <w:tcW w:w="621" w:type="dxa"/>
            <w:shd w:val="clear" w:color="auto" w:fill="EEECE1" w:themeFill="background2"/>
          </w:tcPr>
          <w:p w:rsidR="00900621" w:rsidRPr="00C32BEB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2208" w:type="dxa"/>
            <w:shd w:val="clear" w:color="auto" w:fill="EEECE1" w:themeFill="background2"/>
          </w:tcPr>
          <w:p w:rsidR="00900621" w:rsidRPr="002B578C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Shao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Yuping</w:t>
            </w:r>
            <w:proofErr w:type="spellEnd"/>
          </w:p>
        </w:tc>
        <w:tc>
          <w:tcPr>
            <w:tcW w:w="6441" w:type="dxa"/>
            <w:shd w:val="clear" w:color="auto" w:fill="EEECE1" w:themeFill="background2"/>
          </w:tcPr>
          <w:p w:rsidR="00900621" w:rsidRPr="0079728B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Center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for Foreign Investment</w:t>
            </w:r>
            <w:r>
              <w:rPr>
                <w:rFonts w:ascii="MS Mincho" w:eastAsia="MS Mincho" w:hAnsi="MS Mincho" w:cs="MS Mincho" w:hint="eastAsia"/>
                <w:szCs w:val="24"/>
                <w:lang w:eastAsia="zh-CN"/>
              </w:rPr>
              <w:t>，</w:t>
            </w:r>
            <w:r>
              <w:rPr>
                <w:rFonts w:asciiTheme="majorHAnsi" w:hAnsiTheme="majorHAnsi" w:cs="Times New Roman"/>
                <w:szCs w:val="24"/>
              </w:rPr>
              <w:t>China Railway Corporation</w:t>
            </w:r>
          </w:p>
        </w:tc>
      </w:tr>
      <w:tr w:rsidR="00900621" w:rsidRPr="00C32BEB" w:rsidTr="00900621">
        <w:tc>
          <w:tcPr>
            <w:tcW w:w="621" w:type="dxa"/>
          </w:tcPr>
          <w:p w:rsidR="00900621" w:rsidRPr="00C32BEB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2208" w:type="dxa"/>
          </w:tcPr>
          <w:p w:rsidR="00900621" w:rsidRPr="00E601B5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601B5">
              <w:rPr>
                <w:rFonts w:asciiTheme="minorHAnsi" w:hAnsiTheme="minorHAnsi" w:cstheme="minorHAnsi"/>
                <w:szCs w:val="24"/>
              </w:rPr>
              <w:t xml:space="preserve">Chi </w:t>
            </w:r>
            <w:proofErr w:type="spellStart"/>
            <w:r w:rsidRPr="00E601B5">
              <w:rPr>
                <w:rFonts w:asciiTheme="minorHAnsi" w:hAnsiTheme="minorHAnsi" w:cstheme="minorHAnsi"/>
                <w:szCs w:val="24"/>
              </w:rPr>
              <w:t>Yanhua</w:t>
            </w:r>
            <w:proofErr w:type="spellEnd"/>
          </w:p>
        </w:tc>
        <w:tc>
          <w:tcPr>
            <w:tcW w:w="6441" w:type="dxa"/>
          </w:tcPr>
          <w:p w:rsidR="00900621" w:rsidRPr="001741D7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 w:rsidRPr="001D0E6D">
              <w:rPr>
                <w:rFonts w:asciiTheme="majorHAnsi" w:hAnsiTheme="majorHAnsi" w:cs="Times New Roman"/>
                <w:szCs w:val="24"/>
              </w:rPr>
              <w:t>Center</w:t>
            </w:r>
            <w:proofErr w:type="spellEnd"/>
            <w:r w:rsidRPr="001D0E6D">
              <w:rPr>
                <w:rFonts w:asciiTheme="majorHAnsi" w:hAnsiTheme="majorHAnsi" w:cs="Times New Roman"/>
                <w:szCs w:val="24"/>
              </w:rPr>
              <w:t xml:space="preserve"> for Project Supervision and Management, </w:t>
            </w:r>
            <w:r w:rsidRPr="001741D7">
              <w:rPr>
                <w:rFonts w:asciiTheme="majorHAnsi" w:hAnsiTheme="majorHAnsi" w:cs="Times New Roman"/>
                <w:szCs w:val="24"/>
              </w:rPr>
              <w:t xml:space="preserve">Ministry of </w:t>
            </w:r>
            <w:r>
              <w:rPr>
                <w:rFonts w:asciiTheme="majorHAnsi" w:hAnsiTheme="majorHAnsi" w:cs="Times New Roman"/>
                <w:szCs w:val="24"/>
              </w:rPr>
              <w:t>H</w:t>
            </w:r>
            <w:r w:rsidRPr="001741D7">
              <w:rPr>
                <w:rFonts w:asciiTheme="majorHAnsi" w:hAnsiTheme="majorHAnsi" w:cs="Times New Roman"/>
                <w:szCs w:val="24"/>
              </w:rPr>
              <w:t xml:space="preserve">ealth </w:t>
            </w:r>
          </w:p>
        </w:tc>
      </w:tr>
      <w:tr w:rsidR="00900621" w:rsidRPr="00C32BEB" w:rsidTr="00900621">
        <w:tc>
          <w:tcPr>
            <w:tcW w:w="621" w:type="dxa"/>
          </w:tcPr>
          <w:p w:rsidR="00900621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8</w:t>
            </w:r>
          </w:p>
        </w:tc>
        <w:tc>
          <w:tcPr>
            <w:tcW w:w="2208" w:type="dxa"/>
          </w:tcPr>
          <w:p w:rsidR="00900621" w:rsidRPr="006B2739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Pan Wei</w:t>
            </w:r>
          </w:p>
        </w:tc>
        <w:tc>
          <w:tcPr>
            <w:tcW w:w="6441" w:type="dxa"/>
          </w:tcPr>
          <w:p w:rsidR="00900621" w:rsidRPr="001741D7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 w:rsidRPr="001D0E6D">
              <w:rPr>
                <w:rFonts w:asciiTheme="majorHAnsi" w:hAnsiTheme="majorHAnsi" w:cs="Times New Roman"/>
                <w:szCs w:val="24"/>
              </w:rPr>
              <w:t>Center</w:t>
            </w:r>
            <w:proofErr w:type="spellEnd"/>
            <w:r w:rsidRPr="001D0E6D">
              <w:rPr>
                <w:rFonts w:asciiTheme="majorHAnsi" w:hAnsiTheme="majorHAnsi" w:cs="Times New Roman"/>
                <w:szCs w:val="24"/>
              </w:rPr>
              <w:t xml:space="preserve"> for Project Supervision and Management, </w:t>
            </w:r>
            <w:r w:rsidRPr="001741D7">
              <w:rPr>
                <w:rFonts w:asciiTheme="majorHAnsi" w:hAnsiTheme="majorHAnsi" w:cs="Times New Roman"/>
                <w:szCs w:val="24"/>
              </w:rPr>
              <w:t xml:space="preserve">Ministry of </w:t>
            </w:r>
            <w:r>
              <w:rPr>
                <w:rFonts w:asciiTheme="majorHAnsi" w:hAnsiTheme="majorHAnsi" w:cs="Times New Roman"/>
                <w:szCs w:val="24"/>
              </w:rPr>
              <w:t>H</w:t>
            </w:r>
            <w:r w:rsidRPr="001741D7">
              <w:rPr>
                <w:rFonts w:asciiTheme="majorHAnsi" w:hAnsiTheme="majorHAnsi" w:cs="Times New Roman"/>
                <w:szCs w:val="24"/>
              </w:rPr>
              <w:t xml:space="preserve">ealth </w:t>
            </w:r>
          </w:p>
        </w:tc>
      </w:tr>
      <w:tr w:rsidR="00900621" w:rsidRPr="00C32BEB" w:rsidTr="00900621">
        <w:tc>
          <w:tcPr>
            <w:tcW w:w="621" w:type="dxa"/>
            <w:shd w:val="clear" w:color="auto" w:fill="EEECE1" w:themeFill="background2"/>
          </w:tcPr>
          <w:p w:rsidR="00900621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9</w:t>
            </w:r>
          </w:p>
        </w:tc>
        <w:tc>
          <w:tcPr>
            <w:tcW w:w="2208" w:type="dxa"/>
            <w:shd w:val="clear" w:color="auto" w:fill="EEECE1" w:themeFill="background2"/>
          </w:tcPr>
          <w:p w:rsidR="00900621" w:rsidRPr="006B2739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6B2739">
              <w:rPr>
                <w:rFonts w:asciiTheme="minorHAnsi" w:hAnsiTheme="minorHAnsi" w:cstheme="minorHAnsi"/>
                <w:szCs w:val="24"/>
              </w:rPr>
              <w:t xml:space="preserve">Yang </w:t>
            </w:r>
            <w:proofErr w:type="spellStart"/>
            <w:r w:rsidRPr="006B2739">
              <w:rPr>
                <w:rFonts w:asciiTheme="minorHAnsi" w:hAnsiTheme="minorHAnsi" w:cstheme="minorHAnsi"/>
                <w:szCs w:val="24"/>
              </w:rPr>
              <w:t>Xiaohua</w:t>
            </w:r>
            <w:proofErr w:type="spellEnd"/>
          </w:p>
        </w:tc>
        <w:tc>
          <w:tcPr>
            <w:tcW w:w="6441" w:type="dxa"/>
            <w:shd w:val="clear" w:color="auto" w:fill="EEECE1" w:themeFill="background2"/>
          </w:tcPr>
          <w:p w:rsidR="00900621" w:rsidRPr="00C32BEB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Foreign Economic Cooperation Office, </w:t>
            </w:r>
            <w:r w:rsidRPr="005A5563">
              <w:rPr>
                <w:rFonts w:asciiTheme="majorHAnsi" w:hAnsiTheme="majorHAnsi" w:cs="Times New Roman"/>
                <w:szCs w:val="24"/>
              </w:rPr>
              <w:t>Ministry of Environmental Protection</w:t>
            </w:r>
          </w:p>
        </w:tc>
      </w:tr>
      <w:tr w:rsidR="00900621" w:rsidRPr="00C32BEB" w:rsidTr="00900621">
        <w:tc>
          <w:tcPr>
            <w:tcW w:w="621" w:type="dxa"/>
            <w:shd w:val="clear" w:color="auto" w:fill="EEECE1" w:themeFill="background2"/>
          </w:tcPr>
          <w:p w:rsidR="00900621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  <w:tc>
          <w:tcPr>
            <w:tcW w:w="2208" w:type="dxa"/>
            <w:shd w:val="clear" w:color="auto" w:fill="EEECE1" w:themeFill="background2"/>
          </w:tcPr>
          <w:p w:rsidR="00900621" w:rsidRPr="00C03478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Yuchen</w:t>
            </w:r>
            <w:proofErr w:type="spellEnd"/>
          </w:p>
        </w:tc>
        <w:tc>
          <w:tcPr>
            <w:tcW w:w="6441" w:type="dxa"/>
            <w:shd w:val="clear" w:color="auto" w:fill="EEECE1" w:themeFill="background2"/>
          </w:tcPr>
          <w:p w:rsidR="00900621" w:rsidRPr="00C32BEB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Foreign Economic Cooperation Office, </w:t>
            </w:r>
            <w:r w:rsidRPr="005A5563">
              <w:rPr>
                <w:rFonts w:asciiTheme="majorHAnsi" w:hAnsiTheme="majorHAnsi" w:cs="Times New Roman"/>
                <w:szCs w:val="24"/>
              </w:rPr>
              <w:t>Ministry of Environmental Protection</w:t>
            </w:r>
          </w:p>
        </w:tc>
      </w:tr>
      <w:tr w:rsidR="00900621" w:rsidRPr="00C32BEB" w:rsidTr="00900621">
        <w:tc>
          <w:tcPr>
            <w:tcW w:w="621" w:type="dxa"/>
            <w:shd w:val="clear" w:color="auto" w:fill="EEECE1" w:themeFill="background2"/>
          </w:tcPr>
          <w:p w:rsidR="00900621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11</w:t>
            </w:r>
          </w:p>
        </w:tc>
        <w:tc>
          <w:tcPr>
            <w:tcW w:w="2208" w:type="dxa"/>
            <w:shd w:val="clear" w:color="auto" w:fill="EEECE1" w:themeFill="background2"/>
          </w:tcPr>
          <w:p w:rsidR="00900621" w:rsidRPr="00C03478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Ren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Rong</w:t>
            </w:r>
            <w:proofErr w:type="spellEnd"/>
          </w:p>
        </w:tc>
        <w:tc>
          <w:tcPr>
            <w:tcW w:w="6441" w:type="dxa"/>
            <w:shd w:val="clear" w:color="auto" w:fill="EEECE1" w:themeFill="background2"/>
          </w:tcPr>
          <w:p w:rsidR="00900621" w:rsidRPr="00C32BEB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Foreign Economic Cooperation Office, </w:t>
            </w:r>
            <w:r w:rsidRPr="005A5563">
              <w:rPr>
                <w:rFonts w:asciiTheme="majorHAnsi" w:hAnsiTheme="majorHAnsi" w:cs="Times New Roman"/>
                <w:szCs w:val="24"/>
              </w:rPr>
              <w:t>Ministry of Environmental Protection</w:t>
            </w:r>
          </w:p>
        </w:tc>
      </w:tr>
      <w:tr w:rsidR="00900621" w:rsidRPr="00C32BEB" w:rsidTr="00900621">
        <w:tc>
          <w:tcPr>
            <w:tcW w:w="621" w:type="dxa"/>
            <w:shd w:val="clear" w:color="auto" w:fill="EEECE1" w:themeFill="background2"/>
          </w:tcPr>
          <w:p w:rsidR="00900621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12</w:t>
            </w:r>
          </w:p>
        </w:tc>
        <w:tc>
          <w:tcPr>
            <w:tcW w:w="2208" w:type="dxa"/>
            <w:shd w:val="clear" w:color="auto" w:fill="EEECE1" w:themeFill="background2"/>
          </w:tcPr>
          <w:p w:rsidR="00900621" w:rsidRPr="008C462F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Yunpeng</w:t>
            </w:r>
            <w:proofErr w:type="spellEnd"/>
          </w:p>
        </w:tc>
        <w:tc>
          <w:tcPr>
            <w:tcW w:w="6441" w:type="dxa"/>
            <w:shd w:val="clear" w:color="auto" w:fill="EEECE1" w:themeFill="background2"/>
          </w:tcPr>
          <w:p w:rsidR="00900621" w:rsidRPr="00C32BEB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Foreign Economic Cooperation Office, </w:t>
            </w:r>
            <w:r w:rsidRPr="005A5563">
              <w:rPr>
                <w:rFonts w:asciiTheme="majorHAnsi" w:hAnsiTheme="majorHAnsi" w:cs="Times New Roman"/>
                <w:szCs w:val="24"/>
              </w:rPr>
              <w:t>Ministry of Environmental Protection</w:t>
            </w:r>
          </w:p>
        </w:tc>
      </w:tr>
      <w:tr w:rsidR="00900621" w:rsidRPr="00C32BEB" w:rsidTr="00900621">
        <w:tc>
          <w:tcPr>
            <w:tcW w:w="621" w:type="dxa"/>
          </w:tcPr>
          <w:p w:rsidR="00900621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lastRenderedPageBreak/>
              <w:t>13</w:t>
            </w:r>
          </w:p>
        </w:tc>
        <w:tc>
          <w:tcPr>
            <w:tcW w:w="2208" w:type="dxa"/>
          </w:tcPr>
          <w:p w:rsidR="00900621" w:rsidRPr="00C32BEB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C462F">
              <w:rPr>
                <w:rFonts w:asciiTheme="minorHAnsi" w:hAnsiTheme="minorHAnsi" w:cstheme="minorHAnsi"/>
                <w:szCs w:val="24"/>
              </w:rPr>
              <w:t xml:space="preserve">Liu </w:t>
            </w:r>
            <w:proofErr w:type="spellStart"/>
            <w:r w:rsidRPr="008C462F">
              <w:rPr>
                <w:rFonts w:asciiTheme="minorHAnsi" w:hAnsiTheme="minorHAnsi" w:cstheme="minorHAnsi"/>
                <w:szCs w:val="24"/>
              </w:rPr>
              <w:t>Jie</w:t>
            </w:r>
            <w:proofErr w:type="spellEnd"/>
          </w:p>
        </w:tc>
        <w:tc>
          <w:tcPr>
            <w:tcW w:w="6441" w:type="dxa"/>
          </w:tcPr>
          <w:p w:rsidR="00900621" w:rsidRPr="00EE2BE0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EE2BE0">
              <w:rPr>
                <w:rFonts w:asciiTheme="majorHAnsi" w:hAnsiTheme="majorHAnsi" w:cs="Times New Roman"/>
                <w:szCs w:val="24"/>
              </w:rPr>
              <w:t xml:space="preserve">Finance Bureau </w:t>
            </w:r>
            <w:r>
              <w:rPr>
                <w:rFonts w:asciiTheme="majorHAnsi" w:hAnsiTheme="majorHAnsi" w:cs="Times New Roman"/>
                <w:szCs w:val="24"/>
              </w:rPr>
              <w:t xml:space="preserve">of </w:t>
            </w:r>
            <w:r w:rsidRPr="00EE2BE0">
              <w:rPr>
                <w:rFonts w:asciiTheme="majorHAnsi" w:hAnsiTheme="majorHAnsi" w:cs="Times New Roman"/>
                <w:szCs w:val="24"/>
              </w:rPr>
              <w:t>Guangdong</w:t>
            </w:r>
            <w:r>
              <w:rPr>
                <w:rFonts w:asciiTheme="majorHAnsi" w:hAnsiTheme="majorHAnsi" w:cs="Times New Roman"/>
                <w:szCs w:val="24"/>
              </w:rPr>
              <w:t xml:space="preserve"> Province</w:t>
            </w:r>
          </w:p>
        </w:tc>
      </w:tr>
      <w:tr w:rsidR="00900621" w:rsidRPr="00C32BEB" w:rsidTr="00900621">
        <w:tc>
          <w:tcPr>
            <w:tcW w:w="621" w:type="dxa"/>
          </w:tcPr>
          <w:p w:rsidR="00900621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14</w:t>
            </w:r>
          </w:p>
        </w:tc>
        <w:tc>
          <w:tcPr>
            <w:tcW w:w="2208" w:type="dxa"/>
          </w:tcPr>
          <w:p w:rsidR="00900621" w:rsidRPr="006532EC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6532EC">
              <w:rPr>
                <w:rFonts w:asciiTheme="minorHAnsi" w:hAnsiTheme="minorHAnsi" w:cstheme="minorHAnsi"/>
                <w:szCs w:val="24"/>
              </w:rPr>
              <w:t>Guo</w:t>
            </w:r>
            <w:proofErr w:type="spellEnd"/>
            <w:r w:rsidRPr="006532EC">
              <w:rPr>
                <w:rFonts w:asciiTheme="minorHAnsi" w:hAnsiTheme="minorHAnsi" w:cstheme="minorHAnsi"/>
                <w:szCs w:val="24"/>
              </w:rPr>
              <w:t xml:space="preserve"> Cui</w:t>
            </w:r>
          </w:p>
        </w:tc>
        <w:tc>
          <w:tcPr>
            <w:tcW w:w="6441" w:type="dxa"/>
          </w:tcPr>
          <w:p w:rsidR="00900621" w:rsidRPr="00EE2BE0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EE2BE0">
              <w:rPr>
                <w:rFonts w:asciiTheme="majorHAnsi" w:hAnsiTheme="majorHAnsi" w:cs="Times New Roman"/>
                <w:szCs w:val="24"/>
              </w:rPr>
              <w:t xml:space="preserve">Finance Bureau </w:t>
            </w:r>
            <w:r>
              <w:rPr>
                <w:rFonts w:asciiTheme="majorHAnsi" w:hAnsiTheme="majorHAnsi" w:cs="Times New Roman"/>
                <w:szCs w:val="24"/>
              </w:rPr>
              <w:t xml:space="preserve">of </w:t>
            </w:r>
            <w:r w:rsidRPr="00EE2BE0">
              <w:rPr>
                <w:rFonts w:asciiTheme="majorHAnsi" w:hAnsiTheme="majorHAnsi" w:cs="Times New Roman"/>
                <w:szCs w:val="24"/>
              </w:rPr>
              <w:t>Guangdong</w:t>
            </w:r>
            <w:r>
              <w:rPr>
                <w:rFonts w:asciiTheme="majorHAnsi" w:hAnsiTheme="majorHAnsi" w:cs="Times New Roman"/>
                <w:szCs w:val="24"/>
              </w:rPr>
              <w:t xml:space="preserve"> Province</w:t>
            </w:r>
          </w:p>
        </w:tc>
      </w:tr>
      <w:tr w:rsidR="00900621" w:rsidRPr="00C32BEB" w:rsidTr="00900621">
        <w:tc>
          <w:tcPr>
            <w:tcW w:w="621" w:type="dxa"/>
            <w:shd w:val="clear" w:color="auto" w:fill="EEECE1" w:themeFill="background2"/>
          </w:tcPr>
          <w:p w:rsidR="00900621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15</w:t>
            </w:r>
          </w:p>
        </w:tc>
        <w:tc>
          <w:tcPr>
            <w:tcW w:w="2208" w:type="dxa"/>
            <w:shd w:val="clear" w:color="auto" w:fill="EEECE1" w:themeFill="background2"/>
          </w:tcPr>
          <w:p w:rsidR="00900621" w:rsidRPr="00005CBF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05CBF">
              <w:rPr>
                <w:rFonts w:asciiTheme="minorHAnsi" w:hAnsiTheme="minorHAnsi" w:cstheme="minorHAnsi"/>
                <w:szCs w:val="24"/>
              </w:rPr>
              <w:t xml:space="preserve">Yu </w:t>
            </w:r>
            <w:proofErr w:type="spellStart"/>
            <w:r w:rsidRPr="00005CBF">
              <w:rPr>
                <w:rFonts w:asciiTheme="minorHAnsi" w:hAnsiTheme="minorHAnsi" w:cstheme="minorHAnsi"/>
                <w:szCs w:val="24"/>
              </w:rPr>
              <w:t>Yu</w:t>
            </w:r>
            <w:proofErr w:type="spellEnd"/>
          </w:p>
        </w:tc>
        <w:tc>
          <w:tcPr>
            <w:tcW w:w="6441" w:type="dxa"/>
            <w:shd w:val="clear" w:color="auto" w:fill="EEECE1" w:themeFill="background2"/>
          </w:tcPr>
          <w:p w:rsidR="00900621" w:rsidRPr="00EE2BE0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Finance Bureau of Anhui Province</w:t>
            </w:r>
          </w:p>
        </w:tc>
      </w:tr>
      <w:tr w:rsidR="00900621" w:rsidRPr="00C32BEB" w:rsidTr="00900621">
        <w:tc>
          <w:tcPr>
            <w:tcW w:w="621" w:type="dxa"/>
          </w:tcPr>
          <w:p w:rsidR="00900621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16</w:t>
            </w:r>
          </w:p>
        </w:tc>
        <w:tc>
          <w:tcPr>
            <w:tcW w:w="2208" w:type="dxa"/>
          </w:tcPr>
          <w:p w:rsidR="00900621" w:rsidRPr="00BB5809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B5809">
              <w:rPr>
                <w:rFonts w:asciiTheme="minorHAnsi" w:hAnsiTheme="minorHAnsi" w:cstheme="minorHAnsi"/>
                <w:szCs w:val="24"/>
              </w:rPr>
              <w:t xml:space="preserve">Zhang </w:t>
            </w:r>
            <w:proofErr w:type="spellStart"/>
            <w:r w:rsidRPr="00BB5809">
              <w:rPr>
                <w:rFonts w:asciiTheme="minorHAnsi" w:hAnsiTheme="minorHAnsi" w:cstheme="minorHAnsi"/>
                <w:szCs w:val="24"/>
              </w:rPr>
              <w:t>Jian</w:t>
            </w:r>
            <w:proofErr w:type="spellEnd"/>
          </w:p>
        </w:tc>
        <w:tc>
          <w:tcPr>
            <w:tcW w:w="6441" w:type="dxa"/>
          </w:tcPr>
          <w:p w:rsidR="00900621" w:rsidRPr="00EE2BE0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Finance Bureau of Gansu Province</w:t>
            </w:r>
          </w:p>
        </w:tc>
      </w:tr>
      <w:tr w:rsidR="00900621" w:rsidRPr="00C32BEB" w:rsidTr="00900621">
        <w:tc>
          <w:tcPr>
            <w:tcW w:w="621" w:type="dxa"/>
          </w:tcPr>
          <w:p w:rsidR="00900621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17</w:t>
            </w:r>
          </w:p>
        </w:tc>
        <w:tc>
          <w:tcPr>
            <w:tcW w:w="2208" w:type="dxa"/>
          </w:tcPr>
          <w:p w:rsidR="00900621" w:rsidRPr="00BB5809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B5809">
              <w:rPr>
                <w:rFonts w:asciiTheme="minorHAnsi" w:hAnsiTheme="minorHAnsi" w:cstheme="minorHAnsi"/>
                <w:szCs w:val="24"/>
              </w:rPr>
              <w:t>Yang Dong</w:t>
            </w:r>
          </w:p>
        </w:tc>
        <w:tc>
          <w:tcPr>
            <w:tcW w:w="6441" w:type="dxa"/>
          </w:tcPr>
          <w:p w:rsidR="00900621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Finance Bureau of Gansu Province</w:t>
            </w:r>
          </w:p>
        </w:tc>
      </w:tr>
      <w:tr w:rsidR="00900621" w:rsidRPr="00C32BEB" w:rsidTr="00900621">
        <w:tc>
          <w:tcPr>
            <w:tcW w:w="621" w:type="dxa"/>
          </w:tcPr>
          <w:p w:rsidR="00900621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18</w:t>
            </w:r>
          </w:p>
        </w:tc>
        <w:tc>
          <w:tcPr>
            <w:tcW w:w="2208" w:type="dxa"/>
          </w:tcPr>
          <w:p w:rsidR="00900621" w:rsidRPr="00BB5809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B5809">
              <w:rPr>
                <w:rFonts w:asciiTheme="minorHAnsi" w:hAnsiTheme="minorHAnsi" w:cstheme="minorHAnsi"/>
                <w:szCs w:val="24"/>
              </w:rPr>
              <w:t xml:space="preserve">Lei </w:t>
            </w:r>
            <w:proofErr w:type="spellStart"/>
            <w:r w:rsidRPr="00BB5809">
              <w:rPr>
                <w:rFonts w:asciiTheme="minorHAnsi" w:hAnsiTheme="minorHAnsi" w:cstheme="minorHAnsi"/>
                <w:szCs w:val="24"/>
              </w:rPr>
              <w:t>Xin</w:t>
            </w:r>
            <w:proofErr w:type="spellEnd"/>
          </w:p>
        </w:tc>
        <w:tc>
          <w:tcPr>
            <w:tcW w:w="6441" w:type="dxa"/>
          </w:tcPr>
          <w:p w:rsidR="00900621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Finance Bureau of Gansu Province</w:t>
            </w:r>
          </w:p>
        </w:tc>
      </w:tr>
      <w:tr w:rsidR="00900621" w:rsidRPr="00C32BEB" w:rsidTr="00900621">
        <w:tc>
          <w:tcPr>
            <w:tcW w:w="621" w:type="dxa"/>
          </w:tcPr>
          <w:p w:rsidR="00900621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19</w:t>
            </w:r>
          </w:p>
        </w:tc>
        <w:tc>
          <w:tcPr>
            <w:tcW w:w="2208" w:type="dxa"/>
          </w:tcPr>
          <w:p w:rsidR="00900621" w:rsidRPr="00BB5809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B5809">
              <w:rPr>
                <w:rFonts w:asciiTheme="minorHAnsi" w:hAnsiTheme="minorHAnsi" w:cstheme="minorHAnsi"/>
                <w:szCs w:val="24"/>
              </w:rPr>
              <w:t xml:space="preserve">Shi </w:t>
            </w:r>
            <w:proofErr w:type="spellStart"/>
            <w:r w:rsidRPr="00BB5809">
              <w:rPr>
                <w:rFonts w:asciiTheme="minorHAnsi" w:hAnsiTheme="minorHAnsi" w:cstheme="minorHAnsi"/>
                <w:szCs w:val="24"/>
              </w:rPr>
              <w:t>Jianmin</w:t>
            </w:r>
            <w:proofErr w:type="spellEnd"/>
          </w:p>
        </w:tc>
        <w:tc>
          <w:tcPr>
            <w:tcW w:w="6441" w:type="dxa"/>
          </w:tcPr>
          <w:p w:rsidR="00900621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Gansu Integrated Economic Development of Small Towns Project Management Office</w:t>
            </w:r>
          </w:p>
        </w:tc>
      </w:tr>
      <w:tr w:rsidR="00900621" w:rsidRPr="00C32BEB" w:rsidTr="00900621">
        <w:tc>
          <w:tcPr>
            <w:tcW w:w="621" w:type="dxa"/>
            <w:shd w:val="clear" w:color="auto" w:fill="EEECE1" w:themeFill="background2"/>
          </w:tcPr>
          <w:p w:rsidR="00900621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20</w:t>
            </w:r>
          </w:p>
        </w:tc>
        <w:tc>
          <w:tcPr>
            <w:tcW w:w="2208" w:type="dxa"/>
            <w:shd w:val="clear" w:color="auto" w:fill="EEECE1" w:themeFill="background2"/>
          </w:tcPr>
          <w:p w:rsidR="00900621" w:rsidRPr="006C6934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6C6934">
              <w:rPr>
                <w:rFonts w:asciiTheme="minorHAnsi" w:hAnsiTheme="minorHAnsi" w:cstheme="minorHAnsi"/>
                <w:szCs w:val="24"/>
              </w:rPr>
              <w:t xml:space="preserve">Li </w:t>
            </w:r>
            <w:proofErr w:type="spellStart"/>
            <w:r w:rsidRPr="006C6934">
              <w:rPr>
                <w:rFonts w:asciiTheme="minorHAnsi" w:hAnsiTheme="minorHAnsi" w:cstheme="minorHAnsi"/>
                <w:szCs w:val="24"/>
              </w:rPr>
              <w:t>Yonggang</w:t>
            </w:r>
            <w:proofErr w:type="spellEnd"/>
          </w:p>
        </w:tc>
        <w:tc>
          <w:tcPr>
            <w:tcW w:w="6441" w:type="dxa"/>
            <w:shd w:val="clear" w:color="auto" w:fill="EEECE1" w:themeFill="background2"/>
          </w:tcPr>
          <w:p w:rsidR="00900621" w:rsidRPr="00EE2BE0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Finance Bureau of Sichuan Province</w:t>
            </w:r>
          </w:p>
        </w:tc>
      </w:tr>
      <w:tr w:rsidR="00900621" w:rsidRPr="00C32BEB" w:rsidTr="00900621">
        <w:tc>
          <w:tcPr>
            <w:tcW w:w="621" w:type="dxa"/>
          </w:tcPr>
          <w:p w:rsidR="00900621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21</w:t>
            </w:r>
          </w:p>
        </w:tc>
        <w:tc>
          <w:tcPr>
            <w:tcW w:w="2208" w:type="dxa"/>
          </w:tcPr>
          <w:p w:rsidR="00900621" w:rsidRPr="00005CBF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Ji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Xinhua</w:t>
            </w:r>
          </w:p>
        </w:tc>
        <w:tc>
          <w:tcPr>
            <w:tcW w:w="6441" w:type="dxa"/>
          </w:tcPr>
          <w:p w:rsidR="00900621" w:rsidRPr="00EE2BE0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Finance Bureau of Shanghai Municipality</w:t>
            </w:r>
          </w:p>
        </w:tc>
      </w:tr>
      <w:tr w:rsidR="00900621" w:rsidRPr="00C32BEB" w:rsidTr="00900621">
        <w:tc>
          <w:tcPr>
            <w:tcW w:w="621" w:type="dxa"/>
            <w:shd w:val="clear" w:color="auto" w:fill="EEECE1" w:themeFill="background2"/>
          </w:tcPr>
          <w:p w:rsidR="00900621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22</w:t>
            </w:r>
          </w:p>
        </w:tc>
        <w:tc>
          <w:tcPr>
            <w:tcW w:w="2208" w:type="dxa"/>
            <w:shd w:val="clear" w:color="auto" w:fill="EEECE1" w:themeFill="background2"/>
          </w:tcPr>
          <w:p w:rsidR="00900621" w:rsidRPr="00BB5809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Dezhong</w:t>
            </w:r>
            <w:proofErr w:type="spellEnd"/>
          </w:p>
        </w:tc>
        <w:tc>
          <w:tcPr>
            <w:tcW w:w="6441" w:type="dxa"/>
            <w:shd w:val="clear" w:color="auto" w:fill="EEECE1" w:themeFill="background2"/>
          </w:tcPr>
          <w:p w:rsidR="00900621" w:rsidRPr="00EE2BE0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Finance Bureau of Jiangxi Province</w:t>
            </w:r>
          </w:p>
        </w:tc>
      </w:tr>
      <w:tr w:rsidR="00900621" w:rsidRPr="00C32BEB" w:rsidTr="00900621">
        <w:tc>
          <w:tcPr>
            <w:tcW w:w="621" w:type="dxa"/>
            <w:shd w:val="clear" w:color="auto" w:fill="FFFFFF" w:themeFill="background1"/>
          </w:tcPr>
          <w:p w:rsidR="00900621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23</w:t>
            </w:r>
          </w:p>
        </w:tc>
        <w:tc>
          <w:tcPr>
            <w:tcW w:w="2208" w:type="dxa"/>
            <w:shd w:val="clear" w:color="auto" w:fill="FFFFFF" w:themeFill="background1"/>
          </w:tcPr>
          <w:p w:rsidR="00900621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Wanming</w:t>
            </w:r>
            <w:proofErr w:type="spellEnd"/>
          </w:p>
        </w:tc>
        <w:tc>
          <w:tcPr>
            <w:tcW w:w="6441" w:type="dxa"/>
            <w:shd w:val="clear" w:color="auto" w:fill="FFFFFF" w:themeFill="background1"/>
          </w:tcPr>
          <w:p w:rsidR="00900621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Finance Bureau of Yunnan Province</w:t>
            </w:r>
          </w:p>
        </w:tc>
      </w:tr>
      <w:tr w:rsidR="00900621" w:rsidRPr="00C32BEB" w:rsidTr="00900621">
        <w:tc>
          <w:tcPr>
            <w:tcW w:w="621" w:type="dxa"/>
            <w:shd w:val="clear" w:color="auto" w:fill="FFFFFF" w:themeFill="background1"/>
          </w:tcPr>
          <w:p w:rsidR="00900621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24</w:t>
            </w:r>
          </w:p>
        </w:tc>
        <w:tc>
          <w:tcPr>
            <w:tcW w:w="2208" w:type="dxa"/>
            <w:shd w:val="clear" w:color="auto" w:fill="FFFFFF" w:themeFill="background1"/>
          </w:tcPr>
          <w:p w:rsidR="00900621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Chen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Zheng</w:t>
            </w:r>
            <w:proofErr w:type="spellEnd"/>
          </w:p>
        </w:tc>
        <w:tc>
          <w:tcPr>
            <w:tcW w:w="6441" w:type="dxa"/>
            <w:shd w:val="clear" w:color="auto" w:fill="FFFFFF" w:themeFill="background1"/>
          </w:tcPr>
          <w:p w:rsidR="00900621" w:rsidRDefault="00900621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Finance Bureau of Yunnan Province</w:t>
            </w:r>
          </w:p>
        </w:tc>
      </w:tr>
    </w:tbl>
    <w:p w:rsidR="00900621" w:rsidRDefault="00900621" w:rsidP="00900621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</w:rPr>
      </w:pPr>
    </w:p>
    <w:p w:rsidR="00BB4DF5" w:rsidRDefault="00BB4DF5"/>
    <w:sectPr w:rsidR="00BB4DF5" w:rsidSect="00900621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21"/>
    <w:rsid w:val="00003D2F"/>
    <w:rsid w:val="00006BB4"/>
    <w:rsid w:val="0001596F"/>
    <w:rsid w:val="0001782E"/>
    <w:rsid w:val="0002024F"/>
    <w:rsid w:val="00022C4E"/>
    <w:rsid w:val="0002659C"/>
    <w:rsid w:val="00033F5A"/>
    <w:rsid w:val="00034910"/>
    <w:rsid w:val="00040251"/>
    <w:rsid w:val="00041C1E"/>
    <w:rsid w:val="00045286"/>
    <w:rsid w:val="0004746E"/>
    <w:rsid w:val="00051D64"/>
    <w:rsid w:val="00054B61"/>
    <w:rsid w:val="00057D4B"/>
    <w:rsid w:val="000652FE"/>
    <w:rsid w:val="000659D2"/>
    <w:rsid w:val="0006678B"/>
    <w:rsid w:val="00067030"/>
    <w:rsid w:val="00073277"/>
    <w:rsid w:val="00073386"/>
    <w:rsid w:val="00073950"/>
    <w:rsid w:val="0007726D"/>
    <w:rsid w:val="0008000D"/>
    <w:rsid w:val="000803B4"/>
    <w:rsid w:val="00091F26"/>
    <w:rsid w:val="0009372D"/>
    <w:rsid w:val="000945DF"/>
    <w:rsid w:val="000948B6"/>
    <w:rsid w:val="000A2575"/>
    <w:rsid w:val="000A68E4"/>
    <w:rsid w:val="000C43E5"/>
    <w:rsid w:val="000D2E5F"/>
    <w:rsid w:val="000D7F9A"/>
    <w:rsid w:val="000E2F50"/>
    <w:rsid w:val="000E46D8"/>
    <w:rsid w:val="000E5DFF"/>
    <w:rsid w:val="000E5EE9"/>
    <w:rsid w:val="000E6ED8"/>
    <w:rsid w:val="000F1540"/>
    <w:rsid w:val="000F29C0"/>
    <w:rsid w:val="000F2C12"/>
    <w:rsid w:val="000F5626"/>
    <w:rsid w:val="000F75A0"/>
    <w:rsid w:val="00100C0E"/>
    <w:rsid w:val="00101A83"/>
    <w:rsid w:val="001037F9"/>
    <w:rsid w:val="001061FA"/>
    <w:rsid w:val="001067E2"/>
    <w:rsid w:val="001072DF"/>
    <w:rsid w:val="00117D46"/>
    <w:rsid w:val="001216E2"/>
    <w:rsid w:val="00122F88"/>
    <w:rsid w:val="001234C5"/>
    <w:rsid w:val="0013054C"/>
    <w:rsid w:val="00132F3C"/>
    <w:rsid w:val="00141514"/>
    <w:rsid w:val="00143C5A"/>
    <w:rsid w:val="00145C7C"/>
    <w:rsid w:val="00147779"/>
    <w:rsid w:val="0015116E"/>
    <w:rsid w:val="00153DCA"/>
    <w:rsid w:val="001572D5"/>
    <w:rsid w:val="00157ED8"/>
    <w:rsid w:val="00174461"/>
    <w:rsid w:val="00175531"/>
    <w:rsid w:val="00175D19"/>
    <w:rsid w:val="0018379A"/>
    <w:rsid w:val="001902CB"/>
    <w:rsid w:val="00192534"/>
    <w:rsid w:val="001A32FE"/>
    <w:rsid w:val="001A588D"/>
    <w:rsid w:val="001A664A"/>
    <w:rsid w:val="001A6FE9"/>
    <w:rsid w:val="001B09C7"/>
    <w:rsid w:val="001B0F60"/>
    <w:rsid w:val="001B0F97"/>
    <w:rsid w:val="001B4EE3"/>
    <w:rsid w:val="001C2A4E"/>
    <w:rsid w:val="001C30AD"/>
    <w:rsid w:val="001C584E"/>
    <w:rsid w:val="001C6013"/>
    <w:rsid w:val="001D3212"/>
    <w:rsid w:val="001E3C8F"/>
    <w:rsid w:val="0020571E"/>
    <w:rsid w:val="0021212D"/>
    <w:rsid w:val="002164F6"/>
    <w:rsid w:val="002168D6"/>
    <w:rsid w:val="00216A11"/>
    <w:rsid w:val="00216DBD"/>
    <w:rsid w:val="00220A08"/>
    <w:rsid w:val="002238F5"/>
    <w:rsid w:val="00224531"/>
    <w:rsid w:val="00224B8A"/>
    <w:rsid w:val="002266ED"/>
    <w:rsid w:val="00227EAC"/>
    <w:rsid w:val="00230356"/>
    <w:rsid w:val="0023077F"/>
    <w:rsid w:val="00230D42"/>
    <w:rsid w:val="00237744"/>
    <w:rsid w:val="00237893"/>
    <w:rsid w:val="00237C0A"/>
    <w:rsid w:val="00241E14"/>
    <w:rsid w:val="00243B22"/>
    <w:rsid w:val="00246D88"/>
    <w:rsid w:val="002556F5"/>
    <w:rsid w:val="002559D1"/>
    <w:rsid w:val="00256604"/>
    <w:rsid w:val="00256C55"/>
    <w:rsid w:val="00261CAC"/>
    <w:rsid w:val="00261EE0"/>
    <w:rsid w:val="002621B6"/>
    <w:rsid w:val="00270988"/>
    <w:rsid w:val="00273CCF"/>
    <w:rsid w:val="00277CCA"/>
    <w:rsid w:val="00284155"/>
    <w:rsid w:val="00286085"/>
    <w:rsid w:val="0029444E"/>
    <w:rsid w:val="002A3BA9"/>
    <w:rsid w:val="002A45D8"/>
    <w:rsid w:val="002A4AE4"/>
    <w:rsid w:val="002A4F61"/>
    <w:rsid w:val="002B00C0"/>
    <w:rsid w:val="002B4FF3"/>
    <w:rsid w:val="002B51A9"/>
    <w:rsid w:val="002B7EC7"/>
    <w:rsid w:val="002C21AA"/>
    <w:rsid w:val="002C42EC"/>
    <w:rsid w:val="002C7C9A"/>
    <w:rsid w:val="002D1293"/>
    <w:rsid w:val="002D257E"/>
    <w:rsid w:val="002D3447"/>
    <w:rsid w:val="002D390E"/>
    <w:rsid w:val="002D426B"/>
    <w:rsid w:val="002D43FE"/>
    <w:rsid w:val="002D4B43"/>
    <w:rsid w:val="002D63B0"/>
    <w:rsid w:val="002D6BA9"/>
    <w:rsid w:val="002D6EFD"/>
    <w:rsid w:val="002D7AF6"/>
    <w:rsid w:val="002E3113"/>
    <w:rsid w:val="002E35DB"/>
    <w:rsid w:val="002E3D7C"/>
    <w:rsid w:val="002E4F2C"/>
    <w:rsid w:val="002E7466"/>
    <w:rsid w:val="002F024D"/>
    <w:rsid w:val="002F6702"/>
    <w:rsid w:val="00300FBD"/>
    <w:rsid w:val="003035DB"/>
    <w:rsid w:val="003052CD"/>
    <w:rsid w:val="00306F88"/>
    <w:rsid w:val="0031104F"/>
    <w:rsid w:val="003118CF"/>
    <w:rsid w:val="00313EFB"/>
    <w:rsid w:val="00317CCF"/>
    <w:rsid w:val="003213EC"/>
    <w:rsid w:val="00323BDC"/>
    <w:rsid w:val="00325ACD"/>
    <w:rsid w:val="00332E8A"/>
    <w:rsid w:val="0033509D"/>
    <w:rsid w:val="0033757A"/>
    <w:rsid w:val="00351AF2"/>
    <w:rsid w:val="00355FF9"/>
    <w:rsid w:val="00356924"/>
    <w:rsid w:val="00364491"/>
    <w:rsid w:val="00372328"/>
    <w:rsid w:val="00373D2A"/>
    <w:rsid w:val="003745F6"/>
    <w:rsid w:val="00375FC5"/>
    <w:rsid w:val="00382BE0"/>
    <w:rsid w:val="003854DA"/>
    <w:rsid w:val="0038721F"/>
    <w:rsid w:val="00391BC4"/>
    <w:rsid w:val="0039430B"/>
    <w:rsid w:val="00397A15"/>
    <w:rsid w:val="003A0E16"/>
    <w:rsid w:val="003A37E4"/>
    <w:rsid w:val="003B0C7E"/>
    <w:rsid w:val="003B1169"/>
    <w:rsid w:val="003B1729"/>
    <w:rsid w:val="003C3B74"/>
    <w:rsid w:val="003C48B2"/>
    <w:rsid w:val="003C60D0"/>
    <w:rsid w:val="003C79FD"/>
    <w:rsid w:val="003D19C6"/>
    <w:rsid w:val="003D2A8B"/>
    <w:rsid w:val="003E1311"/>
    <w:rsid w:val="003E4158"/>
    <w:rsid w:val="003E5092"/>
    <w:rsid w:val="003E5F6D"/>
    <w:rsid w:val="003F2A7B"/>
    <w:rsid w:val="003F60EE"/>
    <w:rsid w:val="003F7B4D"/>
    <w:rsid w:val="004024B2"/>
    <w:rsid w:val="004053A0"/>
    <w:rsid w:val="00410CBB"/>
    <w:rsid w:val="00416DB6"/>
    <w:rsid w:val="00424614"/>
    <w:rsid w:val="00424A1F"/>
    <w:rsid w:val="00430350"/>
    <w:rsid w:val="00431A28"/>
    <w:rsid w:val="00436C7D"/>
    <w:rsid w:val="0043786C"/>
    <w:rsid w:val="00444374"/>
    <w:rsid w:val="00446F33"/>
    <w:rsid w:val="00450DFB"/>
    <w:rsid w:val="0045122F"/>
    <w:rsid w:val="0045317A"/>
    <w:rsid w:val="00457563"/>
    <w:rsid w:val="00460EFA"/>
    <w:rsid w:val="00463027"/>
    <w:rsid w:val="0046621C"/>
    <w:rsid w:val="00466FFF"/>
    <w:rsid w:val="00473242"/>
    <w:rsid w:val="00473317"/>
    <w:rsid w:val="00483E6D"/>
    <w:rsid w:val="004B1F33"/>
    <w:rsid w:val="004B3AE4"/>
    <w:rsid w:val="004B4F15"/>
    <w:rsid w:val="004B661B"/>
    <w:rsid w:val="004B6DA3"/>
    <w:rsid w:val="004C0A02"/>
    <w:rsid w:val="004D3ECD"/>
    <w:rsid w:val="004D6B07"/>
    <w:rsid w:val="004D7FD7"/>
    <w:rsid w:val="004E0334"/>
    <w:rsid w:val="004E50E2"/>
    <w:rsid w:val="004E55FC"/>
    <w:rsid w:val="004E5A12"/>
    <w:rsid w:val="004E7843"/>
    <w:rsid w:val="00500C69"/>
    <w:rsid w:val="00504106"/>
    <w:rsid w:val="005041B5"/>
    <w:rsid w:val="00505B5F"/>
    <w:rsid w:val="00512453"/>
    <w:rsid w:val="00512E96"/>
    <w:rsid w:val="005170AE"/>
    <w:rsid w:val="00520ED9"/>
    <w:rsid w:val="005266A1"/>
    <w:rsid w:val="00527B69"/>
    <w:rsid w:val="0053447A"/>
    <w:rsid w:val="005466C5"/>
    <w:rsid w:val="00547908"/>
    <w:rsid w:val="00556943"/>
    <w:rsid w:val="0056097B"/>
    <w:rsid w:val="00560F92"/>
    <w:rsid w:val="0056384B"/>
    <w:rsid w:val="00573C6F"/>
    <w:rsid w:val="00576219"/>
    <w:rsid w:val="00580A75"/>
    <w:rsid w:val="00586DBB"/>
    <w:rsid w:val="0059036A"/>
    <w:rsid w:val="0059122D"/>
    <w:rsid w:val="00591535"/>
    <w:rsid w:val="00592525"/>
    <w:rsid w:val="0059288B"/>
    <w:rsid w:val="005935D9"/>
    <w:rsid w:val="005A5DA9"/>
    <w:rsid w:val="005A62FD"/>
    <w:rsid w:val="005B07E9"/>
    <w:rsid w:val="005B4988"/>
    <w:rsid w:val="005B6ABA"/>
    <w:rsid w:val="005C092C"/>
    <w:rsid w:val="005C0C4E"/>
    <w:rsid w:val="005C4C82"/>
    <w:rsid w:val="005C4D49"/>
    <w:rsid w:val="005C6AAD"/>
    <w:rsid w:val="005D2902"/>
    <w:rsid w:val="005D3F37"/>
    <w:rsid w:val="005D7D46"/>
    <w:rsid w:val="005E1789"/>
    <w:rsid w:val="005E1F4C"/>
    <w:rsid w:val="005E3128"/>
    <w:rsid w:val="005E44C8"/>
    <w:rsid w:val="005E5F2F"/>
    <w:rsid w:val="005E75AC"/>
    <w:rsid w:val="005F586D"/>
    <w:rsid w:val="006017B6"/>
    <w:rsid w:val="0060334E"/>
    <w:rsid w:val="006033B9"/>
    <w:rsid w:val="00604961"/>
    <w:rsid w:val="00607304"/>
    <w:rsid w:val="00612F08"/>
    <w:rsid w:val="006153F0"/>
    <w:rsid w:val="006157B2"/>
    <w:rsid w:val="006213D2"/>
    <w:rsid w:val="00622B4A"/>
    <w:rsid w:val="00626D8B"/>
    <w:rsid w:val="00633E30"/>
    <w:rsid w:val="00634697"/>
    <w:rsid w:val="0064186B"/>
    <w:rsid w:val="00641FC3"/>
    <w:rsid w:val="00645BE3"/>
    <w:rsid w:val="00646E18"/>
    <w:rsid w:val="0065481E"/>
    <w:rsid w:val="00654DF8"/>
    <w:rsid w:val="0065515D"/>
    <w:rsid w:val="00656436"/>
    <w:rsid w:val="00657775"/>
    <w:rsid w:val="00660973"/>
    <w:rsid w:val="00663995"/>
    <w:rsid w:val="00664FDE"/>
    <w:rsid w:val="00665090"/>
    <w:rsid w:val="00665A48"/>
    <w:rsid w:val="00666EC4"/>
    <w:rsid w:val="00677456"/>
    <w:rsid w:val="00685A85"/>
    <w:rsid w:val="00686477"/>
    <w:rsid w:val="00687EA8"/>
    <w:rsid w:val="00691D47"/>
    <w:rsid w:val="00694766"/>
    <w:rsid w:val="006A7595"/>
    <w:rsid w:val="006A76BB"/>
    <w:rsid w:val="006A7DD5"/>
    <w:rsid w:val="006B0D3D"/>
    <w:rsid w:val="006B2A17"/>
    <w:rsid w:val="006B5B43"/>
    <w:rsid w:val="006C0848"/>
    <w:rsid w:val="006C0881"/>
    <w:rsid w:val="006D0A48"/>
    <w:rsid w:val="006D2010"/>
    <w:rsid w:val="006D2576"/>
    <w:rsid w:val="006D41BE"/>
    <w:rsid w:val="006D5718"/>
    <w:rsid w:val="006E7986"/>
    <w:rsid w:val="006F4CD5"/>
    <w:rsid w:val="006F55A0"/>
    <w:rsid w:val="006F5D19"/>
    <w:rsid w:val="006F6C5D"/>
    <w:rsid w:val="007001FE"/>
    <w:rsid w:val="00706196"/>
    <w:rsid w:val="00710E0D"/>
    <w:rsid w:val="007127DD"/>
    <w:rsid w:val="007149E8"/>
    <w:rsid w:val="00715B23"/>
    <w:rsid w:val="00717E72"/>
    <w:rsid w:val="00720CA3"/>
    <w:rsid w:val="007226A1"/>
    <w:rsid w:val="007243AB"/>
    <w:rsid w:val="00724A60"/>
    <w:rsid w:val="007274BC"/>
    <w:rsid w:val="00731A08"/>
    <w:rsid w:val="00733D6F"/>
    <w:rsid w:val="00735962"/>
    <w:rsid w:val="0073701E"/>
    <w:rsid w:val="00741739"/>
    <w:rsid w:val="00741EDE"/>
    <w:rsid w:val="00745BF5"/>
    <w:rsid w:val="00746CD7"/>
    <w:rsid w:val="00747581"/>
    <w:rsid w:val="00757B2E"/>
    <w:rsid w:val="0076357E"/>
    <w:rsid w:val="0076373E"/>
    <w:rsid w:val="007655BB"/>
    <w:rsid w:val="007658FC"/>
    <w:rsid w:val="00772272"/>
    <w:rsid w:val="00772880"/>
    <w:rsid w:val="00776736"/>
    <w:rsid w:val="00784BED"/>
    <w:rsid w:val="0078712B"/>
    <w:rsid w:val="007926A3"/>
    <w:rsid w:val="00797305"/>
    <w:rsid w:val="00797DCC"/>
    <w:rsid w:val="007A5049"/>
    <w:rsid w:val="007A5054"/>
    <w:rsid w:val="007B4D69"/>
    <w:rsid w:val="007B585F"/>
    <w:rsid w:val="007C0B9C"/>
    <w:rsid w:val="007C2707"/>
    <w:rsid w:val="007C3080"/>
    <w:rsid w:val="007C3984"/>
    <w:rsid w:val="007D1AE7"/>
    <w:rsid w:val="007D48D9"/>
    <w:rsid w:val="007E5B2A"/>
    <w:rsid w:val="007E72A4"/>
    <w:rsid w:val="007F5B3E"/>
    <w:rsid w:val="00800C9D"/>
    <w:rsid w:val="00803D12"/>
    <w:rsid w:val="0080431F"/>
    <w:rsid w:val="00811374"/>
    <w:rsid w:val="00811C85"/>
    <w:rsid w:val="00811D0F"/>
    <w:rsid w:val="00812307"/>
    <w:rsid w:val="00814D70"/>
    <w:rsid w:val="008264D2"/>
    <w:rsid w:val="00830916"/>
    <w:rsid w:val="00831839"/>
    <w:rsid w:val="00832546"/>
    <w:rsid w:val="00834B53"/>
    <w:rsid w:val="008369E2"/>
    <w:rsid w:val="00836D95"/>
    <w:rsid w:val="00837E04"/>
    <w:rsid w:val="008404D8"/>
    <w:rsid w:val="00840F35"/>
    <w:rsid w:val="00841690"/>
    <w:rsid w:val="008436FF"/>
    <w:rsid w:val="00843ACD"/>
    <w:rsid w:val="00851676"/>
    <w:rsid w:val="0085746E"/>
    <w:rsid w:val="00864A59"/>
    <w:rsid w:val="00866CE1"/>
    <w:rsid w:val="008726D9"/>
    <w:rsid w:val="008736C0"/>
    <w:rsid w:val="00877D4F"/>
    <w:rsid w:val="00887F00"/>
    <w:rsid w:val="00892C59"/>
    <w:rsid w:val="00895068"/>
    <w:rsid w:val="00897531"/>
    <w:rsid w:val="008A248B"/>
    <w:rsid w:val="008B14BF"/>
    <w:rsid w:val="008B4168"/>
    <w:rsid w:val="008B7433"/>
    <w:rsid w:val="008C022F"/>
    <w:rsid w:val="008D207B"/>
    <w:rsid w:val="008D301F"/>
    <w:rsid w:val="008D7F86"/>
    <w:rsid w:val="008E2D56"/>
    <w:rsid w:val="008E2E4E"/>
    <w:rsid w:val="008E733A"/>
    <w:rsid w:val="008E7FAA"/>
    <w:rsid w:val="008F3539"/>
    <w:rsid w:val="00900621"/>
    <w:rsid w:val="009011C8"/>
    <w:rsid w:val="00904455"/>
    <w:rsid w:val="00906DC3"/>
    <w:rsid w:val="00906E49"/>
    <w:rsid w:val="00911DE4"/>
    <w:rsid w:val="00911EF8"/>
    <w:rsid w:val="00913F42"/>
    <w:rsid w:val="00920919"/>
    <w:rsid w:val="00922765"/>
    <w:rsid w:val="00924222"/>
    <w:rsid w:val="00924420"/>
    <w:rsid w:val="00931697"/>
    <w:rsid w:val="00932DF9"/>
    <w:rsid w:val="00936DAF"/>
    <w:rsid w:val="00936EB6"/>
    <w:rsid w:val="0093775A"/>
    <w:rsid w:val="00944972"/>
    <w:rsid w:val="00946973"/>
    <w:rsid w:val="00947507"/>
    <w:rsid w:val="00950200"/>
    <w:rsid w:val="00953733"/>
    <w:rsid w:val="0095376E"/>
    <w:rsid w:val="0095433B"/>
    <w:rsid w:val="00957ADB"/>
    <w:rsid w:val="00957D76"/>
    <w:rsid w:val="00970211"/>
    <w:rsid w:val="00970E56"/>
    <w:rsid w:val="009721FD"/>
    <w:rsid w:val="00972D32"/>
    <w:rsid w:val="00972D58"/>
    <w:rsid w:val="0097504F"/>
    <w:rsid w:val="00984700"/>
    <w:rsid w:val="00990F44"/>
    <w:rsid w:val="00991C83"/>
    <w:rsid w:val="00993D95"/>
    <w:rsid w:val="0099448B"/>
    <w:rsid w:val="00994CAF"/>
    <w:rsid w:val="00997DDC"/>
    <w:rsid w:val="009A6427"/>
    <w:rsid w:val="009B36D2"/>
    <w:rsid w:val="009B6140"/>
    <w:rsid w:val="009C12FE"/>
    <w:rsid w:val="009C1BC0"/>
    <w:rsid w:val="009C4FE0"/>
    <w:rsid w:val="009C504D"/>
    <w:rsid w:val="009D6AF7"/>
    <w:rsid w:val="009E19C8"/>
    <w:rsid w:val="009E2821"/>
    <w:rsid w:val="009E4A6C"/>
    <w:rsid w:val="009F093E"/>
    <w:rsid w:val="009F2ADA"/>
    <w:rsid w:val="009F5E02"/>
    <w:rsid w:val="00A01169"/>
    <w:rsid w:val="00A03B2B"/>
    <w:rsid w:val="00A114A8"/>
    <w:rsid w:val="00A11CF5"/>
    <w:rsid w:val="00A152B8"/>
    <w:rsid w:val="00A15462"/>
    <w:rsid w:val="00A15EC2"/>
    <w:rsid w:val="00A17CF8"/>
    <w:rsid w:val="00A25925"/>
    <w:rsid w:val="00A27C7D"/>
    <w:rsid w:val="00A42391"/>
    <w:rsid w:val="00A4414B"/>
    <w:rsid w:val="00A446B8"/>
    <w:rsid w:val="00A457DF"/>
    <w:rsid w:val="00A463CC"/>
    <w:rsid w:val="00A47823"/>
    <w:rsid w:val="00A5343C"/>
    <w:rsid w:val="00A55515"/>
    <w:rsid w:val="00A55CE7"/>
    <w:rsid w:val="00A658F9"/>
    <w:rsid w:val="00A74856"/>
    <w:rsid w:val="00A87553"/>
    <w:rsid w:val="00A91516"/>
    <w:rsid w:val="00A92F38"/>
    <w:rsid w:val="00A973C5"/>
    <w:rsid w:val="00A97D15"/>
    <w:rsid w:val="00AA080A"/>
    <w:rsid w:val="00AA299C"/>
    <w:rsid w:val="00AA366B"/>
    <w:rsid w:val="00AA4538"/>
    <w:rsid w:val="00AA52D2"/>
    <w:rsid w:val="00AA7B8D"/>
    <w:rsid w:val="00AB04E2"/>
    <w:rsid w:val="00AB5223"/>
    <w:rsid w:val="00AB5F1B"/>
    <w:rsid w:val="00AC0C29"/>
    <w:rsid w:val="00AC411B"/>
    <w:rsid w:val="00AC4288"/>
    <w:rsid w:val="00AC5334"/>
    <w:rsid w:val="00AC5FF3"/>
    <w:rsid w:val="00AD4092"/>
    <w:rsid w:val="00AD4D19"/>
    <w:rsid w:val="00AE52D1"/>
    <w:rsid w:val="00AF0CFF"/>
    <w:rsid w:val="00AF0F16"/>
    <w:rsid w:val="00AF427B"/>
    <w:rsid w:val="00B04523"/>
    <w:rsid w:val="00B04CC5"/>
    <w:rsid w:val="00B065CC"/>
    <w:rsid w:val="00B12B08"/>
    <w:rsid w:val="00B1730F"/>
    <w:rsid w:val="00B23810"/>
    <w:rsid w:val="00B33BCA"/>
    <w:rsid w:val="00B40AAD"/>
    <w:rsid w:val="00B43CD2"/>
    <w:rsid w:val="00B55B3A"/>
    <w:rsid w:val="00B569AB"/>
    <w:rsid w:val="00B608A3"/>
    <w:rsid w:val="00B63428"/>
    <w:rsid w:val="00B65CD4"/>
    <w:rsid w:val="00B66676"/>
    <w:rsid w:val="00B67658"/>
    <w:rsid w:val="00B87039"/>
    <w:rsid w:val="00B875B0"/>
    <w:rsid w:val="00B909D6"/>
    <w:rsid w:val="00B91F37"/>
    <w:rsid w:val="00B92002"/>
    <w:rsid w:val="00BA2AF0"/>
    <w:rsid w:val="00BA3C18"/>
    <w:rsid w:val="00BB28A5"/>
    <w:rsid w:val="00BB3EEC"/>
    <w:rsid w:val="00BB43FD"/>
    <w:rsid w:val="00BB4DF5"/>
    <w:rsid w:val="00BB6B32"/>
    <w:rsid w:val="00BC234F"/>
    <w:rsid w:val="00BC36A2"/>
    <w:rsid w:val="00BC55EE"/>
    <w:rsid w:val="00BC6E38"/>
    <w:rsid w:val="00BC70CD"/>
    <w:rsid w:val="00BC7CF2"/>
    <w:rsid w:val="00BD2876"/>
    <w:rsid w:val="00BD2F4E"/>
    <w:rsid w:val="00BD2FAE"/>
    <w:rsid w:val="00BD5087"/>
    <w:rsid w:val="00BD6FEA"/>
    <w:rsid w:val="00BE63A7"/>
    <w:rsid w:val="00BE7AF2"/>
    <w:rsid w:val="00BF07BA"/>
    <w:rsid w:val="00BF0ED0"/>
    <w:rsid w:val="00BF1B36"/>
    <w:rsid w:val="00BF1DD8"/>
    <w:rsid w:val="00BF4D59"/>
    <w:rsid w:val="00C02F43"/>
    <w:rsid w:val="00C03808"/>
    <w:rsid w:val="00C04B73"/>
    <w:rsid w:val="00C0659E"/>
    <w:rsid w:val="00C06811"/>
    <w:rsid w:val="00C10107"/>
    <w:rsid w:val="00C17221"/>
    <w:rsid w:val="00C22654"/>
    <w:rsid w:val="00C25C0C"/>
    <w:rsid w:val="00C25E83"/>
    <w:rsid w:val="00C31A2D"/>
    <w:rsid w:val="00C32FD0"/>
    <w:rsid w:val="00C33A8D"/>
    <w:rsid w:val="00C364E0"/>
    <w:rsid w:val="00C428D6"/>
    <w:rsid w:val="00C42C76"/>
    <w:rsid w:val="00C42DEF"/>
    <w:rsid w:val="00C474FA"/>
    <w:rsid w:val="00C508FC"/>
    <w:rsid w:val="00C53EEA"/>
    <w:rsid w:val="00C5694C"/>
    <w:rsid w:val="00C61D39"/>
    <w:rsid w:val="00C624A6"/>
    <w:rsid w:val="00C67EAD"/>
    <w:rsid w:val="00C72901"/>
    <w:rsid w:val="00C72EE3"/>
    <w:rsid w:val="00C75E2F"/>
    <w:rsid w:val="00C77D2B"/>
    <w:rsid w:val="00C83D15"/>
    <w:rsid w:val="00C84B27"/>
    <w:rsid w:val="00C857C1"/>
    <w:rsid w:val="00C868E7"/>
    <w:rsid w:val="00C91416"/>
    <w:rsid w:val="00C927E3"/>
    <w:rsid w:val="00C963F8"/>
    <w:rsid w:val="00C966BC"/>
    <w:rsid w:val="00C966DE"/>
    <w:rsid w:val="00C97469"/>
    <w:rsid w:val="00C9798A"/>
    <w:rsid w:val="00C97D6D"/>
    <w:rsid w:val="00CA18BB"/>
    <w:rsid w:val="00CA4930"/>
    <w:rsid w:val="00CB3024"/>
    <w:rsid w:val="00CC097E"/>
    <w:rsid w:val="00CC3E45"/>
    <w:rsid w:val="00CC5959"/>
    <w:rsid w:val="00CC60DA"/>
    <w:rsid w:val="00CC7D7D"/>
    <w:rsid w:val="00CE7DC2"/>
    <w:rsid w:val="00D00DAA"/>
    <w:rsid w:val="00D02617"/>
    <w:rsid w:val="00D042F0"/>
    <w:rsid w:val="00D12198"/>
    <w:rsid w:val="00D16CA5"/>
    <w:rsid w:val="00D17F07"/>
    <w:rsid w:val="00D2086E"/>
    <w:rsid w:val="00D26514"/>
    <w:rsid w:val="00D27F2D"/>
    <w:rsid w:val="00D32764"/>
    <w:rsid w:val="00D32DA1"/>
    <w:rsid w:val="00D35246"/>
    <w:rsid w:val="00D42529"/>
    <w:rsid w:val="00D44FBF"/>
    <w:rsid w:val="00D45289"/>
    <w:rsid w:val="00D52074"/>
    <w:rsid w:val="00D53E9B"/>
    <w:rsid w:val="00D62158"/>
    <w:rsid w:val="00D65E97"/>
    <w:rsid w:val="00D66311"/>
    <w:rsid w:val="00D6712B"/>
    <w:rsid w:val="00D71F4A"/>
    <w:rsid w:val="00D74699"/>
    <w:rsid w:val="00D77DA8"/>
    <w:rsid w:val="00D840CB"/>
    <w:rsid w:val="00D8471C"/>
    <w:rsid w:val="00D8619C"/>
    <w:rsid w:val="00D9576C"/>
    <w:rsid w:val="00DA072E"/>
    <w:rsid w:val="00DA4DB2"/>
    <w:rsid w:val="00DA4E9B"/>
    <w:rsid w:val="00DB2684"/>
    <w:rsid w:val="00DB6EC7"/>
    <w:rsid w:val="00DC4EB6"/>
    <w:rsid w:val="00DD2C80"/>
    <w:rsid w:val="00DD34DB"/>
    <w:rsid w:val="00DE0561"/>
    <w:rsid w:val="00DE63F6"/>
    <w:rsid w:val="00DF66D6"/>
    <w:rsid w:val="00DF73E5"/>
    <w:rsid w:val="00E016BD"/>
    <w:rsid w:val="00E01C0A"/>
    <w:rsid w:val="00E049C4"/>
    <w:rsid w:val="00E12BB3"/>
    <w:rsid w:val="00E13921"/>
    <w:rsid w:val="00E16932"/>
    <w:rsid w:val="00E225F1"/>
    <w:rsid w:val="00E246EC"/>
    <w:rsid w:val="00E2688D"/>
    <w:rsid w:val="00E27C1B"/>
    <w:rsid w:val="00E31F3E"/>
    <w:rsid w:val="00E329CC"/>
    <w:rsid w:val="00E354D0"/>
    <w:rsid w:val="00E37590"/>
    <w:rsid w:val="00E43B4B"/>
    <w:rsid w:val="00E45A9C"/>
    <w:rsid w:val="00E52013"/>
    <w:rsid w:val="00E54E25"/>
    <w:rsid w:val="00E71D61"/>
    <w:rsid w:val="00E737C3"/>
    <w:rsid w:val="00E81181"/>
    <w:rsid w:val="00E82B13"/>
    <w:rsid w:val="00E8418F"/>
    <w:rsid w:val="00E86508"/>
    <w:rsid w:val="00E91CCB"/>
    <w:rsid w:val="00E97A80"/>
    <w:rsid w:val="00EA01C5"/>
    <w:rsid w:val="00EA0F94"/>
    <w:rsid w:val="00EA5C47"/>
    <w:rsid w:val="00EB08F6"/>
    <w:rsid w:val="00EC7FBE"/>
    <w:rsid w:val="00ED3A02"/>
    <w:rsid w:val="00ED44C5"/>
    <w:rsid w:val="00EE0D3C"/>
    <w:rsid w:val="00EE5DCE"/>
    <w:rsid w:val="00EE7D50"/>
    <w:rsid w:val="00F02D2C"/>
    <w:rsid w:val="00F049C4"/>
    <w:rsid w:val="00F308F9"/>
    <w:rsid w:val="00F33652"/>
    <w:rsid w:val="00F36114"/>
    <w:rsid w:val="00F45457"/>
    <w:rsid w:val="00F46A26"/>
    <w:rsid w:val="00F506DC"/>
    <w:rsid w:val="00F61382"/>
    <w:rsid w:val="00F62457"/>
    <w:rsid w:val="00F66549"/>
    <w:rsid w:val="00F66DA7"/>
    <w:rsid w:val="00F66DF4"/>
    <w:rsid w:val="00F679C3"/>
    <w:rsid w:val="00F7153F"/>
    <w:rsid w:val="00F71A43"/>
    <w:rsid w:val="00F818A3"/>
    <w:rsid w:val="00F8556A"/>
    <w:rsid w:val="00F86245"/>
    <w:rsid w:val="00F86275"/>
    <w:rsid w:val="00F907E9"/>
    <w:rsid w:val="00F90EBF"/>
    <w:rsid w:val="00F951B1"/>
    <w:rsid w:val="00F95EE2"/>
    <w:rsid w:val="00FA2A18"/>
    <w:rsid w:val="00FA6899"/>
    <w:rsid w:val="00FA7A12"/>
    <w:rsid w:val="00FA7D7F"/>
    <w:rsid w:val="00FB1E62"/>
    <w:rsid w:val="00FB1E68"/>
    <w:rsid w:val="00FC5D94"/>
    <w:rsid w:val="00FC7971"/>
    <w:rsid w:val="00FC7B04"/>
    <w:rsid w:val="00FD0693"/>
    <w:rsid w:val="00FD23CA"/>
    <w:rsid w:val="00FD4B2F"/>
    <w:rsid w:val="00FD52BE"/>
    <w:rsid w:val="00FE210A"/>
    <w:rsid w:val="00FE44DC"/>
    <w:rsid w:val="00FE74E4"/>
    <w:rsid w:val="00FF0496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621"/>
    <w:pPr>
      <w:suppressAutoHyphens/>
      <w:spacing w:after="120" w:line="100" w:lineRule="atLeast"/>
      <w:jc w:val="both"/>
    </w:pPr>
    <w:rPr>
      <w:rFonts w:ascii="Times New Roman" w:eastAsiaTheme="minorEastAsia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00621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900621"/>
    <w:rPr>
      <w:rFonts w:ascii="Arial" w:eastAsiaTheme="minorEastAsia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900621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900621"/>
    <w:rPr>
      <w:rFonts w:ascii="Cambria" w:eastAsiaTheme="minorEastAs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0062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62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21"/>
    <w:rPr>
      <w:rFonts w:ascii="Tahoma" w:eastAsiaTheme="minorEastAsia" w:hAnsi="Tahoma" w:cs="Mangal"/>
      <w:kern w:val="1"/>
      <w:sz w:val="16"/>
      <w:szCs w:val="14"/>
      <w:lang w:val="es-CO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621"/>
    <w:pPr>
      <w:suppressAutoHyphens/>
      <w:spacing w:after="120" w:line="100" w:lineRule="atLeast"/>
      <w:jc w:val="both"/>
    </w:pPr>
    <w:rPr>
      <w:rFonts w:ascii="Times New Roman" w:eastAsiaTheme="minorEastAsia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00621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900621"/>
    <w:rPr>
      <w:rFonts w:ascii="Arial" w:eastAsiaTheme="minorEastAsia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900621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900621"/>
    <w:rPr>
      <w:rFonts w:ascii="Cambria" w:eastAsiaTheme="minorEastAs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0062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62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21"/>
    <w:rPr>
      <w:rFonts w:ascii="Tahoma" w:eastAsiaTheme="minorEastAsia" w:hAnsi="Tahoma" w:cs="Mangal"/>
      <w:kern w:val="1"/>
      <w:sz w:val="16"/>
      <w:szCs w:val="14"/>
      <w:lang w:val="es-C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1648</Characters>
  <Application>Microsoft Office Word</Application>
  <DocSecurity>0</DocSecurity>
  <Lines>13</Lines>
  <Paragraphs>3</Paragraphs>
  <ScaleCrop>false</ScaleCrop>
  <Company>The World Bank Group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Mori</dc:creator>
  <cp:lastModifiedBy>Ida Mori</cp:lastModifiedBy>
  <cp:revision>2</cp:revision>
  <cp:lastPrinted>2013-04-03T08:06:00Z</cp:lastPrinted>
  <dcterms:created xsi:type="dcterms:W3CDTF">2013-04-03T07:58:00Z</dcterms:created>
  <dcterms:modified xsi:type="dcterms:W3CDTF">2013-04-03T08:06:00Z</dcterms:modified>
</cp:coreProperties>
</file>