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DE9" w:rsidRDefault="00FB0DE9" w:rsidP="00FB0DE9">
      <w:pPr>
        <w:pStyle w:val="Title"/>
        <w:jc w:val="center"/>
        <w:rPr>
          <w:rFonts w:asciiTheme="majorHAnsi" w:hAnsiTheme="majorHAnsi"/>
          <w:color w:val="323E4F" w:themeColor="text2" w:themeShade="BF"/>
          <w:sz w:val="32"/>
          <w:szCs w:val="32"/>
        </w:rPr>
      </w:pPr>
      <w:r>
        <w:rPr>
          <w:rFonts w:ascii="Arial" w:hAnsi="Arial" w:cs="Arial"/>
          <w:noProof/>
          <w:color w:val="000000"/>
          <w:sz w:val="18"/>
          <w:szCs w:val="18"/>
        </w:rPr>
        <w:drawing>
          <wp:inline distT="0" distB="0" distL="0" distR="0" wp14:anchorId="065EAFF7" wp14:editId="79913A65">
            <wp:extent cx="3000375" cy="888572"/>
            <wp:effectExtent l="0" t="0" r="0" b="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8219" cy="890895"/>
                    </a:xfrm>
                    <a:prstGeom prst="rect">
                      <a:avLst/>
                    </a:prstGeom>
                    <a:noFill/>
                    <a:ln>
                      <a:noFill/>
                    </a:ln>
                  </pic:spPr>
                </pic:pic>
              </a:graphicData>
            </a:graphic>
          </wp:inline>
        </w:drawing>
      </w:r>
    </w:p>
    <w:p w:rsidR="00FB0DE9" w:rsidRPr="00F1294A" w:rsidRDefault="00FB0DE9" w:rsidP="00FB0DE9">
      <w:pPr>
        <w:spacing w:after="0"/>
        <w:jc w:val="center"/>
        <w:rPr>
          <w:rFonts w:cstheme="majorBidi"/>
          <w:b/>
          <w:color w:val="2E74B5" w:themeColor="accent1" w:themeShade="BF"/>
          <w:sz w:val="28"/>
          <w:szCs w:val="28"/>
        </w:rPr>
      </w:pPr>
      <w:r w:rsidRPr="00F1294A">
        <w:rPr>
          <w:rFonts w:cstheme="majorBidi"/>
          <w:b/>
          <w:color w:val="2E74B5" w:themeColor="accent1" w:themeShade="BF"/>
          <w:sz w:val="28"/>
          <w:szCs w:val="28"/>
        </w:rPr>
        <w:t>Review and Update of the World Bank’s Environmental</w:t>
      </w:r>
      <w:bookmarkStart w:id="0" w:name="_GoBack"/>
      <w:bookmarkEnd w:id="0"/>
      <w:r w:rsidRPr="00F1294A">
        <w:rPr>
          <w:rFonts w:cstheme="majorBidi"/>
          <w:b/>
          <w:color w:val="2E74B5" w:themeColor="accent1" w:themeShade="BF"/>
          <w:sz w:val="28"/>
          <w:szCs w:val="28"/>
        </w:rPr>
        <w:t xml:space="preserve"> and Social Safeguard Policies</w:t>
      </w:r>
    </w:p>
    <w:p w:rsidR="00FB0DE9" w:rsidRPr="00F1294A" w:rsidRDefault="00FB0DE9" w:rsidP="00FB0DE9">
      <w:pPr>
        <w:pStyle w:val="Title"/>
        <w:spacing w:after="0"/>
        <w:jc w:val="center"/>
        <w:rPr>
          <w:rFonts w:asciiTheme="minorHAnsi" w:hAnsiTheme="minorHAnsi" w:cstheme="majorBidi"/>
          <w:b/>
          <w:color w:val="2E74B5" w:themeColor="accent1" w:themeShade="BF"/>
          <w:sz w:val="28"/>
          <w:szCs w:val="28"/>
          <w:lang w:bidi="ar-LB"/>
        </w:rPr>
      </w:pPr>
      <w:r w:rsidRPr="00F1294A">
        <w:rPr>
          <w:rFonts w:asciiTheme="minorHAnsi" w:hAnsiTheme="minorHAnsi" w:cstheme="majorBidi"/>
          <w:b/>
          <w:color w:val="2E74B5" w:themeColor="accent1" w:themeShade="BF"/>
          <w:sz w:val="28"/>
          <w:szCs w:val="28"/>
        </w:rPr>
        <w:t xml:space="preserve">Phase </w:t>
      </w:r>
      <w:r w:rsidRPr="00F1294A">
        <w:rPr>
          <w:rFonts w:asciiTheme="minorHAnsi" w:hAnsiTheme="minorHAnsi" w:cstheme="majorBidi"/>
          <w:bCs/>
          <w:color w:val="2E74B5" w:themeColor="accent1" w:themeShade="BF"/>
          <w:sz w:val="28"/>
          <w:szCs w:val="28"/>
          <w:rtl/>
        </w:rPr>
        <w:t>3</w:t>
      </w:r>
    </w:p>
    <w:p w:rsidR="00FB0DE9" w:rsidRPr="00A14AA5" w:rsidRDefault="00FB0DE9" w:rsidP="00FB0DE9">
      <w:pPr>
        <w:pStyle w:val="Title"/>
        <w:spacing w:after="0"/>
        <w:jc w:val="center"/>
        <w:rPr>
          <w:rFonts w:asciiTheme="minorHAnsi" w:hAnsiTheme="minorHAnsi" w:cstheme="minorHAnsi"/>
          <w:b/>
          <w:color w:val="2E74B5" w:themeColor="accent1" w:themeShade="BF"/>
          <w:sz w:val="28"/>
          <w:szCs w:val="28"/>
        </w:rPr>
      </w:pPr>
      <w:r w:rsidRPr="00F1294A">
        <w:rPr>
          <w:rFonts w:asciiTheme="minorHAnsi" w:hAnsiTheme="minorHAnsi" w:cstheme="majorBidi"/>
          <w:b/>
          <w:color w:val="2E74B5" w:themeColor="accent1" w:themeShade="BF"/>
          <w:sz w:val="28"/>
          <w:szCs w:val="28"/>
        </w:rPr>
        <w:t>Feedback Summary</w:t>
      </w:r>
    </w:p>
    <w:p w:rsidR="00FB0DE9" w:rsidRDefault="00FB0DE9"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p>
    <w:p w:rsidR="00944F46" w:rsidRPr="00F1294A"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inorHAnsi" w:hAnsiTheme="minorHAnsi" w:cstheme="majorBidi"/>
          <w:b/>
          <w:sz w:val="22"/>
          <w:szCs w:val="22"/>
          <w:lang w:val="en-US"/>
        </w:rPr>
      </w:pPr>
      <w:r w:rsidRPr="00F1294A">
        <w:rPr>
          <w:rFonts w:asciiTheme="minorHAnsi" w:hAnsiTheme="minorHAnsi" w:cstheme="majorBidi"/>
          <w:b/>
          <w:bCs/>
          <w:sz w:val="22"/>
          <w:szCs w:val="22"/>
          <w:lang w:val="en-US"/>
        </w:rPr>
        <w:t xml:space="preserve">Date: </w:t>
      </w:r>
      <w:r w:rsidR="009E0808" w:rsidRPr="00F1294A">
        <w:rPr>
          <w:rFonts w:asciiTheme="minorHAnsi" w:hAnsiTheme="minorHAnsi" w:cstheme="majorBidi"/>
          <w:b/>
          <w:bCs/>
          <w:sz w:val="22"/>
          <w:szCs w:val="22"/>
          <w:lang w:val="en-US"/>
        </w:rPr>
        <w:t>December 13, 2015</w:t>
      </w:r>
    </w:p>
    <w:p w:rsidR="00944F46" w:rsidRPr="00F1294A"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inorHAnsi" w:hAnsiTheme="minorHAnsi" w:cstheme="majorBidi"/>
          <w:b/>
          <w:bCs/>
          <w:sz w:val="22"/>
          <w:szCs w:val="22"/>
          <w:lang w:val="en-US"/>
        </w:rPr>
      </w:pPr>
      <w:r w:rsidRPr="00F1294A">
        <w:rPr>
          <w:rFonts w:asciiTheme="minorHAnsi" w:hAnsiTheme="minorHAnsi" w:cstheme="majorBidi"/>
          <w:b/>
          <w:bCs/>
          <w:sz w:val="22"/>
          <w:szCs w:val="22"/>
          <w:lang w:val="en-US"/>
        </w:rPr>
        <w:t xml:space="preserve">Location (City, Country): </w:t>
      </w:r>
      <w:r w:rsidR="009E0808" w:rsidRPr="00F1294A">
        <w:rPr>
          <w:rFonts w:asciiTheme="minorHAnsi" w:hAnsiTheme="minorHAnsi" w:cstheme="majorBidi"/>
          <w:b/>
          <w:bCs/>
          <w:sz w:val="22"/>
          <w:szCs w:val="22"/>
          <w:lang w:val="en-US"/>
        </w:rPr>
        <w:t>Kabul, Afghanistan</w:t>
      </w:r>
    </w:p>
    <w:p w:rsidR="00944F46" w:rsidRDefault="002B4214"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sz w:val="22"/>
          <w:szCs w:val="22"/>
          <w:lang w:val="en-US"/>
        </w:rPr>
      </w:pPr>
      <w:r w:rsidRPr="00F1294A">
        <w:rPr>
          <w:rFonts w:asciiTheme="minorHAnsi" w:hAnsiTheme="minorHAnsi" w:cstheme="majorBidi"/>
          <w:b/>
          <w:bCs/>
          <w:sz w:val="22"/>
          <w:szCs w:val="22"/>
          <w:lang w:val="en-US"/>
        </w:rPr>
        <w:t>Aud</w:t>
      </w:r>
      <w:r w:rsidR="009E0808" w:rsidRPr="00F1294A">
        <w:rPr>
          <w:rFonts w:asciiTheme="minorHAnsi" w:hAnsiTheme="minorHAnsi" w:cstheme="majorBidi"/>
          <w:b/>
          <w:bCs/>
          <w:sz w:val="22"/>
          <w:szCs w:val="22"/>
          <w:lang w:val="en-US"/>
        </w:rPr>
        <w:t>ience</w:t>
      </w:r>
      <w:r w:rsidR="00944F46" w:rsidRPr="00F1294A">
        <w:rPr>
          <w:rFonts w:asciiTheme="minorHAnsi" w:hAnsiTheme="minorHAnsi" w:cstheme="majorBidi"/>
          <w:b/>
          <w:bCs/>
          <w:sz w:val="22"/>
          <w:szCs w:val="22"/>
          <w:lang w:val="en-US"/>
        </w:rPr>
        <w:t>:</w:t>
      </w:r>
      <w:r w:rsidR="009E0808" w:rsidRPr="00F1294A">
        <w:rPr>
          <w:rFonts w:asciiTheme="minorHAnsi" w:hAnsiTheme="minorHAnsi" w:cstheme="majorBidi"/>
          <w:b/>
          <w:bCs/>
          <w:sz w:val="22"/>
          <w:szCs w:val="22"/>
          <w:lang w:val="en-US"/>
        </w:rPr>
        <w:t xml:space="preserve"> Government and implementing agencies</w:t>
      </w:r>
      <w:r w:rsidR="00944F46" w:rsidRPr="00944F46">
        <w:rPr>
          <w:rFonts w:asciiTheme="majorBidi" w:hAnsiTheme="majorBidi" w:cstheme="majorBidi"/>
          <w:b/>
          <w:bCs/>
          <w:sz w:val="22"/>
          <w:szCs w:val="22"/>
          <w:lang w:val="en-US"/>
        </w:rPr>
        <w:t xml:space="preserve"> </w:t>
      </w:r>
    </w:p>
    <w:p w:rsidR="00944F46" w:rsidRPr="00944F46" w:rsidRDefault="00944F46" w:rsidP="00944F46">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p>
    <w:tbl>
      <w:tblPr>
        <w:tblStyle w:val="TableGrid"/>
        <w:tblW w:w="14305" w:type="dxa"/>
        <w:tblLayout w:type="fixed"/>
        <w:tblLook w:val="04A0" w:firstRow="1" w:lastRow="0" w:firstColumn="1" w:lastColumn="0" w:noHBand="0" w:noVBand="1"/>
      </w:tblPr>
      <w:tblGrid>
        <w:gridCol w:w="985"/>
        <w:gridCol w:w="2160"/>
        <w:gridCol w:w="3510"/>
        <w:gridCol w:w="7650"/>
      </w:tblGrid>
      <w:tr w:rsidR="00944F46" w:rsidRPr="00F248C2" w:rsidTr="00944F46">
        <w:tc>
          <w:tcPr>
            <w:tcW w:w="985" w:type="dxa"/>
            <w:shd w:val="clear" w:color="auto" w:fill="D9D9D9" w:themeFill="background1" w:themeFillShade="D9"/>
          </w:tcPr>
          <w:p w:rsidR="00944F46" w:rsidRPr="00F248C2" w:rsidRDefault="00944F46" w:rsidP="00944F46">
            <w:pPr>
              <w:jc w:val="center"/>
              <w:rPr>
                <w:rFonts w:ascii="Times New Roman" w:hAnsi="Times New Roman" w:cs="Times New Roman"/>
                <w:b/>
                <w:sz w:val="24"/>
                <w:szCs w:val="24"/>
              </w:rPr>
            </w:pPr>
            <w:r>
              <w:rPr>
                <w:rFonts w:ascii="Times New Roman" w:hAnsi="Times New Roman" w:cs="Times New Roman"/>
                <w:b/>
                <w:sz w:val="24"/>
                <w:szCs w:val="24"/>
              </w:rPr>
              <w:t>ESF</w:t>
            </w:r>
          </w:p>
        </w:tc>
        <w:tc>
          <w:tcPr>
            <w:tcW w:w="2160" w:type="dxa"/>
            <w:shd w:val="clear" w:color="auto" w:fill="D9D9D9" w:themeFill="background1" w:themeFillShade="D9"/>
          </w:tcPr>
          <w:p w:rsidR="00944F46" w:rsidRPr="00F248C2" w:rsidRDefault="00944F46" w:rsidP="00944F46">
            <w:pPr>
              <w:jc w:val="center"/>
              <w:rPr>
                <w:rFonts w:ascii="Times New Roman" w:hAnsi="Times New Roman" w:cs="Times New Roman"/>
                <w:b/>
                <w:sz w:val="24"/>
                <w:szCs w:val="24"/>
              </w:rPr>
            </w:pPr>
            <w:r w:rsidRPr="00F248C2">
              <w:rPr>
                <w:rFonts w:ascii="Times New Roman" w:hAnsi="Times New Roman" w:cs="Times New Roman"/>
                <w:b/>
                <w:sz w:val="24"/>
                <w:szCs w:val="24"/>
              </w:rPr>
              <w:t>Issue</w:t>
            </w:r>
          </w:p>
        </w:tc>
        <w:tc>
          <w:tcPr>
            <w:tcW w:w="3510" w:type="dxa"/>
            <w:shd w:val="clear" w:color="auto" w:fill="D9D9D9" w:themeFill="background1" w:themeFillShade="D9"/>
          </w:tcPr>
          <w:p w:rsidR="00944F46" w:rsidRPr="00F248C2" w:rsidRDefault="00944F46" w:rsidP="00944F46">
            <w:pPr>
              <w:jc w:val="center"/>
              <w:rPr>
                <w:rFonts w:ascii="Times New Roman" w:hAnsi="Times New Roman" w:cs="Times New Roman"/>
                <w:b/>
                <w:sz w:val="24"/>
                <w:szCs w:val="24"/>
              </w:rPr>
            </w:pPr>
            <w:r w:rsidRPr="00F248C2">
              <w:rPr>
                <w:rFonts w:ascii="Times New Roman" w:hAnsi="Times New Roman" w:cs="Times New Roman"/>
                <w:b/>
                <w:sz w:val="24"/>
                <w:szCs w:val="24"/>
              </w:rPr>
              <w:t>Items</w:t>
            </w:r>
          </w:p>
        </w:tc>
        <w:tc>
          <w:tcPr>
            <w:tcW w:w="7650" w:type="dxa"/>
            <w:shd w:val="clear" w:color="auto" w:fill="D9D9D9" w:themeFill="background1" w:themeFillShade="D9"/>
          </w:tcPr>
          <w:p w:rsidR="00944F46" w:rsidRPr="00F248C2" w:rsidRDefault="00944F46" w:rsidP="00944F46">
            <w:pPr>
              <w:jc w:val="center"/>
              <w:rPr>
                <w:rFonts w:ascii="Times New Roman" w:hAnsi="Times New Roman" w:cs="Times New Roman"/>
                <w:b/>
                <w:sz w:val="24"/>
                <w:szCs w:val="24"/>
              </w:rPr>
            </w:pPr>
            <w:r>
              <w:rPr>
                <w:rFonts w:ascii="Times New Roman" w:hAnsi="Times New Roman" w:cs="Times New Roman"/>
                <w:b/>
                <w:sz w:val="24"/>
                <w:szCs w:val="24"/>
              </w:rPr>
              <w:t>Feedback</w:t>
            </w:r>
          </w:p>
        </w:tc>
      </w:tr>
      <w:tr w:rsidR="00944F46" w:rsidRPr="00F248C2" w:rsidTr="00944F46">
        <w:tc>
          <w:tcPr>
            <w:tcW w:w="985" w:type="dxa"/>
            <w:shd w:val="clear" w:color="auto" w:fill="E7E6E6" w:themeFill="background2"/>
          </w:tcPr>
          <w:p w:rsidR="00944F46" w:rsidRPr="00944F46" w:rsidRDefault="00944F46" w:rsidP="00F248C2">
            <w:pPr>
              <w:rPr>
                <w:rFonts w:ascii="Times New Roman" w:hAnsi="Times New Roman" w:cs="Times New Roman"/>
                <w:color w:val="000000"/>
                <w:sz w:val="24"/>
                <w:szCs w:val="24"/>
              </w:rPr>
            </w:pPr>
            <w:r w:rsidRPr="00944F46">
              <w:rPr>
                <w:rFonts w:ascii="Times New Roman" w:hAnsi="Times New Roman" w:cs="Times New Roman"/>
                <w:color w:val="000000"/>
                <w:sz w:val="24"/>
                <w:szCs w:val="24"/>
              </w:rPr>
              <w:t>Vision</w:t>
            </w:r>
          </w:p>
        </w:tc>
        <w:tc>
          <w:tcPr>
            <w:tcW w:w="2160" w:type="dxa"/>
            <w:shd w:val="clear" w:color="auto" w:fill="E7E6E6" w:themeFill="background2"/>
          </w:tcPr>
          <w:p w:rsidR="00944F46" w:rsidRPr="00944F46" w:rsidRDefault="00944F46" w:rsidP="00F248C2">
            <w:pPr>
              <w:rPr>
                <w:rFonts w:ascii="Times New Roman" w:hAnsi="Times New Roman" w:cs="Times New Roman"/>
                <w:color w:val="000000"/>
                <w:sz w:val="24"/>
                <w:szCs w:val="24"/>
              </w:rPr>
            </w:pPr>
            <w:r w:rsidRPr="00944F46">
              <w:rPr>
                <w:rFonts w:ascii="Times New Roman" w:hAnsi="Times New Roman" w:cs="Times New Roman"/>
                <w:color w:val="000000"/>
                <w:sz w:val="24"/>
                <w:szCs w:val="24"/>
              </w:rPr>
              <w:t xml:space="preserve">Human Rights </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color w:val="000000"/>
                <w:sz w:val="24"/>
                <w:szCs w:val="24"/>
              </w:rPr>
            </w:pPr>
            <w:r w:rsidRPr="00944F46">
              <w:rPr>
                <w:rFonts w:ascii="Times New Roman" w:hAnsi="Times New Roman"/>
                <w:color w:val="000000"/>
                <w:sz w:val="24"/>
                <w:szCs w:val="24"/>
              </w:rPr>
              <w:t xml:space="preserve">Approach to  human rights  in the ESF </w:t>
            </w:r>
          </w:p>
        </w:tc>
        <w:tc>
          <w:tcPr>
            <w:tcW w:w="7650" w:type="dxa"/>
          </w:tcPr>
          <w:p w:rsidR="00944F46" w:rsidRDefault="00B32878" w:rsidP="00527C02">
            <w:pPr>
              <w:pStyle w:val="ListParagraph"/>
              <w:ind w:left="8"/>
              <w:jc w:val="both"/>
              <w:rPr>
                <w:rFonts w:ascii="Times New Roman" w:hAnsi="Times New Roman"/>
                <w:color w:val="000000"/>
                <w:sz w:val="24"/>
                <w:szCs w:val="24"/>
              </w:rPr>
            </w:pPr>
            <w:r>
              <w:rPr>
                <w:rFonts w:ascii="Times New Roman" w:hAnsi="Times New Roman"/>
                <w:color w:val="000000"/>
                <w:sz w:val="24"/>
                <w:szCs w:val="24"/>
              </w:rPr>
              <w:t>N/A</w:t>
            </w:r>
          </w:p>
        </w:tc>
      </w:tr>
      <w:tr w:rsidR="00944F46" w:rsidRPr="00F248C2" w:rsidTr="00944F46">
        <w:tc>
          <w:tcPr>
            <w:tcW w:w="985" w:type="dxa"/>
            <w:vMerge w:val="restart"/>
            <w:shd w:val="clear" w:color="auto" w:fill="E7E6E6" w:themeFill="background2"/>
          </w:tcPr>
          <w:p w:rsidR="00944F46" w:rsidRPr="00944F46" w:rsidRDefault="00944F46" w:rsidP="00895AF5">
            <w:pPr>
              <w:rPr>
                <w:rFonts w:ascii="Times New Roman" w:hAnsi="Times New Roman" w:cs="Times New Roman"/>
                <w:sz w:val="24"/>
                <w:szCs w:val="24"/>
              </w:rPr>
            </w:pPr>
            <w:r w:rsidRPr="00944F46">
              <w:rPr>
                <w:rFonts w:ascii="Times New Roman" w:hAnsi="Times New Roman" w:cs="Times New Roman"/>
                <w:sz w:val="24"/>
                <w:szCs w:val="24"/>
              </w:rPr>
              <w:t>ESP/</w:t>
            </w:r>
          </w:p>
          <w:p w:rsidR="00944F46" w:rsidRPr="00944F46" w:rsidRDefault="00944F46" w:rsidP="00895AF5">
            <w:pPr>
              <w:rPr>
                <w:rFonts w:ascii="Times New Roman" w:hAnsi="Times New Roman" w:cs="Times New Roman"/>
                <w:sz w:val="24"/>
                <w:szCs w:val="24"/>
              </w:rPr>
            </w:pPr>
            <w:r w:rsidRPr="00944F46">
              <w:rPr>
                <w:rFonts w:ascii="Times New Roman" w:hAnsi="Times New Roman" w:cs="Times New Roman"/>
                <w:sz w:val="24"/>
                <w:szCs w:val="24"/>
              </w:rPr>
              <w:t>ESS1</w:t>
            </w:r>
          </w:p>
          <w:p w:rsidR="00944F46" w:rsidRPr="00944F46" w:rsidRDefault="00944F46" w:rsidP="00444D49">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23659A">
            <w:pPr>
              <w:rPr>
                <w:rFonts w:ascii="Times New Roman" w:hAnsi="Times New Roman" w:cs="Times New Roman"/>
                <w:sz w:val="24"/>
                <w:szCs w:val="24"/>
              </w:rPr>
            </w:pPr>
            <w:r w:rsidRPr="00944F46">
              <w:rPr>
                <w:rFonts w:ascii="Times New Roman" w:hAnsi="Times New Roman" w:cs="Times New Roman"/>
                <w:sz w:val="24"/>
                <w:szCs w:val="24"/>
              </w:rPr>
              <w:t>Non-discrimination and vulnerable groups</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Explicit listing of specific vulnerable groups by type/name (age, gender, ethnicity, religion, physical, mental or other disability, social, civic or health status, sexual orientation, gender identity, economic disadvantages or indigenous status, and/or dependence on unique natural resources)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Specific aspects of the non-discrimination principle in complex social and political contexts, including where recognition of certain groups </w:t>
            </w:r>
            <w:r w:rsidRPr="00944F46">
              <w:rPr>
                <w:rFonts w:ascii="Times New Roman" w:hAnsi="Times New Roman"/>
                <w:sz w:val="24"/>
                <w:szCs w:val="24"/>
              </w:rPr>
              <w:lastRenderedPageBreak/>
              <w:t>is not in accordance with national law</w:t>
            </w:r>
          </w:p>
        </w:tc>
        <w:tc>
          <w:tcPr>
            <w:tcW w:w="7650" w:type="dxa"/>
          </w:tcPr>
          <w:p w:rsidR="00944F46" w:rsidRDefault="00892E2E" w:rsidP="00B32878">
            <w:pPr>
              <w:pStyle w:val="ListParagraph"/>
              <w:ind w:left="0"/>
              <w:jc w:val="both"/>
              <w:rPr>
                <w:rFonts w:ascii="Times New Roman" w:hAnsi="Times New Roman"/>
                <w:sz w:val="24"/>
                <w:szCs w:val="24"/>
              </w:rPr>
            </w:pPr>
            <w:r>
              <w:rPr>
                <w:rFonts w:ascii="Times New Roman" w:hAnsi="Times New Roman"/>
                <w:sz w:val="24"/>
                <w:szCs w:val="24"/>
              </w:rPr>
              <w:lastRenderedPageBreak/>
              <w:t>N/A</w:t>
            </w:r>
          </w:p>
        </w:tc>
      </w:tr>
      <w:tr w:rsidR="00944F46" w:rsidRPr="00F248C2" w:rsidTr="00944F46">
        <w:tc>
          <w:tcPr>
            <w:tcW w:w="985" w:type="dxa"/>
            <w:vMerge/>
            <w:shd w:val="clear" w:color="auto" w:fill="E7E6E6" w:themeFill="background2"/>
          </w:tcPr>
          <w:p w:rsidR="00944F46" w:rsidRPr="00944F46" w:rsidRDefault="00944F46" w:rsidP="00444D49">
            <w:pPr>
              <w:rPr>
                <w:rFonts w:ascii="Times New Roman" w:hAnsi="Times New Roman" w:cs="Times New Roman"/>
                <w:color w:val="000000"/>
                <w:sz w:val="24"/>
                <w:szCs w:val="24"/>
              </w:rPr>
            </w:pPr>
          </w:p>
        </w:tc>
        <w:tc>
          <w:tcPr>
            <w:tcW w:w="2160" w:type="dxa"/>
            <w:shd w:val="clear" w:color="auto" w:fill="E7E6E6" w:themeFill="background2"/>
          </w:tcPr>
          <w:p w:rsidR="00944F46" w:rsidRPr="00944F46" w:rsidRDefault="00944F46" w:rsidP="00895AF5">
            <w:pPr>
              <w:rPr>
                <w:rFonts w:ascii="Times New Roman" w:hAnsi="Times New Roman" w:cs="Times New Roman"/>
                <w:sz w:val="24"/>
                <w:szCs w:val="24"/>
              </w:rPr>
            </w:pPr>
            <w:r w:rsidRPr="00944F46">
              <w:rPr>
                <w:rFonts w:ascii="Times New Roman" w:hAnsi="Times New Roman" w:cs="Times New Roman"/>
                <w:color w:val="000000"/>
                <w:sz w:val="24"/>
                <w:szCs w:val="24"/>
              </w:rPr>
              <w:t>Use of Borrower’s Environmental and Social Framework</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Role of Borrower frameworks in the management and assessment of environmental and social (E&amp;S) risks and impacts where these will allow projects to achieve objectives materially consistent with Environmental and Social Standards (ESSs)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for making decision on the use of Borrower frameworks, including the methodology for assessing where frameworks will allow projects to achieve objectives materially consistent with the ESSs, and the exercise of Bank discretion</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Role of Borrower frameworks in high and substantial risk projects</w:t>
            </w:r>
          </w:p>
        </w:tc>
        <w:tc>
          <w:tcPr>
            <w:tcW w:w="7650" w:type="dxa"/>
          </w:tcPr>
          <w:p w:rsidR="00234455" w:rsidRDefault="00C75DFF" w:rsidP="00234455">
            <w:pPr>
              <w:pStyle w:val="ListParagraph"/>
              <w:numPr>
                <w:ilvl w:val="0"/>
                <w:numId w:val="18"/>
              </w:numPr>
              <w:ind w:left="342"/>
              <w:jc w:val="both"/>
              <w:rPr>
                <w:rFonts w:ascii="Times New Roman" w:hAnsi="Times New Roman"/>
                <w:sz w:val="24"/>
                <w:szCs w:val="24"/>
              </w:rPr>
            </w:pPr>
            <w:r>
              <w:rPr>
                <w:rFonts w:ascii="Times New Roman" w:hAnsi="Times New Roman"/>
                <w:sz w:val="24"/>
                <w:szCs w:val="24"/>
              </w:rPr>
              <w:t xml:space="preserve">The </w:t>
            </w:r>
            <w:r w:rsidR="0083509A">
              <w:rPr>
                <w:rFonts w:ascii="Times New Roman" w:hAnsi="Times New Roman"/>
                <w:sz w:val="24"/>
                <w:szCs w:val="24"/>
              </w:rPr>
              <w:t>National Environmental Protection A</w:t>
            </w:r>
            <w:r>
              <w:rPr>
                <w:rFonts w:ascii="Times New Roman" w:hAnsi="Times New Roman"/>
                <w:sz w:val="24"/>
                <w:szCs w:val="24"/>
              </w:rPr>
              <w:t>gency</w:t>
            </w:r>
            <w:r w:rsidR="0083509A">
              <w:rPr>
                <w:rFonts w:ascii="Times New Roman" w:hAnsi="Times New Roman"/>
                <w:sz w:val="24"/>
                <w:szCs w:val="24"/>
              </w:rPr>
              <w:t xml:space="preserve"> (NEPA) is the coun</w:t>
            </w:r>
            <w:r w:rsidR="00717ACB">
              <w:rPr>
                <w:rFonts w:ascii="Times New Roman" w:hAnsi="Times New Roman"/>
                <w:sz w:val="24"/>
                <w:szCs w:val="24"/>
              </w:rPr>
              <w:t>try’s policy</w:t>
            </w:r>
            <w:r>
              <w:rPr>
                <w:rFonts w:ascii="Times New Roman" w:hAnsi="Times New Roman"/>
                <w:sz w:val="24"/>
                <w:szCs w:val="24"/>
              </w:rPr>
              <w:t>-</w:t>
            </w:r>
            <w:r w:rsidR="00717ACB">
              <w:rPr>
                <w:rFonts w:ascii="Times New Roman" w:hAnsi="Times New Roman"/>
                <w:sz w:val="24"/>
                <w:szCs w:val="24"/>
              </w:rPr>
              <w:t>making institution. It sets</w:t>
            </w:r>
            <w:r w:rsidR="0083509A">
              <w:rPr>
                <w:rFonts w:ascii="Times New Roman" w:hAnsi="Times New Roman"/>
                <w:sz w:val="24"/>
                <w:szCs w:val="24"/>
              </w:rPr>
              <w:t xml:space="preserve"> national laws, regulati</w:t>
            </w:r>
            <w:r w:rsidR="00717ACB">
              <w:rPr>
                <w:rFonts w:ascii="Times New Roman" w:hAnsi="Times New Roman"/>
                <w:sz w:val="24"/>
                <w:szCs w:val="24"/>
              </w:rPr>
              <w:t>ons and guidelines and provides</w:t>
            </w:r>
            <w:r w:rsidR="0083509A">
              <w:rPr>
                <w:rFonts w:ascii="Times New Roman" w:hAnsi="Times New Roman"/>
                <w:sz w:val="24"/>
                <w:szCs w:val="24"/>
              </w:rPr>
              <w:t xml:space="preserve"> license for development projects. </w:t>
            </w:r>
            <w:r w:rsidR="0083509A" w:rsidRPr="00D5786E">
              <w:rPr>
                <w:rFonts w:ascii="Times New Roman" w:hAnsi="Times New Roman"/>
                <w:b/>
                <w:bCs/>
                <w:sz w:val="24"/>
                <w:szCs w:val="24"/>
              </w:rPr>
              <w:t>The Bank should</w:t>
            </w:r>
            <w:r w:rsidR="00D5786E" w:rsidRPr="00D5786E">
              <w:rPr>
                <w:rFonts w:ascii="Times New Roman" w:hAnsi="Times New Roman"/>
                <w:b/>
                <w:bCs/>
                <w:sz w:val="24"/>
                <w:szCs w:val="24"/>
              </w:rPr>
              <w:t xml:space="preserve"> coordinate</w:t>
            </w:r>
            <w:r w:rsidR="0083509A" w:rsidRPr="00D5786E">
              <w:rPr>
                <w:rFonts w:ascii="Times New Roman" w:hAnsi="Times New Roman"/>
                <w:b/>
                <w:bCs/>
                <w:sz w:val="24"/>
                <w:szCs w:val="24"/>
              </w:rPr>
              <w:t xml:space="preserve"> with NEPA</w:t>
            </w:r>
            <w:r w:rsidR="0083509A">
              <w:rPr>
                <w:rFonts w:ascii="Times New Roman" w:hAnsi="Times New Roman"/>
                <w:sz w:val="24"/>
                <w:szCs w:val="24"/>
              </w:rPr>
              <w:t xml:space="preserve"> when </w:t>
            </w:r>
            <w:r w:rsidR="00D5786E">
              <w:rPr>
                <w:rFonts w:ascii="Times New Roman" w:hAnsi="Times New Roman"/>
                <w:sz w:val="24"/>
                <w:szCs w:val="24"/>
              </w:rPr>
              <w:t>rolling out</w:t>
            </w:r>
            <w:r w:rsidR="0083509A">
              <w:rPr>
                <w:rFonts w:ascii="Times New Roman" w:hAnsi="Times New Roman"/>
                <w:sz w:val="24"/>
                <w:szCs w:val="24"/>
              </w:rPr>
              <w:t xml:space="preserve"> the proposed ES Framework. It should </w:t>
            </w:r>
            <w:r w:rsidR="0083509A" w:rsidRPr="00D5786E">
              <w:rPr>
                <w:rFonts w:ascii="Times New Roman" w:hAnsi="Times New Roman"/>
                <w:b/>
                <w:bCs/>
                <w:sz w:val="24"/>
                <w:szCs w:val="24"/>
              </w:rPr>
              <w:t xml:space="preserve">not duplicate the </w:t>
            </w:r>
            <w:r w:rsidR="00D5786E" w:rsidRPr="00D5786E">
              <w:rPr>
                <w:rFonts w:ascii="Times New Roman" w:hAnsi="Times New Roman"/>
                <w:b/>
                <w:bCs/>
                <w:sz w:val="24"/>
                <w:szCs w:val="24"/>
              </w:rPr>
              <w:t>national system</w:t>
            </w:r>
            <w:r w:rsidR="0083509A">
              <w:rPr>
                <w:rFonts w:ascii="Times New Roman" w:hAnsi="Times New Roman"/>
                <w:sz w:val="24"/>
                <w:szCs w:val="24"/>
              </w:rPr>
              <w:t>. The Bank standard should be used only when there is a gap in the national system.</w:t>
            </w:r>
          </w:p>
          <w:p w:rsidR="00234455" w:rsidRDefault="00234455" w:rsidP="00234455">
            <w:pPr>
              <w:pStyle w:val="ListParagraph"/>
              <w:numPr>
                <w:ilvl w:val="0"/>
                <w:numId w:val="18"/>
              </w:numPr>
              <w:ind w:left="342"/>
              <w:jc w:val="both"/>
              <w:rPr>
                <w:rFonts w:ascii="Times New Roman" w:hAnsi="Times New Roman"/>
                <w:sz w:val="24"/>
                <w:szCs w:val="24"/>
              </w:rPr>
            </w:pPr>
            <w:r>
              <w:rPr>
                <w:rFonts w:ascii="Times New Roman" w:hAnsi="Times New Roman"/>
                <w:sz w:val="24"/>
                <w:szCs w:val="24"/>
              </w:rPr>
              <w:t xml:space="preserve">At the same time it was acknowledged that currently NEPA’s capacity to monitor, inspect and enforce need considerable strengthening, before Afghan regulatory systems can be seen as materially equivalent with the ESS.  </w:t>
            </w:r>
          </w:p>
          <w:p w:rsidR="00944F46" w:rsidRDefault="00776E3B" w:rsidP="00234455">
            <w:pPr>
              <w:pStyle w:val="ListParagraph"/>
              <w:numPr>
                <w:ilvl w:val="0"/>
                <w:numId w:val="18"/>
              </w:numPr>
              <w:ind w:left="342"/>
              <w:jc w:val="both"/>
              <w:rPr>
                <w:rFonts w:ascii="Times New Roman" w:hAnsi="Times New Roman"/>
                <w:sz w:val="24"/>
                <w:szCs w:val="24"/>
              </w:rPr>
            </w:pPr>
            <w:r>
              <w:rPr>
                <w:rFonts w:ascii="Times New Roman" w:hAnsi="Times New Roman"/>
                <w:sz w:val="24"/>
                <w:szCs w:val="24"/>
              </w:rPr>
              <w:t xml:space="preserve">Clarification was sought on the difference in approach between </w:t>
            </w:r>
            <w:r w:rsidRPr="00776E3B">
              <w:rPr>
                <w:rFonts w:ascii="Times New Roman" w:hAnsi="Times New Roman"/>
                <w:b/>
                <w:bCs/>
                <w:sz w:val="24"/>
                <w:szCs w:val="24"/>
              </w:rPr>
              <w:t>OP4.00</w:t>
            </w:r>
            <w:r>
              <w:rPr>
                <w:rFonts w:ascii="Times New Roman" w:hAnsi="Times New Roman"/>
                <w:sz w:val="24"/>
                <w:szCs w:val="24"/>
              </w:rPr>
              <w:t xml:space="preserve"> (piloting the use of country system) and the use of Borrower’s </w:t>
            </w:r>
            <w:r w:rsidR="00736381">
              <w:rPr>
                <w:rFonts w:ascii="Times New Roman" w:hAnsi="Times New Roman"/>
                <w:sz w:val="24"/>
                <w:szCs w:val="24"/>
              </w:rPr>
              <w:t xml:space="preserve">ES </w:t>
            </w:r>
            <w:r>
              <w:rPr>
                <w:rFonts w:ascii="Times New Roman" w:hAnsi="Times New Roman"/>
                <w:sz w:val="24"/>
                <w:szCs w:val="24"/>
              </w:rPr>
              <w:t>Framework under the propose</w:t>
            </w:r>
            <w:r w:rsidR="0003213E">
              <w:rPr>
                <w:rFonts w:ascii="Times New Roman" w:hAnsi="Times New Roman"/>
                <w:sz w:val="24"/>
                <w:szCs w:val="24"/>
              </w:rPr>
              <w:t>d</w:t>
            </w:r>
            <w:r>
              <w:rPr>
                <w:rFonts w:ascii="Times New Roman" w:hAnsi="Times New Roman"/>
                <w:sz w:val="24"/>
                <w:szCs w:val="24"/>
              </w:rPr>
              <w:t xml:space="preserve"> ES Framework. </w:t>
            </w:r>
          </w:p>
        </w:tc>
      </w:tr>
      <w:tr w:rsidR="00944F46" w:rsidRPr="00F248C2" w:rsidTr="00944F46">
        <w:tc>
          <w:tcPr>
            <w:tcW w:w="985" w:type="dxa"/>
            <w:vMerge/>
            <w:shd w:val="clear" w:color="auto" w:fill="E7E6E6" w:themeFill="background2"/>
          </w:tcPr>
          <w:p w:rsidR="00944F46" w:rsidRPr="00944F46" w:rsidRDefault="00944F46" w:rsidP="00444D49">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Co-financing/ common approach</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Arrangements on E&amp;S standards in co-financing situations where the co-financier’s standards are different from those of the Bank</w:t>
            </w:r>
          </w:p>
        </w:tc>
        <w:tc>
          <w:tcPr>
            <w:tcW w:w="7650" w:type="dxa"/>
          </w:tcPr>
          <w:p w:rsidR="00944F46" w:rsidRDefault="00892E2E" w:rsidP="00892E2E">
            <w:pPr>
              <w:pStyle w:val="ListParagraph"/>
              <w:ind w:left="0"/>
              <w:jc w:val="both"/>
              <w:rPr>
                <w:rFonts w:ascii="Times New Roman" w:hAnsi="Times New Roman"/>
                <w:sz w:val="24"/>
                <w:szCs w:val="24"/>
              </w:rPr>
            </w:pPr>
            <w:r>
              <w:rPr>
                <w:rFonts w:ascii="Times New Roman" w:hAnsi="Times New Roman"/>
                <w:sz w:val="24"/>
                <w:szCs w:val="24"/>
              </w:rPr>
              <w:t>N/A</w:t>
            </w:r>
          </w:p>
        </w:tc>
      </w:tr>
      <w:tr w:rsidR="00944F46" w:rsidRPr="00F248C2" w:rsidTr="00944F46">
        <w:tc>
          <w:tcPr>
            <w:tcW w:w="985" w:type="dxa"/>
            <w:vMerge/>
            <w:shd w:val="clear" w:color="auto" w:fill="E7E6E6" w:themeFill="background2"/>
          </w:tcPr>
          <w:p w:rsidR="00944F46" w:rsidRPr="00944F46" w:rsidRDefault="00944F46" w:rsidP="00444D49">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F17728">
            <w:pPr>
              <w:rPr>
                <w:rFonts w:ascii="Times New Roman" w:hAnsi="Times New Roman" w:cs="Times New Roman"/>
                <w:sz w:val="24"/>
                <w:szCs w:val="24"/>
              </w:rPr>
            </w:pPr>
            <w:r w:rsidRPr="00944F46">
              <w:rPr>
                <w:rFonts w:ascii="Times New Roman" w:hAnsi="Times New Roman" w:cs="Times New Roman"/>
                <w:sz w:val="24"/>
                <w:szCs w:val="24"/>
              </w:rPr>
              <w:t>Adaptive risk management</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to monitoring E&amp;S compliance and changes to the project during implementation</w:t>
            </w:r>
          </w:p>
        </w:tc>
        <w:tc>
          <w:tcPr>
            <w:tcW w:w="7650" w:type="dxa"/>
          </w:tcPr>
          <w:p w:rsidR="00944F46" w:rsidRDefault="00736381" w:rsidP="00D30AB9">
            <w:pPr>
              <w:pStyle w:val="ListParagraph"/>
              <w:numPr>
                <w:ilvl w:val="0"/>
                <w:numId w:val="17"/>
              </w:numPr>
              <w:ind w:left="342"/>
              <w:jc w:val="both"/>
              <w:rPr>
                <w:rFonts w:ascii="Times New Roman" w:hAnsi="Times New Roman"/>
                <w:sz w:val="24"/>
                <w:szCs w:val="24"/>
              </w:rPr>
            </w:pPr>
            <w:r>
              <w:rPr>
                <w:rFonts w:ascii="Times New Roman" w:hAnsi="Times New Roman"/>
                <w:sz w:val="24"/>
                <w:szCs w:val="24"/>
              </w:rPr>
              <w:t xml:space="preserve">The term </w:t>
            </w:r>
            <w:r w:rsidR="00B07931">
              <w:rPr>
                <w:rFonts w:ascii="Times New Roman" w:hAnsi="Times New Roman"/>
                <w:sz w:val="24"/>
                <w:szCs w:val="24"/>
              </w:rPr>
              <w:t>“</w:t>
            </w:r>
            <w:r w:rsidR="00B07931" w:rsidRPr="00DD264F">
              <w:rPr>
                <w:rFonts w:ascii="Times New Roman" w:hAnsi="Times New Roman"/>
                <w:b/>
                <w:bCs/>
                <w:sz w:val="24"/>
                <w:szCs w:val="24"/>
              </w:rPr>
              <w:t>adaptive</w:t>
            </w:r>
            <w:r w:rsidR="00B07931">
              <w:rPr>
                <w:rFonts w:ascii="Times New Roman" w:hAnsi="Times New Roman"/>
                <w:sz w:val="24"/>
                <w:szCs w:val="24"/>
              </w:rPr>
              <w:t xml:space="preserve">” in adaptive </w:t>
            </w:r>
            <w:r w:rsidR="00776E3B">
              <w:rPr>
                <w:rFonts w:ascii="Times New Roman" w:hAnsi="Times New Roman"/>
                <w:sz w:val="24"/>
                <w:szCs w:val="24"/>
              </w:rPr>
              <w:t xml:space="preserve">risk </w:t>
            </w:r>
            <w:r w:rsidR="00B07931">
              <w:rPr>
                <w:rFonts w:ascii="Times New Roman" w:hAnsi="Times New Roman"/>
                <w:sz w:val="24"/>
                <w:szCs w:val="24"/>
              </w:rPr>
              <w:t>mana</w:t>
            </w:r>
            <w:r w:rsidR="00327910">
              <w:rPr>
                <w:rFonts w:ascii="Times New Roman" w:hAnsi="Times New Roman"/>
                <w:sz w:val="24"/>
                <w:szCs w:val="24"/>
              </w:rPr>
              <w:t xml:space="preserve">gement needs to be </w:t>
            </w:r>
            <w:r w:rsidR="00234455">
              <w:rPr>
                <w:rFonts w:ascii="Times New Roman" w:hAnsi="Times New Roman"/>
                <w:sz w:val="24"/>
                <w:szCs w:val="24"/>
              </w:rPr>
              <w:t>defined in the context of comprehensive safeguards management</w:t>
            </w:r>
            <w:r w:rsidR="00327910">
              <w:rPr>
                <w:rFonts w:ascii="Times New Roman" w:hAnsi="Times New Roman"/>
                <w:sz w:val="24"/>
                <w:szCs w:val="24"/>
              </w:rPr>
              <w:t>, as</w:t>
            </w:r>
            <w:r w:rsidR="00B07931">
              <w:rPr>
                <w:rFonts w:ascii="Times New Roman" w:hAnsi="Times New Roman"/>
                <w:sz w:val="24"/>
                <w:szCs w:val="24"/>
              </w:rPr>
              <w:t xml:space="preserve"> </w:t>
            </w:r>
            <w:r w:rsidR="00327910">
              <w:rPr>
                <w:rFonts w:ascii="Times New Roman" w:hAnsi="Times New Roman"/>
                <w:sz w:val="24"/>
                <w:szCs w:val="24"/>
              </w:rPr>
              <w:t xml:space="preserve">it </w:t>
            </w:r>
            <w:r w:rsidR="00234455">
              <w:rPr>
                <w:rFonts w:ascii="Times New Roman" w:hAnsi="Times New Roman"/>
                <w:sz w:val="24"/>
                <w:szCs w:val="24"/>
              </w:rPr>
              <w:t>suggests, and may be confused with</w:t>
            </w:r>
            <w:r w:rsidR="00527C02">
              <w:rPr>
                <w:rFonts w:ascii="Times New Roman" w:hAnsi="Times New Roman"/>
                <w:sz w:val="24"/>
                <w:szCs w:val="24"/>
              </w:rPr>
              <w:t>,</w:t>
            </w:r>
            <w:r w:rsidR="00B07931">
              <w:rPr>
                <w:rFonts w:ascii="Times New Roman" w:hAnsi="Times New Roman"/>
                <w:sz w:val="24"/>
                <w:szCs w:val="24"/>
              </w:rPr>
              <w:t xml:space="preserve"> an approach related to climate change adaptation. </w:t>
            </w:r>
          </w:p>
        </w:tc>
      </w:tr>
      <w:tr w:rsidR="00944F46" w:rsidRPr="00F248C2" w:rsidTr="00944F46">
        <w:tc>
          <w:tcPr>
            <w:tcW w:w="985" w:type="dxa"/>
            <w:vMerge/>
            <w:shd w:val="clear" w:color="auto" w:fill="E7E6E6" w:themeFill="background2"/>
          </w:tcPr>
          <w:p w:rsidR="00944F46" w:rsidRPr="00944F46" w:rsidRDefault="00944F46" w:rsidP="00444D49">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F17728">
            <w:pPr>
              <w:rPr>
                <w:rFonts w:ascii="Times New Roman" w:hAnsi="Times New Roman" w:cs="Times New Roman"/>
                <w:sz w:val="24"/>
                <w:szCs w:val="24"/>
              </w:rPr>
            </w:pPr>
            <w:r w:rsidRPr="00944F46">
              <w:rPr>
                <w:rFonts w:ascii="Times New Roman" w:hAnsi="Times New Roman" w:cs="Times New Roman"/>
                <w:sz w:val="24"/>
                <w:szCs w:val="24"/>
              </w:rPr>
              <w:t>Risk classification</w:t>
            </w:r>
          </w:p>
        </w:tc>
        <w:tc>
          <w:tcPr>
            <w:tcW w:w="3510" w:type="dxa"/>
            <w:shd w:val="clear" w:color="auto" w:fill="E7E6E6" w:themeFill="background2"/>
          </w:tcPr>
          <w:p w:rsidR="00944F46" w:rsidRPr="00944F46" w:rsidDel="00EF3E5D"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to determining and reviewing the risk level of a project</w:t>
            </w:r>
          </w:p>
        </w:tc>
        <w:tc>
          <w:tcPr>
            <w:tcW w:w="7650" w:type="dxa"/>
          </w:tcPr>
          <w:p w:rsidR="00944F46" w:rsidRPr="00FB0DE9" w:rsidRDefault="00892E2E" w:rsidP="00FB0DE9">
            <w:pPr>
              <w:ind w:left="-18"/>
              <w:jc w:val="both"/>
              <w:rPr>
                <w:rFonts w:ascii="Times New Roman" w:hAnsi="Times New Roman"/>
                <w:sz w:val="24"/>
                <w:szCs w:val="24"/>
              </w:rPr>
            </w:pPr>
            <w:r>
              <w:rPr>
                <w:rFonts w:ascii="Times New Roman" w:hAnsi="Times New Roman"/>
                <w:sz w:val="24"/>
                <w:szCs w:val="24"/>
              </w:rPr>
              <w:t>N/A</w:t>
            </w:r>
          </w:p>
        </w:tc>
      </w:tr>
      <w:tr w:rsidR="004A022A" w:rsidRPr="00F248C2" w:rsidTr="00944F46">
        <w:tc>
          <w:tcPr>
            <w:tcW w:w="985" w:type="dxa"/>
            <w:vMerge w:val="restart"/>
            <w:shd w:val="clear" w:color="auto" w:fill="E7E6E6" w:themeFill="background2"/>
          </w:tcPr>
          <w:p w:rsidR="004A022A" w:rsidRPr="00944F46" w:rsidRDefault="004A022A" w:rsidP="00444D49">
            <w:pPr>
              <w:rPr>
                <w:rFonts w:ascii="Times New Roman" w:hAnsi="Times New Roman" w:cs="Times New Roman"/>
                <w:sz w:val="24"/>
                <w:szCs w:val="24"/>
              </w:rPr>
            </w:pPr>
            <w:r w:rsidRPr="00944F46">
              <w:rPr>
                <w:rFonts w:ascii="Times New Roman" w:hAnsi="Times New Roman" w:cs="Times New Roman"/>
                <w:sz w:val="24"/>
                <w:szCs w:val="24"/>
              </w:rPr>
              <w:lastRenderedPageBreak/>
              <w:t>ESS1</w:t>
            </w:r>
          </w:p>
          <w:p w:rsidR="004A022A" w:rsidRPr="00944F46" w:rsidRDefault="004A022A" w:rsidP="00444D49">
            <w:pPr>
              <w:rPr>
                <w:rFonts w:ascii="Times New Roman" w:hAnsi="Times New Roman" w:cs="Times New Roman"/>
                <w:sz w:val="24"/>
                <w:szCs w:val="24"/>
              </w:rPr>
            </w:pPr>
          </w:p>
        </w:tc>
        <w:tc>
          <w:tcPr>
            <w:tcW w:w="2160" w:type="dxa"/>
            <w:shd w:val="clear" w:color="auto" w:fill="E7E6E6" w:themeFill="background2"/>
          </w:tcPr>
          <w:p w:rsidR="004A022A" w:rsidRPr="00944F46" w:rsidRDefault="004A022A" w:rsidP="00D9319E">
            <w:pPr>
              <w:rPr>
                <w:rFonts w:ascii="Times New Roman" w:hAnsi="Times New Roman" w:cs="Times New Roman"/>
                <w:sz w:val="24"/>
                <w:szCs w:val="24"/>
              </w:rPr>
            </w:pPr>
            <w:r w:rsidRPr="00944F46">
              <w:rPr>
                <w:rFonts w:ascii="Times New Roman" w:hAnsi="Times New Roman" w:cs="Times New Roman"/>
                <w:sz w:val="24"/>
                <w:szCs w:val="24"/>
              </w:rPr>
              <w:t>Assessment and management of environmental and social risks and impacts</w:t>
            </w:r>
          </w:p>
        </w:tc>
        <w:tc>
          <w:tcPr>
            <w:tcW w:w="3510" w:type="dxa"/>
            <w:shd w:val="clear" w:color="auto" w:fill="E7E6E6" w:themeFill="background2"/>
          </w:tcPr>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Assessment and nature of cumulative and indirect impacts to be taken into account</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Treatment of cumulative and indirect impacts when identified in the assessment of the project</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Establishing project boundaries and the applicability of the ESSs to Associated Facilities, contractors, primary suppliers, FI subprojects and directly funded sub-projects</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Circumstances under which the Bank will determine whether the Borrower will be required to retain independent third party specialists</w:t>
            </w:r>
          </w:p>
        </w:tc>
        <w:tc>
          <w:tcPr>
            <w:tcW w:w="7650" w:type="dxa"/>
          </w:tcPr>
          <w:p w:rsidR="004A022A" w:rsidRPr="001A5028" w:rsidRDefault="0002690A" w:rsidP="00D30AB9">
            <w:pPr>
              <w:pStyle w:val="ListParagraph"/>
              <w:numPr>
                <w:ilvl w:val="0"/>
                <w:numId w:val="17"/>
              </w:numPr>
              <w:ind w:left="342"/>
              <w:jc w:val="both"/>
              <w:rPr>
                <w:rFonts w:ascii="Times New Roman" w:hAnsi="Times New Roman"/>
                <w:sz w:val="24"/>
                <w:szCs w:val="24"/>
              </w:rPr>
            </w:pPr>
            <w:r>
              <w:rPr>
                <w:rFonts w:ascii="Times New Roman" w:hAnsi="Times New Roman"/>
                <w:sz w:val="24"/>
                <w:szCs w:val="24"/>
              </w:rPr>
              <w:t xml:space="preserve">Given the ongoing </w:t>
            </w:r>
            <w:r w:rsidRPr="00527C02">
              <w:rPr>
                <w:rFonts w:ascii="Times New Roman" w:hAnsi="Times New Roman"/>
                <w:b/>
                <w:sz w:val="24"/>
                <w:szCs w:val="24"/>
              </w:rPr>
              <w:t>fragility and violent conflict</w:t>
            </w:r>
            <w:r>
              <w:rPr>
                <w:rFonts w:ascii="Times New Roman" w:hAnsi="Times New Roman"/>
                <w:sz w:val="24"/>
                <w:szCs w:val="24"/>
              </w:rPr>
              <w:t xml:space="preserve"> in many areas in Afghanista</w:t>
            </w:r>
            <w:r w:rsidR="00527C02">
              <w:rPr>
                <w:rFonts w:ascii="Times New Roman" w:hAnsi="Times New Roman"/>
                <w:sz w:val="24"/>
                <w:szCs w:val="24"/>
              </w:rPr>
              <w:t>n</w:t>
            </w:r>
            <w:r>
              <w:rPr>
                <w:rFonts w:ascii="Times New Roman" w:hAnsi="Times New Roman"/>
                <w:sz w:val="24"/>
                <w:szCs w:val="24"/>
              </w:rPr>
              <w:t>, the a</w:t>
            </w:r>
            <w:r w:rsidR="009F0D8B">
              <w:rPr>
                <w:rFonts w:ascii="Times New Roman" w:hAnsi="Times New Roman"/>
                <w:sz w:val="24"/>
                <w:szCs w:val="24"/>
              </w:rPr>
              <w:t xml:space="preserve">ssessment </w:t>
            </w:r>
            <w:r w:rsidR="005F4FAB">
              <w:rPr>
                <w:rFonts w:ascii="Times New Roman" w:hAnsi="Times New Roman"/>
                <w:sz w:val="24"/>
                <w:szCs w:val="24"/>
              </w:rPr>
              <w:t xml:space="preserve">and management </w:t>
            </w:r>
            <w:r w:rsidR="009F0D8B">
              <w:rPr>
                <w:rFonts w:ascii="Times New Roman" w:hAnsi="Times New Roman"/>
                <w:sz w:val="24"/>
                <w:szCs w:val="24"/>
              </w:rPr>
              <w:t xml:space="preserve">of risks to </w:t>
            </w:r>
            <w:r w:rsidR="009F0D8B" w:rsidRPr="009F0D8B">
              <w:rPr>
                <w:rFonts w:ascii="Times New Roman" w:hAnsi="Times New Roman"/>
                <w:b/>
                <w:bCs/>
                <w:sz w:val="24"/>
                <w:szCs w:val="24"/>
              </w:rPr>
              <w:t>human security</w:t>
            </w:r>
            <w:r w:rsidR="009F0D8B">
              <w:rPr>
                <w:rFonts w:ascii="Times New Roman" w:hAnsi="Times New Roman"/>
                <w:sz w:val="24"/>
                <w:szCs w:val="24"/>
              </w:rPr>
              <w:t xml:space="preserve"> </w:t>
            </w:r>
            <w:r w:rsidR="00527C02">
              <w:rPr>
                <w:rFonts w:ascii="Times New Roman" w:hAnsi="Times New Roman"/>
                <w:sz w:val="24"/>
                <w:szCs w:val="24"/>
              </w:rPr>
              <w:t>c</w:t>
            </w:r>
            <w:r w:rsidR="009F0D8B">
              <w:rPr>
                <w:rFonts w:ascii="Times New Roman" w:hAnsi="Times New Roman"/>
                <w:sz w:val="24"/>
                <w:szCs w:val="24"/>
              </w:rPr>
              <w:t xml:space="preserve">ould entail significant incremental effort. The Bank should </w:t>
            </w:r>
            <w:r w:rsidR="009F0D8B" w:rsidRPr="00717ACB">
              <w:rPr>
                <w:rFonts w:ascii="Times New Roman" w:hAnsi="Times New Roman"/>
                <w:b/>
                <w:bCs/>
                <w:sz w:val="24"/>
                <w:szCs w:val="24"/>
              </w:rPr>
              <w:t xml:space="preserve">provide </w:t>
            </w:r>
            <w:r w:rsidR="005F4FAB">
              <w:rPr>
                <w:rFonts w:ascii="Times New Roman" w:hAnsi="Times New Roman"/>
                <w:b/>
                <w:bCs/>
                <w:sz w:val="24"/>
                <w:szCs w:val="24"/>
              </w:rPr>
              <w:t>further</w:t>
            </w:r>
            <w:r w:rsidR="009F0D8B" w:rsidRPr="00717ACB">
              <w:rPr>
                <w:rFonts w:ascii="Times New Roman" w:hAnsi="Times New Roman"/>
                <w:b/>
                <w:bCs/>
                <w:sz w:val="24"/>
                <w:szCs w:val="24"/>
              </w:rPr>
              <w:t xml:space="preserve"> guidance</w:t>
            </w:r>
            <w:r w:rsidR="009F0D8B">
              <w:rPr>
                <w:rFonts w:ascii="Times New Roman" w:hAnsi="Times New Roman"/>
                <w:sz w:val="24"/>
                <w:szCs w:val="24"/>
              </w:rPr>
              <w:t xml:space="preserve"> on </w:t>
            </w:r>
            <w:r w:rsidR="005F4FAB">
              <w:rPr>
                <w:rFonts w:ascii="Times New Roman" w:hAnsi="Times New Roman"/>
                <w:sz w:val="24"/>
                <w:szCs w:val="24"/>
              </w:rPr>
              <w:t>this matter</w:t>
            </w:r>
            <w:r w:rsidR="009F0D8B">
              <w:rPr>
                <w:rFonts w:ascii="Times New Roman" w:hAnsi="Times New Roman"/>
                <w:sz w:val="24"/>
                <w:szCs w:val="24"/>
              </w:rPr>
              <w:t xml:space="preserve">. </w:t>
            </w:r>
          </w:p>
        </w:tc>
      </w:tr>
      <w:tr w:rsidR="004A022A" w:rsidRPr="00F248C2" w:rsidTr="00944F46">
        <w:tc>
          <w:tcPr>
            <w:tcW w:w="985" w:type="dxa"/>
            <w:vMerge/>
            <w:shd w:val="clear" w:color="auto" w:fill="E7E6E6" w:themeFill="background2"/>
          </w:tcPr>
          <w:p w:rsidR="004A022A" w:rsidRPr="00944F46" w:rsidRDefault="004A022A" w:rsidP="00444D49">
            <w:pPr>
              <w:rPr>
                <w:rFonts w:ascii="Times New Roman" w:hAnsi="Times New Roman" w:cs="Times New Roman"/>
                <w:sz w:val="24"/>
                <w:szCs w:val="24"/>
              </w:rPr>
            </w:pPr>
          </w:p>
        </w:tc>
        <w:tc>
          <w:tcPr>
            <w:tcW w:w="2160" w:type="dxa"/>
            <w:shd w:val="clear" w:color="auto" w:fill="E7E6E6" w:themeFill="background2"/>
          </w:tcPr>
          <w:p w:rsidR="004A022A" w:rsidRPr="00944F46" w:rsidRDefault="004A022A" w:rsidP="00D9319E">
            <w:pPr>
              <w:rPr>
                <w:rFonts w:ascii="Times New Roman" w:hAnsi="Times New Roman" w:cs="Times New Roman"/>
                <w:sz w:val="24"/>
                <w:szCs w:val="24"/>
              </w:rPr>
            </w:pPr>
            <w:r w:rsidRPr="00944F46">
              <w:rPr>
                <w:rFonts w:ascii="Times New Roman" w:hAnsi="Times New Roman" w:cs="Times New Roman"/>
                <w:sz w:val="24"/>
                <w:szCs w:val="24"/>
              </w:rPr>
              <w:t>Environmental and Social Commitment Plan (ESCP)</w:t>
            </w:r>
          </w:p>
        </w:tc>
        <w:tc>
          <w:tcPr>
            <w:tcW w:w="3510" w:type="dxa"/>
            <w:shd w:val="clear" w:color="auto" w:fill="E7E6E6" w:themeFill="background2"/>
          </w:tcPr>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Legal standing of the ESCP and implications of changes to the ESCP as part of the legal agreement</w:t>
            </w:r>
          </w:p>
        </w:tc>
        <w:tc>
          <w:tcPr>
            <w:tcW w:w="7650" w:type="dxa"/>
          </w:tcPr>
          <w:p w:rsidR="004A022A" w:rsidRPr="003202FE" w:rsidRDefault="0005695E" w:rsidP="0005695E">
            <w:pPr>
              <w:pStyle w:val="ListParagraph"/>
              <w:numPr>
                <w:ilvl w:val="0"/>
                <w:numId w:val="16"/>
              </w:numPr>
              <w:ind w:left="432"/>
              <w:jc w:val="both"/>
              <w:rPr>
                <w:rFonts w:ascii="Times New Roman" w:hAnsi="Times New Roman"/>
                <w:sz w:val="24"/>
                <w:szCs w:val="24"/>
              </w:rPr>
            </w:pPr>
            <w:r>
              <w:rPr>
                <w:rFonts w:ascii="Times New Roman" w:hAnsi="Times New Roman"/>
                <w:sz w:val="24"/>
                <w:szCs w:val="24"/>
              </w:rPr>
              <w:t xml:space="preserve">The </w:t>
            </w:r>
            <w:r w:rsidRPr="00B07931">
              <w:rPr>
                <w:rFonts w:ascii="Times New Roman" w:hAnsi="Times New Roman"/>
                <w:b/>
                <w:bCs/>
                <w:sz w:val="24"/>
                <w:szCs w:val="24"/>
              </w:rPr>
              <w:t xml:space="preserve">difference between </w:t>
            </w:r>
            <w:r w:rsidR="002565FD">
              <w:rPr>
                <w:rFonts w:ascii="Times New Roman" w:hAnsi="Times New Roman"/>
                <w:b/>
                <w:bCs/>
                <w:sz w:val="24"/>
                <w:szCs w:val="24"/>
              </w:rPr>
              <w:t xml:space="preserve">the </w:t>
            </w:r>
            <w:r w:rsidRPr="00B07931">
              <w:rPr>
                <w:rFonts w:ascii="Times New Roman" w:hAnsi="Times New Roman"/>
                <w:b/>
                <w:bCs/>
                <w:sz w:val="24"/>
                <w:szCs w:val="24"/>
              </w:rPr>
              <w:t>ES</w:t>
            </w:r>
            <w:r w:rsidR="00717ACB">
              <w:rPr>
                <w:rFonts w:ascii="Times New Roman" w:hAnsi="Times New Roman"/>
                <w:b/>
                <w:bCs/>
                <w:sz w:val="24"/>
                <w:szCs w:val="24"/>
              </w:rPr>
              <w:t xml:space="preserve"> Management Plan (ES</w:t>
            </w:r>
            <w:r w:rsidRPr="00B07931">
              <w:rPr>
                <w:rFonts w:ascii="Times New Roman" w:hAnsi="Times New Roman"/>
                <w:b/>
                <w:bCs/>
                <w:sz w:val="24"/>
                <w:szCs w:val="24"/>
              </w:rPr>
              <w:t>MP</w:t>
            </w:r>
            <w:r w:rsidR="00717ACB">
              <w:rPr>
                <w:rFonts w:ascii="Times New Roman" w:hAnsi="Times New Roman"/>
                <w:b/>
                <w:bCs/>
                <w:sz w:val="24"/>
                <w:szCs w:val="24"/>
              </w:rPr>
              <w:t>)</w:t>
            </w:r>
            <w:r w:rsidRPr="00B07931">
              <w:rPr>
                <w:rFonts w:ascii="Times New Roman" w:hAnsi="Times New Roman"/>
                <w:b/>
                <w:bCs/>
                <w:sz w:val="24"/>
                <w:szCs w:val="24"/>
              </w:rPr>
              <w:t xml:space="preserve"> and</w:t>
            </w:r>
            <w:r w:rsidRPr="0005695E">
              <w:rPr>
                <w:rFonts w:ascii="Times New Roman" w:hAnsi="Times New Roman"/>
                <w:b/>
                <w:bCs/>
                <w:sz w:val="24"/>
                <w:szCs w:val="24"/>
              </w:rPr>
              <w:t xml:space="preserve"> </w:t>
            </w:r>
            <w:r w:rsidR="002565FD">
              <w:rPr>
                <w:rFonts w:ascii="Times New Roman" w:hAnsi="Times New Roman"/>
                <w:b/>
                <w:bCs/>
                <w:sz w:val="24"/>
                <w:szCs w:val="24"/>
              </w:rPr>
              <w:t xml:space="preserve">the </w:t>
            </w:r>
            <w:r w:rsidRPr="0005695E">
              <w:rPr>
                <w:rFonts w:ascii="Times New Roman" w:hAnsi="Times New Roman"/>
                <w:b/>
                <w:bCs/>
                <w:sz w:val="24"/>
                <w:szCs w:val="24"/>
              </w:rPr>
              <w:t>ES</w:t>
            </w:r>
            <w:r w:rsidR="00717ACB">
              <w:rPr>
                <w:rFonts w:ascii="Times New Roman" w:hAnsi="Times New Roman"/>
                <w:b/>
                <w:bCs/>
                <w:sz w:val="24"/>
                <w:szCs w:val="24"/>
              </w:rPr>
              <w:t xml:space="preserve"> </w:t>
            </w:r>
            <w:r w:rsidRPr="0005695E">
              <w:rPr>
                <w:rFonts w:ascii="Times New Roman" w:hAnsi="Times New Roman"/>
                <w:b/>
                <w:bCs/>
                <w:sz w:val="24"/>
                <w:szCs w:val="24"/>
              </w:rPr>
              <w:t>C</w:t>
            </w:r>
            <w:r w:rsidR="00717ACB">
              <w:rPr>
                <w:rFonts w:ascii="Times New Roman" w:hAnsi="Times New Roman"/>
                <w:b/>
                <w:bCs/>
                <w:sz w:val="24"/>
                <w:szCs w:val="24"/>
              </w:rPr>
              <w:t xml:space="preserve">ommitment </w:t>
            </w:r>
            <w:r w:rsidRPr="0005695E">
              <w:rPr>
                <w:rFonts w:ascii="Times New Roman" w:hAnsi="Times New Roman"/>
                <w:b/>
                <w:bCs/>
                <w:sz w:val="24"/>
                <w:szCs w:val="24"/>
              </w:rPr>
              <w:t>P</w:t>
            </w:r>
            <w:r w:rsidR="00717ACB">
              <w:rPr>
                <w:rFonts w:ascii="Times New Roman" w:hAnsi="Times New Roman"/>
                <w:b/>
                <w:bCs/>
                <w:sz w:val="24"/>
                <w:szCs w:val="24"/>
              </w:rPr>
              <w:t>lan (ESCP)</w:t>
            </w:r>
            <w:r>
              <w:rPr>
                <w:rFonts w:ascii="Times New Roman" w:hAnsi="Times New Roman"/>
                <w:sz w:val="24"/>
                <w:szCs w:val="24"/>
              </w:rPr>
              <w:t xml:space="preserve"> needs to be clarified. Currently</w:t>
            </w:r>
            <w:r w:rsidR="00736381">
              <w:rPr>
                <w:rFonts w:ascii="Times New Roman" w:hAnsi="Times New Roman"/>
                <w:sz w:val="24"/>
                <w:szCs w:val="24"/>
              </w:rPr>
              <w:t>,</w:t>
            </w:r>
            <w:r>
              <w:rPr>
                <w:rFonts w:ascii="Times New Roman" w:hAnsi="Times New Roman"/>
                <w:sz w:val="24"/>
                <w:szCs w:val="24"/>
              </w:rPr>
              <w:t xml:space="preserve"> ESCP looks like another hand-cuffi</w:t>
            </w:r>
            <w:r w:rsidR="001054FF">
              <w:rPr>
                <w:rFonts w:ascii="Times New Roman" w:hAnsi="Times New Roman"/>
                <w:sz w:val="24"/>
                <w:szCs w:val="24"/>
              </w:rPr>
              <w:t>ng for</w:t>
            </w:r>
            <w:r>
              <w:rPr>
                <w:rFonts w:ascii="Times New Roman" w:hAnsi="Times New Roman"/>
                <w:sz w:val="24"/>
                <w:szCs w:val="24"/>
              </w:rPr>
              <w:t xml:space="preserve"> the Borrower. Its benefit for the Borrower is unclear.  </w:t>
            </w:r>
          </w:p>
        </w:tc>
      </w:tr>
      <w:tr w:rsidR="004A022A" w:rsidRPr="00F248C2" w:rsidTr="00944F46">
        <w:tc>
          <w:tcPr>
            <w:tcW w:w="985" w:type="dxa"/>
            <w:shd w:val="clear" w:color="auto" w:fill="E7E6E6" w:themeFill="background2"/>
          </w:tcPr>
          <w:p w:rsidR="004A022A" w:rsidRPr="00944F46" w:rsidRDefault="004A022A" w:rsidP="00444D49">
            <w:pPr>
              <w:rPr>
                <w:rFonts w:ascii="Times New Roman" w:hAnsi="Times New Roman" w:cs="Times New Roman"/>
                <w:sz w:val="24"/>
                <w:szCs w:val="24"/>
              </w:rPr>
            </w:pPr>
            <w:r w:rsidRPr="00944F46">
              <w:rPr>
                <w:rFonts w:ascii="Times New Roman" w:hAnsi="Times New Roman" w:cs="Times New Roman"/>
                <w:sz w:val="24"/>
                <w:szCs w:val="24"/>
              </w:rPr>
              <w:t>ESS2</w:t>
            </w:r>
          </w:p>
        </w:tc>
        <w:tc>
          <w:tcPr>
            <w:tcW w:w="2160" w:type="dxa"/>
            <w:shd w:val="clear" w:color="auto" w:fill="E7E6E6" w:themeFill="background2"/>
          </w:tcPr>
          <w:p w:rsidR="004A022A" w:rsidRPr="00944F46" w:rsidRDefault="004A022A" w:rsidP="00444D49">
            <w:pPr>
              <w:rPr>
                <w:rFonts w:ascii="Times New Roman" w:hAnsi="Times New Roman" w:cs="Times New Roman"/>
                <w:sz w:val="24"/>
                <w:szCs w:val="24"/>
              </w:rPr>
            </w:pPr>
            <w:r w:rsidRPr="00944F46">
              <w:rPr>
                <w:rFonts w:ascii="Times New Roman" w:hAnsi="Times New Roman" w:cs="Times New Roman"/>
                <w:sz w:val="24"/>
                <w:szCs w:val="24"/>
              </w:rPr>
              <w:t>Labor and working conditions</w:t>
            </w:r>
          </w:p>
        </w:tc>
        <w:tc>
          <w:tcPr>
            <w:tcW w:w="3510" w:type="dxa"/>
            <w:shd w:val="clear" w:color="auto" w:fill="E7E6E6" w:themeFill="background2"/>
          </w:tcPr>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Definition and necessity of and requirements for managing labor employed by certain third parties (brokers, agents and intermediaries)  </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Application and implementation impacts of certain labor requirements to contractors, community and voluntary labor and primary suppliers </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lastRenderedPageBreak/>
              <w:t>Constraints in making grievance mechanisms available to all project workers</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Referencing national law in the objective of supporting freedom of association and collective bargaining</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Operationalization of an alternative mechanism relating to freedom of association and collective bargaining where national law does not recognize such rights</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Issues in operationalizing the Occupational Health and Safety (OHS) provisions/standards</w:t>
            </w:r>
          </w:p>
        </w:tc>
        <w:tc>
          <w:tcPr>
            <w:tcW w:w="7650" w:type="dxa"/>
          </w:tcPr>
          <w:p w:rsidR="00D5786E" w:rsidRDefault="003844A7" w:rsidP="00736381">
            <w:pPr>
              <w:pStyle w:val="ListParagraph"/>
              <w:numPr>
                <w:ilvl w:val="0"/>
                <w:numId w:val="15"/>
              </w:numPr>
              <w:ind w:left="432"/>
              <w:jc w:val="both"/>
              <w:rPr>
                <w:rFonts w:ascii="Times New Roman" w:hAnsi="Times New Roman"/>
                <w:sz w:val="24"/>
                <w:szCs w:val="24"/>
              </w:rPr>
            </w:pPr>
            <w:r>
              <w:rPr>
                <w:rFonts w:ascii="Times New Roman" w:hAnsi="Times New Roman"/>
                <w:sz w:val="24"/>
                <w:szCs w:val="24"/>
              </w:rPr>
              <w:lastRenderedPageBreak/>
              <w:t>In</w:t>
            </w:r>
            <w:r w:rsidR="002565FD">
              <w:rPr>
                <w:rFonts w:ascii="Times New Roman" w:hAnsi="Times New Roman"/>
                <w:sz w:val="24"/>
                <w:szCs w:val="24"/>
              </w:rPr>
              <w:t>side</w:t>
            </w:r>
            <w:r>
              <w:rPr>
                <w:rFonts w:ascii="Times New Roman" w:hAnsi="Times New Roman"/>
                <w:sz w:val="24"/>
                <w:szCs w:val="24"/>
              </w:rPr>
              <w:t xml:space="preserve"> the country, </w:t>
            </w:r>
            <w:r w:rsidR="002565FD">
              <w:rPr>
                <w:rFonts w:ascii="Times New Roman" w:hAnsi="Times New Roman"/>
                <w:sz w:val="24"/>
                <w:szCs w:val="24"/>
              </w:rPr>
              <w:t xml:space="preserve">the </w:t>
            </w:r>
            <w:r>
              <w:rPr>
                <w:rFonts w:ascii="Times New Roman" w:hAnsi="Times New Roman"/>
                <w:sz w:val="24"/>
                <w:szCs w:val="24"/>
              </w:rPr>
              <w:t>ILO has an extensive labor standard program, including child labor, forced labor and collective bargaining. The country has ratified a number of ILO convention</w:t>
            </w:r>
            <w:r w:rsidR="00736381">
              <w:rPr>
                <w:rFonts w:ascii="Times New Roman" w:hAnsi="Times New Roman"/>
                <w:sz w:val="24"/>
                <w:szCs w:val="24"/>
              </w:rPr>
              <w:t>s</w:t>
            </w:r>
            <w:r>
              <w:rPr>
                <w:rFonts w:ascii="Times New Roman" w:hAnsi="Times New Roman"/>
                <w:sz w:val="24"/>
                <w:szCs w:val="24"/>
              </w:rPr>
              <w:t xml:space="preserve">. A new labor law is also in place. However the </w:t>
            </w:r>
            <w:r w:rsidR="00476473">
              <w:rPr>
                <w:rFonts w:ascii="Times New Roman" w:hAnsi="Times New Roman"/>
                <w:sz w:val="24"/>
                <w:szCs w:val="24"/>
              </w:rPr>
              <w:t>implementation capacity is lacking</w:t>
            </w:r>
            <w:r w:rsidR="00736381">
              <w:rPr>
                <w:rFonts w:ascii="Times New Roman" w:hAnsi="Times New Roman"/>
                <w:sz w:val="24"/>
                <w:szCs w:val="24"/>
              </w:rPr>
              <w:t xml:space="preserve"> in the country</w:t>
            </w:r>
            <w:r w:rsidR="0002690A">
              <w:rPr>
                <w:rFonts w:ascii="Times New Roman" w:hAnsi="Times New Roman"/>
                <w:sz w:val="24"/>
                <w:szCs w:val="24"/>
              </w:rPr>
              <w:t>, e.g. the l</w:t>
            </w:r>
            <w:r w:rsidR="00476473">
              <w:rPr>
                <w:rFonts w:ascii="Times New Roman" w:hAnsi="Times New Roman"/>
                <w:sz w:val="24"/>
                <w:szCs w:val="24"/>
              </w:rPr>
              <w:t xml:space="preserve">abor inspection program is </w:t>
            </w:r>
            <w:r w:rsidR="0002690A">
              <w:rPr>
                <w:rFonts w:ascii="Times New Roman" w:hAnsi="Times New Roman"/>
                <w:sz w:val="24"/>
                <w:szCs w:val="24"/>
              </w:rPr>
              <w:t xml:space="preserve">very </w:t>
            </w:r>
            <w:r w:rsidR="00476473">
              <w:rPr>
                <w:rFonts w:ascii="Times New Roman" w:hAnsi="Times New Roman"/>
                <w:sz w:val="24"/>
                <w:szCs w:val="24"/>
              </w:rPr>
              <w:t xml:space="preserve">weak. </w:t>
            </w:r>
            <w:r w:rsidR="00476473" w:rsidRPr="00872BB5">
              <w:rPr>
                <w:rFonts w:ascii="Times New Roman" w:hAnsi="Times New Roman"/>
                <w:b/>
                <w:bCs/>
                <w:sz w:val="24"/>
                <w:szCs w:val="24"/>
              </w:rPr>
              <w:t>The Bank should coo</w:t>
            </w:r>
            <w:r w:rsidR="0002690A">
              <w:rPr>
                <w:rFonts w:ascii="Times New Roman" w:hAnsi="Times New Roman"/>
                <w:b/>
                <w:bCs/>
                <w:sz w:val="24"/>
                <w:szCs w:val="24"/>
              </w:rPr>
              <w:t>rdinate</w:t>
            </w:r>
            <w:r w:rsidR="00476473" w:rsidRPr="00872BB5">
              <w:rPr>
                <w:rFonts w:ascii="Times New Roman" w:hAnsi="Times New Roman"/>
                <w:b/>
                <w:bCs/>
                <w:sz w:val="24"/>
                <w:szCs w:val="24"/>
              </w:rPr>
              <w:t xml:space="preserve"> with ILO’s program</w:t>
            </w:r>
            <w:r w:rsidR="00476473">
              <w:rPr>
                <w:rFonts w:ascii="Times New Roman" w:hAnsi="Times New Roman"/>
                <w:sz w:val="24"/>
                <w:szCs w:val="24"/>
              </w:rPr>
              <w:t xml:space="preserve"> in rolling out ESS2. </w:t>
            </w:r>
            <w:r w:rsidR="00736381">
              <w:rPr>
                <w:rFonts w:ascii="Times New Roman" w:hAnsi="Times New Roman"/>
                <w:sz w:val="24"/>
                <w:szCs w:val="24"/>
              </w:rPr>
              <w:t>In particular</w:t>
            </w:r>
            <w:r w:rsidR="0002690A">
              <w:rPr>
                <w:rFonts w:ascii="Times New Roman" w:hAnsi="Times New Roman"/>
                <w:sz w:val="24"/>
                <w:szCs w:val="24"/>
              </w:rPr>
              <w:t xml:space="preserve"> in the infrastructure sector</w:t>
            </w:r>
            <w:r w:rsidR="00736381">
              <w:rPr>
                <w:rFonts w:ascii="Times New Roman" w:hAnsi="Times New Roman"/>
                <w:sz w:val="24"/>
                <w:szCs w:val="24"/>
              </w:rPr>
              <w:t xml:space="preserve">, </w:t>
            </w:r>
            <w:r w:rsidR="0002690A">
              <w:rPr>
                <w:rFonts w:ascii="Times New Roman" w:hAnsi="Times New Roman"/>
                <w:sz w:val="24"/>
                <w:szCs w:val="24"/>
              </w:rPr>
              <w:t xml:space="preserve">where </w:t>
            </w:r>
            <w:r w:rsidR="00736381">
              <w:rPr>
                <w:rFonts w:ascii="Times New Roman" w:hAnsi="Times New Roman"/>
                <w:sz w:val="24"/>
                <w:szCs w:val="24"/>
              </w:rPr>
              <w:t xml:space="preserve">labor issues are </w:t>
            </w:r>
            <w:r w:rsidR="0002690A">
              <w:rPr>
                <w:rFonts w:ascii="Times New Roman" w:hAnsi="Times New Roman"/>
                <w:sz w:val="24"/>
                <w:szCs w:val="24"/>
              </w:rPr>
              <w:t>very pronounced.</w:t>
            </w:r>
          </w:p>
          <w:p w:rsidR="009732FF" w:rsidRDefault="000F786A" w:rsidP="002565FD">
            <w:pPr>
              <w:pStyle w:val="ListParagraph"/>
              <w:numPr>
                <w:ilvl w:val="0"/>
                <w:numId w:val="15"/>
              </w:numPr>
              <w:ind w:left="432"/>
              <w:jc w:val="both"/>
              <w:rPr>
                <w:rFonts w:ascii="Times New Roman" w:hAnsi="Times New Roman"/>
                <w:sz w:val="24"/>
                <w:szCs w:val="24"/>
              </w:rPr>
            </w:pPr>
            <w:r w:rsidRPr="009732FF">
              <w:rPr>
                <w:rFonts w:ascii="Times New Roman" w:hAnsi="Times New Roman"/>
                <w:sz w:val="24"/>
                <w:szCs w:val="24"/>
              </w:rPr>
              <w:t xml:space="preserve">While ESS2 requires the Borrower to have in place written labor management procedures, </w:t>
            </w:r>
            <w:r w:rsidR="002565FD">
              <w:rPr>
                <w:rFonts w:ascii="Times New Roman" w:hAnsi="Times New Roman"/>
                <w:sz w:val="24"/>
                <w:szCs w:val="24"/>
              </w:rPr>
              <w:t xml:space="preserve">the </w:t>
            </w:r>
            <w:r w:rsidRPr="009732FF">
              <w:rPr>
                <w:rFonts w:ascii="Times New Roman" w:hAnsi="Times New Roman"/>
                <w:sz w:val="24"/>
                <w:szCs w:val="24"/>
              </w:rPr>
              <w:t>National Environmental Protection A</w:t>
            </w:r>
            <w:r w:rsidR="002565FD">
              <w:rPr>
                <w:rFonts w:ascii="Times New Roman" w:hAnsi="Times New Roman"/>
                <w:sz w:val="24"/>
                <w:szCs w:val="24"/>
              </w:rPr>
              <w:t>gency</w:t>
            </w:r>
            <w:r w:rsidR="009732FF" w:rsidRPr="009732FF">
              <w:rPr>
                <w:rFonts w:ascii="Times New Roman" w:hAnsi="Times New Roman"/>
                <w:sz w:val="24"/>
                <w:szCs w:val="24"/>
              </w:rPr>
              <w:t xml:space="preserve"> (NEPA)</w:t>
            </w:r>
            <w:r w:rsidRPr="009732FF">
              <w:rPr>
                <w:rFonts w:ascii="Times New Roman" w:hAnsi="Times New Roman"/>
                <w:sz w:val="24"/>
                <w:szCs w:val="24"/>
              </w:rPr>
              <w:t xml:space="preserve"> has </w:t>
            </w:r>
            <w:r w:rsidR="009732FF" w:rsidRPr="009732FF">
              <w:rPr>
                <w:rFonts w:ascii="Times New Roman" w:hAnsi="Times New Roman"/>
                <w:b/>
                <w:bCs/>
                <w:sz w:val="24"/>
                <w:szCs w:val="24"/>
              </w:rPr>
              <w:t>no</w:t>
            </w:r>
            <w:r w:rsidRPr="009732FF">
              <w:rPr>
                <w:rFonts w:ascii="Times New Roman" w:hAnsi="Times New Roman"/>
                <w:b/>
                <w:bCs/>
                <w:sz w:val="24"/>
                <w:szCs w:val="24"/>
              </w:rPr>
              <w:t xml:space="preserve"> </w:t>
            </w:r>
            <w:r w:rsidR="009732FF" w:rsidRPr="009732FF">
              <w:rPr>
                <w:rFonts w:ascii="Times New Roman" w:hAnsi="Times New Roman"/>
                <w:b/>
                <w:bCs/>
                <w:sz w:val="24"/>
                <w:szCs w:val="24"/>
              </w:rPr>
              <w:t xml:space="preserve">mandate and </w:t>
            </w:r>
            <w:r w:rsidRPr="009732FF">
              <w:rPr>
                <w:rFonts w:ascii="Times New Roman" w:hAnsi="Times New Roman"/>
                <w:b/>
                <w:bCs/>
                <w:sz w:val="24"/>
                <w:szCs w:val="24"/>
              </w:rPr>
              <w:t>capacity to mo</w:t>
            </w:r>
            <w:r w:rsidR="009732FF" w:rsidRPr="009732FF">
              <w:rPr>
                <w:rFonts w:ascii="Times New Roman" w:hAnsi="Times New Roman"/>
                <w:b/>
                <w:bCs/>
                <w:sz w:val="24"/>
                <w:szCs w:val="24"/>
              </w:rPr>
              <w:t xml:space="preserve">nitor workers’ safety </w:t>
            </w:r>
            <w:r w:rsidR="009732FF" w:rsidRPr="009732FF">
              <w:rPr>
                <w:rFonts w:ascii="Times New Roman" w:hAnsi="Times New Roman"/>
                <w:b/>
                <w:bCs/>
                <w:sz w:val="24"/>
                <w:szCs w:val="24"/>
              </w:rPr>
              <w:lastRenderedPageBreak/>
              <w:t>measures</w:t>
            </w:r>
            <w:r w:rsidRPr="009732FF">
              <w:rPr>
                <w:rFonts w:ascii="Times New Roman" w:hAnsi="Times New Roman"/>
                <w:sz w:val="24"/>
                <w:szCs w:val="24"/>
              </w:rPr>
              <w:t xml:space="preserve">. </w:t>
            </w:r>
            <w:r w:rsidR="009732FF" w:rsidRPr="009732FF">
              <w:rPr>
                <w:rFonts w:ascii="Times New Roman" w:hAnsi="Times New Roman"/>
                <w:sz w:val="24"/>
                <w:szCs w:val="24"/>
              </w:rPr>
              <w:t xml:space="preserve">It is suggested that NEPA coordinate with ministries </w:t>
            </w:r>
            <w:r w:rsidR="001F302F">
              <w:rPr>
                <w:rFonts w:ascii="Times New Roman" w:hAnsi="Times New Roman"/>
                <w:sz w:val="24"/>
                <w:szCs w:val="24"/>
              </w:rPr>
              <w:t xml:space="preserve">including safety department </w:t>
            </w:r>
            <w:r w:rsidR="009732FF" w:rsidRPr="009732FF">
              <w:rPr>
                <w:rFonts w:ascii="Times New Roman" w:hAnsi="Times New Roman"/>
                <w:sz w:val="24"/>
                <w:szCs w:val="24"/>
              </w:rPr>
              <w:t xml:space="preserve">to address labor requirements under ESS2.  </w:t>
            </w:r>
          </w:p>
          <w:p w:rsidR="005E3356" w:rsidRPr="009732FF" w:rsidRDefault="005E3356" w:rsidP="002565FD">
            <w:pPr>
              <w:pStyle w:val="ListParagraph"/>
              <w:numPr>
                <w:ilvl w:val="0"/>
                <w:numId w:val="15"/>
              </w:numPr>
              <w:ind w:left="432"/>
              <w:jc w:val="both"/>
              <w:rPr>
                <w:rFonts w:ascii="Times New Roman" w:hAnsi="Times New Roman"/>
                <w:sz w:val="24"/>
                <w:szCs w:val="24"/>
              </w:rPr>
            </w:pPr>
            <w:r w:rsidRPr="005E3356">
              <w:rPr>
                <w:rFonts w:ascii="Times New Roman" w:hAnsi="Times New Roman"/>
                <w:b/>
                <w:bCs/>
                <w:sz w:val="24"/>
                <w:szCs w:val="24"/>
              </w:rPr>
              <w:t xml:space="preserve">Capacity </w:t>
            </w:r>
            <w:r>
              <w:rPr>
                <w:rFonts w:ascii="Times New Roman" w:hAnsi="Times New Roman"/>
                <w:sz w:val="24"/>
                <w:szCs w:val="24"/>
              </w:rPr>
              <w:t xml:space="preserve">of the authorities and the </w:t>
            </w:r>
            <w:r w:rsidRPr="005E3356">
              <w:rPr>
                <w:rFonts w:ascii="Times New Roman" w:hAnsi="Times New Roman"/>
                <w:b/>
                <w:bCs/>
                <w:sz w:val="24"/>
                <w:szCs w:val="24"/>
              </w:rPr>
              <w:t>security situations</w:t>
            </w:r>
            <w:r>
              <w:rPr>
                <w:rFonts w:ascii="Times New Roman" w:hAnsi="Times New Roman"/>
                <w:sz w:val="24"/>
                <w:szCs w:val="24"/>
              </w:rPr>
              <w:t xml:space="preserve"> are key factors in implementation and monitoring</w:t>
            </w:r>
            <w:r w:rsidR="009604EC">
              <w:rPr>
                <w:rFonts w:ascii="Times New Roman" w:hAnsi="Times New Roman"/>
                <w:sz w:val="24"/>
                <w:szCs w:val="24"/>
              </w:rPr>
              <w:t>, but currently a challenge</w:t>
            </w:r>
            <w:r>
              <w:rPr>
                <w:rFonts w:ascii="Times New Roman" w:hAnsi="Times New Roman"/>
                <w:sz w:val="24"/>
                <w:szCs w:val="24"/>
              </w:rPr>
              <w:t xml:space="preserve">. </w:t>
            </w:r>
          </w:p>
          <w:p w:rsidR="000F786A" w:rsidRPr="009732FF" w:rsidRDefault="000F786A" w:rsidP="002565FD">
            <w:pPr>
              <w:pStyle w:val="ListParagraph"/>
              <w:numPr>
                <w:ilvl w:val="0"/>
                <w:numId w:val="15"/>
              </w:numPr>
              <w:ind w:left="432"/>
              <w:jc w:val="both"/>
              <w:rPr>
                <w:rFonts w:ascii="Times New Roman" w:hAnsi="Times New Roman"/>
                <w:sz w:val="24"/>
                <w:szCs w:val="24"/>
              </w:rPr>
            </w:pPr>
            <w:r w:rsidRPr="009732FF">
              <w:rPr>
                <w:rFonts w:ascii="Times New Roman" w:hAnsi="Times New Roman"/>
                <w:sz w:val="24"/>
                <w:szCs w:val="24"/>
              </w:rPr>
              <w:t xml:space="preserve">The Bank should also consult with the </w:t>
            </w:r>
            <w:r w:rsidR="002565FD">
              <w:rPr>
                <w:rFonts w:ascii="Times New Roman" w:hAnsi="Times New Roman"/>
                <w:b/>
                <w:bCs/>
                <w:sz w:val="24"/>
                <w:szCs w:val="24"/>
              </w:rPr>
              <w:t>Ministry of L</w:t>
            </w:r>
            <w:r w:rsidRPr="009732FF">
              <w:rPr>
                <w:rFonts w:ascii="Times New Roman" w:hAnsi="Times New Roman"/>
                <w:b/>
                <w:bCs/>
                <w:sz w:val="24"/>
                <w:szCs w:val="24"/>
              </w:rPr>
              <w:t>abor</w:t>
            </w:r>
            <w:r w:rsidRPr="009732FF">
              <w:rPr>
                <w:rFonts w:ascii="Times New Roman" w:hAnsi="Times New Roman"/>
                <w:sz w:val="24"/>
                <w:szCs w:val="24"/>
              </w:rPr>
              <w:t xml:space="preserve"> and </w:t>
            </w:r>
            <w:r w:rsidRPr="009732FF">
              <w:rPr>
                <w:rFonts w:ascii="Times New Roman" w:hAnsi="Times New Roman"/>
                <w:b/>
                <w:bCs/>
                <w:sz w:val="24"/>
                <w:szCs w:val="24"/>
              </w:rPr>
              <w:t xml:space="preserve">Ministry of </w:t>
            </w:r>
            <w:r w:rsidR="002565FD">
              <w:rPr>
                <w:rFonts w:ascii="Times New Roman" w:hAnsi="Times New Roman"/>
                <w:b/>
                <w:bCs/>
                <w:sz w:val="24"/>
                <w:szCs w:val="24"/>
              </w:rPr>
              <w:t>S</w:t>
            </w:r>
            <w:r w:rsidRPr="009732FF">
              <w:rPr>
                <w:rFonts w:ascii="Times New Roman" w:hAnsi="Times New Roman"/>
                <w:b/>
                <w:bCs/>
                <w:sz w:val="24"/>
                <w:szCs w:val="24"/>
              </w:rPr>
              <w:t xml:space="preserve">ocial </w:t>
            </w:r>
            <w:r w:rsidR="002565FD">
              <w:rPr>
                <w:rFonts w:ascii="Times New Roman" w:hAnsi="Times New Roman"/>
                <w:b/>
                <w:bCs/>
                <w:sz w:val="24"/>
                <w:szCs w:val="24"/>
              </w:rPr>
              <w:t>P</w:t>
            </w:r>
            <w:r w:rsidRPr="009732FF">
              <w:rPr>
                <w:rFonts w:ascii="Times New Roman" w:hAnsi="Times New Roman"/>
                <w:b/>
                <w:bCs/>
                <w:sz w:val="24"/>
                <w:szCs w:val="24"/>
              </w:rPr>
              <w:t>rotection</w:t>
            </w:r>
            <w:r w:rsidRPr="009732FF">
              <w:rPr>
                <w:rFonts w:ascii="Times New Roman" w:hAnsi="Times New Roman"/>
                <w:sz w:val="24"/>
                <w:szCs w:val="24"/>
              </w:rPr>
              <w:t>. There is no single ministry in Afghanistan which covers all social safeguards issues</w:t>
            </w:r>
            <w:r w:rsidR="008A783D">
              <w:rPr>
                <w:rFonts w:ascii="Times New Roman" w:hAnsi="Times New Roman"/>
                <w:sz w:val="24"/>
                <w:szCs w:val="24"/>
              </w:rPr>
              <w:t xml:space="preserve"> including labor</w:t>
            </w:r>
            <w:r w:rsidR="009604EC">
              <w:rPr>
                <w:rFonts w:ascii="Times New Roman" w:hAnsi="Times New Roman"/>
                <w:sz w:val="24"/>
                <w:szCs w:val="24"/>
              </w:rPr>
              <w:t>, but responsibilities are scattered and allocated to several institutions</w:t>
            </w:r>
            <w:r w:rsidRPr="009732FF">
              <w:rPr>
                <w:rFonts w:ascii="Times New Roman" w:hAnsi="Times New Roman"/>
                <w:sz w:val="24"/>
                <w:szCs w:val="24"/>
              </w:rPr>
              <w:t>.</w:t>
            </w:r>
          </w:p>
          <w:p w:rsidR="004D30DD" w:rsidRDefault="004D30DD" w:rsidP="004D30DD">
            <w:pPr>
              <w:pStyle w:val="ListParagraph"/>
              <w:numPr>
                <w:ilvl w:val="0"/>
                <w:numId w:val="15"/>
              </w:numPr>
              <w:ind w:left="432"/>
              <w:jc w:val="both"/>
              <w:rPr>
                <w:rFonts w:ascii="Times New Roman" w:hAnsi="Times New Roman"/>
                <w:sz w:val="24"/>
                <w:szCs w:val="24"/>
              </w:rPr>
            </w:pPr>
            <w:r>
              <w:rPr>
                <w:rFonts w:ascii="Times New Roman" w:hAnsi="Times New Roman"/>
                <w:sz w:val="24"/>
                <w:szCs w:val="24"/>
              </w:rPr>
              <w:t xml:space="preserve">The country should introduce </w:t>
            </w:r>
            <w:r w:rsidRPr="004D30DD">
              <w:rPr>
                <w:rFonts w:ascii="Times New Roman" w:hAnsi="Times New Roman"/>
                <w:b/>
                <w:bCs/>
                <w:sz w:val="24"/>
                <w:szCs w:val="24"/>
              </w:rPr>
              <w:t>insurance</w:t>
            </w:r>
            <w:r>
              <w:rPr>
                <w:rFonts w:ascii="Times New Roman" w:hAnsi="Times New Roman"/>
                <w:sz w:val="24"/>
                <w:szCs w:val="24"/>
              </w:rPr>
              <w:t xml:space="preserve"> and </w:t>
            </w:r>
            <w:r w:rsidRPr="004D30DD">
              <w:rPr>
                <w:rFonts w:ascii="Times New Roman" w:hAnsi="Times New Roman"/>
                <w:b/>
                <w:bCs/>
                <w:sz w:val="24"/>
                <w:szCs w:val="24"/>
              </w:rPr>
              <w:t>pension</w:t>
            </w:r>
            <w:r>
              <w:rPr>
                <w:rFonts w:ascii="Times New Roman" w:hAnsi="Times New Roman"/>
                <w:sz w:val="24"/>
                <w:szCs w:val="24"/>
              </w:rPr>
              <w:t xml:space="preserve"> system</w:t>
            </w:r>
            <w:r w:rsidR="002565FD">
              <w:rPr>
                <w:rFonts w:ascii="Times New Roman" w:hAnsi="Times New Roman"/>
                <w:sz w:val="24"/>
                <w:szCs w:val="24"/>
              </w:rPr>
              <w:t>s</w:t>
            </w:r>
            <w:r>
              <w:rPr>
                <w:rFonts w:ascii="Times New Roman" w:hAnsi="Times New Roman"/>
                <w:sz w:val="24"/>
                <w:szCs w:val="24"/>
              </w:rPr>
              <w:t xml:space="preserve"> for </w:t>
            </w:r>
            <w:r w:rsidR="002565FD">
              <w:rPr>
                <w:rFonts w:ascii="Times New Roman" w:hAnsi="Times New Roman"/>
                <w:sz w:val="24"/>
                <w:szCs w:val="24"/>
              </w:rPr>
              <w:t xml:space="preserve">the </w:t>
            </w:r>
            <w:r>
              <w:rPr>
                <w:rFonts w:ascii="Times New Roman" w:hAnsi="Times New Roman"/>
                <w:sz w:val="24"/>
                <w:szCs w:val="24"/>
              </w:rPr>
              <w:t xml:space="preserve">labor force.  </w:t>
            </w:r>
          </w:p>
          <w:p w:rsidR="003A127B" w:rsidRDefault="003A127B" w:rsidP="003A127B">
            <w:pPr>
              <w:pStyle w:val="ListParagraph"/>
              <w:numPr>
                <w:ilvl w:val="0"/>
                <w:numId w:val="15"/>
              </w:numPr>
              <w:ind w:left="432"/>
              <w:jc w:val="both"/>
              <w:rPr>
                <w:rFonts w:ascii="Times New Roman" w:hAnsi="Times New Roman"/>
                <w:sz w:val="24"/>
                <w:szCs w:val="24"/>
              </w:rPr>
            </w:pPr>
            <w:r>
              <w:rPr>
                <w:rFonts w:ascii="Times New Roman" w:hAnsi="Times New Roman"/>
                <w:sz w:val="24"/>
                <w:szCs w:val="24"/>
              </w:rPr>
              <w:t>Clarification was sought on “</w:t>
            </w:r>
            <w:r w:rsidRPr="00D5786E">
              <w:rPr>
                <w:rFonts w:ascii="Times New Roman" w:hAnsi="Times New Roman"/>
                <w:b/>
                <w:bCs/>
                <w:sz w:val="24"/>
                <w:szCs w:val="24"/>
              </w:rPr>
              <w:t>freedom of association and collective bargaining respecting national law</w:t>
            </w:r>
            <w:r>
              <w:rPr>
                <w:rFonts w:ascii="Times New Roman" w:hAnsi="Times New Roman"/>
                <w:sz w:val="24"/>
                <w:szCs w:val="24"/>
              </w:rPr>
              <w:t xml:space="preserve">” in the presentation.  </w:t>
            </w:r>
          </w:p>
          <w:p w:rsidR="003A127B" w:rsidRDefault="003A127B" w:rsidP="003A127B">
            <w:pPr>
              <w:pStyle w:val="ListParagraph"/>
              <w:ind w:left="432"/>
              <w:jc w:val="both"/>
              <w:rPr>
                <w:rFonts w:ascii="Times New Roman" w:hAnsi="Times New Roman"/>
                <w:sz w:val="24"/>
                <w:szCs w:val="24"/>
              </w:rPr>
            </w:pPr>
          </w:p>
        </w:tc>
      </w:tr>
      <w:tr w:rsidR="00C87D2F" w:rsidRPr="00F248C2" w:rsidTr="00944F46">
        <w:tc>
          <w:tcPr>
            <w:tcW w:w="985" w:type="dxa"/>
            <w:shd w:val="clear" w:color="auto" w:fill="E7E6E6" w:themeFill="background2"/>
          </w:tcPr>
          <w:p w:rsidR="00C87D2F" w:rsidRPr="00944F46" w:rsidRDefault="00C87D2F" w:rsidP="00444D49">
            <w:pPr>
              <w:rPr>
                <w:rFonts w:ascii="Times New Roman" w:hAnsi="Times New Roman" w:cs="Times New Roman"/>
                <w:sz w:val="24"/>
                <w:szCs w:val="24"/>
              </w:rPr>
            </w:pPr>
            <w:r w:rsidRPr="00944F46">
              <w:rPr>
                <w:rFonts w:ascii="Times New Roman" w:hAnsi="Times New Roman" w:cs="Times New Roman"/>
                <w:sz w:val="24"/>
                <w:szCs w:val="24"/>
              </w:rPr>
              <w:lastRenderedPageBreak/>
              <w:t>ESS3</w:t>
            </w:r>
          </w:p>
        </w:tc>
        <w:tc>
          <w:tcPr>
            <w:tcW w:w="2160" w:type="dxa"/>
            <w:shd w:val="clear" w:color="auto" w:fill="E7E6E6" w:themeFill="background2"/>
          </w:tcPr>
          <w:p w:rsidR="00C87D2F" w:rsidRPr="00944F46" w:rsidRDefault="00C87D2F" w:rsidP="00444D49">
            <w:pPr>
              <w:rPr>
                <w:rFonts w:ascii="Times New Roman" w:hAnsi="Times New Roman" w:cs="Times New Roman"/>
                <w:sz w:val="24"/>
                <w:szCs w:val="24"/>
              </w:rPr>
            </w:pPr>
            <w:r w:rsidRPr="00944F46">
              <w:rPr>
                <w:rFonts w:ascii="Times New Roman" w:hAnsi="Times New Roman" w:cs="Times New Roman"/>
                <w:sz w:val="24"/>
                <w:szCs w:val="24"/>
              </w:rPr>
              <w:t>Climate change and GHG emissions</w:t>
            </w:r>
          </w:p>
        </w:tc>
        <w:tc>
          <w:tcPr>
            <w:tcW w:w="3510" w:type="dxa"/>
            <w:shd w:val="clear" w:color="auto" w:fill="E7E6E6" w:themeFill="background2"/>
          </w:tcPr>
          <w:p w:rsidR="00C87D2F" w:rsidRPr="00944F46" w:rsidRDefault="00C87D2F"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The relation between provisions on climate change in the ESF and broader climate change commitments, specifically UNFCCC</w:t>
            </w:r>
          </w:p>
          <w:p w:rsidR="00C87D2F" w:rsidRPr="00944F46" w:rsidRDefault="00C87D2F"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Proposed</w:t>
            </w:r>
            <w:r w:rsidRPr="00944F46" w:rsidDel="001341BB">
              <w:rPr>
                <w:rFonts w:ascii="Times New Roman" w:hAnsi="Times New Roman"/>
                <w:sz w:val="24"/>
                <w:szCs w:val="24"/>
              </w:rPr>
              <w:t xml:space="preserve"> </w:t>
            </w:r>
            <w:r w:rsidRPr="00944F46">
              <w:rPr>
                <w:rFonts w:ascii="Times New Roman" w:hAnsi="Times New Roman"/>
                <w:sz w:val="24"/>
                <w:szCs w:val="24"/>
              </w:rPr>
              <w:t>approaches to measuring and monitoring greenhouse gas (GHG) emissions in Bank projects and implications thereof, in line with the proposed standard, including determining scope, threshold, duration, frequency and economic and financial feasibility of such estimation and monitoring</w:t>
            </w:r>
          </w:p>
          <w:p w:rsidR="00C87D2F" w:rsidRPr="00944F46" w:rsidRDefault="00C87D2F"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lastRenderedPageBreak/>
              <w:t>Implications required for the Borrower of estimating and reducing GHG emissions for Bank projects, in line with the proposed standard</w:t>
            </w:r>
          </w:p>
        </w:tc>
        <w:tc>
          <w:tcPr>
            <w:tcW w:w="7650" w:type="dxa"/>
          </w:tcPr>
          <w:p w:rsidR="007205DE" w:rsidRDefault="002F726B" w:rsidP="004111F1">
            <w:pPr>
              <w:pStyle w:val="ListParagraph"/>
              <w:numPr>
                <w:ilvl w:val="0"/>
                <w:numId w:val="15"/>
              </w:numPr>
              <w:ind w:left="342"/>
              <w:jc w:val="both"/>
              <w:rPr>
                <w:rFonts w:ascii="Times New Roman" w:hAnsi="Times New Roman"/>
                <w:sz w:val="24"/>
                <w:szCs w:val="24"/>
              </w:rPr>
            </w:pPr>
            <w:r>
              <w:rPr>
                <w:rFonts w:ascii="Times New Roman" w:hAnsi="Times New Roman"/>
                <w:sz w:val="24"/>
                <w:szCs w:val="24"/>
              </w:rPr>
              <w:lastRenderedPageBreak/>
              <w:t xml:space="preserve">The </w:t>
            </w:r>
            <w:r w:rsidRPr="004111F1">
              <w:rPr>
                <w:rFonts w:ascii="Times New Roman" w:hAnsi="Times New Roman"/>
                <w:b/>
                <w:bCs/>
                <w:sz w:val="24"/>
                <w:szCs w:val="24"/>
              </w:rPr>
              <w:t>estimation and annual reporting of greenhouse gas emissions</w:t>
            </w:r>
            <w:r>
              <w:rPr>
                <w:rFonts w:ascii="Times New Roman" w:hAnsi="Times New Roman"/>
                <w:sz w:val="24"/>
                <w:szCs w:val="24"/>
              </w:rPr>
              <w:t xml:space="preserve"> </w:t>
            </w:r>
            <w:r w:rsidR="0002690A">
              <w:rPr>
                <w:rFonts w:ascii="Times New Roman" w:hAnsi="Times New Roman"/>
                <w:sz w:val="24"/>
                <w:szCs w:val="24"/>
              </w:rPr>
              <w:t>could become very</w:t>
            </w:r>
            <w:r w:rsidR="00F916E1">
              <w:rPr>
                <w:rFonts w:ascii="Times New Roman" w:hAnsi="Times New Roman"/>
                <w:sz w:val="24"/>
                <w:szCs w:val="24"/>
              </w:rPr>
              <w:t xml:space="preserve"> burdensome to </w:t>
            </w:r>
            <w:r w:rsidR="004111F1">
              <w:rPr>
                <w:rFonts w:ascii="Times New Roman" w:hAnsi="Times New Roman"/>
                <w:sz w:val="24"/>
                <w:szCs w:val="24"/>
              </w:rPr>
              <w:t>borrowers with capacity const</w:t>
            </w:r>
            <w:r w:rsidR="0003213E">
              <w:rPr>
                <w:rFonts w:ascii="Times New Roman" w:hAnsi="Times New Roman"/>
                <w:sz w:val="24"/>
                <w:szCs w:val="24"/>
              </w:rPr>
              <w:t xml:space="preserve">raints. The </w:t>
            </w:r>
            <w:r w:rsidR="00527C02">
              <w:rPr>
                <w:rFonts w:ascii="Times New Roman" w:hAnsi="Times New Roman"/>
                <w:sz w:val="24"/>
                <w:szCs w:val="24"/>
              </w:rPr>
              <w:t>threshold</w:t>
            </w:r>
            <w:r w:rsidR="0002690A">
              <w:rPr>
                <w:rFonts w:ascii="Times New Roman" w:hAnsi="Times New Roman"/>
                <w:sz w:val="24"/>
                <w:szCs w:val="24"/>
              </w:rPr>
              <w:t xml:space="preserve"> and types of projects with requirement</w:t>
            </w:r>
            <w:r w:rsidR="0003213E">
              <w:rPr>
                <w:rFonts w:ascii="Times New Roman" w:hAnsi="Times New Roman"/>
                <w:sz w:val="24"/>
                <w:szCs w:val="24"/>
              </w:rPr>
              <w:t xml:space="preserve"> </w:t>
            </w:r>
            <w:r w:rsidR="004111F1">
              <w:rPr>
                <w:rFonts w:ascii="Times New Roman" w:hAnsi="Times New Roman"/>
                <w:sz w:val="24"/>
                <w:szCs w:val="24"/>
              </w:rPr>
              <w:t xml:space="preserve">for estimation requirement should take this into consideration. </w:t>
            </w:r>
          </w:p>
          <w:p w:rsidR="00C87D2F" w:rsidRDefault="007205DE" w:rsidP="0002690A">
            <w:pPr>
              <w:pStyle w:val="ListParagraph"/>
              <w:numPr>
                <w:ilvl w:val="0"/>
                <w:numId w:val="15"/>
              </w:numPr>
              <w:ind w:left="342"/>
              <w:jc w:val="both"/>
              <w:rPr>
                <w:rFonts w:ascii="Times New Roman" w:hAnsi="Times New Roman"/>
                <w:sz w:val="24"/>
                <w:szCs w:val="24"/>
              </w:rPr>
            </w:pPr>
            <w:r>
              <w:rPr>
                <w:rFonts w:ascii="Times New Roman" w:hAnsi="Times New Roman"/>
                <w:sz w:val="24"/>
                <w:szCs w:val="24"/>
              </w:rPr>
              <w:t xml:space="preserve">The requirements on climate change under the proposed ES Framework should be proportionate to the scale of the project. It </w:t>
            </w:r>
            <w:r w:rsidRPr="00527C02">
              <w:rPr>
                <w:rFonts w:ascii="Times New Roman" w:hAnsi="Times New Roman"/>
                <w:b/>
                <w:sz w:val="24"/>
                <w:szCs w:val="24"/>
              </w:rPr>
              <w:t>should</w:t>
            </w:r>
            <w:r>
              <w:rPr>
                <w:rFonts w:ascii="Times New Roman" w:hAnsi="Times New Roman"/>
                <w:sz w:val="24"/>
                <w:szCs w:val="24"/>
              </w:rPr>
              <w:t xml:space="preserve"> </w:t>
            </w:r>
            <w:r w:rsidRPr="003A127B">
              <w:rPr>
                <w:rFonts w:ascii="Times New Roman" w:hAnsi="Times New Roman"/>
                <w:b/>
                <w:bCs/>
                <w:sz w:val="24"/>
                <w:szCs w:val="24"/>
              </w:rPr>
              <w:t xml:space="preserve">not </w:t>
            </w:r>
            <w:r w:rsidR="0002690A">
              <w:rPr>
                <w:rFonts w:ascii="Times New Roman" w:hAnsi="Times New Roman"/>
                <w:b/>
                <w:bCs/>
                <w:sz w:val="24"/>
                <w:szCs w:val="24"/>
              </w:rPr>
              <w:t>be mainstreamed</w:t>
            </w:r>
            <w:r w:rsidR="0002690A" w:rsidRPr="003A127B">
              <w:rPr>
                <w:rFonts w:ascii="Times New Roman" w:hAnsi="Times New Roman"/>
                <w:b/>
                <w:bCs/>
                <w:sz w:val="24"/>
                <w:szCs w:val="24"/>
              </w:rPr>
              <w:t xml:space="preserve"> </w:t>
            </w:r>
            <w:r w:rsidR="0002690A">
              <w:rPr>
                <w:rFonts w:ascii="Times New Roman" w:hAnsi="Times New Roman"/>
                <w:b/>
                <w:bCs/>
                <w:sz w:val="24"/>
                <w:szCs w:val="24"/>
              </w:rPr>
              <w:t xml:space="preserve">into </w:t>
            </w:r>
            <w:r w:rsidRPr="003A127B">
              <w:rPr>
                <w:rFonts w:ascii="Times New Roman" w:hAnsi="Times New Roman"/>
                <w:b/>
                <w:bCs/>
                <w:sz w:val="24"/>
                <w:szCs w:val="24"/>
              </w:rPr>
              <w:t>all projects</w:t>
            </w:r>
            <w:r w:rsidR="0002690A">
              <w:rPr>
                <w:rFonts w:ascii="Times New Roman" w:hAnsi="Times New Roman"/>
                <w:b/>
                <w:bCs/>
                <w:sz w:val="24"/>
                <w:szCs w:val="24"/>
              </w:rPr>
              <w:t xml:space="preserve"> without contextual adjustments</w:t>
            </w:r>
            <w:r>
              <w:rPr>
                <w:rFonts w:ascii="Times New Roman" w:hAnsi="Times New Roman"/>
                <w:sz w:val="24"/>
                <w:szCs w:val="24"/>
              </w:rPr>
              <w:t xml:space="preserve">.     </w:t>
            </w:r>
            <w:r w:rsidR="004111F1">
              <w:rPr>
                <w:rFonts w:ascii="Times New Roman" w:hAnsi="Times New Roman"/>
                <w:sz w:val="24"/>
                <w:szCs w:val="24"/>
              </w:rPr>
              <w:t xml:space="preserve"> </w:t>
            </w:r>
            <w:r w:rsidR="002F726B">
              <w:rPr>
                <w:rFonts w:ascii="Times New Roman" w:hAnsi="Times New Roman"/>
                <w:sz w:val="24"/>
                <w:szCs w:val="24"/>
              </w:rPr>
              <w:t xml:space="preserve"> </w:t>
            </w:r>
          </w:p>
        </w:tc>
      </w:tr>
      <w:tr w:rsidR="00944F46" w:rsidRPr="00F248C2" w:rsidTr="00944F46">
        <w:tc>
          <w:tcPr>
            <w:tcW w:w="985"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lastRenderedPageBreak/>
              <w:t>ESS5</w:t>
            </w:r>
          </w:p>
        </w:tc>
        <w:tc>
          <w:tcPr>
            <w:tcW w:w="2160"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Land acquisition and involuntary resettlement</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Treatment and rights of informal occupants and approach to forced evictions in situations unrelated to land acquisitions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Interpretation of the concept of resettlement as a “development opportunity” in different project circumstances </w:t>
            </w:r>
          </w:p>
        </w:tc>
        <w:tc>
          <w:tcPr>
            <w:tcW w:w="7650" w:type="dxa"/>
          </w:tcPr>
          <w:p w:rsidR="00D26D02" w:rsidRDefault="00C2334F" w:rsidP="00C93607">
            <w:pPr>
              <w:pStyle w:val="ListParagraph"/>
              <w:numPr>
                <w:ilvl w:val="0"/>
                <w:numId w:val="14"/>
              </w:numPr>
              <w:ind w:left="342"/>
              <w:jc w:val="both"/>
              <w:rPr>
                <w:rFonts w:ascii="Times New Roman" w:hAnsi="Times New Roman"/>
                <w:sz w:val="24"/>
                <w:szCs w:val="24"/>
              </w:rPr>
            </w:pPr>
            <w:r w:rsidRPr="000F4699">
              <w:rPr>
                <w:rFonts w:ascii="Times New Roman" w:hAnsi="Times New Roman"/>
                <w:b/>
                <w:bCs/>
                <w:sz w:val="24"/>
                <w:szCs w:val="24"/>
              </w:rPr>
              <w:t>Post resettlement monitoring</w:t>
            </w:r>
            <w:r>
              <w:rPr>
                <w:rFonts w:ascii="Times New Roman" w:hAnsi="Times New Roman"/>
                <w:sz w:val="24"/>
                <w:szCs w:val="24"/>
              </w:rPr>
              <w:t xml:space="preserve"> should be enhanced. Currently there is a big gap between the preparation of resettlement action plan (RAP) and its implementation</w:t>
            </w:r>
            <w:r w:rsidR="009604EC">
              <w:rPr>
                <w:rFonts w:ascii="Times New Roman" w:hAnsi="Times New Roman"/>
                <w:sz w:val="24"/>
                <w:szCs w:val="24"/>
              </w:rPr>
              <w:t>, monitoring and verification</w:t>
            </w:r>
            <w:r>
              <w:rPr>
                <w:rFonts w:ascii="Times New Roman" w:hAnsi="Times New Roman"/>
                <w:sz w:val="24"/>
                <w:szCs w:val="24"/>
              </w:rPr>
              <w:t xml:space="preserve">. Implementation of measures under RAP such as livelihood restauration and skill development </w:t>
            </w:r>
            <w:r w:rsidR="00C93607">
              <w:rPr>
                <w:rFonts w:ascii="Times New Roman" w:hAnsi="Times New Roman"/>
                <w:sz w:val="24"/>
                <w:szCs w:val="24"/>
              </w:rPr>
              <w:t>must</w:t>
            </w:r>
            <w:r>
              <w:rPr>
                <w:rFonts w:ascii="Times New Roman" w:hAnsi="Times New Roman"/>
                <w:sz w:val="24"/>
                <w:szCs w:val="24"/>
              </w:rPr>
              <w:t xml:space="preserve"> be monitored.   </w:t>
            </w:r>
          </w:p>
          <w:p w:rsidR="00B43A09" w:rsidRPr="003B1806" w:rsidRDefault="003B1806" w:rsidP="00C93607">
            <w:pPr>
              <w:pStyle w:val="ListParagraph"/>
              <w:numPr>
                <w:ilvl w:val="0"/>
                <w:numId w:val="14"/>
              </w:numPr>
              <w:ind w:left="342"/>
              <w:jc w:val="both"/>
              <w:rPr>
                <w:rFonts w:ascii="Times New Roman" w:hAnsi="Times New Roman"/>
                <w:sz w:val="24"/>
                <w:szCs w:val="24"/>
              </w:rPr>
            </w:pPr>
            <w:r w:rsidRPr="00E920F7">
              <w:rPr>
                <w:rFonts w:ascii="Times New Roman" w:hAnsi="Times New Roman"/>
                <w:b/>
                <w:bCs/>
                <w:sz w:val="24"/>
                <w:szCs w:val="24"/>
              </w:rPr>
              <w:t xml:space="preserve">Ministries </w:t>
            </w:r>
            <w:r w:rsidR="009604EC">
              <w:rPr>
                <w:rFonts w:ascii="Times New Roman" w:hAnsi="Times New Roman"/>
                <w:b/>
                <w:bCs/>
                <w:sz w:val="24"/>
                <w:szCs w:val="24"/>
              </w:rPr>
              <w:t>(e.g. Min</w:t>
            </w:r>
            <w:r w:rsidR="00315D45">
              <w:rPr>
                <w:rFonts w:ascii="Times New Roman" w:hAnsi="Times New Roman"/>
                <w:b/>
                <w:bCs/>
                <w:sz w:val="24"/>
                <w:szCs w:val="24"/>
              </w:rPr>
              <w:t>istries</w:t>
            </w:r>
            <w:r w:rsidR="009604EC">
              <w:rPr>
                <w:rFonts w:ascii="Times New Roman" w:hAnsi="Times New Roman"/>
                <w:b/>
                <w:bCs/>
                <w:sz w:val="24"/>
                <w:szCs w:val="24"/>
              </w:rPr>
              <w:t xml:space="preserve"> for Labor and Social Affairs) </w:t>
            </w:r>
            <w:r w:rsidRPr="00E920F7">
              <w:rPr>
                <w:rFonts w:ascii="Times New Roman" w:hAnsi="Times New Roman"/>
                <w:b/>
                <w:bCs/>
                <w:sz w:val="24"/>
                <w:szCs w:val="24"/>
              </w:rPr>
              <w:t xml:space="preserve">and </w:t>
            </w:r>
            <w:r w:rsidR="00C93607">
              <w:rPr>
                <w:rFonts w:ascii="Times New Roman" w:hAnsi="Times New Roman"/>
                <w:b/>
                <w:bCs/>
                <w:sz w:val="24"/>
                <w:szCs w:val="24"/>
              </w:rPr>
              <w:t xml:space="preserve">the </w:t>
            </w:r>
            <w:r w:rsidRPr="00E920F7">
              <w:rPr>
                <w:rFonts w:ascii="Times New Roman" w:hAnsi="Times New Roman"/>
                <w:b/>
                <w:bCs/>
                <w:sz w:val="24"/>
                <w:szCs w:val="24"/>
              </w:rPr>
              <w:t>National Environmental Protection A</w:t>
            </w:r>
            <w:r w:rsidR="00C93607">
              <w:rPr>
                <w:rFonts w:ascii="Times New Roman" w:hAnsi="Times New Roman"/>
                <w:b/>
                <w:bCs/>
                <w:sz w:val="24"/>
                <w:szCs w:val="24"/>
              </w:rPr>
              <w:t>gency</w:t>
            </w:r>
            <w:r w:rsidRPr="00E920F7">
              <w:rPr>
                <w:rFonts w:ascii="Times New Roman" w:hAnsi="Times New Roman"/>
                <w:b/>
                <w:bCs/>
                <w:sz w:val="24"/>
                <w:szCs w:val="24"/>
              </w:rPr>
              <w:t xml:space="preserve"> (NEPA) should coordinate better</w:t>
            </w:r>
            <w:r w:rsidRPr="003B1806">
              <w:rPr>
                <w:rFonts w:ascii="Times New Roman" w:hAnsi="Times New Roman"/>
                <w:sz w:val="24"/>
                <w:szCs w:val="24"/>
              </w:rPr>
              <w:t xml:space="preserve"> in the preparation and implementation of RAP</w:t>
            </w:r>
            <w:r>
              <w:rPr>
                <w:rFonts w:ascii="Times New Roman" w:hAnsi="Times New Roman"/>
                <w:sz w:val="24"/>
                <w:szCs w:val="24"/>
              </w:rPr>
              <w:t>.</w:t>
            </w:r>
            <w:r w:rsidR="00E920F7">
              <w:rPr>
                <w:rFonts w:ascii="Times New Roman" w:hAnsi="Times New Roman"/>
                <w:sz w:val="24"/>
                <w:szCs w:val="24"/>
              </w:rPr>
              <w:t xml:space="preserve"> </w:t>
            </w:r>
            <w:r>
              <w:rPr>
                <w:rFonts w:ascii="Times New Roman" w:hAnsi="Times New Roman"/>
                <w:sz w:val="24"/>
                <w:szCs w:val="24"/>
              </w:rPr>
              <w:t xml:space="preserve">  </w:t>
            </w:r>
          </w:p>
        </w:tc>
      </w:tr>
      <w:tr w:rsidR="00944F46" w:rsidRPr="00F248C2" w:rsidTr="00944F46">
        <w:tc>
          <w:tcPr>
            <w:tcW w:w="985"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ESS6</w:t>
            </w:r>
          </w:p>
        </w:tc>
        <w:tc>
          <w:tcPr>
            <w:tcW w:w="2160"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Biodiversity</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Operationalization of the provisions on primary suppliers and ecosystem services, especially in situation with low capacity</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Role of national law with regard to protecting and conserving natural and critical habitats</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Criteria for biodiversity offsets, including consideration of project benefits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Definition and application of net gains for biodiversity</w:t>
            </w:r>
          </w:p>
        </w:tc>
        <w:tc>
          <w:tcPr>
            <w:tcW w:w="7650" w:type="dxa"/>
          </w:tcPr>
          <w:p w:rsidR="00944F46" w:rsidRDefault="00892E2E" w:rsidP="00892E2E">
            <w:pPr>
              <w:pStyle w:val="ListParagraph"/>
              <w:ind w:left="72"/>
              <w:jc w:val="both"/>
              <w:rPr>
                <w:rFonts w:ascii="Times New Roman" w:hAnsi="Times New Roman"/>
                <w:sz w:val="24"/>
                <w:szCs w:val="24"/>
              </w:rPr>
            </w:pPr>
            <w:r>
              <w:rPr>
                <w:rFonts w:ascii="Times New Roman" w:hAnsi="Times New Roman"/>
                <w:sz w:val="24"/>
                <w:szCs w:val="24"/>
              </w:rPr>
              <w:t>N/A</w:t>
            </w:r>
          </w:p>
        </w:tc>
      </w:tr>
      <w:tr w:rsidR="00944F46" w:rsidRPr="00F248C2" w:rsidTr="00944F46">
        <w:tc>
          <w:tcPr>
            <w:tcW w:w="985" w:type="dxa"/>
            <w:shd w:val="clear" w:color="auto" w:fill="E7E6E6" w:themeFill="background2"/>
          </w:tcPr>
          <w:p w:rsidR="00944F46" w:rsidRPr="00944F46" w:rsidRDefault="00944F46" w:rsidP="00444D49">
            <w:pPr>
              <w:rPr>
                <w:rFonts w:ascii="Times New Roman" w:hAnsi="Times New Roman" w:cs="Times New Roman"/>
                <w:color w:val="000000"/>
                <w:sz w:val="24"/>
                <w:szCs w:val="24"/>
              </w:rPr>
            </w:pPr>
            <w:r w:rsidRPr="00944F46">
              <w:rPr>
                <w:rFonts w:ascii="Times New Roman" w:hAnsi="Times New Roman" w:cs="Times New Roman"/>
                <w:color w:val="000000"/>
                <w:sz w:val="24"/>
                <w:szCs w:val="24"/>
              </w:rPr>
              <w:t>ESS7</w:t>
            </w:r>
          </w:p>
        </w:tc>
        <w:tc>
          <w:tcPr>
            <w:tcW w:w="2160"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color w:val="000000"/>
                <w:sz w:val="24"/>
                <w:szCs w:val="24"/>
              </w:rPr>
              <w:t>Indigenous Peoples</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 xml:space="preserve">Implementation of the Indigenous Peoples standard </w:t>
            </w:r>
            <w:r w:rsidRPr="00944F46">
              <w:rPr>
                <w:rFonts w:asciiTheme="majorBidi" w:hAnsiTheme="majorBidi" w:cstheme="majorBidi"/>
                <w:color w:val="000000"/>
                <w:sz w:val="24"/>
                <w:szCs w:val="24"/>
              </w:rPr>
              <w:t xml:space="preserve">in complex </w:t>
            </w:r>
            <w:r w:rsidRPr="00944F46">
              <w:rPr>
                <w:rFonts w:asciiTheme="majorBidi" w:hAnsiTheme="majorBidi" w:cstheme="majorBidi"/>
                <w:sz w:val="24"/>
                <w:szCs w:val="24"/>
              </w:rPr>
              <w:t>political and cultural contexts</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lastRenderedPageBreak/>
              <w:t xml:space="preserve">Implementation of ESS7 in countries where the constitution does not acknowledge Indigenous Peoples or only recognizes certain groups as indigenous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heme="majorBidi" w:hAnsiTheme="majorBidi" w:cstheme="majorBidi"/>
                <w:sz w:val="24"/>
                <w:szCs w:val="24"/>
              </w:rPr>
              <w:t>Possible approaches to reflect alternative terminologies used in different countries to describe Indigenous Peoples</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 xml:space="preserve">Circumstances (e.g. criteria and timing) in which a waiver may be considered and the information to be provided to the Board to inform its decision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Criteria for establishing and implementation of Free, Prior and Informed Consent (FPIC)</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Comparison of proposed FPIC with existing requirements on consultation</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Application of FPIC to impacts on Indigenous Peoples’ cultural heritage</w:t>
            </w:r>
          </w:p>
        </w:tc>
        <w:tc>
          <w:tcPr>
            <w:tcW w:w="7650" w:type="dxa"/>
          </w:tcPr>
          <w:p w:rsidR="00892E2E" w:rsidRPr="00892E2E" w:rsidRDefault="00892E2E" w:rsidP="00892E2E">
            <w:pPr>
              <w:pStyle w:val="ListParagraph"/>
              <w:numPr>
                <w:ilvl w:val="0"/>
                <w:numId w:val="21"/>
              </w:numPr>
              <w:ind w:left="342"/>
              <w:jc w:val="both"/>
              <w:rPr>
                <w:rFonts w:asciiTheme="majorBidi" w:hAnsiTheme="majorBidi" w:cstheme="majorBidi"/>
                <w:color w:val="000000"/>
                <w:sz w:val="24"/>
                <w:szCs w:val="24"/>
              </w:rPr>
            </w:pPr>
            <w:r>
              <w:rPr>
                <w:rFonts w:asciiTheme="majorBidi" w:hAnsiTheme="majorBidi" w:cstheme="majorBidi"/>
                <w:color w:val="000000"/>
                <w:sz w:val="24"/>
                <w:szCs w:val="24"/>
              </w:rPr>
              <w:lastRenderedPageBreak/>
              <w:t xml:space="preserve">While there are different tribes in Afghanistan, </w:t>
            </w:r>
            <w:r w:rsidRPr="00503ED4">
              <w:rPr>
                <w:rFonts w:asciiTheme="majorBidi" w:hAnsiTheme="majorBidi" w:cstheme="majorBidi"/>
                <w:b/>
                <w:bCs/>
                <w:color w:val="000000"/>
                <w:sz w:val="24"/>
                <w:szCs w:val="24"/>
              </w:rPr>
              <w:t xml:space="preserve">none of them satisfies the criteria </w:t>
            </w:r>
            <w:r w:rsidR="00503ED4">
              <w:rPr>
                <w:rFonts w:asciiTheme="majorBidi" w:hAnsiTheme="majorBidi" w:cstheme="majorBidi"/>
                <w:b/>
                <w:bCs/>
                <w:color w:val="000000"/>
                <w:sz w:val="24"/>
                <w:szCs w:val="24"/>
              </w:rPr>
              <w:t>of</w:t>
            </w:r>
            <w:r w:rsidRPr="00503ED4">
              <w:rPr>
                <w:rFonts w:asciiTheme="majorBidi" w:hAnsiTheme="majorBidi" w:cstheme="majorBidi"/>
                <w:b/>
                <w:bCs/>
                <w:color w:val="000000"/>
                <w:sz w:val="24"/>
                <w:szCs w:val="24"/>
              </w:rPr>
              <w:t xml:space="preserve"> Indigenous Peoples</w:t>
            </w:r>
            <w:r w:rsidR="00503ED4">
              <w:rPr>
                <w:rFonts w:asciiTheme="majorBidi" w:hAnsiTheme="majorBidi" w:cstheme="majorBidi"/>
                <w:color w:val="000000"/>
                <w:sz w:val="24"/>
                <w:szCs w:val="24"/>
              </w:rPr>
              <w:t xml:space="preserve"> under the OP4.10 and the proposed ESS7. </w:t>
            </w:r>
            <w:r w:rsidR="009604EC">
              <w:rPr>
                <w:rFonts w:asciiTheme="majorBidi" w:hAnsiTheme="majorBidi" w:cstheme="majorBidi"/>
                <w:color w:val="000000"/>
                <w:sz w:val="24"/>
                <w:szCs w:val="24"/>
              </w:rPr>
              <w:t>Their protection is seen sufficiently managed under the non-discrimination clauses on vulnerable groups in ESS1</w:t>
            </w:r>
          </w:p>
        </w:tc>
      </w:tr>
      <w:tr w:rsidR="00944F46" w:rsidRPr="00F248C2" w:rsidTr="00944F46">
        <w:tc>
          <w:tcPr>
            <w:tcW w:w="985"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lastRenderedPageBreak/>
              <w:t>ESS8</w:t>
            </w:r>
          </w:p>
        </w:tc>
        <w:tc>
          <w:tcPr>
            <w:tcW w:w="2160"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Cultural Heritage</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Treatment of intangible cultural heritage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Application of intangible cultural heritage when the project intends to commercialize such heritage</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Application of cultural heritage requirements when cultural heritage has not been </w:t>
            </w:r>
            <w:r w:rsidRPr="00944F46">
              <w:rPr>
                <w:rFonts w:ascii="Times New Roman" w:hAnsi="Times New Roman"/>
                <w:sz w:val="24"/>
                <w:szCs w:val="24"/>
              </w:rPr>
              <w:lastRenderedPageBreak/>
              <w:t>legally protected or previously identified or disturbed</w:t>
            </w:r>
          </w:p>
        </w:tc>
        <w:tc>
          <w:tcPr>
            <w:tcW w:w="7650" w:type="dxa"/>
          </w:tcPr>
          <w:p w:rsidR="00944F46" w:rsidRPr="004B014C" w:rsidRDefault="00892E2E" w:rsidP="004B014C">
            <w:pPr>
              <w:jc w:val="both"/>
              <w:rPr>
                <w:rFonts w:asciiTheme="majorBidi" w:hAnsiTheme="majorBidi" w:cstheme="majorBidi"/>
                <w:sz w:val="24"/>
                <w:szCs w:val="24"/>
              </w:rPr>
            </w:pPr>
            <w:r>
              <w:rPr>
                <w:rFonts w:asciiTheme="majorBidi" w:hAnsiTheme="majorBidi" w:cstheme="majorBidi"/>
                <w:sz w:val="24"/>
                <w:szCs w:val="24"/>
              </w:rPr>
              <w:lastRenderedPageBreak/>
              <w:t>N/A</w:t>
            </w:r>
          </w:p>
        </w:tc>
      </w:tr>
      <w:tr w:rsidR="00944F46" w:rsidRPr="00F248C2" w:rsidTr="00944F46">
        <w:tc>
          <w:tcPr>
            <w:tcW w:w="985"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lastRenderedPageBreak/>
              <w:t>ESS9</w:t>
            </w:r>
          </w:p>
        </w:tc>
        <w:tc>
          <w:tcPr>
            <w:tcW w:w="2160"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Financial Intermediaries</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Application of standard to FI subprojects and resource implications depending on risk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Harmonization of approach with IFC and Equator Banks </w:t>
            </w:r>
          </w:p>
        </w:tc>
        <w:tc>
          <w:tcPr>
            <w:tcW w:w="7650" w:type="dxa"/>
          </w:tcPr>
          <w:p w:rsidR="00944F46" w:rsidRPr="00E920F7" w:rsidRDefault="00E920F7" w:rsidP="00E920F7">
            <w:pPr>
              <w:pStyle w:val="ListParagraph"/>
              <w:numPr>
                <w:ilvl w:val="0"/>
                <w:numId w:val="20"/>
              </w:numPr>
              <w:ind w:left="342"/>
              <w:jc w:val="both"/>
              <w:rPr>
                <w:rFonts w:ascii="Times New Roman" w:hAnsi="Times New Roman"/>
                <w:sz w:val="24"/>
                <w:szCs w:val="24"/>
              </w:rPr>
            </w:pPr>
            <w:r>
              <w:rPr>
                <w:rFonts w:ascii="Times New Roman" w:hAnsi="Times New Roman"/>
                <w:sz w:val="24"/>
                <w:szCs w:val="24"/>
              </w:rPr>
              <w:t xml:space="preserve">Clarification was sought on the difference between </w:t>
            </w:r>
            <w:r w:rsidR="009604EC">
              <w:rPr>
                <w:rFonts w:ascii="Times New Roman" w:hAnsi="Times New Roman"/>
                <w:sz w:val="24"/>
                <w:szCs w:val="24"/>
              </w:rPr>
              <w:t xml:space="preserve">current clauses in </w:t>
            </w:r>
            <w:r>
              <w:rPr>
                <w:rFonts w:ascii="Times New Roman" w:hAnsi="Times New Roman"/>
                <w:sz w:val="24"/>
                <w:szCs w:val="24"/>
              </w:rPr>
              <w:t xml:space="preserve">OP4.01 (Environmental Assessment) and </w:t>
            </w:r>
            <w:r w:rsidR="009604EC">
              <w:rPr>
                <w:rFonts w:ascii="Times New Roman" w:hAnsi="Times New Roman"/>
                <w:sz w:val="24"/>
                <w:szCs w:val="24"/>
              </w:rPr>
              <w:t xml:space="preserve">the new provisions in </w:t>
            </w:r>
            <w:r>
              <w:rPr>
                <w:rFonts w:ascii="Times New Roman" w:hAnsi="Times New Roman"/>
                <w:sz w:val="24"/>
                <w:szCs w:val="24"/>
              </w:rPr>
              <w:t>ESS9</w:t>
            </w:r>
            <w:r w:rsidR="009604EC">
              <w:rPr>
                <w:rFonts w:ascii="Times New Roman" w:hAnsi="Times New Roman"/>
                <w:sz w:val="24"/>
                <w:szCs w:val="24"/>
              </w:rPr>
              <w:t>,</w:t>
            </w:r>
            <w:r w:rsidR="00035C4C">
              <w:rPr>
                <w:rFonts w:ascii="Times New Roman" w:hAnsi="Times New Roman"/>
                <w:sz w:val="24"/>
                <w:szCs w:val="24"/>
              </w:rPr>
              <w:t xml:space="preserve"> on financial intermediaries</w:t>
            </w:r>
            <w:r>
              <w:rPr>
                <w:rFonts w:ascii="Times New Roman" w:hAnsi="Times New Roman"/>
                <w:sz w:val="24"/>
                <w:szCs w:val="24"/>
              </w:rPr>
              <w:t xml:space="preserve">.  </w:t>
            </w:r>
          </w:p>
        </w:tc>
      </w:tr>
      <w:tr w:rsidR="00944F46" w:rsidRPr="00F248C2" w:rsidTr="00944F46">
        <w:tc>
          <w:tcPr>
            <w:tcW w:w="985"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ESS10</w:t>
            </w:r>
          </w:p>
        </w:tc>
        <w:tc>
          <w:tcPr>
            <w:tcW w:w="2160" w:type="dxa"/>
            <w:shd w:val="clear" w:color="auto" w:fill="E7E6E6" w:themeFill="background2"/>
          </w:tcPr>
          <w:p w:rsidR="00944F46" w:rsidRPr="00944F46" w:rsidRDefault="00944F46" w:rsidP="00071BD2">
            <w:pPr>
              <w:rPr>
                <w:rFonts w:ascii="Times New Roman" w:hAnsi="Times New Roman" w:cs="Times New Roman"/>
                <w:sz w:val="24"/>
                <w:szCs w:val="24"/>
              </w:rPr>
            </w:pPr>
            <w:r w:rsidRPr="00944F46">
              <w:rPr>
                <w:rFonts w:ascii="Times New Roman" w:hAnsi="Times New Roman" w:cs="Times New Roman"/>
                <w:sz w:val="24"/>
                <w:szCs w:val="24"/>
              </w:rPr>
              <w:t>Stakeholder engagement</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Definition and identification of project stakeholders and nature of engagement</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Role of borrowing countries or implementing agencies in identifying project stakeholders</w:t>
            </w:r>
          </w:p>
        </w:tc>
        <w:tc>
          <w:tcPr>
            <w:tcW w:w="7650" w:type="dxa"/>
          </w:tcPr>
          <w:p w:rsidR="00944F46" w:rsidRDefault="001353C5" w:rsidP="00D30AB9">
            <w:pPr>
              <w:pStyle w:val="ListParagraph"/>
              <w:numPr>
                <w:ilvl w:val="0"/>
                <w:numId w:val="20"/>
              </w:numPr>
              <w:ind w:left="342"/>
              <w:jc w:val="both"/>
              <w:rPr>
                <w:rFonts w:ascii="Times New Roman" w:hAnsi="Times New Roman"/>
                <w:sz w:val="24"/>
                <w:szCs w:val="24"/>
              </w:rPr>
            </w:pPr>
            <w:r>
              <w:rPr>
                <w:rFonts w:ascii="Times New Roman" w:hAnsi="Times New Roman"/>
                <w:sz w:val="24"/>
                <w:szCs w:val="24"/>
              </w:rPr>
              <w:t xml:space="preserve">It should be clarified whether stakeholder engagement and information disclosure will involve </w:t>
            </w:r>
            <w:r w:rsidRPr="001353C5">
              <w:rPr>
                <w:rFonts w:ascii="Times New Roman" w:hAnsi="Times New Roman"/>
                <w:b/>
                <w:bCs/>
                <w:sz w:val="24"/>
                <w:szCs w:val="24"/>
              </w:rPr>
              <w:t>security forces</w:t>
            </w:r>
            <w:r>
              <w:rPr>
                <w:rFonts w:ascii="Times New Roman" w:hAnsi="Times New Roman"/>
                <w:sz w:val="24"/>
                <w:szCs w:val="24"/>
              </w:rPr>
              <w:t xml:space="preserve">. </w:t>
            </w:r>
            <w:r w:rsidR="009F0D8B">
              <w:rPr>
                <w:rFonts w:ascii="Times New Roman" w:hAnsi="Times New Roman"/>
                <w:sz w:val="24"/>
                <w:szCs w:val="24"/>
              </w:rPr>
              <w:t xml:space="preserve">The Bank should note </w:t>
            </w:r>
            <w:r w:rsidR="009604EC">
              <w:rPr>
                <w:rFonts w:ascii="Times New Roman" w:hAnsi="Times New Roman"/>
                <w:sz w:val="24"/>
                <w:szCs w:val="24"/>
              </w:rPr>
              <w:t xml:space="preserve">that </w:t>
            </w:r>
            <w:r w:rsidR="009F0D8B">
              <w:rPr>
                <w:rFonts w:ascii="Times New Roman" w:hAnsi="Times New Roman"/>
                <w:sz w:val="24"/>
                <w:szCs w:val="24"/>
              </w:rPr>
              <w:t xml:space="preserve">involving security forces in the project design and implementation </w:t>
            </w:r>
            <w:r w:rsidR="002C2FD9">
              <w:rPr>
                <w:rFonts w:ascii="Times New Roman" w:hAnsi="Times New Roman"/>
                <w:sz w:val="24"/>
                <w:szCs w:val="24"/>
              </w:rPr>
              <w:t xml:space="preserve">is necessary in countries under </w:t>
            </w:r>
            <w:r w:rsidR="002C2FD9" w:rsidRPr="00315D45">
              <w:rPr>
                <w:rFonts w:ascii="Times New Roman" w:hAnsi="Times New Roman"/>
                <w:b/>
                <w:sz w:val="24"/>
                <w:szCs w:val="24"/>
              </w:rPr>
              <w:t xml:space="preserve">fragile and post-conflict situations </w:t>
            </w:r>
            <w:r w:rsidR="00F916E1" w:rsidRPr="00315D45">
              <w:rPr>
                <w:rFonts w:ascii="Times New Roman" w:hAnsi="Times New Roman"/>
                <w:b/>
                <w:sz w:val="24"/>
                <w:szCs w:val="24"/>
              </w:rPr>
              <w:t xml:space="preserve">(FCS) </w:t>
            </w:r>
            <w:r w:rsidR="002C2FD9">
              <w:rPr>
                <w:rFonts w:ascii="Times New Roman" w:hAnsi="Times New Roman"/>
                <w:sz w:val="24"/>
                <w:szCs w:val="24"/>
              </w:rPr>
              <w:t xml:space="preserve">but that it </w:t>
            </w:r>
            <w:r w:rsidR="009F0D8B">
              <w:rPr>
                <w:rFonts w:ascii="Times New Roman" w:hAnsi="Times New Roman"/>
                <w:sz w:val="24"/>
                <w:szCs w:val="24"/>
              </w:rPr>
              <w:t xml:space="preserve">will </w:t>
            </w:r>
            <w:r w:rsidR="009F0D8B" w:rsidRPr="009F0D8B">
              <w:rPr>
                <w:rFonts w:ascii="Times New Roman" w:hAnsi="Times New Roman"/>
                <w:b/>
                <w:bCs/>
                <w:sz w:val="24"/>
                <w:szCs w:val="24"/>
              </w:rPr>
              <w:t xml:space="preserve">entail significant </w:t>
            </w:r>
            <w:r w:rsidR="009F0D8B">
              <w:rPr>
                <w:rFonts w:ascii="Times New Roman" w:hAnsi="Times New Roman"/>
                <w:b/>
                <w:bCs/>
                <w:sz w:val="24"/>
                <w:szCs w:val="24"/>
              </w:rPr>
              <w:t xml:space="preserve">additional </w:t>
            </w:r>
            <w:r w:rsidR="009F0D8B" w:rsidRPr="009F0D8B">
              <w:rPr>
                <w:rFonts w:ascii="Times New Roman" w:hAnsi="Times New Roman"/>
                <w:b/>
                <w:bCs/>
                <w:sz w:val="24"/>
                <w:szCs w:val="24"/>
              </w:rPr>
              <w:t xml:space="preserve">effort </w:t>
            </w:r>
            <w:r w:rsidR="009604EC">
              <w:rPr>
                <w:rFonts w:ascii="Times New Roman" w:hAnsi="Times New Roman"/>
                <w:b/>
                <w:bCs/>
                <w:sz w:val="24"/>
                <w:szCs w:val="24"/>
              </w:rPr>
              <w:t>and cost to a project</w:t>
            </w:r>
            <w:r w:rsidR="009F0D8B">
              <w:rPr>
                <w:rFonts w:ascii="Times New Roman" w:hAnsi="Times New Roman"/>
                <w:sz w:val="24"/>
                <w:szCs w:val="24"/>
              </w:rPr>
              <w:t xml:space="preserve">.    </w:t>
            </w:r>
          </w:p>
        </w:tc>
      </w:tr>
      <w:tr w:rsidR="00944F46" w:rsidRPr="00F248C2" w:rsidTr="00944F46">
        <w:tc>
          <w:tcPr>
            <w:tcW w:w="985" w:type="dxa"/>
            <w:vMerge w:val="restart"/>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General</w:t>
            </w:r>
          </w:p>
          <w:p w:rsidR="00944F46" w:rsidRPr="00944F46" w:rsidRDefault="00944F46" w:rsidP="00F019A5">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C232FC">
            <w:pPr>
              <w:rPr>
                <w:rFonts w:ascii="Times New Roman" w:hAnsi="Times New Roman" w:cs="Times New Roman"/>
                <w:sz w:val="24"/>
                <w:szCs w:val="24"/>
              </w:rPr>
            </w:pPr>
            <w:r w:rsidRPr="00944F46">
              <w:rPr>
                <w:rFonts w:ascii="Times New Roman" w:hAnsi="Times New Roman" w:cs="Times New Roman"/>
                <w:sz w:val="24"/>
                <w:szCs w:val="24"/>
              </w:rPr>
              <w:t xml:space="preserve"> EHSG and GIIP</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eastAsiaTheme="minorEastAsia" w:hAnsi="Times New Roman"/>
                <w:sz w:val="24"/>
                <w:szCs w:val="24"/>
                <w:lang w:eastAsia="zh-CN"/>
              </w:rPr>
            </w:pPr>
            <w:r w:rsidRPr="00944F46">
              <w:rPr>
                <w:rFonts w:ascii="Times New Roman" w:hAnsi="Times New Roman"/>
                <w:sz w:val="24"/>
                <w:szCs w:val="24"/>
              </w:rPr>
              <w:t>Application of the Environmental, Health and Safety Guidelines (</w:t>
            </w:r>
            <w:r w:rsidRPr="00944F46">
              <w:rPr>
                <w:rFonts w:ascii="Times New Roman" w:eastAsiaTheme="minorEastAsia" w:hAnsi="Times New Roman"/>
                <w:sz w:val="24"/>
                <w:szCs w:val="24"/>
                <w:lang w:eastAsia="zh-CN"/>
              </w:rPr>
              <w:t xml:space="preserve">EHSGs) and </w:t>
            </w:r>
            <w:r w:rsidRPr="00944F46">
              <w:rPr>
                <w:rFonts w:ascii="Times New Roman" w:hAnsi="Times New Roman"/>
                <w:sz w:val="24"/>
                <w:szCs w:val="24"/>
              </w:rPr>
              <w:t>Good International Industry Practice (</w:t>
            </w:r>
            <w:r w:rsidRPr="00944F46">
              <w:rPr>
                <w:rFonts w:ascii="Times New Roman" w:eastAsiaTheme="minorEastAsia" w:hAnsi="Times New Roman"/>
                <w:sz w:val="24"/>
                <w:szCs w:val="24"/>
                <w:lang w:eastAsia="zh-CN"/>
              </w:rPr>
              <w:t>GIIP), especially when different to national law or where the Borrower has technical or financial constraints and/or in view of project specific circumstances</w:t>
            </w:r>
          </w:p>
        </w:tc>
        <w:tc>
          <w:tcPr>
            <w:tcW w:w="7650" w:type="dxa"/>
          </w:tcPr>
          <w:p w:rsidR="00944F46" w:rsidRDefault="00892E2E" w:rsidP="00892E2E">
            <w:pPr>
              <w:pStyle w:val="ListParagraph"/>
              <w:ind w:left="162"/>
              <w:jc w:val="both"/>
              <w:rPr>
                <w:rFonts w:ascii="Times New Roman" w:hAnsi="Times New Roman"/>
                <w:sz w:val="24"/>
                <w:szCs w:val="24"/>
              </w:rPr>
            </w:pPr>
            <w:r>
              <w:rPr>
                <w:rFonts w:ascii="Times New Roman" w:hAnsi="Times New Roman"/>
                <w:sz w:val="24"/>
                <w:szCs w:val="24"/>
              </w:rPr>
              <w:t>N/A</w:t>
            </w:r>
          </w:p>
        </w:tc>
      </w:tr>
      <w:tr w:rsidR="00944F46" w:rsidRPr="00F248C2" w:rsidTr="00944F46">
        <w:tc>
          <w:tcPr>
            <w:tcW w:w="985" w:type="dxa"/>
            <w:vMerge/>
            <w:shd w:val="clear" w:color="auto" w:fill="E7E6E6" w:themeFill="background2"/>
          </w:tcPr>
          <w:p w:rsidR="00944F46" w:rsidRPr="00944F46" w:rsidRDefault="00944F46" w:rsidP="00F019A5">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D07482">
            <w:pPr>
              <w:rPr>
                <w:rFonts w:ascii="Times New Roman" w:hAnsi="Times New Roman" w:cs="Times New Roman"/>
                <w:sz w:val="24"/>
                <w:szCs w:val="24"/>
              </w:rPr>
            </w:pPr>
            <w:r w:rsidRPr="00944F46">
              <w:rPr>
                <w:rFonts w:ascii="Times New Roman" w:hAnsi="Times New Roman" w:cs="Times New Roman"/>
                <w:sz w:val="24"/>
                <w:szCs w:val="24"/>
              </w:rPr>
              <w:t>Feasibility and resources for implementation</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eastAsiaTheme="minorEastAsia" w:hAnsi="Times New Roman"/>
                <w:sz w:val="24"/>
                <w:szCs w:val="24"/>
                <w:lang w:eastAsia="zh-CN"/>
              </w:rPr>
            </w:pPr>
            <w:r w:rsidRPr="00944F46">
              <w:rPr>
                <w:rFonts w:ascii="Times New Roman" w:eastAsiaTheme="minorEastAsia" w:hAnsi="Times New Roman"/>
                <w:sz w:val="24"/>
                <w:szCs w:val="24"/>
                <w:lang w:eastAsia="zh-CN"/>
              </w:rPr>
              <w:t>Implementation and resource implications for Borrowers, taking into account factors such as the expanded scope of the proposed ESF (e.g., labor standard), different Borrower capacities and adaptive management approach</w:t>
            </w:r>
          </w:p>
          <w:p w:rsidR="00944F46" w:rsidRPr="00944F46" w:rsidRDefault="00944F46" w:rsidP="001C5B10">
            <w:pPr>
              <w:pStyle w:val="ListParagraph"/>
              <w:numPr>
                <w:ilvl w:val="0"/>
                <w:numId w:val="11"/>
              </w:numPr>
              <w:ind w:left="342"/>
              <w:rPr>
                <w:rFonts w:ascii="Times New Roman" w:eastAsiaTheme="minorEastAsia" w:hAnsi="Times New Roman"/>
                <w:sz w:val="24"/>
                <w:szCs w:val="24"/>
                <w:lang w:eastAsia="zh-CN"/>
              </w:rPr>
            </w:pPr>
            <w:r w:rsidRPr="00944F46">
              <w:rPr>
                <w:rFonts w:ascii="Times New Roman" w:eastAsiaTheme="minorEastAsia" w:hAnsi="Times New Roman"/>
                <w:sz w:val="24"/>
                <w:szCs w:val="24"/>
                <w:lang w:eastAsia="zh-CN"/>
              </w:rPr>
              <w:lastRenderedPageBreak/>
              <w:t>Mitigation of additional burden and cost and options for improving implementation efficiency while maintaining effectiveness</w:t>
            </w:r>
          </w:p>
        </w:tc>
        <w:tc>
          <w:tcPr>
            <w:tcW w:w="7650" w:type="dxa"/>
          </w:tcPr>
          <w:p w:rsidR="00944F46" w:rsidRPr="002950F6" w:rsidRDefault="002950F6" w:rsidP="00035C4C">
            <w:pPr>
              <w:pStyle w:val="ListParagraph"/>
              <w:numPr>
                <w:ilvl w:val="0"/>
                <w:numId w:val="20"/>
              </w:numPr>
              <w:ind w:left="342"/>
              <w:jc w:val="both"/>
              <w:rPr>
                <w:rFonts w:ascii="Times New Roman" w:hAnsi="Times New Roman"/>
                <w:sz w:val="24"/>
                <w:szCs w:val="24"/>
              </w:rPr>
            </w:pPr>
            <w:r>
              <w:rPr>
                <w:rFonts w:ascii="Times New Roman" w:hAnsi="Times New Roman"/>
                <w:sz w:val="24"/>
                <w:szCs w:val="24"/>
              </w:rPr>
              <w:lastRenderedPageBreak/>
              <w:t xml:space="preserve">There are </w:t>
            </w:r>
            <w:r w:rsidRPr="0078675A">
              <w:rPr>
                <w:rFonts w:ascii="Times New Roman" w:hAnsi="Times New Roman"/>
                <w:b/>
                <w:bCs/>
                <w:sz w:val="24"/>
                <w:szCs w:val="24"/>
              </w:rPr>
              <w:t>too many requirements</w:t>
            </w:r>
            <w:r w:rsidR="0078675A" w:rsidRPr="0078675A">
              <w:rPr>
                <w:rFonts w:ascii="Times New Roman" w:hAnsi="Times New Roman"/>
                <w:b/>
                <w:bCs/>
                <w:sz w:val="24"/>
                <w:szCs w:val="24"/>
              </w:rPr>
              <w:t xml:space="preserve"> on documentation </w:t>
            </w:r>
            <w:r w:rsidR="0078675A">
              <w:rPr>
                <w:rFonts w:ascii="Times New Roman" w:hAnsi="Times New Roman"/>
                <w:sz w:val="24"/>
                <w:szCs w:val="24"/>
              </w:rPr>
              <w:t xml:space="preserve">under the proposed ES Framework, including ES Commitment Plan (ESCP), Stakeholder Engagement Plan (SEP) and Emergency Response Plan (ERP). This is inconsistent with the </w:t>
            </w:r>
            <w:r w:rsidR="00F916E1">
              <w:rPr>
                <w:rFonts w:ascii="Times New Roman" w:hAnsi="Times New Roman"/>
                <w:sz w:val="24"/>
                <w:szCs w:val="24"/>
              </w:rPr>
              <w:t xml:space="preserve">risk-based and </w:t>
            </w:r>
            <w:r w:rsidR="0078675A">
              <w:rPr>
                <w:rFonts w:ascii="Times New Roman" w:hAnsi="Times New Roman"/>
                <w:sz w:val="24"/>
                <w:szCs w:val="24"/>
              </w:rPr>
              <w:t xml:space="preserve">outcome-based approach of the proposed ES Framework. Such requirements are </w:t>
            </w:r>
            <w:r w:rsidR="00035C4C">
              <w:rPr>
                <w:rFonts w:ascii="Times New Roman" w:hAnsi="Times New Roman"/>
                <w:sz w:val="24"/>
                <w:szCs w:val="24"/>
              </w:rPr>
              <w:t xml:space="preserve">difficult to both monitor and implement </w:t>
            </w:r>
            <w:r w:rsidR="003F3352">
              <w:rPr>
                <w:rFonts w:ascii="Times New Roman" w:hAnsi="Times New Roman"/>
                <w:sz w:val="24"/>
                <w:szCs w:val="24"/>
              </w:rPr>
              <w:t xml:space="preserve">particularly </w:t>
            </w:r>
            <w:r w:rsidR="00C12DAC">
              <w:rPr>
                <w:rFonts w:ascii="Times New Roman" w:hAnsi="Times New Roman"/>
                <w:sz w:val="24"/>
                <w:szCs w:val="24"/>
              </w:rPr>
              <w:t>in</w:t>
            </w:r>
            <w:r w:rsidR="0078675A">
              <w:rPr>
                <w:rFonts w:ascii="Times New Roman" w:hAnsi="Times New Roman"/>
                <w:sz w:val="24"/>
                <w:szCs w:val="24"/>
              </w:rPr>
              <w:t xml:space="preserve"> a project with a number of community-driven </w:t>
            </w:r>
            <w:r w:rsidR="0078675A" w:rsidRPr="00AC3155">
              <w:rPr>
                <w:rFonts w:ascii="Times New Roman" w:hAnsi="Times New Roman"/>
                <w:b/>
                <w:bCs/>
                <w:sz w:val="24"/>
                <w:szCs w:val="24"/>
              </w:rPr>
              <w:t>subprojects</w:t>
            </w:r>
            <w:r w:rsidR="0078675A">
              <w:rPr>
                <w:rFonts w:ascii="Times New Roman" w:hAnsi="Times New Roman"/>
                <w:sz w:val="24"/>
                <w:szCs w:val="24"/>
              </w:rPr>
              <w:t xml:space="preserve">. More flexibility </w:t>
            </w:r>
            <w:r w:rsidR="00267D22">
              <w:rPr>
                <w:rFonts w:ascii="Times New Roman" w:hAnsi="Times New Roman"/>
                <w:sz w:val="24"/>
                <w:szCs w:val="24"/>
              </w:rPr>
              <w:t xml:space="preserve">in documentation </w:t>
            </w:r>
            <w:r w:rsidR="0078675A">
              <w:rPr>
                <w:rFonts w:ascii="Times New Roman" w:hAnsi="Times New Roman"/>
                <w:sz w:val="24"/>
                <w:szCs w:val="24"/>
              </w:rPr>
              <w:t xml:space="preserve">should be introduced.  </w:t>
            </w:r>
            <w:r>
              <w:rPr>
                <w:rFonts w:ascii="Times New Roman" w:hAnsi="Times New Roman"/>
                <w:sz w:val="24"/>
                <w:szCs w:val="24"/>
              </w:rPr>
              <w:t xml:space="preserve"> </w:t>
            </w:r>
          </w:p>
        </w:tc>
      </w:tr>
      <w:tr w:rsidR="00944F46" w:rsidRPr="00F248C2" w:rsidTr="00944F46">
        <w:tc>
          <w:tcPr>
            <w:tcW w:w="985" w:type="dxa"/>
            <w:vMerge/>
            <w:shd w:val="clear" w:color="auto" w:fill="E7E6E6" w:themeFill="background2"/>
          </w:tcPr>
          <w:p w:rsidR="00944F46" w:rsidRPr="00944F46" w:rsidRDefault="00944F46" w:rsidP="00F019A5">
            <w:pPr>
              <w:rPr>
                <w:rFonts w:ascii="Times New Roman" w:hAnsi="Times New Roman" w:cs="Times New Roman"/>
                <w:color w:val="000000"/>
                <w:sz w:val="24"/>
                <w:szCs w:val="24"/>
              </w:rPr>
            </w:pPr>
          </w:p>
        </w:tc>
        <w:tc>
          <w:tcPr>
            <w:tcW w:w="2160" w:type="dxa"/>
            <w:shd w:val="clear" w:color="auto" w:fill="E7E6E6" w:themeFill="background2"/>
          </w:tcPr>
          <w:p w:rsidR="00944F46" w:rsidRPr="00944F46" w:rsidRDefault="00944F46" w:rsidP="00F019A5">
            <w:pPr>
              <w:rPr>
                <w:rFonts w:ascii="Times New Roman" w:hAnsi="Times New Roman" w:cs="Times New Roman"/>
                <w:sz w:val="24"/>
                <w:szCs w:val="24"/>
              </w:rPr>
            </w:pPr>
            <w:r w:rsidRPr="00944F46">
              <w:rPr>
                <w:rFonts w:ascii="Times New Roman" w:hAnsi="Times New Roman" w:cs="Times New Roman"/>
                <w:color w:val="000000"/>
                <w:sz w:val="24"/>
                <w:szCs w:val="24"/>
              </w:rPr>
              <w:t>Client capacity building and implementation support</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Funding for client capacity building</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Approaches and areas of </w:t>
            </w:r>
            <w:r w:rsidRPr="00944F46">
              <w:rPr>
                <w:rFonts w:ascii="Times New Roman" w:hAnsi="Times New Roman"/>
                <w:color w:val="000000"/>
                <w:sz w:val="24"/>
                <w:szCs w:val="24"/>
              </w:rPr>
              <w:t>focus</w:t>
            </w:r>
            <w:r w:rsidRPr="00944F46">
              <w:rPr>
                <w:rFonts w:ascii="Times New Roman" w:hAnsi="Times New Roman"/>
                <w:sz w:val="24"/>
                <w:szCs w:val="24"/>
              </w:rPr>
              <w:t xml:space="preserve">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to implementing the ESF in situations with capacity constraints, e.g., FCS, small states and emergency situations</w:t>
            </w:r>
          </w:p>
        </w:tc>
        <w:tc>
          <w:tcPr>
            <w:tcW w:w="7650" w:type="dxa"/>
          </w:tcPr>
          <w:p w:rsidR="00D26D02" w:rsidRDefault="00350BC6" w:rsidP="00AC3155">
            <w:pPr>
              <w:pStyle w:val="ListParagraph"/>
              <w:numPr>
                <w:ilvl w:val="0"/>
                <w:numId w:val="9"/>
              </w:numPr>
              <w:ind w:left="342" w:hanging="270"/>
              <w:jc w:val="both"/>
              <w:rPr>
                <w:rFonts w:ascii="Times New Roman" w:hAnsi="Times New Roman"/>
                <w:sz w:val="24"/>
                <w:szCs w:val="24"/>
              </w:rPr>
            </w:pPr>
            <w:r>
              <w:rPr>
                <w:rFonts w:ascii="Times New Roman" w:hAnsi="Times New Roman"/>
                <w:sz w:val="24"/>
                <w:szCs w:val="24"/>
              </w:rPr>
              <w:t xml:space="preserve">There is lack of </w:t>
            </w:r>
            <w:r w:rsidR="00BC57C0">
              <w:rPr>
                <w:rFonts w:ascii="Times New Roman" w:hAnsi="Times New Roman"/>
                <w:sz w:val="24"/>
                <w:szCs w:val="24"/>
              </w:rPr>
              <w:t>understanding of safeguard</w:t>
            </w:r>
            <w:r>
              <w:rPr>
                <w:rFonts w:ascii="Times New Roman" w:hAnsi="Times New Roman"/>
                <w:sz w:val="24"/>
                <w:szCs w:val="24"/>
              </w:rPr>
              <w:t xml:space="preserve"> issues and also impl</w:t>
            </w:r>
            <w:r w:rsidR="00BC57C0">
              <w:rPr>
                <w:rFonts w:ascii="Times New Roman" w:hAnsi="Times New Roman"/>
                <w:sz w:val="24"/>
                <w:szCs w:val="24"/>
              </w:rPr>
              <w:t>ementation capacity</w:t>
            </w:r>
            <w:r>
              <w:rPr>
                <w:rFonts w:ascii="Times New Roman" w:hAnsi="Times New Roman"/>
                <w:sz w:val="24"/>
                <w:szCs w:val="24"/>
              </w:rPr>
              <w:t xml:space="preserve"> among </w:t>
            </w:r>
            <w:r w:rsidR="006B320F">
              <w:rPr>
                <w:rFonts w:ascii="Times New Roman" w:hAnsi="Times New Roman"/>
                <w:sz w:val="24"/>
                <w:szCs w:val="24"/>
              </w:rPr>
              <w:t xml:space="preserve">Afghan </w:t>
            </w:r>
            <w:r>
              <w:rPr>
                <w:rFonts w:ascii="Times New Roman" w:hAnsi="Times New Roman"/>
                <w:sz w:val="24"/>
                <w:szCs w:val="24"/>
              </w:rPr>
              <w:t xml:space="preserve">implementing agencies. Currently </w:t>
            </w:r>
            <w:r w:rsidR="00BC57C0">
              <w:rPr>
                <w:rFonts w:ascii="Times New Roman" w:hAnsi="Times New Roman"/>
                <w:sz w:val="24"/>
                <w:szCs w:val="24"/>
              </w:rPr>
              <w:t xml:space="preserve">there are only two </w:t>
            </w:r>
            <w:r w:rsidR="00AC3155">
              <w:rPr>
                <w:rFonts w:ascii="Times New Roman" w:hAnsi="Times New Roman"/>
                <w:sz w:val="24"/>
                <w:szCs w:val="24"/>
              </w:rPr>
              <w:t>or</w:t>
            </w:r>
            <w:r w:rsidR="00BC57C0">
              <w:rPr>
                <w:rFonts w:ascii="Times New Roman" w:hAnsi="Times New Roman"/>
                <w:sz w:val="24"/>
                <w:szCs w:val="24"/>
              </w:rPr>
              <w:t xml:space="preserve"> three persons in charge of safeguards</w:t>
            </w:r>
            <w:r>
              <w:rPr>
                <w:rFonts w:ascii="Times New Roman" w:hAnsi="Times New Roman"/>
                <w:sz w:val="24"/>
                <w:szCs w:val="24"/>
              </w:rPr>
              <w:t xml:space="preserve"> </w:t>
            </w:r>
            <w:r w:rsidR="006B320F">
              <w:rPr>
                <w:rFonts w:ascii="Times New Roman" w:hAnsi="Times New Roman"/>
                <w:sz w:val="24"/>
                <w:szCs w:val="24"/>
              </w:rPr>
              <w:t xml:space="preserve">/ E&amp;S compliance </w:t>
            </w:r>
            <w:r>
              <w:rPr>
                <w:rFonts w:ascii="Times New Roman" w:hAnsi="Times New Roman"/>
                <w:sz w:val="24"/>
                <w:szCs w:val="24"/>
              </w:rPr>
              <w:t xml:space="preserve">in </w:t>
            </w:r>
            <w:r w:rsidR="006B320F">
              <w:rPr>
                <w:rFonts w:ascii="Times New Roman" w:hAnsi="Times New Roman"/>
                <w:sz w:val="24"/>
                <w:szCs w:val="24"/>
              </w:rPr>
              <w:t xml:space="preserve">implementing </w:t>
            </w:r>
            <w:r>
              <w:rPr>
                <w:rFonts w:ascii="Times New Roman" w:hAnsi="Times New Roman"/>
                <w:sz w:val="24"/>
                <w:szCs w:val="24"/>
              </w:rPr>
              <w:t>agenc</w:t>
            </w:r>
            <w:r w:rsidR="006B320F">
              <w:rPr>
                <w:rFonts w:ascii="Times New Roman" w:hAnsi="Times New Roman"/>
                <w:sz w:val="24"/>
                <w:szCs w:val="24"/>
              </w:rPr>
              <w:t>ies</w:t>
            </w:r>
            <w:r w:rsidR="00BC57C0">
              <w:rPr>
                <w:rFonts w:ascii="Times New Roman" w:hAnsi="Times New Roman"/>
                <w:sz w:val="24"/>
                <w:szCs w:val="24"/>
              </w:rPr>
              <w:t xml:space="preserve">. </w:t>
            </w:r>
            <w:r w:rsidR="006B320F">
              <w:rPr>
                <w:rFonts w:ascii="Times New Roman" w:hAnsi="Times New Roman"/>
                <w:sz w:val="24"/>
                <w:szCs w:val="24"/>
              </w:rPr>
              <w:t xml:space="preserve">Efforts to ensure </w:t>
            </w:r>
            <w:r w:rsidR="006B320F" w:rsidRPr="00315D45">
              <w:rPr>
                <w:rFonts w:ascii="Times New Roman" w:hAnsi="Times New Roman"/>
                <w:b/>
                <w:sz w:val="24"/>
                <w:szCs w:val="24"/>
              </w:rPr>
              <w:t>s</w:t>
            </w:r>
            <w:r w:rsidRPr="00315D45">
              <w:rPr>
                <w:rFonts w:ascii="Times New Roman" w:hAnsi="Times New Roman"/>
                <w:b/>
                <w:sz w:val="24"/>
                <w:szCs w:val="24"/>
              </w:rPr>
              <w:t xml:space="preserve">afeguards </w:t>
            </w:r>
            <w:r w:rsidR="006B320F" w:rsidRPr="00315D45">
              <w:rPr>
                <w:rFonts w:ascii="Times New Roman" w:hAnsi="Times New Roman"/>
                <w:b/>
                <w:sz w:val="24"/>
                <w:szCs w:val="24"/>
              </w:rPr>
              <w:t>compliance are usually confined to</w:t>
            </w:r>
            <w:r w:rsidRPr="00315D45">
              <w:rPr>
                <w:rFonts w:ascii="Times New Roman" w:hAnsi="Times New Roman"/>
                <w:b/>
                <w:sz w:val="24"/>
                <w:szCs w:val="24"/>
              </w:rPr>
              <w:t xml:space="preserve"> </w:t>
            </w:r>
            <w:r w:rsidR="006B320F" w:rsidRPr="00315D45">
              <w:rPr>
                <w:rFonts w:ascii="Times New Roman" w:hAnsi="Times New Roman"/>
                <w:b/>
                <w:sz w:val="24"/>
                <w:szCs w:val="24"/>
              </w:rPr>
              <w:t>WB implementation support</w:t>
            </w:r>
            <w:r w:rsidRPr="00315D45">
              <w:rPr>
                <w:rFonts w:ascii="Times New Roman" w:hAnsi="Times New Roman"/>
                <w:b/>
                <w:sz w:val="24"/>
                <w:szCs w:val="24"/>
              </w:rPr>
              <w:t xml:space="preserve"> mission</w:t>
            </w:r>
            <w:r w:rsidR="006B320F" w:rsidRPr="00315D45">
              <w:rPr>
                <w:rFonts w:ascii="Times New Roman" w:hAnsi="Times New Roman"/>
                <w:b/>
                <w:sz w:val="24"/>
                <w:szCs w:val="24"/>
              </w:rPr>
              <w:t>s</w:t>
            </w:r>
            <w:r w:rsidR="00BC57C0">
              <w:rPr>
                <w:rFonts w:ascii="Times New Roman" w:hAnsi="Times New Roman"/>
                <w:sz w:val="24"/>
                <w:szCs w:val="24"/>
              </w:rPr>
              <w:t xml:space="preserve">, rather than </w:t>
            </w:r>
            <w:r>
              <w:rPr>
                <w:rFonts w:ascii="Times New Roman" w:hAnsi="Times New Roman"/>
                <w:sz w:val="24"/>
                <w:szCs w:val="24"/>
              </w:rPr>
              <w:t>being implemented</w:t>
            </w:r>
            <w:r w:rsidR="006B320F">
              <w:rPr>
                <w:rFonts w:ascii="Times New Roman" w:hAnsi="Times New Roman"/>
                <w:sz w:val="24"/>
                <w:szCs w:val="24"/>
              </w:rPr>
              <w:t xml:space="preserve"> co</w:t>
            </w:r>
            <w:r w:rsidR="00315D45">
              <w:rPr>
                <w:rFonts w:ascii="Times New Roman" w:hAnsi="Times New Roman"/>
                <w:sz w:val="24"/>
                <w:szCs w:val="24"/>
              </w:rPr>
              <w:t>ntinuously as part of project quality assurance</w:t>
            </w:r>
            <w:r>
              <w:rPr>
                <w:rFonts w:ascii="Times New Roman" w:hAnsi="Times New Roman"/>
                <w:sz w:val="24"/>
                <w:szCs w:val="24"/>
              </w:rPr>
              <w:t xml:space="preserve">. The Bank should </w:t>
            </w:r>
            <w:r w:rsidR="00F916E1">
              <w:rPr>
                <w:rFonts w:ascii="Times New Roman" w:hAnsi="Times New Roman"/>
                <w:b/>
                <w:bCs/>
                <w:sz w:val="24"/>
                <w:szCs w:val="24"/>
              </w:rPr>
              <w:t>raise awareness and build</w:t>
            </w:r>
            <w:r w:rsidRPr="0005695E">
              <w:rPr>
                <w:rFonts w:ascii="Times New Roman" w:hAnsi="Times New Roman"/>
                <w:b/>
                <w:bCs/>
                <w:sz w:val="24"/>
                <w:szCs w:val="24"/>
              </w:rPr>
              <w:t xml:space="preserve"> capacity on safeguards</w:t>
            </w:r>
            <w:r>
              <w:rPr>
                <w:rFonts w:ascii="Times New Roman" w:hAnsi="Times New Roman"/>
                <w:sz w:val="24"/>
                <w:szCs w:val="24"/>
              </w:rPr>
              <w:t xml:space="preserve"> when rolling out the proposed ES Framework. </w:t>
            </w:r>
            <w:r w:rsidR="00BC57C0">
              <w:rPr>
                <w:rFonts w:ascii="Times New Roman" w:hAnsi="Times New Roman"/>
                <w:sz w:val="24"/>
                <w:szCs w:val="24"/>
              </w:rPr>
              <w:t xml:space="preserve">  </w:t>
            </w:r>
          </w:p>
          <w:p w:rsidR="00234455" w:rsidRDefault="0002690A" w:rsidP="00AC3155">
            <w:pPr>
              <w:pStyle w:val="ListParagraph"/>
              <w:numPr>
                <w:ilvl w:val="0"/>
                <w:numId w:val="9"/>
              </w:numPr>
              <w:ind w:left="342" w:hanging="270"/>
              <w:jc w:val="both"/>
              <w:rPr>
                <w:rFonts w:ascii="Times New Roman" w:hAnsi="Times New Roman"/>
                <w:sz w:val="24"/>
                <w:szCs w:val="24"/>
              </w:rPr>
            </w:pPr>
            <w:r>
              <w:rPr>
                <w:rFonts w:ascii="Times New Roman" w:hAnsi="Times New Roman"/>
                <w:sz w:val="24"/>
                <w:szCs w:val="24"/>
              </w:rPr>
              <w:t xml:space="preserve">It will be important to conduct a </w:t>
            </w:r>
            <w:r w:rsidRPr="00315D45">
              <w:rPr>
                <w:rFonts w:ascii="Times New Roman" w:hAnsi="Times New Roman"/>
                <w:b/>
                <w:sz w:val="24"/>
                <w:szCs w:val="24"/>
              </w:rPr>
              <w:t>mapping of national institutions regarding E&amp;S assessment and management competencies</w:t>
            </w:r>
            <w:r>
              <w:rPr>
                <w:rFonts w:ascii="Times New Roman" w:hAnsi="Times New Roman"/>
                <w:sz w:val="24"/>
                <w:szCs w:val="24"/>
              </w:rPr>
              <w:t>, and to allocate clear responsibilities for specific ESS or parts thereof.</w:t>
            </w:r>
          </w:p>
          <w:p w:rsidR="0005695E" w:rsidRDefault="0005695E" w:rsidP="00AC3155">
            <w:pPr>
              <w:pStyle w:val="ListParagraph"/>
              <w:numPr>
                <w:ilvl w:val="0"/>
                <w:numId w:val="9"/>
              </w:numPr>
              <w:ind w:left="342" w:hanging="270"/>
              <w:jc w:val="both"/>
              <w:rPr>
                <w:rFonts w:ascii="Times New Roman" w:hAnsi="Times New Roman"/>
                <w:sz w:val="24"/>
                <w:szCs w:val="24"/>
              </w:rPr>
            </w:pPr>
            <w:r>
              <w:rPr>
                <w:rFonts w:ascii="Times New Roman" w:hAnsi="Times New Roman"/>
                <w:sz w:val="24"/>
                <w:szCs w:val="24"/>
              </w:rPr>
              <w:t xml:space="preserve">Unless </w:t>
            </w:r>
            <w:r w:rsidR="006B320F">
              <w:rPr>
                <w:rFonts w:ascii="Times New Roman" w:hAnsi="Times New Roman"/>
                <w:sz w:val="24"/>
                <w:szCs w:val="24"/>
              </w:rPr>
              <w:t xml:space="preserve">accompanied by </w:t>
            </w:r>
            <w:r>
              <w:rPr>
                <w:rFonts w:ascii="Times New Roman" w:hAnsi="Times New Roman"/>
                <w:sz w:val="24"/>
                <w:szCs w:val="24"/>
              </w:rPr>
              <w:t xml:space="preserve">building </w:t>
            </w:r>
            <w:r w:rsidR="006B320F">
              <w:rPr>
                <w:rFonts w:ascii="Times New Roman" w:hAnsi="Times New Roman"/>
                <w:sz w:val="24"/>
                <w:szCs w:val="24"/>
              </w:rPr>
              <w:t xml:space="preserve">both </w:t>
            </w:r>
            <w:r w:rsidRPr="0005695E">
              <w:rPr>
                <w:rFonts w:ascii="Times New Roman" w:hAnsi="Times New Roman"/>
                <w:b/>
                <w:bCs/>
                <w:sz w:val="24"/>
                <w:szCs w:val="24"/>
              </w:rPr>
              <w:t>technical and monitoring capacity</w:t>
            </w:r>
            <w:r>
              <w:rPr>
                <w:rFonts w:ascii="Times New Roman" w:hAnsi="Times New Roman"/>
                <w:sz w:val="24"/>
                <w:szCs w:val="24"/>
              </w:rPr>
              <w:t xml:space="preserve"> of key agencies</w:t>
            </w:r>
            <w:r w:rsidR="006B320F">
              <w:rPr>
                <w:rFonts w:ascii="Times New Roman" w:hAnsi="Times New Roman"/>
                <w:sz w:val="24"/>
                <w:szCs w:val="24"/>
              </w:rPr>
              <w:t>,</w:t>
            </w:r>
            <w:r>
              <w:rPr>
                <w:rFonts w:ascii="Times New Roman" w:hAnsi="Times New Roman"/>
                <w:sz w:val="24"/>
                <w:szCs w:val="24"/>
              </w:rPr>
              <w:t xml:space="preserve"> including </w:t>
            </w:r>
            <w:r w:rsidR="006B320F">
              <w:rPr>
                <w:rFonts w:ascii="Times New Roman" w:hAnsi="Times New Roman"/>
                <w:sz w:val="24"/>
                <w:szCs w:val="24"/>
              </w:rPr>
              <w:t xml:space="preserve">and especially the </w:t>
            </w:r>
            <w:r>
              <w:rPr>
                <w:rFonts w:ascii="Times New Roman" w:hAnsi="Times New Roman"/>
                <w:sz w:val="24"/>
                <w:szCs w:val="24"/>
              </w:rPr>
              <w:t>National</w:t>
            </w:r>
            <w:r w:rsidR="004111F1">
              <w:rPr>
                <w:rFonts w:ascii="Times New Roman" w:hAnsi="Times New Roman"/>
                <w:sz w:val="24"/>
                <w:szCs w:val="24"/>
              </w:rPr>
              <w:t xml:space="preserve"> Environmental Protection </w:t>
            </w:r>
            <w:r w:rsidR="004111F1" w:rsidRPr="00AC3155">
              <w:rPr>
                <w:rFonts w:ascii="Times New Roman" w:hAnsi="Times New Roman"/>
                <w:sz w:val="24"/>
                <w:szCs w:val="24"/>
              </w:rPr>
              <w:t>A</w:t>
            </w:r>
            <w:r w:rsidR="00AC3155" w:rsidRPr="00AC3155">
              <w:rPr>
                <w:rFonts w:ascii="Times New Roman" w:hAnsi="Times New Roman"/>
                <w:sz w:val="24"/>
                <w:szCs w:val="24"/>
              </w:rPr>
              <w:t>gency</w:t>
            </w:r>
            <w:r w:rsidRPr="00AC3155">
              <w:rPr>
                <w:rFonts w:ascii="Times New Roman" w:hAnsi="Times New Roman"/>
                <w:sz w:val="24"/>
                <w:szCs w:val="24"/>
              </w:rPr>
              <w:t xml:space="preserve"> (NEPA),</w:t>
            </w:r>
            <w:r>
              <w:rPr>
                <w:rFonts w:ascii="Times New Roman" w:hAnsi="Times New Roman"/>
                <w:sz w:val="24"/>
                <w:szCs w:val="24"/>
              </w:rPr>
              <w:t xml:space="preserve"> the ES Framework will not be successful.  </w:t>
            </w:r>
          </w:p>
          <w:p w:rsidR="00776E3B" w:rsidRDefault="00776E3B" w:rsidP="00AC3155">
            <w:pPr>
              <w:pStyle w:val="ListParagraph"/>
              <w:numPr>
                <w:ilvl w:val="0"/>
                <w:numId w:val="9"/>
              </w:numPr>
              <w:ind w:left="342" w:hanging="270"/>
              <w:jc w:val="both"/>
              <w:rPr>
                <w:rFonts w:ascii="Times New Roman" w:hAnsi="Times New Roman"/>
                <w:sz w:val="24"/>
                <w:szCs w:val="24"/>
              </w:rPr>
            </w:pPr>
            <w:r>
              <w:rPr>
                <w:rFonts w:ascii="Times New Roman" w:hAnsi="Times New Roman"/>
                <w:sz w:val="24"/>
                <w:szCs w:val="24"/>
              </w:rPr>
              <w:t xml:space="preserve">Capacity </w:t>
            </w:r>
            <w:r w:rsidR="006B320F">
              <w:rPr>
                <w:rFonts w:ascii="Times New Roman" w:hAnsi="Times New Roman"/>
                <w:sz w:val="24"/>
                <w:szCs w:val="24"/>
              </w:rPr>
              <w:t xml:space="preserve">building would have to include </w:t>
            </w:r>
            <w:r>
              <w:rPr>
                <w:rFonts w:ascii="Times New Roman" w:hAnsi="Times New Roman"/>
                <w:sz w:val="24"/>
                <w:szCs w:val="24"/>
              </w:rPr>
              <w:t>enhanc</w:t>
            </w:r>
            <w:r w:rsidR="006B320F">
              <w:rPr>
                <w:rFonts w:ascii="Times New Roman" w:hAnsi="Times New Roman"/>
                <w:sz w:val="24"/>
                <w:szCs w:val="24"/>
              </w:rPr>
              <w:t>ing</w:t>
            </w:r>
            <w:r>
              <w:rPr>
                <w:rFonts w:ascii="Times New Roman" w:hAnsi="Times New Roman"/>
                <w:sz w:val="24"/>
                <w:szCs w:val="24"/>
              </w:rPr>
              <w:t xml:space="preserve"> </w:t>
            </w:r>
            <w:r w:rsidR="00AC3155">
              <w:rPr>
                <w:rFonts w:ascii="Times New Roman" w:hAnsi="Times New Roman"/>
                <w:sz w:val="24"/>
                <w:szCs w:val="24"/>
              </w:rPr>
              <w:t xml:space="preserve">in </w:t>
            </w:r>
            <w:r>
              <w:rPr>
                <w:rFonts w:ascii="Times New Roman" w:hAnsi="Times New Roman"/>
                <w:sz w:val="24"/>
                <w:szCs w:val="24"/>
              </w:rPr>
              <w:t xml:space="preserve">both </w:t>
            </w:r>
            <w:r w:rsidRPr="00776E3B">
              <w:rPr>
                <w:rFonts w:ascii="Times New Roman" w:hAnsi="Times New Roman"/>
                <w:b/>
                <w:bCs/>
                <w:sz w:val="24"/>
                <w:szCs w:val="24"/>
              </w:rPr>
              <w:t>human and financial resources</w:t>
            </w:r>
            <w:r w:rsidR="006B320F">
              <w:rPr>
                <w:rFonts w:ascii="Times New Roman" w:hAnsi="Times New Roman"/>
                <w:b/>
                <w:bCs/>
                <w:sz w:val="24"/>
                <w:szCs w:val="24"/>
              </w:rPr>
              <w:t>, and building functioning systems</w:t>
            </w:r>
            <w:r>
              <w:rPr>
                <w:rFonts w:ascii="Times New Roman" w:hAnsi="Times New Roman"/>
                <w:sz w:val="24"/>
                <w:szCs w:val="24"/>
              </w:rPr>
              <w:t xml:space="preserve">. </w:t>
            </w:r>
          </w:p>
          <w:p w:rsidR="009934B4" w:rsidRDefault="009934B4" w:rsidP="00AC3155">
            <w:pPr>
              <w:pStyle w:val="ListParagraph"/>
              <w:numPr>
                <w:ilvl w:val="0"/>
                <w:numId w:val="9"/>
              </w:numPr>
              <w:ind w:left="342" w:hanging="270"/>
              <w:jc w:val="both"/>
              <w:rPr>
                <w:rFonts w:ascii="Times New Roman" w:hAnsi="Times New Roman"/>
                <w:sz w:val="24"/>
                <w:szCs w:val="24"/>
              </w:rPr>
            </w:pPr>
            <w:r>
              <w:rPr>
                <w:rFonts w:ascii="Times New Roman" w:hAnsi="Times New Roman"/>
                <w:sz w:val="24"/>
                <w:szCs w:val="24"/>
              </w:rPr>
              <w:t xml:space="preserve">Afghanistan </w:t>
            </w:r>
            <w:r w:rsidR="006B320F">
              <w:rPr>
                <w:rFonts w:ascii="Times New Roman" w:hAnsi="Times New Roman"/>
                <w:sz w:val="24"/>
                <w:szCs w:val="24"/>
              </w:rPr>
              <w:t xml:space="preserve">still </w:t>
            </w:r>
            <w:r w:rsidR="005A2E67">
              <w:rPr>
                <w:rFonts w:ascii="Times New Roman" w:hAnsi="Times New Roman"/>
                <w:sz w:val="24"/>
                <w:szCs w:val="24"/>
              </w:rPr>
              <w:t xml:space="preserve">is in conflict rather than </w:t>
            </w:r>
            <w:r w:rsidR="006B320F">
              <w:rPr>
                <w:rFonts w:ascii="Times New Roman" w:hAnsi="Times New Roman"/>
                <w:sz w:val="24"/>
                <w:szCs w:val="24"/>
              </w:rPr>
              <w:t xml:space="preserve">being </w:t>
            </w:r>
            <w:r w:rsidR="005A2E67">
              <w:rPr>
                <w:rFonts w:ascii="Times New Roman" w:hAnsi="Times New Roman"/>
                <w:sz w:val="24"/>
                <w:szCs w:val="24"/>
              </w:rPr>
              <w:t xml:space="preserve">post-conflict.  The country </w:t>
            </w:r>
            <w:r>
              <w:rPr>
                <w:rFonts w:ascii="Times New Roman" w:hAnsi="Times New Roman"/>
                <w:sz w:val="24"/>
                <w:szCs w:val="24"/>
              </w:rPr>
              <w:t>needs a lot of support in developing laws and procedures</w:t>
            </w:r>
            <w:r w:rsidRPr="005A2E67">
              <w:rPr>
                <w:rFonts w:ascii="Times New Roman" w:hAnsi="Times New Roman"/>
                <w:b/>
                <w:bCs/>
                <w:sz w:val="24"/>
                <w:szCs w:val="24"/>
              </w:rPr>
              <w:t>. Incentive</w:t>
            </w:r>
            <w:r w:rsidR="006B320F">
              <w:rPr>
                <w:rFonts w:ascii="Times New Roman" w:hAnsi="Times New Roman"/>
                <w:b/>
                <w:bCs/>
                <w:sz w:val="24"/>
                <w:szCs w:val="24"/>
              </w:rPr>
              <w:t>s</w:t>
            </w:r>
            <w:r w:rsidRPr="005A2E67">
              <w:rPr>
                <w:rFonts w:ascii="Times New Roman" w:hAnsi="Times New Roman"/>
                <w:b/>
                <w:bCs/>
                <w:sz w:val="24"/>
                <w:szCs w:val="24"/>
              </w:rPr>
              <w:t xml:space="preserve"> to attract government commitment</w:t>
            </w:r>
            <w:r>
              <w:rPr>
                <w:rFonts w:ascii="Times New Roman" w:hAnsi="Times New Roman"/>
                <w:sz w:val="24"/>
                <w:szCs w:val="24"/>
              </w:rPr>
              <w:t xml:space="preserve"> </w:t>
            </w:r>
            <w:r w:rsidR="006B320F">
              <w:rPr>
                <w:rFonts w:ascii="Times New Roman" w:hAnsi="Times New Roman"/>
                <w:sz w:val="24"/>
                <w:szCs w:val="24"/>
              </w:rPr>
              <w:t xml:space="preserve">to </w:t>
            </w:r>
            <w:r w:rsidR="00315D45">
              <w:rPr>
                <w:rFonts w:ascii="Times New Roman" w:hAnsi="Times New Roman"/>
                <w:sz w:val="24"/>
                <w:szCs w:val="24"/>
              </w:rPr>
              <w:t xml:space="preserve">comply with </w:t>
            </w:r>
            <w:r w:rsidR="006B320F">
              <w:rPr>
                <w:rFonts w:ascii="Times New Roman" w:hAnsi="Times New Roman"/>
                <w:sz w:val="24"/>
                <w:szCs w:val="24"/>
              </w:rPr>
              <w:t xml:space="preserve">E&amp;S issues </w:t>
            </w:r>
            <w:r w:rsidR="005A2E67">
              <w:rPr>
                <w:rFonts w:ascii="Times New Roman" w:hAnsi="Times New Roman"/>
                <w:sz w:val="24"/>
                <w:szCs w:val="24"/>
              </w:rPr>
              <w:t xml:space="preserve">should be </w:t>
            </w:r>
            <w:r w:rsidR="00F916E1">
              <w:rPr>
                <w:rFonts w:ascii="Times New Roman" w:hAnsi="Times New Roman"/>
                <w:sz w:val="24"/>
                <w:szCs w:val="24"/>
              </w:rPr>
              <w:t>provided</w:t>
            </w:r>
            <w:r w:rsidR="005A2E67">
              <w:rPr>
                <w:rFonts w:ascii="Times New Roman" w:hAnsi="Times New Roman"/>
                <w:sz w:val="24"/>
                <w:szCs w:val="24"/>
              </w:rPr>
              <w:t xml:space="preserve">. </w:t>
            </w:r>
            <w:r>
              <w:rPr>
                <w:rFonts w:ascii="Times New Roman" w:hAnsi="Times New Roman"/>
                <w:sz w:val="24"/>
                <w:szCs w:val="24"/>
              </w:rPr>
              <w:t xml:space="preserve"> </w:t>
            </w:r>
          </w:p>
          <w:p w:rsidR="002544C8" w:rsidRDefault="006B320F" w:rsidP="00476473">
            <w:pPr>
              <w:pStyle w:val="ListParagraph"/>
              <w:numPr>
                <w:ilvl w:val="0"/>
                <w:numId w:val="9"/>
              </w:numPr>
              <w:ind w:left="342" w:hanging="270"/>
              <w:jc w:val="both"/>
              <w:rPr>
                <w:rFonts w:ascii="Times New Roman" w:hAnsi="Times New Roman"/>
                <w:sz w:val="24"/>
                <w:szCs w:val="24"/>
              </w:rPr>
            </w:pPr>
            <w:r>
              <w:rPr>
                <w:rFonts w:ascii="Times New Roman" w:hAnsi="Times New Roman"/>
                <w:sz w:val="24"/>
                <w:szCs w:val="24"/>
              </w:rPr>
              <w:t>T</w:t>
            </w:r>
            <w:r w:rsidR="00476473">
              <w:rPr>
                <w:rFonts w:ascii="Times New Roman" w:hAnsi="Times New Roman"/>
                <w:sz w:val="24"/>
                <w:szCs w:val="24"/>
              </w:rPr>
              <w:t xml:space="preserve">here should be </w:t>
            </w:r>
            <w:r w:rsidRPr="00315D45">
              <w:rPr>
                <w:rFonts w:ascii="Times New Roman" w:hAnsi="Times New Roman"/>
                <w:b/>
                <w:sz w:val="24"/>
                <w:szCs w:val="24"/>
              </w:rPr>
              <w:t>effective mechanisms</w:t>
            </w:r>
            <w:r w:rsidR="00476473" w:rsidRPr="00315D45">
              <w:rPr>
                <w:rFonts w:ascii="Times New Roman" w:hAnsi="Times New Roman"/>
                <w:b/>
                <w:sz w:val="24"/>
                <w:szCs w:val="24"/>
              </w:rPr>
              <w:t xml:space="preserve"> to penalize non-compliance</w:t>
            </w:r>
            <w:r w:rsidRPr="00315D45">
              <w:rPr>
                <w:rFonts w:ascii="Times New Roman" w:hAnsi="Times New Roman"/>
                <w:b/>
                <w:sz w:val="24"/>
                <w:szCs w:val="24"/>
              </w:rPr>
              <w:t xml:space="preserve"> with E&amp;S standards and provisions</w:t>
            </w:r>
            <w:r w:rsidR="00476473">
              <w:rPr>
                <w:rFonts w:ascii="Times New Roman" w:hAnsi="Times New Roman"/>
                <w:sz w:val="24"/>
                <w:szCs w:val="24"/>
              </w:rPr>
              <w:t xml:space="preserve">. </w:t>
            </w:r>
            <w:r w:rsidR="00BD6CDD">
              <w:rPr>
                <w:rFonts w:ascii="Times New Roman" w:hAnsi="Times New Roman"/>
                <w:sz w:val="24"/>
                <w:szCs w:val="24"/>
              </w:rPr>
              <w:t xml:space="preserve">If public oversight mechanisms are too weak, a workable approach could be to use works contracts as enforcement platform, by e.g. making </w:t>
            </w:r>
            <w:r w:rsidR="00BD6CDD">
              <w:rPr>
                <w:rFonts w:ascii="Times New Roman" w:hAnsi="Times New Roman"/>
                <w:b/>
                <w:bCs/>
                <w:sz w:val="24"/>
                <w:szCs w:val="24"/>
              </w:rPr>
              <w:t>payments</w:t>
            </w:r>
            <w:r w:rsidR="00BD6CDD" w:rsidRPr="0005695E">
              <w:rPr>
                <w:rFonts w:ascii="Times New Roman" w:hAnsi="Times New Roman"/>
                <w:b/>
                <w:bCs/>
                <w:sz w:val="24"/>
                <w:szCs w:val="24"/>
              </w:rPr>
              <w:t xml:space="preserve"> </w:t>
            </w:r>
            <w:r w:rsidR="00476473" w:rsidRPr="0005695E">
              <w:rPr>
                <w:rFonts w:ascii="Times New Roman" w:hAnsi="Times New Roman"/>
                <w:b/>
                <w:bCs/>
                <w:sz w:val="24"/>
                <w:szCs w:val="24"/>
              </w:rPr>
              <w:t xml:space="preserve">contingent on </w:t>
            </w:r>
            <w:r w:rsidR="00BD6CDD">
              <w:rPr>
                <w:rFonts w:ascii="Times New Roman" w:hAnsi="Times New Roman"/>
                <w:b/>
                <w:bCs/>
                <w:sz w:val="24"/>
                <w:szCs w:val="24"/>
              </w:rPr>
              <w:t xml:space="preserve">due </w:t>
            </w:r>
            <w:r w:rsidR="00476473" w:rsidRPr="0005695E">
              <w:rPr>
                <w:rFonts w:ascii="Times New Roman" w:hAnsi="Times New Roman"/>
                <w:b/>
                <w:bCs/>
                <w:sz w:val="24"/>
                <w:szCs w:val="24"/>
              </w:rPr>
              <w:t>safeguards implementation</w:t>
            </w:r>
            <w:r w:rsidR="00476473">
              <w:rPr>
                <w:rFonts w:ascii="Times New Roman" w:hAnsi="Times New Roman"/>
                <w:sz w:val="24"/>
                <w:szCs w:val="24"/>
              </w:rPr>
              <w:t>.</w:t>
            </w:r>
          </w:p>
          <w:p w:rsidR="0005695E" w:rsidRDefault="00BD6CDD" w:rsidP="00476473">
            <w:pPr>
              <w:pStyle w:val="ListParagraph"/>
              <w:numPr>
                <w:ilvl w:val="0"/>
                <w:numId w:val="9"/>
              </w:numPr>
              <w:ind w:left="342" w:hanging="270"/>
              <w:jc w:val="both"/>
              <w:rPr>
                <w:rFonts w:ascii="Times New Roman" w:hAnsi="Times New Roman"/>
                <w:sz w:val="24"/>
                <w:szCs w:val="24"/>
              </w:rPr>
            </w:pPr>
            <w:r>
              <w:rPr>
                <w:rFonts w:ascii="Times New Roman" w:hAnsi="Times New Roman"/>
                <w:b/>
                <w:bCs/>
                <w:sz w:val="24"/>
                <w:szCs w:val="24"/>
              </w:rPr>
              <w:t>However, p</w:t>
            </w:r>
            <w:r w:rsidR="0005695E" w:rsidRPr="0005695E">
              <w:rPr>
                <w:rFonts w:ascii="Times New Roman" w:hAnsi="Times New Roman"/>
                <w:b/>
                <w:bCs/>
                <w:sz w:val="24"/>
                <w:szCs w:val="24"/>
              </w:rPr>
              <w:t>enalizing</w:t>
            </w:r>
            <w:r w:rsidR="0005695E">
              <w:rPr>
                <w:rFonts w:ascii="Times New Roman" w:hAnsi="Times New Roman"/>
                <w:sz w:val="24"/>
                <w:szCs w:val="24"/>
              </w:rPr>
              <w:t xml:space="preserve"> </w:t>
            </w:r>
            <w:r w:rsidR="0005695E" w:rsidRPr="00D30AB9">
              <w:rPr>
                <w:rFonts w:ascii="Times New Roman" w:hAnsi="Times New Roman"/>
                <w:b/>
                <w:sz w:val="24"/>
                <w:szCs w:val="24"/>
              </w:rPr>
              <w:t xml:space="preserve">the borrower </w:t>
            </w:r>
            <w:r w:rsidRPr="00D30AB9">
              <w:rPr>
                <w:rFonts w:ascii="Times New Roman" w:hAnsi="Times New Roman"/>
                <w:b/>
                <w:sz w:val="24"/>
                <w:szCs w:val="24"/>
              </w:rPr>
              <w:t>should be avoided</w:t>
            </w:r>
            <w:r w:rsidR="009934B4">
              <w:rPr>
                <w:rFonts w:ascii="Times New Roman" w:hAnsi="Times New Roman"/>
                <w:sz w:val="24"/>
                <w:szCs w:val="24"/>
              </w:rPr>
              <w:t xml:space="preserve">. Rather, it should be </w:t>
            </w:r>
            <w:r>
              <w:rPr>
                <w:rFonts w:ascii="Times New Roman" w:hAnsi="Times New Roman"/>
                <w:sz w:val="24"/>
                <w:szCs w:val="24"/>
              </w:rPr>
              <w:t>penalizing</w:t>
            </w:r>
            <w:r w:rsidR="0005695E">
              <w:rPr>
                <w:rFonts w:ascii="Times New Roman" w:hAnsi="Times New Roman"/>
                <w:sz w:val="24"/>
                <w:szCs w:val="24"/>
              </w:rPr>
              <w:t xml:space="preserve"> </w:t>
            </w:r>
            <w:r w:rsidR="009934B4">
              <w:rPr>
                <w:rFonts w:ascii="Times New Roman" w:hAnsi="Times New Roman"/>
                <w:b/>
                <w:bCs/>
                <w:sz w:val="24"/>
                <w:szCs w:val="24"/>
              </w:rPr>
              <w:t>non-compliance by the contractor</w:t>
            </w:r>
            <w:r w:rsidR="0005695E">
              <w:rPr>
                <w:rFonts w:ascii="Times New Roman" w:hAnsi="Times New Roman"/>
                <w:sz w:val="24"/>
                <w:szCs w:val="24"/>
              </w:rPr>
              <w:t xml:space="preserve"> </w:t>
            </w:r>
            <w:r>
              <w:rPr>
                <w:rFonts w:ascii="Times New Roman" w:hAnsi="Times New Roman"/>
                <w:sz w:val="24"/>
                <w:szCs w:val="24"/>
              </w:rPr>
              <w:t xml:space="preserve">that would foster </w:t>
            </w:r>
            <w:r w:rsidR="0005695E">
              <w:rPr>
                <w:rFonts w:ascii="Times New Roman" w:hAnsi="Times New Roman"/>
                <w:sz w:val="24"/>
                <w:szCs w:val="24"/>
              </w:rPr>
              <w:t>compliance with safeguards requirements</w:t>
            </w:r>
            <w:r w:rsidR="00DD264F">
              <w:rPr>
                <w:rFonts w:ascii="Times New Roman" w:hAnsi="Times New Roman"/>
                <w:sz w:val="24"/>
                <w:szCs w:val="24"/>
              </w:rPr>
              <w:t xml:space="preserve">, in particular </w:t>
            </w:r>
            <w:r>
              <w:rPr>
                <w:rFonts w:ascii="Times New Roman" w:hAnsi="Times New Roman"/>
                <w:sz w:val="24"/>
                <w:szCs w:val="24"/>
              </w:rPr>
              <w:t xml:space="preserve">community and </w:t>
            </w:r>
            <w:r w:rsidR="00DD264F">
              <w:rPr>
                <w:rFonts w:ascii="Times New Roman" w:hAnsi="Times New Roman"/>
                <w:sz w:val="24"/>
                <w:szCs w:val="24"/>
              </w:rPr>
              <w:t xml:space="preserve">worker’s </w:t>
            </w:r>
            <w:r>
              <w:rPr>
                <w:rFonts w:ascii="Times New Roman" w:hAnsi="Times New Roman"/>
                <w:sz w:val="24"/>
                <w:szCs w:val="24"/>
              </w:rPr>
              <w:t xml:space="preserve">health and </w:t>
            </w:r>
            <w:r w:rsidR="00DD264F">
              <w:rPr>
                <w:rFonts w:ascii="Times New Roman" w:hAnsi="Times New Roman"/>
                <w:sz w:val="24"/>
                <w:szCs w:val="24"/>
              </w:rPr>
              <w:t xml:space="preserve">safety. </w:t>
            </w:r>
            <w:r w:rsidR="0005695E">
              <w:rPr>
                <w:rFonts w:ascii="Times New Roman" w:hAnsi="Times New Roman"/>
                <w:sz w:val="24"/>
                <w:szCs w:val="24"/>
              </w:rPr>
              <w:t xml:space="preserve"> </w:t>
            </w:r>
          </w:p>
          <w:p w:rsidR="00476473" w:rsidRDefault="002544C8" w:rsidP="002544C8">
            <w:pPr>
              <w:pStyle w:val="ListParagraph"/>
              <w:numPr>
                <w:ilvl w:val="0"/>
                <w:numId w:val="9"/>
              </w:numPr>
              <w:ind w:left="342" w:hanging="270"/>
              <w:jc w:val="both"/>
              <w:rPr>
                <w:rFonts w:ascii="Times New Roman" w:hAnsi="Times New Roman"/>
                <w:sz w:val="24"/>
                <w:szCs w:val="24"/>
              </w:rPr>
            </w:pPr>
            <w:r>
              <w:rPr>
                <w:rFonts w:ascii="Times New Roman" w:hAnsi="Times New Roman"/>
                <w:sz w:val="24"/>
                <w:szCs w:val="24"/>
              </w:rPr>
              <w:lastRenderedPageBreak/>
              <w:t xml:space="preserve">Project implementation manuals </w:t>
            </w:r>
            <w:r w:rsidR="001504C4">
              <w:rPr>
                <w:rFonts w:ascii="Times New Roman" w:hAnsi="Times New Roman"/>
                <w:sz w:val="24"/>
                <w:szCs w:val="24"/>
              </w:rPr>
              <w:t xml:space="preserve">and guidance notes </w:t>
            </w:r>
            <w:r>
              <w:rPr>
                <w:rFonts w:ascii="Times New Roman" w:hAnsi="Times New Roman"/>
                <w:sz w:val="24"/>
                <w:szCs w:val="24"/>
              </w:rPr>
              <w:t xml:space="preserve">should be </w:t>
            </w:r>
            <w:r w:rsidRPr="0005695E">
              <w:rPr>
                <w:rFonts w:ascii="Times New Roman" w:hAnsi="Times New Roman"/>
                <w:b/>
                <w:bCs/>
                <w:sz w:val="24"/>
                <w:szCs w:val="24"/>
              </w:rPr>
              <w:t>translated into national langu</w:t>
            </w:r>
            <w:r w:rsidR="0005695E" w:rsidRPr="0005695E">
              <w:rPr>
                <w:rFonts w:ascii="Times New Roman" w:hAnsi="Times New Roman"/>
                <w:b/>
                <w:bCs/>
                <w:sz w:val="24"/>
                <w:szCs w:val="24"/>
              </w:rPr>
              <w:t>ages</w:t>
            </w:r>
            <w:r>
              <w:rPr>
                <w:rFonts w:ascii="Times New Roman" w:hAnsi="Times New Roman"/>
                <w:sz w:val="24"/>
                <w:szCs w:val="24"/>
              </w:rPr>
              <w:t xml:space="preserve"> to help implement saf</w:t>
            </w:r>
            <w:r w:rsidR="001504C4">
              <w:rPr>
                <w:rFonts w:ascii="Times New Roman" w:hAnsi="Times New Roman"/>
                <w:sz w:val="24"/>
                <w:szCs w:val="24"/>
              </w:rPr>
              <w:t>eguard requirements</w:t>
            </w:r>
            <w:r w:rsidR="0005695E">
              <w:rPr>
                <w:rFonts w:ascii="Times New Roman" w:hAnsi="Times New Roman"/>
                <w:sz w:val="24"/>
                <w:szCs w:val="24"/>
              </w:rPr>
              <w:t xml:space="preserve"> on the ground</w:t>
            </w:r>
            <w:r>
              <w:rPr>
                <w:rFonts w:ascii="Times New Roman" w:hAnsi="Times New Roman"/>
                <w:sz w:val="24"/>
                <w:szCs w:val="24"/>
              </w:rPr>
              <w:t xml:space="preserve">. </w:t>
            </w:r>
            <w:r w:rsidR="00476473">
              <w:rPr>
                <w:rFonts w:ascii="Times New Roman" w:hAnsi="Times New Roman"/>
                <w:sz w:val="24"/>
                <w:szCs w:val="24"/>
              </w:rPr>
              <w:t xml:space="preserve"> </w:t>
            </w:r>
          </w:p>
          <w:p w:rsidR="00E81F51" w:rsidRPr="004B014C" w:rsidRDefault="00E81F51" w:rsidP="00315D45">
            <w:pPr>
              <w:pStyle w:val="ListParagraph"/>
              <w:ind w:left="342"/>
              <w:jc w:val="both"/>
              <w:rPr>
                <w:rFonts w:ascii="Times New Roman" w:hAnsi="Times New Roman"/>
                <w:sz w:val="24"/>
                <w:szCs w:val="24"/>
              </w:rPr>
            </w:pPr>
          </w:p>
        </w:tc>
      </w:tr>
      <w:tr w:rsidR="00944F46" w:rsidRPr="00F248C2" w:rsidTr="00944F46">
        <w:tc>
          <w:tcPr>
            <w:tcW w:w="985" w:type="dxa"/>
            <w:vMerge/>
            <w:shd w:val="clear" w:color="auto" w:fill="E7E6E6" w:themeFill="background2"/>
          </w:tcPr>
          <w:p w:rsidR="00944F46" w:rsidRPr="00944F46" w:rsidRDefault="00944F46" w:rsidP="00F019A5">
            <w:pPr>
              <w:rPr>
                <w:rFonts w:ascii="Times New Roman" w:hAnsi="Times New Roman" w:cs="Times New Roman"/>
                <w:color w:val="000000"/>
                <w:sz w:val="24"/>
                <w:szCs w:val="24"/>
              </w:rPr>
            </w:pPr>
          </w:p>
        </w:tc>
        <w:tc>
          <w:tcPr>
            <w:tcW w:w="2160" w:type="dxa"/>
            <w:shd w:val="clear" w:color="auto" w:fill="E7E6E6" w:themeFill="background2"/>
          </w:tcPr>
          <w:p w:rsidR="00944F46" w:rsidRPr="00944F46" w:rsidRDefault="00944F46" w:rsidP="00F019A5">
            <w:pPr>
              <w:rPr>
                <w:rFonts w:ascii="Times New Roman" w:hAnsi="Times New Roman" w:cs="Times New Roman"/>
                <w:color w:val="000000"/>
                <w:sz w:val="24"/>
                <w:szCs w:val="24"/>
              </w:rPr>
            </w:pPr>
            <w:r w:rsidRPr="00944F46">
              <w:rPr>
                <w:rFonts w:ascii="Times New Roman" w:hAnsi="Times New Roman" w:cs="Times New Roman"/>
                <w:color w:val="000000"/>
                <w:sz w:val="24"/>
                <w:szCs w:val="24"/>
              </w:rPr>
              <w:t>Disclosure</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Timing of the preparation and disclosure of specific environmental and social impact assessment documents (related to ESS1 and ESS10)</w:t>
            </w:r>
          </w:p>
        </w:tc>
        <w:tc>
          <w:tcPr>
            <w:tcW w:w="7650" w:type="dxa"/>
          </w:tcPr>
          <w:p w:rsidR="00944F46" w:rsidRDefault="008A783D" w:rsidP="008A783D">
            <w:pPr>
              <w:pStyle w:val="ListParagraph"/>
              <w:ind w:left="0"/>
              <w:jc w:val="both"/>
              <w:rPr>
                <w:rFonts w:ascii="Times New Roman" w:hAnsi="Times New Roman"/>
                <w:sz w:val="24"/>
                <w:szCs w:val="24"/>
              </w:rPr>
            </w:pPr>
            <w:r>
              <w:rPr>
                <w:rFonts w:ascii="Times New Roman" w:hAnsi="Times New Roman"/>
                <w:sz w:val="24"/>
                <w:szCs w:val="24"/>
              </w:rPr>
              <w:t>N/A</w:t>
            </w:r>
          </w:p>
        </w:tc>
      </w:tr>
      <w:tr w:rsidR="00944F46" w:rsidRPr="00F248C2" w:rsidTr="00944F46">
        <w:tc>
          <w:tcPr>
            <w:tcW w:w="985" w:type="dxa"/>
            <w:vMerge/>
            <w:shd w:val="clear" w:color="auto" w:fill="E7E6E6" w:themeFill="background2"/>
          </w:tcPr>
          <w:p w:rsidR="00944F46" w:rsidRPr="00944F46" w:rsidRDefault="00944F46" w:rsidP="00F019A5">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F019A5">
            <w:pPr>
              <w:rPr>
                <w:rFonts w:ascii="Times New Roman" w:hAnsi="Times New Roman" w:cs="Times New Roman"/>
                <w:sz w:val="24"/>
                <w:szCs w:val="24"/>
              </w:rPr>
            </w:pPr>
            <w:r w:rsidRPr="00944F46">
              <w:rPr>
                <w:rFonts w:ascii="Times New Roman" w:hAnsi="Times New Roman" w:cs="Times New Roman"/>
                <w:sz w:val="24"/>
                <w:szCs w:val="24"/>
              </w:rPr>
              <w:t>Implementation of the ESF</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Bank internal capacity building, resourcing, and behavioral change in order to successfully implement the ESF</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Ways of reaching mutual understanding between Borrower and Bank on issues of difficult interpretation</w:t>
            </w:r>
          </w:p>
        </w:tc>
        <w:tc>
          <w:tcPr>
            <w:tcW w:w="7650" w:type="dxa"/>
          </w:tcPr>
          <w:p w:rsidR="00944F46" w:rsidRDefault="00F916E1" w:rsidP="00F916E1">
            <w:pPr>
              <w:pStyle w:val="ListParagraph"/>
              <w:ind w:left="0"/>
              <w:jc w:val="both"/>
              <w:rPr>
                <w:rFonts w:ascii="Times New Roman" w:hAnsi="Times New Roman"/>
                <w:sz w:val="24"/>
                <w:szCs w:val="24"/>
              </w:rPr>
            </w:pPr>
            <w:r>
              <w:rPr>
                <w:rFonts w:ascii="Times New Roman" w:hAnsi="Times New Roman"/>
                <w:sz w:val="24"/>
                <w:szCs w:val="24"/>
              </w:rPr>
              <w:t>N/A</w:t>
            </w:r>
          </w:p>
        </w:tc>
      </w:tr>
      <w:tr w:rsidR="00071885" w:rsidRPr="00F248C2" w:rsidTr="00C3310F">
        <w:tc>
          <w:tcPr>
            <w:tcW w:w="6655" w:type="dxa"/>
            <w:gridSpan w:val="3"/>
            <w:shd w:val="clear" w:color="auto" w:fill="E7E6E6" w:themeFill="background2"/>
          </w:tcPr>
          <w:p w:rsidR="00071885" w:rsidRDefault="00071885" w:rsidP="00071885">
            <w:pPr>
              <w:jc w:val="both"/>
              <w:rPr>
                <w:rFonts w:ascii="Times New Roman" w:hAnsi="Times New Roman"/>
                <w:sz w:val="24"/>
                <w:szCs w:val="24"/>
              </w:rPr>
            </w:pPr>
            <w:r>
              <w:rPr>
                <w:rFonts w:ascii="Times New Roman" w:hAnsi="Times New Roman"/>
                <w:sz w:val="24"/>
                <w:szCs w:val="24"/>
              </w:rPr>
              <w:t>Other issues</w:t>
            </w:r>
          </w:p>
          <w:p w:rsidR="00071885" w:rsidRDefault="00071885" w:rsidP="00071885">
            <w:pPr>
              <w:jc w:val="both"/>
              <w:rPr>
                <w:rFonts w:ascii="Times New Roman" w:hAnsi="Times New Roman"/>
                <w:sz w:val="24"/>
                <w:szCs w:val="24"/>
              </w:rPr>
            </w:pPr>
          </w:p>
          <w:p w:rsidR="00071885" w:rsidRPr="00071885" w:rsidRDefault="00071885" w:rsidP="00071885">
            <w:pPr>
              <w:jc w:val="both"/>
              <w:rPr>
                <w:rFonts w:ascii="Times New Roman" w:hAnsi="Times New Roman"/>
                <w:sz w:val="24"/>
                <w:szCs w:val="24"/>
              </w:rPr>
            </w:pPr>
          </w:p>
        </w:tc>
        <w:tc>
          <w:tcPr>
            <w:tcW w:w="7650" w:type="dxa"/>
          </w:tcPr>
          <w:p w:rsidR="00FD7599" w:rsidRDefault="00BD6CDD" w:rsidP="00776E3B">
            <w:pPr>
              <w:pStyle w:val="ListParagraph"/>
              <w:numPr>
                <w:ilvl w:val="0"/>
                <w:numId w:val="19"/>
              </w:numPr>
              <w:ind w:left="432"/>
              <w:jc w:val="both"/>
              <w:rPr>
                <w:rFonts w:ascii="Times New Roman" w:hAnsi="Times New Roman"/>
                <w:sz w:val="24"/>
                <w:szCs w:val="24"/>
              </w:rPr>
            </w:pPr>
            <w:r>
              <w:rPr>
                <w:rFonts w:ascii="Times New Roman" w:hAnsi="Times New Roman"/>
                <w:sz w:val="24"/>
                <w:szCs w:val="24"/>
              </w:rPr>
              <w:t>Government representatives were curious to learn about</w:t>
            </w:r>
            <w:r w:rsidR="00776E3B">
              <w:rPr>
                <w:rFonts w:ascii="Times New Roman" w:hAnsi="Times New Roman"/>
                <w:sz w:val="24"/>
                <w:szCs w:val="24"/>
              </w:rPr>
              <w:t xml:space="preserve"> key feedback rece</w:t>
            </w:r>
            <w:r w:rsidR="00EF01DC">
              <w:rPr>
                <w:rFonts w:ascii="Times New Roman" w:hAnsi="Times New Roman"/>
                <w:sz w:val="24"/>
                <w:szCs w:val="24"/>
              </w:rPr>
              <w:t>ived in other countries in the r</w:t>
            </w:r>
            <w:r w:rsidR="00776E3B">
              <w:rPr>
                <w:rFonts w:ascii="Times New Roman" w:hAnsi="Times New Roman"/>
                <w:sz w:val="24"/>
                <w:szCs w:val="24"/>
              </w:rPr>
              <w:t>egion (</w:t>
            </w:r>
            <w:r w:rsidR="00776E3B" w:rsidRPr="003A127B">
              <w:rPr>
                <w:rFonts w:ascii="Times New Roman" w:hAnsi="Times New Roman"/>
                <w:b/>
                <w:bCs/>
                <w:sz w:val="24"/>
                <w:szCs w:val="24"/>
              </w:rPr>
              <w:t>India and Bangladesh</w:t>
            </w:r>
            <w:r w:rsidR="00776E3B">
              <w:rPr>
                <w:rFonts w:ascii="Times New Roman" w:hAnsi="Times New Roman"/>
                <w:sz w:val="24"/>
                <w:szCs w:val="24"/>
              </w:rPr>
              <w:t xml:space="preserve">). </w:t>
            </w:r>
          </w:p>
          <w:p w:rsidR="003A127B" w:rsidRPr="00776E3B" w:rsidRDefault="003A127B" w:rsidP="00590649">
            <w:pPr>
              <w:pStyle w:val="ListParagraph"/>
              <w:numPr>
                <w:ilvl w:val="0"/>
                <w:numId w:val="19"/>
              </w:numPr>
              <w:ind w:left="432"/>
              <w:jc w:val="both"/>
              <w:rPr>
                <w:rFonts w:ascii="Times New Roman" w:hAnsi="Times New Roman"/>
                <w:sz w:val="24"/>
                <w:szCs w:val="24"/>
              </w:rPr>
            </w:pPr>
            <w:r>
              <w:rPr>
                <w:rFonts w:ascii="Times New Roman" w:hAnsi="Times New Roman"/>
                <w:sz w:val="24"/>
                <w:szCs w:val="24"/>
              </w:rPr>
              <w:t xml:space="preserve">In the </w:t>
            </w:r>
            <w:r w:rsidRPr="00CF542C">
              <w:rPr>
                <w:rFonts w:ascii="Times New Roman" w:hAnsi="Times New Roman"/>
                <w:b/>
                <w:bCs/>
                <w:sz w:val="24"/>
                <w:szCs w:val="24"/>
              </w:rPr>
              <w:t>case study presentation</w:t>
            </w:r>
            <w:r>
              <w:rPr>
                <w:rFonts w:ascii="Times New Roman" w:hAnsi="Times New Roman"/>
                <w:sz w:val="24"/>
                <w:szCs w:val="24"/>
              </w:rPr>
              <w:t>, the expected additional level of effort</w:t>
            </w:r>
            <w:r w:rsidR="00CF542C">
              <w:rPr>
                <w:rFonts w:ascii="Times New Roman" w:hAnsi="Times New Roman"/>
                <w:sz w:val="24"/>
                <w:szCs w:val="24"/>
              </w:rPr>
              <w:t xml:space="preserve"> on ESS4</w:t>
            </w:r>
            <w:r>
              <w:rPr>
                <w:rFonts w:ascii="Times New Roman" w:hAnsi="Times New Roman"/>
                <w:sz w:val="24"/>
                <w:szCs w:val="24"/>
              </w:rPr>
              <w:t xml:space="preserve"> appears to underestimate the </w:t>
            </w:r>
            <w:r w:rsidR="00CF542C">
              <w:rPr>
                <w:rFonts w:ascii="Times New Roman" w:hAnsi="Times New Roman"/>
                <w:sz w:val="24"/>
                <w:szCs w:val="24"/>
              </w:rPr>
              <w:t xml:space="preserve">potential additional </w:t>
            </w:r>
            <w:r w:rsidR="00BD6CDD">
              <w:rPr>
                <w:rFonts w:ascii="Times New Roman" w:hAnsi="Times New Roman"/>
                <w:sz w:val="24"/>
                <w:szCs w:val="24"/>
              </w:rPr>
              <w:t xml:space="preserve">cost and staff </w:t>
            </w:r>
            <w:r w:rsidR="00CF542C">
              <w:rPr>
                <w:rFonts w:ascii="Times New Roman" w:hAnsi="Times New Roman"/>
                <w:sz w:val="24"/>
                <w:szCs w:val="24"/>
              </w:rPr>
              <w:t xml:space="preserve">effort </w:t>
            </w:r>
            <w:r w:rsidR="001F798A">
              <w:rPr>
                <w:rFonts w:ascii="Times New Roman" w:hAnsi="Times New Roman"/>
                <w:sz w:val="24"/>
                <w:szCs w:val="24"/>
              </w:rPr>
              <w:t>for</w:t>
            </w:r>
            <w:r>
              <w:rPr>
                <w:rFonts w:ascii="Times New Roman" w:hAnsi="Times New Roman"/>
                <w:sz w:val="24"/>
                <w:szCs w:val="24"/>
              </w:rPr>
              <w:t xml:space="preserve"> </w:t>
            </w:r>
            <w:r w:rsidR="00CF542C">
              <w:rPr>
                <w:rFonts w:ascii="Times New Roman" w:hAnsi="Times New Roman"/>
                <w:sz w:val="24"/>
                <w:szCs w:val="24"/>
              </w:rPr>
              <w:t>risk assessment</w:t>
            </w:r>
            <w:r w:rsidR="00BD6CDD">
              <w:rPr>
                <w:rFonts w:ascii="Times New Roman" w:hAnsi="Times New Roman"/>
                <w:sz w:val="24"/>
                <w:szCs w:val="24"/>
              </w:rPr>
              <w:t>, especially in</w:t>
            </w:r>
            <w:r w:rsidR="00CF542C" w:rsidRPr="001A5028">
              <w:rPr>
                <w:rFonts w:ascii="Times New Roman" w:hAnsi="Times New Roman"/>
                <w:b/>
                <w:bCs/>
                <w:sz w:val="24"/>
                <w:szCs w:val="24"/>
              </w:rPr>
              <w:t xml:space="preserve"> locations</w:t>
            </w:r>
            <w:r w:rsidR="00CF542C">
              <w:rPr>
                <w:rFonts w:ascii="Times New Roman" w:hAnsi="Times New Roman"/>
                <w:sz w:val="24"/>
                <w:szCs w:val="24"/>
              </w:rPr>
              <w:t xml:space="preserve"> </w:t>
            </w:r>
            <w:r w:rsidR="00BD6CDD" w:rsidRPr="00315D45">
              <w:rPr>
                <w:rFonts w:ascii="Times New Roman" w:hAnsi="Times New Roman"/>
                <w:b/>
                <w:sz w:val="24"/>
                <w:szCs w:val="24"/>
              </w:rPr>
              <w:t>with high security threats.</w:t>
            </w:r>
          </w:p>
        </w:tc>
      </w:tr>
    </w:tbl>
    <w:p w:rsidR="00F248C2" w:rsidRPr="00F248C2" w:rsidRDefault="00F248C2" w:rsidP="00F248C2">
      <w:pPr>
        <w:rPr>
          <w:rFonts w:ascii="Times New Roman" w:hAnsi="Times New Roman" w:cs="Times New Roman"/>
          <w:sz w:val="24"/>
          <w:szCs w:val="24"/>
        </w:rPr>
      </w:pPr>
    </w:p>
    <w:sectPr w:rsidR="00F248C2" w:rsidRPr="00F248C2" w:rsidSect="00944F46">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7BE" w:rsidRDefault="008A67BE" w:rsidP="002A2CFE">
      <w:pPr>
        <w:spacing w:after="0" w:line="240" w:lineRule="auto"/>
      </w:pPr>
      <w:r>
        <w:separator/>
      </w:r>
    </w:p>
  </w:endnote>
  <w:endnote w:type="continuationSeparator" w:id="0">
    <w:p w:rsidR="008A67BE" w:rsidRDefault="008A67BE" w:rsidP="002A2CFE">
      <w:pPr>
        <w:spacing w:after="0" w:line="240" w:lineRule="auto"/>
      </w:pPr>
      <w:r>
        <w:continuationSeparator/>
      </w:r>
    </w:p>
  </w:endnote>
  <w:endnote w:type="continuationNotice" w:id="1">
    <w:p w:rsidR="008A67BE" w:rsidRDefault="008A67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009601"/>
      <w:docPartObj>
        <w:docPartGallery w:val="Page Numbers (Bottom of Page)"/>
        <w:docPartUnique/>
      </w:docPartObj>
    </w:sdtPr>
    <w:sdtEndPr>
      <w:rPr>
        <w:rFonts w:ascii="Times New Roman" w:hAnsi="Times New Roman" w:cs="Times New Roman"/>
        <w:noProof/>
        <w:sz w:val="20"/>
        <w:szCs w:val="20"/>
      </w:rPr>
    </w:sdtEndPr>
    <w:sdtContent>
      <w:p w:rsidR="00B32950" w:rsidRPr="00B32950" w:rsidRDefault="00B32950">
        <w:pPr>
          <w:pStyle w:val="Footer"/>
          <w:jc w:val="right"/>
          <w:rPr>
            <w:rFonts w:ascii="Times New Roman" w:hAnsi="Times New Roman" w:cs="Times New Roman"/>
            <w:sz w:val="20"/>
            <w:szCs w:val="20"/>
          </w:rPr>
        </w:pPr>
        <w:r w:rsidRPr="00B32950">
          <w:rPr>
            <w:rFonts w:ascii="Times New Roman" w:hAnsi="Times New Roman" w:cs="Times New Roman"/>
            <w:sz w:val="20"/>
            <w:szCs w:val="20"/>
          </w:rPr>
          <w:fldChar w:fldCharType="begin"/>
        </w:r>
        <w:r w:rsidRPr="00B32950">
          <w:rPr>
            <w:rFonts w:ascii="Times New Roman" w:hAnsi="Times New Roman" w:cs="Times New Roman"/>
            <w:sz w:val="20"/>
            <w:szCs w:val="20"/>
          </w:rPr>
          <w:instrText xml:space="preserve"> PAGE   \* MERGEFORMAT </w:instrText>
        </w:r>
        <w:r w:rsidRPr="00B32950">
          <w:rPr>
            <w:rFonts w:ascii="Times New Roman" w:hAnsi="Times New Roman" w:cs="Times New Roman"/>
            <w:sz w:val="20"/>
            <w:szCs w:val="20"/>
          </w:rPr>
          <w:fldChar w:fldCharType="separate"/>
        </w:r>
        <w:r w:rsidR="00F1294A">
          <w:rPr>
            <w:rFonts w:ascii="Times New Roman" w:hAnsi="Times New Roman" w:cs="Times New Roman"/>
            <w:noProof/>
            <w:sz w:val="20"/>
            <w:szCs w:val="20"/>
          </w:rPr>
          <w:t>9</w:t>
        </w:r>
        <w:r w:rsidRPr="00B32950">
          <w:rPr>
            <w:rFonts w:ascii="Times New Roman" w:hAnsi="Times New Roman" w:cs="Times New Roman"/>
            <w:noProof/>
            <w:sz w:val="20"/>
            <w:szCs w:val="20"/>
          </w:rPr>
          <w:fldChar w:fldCharType="end"/>
        </w:r>
      </w:p>
    </w:sdtContent>
  </w:sdt>
  <w:p w:rsidR="00B045EF" w:rsidRDefault="00B045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7BE" w:rsidRDefault="008A67BE" w:rsidP="002A2CFE">
      <w:pPr>
        <w:spacing w:after="0" w:line="240" w:lineRule="auto"/>
      </w:pPr>
      <w:r>
        <w:separator/>
      </w:r>
    </w:p>
  </w:footnote>
  <w:footnote w:type="continuationSeparator" w:id="0">
    <w:p w:rsidR="008A67BE" w:rsidRDefault="008A67BE" w:rsidP="002A2CFE">
      <w:pPr>
        <w:spacing w:after="0" w:line="240" w:lineRule="auto"/>
      </w:pPr>
      <w:r>
        <w:continuationSeparator/>
      </w:r>
    </w:p>
  </w:footnote>
  <w:footnote w:type="continuationNotice" w:id="1">
    <w:p w:rsidR="008A67BE" w:rsidRDefault="008A67B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5EF" w:rsidRPr="00641839" w:rsidRDefault="00701A96" w:rsidP="00944F46">
    <w:pPr>
      <w:pStyle w:val="Header"/>
      <w:tabs>
        <w:tab w:val="clear" w:pos="9360"/>
      </w:tabs>
      <w:spacing w:after="240"/>
      <w:rPr>
        <w:rFonts w:asciiTheme="majorBidi" w:hAnsiTheme="majorBidi" w:cstheme="majorBidi"/>
      </w:rPr>
    </w:pPr>
    <w:r>
      <w:rPr>
        <w:rFonts w:asciiTheme="majorBidi" w:hAnsiTheme="majorBidi" w:cstheme="majorBidi"/>
      </w:rPr>
      <w:tab/>
    </w:r>
    <w:r>
      <w:rPr>
        <w:rFonts w:asciiTheme="majorBidi" w:hAnsiTheme="majorBidi" w:cstheme="majorBidi"/>
      </w:rPr>
      <w:tab/>
      <w:t xml:space="preserve">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8618E"/>
    <w:multiLevelType w:val="hybridMultilevel"/>
    <w:tmpl w:val="7FE8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D4738"/>
    <w:multiLevelType w:val="hybridMultilevel"/>
    <w:tmpl w:val="D2A49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20299"/>
    <w:multiLevelType w:val="hybridMultilevel"/>
    <w:tmpl w:val="D1A42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46B8E"/>
    <w:multiLevelType w:val="hybridMultilevel"/>
    <w:tmpl w:val="E7A4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F4B3B"/>
    <w:multiLevelType w:val="hybridMultilevel"/>
    <w:tmpl w:val="C23E5208"/>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 w15:restartNumberingAfterBreak="0">
    <w:nsid w:val="20F62A6F"/>
    <w:multiLevelType w:val="hybridMultilevel"/>
    <w:tmpl w:val="4068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FA7E60"/>
    <w:multiLevelType w:val="hybridMultilevel"/>
    <w:tmpl w:val="E4DE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B3F48"/>
    <w:multiLevelType w:val="hybridMultilevel"/>
    <w:tmpl w:val="DD6E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1F6E77"/>
    <w:multiLevelType w:val="hybridMultilevel"/>
    <w:tmpl w:val="62141F84"/>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9" w15:restartNumberingAfterBreak="0">
    <w:nsid w:val="2BDB2236"/>
    <w:multiLevelType w:val="hybridMultilevel"/>
    <w:tmpl w:val="8AFE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8F25CF"/>
    <w:multiLevelType w:val="hybridMultilevel"/>
    <w:tmpl w:val="AE0A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9230A"/>
    <w:multiLevelType w:val="hybridMultilevel"/>
    <w:tmpl w:val="CCC0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8356C9"/>
    <w:multiLevelType w:val="hybridMultilevel"/>
    <w:tmpl w:val="9378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865F92"/>
    <w:multiLevelType w:val="hybridMultilevel"/>
    <w:tmpl w:val="44721C6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369B0B10"/>
    <w:multiLevelType w:val="hybridMultilevel"/>
    <w:tmpl w:val="136432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5D21163E"/>
    <w:multiLevelType w:val="hybridMultilevel"/>
    <w:tmpl w:val="59BA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494208"/>
    <w:multiLevelType w:val="hybridMultilevel"/>
    <w:tmpl w:val="F06E6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142325"/>
    <w:multiLevelType w:val="hybridMultilevel"/>
    <w:tmpl w:val="EF6A46D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8" w15:restartNumberingAfterBreak="0">
    <w:nsid w:val="6D2B5E71"/>
    <w:multiLevelType w:val="hybridMultilevel"/>
    <w:tmpl w:val="A184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4F394B"/>
    <w:multiLevelType w:val="hybridMultilevel"/>
    <w:tmpl w:val="4FAC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1C08D8"/>
    <w:multiLevelType w:val="hybridMultilevel"/>
    <w:tmpl w:val="D926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3"/>
  </w:num>
  <w:num w:numId="4">
    <w:abstractNumId w:val="10"/>
  </w:num>
  <w:num w:numId="5">
    <w:abstractNumId w:val="0"/>
  </w:num>
  <w:num w:numId="6">
    <w:abstractNumId w:val="5"/>
  </w:num>
  <w:num w:numId="7">
    <w:abstractNumId w:val="7"/>
  </w:num>
  <w:num w:numId="8">
    <w:abstractNumId w:val="18"/>
  </w:num>
  <w:num w:numId="9">
    <w:abstractNumId w:val="15"/>
  </w:num>
  <w:num w:numId="10">
    <w:abstractNumId w:val="6"/>
  </w:num>
  <w:num w:numId="11">
    <w:abstractNumId w:val="13"/>
  </w:num>
  <w:num w:numId="12">
    <w:abstractNumId w:val="19"/>
  </w:num>
  <w:num w:numId="13">
    <w:abstractNumId w:val="20"/>
  </w:num>
  <w:num w:numId="14">
    <w:abstractNumId w:val="2"/>
  </w:num>
  <w:num w:numId="15">
    <w:abstractNumId w:val="8"/>
  </w:num>
  <w:num w:numId="16">
    <w:abstractNumId w:val="1"/>
  </w:num>
  <w:num w:numId="17">
    <w:abstractNumId w:val="9"/>
  </w:num>
  <w:num w:numId="18">
    <w:abstractNumId w:val="4"/>
  </w:num>
  <w:num w:numId="19">
    <w:abstractNumId w:val="14"/>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9A"/>
    <w:rsid w:val="0000149B"/>
    <w:rsid w:val="00003DE8"/>
    <w:rsid w:val="00003E60"/>
    <w:rsid w:val="00020167"/>
    <w:rsid w:val="000260EF"/>
    <w:rsid w:val="00026364"/>
    <w:rsid w:val="0002690A"/>
    <w:rsid w:val="00027054"/>
    <w:rsid w:val="0003213E"/>
    <w:rsid w:val="000336A3"/>
    <w:rsid w:val="00035C4C"/>
    <w:rsid w:val="00037EE7"/>
    <w:rsid w:val="00040B41"/>
    <w:rsid w:val="000419FF"/>
    <w:rsid w:val="00042513"/>
    <w:rsid w:val="00047C4E"/>
    <w:rsid w:val="00053362"/>
    <w:rsid w:val="0005339B"/>
    <w:rsid w:val="00055656"/>
    <w:rsid w:val="0005695E"/>
    <w:rsid w:val="00071885"/>
    <w:rsid w:val="00071BD2"/>
    <w:rsid w:val="00073D66"/>
    <w:rsid w:val="000811A8"/>
    <w:rsid w:val="000830BB"/>
    <w:rsid w:val="000833C2"/>
    <w:rsid w:val="00091E8A"/>
    <w:rsid w:val="000932B4"/>
    <w:rsid w:val="00095B65"/>
    <w:rsid w:val="000A17BB"/>
    <w:rsid w:val="000A1CA2"/>
    <w:rsid w:val="000A354B"/>
    <w:rsid w:val="000A3A99"/>
    <w:rsid w:val="000B33E5"/>
    <w:rsid w:val="000B6D97"/>
    <w:rsid w:val="000C2C9A"/>
    <w:rsid w:val="000C379E"/>
    <w:rsid w:val="000D207A"/>
    <w:rsid w:val="000D289A"/>
    <w:rsid w:val="000D5C4B"/>
    <w:rsid w:val="000E6821"/>
    <w:rsid w:val="000F4699"/>
    <w:rsid w:val="000F4BFE"/>
    <w:rsid w:val="000F4D29"/>
    <w:rsid w:val="000F7552"/>
    <w:rsid w:val="000F786A"/>
    <w:rsid w:val="001054FF"/>
    <w:rsid w:val="00105808"/>
    <w:rsid w:val="00122172"/>
    <w:rsid w:val="0012279D"/>
    <w:rsid w:val="0013308A"/>
    <w:rsid w:val="001341BB"/>
    <w:rsid w:val="001353C5"/>
    <w:rsid w:val="00135480"/>
    <w:rsid w:val="001409EF"/>
    <w:rsid w:val="00143016"/>
    <w:rsid w:val="00143AFC"/>
    <w:rsid w:val="00144F04"/>
    <w:rsid w:val="001459D8"/>
    <w:rsid w:val="001504C4"/>
    <w:rsid w:val="00163038"/>
    <w:rsid w:val="00171F36"/>
    <w:rsid w:val="00182A56"/>
    <w:rsid w:val="0018639F"/>
    <w:rsid w:val="00193D0E"/>
    <w:rsid w:val="00197F14"/>
    <w:rsid w:val="001A2EB8"/>
    <w:rsid w:val="001A5028"/>
    <w:rsid w:val="001B467B"/>
    <w:rsid w:val="001B5E4C"/>
    <w:rsid w:val="001C5B10"/>
    <w:rsid w:val="001D3DB1"/>
    <w:rsid w:val="001D3F3A"/>
    <w:rsid w:val="001D4666"/>
    <w:rsid w:val="001D7A18"/>
    <w:rsid w:val="001E55D1"/>
    <w:rsid w:val="001E61A5"/>
    <w:rsid w:val="001F302F"/>
    <w:rsid w:val="001F798A"/>
    <w:rsid w:val="00202567"/>
    <w:rsid w:val="00205480"/>
    <w:rsid w:val="0020711F"/>
    <w:rsid w:val="00217107"/>
    <w:rsid w:val="00224D63"/>
    <w:rsid w:val="00226BE3"/>
    <w:rsid w:val="002278A5"/>
    <w:rsid w:val="002338A2"/>
    <w:rsid w:val="00234455"/>
    <w:rsid w:val="0023659A"/>
    <w:rsid w:val="00242AD8"/>
    <w:rsid w:val="00243F3E"/>
    <w:rsid w:val="00250D57"/>
    <w:rsid w:val="002513D5"/>
    <w:rsid w:val="002530B6"/>
    <w:rsid w:val="002544C8"/>
    <w:rsid w:val="002565FD"/>
    <w:rsid w:val="00262E1C"/>
    <w:rsid w:val="00267D22"/>
    <w:rsid w:val="002736E5"/>
    <w:rsid w:val="002744A1"/>
    <w:rsid w:val="00276204"/>
    <w:rsid w:val="00282F1B"/>
    <w:rsid w:val="0029188A"/>
    <w:rsid w:val="002950F6"/>
    <w:rsid w:val="002A096A"/>
    <w:rsid w:val="002A2CFE"/>
    <w:rsid w:val="002B19ED"/>
    <w:rsid w:val="002B3D8A"/>
    <w:rsid w:val="002B4214"/>
    <w:rsid w:val="002B5F16"/>
    <w:rsid w:val="002C2FD9"/>
    <w:rsid w:val="002D5BA1"/>
    <w:rsid w:val="002E7855"/>
    <w:rsid w:val="002F2CD2"/>
    <w:rsid w:val="002F45A4"/>
    <w:rsid w:val="002F726B"/>
    <w:rsid w:val="00300C38"/>
    <w:rsid w:val="00315C22"/>
    <w:rsid w:val="00315D45"/>
    <w:rsid w:val="003202FE"/>
    <w:rsid w:val="00327910"/>
    <w:rsid w:val="00327EC9"/>
    <w:rsid w:val="00331AB4"/>
    <w:rsid w:val="00350BC6"/>
    <w:rsid w:val="0035406A"/>
    <w:rsid w:val="00355F4A"/>
    <w:rsid w:val="00356796"/>
    <w:rsid w:val="00366948"/>
    <w:rsid w:val="00381278"/>
    <w:rsid w:val="00381AD4"/>
    <w:rsid w:val="00383C66"/>
    <w:rsid w:val="003844A7"/>
    <w:rsid w:val="003852D6"/>
    <w:rsid w:val="003919F4"/>
    <w:rsid w:val="00394CA5"/>
    <w:rsid w:val="003A127B"/>
    <w:rsid w:val="003A3AFF"/>
    <w:rsid w:val="003A647D"/>
    <w:rsid w:val="003B0F7B"/>
    <w:rsid w:val="003B155E"/>
    <w:rsid w:val="003B1806"/>
    <w:rsid w:val="003B3DBC"/>
    <w:rsid w:val="003B5F46"/>
    <w:rsid w:val="003D11E6"/>
    <w:rsid w:val="003D4A7B"/>
    <w:rsid w:val="003E4EC3"/>
    <w:rsid w:val="003E7BBA"/>
    <w:rsid w:val="003F1223"/>
    <w:rsid w:val="003F3352"/>
    <w:rsid w:val="00404676"/>
    <w:rsid w:val="004111F1"/>
    <w:rsid w:val="00412FE5"/>
    <w:rsid w:val="00420CFF"/>
    <w:rsid w:val="004241C3"/>
    <w:rsid w:val="004256AD"/>
    <w:rsid w:val="00426441"/>
    <w:rsid w:val="004269B4"/>
    <w:rsid w:val="00426EAF"/>
    <w:rsid w:val="0043075D"/>
    <w:rsid w:val="00432368"/>
    <w:rsid w:val="00436D4C"/>
    <w:rsid w:val="00440A54"/>
    <w:rsid w:val="00444D49"/>
    <w:rsid w:val="00446F4F"/>
    <w:rsid w:val="00447B65"/>
    <w:rsid w:val="00452976"/>
    <w:rsid w:val="004646E2"/>
    <w:rsid w:val="004716A6"/>
    <w:rsid w:val="00476473"/>
    <w:rsid w:val="00477137"/>
    <w:rsid w:val="004808FE"/>
    <w:rsid w:val="0049193E"/>
    <w:rsid w:val="00493231"/>
    <w:rsid w:val="004A022A"/>
    <w:rsid w:val="004A7E4C"/>
    <w:rsid w:val="004B014C"/>
    <w:rsid w:val="004B42DC"/>
    <w:rsid w:val="004B75C6"/>
    <w:rsid w:val="004C660E"/>
    <w:rsid w:val="004C788C"/>
    <w:rsid w:val="004D1AC7"/>
    <w:rsid w:val="004D1AE5"/>
    <w:rsid w:val="004D30DD"/>
    <w:rsid w:val="004E15D0"/>
    <w:rsid w:val="004E3AAD"/>
    <w:rsid w:val="004F11ED"/>
    <w:rsid w:val="005032BD"/>
    <w:rsid w:val="005039CD"/>
    <w:rsid w:val="00503ED4"/>
    <w:rsid w:val="005063B0"/>
    <w:rsid w:val="0051172F"/>
    <w:rsid w:val="0052229E"/>
    <w:rsid w:val="00523D1A"/>
    <w:rsid w:val="005277C3"/>
    <w:rsid w:val="00527C02"/>
    <w:rsid w:val="00527CA3"/>
    <w:rsid w:val="005566FF"/>
    <w:rsid w:val="00557376"/>
    <w:rsid w:val="00566F76"/>
    <w:rsid w:val="00570D27"/>
    <w:rsid w:val="005818DD"/>
    <w:rsid w:val="00586B31"/>
    <w:rsid w:val="00587E9E"/>
    <w:rsid w:val="00590649"/>
    <w:rsid w:val="005907B4"/>
    <w:rsid w:val="005A2B56"/>
    <w:rsid w:val="005A2E67"/>
    <w:rsid w:val="005B1CB6"/>
    <w:rsid w:val="005D31D7"/>
    <w:rsid w:val="005D3B1D"/>
    <w:rsid w:val="005D6FC2"/>
    <w:rsid w:val="005E3356"/>
    <w:rsid w:val="005E4057"/>
    <w:rsid w:val="005E4F6B"/>
    <w:rsid w:val="005E6F14"/>
    <w:rsid w:val="005E7DDD"/>
    <w:rsid w:val="005F4FAB"/>
    <w:rsid w:val="005F7AF0"/>
    <w:rsid w:val="00600956"/>
    <w:rsid w:val="00601D29"/>
    <w:rsid w:val="00624C2C"/>
    <w:rsid w:val="00626FC2"/>
    <w:rsid w:val="00633F20"/>
    <w:rsid w:val="00635FF7"/>
    <w:rsid w:val="00641839"/>
    <w:rsid w:val="0064513A"/>
    <w:rsid w:val="00651B88"/>
    <w:rsid w:val="00651C95"/>
    <w:rsid w:val="0065255F"/>
    <w:rsid w:val="006552FD"/>
    <w:rsid w:val="00655F4D"/>
    <w:rsid w:val="00656A43"/>
    <w:rsid w:val="00657348"/>
    <w:rsid w:val="006626AF"/>
    <w:rsid w:val="00666455"/>
    <w:rsid w:val="00674337"/>
    <w:rsid w:val="00677D04"/>
    <w:rsid w:val="00680FAF"/>
    <w:rsid w:val="0068274C"/>
    <w:rsid w:val="006834E0"/>
    <w:rsid w:val="00692865"/>
    <w:rsid w:val="00693EF7"/>
    <w:rsid w:val="00694DA4"/>
    <w:rsid w:val="00695F09"/>
    <w:rsid w:val="006A2440"/>
    <w:rsid w:val="006A6B8C"/>
    <w:rsid w:val="006B320F"/>
    <w:rsid w:val="006B491E"/>
    <w:rsid w:val="006C013F"/>
    <w:rsid w:val="006C6925"/>
    <w:rsid w:val="006D0315"/>
    <w:rsid w:val="006D0C7A"/>
    <w:rsid w:val="006E0FC0"/>
    <w:rsid w:val="006E5E73"/>
    <w:rsid w:val="006F10AD"/>
    <w:rsid w:val="006F1287"/>
    <w:rsid w:val="006F72CE"/>
    <w:rsid w:val="00701A96"/>
    <w:rsid w:val="00703AE3"/>
    <w:rsid w:val="0071231F"/>
    <w:rsid w:val="007162E0"/>
    <w:rsid w:val="00717ACB"/>
    <w:rsid w:val="007205DE"/>
    <w:rsid w:val="00722EE5"/>
    <w:rsid w:val="00732E9B"/>
    <w:rsid w:val="00736381"/>
    <w:rsid w:val="0074685A"/>
    <w:rsid w:val="007507AB"/>
    <w:rsid w:val="00752A48"/>
    <w:rsid w:val="00754617"/>
    <w:rsid w:val="007563DC"/>
    <w:rsid w:val="00762E8F"/>
    <w:rsid w:val="0076753E"/>
    <w:rsid w:val="0077044E"/>
    <w:rsid w:val="00775C67"/>
    <w:rsid w:val="0077675F"/>
    <w:rsid w:val="00776E3B"/>
    <w:rsid w:val="00777D96"/>
    <w:rsid w:val="007815E1"/>
    <w:rsid w:val="00784151"/>
    <w:rsid w:val="0078675A"/>
    <w:rsid w:val="007901C3"/>
    <w:rsid w:val="007A67B8"/>
    <w:rsid w:val="007B23CA"/>
    <w:rsid w:val="007B366F"/>
    <w:rsid w:val="007C52D6"/>
    <w:rsid w:val="007D5A1B"/>
    <w:rsid w:val="007E2117"/>
    <w:rsid w:val="007F1591"/>
    <w:rsid w:val="007F3C78"/>
    <w:rsid w:val="007F6E34"/>
    <w:rsid w:val="008065AA"/>
    <w:rsid w:val="008076E7"/>
    <w:rsid w:val="008141AA"/>
    <w:rsid w:val="00816846"/>
    <w:rsid w:val="008177C2"/>
    <w:rsid w:val="00817CF6"/>
    <w:rsid w:val="00830847"/>
    <w:rsid w:val="0083299A"/>
    <w:rsid w:val="0083509A"/>
    <w:rsid w:val="00835B5D"/>
    <w:rsid w:val="00835F54"/>
    <w:rsid w:val="00854ABD"/>
    <w:rsid w:val="00861101"/>
    <w:rsid w:val="00862832"/>
    <w:rsid w:val="00866392"/>
    <w:rsid w:val="00872BB5"/>
    <w:rsid w:val="00880AE0"/>
    <w:rsid w:val="00880E95"/>
    <w:rsid w:val="00881A95"/>
    <w:rsid w:val="008857F0"/>
    <w:rsid w:val="008902BD"/>
    <w:rsid w:val="00892E2E"/>
    <w:rsid w:val="00895AF5"/>
    <w:rsid w:val="00897C8B"/>
    <w:rsid w:val="008A0685"/>
    <w:rsid w:val="008A67BE"/>
    <w:rsid w:val="008A783D"/>
    <w:rsid w:val="008A7945"/>
    <w:rsid w:val="008B109C"/>
    <w:rsid w:val="008B2BBD"/>
    <w:rsid w:val="008B4BEC"/>
    <w:rsid w:val="008B55B4"/>
    <w:rsid w:val="008B6107"/>
    <w:rsid w:val="008C4949"/>
    <w:rsid w:val="008D1F03"/>
    <w:rsid w:val="008D335A"/>
    <w:rsid w:val="008D55C0"/>
    <w:rsid w:val="008E0747"/>
    <w:rsid w:val="008E22B2"/>
    <w:rsid w:val="008E2333"/>
    <w:rsid w:val="008F2E17"/>
    <w:rsid w:val="008F460C"/>
    <w:rsid w:val="00906E14"/>
    <w:rsid w:val="009079A0"/>
    <w:rsid w:val="00915308"/>
    <w:rsid w:val="00933D3E"/>
    <w:rsid w:val="009371DC"/>
    <w:rsid w:val="00940AFF"/>
    <w:rsid w:val="00944F46"/>
    <w:rsid w:val="0095441A"/>
    <w:rsid w:val="009558DA"/>
    <w:rsid w:val="009604EC"/>
    <w:rsid w:val="0096383D"/>
    <w:rsid w:val="00967DE9"/>
    <w:rsid w:val="00972434"/>
    <w:rsid w:val="009732FF"/>
    <w:rsid w:val="00975C6B"/>
    <w:rsid w:val="00993083"/>
    <w:rsid w:val="009934B4"/>
    <w:rsid w:val="009A1E16"/>
    <w:rsid w:val="009A6727"/>
    <w:rsid w:val="009C23F0"/>
    <w:rsid w:val="009C3726"/>
    <w:rsid w:val="009C7751"/>
    <w:rsid w:val="009C78BE"/>
    <w:rsid w:val="009D6FFE"/>
    <w:rsid w:val="009D7485"/>
    <w:rsid w:val="009E0808"/>
    <w:rsid w:val="009F0D8B"/>
    <w:rsid w:val="009F4A29"/>
    <w:rsid w:val="00A027C9"/>
    <w:rsid w:val="00A07218"/>
    <w:rsid w:val="00A13098"/>
    <w:rsid w:val="00A2541E"/>
    <w:rsid w:val="00A47BD0"/>
    <w:rsid w:val="00A55DB0"/>
    <w:rsid w:val="00A56621"/>
    <w:rsid w:val="00A618FF"/>
    <w:rsid w:val="00A62E2F"/>
    <w:rsid w:val="00A6465A"/>
    <w:rsid w:val="00A73655"/>
    <w:rsid w:val="00A73745"/>
    <w:rsid w:val="00A7696A"/>
    <w:rsid w:val="00A91DA5"/>
    <w:rsid w:val="00A92E95"/>
    <w:rsid w:val="00A95446"/>
    <w:rsid w:val="00A95B3A"/>
    <w:rsid w:val="00A97FC4"/>
    <w:rsid w:val="00AA5EEE"/>
    <w:rsid w:val="00AB755A"/>
    <w:rsid w:val="00AC3155"/>
    <w:rsid w:val="00AC6B2C"/>
    <w:rsid w:val="00AD0ED6"/>
    <w:rsid w:val="00AD3A3A"/>
    <w:rsid w:val="00AD48E4"/>
    <w:rsid w:val="00AD4C4B"/>
    <w:rsid w:val="00AD5F7D"/>
    <w:rsid w:val="00AD71E2"/>
    <w:rsid w:val="00AE23B0"/>
    <w:rsid w:val="00AE6DDC"/>
    <w:rsid w:val="00AF37F5"/>
    <w:rsid w:val="00AF5AFC"/>
    <w:rsid w:val="00B00978"/>
    <w:rsid w:val="00B028FD"/>
    <w:rsid w:val="00B03436"/>
    <w:rsid w:val="00B045EF"/>
    <w:rsid w:val="00B07931"/>
    <w:rsid w:val="00B10233"/>
    <w:rsid w:val="00B13C7D"/>
    <w:rsid w:val="00B14DBE"/>
    <w:rsid w:val="00B201CA"/>
    <w:rsid w:val="00B21ECF"/>
    <w:rsid w:val="00B24E47"/>
    <w:rsid w:val="00B30BB6"/>
    <w:rsid w:val="00B30D06"/>
    <w:rsid w:val="00B32878"/>
    <w:rsid w:val="00B32950"/>
    <w:rsid w:val="00B3524D"/>
    <w:rsid w:val="00B375E7"/>
    <w:rsid w:val="00B43A09"/>
    <w:rsid w:val="00B4546A"/>
    <w:rsid w:val="00B50635"/>
    <w:rsid w:val="00B61AE9"/>
    <w:rsid w:val="00B713EC"/>
    <w:rsid w:val="00B733AD"/>
    <w:rsid w:val="00B766E7"/>
    <w:rsid w:val="00B853CD"/>
    <w:rsid w:val="00B9160D"/>
    <w:rsid w:val="00B91E92"/>
    <w:rsid w:val="00B92914"/>
    <w:rsid w:val="00BA0C90"/>
    <w:rsid w:val="00BA246A"/>
    <w:rsid w:val="00BA2FC6"/>
    <w:rsid w:val="00BA6FA2"/>
    <w:rsid w:val="00BA6FFD"/>
    <w:rsid w:val="00BA733C"/>
    <w:rsid w:val="00BB2B6D"/>
    <w:rsid w:val="00BB4F61"/>
    <w:rsid w:val="00BC2797"/>
    <w:rsid w:val="00BC40E8"/>
    <w:rsid w:val="00BC57C0"/>
    <w:rsid w:val="00BC7630"/>
    <w:rsid w:val="00BD181B"/>
    <w:rsid w:val="00BD26DC"/>
    <w:rsid w:val="00BD34F0"/>
    <w:rsid w:val="00BD6CDD"/>
    <w:rsid w:val="00BE65B4"/>
    <w:rsid w:val="00BE7E8A"/>
    <w:rsid w:val="00BF4CC7"/>
    <w:rsid w:val="00C00F05"/>
    <w:rsid w:val="00C03DBB"/>
    <w:rsid w:val="00C03E65"/>
    <w:rsid w:val="00C06A91"/>
    <w:rsid w:val="00C07EA5"/>
    <w:rsid w:val="00C12DAC"/>
    <w:rsid w:val="00C15C04"/>
    <w:rsid w:val="00C211D3"/>
    <w:rsid w:val="00C22AB2"/>
    <w:rsid w:val="00C232FC"/>
    <w:rsid w:val="00C2334F"/>
    <w:rsid w:val="00C24412"/>
    <w:rsid w:val="00C2589A"/>
    <w:rsid w:val="00C3017B"/>
    <w:rsid w:val="00C47725"/>
    <w:rsid w:val="00C534DD"/>
    <w:rsid w:val="00C54B7D"/>
    <w:rsid w:val="00C550D1"/>
    <w:rsid w:val="00C56F4F"/>
    <w:rsid w:val="00C572F4"/>
    <w:rsid w:val="00C66EF5"/>
    <w:rsid w:val="00C75DFF"/>
    <w:rsid w:val="00C84365"/>
    <w:rsid w:val="00C87D2F"/>
    <w:rsid w:val="00C91B3B"/>
    <w:rsid w:val="00C93607"/>
    <w:rsid w:val="00C97455"/>
    <w:rsid w:val="00CA0664"/>
    <w:rsid w:val="00CA30E3"/>
    <w:rsid w:val="00CB63AA"/>
    <w:rsid w:val="00CC24E3"/>
    <w:rsid w:val="00CC2DA4"/>
    <w:rsid w:val="00CE03B4"/>
    <w:rsid w:val="00CE5025"/>
    <w:rsid w:val="00CF2C3B"/>
    <w:rsid w:val="00CF542C"/>
    <w:rsid w:val="00D04802"/>
    <w:rsid w:val="00D07482"/>
    <w:rsid w:val="00D1296A"/>
    <w:rsid w:val="00D17448"/>
    <w:rsid w:val="00D25D93"/>
    <w:rsid w:val="00D26D02"/>
    <w:rsid w:val="00D30AB9"/>
    <w:rsid w:val="00D31152"/>
    <w:rsid w:val="00D3274E"/>
    <w:rsid w:val="00D36161"/>
    <w:rsid w:val="00D36DA0"/>
    <w:rsid w:val="00D40038"/>
    <w:rsid w:val="00D44D6A"/>
    <w:rsid w:val="00D46F6F"/>
    <w:rsid w:val="00D5074E"/>
    <w:rsid w:val="00D5786E"/>
    <w:rsid w:val="00D91E64"/>
    <w:rsid w:val="00D9319E"/>
    <w:rsid w:val="00D93809"/>
    <w:rsid w:val="00D94EFE"/>
    <w:rsid w:val="00DA16E0"/>
    <w:rsid w:val="00DB1699"/>
    <w:rsid w:val="00DB3B2B"/>
    <w:rsid w:val="00DB5291"/>
    <w:rsid w:val="00DB67A4"/>
    <w:rsid w:val="00DB6D92"/>
    <w:rsid w:val="00DC0170"/>
    <w:rsid w:val="00DD264F"/>
    <w:rsid w:val="00DE0DEA"/>
    <w:rsid w:val="00DE3335"/>
    <w:rsid w:val="00DF100E"/>
    <w:rsid w:val="00DF3346"/>
    <w:rsid w:val="00E01E6E"/>
    <w:rsid w:val="00E04CBC"/>
    <w:rsid w:val="00E04FA3"/>
    <w:rsid w:val="00E2042C"/>
    <w:rsid w:val="00E2294C"/>
    <w:rsid w:val="00E3187B"/>
    <w:rsid w:val="00E32508"/>
    <w:rsid w:val="00E34E6A"/>
    <w:rsid w:val="00E43617"/>
    <w:rsid w:val="00E4794A"/>
    <w:rsid w:val="00E76A83"/>
    <w:rsid w:val="00E81112"/>
    <w:rsid w:val="00E81F51"/>
    <w:rsid w:val="00E83F31"/>
    <w:rsid w:val="00E920F7"/>
    <w:rsid w:val="00E93B9C"/>
    <w:rsid w:val="00E9469D"/>
    <w:rsid w:val="00E94D14"/>
    <w:rsid w:val="00E9586E"/>
    <w:rsid w:val="00EB181A"/>
    <w:rsid w:val="00EB311F"/>
    <w:rsid w:val="00EB6992"/>
    <w:rsid w:val="00EC625F"/>
    <w:rsid w:val="00EC7F2F"/>
    <w:rsid w:val="00ED5487"/>
    <w:rsid w:val="00ED5AF8"/>
    <w:rsid w:val="00ED63AF"/>
    <w:rsid w:val="00EE7D5C"/>
    <w:rsid w:val="00EF01DC"/>
    <w:rsid w:val="00EF3E5D"/>
    <w:rsid w:val="00F019A5"/>
    <w:rsid w:val="00F023DA"/>
    <w:rsid w:val="00F1294A"/>
    <w:rsid w:val="00F131D2"/>
    <w:rsid w:val="00F15007"/>
    <w:rsid w:val="00F17728"/>
    <w:rsid w:val="00F20FCE"/>
    <w:rsid w:val="00F22DEC"/>
    <w:rsid w:val="00F248C2"/>
    <w:rsid w:val="00F26484"/>
    <w:rsid w:val="00F36D84"/>
    <w:rsid w:val="00F438B7"/>
    <w:rsid w:val="00F44503"/>
    <w:rsid w:val="00F461C8"/>
    <w:rsid w:val="00F46783"/>
    <w:rsid w:val="00F46C09"/>
    <w:rsid w:val="00F55E20"/>
    <w:rsid w:val="00F61213"/>
    <w:rsid w:val="00F63E16"/>
    <w:rsid w:val="00F916E1"/>
    <w:rsid w:val="00F93A41"/>
    <w:rsid w:val="00FB0AFA"/>
    <w:rsid w:val="00FB0DE9"/>
    <w:rsid w:val="00FB26B2"/>
    <w:rsid w:val="00FB494F"/>
    <w:rsid w:val="00FC10BF"/>
    <w:rsid w:val="00FC1C64"/>
    <w:rsid w:val="00FC31A5"/>
    <w:rsid w:val="00FC5C8B"/>
    <w:rsid w:val="00FC64DA"/>
    <w:rsid w:val="00FD02A3"/>
    <w:rsid w:val="00FD0445"/>
    <w:rsid w:val="00FD59FF"/>
    <w:rsid w:val="00FD7599"/>
    <w:rsid w:val="00FE5629"/>
    <w:rsid w:val="00FF7B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FBAED1-96F7-43AF-A642-09DF2FA3D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Bullet paras"/>
    <w:basedOn w:val="Normal"/>
    <w:link w:val="ListParagraphChar"/>
    <w:uiPriority w:val="34"/>
    <w:qFormat/>
    <w:rsid w:val="00F248C2"/>
    <w:pPr>
      <w:spacing w:after="0" w:line="240" w:lineRule="auto"/>
      <w:ind w:left="720"/>
    </w:pPr>
    <w:rPr>
      <w:rFonts w:ascii="Calibri" w:eastAsiaTheme="minorHAnsi" w:hAnsi="Calibri" w:cs="Times New Roman"/>
      <w:lang w:eastAsia="en-US"/>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basedOn w:val="DefaultParagraphFont"/>
    <w:link w:val="ListParagraph"/>
    <w:uiPriority w:val="34"/>
    <w:qFormat/>
    <w:locked/>
    <w:rsid w:val="00F248C2"/>
    <w:rPr>
      <w:rFonts w:ascii="Calibri" w:eastAsiaTheme="minorHAnsi" w:hAnsi="Calibri" w:cs="Times New Roman"/>
      <w:lang w:eastAsia="en-US"/>
    </w:rPr>
  </w:style>
  <w:style w:type="paragraph" w:customStyle="1" w:styleId="Default">
    <w:name w:val="Default"/>
    <w:basedOn w:val="Normal"/>
    <w:rsid w:val="00F248C2"/>
    <w:pPr>
      <w:autoSpaceDE w:val="0"/>
      <w:autoSpaceDN w:val="0"/>
      <w:spacing w:after="0" w:line="240" w:lineRule="auto"/>
    </w:pPr>
    <w:rPr>
      <w:rFonts w:ascii="Times New Roman" w:eastAsiaTheme="minorHAnsi" w:hAnsi="Times New Roman" w:cs="Times New Roman"/>
      <w:color w:val="000000"/>
      <w:sz w:val="24"/>
      <w:szCs w:val="24"/>
      <w:lang w:eastAsia="en-US"/>
    </w:rPr>
  </w:style>
  <w:style w:type="paragraph" w:styleId="Header">
    <w:name w:val="header"/>
    <w:basedOn w:val="Normal"/>
    <w:link w:val="HeaderChar"/>
    <w:uiPriority w:val="99"/>
    <w:unhideWhenUsed/>
    <w:rsid w:val="002A2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CFE"/>
  </w:style>
  <w:style w:type="paragraph" w:styleId="Footer">
    <w:name w:val="footer"/>
    <w:basedOn w:val="Normal"/>
    <w:link w:val="FooterChar"/>
    <w:uiPriority w:val="99"/>
    <w:unhideWhenUsed/>
    <w:rsid w:val="002A2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CFE"/>
  </w:style>
  <w:style w:type="paragraph" w:styleId="BalloonText">
    <w:name w:val="Balloon Text"/>
    <w:basedOn w:val="Normal"/>
    <w:link w:val="BalloonTextChar"/>
    <w:uiPriority w:val="99"/>
    <w:semiHidden/>
    <w:unhideWhenUsed/>
    <w:rsid w:val="00972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434"/>
    <w:rPr>
      <w:rFonts w:ascii="Segoe UI" w:hAnsi="Segoe UI" w:cs="Segoe UI"/>
      <w:sz w:val="18"/>
      <w:szCs w:val="18"/>
    </w:rPr>
  </w:style>
  <w:style w:type="character" w:styleId="CommentReference">
    <w:name w:val="annotation reference"/>
    <w:basedOn w:val="DefaultParagraphFont"/>
    <w:uiPriority w:val="99"/>
    <w:semiHidden/>
    <w:unhideWhenUsed/>
    <w:rsid w:val="00975C6B"/>
    <w:rPr>
      <w:sz w:val="16"/>
      <w:szCs w:val="16"/>
    </w:rPr>
  </w:style>
  <w:style w:type="paragraph" w:styleId="CommentText">
    <w:name w:val="annotation text"/>
    <w:basedOn w:val="Normal"/>
    <w:link w:val="CommentTextChar"/>
    <w:uiPriority w:val="99"/>
    <w:semiHidden/>
    <w:unhideWhenUsed/>
    <w:rsid w:val="00975C6B"/>
    <w:pPr>
      <w:spacing w:line="240" w:lineRule="auto"/>
    </w:pPr>
    <w:rPr>
      <w:sz w:val="20"/>
      <w:szCs w:val="20"/>
    </w:rPr>
  </w:style>
  <w:style w:type="character" w:customStyle="1" w:styleId="CommentTextChar">
    <w:name w:val="Comment Text Char"/>
    <w:basedOn w:val="DefaultParagraphFont"/>
    <w:link w:val="CommentText"/>
    <w:uiPriority w:val="99"/>
    <w:semiHidden/>
    <w:rsid w:val="00975C6B"/>
    <w:rPr>
      <w:sz w:val="20"/>
      <w:szCs w:val="20"/>
    </w:rPr>
  </w:style>
  <w:style w:type="paragraph" w:styleId="CommentSubject">
    <w:name w:val="annotation subject"/>
    <w:basedOn w:val="CommentText"/>
    <w:next w:val="CommentText"/>
    <w:link w:val="CommentSubjectChar"/>
    <w:uiPriority w:val="99"/>
    <w:semiHidden/>
    <w:unhideWhenUsed/>
    <w:rsid w:val="00975C6B"/>
    <w:rPr>
      <w:b/>
      <w:bCs/>
    </w:rPr>
  </w:style>
  <w:style w:type="character" w:customStyle="1" w:styleId="CommentSubjectChar">
    <w:name w:val="Comment Subject Char"/>
    <w:basedOn w:val="CommentTextChar"/>
    <w:link w:val="CommentSubject"/>
    <w:uiPriority w:val="99"/>
    <w:semiHidden/>
    <w:rsid w:val="00975C6B"/>
    <w:rPr>
      <w:b/>
      <w:bCs/>
      <w:sz w:val="20"/>
      <w:szCs w:val="20"/>
    </w:rPr>
  </w:style>
  <w:style w:type="paragraph" w:styleId="BodyText2">
    <w:name w:val="Body Text 2"/>
    <w:basedOn w:val="Normal"/>
    <w:link w:val="BodyText2Char"/>
    <w:rsid w:val="00944F46"/>
    <w:pPr>
      <w:suppressAutoHyphens/>
      <w:spacing w:after="0" w:line="280" w:lineRule="atLeast"/>
      <w:ind w:right="-12"/>
      <w:jc w:val="both"/>
    </w:pPr>
    <w:rPr>
      <w:rFonts w:ascii="Arial" w:eastAsia="Times New Roman" w:hAnsi="Arial" w:cs="Arial"/>
      <w:color w:val="000000"/>
      <w:kern w:val="1"/>
      <w:sz w:val="24"/>
      <w:szCs w:val="20"/>
      <w:lang w:val="en-GB" w:eastAsia="hi-IN" w:bidi="hi-IN"/>
    </w:rPr>
  </w:style>
  <w:style w:type="character" w:customStyle="1" w:styleId="BodyText2Char">
    <w:name w:val="Body Text 2 Char"/>
    <w:basedOn w:val="DefaultParagraphFont"/>
    <w:link w:val="BodyText2"/>
    <w:rsid w:val="00944F46"/>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rsid w:val="00944F4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TitleChar">
    <w:name w:val="Title Char"/>
    <w:basedOn w:val="DefaultParagraphFont"/>
    <w:link w:val="Title"/>
    <w:uiPriority w:val="10"/>
    <w:rsid w:val="00944F46"/>
    <w:rPr>
      <w:rFonts w:ascii="Cambria" w:eastAsia="Times New Roman" w:hAnsi="Cambria" w:cs="Times New Roman"/>
      <w:color w:val="17365D"/>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539B2-79D2-43B2-B218-F11108015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2198</Words>
  <Characters>12531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14700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Anne-Katrin Arnold</dc:creator>
  <cp:lastModifiedBy>Jennifer Chato</cp:lastModifiedBy>
  <cp:revision>2</cp:revision>
  <cp:lastPrinted>2015-07-31T13:09:00Z</cp:lastPrinted>
  <dcterms:created xsi:type="dcterms:W3CDTF">2016-01-05T20:34:00Z</dcterms:created>
  <dcterms:modified xsi:type="dcterms:W3CDTF">2016-01-05T20:34:00Z</dcterms:modified>
</cp:coreProperties>
</file>