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5B15EA" w:rsidRDefault="00FB0DE9" w:rsidP="00FB0DE9">
      <w:pPr>
        <w:pStyle w:val="Title"/>
        <w:jc w:val="center"/>
        <w:rPr>
          <w:rFonts w:asciiTheme="majorHAnsi" w:hAnsiTheme="majorHAnsi"/>
          <w:color w:val="323E4F" w:themeColor="text2" w:themeShade="BF"/>
          <w:sz w:val="32"/>
          <w:szCs w:val="32"/>
        </w:rPr>
      </w:pPr>
      <w:r w:rsidRPr="005B15EA">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5B15EA" w:rsidRDefault="00FB0DE9" w:rsidP="00FB0DE9">
      <w:pPr>
        <w:spacing w:after="0"/>
        <w:jc w:val="center"/>
        <w:rPr>
          <w:rFonts w:cstheme="minorHAnsi"/>
          <w:b/>
          <w:color w:val="2E74B5" w:themeColor="accent1" w:themeShade="BF"/>
          <w:sz w:val="28"/>
          <w:szCs w:val="28"/>
        </w:rPr>
      </w:pPr>
      <w:r w:rsidRPr="005B15EA">
        <w:rPr>
          <w:rFonts w:cstheme="minorHAnsi"/>
          <w:b/>
          <w:color w:val="2E74B5" w:themeColor="accent1" w:themeShade="BF"/>
          <w:sz w:val="28"/>
          <w:szCs w:val="28"/>
        </w:rPr>
        <w:t>Review and Update of the World Bank’s Environmental and Social Safeguard Policies</w:t>
      </w:r>
    </w:p>
    <w:p w:rsidR="00FB0DE9" w:rsidRPr="005B15EA"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5B15EA">
        <w:rPr>
          <w:rFonts w:asciiTheme="minorHAnsi" w:hAnsiTheme="minorHAnsi" w:cstheme="minorHAnsi"/>
          <w:b/>
          <w:color w:val="2E74B5" w:themeColor="accent1" w:themeShade="BF"/>
          <w:sz w:val="28"/>
          <w:szCs w:val="28"/>
        </w:rPr>
        <w:t xml:space="preserve">Phase </w:t>
      </w:r>
      <w:r w:rsidRPr="005B15EA">
        <w:rPr>
          <w:rFonts w:asciiTheme="minorHAnsi" w:hAnsiTheme="minorHAnsi" w:cstheme="minorHAnsi"/>
          <w:bCs/>
          <w:color w:val="2E74B5" w:themeColor="accent1" w:themeShade="BF"/>
          <w:sz w:val="28"/>
          <w:szCs w:val="28"/>
          <w:rtl/>
        </w:rPr>
        <w:t>3</w:t>
      </w:r>
    </w:p>
    <w:p w:rsidR="00FB0DE9" w:rsidRPr="005B15EA" w:rsidRDefault="00FB0DE9" w:rsidP="00FB0DE9">
      <w:pPr>
        <w:pStyle w:val="Title"/>
        <w:spacing w:after="0"/>
        <w:jc w:val="center"/>
        <w:rPr>
          <w:rFonts w:asciiTheme="minorHAnsi" w:hAnsiTheme="minorHAnsi" w:cstheme="minorHAnsi"/>
          <w:b/>
          <w:color w:val="2E74B5" w:themeColor="accent1" w:themeShade="BF"/>
          <w:sz w:val="28"/>
          <w:szCs w:val="28"/>
        </w:rPr>
      </w:pPr>
      <w:r w:rsidRPr="005B15EA">
        <w:rPr>
          <w:rFonts w:asciiTheme="minorHAnsi" w:hAnsiTheme="minorHAnsi" w:cstheme="minorHAnsi"/>
          <w:b/>
          <w:color w:val="2E74B5" w:themeColor="accent1" w:themeShade="BF"/>
          <w:sz w:val="28"/>
          <w:szCs w:val="28"/>
        </w:rPr>
        <w:t>Feedback Summary</w:t>
      </w:r>
    </w:p>
    <w:p w:rsidR="00FB0DE9" w:rsidRPr="005B15EA"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5B15EA"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5B15EA">
        <w:rPr>
          <w:rFonts w:asciiTheme="majorBidi" w:hAnsiTheme="majorBidi" w:cstheme="majorBidi"/>
          <w:b/>
          <w:bCs/>
          <w:sz w:val="22"/>
          <w:szCs w:val="22"/>
          <w:lang w:val="en-US"/>
        </w:rPr>
        <w:t>Date:</w:t>
      </w:r>
      <w:r w:rsidR="00AD691F" w:rsidRPr="005B15EA">
        <w:rPr>
          <w:rFonts w:asciiTheme="majorBidi" w:hAnsiTheme="majorBidi" w:cstheme="majorBidi"/>
          <w:b/>
          <w:bCs/>
          <w:sz w:val="22"/>
          <w:szCs w:val="22"/>
          <w:lang w:val="en-US"/>
        </w:rPr>
        <w:t xml:space="preserve"> </w:t>
      </w:r>
      <w:r w:rsidR="006C2AE3" w:rsidRPr="005B15EA">
        <w:rPr>
          <w:rFonts w:asciiTheme="majorBidi" w:hAnsiTheme="majorBidi" w:cstheme="majorBidi"/>
          <w:b/>
          <w:bCs/>
          <w:sz w:val="22"/>
          <w:szCs w:val="22"/>
          <w:lang w:val="en-US"/>
        </w:rPr>
        <w:t>January</w:t>
      </w:r>
      <w:r w:rsidR="00AD691F" w:rsidRPr="005B15EA">
        <w:rPr>
          <w:rFonts w:asciiTheme="majorBidi" w:hAnsiTheme="majorBidi" w:cstheme="majorBidi"/>
          <w:b/>
          <w:bCs/>
          <w:sz w:val="22"/>
          <w:szCs w:val="22"/>
          <w:lang w:val="en-US"/>
        </w:rPr>
        <w:t xml:space="preserve"> </w:t>
      </w:r>
      <w:r w:rsidR="000C6615" w:rsidRPr="005B15EA">
        <w:rPr>
          <w:rFonts w:asciiTheme="majorBidi" w:hAnsiTheme="majorBidi" w:cstheme="majorBidi"/>
          <w:b/>
          <w:bCs/>
          <w:sz w:val="22"/>
          <w:szCs w:val="22"/>
          <w:lang w:val="en-US"/>
        </w:rPr>
        <w:t>2</w:t>
      </w:r>
      <w:r w:rsidR="0055005D" w:rsidRPr="005B15EA">
        <w:rPr>
          <w:rFonts w:asciiTheme="majorBidi" w:hAnsiTheme="majorBidi" w:cstheme="majorBidi"/>
          <w:b/>
          <w:bCs/>
          <w:sz w:val="22"/>
          <w:szCs w:val="22"/>
          <w:lang w:val="en-US"/>
        </w:rPr>
        <w:t>6</w:t>
      </w:r>
      <w:bookmarkStart w:id="0" w:name="_GoBack"/>
      <w:bookmarkEnd w:id="0"/>
      <w:r w:rsidR="00AD691F" w:rsidRPr="005B15EA">
        <w:rPr>
          <w:rFonts w:asciiTheme="majorBidi" w:hAnsiTheme="majorBidi" w:cstheme="majorBidi"/>
          <w:b/>
          <w:bCs/>
          <w:sz w:val="22"/>
          <w:szCs w:val="22"/>
          <w:lang w:val="en-US"/>
        </w:rPr>
        <w:t>, 201</w:t>
      </w:r>
      <w:r w:rsidR="006C2AE3" w:rsidRPr="005B15EA">
        <w:rPr>
          <w:rFonts w:asciiTheme="majorBidi" w:hAnsiTheme="majorBidi" w:cstheme="majorBidi"/>
          <w:b/>
          <w:bCs/>
          <w:sz w:val="22"/>
          <w:szCs w:val="22"/>
          <w:lang w:val="en-US"/>
        </w:rPr>
        <w:t>6</w:t>
      </w:r>
      <w:r w:rsidRPr="005B15EA">
        <w:rPr>
          <w:rFonts w:asciiTheme="majorBidi" w:hAnsiTheme="majorBidi" w:cstheme="majorBidi"/>
          <w:b/>
          <w:bCs/>
          <w:sz w:val="22"/>
          <w:szCs w:val="22"/>
          <w:lang w:val="en-US"/>
        </w:rPr>
        <w:t xml:space="preserve"> </w:t>
      </w:r>
    </w:p>
    <w:p w:rsidR="00944F46" w:rsidRPr="005B15EA"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5B15EA">
        <w:rPr>
          <w:rFonts w:asciiTheme="majorBidi" w:hAnsiTheme="majorBidi" w:cstheme="majorBidi"/>
          <w:b/>
          <w:bCs/>
          <w:sz w:val="22"/>
          <w:szCs w:val="22"/>
          <w:lang w:val="en-US"/>
        </w:rPr>
        <w:t>Location:</w:t>
      </w:r>
      <w:r w:rsidR="00AD691F" w:rsidRPr="005B15EA">
        <w:rPr>
          <w:rFonts w:asciiTheme="majorBidi" w:hAnsiTheme="majorBidi" w:cstheme="majorBidi"/>
          <w:b/>
          <w:bCs/>
          <w:sz w:val="22"/>
          <w:szCs w:val="22"/>
          <w:lang w:val="en-US"/>
        </w:rPr>
        <w:t xml:space="preserve"> </w:t>
      </w:r>
      <w:r w:rsidR="000C6615" w:rsidRPr="005B15EA">
        <w:rPr>
          <w:rFonts w:asciiTheme="majorBidi" w:hAnsiTheme="majorBidi" w:cstheme="majorBidi"/>
          <w:b/>
          <w:bCs/>
          <w:sz w:val="22"/>
          <w:szCs w:val="22"/>
          <w:lang w:val="en-US"/>
        </w:rPr>
        <w:t>Brussels</w:t>
      </w:r>
      <w:r w:rsidR="00AD691F" w:rsidRPr="005B15EA">
        <w:rPr>
          <w:rFonts w:asciiTheme="majorBidi" w:hAnsiTheme="majorBidi" w:cstheme="majorBidi"/>
          <w:b/>
          <w:bCs/>
          <w:sz w:val="22"/>
          <w:szCs w:val="22"/>
          <w:lang w:val="en-US"/>
        </w:rPr>
        <w:t xml:space="preserve">, </w:t>
      </w:r>
      <w:r w:rsidR="000C6615" w:rsidRPr="005B15EA">
        <w:rPr>
          <w:rFonts w:asciiTheme="majorBidi" w:hAnsiTheme="majorBidi" w:cstheme="majorBidi"/>
          <w:b/>
          <w:bCs/>
          <w:sz w:val="22"/>
          <w:szCs w:val="22"/>
          <w:lang w:val="en-US"/>
        </w:rPr>
        <w:t>Belgium</w:t>
      </w:r>
      <w:r w:rsidRPr="005B15EA">
        <w:rPr>
          <w:rFonts w:asciiTheme="majorBidi" w:hAnsiTheme="majorBidi" w:cstheme="majorBidi"/>
          <w:b/>
          <w:bCs/>
          <w:sz w:val="22"/>
          <w:szCs w:val="22"/>
          <w:lang w:val="en-US"/>
        </w:rPr>
        <w:t xml:space="preserve"> </w:t>
      </w:r>
    </w:p>
    <w:p w:rsidR="00944F46" w:rsidRPr="005B15EA"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color w:val="FF0000"/>
          <w:sz w:val="22"/>
          <w:szCs w:val="22"/>
          <w:lang w:val="en-US"/>
        </w:rPr>
      </w:pPr>
      <w:r w:rsidRPr="005B15EA">
        <w:rPr>
          <w:rFonts w:asciiTheme="majorBidi" w:hAnsiTheme="majorBidi" w:cstheme="majorBidi"/>
          <w:b/>
          <w:bCs/>
          <w:color w:val="auto"/>
          <w:sz w:val="22"/>
          <w:szCs w:val="22"/>
          <w:lang w:val="en-US"/>
        </w:rPr>
        <w:t>Audience</w:t>
      </w:r>
      <w:r w:rsidR="00944F46" w:rsidRPr="005B15EA">
        <w:rPr>
          <w:rFonts w:asciiTheme="majorBidi" w:hAnsiTheme="majorBidi" w:cstheme="majorBidi"/>
          <w:b/>
          <w:bCs/>
          <w:color w:val="auto"/>
          <w:sz w:val="22"/>
          <w:szCs w:val="22"/>
          <w:lang w:val="en-US"/>
        </w:rPr>
        <w:t>:</w:t>
      </w:r>
      <w:r w:rsidR="00AD691F" w:rsidRPr="005B15EA">
        <w:rPr>
          <w:rFonts w:asciiTheme="majorBidi" w:hAnsiTheme="majorBidi" w:cstheme="majorBidi"/>
          <w:b/>
          <w:bCs/>
          <w:color w:val="auto"/>
          <w:sz w:val="22"/>
          <w:szCs w:val="22"/>
          <w:lang w:val="en-US"/>
        </w:rPr>
        <w:t xml:space="preserve"> </w:t>
      </w:r>
      <w:r w:rsidR="0055005D" w:rsidRPr="005B15EA">
        <w:rPr>
          <w:rFonts w:asciiTheme="majorBidi" w:hAnsiTheme="majorBidi" w:cstheme="majorBidi"/>
          <w:b/>
          <w:bCs/>
          <w:color w:val="auto"/>
          <w:sz w:val="22"/>
          <w:szCs w:val="22"/>
          <w:lang w:val="en-US"/>
        </w:rPr>
        <w:t>Government and Parliament representatives</w:t>
      </w:r>
    </w:p>
    <w:p w:rsidR="00944F46" w:rsidRPr="005B15EA"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430"/>
        <w:gridCol w:w="4860"/>
        <w:gridCol w:w="6030"/>
      </w:tblGrid>
      <w:tr w:rsidR="00944F46" w:rsidRPr="005B15EA" w:rsidTr="00D26526">
        <w:tc>
          <w:tcPr>
            <w:tcW w:w="985" w:type="dxa"/>
            <w:shd w:val="clear" w:color="auto" w:fill="D9D9D9" w:themeFill="background1" w:themeFillShade="D9"/>
          </w:tcPr>
          <w:p w:rsidR="00944F46" w:rsidRPr="005B15EA" w:rsidRDefault="00944F46" w:rsidP="00944F46">
            <w:pPr>
              <w:jc w:val="center"/>
              <w:rPr>
                <w:rFonts w:ascii="Times New Roman" w:hAnsi="Times New Roman" w:cs="Times New Roman"/>
                <w:b/>
                <w:sz w:val="24"/>
                <w:szCs w:val="24"/>
              </w:rPr>
            </w:pPr>
            <w:r w:rsidRPr="005B15EA">
              <w:rPr>
                <w:rFonts w:ascii="Times New Roman" w:hAnsi="Times New Roman" w:cs="Times New Roman"/>
                <w:b/>
                <w:sz w:val="24"/>
                <w:szCs w:val="24"/>
              </w:rPr>
              <w:t>ESF</w:t>
            </w:r>
          </w:p>
        </w:tc>
        <w:tc>
          <w:tcPr>
            <w:tcW w:w="2430" w:type="dxa"/>
            <w:shd w:val="clear" w:color="auto" w:fill="D9D9D9" w:themeFill="background1" w:themeFillShade="D9"/>
          </w:tcPr>
          <w:p w:rsidR="00944F46" w:rsidRPr="005B15EA" w:rsidRDefault="00944F46" w:rsidP="00944F46">
            <w:pPr>
              <w:jc w:val="center"/>
              <w:rPr>
                <w:rFonts w:ascii="Times New Roman" w:hAnsi="Times New Roman" w:cs="Times New Roman"/>
                <w:b/>
                <w:sz w:val="24"/>
                <w:szCs w:val="24"/>
              </w:rPr>
            </w:pPr>
            <w:r w:rsidRPr="005B15EA">
              <w:rPr>
                <w:rFonts w:ascii="Times New Roman" w:hAnsi="Times New Roman" w:cs="Times New Roman"/>
                <w:b/>
                <w:sz w:val="24"/>
                <w:szCs w:val="24"/>
              </w:rPr>
              <w:t>Issue</w:t>
            </w:r>
          </w:p>
        </w:tc>
        <w:tc>
          <w:tcPr>
            <w:tcW w:w="4860" w:type="dxa"/>
            <w:shd w:val="clear" w:color="auto" w:fill="D9D9D9" w:themeFill="background1" w:themeFillShade="D9"/>
          </w:tcPr>
          <w:p w:rsidR="00944F46" w:rsidRPr="005B15EA" w:rsidRDefault="00944F46" w:rsidP="00944F46">
            <w:pPr>
              <w:jc w:val="center"/>
              <w:rPr>
                <w:rFonts w:ascii="Times New Roman" w:hAnsi="Times New Roman" w:cs="Times New Roman"/>
                <w:b/>
                <w:sz w:val="24"/>
                <w:szCs w:val="24"/>
              </w:rPr>
            </w:pPr>
            <w:r w:rsidRPr="005B15EA">
              <w:rPr>
                <w:rFonts w:ascii="Times New Roman" w:hAnsi="Times New Roman" w:cs="Times New Roman"/>
                <w:b/>
                <w:sz w:val="24"/>
                <w:szCs w:val="24"/>
              </w:rPr>
              <w:t>Items</w:t>
            </w:r>
          </w:p>
        </w:tc>
        <w:tc>
          <w:tcPr>
            <w:tcW w:w="6030" w:type="dxa"/>
            <w:shd w:val="clear" w:color="auto" w:fill="D9D9D9" w:themeFill="background1" w:themeFillShade="D9"/>
          </w:tcPr>
          <w:p w:rsidR="00944F46" w:rsidRPr="005B15EA" w:rsidRDefault="00944F46" w:rsidP="00944F46">
            <w:pPr>
              <w:jc w:val="center"/>
              <w:rPr>
                <w:rFonts w:ascii="Times New Roman" w:hAnsi="Times New Roman" w:cs="Times New Roman"/>
                <w:b/>
                <w:sz w:val="24"/>
                <w:szCs w:val="24"/>
              </w:rPr>
            </w:pPr>
            <w:r w:rsidRPr="005B15EA">
              <w:rPr>
                <w:rFonts w:ascii="Times New Roman" w:hAnsi="Times New Roman" w:cs="Times New Roman"/>
                <w:b/>
                <w:sz w:val="24"/>
                <w:szCs w:val="24"/>
              </w:rPr>
              <w:t>Feedback</w:t>
            </w: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color w:val="000000"/>
                <w:sz w:val="24"/>
                <w:szCs w:val="24"/>
              </w:rPr>
            </w:pPr>
            <w:r w:rsidRPr="005B15EA">
              <w:rPr>
                <w:rFonts w:ascii="Times New Roman" w:hAnsi="Times New Roman" w:cs="Times New Roman"/>
                <w:color w:val="000000"/>
                <w:sz w:val="24"/>
                <w:szCs w:val="24"/>
              </w:rPr>
              <w:t>Vision</w:t>
            </w:r>
          </w:p>
        </w:tc>
        <w:tc>
          <w:tcPr>
            <w:tcW w:w="2430" w:type="dxa"/>
            <w:shd w:val="clear" w:color="auto" w:fill="E7E6E6" w:themeFill="background2"/>
          </w:tcPr>
          <w:p w:rsidR="00C27496" w:rsidRPr="005B15EA" w:rsidRDefault="00C27496" w:rsidP="00C27496">
            <w:pPr>
              <w:rPr>
                <w:rFonts w:ascii="Times New Roman" w:hAnsi="Times New Roman" w:cs="Times New Roman"/>
                <w:color w:val="000000"/>
                <w:sz w:val="24"/>
                <w:szCs w:val="24"/>
              </w:rPr>
            </w:pPr>
            <w:r w:rsidRPr="005B15EA">
              <w:rPr>
                <w:rFonts w:ascii="Times New Roman" w:hAnsi="Times New Roman" w:cs="Times New Roman"/>
                <w:color w:val="000000"/>
                <w:sz w:val="24"/>
                <w:szCs w:val="24"/>
              </w:rPr>
              <w:t xml:space="preserve">Human Rights </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color w:val="000000"/>
                <w:sz w:val="24"/>
                <w:szCs w:val="24"/>
              </w:rPr>
            </w:pPr>
            <w:r w:rsidRPr="005B15EA">
              <w:rPr>
                <w:rFonts w:ascii="Times New Roman" w:hAnsi="Times New Roman"/>
                <w:color w:val="000000"/>
                <w:sz w:val="24"/>
                <w:szCs w:val="24"/>
              </w:rPr>
              <w:t xml:space="preserve">Approach to  human rights  in the ESF </w:t>
            </w:r>
          </w:p>
        </w:tc>
        <w:tc>
          <w:tcPr>
            <w:tcW w:w="6030" w:type="dxa"/>
          </w:tcPr>
          <w:p w:rsidR="006C7BD0" w:rsidRPr="005B15EA" w:rsidRDefault="000C1249"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urged the Bank to recognize the linkages between human rights, project development outcomes</w:t>
            </w:r>
            <w:r w:rsidR="00AB6620" w:rsidRPr="005B15EA">
              <w:rPr>
                <w:rFonts w:ascii="Times New Roman" w:hAnsi="Times New Roman"/>
                <w:sz w:val="24"/>
                <w:szCs w:val="24"/>
              </w:rPr>
              <w:t>,</w:t>
            </w:r>
            <w:r w:rsidRPr="005B15EA">
              <w:rPr>
                <w:rFonts w:ascii="Times New Roman" w:hAnsi="Times New Roman"/>
                <w:sz w:val="24"/>
                <w:szCs w:val="24"/>
              </w:rPr>
              <w:t xml:space="preserve"> and economic development.</w:t>
            </w:r>
          </w:p>
          <w:p w:rsidR="007E09F7" w:rsidRPr="005B15EA" w:rsidRDefault="005255DF"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Several participants insisted that the human rights obligations should be binding. They felt that the Bank should go beyond “aspiration.”</w:t>
            </w:r>
          </w:p>
          <w:p w:rsidR="0072018D" w:rsidRPr="005B15EA" w:rsidRDefault="0072018D"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 xml:space="preserve">Participants suggested that it would be better if there was a clear reference to </w:t>
            </w:r>
            <w:r w:rsidR="000748AF" w:rsidRPr="005B15EA">
              <w:rPr>
                <w:rFonts w:ascii="Times New Roman" w:hAnsi="Times New Roman"/>
                <w:sz w:val="24"/>
                <w:szCs w:val="24"/>
              </w:rPr>
              <w:t>h</w:t>
            </w:r>
            <w:r w:rsidRPr="005B15EA">
              <w:rPr>
                <w:rFonts w:ascii="Times New Roman" w:hAnsi="Times New Roman"/>
                <w:sz w:val="24"/>
                <w:szCs w:val="24"/>
              </w:rPr>
              <w:t>uman rights principle.</w:t>
            </w:r>
          </w:p>
          <w:p w:rsidR="000748AF" w:rsidRPr="005B15EA" w:rsidRDefault="000748AF"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Concerns were raised about the recognition of the international conventions on human rights.</w:t>
            </w:r>
          </w:p>
          <w:p w:rsidR="00556A91" w:rsidRPr="005B15EA" w:rsidRDefault="00556A91"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There was a question on how the EU human rights charter applies to the EU and others’ actions.</w:t>
            </w:r>
          </w:p>
          <w:p w:rsidR="00E77908" w:rsidRPr="005B15EA" w:rsidRDefault="00E77908"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considered the Bank</w:t>
            </w:r>
            <w:r w:rsidR="006C3AE4" w:rsidRPr="005B15EA">
              <w:rPr>
                <w:rFonts w:ascii="Times New Roman" w:hAnsi="Times New Roman"/>
                <w:sz w:val="24"/>
                <w:szCs w:val="24"/>
              </w:rPr>
              <w:t>’s</w:t>
            </w:r>
            <w:r w:rsidRPr="005B15EA">
              <w:rPr>
                <w:rFonts w:ascii="Times New Roman" w:hAnsi="Times New Roman"/>
                <w:sz w:val="24"/>
                <w:szCs w:val="24"/>
              </w:rPr>
              <w:t xml:space="preserve"> refusing to explicitly refer to human rights law </w:t>
            </w:r>
            <w:r w:rsidR="00804525" w:rsidRPr="005B15EA">
              <w:rPr>
                <w:rFonts w:ascii="Times New Roman" w:hAnsi="Times New Roman"/>
                <w:sz w:val="24"/>
                <w:szCs w:val="24"/>
              </w:rPr>
              <w:t xml:space="preserve">as </w:t>
            </w:r>
            <w:r w:rsidRPr="005B15EA">
              <w:rPr>
                <w:rFonts w:ascii="Times New Roman" w:hAnsi="Times New Roman"/>
                <w:sz w:val="24"/>
                <w:szCs w:val="24"/>
              </w:rPr>
              <w:t>a problem.</w:t>
            </w:r>
          </w:p>
          <w:p w:rsidR="00E77908" w:rsidRPr="005B15EA" w:rsidRDefault="00E77908"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urged the Bank to make explicit reference to the Ruggie voluntary guidelines.</w:t>
            </w:r>
          </w:p>
          <w:p w:rsidR="002E2050" w:rsidRPr="005B15EA" w:rsidRDefault="002E2050" w:rsidP="00C6124B">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suggested that the Bank produce a human rights gap analysis.</w:t>
            </w:r>
          </w:p>
          <w:p w:rsidR="00F459D3" w:rsidRPr="005B15EA" w:rsidRDefault="00F82274" w:rsidP="006F4225">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lastRenderedPageBreak/>
              <w:t>The Bank was asked about its approach to customary rights in the ESF.</w:t>
            </w:r>
          </w:p>
        </w:tc>
      </w:tr>
      <w:tr w:rsidR="007F5CEF" w:rsidRPr="005B15EA" w:rsidTr="00D26526">
        <w:tc>
          <w:tcPr>
            <w:tcW w:w="985" w:type="dxa"/>
            <w:vMerge w:val="restart"/>
            <w:shd w:val="clear" w:color="auto" w:fill="E7E6E6" w:themeFill="background2"/>
          </w:tcPr>
          <w:p w:rsidR="007F5CEF" w:rsidRPr="005B15EA" w:rsidRDefault="007F5CEF" w:rsidP="007F5CEF">
            <w:pPr>
              <w:rPr>
                <w:rFonts w:ascii="Times New Roman" w:hAnsi="Times New Roman" w:cs="Times New Roman"/>
                <w:sz w:val="24"/>
                <w:szCs w:val="24"/>
              </w:rPr>
            </w:pPr>
            <w:r w:rsidRPr="005B15EA">
              <w:rPr>
                <w:rFonts w:ascii="Times New Roman" w:hAnsi="Times New Roman" w:cs="Times New Roman"/>
                <w:sz w:val="24"/>
                <w:szCs w:val="24"/>
              </w:rPr>
              <w:lastRenderedPageBreak/>
              <w:t>ESP/</w:t>
            </w:r>
          </w:p>
          <w:p w:rsidR="007F5CEF" w:rsidRPr="005B15EA" w:rsidRDefault="007F5CEF" w:rsidP="007F5CEF">
            <w:pPr>
              <w:rPr>
                <w:rFonts w:ascii="Times New Roman" w:hAnsi="Times New Roman" w:cs="Times New Roman"/>
                <w:sz w:val="24"/>
                <w:szCs w:val="24"/>
              </w:rPr>
            </w:pPr>
            <w:r w:rsidRPr="005B15EA">
              <w:rPr>
                <w:rFonts w:ascii="Times New Roman" w:hAnsi="Times New Roman" w:cs="Times New Roman"/>
                <w:sz w:val="24"/>
                <w:szCs w:val="24"/>
              </w:rPr>
              <w:t>ESS1</w:t>
            </w:r>
          </w:p>
          <w:p w:rsidR="007F5CEF" w:rsidRPr="005B15EA" w:rsidRDefault="007F5CEF" w:rsidP="007F5CEF">
            <w:pPr>
              <w:rPr>
                <w:rFonts w:ascii="Times New Roman" w:hAnsi="Times New Roman" w:cs="Times New Roman"/>
                <w:sz w:val="24"/>
                <w:szCs w:val="24"/>
              </w:rPr>
            </w:pPr>
          </w:p>
        </w:tc>
        <w:tc>
          <w:tcPr>
            <w:tcW w:w="2430" w:type="dxa"/>
            <w:shd w:val="clear" w:color="auto" w:fill="E7E6E6" w:themeFill="background2"/>
          </w:tcPr>
          <w:p w:rsidR="007F5CEF" w:rsidRPr="005B15EA" w:rsidRDefault="007F5CEF" w:rsidP="007F5CEF">
            <w:pPr>
              <w:rPr>
                <w:rFonts w:ascii="Times New Roman" w:hAnsi="Times New Roman" w:cs="Times New Roman"/>
                <w:sz w:val="24"/>
                <w:szCs w:val="24"/>
              </w:rPr>
            </w:pPr>
            <w:r w:rsidRPr="005B15EA">
              <w:rPr>
                <w:rFonts w:ascii="Times New Roman" w:hAnsi="Times New Roman" w:cs="Times New Roman"/>
                <w:sz w:val="24"/>
                <w:szCs w:val="24"/>
              </w:rPr>
              <w:t>Non-discrimination and vulnerable groups</w:t>
            </w:r>
          </w:p>
        </w:tc>
        <w:tc>
          <w:tcPr>
            <w:tcW w:w="4860" w:type="dxa"/>
            <w:shd w:val="clear" w:color="auto" w:fill="E7E6E6" w:themeFill="background2"/>
          </w:tcPr>
          <w:p w:rsidR="007F5CEF" w:rsidRPr="005B15EA" w:rsidRDefault="007F5CEF" w:rsidP="007F5CEF">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7F5CEF" w:rsidRPr="005B15EA" w:rsidRDefault="007F5CEF" w:rsidP="007F5CEF">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6030" w:type="dxa"/>
          </w:tcPr>
          <w:p w:rsidR="00C57631" w:rsidRPr="005B15EA" w:rsidRDefault="00FD343A" w:rsidP="00D95782">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requested further clarifications on how gender assessment</w:t>
            </w:r>
            <w:r w:rsidR="00D95782" w:rsidRPr="005B15EA">
              <w:rPr>
                <w:rFonts w:ascii="Times New Roman" w:hAnsi="Times New Roman"/>
                <w:sz w:val="24"/>
                <w:szCs w:val="24"/>
              </w:rPr>
              <w:t>s</w:t>
            </w:r>
            <w:r w:rsidRPr="005B15EA">
              <w:rPr>
                <w:rFonts w:ascii="Times New Roman" w:hAnsi="Times New Roman"/>
                <w:sz w:val="24"/>
                <w:szCs w:val="24"/>
              </w:rPr>
              <w:t xml:space="preserve"> will be done</w:t>
            </w:r>
            <w:r w:rsidR="00915A99" w:rsidRPr="005B15EA">
              <w:rPr>
                <w:rFonts w:ascii="Times New Roman" w:hAnsi="Times New Roman"/>
                <w:sz w:val="24"/>
                <w:szCs w:val="24"/>
              </w:rPr>
              <w:t>, noting that they are not mandatory in SCDs.</w:t>
            </w: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color w:val="000000"/>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color w:val="000000"/>
                <w:sz w:val="24"/>
                <w:szCs w:val="24"/>
              </w:rPr>
              <w:t>Use of Borrower’s Environmental and Social Framework</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Role of Borrower frameworks in high and substantial risk projects</w:t>
            </w:r>
          </w:p>
        </w:tc>
        <w:tc>
          <w:tcPr>
            <w:tcW w:w="6030" w:type="dxa"/>
          </w:tcPr>
          <w:p w:rsidR="00F9527D" w:rsidRPr="005B15EA" w:rsidRDefault="00665D5C" w:rsidP="006F4225">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It was noted that country systems have potential if the ESF is strong. It will only work if the ESF is in line with human rights.</w:t>
            </w: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Co-financing/ common approach</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Arrangements on E&amp;S standards in co-financing situations where the co-financier’s standards are different from those of the Bank</w:t>
            </w:r>
          </w:p>
        </w:tc>
        <w:tc>
          <w:tcPr>
            <w:tcW w:w="6030" w:type="dxa"/>
          </w:tcPr>
          <w:p w:rsidR="00C27496" w:rsidRPr="005B15EA" w:rsidRDefault="00F2484A" w:rsidP="00A97B29">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inquired about how to find a common approach with co-financiers regarding resettlement.</w:t>
            </w: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Adaptive risk management</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Approach to monitoring E&amp;S compliance and changes to the project during implementation</w:t>
            </w:r>
          </w:p>
        </w:tc>
        <w:tc>
          <w:tcPr>
            <w:tcW w:w="6030" w:type="dxa"/>
          </w:tcPr>
          <w:p w:rsidR="00EC0132" w:rsidRPr="005B15EA" w:rsidRDefault="00EC0132" w:rsidP="00A34609">
            <w:pPr>
              <w:pStyle w:val="ListParagraph"/>
              <w:ind w:left="342"/>
              <w:rPr>
                <w:rFonts w:ascii="Times New Roman" w:hAnsi="Times New Roman"/>
                <w:sz w:val="24"/>
                <w:szCs w:val="24"/>
              </w:rPr>
            </w:pP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Risk classification</w:t>
            </w:r>
          </w:p>
        </w:tc>
        <w:tc>
          <w:tcPr>
            <w:tcW w:w="4860" w:type="dxa"/>
            <w:shd w:val="clear" w:color="auto" w:fill="E7E6E6" w:themeFill="background2"/>
          </w:tcPr>
          <w:p w:rsidR="00C27496" w:rsidRPr="005B15EA" w:rsidDel="00EF3E5D"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Approach to determining and reviewing the risk level of a project</w:t>
            </w:r>
          </w:p>
        </w:tc>
        <w:tc>
          <w:tcPr>
            <w:tcW w:w="6030" w:type="dxa"/>
          </w:tcPr>
          <w:p w:rsidR="00451386" w:rsidRPr="005B15EA" w:rsidRDefault="00451386" w:rsidP="00EE2013">
            <w:pPr>
              <w:pStyle w:val="ListParagraph"/>
              <w:ind w:left="342"/>
              <w:rPr>
                <w:rFonts w:ascii="Times New Roman" w:hAnsi="Times New Roman"/>
                <w:sz w:val="24"/>
                <w:szCs w:val="24"/>
              </w:rPr>
            </w:pPr>
          </w:p>
        </w:tc>
      </w:tr>
      <w:tr w:rsidR="00C27496" w:rsidRPr="005B15EA" w:rsidTr="00D26526">
        <w:tc>
          <w:tcPr>
            <w:tcW w:w="985" w:type="dxa"/>
            <w:vMerge w:val="restart"/>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ESS1</w:t>
            </w:r>
          </w:p>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Assessment and management of environmental and social risks and impacts</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Assessment and nature of cumulative and indirect impacts to be taken into account</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Treatment of cumulative and indirect impacts when identified in the assessment of the project</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Establishing project boundaries and the applicability of the ESSs to Associated Facilities, contractors, primary suppliers, FI subprojects and directly funded sub-projects</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Circumstances under which the Bank will determine whether the Borrower will be required to retain independent third party specialists</w:t>
            </w:r>
          </w:p>
        </w:tc>
        <w:tc>
          <w:tcPr>
            <w:tcW w:w="6030" w:type="dxa"/>
          </w:tcPr>
          <w:p w:rsidR="00055A1A" w:rsidRPr="005B15EA" w:rsidRDefault="00055A1A" w:rsidP="00EB36A4">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According to participants, the Bank’s due diligence is not clearly specified</w:t>
            </w:r>
            <w:r w:rsidR="00FE3821" w:rsidRPr="005B15EA">
              <w:rPr>
                <w:rFonts w:ascii="Times New Roman" w:hAnsi="Times New Roman"/>
                <w:sz w:val="24"/>
                <w:szCs w:val="24"/>
              </w:rPr>
              <w:t>,</w:t>
            </w:r>
            <w:r w:rsidRPr="005B15EA">
              <w:rPr>
                <w:rFonts w:ascii="Times New Roman" w:hAnsi="Times New Roman"/>
                <w:sz w:val="24"/>
                <w:szCs w:val="24"/>
              </w:rPr>
              <w:t xml:space="preserve"> and it relies on information provided by the </w:t>
            </w:r>
            <w:r w:rsidR="005F64BE" w:rsidRPr="005B15EA">
              <w:rPr>
                <w:rFonts w:ascii="Times New Roman" w:hAnsi="Times New Roman"/>
                <w:sz w:val="24"/>
                <w:szCs w:val="24"/>
              </w:rPr>
              <w:t>B</w:t>
            </w:r>
            <w:r w:rsidRPr="005B15EA">
              <w:rPr>
                <w:rFonts w:ascii="Times New Roman" w:hAnsi="Times New Roman"/>
                <w:sz w:val="24"/>
                <w:szCs w:val="24"/>
              </w:rPr>
              <w:t>orrower without independent verification.</w:t>
            </w:r>
          </w:p>
          <w:p w:rsidR="00C47459" w:rsidRPr="005B15EA" w:rsidRDefault="00C47459" w:rsidP="00EB36A4">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Further clarification was sought on the definition of project boundaries.</w:t>
            </w:r>
          </w:p>
          <w:p w:rsidR="00B54019" w:rsidRPr="005B15EA" w:rsidRDefault="00E940BD" w:rsidP="00336163">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asked the Bank how associated facilities would be dealt with under the ESF.</w:t>
            </w: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Environmental and Social Commitment Plan (ESCP)</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Legal standing of the ESCP and implications of changes to the ESCP as part of the legal agreement</w:t>
            </w:r>
          </w:p>
        </w:tc>
        <w:tc>
          <w:tcPr>
            <w:tcW w:w="6030" w:type="dxa"/>
          </w:tcPr>
          <w:p w:rsidR="00C27496" w:rsidRPr="005B15EA" w:rsidRDefault="00C27496" w:rsidP="00446A09">
            <w:pPr>
              <w:pStyle w:val="ListParagraph"/>
              <w:ind w:left="342"/>
              <w:rPr>
                <w:rFonts w:ascii="Times New Roman" w:hAnsi="Times New Roman"/>
                <w:sz w:val="24"/>
                <w:szCs w:val="24"/>
              </w:rPr>
            </w:pP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ESS2</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Labor and working conditions</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Definition and necessity of and requirements for managing labor employed by certain third parties (brokers, agents and intermediaries)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Application and implementation impacts of certain labor requirements to contractors, community and voluntary labor and primary suppliers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Constraints in making grievance mechanisms available to all project workers</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Referencing national law in the objective of supporting freedom of association and collective bargaining</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lastRenderedPageBreak/>
              <w:t>Operationalization of an alternative mechanism relating to freedom of association and collective bargaining where national law does not recognize such rights</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Issues in operationalizing the Occupational Health and Safety (OHS) provisions/standards</w:t>
            </w:r>
          </w:p>
        </w:tc>
        <w:tc>
          <w:tcPr>
            <w:tcW w:w="6030" w:type="dxa"/>
          </w:tcPr>
          <w:p w:rsidR="00C27496" w:rsidRPr="005B15EA" w:rsidRDefault="0004516F" w:rsidP="00A97B29">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lastRenderedPageBreak/>
              <w:t xml:space="preserve">Participants pointed out that the standard on labor will represent a reputational risk to the WBG, noting the omissions on </w:t>
            </w:r>
            <w:r w:rsidR="00542DC7" w:rsidRPr="005B15EA">
              <w:rPr>
                <w:rFonts w:ascii="Times New Roman" w:hAnsi="Times New Roman"/>
                <w:sz w:val="24"/>
                <w:szCs w:val="24"/>
              </w:rPr>
              <w:t xml:space="preserve">ILO </w:t>
            </w:r>
            <w:r w:rsidRPr="005B15EA">
              <w:rPr>
                <w:rFonts w:ascii="Times New Roman" w:hAnsi="Times New Roman"/>
                <w:sz w:val="24"/>
                <w:szCs w:val="24"/>
              </w:rPr>
              <w:t>core labor standards.</w:t>
            </w:r>
          </w:p>
          <w:p w:rsidR="0004516F" w:rsidRPr="005B15EA" w:rsidRDefault="000866BA" w:rsidP="00EB356D">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Some participant</w:t>
            </w:r>
            <w:r w:rsidR="0004516F" w:rsidRPr="005B15EA">
              <w:rPr>
                <w:rFonts w:ascii="Times New Roman" w:hAnsi="Times New Roman"/>
                <w:sz w:val="24"/>
                <w:szCs w:val="24"/>
              </w:rPr>
              <w:t xml:space="preserve">s asked whether the Bank would stop a project if there </w:t>
            </w:r>
            <w:r w:rsidR="00B054B7" w:rsidRPr="005B15EA">
              <w:rPr>
                <w:rFonts w:ascii="Times New Roman" w:hAnsi="Times New Roman"/>
                <w:sz w:val="24"/>
                <w:szCs w:val="24"/>
              </w:rPr>
              <w:t>i</w:t>
            </w:r>
            <w:r w:rsidR="00C505F4" w:rsidRPr="005B15EA">
              <w:rPr>
                <w:rFonts w:ascii="Times New Roman" w:hAnsi="Times New Roman"/>
                <w:sz w:val="24"/>
                <w:szCs w:val="24"/>
              </w:rPr>
              <w:t>s</w:t>
            </w:r>
            <w:r w:rsidR="0004516F" w:rsidRPr="005B15EA">
              <w:rPr>
                <w:rFonts w:ascii="Times New Roman" w:hAnsi="Times New Roman"/>
                <w:sz w:val="24"/>
                <w:szCs w:val="24"/>
              </w:rPr>
              <w:t xml:space="preserve"> child labor associated with a project being implemented by the Bank but not within the project itself. Moreover, they wanted to know what the Bank will do if it is financing a water supply project</w:t>
            </w:r>
            <w:r w:rsidR="00B9698D" w:rsidRPr="005B15EA">
              <w:rPr>
                <w:rFonts w:ascii="Times New Roman" w:hAnsi="Times New Roman"/>
                <w:sz w:val="24"/>
                <w:szCs w:val="24"/>
              </w:rPr>
              <w:t>,</w:t>
            </w:r>
            <w:r w:rsidR="0004516F" w:rsidRPr="005B15EA">
              <w:rPr>
                <w:rFonts w:ascii="Times New Roman" w:hAnsi="Times New Roman"/>
                <w:sz w:val="24"/>
                <w:szCs w:val="24"/>
              </w:rPr>
              <w:t xml:space="preserve"> </w:t>
            </w:r>
            <w:r w:rsidR="00C02E9D" w:rsidRPr="005B15EA">
              <w:rPr>
                <w:rFonts w:ascii="Times New Roman" w:hAnsi="Times New Roman"/>
                <w:sz w:val="24"/>
                <w:szCs w:val="24"/>
              </w:rPr>
              <w:t>and it</w:t>
            </w:r>
            <w:r w:rsidR="0004516F" w:rsidRPr="005B15EA">
              <w:rPr>
                <w:rFonts w:ascii="Times New Roman" w:hAnsi="Times New Roman"/>
                <w:sz w:val="24"/>
                <w:szCs w:val="24"/>
              </w:rPr>
              <w:t xml:space="preserve"> is providing water to a cotton farm with child labor.</w:t>
            </w:r>
          </w:p>
          <w:p w:rsidR="000E0110" w:rsidRPr="005B15EA" w:rsidRDefault="005A3368" w:rsidP="004011B3">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Clarifications were sought about the grievance redress mechanism.</w:t>
            </w: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lastRenderedPageBreak/>
              <w:t>ESS3</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Climate change and GHG emissions</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The relation between provisions on climate change in the ESF and broader climate change commitments, specifically UNFCCC</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Proposed</w:t>
            </w:r>
            <w:r w:rsidRPr="005B15EA" w:rsidDel="001341BB">
              <w:rPr>
                <w:rFonts w:ascii="Times New Roman" w:hAnsi="Times New Roman"/>
                <w:sz w:val="24"/>
                <w:szCs w:val="24"/>
              </w:rPr>
              <w:t xml:space="preserve"> </w:t>
            </w:r>
            <w:r w:rsidRPr="005B15EA">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Implications required for the Borrower of estimating and reducing GHG emissions for Bank projects, in line with the proposed standard</w:t>
            </w:r>
          </w:p>
        </w:tc>
        <w:tc>
          <w:tcPr>
            <w:tcW w:w="6030" w:type="dxa"/>
          </w:tcPr>
          <w:p w:rsidR="006D4136" w:rsidRPr="005B15EA" w:rsidRDefault="006A0B21" w:rsidP="002033B7">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The Bank was urged to reflect the Paris agreement in the ES</w:t>
            </w:r>
            <w:r w:rsidR="00FA4706" w:rsidRPr="005B15EA">
              <w:rPr>
                <w:rFonts w:ascii="Times New Roman" w:hAnsi="Times New Roman"/>
                <w:sz w:val="24"/>
                <w:szCs w:val="24"/>
              </w:rPr>
              <w:t>F.</w:t>
            </w: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ESS5</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Land acquisition and involuntary resettlement</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Treatment and rights of informal occupants and approach to forced evictions in situations unrelated to land acquisitions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Interpretation of the concept of resettlement as a “development opportunity” in different project circumstances </w:t>
            </w:r>
          </w:p>
        </w:tc>
        <w:tc>
          <w:tcPr>
            <w:tcW w:w="6030" w:type="dxa"/>
          </w:tcPr>
          <w:p w:rsidR="008F0F01" w:rsidRPr="005B15EA" w:rsidRDefault="008F0F01" w:rsidP="00431877">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raised concerns about ESS5 being too narrow. They asked the Bank to extend the provision on restoring livelihoods to all those economically and physically affected</w:t>
            </w:r>
            <w:r w:rsidR="002D31BE" w:rsidRPr="005B15EA">
              <w:rPr>
                <w:rFonts w:ascii="Times New Roman" w:hAnsi="Times New Roman"/>
                <w:sz w:val="24"/>
                <w:szCs w:val="24"/>
              </w:rPr>
              <w:t xml:space="preserve"> by Bank projects</w:t>
            </w:r>
            <w:r w:rsidRPr="005B15EA">
              <w:rPr>
                <w:rFonts w:ascii="Times New Roman" w:hAnsi="Times New Roman"/>
                <w:sz w:val="24"/>
                <w:szCs w:val="24"/>
              </w:rPr>
              <w:t>.</w:t>
            </w:r>
          </w:p>
          <w:p w:rsidR="00DB083B" w:rsidRPr="005B15EA" w:rsidRDefault="00DB083B" w:rsidP="002D31BE">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 xml:space="preserve">The Bank was urged to make explicit reference to </w:t>
            </w:r>
            <w:r w:rsidR="002D31BE" w:rsidRPr="005B15EA">
              <w:rPr>
                <w:rFonts w:ascii="Times New Roman" w:hAnsi="Times New Roman"/>
                <w:sz w:val="24"/>
                <w:szCs w:val="24"/>
              </w:rPr>
              <w:t>l</w:t>
            </w:r>
            <w:r w:rsidRPr="005B15EA">
              <w:rPr>
                <w:rFonts w:ascii="Times New Roman" w:hAnsi="Times New Roman"/>
                <w:sz w:val="24"/>
                <w:szCs w:val="24"/>
              </w:rPr>
              <w:t>and tenure (strong instrument).</w:t>
            </w: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ESS6</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Biodiversity</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Operationalization of the provisions on primary suppliers and ecosystem services, especially in situation with low capacity</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Role of national law with regard to protecting and conserving natural and critical habitats</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lastRenderedPageBreak/>
              <w:t xml:space="preserve">Criteria for biodiversity offsets, including consideration of project benefits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Definition and application of net gains for biodiversity</w:t>
            </w:r>
          </w:p>
        </w:tc>
        <w:tc>
          <w:tcPr>
            <w:tcW w:w="6030" w:type="dxa"/>
          </w:tcPr>
          <w:p w:rsidR="00C24ECB" w:rsidRPr="005B15EA" w:rsidRDefault="007F429A" w:rsidP="00B25705">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lastRenderedPageBreak/>
              <w:t>The Bank was asked that the ESF clearly establish “no go” areas</w:t>
            </w:r>
            <w:r w:rsidR="001B62B3" w:rsidRPr="005B15EA">
              <w:rPr>
                <w:rFonts w:ascii="Times New Roman" w:hAnsi="Times New Roman"/>
                <w:sz w:val="24"/>
                <w:szCs w:val="24"/>
              </w:rPr>
              <w:t>.</w:t>
            </w: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color w:val="000000"/>
                <w:sz w:val="24"/>
                <w:szCs w:val="24"/>
              </w:rPr>
            </w:pPr>
            <w:r w:rsidRPr="005B15EA">
              <w:rPr>
                <w:rFonts w:ascii="Times New Roman" w:hAnsi="Times New Roman" w:cs="Times New Roman"/>
                <w:color w:val="000000"/>
                <w:sz w:val="24"/>
                <w:szCs w:val="24"/>
              </w:rPr>
              <w:lastRenderedPageBreak/>
              <w:t>ESS7</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color w:val="000000"/>
                <w:sz w:val="24"/>
                <w:szCs w:val="24"/>
              </w:rPr>
              <w:t>Indigenous Peoples</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color w:val="000000"/>
                <w:sz w:val="24"/>
                <w:szCs w:val="24"/>
              </w:rPr>
              <w:t xml:space="preserve">Implementation of the Indigenous Peoples standard </w:t>
            </w:r>
            <w:r w:rsidRPr="005B15EA">
              <w:rPr>
                <w:rFonts w:asciiTheme="majorBidi" w:hAnsiTheme="majorBidi" w:cstheme="majorBidi"/>
                <w:color w:val="000000"/>
                <w:sz w:val="24"/>
                <w:szCs w:val="24"/>
              </w:rPr>
              <w:t xml:space="preserve">in complex </w:t>
            </w:r>
            <w:r w:rsidRPr="005B15EA">
              <w:rPr>
                <w:rFonts w:asciiTheme="majorBidi" w:hAnsiTheme="majorBidi" w:cstheme="majorBidi"/>
                <w:sz w:val="24"/>
                <w:szCs w:val="24"/>
              </w:rPr>
              <w:t>political and cultural contexts</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Implementation of ESS7 in countries where the constitution does not acknowledge Indigenous Peoples or only recognizes certain groups as indigenous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heme="majorBidi" w:hAnsiTheme="majorBidi" w:cstheme="majorBidi"/>
                <w:sz w:val="24"/>
                <w:szCs w:val="24"/>
              </w:rPr>
              <w:t>Possible approaches to reflect alternative terminologies used in different countries to describe Indigenous Peoples</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color w:val="000000"/>
                <w:sz w:val="24"/>
                <w:szCs w:val="24"/>
              </w:rPr>
              <w:t>Criteria for establishing and implementation of Free, Prior and Informed Consent (FPIC)</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Comparison of proposed FPIC with existing requirements on consultation</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color w:val="000000"/>
                <w:sz w:val="24"/>
                <w:szCs w:val="24"/>
              </w:rPr>
              <w:t>Application of FPIC to impacts on Indigenous Peoples’ cultural heritage</w:t>
            </w:r>
          </w:p>
        </w:tc>
        <w:tc>
          <w:tcPr>
            <w:tcW w:w="6030" w:type="dxa"/>
          </w:tcPr>
          <w:p w:rsidR="00762AAD" w:rsidRPr="005B15EA" w:rsidRDefault="003308DB" w:rsidP="003845DC">
            <w:pPr>
              <w:pStyle w:val="ListParagraph"/>
              <w:numPr>
                <w:ilvl w:val="0"/>
                <w:numId w:val="14"/>
              </w:numPr>
              <w:ind w:left="342"/>
              <w:rPr>
                <w:rFonts w:ascii="Times New Roman" w:hAnsi="Times New Roman"/>
                <w:sz w:val="24"/>
                <w:szCs w:val="24"/>
              </w:rPr>
            </w:pPr>
            <w:r w:rsidRPr="005B15EA">
              <w:rPr>
                <w:rFonts w:asciiTheme="majorBidi" w:hAnsiTheme="majorBidi" w:cstheme="majorBidi"/>
                <w:sz w:val="24"/>
                <w:szCs w:val="24"/>
              </w:rPr>
              <w:t xml:space="preserve">Participants asked for further clarification on when the Bank would decide if a </w:t>
            </w:r>
            <w:r w:rsidR="009D5884" w:rsidRPr="005B15EA">
              <w:rPr>
                <w:rFonts w:asciiTheme="majorBidi" w:hAnsiTheme="majorBidi" w:cstheme="majorBidi"/>
                <w:sz w:val="24"/>
                <w:szCs w:val="24"/>
              </w:rPr>
              <w:t>B</w:t>
            </w:r>
            <w:r w:rsidRPr="005B15EA">
              <w:rPr>
                <w:rFonts w:asciiTheme="majorBidi" w:hAnsiTheme="majorBidi" w:cstheme="majorBidi"/>
                <w:sz w:val="24"/>
                <w:szCs w:val="24"/>
              </w:rPr>
              <w:t>orrower is meeting requirements for FPIC.</w:t>
            </w:r>
          </w:p>
          <w:p w:rsidR="006678F3" w:rsidRPr="005B15EA" w:rsidRDefault="006678F3" w:rsidP="003845DC">
            <w:pPr>
              <w:pStyle w:val="ListParagraph"/>
              <w:numPr>
                <w:ilvl w:val="0"/>
                <w:numId w:val="14"/>
              </w:numPr>
              <w:ind w:left="342"/>
              <w:rPr>
                <w:rFonts w:ascii="Times New Roman" w:hAnsi="Times New Roman"/>
                <w:sz w:val="24"/>
                <w:szCs w:val="24"/>
              </w:rPr>
            </w:pPr>
            <w:r w:rsidRPr="005B15EA">
              <w:rPr>
                <w:rFonts w:asciiTheme="majorBidi" w:hAnsiTheme="majorBidi" w:cstheme="majorBidi"/>
                <w:color w:val="000000"/>
                <w:sz w:val="24"/>
                <w:szCs w:val="24"/>
              </w:rPr>
              <w:t>There was a question on whether the waiver that the Africans want with respect to Indigenous Peoples has been triggered before.</w:t>
            </w: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ESS8</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Cultural Heritage</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Treatment of intangible cultural heritage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Application of intangible cultural heritage when the project intends to commercialize such heritage</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Application of cultural heritage requirements when cultural heritage has not been legally protected or previously identified or disturbed</w:t>
            </w:r>
          </w:p>
        </w:tc>
        <w:tc>
          <w:tcPr>
            <w:tcW w:w="6030" w:type="dxa"/>
          </w:tcPr>
          <w:p w:rsidR="00C27496" w:rsidRPr="005B15EA" w:rsidRDefault="00C27496" w:rsidP="005C770B">
            <w:pPr>
              <w:pStyle w:val="ListParagraph"/>
              <w:ind w:left="342"/>
              <w:rPr>
                <w:rFonts w:ascii="Times New Roman" w:hAnsi="Times New Roman"/>
                <w:sz w:val="24"/>
                <w:szCs w:val="24"/>
              </w:rPr>
            </w:pP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ESS9</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Financial Intermediaries</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Application of standard to FI subprojects and resource implications depending on risk </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lastRenderedPageBreak/>
              <w:t xml:space="preserve">Harmonization of approach with IFC and Equator Banks </w:t>
            </w:r>
          </w:p>
        </w:tc>
        <w:tc>
          <w:tcPr>
            <w:tcW w:w="6030" w:type="dxa"/>
          </w:tcPr>
          <w:p w:rsidR="002E1390" w:rsidRPr="005B15EA" w:rsidRDefault="002E1390" w:rsidP="00A97B29">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lastRenderedPageBreak/>
              <w:t>Participants wanted to know what the Bank will be doing to increase the capacity of FIs to implement under the new ESF and to meet the new standards.</w:t>
            </w:r>
          </w:p>
          <w:p w:rsidR="001533E1" w:rsidRPr="005B15EA" w:rsidRDefault="00567BC1" w:rsidP="002D7AA7">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lastRenderedPageBreak/>
              <w:t xml:space="preserve">With respect to FIs, some participants inquired </w:t>
            </w:r>
            <w:r w:rsidR="00E6700E" w:rsidRPr="005B15EA">
              <w:rPr>
                <w:rFonts w:ascii="Times New Roman" w:hAnsi="Times New Roman"/>
                <w:sz w:val="24"/>
                <w:szCs w:val="24"/>
              </w:rPr>
              <w:t>about</w:t>
            </w:r>
            <w:r w:rsidRPr="005B15EA">
              <w:rPr>
                <w:rFonts w:ascii="Times New Roman" w:hAnsi="Times New Roman"/>
                <w:sz w:val="24"/>
                <w:szCs w:val="24"/>
              </w:rPr>
              <w:t xml:space="preserve"> how the Bank will ensure that sub-</w:t>
            </w:r>
            <w:r w:rsidR="002D7AA7" w:rsidRPr="005B15EA">
              <w:rPr>
                <w:rFonts w:ascii="Times New Roman" w:hAnsi="Times New Roman"/>
                <w:sz w:val="24"/>
                <w:szCs w:val="24"/>
              </w:rPr>
              <w:t>B</w:t>
            </w:r>
            <w:r w:rsidRPr="005B15EA">
              <w:rPr>
                <w:rFonts w:ascii="Times New Roman" w:hAnsi="Times New Roman"/>
                <w:sz w:val="24"/>
                <w:szCs w:val="24"/>
              </w:rPr>
              <w:t>orrowers are in compliance with the ESF.</w:t>
            </w:r>
          </w:p>
        </w:tc>
      </w:tr>
      <w:tr w:rsidR="00C27496" w:rsidRPr="005B15EA" w:rsidTr="00D26526">
        <w:tc>
          <w:tcPr>
            <w:tcW w:w="985"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lastRenderedPageBreak/>
              <w:t>ESS10</w:t>
            </w: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Stakeholder engagement</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Definition and identification of project stakeholders and nature of engagement</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Role of borrowing countries or implementing agencies in identifying project stakeholders</w:t>
            </w:r>
          </w:p>
        </w:tc>
        <w:tc>
          <w:tcPr>
            <w:tcW w:w="6030" w:type="dxa"/>
          </w:tcPr>
          <w:p w:rsidR="007473AC" w:rsidRPr="005B15EA" w:rsidRDefault="00567BC1" w:rsidP="00A904B7">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 xml:space="preserve">Participants argued that there is a need for CSO engagement to help promote sustainable development. They added that </w:t>
            </w:r>
            <w:r w:rsidR="00E6700E" w:rsidRPr="005B15EA">
              <w:rPr>
                <w:rFonts w:ascii="Times New Roman" w:hAnsi="Times New Roman"/>
                <w:sz w:val="24"/>
                <w:szCs w:val="24"/>
              </w:rPr>
              <w:t>e</w:t>
            </w:r>
            <w:r w:rsidRPr="005B15EA">
              <w:rPr>
                <w:rFonts w:ascii="Times New Roman" w:hAnsi="Times New Roman"/>
                <w:sz w:val="24"/>
                <w:szCs w:val="24"/>
              </w:rPr>
              <w:t>nvironmental assessments have to be available publicly to CSO</w:t>
            </w:r>
            <w:r w:rsidR="00FB4C8B" w:rsidRPr="005B15EA">
              <w:rPr>
                <w:rFonts w:ascii="Times New Roman" w:hAnsi="Times New Roman"/>
                <w:sz w:val="24"/>
                <w:szCs w:val="24"/>
              </w:rPr>
              <w:t>s</w:t>
            </w:r>
            <w:r w:rsidRPr="005B15EA">
              <w:rPr>
                <w:rFonts w:ascii="Times New Roman" w:hAnsi="Times New Roman"/>
                <w:sz w:val="24"/>
                <w:szCs w:val="24"/>
              </w:rPr>
              <w:t xml:space="preserve"> several months before </w:t>
            </w:r>
            <w:r w:rsidR="00EB552E" w:rsidRPr="005B15EA">
              <w:rPr>
                <w:rFonts w:ascii="Times New Roman" w:hAnsi="Times New Roman"/>
                <w:sz w:val="24"/>
                <w:szCs w:val="24"/>
              </w:rPr>
              <w:t xml:space="preserve">a </w:t>
            </w:r>
            <w:r w:rsidRPr="005B15EA">
              <w:rPr>
                <w:rFonts w:ascii="Times New Roman" w:hAnsi="Times New Roman"/>
                <w:sz w:val="24"/>
                <w:szCs w:val="24"/>
              </w:rPr>
              <w:t>project goes to Board.</w:t>
            </w:r>
          </w:p>
        </w:tc>
      </w:tr>
      <w:tr w:rsidR="00C27496" w:rsidRPr="005B15EA" w:rsidTr="00D26526">
        <w:tc>
          <w:tcPr>
            <w:tcW w:w="985" w:type="dxa"/>
            <w:vMerge w:val="restart"/>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General</w:t>
            </w:r>
          </w:p>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 xml:space="preserve"> EHSG and GIIP</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eastAsiaTheme="minorEastAsia" w:hAnsi="Times New Roman"/>
                <w:sz w:val="24"/>
                <w:szCs w:val="24"/>
                <w:lang w:eastAsia="zh-CN"/>
              </w:rPr>
            </w:pPr>
            <w:r w:rsidRPr="005B15EA">
              <w:rPr>
                <w:rFonts w:ascii="Times New Roman" w:hAnsi="Times New Roman"/>
                <w:sz w:val="24"/>
                <w:szCs w:val="24"/>
              </w:rPr>
              <w:t>Application of the Environmental, Health and Safety Guidelines (</w:t>
            </w:r>
            <w:r w:rsidRPr="005B15EA">
              <w:rPr>
                <w:rFonts w:ascii="Times New Roman" w:eastAsiaTheme="minorEastAsia" w:hAnsi="Times New Roman"/>
                <w:sz w:val="24"/>
                <w:szCs w:val="24"/>
                <w:lang w:eastAsia="zh-CN"/>
              </w:rPr>
              <w:t xml:space="preserve">EHSGs) and </w:t>
            </w:r>
            <w:r w:rsidRPr="005B15EA">
              <w:rPr>
                <w:rFonts w:ascii="Times New Roman" w:hAnsi="Times New Roman"/>
                <w:sz w:val="24"/>
                <w:szCs w:val="24"/>
              </w:rPr>
              <w:t>Good International Industry Practice (</w:t>
            </w:r>
            <w:r w:rsidRPr="005B15EA">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6030" w:type="dxa"/>
          </w:tcPr>
          <w:p w:rsidR="00C27496" w:rsidRPr="005B15EA" w:rsidRDefault="00C27496" w:rsidP="00981F5F">
            <w:pPr>
              <w:pStyle w:val="ListParagraph"/>
              <w:ind w:left="342"/>
              <w:rPr>
                <w:rFonts w:ascii="Times New Roman" w:hAnsi="Times New Roman"/>
                <w:sz w:val="24"/>
                <w:szCs w:val="24"/>
              </w:rPr>
            </w:pP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Feasibility and resources for implementation</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eastAsiaTheme="minorEastAsia" w:hAnsi="Times New Roman"/>
                <w:sz w:val="24"/>
                <w:szCs w:val="24"/>
                <w:lang w:eastAsia="zh-CN"/>
              </w:rPr>
            </w:pPr>
            <w:r w:rsidRPr="005B15EA">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C27496" w:rsidRPr="005B15EA" w:rsidRDefault="00C27496" w:rsidP="00C27496">
            <w:pPr>
              <w:pStyle w:val="ListParagraph"/>
              <w:numPr>
                <w:ilvl w:val="0"/>
                <w:numId w:val="11"/>
              </w:numPr>
              <w:ind w:left="342"/>
              <w:rPr>
                <w:rFonts w:ascii="Times New Roman" w:eastAsiaTheme="minorEastAsia" w:hAnsi="Times New Roman"/>
                <w:sz w:val="24"/>
                <w:szCs w:val="24"/>
                <w:lang w:eastAsia="zh-CN"/>
              </w:rPr>
            </w:pPr>
            <w:r w:rsidRPr="005B15EA">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6030" w:type="dxa"/>
          </w:tcPr>
          <w:p w:rsidR="00A7321E" w:rsidRPr="005B15EA" w:rsidRDefault="00A7321E" w:rsidP="00B139E0">
            <w:pPr>
              <w:pStyle w:val="ListParagraph"/>
              <w:ind w:left="342"/>
              <w:rPr>
                <w:rFonts w:ascii="Times New Roman" w:hAnsi="Times New Roman"/>
                <w:sz w:val="24"/>
                <w:szCs w:val="24"/>
              </w:rPr>
            </w:pPr>
          </w:p>
        </w:tc>
      </w:tr>
      <w:tr w:rsidR="00A97B29" w:rsidRPr="005B15EA" w:rsidTr="00D26526">
        <w:tc>
          <w:tcPr>
            <w:tcW w:w="985" w:type="dxa"/>
            <w:vMerge/>
            <w:shd w:val="clear" w:color="auto" w:fill="E7E6E6" w:themeFill="background2"/>
          </w:tcPr>
          <w:p w:rsidR="00A97B29" w:rsidRPr="005B15EA" w:rsidRDefault="00A97B29" w:rsidP="00A97B29">
            <w:pPr>
              <w:rPr>
                <w:rFonts w:ascii="Times New Roman" w:hAnsi="Times New Roman" w:cs="Times New Roman"/>
                <w:color w:val="000000"/>
                <w:sz w:val="24"/>
                <w:szCs w:val="24"/>
              </w:rPr>
            </w:pPr>
          </w:p>
        </w:tc>
        <w:tc>
          <w:tcPr>
            <w:tcW w:w="2430" w:type="dxa"/>
            <w:shd w:val="clear" w:color="auto" w:fill="E7E6E6" w:themeFill="background2"/>
          </w:tcPr>
          <w:p w:rsidR="00A97B29" w:rsidRPr="005B15EA" w:rsidRDefault="00A97B29" w:rsidP="00A97B29">
            <w:pPr>
              <w:rPr>
                <w:rFonts w:ascii="Times New Roman" w:hAnsi="Times New Roman" w:cs="Times New Roman"/>
                <w:sz w:val="24"/>
                <w:szCs w:val="24"/>
              </w:rPr>
            </w:pPr>
            <w:r w:rsidRPr="005B15EA">
              <w:rPr>
                <w:rFonts w:ascii="Times New Roman" w:hAnsi="Times New Roman" w:cs="Times New Roman"/>
                <w:color w:val="000000"/>
                <w:sz w:val="24"/>
                <w:szCs w:val="24"/>
              </w:rPr>
              <w:t>Client capacity building and implementation support</w:t>
            </w:r>
          </w:p>
        </w:tc>
        <w:tc>
          <w:tcPr>
            <w:tcW w:w="4860" w:type="dxa"/>
            <w:shd w:val="clear" w:color="auto" w:fill="E7E6E6" w:themeFill="background2"/>
          </w:tcPr>
          <w:p w:rsidR="00A97B29" w:rsidRPr="005B15EA" w:rsidRDefault="00A97B29" w:rsidP="00A97B29">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Funding for client capacity building</w:t>
            </w:r>
          </w:p>
          <w:p w:rsidR="00A97B29" w:rsidRPr="005B15EA" w:rsidRDefault="00A97B29" w:rsidP="00A97B29">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 xml:space="preserve">Approaches and areas of </w:t>
            </w:r>
            <w:r w:rsidRPr="005B15EA">
              <w:rPr>
                <w:rFonts w:ascii="Times New Roman" w:hAnsi="Times New Roman"/>
                <w:color w:val="000000"/>
                <w:sz w:val="24"/>
                <w:szCs w:val="24"/>
              </w:rPr>
              <w:t>focus</w:t>
            </w:r>
            <w:r w:rsidRPr="005B15EA">
              <w:rPr>
                <w:rFonts w:ascii="Times New Roman" w:hAnsi="Times New Roman"/>
                <w:sz w:val="24"/>
                <w:szCs w:val="24"/>
              </w:rPr>
              <w:t xml:space="preserve"> </w:t>
            </w:r>
          </w:p>
          <w:p w:rsidR="00A97B29" w:rsidRPr="005B15EA" w:rsidRDefault="00A97B29" w:rsidP="00A97B29">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Approach to implementing the ESF in situations with capacity constraints, e.g., FCS, small states and emergency situations</w:t>
            </w:r>
          </w:p>
        </w:tc>
        <w:tc>
          <w:tcPr>
            <w:tcW w:w="6030" w:type="dxa"/>
          </w:tcPr>
          <w:p w:rsidR="00A56AFB" w:rsidRPr="005B15EA" w:rsidRDefault="00EF227A" w:rsidP="00B139E0">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 xml:space="preserve">There was a question on whether the ESF is taking into account conflicts in Africa and </w:t>
            </w:r>
            <w:r w:rsidR="00441D19" w:rsidRPr="005B15EA">
              <w:rPr>
                <w:rFonts w:ascii="Times New Roman" w:hAnsi="Times New Roman"/>
                <w:sz w:val="24"/>
                <w:szCs w:val="24"/>
              </w:rPr>
              <w:t>f</w:t>
            </w:r>
            <w:r w:rsidRPr="005B15EA">
              <w:rPr>
                <w:rFonts w:ascii="Times New Roman" w:hAnsi="Times New Roman"/>
                <w:sz w:val="24"/>
                <w:szCs w:val="24"/>
              </w:rPr>
              <w:t>ragile and conflict</w:t>
            </w:r>
            <w:r w:rsidR="004D0D70" w:rsidRPr="005B15EA">
              <w:rPr>
                <w:rFonts w:ascii="Times New Roman" w:hAnsi="Times New Roman"/>
                <w:sz w:val="24"/>
                <w:szCs w:val="24"/>
              </w:rPr>
              <w:t>-affected</w:t>
            </w:r>
            <w:r w:rsidRPr="005B15EA">
              <w:rPr>
                <w:rFonts w:ascii="Times New Roman" w:hAnsi="Times New Roman"/>
                <w:sz w:val="24"/>
                <w:szCs w:val="24"/>
              </w:rPr>
              <w:t xml:space="preserve"> states.</w:t>
            </w: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color w:val="000000"/>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color w:val="000000"/>
                <w:sz w:val="24"/>
                <w:szCs w:val="24"/>
              </w:rPr>
            </w:pPr>
            <w:r w:rsidRPr="005B15EA">
              <w:rPr>
                <w:rFonts w:ascii="Times New Roman" w:hAnsi="Times New Roman" w:cs="Times New Roman"/>
                <w:color w:val="000000"/>
                <w:sz w:val="24"/>
                <w:szCs w:val="24"/>
              </w:rPr>
              <w:t>Disclosure</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Timing of the preparation and disclosure of specific environmental and social impact assessment documents (related to ESS1 and ESS10)</w:t>
            </w:r>
          </w:p>
        </w:tc>
        <w:tc>
          <w:tcPr>
            <w:tcW w:w="6030" w:type="dxa"/>
          </w:tcPr>
          <w:p w:rsidR="00937DD6" w:rsidRPr="005B15EA" w:rsidRDefault="008361B9" w:rsidP="008361B9">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Clarifications were sought in order to ensure consistent provisions stipulating that specific documents will be disclosed as early as possible.</w:t>
            </w:r>
          </w:p>
        </w:tc>
      </w:tr>
      <w:tr w:rsidR="00C27496" w:rsidRPr="005B15EA" w:rsidTr="00D26526">
        <w:tc>
          <w:tcPr>
            <w:tcW w:w="985" w:type="dxa"/>
            <w:vMerge/>
            <w:shd w:val="clear" w:color="auto" w:fill="E7E6E6" w:themeFill="background2"/>
          </w:tcPr>
          <w:p w:rsidR="00C27496" w:rsidRPr="005B15EA"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5B15EA" w:rsidRDefault="00C27496" w:rsidP="00C27496">
            <w:pPr>
              <w:rPr>
                <w:rFonts w:ascii="Times New Roman" w:hAnsi="Times New Roman" w:cs="Times New Roman"/>
                <w:sz w:val="24"/>
                <w:szCs w:val="24"/>
              </w:rPr>
            </w:pPr>
            <w:r w:rsidRPr="005B15EA">
              <w:rPr>
                <w:rFonts w:ascii="Times New Roman" w:hAnsi="Times New Roman" w:cs="Times New Roman"/>
                <w:sz w:val="24"/>
                <w:szCs w:val="24"/>
              </w:rPr>
              <w:t>Implementation of the ESF</w:t>
            </w:r>
          </w:p>
        </w:tc>
        <w:tc>
          <w:tcPr>
            <w:tcW w:w="4860" w:type="dxa"/>
            <w:shd w:val="clear" w:color="auto" w:fill="E7E6E6" w:themeFill="background2"/>
          </w:tcPr>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Bank internal capacity building, resourcing, and behavioral change in order to successfully implement the ESF</w:t>
            </w:r>
          </w:p>
          <w:p w:rsidR="00C27496" w:rsidRPr="005B15EA" w:rsidRDefault="00C27496" w:rsidP="00C27496">
            <w:pPr>
              <w:pStyle w:val="ListParagraph"/>
              <w:numPr>
                <w:ilvl w:val="0"/>
                <w:numId w:val="11"/>
              </w:numPr>
              <w:ind w:left="342"/>
              <w:rPr>
                <w:rFonts w:ascii="Times New Roman" w:hAnsi="Times New Roman"/>
                <w:sz w:val="24"/>
                <w:szCs w:val="24"/>
              </w:rPr>
            </w:pPr>
            <w:r w:rsidRPr="005B15EA">
              <w:rPr>
                <w:rFonts w:ascii="Times New Roman" w:hAnsi="Times New Roman"/>
                <w:sz w:val="24"/>
                <w:szCs w:val="24"/>
              </w:rPr>
              <w:t>Ways of reaching mutual understanding between Borrower and Bank on issues of difficult interpretation</w:t>
            </w:r>
          </w:p>
        </w:tc>
        <w:tc>
          <w:tcPr>
            <w:tcW w:w="6030" w:type="dxa"/>
          </w:tcPr>
          <w:p w:rsidR="00EF227A" w:rsidRPr="005B15EA" w:rsidRDefault="00EF227A" w:rsidP="00E37819">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There were concerns regarding the impact of the ESF implementation on the timeline of the incremental efforts a</w:t>
            </w:r>
            <w:r w:rsidR="001860A0" w:rsidRPr="005B15EA">
              <w:rPr>
                <w:rFonts w:ascii="Times New Roman" w:hAnsi="Times New Roman"/>
                <w:sz w:val="24"/>
                <w:szCs w:val="24"/>
              </w:rPr>
              <w:t>s well as</w:t>
            </w:r>
            <w:r w:rsidRPr="005B15EA">
              <w:rPr>
                <w:rFonts w:ascii="Times New Roman" w:hAnsi="Times New Roman"/>
                <w:sz w:val="24"/>
                <w:szCs w:val="24"/>
              </w:rPr>
              <w:t xml:space="preserve"> the additional costs to </w:t>
            </w:r>
            <w:r w:rsidR="00AD7DCE" w:rsidRPr="005B15EA">
              <w:rPr>
                <w:rFonts w:ascii="Times New Roman" w:hAnsi="Times New Roman"/>
                <w:sz w:val="24"/>
                <w:szCs w:val="24"/>
              </w:rPr>
              <w:t>Borrower</w:t>
            </w:r>
            <w:r w:rsidR="007346E3" w:rsidRPr="005B15EA">
              <w:rPr>
                <w:rFonts w:ascii="Times New Roman" w:hAnsi="Times New Roman"/>
                <w:sz w:val="24"/>
                <w:szCs w:val="24"/>
              </w:rPr>
              <w:t>s</w:t>
            </w:r>
            <w:r w:rsidRPr="005B15EA">
              <w:rPr>
                <w:rFonts w:ascii="Times New Roman" w:hAnsi="Times New Roman"/>
                <w:sz w:val="24"/>
                <w:szCs w:val="24"/>
              </w:rPr>
              <w:t xml:space="preserve"> and to </w:t>
            </w:r>
            <w:r w:rsidR="007346E3" w:rsidRPr="005B15EA">
              <w:rPr>
                <w:rFonts w:ascii="Times New Roman" w:hAnsi="Times New Roman"/>
                <w:sz w:val="24"/>
                <w:szCs w:val="24"/>
              </w:rPr>
              <w:t xml:space="preserve">the </w:t>
            </w:r>
            <w:r w:rsidRPr="005B15EA">
              <w:rPr>
                <w:rFonts w:ascii="Times New Roman" w:hAnsi="Times New Roman"/>
                <w:sz w:val="24"/>
                <w:szCs w:val="24"/>
              </w:rPr>
              <w:t>Bank.</w:t>
            </w:r>
          </w:p>
          <w:p w:rsidR="00EF227A" w:rsidRPr="005B15EA" w:rsidRDefault="00EF227A" w:rsidP="00E37819">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There was a question on whether the implementation of the ESF will have an impact on disbursements.</w:t>
            </w:r>
          </w:p>
          <w:p w:rsidR="008D3105" w:rsidRPr="005B15EA" w:rsidRDefault="00EF227A" w:rsidP="00B012E4">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 xml:space="preserve">Further information was sought on the different roles in implementation and oversight. The Bank was asked whether there would </w:t>
            </w:r>
            <w:r w:rsidR="00BE6982" w:rsidRPr="005B15EA">
              <w:rPr>
                <w:rFonts w:ascii="Times New Roman" w:hAnsi="Times New Roman"/>
                <w:sz w:val="24"/>
                <w:szCs w:val="24"/>
              </w:rPr>
              <w:t xml:space="preserve">be </w:t>
            </w:r>
            <w:r w:rsidRPr="005B15EA">
              <w:rPr>
                <w:rFonts w:ascii="Times New Roman" w:hAnsi="Times New Roman"/>
                <w:sz w:val="24"/>
                <w:szCs w:val="24"/>
              </w:rPr>
              <w:t>a system that tracks the implementation process.</w:t>
            </w:r>
          </w:p>
          <w:p w:rsidR="00B012E4" w:rsidRPr="005B15EA" w:rsidRDefault="00B012E4" w:rsidP="00B012E4">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Borrowers are complaining about the heavy burden of the implementation on them. Participants asked for further clarifications on how the Bank is responding to that.</w:t>
            </w:r>
          </w:p>
          <w:p w:rsidR="00EF227A" w:rsidRPr="005B15EA" w:rsidRDefault="00EF227A" w:rsidP="008D3105">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Several questions were raised on whether the ESF will help</w:t>
            </w:r>
            <w:r w:rsidR="002774C5" w:rsidRPr="005B15EA">
              <w:rPr>
                <w:rFonts w:ascii="Times New Roman" w:hAnsi="Times New Roman"/>
                <w:sz w:val="24"/>
                <w:szCs w:val="24"/>
              </w:rPr>
              <w:t xml:space="preserve"> shift the culture in the Bank </w:t>
            </w:r>
            <w:r w:rsidRPr="005B15EA">
              <w:rPr>
                <w:rFonts w:ascii="Times New Roman" w:hAnsi="Times New Roman"/>
                <w:sz w:val="24"/>
                <w:szCs w:val="24"/>
              </w:rPr>
              <w:t>and incentivize staff to be more engaged in environmental and social development.</w:t>
            </w:r>
          </w:p>
        </w:tc>
      </w:tr>
      <w:tr w:rsidR="00C27496" w:rsidRPr="005B15EA" w:rsidTr="00D26526">
        <w:tc>
          <w:tcPr>
            <w:tcW w:w="8275" w:type="dxa"/>
            <w:gridSpan w:val="3"/>
            <w:shd w:val="clear" w:color="auto" w:fill="E7E6E6" w:themeFill="background2"/>
          </w:tcPr>
          <w:p w:rsidR="00C27496" w:rsidRPr="005B15EA" w:rsidRDefault="00C27496" w:rsidP="00C27496">
            <w:pPr>
              <w:jc w:val="both"/>
              <w:rPr>
                <w:rFonts w:ascii="Times New Roman" w:hAnsi="Times New Roman"/>
                <w:sz w:val="24"/>
                <w:szCs w:val="24"/>
              </w:rPr>
            </w:pPr>
            <w:r w:rsidRPr="005B15EA">
              <w:rPr>
                <w:rFonts w:ascii="Times New Roman" w:hAnsi="Times New Roman"/>
                <w:sz w:val="24"/>
                <w:szCs w:val="24"/>
              </w:rPr>
              <w:t>Other issues</w:t>
            </w:r>
          </w:p>
          <w:p w:rsidR="00C27496" w:rsidRPr="005B15EA" w:rsidRDefault="00C27496" w:rsidP="00C27496">
            <w:pPr>
              <w:jc w:val="both"/>
              <w:rPr>
                <w:rFonts w:ascii="Times New Roman" w:hAnsi="Times New Roman"/>
                <w:sz w:val="24"/>
                <w:szCs w:val="24"/>
              </w:rPr>
            </w:pPr>
          </w:p>
          <w:p w:rsidR="00C27496" w:rsidRPr="005B15EA" w:rsidRDefault="00C27496" w:rsidP="00C27496">
            <w:pPr>
              <w:jc w:val="both"/>
              <w:rPr>
                <w:rFonts w:ascii="Times New Roman" w:hAnsi="Times New Roman"/>
                <w:sz w:val="24"/>
                <w:szCs w:val="24"/>
              </w:rPr>
            </w:pPr>
          </w:p>
        </w:tc>
        <w:tc>
          <w:tcPr>
            <w:tcW w:w="6030" w:type="dxa"/>
          </w:tcPr>
          <w:p w:rsidR="00CD62B2" w:rsidRPr="005B15EA" w:rsidRDefault="00237771" w:rsidP="00931C09">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The Bank was asked for a clear set of criteria to reinforce labor, human rights</w:t>
            </w:r>
            <w:r w:rsidR="00E61398" w:rsidRPr="005B15EA">
              <w:rPr>
                <w:rFonts w:ascii="Times New Roman" w:hAnsi="Times New Roman"/>
                <w:sz w:val="24"/>
                <w:szCs w:val="24"/>
              </w:rPr>
              <w:t>,</w:t>
            </w:r>
            <w:r w:rsidRPr="005B15EA">
              <w:rPr>
                <w:rFonts w:ascii="Times New Roman" w:hAnsi="Times New Roman"/>
                <w:sz w:val="24"/>
                <w:szCs w:val="24"/>
              </w:rPr>
              <w:t xml:space="preserve"> and land issues. There is </w:t>
            </w:r>
            <w:r w:rsidR="002D1A63" w:rsidRPr="005B15EA">
              <w:rPr>
                <w:rFonts w:ascii="Times New Roman" w:hAnsi="Times New Roman"/>
                <w:sz w:val="24"/>
                <w:szCs w:val="24"/>
              </w:rPr>
              <w:t>a</w:t>
            </w:r>
            <w:r w:rsidR="006930A9" w:rsidRPr="005B15EA">
              <w:rPr>
                <w:rFonts w:ascii="Times New Roman" w:hAnsi="Times New Roman"/>
                <w:sz w:val="24"/>
                <w:szCs w:val="24"/>
              </w:rPr>
              <w:t xml:space="preserve"> </w:t>
            </w:r>
            <w:r w:rsidRPr="005B15EA">
              <w:rPr>
                <w:rFonts w:ascii="Times New Roman" w:hAnsi="Times New Roman"/>
                <w:sz w:val="24"/>
                <w:szCs w:val="24"/>
              </w:rPr>
              <w:t>disconnect between principles and practice on the ground. The crucial key to address this disconnect is to engage CSO</w:t>
            </w:r>
            <w:r w:rsidR="00E61398" w:rsidRPr="005B15EA">
              <w:rPr>
                <w:rFonts w:ascii="Times New Roman" w:hAnsi="Times New Roman"/>
                <w:sz w:val="24"/>
                <w:szCs w:val="24"/>
              </w:rPr>
              <w:t>s</w:t>
            </w:r>
            <w:r w:rsidRPr="005B15EA">
              <w:rPr>
                <w:rFonts w:ascii="Times New Roman" w:hAnsi="Times New Roman"/>
                <w:sz w:val="24"/>
                <w:szCs w:val="24"/>
              </w:rPr>
              <w:t xml:space="preserve"> through</w:t>
            </w:r>
            <w:r w:rsidR="00A8592D" w:rsidRPr="005B15EA">
              <w:rPr>
                <w:rFonts w:ascii="Times New Roman" w:hAnsi="Times New Roman"/>
                <w:sz w:val="24"/>
                <w:szCs w:val="24"/>
              </w:rPr>
              <w:t>out</w:t>
            </w:r>
            <w:r w:rsidRPr="005B15EA">
              <w:rPr>
                <w:rFonts w:ascii="Times New Roman" w:hAnsi="Times New Roman"/>
                <w:sz w:val="24"/>
                <w:szCs w:val="24"/>
              </w:rPr>
              <w:t xml:space="preserve"> the process and have a real system of continuous feedback from CSO</w:t>
            </w:r>
            <w:r w:rsidR="00E61398" w:rsidRPr="005B15EA">
              <w:rPr>
                <w:rFonts w:ascii="Times New Roman" w:hAnsi="Times New Roman"/>
                <w:sz w:val="24"/>
                <w:szCs w:val="24"/>
              </w:rPr>
              <w:t>s</w:t>
            </w:r>
            <w:r w:rsidRPr="005B15EA">
              <w:rPr>
                <w:rFonts w:ascii="Times New Roman" w:hAnsi="Times New Roman"/>
                <w:sz w:val="24"/>
                <w:szCs w:val="24"/>
              </w:rPr>
              <w:t xml:space="preserve"> on how the criteria will be applied in practice.</w:t>
            </w:r>
          </w:p>
          <w:p w:rsidR="00274543" w:rsidRPr="005B15EA" w:rsidRDefault="00274543"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reiterated the importance of implementation and regretted the absence of information on implementation plans.</w:t>
            </w:r>
          </w:p>
          <w:p w:rsidR="001225F8" w:rsidRPr="005B15EA" w:rsidRDefault="00274543"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A</w:t>
            </w:r>
            <w:r w:rsidR="00FA1762" w:rsidRPr="005B15EA">
              <w:rPr>
                <w:rFonts w:ascii="Times New Roman" w:hAnsi="Times New Roman"/>
                <w:sz w:val="24"/>
                <w:szCs w:val="24"/>
              </w:rPr>
              <w:t>lso</w:t>
            </w:r>
            <w:r w:rsidRPr="005B15EA">
              <w:rPr>
                <w:rFonts w:ascii="Times New Roman" w:hAnsi="Times New Roman"/>
                <w:sz w:val="24"/>
                <w:szCs w:val="24"/>
              </w:rPr>
              <w:t>,</w:t>
            </w:r>
            <w:r w:rsidR="00417A36" w:rsidRPr="005B15EA">
              <w:rPr>
                <w:rFonts w:ascii="Times New Roman" w:hAnsi="Times New Roman"/>
                <w:sz w:val="24"/>
                <w:szCs w:val="24"/>
              </w:rPr>
              <w:t xml:space="preserve"> </w:t>
            </w:r>
            <w:r w:rsidRPr="005B15EA">
              <w:rPr>
                <w:rFonts w:ascii="Times New Roman" w:hAnsi="Times New Roman"/>
                <w:sz w:val="24"/>
                <w:szCs w:val="24"/>
              </w:rPr>
              <w:t xml:space="preserve">participants </w:t>
            </w:r>
            <w:r w:rsidR="00417A36" w:rsidRPr="005B15EA">
              <w:rPr>
                <w:rFonts w:ascii="Times New Roman" w:hAnsi="Times New Roman"/>
                <w:sz w:val="24"/>
                <w:szCs w:val="24"/>
              </w:rPr>
              <w:t>inquired about how the Bank will help people who fight for governance and who are oppressed by some Borrowers.</w:t>
            </w:r>
          </w:p>
          <w:p w:rsidR="00417A36" w:rsidRPr="005B15EA" w:rsidRDefault="00417A36"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 xml:space="preserve">Participants </w:t>
            </w:r>
            <w:r w:rsidR="002A5850" w:rsidRPr="005B15EA">
              <w:rPr>
                <w:rFonts w:ascii="Times New Roman" w:hAnsi="Times New Roman"/>
                <w:sz w:val="24"/>
                <w:szCs w:val="24"/>
              </w:rPr>
              <w:t xml:space="preserve">noted that the standards do not apply to all Bank lending instruments, which they considered </w:t>
            </w:r>
            <w:r w:rsidR="002A5850" w:rsidRPr="005B15EA">
              <w:rPr>
                <w:rFonts w:ascii="Times New Roman" w:hAnsi="Times New Roman"/>
                <w:sz w:val="24"/>
                <w:szCs w:val="24"/>
              </w:rPr>
              <w:lastRenderedPageBreak/>
              <w:t xml:space="preserve">inadequate. They </w:t>
            </w:r>
            <w:r w:rsidRPr="005B15EA">
              <w:rPr>
                <w:rFonts w:ascii="Times New Roman" w:hAnsi="Times New Roman"/>
                <w:sz w:val="24"/>
                <w:szCs w:val="24"/>
              </w:rPr>
              <w:t>demanded that</w:t>
            </w:r>
            <w:r w:rsidR="002A5850" w:rsidRPr="005B15EA">
              <w:rPr>
                <w:rFonts w:ascii="Times New Roman" w:hAnsi="Times New Roman"/>
                <w:sz w:val="24"/>
                <w:szCs w:val="24"/>
              </w:rPr>
              <w:t xml:space="preserve"> safeguard</w:t>
            </w:r>
            <w:r w:rsidR="00F45398" w:rsidRPr="005B15EA">
              <w:rPr>
                <w:rFonts w:ascii="Times New Roman" w:hAnsi="Times New Roman"/>
                <w:sz w:val="24"/>
                <w:szCs w:val="24"/>
              </w:rPr>
              <w:t>s</w:t>
            </w:r>
            <w:r w:rsidRPr="005B15EA">
              <w:rPr>
                <w:rFonts w:ascii="Times New Roman" w:hAnsi="Times New Roman"/>
                <w:sz w:val="24"/>
                <w:szCs w:val="24"/>
              </w:rPr>
              <w:t xml:space="preserve"> standards</w:t>
            </w:r>
            <w:r w:rsidR="002A5850" w:rsidRPr="005B15EA">
              <w:rPr>
                <w:rFonts w:ascii="Times New Roman" w:hAnsi="Times New Roman"/>
                <w:sz w:val="24"/>
                <w:szCs w:val="24"/>
              </w:rPr>
              <w:t xml:space="preserve"> </w:t>
            </w:r>
            <w:r w:rsidRPr="005B15EA">
              <w:rPr>
                <w:rFonts w:ascii="Times New Roman" w:hAnsi="Times New Roman"/>
                <w:sz w:val="24"/>
                <w:szCs w:val="24"/>
              </w:rPr>
              <w:t>apply to all Bank financing instruments.</w:t>
            </w:r>
          </w:p>
          <w:p w:rsidR="00417A36" w:rsidRPr="005B15EA" w:rsidRDefault="00417A36"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Some participants asked whether there would be a tradeoff between development outcomes and safeguards.</w:t>
            </w:r>
          </w:p>
          <w:p w:rsidR="00417A36" w:rsidRPr="005B15EA" w:rsidRDefault="00417A36"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Participants stated that access to the Inspection Panel is</w:t>
            </w:r>
            <w:r w:rsidR="006C09D3" w:rsidRPr="005B15EA">
              <w:rPr>
                <w:rFonts w:ascii="Times New Roman" w:hAnsi="Times New Roman"/>
                <w:sz w:val="24"/>
                <w:szCs w:val="24"/>
              </w:rPr>
              <w:t xml:space="preserve"> no</w:t>
            </w:r>
            <w:r w:rsidRPr="005B15EA">
              <w:rPr>
                <w:rFonts w:ascii="Times New Roman" w:hAnsi="Times New Roman"/>
                <w:sz w:val="24"/>
                <w:szCs w:val="24"/>
              </w:rPr>
              <w:t>t available to all individuals.</w:t>
            </w:r>
            <w:r w:rsidRPr="005B15EA">
              <w:rPr>
                <w:rFonts w:ascii="Garamond" w:hAnsi="Garamond"/>
              </w:rPr>
              <w:t xml:space="preserve"> </w:t>
            </w:r>
            <w:r w:rsidRPr="005B15EA">
              <w:rPr>
                <w:rFonts w:ascii="Times New Roman" w:hAnsi="Times New Roman"/>
                <w:sz w:val="24"/>
                <w:szCs w:val="24"/>
              </w:rPr>
              <w:t>Others asked for further clarification on how the Inspection Panel respond</w:t>
            </w:r>
            <w:r w:rsidR="000A1833" w:rsidRPr="005B15EA">
              <w:rPr>
                <w:rFonts w:ascii="Times New Roman" w:hAnsi="Times New Roman"/>
                <w:sz w:val="24"/>
                <w:szCs w:val="24"/>
              </w:rPr>
              <w:t>s</w:t>
            </w:r>
            <w:r w:rsidRPr="005B15EA">
              <w:rPr>
                <w:rFonts w:ascii="Times New Roman" w:hAnsi="Times New Roman"/>
                <w:sz w:val="24"/>
                <w:szCs w:val="24"/>
              </w:rPr>
              <w:t xml:space="preserve"> to complaints knowing that the standards are being modified. Moreover, there was a question on whether the Bank has examined the Inspection Panel cases to see if  the implementation of the ESF will help resolve the problems raised in those cases.</w:t>
            </w:r>
          </w:p>
          <w:p w:rsidR="00417A36" w:rsidRPr="005B15EA" w:rsidRDefault="00417A36"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There were concerns that the consultations do not involve the implementation plan</w:t>
            </w:r>
            <w:r w:rsidR="003C76AF" w:rsidRPr="005B15EA">
              <w:rPr>
                <w:rFonts w:ascii="Times New Roman" w:hAnsi="Times New Roman"/>
                <w:sz w:val="24"/>
                <w:szCs w:val="24"/>
              </w:rPr>
              <w:t>,</w:t>
            </w:r>
            <w:r w:rsidRPr="005B15EA">
              <w:rPr>
                <w:rFonts w:ascii="Times New Roman" w:hAnsi="Times New Roman"/>
                <w:sz w:val="24"/>
                <w:szCs w:val="24"/>
              </w:rPr>
              <w:t xml:space="preserve"> which according to some participants should include the budget and be made available.</w:t>
            </w:r>
          </w:p>
          <w:p w:rsidR="00417A36" w:rsidRPr="005B15EA" w:rsidRDefault="00417A36"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On the choice of the case studies for the road testing, some participants argued that it would have been better to select more challenging projects such as in Uganda.</w:t>
            </w:r>
          </w:p>
          <w:p w:rsidR="00417A36" w:rsidRPr="005B15EA" w:rsidRDefault="00417A36"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Other participants wondered whether there should be a dichotomy between safeguards and project development.</w:t>
            </w:r>
          </w:p>
          <w:p w:rsidR="00417A36" w:rsidRPr="005B15EA" w:rsidRDefault="00417A36"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 xml:space="preserve">Participants stated that the ESF is not strong enough to offer sufficient protection to people. </w:t>
            </w:r>
            <w:r w:rsidR="001056B5" w:rsidRPr="005B15EA">
              <w:rPr>
                <w:rFonts w:ascii="Times New Roman" w:hAnsi="Times New Roman"/>
                <w:sz w:val="24"/>
                <w:szCs w:val="24"/>
              </w:rPr>
              <w:t>Others agreed with management that it should lead to better development outcomes.</w:t>
            </w:r>
          </w:p>
          <w:p w:rsidR="00417A36" w:rsidRPr="005B15EA" w:rsidRDefault="00232272" w:rsidP="004936A8">
            <w:pPr>
              <w:pStyle w:val="ListParagraph"/>
              <w:numPr>
                <w:ilvl w:val="0"/>
                <w:numId w:val="14"/>
              </w:numPr>
              <w:ind w:left="342"/>
              <w:rPr>
                <w:rFonts w:ascii="Times New Roman" w:hAnsi="Times New Roman"/>
                <w:sz w:val="24"/>
                <w:szCs w:val="24"/>
              </w:rPr>
            </w:pPr>
            <w:r w:rsidRPr="005B15EA">
              <w:rPr>
                <w:rFonts w:ascii="Times New Roman" w:hAnsi="Times New Roman"/>
                <w:sz w:val="24"/>
                <w:szCs w:val="24"/>
              </w:rPr>
              <w:t>There was an inquiry on the main changes in the project milestones once the ESF is implemented.</w:t>
            </w:r>
          </w:p>
        </w:tc>
      </w:tr>
    </w:tbl>
    <w:p w:rsidR="00F248C2" w:rsidRPr="005B15EA" w:rsidRDefault="00F248C2" w:rsidP="00F248C2">
      <w:pPr>
        <w:rPr>
          <w:rFonts w:ascii="Times New Roman" w:hAnsi="Times New Roman" w:cs="Times New Roman"/>
          <w:sz w:val="24"/>
          <w:szCs w:val="24"/>
        </w:rPr>
      </w:pPr>
    </w:p>
    <w:sectPr w:rsidR="00F248C2" w:rsidRPr="005B15EA"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93" w:rsidRDefault="005E7593" w:rsidP="002A2CFE">
      <w:pPr>
        <w:spacing w:after="0" w:line="240" w:lineRule="auto"/>
      </w:pPr>
      <w:r>
        <w:separator/>
      </w:r>
    </w:p>
  </w:endnote>
  <w:endnote w:type="continuationSeparator" w:id="0">
    <w:p w:rsidR="005E7593" w:rsidRDefault="005E7593" w:rsidP="002A2CFE">
      <w:pPr>
        <w:spacing w:after="0" w:line="240" w:lineRule="auto"/>
      </w:pPr>
      <w:r>
        <w:continuationSeparator/>
      </w:r>
    </w:p>
  </w:endnote>
  <w:endnote w:type="continuationNotice" w:id="1">
    <w:p w:rsidR="005E7593" w:rsidRDefault="005E7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1D71F3" w:rsidRPr="00B32950" w:rsidRDefault="001D71F3">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5B15EA">
          <w:rPr>
            <w:rFonts w:ascii="Times New Roman" w:hAnsi="Times New Roman" w:cs="Times New Roman"/>
            <w:noProof/>
            <w:sz w:val="20"/>
            <w:szCs w:val="20"/>
          </w:rPr>
          <w:t>8</w:t>
        </w:r>
        <w:r w:rsidRPr="00B32950">
          <w:rPr>
            <w:rFonts w:ascii="Times New Roman" w:hAnsi="Times New Roman" w:cs="Times New Roman"/>
            <w:noProof/>
            <w:sz w:val="20"/>
            <w:szCs w:val="20"/>
          </w:rPr>
          <w:fldChar w:fldCharType="end"/>
        </w:r>
      </w:p>
    </w:sdtContent>
  </w:sdt>
  <w:p w:rsidR="001D71F3" w:rsidRDefault="001D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93" w:rsidRDefault="005E7593" w:rsidP="002A2CFE">
      <w:pPr>
        <w:spacing w:after="0" w:line="240" w:lineRule="auto"/>
      </w:pPr>
      <w:r>
        <w:separator/>
      </w:r>
    </w:p>
  </w:footnote>
  <w:footnote w:type="continuationSeparator" w:id="0">
    <w:p w:rsidR="005E7593" w:rsidRDefault="005E7593" w:rsidP="002A2CFE">
      <w:pPr>
        <w:spacing w:after="0" w:line="240" w:lineRule="auto"/>
      </w:pPr>
      <w:r>
        <w:continuationSeparator/>
      </w:r>
    </w:p>
  </w:footnote>
  <w:footnote w:type="continuationNotice" w:id="1">
    <w:p w:rsidR="005E7593" w:rsidRDefault="005E75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F3" w:rsidRPr="00641839" w:rsidRDefault="001D71F3"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C0E"/>
    <w:multiLevelType w:val="hybridMultilevel"/>
    <w:tmpl w:val="03B4789C"/>
    <w:lvl w:ilvl="0" w:tplc="04090001">
      <w:start w:val="1"/>
      <w:numFmt w:val="bullet"/>
      <w:lvlText w:val=""/>
      <w:lvlJc w:val="left"/>
      <w:pPr>
        <w:ind w:left="1062" w:hanging="360"/>
      </w:pPr>
      <w:rPr>
        <w:rFonts w:ascii="Symbol" w:hAnsi="Symbol" w:hint="default"/>
      </w:rPr>
    </w:lvl>
    <w:lvl w:ilvl="1" w:tplc="05666DFA">
      <w:numFmt w:val="bullet"/>
      <w:lvlText w:val="-"/>
      <w:lvlJc w:val="left"/>
      <w:pPr>
        <w:ind w:left="1782" w:hanging="360"/>
      </w:pPr>
      <w:rPr>
        <w:rFonts w:ascii="Calibri" w:eastAsiaTheme="minorHAnsi" w:hAnsi="Calibri" w:cstheme="minorBidi"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B61D7"/>
    <w:multiLevelType w:val="hybridMultilevel"/>
    <w:tmpl w:val="91E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66B24"/>
    <w:multiLevelType w:val="hybridMultilevel"/>
    <w:tmpl w:val="A44EB1F2"/>
    <w:lvl w:ilvl="0" w:tplc="825210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
  </w:num>
  <w:num w:numId="6">
    <w:abstractNumId w:val="4"/>
  </w:num>
  <w:num w:numId="7">
    <w:abstractNumId w:val="6"/>
  </w:num>
  <w:num w:numId="8">
    <w:abstractNumId w:val="13"/>
  </w:num>
  <w:num w:numId="9">
    <w:abstractNumId w:val="12"/>
  </w:num>
  <w:num w:numId="10">
    <w:abstractNumId w:val="5"/>
  </w:num>
  <w:num w:numId="11">
    <w:abstractNumId w:val="11"/>
  </w:num>
  <w:num w:numId="12">
    <w:abstractNumId w:val="14"/>
  </w:num>
  <w:num w:numId="13">
    <w:abstractNumId w:val="15"/>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7AC"/>
    <w:rsid w:val="0000149B"/>
    <w:rsid w:val="000016E7"/>
    <w:rsid w:val="00003DE8"/>
    <w:rsid w:val="00003E60"/>
    <w:rsid w:val="0001319D"/>
    <w:rsid w:val="00013231"/>
    <w:rsid w:val="0001399F"/>
    <w:rsid w:val="00014C1C"/>
    <w:rsid w:val="00015B6D"/>
    <w:rsid w:val="00015FBC"/>
    <w:rsid w:val="00016CAC"/>
    <w:rsid w:val="00016CB0"/>
    <w:rsid w:val="00017E16"/>
    <w:rsid w:val="00020167"/>
    <w:rsid w:val="000260EF"/>
    <w:rsid w:val="00026364"/>
    <w:rsid w:val="00027054"/>
    <w:rsid w:val="000270E5"/>
    <w:rsid w:val="000272EC"/>
    <w:rsid w:val="00030674"/>
    <w:rsid w:val="00030E09"/>
    <w:rsid w:val="00031104"/>
    <w:rsid w:val="00031D1F"/>
    <w:rsid w:val="000336A3"/>
    <w:rsid w:val="00034CD2"/>
    <w:rsid w:val="00035063"/>
    <w:rsid w:val="000353DD"/>
    <w:rsid w:val="000364EE"/>
    <w:rsid w:val="00037EE7"/>
    <w:rsid w:val="00040B41"/>
    <w:rsid w:val="000419FF"/>
    <w:rsid w:val="00042513"/>
    <w:rsid w:val="0004516F"/>
    <w:rsid w:val="0004669D"/>
    <w:rsid w:val="00047C4E"/>
    <w:rsid w:val="00053362"/>
    <w:rsid w:val="0005339B"/>
    <w:rsid w:val="00055656"/>
    <w:rsid w:val="00055A1A"/>
    <w:rsid w:val="00056539"/>
    <w:rsid w:val="000569A4"/>
    <w:rsid w:val="0006225B"/>
    <w:rsid w:val="000656D6"/>
    <w:rsid w:val="000662D2"/>
    <w:rsid w:val="00070EF6"/>
    <w:rsid w:val="00071885"/>
    <w:rsid w:val="00071BD2"/>
    <w:rsid w:val="00072677"/>
    <w:rsid w:val="00073D66"/>
    <w:rsid w:val="00074532"/>
    <w:rsid w:val="000748AF"/>
    <w:rsid w:val="00080304"/>
    <w:rsid w:val="000811A8"/>
    <w:rsid w:val="000830BB"/>
    <w:rsid w:val="000833C2"/>
    <w:rsid w:val="00083796"/>
    <w:rsid w:val="00084F27"/>
    <w:rsid w:val="0008645C"/>
    <w:rsid w:val="000866BA"/>
    <w:rsid w:val="00086877"/>
    <w:rsid w:val="00086CA2"/>
    <w:rsid w:val="000871AE"/>
    <w:rsid w:val="000905B6"/>
    <w:rsid w:val="00091E8A"/>
    <w:rsid w:val="000932B4"/>
    <w:rsid w:val="00095B65"/>
    <w:rsid w:val="000966ED"/>
    <w:rsid w:val="000A0DF1"/>
    <w:rsid w:val="000A13E1"/>
    <w:rsid w:val="000A17BB"/>
    <w:rsid w:val="000A1833"/>
    <w:rsid w:val="000A1CA2"/>
    <w:rsid w:val="000A305C"/>
    <w:rsid w:val="000A3A99"/>
    <w:rsid w:val="000A4026"/>
    <w:rsid w:val="000A6A7D"/>
    <w:rsid w:val="000A7075"/>
    <w:rsid w:val="000A7454"/>
    <w:rsid w:val="000B0EBD"/>
    <w:rsid w:val="000B1C1E"/>
    <w:rsid w:val="000B2B18"/>
    <w:rsid w:val="000B33E5"/>
    <w:rsid w:val="000B3496"/>
    <w:rsid w:val="000B6D97"/>
    <w:rsid w:val="000C0080"/>
    <w:rsid w:val="000C010D"/>
    <w:rsid w:val="000C0785"/>
    <w:rsid w:val="000C1249"/>
    <w:rsid w:val="000C17E5"/>
    <w:rsid w:val="000C2C9A"/>
    <w:rsid w:val="000C379E"/>
    <w:rsid w:val="000C5905"/>
    <w:rsid w:val="000C61CA"/>
    <w:rsid w:val="000C6615"/>
    <w:rsid w:val="000D046A"/>
    <w:rsid w:val="000D0FCE"/>
    <w:rsid w:val="000D207A"/>
    <w:rsid w:val="000D2589"/>
    <w:rsid w:val="000D289A"/>
    <w:rsid w:val="000D29F6"/>
    <w:rsid w:val="000D40B0"/>
    <w:rsid w:val="000D46E6"/>
    <w:rsid w:val="000D5C4B"/>
    <w:rsid w:val="000D75DF"/>
    <w:rsid w:val="000E0110"/>
    <w:rsid w:val="000E1CAE"/>
    <w:rsid w:val="000E2D44"/>
    <w:rsid w:val="000E3949"/>
    <w:rsid w:val="000E3D61"/>
    <w:rsid w:val="000E6821"/>
    <w:rsid w:val="000E690E"/>
    <w:rsid w:val="000F4BFE"/>
    <w:rsid w:val="000F4D29"/>
    <w:rsid w:val="000F6BBB"/>
    <w:rsid w:val="000F7552"/>
    <w:rsid w:val="00100059"/>
    <w:rsid w:val="00100593"/>
    <w:rsid w:val="001026CA"/>
    <w:rsid w:val="001040EF"/>
    <w:rsid w:val="00105312"/>
    <w:rsid w:val="001056B5"/>
    <w:rsid w:val="00105808"/>
    <w:rsid w:val="00106ED7"/>
    <w:rsid w:val="00113ACC"/>
    <w:rsid w:val="00115650"/>
    <w:rsid w:val="0012048A"/>
    <w:rsid w:val="00121F60"/>
    <w:rsid w:val="00122172"/>
    <w:rsid w:val="001225F8"/>
    <w:rsid w:val="0012279D"/>
    <w:rsid w:val="001266AE"/>
    <w:rsid w:val="00127AB6"/>
    <w:rsid w:val="00130B46"/>
    <w:rsid w:val="001341BB"/>
    <w:rsid w:val="00135480"/>
    <w:rsid w:val="00135ACA"/>
    <w:rsid w:val="001373A5"/>
    <w:rsid w:val="00137E6D"/>
    <w:rsid w:val="001409EF"/>
    <w:rsid w:val="001412F8"/>
    <w:rsid w:val="00143016"/>
    <w:rsid w:val="00143AFC"/>
    <w:rsid w:val="00144F04"/>
    <w:rsid w:val="001459D8"/>
    <w:rsid w:val="00147215"/>
    <w:rsid w:val="00152DF4"/>
    <w:rsid w:val="001533E1"/>
    <w:rsid w:val="001534DE"/>
    <w:rsid w:val="001556EF"/>
    <w:rsid w:val="001566E5"/>
    <w:rsid w:val="00156D19"/>
    <w:rsid w:val="0016036F"/>
    <w:rsid w:val="00162DD2"/>
    <w:rsid w:val="00163038"/>
    <w:rsid w:val="001635A0"/>
    <w:rsid w:val="00165B3D"/>
    <w:rsid w:val="001719CF"/>
    <w:rsid w:val="00171F36"/>
    <w:rsid w:val="001728EB"/>
    <w:rsid w:val="001771D4"/>
    <w:rsid w:val="0018080C"/>
    <w:rsid w:val="00181AF4"/>
    <w:rsid w:val="00182A56"/>
    <w:rsid w:val="001860A0"/>
    <w:rsid w:val="0018639F"/>
    <w:rsid w:val="001876A9"/>
    <w:rsid w:val="00187D41"/>
    <w:rsid w:val="00191837"/>
    <w:rsid w:val="00192C37"/>
    <w:rsid w:val="00193337"/>
    <w:rsid w:val="00193D0E"/>
    <w:rsid w:val="00195354"/>
    <w:rsid w:val="001972EC"/>
    <w:rsid w:val="00197F14"/>
    <w:rsid w:val="001A0D14"/>
    <w:rsid w:val="001A1019"/>
    <w:rsid w:val="001A2178"/>
    <w:rsid w:val="001A2EB8"/>
    <w:rsid w:val="001A514F"/>
    <w:rsid w:val="001A623D"/>
    <w:rsid w:val="001B2399"/>
    <w:rsid w:val="001B23EA"/>
    <w:rsid w:val="001B3633"/>
    <w:rsid w:val="001B3B5D"/>
    <w:rsid w:val="001B467B"/>
    <w:rsid w:val="001B46B8"/>
    <w:rsid w:val="001B62B3"/>
    <w:rsid w:val="001B705A"/>
    <w:rsid w:val="001C396B"/>
    <w:rsid w:val="001C59E3"/>
    <w:rsid w:val="001C5B10"/>
    <w:rsid w:val="001C6262"/>
    <w:rsid w:val="001C6D27"/>
    <w:rsid w:val="001C6FB0"/>
    <w:rsid w:val="001D098E"/>
    <w:rsid w:val="001D2969"/>
    <w:rsid w:val="001D3750"/>
    <w:rsid w:val="001D3DB1"/>
    <w:rsid w:val="001D4666"/>
    <w:rsid w:val="001D5441"/>
    <w:rsid w:val="001D71F3"/>
    <w:rsid w:val="001D7A18"/>
    <w:rsid w:val="001E0959"/>
    <w:rsid w:val="001E24E8"/>
    <w:rsid w:val="001E2DE7"/>
    <w:rsid w:val="001E4684"/>
    <w:rsid w:val="001E4A5F"/>
    <w:rsid w:val="001E55D1"/>
    <w:rsid w:val="001E61A5"/>
    <w:rsid w:val="001F1302"/>
    <w:rsid w:val="001F286E"/>
    <w:rsid w:val="001F2A5F"/>
    <w:rsid w:val="001F701D"/>
    <w:rsid w:val="001F7264"/>
    <w:rsid w:val="001F72A8"/>
    <w:rsid w:val="00200F61"/>
    <w:rsid w:val="00202567"/>
    <w:rsid w:val="002033B7"/>
    <w:rsid w:val="00205480"/>
    <w:rsid w:val="0020711F"/>
    <w:rsid w:val="00210354"/>
    <w:rsid w:val="00210F8D"/>
    <w:rsid w:val="00211E5A"/>
    <w:rsid w:val="00212649"/>
    <w:rsid w:val="00213F10"/>
    <w:rsid w:val="00215E2B"/>
    <w:rsid w:val="00216CF9"/>
    <w:rsid w:val="00217107"/>
    <w:rsid w:val="00217B98"/>
    <w:rsid w:val="00221B29"/>
    <w:rsid w:val="002228C6"/>
    <w:rsid w:val="00222A23"/>
    <w:rsid w:val="00224D63"/>
    <w:rsid w:val="00225103"/>
    <w:rsid w:val="00226829"/>
    <w:rsid w:val="00226BE3"/>
    <w:rsid w:val="002271DA"/>
    <w:rsid w:val="00227375"/>
    <w:rsid w:val="00232272"/>
    <w:rsid w:val="00232F37"/>
    <w:rsid w:val="002338A2"/>
    <w:rsid w:val="0023659A"/>
    <w:rsid w:val="00236C04"/>
    <w:rsid w:val="00236E4F"/>
    <w:rsid w:val="00236E7F"/>
    <w:rsid w:val="00236FFF"/>
    <w:rsid w:val="00237771"/>
    <w:rsid w:val="00240AB8"/>
    <w:rsid w:val="00242AD8"/>
    <w:rsid w:val="00243A5A"/>
    <w:rsid w:val="00243F3E"/>
    <w:rsid w:val="00245D4B"/>
    <w:rsid w:val="00250D57"/>
    <w:rsid w:val="002513D5"/>
    <w:rsid w:val="002530B6"/>
    <w:rsid w:val="00253A52"/>
    <w:rsid w:val="00255B8F"/>
    <w:rsid w:val="00255CFB"/>
    <w:rsid w:val="00256B22"/>
    <w:rsid w:val="00256B95"/>
    <w:rsid w:val="00256EA9"/>
    <w:rsid w:val="00257436"/>
    <w:rsid w:val="00261A11"/>
    <w:rsid w:val="00262E1C"/>
    <w:rsid w:val="00263429"/>
    <w:rsid w:val="00264303"/>
    <w:rsid w:val="002713CD"/>
    <w:rsid w:val="00273006"/>
    <w:rsid w:val="0027302A"/>
    <w:rsid w:val="002736E5"/>
    <w:rsid w:val="002744A1"/>
    <w:rsid w:val="00274543"/>
    <w:rsid w:val="002747CD"/>
    <w:rsid w:val="00274AD3"/>
    <w:rsid w:val="00276204"/>
    <w:rsid w:val="002774C5"/>
    <w:rsid w:val="00281FAE"/>
    <w:rsid w:val="00282F1B"/>
    <w:rsid w:val="0029188A"/>
    <w:rsid w:val="0029203D"/>
    <w:rsid w:val="00293D66"/>
    <w:rsid w:val="00294640"/>
    <w:rsid w:val="00294BF5"/>
    <w:rsid w:val="00296C3A"/>
    <w:rsid w:val="00296D23"/>
    <w:rsid w:val="002A00E7"/>
    <w:rsid w:val="002A096A"/>
    <w:rsid w:val="002A1298"/>
    <w:rsid w:val="002A1BF3"/>
    <w:rsid w:val="002A26AB"/>
    <w:rsid w:val="002A2CFE"/>
    <w:rsid w:val="002A352E"/>
    <w:rsid w:val="002A4FB5"/>
    <w:rsid w:val="002A5850"/>
    <w:rsid w:val="002A74AF"/>
    <w:rsid w:val="002B1442"/>
    <w:rsid w:val="002B19ED"/>
    <w:rsid w:val="002B3D8A"/>
    <w:rsid w:val="002B4214"/>
    <w:rsid w:val="002B5BE6"/>
    <w:rsid w:val="002B5F16"/>
    <w:rsid w:val="002B678C"/>
    <w:rsid w:val="002B6EFA"/>
    <w:rsid w:val="002C23D9"/>
    <w:rsid w:val="002C2BA6"/>
    <w:rsid w:val="002D1A63"/>
    <w:rsid w:val="002D2AAD"/>
    <w:rsid w:val="002D2D1F"/>
    <w:rsid w:val="002D31BE"/>
    <w:rsid w:val="002D5BA1"/>
    <w:rsid w:val="002D71E3"/>
    <w:rsid w:val="002D7AA7"/>
    <w:rsid w:val="002E0F98"/>
    <w:rsid w:val="002E0FA4"/>
    <w:rsid w:val="002E1390"/>
    <w:rsid w:val="002E1432"/>
    <w:rsid w:val="002E2050"/>
    <w:rsid w:val="002E3D90"/>
    <w:rsid w:val="002E6725"/>
    <w:rsid w:val="002E6EBC"/>
    <w:rsid w:val="002E7855"/>
    <w:rsid w:val="002F0D5D"/>
    <w:rsid w:val="002F1CDE"/>
    <w:rsid w:val="002F23D0"/>
    <w:rsid w:val="002F2CD2"/>
    <w:rsid w:val="002F2E17"/>
    <w:rsid w:val="002F45A4"/>
    <w:rsid w:val="002F557C"/>
    <w:rsid w:val="00300C38"/>
    <w:rsid w:val="0030375F"/>
    <w:rsid w:val="00303B7B"/>
    <w:rsid w:val="00303D43"/>
    <w:rsid w:val="00312EAE"/>
    <w:rsid w:val="00315C22"/>
    <w:rsid w:val="003171A4"/>
    <w:rsid w:val="003202FE"/>
    <w:rsid w:val="00321613"/>
    <w:rsid w:val="003225DD"/>
    <w:rsid w:val="0032462E"/>
    <w:rsid w:val="00324BE2"/>
    <w:rsid w:val="00327110"/>
    <w:rsid w:val="00327EC9"/>
    <w:rsid w:val="003308DB"/>
    <w:rsid w:val="00331AB4"/>
    <w:rsid w:val="00334284"/>
    <w:rsid w:val="003352FC"/>
    <w:rsid w:val="00336163"/>
    <w:rsid w:val="0033787C"/>
    <w:rsid w:val="0034310C"/>
    <w:rsid w:val="00343A2A"/>
    <w:rsid w:val="0034750A"/>
    <w:rsid w:val="00347FE9"/>
    <w:rsid w:val="003518E6"/>
    <w:rsid w:val="0035317F"/>
    <w:rsid w:val="00353814"/>
    <w:rsid w:val="0035406A"/>
    <w:rsid w:val="00355040"/>
    <w:rsid w:val="00355F4A"/>
    <w:rsid w:val="00356796"/>
    <w:rsid w:val="00360CD8"/>
    <w:rsid w:val="00364443"/>
    <w:rsid w:val="00365A93"/>
    <w:rsid w:val="00366948"/>
    <w:rsid w:val="003719C9"/>
    <w:rsid w:val="00372120"/>
    <w:rsid w:val="00372378"/>
    <w:rsid w:val="00372CE1"/>
    <w:rsid w:val="003742A9"/>
    <w:rsid w:val="00375DF2"/>
    <w:rsid w:val="00380054"/>
    <w:rsid w:val="00381278"/>
    <w:rsid w:val="00381AD4"/>
    <w:rsid w:val="00383C66"/>
    <w:rsid w:val="003845DC"/>
    <w:rsid w:val="00384BAF"/>
    <w:rsid w:val="003852D6"/>
    <w:rsid w:val="003879BB"/>
    <w:rsid w:val="00392024"/>
    <w:rsid w:val="003934ED"/>
    <w:rsid w:val="003947C5"/>
    <w:rsid w:val="00394CA5"/>
    <w:rsid w:val="0039505F"/>
    <w:rsid w:val="003A0660"/>
    <w:rsid w:val="003A0919"/>
    <w:rsid w:val="003A1DC3"/>
    <w:rsid w:val="003A3AFF"/>
    <w:rsid w:val="003A4CB8"/>
    <w:rsid w:val="003A647D"/>
    <w:rsid w:val="003A658E"/>
    <w:rsid w:val="003B0F7B"/>
    <w:rsid w:val="003B155E"/>
    <w:rsid w:val="003B1645"/>
    <w:rsid w:val="003B37B8"/>
    <w:rsid w:val="003B3DBC"/>
    <w:rsid w:val="003B3E35"/>
    <w:rsid w:val="003B562A"/>
    <w:rsid w:val="003B5F46"/>
    <w:rsid w:val="003B60F3"/>
    <w:rsid w:val="003B61BE"/>
    <w:rsid w:val="003C18B4"/>
    <w:rsid w:val="003C2E7E"/>
    <w:rsid w:val="003C4D4F"/>
    <w:rsid w:val="003C5D34"/>
    <w:rsid w:val="003C76AF"/>
    <w:rsid w:val="003D0167"/>
    <w:rsid w:val="003D11E6"/>
    <w:rsid w:val="003D4A7B"/>
    <w:rsid w:val="003D552A"/>
    <w:rsid w:val="003D6387"/>
    <w:rsid w:val="003D7C80"/>
    <w:rsid w:val="003E0F51"/>
    <w:rsid w:val="003E42D8"/>
    <w:rsid w:val="003E4EC3"/>
    <w:rsid w:val="003E72B9"/>
    <w:rsid w:val="003E7BBA"/>
    <w:rsid w:val="003F0716"/>
    <w:rsid w:val="003F1223"/>
    <w:rsid w:val="003F3BEB"/>
    <w:rsid w:val="003F7006"/>
    <w:rsid w:val="003F7DAF"/>
    <w:rsid w:val="004009FA"/>
    <w:rsid w:val="00400F86"/>
    <w:rsid w:val="004011B3"/>
    <w:rsid w:val="00401EB5"/>
    <w:rsid w:val="00403E66"/>
    <w:rsid w:val="00404588"/>
    <w:rsid w:val="00404676"/>
    <w:rsid w:val="004049B3"/>
    <w:rsid w:val="00405955"/>
    <w:rsid w:val="004072A6"/>
    <w:rsid w:val="00407428"/>
    <w:rsid w:val="004103CC"/>
    <w:rsid w:val="00410520"/>
    <w:rsid w:val="0041074F"/>
    <w:rsid w:val="00410D14"/>
    <w:rsid w:val="00410D5B"/>
    <w:rsid w:val="004113E1"/>
    <w:rsid w:val="00412FE5"/>
    <w:rsid w:val="0041313F"/>
    <w:rsid w:val="00413BFE"/>
    <w:rsid w:val="00415A20"/>
    <w:rsid w:val="00415B84"/>
    <w:rsid w:val="00415BD5"/>
    <w:rsid w:val="00417A36"/>
    <w:rsid w:val="00420CFF"/>
    <w:rsid w:val="004239FC"/>
    <w:rsid w:val="004241C3"/>
    <w:rsid w:val="004256AD"/>
    <w:rsid w:val="00426441"/>
    <w:rsid w:val="004269B4"/>
    <w:rsid w:val="00426EAF"/>
    <w:rsid w:val="0043075D"/>
    <w:rsid w:val="00431877"/>
    <w:rsid w:val="00432368"/>
    <w:rsid w:val="00432C2A"/>
    <w:rsid w:val="0043452F"/>
    <w:rsid w:val="00434C82"/>
    <w:rsid w:val="00441D19"/>
    <w:rsid w:val="00444D49"/>
    <w:rsid w:val="00446A09"/>
    <w:rsid w:val="00446F4F"/>
    <w:rsid w:val="00447B65"/>
    <w:rsid w:val="00450B6B"/>
    <w:rsid w:val="00451386"/>
    <w:rsid w:val="00451D30"/>
    <w:rsid w:val="00452976"/>
    <w:rsid w:val="00455B61"/>
    <w:rsid w:val="004646E2"/>
    <w:rsid w:val="00464B0C"/>
    <w:rsid w:val="0046720B"/>
    <w:rsid w:val="004716A6"/>
    <w:rsid w:val="00472C31"/>
    <w:rsid w:val="00472E87"/>
    <w:rsid w:val="00476550"/>
    <w:rsid w:val="00476E19"/>
    <w:rsid w:val="0047703C"/>
    <w:rsid w:val="00477137"/>
    <w:rsid w:val="004801A1"/>
    <w:rsid w:val="004808FE"/>
    <w:rsid w:val="00482DD7"/>
    <w:rsid w:val="00484B86"/>
    <w:rsid w:val="0049167F"/>
    <w:rsid w:val="0049193E"/>
    <w:rsid w:val="00493231"/>
    <w:rsid w:val="004936A8"/>
    <w:rsid w:val="00493E77"/>
    <w:rsid w:val="00494F75"/>
    <w:rsid w:val="004972EA"/>
    <w:rsid w:val="004A022A"/>
    <w:rsid w:val="004A087B"/>
    <w:rsid w:val="004A215C"/>
    <w:rsid w:val="004A5C54"/>
    <w:rsid w:val="004A6607"/>
    <w:rsid w:val="004A7E4C"/>
    <w:rsid w:val="004B014C"/>
    <w:rsid w:val="004B0B18"/>
    <w:rsid w:val="004B32D4"/>
    <w:rsid w:val="004B38E3"/>
    <w:rsid w:val="004B42DC"/>
    <w:rsid w:val="004B5AF6"/>
    <w:rsid w:val="004B75C6"/>
    <w:rsid w:val="004C0539"/>
    <w:rsid w:val="004C0A17"/>
    <w:rsid w:val="004C0A67"/>
    <w:rsid w:val="004C0EB0"/>
    <w:rsid w:val="004C1E02"/>
    <w:rsid w:val="004C23DE"/>
    <w:rsid w:val="004C432D"/>
    <w:rsid w:val="004C660E"/>
    <w:rsid w:val="004C6A5A"/>
    <w:rsid w:val="004C788C"/>
    <w:rsid w:val="004D0D70"/>
    <w:rsid w:val="004D1AC7"/>
    <w:rsid w:val="004D1AE5"/>
    <w:rsid w:val="004D3BFF"/>
    <w:rsid w:val="004D7813"/>
    <w:rsid w:val="004E0F3F"/>
    <w:rsid w:val="004E15D0"/>
    <w:rsid w:val="004E192E"/>
    <w:rsid w:val="004E1942"/>
    <w:rsid w:val="004E1CC4"/>
    <w:rsid w:val="004E3AAD"/>
    <w:rsid w:val="004E4B9F"/>
    <w:rsid w:val="004E68B0"/>
    <w:rsid w:val="004E6B07"/>
    <w:rsid w:val="004F11ED"/>
    <w:rsid w:val="004F2963"/>
    <w:rsid w:val="004F6C60"/>
    <w:rsid w:val="004F712A"/>
    <w:rsid w:val="005010D7"/>
    <w:rsid w:val="005032BD"/>
    <w:rsid w:val="00503711"/>
    <w:rsid w:val="005039CD"/>
    <w:rsid w:val="00503DF8"/>
    <w:rsid w:val="005042C7"/>
    <w:rsid w:val="00507020"/>
    <w:rsid w:val="00510ABB"/>
    <w:rsid w:val="0051172F"/>
    <w:rsid w:val="00511799"/>
    <w:rsid w:val="00512CB9"/>
    <w:rsid w:val="0052105F"/>
    <w:rsid w:val="00523D1A"/>
    <w:rsid w:val="005255DF"/>
    <w:rsid w:val="005277C3"/>
    <w:rsid w:val="00527CA3"/>
    <w:rsid w:val="00531E07"/>
    <w:rsid w:val="00540A7B"/>
    <w:rsid w:val="00542DC7"/>
    <w:rsid w:val="00545F70"/>
    <w:rsid w:val="0054640E"/>
    <w:rsid w:val="0055005D"/>
    <w:rsid w:val="00551304"/>
    <w:rsid w:val="005523D5"/>
    <w:rsid w:val="00552D4C"/>
    <w:rsid w:val="00552D84"/>
    <w:rsid w:val="00554085"/>
    <w:rsid w:val="0055657F"/>
    <w:rsid w:val="005566FF"/>
    <w:rsid w:val="00556A91"/>
    <w:rsid w:val="00557376"/>
    <w:rsid w:val="005573C8"/>
    <w:rsid w:val="00564A3A"/>
    <w:rsid w:val="0056611D"/>
    <w:rsid w:val="00566F76"/>
    <w:rsid w:val="00567083"/>
    <w:rsid w:val="00567BC1"/>
    <w:rsid w:val="00570075"/>
    <w:rsid w:val="005706CB"/>
    <w:rsid w:val="00570D27"/>
    <w:rsid w:val="00570DB9"/>
    <w:rsid w:val="00572B2C"/>
    <w:rsid w:val="005761AF"/>
    <w:rsid w:val="00580F07"/>
    <w:rsid w:val="005818DD"/>
    <w:rsid w:val="0058408B"/>
    <w:rsid w:val="00584946"/>
    <w:rsid w:val="0058555F"/>
    <w:rsid w:val="00585D19"/>
    <w:rsid w:val="00586B31"/>
    <w:rsid w:val="00587151"/>
    <w:rsid w:val="00587E9E"/>
    <w:rsid w:val="005907B4"/>
    <w:rsid w:val="00595354"/>
    <w:rsid w:val="0059581D"/>
    <w:rsid w:val="005A057E"/>
    <w:rsid w:val="005A2B56"/>
    <w:rsid w:val="005A3368"/>
    <w:rsid w:val="005A6722"/>
    <w:rsid w:val="005B15EA"/>
    <w:rsid w:val="005B2849"/>
    <w:rsid w:val="005B2A7E"/>
    <w:rsid w:val="005B2E07"/>
    <w:rsid w:val="005B743F"/>
    <w:rsid w:val="005B7C04"/>
    <w:rsid w:val="005B7C6C"/>
    <w:rsid w:val="005C0069"/>
    <w:rsid w:val="005C1B93"/>
    <w:rsid w:val="005C243E"/>
    <w:rsid w:val="005C2A81"/>
    <w:rsid w:val="005C2D8E"/>
    <w:rsid w:val="005C3965"/>
    <w:rsid w:val="005C45D3"/>
    <w:rsid w:val="005C4CB9"/>
    <w:rsid w:val="005C770B"/>
    <w:rsid w:val="005D22C4"/>
    <w:rsid w:val="005D31D7"/>
    <w:rsid w:val="005D3B1D"/>
    <w:rsid w:val="005D45F0"/>
    <w:rsid w:val="005D6FC2"/>
    <w:rsid w:val="005D74BA"/>
    <w:rsid w:val="005D7997"/>
    <w:rsid w:val="005D7F87"/>
    <w:rsid w:val="005E3161"/>
    <w:rsid w:val="005E3A0E"/>
    <w:rsid w:val="005E4057"/>
    <w:rsid w:val="005E4F6B"/>
    <w:rsid w:val="005E6D54"/>
    <w:rsid w:val="005E6F14"/>
    <w:rsid w:val="005E7593"/>
    <w:rsid w:val="005E7DDD"/>
    <w:rsid w:val="005F09A7"/>
    <w:rsid w:val="005F0F9A"/>
    <w:rsid w:val="005F112D"/>
    <w:rsid w:val="005F1739"/>
    <w:rsid w:val="005F26BF"/>
    <w:rsid w:val="005F3315"/>
    <w:rsid w:val="005F4966"/>
    <w:rsid w:val="005F4A63"/>
    <w:rsid w:val="005F64BE"/>
    <w:rsid w:val="005F714B"/>
    <w:rsid w:val="005F7AF0"/>
    <w:rsid w:val="006002DF"/>
    <w:rsid w:val="00600956"/>
    <w:rsid w:val="00600AB5"/>
    <w:rsid w:val="00601D29"/>
    <w:rsid w:val="00601E31"/>
    <w:rsid w:val="006032D8"/>
    <w:rsid w:val="00604750"/>
    <w:rsid w:val="00610091"/>
    <w:rsid w:val="006102B0"/>
    <w:rsid w:val="00611243"/>
    <w:rsid w:val="00613EEA"/>
    <w:rsid w:val="0062130F"/>
    <w:rsid w:val="006245EB"/>
    <w:rsid w:val="00624C2C"/>
    <w:rsid w:val="00626FC2"/>
    <w:rsid w:val="00627A3D"/>
    <w:rsid w:val="00632671"/>
    <w:rsid w:val="00635FF7"/>
    <w:rsid w:val="006375F1"/>
    <w:rsid w:val="00637E77"/>
    <w:rsid w:val="00641839"/>
    <w:rsid w:val="0064378F"/>
    <w:rsid w:val="00643F9D"/>
    <w:rsid w:val="0064513A"/>
    <w:rsid w:val="00651B88"/>
    <w:rsid w:val="00651C95"/>
    <w:rsid w:val="00651CA7"/>
    <w:rsid w:val="0065255F"/>
    <w:rsid w:val="00654DA8"/>
    <w:rsid w:val="006552FD"/>
    <w:rsid w:val="00655F4D"/>
    <w:rsid w:val="00656A43"/>
    <w:rsid w:val="00657348"/>
    <w:rsid w:val="006573A0"/>
    <w:rsid w:val="006626AF"/>
    <w:rsid w:val="0066378D"/>
    <w:rsid w:val="0066505C"/>
    <w:rsid w:val="006650EA"/>
    <w:rsid w:val="00665D5C"/>
    <w:rsid w:val="00666455"/>
    <w:rsid w:val="006678F3"/>
    <w:rsid w:val="00670808"/>
    <w:rsid w:val="0067090A"/>
    <w:rsid w:val="00671AFF"/>
    <w:rsid w:val="00674337"/>
    <w:rsid w:val="0067444C"/>
    <w:rsid w:val="00677074"/>
    <w:rsid w:val="00677D04"/>
    <w:rsid w:val="00680D6F"/>
    <w:rsid w:val="00680FAF"/>
    <w:rsid w:val="006824B0"/>
    <w:rsid w:val="0068274C"/>
    <w:rsid w:val="006834E0"/>
    <w:rsid w:val="006853DE"/>
    <w:rsid w:val="00691EEA"/>
    <w:rsid w:val="006923C7"/>
    <w:rsid w:val="00692865"/>
    <w:rsid w:val="006930A9"/>
    <w:rsid w:val="00693EF7"/>
    <w:rsid w:val="00694DA4"/>
    <w:rsid w:val="00695F09"/>
    <w:rsid w:val="00696DBE"/>
    <w:rsid w:val="006A0B21"/>
    <w:rsid w:val="006A2440"/>
    <w:rsid w:val="006A39F3"/>
    <w:rsid w:val="006A47C9"/>
    <w:rsid w:val="006A4C76"/>
    <w:rsid w:val="006A6B8C"/>
    <w:rsid w:val="006A7C3F"/>
    <w:rsid w:val="006B1256"/>
    <w:rsid w:val="006B1611"/>
    <w:rsid w:val="006B16CF"/>
    <w:rsid w:val="006B19BD"/>
    <w:rsid w:val="006B6207"/>
    <w:rsid w:val="006C013F"/>
    <w:rsid w:val="006C072D"/>
    <w:rsid w:val="006C09D3"/>
    <w:rsid w:val="006C2186"/>
    <w:rsid w:val="006C2AE3"/>
    <w:rsid w:val="006C305E"/>
    <w:rsid w:val="006C3AE4"/>
    <w:rsid w:val="006C6925"/>
    <w:rsid w:val="006C72CD"/>
    <w:rsid w:val="006C7BD0"/>
    <w:rsid w:val="006D0315"/>
    <w:rsid w:val="006D0C7A"/>
    <w:rsid w:val="006D361E"/>
    <w:rsid w:val="006D4136"/>
    <w:rsid w:val="006D6475"/>
    <w:rsid w:val="006D7CF5"/>
    <w:rsid w:val="006E0BFB"/>
    <w:rsid w:val="006E0FC0"/>
    <w:rsid w:val="006E317D"/>
    <w:rsid w:val="006E3F7C"/>
    <w:rsid w:val="006E4196"/>
    <w:rsid w:val="006E5E73"/>
    <w:rsid w:val="006E7D68"/>
    <w:rsid w:val="006F10AD"/>
    <w:rsid w:val="006F1287"/>
    <w:rsid w:val="006F2C8E"/>
    <w:rsid w:val="006F4225"/>
    <w:rsid w:val="006F72CE"/>
    <w:rsid w:val="00700438"/>
    <w:rsid w:val="00701A96"/>
    <w:rsid w:val="00702E45"/>
    <w:rsid w:val="00703AE3"/>
    <w:rsid w:val="00707D14"/>
    <w:rsid w:val="007142AA"/>
    <w:rsid w:val="007162E0"/>
    <w:rsid w:val="00716783"/>
    <w:rsid w:val="0072018D"/>
    <w:rsid w:val="007215C1"/>
    <w:rsid w:val="00722EE5"/>
    <w:rsid w:val="00723416"/>
    <w:rsid w:val="00732E9B"/>
    <w:rsid w:val="007346E3"/>
    <w:rsid w:val="00735863"/>
    <w:rsid w:val="00742234"/>
    <w:rsid w:val="007436C5"/>
    <w:rsid w:val="00744F25"/>
    <w:rsid w:val="0074685A"/>
    <w:rsid w:val="007473AC"/>
    <w:rsid w:val="007479E0"/>
    <w:rsid w:val="0075026E"/>
    <w:rsid w:val="00750340"/>
    <w:rsid w:val="007507AB"/>
    <w:rsid w:val="00751F9D"/>
    <w:rsid w:val="00752506"/>
    <w:rsid w:val="00752A48"/>
    <w:rsid w:val="00754617"/>
    <w:rsid w:val="007563DC"/>
    <w:rsid w:val="00762AAD"/>
    <w:rsid w:val="00762E8F"/>
    <w:rsid w:val="0076753E"/>
    <w:rsid w:val="0077044E"/>
    <w:rsid w:val="00770579"/>
    <w:rsid w:val="007743FA"/>
    <w:rsid w:val="00775C67"/>
    <w:rsid w:val="0077675F"/>
    <w:rsid w:val="00777D96"/>
    <w:rsid w:val="007815E1"/>
    <w:rsid w:val="00784151"/>
    <w:rsid w:val="007847A5"/>
    <w:rsid w:val="00786F00"/>
    <w:rsid w:val="007901C3"/>
    <w:rsid w:val="007959B2"/>
    <w:rsid w:val="007A0B0C"/>
    <w:rsid w:val="007A1851"/>
    <w:rsid w:val="007A64E7"/>
    <w:rsid w:val="007A67B8"/>
    <w:rsid w:val="007B23CA"/>
    <w:rsid w:val="007B2FE8"/>
    <w:rsid w:val="007B366F"/>
    <w:rsid w:val="007B432A"/>
    <w:rsid w:val="007B5783"/>
    <w:rsid w:val="007B5E4B"/>
    <w:rsid w:val="007C0F57"/>
    <w:rsid w:val="007C1535"/>
    <w:rsid w:val="007C20F1"/>
    <w:rsid w:val="007C4D6C"/>
    <w:rsid w:val="007C506D"/>
    <w:rsid w:val="007C52D6"/>
    <w:rsid w:val="007C5EF5"/>
    <w:rsid w:val="007D2B3A"/>
    <w:rsid w:val="007D2E08"/>
    <w:rsid w:val="007D3992"/>
    <w:rsid w:val="007D4CD0"/>
    <w:rsid w:val="007D5A1B"/>
    <w:rsid w:val="007D66A6"/>
    <w:rsid w:val="007E09F7"/>
    <w:rsid w:val="007E0E8F"/>
    <w:rsid w:val="007E3EA8"/>
    <w:rsid w:val="007E593B"/>
    <w:rsid w:val="007F0E36"/>
    <w:rsid w:val="007F14E5"/>
    <w:rsid w:val="007F1591"/>
    <w:rsid w:val="007F3C78"/>
    <w:rsid w:val="007F429A"/>
    <w:rsid w:val="007F430D"/>
    <w:rsid w:val="007F4495"/>
    <w:rsid w:val="007F4A16"/>
    <w:rsid w:val="007F56CA"/>
    <w:rsid w:val="007F5CEF"/>
    <w:rsid w:val="007F6E34"/>
    <w:rsid w:val="008004B1"/>
    <w:rsid w:val="008013C1"/>
    <w:rsid w:val="0080447C"/>
    <w:rsid w:val="00804525"/>
    <w:rsid w:val="00804719"/>
    <w:rsid w:val="008065AA"/>
    <w:rsid w:val="008076E7"/>
    <w:rsid w:val="00811208"/>
    <w:rsid w:val="00811573"/>
    <w:rsid w:val="00812DF4"/>
    <w:rsid w:val="008141AA"/>
    <w:rsid w:val="00816846"/>
    <w:rsid w:val="008177C2"/>
    <w:rsid w:val="00817CF6"/>
    <w:rsid w:val="00821DAB"/>
    <w:rsid w:val="008225E5"/>
    <w:rsid w:val="008241CB"/>
    <w:rsid w:val="00830847"/>
    <w:rsid w:val="0083299A"/>
    <w:rsid w:val="008337D8"/>
    <w:rsid w:val="00833E86"/>
    <w:rsid w:val="00834DC9"/>
    <w:rsid w:val="00834DED"/>
    <w:rsid w:val="00835B5D"/>
    <w:rsid w:val="00835F54"/>
    <w:rsid w:val="008361B9"/>
    <w:rsid w:val="00836ADB"/>
    <w:rsid w:val="00840336"/>
    <w:rsid w:val="00840658"/>
    <w:rsid w:val="00842414"/>
    <w:rsid w:val="00842C58"/>
    <w:rsid w:val="008447E9"/>
    <w:rsid w:val="008464CA"/>
    <w:rsid w:val="008500CA"/>
    <w:rsid w:val="00853715"/>
    <w:rsid w:val="00854A58"/>
    <w:rsid w:val="00857E66"/>
    <w:rsid w:val="00857F32"/>
    <w:rsid w:val="00860368"/>
    <w:rsid w:val="00861101"/>
    <w:rsid w:val="00862832"/>
    <w:rsid w:val="00863CCA"/>
    <w:rsid w:val="00866392"/>
    <w:rsid w:val="0086758A"/>
    <w:rsid w:val="00875A1E"/>
    <w:rsid w:val="008762D0"/>
    <w:rsid w:val="00880AE0"/>
    <w:rsid w:val="00880E95"/>
    <w:rsid w:val="00881A95"/>
    <w:rsid w:val="00881D6A"/>
    <w:rsid w:val="00883F0D"/>
    <w:rsid w:val="008857E7"/>
    <w:rsid w:val="00886204"/>
    <w:rsid w:val="008902BD"/>
    <w:rsid w:val="0089092E"/>
    <w:rsid w:val="008929B9"/>
    <w:rsid w:val="0089362C"/>
    <w:rsid w:val="00894555"/>
    <w:rsid w:val="00895AF5"/>
    <w:rsid w:val="00897C8B"/>
    <w:rsid w:val="008A0685"/>
    <w:rsid w:val="008A3452"/>
    <w:rsid w:val="008A42C0"/>
    <w:rsid w:val="008A4557"/>
    <w:rsid w:val="008A75F7"/>
    <w:rsid w:val="008A7945"/>
    <w:rsid w:val="008B0FB7"/>
    <w:rsid w:val="008B109C"/>
    <w:rsid w:val="008B1D18"/>
    <w:rsid w:val="008B2B33"/>
    <w:rsid w:val="008B2BBD"/>
    <w:rsid w:val="008B4BEC"/>
    <w:rsid w:val="008B55B4"/>
    <w:rsid w:val="008B6107"/>
    <w:rsid w:val="008C0BEC"/>
    <w:rsid w:val="008C1125"/>
    <w:rsid w:val="008C1B59"/>
    <w:rsid w:val="008C30D9"/>
    <w:rsid w:val="008C4949"/>
    <w:rsid w:val="008C6443"/>
    <w:rsid w:val="008D0D56"/>
    <w:rsid w:val="008D1F03"/>
    <w:rsid w:val="008D3105"/>
    <w:rsid w:val="008D335A"/>
    <w:rsid w:val="008D3406"/>
    <w:rsid w:val="008D5301"/>
    <w:rsid w:val="008D55C0"/>
    <w:rsid w:val="008D5E4E"/>
    <w:rsid w:val="008D7A32"/>
    <w:rsid w:val="008D7E68"/>
    <w:rsid w:val="008E05F7"/>
    <w:rsid w:val="008E0747"/>
    <w:rsid w:val="008E22B2"/>
    <w:rsid w:val="008E2333"/>
    <w:rsid w:val="008E27DC"/>
    <w:rsid w:val="008E46EF"/>
    <w:rsid w:val="008F0F01"/>
    <w:rsid w:val="008F2E17"/>
    <w:rsid w:val="008F3444"/>
    <w:rsid w:val="008F460C"/>
    <w:rsid w:val="008F641F"/>
    <w:rsid w:val="009052D2"/>
    <w:rsid w:val="00906E14"/>
    <w:rsid w:val="009079A0"/>
    <w:rsid w:val="00907F6B"/>
    <w:rsid w:val="009137D6"/>
    <w:rsid w:val="00915308"/>
    <w:rsid w:val="00915A99"/>
    <w:rsid w:val="009167D4"/>
    <w:rsid w:val="00916C0B"/>
    <w:rsid w:val="00917BE8"/>
    <w:rsid w:val="00920847"/>
    <w:rsid w:val="00921714"/>
    <w:rsid w:val="009249A3"/>
    <w:rsid w:val="00926EC2"/>
    <w:rsid w:val="00930D71"/>
    <w:rsid w:val="00931C09"/>
    <w:rsid w:val="00933B4D"/>
    <w:rsid w:val="00933D3E"/>
    <w:rsid w:val="00934D1C"/>
    <w:rsid w:val="009371DC"/>
    <w:rsid w:val="00937DD6"/>
    <w:rsid w:val="00940AFF"/>
    <w:rsid w:val="009423A3"/>
    <w:rsid w:val="00943099"/>
    <w:rsid w:val="00944E6D"/>
    <w:rsid w:val="00944F46"/>
    <w:rsid w:val="00947DF9"/>
    <w:rsid w:val="009503C4"/>
    <w:rsid w:val="00952C67"/>
    <w:rsid w:val="00953622"/>
    <w:rsid w:val="0095441A"/>
    <w:rsid w:val="009558DA"/>
    <w:rsid w:val="00955A26"/>
    <w:rsid w:val="00956542"/>
    <w:rsid w:val="009568BF"/>
    <w:rsid w:val="0096383D"/>
    <w:rsid w:val="00966D72"/>
    <w:rsid w:val="00967DE9"/>
    <w:rsid w:val="00972434"/>
    <w:rsid w:val="00975C6B"/>
    <w:rsid w:val="0097713B"/>
    <w:rsid w:val="0098078D"/>
    <w:rsid w:val="0098091F"/>
    <w:rsid w:val="00981F5F"/>
    <w:rsid w:val="00984048"/>
    <w:rsid w:val="00987605"/>
    <w:rsid w:val="00987BD5"/>
    <w:rsid w:val="0099025F"/>
    <w:rsid w:val="009905B4"/>
    <w:rsid w:val="00991E5F"/>
    <w:rsid w:val="00993083"/>
    <w:rsid w:val="0099375B"/>
    <w:rsid w:val="00995B77"/>
    <w:rsid w:val="00997A68"/>
    <w:rsid w:val="009A16E8"/>
    <w:rsid w:val="009A1E16"/>
    <w:rsid w:val="009A2AF3"/>
    <w:rsid w:val="009A3EBF"/>
    <w:rsid w:val="009A40F4"/>
    <w:rsid w:val="009A6727"/>
    <w:rsid w:val="009C05E5"/>
    <w:rsid w:val="009C23F0"/>
    <w:rsid w:val="009C23FF"/>
    <w:rsid w:val="009C2DA2"/>
    <w:rsid w:val="009C3726"/>
    <w:rsid w:val="009C6A42"/>
    <w:rsid w:val="009C7751"/>
    <w:rsid w:val="009C78BE"/>
    <w:rsid w:val="009D04AF"/>
    <w:rsid w:val="009D144F"/>
    <w:rsid w:val="009D2403"/>
    <w:rsid w:val="009D5884"/>
    <w:rsid w:val="009D5A75"/>
    <w:rsid w:val="009D6FFE"/>
    <w:rsid w:val="009D7485"/>
    <w:rsid w:val="009E015F"/>
    <w:rsid w:val="009E18C9"/>
    <w:rsid w:val="009E2951"/>
    <w:rsid w:val="009E385D"/>
    <w:rsid w:val="009E55CE"/>
    <w:rsid w:val="009E79A5"/>
    <w:rsid w:val="009F2366"/>
    <w:rsid w:val="009F4673"/>
    <w:rsid w:val="009F4A29"/>
    <w:rsid w:val="00A0084D"/>
    <w:rsid w:val="00A012F7"/>
    <w:rsid w:val="00A027C9"/>
    <w:rsid w:val="00A050A3"/>
    <w:rsid w:val="00A05D14"/>
    <w:rsid w:val="00A07218"/>
    <w:rsid w:val="00A11F9C"/>
    <w:rsid w:val="00A13098"/>
    <w:rsid w:val="00A13657"/>
    <w:rsid w:val="00A14489"/>
    <w:rsid w:val="00A1690A"/>
    <w:rsid w:val="00A20101"/>
    <w:rsid w:val="00A22F49"/>
    <w:rsid w:val="00A2541E"/>
    <w:rsid w:val="00A27534"/>
    <w:rsid w:val="00A27620"/>
    <w:rsid w:val="00A27AE2"/>
    <w:rsid w:val="00A3052A"/>
    <w:rsid w:val="00A30C01"/>
    <w:rsid w:val="00A3290F"/>
    <w:rsid w:val="00A32D5C"/>
    <w:rsid w:val="00A34331"/>
    <w:rsid w:val="00A34609"/>
    <w:rsid w:val="00A42269"/>
    <w:rsid w:val="00A44971"/>
    <w:rsid w:val="00A46C5F"/>
    <w:rsid w:val="00A47126"/>
    <w:rsid w:val="00A47BD0"/>
    <w:rsid w:val="00A52974"/>
    <w:rsid w:val="00A540A6"/>
    <w:rsid w:val="00A55DB0"/>
    <w:rsid w:val="00A56621"/>
    <w:rsid w:val="00A56AFB"/>
    <w:rsid w:val="00A602A7"/>
    <w:rsid w:val="00A618FF"/>
    <w:rsid w:val="00A62E2F"/>
    <w:rsid w:val="00A6465A"/>
    <w:rsid w:val="00A65882"/>
    <w:rsid w:val="00A66DCB"/>
    <w:rsid w:val="00A67234"/>
    <w:rsid w:val="00A70042"/>
    <w:rsid w:val="00A7154D"/>
    <w:rsid w:val="00A7309E"/>
    <w:rsid w:val="00A7321E"/>
    <w:rsid w:val="00A73655"/>
    <w:rsid w:val="00A73659"/>
    <w:rsid w:val="00A73745"/>
    <w:rsid w:val="00A747BD"/>
    <w:rsid w:val="00A75FBD"/>
    <w:rsid w:val="00A7696A"/>
    <w:rsid w:val="00A85023"/>
    <w:rsid w:val="00A8592D"/>
    <w:rsid w:val="00A87CCB"/>
    <w:rsid w:val="00A9012E"/>
    <w:rsid w:val="00A904B7"/>
    <w:rsid w:val="00A91DA5"/>
    <w:rsid w:val="00A92E95"/>
    <w:rsid w:val="00A95446"/>
    <w:rsid w:val="00A95B3A"/>
    <w:rsid w:val="00A95DFF"/>
    <w:rsid w:val="00A97B29"/>
    <w:rsid w:val="00A97FC4"/>
    <w:rsid w:val="00AA50AE"/>
    <w:rsid w:val="00AA5EEE"/>
    <w:rsid w:val="00AA64B2"/>
    <w:rsid w:val="00AA7622"/>
    <w:rsid w:val="00AA7754"/>
    <w:rsid w:val="00AB34FE"/>
    <w:rsid w:val="00AB413B"/>
    <w:rsid w:val="00AB4275"/>
    <w:rsid w:val="00AB6620"/>
    <w:rsid w:val="00AB705A"/>
    <w:rsid w:val="00AB755A"/>
    <w:rsid w:val="00AC1ED8"/>
    <w:rsid w:val="00AC27C9"/>
    <w:rsid w:val="00AC4C54"/>
    <w:rsid w:val="00AC6B2C"/>
    <w:rsid w:val="00AC6CE0"/>
    <w:rsid w:val="00AC74FA"/>
    <w:rsid w:val="00AD0ED6"/>
    <w:rsid w:val="00AD3A3A"/>
    <w:rsid w:val="00AD48E4"/>
    <w:rsid w:val="00AD4C4B"/>
    <w:rsid w:val="00AD5F7D"/>
    <w:rsid w:val="00AD6000"/>
    <w:rsid w:val="00AD691F"/>
    <w:rsid w:val="00AD71E2"/>
    <w:rsid w:val="00AD7DCE"/>
    <w:rsid w:val="00AE1C86"/>
    <w:rsid w:val="00AE233A"/>
    <w:rsid w:val="00AE23B0"/>
    <w:rsid w:val="00AE45D9"/>
    <w:rsid w:val="00AE537B"/>
    <w:rsid w:val="00AE6DDC"/>
    <w:rsid w:val="00AF15A6"/>
    <w:rsid w:val="00AF37F5"/>
    <w:rsid w:val="00AF5C13"/>
    <w:rsid w:val="00AF74DD"/>
    <w:rsid w:val="00B00978"/>
    <w:rsid w:val="00B012E4"/>
    <w:rsid w:val="00B0234A"/>
    <w:rsid w:val="00B028FD"/>
    <w:rsid w:val="00B03436"/>
    <w:rsid w:val="00B03DBB"/>
    <w:rsid w:val="00B045EF"/>
    <w:rsid w:val="00B054B7"/>
    <w:rsid w:val="00B06510"/>
    <w:rsid w:val="00B07708"/>
    <w:rsid w:val="00B07DB4"/>
    <w:rsid w:val="00B10233"/>
    <w:rsid w:val="00B116EB"/>
    <w:rsid w:val="00B127AB"/>
    <w:rsid w:val="00B135C4"/>
    <w:rsid w:val="00B139E0"/>
    <w:rsid w:val="00B13C7D"/>
    <w:rsid w:val="00B14DBE"/>
    <w:rsid w:val="00B15351"/>
    <w:rsid w:val="00B17252"/>
    <w:rsid w:val="00B201CA"/>
    <w:rsid w:val="00B20857"/>
    <w:rsid w:val="00B20EF0"/>
    <w:rsid w:val="00B2173D"/>
    <w:rsid w:val="00B21ECF"/>
    <w:rsid w:val="00B2283E"/>
    <w:rsid w:val="00B24E47"/>
    <w:rsid w:val="00B25705"/>
    <w:rsid w:val="00B2731F"/>
    <w:rsid w:val="00B30BB6"/>
    <w:rsid w:val="00B30D06"/>
    <w:rsid w:val="00B322B4"/>
    <w:rsid w:val="00B32950"/>
    <w:rsid w:val="00B33A4A"/>
    <w:rsid w:val="00B3524D"/>
    <w:rsid w:val="00B37032"/>
    <w:rsid w:val="00B375E7"/>
    <w:rsid w:val="00B409D8"/>
    <w:rsid w:val="00B42EF9"/>
    <w:rsid w:val="00B44FB4"/>
    <w:rsid w:val="00B4546A"/>
    <w:rsid w:val="00B45A3D"/>
    <w:rsid w:val="00B503DC"/>
    <w:rsid w:val="00B50635"/>
    <w:rsid w:val="00B515E6"/>
    <w:rsid w:val="00B533C6"/>
    <w:rsid w:val="00B54019"/>
    <w:rsid w:val="00B57F5C"/>
    <w:rsid w:val="00B60E67"/>
    <w:rsid w:val="00B6175B"/>
    <w:rsid w:val="00B65614"/>
    <w:rsid w:val="00B66F04"/>
    <w:rsid w:val="00B67C18"/>
    <w:rsid w:val="00B7031A"/>
    <w:rsid w:val="00B713EC"/>
    <w:rsid w:val="00B733AD"/>
    <w:rsid w:val="00B766E7"/>
    <w:rsid w:val="00B77B8A"/>
    <w:rsid w:val="00B802E5"/>
    <w:rsid w:val="00B818A7"/>
    <w:rsid w:val="00B84554"/>
    <w:rsid w:val="00B87769"/>
    <w:rsid w:val="00B87D07"/>
    <w:rsid w:val="00B9160D"/>
    <w:rsid w:val="00B91E92"/>
    <w:rsid w:val="00B92914"/>
    <w:rsid w:val="00B92BF6"/>
    <w:rsid w:val="00B964ED"/>
    <w:rsid w:val="00B9698D"/>
    <w:rsid w:val="00BA0811"/>
    <w:rsid w:val="00BA0C90"/>
    <w:rsid w:val="00BA246A"/>
    <w:rsid w:val="00BA2894"/>
    <w:rsid w:val="00BA2FC6"/>
    <w:rsid w:val="00BA5EDF"/>
    <w:rsid w:val="00BA6FA2"/>
    <w:rsid w:val="00BA6FFD"/>
    <w:rsid w:val="00BA733C"/>
    <w:rsid w:val="00BB2B6D"/>
    <w:rsid w:val="00BB3D59"/>
    <w:rsid w:val="00BB41E6"/>
    <w:rsid w:val="00BB4F61"/>
    <w:rsid w:val="00BB533E"/>
    <w:rsid w:val="00BB66EA"/>
    <w:rsid w:val="00BC1B56"/>
    <w:rsid w:val="00BC1BD9"/>
    <w:rsid w:val="00BC2381"/>
    <w:rsid w:val="00BC2797"/>
    <w:rsid w:val="00BC39EB"/>
    <w:rsid w:val="00BC40E8"/>
    <w:rsid w:val="00BC46F4"/>
    <w:rsid w:val="00BC4C05"/>
    <w:rsid w:val="00BC5F09"/>
    <w:rsid w:val="00BC7630"/>
    <w:rsid w:val="00BD055C"/>
    <w:rsid w:val="00BD181B"/>
    <w:rsid w:val="00BD1C82"/>
    <w:rsid w:val="00BD26DC"/>
    <w:rsid w:val="00BD3147"/>
    <w:rsid w:val="00BD34F0"/>
    <w:rsid w:val="00BD407F"/>
    <w:rsid w:val="00BD4B67"/>
    <w:rsid w:val="00BD7E26"/>
    <w:rsid w:val="00BE04C3"/>
    <w:rsid w:val="00BE546F"/>
    <w:rsid w:val="00BE65B4"/>
    <w:rsid w:val="00BE6982"/>
    <w:rsid w:val="00BE7E8A"/>
    <w:rsid w:val="00BF2260"/>
    <w:rsid w:val="00BF2699"/>
    <w:rsid w:val="00BF4CC7"/>
    <w:rsid w:val="00BF4FB1"/>
    <w:rsid w:val="00BF54BC"/>
    <w:rsid w:val="00BF71FA"/>
    <w:rsid w:val="00C00F05"/>
    <w:rsid w:val="00C02E9D"/>
    <w:rsid w:val="00C03C0C"/>
    <w:rsid w:val="00C03DBB"/>
    <w:rsid w:val="00C03E65"/>
    <w:rsid w:val="00C06A91"/>
    <w:rsid w:val="00C072DB"/>
    <w:rsid w:val="00C07EA5"/>
    <w:rsid w:val="00C10777"/>
    <w:rsid w:val="00C111DA"/>
    <w:rsid w:val="00C14FB2"/>
    <w:rsid w:val="00C15C04"/>
    <w:rsid w:val="00C211D3"/>
    <w:rsid w:val="00C21270"/>
    <w:rsid w:val="00C22AB2"/>
    <w:rsid w:val="00C23284"/>
    <w:rsid w:val="00C232FC"/>
    <w:rsid w:val="00C24412"/>
    <w:rsid w:val="00C24807"/>
    <w:rsid w:val="00C24ECB"/>
    <w:rsid w:val="00C2589A"/>
    <w:rsid w:val="00C27496"/>
    <w:rsid w:val="00C3017B"/>
    <w:rsid w:val="00C309F0"/>
    <w:rsid w:val="00C30E3D"/>
    <w:rsid w:val="00C32A29"/>
    <w:rsid w:val="00C34B4B"/>
    <w:rsid w:val="00C44C4F"/>
    <w:rsid w:val="00C47459"/>
    <w:rsid w:val="00C47725"/>
    <w:rsid w:val="00C505F4"/>
    <w:rsid w:val="00C519D5"/>
    <w:rsid w:val="00C534DD"/>
    <w:rsid w:val="00C5425E"/>
    <w:rsid w:val="00C54B7D"/>
    <w:rsid w:val="00C550D1"/>
    <w:rsid w:val="00C56F4F"/>
    <w:rsid w:val="00C572F4"/>
    <w:rsid w:val="00C57631"/>
    <w:rsid w:val="00C6124B"/>
    <w:rsid w:val="00C619FB"/>
    <w:rsid w:val="00C61AAC"/>
    <w:rsid w:val="00C66EF5"/>
    <w:rsid w:val="00C728BA"/>
    <w:rsid w:val="00C74496"/>
    <w:rsid w:val="00C77BCA"/>
    <w:rsid w:val="00C81571"/>
    <w:rsid w:val="00C83167"/>
    <w:rsid w:val="00C834D3"/>
    <w:rsid w:val="00C84365"/>
    <w:rsid w:val="00C85EBB"/>
    <w:rsid w:val="00C87D2F"/>
    <w:rsid w:val="00C91B3B"/>
    <w:rsid w:val="00C951C1"/>
    <w:rsid w:val="00C964A5"/>
    <w:rsid w:val="00C97455"/>
    <w:rsid w:val="00C97C30"/>
    <w:rsid w:val="00CA0664"/>
    <w:rsid w:val="00CA15D5"/>
    <w:rsid w:val="00CA27F3"/>
    <w:rsid w:val="00CA2C11"/>
    <w:rsid w:val="00CA30E3"/>
    <w:rsid w:val="00CA684D"/>
    <w:rsid w:val="00CA7335"/>
    <w:rsid w:val="00CA7D32"/>
    <w:rsid w:val="00CB256E"/>
    <w:rsid w:val="00CB2D67"/>
    <w:rsid w:val="00CB2E24"/>
    <w:rsid w:val="00CB66C7"/>
    <w:rsid w:val="00CB7715"/>
    <w:rsid w:val="00CC0590"/>
    <w:rsid w:val="00CC05B7"/>
    <w:rsid w:val="00CC0CF1"/>
    <w:rsid w:val="00CC24E3"/>
    <w:rsid w:val="00CC5F5A"/>
    <w:rsid w:val="00CC6192"/>
    <w:rsid w:val="00CC66B1"/>
    <w:rsid w:val="00CC7E51"/>
    <w:rsid w:val="00CD3FCF"/>
    <w:rsid w:val="00CD5390"/>
    <w:rsid w:val="00CD578F"/>
    <w:rsid w:val="00CD62B2"/>
    <w:rsid w:val="00CE03B4"/>
    <w:rsid w:val="00CE0FF8"/>
    <w:rsid w:val="00CE3DA9"/>
    <w:rsid w:val="00CE3FD2"/>
    <w:rsid w:val="00CE5025"/>
    <w:rsid w:val="00CE5481"/>
    <w:rsid w:val="00CE59E7"/>
    <w:rsid w:val="00CE7B49"/>
    <w:rsid w:val="00CF0EDD"/>
    <w:rsid w:val="00CF1050"/>
    <w:rsid w:val="00CF2C3B"/>
    <w:rsid w:val="00CF3F94"/>
    <w:rsid w:val="00D01574"/>
    <w:rsid w:val="00D022F1"/>
    <w:rsid w:val="00D04802"/>
    <w:rsid w:val="00D04AC5"/>
    <w:rsid w:val="00D06194"/>
    <w:rsid w:val="00D07482"/>
    <w:rsid w:val="00D079BB"/>
    <w:rsid w:val="00D1296A"/>
    <w:rsid w:val="00D13653"/>
    <w:rsid w:val="00D13A2A"/>
    <w:rsid w:val="00D13B78"/>
    <w:rsid w:val="00D1499C"/>
    <w:rsid w:val="00D14E4C"/>
    <w:rsid w:val="00D17448"/>
    <w:rsid w:val="00D21464"/>
    <w:rsid w:val="00D252DA"/>
    <w:rsid w:val="00D261CB"/>
    <w:rsid w:val="00D26526"/>
    <w:rsid w:val="00D26D02"/>
    <w:rsid w:val="00D270A5"/>
    <w:rsid w:val="00D3089A"/>
    <w:rsid w:val="00D31152"/>
    <w:rsid w:val="00D3274E"/>
    <w:rsid w:val="00D33C83"/>
    <w:rsid w:val="00D35BBE"/>
    <w:rsid w:val="00D35EB0"/>
    <w:rsid w:val="00D36161"/>
    <w:rsid w:val="00D36DA0"/>
    <w:rsid w:val="00D40038"/>
    <w:rsid w:val="00D40FBF"/>
    <w:rsid w:val="00D41192"/>
    <w:rsid w:val="00D42740"/>
    <w:rsid w:val="00D44AD4"/>
    <w:rsid w:val="00D44D6A"/>
    <w:rsid w:val="00D4638B"/>
    <w:rsid w:val="00D46F6F"/>
    <w:rsid w:val="00D5074E"/>
    <w:rsid w:val="00D50C0F"/>
    <w:rsid w:val="00D50C61"/>
    <w:rsid w:val="00D511A7"/>
    <w:rsid w:val="00D51B4B"/>
    <w:rsid w:val="00D64C20"/>
    <w:rsid w:val="00D67CF5"/>
    <w:rsid w:val="00D7004E"/>
    <w:rsid w:val="00D72E7E"/>
    <w:rsid w:val="00D73532"/>
    <w:rsid w:val="00D8055D"/>
    <w:rsid w:val="00D809D5"/>
    <w:rsid w:val="00D81DE0"/>
    <w:rsid w:val="00D830C4"/>
    <w:rsid w:val="00D8369E"/>
    <w:rsid w:val="00D840FB"/>
    <w:rsid w:val="00D8471D"/>
    <w:rsid w:val="00D85047"/>
    <w:rsid w:val="00D8730B"/>
    <w:rsid w:val="00D875FC"/>
    <w:rsid w:val="00D90EC6"/>
    <w:rsid w:val="00D91DA6"/>
    <w:rsid w:val="00D91E64"/>
    <w:rsid w:val="00D91EAD"/>
    <w:rsid w:val="00D9319E"/>
    <w:rsid w:val="00D93809"/>
    <w:rsid w:val="00D94EFE"/>
    <w:rsid w:val="00D95782"/>
    <w:rsid w:val="00DA16E0"/>
    <w:rsid w:val="00DA711F"/>
    <w:rsid w:val="00DA713D"/>
    <w:rsid w:val="00DA7BD0"/>
    <w:rsid w:val="00DB083B"/>
    <w:rsid w:val="00DB0C35"/>
    <w:rsid w:val="00DB0ECC"/>
    <w:rsid w:val="00DB1699"/>
    <w:rsid w:val="00DB1EAE"/>
    <w:rsid w:val="00DB2EBE"/>
    <w:rsid w:val="00DB38C8"/>
    <w:rsid w:val="00DB3B2B"/>
    <w:rsid w:val="00DB5291"/>
    <w:rsid w:val="00DB6248"/>
    <w:rsid w:val="00DB6323"/>
    <w:rsid w:val="00DB63E5"/>
    <w:rsid w:val="00DB67A4"/>
    <w:rsid w:val="00DB6D92"/>
    <w:rsid w:val="00DB704F"/>
    <w:rsid w:val="00DB73D5"/>
    <w:rsid w:val="00DB7D54"/>
    <w:rsid w:val="00DC0170"/>
    <w:rsid w:val="00DC2BD9"/>
    <w:rsid w:val="00DC3D8C"/>
    <w:rsid w:val="00DC4537"/>
    <w:rsid w:val="00DC4FB2"/>
    <w:rsid w:val="00DD2C5A"/>
    <w:rsid w:val="00DD3AB2"/>
    <w:rsid w:val="00DD49B0"/>
    <w:rsid w:val="00DE0713"/>
    <w:rsid w:val="00DE0DEA"/>
    <w:rsid w:val="00DE1AE7"/>
    <w:rsid w:val="00DE3335"/>
    <w:rsid w:val="00DE3E39"/>
    <w:rsid w:val="00DE6BE2"/>
    <w:rsid w:val="00DF100E"/>
    <w:rsid w:val="00DF106B"/>
    <w:rsid w:val="00DF187F"/>
    <w:rsid w:val="00DF196F"/>
    <w:rsid w:val="00DF19D5"/>
    <w:rsid w:val="00DF3346"/>
    <w:rsid w:val="00DF4444"/>
    <w:rsid w:val="00DF6022"/>
    <w:rsid w:val="00E01D36"/>
    <w:rsid w:val="00E01E6E"/>
    <w:rsid w:val="00E048A6"/>
    <w:rsid w:val="00E04CBC"/>
    <w:rsid w:val="00E04FA3"/>
    <w:rsid w:val="00E0532C"/>
    <w:rsid w:val="00E07B23"/>
    <w:rsid w:val="00E107ED"/>
    <w:rsid w:val="00E113EE"/>
    <w:rsid w:val="00E141CE"/>
    <w:rsid w:val="00E15555"/>
    <w:rsid w:val="00E17B33"/>
    <w:rsid w:val="00E2042C"/>
    <w:rsid w:val="00E2294C"/>
    <w:rsid w:val="00E2413E"/>
    <w:rsid w:val="00E259D1"/>
    <w:rsid w:val="00E26713"/>
    <w:rsid w:val="00E273A4"/>
    <w:rsid w:val="00E31448"/>
    <w:rsid w:val="00E3187B"/>
    <w:rsid w:val="00E3191A"/>
    <w:rsid w:val="00E320AD"/>
    <w:rsid w:val="00E32444"/>
    <w:rsid w:val="00E32508"/>
    <w:rsid w:val="00E34493"/>
    <w:rsid w:val="00E3451B"/>
    <w:rsid w:val="00E34E6A"/>
    <w:rsid w:val="00E34EAB"/>
    <w:rsid w:val="00E35EC6"/>
    <w:rsid w:val="00E37819"/>
    <w:rsid w:val="00E43617"/>
    <w:rsid w:val="00E44593"/>
    <w:rsid w:val="00E476A2"/>
    <w:rsid w:val="00E4794A"/>
    <w:rsid w:val="00E5185D"/>
    <w:rsid w:val="00E5194E"/>
    <w:rsid w:val="00E51C26"/>
    <w:rsid w:val="00E5492D"/>
    <w:rsid w:val="00E5523E"/>
    <w:rsid w:val="00E55B5E"/>
    <w:rsid w:val="00E56FA6"/>
    <w:rsid w:val="00E571E1"/>
    <w:rsid w:val="00E57459"/>
    <w:rsid w:val="00E60AC0"/>
    <w:rsid w:val="00E61398"/>
    <w:rsid w:val="00E6463F"/>
    <w:rsid w:val="00E65561"/>
    <w:rsid w:val="00E65881"/>
    <w:rsid w:val="00E66BD6"/>
    <w:rsid w:val="00E6700E"/>
    <w:rsid w:val="00E676E7"/>
    <w:rsid w:val="00E703C3"/>
    <w:rsid w:val="00E7215D"/>
    <w:rsid w:val="00E748A2"/>
    <w:rsid w:val="00E76A83"/>
    <w:rsid w:val="00E77908"/>
    <w:rsid w:val="00E77FA9"/>
    <w:rsid w:val="00E81112"/>
    <w:rsid w:val="00E81253"/>
    <w:rsid w:val="00E82E9A"/>
    <w:rsid w:val="00E839AD"/>
    <w:rsid w:val="00E83F31"/>
    <w:rsid w:val="00E862E6"/>
    <w:rsid w:val="00E901FE"/>
    <w:rsid w:val="00E90227"/>
    <w:rsid w:val="00E93B9C"/>
    <w:rsid w:val="00E940BD"/>
    <w:rsid w:val="00E9469D"/>
    <w:rsid w:val="00E94D14"/>
    <w:rsid w:val="00E9586E"/>
    <w:rsid w:val="00E96A35"/>
    <w:rsid w:val="00EA0275"/>
    <w:rsid w:val="00EA1E69"/>
    <w:rsid w:val="00EA29E7"/>
    <w:rsid w:val="00EA34CF"/>
    <w:rsid w:val="00EA76BA"/>
    <w:rsid w:val="00EB181A"/>
    <w:rsid w:val="00EB311F"/>
    <w:rsid w:val="00EB356D"/>
    <w:rsid w:val="00EB36A4"/>
    <w:rsid w:val="00EB41D3"/>
    <w:rsid w:val="00EB552E"/>
    <w:rsid w:val="00EB6992"/>
    <w:rsid w:val="00EB7B99"/>
    <w:rsid w:val="00EC0132"/>
    <w:rsid w:val="00EC08B2"/>
    <w:rsid w:val="00EC2D30"/>
    <w:rsid w:val="00EC625F"/>
    <w:rsid w:val="00EC6870"/>
    <w:rsid w:val="00EC7F2F"/>
    <w:rsid w:val="00ED0A53"/>
    <w:rsid w:val="00ED1E3E"/>
    <w:rsid w:val="00ED3268"/>
    <w:rsid w:val="00ED38F2"/>
    <w:rsid w:val="00ED5487"/>
    <w:rsid w:val="00ED5AF8"/>
    <w:rsid w:val="00ED63AF"/>
    <w:rsid w:val="00EE2013"/>
    <w:rsid w:val="00EE4940"/>
    <w:rsid w:val="00EE666F"/>
    <w:rsid w:val="00EE7D5C"/>
    <w:rsid w:val="00EF1054"/>
    <w:rsid w:val="00EF197E"/>
    <w:rsid w:val="00EF227A"/>
    <w:rsid w:val="00EF3A3A"/>
    <w:rsid w:val="00EF3E5D"/>
    <w:rsid w:val="00EF3F02"/>
    <w:rsid w:val="00EF4E1B"/>
    <w:rsid w:val="00EF6F8E"/>
    <w:rsid w:val="00EF76EE"/>
    <w:rsid w:val="00EF789D"/>
    <w:rsid w:val="00F0076F"/>
    <w:rsid w:val="00F01844"/>
    <w:rsid w:val="00F019A5"/>
    <w:rsid w:val="00F02019"/>
    <w:rsid w:val="00F023DA"/>
    <w:rsid w:val="00F04CAF"/>
    <w:rsid w:val="00F05D55"/>
    <w:rsid w:val="00F11FDF"/>
    <w:rsid w:val="00F12D6F"/>
    <w:rsid w:val="00F131D2"/>
    <w:rsid w:val="00F13AF9"/>
    <w:rsid w:val="00F13B74"/>
    <w:rsid w:val="00F146EB"/>
    <w:rsid w:val="00F15007"/>
    <w:rsid w:val="00F154C0"/>
    <w:rsid w:val="00F166EC"/>
    <w:rsid w:val="00F16A60"/>
    <w:rsid w:val="00F17690"/>
    <w:rsid w:val="00F17728"/>
    <w:rsid w:val="00F20FCE"/>
    <w:rsid w:val="00F22DEC"/>
    <w:rsid w:val="00F2484A"/>
    <w:rsid w:val="00F248C2"/>
    <w:rsid w:val="00F26484"/>
    <w:rsid w:val="00F272D8"/>
    <w:rsid w:val="00F27D40"/>
    <w:rsid w:val="00F30045"/>
    <w:rsid w:val="00F339A5"/>
    <w:rsid w:val="00F36220"/>
    <w:rsid w:val="00F36D84"/>
    <w:rsid w:val="00F37F5C"/>
    <w:rsid w:val="00F413B3"/>
    <w:rsid w:val="00F432CA"/>
    <w:rsid w:val="00F438B7"/>
    <w:rsid w:val="00F44503"/>
    <w:rsid w:val="00F44B68"/>
    <w:rsid w:val="00F45398"/>
    <w:rsid w:val="00F459D3"/>
    <w:rsid w:val="00F461C8"/>
    <w:rsid w:val="00F466B8"/>
    <w:rsid w:val="00F46783"/>
    <w:rsid w:val="00F46C09"/>
    <w:rsid w:val="00F50071"/>
    <w:rsid w:val="00F50191"/>
    <w:rsid w:val="00F50BD9"/>
    <w:rsid w:val="00F52698"/>
    <w:rsid w:val="00F55459"/>
    <w:rsid w:val="00F55E20"/>
    <w:rsid w:val="00F56385"/>
    <w:rsid w:val="00F61213"/>
    <w:rsid w:val="00F61DD3"/>
    <w:rsid w:val="00F621D7"/>
    <w:rsid w:val="00F63640"/>
    <w:rsid w:val="00F63E16"/>
    <w:rsid w:val="00F6669B"/>
    <w:rsid w:val="00F72D14"/>
    <w:rsid w:val="00F77A6D"/>
    <w:rsid w:val="00F77C05"/>
    <w:rsid w:val="00F80556"/>
    <w:rsid w:val="00F82274"/>
    <w:rsid w:val="00F82C4C"/>
    <w:rsid w:val="00F834B4"/>
    <w:rsid w:val="00F8529F"/>
    <w:rsid w:val="00F86C69"/>
    <w:rsid w:val="00F91FE7"/>
    <w:rsid w:val="00F9334B"/>
    <w:rsid w:val="00F93A41"/>
    <w:rsid w:val="00F9527D"/>
    <w:rsid w:val="00FA1762"/>
    <w:rsid w:val="00FA3C04"/>
    <w:rsid w:val="00FA4706"/>
    <w:rsid w:val="00FA54CF"/>
    <w:rsid w:val="00FA756A"/>
    <w:rsid w:val="00FB090A"/>
    <w:rsid w:val="00FB0AFA"/>
    <w:rsid w:val="00FB0DE9"/>
    <w:rsid w:val="00FB26B2"/>
    <w:rsid w:val="00FB2F12"/>
    <w:rsid w:val="00FB494F"/>
    <w:rsid w:val="00FB4C8B"/>
    <w:rsid w:val="00FB64C1"/>
    <w:rsid w:val="00FC10BF"/>
    <w:rsid w:val="00FC1C64"/>
    <w:rsid w:val="00FC3139"/>
    <w:rsid w:val="00FC31A5"/>
    <w:rsid w:val="00FC3271"/>
    <w:rsid w:val="00FC5C8B"/>
    <w:rsid w:val="00FC64DA"/>
    <w:rsid w:val="00FC6CE3"/>
    <w:rsid w:val="00FD02A3"/>
    <w:rsid w:val="00FD03C4"/>
    <w:rsid w:val="00FD0445"/>
    <w:rsid w:val="00FD0AF2"/>
    <w:rsid w:val="00FD343A"/>
    <w:rsid w:val="00FD4A6E"/>
    <w:rsid w:val="00FD5440"/>
    <w:rsid w:val="00FD59FF"/>
    <w:rsid w:val="00FD67CB"/>
    <w:rsid w:val="00FD6829"/>
    <w:rsid w:val="00FD7599"/>
    <w:rsid w:val="00FE06AA"/>
    <w:rsid w:val="00FE251A"/>
    <w:rsid w:val="00FE3821"/>
    <w:rsid w:val="00FE3B83"/>
    <w:rsid w:val="00FE5629"/>
    <w:rsid w:val="00FF1428"/>
    <w:rsid w:val="00FF17D6"/>
    <w:rsid w:val="00FF19AD"/>
    <w:rsid w:val="00FF4823"/>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B6A0-0733-4215-9B62-5E99294F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98</cp:revision>
  <cp:lastPrinted>2015-07-31T13:09:00Z</cp:lastPrinted>
  <dcterms:created xsi:type="dcterms:W3CDTF">2016-04-04T14:50:00Z</dcterms:created>
  <dcterms:modified xsi:type="dcterms:W3CDTF">2016-04-05T15:38:00Z</dcterms:modified>
</cp:coreProperties>
</file>