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DE" w:rsidRPr="00B26EDE" w:rsidRDefault="00B26EDE" w:rsidP="00B26EDE">
      <w:pPr>
        <w:jc w:val="center"/>
        <w:rPr>
          <w:rFonts w:cstheme="minorHAnsi"/>
        </w:rPr>
      </w:pPr>
      <w:bookmarkStart w:id="0" w:name="_GoBack"/>
      <w:bookmarkEnd w:id="0"/>
      <w:r w:rsidRPr="00B26EDE">
        <w:rPr>
          <w:rFonts w:cstheme="minorHAnsi"/>
          <w:noProof/>
          <w:color w:val="000000"/>
          <w:sz w:val="18"/>
          <w:szCs w:val="18"/>
        </w:rPr>
        <w:drawing>
          <wp:inline distT="0" distB="0" distL="0" distR="0" wp14:anchorId="72F04043" wp14:editId="05DE3B7C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DE" w:rsidRPr="00234F35" w:rsidRDefault="00B26EDE" w:rsidP="00B26EDE">
      <w:pPr>
        <w:pStyle w:val="Title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34F35">
        <w:rPr>
          <w:rFonts w:asciiTheme="minorHAnsi" w:hAnsiTheme="minorHAnsi" w:cstheme="minorHAnsi"/>
          <w:b/>
          <w:color w:val="auto"/>
          <w:sz w:val="32"/>
          <w:szCs w:val="32"/>
        </w:rPr>
        <w:t xml:space="preserve">Review and Update of the World Bank’s Environmental and Social Safeguard Policies </w:t>
      </w:r>
    </w:p>
    <w:p w:rsidR="00935365" w:rsidRDefault="00B26EDE" w:rsidP="00B26EDE">
      <w:pPr>
        <w:pStyle w:val="Title"/>
        <w:jc w:val="center"/>
        <w:rPr>
          <w:rFonts w:asciiTheme="minorHAnsi" w:hAnsiTheme="minorHAnsi" w:cstheme="minorHAnsi"/>
          <w:b/>
          <w:color w:val="auto"/>
          <w:kern w:val="1"/>
          <w:sz w:val="32"/>
          <w:szCs w:val="32"/>
        </w:rPr>
      </w:pPr>
      <w:r w:rsidRPr="00234F35">
        <w:rPr>
          <w:rFonts w:asciiTheme="minorHAnsi" w:hAnsiTheme="minorHAnsi" w:cstheme="minorHAnsi"/>
          <w:b/>
          <w:color w:val="auto"/>
          <w:kern w:val="1"/>
          <w:sz w:val="32"/>
          <w:szCs w:val="32"/>
        </w:rPr>
        <w:t xml:space="preserve">International Association for Impact Assessment </w:t>
      </w:r>
    </w:p>
    <w:p w:rsidR="00B26EDE" w:rsidRPr="00234F35" w:rsidRDefault="00B26EDE" w:rsidP="00B26EDE">
      <w:pPr>
        <w:pStyle w:val="Title"/>
        <w:jc w:val="center"/>
        <w:rPr>
          <w:rFonts w:asciiTheme="minorHAnsi" w:hAnsiTheme="minorHAnsi" w:cstheme="minorHAnsi"/>
          <w:b/>
          <w:color w:val="auto"/>
          <w:kern w:val="1"/>
          <w:sz w:val="32"/>
          <w:szCs w:val="32"/>
        </w:rPr>
      </w:pPr>
      <w:r w:rsidRPr="00234F35">
        <w:rPr>
          <w:rFonts w:asciiTheme="minorHAnsi" w:hAnsiTheme="minorHAnsi" w:cstheme="minorHAnsi"/>
          <w:b/>
          <w:color w:val="auto"/>
          <w:kern w:val="1"/>
          <w:sz w:val="32"/>
          <w:szCs w:val="32"/>
        </w:rPr>
        <w:t>Annual Conference 2013 (IAIA 2013)</w:t>
      </w:r>
    </w:p>
    <w:p w:rsidR="00B26EDE" w:rsidRPr="000306DB" w:rsidRDefault="00B26EDE" w:rsidP="00B26EDE">
      <w:pPr>
        <w:pStyle w:val="Title"/>
        <w:jc w:val="center"/>
        <w:rPr>
          <w:rFonts w:asciiTheme="minorHAnsi" w:hAnsiTheme="minorHAnsi" w:cstheme="minorHAnsi"/>
          <w:b/>
          <w:bCs/>
          <w:color w:val="365F91"/>
          <w:sz w:val="24"/>
          <w:szCs w:val="24"/>
        </w:rPr>
      </w:pPr>
      <w:r w:rsidRPr="00234F35">
        <w:rPr>
          <w:rFonts w:asciiTheme="minorHAnsi" w:hAnsiTheme="minorHAnsi" w:cstheme="minorHAnsi"/>
          <w:b/>
          <w:bCs/>
          <w:color w:val="auto"/>
          <w:sz w:val="32"/>
          <w:szCs w:val="32"/>
        </w:rPr>
        <w:t>Calgary,</w:t>
      </w:r>
      <w:r w:rsidR="00FC56A8" w:rsidRPr="00234F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Alberta,</w:t>
      </w:r>
      <w:r w:rsidRPr="00234F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Canada</w:t>
      </w:r>
      <w:r w:rsidRPr="000306DB">
        <w:rPr>
          <w:rFonts w:asciiTheme="minorHAnsi" w:hAnsiTheme="minorHAnsi" w:cstheme="minorHAnsi"/>
          <w:b/>
          <w:bCs/>
          <w:color w:val="365F91"/>
          <w:sz w:val="24"/>
          <w:szCs w:val="24"/>
        </w:rPr>
        <w:t xml:space="preserve"> </w:t>
      </w:r>
    </w:p>
    <w:p w:rsidR="00935365" w:rsidRDefault="00935365" w:rsidP="00B26EDE">
      <w:pPr>
        <w:pStyle w:val="Title"/>
        <w:jc w:val="center"/>
        <w:rPr>
          <w:rFonts w:asciiTheme="minorHAnsi" w:hAnsiTheme="minorHAnsi" w:cstheme="minorHAnsi"/>
          <w:b/>
          <w:bCs/>
          <w:color w:val="365F91"/>
          <w:sz w:val="28"/>
          <w:szCs w:val="28"/>
        </w:rPr>
      </w:pPr>
    </w:p>
    <w:p w:rsidR="00B26EDE" w:rsidRPr="00234F35" w:rsidRDefault="00B26EDE" w:rsidP="00B26EDE">
      <w:pPr>
        <w:pStyle w:val="Title"/>
        <w:jc w:val="center"/>
        <w:rPr>
          <w:rFonts w:asciiTheme="minorHAnsi" w:hAnsiTheme="minorHAnsi" w:cstheme="minorHAnsi"/>
          <w:b/>
          <w:bCs/>
          <w:color w:val="365F91"/>
          <w:sz w:val="28"/>
          <w:szCs w:val="28"/>
        </w:rPr>
      </w:pPr>
      <w:r w:rsidRPr="00234F35">
        <w:rPr>
          <w:rFonts w:asciiTheme="minorHAnsi" w:hAnsiTheme="minorHAnsi" w:cstheme="minorHAnsi"/>
          <w:b/>
          <w:bCs/>
          <w:color w:val="365F91"/>
          <w:sz w:val="28"/>
          <w:szCs w:val="28"/>
        </w:rPr>
        <w:t xml:space="preserve">World Bank Group Special Meeting </w:t>
      </w:r>
    </w:p>
    <w:p w:rsidR="00935365" w:rsidRDefault="00B26EDE" w:rsidP="00B26EDE">
      <w:pPr>
        <w:pStyle w:val="Title"/>
        <w:jc w:val="center"/>
        <w:rPr>
          <w:rFonts w:asciiTheme="minorHAnsi" w:hAnsiTheme="minorHAnsi" w:cstheme="minorHAnsi"/>
          <w:b/>
          <w:bCs/>
          <w:color w:val="365F91"/>
          <w:sz w:val="28"/>
          <w:szCs w:val="28"/>
        </w:rPr>
      </w:pPr>
      <w:r w:rsidRPr="00234F35">
        <w:rPr>
          <w:rFonts w:asciiTheme="minorHAnsi" w:hAnsiTheme="minorHAnsi" w:cstheme="minorHAnsi"/>
          <w:b/>
          <w:bCs/>
          <w:color w:val="365F91"/>
          <w:sz w:val="28"/>
          <w:szCs w:val="28"/>
        </w:rPr>
        <w:t xml:space="preserve">Consultation with IAIA </w:t>
      </w:r>
      <w:r w:rsidR="00935365">
        <w:rPr>
          <w:rFonts w:asciiTheme="minorHAnsi" w:hAnsiTheme="minorHAnsi" w:cstheme="minorHAnsi"/>
          <w:b/>
          <w:bCs/>
          <w:color w:val="365F91"/>
          <w:sz w:val="28"/>
          <w:szCs w:val="28"/>
        </w:rPr>
        <w:t xml:space="preserve">Annual </w:t>
      </w:r>
      <w:r w:rsidRPr="00234F35">
        <w:rPr>
          <w:rFonts w:asciiTheme="minorHAnsi" w:hAnsiTheme="minorHAnsi" w:cstheme="minorHAnsi"/>
          <w:b/>
          <w:bCs/>
          <w:color w:val="365F91"/>
          <w:sz w:val="28"/>
          <w:szCs w:val="28"/>
        </w:rPr>
        <w:t>Conference Participants on the Review and Update of the World Bank Safeguard Policies</w:t>
      </w:r>
    </w:p>
    <w:p w:rsidR="00B26EDE" w:rsidRPr="00234F35" w:rsidRDefault="00B26EDE" w:rsidP="00B26EDE">
      <w:pPr>
        <w:pStyle w:val="Title"/>
        <w:jc w:val="center"/>
        <w:rPr>
          <w:rFonts w:asciiTheme="minorHAnsi" w:hAnsiTheme="minorHAnsi" w:cstheme="minorHAnsi"/>
          <w:b/>
          <w:bCs/>
          <w:color w:val="365F91"/>
          <w:sz w:val="28"/>
          <w:szCs w:val="28"/>
        </w:rPr>
      </w:pPr>
      <w:r w:rsidRPr="00234F35">
        <w:rPr>
          <w:rFonts w:asciiTheme="minorHAnsi" w:hAnsiTheme="minorHAnsi" w:cstheme="minorHAnsi"/>
          <w:b/>
          <w:bCs/>
          <w:color w:val="365F91"/>
          <w:sz w:val="28"/>
          <w:szCs w:val="28"/>
        </w:rPr>
        <w:t xml:space="preserve"> </w:t>
      </w:r>
    </w:p>
    <w:p w:rsidR="00B26EDE" w:rsidRPr="00234F35" w:rsidRDefault="00B26EDE" w:rsidP="00B26EDE">
      <w:pPr>
        <w:pStyle w:val="Title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34F3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May 16, 2013 </w:t>
      </w:r>
    </w:p>
    <w:p w:rsidR="00AA73FE" w:rsidRPr="00D86571" w:rsidRDefault="00234F35" w:rsidP="00AA73FE">
      <w:r>
        <w:rPr>
          <w:rFonts w:cstheme="minorHAnsi"/>
        </w:rPr>
        <w:t>A</w:t>
      </w:r>
      <w:r w:rsidR="006920E9" w:rsidRPr="00D86571">
        <w:rPr>
          <w:rFonts w:cstheme="minorHAnsi"/>
        </w:rPr>
        <w:t xml:space="preserve"> consultation meeting with IAIA </w:t>
      </w:r>
      <w:r>
        <w:rPr>
          <w:rFonts w:cstheme="minorHAnsi"/>
        </w:rPr>
        <w:t xml:space="preserve">Annual Conference </w:t>
      </w:r>
      <w:r w:rsidR="006920E9" w:rsidRPr="00D86571">
        <w:rPr>
          <w:rFonts w:cstheme="minorHAnsi"/>
        </w:rPr>
        <w:t>participants was held on May 16, 2013 in Calgary,</w:t>
      </w:r>
      <w:r w:rsidR="00FC56A8">
        <w:rPr>
          <w:rFonts w:cstheme="minorHAnsi"/>
        </w:rPr>
        <w:t xml:space="preserve"> Alberta,</w:t>
      </w:r>
      <w:r w:rsidR="006920E9" w:rsidRPr="00D86571">
        <w:rPr>
          <w:rFonts w:cstheme="minorHAnsi"/>
        </w:rPr>
        <w:t xml:space="preserve"> Canada.</w:t>
      </w:r>
      <w:r>
        <w:rPr>
          <w:rFonts w:cstheme="minorHAnsi"/>
        </w:rPr>
        <w:t xml:space="preserve">  </w:t>
      </w:r>
      <w:r w:rsidR="006920E9" w:rsidRPr="00D86571">
        <w:rPr>
          <w:rFonts w:cstheme="minorHAnsi"/>
        </w:rPr>
        <w:t xml:space="preserve">After </w:t>
      </w:r>
      <w:r>
        <w:rPr>
          <w:rFonts w:cstheme="minorHAnsi"/>
        </w:rPr>
        <w:t xml:space="preserve">an overview </w:t>
      </w:r>
      <w:proofErr w:type="gramStart"/>
      <w:r>
        <w:rPr>
          <w:rFonts w:cstheme="minorHAnsi"/>
        </w:rPr>
        <w:t xml:space="preserve">presentation by </w:t>
      </w:r>
      <w:r w:rsidR="00656EB5">
        <w:rPr>
          <w:rFonts w:cstheme="minorHAnsi"/>
        </w:rPr>
        <w:t>the Bank</w:t>
      </w:r>
      <w:r w:rsidR="006920E9" w:rsidRPr="00D86571">
        <w:rPr>
          <w:rFonts w:cstheme="minorHAnsi"/>
        </w:rPr>
        <w:t xml:space="preserve"> </w:t>
      </w:r>
      <w:r w:rsidR="00656EB5">
        <w:rPr>
          <w:rFonts w:cstheme="minorHAnsi"/>
        </w:rPr>
        <w:t>o</w:t>
      </w:r>
      <w:r>
        <w:rPr>
          <w:rFonts w:cstheme="minorHAnsi"/>
        </w:rPr>
        <w:t>n</w:t>
      </w:r>
      <w:r w:rsidR="005748F0">
        <w:rPr>
          <w:rFonts w:cstheme="minorHAnsi"/>
        </w:rPr>
        <w:t xml:space="preserve"> the </w:t>
      </w:r>
      <w:r w:rsidR="00BF6A32" w:rsidRPr="00D86571">
        <w:rPr>
          <w:rFonts w:cstheme="minorHAnsi"/>
        </w:rPr>
        <w:t xml:space="preserve">safeguard policy </w:t>
      </w:r>
      <w:r w:rsidR="006920E9" w:rsidRPr="00D86571">
        <w:rPr>
          <w:rFonts w:cstheme="minorHAnsi"/>
        </w:rPr>
        <w:t>review</w:t>
      </w:r>
      <w:proofErr w:type="gramEnd"/>
      <w:r w:rsidR="005748F0">
        <w:rPr>
          <w:rFonts w:cstheme="minorHAnsi"/>
        </w:rPr>
        <w:t xml:space="preserve"> </w:t>
      </w:r>
      <w:r>
        <w:rPr>
          <w:rFonts w:cstheme="minorHAnsi"/>
        </w:rPr>
        <w:t xml:space="preserve">and update </w:t>
      </w:r>
      <w:r w:rsidR="00B34DBF">
        <w:rPr>
          <w:rFonts w:cstheme="minorHAnsi"/>
        </w:rPr>
        <w:t>process</w:t>
      </w:r>
      <w:r w:rsidR="006920E9" w:rsidRPr="00D86571">
        <w:rPr>
          <w:rFonts w:cstheme="minorHAnsi"/>
        </w:rPr>
        <w:t xml:space="preserve">, </w:t>
      </w:r>
      <w:r w:rsidR="00AA73FE" w:rsidRPr="00D86571">
        <w:t>the following issues were raised:</w:t>
      </w:r>
    </w:p>
    <w:p w:rsidR="00AA73FE" w:rsidRPr="00B26EDE" w:rsidRDefault="00AA73FE" w:rsidP="00AA73FE">
      <w:pPr>
        <w:pStyle w:val="ListParagraph"/>
        <w:numPr>
          <w:ilvl w:val="0"/>
          <w:numId w:val="1"/>
        </w:numPr>
      </w:pPr>
      <w:r w:rsidRPr="00B26EDE">
        <w:t>Should labor standards be incorporated into the Bank’s safeguard policies?</w:t>
      </w:r>
      <w:r w:rsidR="000F5D36" w:rsidRPr="00B26EDE">
        <w:t xml:space="preserve"> What is the role of the </w:t>
      </w:r>
      <w:r w:rsidR="005075B2" w:rsidRPr="00B26EDE">
        <w:t xml:space="preserve">Bank as a </w:t>
      </w:r>
      <w:r w:rsidR="000F5D36" w:rsidRPr="00B26EDE">
        <w:t>Bretton Woods institution with regard to labor rights and standards?</w:t>
      </w:r>
    </w:p>
    <w:p w:rsidR="00AA73FE" w:rsidRPr="00B26EDE" w:rsidRDefault="00AA73FE" w:rsidP="00AA73FE">
      <w:pPr>
        <w:pStyle w:val="ListParagraph"/>
        <w:numPr>
          <w:ilvl w:val="0"/>
          <w:numId w:val="1"/>
        </w:numPr>
      </w:pPr>
      <w:r w:rsidRPr="00B26EDE">
        <w:t xml:space="preserve">Should support </w:t>
      </w:r>
      <w:r w:rsidR="000F5D36" w:rsidRPr="00B26EDE">
        <w:t xml:space="preserve">for </w:t>
      </w:r>
      <w:r w:rsidRPr="00B26EDE">
        <w:t xml:space="preserve">United Nations Human Rights conventions </w:t>
      </w:r>
      <w:r w:rsidR="002439DC" w:rsidRPr="00B26EDE">
        <w:t xml:space="preserve">be </w:t>
      </w:r>
      <w:r w:rsidR="000F5D36" w:rsidRPr="00B26EDE">
        <w:t>address</w:t>
      </w:r>
      <w:r w:rsidR="002439DC" w:rsidRPr="00B26EDE">
        <w:t>ed</w:t>
      </w:r>
      <w:r w:rsidR="000F5D36" w:rsidRPr="00B26EDE">
        <w:t xml:space="preserve"> in the safeguard policies?</w:t>
      </w:r>
    </w:p>
    <w:p w:rsidR="00AA73FE" w:rsidRPr="00B26EDE" w:rsidRDefault="000F5D36" w:rsidP="00AA73FE">
      <w:pPr>
        <w:pStyle w:val="ListParagraph"/>
        <w:numPr>
          <w:ilvl w:val="0"/>
          <w:numId w:val="1"/>
        </w:numPr>
      </w:pPr>
      <w:r w:rsidRPr="00B26EDE">
        <w:t xml:space="preserve">Please note that the </w:t>
      </w:r>
      <w:r w:rsidR="00AA73FE" w:rsidRPr="00B26EDE">
        <w:t xml:space="preserve">United Nations </w:t>
      </w:r>
      <w:r w:rsidRPr="00B26EDE">
        <w:t xml:space="preserve">agencies </w:t>
      </w:r>
      <w:r w:rsidR="00AA73FE" w:rsidRPr="00B26EDE">
        <w:t xml:space="preserve">are developing environmental assessment procedures through the work of the Environment Management Group </w:t>
      </w:r>
      <w:r w:rsidRPr="00B26EDE">
        <w:t xml:space="preserve">whose Secretariat is </w:t>
      </w:r>
      <w:r w:rsidR="00AA73FE" w:rsidRPr="00B26EDE">
        <w:t>hosted by the United Nations Environment Programme</w:t>
      </w:r>
      <w:r w:rsidR="002313A1">
        <w:t>.</w:t>
      </w:r>
    </w:p>
    <w:p w:rsidR="00AA73FE" w:rsidRPr="00B26EDE" w:rsidRDefault="00C80818" w:rsidP="00AA73FE">
      <w:pPr>
        <w:pStyle w:val="ListParagraph"/>
        <w:numPr>
          <w:ilvl w:val="0"/>
          <w:numId w:val="1"/>
        </w:numPr>
      </w:pPr>
      <w:r w:rsidRPr="00B26EDE">
        <w:t>The Bank should consider the emerging Sustainable Development Goals (SDGs) being developed by the United Nations system</w:t>
      </w:r>
      <w:r w:rsidR="00380414">
        <w:t>.</w:t>
      </w:r>
    </w:p>
    <w:p w:rsidR="00C80818" w:rsidRPr="00B26EDE" w:rsidRDefault="00C80818" w:rsidP="00AA73FE">
      <w:pPr>
        <w:pStyle w:val="ListParagraph"/>
        <w:numPr>
          <w:ilvl w:val="0"/>
          <w:numId w:val="1"/>
        </w:numPr>
      </w:pPr>
      <w:r w:rsidRPr="00B26EDE">
        <w:t>Undertaking appropriate environmental and social monitoring i</w:t>
      </w:r>
      <w:r w:rsidR="00380414">
        <w:t xml:space="preserve">s </w:t>
      </w:r>
      <w:r w:rsidR="005075B2" w:rsidRPr="00B26EDE">
        <w:t xml:space="preserve">a </w:t>
      </w:r>
      <w:r w:rsidRPr="00B26EDE">
        <w:t>major issue</w:t>
      </w:r>
      <w:r w:rsidR="00380414">
        <w:t>,</w:t>
      </w:r>
      <w:r w:rsidRPr="00B26EDE">
        <w:t xml:space="preserve"> including the </w:t>
      </w:r>
      <w:r w:rsidR="005075B2" w:rsidRPr="00B26EDE">
        <w:t xml:space="preserve">need for </w:t>
      </w:r>
      <w:r w:rsidRPr="00B26EDE">
        <w:t>adequate funding of monitoring</w:t>
      </w:r>
      <w:r w:rsidR="00380414">
        <w:t>.</w:t>
      </w:r>
    </w:p>
    <w:p w:rsidR="00C80818" w:rsidRPr="00B26EDE" w:rsidRDefault="00C80818" w:rsidP="00C80818">
      <w:pPr>
        <w:pStyle w:val="ListParagraph"/>
        <w:numPr>
          <w:ilvl w:val="0"/>
          <w:numId w:val="1"/>
        </w:numPr>
      </w:pPr>
      <w:r w:rsidRPr="00B26EDE">
        <w:t xml:space="preserve">Free, Prior and Informed Consultation (FPIC) for Indigenous Peoples: </w:t>
      </w:r>
    </w:p>
    <w:p w:rsidR="00C80818" w:rsidRPr="00B26EDE" w:rsidRDefault="00C80818" w:rsidP="00C80818">
      <w:pPr>
        <w:pStyle w:val="ListParagraph"/>
        <w:numPr>
          <w:ilvl w:val="1"/>
          <w:numId w:val="1"/>
        </w:numPr>
      </w:pPr>
      <w:r w:rsidRPr="00B26EDE">
        <w:t>No constraints on the power to veto an action</w:t>
      </w:r>
      <w:r w:rsidR="005075B2" w:rsidRPr="00B26EDE">
        <w:t xml:space="preserve"> including the option to withdraw consent</w:t>
      </w:r>
    </w:p>
    <w:p w:rsidR="00C80818" w:rsidRPr="00B26EDE" w:rsidRDefault="000C3143" w:rsidP="00C80818">
      <w:pPr>
        <w:pStyle w:val="ListParagraph"/>
        <w:numPr>
          <w:ilvl w:val="1"/>
          <w:numId w:val="1"/>
        </w:numPr>
      </w:pPr>
      <w:r w:rsidRPr="00B26EDE">
        <w:t xml:space="preserve">Recognize that </w:t>
      </w:r>
      <w:r w:rsidR="00C80818" w:rsidRPr="00B26EDE">
        <w:t>Indigenous Peoples are part of the ecosystem</w:t>
      </w:r>
      <w:r w:rsidR="005E7310">
        <w:t xml:space="preserve">. </w:t>
      </w:r>
      <w:r w:rsidR="005075B2" w:rsidRPr="00B26EDE">
        <w:t xml:space="preserve">They are “people of the land.” </w:t>
      </w:r>
    </w:p>
    <w:p w:rsidR="00C80818" w:rsidRPr="00B26EDE" w:rsidRDefault="00C80818" w:rsidP="00C80818">
      <w:pPr>
        <w:pStyle w:val="ListParagraph"/>
        <w:numPr>
          <w:ilvl w:val="1"/>
          <w:numId w:val="1"/>
        </w:numPr>
      </w:pPr>
      <w:r w:rsidRPr="00B26EDE">
        <w:t xml:space="preserve">What would the power of veto really mean – </w:t>
      </w:r>
      <w:r w:rsidR="005075B2" w:rsidRPr="00B26EDE">
        <w:t xml:space="preserve">need for an </w:t>
      </w:r>
      <w:r w:rsidRPr="00B26EDE">
        <w:t>“open discussion”</w:t>
      </w:r>
    </w:p>
    <w:p w:rsidR="005075B2" w:rsidRPr="00B26EDE" w:rsidRDefault="005075B2" w:rsidP="00C80818">
      <w:pPr>
        <w:pStyle w:val="ListParagraph"/>
        <w:numPr>
          <w:ilvl w:val="1"/>
          <w:numId w:val="1"/>
        </w:numPr>
      </w:pPr>
      <w:r w:rsidRPr="00B26EDE">
        <w:t>Need to improve development o</w:t>
      </w:r>
      <w:r w:rsidR="00910BE0">
        <w:t>utcomes above the “bare minimum</w:t>
      </w:r>
      <w:r w:rsidRPr="00B26EDE">
        <w:t>”</w:t>
      </w:r>
    </w:p>
    <w:p w:rsidR="000C3143" w:rsidRPr="00B26EDE" w:rsidRDefault="000C3143" w:rsidP="00C80818">
      <w:pPr>
        <w:pStyle w:val="ListParagraph"/>
        <w:numPr>
          <w:ilvl w:val="1"/>
          <w:numId w:val="1"/>
        </w:numPr>
      </w:pPr>
      <w:r w:rsidRPr="00B26EDE">
        <w:t>Given this responsibility – what level of decision making would be appropriate?</w:t>
      </w:r>
    </w:p>
    <w:p w:rsidR="00C80818" w:rsidRPr="00B26EDE" w:rsidRDefault="00C80818" w:rsidP="00C80818">
      <w:pPr>
        <w:pStyle w:val="ListParagraph"/>
        <w:numPr>
          <w:ilvl w:val="0"/>
          <w:numId w:val="1"/>
        </w:numPr>
      </w:pPr>
      <w:r w:rsidRPr="00B26EDE">
        <w:t>Important to address the need for donor harmonization in revision of the safeguard policies</w:t>
      </w:r>
      <w:r w:rsidR="00234F35">
        <w:t>.</w:t>
      </w:r>
    </w:p>
    <w:p w:rsidR="00F31870" w:rsidRPr="00B26EDE" w:rsidRDefault="00C80818" w:rsidP="00C80818">
      <w:pPr>
        <w:pStyle w:val="ListParagraph"/>
        <w:numPr>
          <w:ilvl w:val="0"/>
          <w:numId w:val="1"/>
        </w:numPr>
      </w:pPr>
      <w:r w:rsidRPr="00B26EDE">
        <w:lastRenderedPageBreak/>
        <w:t>Indigenous Peoples do not have adequate access to information about projects and who are financing them</w:t>
      </w:r>
      <w:r w:rsidR="000F5D36" w:rsidRPr="00B26EDE">
        <w:t xml:space="preserve"> – notes an </w:t>
      </w:r>
      <w:r w:rsidRPr="00B26EDE">
        <w:t xml:space="preserve">example </w:t>
      </w:r>
      <w:r w:rsidR="000F5D36" w:rsidRPr="00B26EDE">
        <w:t>for the</w:t>
      </w:r>
      <w:r w:rsidRPr="00B26EDE">
        <w:t xml:space="preserve"> case of a mega-project in Mexico</w:t>
      </w:r>
      <w:r w:rsidR="00F31870" w:rsidRPr="00B26EDE">
        <w:t>, where Indigenous Peoples had no voice</w:t>
      </w:r>
      <w:r w:rsidR="00910BE0">
        <w:t xml:space="preserve"> in determining project impacts</w:t>
      </w:r>
      <w:r w:rsidR="005C6167">
        <w:t>.</w:t>
      </w:r>
    </w:p>
    <w:p w:rsidR="00C80818" w:rsidRPr="00B26EDE" w:rsidRDefault="00C80818" w:rsidP="00C80818">
      <w:pPr>
        <w:pStyle w:val="ListParagraph"/>
        <w:numPr>
          <w:ilvl w:val="0"/>
          <w:numId w:val="1"/>
        </w:numPr>
      </w:pPr>
      <w:r w:rsidRPr="00B26EDE">
        <w:t>Sustainability needs to be supported</w:t>
      </w:r>
      <w:r w:rsidR="00910BE0">
        <w:t>,</w:t>
      </w:r>
      <w:r w:rsidRPr="00B26EDE">
        <w:t xml:space="preserve"> and positive outcomes achieved including in wind power and mining projects</w:t>
      </w:r>
      <w:r w:rsidR="00910BE0">
        <w:t>.</w:t>
      </w:r>
    </w:p>
    <w:p w:rsidR="00C80818" w:rsidRPr="00B26EDE" w:rsidRDefault="00C80818" w:rsidP="00C80818">
      <w:pPr>
        <w:pStyle w:val="ListParagraph"/>
        <w:numPr>
          <w:ilvl w:val="0"/>
          <w:numId w:val="1"/>
        </w:numPr>
      </w:pPr>
      <w:r w:rsidRPr="00B26EDE">
        <w:t>Spatial mapping should be more broadly used to support an integrated approach</w:t>
      </w:r>
      <w:r w:rsidR="000F5D36" w:rsidRPr="00B26EDE">
        <w:t xml:space="preserve"> to impact assessment</w:t>
      </w:r>
      <w:r w:rsidR="00E84E16">
        <w:t>.</w:t>
      </w:r>
    </w:p>
    <w:p w:rsidR="00C80818" w:rsidRPr="00B26EDE" w:rsidRDefault="00C80818" w:rsidP="00C80818">
      <w:pPr>
        <w:pStyle w:val="ListParagraph"/>
        <w:numPr>
          <w:ilvl w:val="0"/>
          <w:numId w:val="1"/>
        </w:numPr>
      </w:pPr>
      <w:r w:rsidRPr="00B26EDE">
        <w:t xml:space="preserve">Cumulative </w:t>
      </w:r>
      <w:r w:rsidR="000C3143" w:rsidRPr="00B26EDE">
        <w:t>impacts</w:t>
      </w:r>
      <w:r w:rsidRPr="00B26EDE">
        <w:t xml:space="preserve"> on </w:t>
      </w:r>
      <w:r w:rsidR="000F5D36" w:rsidRPr="00B26EDE">
        <w:t xml:space="preserve">larger </w:t>
      </w:r>
      <w:r w:rsidRPr="00B26EDE">
        <w:t xml:space="preserve">systems are often not </w:t>
      </w:r>
      <w:r w:rsidR="000F5D36" w:rsidRPr="00B26EDE">
        <w:t xml:space="preserve">recognized at the </w:t>
      </w:r>
      <w:r w:rsidRPr="00B26EDE">
        <w:t>community level</w:t>
      </w:r>
      <w:r w:rsidR="00E84E16">
        <w:t>.</w:t>
      </w:r>
    </w:p>
    <w:p w:rsidR="00C7714C" w:rsidRPr="00B26EDE" w:rsidRDefault="00C7714C" w:rsidP="00C80818">
      <w:pPr>
        <w:pStyle w:val="ListParagraph"/>
        <w:numPr>
          <w:ilvl w:val="0"/>
          <w:numId w:val="1"/>
        </w:numPr>
      </w:pPr>
      <w:r w:rsidRPr="00B26EDE">
        <w:t>Strengthening countries</w:t>
      </w:r>
      <w:r w:rsidR="00E84E16">
        <w:t>’</w:t>
      </w:r>
      <w:r w:rsidRPr="00B26EDE">
        <w:t xml:space="preserve"> institutions and systems </w:t>
      </w:r>
      <w:r w:rsidR="00227B71" w:rsidRPr="00B26EDE">
        <w:t>remains a priority</w:t>
      </w:r>
      <w:r w:rsidR="000F5D36" w:rsidRPr="00B26EDE">
        <w:t xml:space="preserve"> for the Bank and other parties</w:t>
      </w:r>
      <w:r w:rsidR="00F31870" w:rsidRPr="00B26EDE">
        <w:t xml:space="preserve"> and is necessary to reduce the high transaction coats of parall</w:t>
      </w:r>
      <w:r w:rsidR="000D2C3C">
        <w:t>el systems, as in the example o</w:t>
      </w:r>
      <w:r w:rsidR="00F31870" w:rsidRPr="00B26EDE">
        <w:t>f Ghana</w:t>
      </w:r>
      <w:r w:rsidR="00E84E16">
        <w:t>.</w:t>
      </w:r>
    </w:p>
    <w:p w:rsidR="00227B71" w:rsidRPr="00B26EDE" w:rsidRDefault="00227B71" w:rsidP="00C80818">
      <w:pPr>
        <w:pStyle w:val="ListParagraph"/>
        <w:numPr>
          <w:ilvl w:val="0"/>
          <w:numId w:val="1"/>
        </w:numPr>
      </w:pPr>
      <w:r w:rsidRPr="00B26EDE">
        <w:t xml:space="preserve">How does the Bank approach project </w:t>
      </w:r>
      <w:r w:rsidR="000F5D36" w:rsidRPr="00B26EDE">
        <w:t xml:space="preserve">environmental and social </w:t>
      </w:r>
      <w:r w:rsidRPr="00B26EDE">
        <w:t>classification?</w:t>
      </w:r>
    </w:p>
    <w:p w:rsidR="00227B71" w:rsidRPr="00B26EDE" w:rsidRDefault="00227B71" w:rsidP="00C80818">
      <w:pPr>
        <w:pStyle w:val="ListParagraph"/>
        <w:numPr>
          <w:ilvl w:val="0"/>
          <w:numId w:val="1"/>
        </w:numPr>
      </w:pPr>
      <w:r w:rsidRPr="00B26EDE">
        <w:t xml:space="preserve">What </w:t>
      </w:r>
      <w:r w:rsidR="00E84E16" w:rsidRPr="00B26EDE">
        <w:t>place does</w:t>
      </w:r>
      <w:r w:rsidRPr="00B26EDE">
        <w:t xml:space="preserve"> Strategic </w:t>
      </w:r>
      <w:r w:rsidR="000F5D36" w:rsidRPr="00B26EDE">
        <w:t>Environmental Assessment</w:t>
      </w:r>
      <w:r w:rsidRPr="00B26EDE">
        <w:t xml:space="preserve"> (SEAs) and Environmental and Social Management Frameworks (ESMFs) have in the work of the Bank?</w:t>
      </w:r>
    </w:p>
    <w:p w:rsidR="00227B71" w:rsidRPr="00B26EDE" w:rsidRDefault="00227B71" w:rsidP="00C80818">
      <w:pPr>
        <w:pStyle w:val="ListParagraph"/>
        <w:numPr>
          <w:ilvl w:val="0"/>
          <w:numId w:val="1"/>
        </w:numPr>
      </w:pPr>
      <w:r w:rsidRPr="00B26EDE">
        <w:t xml:space="preserve">Climate Change should be </w:t>
      </w:r>
      <w:r w:rsidR="000F5D36" w:rsidRPr="00B26EDE">
        <w:t xml:space="preserve">evaluated and </w:t>
      </w:r>
      <w:r w:rsidRPr="00B26EDE">
        <w:t>addressed as a part of environmental assessment at all appropriate levels</w:t>
      </w:r>
      <w:r w:rsidR="00E84E16">
        <w:t>.</w:t>
      </w:r>
    </w:p>
    <w:p w:rsidR="00227B71" w:rsidRPr="00B26EDE" w:rsidRDefault="00227B71" w:rsidP="00C80818">
      <w:pPr>
        <w:pStyle w:val="ListParagraph"/>
        <w:numPr>
          <w:ilvl w:val="0"/>
          <w:numId w:val="1"/>
        </w:numPr>
      </w:pPr>
      <w:r w:rsidRPr="00B26EDE">
        <w:t>The Bank should increase the use of S</w:t>
      </w:r>
      <w:r w:rsidR="000F5D36" w:rsidRPr="00B26EDE">
        <w:t xml:space="preserve">trategic </w:t>
      </w:r>
      <w:r w:rsidRPr="00B26EDE">
        <w:t>E</w:t>
      </w:r>
      <w:r w:rsidR="000F5D36" w:rsidRPr="00B26EDE">
        <w:t xml:space="preserve">nvironmental </w:t>
      </w:r>
      <w:r w:rsidRPr="00B26EDE">
        <w:t>A</w:t>
      </w:r>
      <w:r w:rsidR="000F5D36" w:rsidRPr="00B26EDE">
        <w:t>ssessment</w:t>
      </w:r>
      <w:r w:rsidR="00012353">
        <w:t>.</w:t>
      </w:r>
    </w:p>
    <w:p w:rsidR="00227B71" w:rsidRPr="00B26EDE" w:rsidRDefault="00227B71" w:rsidP="00C80818">
      <w:pPr>
        <w:pStyle w:val="ListParagraph"/>
        <w:numPr>
          <w:ilvl w:val="0"/>
          <w:numId w:val="1"/>
        </w:numPr>
      </w:pPr>
      <w:r w:rsidRPr="00B26EDE">
        <w:t>The Bank should place greater emphasis on impact effectiveness of its projects</w:t>
      </w:r>
      <w:r w:rsidR="00012353">
        <w:t>.</w:t>
      </w:r>
    </w:p>
    <w:p w:rsidR="00227B71" w:rsidRPr="00B26EDE" w:rsidRDefault="00227B71" w:rsidP="00C80818">
      <w:pPr>
        <w:pStyle w:val="ListParagraph"/>
        <w:numPr>
          <w:ilvl w:val="0"/>
          <w:numId w:val="1"/>
        </w:numPr>
      </w:pPr>
      <w:r w:rsidRPr="00B26EDE">
        <w:t>The Bank Group has given great support to the work of the I</w:t>
      </w:r>
      <w:r w:rsidR="000F5D36" w:rsidRPr="00B26EDE">
        <w:t xml:space="preserve">nternational </w:t>
      </w:r>
      <w:r w:rsidRPr="00B26EDE">
        <w:t>A</w:t>
      </w:r>
      <w:r w:rsidR="000F5D36" w:rsidRPr="00B26EDE">
        <w:t>ssociation for Impact Assessment</w:t>
      </w:r>
      <w:r w:rsidR="00012353">
        <w:t xml:space="preserve">; </w:t>
      </w:r>
      <w:r w:rsidR="00F31870" w:rsidRPr="00B26EDE">
        <w:t>however, it is time for IAIA to reciprocate</w:t>
      </w:r>
      <w:r w:rsidR="005075B2" w:rsidRPr="00B26EDE">
        <w:t xml:space="preserve"> and engage more proactively with the Bank</w:t>
      </w:r>
      <w:r w:rsidR="00012353">
        <w:t>.</w:t>
      </w:r>
    </w:p>
    <w:p w:rsidR="00227B71" w:rsidRPr="00B26EDE" w:rsidRDefault="00227B71" w:rsidP="00C80818">
      <w:pPr>
        <w:pStyle w:val="ListParagraph"/>
        <w:numPr>
          <w:ilvl w:val="0"/>
          <w:numId w:val="1"/>
        </w:numPr>
      </w:pPr>
      <w:r w:rsidRPr="00B26EDE">
        <w:t>World Bank and United Nations country offices have support</w:t>
      </w:r>
      <w:r w:rsidR="000F5D36" w:rsidRPr="00B26EDE">
        <w:t>ed</w:t>
      </w:r>
      <w:r w:rsidRPr="00B26EDE">
        <w:t xml:space="preserve"> </w:t>
      </w:r>
      <w:r w:rsidR="000F5D36" w:rsidRPr="00B26EDE">
        <w:t xml:space="preserve">strengthening use of </w:t>
      </w:r>
      <w:r w:rsidRPr="00B26EDE">
        <w:t>impact assessment in many countries</w:t>
      </w:r>
      <w:r w:rsidR="00012353">
        <w:t>.</w:t>
      </w:r>
    </w:p>
    <w:p w:rsidR="00227B71" w:rsidRPr="00B26EDE" w:rsidRDefault="000F5D36" w:rsidP="00C80818">
      <w:pPr>
        <w:pStyle w:val="ListParagraph"/>
        <w:numPr>
          <w:ilvl w:val="0"/>
          <w:numId w:val="1"/>
        </w:numPr>
      </w:pPr>
      <w:r w:rsidRPr="00B26EDE">
        <w:t>Bank should i</w:t>
      </w:r>
      <w:r w:rsidR="00227B71" w:rsidRPr="00B26EDE">
        <w:t>ncrease efforts for the analysis of conflict assessment and conflict management</w:t>
      </w:r>
      <w:r w:rsidR="00012353">
        <w:t>.</w:t>
      </w:r>
    </w:p>
    <w:p w:rsidR="00B71511" w:rsidRPr="00B26EDE" w:rsidRDefault="00227B71" w:rsidP="00227B71">
      <w:pPr>
        <w:pStyle w:val="ListParagraph"/>
        <w:numPr>
          <w:ilvl w:val="0"/>
          <w:numId w:val="1"/>
        </w:numPr>
      </w:pPr>
      <w:r w:rsidRPr="00B26EDE">
        <w:t xml:space="preserve">Significant efforts </w:t>
      </w:r>
      <w:r w:rsidR="000F5D36" w:rsidRPr="00B26EDE">
        <w:t xml:space="preserve">have been </w:t>
      </w:r>
      <w:r w:rsidRPr="00B26EDE">
        <w:t>given to innovation in social development</w:t>
      </w:r>
      <w:r w:rsidR="000F5D36" w:rsidRPr="00B26EDE">
        <w:t xml:space="preserve"> at the field level</w:t>
      </w:r>
      <w:r w:rsidRPr="00B26EDE">
        <w:t xml:space="preserve">; however, these need to be complemented by </w:t>
      </w:r>
      <w:r w:rsidR="000F5D36" w:rsidRPr="00B26EDE">
        <w:t xml:space="preserve">high level </w:t>
      </w:r>
      <w:r w:rsidRPr="00B26EDE">
        <w:t>policy innovations</w:t>
      </w:r>
      <w:r w:rsidR="00012353">
        <w:t>.</w:t>
      </w:r>
      <w:r w:rsidR="000F5D36" w:rsidRPr="00B26EDE">
        <w:t xml:space="preserve"> </w:t>
      </w:r>
    </w:p>
    <w:sectPr w:rsidR="00B71511" w:rsidRPr="00B26EDE" w:rsidSect="00935365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C3" w:rsidRDefault="00DE04C3" w:rsidP="00227B71">
      <w:pPr>
        <w:spacing w:after="0" w:line="240" w:lineRule="auto"/>
      </w:pPr>
      <w:r>
        <w:separator/>
      </w:r>
    </w:p>
  </w:endnote>
  <w:endnote w:type="continuationSeparator" w:id="0">
    <w:p w:rsidR="00DE04C3" w:rsidRDefault="00DE04C3" w:rsidP="002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2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D75" w:rsidRDefault="00A71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1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B71" w:rsidRDefault="00227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C3" w:rsidRDefault="00DE04C3" w:rsidP="00227B71">
      <w:pPr>
        <w:spacing w:after="0" w:line="240" w:lineRule="auto"/>
      </w:pPr>
      <w:r>
        <w:separator/>
      </w:r>
    </w:p>
  </w:footnote>
  <w:footnote w:type="continuationSeparator" w:id="0">
    <w:p w:rsidR="00DE04C3" w:rsidRDefault="00DE04C3" w:rsidP="002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67C"/>
    <w:multiLevelType w:val="hybridMultilevel"/>
    <w:tmpl w:val="598A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488"/>
    <w:multiLevelType w:val="hybridMultilevel"/>
    <w:tmpl w:val="8FD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BD"/>
    <w:rsid w:val="0000162F"/>
    <w:rsid w:val="00002A06"/>
    <w:rsid w:val="00002FE4"/>
    <w:rsid w:val="00010547"/>
    <w:rsid w:val="00011CB6"/>
    <w:rsid w:val="00012271"/>
    <w:rsid w:val="00012353"/>
    <w:rsid w:val="000125BC"/>
    <w:rsid w:val="00012836"/>
    <w:rsid w:val="00012CFB"/>
    <w:rsid w:val="00012D70"/>
    <w:rsid w:val="00014CA0"/>
    <w:rsid w:val="00016D56"/>
    <w:rsid w:val="00016F54"/>
    <w:rsid w:val="0002014D"/>
    <w:rsid w:val="00020ABD"/>
    <w:rsid w:val="00022155"/>
    <w:rsid w:val="00022A7C"/>
    <w:rsid w:val="00022BAB"/>
    <w:rsid w:val="00022DDF"/>
    <w:rsid w:val="000244F5"/>
    <w:rsid w:val="00025089"/>
    <w:rsid w:val="0002663A"/>
    <w:rsid w:val="00027B85"/>
    <w:rsid w:val="000306DB"/>
    <w:rsid w:val="00031114"/>
    <w:rsid w:val="0003132F"/>
    <w:rsid w:val="00031B77"/>
    <w:rsid w:val="00031C95"/>
    <w:rsid w:val="00031FAC"/>
    <w:rsid w:val="00032F34"/>
    <w:rsid w:val="000334CD"/>
    <w:rsid w:val="000361F7"/>
    <w:rsid w:val="0003711C"/>
    <w:rsid w:val="0004080A"/>
    <w:rsid w:val="00040A7A"/>
    <w:rsid w:val="00040C56"/>
    <w:rsid w:val="00041BED"/>
    <w:rsid w:val="00041F39"/>
    <w:rsid w:val="0004221E"/>
    <w:rsid w:val="00042EAF"/>
    <w:rsid w:val="00043EDB"/>
    <w:rsid w:val="000443D2"/>
    <w:rsid w:val="00045773"/>
    <w:rsid w:val="00046AAD"/>
    <w:rsid w:val="00047BA6"/>
    <w:rsid w:val="000509F9"/>
    <w:rsid w:val="00052086"/>
    <w:rsid w:val="0005269F"/>
    <w:rsid w:val="000530DA"/>
    <w:rsid w:val="00053E67"/>
    <w:rsid w:val="000549C0"/>
    <w:rsid w:val="000607FE"/>
    <w:rsid w:val="000616FE"/>
    <w:rsid w:val="000619CB"/>
    <w:rsid w:val="000638DF"/>
    <w:rsid w:val="000655D2"/>
    <w:rsid w:val="00065882"/>
    <w:rsid w:val="00065883"/>
    <w:rsid w:val="00066E82"/>
    <w:rsid w:val="000675F7"/>
    <w:rsid w:val="000703EC"/>
    <w:rsid w:val="00070C06"/>
    <w:rsid w:val="00070EFC"/>
    <w:rsid w:val="0007361F"/>
    <w:rsid w:val="0007445A"/>
    <w:rsid w:val="0007618D"/>
    <w:rsid w:val="00077F84"/>
    <w:rsid w:val="000808AD"/>
    <w:rsid w:val="00081C6F"/>
    <w:rsid w:val="00081E28"/>
    <w:rsid w:val="0008211F"/>
    <w:rsid w:val="00083765"/>
    <w:rsid w:val="000852AE"/>
    <w:rsid w:val="00085908"/>
    <w:rsid w:val="0008645D"/>
    <w:rsid w:val="00086594"/>
    <w:rsid w:val="0008787C"/>
    <w:rsid w:val="000901B0"/>
    <w:rsid w:val="00090EE4"/>
    <w:rsid w:val="0009556B"/>
    <w:rsid w:val="00097E5A"/>
    <w:rsid w:val="000A002F"/>
    <w:rsid w:val="000A0770"/>
    <w:rsid w:val="000A2520"/>
    <w:rsid w:val="000A77AA"/>
    <w:rsid w:val="000B2622"/>
    <w:rsid w:val="000B2D3E"/>
    <w:rsid w:val="000B5BCD"/>
    <w:rsid w:val="000B7866"/>
    <w:rsid w:val="000B7EE8"/>
    <w:rsid w:val="000C3143"/>
    <w:rsid w:val="000C33B8"/>
    <w:rsid w:val="000C483E"/>
    <w:rsid w:val="000C5BBC"/>
    <w:rsid w:val="000C6A52"/>
    <w:rsid w:val="000C7922"/>
    <w:rsid w:val="000D0727"/>
    <w:rsid w:val="000D2123"/>
    <w:rsid w:val="000D2A9C"/>
    <w:rsid w:val="000D2C3C"/>
    <w:rsid w:val="000D2D7C"/>
    <w:rsid w:val="000D3577"/>
    <w:rsid w:val="000D58FC"/>
    <w:rsid w:val="000D601D"/>
    <w:rsid w:val="000D6532"/>
    <w:rsid w:val="000D6759"/>
    <w:rsid w:val="000E09BE"/>
    <w:rsid w:val="000E0FD4"/>
    <w:rsid w:val="000E110A"/>
    <w:rsid w:val="000E212B"/>
    <w:rsid w:val="000E2E3D"/>
    <w:rsid w:val="000E33C2"/>
    <w:rsid w:val="000E4434"/>
    <w:rsid w:val="000E5746"/>
    <w:rsid w:val="000E791C"/>
    <w:rsid w:val="000E7C4B"/>
    <w:rsid w:val="000F2E37"/>
    <w:rsid w:val="000F3ABE"/>
    <w:rsid w:val="000F3B78"/>
    <w:rsid w:val="000F3EB9"/>
    <w:rsid w:val="000F4257"/>
    <w:rsid w:val="000F5D36"/>
    <w:rsid w:val="00100CFB"/>
    <w:rsid w:val="0010143E"/>
    <w:rsid w:val="00103171"/>
    <w:rsid w:val="001039A8"/>
    <w:rsid w:val="0010509F"/>
    <w:rsid w:val="001058CC"/>
    <w:rsid w:val="0010604B"/>
    <w:rsid w:val="00107EBA"/>
    <w:rsid w:val="001104D5"/>
    <w:rsid w:val="00112AAE"/>
    <w:rsid w:val="00113055"/>
    <w:rsid w:val="001144EC"/>
    <w:rsid w:val="00115B45"/>
    <w:rsid w:val="00115E7A"/>
    <w:rsid w:val="00115FED"/>
    <w:rsid w:val="001220C1"/>
    <w:rsid w:val="001246AE"/>
    <w:rsid w:val="001253A6"/>
    <w:rsid w:val="0012567B"/>
    <w:rsid w:val="00133D1A"/>
    <w:rsid w:val="0013591A"/>
    <w:rsid w:val="001363B7"/>
    <w:rsid w:val="00137725"/>
    <w:rsid w:val="00141B70"/>
    <w:rsid w:val="001432DA"/>
    <w:rsid w:val="00143CE7"/>
    <w:rsid w:val="00143D18"/>
    <w:rsid w:val="001441A3"/>
    <w:rsid w:val="00145C74"/>
    <w:rsid w:val="001464A2"/>
    <w:rsid w:val="00150FCB"/>
    <w:rsid w:val="0015109D"/>
    <w:rsid w:val="00151327"/>
    <w:rsid w:val="001527F9"/>
    <w:rsid w:val="00154341"/>
    <w:rsid w:val="00154817"/>
    <w:rsid w:val="001552DA"/>
    <w:rsid w:val="001558EF"/>
    <w:rsid w:val="00160AD6"/>
    <w:rsid w:val="00161E7A"/>
    <w:rsid w:val="00163289"/>
    <w:rsid w:val="001668D6"/>
    <w:rsid w:val="00167A5E"/>
    <w:rsid w:val="00170299"/>
    <w:rsid w:val="00170601"/>
    <w:rsid w:val="001715E4"/>
    <w:rsid w:val="00171865"/>
    <w:rsid w:val="00174E4C"/>
    <w:rsid w:val="0017526B"/>
    <w:rsid w:val="0017526E"/>
    <w:rsid w:val="0017617B"/>
    <w:rsid w:val="0018393D"/>
    <w:rsid w:val="00184309"/>
    <w:rsid w:val="00184BBC"/>
    <w:rsid w:val="0018598D"/>
    <w:rsid w:val="00191294"/>
    <w:rsid w:val="00193DC6"/>
    <w:rsid w:val="00196A9A"/>
    <w:rsid w:val="00197E80"/>
    <w:rsid w:val="001A01B8"/>
    <w:rsid w:val="001A0C62"/>
    <w:rsid w:val="001A1453"/>
    <w:rsid w:val="001A37B1"/>
    <w:rsid w:val="001A4977"/>
    <w:rsid w:val="001A4E69"/>
    <w:rsid w:val="001A4E6F"/>
    <w:rsid w:val="001B2B45"/>
    <w:rsid w:val="001B4D76"/>
    <w:rsid w:val="001B6A4F"/>
    <w:rsid w:val="001B6D8A"/>
    <w:rsid w:val="001B7797"/>
    <w:rsid w:val="001C1AC2"/>
    <w:rsid w:val="001C1EE4"/>
    <w:rsid w:val="001C2275"/>
    <w:rsid w:val="001C2618"/>
    <w:rsid w:val="001C2F05"/>
    <w:rsid w:val="001C40AB"/>
    <w:rsid w:val="001C43B7"/>
    <w:rsid w:val="001C4514"/>
    <w:rsid w:val="001C576E"/>
    <w:rsid w:val="001D0E18"/>
    <w:rsid w:val="001D139C"/>
    <w:rsid w:val="001D448C"/>
    <w:rsid w:val="001D6F88"/>
    <w:rsid w:val="001D7025"/>
    <w:rsid w:val="001E0A3F"/>
    <w:rsid w:val="001E27FE"/>
    <w:rsid w:val="001E3CF4"/>
    <w:rsid w:val="001E48F6"/>
    <w:rsid w:val="001E7573"/>
    <w:rsid w:val="001F0D3B"/>
    <w:rsid w:val="001F1919"/>
    <w:rsid w:val="001F1C0D"/>
    <w:rsid w:val="001F284D"/>
    <w:rsid w:val="001F2DD1"/>
    <w:rsid w:val="001F4C92"/>
    <w:rsid w:val="001F4FA2"/>
    <w:rsid w:val="001F5924"/>
    <w:rsid w:val="001F5CA0"/>
    <w:rsid w:val="00201BA1"/>
    <w:rsid w:val="00201C99"/>
    <w:rsid w:val="00202ED7"/>
    <w:rsid w:val="00203D36"/>
    <w:rsid w:val="0020609E"/>
    <w:rsid w:val="0020674E"/>
    <w:rsid w:val="00206DCE"/>
    <w:rsid w:val="00207A10"/>
    <w:rsid w:val="0021013C"/>
    <w:rsid w:val="002106C4"/>
    <w:rsid w:val="0021088E"/>
    <w:rsid w:val="002209DE"/>
    <w:rsid w:val="002245BB"/>
    <w:rsid w:val="0022613E"/>
    <w:rsid w:val="00227B71"/>
    <w:rsid w:val="0023025F"/>
    <w:rsid w:val="00231038"/>
    <w:rsid w:val="002313A1"/>
    <w:rsid w:val="00232684"/>
    <w:rsid w:val="00234F35"/>
    <w:rsid w:val="00236EEE"/>
    <w:rsid w:val="00237ED9"/>
    <w:rsid w:val="0024099D"/>
    <w:rsid w:val="0024390B"/>
    <w:rsid w:val="002439DC"/>
    <w:rsid w:val="0024460C"/>
    <w:rsid w:val="0024505F"/>
    <w:rsid w:val="0024783C"/>
    <w:rsid w:val="002507E8"/>
    <w:rsid w:val="002512CE"/>
    <w:rsid w:val="00252741"/>
    <w:rsid w:val="00254279"/>
    <w:rsid w:val="00255130"/>
    <w:rsid w:val="00255747"/>
    <w:rsid w:val="0025582E"/>
    <w:rsid w:val="0025603B"/>
    <w:rsid w:val="0026037C"/>
    <w:rsid w:val="00260B23"/>
    <w:rsid w:val="0026467B"/>
    <w:rsid w:val="0026504E"/>
    <w:rsid w:val="00266719"/>
    <w:rsid w:val="00266861"/>
    <w:rsid w:val="00266F01"/>
    <w:rsid w:val="00267310"/>
    <w:rsid w:val="0027015F"/>
    <w:rsid w:val="00270F96"/>
    <w:rsid w:val="00271461"/>
    <w:rsid w:val="0027150D"/>
    <w:rsid w:val="00271BA0"/>
    <w:rsid w:val="00271E68"/>
    <w:rsid w:val="00273950"/>
    <w:rsid w:val="002744AA"/>
    <w:rsid w:val="00274FC7"/>
    <w:rsid w:val="00275970"/>
    <w:rsid w:val="00275D84"/>
    <w:rsid w:val="002767C8"/>
    <w:rsid w:val="00277841"/>
    <w:rsid w:val="002779A1"/>
    <w:rsid w:val="002832CB"/>
    <w:rsid w:val="0028501E"/>
    <w:rsid w:val="002875AE"/>
    <w:rsid w:val="00291246"/>
    <w:rsid w:val="00291A89"/>
    <w:rsid w:val="00291C32"/>
    <w:rsid w:val="00293822"/>
    <w:rsid w:val="0029493B"/>
    <w:rsid w:val="00294F8E"/>
    <w:rsid w:val="00296897"/>
    <w:rsid w:val="00297BE0"/>
    <w:rsid w:val="002A1227"/>
    <w:rsid w:val="002A1E06"/>
    <w:rsid w:val="002A2534"/>
    <w:rsid w:val="002A60CA"/>
    <w:rsid w:val="002A6B7E"/>
    <w:rsid w:val="002A739D"/>
    <w:rsid w:val="002B0DD0"/>
    <w:rsid w:val="002B11A4"/>
    <w:rsid w:val="002B1BA9"/>
    <w:rsid w:val="002B25A9"/>
    <w:rsid w:val="002B65A6"/>
    <w:rsid w:val="002B6BEC"/>
    <w:rsid w:val="002C0158"/>
    <w:rsid w:val="002C0FD2"/>
    <w:rsid w:val="002C2CA1"/>
    <w:rsid w:val="002C5874"/>
    <w:rsid w:val="002C595A"/>
    <w:rsid w:val="002C6E47"/>
    <w:rsid w:val="002C7656"/>
    <w:rsid w:val="002C771B"/>
    <w:rsid w:val="002C785D"/>
    <w:rsid w:val="002D229E"/>
    <w:rsid w:val="002D22FC"/>
    <w:rsid w:val="002D350E"/>
    <w:rsid w:val="002D3B77"/>
    <w:rsid w:val="002D4119"/>
    <w:rsid w:val="002D478B"/>
    <w:rsid w:val="002D7EFC"/>
    <w:rsid w:val="002E0E86"/>
    <w:rsid w:val="002E0E8A"/>
    <w:rsid w:val="002E1118"/>
    <w:rsid w:val="002E1572"/>
    <w:rsid w:val="002E33A4"/>
    <w:rsid w:val="002E45CB"/>
    <w:rsid w:val="002E491D"/>
    <w:rsid w:val="002E4A77"/>
    <w:rsid w:val="002E4FD6"/>
    <w:rsid w:val="002E5A88"/>
    <w:rsid w:val="002E7AB2"/>
    <w:rsid w:val="002F0647"/>
    <w:rsid w:val="002F094E"/>
    <w:rsid w:val="002F09F6"/>
    <w:rsid w:val="002F1276"/>
    <w:rsid w:val="002F2AF1"/>
    <w:rsid w:val="002F4D21"/>
    <w:rsid w:val="0030054B"/>
    <w:rsid w:val="0030121A"/>
    <w:rsid w:val="00303459"/>
    <w:rsid w:val="0030355F"/>
    <w:rsid w:val="00304782"/>
    <w:rsid w:val="00304C64"/>
    <w:rsid w:val="00306BDF"/>
    <w:rsid w:val="00310BEF"/>
    <w:rsid w:val="00311802"/>
    <w:rsid w:val="00311DF6"/>
    <w:rsid w:val="00313368"/>
    <w:rsid w:val="003136A5"/>
    <w:rsid w:val="003143EC"/>
    <w:rsid w:val="00314BB2"/>
    <w:rsid w:val="003151F2"/>
    <w:rsid w:val="003152B4"/>
    <w:rsid w:val="00316A4E"/>
    <w:rsid w:val="00321661"/>
    <w:rsid w:val="00321835"/>
    <w:rsid w:val="00321B69"/>
    <w:rsid w:val="00323A3E"/>
    <w:rsid w:val="003246C8"/>
    <w:rsid w:val="003263B0"/>
    <w:rsid w:val="003266F1"/>
    <w:rsid w:val="003277CC"/>
    <w:rsid w:val="00330283"/>
    <w:rsid w:val="003306D8"/>
    <w:rsid w:val="00330911"/>
    <w:rsid w:val="00330A08"/>
    <w:rsid w:val="00332C56"/>
    <w:rsid w:val="00333DD1"/>
    <w:rsid w:val="00333DED"/>
    <w:rsid w:val="00336331"/>
    <w:rsid w:val="003368B2"/>
    <w:rsid w:val="00337BFD"/>
    <w:rsid w:val="00341CA9"/>
    <w:rsid w:val="00342DA3"/>
    <w:rsid w:val="00343F58"/>
    <w:rsid w:val="00344374"/>
    <w:rsid w:val="003443DE"/>
    <w:rsid w:val="00344901"/>
    <w:rsid w:val="00345952"/>
    <w:rsid w:val="003469F6"/>
    <w:rsid w:val="00347F43"/>
    <w:rsid w:val="00351630"/>
    <w:rsid w:val="00351D61"/>
    <w:rsid w:val="0035320A"/>
    <w:rsid w:val="003543DB"/>
    <w:rsid w:val="0035581B"/>
    <w:rsid w:val="00356CC8"/>
    <w:rsid w:val="0036123E"/>
    <w:rsid w:val="00361741"/>
    <w:rsid w:val="0036428F"/>
    <w:rsid w:val="0036485E"/>
    <w:rsid w:val="00365676"/>
    <w:rsid w:val="0036758A"/>
    <w:rsid w:val="00367EC1"/>
    <w:rsid w:val="003707C4"/>
    <w:rsid w:val="00372190"/>
    <w:rsid w:val="00372846"/>
    <w:rsid w:val="00372AA0"/>
    <w:rsid w:val="00373B51"/>
    <w:rsid w:val="003753D0"/>
    <w:rsid w:val="00375823"/>
    <w:rsid w:val="00376C85"/>
    <w:rsid w:val="00377ABD"/>
    <w:rsid w:val="00380414"/>
    <w:rsid w:val="003808A7"/>
    <w:rsid w:val="00382019"/>
    <w:rsid w:val="00383018"/>
    <w:rsid w:val="0038376F"/>
    <w:rsid w:val="0038682A"/>
    <w:rsid w:val="00386B8C"/>
    <w:rsid w:val="0038762E"/>
    <w:rsid w:val="00390D9A"/>
    <w:rsid w:val="00392714"/>
    <w:rsid w:val="00394E40"/>
    <w:rsid w:val="003962C6"/>
    <w:rsid w:val="00397042"/>
    <w:rsid w:val="003A13FC"/>
    <w:rsid w:val="003A3D87"/>
    <w:rsid w:val="003A4482"/>
    <w:rsid w:val="003A4BB2"/>
    <w:rsid w:val="003A5913"/>
    <w:rsid w:val="003A5927"/>
    <w:rsid w:val="003A6644"/>
    <w:rsid w:val="003A6D6D"/>
    <w:rsid w:val="003B0033"/>
    <w:rsid w:val="003B1358"/>
    <w:rsid w:val="003B2CBC"/>
    <w:rsid w:val="003B38AC"/>
    <w:rsid w:val="003B3D06"/>
    <w:rsid w:val="003B40FD"/>
    <w:rsid w:val="003B4DDA"/>
    <w:rsid w:val="003B57E2"/>
    <w:rsid w:val="003B6174"/>
    <w:rsid w:val="003B7256"/>
    <w:rsid w:val="003B760C"/>
    <w:rsid w:val="003C034A"/>
    <w:rsid w:val="003C1948"/>
    <w:rsid w:val="003C195F"/>
    <w:rsid w:val="003C201E"/>
    <w:rsid w:val="003C24D0"/>
    <w:rsid w:val="003C3D62"/>
    <w:rsid w:val="003C4679"/>
    <w:rsid w:val="003C56F2"/>
    <w:rsid w:val="003C6ED0"/>
    <w:rsid w:val="003D0304"/>
    <w:rsid w:val="003D4F44"/>
    <w:rsid w:val="003D6B93"/>
    <w:rsid w:val="003E1227"/>
    <w:rsid w:val="003E20CC"/>
    <w:rsid w:val="003E21F3"/>
    <w:rsid w:val="003E5B6B"/>
    <w:rsid w:val="003E6017"/>
    <w:rsid w:val="003F0EC8"/>
    <w:rsid w:val="003F125D"/>
    <w:rsid w:val="003F365F"/>
    <w:rsid w:val="003F43AC"/>
    <w:rsid w:val="003F466F"/>
    <w:rsid w:val="003F5510"/>
    <w:rsid w:val="003F57E0"/>
    <w:rsid w:val="003F649B"/>
    <w:rsid w:val="003F7208"/>
    <w:rsid w:val="00400A0F"/>
    <w:rsid w:val="00401307"/>
    <w:rsid w:val="00401AA8"/>
    <w:rsid w:val="00401D90"/>
    <w:rsid w:val="00402162"/>
    <w:rsid w:val="00402498"/>
    <w:rsid w:val="00402CBF"/>
    <w:rsid w:val="00403F90"/>
    <w:rsid w:val="004044F7"/>
    <w:rsid w:val="00404A69"/>
    <w:rsid w:val="004055D7"/>
    <w:rsid w:val="00407FC3"/>
    <w:rsid w:val="004137A2"/>
    <w:rsid w:val="00413CDA"/>
    <w:rsid w:val="0041420D"/>
    <w:rsid w:val="00415963"/>
    <w:rsid w:val="00415CDC"/>
    <w:rsid w:val="00415F29"/>
    <w:rsid w:val="00422748"/>
    <w:rsid w:val="00422A99"/>
    <w:rsid w:val="004230BE"/>
    <w:rsid w:val="0042326E"/>
    <w:rsid w:val="00423643"/>
    <w:rsid w:val="0042395F"/>
    <w:rsid w:val="00423BBE"/>
    <w:rsid w:val="0042401A"/>
    <w:rsid w:val="004242B8"/>
    <w:rsid w:val="004257ED"/>
    <w:rsid w:val="00426B2E"/>
    <w:rsid w:val="00426B50"/>
    <w:rsid w:val="00430C7E"/>
    <w:rsid w:val="00430CC5"/>
    <w:rsid w:val="004327D4"/>
    <w:rsid w:val="00433A13"/>
    <w:rsid w:val="004344DE"/>
    <w:rsid w:val="004345FE"/>
    <w:rsid w:val="004361C5"/>
    <w:rsid w:val="004378C1"/>
    <w:rsid w:val="00440715"/>
    <w:rsid w:val="00445503"/>
    <w:rsid w:val="00445828"/>
    <w:rsid w:val="0044770C"/>
    <w:rsid w:val="004507D8"/>
    <w:rsid w:val="004511A4"/>
    <w:rsid w:val="0045220B"/>
    <w:rsid w:val="00452ABA"/>
    <w:rsid w:val="00452BF7"/>
    <w:rsid w:val="00454174"/>
    <w:rsid w:val="00454A51"/>
    <w:rsid w:val="00455D10"/>
    <w:rsid w:val="004605D5"/>
    <w:rsid w:val="00463459"/>
    <w:rsid w:val="00463EC0"/>
    <w:rsid w:val="004644F0"/>
    <w:rsid w:val="004701E4"/>
    <w:rsid w:val="00470793"/>
    <w:rsid w:val="00470814"/>
    <w:rsid w:val="00471378"/>
    <w:rsid w:val="004719DB"/>
    <w:rsid w:val="004742F0"/>
    <w:rsid w:val="0047602D"/>
    <w:rsid w:val="00477060"/>
    <w:rsid w:val="004809C6"/>
    <w:rsid w:val="00480C81"/>
    <w:rsid w:val="00482C6D"/>
    <w:rsid w:val="0048327D"/>
    <w:rsid w:val="004910B6"/>
    <w:rsid w:val="004925B2"/>
    <w:rsid w:val="00492728"/>
    <w:rsid w:val="0049293E"/>
    <w:rsid w:val="00493AB2"/>
    <w:rsid w:val="004949C8"/>
    <w:rsid w:val="004951EE"/>
    <w:rsid w:val="00496655"/>
    <w:rsid w:val="004976B4"/>
    <w:rsid w:val="004A30E8"/>
    <w:rsid w:val="004A3A1E"/>
    <w:rsid w:val="004A7138"/>
    <w:rsid w:val="004B0580"/>
    <w:rsid w:val="004B148C"/>
    <w:rsid w:val="004B17BA"/>
    <w:rsid w:val="004B21A6"/>
    <w:rsid w:val="004B2D0A"/>
    <w:rsid w:val="004B488D"/>
    <w:rsid w:val="004B53B6"/>
    <w:rsid w:val="004B57F2"/>
    <w:rsid w:val="004B5B95"/>
    <w:rsid w:val="004B68E5"/>
    <w:rsid w:val="004B6979"/>
    <w:rsid w:val="004C2230"/>
    <w:rsid w:val="004C348B"/>
    <w:rsid w:val="004C4231"/>
    <w:rsid w:val="004C46A1"/>
    <w:rsid w:val="004C48DC"/>
    <w:rsid w:val="004C4DB7"/>
    <w:rsid w:val="004C519F"/>
    <w:rsid w:val="004C783C"/>
    <w:rsid w:val="004C7EB5"/>
    <w:rsid w:val="004D1BFD"/>
    <w:rsid w:val="004D1FAC"/>
    <w:rsid w:val="004D4D29"/>
    <w:rsid w:val="004D4F33"/>
    <w:rsid w:val="004D59DF"/>
    <w:rsid w:val="004D710F"/>
    <w:rsid w:val="004E0286"/>
    <w:rsid w:val="004E212D"/>
    <w:rsid w:val="004E4B79"/>
    <w:rsid w:val="004E595F"/>
    <w:rsid w:val="004E65E1"/>
    <w:rsid w:val="004F17E3"/>
    <w:rsid w:val="004F2D4E"/>
    <w:rsid w:val="004F2E13"/>
    <w:rsid w:val="004F34E3"/>
    <w:rsid w:val="004F38F3"/>
    <w:rsid w:val="004F3B7A"/>
    <w:rsid w:val="004F3CCA"/>
    <w:rsid w:val="004F4B5B"/>
    <w:rsid w:val="004F52C0"/>
    <w:rsid w:val="004F59D3"/>
    <w:rsid w:val="004F79B2"/>
    <w:rsid w:val="00500E3F"/>
    <w:rsid w:val="0050119F"/>
    <w:rsid w:val="0050170B"/>
    <w:rsid w:val="00501B36"/>
    <w:rsid w:val="00504FBE"/>
    <w:rsid w:val="0050515A"/>
    <w:rsid w:val="00505387"/>
    <w:rsid w:val="005063D6"/>
    <w:rsid w:val="005075B2"/>
    <w:rsid w:val="005079BE"/>
    <w:rsid w:val="00507BB4"/>
    <w:rsid w:val="00512D75"/>
    <w:rsid w:val="00513C01"/>
    <w:rsid w:val="00514FB0"/>
    <w:rsid w:val="00515A47"/>
    <w:rsid w:val="00516F9E"/>
    <w:rsid w:val="00517B9B"/>
    <w:rsid w:val="0052069D"/>
    <w:rsid w:val="00521CE5"/>
    <w:rsid w:val="005220DE"/>
    <w:rsid w:val="005229D3"/>
    <w:rsid w:val="00522C32"/>
    <w:rsid w:val="0052364A"/>
    <w:rsid w:val="00525317"/>
    <w:rsid w:val="005260FB"/>
    <w:rsid w:val="005271B1"/>
    <w:rsid w:val="005275F8"/>
    <w:rsid w:val="005300C3"/>
    <w:rsid w:val="00530AC4"/>
    <w:rsid w:val="00530DC9"/>
    <w:rsid w:val="00532953"/>
    <w:rsid w:val="00532E38"/>
    <w:rsid w:val="00533223"/>
    <w:rsid w:val="00535149"/>
    <w:rsid w:val="005362AC"/>
    <w:rsid w:val="00536571"/>
    <w:rsid w:val="00536DE4"/>
    <w:rsid w:val="005400D3"/>
    <w:rsid w:val="00542725"/>
    <w:rsid w:val="005439E8"/>
    <w:rsid w:val="005460E2"/>
    <w:rsid w:val="005462D2"/>
    <w:rsid w:val="0054646B"/>
    <w:rsid w:val="00546F56"/>
    <w:rsid w:val="00550D3D"/>
    <w:rsid w:val="0055254A"/>
    <w:rsid w:val="0055318F"/>
    <w:rsid w:val="0055323A"/>
    <w:rsid w:val="00554032"/>
    <w:rsid w:val="00555500"/>
    <w:rsid w:val="00555DAF"/>
    <w:rsid w:val="00560274"/>
    <w:rsid w:val="00561895"/>
    <w:rsid w:val="005631AC"/>
    <w:rsid w:val="00564CB8"/>
    <w:rsid w:val="0056581A"/>
    <w:rsid w:val="005665CE"/>
    <w:rsid w:val="0056719B"/>
    <w:rsid w:val="00570744"/>
    <w:rsid w:val="00570E29"/>
    <w:rsid w:val="005727F7"/>
    <w:rsid w:val="005738A6"/>
    <w:rsid w:val="005748F0"/>
    <w:rsid w:val="00575B0A"/>
    <w:rsid w:val="00576F5B"/>
    <w:rsid w:val="00581D54"/>
    <w:rsid w:val="00582C49"/>
    <w:rsid w:val="0058519B"/>
    <w:rsid w:val="00585614"/>
    <w:rsid w:val="00586A3A"/>
    <w:rsid w:val="00591E61"/>
    <w:rsid w:val="005923C4"/>
    <w:rsid w:val="00594F7B"/>
    <w:rsid w:val="005A23E7"/>
    <w:rsid w:val="005A2B24"/>
    <w:rsid w:val="005A3485"/>
    <w:rsid w:val="005A35AF"/>
    <w:rsid w:val="005A5E17"/>
    <w:rsid w:val="005B0FCC"/>
    <w:rsid w:val="005B13B8"/>
    <w:rsid w:val="005B226A"/>
    <w:rsid w:val="005B2D48"/>
    <w:rsid w:val="005B3FE2"/>
    <w:rsid w:val="005C0C85"/>
    <w:rsid w:val="005C105B"/>
    <w:rsid w:val="005C22CE"/>
    <w:rsid w:val="005C2D05"/>
    <w:rsid w:val="005C32D6"/>
    <w:rsid w:val="005C387C"/>
    <w:rsid w:val="005C4819"/>
    <w:rsid w:val="005C4908"/>
    <w:rsid w:val="005C6167"/>
    <w:rsid w:val="005C62C7"/>
    <w:rsid w:val="005C68CF"/>
    <w:rsid w:val="005C76A0"/>
    <w:rsid w:val="005D0C0A"/>
    <w:rsid w:val="005D0C95"/>
    <w:rsid w:val="005D5771"/>
    <w:rsid w:val="005E0DD2"/>
    <w:rsid w:val="005E1979"/>
    <w:rsid w:val="005E2471"/>
    <w:rsid w:val="005E3919"/>
    <w:rsid w:val="005E3EF5"/>
    <w:rsid w:val="005E7310"/>
    <w:rsid w:val="005E7511"/>
    <w:rsid w:val="005F4129"/>
    <w:rsid w:val="005F47BD"/>
    <w:rsid w:val="005F7373"/>
    <w:rsid w:val="005F7D3A"/>
    <w:rsid w:val="005F7D5B"/>
    <w:rsid w:val="00602B44"/>
    <w:rsid w:val="0060349A"/>
    <w:rsid w:val="006041EC"/>
    <w:rsid w:val="0060777A"/>
    <w:rsid w:val="00610096"/>
    <w:rsid w:val="006108A8"/>
    <w:rsid w:val="00610FD8"/>
    <w:rsid w:val="0061110B"/>
    <w:rsid w:val="00614DD9"/>
    <w:rsid w:val="0061686A"/>
    <w:rsid w:val="00616942"/>
    <w:rsid w:val="00616FC0"/>
    <w:rsid w:val="00617CD0"/>
    <w:rsid w:val="0062145E"/>
    <w:rsid w:val="00621F2B"/>
    <w:rsid w:val="006232E4"/>
    <w:rsid w:val="006304A2"/>
    <w:rsid w:val="0063077C"/>
    <w:rsid w:val="006307A3"/>
    <w:rsid w:val="00633D59"/>
    <w:rsid w:val="00633EB0"/>
    <w:rsid w:val="006370C7"/>
    <w:rsid w:val="0063710F"/>
    <w:rsid w:val="006374DC"/>
    <w:rsid w:val="00637D77"/>
    <w:rsid w:val="00640949"/>
    <w:rsid w:val="00640BCD"/>
    <w:rsid w:val="00643613"/>
    <w:rsid w:val="00643A81"/>
    <w:rsid w:val="00643F12"/>
    <w:rsid w:val="00644432"/>
    <w:rsid w:val="0064444D"/>
    <w:rsid w:val="00646F6F"/>
    <w:rsid w:val="00647598"/>
    <w:rsid w:val="00647663"/>
    <w:rsid w:val="006500B7"/>
    <w:rsid w:val="006504E0"/>
    <w:rsid w:val="00652466"/>
    <w:rsid w:val="006537F6"/>
    <w:rsid w:val="006542C7"/>
    <w:rsid w:val="0065668E"/>
    <w:rsid w:val="006566D3"/>
    <w:rsid w:val="006567D7"/>
    <w:rsid w:val="00656EB5"/>
    <w:rsid w:val="00660BA8"/>
    <w:rsid w:val="00660CAC"/>
    <w:rsid w:val="00661AF0"/>
    <w:rsid w:val="006642AD"/>
    <w:rsid w:val="00666025"/>
    <w:rsid w:val="00666256"/>
    <w:rsid w:val="00666532"/>
    <w:rsid w:val="00670F77"/>
    <w:rsid w:val="0067140A"/>
    <w:rsid w:val="006723CF"/>
    <w:rsid w:val="006726D8"/>
    <w:rsid w:val="00672D19"/>
    <w:rsid w:val="0067448D"/>
    <w:rsid w:val="00675B47"/>
    <w:rsid w:val="00676357"/>
    <w:rsid w:val="006805E0"/>
    <w:rsid w:val="00680F3C"/>
    <w:rsid w:val="00681018"/>
    <w:rsid w:val="00682C6C"/>
    <w:rsid w:val="00682DA2"/>
    <w:rsid w:val="006830A4"/>
    <w:rsid w:val="00685B3B"/>
    <w:rsid w:val="00685E43"/>
    <w:rsid w:val="00686AFA"/>
    <w:rsid w:val="006872AD"/>
    <w:rsid w:val="00690639"/>
    <w:rsid w:val="006920E9"/>
    <w:rsid w:val="00692C0F"/>
    <w:rsid w:val="00692C54"/>
    <w:rsid w:val="00693337"/>
    <w:rsid w:val="00693C10"/>
    <w:rsid w:val="00694CA0"/>
    <w:rsid w:val="00695599"/>
    <w:rsid w:val="00697F3F"/>
    <w:rsid w:val="006A037E"/>
    <w:rsid w:val="006A4B52"/>
    <w:rsid w:val="006A7773"/>
    <w:rsid w:val="006B08C6"/>
    <w:rsid w:val="006B26D3"/>
    <w:rsid w:val="006B2C4C"/>
    <w:rsid w:val="006B5230"/>
    <w:rsid w:val="006B5AB4"/>
    <w:rsid w:val="006C1914"/>
    <w:rsid w:val="006C2193"/>
    <w:rsid w:val="006C4D73"/>
    <w:rsid w:val="006C610E"/>
    <w:rsid w:val="006C76A8"/>
    <w:rsid w:val="006D1E3F"/>
    <w:rsid w:val="006D40C9"/>
    <w:rsid w:val="006D4726"/>
    <w:rsid w:val="006D47C0"/>
    <w:rsid w:val="006D4A03"/>
    <w:rsid w:val="006D691A"/>
    <w:rsid w:val="006D7F9E"/>
    <w:rsid w:val="006E0A2E"/>
    <w:rsid w:val="006E6E35"/>
    <w:rsid w:val="006E70BA"/>
    <w:rsid w:val="006E7DCC"/>
    <w:rsid w:val="006F05FC"/>
    <w:rsid w:val="006F1566"/>
    <w:rsid w:val="006F1BD3"/>
    <w:rsid w:val="006F2116"/>
    <w:rsid w:val="006F41CB"/>
    <w:rsid w:val="006F4BD8"/>
    <w:rsid w:val="006F50B5"/>
    <w:rsid w:val="006F58F5"/>
    <w:rsid w:val="006F7D88"/>
    <w:rsid w:val="00701A4D"/>
    <w:rsid w:val="00703003"/>
    <w:rsid w:val="00703D8F"/>
    <w:rsid w:val="0070400F"/>
    <w:rsid w:val="007070F3"/>
    <w:rsid w:val="00707C24"/>
    <w:rsid w:val="00710362"/>
    <w:rsid w:val="007123A7"/>
    <w:rsid w:val="007143AA"/>
    <w:rsid w:val="00715A4F"/>
    <w:rsid w:val="007217EA"/>
    <w:rsid w:val="0072229F"/>
    <w:rsid w:val="007247BB"/>
    <w:rsid w:val="00724CE9"/>
    <w:rsid w:val="00726B3A"/>
    <w:rsid w:val="00731607"/>
    <w:rsid w:val="00733F89"/>
    <w:rsid w:val="007354AC"/>
    <w:rsid w:val="00737259"/>
    <w:rsid w:val="00737F28"/>
    <w:rsid w:val="00741FB2"/>
    <w:rsid w:val="0074380C"/>
    <w:rsid w:val="00744530"/>
    <w:rsid w:val="00744672"/>
    <w:rsid w:val="00744BB7"/>
    <w:rsid w:val="00744EF0"/>
    <w:rsid w:val="007455F2"/>
    <w:rsid w:val="00746D02"/>
    <w:rsid w:val="007476A1"/>
    <w:rsid w:val="007476EE"/>
    <w:rsid w:val="00747D3D"/>
    <w:rsid w:val="00750D12"/>
    <w:rsid w:val="00752D20"/>
    <w:rsid w:val="00753DF3"/>
    <w:rsid w:val="00754331"/>
    <w:rsid w:val="00755287"/>
    <w:rsid w:val="00755457"/>
    <w:rsid w:val="00755925"/>
    <w:rsid w:val="00755EF5"/>
    <w:rsid w:val="00756282"/>
    <w:rsid w:val="007566A0"/>
    <w:rsid w:val="00756F69"/>
    <w:rsid w:val="007573AA"/>
    <w:rsid w:val="00760A12"/>
    <w:rsid w:val="00761E77"/>
    <w:rsid w:val="00766D81"/>
    <w:rsid w:val="00766EDC"/>
    <w:rsid w:val="00767BB0"/>
    <w:rsid w:val="0077011D"/>
    <w:rsid w:val="007701AC"/>
    <w:rsid w:val="007717C4"/>
    <w:rsid w:val="00772709"/>
    <w:rsid w:val="00772B1F"/>
    <w:rsid w:val="00773A6A"/>
    <w:rsid w:val="00774B5D"/>
    <w:rsid w:val="00777CD9"/>
    <w:rsid w:val="00780CA1"/>
    <w:rsid w:val="007810FF"/>
    <w:rsid w:val="0078232F"/>
    <w:rsid w:val="00783EE2"/>
    <w:rsid w:val="00784867"/>
    <w:rsid w:val="00785FA0"/>
    <w:rsid w:val="007861DC"/>
    <w:rsid w:val="0078668C"/>
    <w:rsid w:val="007900FC"/>
    <w:rsid w:val="00790BD9"/>
    <w:rsid w:val="007921FB"/>
    <w:rsid w:val="00793AD4"/>
    <w:rsid w:val="00793F60"/>
    <w:rsid w:val="007949FF"/>
    <w:rsid w:val="00794AEC"/>
    <w:rsid w:val="00796140"/>
    <w:rsid w:val="007A0124"/>
    <w:rsid w:val="007A48F0"/>
    <w:rsid w:val="007A7B4F"/>
    <w:rsid w:val="007B17BC"/>
    <w:rsid w:val="007B3186"/>
    <w:rsid w:val="007B424D"/>
    <w:rsid w:val="007B42FA"/>
    <w:rsid w:val="007B44F7"/>
    <w:rsid w:val="007B64CE"/>
    <w:rsid w:val="007C25ED"/>
    <w:rsid w:val="007C3E18"/>
    <w:rsid w:val="007C4C2A"/>
    <w:rsid w:val="007C571C"/>
    <w:rsid w:val="007C67A2"/>
    <w:rsid w:val="007C6CAE"/>
    <w:rsid w:val="007D0249"/>
    <w:rsid w:val="007D0329"/>
    <w:rsid w:val="007D066E"/>
    <w:rsid w:val="007D1401"/>
    <w:rsid w:val="007D1463"/>
    <w:rsid w:val="007D1597"/>
    <w:rsid w:val="007D2A75"/>
    <w:rsid w:val="007D4EFC"/>
    <w:rsid w:val="007D4F0A"/>
    <w:rsid w:val="007D57BB"/>
    <w:rsid w:val="007D6146"/>
    <w:rsid w:val="007D63EE"/>
    <w:rsid w:val="007D6642"/>
    <w:rsid w:val="007E00BB"/>
    <w:rsid w:val="007E0262"/>
    <w:rsid w:val="007E0AA1"/>
    <w:rsid w:val="007E20FD"/>
    <w:rsid w:val="007E22EB"/>
    <w:rsid w:val="007E2781"/>
    <w:rsid w:val="007E3B23"/>
    <w:rsid w:val="007F0C5D"/>
    <w:rsid w:val="007F0CBC"/>
    <w:rsid w:val="007F0E0A"/>
    <w:rsid w:val="007F0F4F"/>
    <w:rsid w:val="007F232B"/>
    <w:rsid w:val="007F3A6C"/>
    <w:rsid w:val="007F432A"/>
    <w:rsid w:val="007F645E"/>
    <w:rsid w:val="00801095"/>
    <w:rsid w:val="00801B8E"/>
    <w:rsid w:val="00801F90"/>
    <w:rsid w:val="0080402A"/>
    <w:rsid w:val="008040F1"/>
    <w:rsid w:val="00805BD4"/>
    <w:rsid w:val="00806BA9"/>
    <w:rsid w:val="008102E3"/>
    <w:rsid w:val="00811045"/>
    <w:rsid w:val="0081331F"/>
    <w:rsid w:val="00814007"/>
    <w:rsid w:val="00816AD8"/>
    <w:rsid w:val="008217D6"/>
    <w:rsid w:val="008221ED"/>
    <w:rsid w:val="00823ECD"/>
    <w:rsid w:val="008263D3"/>
    <w:rsid w:val="00827033"/>
    <w:rsid w:val="008329D9"/>
    <w:rsid w:val="008344CC"/>
    <w:rsid w:val="00835587"/>
    <w:rsid w:val="00837764"/>
    <w:rsid w:val="00841AAE"/>
    <w:rsid w:val="00841EEA"/>
    <w:rsid w:val="008428EE"/>
    <w:rsid w:val="008435A7"/>
    <w:rsid w:val="0084406D"/>
    <w:rsid w:val="00844A47"/>
    <w:rsid w:val="00846202"/>
    <w:rsid w:val="00846271"/>
    <w:rsid w:val="0084730A"/>
    <w:rsid w:val="008473EA"/>
    <w:rsid w:val="00850490"/>
    <w:rsid w:val="0085233B"/>
    <w:rsid w:val="008525C2"/>
    <w:rsid w:val="00852621"/>
    <w:rsid w:val="00854C22"/>
    <w:rsid w:val="00855417"/>
    <w:rsid w:val="00855F6B"/>
    <w:rsid w:val="00860229"/>
    <w:rsid w:val="008614D9"/>
    <w:rsid w:val="00863297"/>
    <w:rsid w:val="008653F5"/>
    <w:rsid w:val="0087225D"/>
    <w:rsid w:val="0087335B"/>
    <w:rsid w:val="008734F0"/>
    <w:rsid w:val="0087387F"/>
    <w:rsid w:val="00874827"/>
    <w:rsid w:val="008759B5"/>
    <w:rsid w:val="00877E63"/>
    <w:rsid w:val="0088195D"/>
    <w:rsid w:val="00881ABE"/>
    <w:rsid w:val="00881BD1"/>
    <w:rsid w:val="00882248"/>
    <w:rsid w:val="00882404"/>
    <w:rsid w:val="00882E1E"/>
    <w:rsid w:val="008841EB"/>
    <w:rsid w:val="008860C8"/>
    <w:rsid w:val="008902C2"/>
    <w:rsid w:val="008907D1"/>
    <w:rsid w:val="00892892"/>
    <w:rsid w:val="00892F0E"/>
    <w:rsid w:val="00893AAB"/>
    <w:rsid w:val="00893BB0"/>
    <w:rsid w:val="00894325"/>
    <w:rsid w:val="00894DB9"/>
    <w:rsid w:val="00896860"/>
    <w:rsid w:val="00896FB0"/>
    <w:rsid w:val="00897036"/>
    <w:rsid w:val="0089720F"/>
    <w:rsid w:val="008A05FC"/>
    <w:rsid w:val="008A3FE3"/>
    <w:rsid w:val="008A40EC"/>
    <w:rsid w:val="008A5EA3"/>
    <w:rsid w:val="008B0286"/>
    <w:rsid w:val="008B04CF"/>
    <w:rsid w:val="008B1443"/>
    <w:rsid w:val="008B2BE9"/>
    <w:rsid w:val="008B4AE2"/>
    <w:rsid w:val="008B5F59"/>
    <w:rsid w:val="008B67A2"/>
    <w:rsid w:val="008B6A6B"/>
    <w:rsid w:val="008B74ED"/>
    <w:rsid w:val="008C4037"/>
    <w:rsid w:val="008C6CD1"/>
    <w:rsid w:val="008D33C1"/>
    <w:rsid w:val="008D51AA"/>
    <w:rsid w:val="008E04AB"/>
    <w:rsid w:val="008E1798"/>
    <w:rsid w:val="008E29B6"/>
    <w:rsid w:val="008E44E9"/>
    <w:rsid w:val="008E669E"/>
    <w:rsid w:val="008E7499"/>
    <w:rsid w:val="008F1A18"/>
    <w:rsid w:val="008F1EAB"/>
    <w:rsid w:val="00900679"/>
    <w:rsid w:val="00902FD7"/>
    <w:rsid w:val="00903456"/>
    <w:rsid w:val="0090483E"/>
    <w:rsid w:val="00904BF8"/>
    <w:rsid w:val="00905742"/>
    <w:rsid w:val="00905D62"/>
    <w:rsid w:val="00905EC2"/>
    <w:rsid w:val="009062D1"/>
    <w:rsid w:val="00907D6D"/>
    <w:rsid w:val="009104B6"/>
    <w:rsid w:val="00910BE0"/>
    <w:rsid w:val="009117F5"/>
    <w:rsid w:val="0091191D"/>
    <w:rsid w:val="00913903"/>
    <w:rsid w:val="00914CEE"/>
    <w:rsid w:val="009167C6"/>
    <w:rsid w:val="0091786D"/>
    <w:rsid w:val="00920E04"/>
    <w:rsid w:val="00921EF2"/>
    <w:rsid w:val="00922F54"/>
    <w:rsid w:val="00923138"/>
    <w:rsid w:val="00924412"/>
    <w:rsid w:val="009248C7"/>
    <w:rsid w:val="00925660"/>
    <w:rsid w:val="00925F7E"/>
    <w:rsid w:val="00926525"/>
    <w:rsid w:val="00926B00"/>
    <w:rsid w:val="00930F19"/>
    <w:rsid w:val="00932511"/>
    <w:rsid w:val="00932787"/>
    <w:rsid w:val="00934057"/>
    <w:rsid w:val="00935365"/>
    <w:rsid w:val="00936299"/>
    <w:rsid w:val="00937A53"/>
    <w:rsid w:val="009404B1"/>
    <w:rsid w:val="0094059B"/>
    <w:rsid w:val="00941B40"/>
    <w:rsid w:val="0094369C"/>
    <w:rsid w:val="009465D6"/>
    <w:rsid w:val="00947D54"/>
    <w:rsid w:val="00950A2A"/>
    <w:rsid w:val="009526F0"/>
    <w:rsid w:val="009532DE"/>
    <w:rsid w:val="00953CD7"/>
    <w:rsid w:val="00954555"/>
    <w:rsid w:val="00956158"/>
    <w:rsid w:val="00956C3B"/>
    <w:rsid w:val="009577E1"/>
    <w:rsid w:val="0096184E"/>
    <w:rsid w:val="00962A8E"/>
    <w:rsid w:val="009637AB"/>
    <w:rsid w:val="00963A99"/>
    <w:rsid w:val="00963E74"/>
    <w:rsid w:val="009643E5"/>
    <w:rsid w:val="00965434"/>
    <w:rsid w:val="0096610A"/>
    <w:rsid w:val="009672C1"/>
    <w:rsid w:val="009710F1"/>
    <w:rsid w:val="0097140A"/>
    <w:rsid w:val="00971EBF"/>
    <w:rsid w:val="009745EF"/>
    <w:rsid w:val="00975F72"/>
    <w:rsid w:val="00976287"/>
    <w:rsid w:val="009767C6"/>
    <w:rsid w:val="00977524"/>
    <w:rsid w:val="00977874"/>
    <w:rsid w:val="00977D6A"/>
    <w:rsid w:val="00977FCD"/>
    <w:rsid w:val="00980549"/>
    <w:rsid w:val="00987C54"/>
    <w:rsid w:val="00991384"/>
    <w:rsid w:val="009914B1"/>
    <w:rsid w:val="00991693"/>
    <w:rsid w:val="00991A25"/>
    <w:rsid w:val="00994558"/>
    <w:rsid w:val="00997D3C"/>
    <w:rsid w:val="009A0670"/>
    <w:rsid w:val="009A1948"/>
    <w:rsid w:val="009A1BBF"/>
    <w:rsid w:val="009A26F1"/>
    <w:rsid w:val="009A681F"/>
    <w:rsid w:val="009A6D2E"/>
    <w:rsid w:val="009A71CA"/>
    <w:rsid w:val="009B082D"/>
    <w:rsid w:val="009B178D"/>
    <w:rsid w:val="009B2A81"/>
    <w:rsid w:val="009B3FAA"/>
    <w:rsid w:val="009B4151"/>
    <w:rsid w:val="009B4CCF"/>
    <w:rsid w:val="009B4F99"/>
    <w:rsid w:val="009B5D07"/>
    <w:rsid w:val="009B5D4A"/>
    <w:rsid w:val="009C071A"/>
    <w:rsid w:val="009C27FD"/>
    <w:rsid w:val="009C3D17"/>
    <w:rsid w:val="009C7547"/>
    <w:rsid w:val="009D0063"/>
    <w:rsid w:val="009D1497"/>
    <w:rsid w:val="009D1CC9"/>
    <w:rsid w:val="009D2F80"/>
    <w:rsid w:val="009D5003"/>
    <w:rsid w:val="009D7B8C"/>
    <w:rsid w:val="009E00F2"/>
    <w:rsid w:val="009E074E"/>
    <w:rsid w:val="009E1C18"/>
    <w:rsid w:val="009E361C"/>
    <w:rsid w:val="009E4524"/>
    <w:rsid w:val="009E491C"/>
    <w:rsid w:val="009E57DF"/>
    <w:rsid w:val="009E72FC"/>
    <w:rsid w:val="009E7E02"/>
    <w:rsid w:val="009F14F1"/>
    <w:rsid w:val="009F1EDB"/>
    <w:rsid w:val="009F35B0"/>
    <w:rsid w:val="009F3979"/>
    <w:rsid w:val="009F47C6"/>
    <w:rsid w:val="009F4F71"/>
    <w:rsid w:val="009F55C1"/>
    <w:rsid w:val="009F64F7"/>
    <w:rsid w:val="009F712D"/>
    <w:rsid w:val="009F7899"/>
    <w:rsid w:val="00A01318"/>
    <w:rsid w:val="00A03087"/>
    <w:rsid w:val="00A034C0"/>
    <w:rsid w:val="00A057F6"/>
    <w:rsid w:val="00A06A98"/>
    <w:rsid w:val="00A076CB"/>
    <w:rsid w:val="00A07C4F"/>
    <w:rsid w:val="00A1154D"/>
    <w:rsid w:val="00A11631"/>
    <w:rsid w:val="00A116BD"/>
    <w:rsid w:val="00A12FED"/>
    <w:rsid w:val="00A16C7C"/>
    <w:rsid w:val="00A17A1F"/>
    <w:rsid w:val="00A203DC"/>
    <w:rsid w:val="00A22825"/>
    <w:rsid w:val="00A22AD6"/>
    <w:rsid w:val="00A26938"/>
    <w:rsid w:val="00A26EB1"/>
    <w:rsid w:val="00A30D3E"/>
    <w:rsid w:val="00A30EB9"/>
    <w:rsid w:val="00A332E2"/>
    <w:rsid w:val="00A3488A"/>
    <w:rsid w:val="00A358EC"/>
    <w:rsid w:val="00A365C9"/>
    <w:rsid w:val="00A368D3"/>
    <w:rsid w:val="00A36B0E"/>
    <w:rsid w:val="00A37CBB"/>
    <w:rsid w:val="00A40049"/>
    <w:rsid w:val="00A41FBA"/>
    <w:rsid w:val="00A4379D"/>
    <w:rsid w:val="00A43E3E"/>
    <w:rsid w:val="00A44557"/>
    <w:rsid w:val="00A44868"/>
    <w:rsid w:val="00A453EE"/>
    <w:rsid w:val="00A45F03"/>
    <w:rsid w:val="00A47749"/>
    <w:rsid w:val="00A50C3A"/>
    <w:rsid w:val="00A5106F"/>
    <w:rsid w:val="00A511C9"/>
    <w:rsid w:val="00A51EDD"/>
    <w:rsid w:val="00A5443A"/>
    <w:rsid w:val="00A5589C"/>
    <w:rsid w:val="00A56D3D"/>
    <w:rsid w:val="00A56EB8"/>
    <w:rsid w:val="00A572E5"/>
    <w:rsid w:val="00A57771"/>
    <w:rsid w:val="00A6008F"/>
    <w:rsid w:val="00A61C19"/>
    <w:rsid w:val="00A63680"/>
    <w:rsid w:val="00A63C18"/>
    <w:rsid w:val="00A6413B"/>
    <w:rsid w:val="00A64495"/>
    <w:rsid w:val="00A649E9"/>
    <w:rsid w:val="00A66727"/>
    <w:rsid w:val="00A6778F"/>
    <w:rsid w:val="00A71D75"/>
    <w:rsid w:val="00A7267D"/>
    <w:rsid w:val="00A735C0"/>
    <w:rsid w:val="00A73902"/>
    <w:rsid w:val="00A7606E"/>
    <w:rsid w:val="00A80714"/>
    <w:rsid w:val="00A828A4"/>
    <w:rsid w:val="00A84357"/>
    <w:rsid w:val="00A85A61"/>
    <w:rsid w:val="00A90816"/>
    <w:rsid w:val="00A95D39"/>
    <w:rsid w:val="00A96A77"/>
    <w:rsid w:val="00A96BA3"/>
    <w:rsid w:val="00A97702"/>
    <w:rsid w:val="00A97A5D"/>
    <w:rsid w:val="00AA39FF"/>
    <w:rsid w:val="00AA5DF4"/>
    <w:rsid w:val="00AA73FE"/>
    <w:rsid w:val="00AA7A78"/>
    <w:rsid w:val="00AA7D73"/>
    <w:rsid w:val="00AB5557"/>
    <w:rsid w:val="00AB669E"/>
    <w:rsid w:val="00AB7378"/>
    <w:rsid w:val="00AB7975"/>
    <w:rsid w:val="00AB7EAB"/>
    <w:rsid w:val="00AC03D6"/>
    <w:rsid w:val="00AC05F0"/>
    <w:rsid w:val="00AC0DD8"/>
    <w:rsid w:val="00AC2779"/>
    <w:rsid w:val="00AC372C"/>
    <w:rsid w:val="00AC3B7B"/>
    <w:rsid w:val="00AC57E0"/>
    <w:rsid w:val="00AC7021"/>
    <w:rsid w:val="00AC755E"/>
    <w:rsid w:val="00AC7EA5"/>
    <w:rsid w:val="00AD1537"/>
    <w:rsid w:val="00AD320C"/>
    <w:rsid w:val="00AD4E45"/>
    <w:rsid w:val="00AD5323"/>
    <w:rsid w:val="00AD65AE"/>
    <w:rsid w:val="00AD65E4"/>
    <w:rsid w:val="00AE17E2"/>
    <w:rsid w:val="00AE1A86"/>
    <w:rsid w:val="00AE3E20"/>
    <w:rsid w:val="00AE5E11"/>
    <w:rsid w:val="00AE695B"/>
    <w:rsid w:val="00AF1D7F"/>
    <w:rsid w:val="00AF2240"/>
    <w:rsid w:val="00AF3A67"/>
    <w:rsid w:val="00AF3BEB"/>
    <w:rsid w:val="00AF5572"/>
    <w:rsid w:val="00AF60C6"/>
    <w:rsid w:val="00AF6808"/>
    <w:rsid w:val="00AF6A28"/>
    <w:rsid w:val="00AF7FB9"/>
    <w:rsid w:val="00B06CA2"/>
    <w:rsid w:val="00B10F14"/>
    <w:rsid w:val="00B11356"/>
    <w:rsid w:val="00B118AB"/>
    <w:rsid w:val="00B11C4C"/>
    <w:rsid w:val="00B12334"/>
    <w:rsid w:val="00B129B3"/>
    <w:rsid w:val="00B13888"/>
    <w:rsid w:val="00B14587"/>
    <w:rsid w:val="00B15859"/>
    <w:rsid w:val="00B16408"/>
    <w:rsid w:val="00B17F66"/>
    <w:rsid w:val="00B219C3"/>
    <w:rsid w:val="00B21C82"/>
    <w:rsid w:val="00B236CF"/>
    <w:rsid w:val="00B26AC1"/>
    <w:rsid w:val="00B26EDE"/>
    <w:rsid w:val="00B26F6A"/>
    <w:rsid w:val="00B27C78"/>
    <w:rsid w:val="00B3282A"/>
    <w:rsid w:val="00B34DBF"/>
    <w:rsid w:val="00B354E9"/>
    <w:rsid w:val="00B35CDE"/>
    <w:rsid w:val="00B372EB"/>
    <w:rsid w:val="00B37630"/>
    <w:rsid w:val="00B37687"/>
    <w:rsid w:val="00B4184E"/>
    <w:rsid w:val="00B42D2D"/>
    <w:rsid w:val="00B439A6"/>
    <w:rsid w:val="00B44628"/>
    <w:rsid w:val="00B45464"/>
    <w:rsid w:val="00B459E7"/>
    <w:rsid w:val="00B45D27"/>
    <w:rsid w:val="00B4678C"/>
    <w:rsid w:val="00B47B38"/>
    <w:rsid w:val="00B513C0"/>
    <w:rsid w:val="00B51485"/>
    <w:rsid w:val="00B522FD"/>
    <w:rsid w:val="00B52E51"/>
    <w:rsid w:val="00B5308D"/>
    <w:rsid w:val="00B53704"/>
    <w:rsid w:val="00B53BDA"/>
    <w:rsid w:val="00B551A7"/>
    <w:rsid w:val="00B55D9C"/>
    <w:rsid w:val="00B5609B"/>
    <w:rsid w:val="00B57862"/>
    <w:rsid w:val="00B60854"/>
    <w:rsid w:val="00B612B6"/>
    <w:rsid w:val="00B63ED4"/>
    <w:rsid w:val="00B642B9"/>
    <w:rsid w:val="00B64D58"/>
    <w:rsid w:val="00B671E2"/>
    <w:rsid w:val="00B67480"/>
    <w:rsid w:val="00B7024B"/>
    <w:rsid w:val="00B71511"/>
    <w:rsid w:val="00B71774"/>
    <w:rsid w:val="00B71BA4"/>
    <w:rsid w:val="00B71E46"/>
    <w:rsid w:val="00B72157"/>
    <w:rsid w:val="00B7268C"/>
    <w:rsid w:val="00B73856"/>
    <w:rsid w:val="00B77A4C"/>
    <w:rsid w:val="00B80E46"/>
    <w:rsid w:val="00B81935"/>
    <w:rsid w:val="00B8396D"/>
    <w:rsid w:val="00B84877"/>
    <w:rsid w:val="00B870B0"/>
    <w:rsid w:val="00B872B4"/>
    <w:rsid w:val="00B9067C"/>
    <w:rsid w:val="00B90C4E"/>
    <w:rsid w:val="00B9234C"/>
    <w:rsid w:val="00B92697"/>
    <w:rsid w:val="00B95952"/>
    <w:rsid w:val="00B9619E"/>
    <w:rsid w:val="00B9688C"/>
    <w:rsid w:val="00B97D19"/>
    <w:rsid w:val="00BA0597"/>
    <w:rsid w:val="00BA10B0"/>
    <w:rsid w:val="00BA1936"/>
    <w:rsid w:val="00BA2768"/>
    <w:rsid w:val="00BA3367"/>
    <w:rsid w:val="00BA67E7"/>
    <w:rsid w:val="00BB10DA"/>
    <w:rsid w:val="00BB3670"/>
    <w:rsid w:val="00BB6B60"/>
    <w:rsid w:val="00BB6EF5"/>
    <w:rsid w:val="00BC0906"/>
    <w:rsid w:val="00BC2114"/>
    <w:rsid w:val="00BC489F"/>
    <w:rsid w:val="00BC4F2A"/>
    <w:rsid w:val="00BC6370"/>
    <w:rsid w:val="00BC6ECF"/>
    <w:rsid w:val="00BC709D"/>
    <w:rsid w:val="00BC74BA"/>
    <w:rsid w:val="00BC7B7A"/>
    <w:rsid w:val="00BC7B91"/>
    <w:rsid w:val="00BC7D54"/>
    <w:rsid w:val="00BD1697"/>
    <w:rsid w:val="00BD1F92"/>
    <w:rsid w:val="00BD36F9"/>
    <w:rsid w:val="00BD375D"/>
    <w:rsid w:val="00BD424D"/>
    <w:rsid w:val="00BD44BE"/>
    <w:rsid w:val="00BD603F"/>
    <w:rsid w:val="00BE1654"/>
    <w:rsid w:val="00BE2CEF"/>
    <w:rsid w:val="00BE3668"/>
    <w:rsid w:val="00BE398D"/>
    <w:rsid w:val="00BE6F14"/>
    <w:rsid w:val="00BF3A30"/>
    <w:rsid w:val="00BF3BBA"/>
    <w:rsid w:val="00BF4AEC"/>
    <w:rsid w:val="00BF563C"/>
    <w:rsid w:val="00BF6A32"/>
    <w:rsid w:val="00BF6AE4"/>
    <w:rsid w:val="00BF6FBC"/>
    <w:rsid w:val="00C049EE"/>
    <w:rsid w:val="00C0714E"/>
    <w:rsid w:val="00C11A9E"/>
    <w:rsid w:val="00C11B0C"/>
    <w:rsid w:val="00C13737"/>
    <w:rsid w:val="00C152CD"/>
    <w:rsid w:val="00C157A8"/>
    <w:rsid w:val="00C17A15"/>
    <w:rsid w:val="00C200CC"/>
    <w:rsid w:val="00C20A69"/>
    <w:rsid w:val="00C218E9"/>
    <w:rsid w:val="00C22A7D"/>
    <w:rsid w:val="00C2342B"/>
    <w:rsid w:val="00C23EE1"/>
    <w:rsid w:val="00C25254"/>
    <w:rsid w:val="00C2569E"/>
    <w:rsid w:val="00C2637D"/>
    <w:rsid w:val="00C26C1D"/>
    <w:rsid w:val="00C27596"/>
    <w:rsid w:val="00C31556"/>
    <w:rsid w:val="00C32529"/>
    <w:rsid w:val="00C32C52"/>
    <w:rsid w:val="00C32CBA"/>
    <w:rsid w:val="00C3337C"/>
    <w:rsid w:val="00C349B3"/>
    <w:rsid w:val="00C37FD9"/>
    <w:rsid w:val="00C403F2"/>
    <w:rsid w:val="00C41235"/>
    <w:rsid w:val="00C428B9"/>
    <w:rsid w:val="00C43303"/>
    <w:rsid w:val="00C437EC"/>
    <w:rsid w:val="00C446A9"/>
    <w:rsid w:val="00C47FDB"/>
    <w:rsid w:val="00C51353"/>
    <w:rsid w:val="00C5285C"/>
    <w:rsid w:val="00C55592"/>
    <w:rsid w:val="00C575C9"/>
    <w:rsid w:val="00C616D1"/>
    <w:rsid w:val="00C61A52"/>
    <w:rsid w:val="00C627C7"/>
    <w:rsid w:val="00C6362D"/>
    <w:rsid w:val="00C64924"/>
    <w:rsid w:val="00C65300"/>
    <w:rsid w:val="00C6626E"/>
    <w:rsid w:val="00C669A2"/>
    <w:rsid w:val="00C66B35"/>
    <w:rsid w:val="00C71503"/>
    <w:rsid w:val="00C71E4D"/>
    <w:rsid w:val="00C71F55"/>
    <w:rsid w:val="00C729F2"/>
    <w:rsid w:val="00C73540"/>
    <w:rsid w:val="00C744AF"/>
    <w:rsid w:val="00C75734"/>
    <w:rsid w:val="00C76F43"/>
    <w:rsid w:val="00C7714C"/>
    <w:rsid w:val="00C80818"/>
    <w:rsid w:val="00C82366"/>
    <w:rsid w:val="00C82917"/>
    <w:rsid w:val="00C836BE"/>
    <w:rsid w:val="00C858DA"/>
    <w:rsid w:val="00C86728"/>
    <w:rsid w:val="00C87FED"/>
    <w:rsid w:val="00C900F8"/>
    <w:rsid w:val="00C9282D"/>
    <w:rsid w:val="00C93AD3"/>
    <w:rsid w:val="00C94351"/>
    <w:rsid w:val="00C9513F"/>
    <w:rsid w:val="00C96D0F"/>
    <w:rsid w:val="00C973F1"/>
    <w:rsid w:val="00C975EA"/>
    <w:rsid w:val="00CA044C"/>
    <w:rsid w:val="00CA0B99"/>
    <w:rsid w:val="00CA1051"/>
    <w:rsid w:val="00CA2DAF"/>
    <w:rsid w:val="00CA3656"/>
    <w:rsid w:val="00CA3686"/>
    <w:rsid w:val="00CA4194"/>
    <w:rsid w:val="00CA7FE1"/>
    <w:rsid w:val="00CB08E5"/>
    <w:rsid w:val="00CB192E"/>
    <w:rsid w:val="00CB279E"/>
    <w:rsid w:val="00CB2B80"/>
    <w:rsid w:val="00CB2E2E"/>
    <w:rsid w:val="00CB3183"/>
    <w:rsid w:val="00CB367D"/>
    <w:rsid w:val="00CB3C26"/>
    <w:rsid w:val="00CB4B85"/>
    <w:rsid w:val="00CB4C18"/>
    <w:rsid w:val="00CB7E6E"/>
    <w:rsid w:val="00CC2217"/>
    <w:rsid w:val="00CC593F"/>
    <w:rsid w:val="00CC6659"/>
    <w:rsid w:val="00CC74EE"/>
    <w:rsid w:val="00CD1041"/>
    <w:rsid w:val="00CD16BA"/>
    <w:rsid w:val="00CD4475"/>
    <w:rsid w:val="00CD4A4E"/>
    <w:rsid w:val="00CD5691"/>
    <w:rsid w:val="00CE12BA"/>
    <w:rsid w:val="00CE3E9D"/>
    <w:rsid w:val="00CE4A7C"/>
    <w:rsid w:val="00CE52E8"/>
    <w:rsid w:val="00CE6DDD"/>
    <w:rsid w:val="00CE7D46"/>
    <w:rsid w:val="00CF0337"/>
    <w:rsid w:val="00CF0455"/>
    <w:rsid w:val="00CF1D99"/>
    <w:rsid w:val="00CF3A1E"/>
    <w:rsid w:val="00CF4C79"/>
    <w:rsid w:val="00CF564C"/>
    <w:rsid w:val="00D003EB"/>
    <w:rsid w:val="00D0227C"/>
    <w:rsid w:val="00D025BF"/>
    <w:rsid w:val="00D04C80"/>
    <w:rsid w:val="00D05E1C"/>
    <w:rsid w:val="00D100B1"/>
    <w:rsid w:val="00D13617"/>
    <w:rsid w:val="00D1377F"/>
    <w:rsid w:val="00D148C2"/>
    <w:rsid w:val="00D15827"/>
    <w:rsid w:val="00D15B14"/>
    <w:rsid w:val="00D1617E"/>
    <w:rsid w:val="00D16610"/>
    <w:rsid w:val="00D2121B"/>
    <w:rsid w:val="00D2238C"/>
    <w:rsid w:val="00D2276D"/>
    <w:rsid w:val="00D23A99"/>
    <w:rsid w:val="00D23E77"/>
    <w:rsid w:val="00D242BC"/>
    <w:rsid w:val="00D24AF0"/>
    <w:rsid w:val="00D2526B"/>
    <w:rsid w:val="00D277DB"/>
    <w:rsid w:val="00D311C7"/>
    <w:rsid w:val="00D3156A"/>
    <w:rsid w:val="00D31A84"/>
    <w:rsid w:val="00D33C30"/>
    <w:rsid w:val="00D364B9"/>
    <w:rsid w:val="00D36C4C"/>
    <w:rsid w:val="00D36D85"/>
    <w:rsid w:val="00D36F56"/>
    <w:rsid w:val="00D40C0D"/>
    <w:rsid w:val="00D43A71"/>
    <w:rsid w:val="00D44377"/>
    <w:rsid w:val="00D444E4"/>
    <w:rsid w:val="00D44DB6"/>
    <w:rsid w:val="00D5057A"/>
    <w:rsid w:val="00D50BB2"/>
    <w:rsid w:val="00D510C5"/>
    <w:rsid w:val="00D521FF"/>
    <w:rsid w:val="00D53C98"/>
    <w:rsid w:val="00D543B4"/>
    <w:rsid w:val="00D557F0"/>
    <w:rsid w:val="00D57275"/>
    <w:rsid w:val="00D6121F"/>
    <w:rsid w:val="00D61D68"/>
    <w:rsid w:val="00D642AD"/>
    <w:rsid w:val="00D70B1F"/>
    <w:rsid w:val="00D72DEE"/>
    <w:rsid w:val="00D73F9C"/>
    <w:rsid w:val="00D741F5"/>
    <w:rsid w:val="00D745B5"/>
    <w:rsid w:val="00D74782"/>
    <w:rsid w:val="00D74A0F"/>
    <w:rsid w:val="00D75C4A"/>
    <w:rsid w:val="00D77155"/>
    <w:rsid w:val="00D81494"/>
    <w:rsid w:val="00D83104"/>
    <w:rsid w:val="00D8401C"/>
    <w:rsid w:val="00D843C4"/>
    <w:rsid w:val="00D856D8"/>
    <w:rsid w:val="00D86571"/>
    <w:rsid w:val="00D8685A"/>
    <w:rsid w:val="00D87345"/>
    <w:rsid w:val="00D90171"/>
    <w:rsid w:val="00D90A1F"/>
    <w:rsid w:val="00D96289"/>
    <w:rsid w:val="00D97505"/>
    <w:rsid w:val="00D977E1"/>
    <w:rsid w:val="00D97CF0"/>
    <w:rsid w:val="00DA102A"/>
    <w:rsid w:val="00DA2FE0"/>
    <w:rsid w:val="00DA325A"/>
    <w:rsid w:val="00DA36BC"/>
    <w:rsid w:val="00DA3EA0"/>
    <w:rsid w:val="00DA7BA5"/>
    <w:rsid w:val="00DB03FD"/>
    <w:rsid w:val="00DB3C6C"/>
    <w:rsid w:val="00DB6EDB"/>
    <w:rsid w:val="00DB720F"/>
    <w:rsid w:val="00DC152D"/>
    <w:rsid w:val="00DC16E7"/>
    <w:rsid w:val="00DC2163"/>
    <w:rsid w:val="00DD027E"/>
    <w:rsid w:val="00DD1EF1"/>
    <w:rsid w:val="00DD480C"/>
    <w:rsid w:val="00DD4F09"/>
    <w:rsid w:val="00DD5D37"/>
    <w:rsid w:val="00DE0219"/>
    <w:rsid w:val="00DE04C3"/>
    <w:rsid w:val="00DE0AD0"/>
    <w:rsid w:val="00DE29E5"/>
    <w:rsid w:val="00DE3DFA"/>
    <w:rsid w:val="00DE4323"/>
    <w:rsid w:val="00DE4A4F"/>
    <w:rsid w:val="00DE5DEB"/>
    <w:rsid w:val="00DE6755"/>
    <w:rsid w:val="00DE75AE"/>
    <w:rsid w:val="00DE791F"/>
    <w:rsid w:val="00DF018B"/>
    <w:rsid w:val="00DF07EF"/>
    <w:rsid w:val="00DF0E8B"/>
    <w:rsid w:val="00DF14FA"/>
    <w:rsid w:val="00DF18A5"/>
    <w:rsid w:val="00DF191E"/>
    <w:rsid w:val="00DF1C8D"/>
    <w:rsid w:val="00DF3B84"/>
    <w:rsid w:val="00DF3CCA"/>
    <w:rsid w:val="00DF4FA4"/>
    <w:rsid w:val="00DF5DD4"/>
    <w:rsid w:val="00DF6723"/>
    <w:rsid w:val="00DF6AF8"/>
    <w:rsid w:val="00DF7D1B"/>
    <w:rsid w:val="00E01522"/>
    <w:rsid w:val="00E04F2B"/>
    <w:rsid w:val="00E050C4"/>
    <w:rsid w:val="00E05965"/>
    <w:rsid w:val="00E062A8"/>
    <w:rsid w:val="00E07BE6"/>
    <w:rsid w:val="00E106AA"/>
    <w:rsid w:val="00E107F7"/>
    <w:rsid w:val="00E10E06"/>
    <w:rsid w:val="00E11732"/>
    <w:rsid w:val="00E12425"/>
    <w:rsid w:val="00E12CB5"/>
    <w:rsid w:val="00E13847"/>
    <w:rsid w:val="00E13E4C"/>
    <w:rsid w:val="00E15A4B"/>
    <w:rsid w:val="00E20B19"/>
    <w:rsid w:val="00E21161"/>
    <w:rsid w:val="00E23622"/>
    <w:rsid w:val="00E23711"/>
    <w:rsid w:val="00E237F6"/>
    <w:rsid w:val="00E26133"/>
    <w:rsid w:val="00E30A75"/>
    <w:rsid w:val="00E31C40"/>
    <w:rsid w:val="00E330BA"/>
    <w:rsid w:val="00E358D4"/>
    <w:rsid w:val="00E35CED"/>
    <w:rsid w:val="00E40BC1"/>
    <w:rsid w:val="00E42085"/>
    <w:rsid w:val="00E42110"/>
    <w:rsid w:val="00E42972"/>
    <w:rsid w:val="00E44699"/>
    <w:rsid w:val="00E44EBE"/>
    <w:rsid w:val="00E4677C"/>
    <w:rsid w:val="00E46A2E"/>
    <w:rsid w:val="00E4792A"/>
    <w:rsid w:val="00E52171"/>
    <w:rsid w:val="00E54A5C"/>
    <w:rsid w:val="00E550B4"/>
    <w:rsid w:val="00E56CFD"/>
    <w:rsid w:val="00E6132C"/>
    <w:rsid w:val="00E62126"/>
    <w:rsid w:val="00E62559"/>
    <w:rsid w:val="00E64E3D"/>
    <w:rsid w:val="00E64E9C"/>
    <w:rsid w:val="00E65C2D"/>
    <w:rsid w:val="00E71A36"/>
    <w:rsid w:val="00E71D26"/>
    <w:rsid w:val="00E71FCD"/>
    <w:rsid w:val="00E72F58"/>
    <w:rsid w:val="00E737F3"/>
    <w:rsid w:val="00E73F1E"/>
    <w:rsid w:val="00E74265"/>
    <w:rsid w:val="00E7484E"/>
    <w:rsid w:val="00E75055"/>
    <w:rsid w:val="00E75083"/>
    <w:rsid w:val="00E758CC"/>
    <w:rsid w:val="00E77AE2"/>
    <w:rsid w:val="00E80637"/>
    <w:rsid w:val="00E84E16"/>
    <w:rsid w:val="00E85613"/>
    <w:rsid w:val="00E85B17"/>
    <w:rsid w:val="00E862B8"/>
    <w:rsid w:val="00E863DA"/>
    <w:rsid w:val="00E8723B"/>
    <w:rsid w:val="00E93021"/>
    <w:rsid w:val="00E932CF"/>
    <w:rsid w:val="00E93A20"/>
    <w:rsid w:val="00E94A19"/>
    <w:rsid w:val="00E94C50"/>
    <w:rsid w:val="00E950A0"/>
    <w:rsid w:val="00EA0138"/>
    <w:rsid w:val="00EA254E"/>
    <w:rsid w:val="00EA25AC"/>
    <w:rsid w:val="00EA31E6"/>
    <w:rsid w:val="00EA3D4C"/>
    <w:rsid w:val="00EA4239"/>
    <w:rsid w:val="00EA5862"/>
    <w:rsid w:val="00EA6EBD"/>
    <w:rsid w:val="00EA6FEC"/>
    <w:rsid w:val="00EA7D89"/>
    <w:rsid w:val="00EB3152"/>
    <w:rsid w:val="00EB334E"/>
    <w:rsid w:val="00EB33A5"/>
    <w:rsid w:val="00EB56DA"/>
    <w:rsid w:val="00EB60FC"/>
    <w:rsid w:val="00EB6A89"/>
    <w:rsid w:val="00EB6BDD"/>
    <w:rsid w:val="00EC02BE"/>
    <w:rsid w:val="00EC0A6B"/>
    <w:rsid w:val="00EC15C1"/>
    <w:rsid w:val="00EC5604"/>
    <w:rsid w:val="00EC6372"/>
    <w:rsid w:val="00EC6519"/>
    <w:rsid w:val="00EC6F7E"/>
    <w:rsid w:val="00ED180C"/>
    <w:rsid w:val="00ED192A"/>
    <w:rsid w:val="00ED225C"/>
    <w:rsid w:val="00ED31CF"/>
    <w:rsid w:val="00ED3837"/>
    <w:rsid w:val="00ED38F5"/>
    <w:rsid w:val="00ED6320"/>
    <w:rsid w:val="00ED745A"/>
    <w:rsid w:val="00ED7E9E"/>
    <w:rsid w:val="00EE17DD"/>
    <w:rsid w:val="00EE2CC5"/>
    <w:rsid w:val="00EE66B8"/>
    <w:rsid w:val="00EE6B55"/>
    <w:rsid w:val="00EE7175"/>
    <w:rsid w:val="00EF05DF"/>
    <w:rsid w:val="00EF0BAF"/>
    <w:rsid w:val="00EF0E69"/>
    <w:rsid w:val="00EF0F8A"/>
    <w:rsid w:val="00EF1B35"/>
    <w:rsid w:val="00EF1E1C"/>
    <w:rsid w:val="00EF2EFF"/>
    <w:rsid w:val="00EF399F"/>
    <w:rsid w:val="00EF4242"/>
    <w:rsid w:val="00EF5257"/>
    <w:rsid w:val="00EF5815"/>
    <w:rsid w:val="00F04D0D"/>
    <w:rsid w:val="00F05C5F"/>
    <w:rsid w:val="00F05EBE"/>
    <w:rsid w:val="00F10697"/>
    <w:rsid w:val="00F11A6A"/>
    <w:rsid w:val="00F12A3A"/>
    <w:rsid w:val="00F13411"/>
    <w:rsid w:val="00F1632F"/>
    <w:rsid w:val="00F176F0"/>
    <w:rsid w:val="00F213DF"/>
    <w:rsid w:val="00F21AC7"/>
    <w:rsid w:val="00F2349E"/>
    <w:rsid w:val="00F244A2"/>
    <w:rsid w:val="00F245A8"/>
    <w:rsid w:val="00F24A2A"/>
    <w:rsid w:val="00F25D79"/>
    <w:rsid w:val="00F31870"/>
    <w:rsid w:val="00F3216C"/>
    <w:rsid w:val="00F3276E"/>
    <w:rsid w:val="00F32DF4"/>
    <w:rsid w:val="00F33A48"/>
    <w:rsid w:val="00F33E85"/>
    <w:rsid w:val="00F35EA5"/>
    <w:rsid w:val="00F364ED"/>
    <w:rsid w:val="00F4103C"/>
    <w:rsid w:val="00F421E5"/>
    <w:rsid w:val="00F42745"/>
    <w:rsid w:val="00F46434"/>
    <w:rsid w:val="00F4666C"/>
    <w:rsid w:val="00F466C2"/>
    <w:rsid w:val="00F46A75"/>
    <w:rsid w:val="00F4777C"/>
    <w:rsid w:val="00F53939"/>
    <w:rsid w:val="00F54149"/>
    <w:rsid w:val="00F54B10"/>
    <w:rsid w:val="00F54B2E"/>
    <w:rsid w:val="00F54E7C"/>
    <w:rsid w:val="00F54F4A"/>
    <w:rsid w:val="00F5515B"/>
    <w:rsid w:val="00F55BC7"/>
    <w:rsid w:val="00F55E6E"/>
    <w:rsid w:val="00F571FB"/>
    <w:rsid w:val="00F5764C"/>
    <w:rsid w:val="00F57C72"/>
    <w:rsid w:val="00F61C10"/>
    <w:rsid w:val="00F61EEC"/>
    <w:rsid w:val="00F62CE0"/>
    <w:rsid w:val="00F62D2F"/>
    <w:rsid w:val="00F63B36"/>
    <w:rsid w:val="00F6434B"/>
    <w:rsid w:val="00F64C61"/>
    <w:rsid w:val="00F65DDC"/>
    <w:rsid w:val="00F673FB"/>
    <w:rsid w:val="00F679E9"/>
    <w:rsid w:val="00F70CDE"/>
    <w:rsid w:val="00F73537"/>
    <w:rsid w:val="00F80267"/>
    <w:rsid w:val="00F80B91"/>
    <w:rsid w:val="00F84098"/>
    <w:rsid w:val="00F84487"/>
    <w:rsid w:val="00F8502D"/>
    <w:rsid w:val="00F86F4B"/>
    <w:rsid w:val="00F877E7"/>
    <w:rsid w:val="00F91A04"/>
    <w:rsid w:val="00F92721"/>
    <w:rsid w:val="00F94C36"/>
    <w:rsid w:val="00F95029"/>
    <w:rsid w:val="00F95299"/>
    <w:rsid w:val="00F96858"/>
    <w:rsid w:val="00F97243"/>
    <w:rsid w:val="00FA00BF"/>
    <w:rsid w:val="00FA011C"/>
    <w:rsid w:val="00FA0145"/>
    <w:rsid w:val="00FA07B7"/>
    <w:rsid w:val="00FA2386"/>
    <w:rsid w:val="00FA3C83"/>
    <w:rsid w:val="00FA67D0"/>
    <w:rsid w:val="00FB0470"/>
    <w:rsid w:val="00FB0D1F"/>
    <w:rsid w:val="00FB188D"/>
    <w:rsid w:val="00FB53A3"/>
    <w:rsid w:val="00FB5796"/>
    <w:rsid w:val="00FB591B"/>
    <w:rsid w:val="00FB696B"/>
    <w:rsid w:val="00FB7DC5"/>
    <w:rsid w:val="00FC01CA"/>
    <w:rsid w:val="00FC0D0B"/>
    <w:rsid w:val="00FC4E5B"/>
    <w:rsid w:val="00FC53DF"/>
    <w:rsid w:val="00FC56A8"/>
    <w:rsid w:val="00FC75B6"/>
    <w:rsid w:val="00FD1B78"/>
    <w:rsid w:val="00FD29CB"/>
    <w:rsid w:val="00FD33CD"/>
    <w:rsid w:val="00FD4181"/>
    <w:rsid w:val="00FD54CF"/>
    <w:rsid w:val="00FD54FD"/>
    <w:rsid w:val="00FD6C90"/>
    <w:rsid w:val="00FD7FE9"/>
    <w:rsid w:val="00FE0828"/>
    <w:rsid w:val="00FE15F6"/>
    <w:rsid w:val="00FE1DDE"/>
    <w:rsid w:val="00FE2FA5"/>
    <w:rsid w:val="00FF0D30"/>
    <w:rsid w:val="00FF2407"/>
    <w:rsid w:val="00FF2787"/>
    <w:rsid w:val="00FF4117"/>
    <w:rsid w:val="00FF4327"/>
    <w:rsid w:val="00FF62CB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71"/>
  </w:style>
  <w:style w:type="paragraph" w:styleId="Footer">
    <w:name w:val="footer"/>
    <w:basedOn w:val="Normal"/>
    <w:link w:val="FooterChar"/>
    <w:uiPriority w:val="99"/>
    <w:unhideWhenUsed/>
    <w:rsid w:val="0022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71"/>
  </w:style>
  <w:style w:type="paragraph" w:styleId="BalloonText">
    <w:name w:val="Balloon Text"/>
    <w:basedOn w:val="Normal"/>
    <w:link w:val="BalloonTextChar"/>
    <w:uiPriority w:val="99"/>
    <w:semiHidden/>
    <w:unhideWhenUsed/>
    <w:rsid w:val="00F3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6E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E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71"/>
  </w:style>
  <w:style w:type="paragraph" w:styleId="Footer">
    <w:name w:val="footer"/>
    <w:basedOn w:val="Normal"/>
    <w:link w:val="FooterChar"/>
    <w:uiPriority w:val="99"/>
    <w:unhideWhenUsed/>
    <w:rsid w:val="0022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71"/>
  </w:style>
  <w:style w:type="paragraph" w:styleId="BalloonText">
    <w:name w:val="Balloon Text"/>
    <w:basedOn w:val="Normal"/>
    <w:link w:val="BalloonTextChar"/>
    <w:uiPriority w:val="99"/>
    <w:semiHidden/>
    <w:unhideWhenUsed/>
    <w:rsid w:val="00F3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6E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E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E833-184F-47A0-BF05-8209A011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WB18891</dc:creator>
  <cp:lastModifiedBy>Jennifer Chato</cp:lastModifiedBy>
  <cp:revision>2</cp:revision>
  <cp:lastPrinted>2013-07-24T21:06:00Z</cp:lastPrinted>
  <dcterms:created xsi:type="dcterms:W3CDTF">2013-09-12T20:24:00Z</dcterms:created>
  <dcterms:modified xsi:type="dcterms:W3CDTF">2013-09-12T20:24:00Z</dcterms:modified>
</cp:coreProperties>
</file>