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75" w:rsidRDefault="00BA6C75" w:rsidP="00595EB4">
      <w:pPr>
        <w:ind w:left="720"/>
      </w:pPr>
      <w:bookmarkStart w:id="0" w:name="_GoBack"/>
      <w:bookmarkEnd w:id="0"/>
      <w:r w:rsidRPr="00E36621">
        <w:rPr>
          <w:rFonts w:asciiTheme="majorHAnsi" w:hAnsiTheme="majorHAnsi"/>
          <w:noProof/>
        </w:rPr>
        <w:drawing>
          <wp:inline distT="0" distB="0" distL="0" distR="0" wp14:anchorId="74FEB7E4" wp14:editId="6AE1A4D4">
            <wp:extent cx="2587304" cy="586311"/>
            <wp:effectExtent l="0" t="0" r="3810" b="4445"/>
            <wp:docPr id="1" name="Picture 1" descr="Indonesia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onesia Riv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94" cy="59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621">
        <w:rPr>
          <w:rFonts w:asciiTheme="majorHAnsi" w:hAnsiTheme="majorHAnsi"/>
          <w:noProof/>
        </w:rPr>
        <w:drawing>
          <wp:inline distT="0" distB="0" distL="0" distR="0" wp14:anchorId="6D7D54B8" wp14:editId="7C2812D9">
            <wp:extent cx="2587304" cy="586311"/>
            <wp:effectExtent l="0" t="0" r="3810" b="4445"/>
            <wp:docPr id="3" name="Picture 1" descr="Indonesia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onesia Riv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94" cy="59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5B" w:rsidRDefault="003D6CD2" w:rsidP="003E4C5B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 w:rsidRPr="009E3C2E">
        <w:rPr>
          <w:rFonts w:cstheme="minorHAnsi"/>
          <w:b/>
          <w:color w:val="17365D" w:themeColor="text2" w:themeShade="BF"/>
          <w:sz w:val="28"/>
          <w:szCs w:val="28"/>
        </w:rPr>
        <w:t>World Bank</w:t>
      </w:r>
      <w:r w:rsidR="009E3C2E" w:rsidRPr="009E3C2E"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  <w:r w:rsidR="00857C11">
        <w:rPr>
          <w:rFonts w:cstheme="minorHAnsi"/>
          <w:b/>
          <w:color w:val="17365D" w:themeColor="text2" w:themeShade="BF"/>
          <w:sz w:val="28"/>
          <w:szCs w:val="28"/>
        </w:rPr>
        <w:t>National</w:t>
      </w:r>
      <w:r w:rsidR="00F45FDC"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  <w:r w:rsidR="00EA2FC0" w:rsidRPr="009E3C2E">
        <w:rPr>
          <w:rFonts w:cstheme="minorHAnsi"/>
          <w:b/>
          <w:color w:val="17365D" w:themeColor="text2" w:themeShade="BF"/>
          <w:sz w:val="28"/>
          <w:szCs w:val="28"/>
        </w:rPr>
        <w:t>Dialogue with</w:t>
      </w:r>
    </w:p>
    <w:p w:rsidR="00BA6C75" w:rsidRPr="009E3C2E" w:rsidRDefault="00EA2FC0" w:rsidP="00857C11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 w:rsidRPr="009E3C2E">
        <w:rPr>
          <w:rFonts w:cstheme="minorHAnsi"/>
          <w:b/>
          <w:color w:val="17365D" w:themeColor="text2" w:themeShade="BF"/>
          <w:sz w:val="28"/>
          <w:szCs w:val="28"/>
        </w:rPr>
        <w:t>Indigenous Peoples</w:t>
      </w:r>
      <w:r w:rsidR="003E1AA4">
        <w:rPr>
          <w:rFonts w:cstheme="minorHAnsi"/>
          <w:b/>
          <w:color w:val="17365D" w:themeColor="text2" w:themeShade="BF"/>
          <w:sz w:val="28"/>
          <w:szCs w:val="28"/>
        </w:rPr>
        <w:t xml:space="preserve"> in </w:t>
      </w:r>
      <w:r w:rsidR="00857C11">
        <w:rPr>
          <w:rFonts w:cstheme="minorHAnsi"/>
          <w:b/>
          <w:color w:val="17365D" w:themeColor="text2" w:themeShade="BF"/>
          <w:sz w:val="28"/>
          <w:szCs w:val="28"/>
        </w:rPr>
        <w:t>Nepal</w:t>
      </w:r>
    </w:p>
    <w:p w:rsidR="00BA6C75" w:rsidRDefault="00857C11" w:rsidP="00857C11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>Kathmandu</w:t>
      </w:r>
      <w:r w:rsidR="009E3C2E">
        <w:rPr>
          <w:rFonts w:cstheme="minorHAnsi"/>
          <w:b/>
          <w:color w:val="17365D" w:themeColor="text2" w:themeShade="BF"/>
          <w:sz w:val="28"/>
          <w:szCs w:val="28"/>
        </w:rPr>
        <w:t xml:space="preserve">, </w:t>
      </w:r>
      <w:r>
        <w:rPr>
          <w:rFonts w:cstheme="minorHAnsi"/>
          <w:b/>
          <w:color w:val="17365D" w:themeColor="text2" w:themeShade="BF"/>
          <w:sz w:val="28"/>
          <w:szCs w:val="28"/>
        </w:rPr>
        <w:t>March 20-21, 2014</w:t>
      </w:r>
    </w:p>
    <w:p w:rsidR="009E3C2E" w:rsidRPr="009E3C2E" w:rsidRDefault="009E3C2E" w:rsidP="009E3C2E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>Summary</w:t>
      </w:r>
    </w:p>
    <w:p w:rsidR="004872A4" w:rsidRPr="00EA2FC0" w:rsidRDefault="004872A4" w:rsidP="004872A4">
      <w:pPr>
        <w:spacing w:after="0"/>
        <w:jc w:val="center"/>
        <w:rPr>
          <w:rFonts w:cstheme="minorHAnsi"/>
          <w:color w:val="17365D" w:themeColor="text2" w:themeShade="BF"/>
        </w:rPr>
      </w:pPr>
    </w:p>
    <w:p w:rsidR="00772764" w:rsidRPr="005D48F3" w:rsidRDefault="00F55716" w:rsidP="008C04EB">
      <w:pPr>
        <w:spacing w:after="120" w:line="240" w:lineRule="auto"/>
      </w:pPr>
      <w:r w:rsidRPr="007D3D18">
        <w:rPr>
          <w:b/>
        </w:rPr>
        <w:t xml:space="preserve">On </w:t>
      </w:r>
      <w:r w:rsidR="00857C11">
        <w:rPr>
          <w:b/>
        </w:rPr>
        <w:t xml:space="preserve">March 20-21, 2014, </w:t>
      </w:r>
      <w:r w:rsidR="001E447E">
        <w:rPr>
          <w:bCs/>
        </w:rPr>
        <w:t xml:space="preserve">the World </w:t>
      </w:r>
      <w:r w:rsidR="001E447E" w:rsidRPr="001E447E">
        <w:rPr>
          <w:bCs/>
        </w:rPr>
        <w:t xml:space="preserve">Bank held </w:t>
      </w:r>
      <w:r w:rsidR="00F5203A" w:rsidRPr="001E447E">
        <w:rPr>
          <w:bCs/>
        </w:rPr>
        <w:t xml:space="preserve">a </w:t>
      </w:r>
      <w:r w:rsidR="00857C11">
        <w:rPr>
          <w:bCs/>
        </w:rPr>
        <w:t xml:space="preserve">national </w:t>
      </w:r>
      <w:r w:rsidR="009E3C2E" w:rsidRPr="001E447E">
        <w:rPr>
          <w:bCs/>
        </w:rPr>
        <w:t xml:space="preserve">dialogue with </w:t>
      </w:r>
      <w:r w:rsidR="000505FF">
        <w:rPr>
          <w:bCs/>
        </w:rPr>
        <w:t>Indigenous Peoples</w:t>
      </w:r>
      <w:r w:rsidR="00E24DDC">
        <w:rPr>
          <w:bCs/>
        </w:rPr>
        <w:t xml:space="preserve"> </w:t>
      </w:r>
      <w:r w:rsidR="009E3C2E" w:rsidRPr="001E447E">
        <w:rPr>
          <w:bCs/>
        </w:rPr>
        <w:t xml:space="preserve">in </w:t>
      </w:r>
      <w:r w:rsidR="00857C11">
        <w:rPr>
          <w:bCs/>
        </w:rPr>
        <w:t>Kathmandu</w:t>
      </w:r>
      <w:r w:rsidR="009E3C2E" w:rsidRPr="001E447E">
        <w:rPr>
          <w:bCs/>
        </w:rPr>
        <w:t xml:space="preserve">, </w:t>
      </w:r>
      <w:r w:rsidR="00857C11">
        <w:rPr>
          <w:bCs/>
        </w:rPr>
        <w:t>Nepal</w:t>
      </w:r>
      <w:r w:rsidR="00C42B41">
        <w:rPr>
          <w:bCs/>
        </w:rPr>
        <w:t>.</w:t>
      </w:r>
      <w:r w:rsidR="003258A1" w:rsidRPr="003258A1">
        <w:rPr>
          <w:bCs/>
        </w:rPr>
        <w:t xml:space="preserve"> </w:t>
      </w:r>
      <w:r w:rsidR="003258A1">
        <w:rPr>
          <w:bCs/>
        </w:rPr>
        <w:t>This</w:t>
      </w:r>
      <w:r w:rsidR="003258A1" w:rsidRPr="001E447E">
        <w:rPr>
          <w:bCs/>
        </w:rPr>
        <w:t xml:space="preserve"> </w:t>
      </w:r>
      <w:r w:rsidR="003258A1">
        <w:rPr>
          <w:bCs/>
        </w:rPr>
        <w:t xml:space="preserve">dialogue was part of a </w:t>
      </w:r>
      <w:r w:rsidR="003258A1" w:rsidRPr="001E447E">
        <w:rPr>
          <w:bCs/>
        </w:rPr>
        <w:t xml:space="preserve">global series of meetings being held to support the </w:t>
      </w:r>
      <w:r w:rsidR="003258A1" w:rsidRPr="00F152C0">
        <w:t>review and updat</w:t>
      </w:r>
      <w:r w:rsidR="003258A1">
        <w:t>e of</w:t>
      </w:r>
      <w:r w:rsidR="003258A1" w:rsidRPr="00F152C0">
        <w:t xml:space="preserve"> the World Bank’s environmental and social safeguard policies. </w:t>
      </w:r>
      <w:r w:rsidR="003258A1">
        <w:rPr>
          <w:rFonts w:eastAsia="Times New Roman" w:cs="Times New Roman"/>
          <w:color w:val="000000"/>
        </w:rPr>
        <w:t xml:space="preserve">It also served as an opportunity to </w:t>
      </w:r>
      <w:r w:rsidR="003258A1" w:rsidRPr="005D48F3">
        <w:rPr>
          <w:rFonts w:eastAsia="Times New Roman" w:cs="Times New Roman"/>
          <w:color w:val="000000"/>
        </w:rPr>
        <w:t>address broader development issues of interest to In</w:t>
      </w:r>
      <w:r w:rsidR="003258A1">
        <w:rPr>
          <w:rFonts w:eastAsia="Times New Roman" w:cs="Times New Roman"/>
          <w:color w:val="000000"/>
        </w:rPr>
        <w:t>digenous Peoples in the country.</w:t>
      </w:r>
      <w:r w:rsidR="001E447E">
        <w:rPr>
          <w:rFonts w:eastAsia="Times New Roman" w:cs="Times New Roman"/>
          <w:color w:val="000000"/>
        </w:rPr>
        <w:t xml:space="preserve"> </w:t>
      </w:r>
      <w:r w:rsidR="008C04EB">
        <w:rPr>
          <w:rFonts w:eastAsia="Times New Roman" w:cs="Times New Roman"/>
          <w:color w:val="000000"/>
        </w:rPr>
        <w:t xml:space="preserve">The participants </w:t>
      </w:r>
      <w:r w:rsidR="00F152C0" w:rsidRPr="005D48F3">
        <w:rPr>
          <w:rFonts w:eastAsia="Times New Roman" w:cs="Times New Roman"/>
          <w:color w:val="000000"/>
        </w:rPr>
        <w:t>were invited to the dialogu</w:t>
      </w:r>
      <w:r w:rsidR="00F45FDC">
        <w:rPr>
          <w:rFonts w:eastAsia="Times New Roman" w:cs="Times New Roman"/>
          <w:color w:val="000000"/>
        </w:rPr>
        <w:t xml:space="preserve">e </w:t>
      </w:r>
      <w:r w:rsidR="00857C11">
        <w:rPr>
          <w:rFonts w:eastAsia="Times New Roman" w:cs="Times New Roman"/>
          <w:color w:val="000000"/>
        </w:rPr>
        <w:t xml:space="preserve">in </w:t>
      </w:r>
      <w:r w:rsidR="00F152C0" w:rsidRPr="005D48F3">
        <w:rPr>
          <w:rFonts w:eastAsia="Times New Roman" w:cs="Times New Roman"/>
          <w:color w:val="000000"/>
        </w:rPr>
        <w:t>close coordination with Indigenous Peoples communities</w:t>
      </w:r>
      <w:r w:rsidR="005D48F3">
        <w:rPr>
          <w:rFonts w:eastAsia="Times New Roman" w:cs="Times New Roman"/>
          <w:color w:val="000000"/>
        </w:rPr>
        <w:t xml:space="preserve"> (see list of participants)</w:t>
      </w:r>
      <w:r w:rsidR="00F152C0" w:rsidRPr="005D48F3">
        <w:rPr>
          <w:rFonts w:eastAsia="Times New Roman" w:cs="Times New Roman"/>
          <w:color w:val="000000"/>
        </w:rPr>
        <w:t>.</w:t>
      </w:r>
      <w:r w:rsidR="005D48F3">
        <w:rPr>
          <w:rFonts w:eastAsia="Times New Roman" w:cs="Times New Roman"/>
          <w:color w:val="000000"/>
        </w:rPr>
        <w:t xml:space="preserve"> </w:t>
      </w:r>
    </w:p>
    <w:p w:rsidR="002C4238" w:rsidRDefault="00F55716">
      <w:pPr>
        <w:spacing w:after="120" w:line="240" w:lineRule="auto"/>
        <w:rPr>
          <w:rFonts w:cstheme="minorHAnsi"/>
        </w:rPr>
      </w:pPr>
      <w:r w:rsidRPr="00EA2FC0">
        <w:t xml:space="preserve">The </w:t>
      </w:r>
      <w:r w:rsidR="005D48F3">
        <w:t xml:space="preserve">dialogue was </w:t>
      </w:r>
      <w:r w:rsidR="00113BC1">
        <w:t>guid</w:t>
      </w:r>
      <w:r w:rsidR="003862C3">
        <w:t>ed by the following</w:t>
      </w:r>
      <w:r w:rsidR="00113BC1">
        <w:t xml:space="preserve"> questions:</w:t>
      </w:r>
    </w:p>
    <w:p w:rsidR="003862C3" w:rsidRPr="003862C3" w:rsidRDefault="003862C3" w:rsidP="006D0AA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b/>
        </w:rPr>
      </w:pPr>
      <w:r>
        <w:rPr>
          <w:rFonts w:cstheme="minorHAnsi"/>
          <w:b/>
          <w:color w:val="000000"/>
        </w:rPr>
        <w:t xml:space="preserve">Indigenous Peoples dialogue </w:t>
      </w:r>
      <w:r w:rsidR="00371436">
        <w:rPr>
          <w:rFonts w:cstheme="minorHAnsi"/>
          <w:b/>
          <w:color w:val="000000"/>
        </w:rPr>
        <w:t>and the World Bank</w:t>
      </w:r>
    </w:p>
    <w:p w:rsidR="00115850" w:rsidRPr="00B02C84" w:rsidRDefault="003862C3" w:rsidP="006D0AA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  <w:b/>
        </w:rPr>
      </w:pPr>
      <w:r>
        <w:rPr>
          <w:rFonts w:cstheme="minorHAnsi"/>
          <w:b/>
          <w:color w:val="000000"/>
        </w:rPr>
        <w:t xml:space="preserve">Development strategies for </w:t>
      </w:r>
      <w:r w:rsidR="00F45FDC">
        <w:rPr>
          <w:rFonts w:cstheme="minorHAnsi"/>
          <w:b/>
          <w:color w:val="000000"/>
        </w:rPr>
        <w:t xml:space="preserve">Indigenous Peoples </w:t>
      </w:r>
      <w:r>
        <w:rPr>
          <w:rFonts w:cstheme="minorHAnsi"/>
          <w:b/>
          <w:color w:val="000000"/>
        </w:rPr>
        <w:t xml:space="preserve">relevant to </w:t>
      </w:r>
      <w:r w:rsidR="00857C11">
        <w:rPr>
          <w:rFonts w:cstheme="minorHAnsi"/>
          <w:b/>
          <w:color w:val="000000"/>
        </w:rPr>
        <w:t>Nepal</w:t>
      </w:r>
    </w:p>
    <w:p w:rsidR="0090216B" w:rsidRPr="003862C3" w:rsidRDefault="003862C3" w:rsidP="006D0AA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rFonts w:cstheme="minorHAnsi"/>
          <w:b/>
          <w:color w:val="000000"/>
        </w:rPr>
        <w:t xml:space="preserve">Lessons learned from the policy implementation </w:t>
      </w:r>
      <w:r w:rsidR="001E68BD">
        <w:rPr>
          <w:rFonts w:cstheme="minorHAnsi"/>
          <w:b/>
          <w:color w:val="000000"/>
        </w:rPr>
        <w:t xml:space="preserve">in </w:t>
      </w:r>
      <w:r w:rsidR="00857C11">
        <w:rPr>
          <w:rFonts w:cstheme="minorHAnsi"/>
          <w:b/>
          <w:color w:val="000000"/>
        </w:rPr>
        <w:t>Nepal</w:t>
      </w:r>
    </w:p>
    <w:p w:rsidR="003862C3" w:rsidRPr="003862C3" w:rsidRDefault="003862C3" w:rsidP="006D0AA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b/>
        </w:rPr>
        <w:t xml:space="preserve">Specific issues </w:t>
      </w:r>
      <w:r w:rsidR="00371436">
        <w:rPr>
          <w:b/>
        </w:rPr>
        <w:t>that have been suggested for consideration in the context of the safeguard review and update process</w:t>
      </w:r>
    </w:p>
    <w:p w:rsidR="003862C3" w:rsidRPr="003862C3" w:rsidRDefault="008A30AD" w:rsidP="006D0AA2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b/>
        </w:rPr>
      </w:pPr>
      <w:r>
        <w:rPr>
          <w:rFonts w:cstheme="minorHAnsi"/>
          <w:b/>
          <w:color w:val="000000"/>
        </w:rPr>
        <w:t xml:space="preserve">Brainstorming for </w:t>
      </w:r>
      <w:r w:rsidR="008C04EB">
        <w:rPr>
          <w:rFonts w:cstheme="minorHAnsi"/>
          <w:b/>
          <w:color w:val="000000"/>
        </w:rPr>
        <w:t xml:space="preserve">the </w:t>
      </w:r>
      <w:r w:rsidR="0066176E">
        <w:rPr>
          <w:rFonts w:cstheme="minorHAnsi"/>
          <w:b/>
          <w:color w:val="000000"/>
        </w:rPr>
        <w:t>Indigenous Peoples advisory c</w:t>
      </w:r>
      <w:r w:rsidR="00371436">
        <w:rPr>
          <w:rFonts w:cstheme="minorHAnsi"/>
          <w:b/>
          <w:color w:val="000000"/>
        </w:rPr>
        <w:t>ouncil</w:t>
      </w:r>
    </w:p>
    <w:p w:rsidR="008D0B66" w:rsidRDefault="008C04EB" w:rsidP="008C04EB">
      <w:pPr>
        <w:spacing w:after="120" w:line="240" w:lineRule="auto"/>
        <w:rPr>
          <w:rFonts w:cs="Times New Roman"/>
        </w:rPr>
      </w:pPr>
      <w:r>
        <w:t xml:space="preserve">Several presentations were made by World Bank staff relating to the questions. Below </w:t>
      </w:r>
      <w:r w:rsidRPr="00EA2FC0">
        <w:t xml:space="preserve">is a </w:t>
      </w:r>
      <w:r>
        <w:t xml:space="preserve">summary </w:t>
      </w:r>
      <w:r w:rsidRPr="00EA2FC0">
        <w:t xml:space="preserve">of key </w:t>
      </w:r>
      <w:r>
        <w:t xml:space="preserve">comments, </w:t>
      </w:r>
      <w:r w:rsidRPr="00EA2FC0">
        <w:t xml:space="preserve">observations </w:t>
      </w:r>
      <w:r>
        <w:t xml:space="preserve">and recommendations made by one or more participants during the </w:t>
      </w:r>
      <w:proofErr w:type="gramStart"/>
      <w:r>
        <w:t>dialogue</w:t>
      </w:r>
      <w:r w:rsidRPr="00EA2FC0">
        <w:t>.</w:t>
      </w:r>
      <w:proofErr w:type="gramEnd"/>
      <w:r w:rsidRPr="00EA2FC0">
        <w:t xml:space="preserve"> </w:t>
      </w:r>
      <w:r>
        <w:t>In keeping with previous dialogues of this nature, c</w:t>
      </w:r>
      <w:r w:rsidR="000505FF">
        <w:rPr>
          <w:rFonts w:cs="Times New Roman"/>
        </w:rPr>
        <w:t>omments are</w:t>
      </w:r>
      <w:r w:rsidR="001E447E" w:rsidRPr="005D48F3">
        <w:rPr>
          <w:rFonts w:cs="Times New Roman"/>
        </w:rPr>
        <w:t xml:space="preserve"> </w:t>
      </w:r>
      <w:r w:rsidR="001E447E">
        <w:rPr>
          <w:rFonts w:cs="Times New Roman"/>
        </w:rPr>
        <w:t>not attributed by name in the</w:t>
      </w:r>
      <w:r w:rsidR="001E447E" w:rsidRPr="005D48F3">
        <w:rPr>
          <w:rFonts w:cs="Times New Roman"/>
        </w:rPr>
        <w:t xml:space="preserve"> summary report.</w:t>
      </w:r>
    </w:p>
    <w:p w:rsidR="008A4C3E" w:rsidRDefault="008A4C3E" w:rsidP="008A4C3E">
      <w:pPr>
        <w:pBdr>
          <w:bottom w:val="single" w:sz="4" w:space="1" w:color="auto"/>
        </w:pBdr>
        <w:spacing w:after="120" w:line="240" w:lineRule="auto"/>
      </w:pPr>
    </w:p>
    <w:p w:rsidR="00D540DE" w:rsidRPr="006D0AA2" w:rsidRDefault="00D540DE" w:rsidP="0080440B">
      <w:pPr>
        <w:pStyle w:val="ListParagraph"/>
        <w:numPr>
          <w:ilvl w:val="0"/>
          <w:numId w:val="2"/>
        </w:numPr>
        <w:spacing w:before="240" w:after="120" w:line="240" w:lineRule="auto"/>
        <w:ind w:left="360"/>
        <w:contextualSpacing w:val="0"/>
        <w:rPr>
          <w:rFonts w:cstheme="minorHAnsi"/>
          <w:b/>
        </w:rPr>
      </w:pPr>
      <w:r w:rsidRPr="006D0AA2">
        <w:rPr>
          <w:rFonts w:cstheme="minorHAnsi"/>
          <w:b/>
          <w:color w:val="000000"/>
        </w:rPr>
        <w:t xml:space="preserve">Indigenous Peoples </w:t>
      </w:r>
      <w:r w:rsidR="00896215" w:rsidRPr="006D0AA2">
        <w:rPr>
          <w:rFonts w:cstheme="minorHAnsi"/>
          <w:b/>
          <w:color w:val="000000"/>
        </w:rPr>
        <w:t>dialogue and</w:t>
      </w:r>
      <w:r w:rsidR="006D0AA2" w:rsidRPr="006D0AA2">
        <w:rPr>
          <w:rFonts w:cstheme="minorHAnsi"/>
          <w:b/>
          <w:color w:val="000000"/>
        </w:rPr>
        <w:t xml:space="preserve"> </w:t>
      </w:r>
      <w:r w:rsidR="00896215" w:rsidRPr="006D0AA2">
        <w:rPr>
          <w:rFonts w:cstheme="minorHAnsi"/>
          <w:b/>
          <w:color w:val="000000"/>
        </w:rPr>
        <w:t>the World Bank</w:t>
      </w:r>
    </w:p>
    <w:p w:rsidR="00B562B3" w:rsidRPr="0055659A" w:rsidRDefault="008C04EB" w:rsidP="0080440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Times New Roman"/>
          <w:bCs/>
          <w:szCs w:val="20"/>
        </w:rPr>
      </w:pPr>
      <w:r>
        <w:rPr>
          <w:rFonts w:cs="Times New Roman"/>
        </w:rPr>
        <w:t xml:space="preserve">Participants noted that they would </w:t>
      </w:r>
      <w:r w:rsidR="00CC5D91">
        <w:rPr>
          <w:rFonts w:cs="Times New Roman"/>
        </w:rPr>
        <w:t xml:space="preserve">make a written submission on </w:t>
      </w:r>
      <w:r>
        <w:rPr>
          <w:rFonts w:cs="Times New Roman"/>
        </w:rPr>
        <w:t xml:space="preserve">their </w:t>
      </w:r>
      <w:r w:rsidR="00CC5D91">
        <w:rPr>
          <w:rFonts w:cs="Times New Roman"/>
        </w:rPr>
        <w:t>conce</w:t>
      </w:r>
      <w:r w:rsidR="001F4D41">
        <w:rPr>
          <w:rFonts w:cs="Times New Roman"/>
        </w:rPr>
        <w:t xml:space="preserve">rns and issues related to the </w:t>
      </w:r>
      <w:r w:rsidR="000505FF">
        <w:rPr>
          <w:rFonts w:cs="Times New Roman"/>
        </w:rPr>
        <w:t>Bank</w:t>
      </w:r>
      <w:r w:rsidR="00CC5D91">
        <w:rPr>
          <w:rFonts w:cs="Times New Roman"/>
        </w:rPr>
        <w:t xml:space="preserve">. </w:t>
      </w:r>
      <w:r w:rsidR="0080440B">
        <w:rPr>
          <w:rFonts w:cs="Times New Roman"/>
        </w:rPr>
        <w:t>A participant said that, w</w:t>
      </w:r>
      <w:r w:rsidR="001F4D41">
        <w:rPr>
          <w:rFonts w:cs="Times New Roman"/>
        </w:rPr>
        <w:t>hile</w:t>
      </w:r>
      <w:r w:rsidR="001F4D41" w:rsidRPr="009474E8">
        <w:rPr>
          <w:rFonts w:cs="Times New Roman"/>
          <w:b/>
          <w:bCs/>
        </w:rPr>
        <w:t xml:space="preserve"> </w:t>
      </w:r>
      <w:r w:rsidR="001F4D41" w:rsidRPr="006D0AA2">
        <w:rPr>
          <w:rFonts w:cs="Times New Roman"/>
          <w:b/>
          <w:bCs/>
          <w:i/>
          <w:iCs/>
        </w:rPr>
        <w:t xml:space="preserve">the engagement with the Bank </w:t>
      </w:r>
      <w:r>
        <w:rPr>
          <w:rFonts w:cs="Times New Roman"/>
          <w:b/>
          <w:bCs/>
          <w:i/>
          <w:iCs/>
        </w:rPr>
        <w:t xml:space="preserve">clearly </w:t>
      </w:r>
      <w:r w:rsidR="001F4D41" w:rsidRPr="006D0AA2">
        <w:rPr>
          <w:rFonts w:cs="Times New Roman"/>
          <w:b/>
          <w:bCs/>
          <w:i/>
          <w:iCs/>
        </w:rPr>
        <w:t xml:space="preserve">has </w:t>
      </w:r>
      <w:r w:rsidR="001B19FD" w:rsidRPr="006D0AA2">
        <w:rPr>
          <w:rFonts w:cs="Times New Roman"/>
          <w:b/>
          <w:bCs/>
          <w:i/>
          <w:iCs/>
        </w:rPr>
        <w:t xml:space="preserve">some </w:t>
      </w:r>
      <w:r w:rsidR="001F4D41" w:rsidRPr="006D0AA2">
        <w:rPr>
          <w:rFonts w:cs="Times New Roman"/>
          <w:b/>
          <w:bCs/>
          <w:i/>
          <w:iCs/>
        </w:rPr>
        <w:t xml:space="preserve">positive aspects, </w:t>
      </w:r>
      <w:r w:rsidR="0080440B">
        <w:rPr>
          <w:rFonts w:cs="Times New Roman"/>
          <w:b/>
          <w:bCs/>
          <w:i/>
          <w:iCs/>
        </w:rPr>
        <w:t>they</w:t>
      </w:r>
      <w:r>
        <w:rPr>
          <w:rFonts w:cs="Times New Roman"/>
          <w:b/>
          <w:bCs/>
          <w:i/>
          <w:iCs/>
        </w:rPr>
        <w:t xml:space="preserve"> had </w:t>
      </w:r>
      <w:r w:rsidR="001B19FD" w:rsidRPr="006D0AA2">
        <w:rPr>
          <w:rFonts w:cs="Times New Roman"/>
          <w:b/>
          <w:bCs/>
          <w:i/>
          <w:iCs/>
        </w:rPr>
        <w:t xml:space="preserve">different positions </w:t>
      </w:r>
      <w:r>
        <w:rPr>
          <w:rFonts w:cs="Times New Roman"/>
          <w:b/>
          <w:bCs/>
          <w:i/>
          <w:iCs/>
        </w:rPr>
        <w:t xml:space="preserve">regarding </w:t>
      </w:r>
      <w:r w:rsidR="001B19FD" w:rsidRPr="006D0AA2">
        <w:rPr>
          <w:rFonts w:cs="Times New Roman"/>
          <w:b/>
          <w:bCs/>
          <w:i/>
          <w:iCs/>
        </w:rPr>
        <w:t>other</w:t>
      </w:r>
      <w:r w:rsidR="001F4D41" w:rsidRPr="006D0AA2">
        <w:rPr>
          <w:rFonts w:cs="Times New Roman"/>
          <w:b/>
          <w:bCs/>
          <w:i/>
          <w:iCs/>
        </w:rPr>
        <w:t xml:space="preserve"> issues</w:t>
      </w:r>
      <w:r>
        <w:rPr>
          <w:rFonts w:cs="Times New Roman"/>
          <w:b/>
          <w:bCs/>
          <w:i/>
          <w:iCs/>
        </w:rPr>
        <w:t xml:space="preserve"> involving the Bank</w:t>
      </w:r>
      <w:r w:rsidR="001F4D41" w:rsidRPr="006D0AA2">
        <w:rPr>
          <w:rFonts w:cs="Times New Roman"/>
          <w:i/>
          <w:iCs/>
        </w:rPr>
        <w:t>,</w:t>
      </w:r>
      <w:r w:rsidR="001F4D41">
        <w:rPr>
          <w:rFonts w:cs="Times New Roman"/>
        </w:rPr>
        <w:t xml:space="preserve"> such as the </w:t>
      </w:r>
      <w:proofErr w:type="spellStart"/>
      <w:r w:rsidR="001F4D41">
        <w:rPr>
          <w:rFonts w:cs="Times New Roman"/>
        </w:rPr>
        <w:t>Khimti-Dhalkebar</w:t>
      </w:r>
      <w:proofErr w:type="spellEnd"/>
      <w:r w:rsidR="001F4D41">
        <w:rPr>
          <w:rFonts w:cs="Times New Roman"/>
        </w:rPr>
        <w:t xml:space="preserve"> Transmission Line Project.</w:t>
      </w:r>
      <w:r w:rsidR="006D0AA2">
        <w:rPr>
          <w:rFonts w:cs="Times New Roman"/>
        </w:rPr>
        <w:t xml:space="preserve"> </w:t>
      </w:r>
    </w:p>
    <w:p w:rsidR="00374024" w:rsidRPr="00374024" w:rsidRDefault="001F4D41" w:rsidP="008C04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Theme="minorEastAsia" w:cstheme="majorBidi"/>
          <w:color w:val="000000"/>
          <w:lang w:eastAsia="ja-JP"/>
        </w:rPr>
      </w:pPr>
      <w:r>
        <w:rPr>
          <w:rFonts w:cs="Times New Roman"/>
        </w:rPr>
        <w:t xml:space="preserve">While </w:t>
      </w:r>
      <w:r w:rsidR="008C04EB">
        <w:rPr>
          <w:rFonts w:cs="Times New Roman"/>
        </w:rPr>
        <w:t xml:space="preserve">it is </w:t>
      </w:r>
      <w:r w:rsidR="006C0AD1" w:rsidRPr="00491CDD">
        <w:rPr>
          <w:rFonts w:cs="Times New Roman"/>
          <w:bCs/>
          <w:iCs/>
        </w:rPr>
        <w:t>often</w:t>
      </w:r>
      <w:r w:rsidR="006C0AD1">
        <w:rPr>
          <w:rFonts w:cs="Times New Roman"/>
        </w:rPr>
        <w:t xml:space="preserve"> </w:t>
      </w:r>
      <w:r w:rsidR="008C04EB">
        <w:rPr>
          <w:rFonts w:cs="Times New Roman"/>
        </w:rPr>
        <w:t xml:space="preserve">said </w:t>
      </w:r>
      <w:r w:rsidR="001B19FD">
        <w:rPr>
          <w:rFonts w:cs="Times New Roman"/>
        </w:rPr>
        <w:t xml:space="preserve">that </w:t>
      </w:r>
      <w:r w:rsidRPr="006D0AA2">
        <w:rPr>
          <w:rFonts w:cs="Times New Roman"/>
          <w:b/>
          <w:bCs/>
          <w:i/>
          <w:iCs/>
        </w:rPr>
        <w:t>OP</w:t>
      </w:r>
      <w:r w:rsidR="008C04EB">
        <w:rPr>
          <w:rFonts w:cs="Times New Roman"/>
          <w:b/>
          <w:bCs/>
          <w:i/>
          <w:iCs/>
        </w:rPr>
        <w:t xml:space="preserve"> </w:t>
      </w:r>
      <w:r w:rsidRPr="006D0AA2">
        <w:rPr>
          <w:rFonts w:cs="Times New Roman"/>
          <w:b/>
          <w:bCs/>
          <w:i/>
          <w:iCs/>
        </w:rPr>
        <w:t>4.10 is a good policy</w:t>
      </w:r>
      <w:r w:rsidR="008B48F5" w:rsidRPr="006D0AA2">
        <w:rPr>
          <w:rFonts w:cs="Times New Roman"/>
          <w:b/>
          <w:bCs/>
          <w:i/>
          <w:iCs/>
        </w:rPr>
        <w:t xml:space="preserve"> </w:t>
      </w:r>
      <w:r w:rsidR="008C04EB">
        <w:rPr>
          <w:rFonts w:cs="Times New Roman"/>
          <w:b/>
          <w:bCs/>
          <w:i/>
          <w:iCs/>
        </w:rPr>
        <w:t xml:space="preserve">that supports </w:t>
      </w:r>
      <w:r w:rsidR="001B19FD" w:rsidRPr="006D0AA2">
        <w:rPr>
          <w:rFonts w:cs="Times New Roman"/>
          <w:b/>
          <w:bCs/>
          <w:i/>
          <w:iCs/>
        </w:rPr>
        <w:t xml:space="preserve">Indigenous Peoples, </w:t>
      </w:r>
      <w:r w:rsidR="008C04EB">
        <w:rPr>
          <w:rFonts w:cs="Times New Roman"/>
          <w:b/>
          <w:bCs/>
          <w:i/>
          <w:iCs/>
        </w:rPr>
        <w:t>participants did not have this impression</w:t>
      </w:r>
      <w:r w:rsidR="008C04EB" w:rsidRPr="006D0AA2" w:rsidDel="008C04EB">
        <w:rPr>
          <w:rFonts w:cs="Times New Roman"/>
          <w:b/>
          <w:bCs/>
          <w:i/>
          <w:iCs/>
        </w:rPr>
        <w:t xml:space="preserve"> </w:t>
      </w:r>
      <w:r w:rsidRPr="006D0AA2">
        <w:rPr>
          <w:rFonts w:cs="Times New Roman"/>
          <w:b/>
          <w:bCs/>
          <w:i/>
          <w:iCs/>
        </w:rPr>
        <w:t>on the ground</w:t>
      </w:r>
      <w:r w:rsidRPr="006D0AA2">
        <w:rPr>
          <w:rFonts w:cs="Times New Roman"/>
          <w:i/>
          <w:iCs/>
        </w:rPr>
        <w:t>.</w:t>
      </w:r>
      <w:r w:rsidR="00374024">
        <w:rPr>
          <w:rFonts w:cs="Times New Roman"/>
        </w:rPr>
        <w:t xml:space="preserve"> Before signing a</w:t>
      </w:r>
      <w:r w:rsidR="008B48F5">
        <w:rPr>
          <w:rFonts w:cs="Times New Roman"/>
        </w:rPr>
        <w:t>ny</w:t>
      </w:r>
      <w:r w:rsidR="00374024">
        <w:rPr>
          <w:rFonts w:cs="Times New Roman"/>
        </w:rPr>
        <w:t xml:space="preserve"> </w:t>
      </w:r>
      <w:r w:rsidR="008C04EB">
        <w:rPr>
          <w:rFonts w:cs="Times New Roman"/>
        </w:rPr>
        <w:t xml:space="preserve">project </w:t>
      </w:r>
      <w:r w:rsidR="00374024">
        <w:rPr>
          <w:rFonts w:cs="Times New Roman"/>
        </w:rPr>
        <w:t>financing agreement with the government, the Bank should</w:t>
      </w:r>
      <w:r w:rsidR="003A62FF">
        <w:rPr>
          <w:rFonts w:cs="Times New Roman"/>
        </w:rPr>
        <w:t xml:space="preserve"> </w:t>
      </w:r>
      <w:r w:rsidR="008C04EB">
        <w:rPr>
          <w:rFonts w:cs="Times New Roman"/>
        </w:rPr>
        <w:t xml:space="preserve">confirm whether or not </w:t>
      </w:r>
      <w:r w:rsidR="003A62FF">
        <w:rPr>
          <w:rFonts w:cs="Times New Roman"/>
        </w:rPr>
        <w:t>Indigenous Peoples are present in the project area and</w:t>
      </w:r>
      <w:r w:rsidR="008B48F5">
        <w:rPr>
          <w:rFonts w:cs="Times New Roman"/>
        </w:rPr>
        <w:t xml:space="preserve"> </w:t>
      </w:r>
      <w:r w:rsidR="00874A8B">
        <w:rPr>
          <w:rFonts w:cs="Times New Roman"/>
        </w:rPr>
        <w:t xml:space="preserve">if </w:t>
      </w:r>
      <w:r w:rsidR="008C04EB">
        <w:rPr>
          <w:rFonts w:cs="Times New Roman"/>
        </w:rPr>
        <w:t xml:space="preserve">so, that they have been </w:t>
      </w:r>
      <w:r w:rsidR="008B48F5">
        <w:rPr>
          <w:rFonts w:cs="Times New Roman"/>
        </w:rPr>
        <w:t>duly consulted.</w:t>
      </w:r>
      <w:r w:rsidR="006D0AA2">
        <w:rPr>
          <w:rFonts w:cs="Times New Roman"/>
        </w:rPr>
        <w:t xml:space="preserve"> </w:t>
      </w:r>
    </w:p>
    <w:p w:rsidR="000E6663" w:rsidRPr="001E1DDA" w:rsidRDefault="00374024" w:rsidP="006D0AA2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eastAsiaTheme="minorEastAsia" w:cstheme="majorBidi"/>
          <w:color w:val="000000"/>
          <w:lang w:eastAsia="ja-JP"/>
        </w:rPr>
      </w:pPr>
      <w:r w:rsidRPr="006D0AA2">
        <w:rPr>
          <w:rFonts w:cs="Times New Roman"/>
          <w:b/>
          <w:bCs/>
          <w:i/>
          <w:iCs/>
        </w:rPr>
        <w:t xml:space="preserve">The Bank should have a policy for most vulnerable groups such as </w:t>
      </w:r>
      <w:proofErr w:type="spellStart"/>
      <w:r w:rsidRPr="006D0AA2">
        <w:rPr>
          <w:rFonts w:cs="Times New Roman"/>
          <w:b/>
          <w:bCs/>
          <w:i/>
          <w:iCs/>
        </w:rPr>
        <w:t>Dalits</w:t>
      </w:r>
      <w:proofErr w:type="spellEnd"/>
      <w:r w:rsidR="001B19FD" w:rsidRPr="006D0AA2">
        <w:rPr>
          <w:rFonts w:cs="Times New Roman"/>
          <w:i/>
          <w:iCs/>
        </w:rPr>
        <w:t>,</w:t>
      </w:r>
      <w:r w:rsidR="001B19FD">
        <w:rPr>
          <w:rFonts w:cs="Times New Roman"/>
        </w:rPr>
        <w:t xml:space="preserve"> not just for </w:t>
      </w:r>
      <w:r w:rsidR="001B19FD" w:rsidRPr="00491CDD">
        <w:rPr>
          <w:rFonts w:cs="Times New Roman"/>
          <w:bCs/>
          <w:iCs/>
        </w:rPr>
        <w:t>Indigenous</w:t>
      </w:r>
      <w:r w:rsidR="001B19FD">
        <w:rPr>
          <w:rFonts w:cs="Times New Roman"/>
        </w:rPr>
        <w:t xml:space="preserve"> Peoples</w:t>
      </w:r>
      <w:r>
        <w:rPr>
          <w:rFonts w:cs="Times New Roman"/>
        </w:rPr>
        <w:t xml:space="preserve">. </w:t>
      </w:r>
    </w:p>
    <w:p w:rsidR="00352015" w:rsidRPr="006D0AA2" w:rsidRDefault="00702699" w:rsidP="0080440B">
      <w:pPr>
        <w:pStyle w:val="ListParagraph"/>
        <w:keepNext/>
        <w:keepLines/>
        <w:numPr>
          <w:ilvl w:val="0"/>
          <w:numId w:val="2"/>
        </w:numPr>
        <w:spacing w:before="240" w:after="120" w:line="240" w:lineRule="auto"/>
        <w:ind w:left="360"/>
        <w:contextualSpacing w:val="0"/>
        <w:rPr>
          <w:rFonts w:eastAsiaTheme="minorEastAsia" w:cstheme="majorBidi"/>
          <w:b/>
          <w:bCs/>
          <w:color w:val="000000"/>
          <w:lang w:eastAsia="ja-JP"/>
        </w:rPr>
      </w:pPr>
      <w:r w:rsidRPr="006D0AA2">
        <w:rPr>
          <w:rFonts w:cstheme="minorHAnsi"/>
          <w:b/>
          <w:color w:val="000000"/>
        </w:rPr>
        <w:lastRenderedPageBreak/>
        <w:t xml:space="preserve">Development strategies for Indigenous Peoples relevant to </w:t>
      </w:r>
      <w:r w:rsidR="00B34E38" w:rsidRPr="006D0AA2">
        <w:rPr>
          <w:rFonts w:cstheme="minorHAnsi"/>
          <w:b/>
          <w:color w:val="000000"/>
        </w:rPr>
        <w:t>Nepal</w:t>
      </w:r>
    </w:p>
    <w:p w:rsidR="00857C11" w:rsidRPr="006D0AA2" w:rsidRDefault="00491CDD" w:rsidP="0080440B">
      <w:pPr>
        <w:pStyle w:val="ListParagraph"/>
        <w:keepNext/>
        <w:keepLines/>
        <w:spacing w:after="120" w:line="240" w:lineRule="auto"/>
        <w:ind w:hanging="360"/>
        <w:contextualSpacing w:val="0"/>
        <w:rPr>
          <w:rFonts w:eastAsiaTheme="minorEastAsia" w:cstheme="majorBidi"/>
          <w:bCs/>
          <w:i/>
          <w:iCs/>
          <w:color w:val="000000"/>
          <w:lang w:eastAsia="ja-JP"/>
        </w:rPr>
      </w:pPr>
      <w:r>
        <w:rPr>
          <w:rFonts w:eastAsiaTheme="minorEastAsia" w:cstheme="majorBidi"/>
          <w:bCs/>
          <w:i/>
          <w:iCs/>
          <w:color w:val="000000"/>
          <w:lang w:eastAsia="ja-JP"/>
        </w:rPr>
        <w:t>a</w:t>
      </w:r>
      <w:r w:rsidR="0045744A" w:rsidRPr="006D0AA2">
        <w:rPr>
          <w:rFonts w:eastAsiaTheme="minorEastAsia" w:cstheme="majorBidi"/>
          <w:bCs/>
          <w:i/>
          <w:iCs/>
          <w:color w:val="000000"/>
          <w:lang w:eastAsia="ja-JP"/>
        </w:rPr>
        <w:t xml:space="preserve">) </w:t>
      </w:r>
      <w:r w:rsidR="006D0AA2">
        <w:rPr>
          <w:rFonts w:eastAsiaTheme="minorEastAsia" w:cstheme="majorBidi"/>
          <w:bCs/>
          <w:i/>
          <w:iCs/>
          <w:color w:val="000000"/>
          <w:lang w:eastAsia="ja-JP"/>
        </w:rPr>
        <w:tab/>
      </w:r>
      <w:r w:rsidR="00857C11" w:rsidRPr="006D0AA2">
        <w:rPr>
          <w:rFonts w:eastAsiaTheme="minorEastAsia" w:cstheme="majorBidi"/>
          <w:bCs/>
          <w:i/>
          <w:iCs/>
          <w:color w:val="000000"/>
          <w:lang w:eastAsia="ja-JP"/>
        </w:rPr>
        <w:t>What is the vision of Indigenous Peoples</w:t>
      </w:r>
      <w:r w:rsidR="00B40314" w:rsidRPr="006D0AA2">
        <w:rPr>
          <w:rFonts w:eastAsiaTheme="minorEastAsia" w:cstheme="majorBidi"/>
          <w:bCs/>
          <w:i/>
          <w:iCs/>
          <w:color w:val="000000"/>
          <w:lang w:eastAsia="ja-JP"/>
        </w:rPr>
        <w:t xml:space="preserve"> </w:t>
      </w:r>
      <w:r w:rsidR="00857C11" w:rsidRPr="006D0AA2">
        <w:rPr>
          <w:rFonts w:eastAsiaTheme="minorEastAsia" w:cstheme="majorBidi"/>
          <w:bCs/>
          <w:i/>
          <w:iCs/>
          <w:color w:val="000000"/>
          <w:lang w:eastAsia="ja-JP"/>
        </w:rPr>
        <w:t>for achieving sustainable developme</w:t>
      </w:r>
      <w:r w:rsidR="000505FF" w:rsidRPr="006D0AA2">
        <w:rPr>
          <w:rFonts w:eastAsiaTheme="minorEastAsia" w:cstheme="majorBidi"/>
          <w:bCs/>
          <w:i/>
          <w:iCs/>
          <w:color w:val="000000"/>
          <w:lang w:eastAsia="ja-JP"/>
        </w:rPr>
        <w:t>nt in Nepal?</w:t>
      </w:r>
    </w:p>
    <w:p w:rsidR="006E4DE1" w:rsidRPr="0078642F" w:rsidRDefault="0045744A" w:rsidP="0080440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Times New Roman"/>
          <w:bCs/>
          <w:iCs/>
        </w:rPr>
      </w:pPr>
      <w:r>
        <w:rPr>
          <w:rFonts w:cs="Times New Roman"/>
          <w:bCs/>
          <w:iCs/>
        </w:rPr>
        <w:t>The vision and aspiration</w:t>
      </w:r>
      <w:r w:rsidR="0066176E">
        <w:rPr>
          <w:rFonts w:cs="Times New Roman"/>
          <w:bCs/>
          <w:iCs/>
        </w:rPr>
        <w:t>s</w:t>
      </w:r>
      <w:r>
        <w:rPr>
          <w:rFonts w:cs="Times New Roman"/>
          <w:bCs/>
          <w:iCs/>
        </w:rPr>
        <w:t xml:space="preserve"> expressed by</w:t>
      </w:r>
      <w:r w:rsidR="00FD1B47" w:rsidRPr="00FD1B47">
        <w:rPr>
          <w:rFonts w:cs="Times New Roman"/>
          <w:bCs/>
          <w:iCs/>
        </w:rPr>
        <w:t xml:space="preserve"> Indi</w:t>
      </w:r>
      <w:r w:rsidR="0066176E">
        <w:rPr>
          <w:rFonts w:cs="Times New Roman"/>
          <w:bCs/>
          <w:iCs/>
        </w:rPr>
        <w:t>genous Peoples in Nepal include</w:t>
      </w:r>
      <w:r w:rsidR="00FD1B47" w:rsidRPr="00FD1B47">
        <w:rPr>
          <w:rFonts w:cs="Times New Roman"/>
          <w:bCs/>
          <w:iCs/>
        </w:rPr>
        <w:t>:</w:t>
      </w:r>
      <w:r w:rsidR="00FD1B47">
        <w:rPr>
          <w:rFonts w:cs="Times New Roman"/>
          <w:b/>
          <w:iCs/>
        </w:rPr>
        <w:t xml:space="preserve"> </w:t>
      </w:r>
      <w:r w:rsidR="00FD1B47" w:rsidRPr="00491CDD">
        <w:rPr>
          <w:rFonts w:cs="Times New Roman"/>
          <w:b/>
          <w:i/>
        </w:rPr>
        <w:t>S</w:t>
      </w:r>
      <w:r w:rsidR="0078642F" w:rsidRPr="00491CDD">
        <w:rPr>
          <w:rFonts w:cs="Times New Roman"/>
          <w:b/>
          <w:i/>
        </w:rPr>
        <w:t xml:space="preserve">elf-determination, identity and dignity of Indigenous </w:t>
      </w:r>
      <w:r w:rsidR="0080440B">
        <w:rPr>
          <w:rFonts w:cs="Times New Roman"/>
          <w:b/>
          <w:i/>
        </w:rPr>
        <w:t>P</w:t>
      </w:r>
      <w:r w:rsidR="0078642F" w:rsidRPr="00491CDD">
        <w:rPr>
          <w:rFonts w:cs="Times New Roman"/>
          <w:b/>
          <w:i/>
        </w:rPr>
        <w:t>eoples</w:t>
      </w:r>
      <w:r w:rsidR="00675D11" w:rsidRPr="00491CDD">
        <w:rPr>
          <w:rFonts w:cs="Times New Roman"/>
          <w:b/>
          <w:i/>
        </w:rPr>
        <w:t xml:space="preserve"> should be</w:t>
      </w:r>
      <w:r w:rsidR="0078642F" w:rsidRPr="00491CDD">
        <w:rPr>
          <w:rFonts w:cs="Times New Roman"/>
          <w:b/>
          <w:i/>
        </w:rPr>
        <w:t xml:space="preserve"> respected</w:t>
      </w:r>
      <w:r w:rsidR="00FD1B47" w:rsidRPr="00491CDD">
        <w:rPr>
          <w:rFonts w:cs="Times New Roman"/>
          <w:bCs/>
          <w:i/>
        </w:rPr>
        <w:t>;</w:t>
      </w:r>
      <w:r w:rsidR="0078642F" w:rsidRPr="00491CDD">
        <w:rPr>
          <w:rFonts w:cs="Times New Roman"/>
          <w:bCs/>
          <w:i/>
        </w:rPr>
        <w:t xml:space="preserve"> </w:t>
      </w:r>
      <w:r w:rsidR="0080440B">
        <w:rPr>
          <w:rFonts w:cs="Times New Roman"/>
          <w:b/>
          <w:i/>
        </w:rPr>
        <w:t>o</w:t>
      </w:r>
      <w:r w:rsidR="0078642F" w:rsidRPr="00491CDD">
        <w:rPr>
          <w:rFonts w:cs="Times New Roman"/>
          <w:b/>
          <w:i/>
        </w:rPr>
        <w:t>wnership and customary rights to</w:t>
      </w:r>
      <w:r w:rsidR="006E4DE1" w:rsidRPr="00491CDD">
        <w:rPr>
          <w:rFonts w:cs="Times New Roman"/>
          <w:b/>
          <w:i/>
        </w:rPr>
        <w:t xml:space="preserve"> lands</w:t>
      </w:r>
      <w:r w:rsidR="0078642F" w:rsidRPr="00491CDD">
        <w:rPr>
          <w:rFonts w:cs="Times New Roman"/>
          <w:b/>
          <w:i/>
        </w:rPr>
        <w:t>, territories and traditional knowledge</w:t>
      </w:r>
      <w:r w:rsidR="00416FBD" w:rsidRPr="00491CDD">
        <w:rPr>
          <w:rFonts w:cs="Times New Roman"/>
          <w:b/>
          <w:i/>
        </w:rPr>
        <w:t xml:space="preserve"> should be </w:t>
      </w:r>
      <w:r w:rsidR="00643158" w:rsidRPr="00491CDD">
        <w:rPr>
          <w:rFonts w:cs="Times New Roman"/>
          <w:b/>
          <w:i/>
        </w:rPr>
        <w:t>recognized</w:t>
      </w:r>
      <w:r w:rsidR="0078642F" w:rsidRPr="00491CDD">
        <w:rPr>
          <w:rFonts w:cs="Times New Roman"/>
          <w:bCs/>
          <w:i/>
        </w:rPr>
        <w:t>.</w:t>
      </w:r>
      <w:r w:rsidR="0078642F">
        <w:rPr>
          <w:rFonts w:cs="Times New Roman"/>
          <w:bCs/>
          <w:iCs/>
        </w:rPr>
        <w:t xml:space="preserve"> </w:t>
      </w:r>
      <w:r w:rsidR="0080440B">
        <w:rPr>
          <w:rFonts w:cs="Times New Roman"/>
          <w:bCs/>
          <w:iCs/>
        </w:rPr>
        <w:t>E</w:t>
      </w:r>
      <w:r w:rsidR="00F6323D">
        <w:rPr>
          <w:rFonts w:cs="Times New Roman"/>
          <w:bCs/>
          <w:iCs/>
        </w:rPr>
        <w:t xml:space="preserve">thnic </w:t>
      </w:r>
      <w:r w:rsidR="00FD1B47">
        <w:rPr>
          <w:rFonts w:cs="Times New Roman"/>
          <w:bCs/>
          <w:iCs/>
        </w:rPr>
        <w:t xml:space="preserve">diversity </w:t>
      </w:r>
      <w:r w:rsidR="002A4DD9">
        <w:rPr>
          <w:rFonts w:cs="Times New Roman"/>
          <w:bCs/>
          <w:iCs/>
        </w:rPr>
        <w:t xml:space="preserve">should be regarded </w:t>
      </w:r>
      <w:r w:rsidR="00FD1B47">
        <w:rPr>
          <w:rFonts w:cs="Times New Roman"/>
          <w:bCs/>
          <w:iCs/>
        </w:rPr>
        <w:t>as an opportunity, rather than</w:t>
      </w:r>
      <w:r w:rsidR="00F6323D">
        <w:rPr>
          <w:rFonts w:cs="Times New Roman"/>
          <w:bCs/>
          <w:iCs/>
        </w:rPr>
        <w:t xml:space="preserve"> </w:t>
      </w:r>
      <w:r w:rsidR="00FD1B47">
        <w:rPr>
          <w:rFonts w:cs="Times New Roman"/>
          <w:bCs/>
          <w:iCs/>
        </w:rPr>
        <w:t xml:space="preserve">a </w:t>
      </w:r>
      <w:r w:rsidR="00F6323D">
        <w:rPr>
          <w:rFonts w:cs="Times New Roman"/>
          <w:bCs/>
          <w:iCs/>
        </w:rPr>
        <w:t>challenge.</w:t>
      </w:r>
      <w:r w:rsidR="006D0AA2">
        <w:rPr>
          <w:rFonts w:cs="Times New Roman"/>
          <w:bCs/>
          <w:iCs/>
        </w:rPr>
        <w:t xml:space="preserve"> </w:t>
      </w:r>
    </w:p>
    <w:p w:rsidR="00675D11" w:rsidRDefault="00416FBD" w:rsidP="0080440B">
      <w:pPr>
        <w:pStyle w:val="ListParagraph"/>
        <w:numPr>
          <w:ilvl w:val="0"/>
          <w:numId w:val="16"/>
        </w:numPr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>
        <w:rPr>
          <w:rFonts w:cs="Times New Roman"/>
          <w:bCs/>
          <w:iCs/>
        </w:rPr>
        <w:t>Indigenous Peoples are presumed</w:t>
      </w:r>
      <w:r w:rsidR="0086212E" w:rsidRPr="00675D11">
        <w:rPr>
          <w:rFonts w:cs="Times New Roman"/>
          <w:bCs/>
          <w:iCs/>
        </w:rPr>
        <w:t xml:space="preserve"> </w:t>
      </w:r>
      <w:r w:rsidR="002A4DD9">
        <w:rPr>
          <w:rFonts w:cs="Times New Roman"/>
          <w:bCs/>
          <w:iCs/>
        </w:rPr>
        <w:t xml:space="preserve">to be </w:t>
      </w:r>
      <w:r w:rsidR="00FD1B47">
        <w:rPr>
          <w:rFonts w:cs="Times New Roman"/>
          <w:bCs/>
          <w:iCs/>
        </w:rPr>
        <w:t>poor or under-developed</w:t>
      </w:r>
      <w:r w:rsidR="002A4DD9">
        <w:rPr>
          <w:rFonts w:cs="Times New Roman"/>
          <w:bCs/>
          <w:iCs/>
        </w:rPr>
        <w:t xml:space="preserve"> at the outset</w:t>
      </w:r>
      <w:r w:rsidR="00FD1B47">
        <w:rPr>
          <w:rFonts w:cs="Times New Roman"/>
          <w:bCs/>
          <w:iCs/>
        </w:rPr>
        <w:t>. In reality, t</w:t>
      </w:r>
      <w:r>
        <w:rPr>
          <w:rFonts w:cs="Times New Roman"/>
          <w:bCs/>
          <w:iCs/>
        </w:rPr>
        <w:t>hey</w:t>
      </w:r>
      <w:r w:rsidR="0086212E" w:rsidRPr="00675D11">
        <w:rPr>
          <w:rFonts w:cs="Times New Roman"/>
          <w:bCs/>
          <w:iCs/>
        </w:rPr>
        <w:t xml:space="preserve"> are </w:t>
      </w:r>
      <w:r w:rsidR="0086212E" w:rsidRPr="00491CDD">
        <w:rPr>
          <w:rFonts w:cs="Times New Roman"/>
          <w:b/>
          <w:i/>
        </w:rPr>
        <w:t xml:space="preserve">marginalized </w:t>
      </w:r>
      <w:r w:rsidR="00675D11" w:rsidRPr="00491CDD">
        <w:rPr>
          <w:rFonts w:cs="Times New Roman"/>
          <w:b/>
          <w:i/>
        </w:rPr>
        <w:t xml:space="preserve">through </w:t>
      </w:r>
      <w:r w:rsidR="0086212E" w:rsidRPr="00491CDD">
        <w:rPr>
          <w:rFonts w:cs="Times New Roman"/>
          <w:b/>
          <w:i/>
        </w:rPr>
        <w:t>disadvantag</w:t>
      </w:r>
      <w:r w:rsidRPr="00491CDD">
        <w:rPr>
          <w:rFonts w:cs="Times New Roman"/>
          <w:b/>
          <w:i/>
        </w:rPr>
        <w:t xml:space="preserve">es in education and language and </w:t>
      </w:r>
      <w:r w:rsidR="002A4DD9">
        <w:rPr>
          <w:rFonts w:cs="Times New Roman"/>
          <w:b/>
          <w:i/>
        </w:rPr>
        <w:t xml:space="preserve">lack of </w:t>
      </w:r>
      <w:r w:rsidR="0086212E" w:rsidRPr="00491CDD">
        <w:rPr>
          <w:rFonts w:cs="Times New Roman"/>
          <w:b/>
          <w:i/>
        </w:rPr>
        <w:t>recognit</w:t>
      </w:r>
      <w:r w:rsidR="00675D11" w:rsidRPr="00491CDD">
        <w:rPr>
          <w:rFonts w:cs="Times New Roman"/>
          <w:b/>
          <w:i/>
        </w:rPr>
        <w:t>ion of their lands and traditional knowledge</w:t>
      </w:r>
      <w:r w:rsidR="0066176E" w:rsidRPr="00491CDD">
        <w:rPr>
          <w:rFonts w:cs="Times New Roman"/>
          <w:bCs/>
          <w:i/>
        </w:rPr>
        <w:t>.</w:t>
      </w:r>
      <w:r w:rsidR="00675D11" w:rsidRPr="00675D11">
        <w:rPr>
          <w:rFonts w:cs="Times New Roman"/>
          <w:bCs/>
          <w:iCs/>
        </w:rPr>
        <w:t xml:space="preserve"> For example, </w:t>
      </w:r>
      <w:r w:rsidR="00675D11">
        <w:rPr>
          <w:rFonts w:cs="Times New Roman"/>
          <w:bCs/>
          <w:iCs/>
        </w:rPr>
        <w:t>m</w:t>
      </w:r>
      <w:r w:rsidR="00675D11" w:rsidRPr="00675D11">
        <w:rPr>
          <w:rFonts w:cs="Times New Roman"/>
          <w:bCs/>
          <w:iCs/>
        </w:rPr>
        <w:t xml:space="preserve">any natural protected areas </w:t>
      </w:r>
      <w:r>
        <w:rPr>
          <w:rFonts w:cs="Times New Roman"/>
          <w:bCs/>
          <w:iCs/>
        </w:rPr>
        <w:t xml:space="preserve">were </w:t>
      </w:r>
      <w:r w:rsidR="00675D11" w:rsidRPr="00675D11">
        <w:rPr>
          <w:rFonts w:cs="Times New Roman"/>
          <w:bCs/>
          <w:iCs/>
        </w:rPr>
        <w:t xml:space="preserve">established by the government in </w:t>
      </w:r>
      <w:r w:rsidR="002A4DD9">
        <w:rPr>
          <w:rFonts w:cs="Times New Roman"/>
          <w:bCs/>
          <w:iCs/>
        </w:rPr>
        <w:t xml:space="preserve">the </w:t>
      </w:r>
      <w:r w:rsidR="00675D11" w:rsidRPr="00675D11">
        <w:rPr>
          <w:rFonts w:cs="Times New Roman"/>
          <w:bCs/>
          <w:iCs/>
        </w:rPr>
        <w:t xml:space="preserve">1970s </w:t>
      </w:r>
      <w:r w:rsidR="0080440B">
        <w:rPr>
          <w:rFonts w:cs="Times New Roman"/>
          <w:bCs/>
          <w:iCs/>
        </w:rPr>
        <w:t>o</w:t>
      </w:r>
      <w:r w:rsidR="00675D11" w:rsidRPr="00675D11">
        <w:rPr>
          <w:rFonts w:cs="Times New Roman"/>
          <w:bCs/>
          <w:iCs/>
        </w:rPr>
        <w:t>n Ind</w:t>
      </w:r>
      <w:r w:rsidR="00675D11">
        <w:rPr>
          <w:rFonts w:cs="Times New Roman"/>
          <w:bCs/>
          <w:iCs/>
        </w:rPr>
        <w:t>igenous Peoples</w:t>
      </w:r>
      <w:r w:rsidR="002A4DD9">
        <w:rPr>
          <w:rFonts w:cs="Times New Roman"/>
          <w:bCs/>
          <w:iCs/>
        </w:rPr>
        <w:t>’</w:t>
      </w:r>
      <w:r w:rsidR="00675D11">
        <w:rPr>
          <w:rFonts w:cs="Times New Roman"/>
          <w:bCs/>
          <w:iCs/>
        </w:rPr>
        <w:t xml:space="preserve"> territories</w:t>
      </w:r>
      <w:r w:rsidR="00675D11" w:rsidRPr="00675D11">
        <w:rPr>
          <w:rFonts w:cs="Times New Roman"/>
          <w:bCs/>
          <w:iCs/>
        </w:rPr>
        <w:t>.</w:t>
      </w:r>
      <w:r w:rsidR="00C16A3A">
        <w:rPr>
          <w:rFonts w:cs="Times New Roman"/>
          <w:bCs/>
          <w:iCs/>
        </w:rPr>
        <w:t xml:space="preserve"> </w:t>
      </w:r>
    </w:p>
    <w:p w:rsidR="00675D11" w:rsidRPr="00C16A3A" w:rsidRDefault="00675D11" w:rsidP="002C4238">
      <w:pPr>
        <w:pStyle w:val="ListParagraph"/>
        <w:numPr>
          <w:ilvl w:val="0"/>
          <w:numId w:val="16"/>
        </w:numPr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 w:rsidRPr="00C16A3A">
        <w:rPr>
          <w:rFonts w:cs="Times New Roman"/>
          <w:bCs/>
          <w:iCs/>
        </w:rPr>
        <w:t xml:space="preserve">Mainstream development views trees as </w:t>
      </w:r>
      <w:r w:rsidR="002A4DD9">
        <w:rPr>
          <w:rFonts w:cs="Times New Roman"/>
          <w:bCs/>
          <w:iCs/>
        </w:rPr>
        <w:t xml:space="preserve">a </w:t>
      </w:r>
      <w:r w:rsidRPr="00C16A3A">
        <w:rPr>
          <w:rFonts w:cs="Times New Roman"/>
          <w:bCs/>
          <w:iCs/>
        </w:rPr>
        <w:t xml:space="preserve">commodity, </w:t>
      </w:r>
      <w:r w:rsidR="002A4DD9">
        <w:rPr>
          <w:rFonts w:cs="Times New Roman"/>
          <w:bCs/>
          <w:iCs/>
        </w:rPr>
        <w:t xml:space="preserve">whereas </w:t>
      </w:r>
      <w:r w:rsidRPr="00C16A3A">
        <w:rPr>
          <w:rFonts w:cs="Times New Roman"/>
          <w:bCs/>
          <w:iCs/>
        </w:rPr>
        <w:t xml:space="preserve">Indigenous Peoples </w:t>
      </w:r>
      <w:r w:rsidR="002A4DD9">
        <w:rPr>
          <w:rFonts w:cs="Times New Roman"/>
          <w:bCs/>
          <w:iCs/>
        </w:rPr>
        <w:t xml:space="preserve">see </w:t>
      </w:r>
      <w:r w:rsidR="002C4238">
        <w:rPr>
          <w:rFonts w:cs="Times New Roman"/>
          <w:bCs/>
          <w:iCs/>
        </w:rPr>
        <w:t xml:space="preserve">them </w:t>
      </w:r>
      <w:r w:rsidRPr="00C16A3A">
        <w:rPr>
          <w:rFonts w:cs="Times New Roman"/>
          <w:bCs/>
          <w:iCs/>
        </w:rPr>
        <w:t xml:space="preserve">as spiritual. There is a big difference in </w:t>
      </w:r>
      <w:r w:rsidR="00C16A3A" w:rsidRPr="00C16A3A">
        <w:rPr>
          <w:rFonts w:cs="Times New Roman"/>
          <w:bCs/>
          <w:iCs/>
        </w:rPr>
        <w:t xml:space="preserve">the </w:t>
      </w:r>
      <w:r w:rsidRPr="00C16A3A">
        <w:rPr>
          <w:rFonts w:cs="Times New Roman"/>
          <w:bCs/>
          <w:iCs/>
        </w:rPr>
        <w:t xml:space="preserve">understanding of development. </w:t>
      </w:r>
      <w:r w:rsidR="00C16A3A" w:rsidRPr="00C16A3A">
        <w:rPr>
          <w:rFonts w:cs="Times New Roman"/>
          <w:bCs/>
          <w:iCs/>
        </w:rPr>
        <w:t>The Bank should consider Indigenous Peoples</w:t>
      </w:r>
      <w:r w:rsidR="0066176E">
        <w:rPr>
          <w:rFonts w:cs="Times New Roman"/>
          <w:bCs/>
          <w:iCs/>
        </w:rPr>
        <w:t>’</w:t>
      </w:r>
      <w:r w:rsidRPr="00C16A3A">
        <w:rPr>
          <w:rFonts w:cs="Times New Roman"/>
          <w:bCs/>
          <w:iCs/>
        </w:rPr>
        <w:t xml:space="preserve"> </w:t>
      </w:r>
      <w:r w:rsidRPr="00491CDD">
        <w:rPr>
          <w:rFonts w:cs="Times New Roman"/>
          <w:b/>
          <w:i/>
        </w:rPr>
        <w:t>spiritual values</w:t>
      </w:r>
      <w:r w:rsidRPr="00C16A3A">
        <w:rPr>
          <w:rFonts w:cs="Times New Roman"/>
          <w:bCs/>
          <w:iCs/>
        </w:rPr>
        <w:t xml:space="preserve"> </w:t>
      </w:r>
      <w:r w:rsidR="00C16A3A" w:rsidRPr="00C16A3A">
        <w:rPr>
          <w:rFonts w:cs="Times New Roman"/>
          <w:bCs/>
          <w:iCs/>
        </w:rPr>
        <w:t xml:space="preserve">as </w:t>
      </w:r>
      <w:r w:rsidR="002C4238">
        <w:rPr>
          <w:rFonts w:cs="Times New Roman"/>
          <w:bCs/>
          <w:iCs/>
        </w:rPr>
        <w:t xml:space="preserve">a </w:t>
      </w:r>
      <w:r w:rsidR="00C16A3A" w:rsidRPr="00C16A3A">
        <w:rPr>
          <w:rFonts w:cs="Times New Roman"/>
          <w:bCs/>
          <w:iCs/>
        </w:rPr>
        <w:t>contributor</w:t>
      </w:r>
      <w:r w:rsidRPr="00C16A3A">
        <w:rPr>
          <w:rFonts w:cs="Times New Roman"/>
          <w:bCs/>
          <w:iCs/>
        </w:rPr>
        <w:t xml:space="preserve"> to sustainable development. The Bank should consider intangible asset</w:t>
      </w:r>
      <w:r w:rsidR="002C4238">
        <w:rPr>
          <w:rFonts w:cs="Times New Roman"/>
          <w:bCs/>
          <w:iCs/>
        </w:rPr>
        <w:t>s</w:t>
      </w:r>
      <w:r w:rsidRPr="00C16A3A">
        <w:rPr>
          <w:rFonts w:cs="Times New Roman"/>
          <w:bCs/>
          <w:iCs/>
        </w:rPr>
        <w:t>,</w:t>
      </w:r>
      <w:r w:rsidR="0066176E">
        <w:rPr>
          <w:rFonts w:cs="Times New Roman"/>
          <w:bCs/>
          <w:iCs/>
        </w:rPr>
        <w:t xml:space="preserve"> not only tangible </w:t>
      </w:r>
      <w:r w:rsidR="002C4238">
        <w:rPr>
          <w:rFonts w:cs="Times New Roman"/>
          <w:bCs/>
          <w:iCs/>
        </w:rPr>
        <w:t>ones</w:t>
      </w:r>
      <w:r w:rsidRPr="00C16A3A">
        <w:rPr>
          <w:rFonts w:cs="Times New Roman"/>
          <w:bCs/>
          <w:iCs/>
        </w:rPr>
        <w:t xml:space="preserve">. </w:t>
      </w:r>
      <w:r w:rsidR="002C4238">
        <w:rPr>
          <w:rFonts w:cs="Times New Roman"/>
          <w:bCs/>
          <w:iCs/>
        </w:rPr>
        <w:t>G</w:t>
      </w:r>
      <w:r w:rsidR="00F6323D" w:rsidRPr="00C16A3A">
        <w:rPr>
          <w:rFonts w:cs="Times New Roman"/>
          <w:bCs/>
          <w:iCs/>
        </w:rPr>
        <w:t>lobal institutions</w:t>
      </w:r>
      <w:r w:rsidR="002C4238">
        <w:rPr>
          <w:rFonts w:cs="Times New Roman"/>
          <w:bCs/>
          <w:iCs/>
        </w:rPr>
        <w:t>,</w:t>
      </w:r>
      <w:r w:rsidR="00F6323D" w:rsidRPr="00C16A3A">
        <w:rPr>
          <w:rFonts w:cs="Times New Roman"/>
          <w:bCs/>
          <w:iCs/>
        </w:rPr>
        <w:t xml:space="preserve"> including the World Bank and </w:t>
      </w:r>
      <w:r w:rsidR="002C4238">
        <w:rPr>
          <w:rFonts w:cs="Times New Roman"/>
          <w:bCs/>
          <w:iCs/>
        </w:rPr>
        <w:t>the Asian Development Bank,</w:t>
      </w:r>
      <w:r w:rsidR="00F6323D" w:rsidRPr="00C16A3A">
        <w:rPr>
          <w:rFonts w:cs="Times New Roman"/>
          <w:bCs/>
          <w:iCs/>
        </w:rPr>
        <w:t xml:space="preserve"> </w:t>
      </w:r>
      <w:r w:rsidR="002C4238">
        <w:rPr>
          <w:rFonts w:cs="Times New Roman"/>
          <w:bCs/>
          <w:iCs/>
        </w:rPr>
        <w:t xml:space="preserve">often objectify </w:t>
      </w:r>
      <w:r w:rsidR="00F6323D" w:rsidRPr="00C16A3A">
        <w:rPr>
          <w:rFonts w:cs="Times New Roman"/>
          <w:bCs/>
          <w:iCs/>
        </w:rPr>
        <w:t xml:space="preserve">Indigenous Peoples. This is </w:t>
      </w:r>
      <w:r w:rsidR="002C4238">
        <w:rPr>
          <w:rFonts w:cs="Times New Roman"/>
          <w:bCs/>
          <w:iCs/>
        </w:rPr>
        <w:t xml:space="preserve">a </w:t>
      </w:r>
      <w:r w:rsidR="00F6323D" w:rsidRPr="00C16A3A">
        <w:rPr>
          <w:rFonts w:cs="Times New Roman"/>
          <w:bCs/>
          <w:iCs/>
        </w:rPr>
        <w:t xml:space="preserve">misinterpretation of </w:t>
      </w:r>
      <w:r w:rsidR="002C4238">
        <w:rPr>
          <w:rFonts w:cs="Times New Roman"/>
          <w:bCs/>
          <w:iCs/>
        </w:rPr>
        <w:t xml:space="preserve">who </w:t>
      </w:r>
      <w:r w:rsidR="00F6323D" w:rsidRPr="00C16A3A">
        <w:rPr>
          <w:rFonts w:cs="Times New Roman"/>
          <w:bCs/>
          <w:iCs/>
        </w:rPr>
        <w:t>Indigenous Peoples</w:t>
      </w:r>
      <w:r w:rsidR="002C4238">
        <w:rPr>
          <w:rFonts w:cs="Times New Roman"/>
          <w:bCs/>
          <w:iCs/>
        </w:rPr>
        <w:t xml:space="preserve"> are</w:t>
      </w:r>
      <w:r w:rsidR="00F6323D" w:rsidRPr="00C16A3A">
        <w:rPr>
          <w:rFonts w:cs="Times New Roman"/>
          <w:bCs/>
          <w:iCs/>
        </w:rPr>
        <w:t>.</w:t>
      </w:r>
      <w:r w:rsidR="006D0AA2">
        <w:rPr>
          <w:rFonts w:cs="Times New Roman"/>
          <w:bCs/>
          <w:iCs/>
        </w:rPr>
        <w:t xml:space="preserve"> </w:t>
      </w:r>
    </w:p>
    <w:p w:rsidR="00F6323D" w:rsidRPr="00C16A3A" w:rsidRDefault="0086212E" w:rsidP="002C4238">
      <w:pPr>
        <w:pStyle w:val="ListParagraph"/>
        <w:numPr>
          <w:ilvl w:val="0"/>
          <w:numId w:val="16"/>
        </w:numPr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 w:rsidRPr="00C16A3A">
        <w:rPr>
          <w:rFonts w:cs="Times New Roman"/>
          <w:bCs/>
          <w:iCs/>
        </w:rPr>
        <w:t>Nepal’s Indigenous Peoples’ visi</w:t>
      </w:r>
      <w:r w:rsidR="001523EE">
        <w:rPr>
          <w:rFonts w:cs="Times New Roman"/>
          <w:bCs/>
          <w:iCs/>
        </w:rPr>
        <w:t>on is not limited to economic</w:t>
      </w:r>
      <w:r w:rsidRPr="00C16A3A">
        <w:rPr>
          <w:rFonts w:cs="Times New Roman"/>
          <w:bCs/>
          <w:iCs/>
        </w:rPr>
        <w:t xml:space="preserve"> development</w:t>
      </w:r>
      <w:r w:rsidR="00675D11" w:rsidRPr="00C16A3A">
        <w:rPr>
          <w:rFonts w:cs="Times New Roman"/>
          <w:bCs/>
          <w:iCs/>
        </w:rPr>
        <w:t>:</w:t>
      </w:r>
      <w:r w:rsidR="0066176E">
        <w:rPr>
          <w:rFonts w:cs="Times New Roman"/>
          <w:bCs/>
          <w:iCs/>
        </w:rPr>
        <w:t xml:space="preserve"> </w:t>
      </w:r>
      <w:r w:rsidR="002C4238">
        <w:rPr>
          <w:rFonts w:cs="Times New Roman"/>
          <w:bCs/>
          <w:iCs/>
        </w:rPr>
        <w:t xml:space="preserve">they </w:t>
      </w:r>
      <w:r w:rsidRPr="00C16A3A">
        <w:rPr>
          <w:rFonts w:cs="Times New Roman"/>
          <w:bCs/>
          <w:iCs/>
        </w:rPr>
        <w:t xml:space="preserve">wish to </w:t>
      </w:r>
      <w:r w:rsidRPr="00491CDD">
        <w:rPr>
          <w:rFonts w:cs="Times New Roman"/>
          <w:b/>
          <w:i/>
        </w:rPr>
        <w:t>participate in state mechanism</w:t>
      </w:r>
      <w:r w:rsidR="002C4238">
        <w:rPr>
          <w:rFonts w:cs="Times New Roman"/>
          <w:b/>
          <w:i/>
        </w:rPr>
        <w:t>s</w:t>
      </w:r>
      <w:r w:rsidR="00675D11" w:rsidRPr="00491CDD">
        <w:rPr>
          <w:rFonts w:cs="Times New Roman"/>
          <w:b/>
          <w:i/>
        </w:rPr>
        <w:t xml:space="preserve"> and</w:t>
      </w:r>
      <w:r w:rsidRPr="00491CDD">
        <w:rPr>
          <w:rFonts w:cs="Times New Roman"/>
          <w:b/>
          <w:i/>
        </w:rPr>
        <w:t xml:space="preserve"> policy making</w:t>
      </w:r>
      <w:r w:rsidRPr="00491CDD">
        <w:rPr>
          <w:rFonts w:cs="Times New Roman"/>
          <w:bCs/>
          <w:i/>
        </w:rPr>
        <w:t>.</w:t>
      </w:r>
      <w:r w:rsidRPr="00C16A3A">
        <w:rPr>
          <w:rFonts w:cs="Times New Roman"/>
          <w:bCs/>
          <w:iCs/>
        </w:rPr>
        <w:t xml:space="preserve"> Until Indigenous Peoples are able to </w:t>
      </w:r>
      <w:r w:rsidR="002C4238">
        <w:rPr>
          <w:rFonts w:cs="Times New Roman"/>
          <w:bCs/>
          <w:iCs/>
        </w:rPr>
        <w:t xml:space="preserve">be </w:t>
      </w:r>
      <w:r w:rsidRPr="00C16A3A">
        <w:rPr>
          <w:rFonts w:cs="Times New Roman"/>
          <w:bCs/>
          <w:iCs/>
        </w:rPr>
        <w:t>represent</w:t>
      </w:r>
      <w:r w:rsidR="002C4238">
        <w:rPr>
          <w:rFonts w:cs="Times New Roman"/>
          <w:bCs/>
          <w:iCs/>
        </w:rPr>
        <w:t>ed</w:t>
      </w:r>
      <w:r w:rsidRPr="00C16A3A">
        <w:rPr>
          <w:rFonts w:cs="Times New Roman"/>
          <w:bCs/>
          <w:iCs/>
        </w:rPr>
        <w:t xml:space="preserve"> in state and local political mechanisms,</w:t>
      </w:r>
      <w:r w:rsidR="00675D11" w:rsidRPr="00C16A3A">
        <w:rPr>
          <w:rFonts w:cs="Times New Roman"/>
          <w:bCs/>
          <w:iCs/>
        </w:rPr>
        <w:t xml:space="preserve"> nothing will change economically, socially </w:t>
      </w:r>
      <w:r w:rsidR="002C4238">
        <w:rPr>
          <w:rFonts w:cs="Times New Roman"/>
          <w:bCs/>
          <w:iCs/>
        </w:rPr>
        <w:t xml:space="preserve">or </w:t>
      </w:r>
      <w:r w:rsidR="00675D11" w:rsidRPr="00C16A3A">
        <w:rPr>
          <w:rFonts w:cs="Times New Roman"/>
          <w:bCs/>
          <w:iCs/>
        </w:rPr>
        <w:t xml:space="preserve">culturally. </w:t>
      </w:r>
      <w:r w:rsidR="00F6323D" w:rsidRPr="00C16A3A">
        <w:rPr>
          <w:rFonts w:cs="Times New Roman"/>
          <w:bCs/>
          <w:iCs/>
        </w:rPr>
        <w:t xml:space="preserve">The Bank should play a catalyst role in making government accountable for </w:t>
      </w:r>
      <w:r w:rsidR="002C4238">
        <w:rPr>
          <w:rFonts w:cs="Times New Roman"/>
          <w:bCs/>
          <w:iCs/>
        </w:rPr>
        <w:t xml:space="preserve">the </w:t>
      </w:r>
      <w:r w:rsidR="00F6323D" w:rsidRPr="00C16A3A">
        <w:rPr>
          <w:rFonts w:cs="Times New Roman"/>
          <w:bCs/>
          <w:iCs/>
        </w:rPr>
        <w:t>political, economic and social rights of Indigenous Peoples.</w:t>
      </w:r>
    </w:p>
    <w:p w:rsidR="00E91DB6" w:rsidRPr="006D0AA2" w:rsidRDefault="00491CDD" w:rsidP="00B1638A">
      <w:pPr>
        <w:spacing w:before="240" w:after="120" w:line="240" w:lineRule="auto"/>
        <w:ind w:left="720" w:right="72" w:hanging="360"/>
        <w:rPr>
          <w:rFonts w:eastAsiaTheme="minorEastAsia"/>
          <w:i/>
          <w:iCs/>
          <w:color w:val="000000" w:themeColor="text1"/>
          <w:kern w:val="24"/>
          <w:lang w:eastAsia="ja-JP"/>
        </w:rPr>
      </w:pPr>
      <w:r>
        <w:rPr>
          <w:rFonts w:eastAsiaTheme="minorEastAsia"/>
          <w:i/>
          <w:iCs/>
          <w:color w:val="000000" w:themeColor="text1"/>
          <w:kern w:val="24"/>
          <w:lang w:eastAsia="ja-JP"/>
        </w:rPr>
        <w:t>b</w:t>
      </w:r>
      <w:r w:rsidR="0045744A" w:rsidRPr="006D0AA2">
        <w:rPr>
          <w:rFonts w:eastAsiaTheme="minorEastAsia"/>
          <w:i/>
          <w:iCs/>
          <w:color w:val="000000" w:themeColor="text1"/>
          <w:kern w:val="24"/>
          <w:lang w:eastAsia="ja-JP"/>
        </w:rPr>
        <w:t xml:space="preserve">) </w:t>
      </w:r>
      <w:r w:rsidR="006D0AA2">
        <w:rPr>
          <w:rFonts w:eastAsiaTheme="minorEastAsia"/>
          <w:i/>
          <w:iCs/>
          <w:color w:val="000000" w:themeColor="text1"/>
          <w:kern w:val="24"/>
          <w:lang w:eastAsia="ja-JP"/>
        </w:rPr>
        <w:tab/>
      </w:r>
      <w:r w:rsidR="00556B07" w:rsidRPr="006D0AA2">
        <w:rPr>
          <w:rFonts w:eastAsiaTheme="minorEastAsia"/>
          <w:i/>
          <w:iCs/>
          <w:color w:val="000000" w:themeColor="text1"/>
          <w:kern w:val="24"/>
          <w:lang w:eastAsia="ja-JP"/>
        </w:rPr>
        <w:t xml:space="preserve">What are the critical issues related to full and effective participation of Indigenous Peoples in the development of Nepal? </w:t>
      </w:r>
    </w:p>
    <w:p w:rsidR="007E58F5" w:rsidRDefault="007E58F5" w:rsidP="002C4238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Indigenous Peoples are excluded not only from economic development, but also from formulation of development plans. </w:t>
      </w:r>
      <w:r w:rsidRPr="00491CDD">
        <w:rPr>
          <w:rFonts w:cs="Times New Roman"/>
          <w:b/>
          <w:i/>
        </w:rPr>
        <w:t xml:space="preserve">Recognition of Indigenous </w:t>
      </w:r>
      <w:r w:rsidR="002C4238">
        <w:rPr>
          <w:rFonts w:cs="Times New Roman"/>
          <w:b/>
          <w:i/>
        </w:rPr>
        <w:t>P</w:t>
      </w:r>
      <w:r w:rsidRPr="00491CDD">
        <w:rPr>
          <w:rFonts w:cs="Times New Roman"/>
          <w:b/>
          <w:i/>
        </w:rPr>
        <w:t xml:space="preserve">eoples as </w:t>
      </w:r>
      <w:r w:rsidR="002C4238">
        <w:rPr>
          <w:rFonts w:cs="Times New Roman"/>
          <w:b/>
          <w:i/>
        </w:rPr>
        <w:t xml:space="preserve">a </w:t>
      </w:r>
      <w:r w:rsidRPr="00491CDD">
        <w:rPr>
          <w:rFonts w:cs="Times New Roman"/>
          <w:b/>
          <w:i/>
        </w:rPr>
        <w:t>legal entity</w:t>
      </w:r>
      <w:r>
        <w:rPr>
          <w:rFonts w:cs="Times New Roman"/>
          <w:bCs/>
          <w:iCs/>
        </w:rPr>
        <w:t xml:space="preserve"> is </w:t>
      </w:r>
      <w:proofErr w:type="gramStart"/>
      <w:r>
        <w:rPr>
          <w:rFonts w:cs="Times New Roman"/>
          <w:bCs/>
          <w:iCs/>
        </w:rPr>
        <w:t>key</w:t>
      </w:r>
      <w:proofErr w:type="gramEnd"/>
      <w:r>
        <w:rPr>
          <w:rFonts w:cs="Times New Roman"/>
          <w:bCs/>
          <w:iCs/>
        </w:rPr>
        <w:t xml:space="preserve"> to economic</w:t>
      </w:r>
      <w:r w:rsidR="0066176E">
        <w:rPr>
          <w:rFonts w:cs="Times New Roman"/>
          <w:bCs/>
          <w:iCs/>
        </w:rPr>
        <w:t xml:space="preserve"> growth of </w:t>
      </w:r>
      <w:r w:rsidR="002C4238">
        <w:rPr>
          <w:rFonts w:cs="Times New Roman"/>
          <w:bCs/>
          <w:iCs/>
        </w:rPr>
        <w:t>i</w:t>
      </w:r>
      <w:r w:rsidR="0066176E">
        <w:rPr>
          <w:rFonts w:cs="Times New Roman"/>
          <w:bCs/>
          <w:iCs/>
        </w:rPr>
        <w:t>ndigenous communities</w:t>
      </w:r>
      <w:r>
        <w:rPr>
          <w:rFonts w:cs="Times New Roman"/>
          <w:bCs/>
          <w:iCs/>
        </w:rPr>
        <w:t>.</w:t>
      </w:r>
      <w:r w:rsidR="006D0AA2">
        <w:rPr>
          <w:rFonts w:cs="Times New Roman"/>
          <w:bCs/>
          <w:iCs/>
        </w:rPr>
        <w:t xml:space="preserve"> </w:t>
      </w:r>
    </w:p>
    <w:p w:rsidR="006E4DE1" w:rsidRPr="006E4DE1" w:rsidRDefault="006E4DE1" w:rsidP="006D0AA2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 w:rsidRPr="002F502B">
        <w:rPr>
          <w:rFonts w:cs="Times New Roman"/>
          <w:bCs/>
          <w:iCs/>
        </w:rPr>
        <w:t xml:space="preserve">Not just equality but equity is important. </w:t>
      </w:r>
      <w:r w:rsidRPr="00491CDD">
        <w:rPr>
          <w:rFonts w:cs="Times New Roman"/>
          <w:b/>
          <w:i/>
        </w:rPr>
        <w:t>Affirmative action</w:t>
      </w:r>
      <w:r w:rsidRPr="002F502B">
        <w:rPr>
          <w:rFonts w:cs="Times New Roman"/>
          <w:bCs/>
          <w:iCs/>
        </w:rPr>
        <w:t xml:space="preserve"> is</w:t>
      </w:r>
      <w:r w:rsidR="00C16A3A">
        <w:rPr>
          <w:rFonts w:cs="Times New Roman"/>
          <w:bCs/>
          <w:iCs/>
        </w:rPr>
        <w:t xml:space="preserve"> ne</w:t>
      </w:r>
      <w:r w:rsidR="007E58F5">
        <w:rPr>
          <w:rFonts w:cs="Times New Roman"/>
          <w:bCs/>
          <w:iCs/>
        </w:rPr>
        <w:t>eded</w:t>
      </w:r>
      <w:r w:rsidR="00675D11">
        <w:rPr>
          <w:rFonts w:cs="Times New Roman"/>
          <w:bCs/>
          <w:iCs/>
        </w:rPr>
        <w:t>.</w:t>
      </w:r>
      <w:r w:rsidR="00B17C03">
        <w:rPr>
          <w:rFonts w:cs="Times New Roman"/>
          <w:bCs/>
          <w:iCs/>
        </w:rPr>
        <w:t xml:space="preserve"> </w:t>
      </w:r>
    </w:p>
    <w:p w:rsidR="00896FEB" w:rsidRPr="00B17C03" w:rsidRDefault="00BD09C3" w:rsidP="002C4238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>
        <w:rPr>
          <w:rFonts w:cs="Times New Roman"/>
          <w:bCs/>
          <w:iCs/>
        </w:rPr>
        <w:t>C</w:t>
      </w:r>
      <w:r w:rsidR="006E4DE1">
        <w:rPr>
          <w:rFonts w:cs="Times New Roman"/>
          <w:bCs/>
          <w:iCs/>
        </w:rPr>
        <w:t>ommunity perception</w:t>
      </w:r>
      <w:r>
        <w:rPr>
          <w:rFonts w:cs="Times New Roman"/>
          <w:bCs/>
          <w:iCs/>
        </w:rPr>
        <w:t xml:space="preserve"> based on </w:t>
      </w:r>
      <w:proofErr w:type="spellStart"/>
      <w:r w:rsidRPr="00491CDD">
        <w:rPr>
          <w:rFonts w:cs="Times New Roman"/>
          <w:b/>
          <w:i/>
        </w:rPr>
        <w:t>Casteism</w:t>
      </w:r>
      <w:proofErr w:type="spellEnd"/>
      <w:r>
        <w:rPr>
          <w:rFonts w:cs="Times New Roman"/>
          <w:bCs/>
          <w:iCs/>
        </w:rPr>
        <w:t xml:space="preserve"> affects participation of Indigenous </w:t>
      </w:r>
      <w:r w:rsidR="002C4238">
        <w:rPr>
          <w:rFonts w:cs="Times New Roman"/>
          <w:bCs/>
          <w:iCs/>
        </w:rPr>
        <w:t xml:space="preserve">Peoples </w:t>
      </w:r>
      <w:r>
        <w:rPr>
          <w:rFonts w:cs="Times New Roman"/>
          <w:bCs/>
          <w:iCs/>
        </w:rPr>
        <w:t xml:space="preserve">and </w:t>
      </w:r>
      <w:r w:rsidR="002C4238">
        <w:rPr>
          <w:rFonts w:cs="Times New Roman"/>
          <w:bCs/>
          <w:iCs/>
        </w:rPr>
        <w:t xml:space="preserve">other </w:t>
      </w:r>
      <w:r>
        <w:rPr>
          <w:rFonts w:cs="Times New Roman"/>
          <w:bCs/>
          <w:iCs/>
        </w:rPr>
        <w:t xml:space="preserve">marginalized groups in project </w:t>
      </w:r>
      <w:r w:rsidR="002C4238">
        <w:rPr>
          <w:rFonts w:cs="Times New Roman"/>
          <w:bCs/>
          <w:iCs/>
        </w:rPr>
        <w:t xml:space="preserve">development </w:t>
      </w:r>
      <w:r>
        <w:rPr>
          <w:rFonts w:cs="Times New Roman"/>
          <w:bCs/>
          <w:iCs/>
        </w:rPr>
        <w:t xml:space="preserve">and </w:t>
      </w:r>
      <w:r w:rsidR="006E4DE1">
        <w:rPr>
          <w:rFonts w:cs="Times New Roman"/>
          <w:bCs/>
          <w:iCs/>
        </w:rPr>
        <w:t>outcome</w:t>
      </w:r>
      <w:r w:rsidR="002C4238">
        <w:rPr>
          <w:rFonts w:cs="Times New Roman"/>
          <w:bCs/>
          <w:iCs/>
        </w:rPr>
        <w:t>s</w:t>
      </w:r>
      <w:r w:rsidR="006E4DE1">
        <w:rPr>
          <w:rFonts w:cs="Times New Roman"/>
          <w:bCs/>
          <w:iCs/>
        </w:rPr>
        <w:t xml:space="preserve">. </w:t>
      </w:r>
      <w:r w:rsidR="002C4238">
        <w:rPr>
          <w:rFonts w:cs="Times New Roman"/>
          <w:bCs/>
          <w:iCs/>
        </w:rPr>
        <w:t>P</w:t>
      </w:r>
      <w:r>
        <w:rPr>
          <w:rFonts w:cs="Times New Roman"/>
          <w:bCs/>
          <w:iCs/>
        </w:rPr>
        <w:t xml:space="preserve">articipation of Indigenous </w:t>
      </w:r>
      <w:r w:rsidR="002C4238">
        <w:rPr>
          <w:rFonts w:cs="Times New Roman"/>
          <w:bCs/>
          <w:iCs/>
        </w:rPr>
        <w:t>P</w:t>
      </w:r>
      <w:r>
        <w:rPr>
          <w:rFonts w:cs="Times New Roman"/>
          <w:bCs/>
          <w:iCs/>
        </w:rPr>
        <w:t xml:space="preserve">eoples from </w:t>
      </w:r>
      <w:r w:rsidR="006E4DE1">
        <w:rPr>
          <w:rFonts w:cs="Times New Roman"/>
          <w:bCs/>
          <w:iCs/>
        </w:rPr>
        <w:t xml:space="preserve">the </w:t>
      </w:r>
      <w:r w:rsidR="002C4238">
        <w:rPr>
          <w:rFonts w:cs="Times New Roman"/>
          <w:bCs/>
          <w:iCs/>
        </w:rPr>
        <w:t xml:space="preserve">start </w:t>
      </w:r>
      <w:r w:rsidR="006E4DE1">
        <w:rPr>
          <w:rFonts w:cs="Times New Roman"/>
          <w:bCs/>
          <w:iCs/>
        </w:rPr>
        <w:t xml:space="preserve">of </w:t>
      </w:r>
      <w:r>
        <w:rPr>
          <w:rFonts w:cs="Times New Roman"/>
          <w:bCs/>
          <w:iCs/>
        </w:rPr>
        <w:t>planning</w:t>
      </w:r>
      <w:r w:rsidR="009265B8">
        <w:rPr>
          <w:rFonts w:cs="Times New Roman"/>
          <w:bCs/>
          <w:iCs/>
        </w:rPr>
        <w:t>,</w:t>
      </w:r>
      <w:r>
        <w:rPr>
          <w:rFonts w:cs="Times New Roman"/>
          <w:bCs/>
          <w:iCs/>
        </w:rPr>
        <w:t xml:space="preserve"> including engineering design</w:t>
      </w:r>
      <w:r w:rsidR="009265B8">
        <w:rPr>
          <w:rFonts w:cs="Times New Roman"/>
          <w:bCs/>
          <w:iCs/>
        </w:rPr>
        <w:t>,</w:t>
      </w:r>
      <w:r w:rsidR="009E2CDB">
        <w:rPr>
          <w:rFonts w:cs="Times New Roman"/>
          <w:bCs/>
          <w:iCs/>
        </w:rPr>
        <w:t xml:space="preserve"> is important. </w:t>
      </w:r>
    </w:p>
    <w:p w:rsidR="00A70AE8" w:rsidRPr="0068690C" w:rsidRDefault="00BD09C3" w:rsidP="002C4238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 w:rsidRPr="00BD09C3">
        <w:rPr>
          <w:rFonts w:cs="Times New Roman"/>
          <w:bCs/>
          <w:iCs/>
        </w:rPr>
        <w:t xml:space="preserve">Elites in </w:t>
      </w:r>
      <w:proofErr w:type="spellStart"/>
      <w:r w:rsidR="001523EE" w:rsidRPr="00BD09C3">
        <w:rPr>
          <w:rFonts w:cs="Times New Roman"/>
          <w:bCs/>
          <w:iCs/>
        </w:rPr>
        <w:t>Casteism</w:t>
      </w:r>
      <w:proofErr w:type="spellEnd"/>
      <w:r w:rsidR="001523EE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capture local resources</w:t>
      </w:r>
      <w:r w:rsidR="002C4238">
        <w:rPr>
          <w:rFonts w:cs="Times New Roman"/>
          <w:bCs/>
          <w:iCs/>
        </w:rPr>
        <w:t>,</w:t>
      </w:r>
      <w:r>
        <w:rPr>
          <w:rFonts w:cs="Times New Roman"/>
          <w:bCs/>
          <w:iCs/>
        </w:rPr>
        <w:t xml:space="preserve"> </w:t>
      </w:r>
      <w:r w:rsidR="001523EE">
        <w:rPr>
          <w:rFonts w:cs="Times New Roman"/>
          <w:bCs/>
          <w:iCs/>
        </w:rPr>
        <w:t>hamper</w:t>
      </w:r>
      <w:r w:rsidR="002C4238">
        <w:rPr>
          <w:rFonts w:cs="Times New Roman"/>
          <w:bCs/>
          <w:iCs/>
        </w:rPr>
        <w:t>ing</w:t>
      </w:r>
      <w:r w:rsidR="001523EE">
        <w:rPr>
          <w:rFonts w:cs="Times New Roman"/>
          <w:bCs/>
          <w:iCs/>
        </w:rPr>
        <w:t xml:space="preserve"> participation of Indigenous Peoples and </w:t>
      </w:r>
      <w:proofErr w:type="spellStart"/>
      <w:r w:rsidR="001523EE">
        <w:rPr>
          <w:rFonts w:cs="Times New Roman"/>
          <w:bCs/>
          <w:iCs/>
        </w:rPr>
        <w:t>Dalits</w:t>
      </w:r>
      <w:proofErr w:type="spellEnd"/>
      <w:r>
        <w:rPr>
          <w:rFonts w:cs="Times New Roman"/>
          <w:bCs/>
          <w:iCs/>
        </w:rPr>
        <w:t xml:space="preserve"> in economic development.</w:t>
      </w:r>
    </w:p>
    <w:p w:rsidR="006B7BF5" w:rsidRDefault="0068690C" w:rsidP="002C4238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 w:rsidRPr="00491CDD">
        <w:rPr>
          <w:rFonts w:cs="Times New Roman"/>
          <w:b/>
          <w:i/>
        </w:rPr>
        <w:t xml:space="preserve">Indigenous Peoples’ traditional knowledge and practices are not recognized </w:t>
      </w:r>
      <w:r w:rsidR="00643158" w:rsidRPr="00491CDD">
        <w:rPr>
          <w:rFonts w:cs="Times New Roman"/>
          <w:b/>
          <w:i/>
        </w:rPr>
        <w:t>as contribut</w:t>
      </w:r>
      <w:r w:rsidR="002C4238">
        <w:rPr>
          <w:rFonts w:cs="Times New Roman"/>
          <w:b/>
          <w:i/>
        </w:rPr>
        <w:t>ing</w:t>
      </w:r>
      <w:r w:rsidR="00643158" w:rsidRPr="00491CDD">
        <w:rPr>
          <w:rFonts w:cs="Times New Roman"/>
          <w:b/>
          <w:i/>
        </w:rPr>
        <w:t xml:space="preserve"> to economic growth</w:t>
      </w:r>
      <w:r w:rsidRPr="006B7BF5">
        <w:rPr>
          <w:rFonts w:cs="Times New Roman"/>
          <w:bCs/>
          <w:iCs/>
        </w:rPr>
        <w:t xml:space="preserve"> by the government</w:t>
      </w:r>
      <w:r w:rsidR="00643158" w:rsidRPr="006B7BF5">
        <w:rPr>
          <w:rFonts w:cs="Times New Roman"/>
          <w:bCs/>
          <w:iCs/>
        </w:rPr>
        <w:t xml:space="preserve">. </w:t>
      </w:r>
      <w:r w:rsidRPr="006B7BF5">
        <w:rPr>
          <w:rFonts w:cs="Times New Roman"/>
          <w:bCs/>
          <w:iCs/>
        </w:rPr>
        <w:t>For example, “</w:t>
      </w:r>
      <w:proofErr w:type="spellStart"/>
      <w:r w:rsidRPr="006B7BF5">
        <w:rPr>
          <w:rFonts w:cs="Times New Roman"/>
          <w:bCs/>
          <w:iCs/>
        </w:rPr>
        <w:t>Matwaali</w:t>
      </w:r>
      <w:proofErr w:type="spellEnd"/>
      <w:r w:rsidRPr="006B7BF5">
        <w:rPr>
          <w:rFonts w:cs="Times New Roman"/>
          <w:bCs/>
          <w:iCs/>
        </w:rPr>
        <w:t xml:space="preserve">”, </w:t>
      </w:r>
      <w:proofErr w:type="gramStart"/>
      <w:r w:rsidR="002C4238">
        <w:rPr>
          <w:rFonts w:cs="Times New Roman"/>
          <w:bCs/>
          <w:iCs/>
        </w:rPr>
        <w:t xml:space="preserve">an </w:t>
      </w:r>
      <w:r w:rsidRPr="006B7BF5">
        <w:rPr>
          <w:rFonts w:cs="Times New Roman"/>
          <w:bCs/>
          <w:iCs/>
        </w:rPr>
        <w:t>indigenous</w:t>
      </w:r>
      <w:proofErr w:type="gramEnd"/>
      <w:r w:rsidRPr="006B7BF5">
        <w:rPr>
          <w:rFonts w:cs="Times New Roman"/>
          <w:bCs/>
          <w:iCs/>
        </w:rPr>
        <w:t xml:space="preserve"> liquor</w:t>
      </w:r>
      <w:r w:rsidR="002C4238">
        <w:rPr>
          <w:rFonts w:cs="Times New Roman"/>
          <w:bCs/>
          <w:iCs/>
        </w:rPr>
        <w:t>,</w:t>
      </w:r>
      <w:r w:rsidR="00643158" w:rsidRPr="006B7BF5">
        <w:rPr>
          <w:rFonts w:cs="Times New Roman"/>
          <w:bCs/>
          <w:iCs/>
        </w:rPr>
        <w:t xml:space="preserve"> </w:t>
      </w:r>
      <w:r w:rsidR="002C4238">
        <w:rPr>
          <w:rFonts w:cs="Times New Roman"/>
          <w:bCs/>
          <w:iCs/>
        </w:rPr>
        <w:t>can</w:t>
      </w:r>
      <w:r w:rsidR="00643158" w:rsidRPr="006B7BF5">
        <w:rPr>
          <w:rFonts w:cs="Times New Roman"/>
          <w:bCs/>
          <w:iCs/>
        </w:rPr>
        <w:t xml:space="preserve">not </w:t>
      </w:r>
      <w:r w:rsidR="002C4238">
        <w:rPr>
          <w:rFonts w:cs="Times New Roman"/>
          <w:bCs/>
          <w:iCs/>
        </w:rPr>
        <w:t xml:space="preserve">be sold </w:t>
      </w:r>
      <w:r w:rsidR="00643158" w:rsidRPr="006B7BF5">
        <w:rPr>
          <w:rFonts w:cs="Times New Roman"/>
          <w:bCs/>
          <w:iCs/>
        </w:rPr>
        <w:t>in the market</w:t>
      </w:r>
      <w:r w:rsidR="00F66CF8" w:rsidRPr="006B7BF5">
        <w:rPr>
          <w:rFonts w:cs="Times New Roman"/>
          <w:bCs/>
          <w:iCs/>
        </w:rPr>
        <w:t xml:space="preserve">. </w:t>
      </w:r>
      <w:r w:rsidRPr="006B7BF5">
        <w:rPr>
          <w:rFonts w:cs="Times New Roman"/>
          <w:bCs/>
          <w:iCs/>
        </w:rPr>
        <w:t xml:space="preserve">There are many dimensions </w:t>
      </w:r>
      <w:r w:rsidR="002C4238">
        <w:rPr>
          <w:rFonts w:cs="Times New Roman"/>
          <w:bCs/>
          <w:iCs/>
        </w:rPr>
        <w:t xml:space="preserve">of </w:t>
      </w:r>
      <w:r w:rsidR="00BD09C3">
        <w:rPr>
          <w:rFonts w:cs="Times New Roman"/>
          <w:bCs/>
          <w:iCs/>
        </w:rPr>
        <w:t>Indigenous Peoples</w:t>
      </w:r>
      <w:r w:rsidR="002C4238">
        <w:rPr>
          <w:rFonts w:cs="Times New Roman"/>
          <w:bCs/>
          <w:iCs/>
        </w:rPr>
        <w:t>’</w:t>
      </w:r>
      <w:r w:rsidR="00BD09C3">
        <w:rPr>
          <w:rFonts w:cs="Times New Roman"/>
          <w:bCs/>
          <w:iCs/>
        </w:rPr>
        <w:t xml:space="preserve"> knowledge </w:t>
      </w:r>
      <w:r w:rsidR="009265B8">
        <w:rPr>
          <w:rFonts w:cs="Times New Roman"/>
          <w:bCs/>
          <w:iCs/>
        </w:rPr>
        <w:t xml:space="preserve">and </w:t>
      </w:r>
      <w:r w:rsidR="00BD09C3">
        <w:rPr>
          <w:rFonts w:cs="Times New Roman"/>
          <w:bCs/>
          <w:iCs/>
        </w:rPr>
        <w:t xml:space="preserve">practices </w:t>
      </w:r>
      <w:r w:rsidRPr="006B7BF5">
        <w:rPr>
          <w:rFonts w:cs="Times New Roman"/>
          <w:bCs/>
          <w:iCs/>
        </w:rPr>
        <w:t xml:space="preserve">that are </w:t>
      </w:r>
      <w:r w:rsidR="006B7BF5">
        <w:rPr>
          <w:rFonts w:cs="Times New Roman"/>
          <w:bCs/>
          <w:iCs/>
        </w:rPr>
        <w:t>not captured in economic growth</w:t>
      </w:r>
      <w:r w:rsidR="006B7BF5" w:rsidRPr="006B7BF5">
        <w:rPr>
          <w:rFonts w:cs="Times New Roman"/>
          <w:bCs/>
          <w:iCs/>
        </w:rPr>
        <w:t>.</w:t>
      </w:r>
    </w:p>
    <w:p w:rsidR="006B7BF5" w:rsidRDefault="00BD09C3" w:rsidP="0094644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 w:rsidRPr="00491CDD">
        <w:rPr>
          <w:rFonts w:cs="Times New Roman"/>
          <w:b/>
          <w:i/>
        </w:rPr>
        <w:t>Tourism, such as</w:t>
      </w:r>
      <w:r w:rsidR="006B7BF5" w:rsidRPr="00491CDD">
        <w:rPr>
          <w:rFonts w:cs="Times New Roman"/>
          <w:b/>
          <w:i/>
        </w:rPr>
        <w:t xml:space="preserve"> </w:t>
      </w:r>
      <w:r w:rsidR="002C4238">
        <w:rPr>
          <w:rFonts w:cs="Times New Roman"/>
          <w:b/>
          <w:i/>
        </w:rPr>
        <w:t xml:space="preserve">Himalayan </w:t>
      </w:r>
      <w:r w:rsidRPr="00491CDD">
        <w:rPr>
          <w:rFonts w:cs="Times New Roman"/>
          <w:b/>
          <w:i/>
        </w:rPr>
        <w:t>trekking</w:t>
      </w:r>
      <w:r w:rsidR="006B7BF5" w:rsidRPr="00491CDD">
        <w:rPr>
          <w:rFonts w:cs="Times New Roman"/>
          <w:b/>
          <w:i/>
        </w:rPr>
        <w:t>, handicraft</w:t>
      </w:r>
      <w:r w:rsidR="002C4238">
        <w:rPr>
          <w:rFonts w:cs="Times New Roman"/>
          <w:b/>
          <w:i/>
        </w:rPr>
        <w:t>s</w:t>
      </w:r>
      <w:r w:rsidR="006B7BF5" w:rsidRPr="00491CDD">
        <w:rPr>
          <w:rFonts w:cs="Times New Roman"/>
          <w:b/>
          <w:i/>
        </w:rPr>
        <w:t xml:space="preserve"> and herbal </w:t>
      </w:r>
      <w:r w:rsidR="002C4238">
        <w:rPr>
          <w:rFonts w:cs="Times New Roman"/>
          <w:b/>
          <w:i/>
        </w:rPr>
        <w:t>dyes</w:t>
      </w:r>
      <w:r w:rsidR="006B7BF5" w:rsidRPr="00491CDD">
        <w:rPr>
          <w:rFonts w:cs="Times New Roman"/>
          <w:b/>
          <w:i/>
        </w:rPr>
        <w:t>, should be</w:t>
      </w:r>
      <w:r w:rsidRPr="00491CDD">
        <w:rPr>
          <w:rFonts w:cs="Times New Roman"/>
          <w:b/>
          <w:i/>
        </w:rPr>
        <w:t>nefit the local communities</w:t>
      </w:r>
      <w:r w:rsidRPr="00491CDD">
        <w:rPr>
          <w:rFonts w:cs="Times New Roman"/>
          <w:bCs/>
          <w:i/>
        </w:rPr>
        <w:t xml:space="preserve">. </w:t>
      </w:r>
      <w:r w:rsidR="006B7BF5">
        <w:rPr>
          <w:rFonts w:cs="Times New Roman"/>
          <w:bCs/>
          <w:iCs/>
        </w:rPr>
        <w:t>Currently, all resources are brought from Kathmandu. Government should provide funding</w:t>
      </w:r>
      <w:r w:rsidR="00081923">
        <w:rPr>
          <w:rFonts w:cs="Times New Roman"/>
          <w:bCs/>
          <w:iCs/>
        </w:rPr>
        <w:t xml:space="preserve"> and </w:t>
      </w:r>
      <w:r w:rsidR="0094644A">
        <w:rPr>
          <w:rFonts w:cs="Times New Roman"/>
          <w:bCs/>
          <w:iCs/>
        </w:rPr>
        <w:t xml:space="preserve">a </w:t>
      </w:r>
      <w:r w:rsidR="00081923">
        <w:rPr>
          <w:rFonts w:cs="Times New Roman"/>
          <w:bCs/>
          <w:iCs/>
        </w:rPr>
        <w:t>legal framework</w:t>
      </w:r>
      <w:r>
        <w:rPr>
          <w:rFonts w:cs="Times New Roman"/>
          <w:bCs/>
          <w:iCs/>
        </w:rPr>
        <w:t>, s</w:t>
      </w:r>
      <w:r w:rsidR="006B7BF5">
        <w:rPr>
          <w:rFonts w:cs="Times New Roman"/>
          <w:bCs/>
          <w:iCs/>
        </w:rPr>
        <w:t xml:space="preserve">o that local Indigenous </w:t>
      </w:r>
      <w:r w:rsidR="0094644A">
        <w:rPr>
          <w:rFonts w:cs="Times New Roman"/>
          <w:bCs/>
          <w:iCs/>
        </w:rPr>
        <w:t xml:space="preserve">Peoples </w:t>
      </w:r>
      <w:r w:rsidR="006B7BF5">
        <w:rPr>
          <w:rFonts w:cs="Times New Roman"/>
          <w:bCs/>
          <w:iCs/>
        </w:rPr>
        <w:t xml:space="preserve">communities can take part in economic growth. </w:t>
      </w:r>
      <w:r>
        <w:rPr>
          <w:rFonts w:cs="Times New Roman"/>
          <w:bCs/>
          <w:iCs/>
        </w:rPr>
        <w:t xml:space="preserve">Because of </w:t>
      </w:r>
      <w:r w:rsidR="0094644A">
        <w:rPr>
          <w:rFonts w:cs="Times New Roman"/>
          <w:bCs/>
          <w:iCs/>
        </w:rPr>
        <w:t xml:space="preserve">the </w:t>
      </w:r>
      <w:r w:rsidR="006B7BF5">
        <w:rPr>
          <w:rFonts w:cs="Times New Roman"/>
          <w:bCs/>
          <w:iCs/>
        </w:rPr>
        <w:t xml:space="preserve">Forest Act and National Park Act, </w:t>
      </w:r>
      <w:r w:rsidR="0094644A">
        <w:rPr>
          <w:rFonts w:cs="Times New Roman"/>
          <w:bCs/>
          <w:iCs/>
        </w:rPr>
        <w:t>i</w:t>
      </w:r>
      <w:r w:rsidR="006B7BF5">
        <w:rPr>
          <w:rFonts w:cs="Times New Roman"/>
          <w:bCs/>
          <w:iCs/>
        </w:rPr>
        <w:t>ndigenous communities have lost access to traditional local resources.</w:t>
      </w:r>
      <w:r w:rsidR="006D0AA2">
        <w:rPr>
          <w:rFonts w:cs="Times New Roman"/>
          <w:bCs/>
          <w:iCs/>
        </w:rPr>
        <w:t xml:space="preserve"> </w:t>
      </w:r>
    </w:p>
    <w:p w:rsidR="00331A2E" w:rsidRPr="006B7BF5" w:rsidRDefault="0068690C" w:rsidP="0094644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 w:rsidRPr="006B7BF5">
        <w:rPr>
          <w:rFonts w:cs="Times New Roman"/>
          <w:bCs/>
          <w:iCs/>
        </w:rPr>
        <w:lastRenderedPageBreak/>
        <w:t xml:space="preserve">Globalization </w:t>
      </w:r>
      <w:r w:rsidR="0094644A">
        <w:rPr>
          <w:rFonts w:cs="Times New Roman"/>
          <w:bCs/>
          <w:iCs/>
        </w:rPr>
        <w:t xml:space="preserve">goes </w:t>
      </w:r>
      <w:r w:rsidRPr="006B7BF5">
        <w:rPr>
          <w:rFonts w:cs="Times New Roman"/>
          <w:bCs/>
          <w:iCs/>
        </w:rPr>
        <w:t xml:space="preserve">two ways: </w:t>
      </w:r>
      <w:r w:rsidR="0094644A">
        <w:rPr>
          <w:rFonts w:cs="Times New Roman"/>
          <w:bCs/>
          <w:iCs/>
        </w:rPr>
        <w:t>it is important n</w:t>
      </w:r>
      <w:r w:rsidRPr="006B7BF5">
        <w:rPr>
          <w:rFonts w:cs="Times New Roman"/>
          <w:bCs/>
          <w:iCs/>
        </w:rPr>
        <w:t xml:space="preserve">ot only </w:t>
      </w:r>
      <w:r w:rsidR="0094644A">
        <w:rPr>
          <w:rFonts w:cs="Times New Roman"/>
          <w:bCs/>
          <w:iCs/>
        </w:rPr>
        <w:t xml:space="preserve">to </w:t>
      </w:r>
      <w:r w:rsidRPr="006B7BF5">
        <w:rPr>
          <w:rFonts w:cs="Times New Roman"/>
          <w:bCs/>
          <w:iCs/>
        </w:rPr>
        <w:t>localize global goods</w:t>
      </w:r>
      <w:r w:rsidR="0094644A">
        <w:rPr>
          <w:rFonts w:cs="Times New Roman"/>
          <w:bCs/>
          <w:iCs/>
        </w:rPr>
        <w:t>;</w:t>
      </w:r>
      <w:r w:rsidRPr="006B7BF5">
        <w:rPr>
          <w:rFonts w:cs="Times New Roman"/>
          <w:bCs/>
          <w:iCs/>
        </w:rPr>
        <w:t xml:space="preserve"> </w:t>
      </w:r>
      <w:r w:rsidRPr="00081923">
        <w:rPr>
          <w:rFonts w:cs="Times New Roman"/>
          <w:bCs/>
          <w:iCs/>
        </w:rPr>
        <w:t xml:space="preserve">indigenous knowledge </w:t>
      </w:r>
      <w:r w:rsidR="0094644A">
        <w:rPr>
          <w:rFonts w:cs="Times New Roman"/>
          <w:bCs/>
          <w:iCs/>
        </w:rPr>
        <w:t xml:space="preserve">also </w:t>
      </w:r>
      <w:r w:rsidR="00081923">
        <w:rPr>
          <w:rFonts w:cs="Times New Roman"/>
          <w:bCs/>
          <w:iCs/>
        </w:rPr>
        <w:t>should</w:t>
      </w:r>
      <w:r w:rsidRPr="00081923">
        <w:rPr>
          <w:rFonts w:cs="Times New Roman"/>
          <w:bCs/>
          <w:iCs/>
        </w:rPr>
        <w:t xml:space="preserve"> be global</w:t>
      </w:r>
      <w:r w:rsidR="00081923">
        <w:rPr>
          <w:rFonts w:cs="Times New Roman"/>
          <w:bCs/>
          <w:iCs/>
        </w:rPr>
        <w:t>ized</w:t>
      </w:r>
      <w:r w:rsidRPr="00081923">
        <w:rPr>
          <w:rFonts w:cs="Times New Roman"/>
          <w:bCs/>
          <w:iCs/>
        </w:rPr>
        <w:t>.</w:t>
      </w:r>
    </w:p>
    <w:p w:rsidR="00A70AE8" w:rsidRDefault="00A70AE8" w:rsidP="0094644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>
        <w:rPr>
          <w:rFonts w:cs="Times New Roman"/>
          <w:bCs/>
          <w:iCs/>
        </w:rPr>
        <w:t>Indigenous Peoples</w:t>
      </w:r>
      <w:r w:rsidR="0094644A">
        <w:rPr>
          <w:rFonts w:cs="Times New Roman"/>
          <w:bCs/>
          <w:iCs/>
        </w:rPr>
        <w:t>’</w:t>
      </w:r>
      <w:r>
        <w:rPr>
          <w:rFonts w:cs="Times New Roman"/>
          <w:bCs/>
          <w:iCs/>
        </w:rPr>
        <w:t xml:space="preserve"> health</w:t>
      </w:r>
      <w:r w:rsidR="00081923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 xml:space="preserve">knowledge is not recognized as </w:t>
      </w:r>
      <w:r w:rsidR="0094644A">
        <w:rPr>
          <w:rFonts w:cs="Times New Roman"/>
          <w:bCs/>
          <w:iCs/>
        </w:rPr>
        <w:t xml:space="preserve">a </w:t>
      </w:r>
      <w:r>
        <w:rPr>
          <w:rFonts w:cs="Times New Roman"/>
          <w:bCs/>
          <w:iCs/>
        </w:rPr>
        <w:t xml:space="preserve">health option by the government. </w:t>
      </w:r>
      <w:r w:rsidR="00081923">
        <w:rPr>
          <w:rFonts w:cs="Times New Roman"/>
          <w:bCs/>
          <w:iCs/>
        </w:rPr>
        <w:t xml:space="preserve">Because of </w:t>
      </w:r>
      <w:r w:rsidR="00081923" w:rsidRPr="00B60283">
        <w:rPr>
          <w:rFonts w:cs="Times New Roman"/>
          <w:b/>
          <w:i/>
        </w:rPr>
        <w:t>lack of</w:t>
      </w:r>
      <w:r w:rsidR="00081923">
        <w:rPr>
          <w:rFonts w:cs="Times New Roman"/>
          <w:bCs/>
          <w:iCs/>
        </w:rPr>
        <w:t xml:space="preserve"> </w:t>
      </w:r>
      <w:r w:rsidR="00081923" w:rsidRPr="00491CDD">
        <w:rPr>
          <w:rFonts w:cs="Times New Roman"/>
          <w:b/>
          <w:i/>
        </w:rPr>
        <w:t>education,</w:t>
      </w:r>
      <w:r w:rsidR="00081923">
        <w:rPr>
          <w:rFonts w:cs="Times New Roman"/>
          <w:bCs/>
          <w:iCs/>
        </w:rPr>
        <w:t xml:space="preserve"> Indigenous </w:t>
      </w:r>
      <w:r w:rsidR="0094644A">
        <w:rPr>
          <w:rFonts w:cs="Times New Roman"/>
          <w:bCs/>
          <w:iCs/>
        </w:rPr>
        <w:t>P</w:t>
      </w:r>
      <w:r w:rsidR="00081923">
        <w:rPr>
          <w:rFonts w:cs="Times New Roman"/>
          <w:bCs/>
          <w:iCs/>
        </w:rPr>
        <w:t>eople</w:t>
      </w:r>
      <w:r w:rsidR="0094644A">
        <w:rPr>
          <w:rFonts w:cs="Times New Roman"/>
          <w:bCs/>
          <w:iCs/>
        </w:rPr>
        <w:t>s</w:t>
      </w:r>
      <w:r w:rsidR="00081923">
        <w:rPr>
          <w:rFonts w:cs="Times New Roman"/>
          <w:bCs/>
          <w:iCs/>
        </w:rPr>
        <w:t xml:space="preserve"> have no access to t</w:t>
      </w:r>
      <w:r>
        <w:rPr>
          <w:rFonts w:cs="Times New Roman"/>
          <w:bCs/>
          <w:iCs/>
        </w:rPr>
        <w:t xml:space="preserve">he </w:t>
      </w:r>
      <w:r w:rsidR="0094644A">
        <w:rPr>
          <w:rFonts w:cs="Times New Roman"/>
          <w:bCs/>
          <w:iCs/>
        </w:rPr>
        <w:t xml:space="preserve">government’s </w:t>
      </w:r>
      <w:r>
        <w:rPr>
          <w:rFonts w:cs="Times New Roman"/>
          <w:bCs/>
          <w:iCs/>
        </w:rPr>
        <w:t>incentive system</w:t>
      </w:r>
      <w:r w:rsidR="0068690C">
        <w:rPr>
          <w:rFonts w:cs="Times New Roman"/>
          <w:bCs/>
          <w:iCs/>
        </w:rPr>
        <w:t xml:space="preserve">. </w:t>
      </w:r>
    </w:p>
    <w:p w:rsidR="00331A2E" w:rsidRPr="00A70AE8" w:rsidRDefault="00A70AE8" w:rsidP="0094644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 w:rsidRPr="00A70AE8">
        <w:rPr>
          <w:rFonts w:cs="Times New Roman"/>
          <w:bCs/>
          <w:iCs/>
        </w:rPr>
        <w:t xml:space="preserve">Valuable Indigenous </w:t>
      </w:r>
      <w:r w:rsidR="0094644A">
        <w:rPr>
          <w:rFonts w:cs="Times New Roman"/>
          <w:bCs/>
          <w:iCs/>
        </w:rPr>
        <w:t xml:space="preserve">Peoples’ </w:t>
      </w:r>
      <w:r w:rsidRPr="00A70AE8">
        <w:rPr>
          <w:rFonts w:cs="Times New Roman"/>
          <w:bCs/>
          <w:iCs/>
        </w:rPr>
        <w:t>traditional knowledge</w:t>
      </w:r>
      <w:r w:rsidR="0094644A">
        <w:rPr>
          <w:rFonts w:cs="Times New Roman"/>
          <w:bCs/>
          <w:iCs/>
        </w:rPr>
        <w:t>,</w:t>
      </w:r>
      <w:r w:rsidRPr="00A70AE8">
        <w:rPr>
          <w:rFonts w:cs="Times New Roman"/>
          <w:bCs/>
          <w:iCs/>
        </w:rPr>
        <w:t xml:space="preserve"> such as medicinal practice</w:t>
      </w:r>
      <w:r w:rsidR="0094644A">
        <w:rPr>
          <w:rFonts w:cs="Times New Roman"/>
          <w:bCs/>
          <w:iCs/>
        </w:rPr>
        <w:t>s,</w:t>
      </w:r>
      <w:r w:rsidRPr="00A70AE8">
        <w:rPr>
          <w:rFonts w:cs="Times New Roman"/>
          <w:bCs/>
          <w:iCs/>
        </w:rPr>
        <w:t xml:space="preserve"> is not documented. </w:t>
      </w:r>
      <w:r w:rsidR="0094644A">
        <w:rPr>
          <w:rFonts w:cs="Times New Roman"/>
          <w:bCs/>
          <w:iCs/>
        </w:rPr>
        <w:t xml:space="preserve">It </w:t>
      </w:r>
      <w:r w:rsidRPr="00A70AE8">
        <w:rPr>
          <w:rFonts w:cs="Times New Roman"/>
          <w:bCs/>
          <w:iCs/>
        </w:rPr>
        <w:t xml:space="preserve">should </w:t>
      </w:r>
      <w:r w:rsidR="00081923">
        <w:rPr>
          <w:rFonts w:cs="Times New Roman"/>
          <w:bCs/>
          <w:iCs/>
        </w:rPr>
        <w:t xml:space="preserve">first </w:t>
      </w:r>
      <w:r w:rsidR="0094644A">
        <w:rPr>
          <w:rFonts w:cs="Times New Roman"/>
          <w:bCs/>
          <w:iCs/>
        </w:rPr>
        <w:t xml:space="preserve">be </w:t>
      </w:r>
      <w:r w:rsidRPr="00A70AE8">
        <w:rPr>
          <w:rFonts w:cs="Times New Roman"/>
          <w:bCs/>
          <w:iCs/>
        </w:rPr>
        <w:t>document</w:t>
      </w:r>
      <w:r w:rsidR="0094644A">
        <w:rPr>
          <w:rFonts w:cs="Times New Roman"/>
          <w:bCs/>
          <w:iCs/>
        </w:rPr>
        <w:t>ed</w:t>
      </w:r>
      <w:r w:rsidRPr="00A70AE8">
        <w:rPr>
          <w:rFonts w:cs="Times New Roman"/>
          <w:bCs/>
          <w:iCs/>
        </w:rPr>
        <w:t xml:space="preserve">, and </w:t>
      </w:r>
      <w:r w:rsidR="0094644A">
        <w:rPr>
          <w:rFonts w:cs="Times New Roman"/>
          <w:bCs/>
          <w:iCs/>
        </w:rPr>
        <w:t xml:space="preserve">then </w:t>
      </w:r>
      <w:r w:rsidRPr="00491CDD">
        <w:rPr>
          <w:rFonts w:cs="Times New Roman"/>
          <w:b/>
          <w:i/>
        </w:rPr>
        <w:t>the governmen</w:t>
      </w:r>
      <w:r w:rsidR="00081923" w:rsidRPr="00491CDD">
        <w:rPr>
          <w:rFonts w:cs="Times New Roman"/>
          <w:b/>
          <w:i/>
        </w:rPr>
        <w:t>t should strategically market traditional knowledge</w:t>
      </w:r>
      <w:r w:rsidRPr="00491CDD">
        <w:rPr>
          <w:rFonts w:cs="Times New Roman"/>
          <w:b/>
          <w:i/>
        </w:rPr>
        <w:t xml:space="preserve"> through subsidies and policies</w:t>
      </w:r>
      <w:r w:rsidRPr="00491CDD">
        <w:rPr>
          <w:rFonts w:cs="Times New Roman"/>
          <w:bCs/>
          <w:i/>
        </w:rPr>
        <w:t>.</w:t>
      </w:r>
      <w:r w:rsidRPr="00A70AE8">
        <w:rPr>
          <w:rFonts w:cs="Times New Roman"/>
          <w:bCs/>
          <w:iCs/>
        </w:rPr>
        <w:t xml:space="preserve"> </w:t>
      </w:r>
      <w:r w:rsidR="0094644A">
        <w:rPr>
          <w:rFonts w:cs="Times New Roman"/>
          <w:bCs/>
          <w:iCs/>
        </w:rPr>
        <w:t>A o</w:t>
      </w:r>
      <w:r w:rsidRPr="00A70AE8">
        <w:rPr>
          <w:rFonts w:cs="Times New Roman"/>
          <w:bCs/>
          <w:iCs/>
        </w:rPr>
        <w:t xml:space="preserve">ne stop window should be established </w:t>
      </w:r>
      <w:r w:rsidR="0068690C">
        <w:rPr>
          <w:rFonts w:cs="Times New Roman"/>
          <w:bCs/>
          <w:iCs/>
        </w:rPr>
        <w:t xml:space="preserve">for the promotion of Indigenous knowledge, </w:t>
      </w:r>
      <w:r w:rsidRPr="00A70AE8">
        <w:rPr>
          <w:rFonts w:cs="Times New Roman"/>
          <w:bCs/>
          <w:iCs/>
        </w:rPr>
        <w:t xml:space="preserve">instead of many </w:t>
      </w:r>
      <w:r w:rsidR="0068690C">
        <w:rPr>
          <w:rFonts w:cs="Times New Roman"/>
          <w:bCs/>
          <w:iCs/>
        </w:rPr>
        <w:t xml:space="preserve">different government </w:t>
      </w:r>
      <w:r w:rsidRPr="00A70AE8">
        <w:rPr>
          <w:rFonts w:cs="Times New Roman"/>
          <w:bCs/>
          <w:iCs/>
        </w:rPr>
        <w:t xml:space="preserve">agencies. </w:t>
      </w:r>
    </w:p>
    <w:p w:rsidR="00AB4F43" w:rsidRPr="00B1638A" w:rsidRDefault="00491CDD" w:rsidP="00B1638A">
      <w:pPr>
        <w:spacing w:before="240" w:after="120" w:line="240" w:lineRule="auto"/>
        <w:ind w:left="720" w:right="72" w:hanging="360"/>
        <w:rPr>
          <w:rFonts w:asciiTheme="majorHAnsi" w:eastAsiaTheme="minorEastAsia" w:hAnsi="Calibri"/>
          <w:color w:val="000000" w:themeColor="text1"/>
          <w:kern w:val="24"/>
          <w:lang w:eastAsia="ja-JP"/>
        </w:rPr>
      </w:pPr>
      <w:r w:rsidRPr="00491CDD">
        <w:rPr>
          <w:rFonts w:eastAsiaTheme="minorEastAsia"/>
          <w:i/>
          <w:iCs/>
          <w:color w:val="000000" w:themeColor="text1"/>
          <w:kern w:val="24"/>
          <w:lang w:eastAsia="ja-JP"/>
        </w:rPr>
        <w:t>c</w:t>
      </w:r>
      <w:r w:rsidR="0045744A" w:rsidRPr="006D0AA2">
        <w:rPr>
          <w:rFonts w:eastAsiaTheme="minorEastAsia"/>
          <w:i/>
          <w:iCs/>
          <w:color w:val="000000" w:themeColor="text1"/>
          <w:kern w:val="24"/>
          <w:lang w:eastAsia="ja-JP"/>
        </w:rPr>
        <w:t xml:space="preserve">) </w:t>
      </w:r>
      <w:r w:rsidR="006D0AA2">
        <w:rPr>
          <w:rFonts w:eastAsiaTheme="minorEastAsia"/>
          <w:i/>
          <w:iCs/>
          <w:color w:val="000000" w:themeColor="text1"/>
          <w:kern w:val="24"/>
          <w:lang w:eastAsia="ja-JP"/>
        </w:rPr>
        <w:tab/>
      </w:r>
      <w:r w:rsidR="00AB4F43" w:rsidRPr="006D0AA2">
        <w:rPr>
          <w:rFonts w:eastAsiaTheme="minorEastAsia"/>
          <w:i/>
          <w:iCs/>
          <w:color w:val="000000" w:themeColor="text1"/>
          <w:kern w:val="24"/>
          <w:lang w:eastAsia="ja-JP"/>
        </w:rPr>
        <w:t>How can we involve Indigenous Peoples in a more effective way in the planning and implementation of World Bank programs?</w:t>
      </w:r>
      <w:r w:rsidR="00AB4F43" w:rsidRPr="00B1638A">
        <w:rPr>
          <w:rFonts w:asciiTheme="majorHAnsi" w:eastAsiaTheme="minorEastAsia" w:hAnsi="Calibri"/>
          <w:color w:val="000000" w:themeColor="text1"/>
          <w:kern w:val="24"/>
          <w:lang w:eastAsia="ja-JP"/>
        </w:rPr>
        <w:t xml:space="preserve"> </w:t>
      </w:r>
    </w:p>
    <w:p w:rsidR="00491CDD" w:rsidRPr="00491CDD" w:rsidRDefault="00491CDD" w:rsidP="0094644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szCs w:val="20"/>
        </w:rPr>
      </w:pPr>
      <w:r w:rsidRPr="00491CDD">
        <w:rPr>
          <w:rFonts w:cs="Times New Roman"/>
          <w:szCs w:val="20"/>
        </w:rPr>
        <w:t xml:space="preserve">Currently, project design is communicated to Indigenous Peoples </w:t>
      </w:r>
      <w:r w:rsidR="0094644A">
        <w:rPr>
          <w:rFonts w:cs="Times New Roman"/>
          <w:szCs w:val="20"/>
        </w:rPr>
        <w:t xml:space="preserve">in a </w:t>
      </w:r>
      <w:r w:rsidRPr="00491CDD">
        <w:rPr>
          <w:rFonts w:cs="Times New Roman"/>
          <w:szCs w:val="20"/>
        </w:rPr>
        <w:t xml:space="preserve">top-down </w:t>
      </w:r>
      <w:r w:rsidRPr="006D0AA2">
        <w:rPr>
          <w:rFonts w:cs="Times New Roman"/>
          <w:szCs w:val="20"/>
        </w:rPr>
        <w:t>direction</w:t>
      </w:r>
      <w:r w:rsidR="0094644A">
        <w:rPr>
          <w:rFonts w:cs="Times New Roman"/>
          <w:szCs w:val="20"/>
        </w:rPr>
        <w:t>, whereas it should go the other way.</w:t>
      </w:r>
      <w:r w:rsidRPr="00491CDD">
        <w:rPr>
          <w:rFonts w:cs="Times New Roman"/>
          <w:szCs w:val="20"/>
        </w:rPr>
        <w:t xml:space="preserve"> The </w:t>
      </w:r>
      <w:r w:rsidRPr="00B1638A">
        <w:rPr>
          <w:rFonts w:cs="Times New Roman"/>
          <w:b/>
          <w:bCs/>
          <w:i/>
          <w:iCs/>
          <w:szCs w:val="20"/>
        </w:rPr>
        <w:t>needs assessment</w:t>
      </w:r>
      <w:r w:rsidRPr="00491CDD">
        <w:rPr>
          <w:rFonts w:cs="Times New Roman"/>
          <w:szCs w:val="20"/>
        </w:rPr>
        <w:t xml:space="preserve"> in the Indigenous </w:t>
      </w:r>
      <w:r w:rsidR="0094644A">
        <w:rPr>
          <w:rFonts w:cs="Times New Roman"/>
          <w:szCs w:val="20"/>
        </w:rPr>
        <w:t xml:space="preserve">Peoples </w:t>
      </w:r>
      <w:r w:rsidRPr="00491CDD">
        <w:rPr>
          <w:rFonts w:cs="Times New Roman"/>
          <w:szCs w:val="20"/>
        </w:rPr>
        <w:t xml:space="preserve">communities should be done first, and then the project design should follow to respond to the communities’ needs. </w:t>
      </w:r>
    </w:p>
    <w:p w:rsidR="0092066D" w:rsidRDefault="0045744A" w:rsidP="00491CDD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 w:rsidRPr="00491CDD">
        <w:rPr>
          <w:rFonts w:cs="Times New Roman"/>
          <w:b/>
          <w:i/>
        </w:rPr>
        <w:t>Access to information</w:t>
      </w:r>
      <w:r w:rsidRPr="00491CDD">
        <w:rPr>
          <w:rFonts w:cs="Times New Roman"/>
          <w:bCs/>
          <w:i/>
        </w:rPr>
        <w:t xml:space="preserve"> –</w:t>
      </w:r>
      <w:r>
        <w:rPr>
          <w:rFonts w:cs="Times New Roman"/>
          <w:bCs/>
          <w:iCs/>
        </w:rPr>
        <w:t xml:space="preserve"> The Bank’s country program needs to be more transparent, </w:t>
      </w:r>
      <w:r w:rsidRPr="00491CDD">
        <w:rPr>
          <w:rFonts w:cs="Times New Roman"/>
          <w:szCs w:val="20"/>
        </w:rPr>
        <w:t>accessible</w:t>
      </w:r>
      <w:r>
        <w:rPr>
          <w:rFonts w:cs="Times New Roman"/>
          <w:bCs/>
          <w:iCs/>
        </w:rPr>
        <w:t xml:space="preserve"> and inclusive.</w:t>
      </w:r>
      <w:r w:rsidR="00331A2E">
        <w:rPr>
          <w:rFonts w:cs="Times New Roman"/>
          <w:bCs/>
          <w:iCs/>
        </w:rPr>
        <w:t xml:space="preserve"> </w:t>
      </w:r>
    </w:p>
    <w:p w:rsidR="00AB4F43" w:rsidRDefault="006772FD" w:rsidP="0094644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 w:rsidRPr="00491CDD">
        <w:rPr>
          <w:rFonts w:cs="Times New Roman"/>
          <w:b/>
          <w:i/>
        </w:rPr>
        <w:t>Full p</w:t>
      </w:r>
      <w:r w:rsidR="0045744A" w:rsidRPr="00491CDD">
        <w:rPr>
          <w:rFonts w:cs="Times New Roman"/>
          <w:b/>
          <w:i/>
        </w:rPr>
        <w:t>articipation in all key stages</w:t>
      </w:r>
      <w:r w:rsidR="0045744A" w:rsidRPr="00491CDD">
        <w:rPr>
          <w:rFonts w:cs="Times New Roman"/>
          <w:bCs/>
          <w:i/>
        </w:rPr>
        <w:t xml:space="preserve"> </w:t>
      </w:r>
      <w:r w:rsidR="0094644A">
        <w:rPr>
          <w:rFonts w:cs="Times New Roman"/>
          <w:bCs/>
          <w:i/>
        </w:rPr>
        <w:t>–</w:t>
      </w:r>
      <w:r w:rsidR="0045744A" w:rsidRPr="0092066D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 xml:space="preserve">Indigenous </w:t>
      </w:r>
      <w:r w:rsidR="0094644A">
        <w:rPr>
          <w:rFonts w:cs="Times New Roman"/>
          <w:bCs/>
          <w:iCs/>
        </w:rPr>
        <w:t xml:space="preserve">Peoples </w:t>
      </w:r>
      <w:r>
        <w:rPr>
          <w:rFonts w:cs="Times New Roman"/>
          <w:bCs/>
          <w:iCs/>
        </w:rPr>
        <w:t>communities should participate in the project from the initial stage</w:t>
      </w:r>
      <w:r w:rsidR="0094644A">
        <w:rPr>
          <w:rFonts w:cs="Times New Roman"/>
          <w:bCs/>
          <w:iCs/>
        </w:rPr>
        <w:t>,</w:t>
      </w:r>
      <w:r w:rsidR="009265B8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at the decision-</w:t>
      </w:r>
      <w:r w:rsidR="00331A2E" w:rsidRPr="0092066D">
        <w:rPr>
          <w:rFonts w:cs="Times New Roman"/>
          <w:bCs/>
          <w:iCs/>
        </w:rPr>
        <w:t>making level.</w:t>
      </w:r>
      <w:r w:rsidR="0092066D" w:rsidRPr="0092066D">
        <w:rPr>
          <w:rFonts w:cs="Times New Roman"/>
          <w:bCs/>
          <w:iCs/>
        </w:rPr>
        <w:t xml:space="preserve"> Effective participation in design and monitoring stages</w:t>
      </w:r>
      <w:r>
        <w:rPr>
          <w:rFonts w:cs="Times New Roman"/>
          <w:bCs/>
          <w:iCs/>
        </w:rPr>
        <w:t xml:space="preserve"> </w:t>
      </w:r>
      <w:r w:rsidR="0094644A">
        <w:rPr>
          <w:rFonts w:cs="Times New Roman"/>
          <w:bCs/>
          <w:iCs/>
        </w:rPr>
        <w:t xml:space="preserve">is </w:t>
      </w:r>
      <w:proofErr w:type="gramStart"/>
      <w:r>
        <w:rPr>
          <w:rFonts w:cs="Times New Roman"/>
          <w:bCs/>
          <w:iCs/>
        </w:rPr>
        <w:t>key</w:t>
      </w:r>
      <w:proofErr w:type="gramEnd"/>
      <w:r>
        <w:rPr>
          <w:rFonts w:cs="Times New Roman"/>
          <w:bCs/>
          <w:iCs/>
        </w:rPr>
        <w:t>.</w:t>
      </w:r>
      <w:r w:rsidR="0092066D" w:rsidRPr="0092066D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 xml:space="preserve">It is also important to </w:t>
      </w:r>
      <w:r w:rsidR="0092066D" w:rsidRPr="0092066D">
        <w:rPr>
          <w:rFonts w:cs="Times New Roman"/>
          <w:bCs/>
          <w:iCs/>
        </w:rPr>
        <w:t xml:space="preserve">involve Indigenous </w:t>
      </w:r>
      <w:r w:rsidR="0094644A">
        <w:rPr>
          <w:rFonts w:cs="Times New Roman"/>
          <w:bCs/>
          <w:iCs/>
        </w:rPr>
        <w:t xml:space="preserve">Peoples </w:t>
      </w:r>
      <w:r w:rsidR="0092066D" w:rsidRPr="0092066D">
        <w:rPr>
          <w:rFonts w:cs="Times New Roman"/>
          <w:bCs/>
          <w:iCs/>
        </w:rPr>
        <w:t xml:space="preserve">communities in </w:t>
      </w:r>
      <w:r>
        <w:rPr>
          <w:rFonts w:cs="Times New Roman"/>
          <w:bCs/>
          <w:iCs/>
        </w:rPr>
        <w:t xml:space="preserve">the project steering committee. </w:t>
      </w:r>
      <w:r w:rsidR="0094644A">
        <w:rPr>
          <w:rFonts w:cs="Times New Roman"/>
          <w:bCs/>
          <w:iCs/>
        </w:rPr>
        <w:t>P</w:t>
      </w:r>
      <w:r>
        <w:rPr>
          <w:rFonts w:cs="Times New Roman"/>
          <w:bCs/>
          <w:iCs/>
        </w:rPr>
        <w:t xml:space="preserve">roject management </w:t>
      </w:r>
      <w:r w:rsidR="0092066D" w:rsidRPr="0092066D">
        <w:rPr>
          <w:rFonts w:cs="Times New Roman"/>
          <w:bCs/>
          <w:iCs/>
        </w:rPr>
        <w:t>should be responsive</w:t>
      </w:r>
      <w:r w:rsidR="00F524E3">
        <w:rPr>
          <w:rFonts w:cs="Times New Roman"/>
          <w:bCs/>
          <w:iCs/>
        </w:rPr>
        <w:t xml:space="preserve"> to Indigenous </w:t>
      </w:r>
      <w:r w:rsidR="0094644A">
        <w:rPr>
          <w:rFonts w:cs="Times New Roman"/>
          <w:bCs/>
          <w:iCs/>
        </w:rPr>
        <w:t>Peoples</w:t>
      </w:r>
      <w:r w:rsidR="00F524E3">
        <w:rPr>
          <w:rFonts w:cs="Times New Roman"/>
          <w:bCs/>
          <w:iCs/>
        </w:rPr>
        <w:t>’ concerns</w:t>
      </w:r>
      <w:r w:rsidR="0092066D" w:rsidRPr="0092066D">
        <w:rPr>
          <w:rFonts w:cs="Times New Roman"/>
          <w:bCs/>
          <w:iCs/>
        </w:rPr>
        <w:t>.</w:t>
      </w:r>
      <w:r w:rsidR="006D0AA2">
        <w:rPr>
          <w:rFonts w:cs="Times New Roman"/>
          <w:bCs/>
          <w:iCs/>
        </w:rPr>
        <w:t xml:space="preserve"> </w:t>
      </w:r>
    </w:p>
    <w:p w:rsidR="00491CDD" w:rsidRDefault="006772FD" w:rsidP="00491CDD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It is also important to consider </w:t>
      </w:r>
      <w:r w:rsidR="0094644A">
        <w:rPr>
          <w:rFonts w:cs="Times New Roman"/>
          <w:bCs/>
          <w:iCs/>
        </w:rPr>
        <w:t xml:space="preserve">the </w:t>
      </w:r>
      <w:r w:rsidRPr="00491CDD">
        <w:rPr>
          <w:rFonts w:cs="Times New Roman"/>
          <w:b/>
          <w:i/>
        </w:rPr>
        <w:t>mechanism</w:t>
      </w:r>
      <w:r w:rsidR="0094644A">
        <w:rPr>
          <w:rFonts w:cs="Times New Roman"/>
          <w:b/>
          <w:i/>
        </w:rPr>
        <w:t>s</w:t>
      </w:r>
      <w:r w:rsidRPr="00491CDD">
        <w:rPr>
          <w:rFonts w:cs="Times New Roman"/>
          <w:b/>
          <w:i/>
        </w:rPr>
        <w:t xml:space="preserve"> and processes for effective participation</w:t>
      </w:r>
      <w:r w:rsidRPr="00491CDD">
        <w:rPr>
          <w:rFonts w:cs="Times New Roman"/>
          <w:bCs/>
          <w:i/>
        </w:rPr>
        <w:t>.</w:t>
      </w:r>
      <w:r>
        <w:rPr>
          <w:rFonts w:cs="Times New Roman"/>
          <w:bCs/>
          <w:iCs/>
        </w:rPr>
        <w:t xml:space="preserve"> </w:t>
      </w:r>
    </w:p>
    <w:p w:rsidR="00491CDD" w:rsidRDefault="0045744A" w:rsidP="0094644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 w:rsidRPr="00491CDD">
        <w:rPr>
          <w:rFonts w:cs="Times New Roman"/>
          <w:b/>
          <w:i/>
        </w:rPr>
        <w:t>Benefit sharing</w:t>
      </w:r>
      <w:r w:rsidRPr="00491CDD">
        <w:rPr>
          <w:rFonts w:cs="Times New Roman"/>
          <w:bCs/>
          <w:i/>
        </w:rPr>
        <w:t xml:space="preserve"> </w:t>
      </w:r>
      <w:r w:rsidR="006772FD" w:rsidRPr="00491CDD">
        <w:rPr>
          <w:rFonts w:cs="Times New Roman"/>
          <w:bCs/>
          <w:i/>
        </w:rPr>
        <w:t>–</w:t>
      </w:r>
      <w:r w:rsidRPr="00491CDD">
        <w:rPr>
          <w:rFonts w:cs="Times New Roman"/>
          <w:bCs/>
          <w:iCs/>
        </w:rPr>
        <w:t xml:space="preserve"> </w:t>
      </w:r>
      <w:r w:rsidR="006772FD" w:rsidRPr="00491CDD">
        <w:rPr>
          <w:rFonts w:cs="Times New Roman"/>
          <w:bCs/>
          <w:iCs/>
        </w:rPr>
        <w:t>The Bank should incentivize participation through benefit sharing</w:t>
      </w:r>
      <w:r w:rsidR="00331A2E" w:rsidRPr="00491CDD">
        <w:rPr>
          <w:rFonts w:cs="Times New Roman"/>
          <w:bCs/>
          <w:iCs/>
        </w:rPr>
        <w:t>,</w:t>
      </w:r>
      <w:r w:rsidR="006772FD" w:rsidRPr="00491CDD">
        <w:rPr>
          <w:rFonts w:cs="Times New Roman"/>
          <w:bCs/>
          <w:iCs/>
        </w:rPr>
        <w:t xml:space="preserve"> and</w:t>
      </w:r>
      <w:r w:rsidR="00331A2E" w:rsidRPr="00491CDD">
        <w:rPr>
          <w:rFonts w:cs="Times New Roman"/>
          <w:bCs/>
          <w:iCs/>
        </w:rPr>
        <w:t xml:space="preserve"> </w:t>
      </w:r>
      <w:r w:rsidR="006772FD" w:rsidRPr="00491CDD">
        <w:rPr>
          <w:rFonts w:cs="Times New Roman"/>
          <w:bCs/>
          <w:iCs/>
        </w:rPr>
        <w:t>encourage Indigenous People</w:t>
      </w:r>
      <w:r w:rsidR="0094644A">
        <w:rPr>
          <w:rFonts w:cs="Times New Roman"/>
          <w:bCs/>
          <w:iCs/>
        </w:rPr>
        <w:t>s</w:t>
      </w:r>
      <w:r w:rsidR="00E91DB6" w:rsidRPr="00491CDD">
        <w:rPr>
          <w:rFonts w:cs="Times New Roman"/>
          <w:bCs/>
          <w:iCs/>
        </w:rPr>
        <w:t xml:space="preserve"> to participate in the whole process as beneficiar</w:t>
      </w:r>
      <w:r w:rsidR="0094644A">
        <w:rPr>
          <w:rFonts w:cs="Times New Roman"/>
          <w:bCs/>
          <w:iCs/>
        </w:rPr>
        <w:t>ies</w:t>
      </w:r>
      <w:r w:rsidR="00AB4F43" w:rsidRPr="00491CDD">
        <w:rPr>
          <w:rFonts w:cs="Times New Roman"/>
          <w:bCs/>
          <w:iCs/>
        </w:rPr>
        <w:t xml:space="preserve">. </w:t>
      </w:r>
    </w:p>
    <w:p w:rsidR="00491CDD" w:rsidRDefault="0092066D" w:rsidP="0094644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 w:rsidRPr="00491CDD">
        <w:rPr>
          <w:rFonts w:cs="Times New Roman"/>
          <w:b/>
          <w:i/>
        </w:rPr>
        <w:t>Financial resources</w:t>
      </w:r>
      <w:r w:rsidRPr="00491CDD">
        <w:rPr>
          <w:rFonts w:cs="Times New Roman"/>
          <w:bCs/>
          <w:i/>
        </w:rPr>
        <w:t xml:space="preserve"> </w:t>
      </w:r>
      <w:r w:rsidR="006772FD" w:rsidRPr="00491CDD">
        <w:rPr>
          <w:rFonts w:cs="Times New Roman"/>
          <w:bCs/>
          <w:i/>
        </w:rPr>
        <w:t>–</w:t>
      </w:r>
      <w:r w:rsidRPr="00491CDD">
        <w:rPr>
          <w:rFonts w:cs="Times New Roman"/>
          <w:bCs/>
          <w:iCs/>
        </w:rPr>
        <w:t xml:space="preserve"> </w:t>
      </w:r>
      <w:r w:rsidR="006772FD" w:rsidRPr="00491CDD">
        <w:rPr>
          <w:rFonts w:cs="Times New Roman"/>
          <w:bCs/>
          <w:iCs/>
        </w:rPr>
        <w:t xml:space="preserve">Financial resources </w:t>
      </w:r>
      <w:r w:rsidRPr="00491CDD">
        <w:rPr>
          <w:rFonts w:cs="Times New Roman"/>
          <w:bCs/>
          <w:iCs/>
        </w:rPr>
        <w:t>ne</w:t>
      </w:r>
      <w:r w:rsidR="006772FD" w:rsidRPr="00491CDD">
        <w:rPr>
          <w:rFonts w:cs="Times New Roman"/>
          <w:bCs/>
          <w:iCs/>
        </w:rPr>
        <w:t xml:space="preserve">ed to be allocated and audited </w:t>
      </w:r>
      <w:r w:rsidR="0094644A">
        <w:rPr>
          <w:rFonts w:cs="Times New Roman"/>
          <w:bCs/>
          <w:iCs/>
        </w:rPr>
        <w:t xml:space="preserve">to </w:t>
      </w:r>
      <w:r w:rsidR="006772FD" w:rsidRPr="00491CDD">
        <w:rPr>
          <w:rFonts w:cs="Times New Roman"/>
          <w:bCs/>
          <w:iCs/>
        </w:rPr>
        <w:t>ensur</w:t>
      </w:r>
      <w:r w:rsidR="0094644A">
        <w:rPr>
          <w:rFonts w:cs="Times New Roman"/>
          <w:bCs/>
          <w:iCs/>
        </w:rPr>
        <w:t>e</w:t>
      </w:r>
      <w:r w:rsidR="006772FD" w:rsidRPr="00491CDD">
        <w:rPr>
          <w:rFonts w:cs="Times New Roman"/>
          <w:bCs/>
          <w:iCs/>
        </w:rPr>
        <w:t xml:space="preserve"> Indigenous Peoples</w:t>
      </w:r>
      <w:r w:rsidR="0094644A">
        <w:rPr>
          <w:rFonts w:cs="Times New Roman"/>
          <w:bCs/>
          <w:iCs/>
        </w:rPr>
        <w:t>’</w:t>
      </w:r>
      <w:r w:rsidR="006772FD" w:rsidRPr="00491CDD">
        <w:rPr>
          <w:rFonts w:cs="Times New Roman"/>
          <w:bCs/>
          <w:iCs/>
        </w:rPr>
        <w:t xml:space="preserve"> participation.</w:t>
      </w:r>
    </w:p>
    <w:p w:rsidR="00491CDD" w:rsidRDefault="007E58F5" w:rsidP="00491CDD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 w:rsidRPr="00491CDD">
        <w:rPr>
          <w:rFonts w:cs="Times New Roman"/>
          <w:bCs/>
          <w:iCs/>
        </w:rPr>
        <w:t>Indigenous Peoples</w:t>
      </w:r>
      <w:r w:rsidR="0094644A">
        <w:rPr>
          <w:rFonts w:cs="Times New Roman"/>
          <w:bCs/>
          <w:iCs/>
        </w:rPr>
        <w:t>’</w:t>
      </w:r>
      <w:r w:rsidRPr="00491CDD">
        <w:rPr>
          <w:rFonts w:cs="Times New Roman"/>
          <w:bCs/>
          <w:iCs/>
        </w:rPr>
        <w:t xml:space="preserve"> </w:t>
      </w:r>
      <w:r w:rsidRPr="00491CDD">
        <w:rPr>
          <w:rFonts w:cs="Times New Roman"/>
          <w:b/>
          <w:i/>
        </w:rPr>
        <w:t>skills and capacities</w:t>
      </w:r>
      <w:r w:rsidRPr="00491CDD">
        <w:rPr>
          <w:rFonts w:cs="Times New Roman"/>
          <w:bCs/>
          <w:iCs/>
        </w:rPr>
        <w:t xml:space="preserve"> are important to be able to participate in the planning process.</w:t>
      </w:r>
    </w:p>
    <w:p w:rsidR="0045744A" w:rsidRPr="00491CDD" w:rsidRDefault="0045744A" w:rsidP="0094644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bCs/>
          <w:iCs/>
        </w:rPr>
      </w:pPr>
      <w:r w:rsidRPr="00491CDD">
        <w:rPr>
          <w:rFonts w:cs="Times New Roman"/>
          <w:b/>
          <w:i/>
        </w:rPr>
        <w:t xml:space="preserve">Governance of Indigenous </w:t>
      </w:r>
      <w:r w:rsidR="0094644A">
        <w:rPr>
          <w:rFonts w:cs="Times New Roman"/>
          <w:b/>
          <w:i/>
        </w:rPr>
        <w:t xml:space="preserve">Peoples </w:t>
      </w:r>
      <w:r w:rsidRPr="00491CDD">
        <w:rPr>
          <w:rFonts w:cs="Times New Roman"/>
          <w:b/>
          <w:i/>
        </w:rPr>
        <w:t>communities</w:t>
      </w:r>
      <w:r w:rsidRPr="00491CDD">
        <w:rPr>
          <w:rFonts w:cs="Times New Roman"/>
          <w:bCs/>
          <w:i/>
        </w:rPr>
        <w:t xml:space="preserve"> </w:t>
      </w:r>
      <w:r w:rsidR="00390C2F" w:rsidRPr="00491CDD">
        <w:rPr>
          <w:rFonts w:cs="Times New Roman"/>
          <w:bCs/>
          <w:i/>
        </w:rPr>
        <w:t>–</w:t>
      </w:r>
      <w:r w:rsidRPr="00491CDD">
        <w:rPr>
          <w:rFonts w:cs="Times New Roman"/>
          <w:bCs/>
          <w:iCs/>
        </w:rPr>
        <w:t xml:space="preserve"> </w:t>
      </w:r>
      <w:r w:rsidR="00390C2F" w:rsidRPr="00491CDD">
        <w:rPr>
          <w:rFonts w:cs="Times New Roman"/>
          <w:bCs/>
          <w:iCs/>
        </w:rPr>
        <w:t>Indigenous Peoples</w:t>
      </w:r>
      <w:r w:rsidR="0094644A">
        <w:rPr>
          <w:rFonts w:cs="Times New Roman"/>
          <w:bCs/>
          <w:iCs/>
        </w:rPr>
        <w:t>’</w:t>
      </w:r>
      <w:r w:rsidR="00390C2F" w:rsidRPr="00491CDD">
        <w:rPr>
          <w:rFonts w:cs="Times New Roman"/>
          <w:bCs/>
          <w:iCs/>
        </w:rPr>
        <w:t xml:space="preserve"> traditional structure has been spoiled and weakened by NGOs, which establish new structure for project purposes. It should also </w:t>
      </w:r>
      <w:r w:rsidR="0094644A" w:rsidRPr="00491CDD">
        <w:rPr>
          <w:rFonts w:cs="Times New Roman"/>
          <w:bCs/>
          <w:iCs/>
        </w:rPr>
        <w:t xml:space="preserve">be </w:t>
      </w:r>
      <w:r w:rsidR="00390C2F" w:rsidRPr="00491CDD">
        <w:rPr>
          <w:rFonts w:cs="Times New Roman"/>
          <w:bCs/>
          <w:iCs/>
        </w:rPr>
        <w:t xml:space="preserve">noted that the governance system of Indigenous </w:t>
      </w:r>
      <w:r w:rsidR="0094644A">
        <w:rPr>
          <w:rFonts w:cs="Times New Roman"/>
          <w:bCs/>
          <w:iCs/>
        </w:rPr>
        <w:t xml:space="preserve">Peoples’ </w:t>
      </w:r>
      <w:r w:rsidR="00390C2F" w:rsidRPr="00491CDD">
        <w:rPr>
          <w:rFonts w:cs="Times New Roman"/>
          <w:bCs/>
          <w:iCs/>
        </w:rPr>
        <w:t xml:space="preserve">institutions is not necessarily inclusive and </w:t>
      </w:r>
      <w:r w:rsidRPr="00491CDD">
        <w:rPr>
          <w:rFonts w:cs="Times New Roman"/>
          <w:bCs/>
          <w:iCs/>
        </w:rPr>
        <w:t>democratic.</w:t>
      </w:r>
    </w:p>
    <w:p w:rsidR="000E6663" w:rsidRPr="00491CDD" w:rsidRDefault="00702699" w:rsidP="00B1638A">
      <w:pPr>
        <w:pStyle w:val="ListParagraph"/>
        <w:numPr>
          <w:ilvl w:val="0"/>
          <w:numId w:val="2"/>
        </w:numPr>
        <w:spacing w:before="240" w:after="120" w:line="240" w:lineRule="auto"/>
        <w:ind w:left="360"/>
        <w:contextualSpacing w:val="0"/>
        <w:rPr>
          <w:rFonts w:cstheme="majorBidi"/>
          <w:b/>
        </w:rPr>
      </w:pPr>
      <w:r w:rsidRPr="00491CDD">
        <w:rPr>
          <w:rFonts w:cstheme="minorHAnsi"/>
          <w:b/>
          <w:color w:val="000000"/>
        </w:rPr>
        <w:t xml:space="preserve">Lessons learned from the policy implementation </w:t>
      </w:r>
      <w:r w:rsidR="00823623" w:rsidRPr="00491CDD">
        <w:rPr>
          <w:rFonts w:cstheme="minorHAnsi"/>
          <w:b/>
          <w:color w:val="000000"/>
        </w:rPr>
        <w:t xml:space="preserve">in </w:t>
      </w:r>
      <w:r w:rsidR="00A1059F" w:rsidRPr="00491CDD">
        <w:rPr>
          <w:rFonts w:cstheme="minorHAnsi"/>
          <w:b/>
          <w:color w:val="000000"/>
        </w:rPr>
        <w:t>Nepal</w:t>
      </w:r>
      <w:r w:rsidR="00823623" w:rsidRPr="00491CDD">
        <w:rPr>
          <w:rFonts w:cstheme="minorHAnsi"/>
          <w:b/>
          <w:color w:val="000000"/>
        </w:rPr>
        <w:t xml:space="preserve"> </w:t>
      </w:r>
    </w:p>
    <w:p w:rsidR="00491CDD" w:rsidRDefault="00DF0697" w:rsidP="00491CDD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491CDD">
        <w:rPr>
          <w:b/>
          <w:i/>
          <w:iCs/>
        </w:rPr>
        <w:t>I</w:t>
      </w:r>
      <w:r w:rsidR="00182E9C" w:rsidRPr="00491CDD">
        <w:rPr>
          <w:b/>
          <w:i/>
          <w:iCs/>
        </w:rPr>
        <w:t xml:space="preserve">nternational </w:t>
      </w:r>
      <w:r w:rsidRPr="00491CDD">
        <w:rPr>
          <w:b/>
          <w:i/>
          <w:iCs/>
        </w:rPr>
        <w:t>obligations</w:t>
      </w:r>
      <w:r w:rsidR="00182E9C" w:rsidRPr="00491CDD">
        <w:rPr>
          <w:bCs/>
          <w:i/>
          <w:iCs/>
        </w:rPr>
        <w:t xml:space="preserve"> </w:t>
      </w:r>
      <w:r w:rsidR="00491CDD">
        <w:rPr>
          <w:bCs/>
          <w:i/>
          <w:iCs/>
        </w:rPr>
        <w:t>–</w:t>
      </w:r>
      <w:r w:rsidR="00182E9C">
        <w:rPr>
          <w:bCs/>
        </w:rPr>
        <w:t xml:space="preserve"> </w:t>
      </w:r>
      <w:r w:rsidR="00976823">
        <w:rPr>
          <w:bCs/>
        </w:rPr>
        <w:t xml:space="preserve">While </w:t>
      </w:r>
      <w:r w:rsidR="00976823" w:rsidRPr="00976823">
        <w:rPr>
          <w:bCs/>
        </w:rPr>
        <w:t xml:space="preserve">Nepal is </w:t>
      </w:r>
      <w:r w:rsidR="00976823">
        <w:rPr>
          <w:bCs/>
        </w:rPr>
        <w:t xml:space="preserve">a </w:t>
      </w:r>
      <w:r>
        <w:rPr>
          <w:bCs/>
        </w:rPr>
        <w:t>signatory of ILO</w:t>
      </w:r>
      <w:r w:rsidR="00B90FAB">
        <w:rPr>
          <w:bCs/>
        </w:rPr>
        <w:t xml:space="preserve"> </w:t>
      </w:r>
      <w:r>
        <w:rPr>
          <w:bCs/>
        </w:rPr>
        <w:t>16</w:t>
      </w:r>
      <w:r w:rsidR="00B90FAB">
        <w:rPr>
          <w:bCs/>
        </w:rPr>
        <w:t>9</w:t>
      </w:r>
      <w:r>
        <w:rPr>
          <w:bCs/>
        </w:rPr>
        <w:t xml:space="preserve"> and UNDRIP, the</w:t>
      </w:r>
      <w:r w:rsidR="00182E9C">
        <w:rPr>
          <w:bCs/>
        </w:rPr>
        <w:t xml:space="preserve"> country</w:t>
      </w:r>
      <w:r w:rsidR="0094644A">
        <w:rPr>
          <w:bCs/>
        </w:rPr>
        <w:t>’s</w:t>
      </w:r>
      <w:r w:rsidR="00182E9C">
        <w:rPr>
          <w:bCs/>
        </w:rPr>
        <w:t xml:space="preserve"> </w:t>
      </w:r>
      <w:r w:rsidR="00182E9C" w:rsidRPr="00491CDD">
        <w:rPr>
          <w:rFonts w:cs="Times New Roman"/>
          <w:bCs/>
          <w:iCs/>
        </w:rPr>
        <w:t>situation</w:t>
      </w:r>
      <w:r w:rsidR="00182E9C">
        <w:rPr>
          <w:bCs/>
        </w:rPr>
        <w:t xml:space="preserve"> and national sovereignty </w:t>
      </w:r>
      <w:r w:rsidR="0094644A">
        <w:rPr>
          <w:bCs/>
        </w:rPr>
        <w:t xml:space="preserve">issues </w:t>
      </w:r>
      <w:r w:rsidR="00182E9C">
        <w:rPr>
          <w:bCs/>
        </w:rPr>
        <w:t>are being used as an excuse to violate Indigenous Peoples</w:t>
      </w:r>
      <w:r w:rsidR="00B90FAB">
        <w:rPr>
          <w:bCs/>
        </w:rPr>
        <w:t>’</w:t>
      </w:r>
      <w:r w:rsidR="00182E9C">
        <w:rPr>
          <w:bCs/>
        </w:rPr>
        <w:t xml:space="preserve"> rights. The Bank should review the country</w:t>
      </w:r>
      <w:r w:rsidR="00B90FAB">
        <w:rPr>
          <w:bCs/>
        </w:rPr>
        <w:t>’s</w:t>
      </w:r>
      <w:r w:rsidR="00182E9C">
        <w:rPr>
          <w:bCs/>
        </w:rPr>
        <w:t xml:space="preserve"> laws before signing any financing agreement.</w:t>
      </w:r>
    </w:p>
    <w:p w:rsidR="00491CDD" w:rsidRDefault="00491CDD" w:rsidP="00B90FAB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491CDD">
        <w:rPr>
          <w:b/>
          <w:i/>
          <w:iCs/>
        </w:rPr>
        <w:t>C</w:t>
      </w:r>
      <w:r w:rsidR="00DF0697" w:rsidRPr="00491CDD">
        <w:rPr>
          <w:b/>
          <w:i/>
          <w:iCs/>
        </w:rPr>
        <w:t>onstitution</w:t>
      </w:r>
      <w:r w:rsidR="00DF0697" w:rsidRPr="00491CDD">
        <w:rPr>
          <w:bCs/>
          <w:i/>
          <w:iCs/>
        </w:rPr>
        <w:t xml:space="preserve"> –</w:t>
      </w:r>
      <w:r>
        <w:rPr>
          <w:bCs/>
        </w:rPr>
        <w:t xml:space="preserve"> </w:t>
      </w:r>
      <w:r w:rsidR="00DF0697" w:rsidRPr="00491CDD">
        <w:rPr>
          <w:bCs/>
        </w:rPr>
        <w:t xml:space="preserve">Nepal is still in the process of drafting </w:t>
      </w:r>
      <w:r w:rsidR="00F524E3" w:rsidRPr="00491CDD">
        <w:rPr>
          <w:bCs/>
        </w:rPr>
        <w:t xml:space="preserve">a </w:t>
      </w:r>
      <w:r w:rsidR="00DF0697" w:rsidRPr="00491CDD">
        <w:rPr>
          <w:bCs/>
        </w:rPr>
        <w:t xml:space="preserve">new constitution and there is still no consensus on identity-based federalism. While Nepal has ratified ILO 169, there is no </w:t>
      </w:r>
      <w:r w:rsidR="00DF0697" w:rsidRPr="00491CDD">
        <w:rPr>
          <w:bCs/>
        </w:rPr>
        <w:lastRenderedPageBreak/>
        <w:t>mechanism to implement it. It is important for global institutions like the World Bank to take concrete and strong steps to positively influence this situation.</w:t>
      </w:r>
    </w:p>
    <w:p w:rsidR="00491CDD" w:rsidRDefault="00DF0697" w:rsidP="00B90FAB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491CDD">
        <w:rPr>
          <w:bCs/>
        </w:rPr>
        <w:t xml:space="preserve">While the Bank sets </w:t>
      </w:r>
      <w:r w:rsidR="00B90FAB">
        <w:rPr>
          <w:bCs/>
        </w:rPr>
        <w:t xml:space="preserve">a </w:t>
      </w:r>
      <w:r w:rsidRPr="00491CDD">
        <w:rPr>
          <w:bCs/>
        </w:rPr>
        <w:t xml:space="preserve">high target </w:t>
      </w:r>
      <w:r w:rsidR="00B90FAB">
        <w:rPr>
          <w:bCs/>
        </w:rPr>
        <w:t xml:space="preserve">for </w:t>
      </w:r>
      <w:r w:rsidRPr="00491CDD">
        <w:rPr>
          <w:bCs/>
        </w:rPr>
        <w:t xml:space="preserve">poverty reduction and shared prosperity, it should not be just an actor, but undertake a </w:t>
      </w:r>
      <w:r w:rsidRPr="00491CDD">
        <w:rPr>
          <w:b/>
          <w:i/>
          <w:iCs/>
        </w:rPr>
        <w:t>catalyst role</w:t>
      </w:r>
      <w:r w:rsidRPr="00491CDD">
        <w:rPr>
          <w:bCs/>
        </w:rPr>
        <w:t xml:space="preserve"> so that the country takes more responsibilit</w:t>
      </w:r>
      <w:r w:rsidR="00B90FAB">
        <w:rPr>
          <w:bCs/>
        </w:rPr>
        <w:t>y</w:t>
      </w:r>
      <w:r w:rsidRPr="00491CDD">
        <w:rPr>
          <w:bCs/>
        </w:rPr>
        <w:t xml:space="preserve"> </w:t>
      </w:r>
      <w:r w:rsidR="00B90FAB">
        <w:rPr>
          <w:bCs/>
        </w:rPr>
        <w:t xml:space="preserve">for </w:t>
      </w:r>
      <w:r w:rsidRPr="00491CDD">
        <w:rPr>
          <w:bCs/>
        </w:rPr>
        <w:t>its international obligations.</w:t>
      </w:r>
      <w:r w:rsidR="006D0AA2" w:rsidRPr="00491CDD">
        <w:rPr>
          <w:bCs/>
        </w:rPr>
        <w:t xml:space="preserve"> </w:t>
      </w:r>
    </w:p>
    <w:p w:rsidR="00491CDD" w:rsidRDefault="00DF0697" w:rsidP="00B90FAB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491CDD">
        <w:rPr>
          <w:b/>
          <w:i/>
          <w:iCs/>
        </w:rPr>
        <w:t>UNDRIP</w:t>
      </w:r>
      <w:r w:rsidRPr="00491CDD">
        <w:rPr>
          <w:bCs/>
          <w:i/>
          <w:iCs/>
        </w:rPr>
        <w:t xml:space="preserve"> –</w:t>
      </w:r>
      <w:r w:rsidRPr="00491CDD">
        <w:rPr>
          <w:bCs/>
        </w:rPr>
        <w:t xml:space="preserve"> </w:t>
      </w:r>
      <w:r w:rsidR="00B90FAB">
        <w:rPr>
          <w:bCs/>
        </w:rPr>
        <w:t>A</w:t>
      </w:r>
      <w:r w:rsidRPr="00491CDD">
        <w:rPr>
          <w:bCs/>
        </w:rPr>
        <w:t>wareness and understanding o</w:t>
      </w:r>
      <w:r w:rsidR="00B90FAB">
        <w:rPr>
          <w:bCs/>
        </w:rPr>
        <w:t>f</w:t>
      </w:r>
      <w:r w:rsidRPr="00491CDD">
        <w:rPr>
          <w:bCs/>
        </w:rPr>
        <w:t xml:space="preserve"> UNDRIP in the Bank is very limited. The Bank should raise awareness </w:t>
      </w:r>
      <w:r w:rsidR="000505FF" w:rsidRPr="00491CDD">
        <w:rPr>
          <w:bCs/>
        </w:rPr>
        <w:t>of this UN declaration</w:t>
      </w:r>
      <w:r w:rsidR="00B90FAB">
        <w:rPr>
          <w:bCs/>
        </w:rPr>
        <w:t>,</w:t>
      </w:r>
      <w:r w:rsidR="000505FF" w:rsidRPr="00491CDD">
        <w:rPr>
          <w:bCs/>
        </w:rPr>
        <w:t xml:space="preserve"> </w:t>
      </w:r>
      <w:r w:rsidRPr="00491CDD">
        <w:rPr>
          <w:bCs/>
        </w:rPr>
        <w:t xml:space="preserve">from the management </w:t>
      </w:r>
      <w:r w:rsidR="00F524E3" w:rsidRPr="00491CDD">
        <w:rPr>
          <w:bCs/>
        </w:rPr>
        <w:t xml:space="preserve">level </w:t>
      </w:r>
      <w:r w:rsidR="00B90FAB">
        <w:rPr>
          <w:bCs/>
        </w:rPr>
        <w:t xml:space="preserve">down </w:t>
      </w:r>
      <w:r w:rsidRPr="00491CDD">
        <w:rPr>
          <w:bCs/>
        </w:rPr>
        <w:t xml:space="preserve">to lower level staff. </w:t>
      </w:r>
    </w:p>
    <w:p w:rsidR="007D5E09" w:rsidRPr="00491CDD" w:rsidRDefault="00182E9C" w:rsidP="00B90FAB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491CDD">
        <w:rPr>
          <w:b/>
          <w:i/>
          <w:iCs/>
        </w:rPr>
        <w:t>Local grievance redress mechanism</w:t>
      </w:r>
      <w:r w:rsidRPr="00491CDD">
        <w:rPr>
          <w:bCs/>
          <w:i/>
          <w:iCs/>
        </w:rPr>
        <w:t xml:space="preserve"> –</w:t>
      </w:r>
      <w:r w:rsidRPr="00491CDD">
        <w:rPr>
          <w:bCs/>
        </w:rPr>
        <w:t xml:space="preserve"> Even if there </w:t>
      </w:r>
      <w:r w:rsidR="00B90FAB">
        <w:rPr>
          <w:bCs/>
        </w:rPr>
        <w:t xml:space="preserve">is a </w:t>
      </w:r>
      <w:r w:rsidRPr="00491CDD">
        <w:rPr>
          <w:bCs/>
        </w:rPr>
        <w:t xml:space="preserve">grievance redress mechanism at the Bank’s country office, </w:t>
      </w:r>
      <w:r w:rsidR="007D5E09" w:rsidRPr="00491CDD">
        <w:rPr>
          <w:bCs/>
        </w:rPr>
        <w:t>it is not easily accessible and transparent to</w:t>
      </w:r>
      <w:r w:rsidRPr="00491CDD">
        <w:rPr>
          <w:bCs/>
        </w:rPr>
        <w:t xml:space="preserve"> project affected </w:t>
      </w:r>
      <w:r w:rsidR="007D5E09" w:rsidRPr="00491CDD">
        <w:rPr>
          <w:bCs/>
        </w:rPr>
        <w:t>communities. Grievance redress mechanism</w:t>
      </w:r>
      <w:r w:rsidR="00B90FAB">
        <w:rPr>
          <w:bCs/>
        </w:rPr>
        <w:t>s</w:t>
      </w:r>
      <w:r w:rsidR="007D5E09" w:rsidRPr="00491CDD">
        <w:rPr>
          <w:bCs/>
        </w:rPr>
        <w:t xml:space="preserve"> at the local level should be considered to monitor project implementation on the ground.</w:t>
      </w:r>
      <w:r w:rsidR="00E75608" w:rsidRPr="00491CDD">
        <w:rPr>
          <w:bCs/>
        </w:rPr>
        <w:t xml:space="preserve"> </w:t>
      </w:r>
      <w:r w:rsidR="00E75608" w:rsidRPr="00491CDD">
        <w:rPr>
          <w:b/>
          <w:i/>
          <w:iCs/>
        </w:rPr>
        <w:t>Third party and community participatory monitoring</w:t>
      </w:r>
      <w:r w:rsidR="00E75608" w:rsidRPr="00491CDD">
        <w:rPr>
          <w:bCs/>
        </w:rPr>
        <w:t xml:space="preserve"> should be considered.</w:t>
      </w:r>
      <w:r w:rsidR="007D5E09" w:rsidRPr="00491CDD">
        <w:rPr>
          <w:bCs/>
        </w:rPr>
        <w:t xml:space="preserve"> </w:t>
      </w:r>
    </w:p>
    <w:p w:rsidR="00491CDD" w:rsidRPr="00491CDD" w:rsidRDefault="00DA037F" w:rsidP="00B90FAB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491CDD">
        <w:rPr>
          <w:rFonts w:cs="Times New Roman"/>
          <w:b/>
          <w:bCs/>
          <w:i/>
          <w:iCs/>
        </w:rPr>
        <w:t>Information disclosure</w:t>
      </w:r>
      <w:r w:rsidR="00F47169" w:rsidRPr="00491CDD">
        <w:rPr>
          <w:rFonts w:cs="Times New Roman"/>
          <w:b/>
          <w:bCs/>
          <w:i/>
          <w:iCs/>
        </w:rPr>
        <w:t xml:space="preserve"> and Inspection Panel case</w:t>
      </w:r>
      <w:r w:rsidRPr="00491CDD">
        <w:rPr>
          <w:rFonts w:cs="Times New Roman"/>
          <w:i/>
          <w:iCs/>
        </w:rPr>
        <w:t xml:space="preserve"> </w:t>
      </w:r>
      <w:r w:rsidR="00491CDD">
        <w:rPr>
          <w:rFonts w:cs="Times New Roman"/>
          <w:i/>
          <w:iCs/>
        </w:rPr>
        <w:t>–</w:t>
      </w:r>
      <w:r>
        <w:rPr>
          <w:rFonts w:cs="Times New Roman"/>
        </w:rPr>
        <w:t xml:space="preserve"> Regarding the </w:t>
      </w:r>
      <w:proofErr w:type="spellStart"/>
      <w:r>
        <w:rPr>
          <w:rFonts w:cs="Times New Roman"/>
        </w:rPr>
        <w:t>Khimti-Dhalkebar</w:t>
      </w:r>
      <w:proofErr w:type="spellEnd"/>
      <w:r>
        <w:rPr>
          <w:rFonts w:cs="Times New Roman"/>
        </w:rPr>
        <w:t xml:space="preserve"> Transmission Line Project, access to project information has been very difficult</w:t>
      </w:r>
      <w:r w:rsidR="00B90FAB">
        <w:rPr>
          <w:rFonts w:cs="Times New Roman"/>
        </w:rPr>
        <w:t>,</w:t>
      </w:r>
      <w:r>
        <w:rPr>
          <w:rFonts w:cs="Times New Roman"/>
        </w:rPr>
        <w:t xml:space="preserve"> even for </w:t>
      </w:r>
      <w:r w:rsidRPr="00491CDD">
        <w:rPr>
          <w:bCs/>
        </w:rPr>
        <w:t>lawyer</w:t>
      </w:r>
      <w:r w:rsidR="00B90FAB">
        <w:rPr>
          <w:bCs/>
        </w:rPr>
        <w:t>s</w:t>
      </w:r>
      <w:r>
        <w:rPr>
          <w:rFonts w:cs="Times New Roman"/>
        </w:rPr>
        <w:t xml:space="preserve">. Both the implementing agency and the country office were not cooperative </w:t>
      </w:r>
      <w:r w:rsidR="00B90FAB">
        <w:rPr>
          <w:rFonts w:cs="Times New Roman"/>
        </w:rPr>
        <w:t xml:space="preserve">regarding </w:t>
      </w:r>
      <w:r>
        <w:rPr>
          <w:rFonts w:cs="Times New Roman"/>
        </w:rPr>
        <w:t xml:space="preserve">information disclosure. In the Inspection </w:t>
      </w:r>
      <w:r w:rsidR="00B90FAB">
        <w:rPr>
          <w:rFonts w:cs="Times New Roman"/>
        </w:rPr>
        <w:t>P</w:t>
      </w:r>
      <w:r>
        <w:rPr>
          <w:rFonts w:cs="Times New Roman"/>
        </w:rPr>
        <w:t xml:space="preserve">anel case, Bank management </w:t>
      </w:r>
      <w:r w:rsidR="00B90FAB">
        <w:rPr>
          <w:rFonts w:cs="Times New Roman"/>
        </w:rPr>
        <w:t xml:space="preserve">seems to be </w:t>
      </w:r>
      <w:r w:rsidR="00061CA1">
        <w:rPr>
          <w:rFonts w:cs="Times New Roman"/>
        </w:rPr>
        <w:t>trying to justify itself</w:t>
      </w:r>
      <w:r>
        <w:rPr>
          <w:rFonts w:cs="Times New Roman"/>
        </w:rPr>
        <w:t xml:space="preserve">, rather than sitting with project affected communities </w:t>
      </w:r>
      <w:r w:rsidR="00B90FAB">
        <w:rPr>
          <w:rFonts w:cs="Times New Roman"/>
        </w:rPr>
        <w:t xml:space="preserve">in </w:t>
      </w:r>
      <w:r>
        <w:rPr>
          <w:rFonts w:cs="Times New Roman"/>
        </w:rPr>
        <w:t>open dialogue.</w:t>
      </w:r>
      <w:r w:rsidR="006D0AA2">
        <w:rPr>
          <w:rFonts w:cs="Times New Roman"/>
        </w:rPr>
        <w:t xml:space="preserve"> </w:t>
      </w:r>
    </w:p>
    <w:p w:rsidR="00491CDD" w:rsidRDefault="00DF0697" w:rsidP="00491CDD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491CDD">
        <w:rPr>
          <w:bCs/>
        </w:rPr>
        <w:t xml:space="preserve">It should be acknowledged that </w:t>
      </w:r>
      <w:r w:rsidRPr="00491CDD">
        <w:rPr>
          <w:b/>
          <w:i/>
          <w:iCs/>
        </w:rPr>
        <w:t>Indigenous Peoples are rights</w:t>
      </w:r>
      <w:r w:rsidR="00B90FAB">
        <w:rPr>
          <w:b/>
          <w:i/>
          <w:iCs/>
        </w:rPr>
        <w:t xml:space="preserve"> </w:t>
      </w:r>
      <w:r w:rsidRPr="00491CDD">
        <w:rPr>
          <w:b/>
          <w:i/>
          <w:iCs/>
        </w:rPr>
        <w:t>holders</w:t>
      </w:r>
      <w:r w:rsidRPr="00491CDD">
        <w:rPr>
          <w:bCs/>
          <w:i/>
          <w:iCs/>
        </w:rPr>
        <w:t>,</w:t>
      </w:r>
      <w:r w:rsidRPr="00491CDD">
        <w:rPr>
          <w:bCs/>
        </w:rPr>
        <w:t xml:space="preserve"> rather than stakeholders.</w:t>
      </w:r>
    </w:p>
    <w:p w:rsidR="00491CDD" w:rsidRDefault="00B60283" w:rsidP="00B90FAB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>
        <w:rPr>
          <w:b/>
          <w:i/>
          <w:iCs/>
        </w:rPr>
        <w:t xml:space="preserve">Lack of </w:t>
      </w:r>
      <w:r w:rsidR="00185C51" w:rsidRPr="00491CDD">
        <w:rPr>
          <w:b/>
          <w:i/>
          <w:iCs/>
        </w:rPr>
        <w:t>Capacity to undertake s</w:t>
      </w:r>
      <w:r w:rsidR="00D24F68" w:rsidRPr="00491CDD">
        <w:rPr>
          <w:b/>
          <w:i/>
          <w:iCs/>
        </w:rPr>
        <w:t xml:space="preserve">ocial assessment </w:t>
      </w:r>
      <w:r w:rsidR="00D24F68" w:rsidRPr="00491CDD">
        <w:rPr>
          <w:bCs/>
          <w:i/>
          <w:iCs/>
        </w:rPr>
        <w:t>–</w:t>
      </w:r>
      <w:r w:rsidR="00D24F68" w:rsidRPr="00491CDD">
        <w:rPr>
          <w:bCs/>
        </w:rPr>
        <w:t xml:space="preserve"> </w:t>
      </w:r>
      <w:r>
        <w:rPr>
          <w:bCs/>
        </w:rPr>
        <w:t>In general, s</w:t>
      </w:r>
      <w:r w:rsidR="00B90FAB">
        <w:rPr>
          <w:bCs/>
        </w:rPr>
        <w:t xml:space="preserve">taff </w:t>
      </w:r>
      <w:r w:rsidR="00D24F68" w:rsidRPr="00491CDD">
        <w:rPr>
          <w:bCs/>
        </w:rPr>
        <w:t>assigned to carry out social assessment lack capaci</w:t>
      </w:r>
      <w:r w:rsidR="00B90FAB">
        <w:rPr>
          <w:bCs/>
        </w:rPr>
        <w:t>ty to</w:t>
      </w:r>
      <w:r w:rsidR="008D6C15" w:rsidRPr="00491CDD">
        <w:rPr>
          <w:bCs/>
        </w:rPr>
        <w:t xml:space="preserve"> identify the social issues of the affected communities in an effective way</w:t>
      </w:r>
      <w:r w:rsidR="00D24F68" w:rsidRPr="00491CDD">
        <w:rPr>
          <w:bCs/>
        </w:rPr>
        <w:t xml:space="preserve">. Also, </w:t>
      </w:r>
      <w:r w:rsidR="00B90FAB">
        <w:rPr>
          <w:bCs/>
        </w:rPr>
        <w:t>r</w:t>
      </w:r>
      <w:r w:rsidR="00D24F68" w:rsidRPr="00491CDD">
        <w:rPr>
          <w:bCs/>
        </w:rPr>
        <w:t>egardless of whether project impact is positive or negative, the affected communities do not have capacit</w:t>
      </w:r>
      <w:r w:rsidR="00B90FAB">
        <w:rPr>
          <w:bCs/>
        </w:rPr>
        <w:t>y</w:t>
      </w:r>
      <w:r w:rsidR="00D24F68" w:rsidRPr="00491CDD">
        <w:rPr>
          <w:bCs/>
        </w:rPr>
        <w:t xml:space="preserve"> to enable effective participation </w:t>
      </w:r>
      <w:r w:rsidR="00B90FAB">
        <w:rPr>
          <w:bCs/>
        </w:rPr>
        <w:t xml:space="preserve">in </w:t>
      </w:r>
      <w:r w:rsidR="00D24F68" w:rsidRPr="00491CDD">
        <w:rPr>
          <w:bCs/>
        </w:rPr>
        <w:t xml:space="preserve">the social assessment. </w:t>
      </w:r>
      <w:r w:rsidR="008D6C15" w:rsidRPr="00491CDD">
        <w:rPr>
          <w:bCs/>
        </w:rPr>
        <w:t xml:space="preserve">The validity of data </w:t>
      </w:r>
      <w:r w:rsidR="00B90FAB">
        <w:rPr>
          <w:bCs/>
        </w:rPr>
        <w:t xml:space="preserve">also </w:t>
      </w:r>
      <w:r w:rsidR="008D6C15" w:rsidRPr="00491CDD">
        <w:rPr>
          <w:bCs/>
        </w:rPr>
        <w:t xml:space="preserve">should be improved. </w:t>
      </w:r>
    </w:p>
    <w:p w:rsidR="00491CDD" w:rsidRDefault="005A4CBE" w:rsidP="00B60283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491CDD">
        <w:rPr>
          <w:bCs/>
        </w:rPr>
        <w:t xml:space="preserve">The social assessment should </w:t>
      </w:r>
      <w:r w:rsidR="002811EE">
        <w:rPr>
          <w:bCs/>
        </w:rPr>
        <w:t xml:space="preserve">consider the varying </w:t>
      </w:r>
      <w:r w:rsidRPr="00491CDD">
        <w:rPr>
          <w:bCs/>
        </w:rPr>
        <w:t>circumstances and implications in terms of land or water, and focus on the people whose livelihood directly depends on natural resources, such as fisherm</w:t>
      </w:r>
      <w:r w:rsidR="00B90FAB">
        <w:rPr>
          <w:bCs/>
        </w:rPr>
        <w:t>e</w:t>
      </w:r>
      <w:r w:rsidRPr="00491CDD">
        <w:rPr>
          <w:bCs/>
        </w:rPr>
        <w:t>n.</w:t>
      </w:r>
      <w:r w:rsidR="00D85F51" w:rsidRPr="00491CDD">
        <w:rPr>
          <w:bCs/>
        </w:rPr>
        <w:t xml:space="preserve"> </w:t>
      </w:r>
      <w:r w:rsidR="00D85F51" w:rsidRPr="00491CDD">
        <w:rPr>
          <w:b/>
          <w:i/>
          <w:iCs/>
        </w:rPr>
        <w:t>The challenge in project implementation is that community members may have different views on the project</w:t>
      </w:r>
      <w:r w:rsidR="00D85F51" w:rsidRPr="00491CDD">
        <w:rPr>
          <w:bCs/>
          <w:i/>
          <w:iCs/>
        </w:rPr>
        <w:t>.</w:t>
      </w:r>
      <w:r w:rsidR="00D85F51" w:rsidRPr="00491CDD">
        <w:rPr>
          <w:bCs/>
        </w:rPr>
        <w:t xml:space="preserve"> The community </w:t>
      </w:r>
      <w:r w:rsidRPr="00491CDD">
        <w:rPr>
          <w:bCs/>
        </w:rPr>
        <w:t>leaders should</w:t>
      </w:r>
      <w:r w:rsidR="008D6C15" w:rsidRPr="00491CDD">
        <w:rPr>
          <w:bCs/>
        </w:rPr>
        <w:t xml:space="preserve"> try to understand everyone’s view</w:t>
      </w:r>
      <w:r w:rsidR="00D85F51" w:rsidRPr="00491CDD">
        <w:rPr>
          <w:bCs/>
        </w:rPr>
        <w:t xml:space="preserve"> </w:t>
      </w:r>
      <w:r w:rsidR="008D6C15" w:rsidRPr="00491CDD">
        <w:rPr>
          <w:bCs/>
        </w:rPr>
        <w:t xml:space="preserve">and </w:t>
      </w:r>
      <w:r w:rsidR="00B60283">
        <w:rPr>
          <w:bCs/>
        </w:rPr>
        <w:t>achieve consensus</w:t>
      </w:r>
      <w:r w:rsidRPr="00491CDD">
        <w:rPr>
          <w:bCs/>
        </w:rPr>
        <w:t>.</w:t>
      </w:r>
    </w:p>
    <w:p w:rsidR="00491CDD" w:rsidRPr="00491CDD" w:rsidRDefault="006C0AD1" w:rsidP="00491CDD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491CDD">
        <w:rPr>
          <w:rFonts w:cs="Times New Roman"/>
          <w:b/>
          <w:bCs/>
          <w:i/>
          <w:iCs/>
        </w:rPr>
        <w:t>Staffing of the country office</w:t>
      </w:r>
      <w:r w:rsidRPr="00491CDD">
        <w:rPr>
          <w:rFonts w:cs="Times New Roman"/>
          <w:i/>
          <w:iCs/>
        </w:rPr>
        <w:t xml:space="preserve"> –</w:t>
      </w:r>
      <w:r w:rsidRPr="00491CDD">
        <w:rPr>
          <w:rFonts w:cs="Times New Roman"/>
        </w:rPr>
        <w:t xml:space="preserve"> The Bank’s country office should enhance staffing from Indigenous </w:t>
      </w:r>
      <w:r w:rsidR="002811EE">
        <w:rPr>
          <w:rFonts w:cs="Times New Roman"/>
        </w:rPr>
        <w:t xml:space="preserve">Peoples </w:t>
      </w:r>
      <w:r w:rsidRPr="00491CDD">
        <w:rPr>
          <w:rFonts w:cs="Times New Roman"/>
        </w:rPr>
        <w:t xml:space="preserve">communities for better implementation of </w:t>
      </w:r>
      <w:r w:rsidR="002811EE">
        <w:rPr>
          <w:rFonts w:cs="Times New Roman"/>
        </w:rPr>
        <w:t xml:space="preserve">the </w:t>
      </w:r>
      <w:r w:rsidRPr="00491CDD">
        <w:rPr>
          <w:rFonts w:cs="Times New Roman"/>
        </w:rPr>
        <w:t>Indigenous Peoples policy.</w:t>
      </w:r>
      <w:r w:rsidR="006D0AA2" w:rsidRPr="00491CDD">
        <w:rPr>
          <w:rFonts w:cs="Times New Roman"/>
        </w:rPr>
        <w:t xml:space="preserve"> </w:t>
      </w:r>
    </w:p>
    <w:p w:rsidR="00491CDD" w:rsidRDefault="00185C51" w:rsidP="002811EE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491CDD">
        <w:rPr>
          <w:b/>
          <w:i/>
          <w:iCs/>
        </w:rPr>
        <w:t>Mother tongue</w:t>
      </w:r>
      <w:r w:rsidR="00F67290" w:rsidRPr="00491CDD">
        <w:rPr>
          <w:bCs/>
          <w:i/>
          <w:iCs/>
        </w:rPr>
        <w:t xml:space="preserve"> </w:t>
      </w:r>
      <w:r w:rsidR="00491CDD" w:rsidRPr="00491CDD">
        <w:rPr>
          <w:bCs/>
          <w:i/>
          <w:iCs/>
        </w:rPr>
        <w:t>–</w:t>
      </w:r>
      <w:r w:rsidR="00F67290" w:rsidRPr="00491CDD">
        <w:rPr>
          <w:bCs/>
        </w:rPr>
        <w:t xml:space="preserve"> </w:t>
      </w:r>
      <w:r w:rsidR="00F223B0" w:rsidRPr="00491CDD">
        <w:rPr>
          <w:bCs/>
        </w:rPr>
        <w:t xml:space="preserve">Regarding </w:t>
      </w:r>
      <w:r w:rsidR="00F67290" w:rsidRPr="00491CDD">
        <w:rPr>
          <w:bCs/>
        </w:rPr>
        <w:t xml:space="preserve">communication with Indigenous Peoples, </w:t>
      </w:r>
      <w:r w:rsidR="00046C73">
        <w:rPr>
          <w:bCs/>
        </w:rPr>
        <w:t xml:space="preserve">the </w:t>
      </w:r>
      <w:r w:rsidR="00F67290" w:rsidRPr="00491CDD">
        <w:rPr>
          <w:bCs/>
        </w:rPr>
        <w:t>mother tongue should be respe</w:t>
      </w:r>
      <w:r w:rsidR="006C0AD1" w:rsidRPr="00491CDD">
        <w:rPr>
          <w:bCs/>
        </w:rPr>
        <w:t xml:space="preserve">cted, rather than </w:t>
      </w:r>
      <w:r w:rsidR="00046C73">
        <w:rPr>
          <w:bCs/>
        </w:rPr>
        <w:t xml:space="preserve">the </w:t>
      </w:r>
      <w:r w:rsidR="006C0AD1" w:rsidRPr="00491CDD">
        <w:rPr>
          <w:bCs/>
        </w:rPr>
        <w:t>local language</w:t>
      </w:r>
      <w:r w:rsidR="00F67290" w:rsidRPr="00491CDD">
        <w:rPr>
          <w:bCs/>
        </w:rPr>
        <w:t>.</w:t>
      </w:r>
    </w:p>
    <w:p w:rsidR="00D116E5" w:rsidRPr="00491CDD" w:rsidRDefault="00F67290" w:rsidP="00046C73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491CDD">
        <w:rPr>
          <w:b/>
          <w:i/>
          <w:iCs/>
        </w:rPr>
        <w:t>Gender</w:t>
      </w:r>
      <w:r w:rsidRPr="00491CDD">
        <w:rPr>
          <w:bCs/>
          <w:i/>
          <w:iCs/>
        </w:rPr>
        <w:t xml:space="preserve"> </w:t>
      </w:r>
      <w:r w:rsidR="00491CDD" w:rsidRPr="00491CDD">
        <w:rPr>
          <w:bCs/>
          <w:i/>
          <w:iCs/>
        </w:rPr>
        <w:t>–</w:t>
      </w:r>
      <w:r w:rsidRPr="00491CDD">
        <w:rPr>
          <w:bCs/>
        </w:rPr>
        <w:t xml:space="preserve"> Gender should </w:t>
      </w:r>
      <w:r w:rsidR="00046C73">
        <w:rPr>
          <w:bCs/>
        </w:rPr>
        <w:t xml:space="preserve">cut across the </w:t>
      </w:r>
      <w:r w:rsidRPr="00491CDD">
        <w:rPr>
          <w:bCs/>
        </w:rPr>
        <w:t>issues.</w:t>
      </w:r>
      <w:r w:rsidR="006D0AA2" w:rsidRPr="00491CDD">
        <w:rPr>
          <w:bCs/>
        </w:rPr>
        <w:t xml:space="preserve"> </w:t>
      </w:r>
    </w:p>
    <w:p w:rsidR="002E2EBE" w:rsidRPr="00491CDD" w:rsidRDefault="007C2E7A" w:rsidP="00B1638A">
      <w:pPr>
        <w:pStyle w:val="ListParagraph"/>
        <w:numPr>
          <w:ilvl w:val="0"/>
          <w:numId w:val="13"/>
        </w:numPr>
        <w:spacing w:before="240" w:after="120" w:line="240" w:lineRule="auto"/>
        <w:ind w:left="360"/>
        <w:contextualSpacing w:val="0"/>
        <w:rPr>
          <w:b/>
        </w:rPr>
      </w:pPr>
      <w:r w:rsidRPr="00491CDD">
        <w:rPr>
          <w:b/>
        </w:rPr>
        <w:t xml:space="preserve">Specific issues </w:t>
      </w:r>
      <w:r w:rsidR="002E2EBE" w:rsidRPr="00491CDD">
        <w:rPr>
          <w:b/>
        </w:rPr>
        <w:t>that have been suggested for consideration in the context of the safeg</w:t>
      </w:r>
      <w:r w:rsidR="00491CDD">
        <w:rPr>
          <w:b/>
        </w:rPr>
        <w:t>uard review and update process</w:t>
      </w:r>
    </w:p>
    <w:p w:rsidR="00FE1852" w:rsidRPr="00491CDD" w:rsidRDefault="002E2EBE" w:rsidP="00046C73">
      <w:pPr>
        <w:spacing w:after="120" w:line="240" w:lineRule="auto"/>
        <w:rPr>
          <w:bCs/>
          <w:i/>
          <w:iCs/>
        </w:rPr>
      </w:pPr>
      <w:r w:rsidRPr="00491CDD">
        <w:rPr>
          <w:bCs/>
          <w:i/>
          <w:iCs/>
        </w:rPr>
        <w:t xml:space="preserve">This session was devoted to obtaining participants’ opinions regarding some specific issues that have been raised in the context of the </w:t>
      </w:r>
      <w:r w:rsidR="00046C73">
        <w:rPr>
          <w:bCs/>
          <w:i/>
          <w:iCs/>
        </w:rPr>
        <w:t>s</w:t>
      </w:r>
      <w:r w:rsidRPr="00491CDD">
        <w:rPr>
          <w:bCs/>
          <w:i/>
          <w:iCs/>
        </w:rPr>
        <w:t xml:space="preserve">afeguard </w:t>
      </w:r>
      <w:r w:rsidR="00046C73">
        <w:rPr>
          <w:bCs/>
          <w:i/>
          <w:iCs/>
        </w:rPr>
        <w:t>r</w:t>
      </w:r>
      <w:r w:rsidRPr="00491CDD">
        <w:rPr>
          <w:bCs/>
          <w:i/>
          <w:iCs/>
        </w:rPr>
        <w:t xml:space="preserve">eview and </w:t>
      </w:r>
      <w:r w:rsidR="00046C73">
        <w:rPr>
          <w:bCs/>
          <w:i/>
          <w:iCs/>
        </w:rPr>
        <w:t>u</w:t>
      </w:r>
      <w:r w:rsidRPr="00491CDD">
        <w:rPr>
          <w:bCs/>
          <w:i/>
          <w:iCs/>
        </w:rPr>
        <w:t xml:space="preserve">pdate </w:t>
      </w:r>
      <w:r w:rsidR="00046C73">
        <w:rPr>
          <w:bCs/>
          <w:i/>
          <w:iCs/>
        </w:rPr>
        <w:t>p</w:t>
      </w:r>
      <w:r w:rsidRPr="00491CDD">
        <w:rPr>
          <w:bCs/>
          <w:i/>
          <w:iCs/>
        </w:rPr>
        <w:t>rocess. The issues are</w:t>
      </w:r>
      <w:r w:rsidR="00C80E0E" w:rsidRPr="00491CDD">
        <w:rPr>
          <w:bCs/>
          <w:i/>
          <w:iCs/>
        </w:rPr>
        <w:t>:</w:t>
      </w:r>
      <w:r w:rsidRPr="00491CDD">
        <w:rPr>
          <w:bCs/>
          <w:i/>
          <w:iCs/>
        </w:rPr>
        <w:t xml:space="preserve"> rights to lands, territories and resources</w:t>
      </w:r>
      <w:r w:rsidR="00C80E0E" w:rsidRPr="00491CDD">
        <w:rPr>
          <w:bCs/>
          <w:i/>
          <w:iCs/>
        </w:rPr>
        <w:t xml:space="preserve">; </w:t>
      </w:r>
      <w:r w:rsidR="00046C73">
        <w:rPr>
          <w:bCs/>
          <w:i/>
          <w:iCs/>
        </w:rPr>
        <w:t>g</w:t>
      </w:r>
      <w:r w:rsidR="00C80E0E" w:rsidRPr="00491CDD">
        <w:rPr>
          <w:bCs/>
          <w:i/>
          <w:iCs/>
        </w:rPr>
        <w:t xml:space="preserve">ender and other marginalized groups; and Free, Prior and Informed Consent (FPIC). The participants were requested to </w:t>
      </w:r>
      <w:r w:rsidR="00046C73">
        <w:rPr>
          <w:bCs/>
          <w:i/>
          <w:iCs/>
        </w:rPr>
        <w:t xml:space="preserve">consider </w:t>
      </w:r>
      <w:r w:rsidR="00C80E0E" w:rsidRPr="00491CDD">
        <w:rPr>
          <w:bCs/>
          <w:i/>
          <w:iCs/>
        </w:rPr>
        <w:t xml:space="preserve">the relevance of the issues to Nepal, to cite specific examples in Nepal and their background, and to make recommendations for the Bank’s consideration. </w:t>
      </w:r>
    </w:p>
    <w:p w:rsidR="008A30AD" w:rsidRPr="00737C3A" w:rsidRDefault="00491CDD" w:rsidP="00B1638A">
      <w:pPr>
        <w:keepNext/>
        <w:keepLines/>
        <w:spacing w:after="120" w:line="240" w:lineRule="auto"/>
        <w:ind w:left="720" w:right="72" w:hanging="360"/>
        <w:rPr>
          <w:rFonts w:eastAsiaTheme="minorEastAsia"/>
          <w:b/>
          <w:bCs/>
          <w:i/>
          <w:iCs/>
          <w:color w:val="000000" w:themeColor="text1"/>
          <w:kern w:val="24"/>
          <w:lang w:eastAsia="ja-JP"/>
        </w:rPr>
      </w:pPr>
      <w:r w:rsidRPr="00737C3A">
        <w:rPr>
          <w:rFonts w:eastAsiaTheme="minorEastAsia"/>
          <w:b/>
          <w:bCs/>
          <w:i/>
          <w:iCs/>
          <w:color w:val="000000" w:themeColor="text1"/>
          <w:kern w:val="24"/>
          <w:lang w:eastAsia="ja-JP"/>
        </w:rPr>
        <w:lastRenderedPageBreak/>
        <w:t>a</w:t>
      </w:r>
      <w:r w:rsidR="00EF7E9B" w:rsidRPr="00737C3A">
        <w:rPr>
          <w:rFonts w:eastAsiaTheme="minorEastAsia"/>
          <w:b/>
          <w:bCs/>
          <w:i/>
          <w:iCs/>
          <w:color w:val="000000" w:themeColor="text1"/>
          <w:kern w:val="24"/>
          <w:lang w:eastAsia="ja-JP"/>
        </w:rPr>
        <w:t>)</w:t>
      </w:r>
      <w:r w:rsidR="00693B43" w:rsidRPr="00737C3A">
        <w:rPr>
          <w:rFonts w:eastAsiaTheme="minorEastAsia"/>
          <w:b/>
          <w:bCs/>
          <w:i/>
          <w:iCs/>
          <w:color w:val="000000" w:themeColor="text1"/>
          <w:kern w:val="24"/>
          <w:lang w:eastAsia="ja-JP"/>
        </w:rPr>
        <w:t xml:space="preserve"> </w:t>
      </w:r>
      <w:r w:rsidR="008A30AD" w:rsidRPr="00737C3A">
        <w:rPr>
          <w:rFonts w:eastAsiaTheme="minorEastAsia"/>
          <w:b/>
          <w:bCs/>
          <w:i/>
          <w:iCs/>
          <w:color w:val="000000" w:themeColor="text1"/>
          <w:kern w:val="24"/>
          <w:lang w:eastAsia="ja-JP"/>
        </w:rPr>
        <w:t>Rights to lands, territories and resources</w:t>
      </w:r>
    </w:p>
    <w:p w:rsidR="00175726" w:rsidRPr="00C42B41" w:rsidRDefault="00175726" w:rsidP="00737C3A">
      <w:pPr>
        <w:spacing w:after="120" w:line="240" w:lineRule="auto"/>
        <w:ind w:firstLine="720"/>
        <w:rPr>
          <w:rFonts w:ascii="Calibri" w:eastAsia="Calibri" w:hAnsi="Calibri" w:cs="Times New Roman"/>
          <w:i/>
          <w:iCs/>
          <w:u w:val="single"/>
        </w:rPr>
      </w:pPr>
      <w:r w:rsidRPr="00C42B41">
        <w:rPr>
          <w:rFonts w:ascii="Calibri" w:eastAsia="Calibri" w:hAnsi="Calibri" w:cs="Times New Roman"/>
          <w:i/>
          <w:iCs/>
          <w:u w:val="single"/>
        </w:rPr>
        <w:t>Relevance</w:t>
      </w:r>
      <w:r w:rsidR="00FE3ACD" w:rsidRPr="00C42B41">
        <w:rPr>
          <w:rFonts w:ascii="Calibri" w:eastAsia="Calibri" w:hAnsi="Calibri" w:cs="Times New Roman"/>
          <w:i/>
          <w:iCs/>
          <w:u w:val="single"/>
        </w:rPr>
        <w:t xml:space="preserve"> of the topic to Nepal</w:t>
      </w:r>
      <w:r w:rsidR="006D0AA2" w:rsidRPr="00C42B41">
        <w:rPr>
          <w:rFonts w:ascii="Calibri" w:eastAsia="Calibri" w:hAnsi="Calibri" w:cs="Times New Roman"/>
          <w:i/>
          <w:iCs/>
          <w:u w:val="single"/>
        </w:rPr>
        <w:t xml:space="preserve"> </w:t>
      </w:r>
    </w:p>
    <w:p w:rsidR="00175726" w:rsidRPr="00737C3A" w:rsidRDefault="00FE3ACD" w:rsidP="00046C73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737C3A">
        <w:rPr>
          <w:bCs/>
        </w:rPr>
        <w:t>Indigenous Peoples' i</w:t>
      </w:r>
      <w:r w:rsidR="00175726" w:rsidRPr="00737C3A">
        <w:rPr>
          <w:bCs/>
        </w:rPr>
        <w:t>dentity</w:t>
      </w:r>
      <w:r w:rsidRPr="00737C3A">
        <w:rPr>
          <w:bCs/>
        </w:rPr>
        <w:t>, s</w:t>
      </w:r>
      <w:r w:rsidR="00175726" w:rsidRPr="00737C3A">
        <w:rPr>
          <w:bCs/>
        </w:rPr>
        <w:t>pirituality, culture and cosm</w:t>
      </w:r>
      <w:r w:rsidR="00046C73">
        <w:rPr>
          <w:bCs/>
        </w:rPr>
        <w:t xml:space="preserve">ic </w:t>
      </w:r>
      <w:r w:rsidR="00175726" w:rsidRPr="00737C3A">
        <w:rPr>
          <w:bCs/>
        </w:rPr>
        <w:t>vision</w:t>
      </w:r>
      <w:r w:rsidR="002C1CF9" w:rsidRPr="00737C3A">
        <w:rPr>
          <w:bCs/>
        </w:rPr>
        <w:t>.</w:t>
      </w:r>
    </w:p>
    <w:p w:rsidR="00175726" w:rsidRPr="00737C3A" w:rsidRDefault="00175726" w:rsidP="00046C73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737C3A">
        <w:rPr>
          <w:bCs/>
        </w:rPr>
        <w:t>Traditional skill</w:t>
      </w:r>
      <w:r w:rsidR="00046C73">
        <w:rPr>
          <w:bCs/>
        </w:rPr>
        <w:t>s</w:t>
      </w:r>
      <w:r w:rsidRPr="00737C3A">
        <w:rPr>
          <w:bCs/>
        </w:rPr>
        <w:t>, knowledge, technology, livelihood and world view</w:t>
      </w:r>
      <w:r w:rsidR="002C1CF9" w:rsidRPr="00737C3A">
        <w:rPr>
          <w:bCs/>
        </w:rPr>
        <w:t>.</w:t>
      </w:r>
    </w:p>
    <w:p w:rsidR="00175726" w:rsidRPr="00737C3A" w:rsidRDefault="00175726" w:rsidP="00046C73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737C3A">
        <w:rPr>
          <w:bCs/>
        </w:rPr>
        <w:t>Indigenous Peoples still politically, socially, economically and culturally marginalized</w:t>
      </w:r>
      <w:r w:rsidR="00FE3ACD" w:rsidRPr="00737C3A">
        <w:rPr>
          <w:bCs/>
        </w:rPr>
        <w:t xml:space="preserve">. </w:t>
      </w:r>
    </w:p>
    <w:p w:rsidR="00175726" w:rsidRPr="00737C3A" w:rsidRDefault="00175726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737C3A">
        <w:rPr>
          <w:bCs/>
        </w:rPr>
        <w:t>Continued displacement of Indigenous Peoples from ancestr</w:t>
      </w:r>
      <w:r w:rsidR="00FE3ACD" w:rsidRPr="00737C3A">
        <w:rPr>
          <w:bCs/>
        </w:rPr>
        <w:t>al domain and lands.</w:t>
      </w:r>
    </w:p>
    <w:p w:rsidR="00175726" w:rsidRPr="00737C3A" w:rsidRDefault="00175726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737C3A">
        <w:rPr>
          <w:bCs/>
        </w:rPr>
        <w:t>Contemporary development</w:t>
      </w:r>
      <w:r w:rsidR="00046C73">
        <w:rPr>
          <w:bCs/>
        </w:rPr>
        <w:t xml:space="preserve"> –</w:t>
      </w:r>
      <w:r w:rsidRPr="00737C3A">
        <w:rPr>
          <w:bCs/>
        </w:rPr>
        <w:t xml:space="preserve"> economic centered paradigm</w:t>
      </w:r>
      <w:r w:rsidR="00046C73">
        <w:rPr>
          <w:bCs/>
        </w:rPr>
        <w:t xml:space="preserve"> –</w:t>
      </w:r>
      <w:r w:rsidR="00FE3ACD" w:rsidRPr="00737C3A">
        <w:rPr>
          <w:bCs/>
        </w:rPr>
        <w:t xml:space="preserve"> </w:t>
      </w:r>
      <w:r w:rsidR="00046C73">
        <w:rPr>
          <w:bCs/>
        </w:rPr>
        <w:t>i</w:t>
      </w:r>
      <w:r w:rsidR="00FE3ACD" w:rsidRPr="00737C3A">
        <w:rPr>
          <w:bCs/>
        </w:rPr>
        <w:t>gnores Indigenous Peoples</w:t>
      </w:r>
      <w:r w:rsidR="00046C73">
        <w:rPr>
          <w:bCs/>
        </w:rPr>
        <w:t>’</w:t>
      </w:r>
      <w:r w:rsidR="00FE3ACD" w:rsidRPr="00737C3A">
        <w:rPr>
          <w:bCs/>
        </w:rPr>
        <w:t xml:space="preserve"> s</w:t>
      </w:r>
      <w:r w:rsidRPr="00737C3A">
        <w:rPr>
          <w:bCs/>
        </w:rPr>
        <w:t>e</w:t>
      </w:r>
      <w:r w:rsidR="00FE3ACD" w:rsidRPr="00737C3A">
        <w:rPr>
          <w:bCs/>
        </w:rPr>
        <w:t>lf-determined sustainable d</w:t>
      </w:r>
      <w:r w:rsidRPr="00737C3A">
        <w:rPr>
          <w:bCs/>
        </w:rPr>
        <w:t>evelopment</w:t>
      </w:r>
      <w:r w:rsidR="00FE3ACD" w:rsidRPr="00737C3A">
        <w:rPr>
          <w:bCs/>
        </w:rPr>
        <w:t>.</w:t>
      </w:r>
    </w:p>
    <w:p w:rsidR="00175726" w:rsidRPr="00737C3A" w:rsidRDefault="00693B43" w:rsidP="00046C73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737C3A">
        <w:rPr>
          <w:bCs/>
        </w:rPr>
        <w:t>Sacred symbols</w:t>
      </w:r>
      <w:r w:rsidR="00175726" w:rsidRPr="00737C3A">
        <w:rPr>
          <w:bCs/>
        </w:rPr>
        <w:t xml:space="preserve"> and the </w:t>
      </w:r>
      <w:r w:rsidR="00046C73">
        <w:rPr>
          <w:bCs/>
        </w:rPr>
        <w:t xml:space="preserve">sense of </w:t>
      </w:r>
      <w:r w:rsidR="00175726" w:rsidRPr="00737C3A">
        <w:rPr>
          <w:bCs/>
        </w:rPr>
        <w:t>sover</w:t>
      </w:r>
      <w:r w:rsidR="000A3A70" w:rsidRPr="00737C3A">
        <w:rPr>
          <w:bCs/>
        </w:rPr>
        <w:t xml:space="preserve">eignty (self) and </w:t>
      </w:r>
      <w:r w:rsidR="00175726" w:rsidRPr="00737C3A">
        <w:rPr>
          <w:bCs/>
        </w:rPr>
        <w:t>attachment</w:t>
      </w:r>
      <w:r w:rsidR="002C1CF9" w:rsidRPr="00737C3A">
        <w:rPr>
          <w:bCs/>
        </w:rPr>
        <w:t>.</w:t>
      </w:r>
    </w:p>
    <w:p w:rsidR="00693B43" w:rsidRPr="00737C3A" w:rsidRDefault="000A3A70" w:rsidP="00046C73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737C3A">
        <w:rPr>
          <w:bCs/>
        </w:rPr>
        <w:t xml:space="preserve">Indigenous Peoples </w:t>
      </w:r>
      <w:r w:rsidR="00046C73">
        <w:rPr>
          <w:bCs/>
        </w:rPr>
        <w:t xml:space="preserve">as </w:t>
      </w:r>
      <w:r w:rsidRPr="00737C3A">
        <w:rPr>
          <w:bCs/>
        </w:rPr>
        <w:t>s</w:t>
      </w:r>
      <w:r w:rsidR="00175726" w:rsidRPr="00737C3A">
        <w:rPr>
          <w:bCs/>
        </w:rPr>
        <w:t>tewards and inherent sovereign rights holders</w:t>
      </w:r>
      <w:r w:rsidR="005029B2" w:rsidRPr="00737C3A">
        <w:rPr>
          <w:bCs/>
        </w:rPr>
        <w:t>.</w:t>
      </w:r>
    </w:p>
    <w:p w:rsidR="00175726" w:rsidRDefault="00175726" w:rsidP="00046C73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737C3A">
        <w:rPr>
          <w:bCs/>
        </w:rPr>
        <w:t xml:space="preserve">Lands, territories and resources are imbued with </w:t>
      </w:r>
      <w:r w:rsidR="00046C73">
        <w:rPr>
          <w:bCs/>
        </w:rPr>
        <w:t xml:space="preserve">Indigenous Peoples’ </w:t>
      </w:r>
      <w:r w:rsidRPr="00737C3A">
        <w:rPr>
          <w:bCs/>
        </w:rPr>
        <w:t>history, oral tradition and ancestral action</w:t>
      </w:r>
      <w:r w:rsidR="00046C73">
        <w:rPr>
          <w:bCs/>
        </w:rPr>
        <w:t>s,</w:t>
      </w:r>
      <w:r w:rsidRPr="00737C3A">
        <w:rPr>
          <w:bCs/>
        </w:rPr>
        <w:t xml:space="preserve"> through which sacred relationship</w:t>
      </w:r>
      <w:r w:rsidR="00046C73">
        <w:rPr>
          <w:bCs/>
        </w:rPr>
        <w:t xml:space="preserve">s are maintained </w:t>
      </w:r>
      <w:r w:rsidRPr="00737C3A">
        <w:rPr>
          <w:bCs/>
        </w:rPr>
        <w:t xml:space="preserve">with </w:t>
      </w:r>
      <w:r w:rsidR="00046C73">
        <w:rPr>
          <w:bCs/>
        </w:rPr>
        <w:t xml:space="preserve">the </w:t>
      </w:r>
      <w:r w:rsidRPr="00737C3A">
        <w:rPr>
          <w:bCs/>
        </w:rPr>
        <w:t>ancestors</w:t>
      </w:r>
      <w:r w:rsidR="00046C73">
        <w:rPr>
          <w:bCs/>
        </w:rPr>
        <w:t xml:space="preserve"> and</w:t>
      </w:r>
      <w:r w:rsidRPr="00737C3A">
        <w:rPr>
          <w:bCs/>
        </w:rPr>
        <w:t xml:space="preserve"> </w:t>
      </w:r>
      <w:r w:rsidR="00693B43" w:rsidRPr="00737C3A">
        <w:rPr>
          <w:bCs/>
        </w:rPr>
        <w:t xml:space="preserve">sovereignty </w:t>
      </w:r>
      <w:r w:rsidR="00046C73">
        <w:rPr>
          <w:bCs/>
        </w:rPr>
        <w:t xml:space="preserve">is established </w:t>
      </w:r>
      <w:r w:rsidR="00693B43" w:rsidRPr="00737C3A">
        <w:rPr>
          <w:bCs/>
        </w:rPr>
        <w:t>over the lands.</w:t>
      </w:r>
    </w:p>
    <w:p w:rsidR="00C42B41" w:rsidRPr="00737C3A" w:rsidRDefault="00C42B41" w:rsidP="00C42B41">
      <w:pPr>
        <w:pStyle w:val="ListParagraph"/>
        <w:tabs>
          <w:tab w:val="left" w:pos="720"/>
        </w:tabs>
        <w:spacing w:after="120" w:line="240" w:lineRule="auto"/>
        <w:contextualSpacing w:val="0"/>
        <w:rPr>
          <w:bCs/>
        </w:rPr>
      </w:pPr>
    </w:p>
    <w:p w:rsidR="00175726" w:rsidRPr="00C42B41" w:rsidRDefault="000A3A70" w:rsidP="006D0AA2">
      <w:pPr>
        <w:spacing w:after="120" w:line="240" w:lineRule="auto"/>
        <w:ind w:left="720"/>
        <w:rPr>
          <w:rFonts w:ascii="Calibri" w:eastAsia="Calibri" w:hAnsi="Calibri" w:cs="Times New Roman"/>
          <w:i/>
          <w:iCs/>
          <w:u w:val="single"/>
        </w:rPr>
      </w:pPr>
      <w:r w:rsidRPr="00C42B41">
        <w:rPr>
          <w:rFonts w:ascii="Calibri" w:eastAsia="Calibri" w:hAnsi="Calibri" w:cs="Times New Roman"/>
          <w:i/>
          <w:iCs/>
          <w:u w:val="single"/>
        </w:rPr>
        <w:t>Specific e</w:t>
      </w:r>
      <w:r w:rsidR="00175726" w:rsidRPr="00C42B41">
        <w:rPr>
          <w:rFonts w:ascii="Calibri" w:eastAsia="Calibri" w:hAnsi="Calibri" w:cs="Times New Roman"/>
          <w:i/>
          <w:iCs/>
          <w:u w:val="single"/>
        </w:rPr>
        <w:t>xample</w:t>
      </w:r>
      <w:r w:rsidR="00CC12D3" w:rsidRPr="00C42B41">
        <w:rPr>
          <w:rFonts w:ascii="Calibri" w:eastAsia="Calibri" w:hAnsi="Calibri" w:cs="Times New Roman"/>
          <w:i/>
          <w:iCs/>
          <w:u w:val="single"/>
        </w:rPr>
        <w:t>s</w:t>
      </w:r>
      <w:r w:rsidRPr="00C42B41">
        <w:rPr>
          <w:rFonts w:ascii="Calibri" w:eastAsia="Calibri" w:hAnsi="Calibri" w:cs="Times New Roman"/>
          <w:i/>
          <w:iCs/>
          <w:u w:val="single"/>
        </w:rPr>
        <w:t xml:space="preserve"> in Nepal</w:t>
      </w:r>
    </w:p>
    <w:p w:rsidR="000A3A70" w:rsidRPr="00737C3A" w:rsidRDefault="00693B43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proofErr w:type="spellStart"/>
      <w:r w:rsidRPr="00737C3A">
        <w:rPr>
          <w:bCs/>
        </w:rPr>
        <w:t>Kipat</w:t>
      </w:r>
      <w:proofErr w:type="spellEnd"/>
      <w:r w:rsidRPr="00737C3A">
        <w:rPr>
          <w:bCs/>
        </w:rPr>
        <w:t xml:space="preserve"> </w:t>
      </w:r>
      <w:r w:rsidR="00046C73">
        <w:rPr>
          <w:bCs/>
        </w:rPr>
        <w:t>s</w:t>
      </w:r>
      <w:r w:rsidRPr="00737C3A">
        <w:rPr>
          <w:bCs/>
        </w:rPr>
        <w:t>ystem: collectiv</w:t>
      </w:r>
      <w:r w:rsidR="00175726" w:rsidRPr="00737C3A">
        <w:rPr>
          <w:bCs/>
        </w:rPr>
        <w:t>ely owned lands</w:t>
      </w:r>
      <w:r w:rsidR="00046C73">
        <w:rPr>
          <w:bCs/>
        </w:rPr>
        <w:t>.</w:t>
      </w:r>
    </w:p>
    <w:p w:rsidR="000A3A70" w:rsidRPr="00737C3A" w:rsidRDefault="00175726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proofErr w:type="spellStart"/>
      <w:r w:rsidRPr="00737C3A">
        <w:rPr>
          <w:bCs/>
        </w:rPr>
        <w:t>Koshi</w:t>
      </w:r>
      <w:proofErr w:type="spellEnd"/>
      <w:r w:rsidRPr="00737C3A">
        <w:rPr>
          <w:bCs/>
        </w:rPr>
        <w:t xml:space="preserve"> Barrage</w:t>
      </w:r>
      <w:r w:rsidR="00046C73">
        <w:rPr>
          <w:bCs/>
        </w:rPr>
        <w:t>.</w:t>
      </w:r>
    </w:p>
    <w:p w:rsidR="000A3A70" w:rsidRPr="00737C3A" w:rsidRDefault="000A3A70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proofErr w:type="spellStart"/>
      <w:r w:rsidRPr="00737C3A">
        <w:rPr>
          <w:bCs/>
        </w:rPr>
        <w:t>Sardu</w:t>
      </w:r>
      <w:proofErr w:type="spellEnd"/>
      <w:r w:rsidR="00175726" w:rsidRPr="00737C3A">
        <w:rPr>
          <w:bCs/>
        </w:rPr>
        <w:t xml:space="preserve"> </w:t>
      </w:r>
      <w:r w:rsidR="00046C73">
        <w:rPr>
          <w:bCs/>
        </w:rPr>
        <w:t>W</w:t>
      </w:r>
      <w:r w:rsidR="00CC12D3" w:rsidRPr="00737C3A">
        <w:rPr>
          <w:bCs/>
        </w:rPr>
        <w:t xml:space="preserve">atershed </w:t>
      </w:r>
      <w:r w:rsidR="00046C73">
        <w:rPr>
          <w:bCs/>
        </w:rPr>
        <w:t>P</w:t>
      </w:r>
      <w:r w:rsidR="00CC12D3" w:rsidRPr="00737C3A">
        <w:rPr>
          <w:bCs/>
        </w:rPr>
        <w:t xml:space="preserve">roject, </w:t>
      </w:r>
      <w:proofErr w:type="spellStart"/>
      <w:r w:rsidR="00175726" w:rsidRPr="00737C3A">
        <w:rPr>
          <w:bCs/>
        </w:rPr>
        <w:t>Dharan</w:t>
      </w:r>
      <w:proofErr w:type="spellEnd"/>
      <w:r w:rsidR="00046C73">
        <w:rPr>
          <w:bCs/>
        </w:rPr>
        <w:t>.</w:t>
      </w:r>
      <w:r w:rsidR="00CC12D3" w:rsidRPr="00737C3A">
        <w:rPr>
          <w:bCs/>
        </w:rPr>
        <w:t xml:space="preserve"> </w:t>
      </w:r>
    </w:p>
    <w:p w:rsidR="000A3A70" w:rsidRPr="00737C3A" w:rsidRDefault="000A3A70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737C3A">
        <w:rPr>
          <w:bCs/>
        </w:rPr>
        <w:t>N</w:t>
      </w:r>
      <w:r w:rsidR="00175726" w:rsidRPr="00737C3A">
        <w:rPr>
          <w:bCs/>
        </w:rPr>
        <w:t>ational parks</w:t>
      </w:r>
      <w:r w:rsidR="00CC12D3" w:rsidRPr="00737C3A">
        <w:rPr>
          <w:bCs/>
        </w:rPr>
        <w:t xml:space="preserve"> and pr</w:t>
      </w:r>
      <w:r w:rsidR="00175726" w:rsidRPr="00737C3A">
        <w:rPr>
          <w:bCs/>
        </w:rPr>
        <w:t>otected areas</w:t>
      </w:r>
      <w:r w:rsidR="00046C73">
        <w:rPr>
          <w:bCs/>
        </w:rPr>
        <w:t>.</w:t>
      </w:r>
    </w:p>
    <w:p w:rsidR="000A3A70" w:rsidRPr="00737C3A" w:rsidRDefault="000A3A70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737C3A">
        <w:rPr>
          <w:bCs/>
        </w:rPr>
        <w:t>R</w:t>
      </w:r>
      <w:r w:rsidR="00175726" w:rsidRPr="00737C3A">
        <w:rPr>
          <w:bCs/>
        </w:rPr>
        <w:t>oad expansion</w:t>
      </w:r>
      <w:r w:rsidR="00CC12D3" w:rsidRPr="00737C3A">
        <w:rPr>
          <w:bCs/>
        </w:rPr>
        <w:t xml:space="preserve"> project</w:t>
      </w:r>
      <w:r w:rsidR="00046C73">
        <w:rPr>
          <w:bCs/>
        </w:rPr>
        <w:t>.</w:t>
      </w:r>
    </w:p>
    <w:p w:rsidR="00175726" w:rsidRPr="00737C3A" w:rsidRDefault="00175726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proofErr w:type="spellStart"/>
      <w:r w:rsidRPr="00737C3A">
        <w:rPr>
          <w:bCs/>
        </w:rPr>
        <w:t>Majhi</w:t>
      </w:r>
      <w:proofErr w:type="spellEnd"/>
      <w:r w:rsidRPr="00737C3A">
        <w:rPr>
          <w:bCs/>
        </w:rPr>
        <w:t xml:space="preserve"> Indigenous Peoples' displacement</w:t>
      </w:r>
      <w:r w:rsidR="00046C73">
        <w:rPr>
          <w:bCs/>
        </w:rPr>
        <w:t>.</w:t>
      </w:r>
      <w:r w:rsidRPr="00737C3A">
        <w:rPr>
          <w:bCs/>
        </w:rPr>
        <w:t xml:space="preserve"> </w:t>
      </w:r>
    </w:p>
    <w:p w:rsidR="00175726" w:rsidRPr="00C42B41" w:rsidRDefault="00175726" w:rsidP="006D0AA2">
      <w:pPr>
        <w:spacing w:after="120" w:line="240" w:lineRule="auto"/>
        <w:ind w:left="720"/>
        <w:rPr>
          <w:rFonts w:ascii="Calibri" w:eastAsia="Calibri" w:hAnsi="Calibri" w:cs="Times New Roman"/>
          <w:i/>
          <w:iCs/>
          <w:u w:val="single"/>
        </w:rPr>
      </w:pPr>
      <w:r w:rsidRPr="00C42B41">
        <w:rPr>
          <w:rFonts w:ascii="Calibri" w:eastAsia="Calibri" w:hAnsi="Calibri" w:cs="Times New Roman"/>
          <w:i/>
          <w:iCs/>
          <w:u w:val="single"/>
        </w:rPr>
        <w:t>Recommendation</w:t>
      </w:r>
      <w:r w:rsidR="00693B43" w:rsidRPr="00C42B41">
        <w:rPr>
          <w:rFonts w:ascii="Calibri" w:eastAsia="Calibri" w:hAnsi="Calibri" w:cs="Times New Roman"/>
          <w:i/>
          <w:iCs/>
          <w:u w:val="single"/>
        </w:rPr>
        <w:t>s</w:t>
      </w:r>
      <w:r w:rsidR="00CC12D3" w:rsidRPr="00C42B41">
        <w:rPr>
          <w:rFonts w:ascii="Calibri" w:eastAsia="Calibri" w:hAnsi="Calibri" w:cs="Times New Roman"/>
          <w:i/>
          <w:iCs/>
          <w:u w:val="single"/>
        </w:rPr>
        <w:t xml:space="preserve"> for the Bank</w:t>
      </w:r>
    </w:p>
    <w:p w:rsidR="00175726" w:rsidRPr="00737C3A" w:rsidRDefault="002C1CF9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737C3A">
        <w:rPr>
          <w:rFonts w:ascii="Calibri" w:eastAsia="Calibri" w:hAnsi="Calibri" w:cs="Times New Roman"/>
          <w:b/>
          <w:bCs/>
          <w:i/>
          <w:iCs/>
        </w:rPr>
        <w:t>Fully comply with</w:t>
      </w:r>
      <w:r w:rsidR="00175726" w:rsidRPr="00737C3A">
        <w:rPr>
          <w:rFonts w:ascii="Calibri" w:eastAsia="Calibri" w:hAnsi="Calibri" w:cs="Times New Roman"/>
          <w:b/>
          <w:bCs/>
          <w:i/>
          <w:iCs/>
        </w:rPr>
        <w:t xml:space="preserve"> international instrument</w:t>
      </w:r>
      <w:r w:rsidR="00046C73">
        <w:rPr>
          <w:rFonts w:ascii="Calibri" w:eastAsia="Calibri" w:hAnsi="Calibri" w:cs="Times New Roman"/>
          <w:b/>
          <w:bCs/>
          <w:i/>
          <w:iCs/>
        </w:rPr>
        <w:t>s</w:t>
      </w:r>
      <w:r w:rsidR="00175726" w:rsidRPr="00737C3A">
        <w:rPr>
          <w:rFonts w:ascii="Calibri" w:eastAsia="Calibri" w:hAnsi="Calibri" w:cs="Times New Roman"/>
          <w:b/>
          <w:bCs/>
          <w:i/>
          <w:iCs/>
        </w:rPr>
        <w:t xml:space="preserve"> of collective rights</w:t>
      </w:r>
      <w:r w:rsidR="00693B43" w:rsidRPr="00737C3A">
        <w:rPr>
          <w:rFonts w:ascii="Calibri" w:eastAsia="Calibri" w:hAnsi="Calibri" w:cs="Times New Roman"/>
          <w:i/>
          <w:iCs/>
        </w:rPr>
        <w:t>,</w:t>
      </w:r>
      <w:r w:rsidR="00693B43" w:rsidRPr="00185C51">
        <w:rPr>
          <w:rFonts w:ascii="Calibri" w:eastAsia="Calibri" w:hAnsi="Calibri" w:cs="Times New Roman"/>
        </w:rPr>
        <w:t xml:space="preserve"> particularly</w:t>
      </w:r>
      <w:r w:rsidR="00175726" w:rsidRPr="00185C51">
        <w:rPr>
          <w:rFonts w:ascii="Calibri" w:eastAsia="Calibri" w:hAnsi="Calibri" w:cs="Times New Roman"/>
        </w:rPr>
        <w:t xml:space="preserve"> UNDRIP,</w:t>
      </w:r>
      <w:r w:rsidR="00693B43" w:rsidRPr="00185C51">
        <w:rPr>
          <w:rFonts w:ascii="Calibri" w:eastAsia="Calibri" w:hAnsi="Calibri" w:cs="Times New Roman"/>
        </w:rPr>
        <w:t xml:space="preserve"> </w:t>
      </w:r>
      <w:r w:rsidR="00175726" w:rsidRPr="00185C51">
        <w:rPr>
          <w:rFonts w:ascii="Calibri" w:eastAsia="Calibri" w:hAnsi="Calibri" w:cs="Times New Roman"/>
        </w:rPr>
        <w:t xml:space="preserve">ILO </w:t>
      </w:r>
      <w:r w:rsidR="00175726" w:rsidRPr="00737C3A">
        <w:rPr>
          <w:bCs/>
        </w:rPr>
        <w:t>C</w:t>
      </w:r>
      <w:r w:rsidR="00693B43" w:rsidRPr="00737C3A">
        <w:rPr>
          <w:bCs/>
        </w:rPr>
        <w:t>onvention</w:t>
      </w:r>
      <w:r w:rsidR="00175726" w:rsidRPr="00737C3A">
        <w:rPr>
          <w:bCs/>
        </w:rPr>
        <w:t xml:space="preserve"> 169, C</w:t>
      </w:r>
      <w:r w:rsidR="00693B43" w:rsidRPr="00737C3A">
        <w:rPr>
          <w:bCs/>
        </w:rPr>
        <w:t xml:space="preserve">onvention on </w:t>
      </w:r>
      <w:r w:rsidR="00175726" w:rsidRPr="00737C3A">
        <w:rPr>
          <w:bCs/>
        </w:rPr>
        <w:t>B</w:t>
      </w:r>
      <w:r w:rsidR="00693B43" w:rsidRPr="00737C3A">
        <w:rPr>
          <w:bCs/>
        </w:rPr>
        <w:t xml:space="preserve">iological </w:t>
      </w:r>
      <w:r w:rsidR="00175726" w:rsidRPr="00737C3A">
        <w:rPr>
          <w:bCs/>
        </w:rPr>
        <w:t>D</w:t>
      </w:r>
      <w:r w:rsidR="00693B43" w:rsidRPr="00737C3A">
        <w:rPr>
          <w:bCs/>
        </w:rPr>
        <w:t xml:space="preserve">iversity (CBD) 8 (J), </w:t>
      </w:r>
      <w:r w:rsidR="00175726" w:rsidRPr="00737C3A">
        <w:rPr>
          <w:bCs/>
        </w:rPr>
        <w:t>UNFCCC Canc</w:t>
      </w:r>
      <w:r w:rsidR="00693B43" w:rsidRPr="00737C3A">
        <w:rPr>
          <w:bCs/>
        </w:rPr>
        <w:t>un Agreement on Safeguards</w:t>
      </w:r>
      <w:r w:rsidR="00046C73">
        <w:rPr>
          <w:bCs/>
        </w:rPr>
        <w:t>,</w:t>
      </w:r>
      <w:r w:rsidR="00693B43" w:rsidRPr="00737C3A">
        <w:rPr>
          <w:bCs/>
        </w:rPr>
        <w:t xml:space="preserve"> paragraph</w:t>
      </w:r>
      <w:r w:rsidR="00175726" w:rsidRPr="00737C3A">
        <w:rPr>
          <w:bCs/>
        </w:rPr>
        <w:t xml:space="preserve"> 72 and Nepal Treaty Act</w:t>
      </w:r>
      <w:r w:rsidR="00046C73">
        <w:rPr>
          <w:bCs/>
        </w:rPr>
        <w:t>,</w:t>
      </w:r>
      <w:r w:rsidR="006D0AA2" w:rsidRPr="00737C3A">
        <w:rPr>
          <w:bCs/>
        </w:rPr>
        <w:t xml:space="preserve"> </w:t>
      </w:r>
      <w:r w:rsidR="00175726" w:rsidRPr="00737C3A">
        <w:rPr>
          <w:bCs/>
        </w:rPr>
        <w:t>1991</w:t>
      </w:r>
      <w:r w:rsidR="00046C73">
        <w:rPr>
          <w:bCs/>
        </w:rPr>
        <w:t>,</w:t>
      </w:r>
      <w:r w:rsidR="00175726" w:rsidRPr="00737C3A">
        <w:rPr>
          <w:bCs/>
        </w:rPr>
        <w:t xml:space="preserve"> Arti</w:t>
      </w:r>
      <w:r w:rsidR="00693B43" w:rsidRPr="00737C3A">
        <w:rPr>
          <w:bCs/>
        </w:rPr>
        <w:t>cl</w:t>
      </w:r>
      <w:r w:rsidR="00175726" w:rsidRPr="00737C3A">
        <w:rPr>
          <w:bCs/>
        </w:rPr>
        <w:t>e 9</w:t>
      </w:r>
      <w:r w:rsidR="005029B2" w:rsidRPr="00737C3A">
        <w:rPr>
          <w:bCs/>
        </w:rPr>
        <w:t>.</w:t>
      </w:r>
    </w:p>
    <w:p w:rsidR="00737C3A" w:rsidRDefault="00175726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Calibri" w:eastAsia="Calibri" w:hAnsi="Calibri" w:cs="Times New Roman"/>
        </w:rPr>
      </w:pPr>
      <w:r w:rsidRPr="00737C3A">
        <w:rPr>
          <w:bCs/>
        </w:rPr>
        <w:t>Shift</w:t>
      </w:r>
      <w:r w:rsidRPr="00175726">
        <w:rPr>
          <w:rFonts w:ascii="Calibri" w:eastAsia="Calibri" w:hAnsi="Calibri" w:cs="Times New Roman"/>
        </w:rPr>
        <w:t xml:space="preserve"> from </w:t>
      </w:r>
      <w:r w:rsidR="00046C73">
        <w:rPr>
          <w:rFonts w:ascii="Calibri" w:eastAsia="Calibri" w:hAnsi="Calibri" w:cs="Times New Roman"/>
        </w:rPr>
        <w:t>w</w:t>
      </w:r>
      <w:r w:rsidRPr="00175726">
        <w:rPr>
          <w:rFonts w:ascii="Calibri" w:eastAsia="Calibri" w:hAnsi="Calibri" w:cs="Times New Roman"/>
        </w:rPr>
        <w:t xml:space="preserve">elfare </w:t>
      </w:r>
      <w:r w:rsidR="00046C73">
        <w:rPr>
          <w:rFonts w:ascii="Calibri" w:eastAsia="Calibri" w:hAnsi="Calibri" w:cs="Times New Roman"/>
        </w:rPr>
        <w:t>a</w:t>
      </w:r>
      <w:r w:rsidRPr="00175726">
        <w:rPr>
          <w:rFonts w:ascii="Calibri" w:eastAsia="Calibri" w:hAnsi="Calibri" w:cs="Times New Roman"/>
        </w:rPr>
        <w:t xml:space="preserve">pproach to </w:t>
      </w:r>
      <w:r w:rsidR="00046C73">
        <w:rPr>
          <w:rFonts w:ascii="Calibri" w:eastAsia="Calibri" w:hAnsi="Calibri" w:cs="Times New Roman"/>
          <w:b/>
          <w:bCs/>
          <w:i/>
          <w:iCs/>
        </w:rPr>
        <w:t>r</w:t>
      </w:r>
      <w:r w:rsidRPr="00737C3A">
        <w:rPr>
          <w:rFonts w:ascii="Calibri" w:eastAsia="Calibri" w:hAnsi="Calibri" w:cs="Times New Roman"/>
          <w:b/>
          <w:bCs/>
          <w:i/>
          <w:iCs/>
        </w:rPr>
        <w:t>ight</w:t>
      </w:r>
      <w:r w:rsidR="00185C51" w:rsidRPr="00737C3A">
        <w:rPr>
          <w:rFonts w:ascii="Calibri" w:eastAsia="Calibri" w:hAnsi="Calibri" w:cs="Times New Roman"/>
          <w:b/>
          <w:bCs/>
          <w:i/>
          <w:iCs/>
        </w:rPr>
        <w:t>s</w:t>
      </w:r>
      <w:r w:rsidRPr="00737C3A">
        <w:rPr>
          <w:rFonts w:ascii="Calibri" w:eastAsia="Calibri" w:hAnsi="Calibri" w:cs="Times New Roman"/>
          <w:b/>
          <w:bCs/>
          <w:i/>
          <w:iCs/>
        </w:rPr>
        <w:t>-</w:t>
      </w:r>
      <w:r w:rsidR="00046C73">
        <w:rPr>
          <w:rFonts w:ascii="Calibri" w:eastAsia="Calibri" w:hAnsi="Calibri" w:cs="Times New Roman"/>
          <w:b/>
          <w:bCs/>
          <w:i/>
          <w:iCs/>
        </w:rPr>
        <w:t>b</w:t>
      </w:r>
      <w:r w:rsidRPr="00737C3A">
        <w:rPr>
          <w:rFonts w:ascii="Calibri" w:eastAsia="Calibri" w:hAnsi="Calibri" w:cs="Times New Roman"/>
          <w:b/>
          <w:bCs/>
          <w:i/>
          <w:iCs/>
        </w:rPr>
        <w:t xml:space="preserve">ased </w:t>
      </w:r>
      <w:r w:rsidR="00046C73">
        <w:rPr>
          <w:rFonts w:ascii="Calibri" w:eastAsia="Calibri" w:hAnsi="Calibri" w:cs="Times New Roman"/>
          <w:b/>
          <w:bCs/>
          <w:i/>
          <w:iCs/>
        </w:rPr>
        <w:t>a</w:t>
      </w:r>
      <w:r w:rsidRPr="00737C3A">
        <w:rPr>
          <w:rFonts w:ascii="Calibri" w:eastAsia="Calibri" w:hAnsi="Calibri" w:cs="Times New Roman"/>
          <w:b/>
          <w:bCs/>
          <w:i/>
          <w:iCs/>
        </w:rPr>
        <w:t>pproach</w:t>
      </w:r>
      <w:r w:rsidR="005029B2" w:rsidRPr="00737C3A">
        <w:rPr>
          <w:rFonts w:ascii="Calibri" w:eastAsia="Calibri" w:hAnsi="Calibri" w:cs="Times New Roman"/>
          <w:i/>
          <w:iCs/>
        </w:rPr>
        <w:t>.</w:t>
      </w:r>
    </w:p>
    <w:p w:rsidR="00737C3A" w:rsidRDefault="00175726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Calibri" w:eastAsia="Calibri" w:hAnsi="Calibri" w:cs="Times New Roman"/>
        </w:rPr>
      </w:pPr>
      <w:r w:rsidRPr="00737C3A">
        <w:rPr>
          <w:rFonts w:ascii="Calibri" w:eastAsia="Calibri" w:hAnsi="Calibri" w:cs="Times New Roman"/>
          <w:b/>
          <w:bCs/>
          <w:i/>
          <w:iCs/>
        </w:rPr>
        <w:t>Conduct extensive and in-depth study on land injustice</w:t>
      </w:r>
      <w:r w:rsidRPr="00737C3A">
        <w:rPr>
          <w:rFonts w:ascii="Calibri" w:eastAsia="Calibri" w:hAnsi="Calibri" w:cs="Times New Roman"/>
        </w:rPr>
        <w:t xml:space="preserve"> prior to </w:t>
      </w:r>
      <w:r w:rsidR="00B60283">
        <w:rPr>
          <w:rFonts w:ascii="Calibri" w:eastAsia="Calibri" w:hAnsi="Calibri" w:cs="Times New Roman"/>
        </w:rPr>
        <w:t xml:space="preserve">project </w:t>
      </w:r>
      <w:r w:rsidRPr="00737C3A">
        <w:rPr>
          <w:rFonts w:ascii="Calibri" w:eastAsia="Calibri" w:hAnsi="Calibri" w:cs="Times New Roman"/>
        </w:rPr>
        <w:t>intervention</w:t>
      </w:r>
      <w:r w:rsidR="005029B2" w:rsidRPr="00737C3A">
        <w:rPr>
          <w:rFonts w:ascii="Calibri" w:eastAsia="Calibri" w:hAnsi="Calibri" w:cs="Times New Roman"/>
        </w:rPr>
        <w:t>.</w:t>
      </w:r>
      <w:r w:rsidRPr="00737C3A">
        <w:rPr>
          <w:rFonts w:ascii="Calibri" w:eastAsia="Calibri" w:hAnsi="Calibri" w:cs="Times New Roman"/>
        </w:rPr>
        <w:t xml:space="preserve"> </w:t>
      </w:r>
    </w:p>
    <w:p w:rsidR="00737C3A" w:rsidRPr="00737C3A" w:rsidRDefault="00175726" w:rsidP="00016FD1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Calibri" w:eastAsia="Calibri" w:hAnsi="Calibri" w:cs="Times New Roman"/>
          <w:i/>
          <w:iCs/>
        </w:rPr>
      </w:pPr>
      <w:r w:rsidRPr="00737C3A">
        <w:rPr>
          <w:rFonts w:ascii="Calibri" w:eastAsia="Calibri" w:hAnsi="Calibri" w:cs="Times New Roman"/>
          <w:b/>
          <w:bCs/>
          <w:i/>
          <w:iCs/>
        </w:rPr>
        <w:t xml:space="preserve">Facilitate </w:t>
      </w:r>
      <w:r w:rsidR="00693B43" w:rsidRPr="00737C3A">
        <w:rPr>
          <w:rFonts w:ascii="Calibri" w:eastAsia="Calibri" w:hAnsi="Calibri" w:cs="Times New Roman"/>
          <w:b/>
          <w:bCs/>
          <w:i/>
          <w:iCs/>
        </w:rPr>
        <w:t>World Bank member countries</w:t>
      </w:r>
      <w:r w:rsidRPr="00737C3A">
        <w:rPr>
          <w:rFonts w:ascii="Calibri" w:eastAsia="Calibri" w:hAnsi="Calibri" w:cs="Times New Roman"/>
          <w:b/>
          <w:bCs/>
          <w:i/>
          <w:iCs/>
        </w:rPr>
        <w:t xml:space="preserve"> to comply with </w:t>
      </w:r>
      <w:r w:rsidR="00016FD1">
        <w:rPr>
          <w:rFonts w:ascii="Calibri" w:eastAsia="Calibri" w:hAnsi="Calibri" w:cs="Times New Roman"/>
          <w:b/>
          <w:bCs/>
          <w:i/>
          <w:iCs/>
        </w:rPr>
        <w:t xml:space="preserve">the </w:t>
      </w:r>
      <w:r w:rsidRPr="00737C3A">
        <w:rPr>
          <w:rFonts w:ascii="Calibri" w:eastAsia="Calibri" w:hAnsi="Calibri" w:cs="Times New Roman"/>
          <w:b/>
          <w:bCs/>
          <w:i/>
          <w:iCs/>
        </w:rPr>
        <w:t>safeguards policies</w:t>
      </w:r>
      <w:r w:rsidR="005029B2" w:rsidRPr="00737C3A">
        <w:rPr>
          <w:rFonts w:ascii="Calibri" w:eastAsia="Calibri" w:hAnsi="Calibri" w:cs="Times New Roman"/>
          <w:i/>
          <w:iCs/>
        </w:rPr>
        <w:t>.</w:t>
      </w:r>
    </w:p>
    <w:p w:rsidR="00693B43" w:rsidRPr="00C42B41" w:rsidRDefault="00175726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Calibri" w:eastAsia="Calibri" w:hAnsi="Calibri" w:cs="Times New Roman"/>
          <w:i/>
          <w:iCs/>
        </w:rPr>
      </w:pPr>
      <w:r w:rsidRPr="00737C3A">
        <w:rPr>
          <w:rFonts w:ascii="Calibri" w:eastAsia="Calibri" w:hAnsi="Calibri" w:cs="Times New Roman"/>
          <w:b/>
          <w:bCs/>
          <w:i/>
          <w:iCs/>
        </w:rPr>
        <w:t>Ensure access of Indigenous P</w:t>
      </w:r>
      <w:r w:rsidR="005029B2" w:rsidRPr="00737C3A">
        <w:rPr>
          <w:rFonts w:ascii="Calibri" w:eastAsia="Calibri" w:hAnsi="Calibri" w:cs="Times New Roman"/>
          <w:b/>
          <w:bCs/>
          <w:i/>
          <w:iCs/>
        </w:rPr>
        <w:t>eoples to benefits and revenues.</w:t>
      </w:r>
    </w:p>
    <w:p w:rsidR="00C42B41" w:rsidRPr="00737C3A" w:rsidRDefault="00C42B41" w:rsidP="00C42B41">
      <w:pPr>
        <w:pStyle w:val="ListParagraph"/>
        <w:tabs>
          <w:tab w:val="left" w:pos="720"/>
        </w:tabs>
        <w:spacing w:after="120" w:line="240" w:lineRule="auto"/>
        <w:contextualSpacing w:val="0"/>
        <w:rPr>
          <w:rFonts w:ascii="Calibri" w:eastAsia="Calibri" w:hAnsi="Calibri" w:cs="Times New Roman"/>
          <w:i/>
          <w:iCs/>
        </w:rPr>
      </w:pPr>
    </w:p>
    <w:p w:rsidR="00827CC9" w:rsidRPr="00737C3A" w:rsidRDefault="00737C3A" w:rsidP="00B1638A">
      <w:pPr>
        <w:spacing w:before="240" w:after="120" w:line="240" w:lineRule="auto"/>
        <w:ind w:left="720" w:right="72" w:hanging="360"/>
        <w:rPr>
          <w:rFonts w:eastAsiaTheme="minorEastAsia"/>
          <w:b/>
          <w:bCs/>
          <w:i/>
          <w:iCs/>
          <w:color w:val="000000" w:themeColor="text1"/>
          <w:kern w:val="24"/>
          <w:lang w:eastAsia="ja-JP"/>
        </w:rPr>
      </w:pPr>
      <w:r>
        <w:rPr>
          <w:rFonts w:eastAsiaTheme="minorEastAsia"/>
          <w:b/>
          <w:bCs/>
          <w:i/>
          <w:iCs/>
          <w:color w:val="000000" w:themeColor="text1"/>
          <w:kern w:val="24"/>
          <w:lang w:eastAsia="ja-JP"/>
        </w:rPr>
        <w:t>b</w:t>
      </w:r>
      <w:r w:rsidR="00693B43" w:rsidRPr="00737C3A">
        <w:rPr>
          <w:rFonts w:eastAsiaTheme="minorEastAsia"/>
          <w:b/>
          <w:bCs/>
          <w:i/>
          <w:iCs/>
          <w:color w:val="000000" w:themeColor="text1"/>
          <w:kern w:val="24"/>
          <w:lang w:eastAsia="ja-JP"/>
        </w:rPr>
        <w:t xml:space="preserve">) </w:t>
      </w:r>
      <w:r w:rsidR="008A30AD" w:rsidRPr="00737C3A">
        <w:rPr>
          <w:rFonts w:eastAsiaTheme="minorEastAsia"/>
          <w:b/>
          <w:bCs/>
          <w:i/>
          <w:iCs/>
          <w:color w:val="000000" w:themeColor="text1"/>
          <w:kern w:val="24"/>
          <w:lang w:eastAsia="ja-JP"/>
        </w:rPr>
        <w:t>Gender and other marginalized groups</w:t>
      </w:r>
    </w:p>
    <w:p w:rsidR="009602AA" w:rsidRPr="00C42B41" w:rsidRDefault="009602AA" w:rsidP="006D0AA2">
      <w:pPr>
        <w:spacing w:after="120" w:line="240" w:lineRule="auto"/>
        <w:ind w:left="720"/>
        <w:rPr>
          <w:i/>
          <w:iCs/>
          <w:u w:val="single"/>
        </w:rPr>
      </w:pPr>
      <w:r w:rsidRPr="00C42B41">
        <w:rPr>
          <w:i/>
          <w:iCs/>
          <w:u w:val="single"/>
        </w:rPr>
        <w:t>Relevance</w:t>
      </w:r>
      <w:r w:rsidR="00C37622" w:rsidRPr="00C42B41">
        <w:rPr>
          <w:i/>
          <w:iCs/>
          <w:u w:val="single"/>
        </w:rPr>
        <w:t xml:space="preserve"> of the topic to Nepal</w:t>
      </w:r>
      <w:r w:rsidRPr="00C42B41">
        <w:rPr>
          <w:i/>
          <w:iCs/>
          <w:u w:val="single"/>
        </w:rPr>
        <w:t xml:space="preserve"> </w:t>
      </w:r>
    </w:p>
    <w:p w:rsidR="009602AA" w:rsidRPr="00737C3A" w:rsidRDefault="009602AA" w:rsidP="00016FD1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737C3A">
        <w:rPr>
          <w:bCs/>
        </w:rPr>
        <w:t xml:space="preserve">Continued application of </w:t>
      </w:r>
      <w:proofErr w:type="spellStart"/>
      <w:r w:rsidRPr="00737C3A">
        <w:rPr>
          <w:bCs/>
        </w:rPr>
        <w:t>Casteism</w:t>
      </w:r>
      <w:proofErr w:type="spellEnd"/>
      <w:r w:rsidRPr="00737C3A">
        <w:rPr>
          <w:bCs/>
        </w:rPr>
        <w:t xml:space="preserve"> as a tool of social exclusion in Nepal</w:t>
      </w:r>
      <w:r w:rsidR="004E1B71" w:rsidRPr="00737C3A">
        <w:rPr>
          <w:bCs/>
        </w:rPr>
        <w:t xml:space="preserve">. </w:t>
      </w:r>
      <w:r w:rsidRPr="00737C3A">
        <w:rPr>
          <w:bCs/>
        </w:rPr>
        <w:t>Principle</w:t>
      </w:r>
      <w:r w:rsidR="001C56A5" w:rsidRPr="00737C3A">
        <w:rPr>
          <w:bCs/>
        </w:rPr>
        <w:t>s</w:t>
      </w:r>
      <w:r w:rsidRPr="00737C3A">
        <w:rPr>
          <w:bCs/>
        </w:rPr>
        <w:t xml:space="preserve"> of</w:t>
      </w:r>
      <w:r w:rsidR="004E1B71" w:rsidRPr="00737C3A">
        <w:rPr>
          <w:bCs/>
        </w:rPr>
        <w:t xml:space="preserve"> </w:t>
      </w:r>
      <w:proofErr w:type="spellStart"/>
      <w:r w:rsidRPr="00737C3A">
        <w:rPr>
          <w:bCs/>
        </w:rPr>
        <w:t>Casteism</w:t>
      </w:r>
      <w:proofErr w:type="spellEnd"/>
      <w:r w:rsidRPr="00737C3A">
        <w:rPr>
          <w:bCs/>
        </w:rPr>
        <w:t xml:space="preserve"> </w:t>
      </w:r>
      <w:r w:rsidR="004E1B71" w:rsidRPr="00737C3A">
        <w:rPr>
          <w:bCs/>
        </w:rPr>
        <w:t>marginalize</w:t>
      </w:r>
      <w:r w:rsidRPr="00737C3A">
        <w:rPr>
          <w:bCs/>
        </w:rPr>
        <w:t>,</w:t>
      </w:r>
      <w:r w:rsidR="004E1B71" w:rsidRPr="00737C3A">
        <w:rPr>
          <w:bCs/>
        </w:rPr>
        <w:t xml:space="preserve"> </w:t>
      </w:r>
      <w:r w:rsidR="0057541C" w:rsidRPr="00737C3A">
        <w:rPr>
          <w:bCs/>
        </w:rPr>
        <w:t>discr</w:t>
      </w:r>
      <w:r w:rsidR="004E1B71" w:rsidRPr="00737C3A">
        <w:rPr>
          <w:bCs/>
        </w:rPr>
        <w:t xml:space="preserve">iminate </w:t>
      </w:r>
      <w:r w:rsidR="00016FD1">
        <w:rPr>
          <w:bCs/>
        </w:rPr>
        <w:t xml:space="preserve">against </w:t>
      </w:r>
      <w:r w:rsidR="004E1B71" w:rsidRPr="00737C3A">
        <w:rPr>
          <w:bCs/>
        </w:rPr>
        <w:t xml:space="preserve">and exploit </w:t>
      </w:r>
      <w:r w:rsidRPr="00737C3A">
        <w:rPr>
          <w:bCs/>
        </w:rPr>
        <w:t xml:space="preserve">Indigenous Peoples, </w:t>
      </w:r>
      <w:proofErr w:type="spellStart"/>
      <w:r w:rsidRPr="00737C3A">
        <w:rPr>
          <w:bCs/>
        </w:rPr>
        <w:t>Dalits</w:t>
      </w:r>
      <w:proofErr w:type="spellEnd"/>
      <w:r w:rsidRPr="00737C3A">
        <w:rPr>
          <w:bCs/>
        </w:rPr>
        <w:t xml:space="preserve">, </w:t>
      </w:r>
      <w:proofErr w:type="spellStart"/>
      <w:proofErr w:type="gramStart"/>
      <w:r w:rsidRPr="00737C3A">
        <w:rPr>
          <w:bCs/>
        </w:rPr>
        <w:t>Madhesh</w:t>
      </w:r>
      <w:proofErr w:type="spellEnd"/>
      <w:proofErr w:type="gramEnd"/>
      <w:r w:rsidR="004E1B71" w:rsidRPr="00737C3A">
        <w:rPr>
          <w:bCs/>
        </w:rPr>
        <w:t xml:space="preserve">, </w:t>
      </w:r>
      <w:r w:rsidR="0057541C" w:rsidRPr="00737C3A">
        <w:rPr>
          <w:bCs/>
        </w:rPr>
        <w:t xml:space="preserve">Muslims, </w:t>
      </w:r>
      <w:r w:rsidR="004E1B71" w:rsidRPr="00737C3A">
        <w:rPr>
          <w:bCs/>
        </w:rPr>
        <w:t>d</w:t>
      </w:r>
      <w:r w:rsidRPr="00737C3A">
        <w:rPr>
          <w:bCs/>
        </w:rPr>
        <w:t xml:space="preserve">isabled persons, backward region, </w:t>
      </w:r>
      <w:r w:rsidR="00016FD1">
        <w:rPr>
          <w:bCs/>
        </w:rPr>
        <w:t xml:space="preserve">third </w:t>
      </w:r>
      <w:r w:rsidRPr="00737C3A">
        <w:rPr>
          <w:bCs/>
        </w:rPr>
        <w:t>gender</w:t>
      </w:r>
      <w:r w:rsidR="004E1B71" w:rsidRPr="00737C3A">
        <w:rPr>
          <w:bCs/>
        </w:rPr>
        <w:t xml:space="preserve"> and</w:t>
      </w:r>
      <w:r w:rsidRPr="00737C3A">
        <w:rPr>
          <w:bCs/>
        </w:rPr>
        <w:t xml:space="preserve"> LGBT</w:t>
      </w:r>
      <w:r w:rsidR="004E1B71" w:rsidRPr="00737C3A">
        <w:rPr>
          <w:bCs/>
        </w:rPr>
        <w:t>.</w:t>
      </w:r>
      <w:r w:rsidRPr="00737C3A">
        <w:rPr>
          <w:bCs/>
        </w:rPr>
        <w:t xml:space="preserve"> </w:t>
      </w:r>
    </w:p>
    <w:p w:rsidR="00737C3A" w:rsidRDefault="00016FD1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>
        <w:rPr>
          <w:bCs/>
        </w:rPr>
        <w:lastRenderedPageBreak/>
        <w:t>M</w:t>
      </w:r>
      <w:r w:rsidR="000505FF" w:rsidRPr="00737C3A">
        <w:rPr>
          <w:bCs/>
        </w:rPr>
        <w:t>arginalized groups</w:t>
      </w:r>
      <w:r w:rsidR="009602AA" w:rsidRPr="00737C3A">
        <w:rPr>
          <w:bCs/>
        </w:rPr>
        <w:t xml:space="preserve"> lack access to:</w:t>
      </w:r>
    </w:p>
    <w:p w:rsidR="00737C3A" w:rsidRDefault="009602AA" w:rsidP="00016FD1">
      <w:pPr>
        <w:pStyle w:val="ListParagraph"/>
        <w:numPr>
          <w:ilvl w:val="0"/>
          <w:numId w:val="28"/>
        </w:numPr>
        <w:tabs>
          <w:tab w:val="left" w:pos="720"/>
        </w:tabs>
        <w:spacing w:after="120" w:line="240" w:lineRule="auto"/>
        <w:ind w:left="1080"/>
        <w:contextualSpacing w:val="0"/>
        <w:rPr>
          <w:bCs/>
        </w:rPr>
      </w:pPr>
      <w:proofErr w:type="gramStart"/>
      <w:r w:rsidRPr="00737C3A">
        <w:rPr>
          <w:bCs/>
        </w:rPr>
        <w:t>rec</w:t>
      </w:r>
      <w:r w:rsidR="004E1B71" w:rsidRPr="00737C3A">
        <w:rPr>
          <w:bCs/>
        </w:rPr>
        <w:t>ognition</w:t>
      </w:r>
      <w:proofErr w:type="gramEnd"/>
      <w:r w:rsidR="004E1B71" w:rsidRPr="00737C3A">
        <w:rPr>
          <w:bCs/>
        </w:rPr>
        <w:t xml:space="preserve"> of identity,</w:t>
      </w:r>
      <w:r w:rsidRPr="00737C3A">
        <w:rPr>
          <w:bCs/>
        </w:rPr>
        <w:t xml:space="preserve"> citizenship and property rights</w:t>
      </w:r>
      <w:r w:rsidR="00016FD1">
        <w:rPr>
          <w:bCs/>
        </w:rPr>
        <w:t>.</w:t>
      </w:r>
    </w:p>
    <w:p w:rsidR="00C37622" w:rsidRPr="00737C3A" w:rsidRDefault="009602AA" w:rsidP="00016FD1">
      <w:pPr>
        <w:pStyle w:val="ListParagraph"/>
        <w:numPr>
          <w:ilvl w:val="0"/>
          <w:numId w:val="28"/>
        </w:numPr>
        <w:tabs>
          <w:tab w:val="left" w:pos="720"/>
        </w:tabs>
        <w:spacing w:after="120" w:line="240" w:lineRule="auto"/>
        <w:ind w:left="1080"/>
        <w:contextualSpacing w:val="0"/>
        <w:rPr>
          <w:bCs/>
        </w:rPr>
      </w:pPr>
      <w:proofErr w:type="gramStart"/>
      <w:r w:rsidRPr="00737C3A">
        <w:rPr>
          <w:bCs/>
        </w:rPr>
        <w:t>education</w:t>
      </w:r>
      <w:proofErr w:type="gramEnd"/>
      <w:r w:rsidR="004E1B71" w:rsidRPr="00737C3A">
        <w:rPr>
          <w:bCs/>
        </w:rPr>
        <w:t xml:space="preserve">, </w:t>
      </w:r>
      <w:r w:rsidRPr="00737C3A">
        <w:rPr>
          <w:bCs/>
        </w:rPr>
        <w:t>health</w:t>
      </w:r>
      <w:r w:rsidR="0057541C" w:rsidRPr="00737C3A">
        <w:rPr>
          <w:bCs/>
        </w:rPr>
        <w:t>,</w:t>
      </w:r>
      <w:r w:rsidR="004E1B71" w:rsidRPr="00737C3A">
        <w:rPr>
          <w:bCs/>
        </w:rPr>
        <w:t xml:space="preserve"> r</w:t>
      </w:r>
      <w:r w:rsidRPr="00737C3A">
        <w:rPr>
          <w:bCs/>
        </w:rPr>
        <w:t>esources</w:t>
      </w:r>
      <w:r w:rsidR="004E1B71" w:rsidRPr="00737C3A">
        <w:rPr>
          <w:bCs/>
        </w:rPr>
        <w:t xml:space="preserve">, decision making </w:t>
      </w:r>
      <w:r w:rsidR="00C37622" w:rsidRPr="00737C3A">
        <w:rPr>
          <w:bCs/>
        </w:rPr>
        <w:t>pow</w:t>
      </w:r>
      <w:r w:rsidR="00F96071" w:rsidRPr="00737C3A">
        <w:rPr>
          <w:bCs/>
        </w:rPr>
        <w:t>er in state organs</w:t>
      </w:r>
      <w:r w:rsidR="00016FD1">
        <w:rPr>
          <w:bCs/>
        </w:rPr>
        <w:t>.</w:t>
      </w:r>
    </w:p>
    <w:p w:rsidR="00C42B41" w:rsidRDefault="00C42B41" w:rsidP="006D0AA2">
      <w:pPr>
        <w:spacing w:after="120" w:line="240" w:lineRule="auto"/>
        <w:ind w:left="720"/>
        <w:rPr>
          <w:rFonts w:ascii="Calibri" w:eastAsia="Calibri" w:hAnsi="Calibri" w:cs="Times New Roman"/>
          <w:i/>
          <w:iCs/>
          <w:u w:val="single"/>
        </w:rPr>
      </w:pPr>
    </w:p>
    <w:p w:rsidR="00C37622" w:rsidRPr="00C42B41" w:rsidRDefault="00C37622" w:rsidP="006D0AA2">
      <w:pPr>
        <w:spacing w:after="120" w:line="240" w:lineRule="auto"/>
        <w:ind w:left="720"/>
        <w:rPr>
          <w:rFonts w:ascii="Calibri" w:eastAsia="Calibri" w:hAnsi="Calibri" w:cs="Times New Roman"/>
          <w:i/>
          <w:iCs/>
          <w:u w:val="single"/>
        </w:rPr>
      </w:pPr>
      <w:r w:rsidRPr="00C42B41">
        <w:rPr>
          <w:rFonts w:ascii="Calibri" w:eastAsia="Calibri" w:hAnsi="Calibri" w:cs="Times New Roman"/>
          <w:i/>
          <w:iCs/>
          <w:u w:val="single"/>
        </w:rPr>
        <w:t>Specific example</w:t>
      </w:r>
      <w:r w:rsidR="00CC12D3" w:rsidRPr="00C42B41">
        <w:rPr>
          <w:rFonts w:ascii="Calibri" w:eastAsia="Calibri" w:hAnsi="Calibri" w:cs="Times New Roman"/>
          <w:i/>
          <w:iCs/>
          <w:u w:val="single"/>
        </w:rPr>
        <w:t>s</w:t>
      </w:r>
      <w:r w:rsidRPr="00C42B41">
        <w:rPr>
          <w:rFonts w:ascii="Calibri" w:eastAsia="Calibri" w:hAnsi="Calibri" w:cs="Times New Roman"/>
          <w:i/>
          <w:iCs/>
          <w:u w:val="single"/>
        </w:rPr>
        <w:t xml:space="preserve"> in Nepal</w:t>
      </w:r>
    </w:p>
    <w:p w:rsidR="009602AA" w:rsidRPr="00737C3A" w:rsidRDefault="00C37622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737C3A">
        <w:rPr>
          <w:bCs/>
        </w:rPr>
        <w:t>G</w:t>
      </w:r>
      <w:r w:rsidR="00F96071" w:rsidRPr="00737C3A">
        <w:rPr>
          <w:bCs/>
        </w:rPr>
        <w:t>ender related violence</w:t>
      </w:r>
      <w:r w:rsidR="006E745D" w:rsidRPr="00737C3A">
        <w:rPr>
          <w:bCs/>
        </w:rPr>
        <w:t>, s</w:t>
      </w:r>
      <w:r w:rsidR="00F96071" w:rsidRPr="00737C3A">
        <w:rPr>
          <w:bCs/>
        </w:rPr>
        <w:t>uperstitious mentality</w:t>
      </w:r>
      <w:r w:rsidR="00016FD1">
        <w:rPr>
          <w:bCs/>
        </w:rPr>
        <w:t>,</w:t>
      </w:r>
      <w:r w:rsidR="00F96071" w:rsidRPr="00737C3A">
        <w:rPr>
          <w:bCs/>
        </w:rPr>
        <w:t xml:space="preserve"> e</w:t>
      </w:r>
      <w:r w:rsidRPr="00737C3A">
        <w:rPr>
          <w:bCs/>
        </w:rPr>
        <w:t>.</w:t>
      </w:r>
      <w:r w:rsidR="00F96071" w:rsidRPr="00737C3A">
        <w:rPr>
          <w:bCs/>
        </w:rPr>
        <w:t>g</w:t>
      </w:r>
      <w:r w:rsidRPr="00737C3A">
        <w:rPr>
          <w:bCs/>
        </w:rPr>
        <w:t>.,</w:t>
      </w:r>
      <w:r w:rsidR="00F96071" w:rsidRPr="00737C3A">
        <w:rPr>
          <w:bCs/>
        </w:rPr>
        <w:t xml:space="preserve"> witchcraft, dowry system, domestic violence, </w:t>
      </w:r>
      <w:r w:rsidR="0078068A" w:rsidRPr="00737C3A">
        <w:rPr>
          <w:bCs/>
        </w:rPr>
        <w:t xml:space="preserve">menstruation as </w:t>
      </w:r>
      <w:r w:rsidRPr="00737C3A">
        <w:rPr>
          <w:bCs/>
        </w:rPr>
        <w:t>unclea</w:t>
      </w:r>
      <w:r w:rsidR="00F96071" w:rsidRPr="00737C3A">
        <w:rPr>
          <w:bCs/>
        </w:rPr>
        <w:t xml:space="preserve">n act, </w:t>
      </w:r>
      <w:r w:rsidR="000505FF" w:rsidRPr="00737C3A">
        <w:rPr>
          <w:bCs/>
        </w:rPr>
        <w:t xml:space="preserve">and </w:t>
      </w:r>
      <w:r w:rsidR="00F96071" w:rsidRPr="00737C3A">
        <w:rPr>
          <w:bCs/>
        </w:rPr>
        <w:t>citizen</w:t>
      </w:r>
      <w:r w:rsidR="00016FD1">
        <w:rPr>
          <w:bCs/>
        </w:rPr>
        <w:t>ship</w:t>
      </w:r>
      <w:r w:rsidR="00F96071" w:rsidRPr="00737C3A">
        <w:rPr>
          <w:bCs/>
        </w:rPr>
        <w:t xml:space="preserve"> rights through the mother</w:t>
      </w:r>
      <w:r w:rsidRPr="00737C3A">
        <w:rPr>
          <w:bCs/>
        </w:rPr>
        <w:t>.</w:t>
      </w:r>
    </w:p>
    <w:p w:rsidR="006E745D" w:rsidRPr="00737C3A" w:rsidRDefault="006E745D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bCs/>
        </w:rPr>
      </w:pPr>
      <w:r w:rsidRPr="00737C3A">
        <w:rPr>
          <w:bCs/>
        </w:rPr>
        <w:t xml:space="preserve">Women, </w:t>
      </w:r>
      <w:proofErr w:type="spellStart"/>
      <w:r w:rsidRPr="00737C3A">
        <w:rPr>
          <w:bCs/>
        </w:rPr>
        <w:t>Dalit</w:t>
      </w:r>
      <w:r w:rsidR="00F5484C" w:rsidRPr="00737C3A">
        <w:rPr>
          <w:bCs/>
        </w:rPr>
        <w:t>s</w:t>
      </w:r>
      <w:proofErr w:type="spellEnd"/>
      <w:r w:rsidRPr="00737C3A">
        <w:rPr>
          <w:bCs/>
        </w:rPr>
        <w:t xml:space="preserve">, </w:t>
      </w:r>
      <w:proofErr w:type="spellStart"/>
      <w:r w:rsidRPr="00737C3A">
        <w:rPr>
          <w:bCs/>
        </w:rPr>
        <w:t>Madhesh</w:t>
      </w:r>
      <w:proofErr w:type="spellEnd"/>
      <w:r w:rsidRPr="00737C3A">
        <w:rPr>
          <w:bCs/>
        </w:rPr>
        <w:t>, Muslims and other marginalized groups face different challenges.</w:t>
      </w:r>
    </w:p>
    <w:p w:rsidR="00C42B41" w:rsidRDefault="00C42B41" w:rsidP="006D0AA2">
      <w:pPr>
        <w:spacing w:after="120" w:line="240" w:lineRule="auto"/>
        <w:ind w:left="720"/>
        <w:rPr>
          <w:rFonts w:ascii="Calibri" w:eastAsia="Calibri" w:hAnsi="Calibri" w:cs="Times New Roman"/>
          <w:i/>
          <w:iCs/>
        </w:rPr>
      </w:pPr>
    </w:p>
    <w:p w:rsidR="00C37622" w:rsidRPr="00C42B41" w:rsidRDefault="00C37622" w:rsidP="006D0AA2">
      <w:pPr>
        <w:spacing w:after="120" w:line="240" w:lineRule="auto"/>
        <w:ind w:left="720"/>
        <w:rPr>
          <w:rFonts w:ascii="Calibri" w:eastAsia="Calibri" w:hAnsi="Calibri" w:cs="Times New Roman"/>
          <w:i/>
          <w:iCs/>
          <w:u w:val="single"/>
        </w:rPr>
      </w:pPr>
      <w:r w:rsidRPr="00C42B41">
        <w:rPr>
          <w:rFonts w:ascii="Calibri" w:eastAsia="Calibri" w:hAnsi="Calibri" w:cs="Times New Roman"/>
          <w:i/>
          <w:iCs/>
          <w:u w:val="single"/>
        </w:rPr>
        <w:t>Recommendations</w:t>
      </w:r>
      <w:r w:rsidR="00CC12D3" w:rsidRPr="00C42B41">
        <w:rPr>
          <w:rFonts w:ascii="Calibri" w:eastAsia="Calibri" w:hAnsi="Calibri" w:cs="Times New Roman"/>
          <w:i/>
          <w:iCs/>
          <w:u w:val="single"/>
        </w:rPr>
        <w:t xml:space="preserve"> for the Bank</w:t>
      </w:r>
    </w:p>
    <w:p w:rsidR="00737C3A" w:rsidRPr="00737C3A" w:rsidRDefault="006E745D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Calibri" w:eastAsia="Calibri" w:hAnsi="Calibri" w:cs="Times New Roman"/>
          <w:i/>
          <w:iCs/>
        </w:rPr>
      </w:pPr>
      <w:r w:rsidRPr="00737C3A">
        <w:rPr>
          <w:rFonts w:ascii="Calibri" w:eastAsia="Calibri" w:hAnsi="Calibri" w:cs="Times New Roman"/>
          <w:b/>
          <w:bCs/>
          <w:i/>
          <w:iCs/>
        </w:rPr>
        <w:t>Gender and other marginalized groups should be addressed separately</w:t>
      </w:r>
      <w:r w:rsidRPr="00737C3A">
        <w:rPr>
          <w:rFonts w:ascii="Calibri" w:eastAsia="Calibri" w:hAnsi="Calibri" w:cs="Times New Roman"/>
          <w:i/>
          <w:iCs/>
        </w:rPr>
        <w:t>.</w:t>
      </w:r>
    </w:p>
    <w:p w:rsidR="00737C3A" w:rsidRDefault="00C3666D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Calibri" w:eastAsia="Calibri" w:hAnsi="Calibri" w:cs="Times New Roman"/>
        </w:rPr>
      </w:pPr>
      <w:r w:rsidRPr="00737C3A">
        <w:rPr>
          <w:rFonts w:ascii="Calibri" w:eastAsia="Calibri" w:hAnsi="Calibri" w:cs="Times New Roman"/>
        </w:rPr>
        <w:t>The international obligations that Nepal signed should be monitored and enforced by the Bank.</w:t>
      </w:r>
    </w:p>
    <w:p w:rsidR="00737C3A" w:rsidRPr="00737C3A" w:rsidRDefault="00C3666D" w:rsidP="00016FD1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Calibri" w:eastAsia="Calibri" w:hAnsi="Calibri" w:cs="Times New Roman"/>
          <w:i/>
          <w:iCs/>
        </w:rPr>
      </w:pPr>
      <w:r w:rsidRPr="00737C3A">
        <w:rPr>
          <w:rFonts w:ascii="Calibri" w:eastAsia="Calibri" w:hAnsi="Calibri" w:cs="Times New Roman"/>
        </w:rPr>
        <w:t xml:space="preserve">The Bank’s development programs and projects should </w:t>
      </w:r>
      <w:r w:rsidRPr="00737C3A">
        <w:rPr>
          <w:rFonts w:ascii="Calibri" w:eastAsia="Calibri" w:hAnsi="Calibri" w:cs="Times New Roman"/>
          <w:b/>
          <w:bCs/>
          <w:i/>
          <w:iCs/>
        </w:rPr>
        <w:t>pay special attention to marginalized groups</w:t>
      </w:r>
      <w:r w:rsidRPr="00737C3A">
        <w:rPr>
          <w:rFonts w:ascii="Calibri" w:eastAsia="Calibri" w:hAnsi="Calibri" w:cs="Times New Roman"/>
          <w:i/>
          <w:iCs/>
        </w:rPr>
        <w:t>.</w:t>
      </w:r>
    </w:p>
    <w:p w:rsidR="00737C3A" w:rsidRDefault="00C3666D" w:rsidP="00016FD1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Calibri" w:eastAsia="Calibri" w:hAnsi="Calibri" w:cs="Times New Roman"/>
        </w:rPr>
      </w:pPr>
      <w:r w:rsidRPr="00737C3A">
        <w:rPr>
          <w:rFonts w:ascii="Calibri" w:eastAsia="Calibri" w:hAnsi="Calibri" w:cs="Times New Roman"/>
        </w:rPr>
        <w:t>Issues of Indigenous Peoples and marginalized groups should not b</w:t>
      </w:r>
      <w:r w:rsidR="00E75608" w:rsidRPr="00737C3A">
        <w:rPr>
          <w:rFonts w:ascii="Calibri" w:eastAsia="Calibri" w:hAnsi="Calibri" w:cs="Times New Roman"/>
        </w:rPr>
        <w:t>e regarded as problem</w:t>
      </w:r>
      <w:r w:rsidR="00016FD1">
        <w:rPr>
          <w:rFonts w:ascii="Calibri" w:eastAsia="Calibri" w:hAnsi="Calibri" w:cs="Times New Roman"/>
        </w:rPr>
        <w:t>s</w:t>
      </w:r>
      <w:r w:rsidR="00E75608" w:rsidRPr="00737C3A">
        <w:rPr>
          <w:rFonts w:ascii="Calibri" w:eastAsia="Calibri" w:hAnsi="Calibri" w:cs="Times New Roman"/>
        </w:rPr>
        <w:t xml:space="preserve">, but as </w:t>
      </w:r>
      <w:r w:rsidRPr="00737C3A">
        <w:rPr>
          <w:rFonts w:ascii="Calibri" w:eastAsia="Calibri" w:hAnsi="Calibri" w:cs="Times New Roman"/>
        </w:rPr>
        <w:t xml:space="preserve">potential </w:t>
      </w:r>
      <w:r w:rsidR="00016FD1">
        <w:rPr>
          <w:rFonts w:ascii="Calibri" w:eastAsia="Calibri" w:hAnsi="Calibri" w:cs="Times New Roman"/>
        </w:rPr>
        <w:t xml:space="preserve">contributors </w:t>
      </w:r>
      <w:r w:rsidRPr="00737C3A">
        <w:rPr>
          <w:rFonts w:ascii="Calibri" w:eastAsia="Calibri" w:hAnsi="Calibri" w:cs="Times New Roman"/>
        </w:rPr>
        <w:t>to nation building and empowering diversity.</w:t>
      </w:r>
    </w:p>
    <w:p w:rsidR="00737C3A" w:rsidRDefault="005B6DC0" w:rsidP="00016FD1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Calibri" w:eastAsia="Calibri" w:hAnsi="Calibri" w:cs="Times New Roman"/>
        </w:rPr>
      </w:pPr>
      <w:r w:rsidRPr="00737C3A">
        <w:rPr>
          <w:rFonts w:ascii="Calibri" w:eastAsia="Calibri" w:hAnsi="Calibri" w:cs="Times New Roman"/>
        </w:rPr>
        <w:t xml:space="preserve">Regarding </w:t>
      </w:r>
      <w:proofErr w:type="spellStart"/>
      <w:r w:rsidRPr="00737C3A">
        <w:rPr>
          <w:rFonts w:ascii="Calibri" w:eastAsia="Calibri" w:hAnsi="Calibri" w:cs="Times New Roman"/>
          <w:b/>
          <w:bCs/>
          <w:i/>
          <w:iCs/>
        </w:rPr>
        <w:t>Dalits</w:t>
      </w:r>
      <w:proofErr w:type="spellEnd"/>
      <w:r w:rsidRPr="00737C3A">
        <w:rPr>
          <w:rFonts w:ascii="Calibri" w:eastAsia="Calibri" w:hAnsi="Calibri" w:cs="Times New Roman"/>
          <w:i/>
          <w:iCs/>
        </w:rPr>
        <w:t xml:space="preserve">, </w:t>
      </w:r>
      <w:r w:rsidRPr="00737C3A">
        <w:rPr>
          <w:rFonts w:ascii="Calibri" w:eastAsia="Calibri" w:hAnsi="Calibri" w:cs="Times New Roman"/>
          <w:b/>
          <w:bCs/>
          <w:i/>
          <w:iCs/>
        </w:rPr>
        <w:t xml:space="preserve">the World Bank and </w:t>
      </w:r>
      <w:r w:rsidR="00016FD1">
        <w:rPr>
          <w:rFonts w:ascii="Calibri" w:eastAsia="Calibri" w:hAnsi="Calibri" w:cs="Times New Roman"/>
          <w:b/>
          <w:bCs/>
          <w:i/>
          <w:iCs/>
        </w:rPr>
        <w:t xml:space="preserve">the Asian Development Bank </w:t>
      </w:r>
      <w:r w:rsidRPr="00737C3A">
        <w:rPr>
          <w:rFonts w:ascii="Calibri" w:eastAsia="Calibri" w:hAnsi="Calibri" w:cs="Times New Roman"/>
          <w:b/>
          <w:bCs/>
          <w:i/>
          <w:iCs/>
        </w:rPr>
        <w:t xml:space="preserve">should </w:t>
      </w:r>
      <w:r w:rsidR="00F5484C" w:rsidRPr="00737C3A">
        <w:rPr>
          <w:rFonts w:ascii="Calibri" w:eastAsia="Calibri" w:hAnsi="Calibri" w:cs="Times New Roman"/>
          <w:b/>
          <w:bCs/>
          <w:i/>
          <w:iCs/>
        </w:rPr>
        <w:t>have</w:t>
      </w:r>
      <w:r w:rsidRPr="00737C3A">
        <w:rPr>
          <w:rFonts w:ascii="Calibri" w:eastAsia="Calibri" w:hAnsi="Calibri" w:cs="Times New Roman"/>
          <w:b/>
          <w:bCs/>
          <w:i/>
          <w:iCs/>
        </w:rPr>
        <w:t xml:space="preserve"> a policy </w:t>
      </w:r>
      <w:r w:rsidR="00F5484C" w:rsidRPr="00737C3A">
        <w:rPr>
          <w:rFonts w:ascii="Calibri" w:eastAsia="Calibri" w:hAnsi="Calibri" w:cs="Times New Roman"/>
          <w:b/>
          <w:bCs/>
          <w:i/>
          <w:iCs/>
        </w:rPr>
        <w:t>to address development issues of</w:t>
      </w:r>
      <w:r w:rsidRPr="00737C3A">
        <w:rPr>
          <w:rFonts w:ascii="Calibri" w:eastAsia="Calibri" w:hAnsi="Calibri" w:cs="Times New Roman"/>
          <w:b/>
          <w:bCs/>
          <w:i/>
          <w:iCs/>
        </w:rPr>
        <w:t xml:space="preserve"> </w:t>
      </w:r>
      <w:proofErr w:type="spellStart"/>
      <w:r w:rsidRPr="00737C3A">
        <w:rPr>
          <w:rFonts w:ascii="Calibri" w:eastAsia="Calibri" w:hAnsi="Calibri" w:cs="Times New Roman"/>
          <w:b/>
          <w:bCs/>
          <w:i/>
          <w:iCs/>
        </w:rPr>
        <w:t>Dalits</w:t>
      </w:r>
      <w:proofErr w:type="spellEnd"/>
      <w:r w:rsidRPr="00737C3A">
        <w:rPr>
          <w:rFonts w:ascii="Calibri" w:eastAsia="Calibri" w:hAnsi="Calibri" w:cs="Times New Roman"/>
          <w:b/>
          <w:bCs/>
          <w:i/>
          <w:iCs/>
        </w:rPr>
        <w:t xml:space="preserve"> at </w:t>
      </w:r>
      <w:r w:rsidR="00016FD1">
        <w:rPr>
          <w:rFonts w:ascii="Calibri" w:eastAsia="Calibri" w:hAnsi="Calibri" w:cs="Times New Roman"/>
          <w:b/>
          <w:bCs/>
          <w:i/>
          <w:iCs/>
        </w:rPr>
        <w:t xml:space="preserve">the </w:t>
      </w:r>
      <w:r w:rsidRPr="00737C3A">
        <w:rPr>
          <w:rFonts w:ascii="Calibri" w:eastAsia="Calibri" w:hAnsi="Calibri" w:cs="Times New Roman"/>
          <w:b/>
          <w:bCs/>
          <w:i/>
          <w:iCs/>
        </w:rPr>
        <w:t xml:space="preserve">South Asian </w:t>
      </w:r>
      <w:r w:rsidR="00016FD1">
        <w:rPr>
          <w:rFonts w:ascii="Calibri" w:eastAsia="Calibri" w:hAnsi="Calibri" w:cs="Times New Roman"/>
          <w:b/>
          <w:bCs/>
          <w:i/>
          <w:iCs/>
        </w:rPr>
        <w:t>s</w:t>
      </w:r>
      <w:r w:rsidRPr="00737C3A">
        <w:rPr>
          <w:rFonts w:ascii="Calibri" w:eastAsia="Calibri" w:hAnsi="Calibri" w:cs="Times New Roman"/>
          <w:b/>
          <w:bCs/>
          <w:i/>
          <w:iCs/>
        </w:rPr>
        <w:t>ub-regional level</w:t>
      </w:r>
      <w:r w:rsidRPr="00737C3A">
        <w:rPr>
          <w:rFonts w:ascii="Calibri" w:eastAsia="Calibri" w:hAnsi="Calibri" w:cs="Times New Roman"/>
          <w:i/>
          <w:iCs/>
        </w:rPr>
        <w:t>.</w:t>
      </w:r>
      <w:r w:rsidR="00F5484C" w:rsidRPr="00737C3A">
        <w:rPr>
          <w:rFonts w:ascii="Calibri" w:eastAsia="Calibri" w:hAnsi="Calibri" w:cs="Times New Roman"/>
        </w:rPr>
        <w:t xml:space="preserve"> Dalit communities wish to initiate a dialogue with the Bank.</w:t>
      </w:r>
    </w:p>
    <w:p w:rsidR="0064112C" w:rsidRPr="00737C3A" w:rsidRDefault="0064112C" w:rsidP="00737C3A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Calibri" w:eastAsia="Calibri" w:hAnsi="Calibri" w:cs="Times New Roman"/>
        </w:rPr>
      </w:pPr>
      <w:r w:rsidRPr="00737C3A">
        <w:rPr>
          <w:rFonts w:ascii="Calibri" w:eastAsia="Calibri" w:hAnsi="Calibri" w:cs="Times New Roman"/>
        </w:rPr>
        <w:t xml:space="preserve">For </w:t>
      </w:r>
      <w:proofErr w:type="spellStart"/>
      <w:r w:rsidR="0098662F" w:rsidRPr="00737C3A">
        <w:rPr>
          <w:rFonts w:ascii="Calibri" w:eastAsia="Calibri" w:hAnsi="Calibri" w:cs="Times New Roman"/>
          <w:b/>
          <w:bCs/>
          <w:i/>
          <w:iCs/>
        </w:rPr>
        <w:t>Terai</w:t>
      </w:r>
      <w:proofErr w:type="spellEnd"/>
      <w:r w:rsidR="0098662F" w:rsidRPr="00737C3A">
        <w:rPr>
          <w:rFonts w:ascii="Calibri" w:eastAsia="Calibri" w:hAnsi="Calibri" w:cs="Times New Roman"/>
          <w:i/>
          <w:iCs/>
        </w:rPr>
        <w:t xml:space="preserve"> </w:t>
      </w:r>
      <w:proofErr w:type="spellStart"/>
      <w:r w:rsidR="00C45066" w:rsidRPr="00737C3A">
        <w:rPr>
          <w:rFonts w:ascii="Calibri" w:eastAsia="Calibri" w:hAnsi="Calibri" w:cs="Times New Roman"/>
          <w:b/>
          <w:bCs/>
          <w:i/>
          <w:iCs/>
        </w:rPr>
        <w:t>Madhesh</w:t>
      </w:r>
      <w:proofErr w:type="spellEnd"/>
      <w:r w:rsidR="00016FD1">
        <w:rPr>
          <w:rFonts w:ascii="Calibri" w:eastAsia="Calibri" w:hAnsi="Calibri" w:cs="Times New Roman"/>
          <w:i/>
          <w:iCs/>
        </w:rPr>
        <w:t>:</w:t>
      </w:r>
      <w:r w:rsidR="00C45066" w:rsidRPr="00737C3A">
        <w:rPr>
          <w:rFonts w:ascii="Calibri" w:eastAsia="Calibri" w:hAnsi="Calibri" w:cs="Times New Roman"/>
        </w:rPr>
        <w:t xml:space="preserve"> </w:t>
      </w:r>
    </w:p>
    <w:p w:rsidR="0064112C" w:rsidRPr="00737C3A" w:rsidRDefault="0064112C" w:rsidP="00B60283">
      <w:pPr>
        <w:pStyle w:val="ListParagraph"/>
        <w:numPr>
          <w:ilvl w:val="0"/>
          <w:numId w:val="28"/>
        </w:numPr>
        <w:tabs>
          <w:tab w:val="left" w:pos="720"/>
        </w:tabs>
        <w:spacing w:after="120" w:line="240" w:lineRule="auto"/>
        <w:contextualSpacing w:val="0"/>
        <w:rPr>
          <w:bCs/>
        </w:rPr>
      </w:pPr>
      <w:proofErr w:type="gramStart"/>
      <w:r w:rsidRPr="00737C3A">
        <w:rPr>
          <w:bCs/>
        </w:rPr>
        <w:t>the</w:t>
      </w:r>
      <w:proofErr w:type="gramEnd"/>
      <w:r w:rsidRPr="00737C3A">
        <w:rPr>
          <w:bCs/>
        </w:rPr>
        <w:t xml:space="preserve"> government must </w:t>
      </w:r>
      <w:r w:rsidR="00B60283">
        <w:rPr>
          <w:bCs/>
        </w:rPr>
        <w:t xml:space="preserve">allocate </w:t>
      </w:r>
      <w:r w:rsidR="0098662F" w:rsidRPr="00737C3A">
        <w:rPr>
          <w:bCs/>
        </w:rPr>
        <w:t>t</w:t>
      </w:r>
      <w:r w:rsidR="00B60283">
        <w:rPr>
          <w:bCs/>
        </w:rPr>
        <w:t>he annual budget of</w:t>
      </w:r>
      <w:r w:rsidR="0098662F" w:rsidRPr="00737C3A">
        <w:rPr>
          <w:bCs/>
        </w:rPr>
        <w:t xml:space="preserve"> 51</w:t>
      </w:r>
      <w:r w:rsidR="00016FD1">
        <w:rPr>
          <w:bCs/>
        </w:rPr>
        <w:t xml:space="preserve"> percent</w:t>
      </w:r>
      <w:r w:rsidR="0098662F" w:rsidRPr="00737C3A">
        <w:rPr>
          <w:bCs/>
        </w:rPr>
        <w:t xml:space="preserve"> f</w:t>
      </w:r>
      <w:r w:rsidRPr="00737C3A">
        <w:rPr>
          <w:bCs/>
        </w:rPr>
        <w:t xml:space="preserve">or the people of </w:t>
      </w:r>
      <w:proofErr w:type="spellStart"/>
      <w:r w:rsidRPr="00737C3A">
        <w:rPr>
          <w:bCs/>
        </w:rPr>
        <w:t>Madhesh</w:t>
      </w:r>
      <w:proofErr w:type="spellEnd"/>
      <w:r w:rsidRPr="00737C3A">
        <w:rPr>
          <w:bCs/>
        </w:rPr>
        <w:t xml:space="preserve"> </w:t>
      </w:r>
      <w:r w:rsidR="00B60283">
        <w:rPr>
          <w:bCs/>
        </w:rPr>
        <w:t>proportionate</w:t>
      </w:r>
      <w:r w:rsidRPr="00737C3A">
        <w:rPr>
          <w:bCs/>
        </w:rPr>
        <w:t xml:space="preserve"> to its population.</w:t>
      </w:r>
    </w:p>
    <w:p w:rsidR="0064112C" w:rsidRPr="00737C3A" w:rsidRDefault="00737C3A" w:rsidP="00737C3A">
      <w:pPr>
        <w:pStyle w:val="ListParagraph"/>
        <w:numPr>
          <w:ilvl w:val="0"/>
          <w:numId w:val="28"/>
        </w:numPr>
        <w:tabs>
          <w:tab w:val="left" w:pos="720"/>
        </w:tabs>
        <w:spacing w:after="120" w:line="240" w:lineRule="auto"/>
        <w:contextualSpacing w:val="0"/>
        <w:rPr>
          <w:bCs/>
        </w:rPr>
      </w:pPr>
      <w:proofErr w:type="gramStart"/>
      <w:r>
        <w:rPr>
          <w:bCs/>
        </w:rPr>
        <w:t>t</w:t>
      </w:r>
      <w:r w:rsidR="0064112C" w:rsidRPr="00737C3A">
        <w:rPr>
          <w:bCs/>
        </w:rPr>
        <w:t>he</w:t>
      </w:r>
      <w:proofErr w:type="gramEnd"/>
      <w:r w:rsidR="0064112C" w:rsidRPr="00737C3A">
        <w:rPr>
          <w:bCs/>
        </w:rPr>
        <w:t xml:space="preserve"> people below </w:t>
      </w:r>
      <w:r w:rsidR="00016FD1">
        <w:rPr>
          <w:bCs/>
        </w:rPr>
        <w:t xml:space="preserve">the </w:t>
      </w:r>
      <w:r w:rsidR="0064112C" w:rsidRPr="00737C3A">
        <w:rPr>
          <w:bCs/>
        </w:rPr>
        <w:t>poverty line must be identified in all 75 district of Nepal.</w:t>
      </w:r>
    </w:p>
    <w:p w:rsidR="0064112C" w:rsidRPr="00737C3A" w:rsidRDefault="00737C3A" w:rsidP="003F4766">
      <w:pPr>
        <w:pStyle w:val="ListParagraph"/>
        <w:numPr>
          <w:ilvl w:val="0"/>
          <w:numId w:val="28"/>
        </w:numPr>
        <w:tabs>
          <w:tab w:val="left" w:pos="720"/>
        </w:tabs>
        <w:spacing w:after="120" w:line="240" w:lineRule="auto"/>
        <w:contextualSpacing w:val="0"/>
        <w:rPr>
          <w:bCs/>
        </w:rPr>
      </w:pPr>
      <w:proofErr w:type="gramStart"/>
      <w:r>
        <w:rPr>
          <w:bCs/>
        </w:rPr>
        <w:t>v</w:t>
      </w:r>
      <w:r w:rsidR="0064112C" w:rsidRPr="00737C3A">
        <w:rPr>
          <w:bCs/>
        </w:rPr>
        <w:t>ocational</w:t>
      </w:r>
      <w:proofErr w:type="gramEnd"/>
      <w:r w:rsidR="0064112C" w:rsidRPr="00737C3A">
        <w:rPr>
          <w:bCs/>
        </w:rPr>
        <w:t xml:space="preserve"> education through </w:t>
      </w:r>
      <w:proofErr w:type="spellStart"/>
      <w:r w:rsidR="0064112C" w:rsidRPr="00737C3A">
        <w:rPr>
          <w:bCs/>
        </w:rPr>
        <w:t>polytechnical</w:t>
      </w:r>
      <w:proofErr w:type="spellEnd"/>
      <w:r w:rsidR="0064112C" w:rsidRPr="00737C3A">
        <w:rPr>
          <w:bCs/>
        </w:rPr>
        <w:t xml:space="preserve"> institutes should be </w:t>
      </w:r>
      <w:r w:rsidR="003F4766">
        <w:rPr>
          <w:bCs/>
        </w:rPr>
        <w:t xml:space="preserve">provided </w:t>
      </w:r>
      <w:r w:rsidR="0064112C" w:rsidRPr="00737C3A">
        <w:rPr>
          <w:bCs/>
        </w:rPr>
        <w:t xml:space="preserve">to people </w:t>
      </w:r>
      <w:r w:rsidR="003F4766">
        <w:rPr>
          <w:bCs/>
        </w:rPr>
        <w:t xml:space="preserve">whose income is </w:t>
      </w:r>
      <w:r w:rsidR="0064112C" w:rsidRPr="00737C3A">
        <w:rPr>
          <w:bCs/>
        </w:rPr>
        <w:t xml:space="preserve">below </w:t>
      </w:r>
      <w:r w:rsidR="003F4766">
        <w:rPr>
          <w:bCs/>
        </w:rPr>
        <w:t xml:space="preserve">the </w:t>
      </w:r>
      <w:r w:rsidR="0064112C" w:rsidRPr="00737C3A">
        <w:rPr>
          <w:bCs/>
        </w:rPr>
        <w:t xml:space="preserve">poverty line. </w:t>
      </w:r>
    </w:p>
    <w:p w:rsidR="0064112C" w:rsidRPr="00737C3A" w:rsidRDefault="00737C3A" w:rsidP="003F4766">
      <w:pPr>
        <w:pStyle w:val="ListParagraph"/>
        <w:numPr>
          <w:ilvl w:val="0"/>
          <w:numId w:val="28"/>
        </w:numPr>
        <w:tabs>
          <w:tab w:val="left" w:pos="720"/>
        </w:tabs>
        <w:spacing w:after="120" w:line="240" w:lineRule="auto"/>
        <w:contextualSpacing w:val="0"/>
        <w:rPr>
          <w:bCs/>
        </w:rPr>
      </w:pPr>
      <w:proofErr w:type="gramStart"/>
      <w:r>
        <w:rPr>
          <w:bCs/>
        </w:rPr>
        <w:t>g</w:t>
      </w:r>
      <w:r w:rsidR="0064112C" w:rsidRPr="00737C3A">
        <w:rPr>
          <w:bCs/>
        </w:rPr>
        <w:t>eneral</w:t>
      </w:r>
      <w:proofErr w:type="gramEnd"/>
      <w:r w:rsidR="0064112C" w:rsidRPr="00737C3A">
        <w:rPr>
          <w:bCs/>
        </w:rPr>
        <w:t xml:space="preserve"> </w:t>
      </w:r>
      <w:r w:rsidR="003F4766">
        <w:rPr>
          <w:bCs/>
        </w:rPr>
        <w:t xml:space="preserve">awareness </w:t>
      </w:r>
      <w:r w:rsidR="0064112C" w:rsidRPr="00737C3A">
        <w:rPr>
          <w:bCs/>
        </w:rPr>
        <w:t xml:space="preserve">should be </w:t>
      </w:r>
      <w:r w:rsidR="003F4766">
        <w:rPr>
          <w:bCs/>
        </w:rPr>
        <w:t xml:space="preserve">raised </w:t>
      </w:r>
      <w:r w:rsidR="0064112C" w:rsidRPr="00737C3A">
        <w:rPr>
          <w:bCs/>
        </w:rPr>
        <w:t>through mass communication</w:t>
      </w:r>
      <w:r w:rsidR="003F4766">
        <w:rPr>
          <w:bCs/>
        </w:rPr>
        <w:t>;</w:t>
      </w:r>
      <w:r w:rsidR="0064112C" w:rsidRPr="00737C3A">
        <w:rPr>
          <w:bCs/>
        </w:rPr>
        <w:t xml:space="preserve"> </w:t>
      </w:r>
      <w:r w:rsidR="003F4766">
        <w:rPr>
          <w:bCs/>
        </w:rPr>
        <w:t>r</w:t>
      </w:r>
      <w:r w:rsidR="0064112C" w:rsidRPr="00737C3A">
        <w:rPr>
          <w:bCs/>
        </w:rPr>
        <w:t xml:space="preserve">edundant laws should be amended in favor of Indigenous Peoples. </w:t>
      </w:r>
    </w:p>
    <w:p w:rsidR="00C3666D" w:rsidRPr="00C42B41" w:rsidRDefault="0098662F" w:rsidP="00B60283">
      <w:pPr>
        <w:pStyle w:val="ListParagraph"/>
        <w:numPr>
          <w:ilvl w:val="0"/>
          <w:numId w:val="28"/>
        </w:numPr>
        <w:tabs>
          <w:tab w:val="left" w:pos="720"/>
        </w:tabs>
        <w:spacing w:after="120" w:line="240" w:lineRule="auto"/>
        <w:contextualSpacing w:val="0"/>
        <w:rPr>
          <w:rFonts w:ascii="Calibri" w:eastAsia="Calibri" w:hAnsi="Calibri" w:cs="Times New Roman"/>
        </w:rPr>
      </w:pPr>
      <w:proofErr w:type="gramStart"/>
      <w:r w:rsidRPr="00737C3A">
        <w:rPr>
          <w:bCs/>
        </w:rPr>
        <w:t>the</w:t>
      </w:r>
      <w:proofErr w:type="gramEnd"/>
      <w:r w:rsidRPr="00737C3A">
        <w:rPr>
          <w:bCs/>
        </w:rPr>
        <w:t xml:space="preserve"> government and the Bank should promote the employment of</w:t>
      </w:r>
      <w:r w:rsidRPr="009474E8">
        <w:rPr>
          <w:rFonts w:ascii="Calibri" w:eastAsia="Calibri" w:hAnsi="Calibri" w:cs="Times New Roman"/>
          <w:b/>
          <w:bCs/>
        </w:rPr>
        <w:t xml:space="preserve"> </w:t>
      </w:r>
      <w:r w:rsidR="00B60283">
        <w:rPr>
          <w:rFonts w:ascii="Calibri" w:eastAsia="Calibri" w:hAnsi="Calibri" w:cs="Times New Roman"/>
          <w:b/>
          <w:bCs/>
          <w:i/>
          <w:iCs/>
        </w:rPr>
        <w:t xml:space="preserve">the peoples of </w:t>
      </w:r>
      <w:proofErr w:type="spellStart"/>
      <w:r w:rsidR="00B60283">
        <w:rPr>
          <w:rFonts w:ascii="Calibri" w:eastAsia="Calibri" w:hAnsi="Calibri" w:cs="Times New Roman"/>
          <w:b/>
          <w:bCs/>
          <w:i/>
          <w:iCs/>
        </w:rPr>
        <w:t>Terai</w:t>
      </w:r>
      <w:proofErr w:type="spellEnd"/>
      <w:r w:rsidR="00B60283">
        <w:rPr>
          <w:rFonts w:ascii="Calibri" w:eastAsia="Calibri" w:hAnsi="Calibri" w:cs="Times New Roman"/>
          <w:b/>
          <w:bCs/>
          <w:i/>
          <w:iCs/>
        </w:rPr>
        <w:t xml:space="preserve"> </w:t>
      </w:r>
      <w:proofErr w:type="spellStart"/>
      <w:r w:rsidR="00B60283">
        <w:rPr>
          <w:rFonts w:ascii="Calibri" w:eastAsia="Calibri" w:hAnsi="Calibri" w:cs="Times New Roman"/>
          <w:b/>
          <w:bCs/>
          <w:i/>
          <w:iCs/>
        </w:rPr>
        <w:t>Madhesh</w:t>
      </w:r>
      <w:proofErr w:type="spellEnd"/>
      <w:r w:rsidR="003F4766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Pr="00737C3A">
        <w:rPr>
          <w:rFonts w:ascii="Calibri" w:eastAsia="Calibri" w:hAnsi="Calibri" w:cs="Times New Roman"/>
          <w:b/>
          <w:bCs/>
          <w:i/>
          <w:iCs/>
        </w:rPr>
        <w:t>in different industries and enterprises.</w:t>
      </w:r>
      <w:r w:rsidR="006D0AA2" w:rsidRPr="00737C3A">
        <w:rPr>
          <w:rFonts w:ascii="Calibri" w:eastAsia="Calibri" w:hAnsi="Calibri" w:cs="Times New Roman"/>
          <w:b/>
          <w:bCs/>
          <w:i/>
          <w:iCs/>
        </w:rPr>
        <w:t xml:space="preserve"> </w:t>
      </w:r>
    </w:p>
    <w:p w:rsidR="00C42B41" w:rsidRPr="001C56A5" w:rsidRDefault="00C42B41" w:rsidP="00C42B41">
      <w:pPr>
        <w:pStyle w:val="ListParagraph"/>
        <w:tabs>
          <w:tab w:val="left" w:pos="720"/>
        </w:tabs>
        <w:spacing w:after="120" w:line="240" w:lineRule="auto"/>
        <w:ind w:left="1211"/>
        <w:contextualSpacing w:val="0"/>
        <w:rPr>
          <w:rFonts w:ascii="Calibri" w:eastAsia="Calibri" w:hAnsi="Calibri" w:cs="Times New Roman"/>
        </w:rPr>
      </w:pPr>
    </w:p>
    <w:p w:rsidR="00827CC9" w:rsidRPr="00737C3A" w:rsidRDefault="00737C3A" w:rsidP="00B1638A">
      <w:pPr>
        <w:spacing w:before="240" w:after="120" w:line="240" w:lineRule="auto"/>
        <w:ind w:left="720" w:right="72" w:hanging="360"/>
        <w:rPr>
          <w:rFonts w:eastAsiaTheme="minorEastAsia"/>
          <w:b/>
          <w:bCs/>
          <w:i/>
          <w:iCs/>
          <w:color w:val="000000" w:themeColor="text1"/>
          <w:kern w:val="24"/>
          <w:lang w:eastAsia="ja-JP"/>
        </w:rPr>
      </w:pPr>
      <w:r w:rsidRPr="00737C3A">
        <w:rPr>
          <w:rFonts w:eastAsiaTheme="minorEastAsia"/>
          <w:b/>
          <w:bCs/>
          <w:i/>
          <w:iCs/>
          <w:color w:val="000000" w:themeColor="text1"/>
          <w:kern w:val="24"/>
          <w:lang w:eastAsia="ja-JP"/>
        </w:rPr>
        <w:t>c</w:t>
      </w:r>
      <w:r w:rsidR="00C37622" w:rsidRPr="00737C3A">
        <w:rPr>
          <w:rFonts w:eastAsiaTheme="minorEastAsia"/>
          <w:b/>
          <w:bCs/>
          <w:i/>
          <w:iCs/>
          <w:color w:val="000000" w:themeColor="text1"/>
          <w:kern w:val="24"/>
          <w:lang w:eastAsia="ja-JP"/>
        </w:rPr>
        <w:t xml:space="preserve">) </w:t>
      </w:r>
      <w:r w:rsidR="008A30AD" w:rsidRPr="00737C3A">
        <w:rPr>
          <w:rFonts w:eastAsiaTheme="minorEastAsia"/>
          <w:b/>
          <w:bCs/>
          <w:i/>
          <w:iCs/>
          <w:color w:val="000000" w:themeColor="text1"/>
          <w:kern w:val="24"/>
          <w:lang w:eastAsia="ja-JP"/>
        </w:rPr>
        <w:t>Free, Prior and Informed Consent (FPIC)</w:t>
      </w:r>
    </w:p>
    <w:p w:rsidR="001018DA" w:rsidRPr="00C42B41" w:rsidRDefault="001018DA" w:rsidP="00737C3A">
      <w:pPr>
        <w:pStyle w:val="ListParagraph"/>
        <w:tabs>
          <w:tab w:val="left" w:pos="720"/>
        </w:tabs>
        <w:spacing w:after="120" w:line="240" w:lineRule="auto"/>
        <w:contextualSpacing w:val="0"/>
        <w:rPr>
          <w:u w:val="single"/>
        </w:rPr>
      </w:pPr>
      <w:r w:rsidRPr="00C42B41">
        <w:rPr>
          <w:i/>
          <w:iCs/>
          <w:u w:val="single"/>
        </w:rPr>
        <w:t>Relevance of the topic to Nepal</w:t>
      </w:r>
    </w:p>
    <w:p w:rsidR="001018DA" w:rsidRPr="00FF6E0C" w:rsidRDefault="008A30AD" w:rsidP="00FF6E0C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Calibri" w:eastAsia="Calibri" w:hAnsi="Calibri" w:cs="Times New Roman"/>
        </w:rPr>
      </w:pPr>
      <w:r w:rsidRPr="00FF6E0C">
        <w:rPr>
          <w:rFonts w:ascii="Calibri" w:eastAsia="Calibri" w:hAnsi="Calibri" w:cs="Times New Roman"/>
        </w:rPr>
        <w:t xml:space="preserve">Consultation </w:t>
      </w:r>
      <w:r w:rsidR="001018DA" w:rsidRPr="00FF6E0C">
        <w:rPr>
          <w:rFonts w:ascii="Calibri" w:eastAsia="Calibri" w:hAnsi="Calibri" w:cs="Times New Roman"/>
        </w:rPr>
        <w:t xml:space="preserve">with Indigenous Peoples should be </w:t>
      </w:r>
      <w:r w:rsidR="00061CA1" w:rsidRPr="00FF6E0C">
        <w:rPr>
          <w:rFonts w:ascii="Calibri" w:eastAsia="Calibri" w:hAnsi="Calibri" w:cs="Times New Roman"/>
        </w:rPr>
        <w:t xml:space="preserve">conducted </w:t>
      </w:r>
      <w:r w:rsidRPr="00FF6E0C">
        <w:rPr>
          <w:rFonts w:ascii="Calibri" w:eastAsia="Calibri" w:hAnsi="Calibri" w:cs="Times New Roman"/>
        </w:rPr>
        <w:t>in good faith</w:t>
      </w:r>
      <w:r w:rsidR="001018DA" w:rsidRPr="00FF6E0C">
        <w:rPr>
          <w:rFonts w:ascii="Calibri" w:eastAsia="Calibri" w:hAnsi="Calibri" w:cs="Times New Roman"/>
        </w:rPr>
        <w:t>.</w:t>
      </w:r>
    </w:p>
    <w:p w:rsidR="00180D55" w:rsidRPr="00FF6E0C" w:rsidRDefault="001018DA" w:rsidP="00FF6E0C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Calibri" w:eastAsia="Calibri" w:hAnsi="Calibri" w:cs="Times New Roman"/>
        </w:rPr>
      </w:pPr>
      <w:r w:rsidRPr="00FF6E0C">
        <w:rPr>
          <w:rFonts w:ascii="Calibri" w:eastAsia="Calibri" w:hAnsi="Calibri" w:cs="Times New Roman"/>
        </w:rPr>
        <w:t>Indigenous Peoples</w:t>
      </w:r>
      <w:r w:rsidR="003F4766">
        <w:rPr>
          <w:rFonts w:ascii="Calibri" w:eastAsia="Calibri" w:hAnsi="Calibri" w:cs="Times New Roman"/>
        </w:rPr>
        <w:t>’</w:t>
      </w:r>
      <w:r w:rsidRPr="00FF6E0C">
        <w:rPr>
          <w:rFonts w:ascii="Calibri" w:eastAsia="Calibri" w:hAnsi="Calibri" w:cs="Times New Roman"/>
        </w:rPr>
        <w:t xml:space="preserve"> </w:t>
      </w:r>
      <w:r w:rsidR="003F4766">
        <w:rPr>
          <w:rFonts w:ascii="Calibri" w:eastAsia="Calibri" w:hAnsi="Calibri" w:cs="Times New Roman"/>
        </w:rPr>
        <w:t>i</w:t>
      </w:r>
      <w:r w:rsidRPr="00FF6E0C">
        <w:rPr>
          <w:rFonts w:ascii="Calibri" w:eastAsia="Calibri" w:hAnsi="Calibri" w:cs="Times New Roman"/>
        </w:rPr>
        <w:t>nstitutions (NEFIN, IPOs and</w:t>
      </w:r>
      <w:r w:rsidR="008A30AD" w:rsidRPr="00FF6E0C">
        <w:rPr>
          <w:rFonts w:ascii="Calibri" w:eastAsia="Calibri" w:hAnsi="Calibri" w:cs="Times New Roman"/>
        </w:rPr>
        <w:t xml:space="preserve"> traditional institutions)</w:t>
      </w:r>
      <w:r w:rsidRPr="00FF6E0C">
        <w:rPr>
          <w:rFonts w:ascii="Calibri" w:eastAsia="Calibri" w:hAnsi="Calibri" w:cs="Times New Roman"/>
        </w:rPr>
        <w:t xml:space="preserve"> should be </w:t>
      </w:r>
      <w:r w:rsidR="000E2BA9" w:rsidRPr="00FF6E0C">
        <w:rPr>
          <w:rFonts w:ascii="Calibri" w:eastAsia="Calibri" w:hAnsi="Calibri" w:cs="Times New Roman"/>
        </w:rPr>
        <w:t>brought</w:t>
      </w:r>
      <w:r w:rsidRPr="00FF6E0C">
        <w:rPr>
          <w:rFonts w:ascii="Calibri" w:eastAsia="Calibri" w:hAnsi="Calibri" w:cs="Times New Roman"/>
        </w:rPr>
        <w:t xml:space="preserve"> in</w:t>
      </w:r>
      <w:r w:rsidR="003F4766">
        <w:rPr>
          <w:rFonts w:ascii="Calibri" w:eastAsia="Calibri" w:hAnsi="Calibri" w:cs="Times New Roman"/>
        </w:rPr>
        <w:t>to</w:t>
      </w:r>
      <w:r w:rsidRPr="00FF6E0C">
        <w:rPr>
          <w:rFonts w:ascii="Calibri" w:eastAsia="Calibri" w:hAnsi="Calibri" w:cs="Times New Roman"/>
        </w:rPr>
        <w:t xml:space="preserve"> the p</w:t>
      </w:r>
      <w:r w:rsidR="00180D55" w:rsidRPr="00FF6E0C">
        <w:rPr>
          <w:rFonts w:ascii="Calibri" w:eastAsia="Calibri" w:hAnsi="Calibri" w:cs="Times New Roman"/>
        </w:rPr>
        <w:t xml:space="preserve">rocess. Their </w:t>
      </w:r>
      <w:r w:rsidR="000E2BA9" w:rsidRPr="00FF6E0C">
        <w:rPr>
          <w:rFonts w:ascii="Calibri" w:eastAsia="Calibri" w:hAnsi="Calibri" w:cs="Times New Roman"/>
        </w:rPr>
        <w:t xml:space="preserve">traditional systems and </w:t>
      </w:r>
      <w:r w:rsidRPr="00FF6E0C">
        <w:rPr>
          <w:rFonts w:ascii="Calibri" w:eastAsia="Calibri" w:hAnsi="Calibri" w:cs="Times New Roman"/>
        </w:rPr>
        <w:t>mechanism</w:t>
      </w:r>
      <w:r w:rsidR="000E2BA9" w:rsidRPr="00FF6E0C">
        <w:rPr>
          <w:rFonts w:ascii="Calibri" w:eastAsia="Calibri" w:hAnsi="Calibri" w:cs="Times New Roman"/>
        </w:rPr>
        <w:t>s</w:t>
      </w:r>
      <w:r w:rsidR="00180D55" w:rsidRPr="00FF6E0C">
        <w:rPr>
          <w:rFonts w:ascii="Calibri" w:eastAsia="Calibri" w:hAnsi="Calibri" w:cs="Times New Roman"/>
        </w:rPr>
        <w:t xml:space="preserve"> should be respected.</w:t>
      </w:r>
    </w:p>
    <w:p w:rsidR="00C9050C" w:rsidRPr="00FF6E0C" w:rsidRDefault="000E2BA9" w:rsidP="003F4766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Calibri" w:eastAsia="Calibri" w:hAnsi="Calibri" w:cs="Times New Roman"/>
        </w:rPr>
      </w:pPr>
      <w:r w:rsidRPr="00FF6E0C">
        <w:rPr>
          <w:rFonts w:ascii="Calibri" w:eastAsia="Calibri" w:hAnsi="Calibri" w:cs="Times New Roman"/>
        </w:rPr>
        <w:lastRenderedPageBreak/>
        <w:t xml:space="preserve">Nepal is in a state building process. </w:t>
      </w:r>
      <w:r w:rsidR="003F4766">
        <w:rPr>
          <w:rFonts w:ascii="Calibri" w:eastAsia="Calibri" w:hAnsi="Calibri" w:cs="Times New Roman"/>
        </w:rPr>
        <w:t xml:space="preserve">A </w:t>
      </w:r>
      <w:r w:rsidR="00180D55" w:rsidRPr="00FF6E0C">
        <w:rPr>
          <w:rFonts w:ascii="Calibri" w:eastAsia="Calibri" w:hAnsi="Calibri" w:cs="Times New Roman"/>
        </w:rPr>
        <w:t>root cause of Nepal’s internal conflict</w:t>
      </w:r>
      <w:r w:rsidRPr="00FF6E0C">
        <w:rPr>
          <w:rFonts w:ascii="Calibri" w:eastAsia="Calibri" w:hAnsi="Calibri" w:cs="Times New Roman"/>
        </w:rPr>
        <w:t xml:space="preserve"> in the past</w:t>
      </w:r>
      <w:r w:rsidR="003F4766">
        <w:rPr>
          <w:rFonts w:ascii="Calibri" w:eastAsia="Calibri" w:hAnsi="Calibri" w:cs="Times New Roman"/>
        </w:rPr>
        <w:t xml:space="preserve"> is that </w:t>
      </w:r>
      <w:r w:rsidRPr="00FF6E0C">
        <w:rPr>
          <w:rFonts w:ascii="Calibri" w:eastAsia="Calibri" w:hAnsi="Calibri" w:cs="Times New Roman"/>
        </w:rPr>
        <w:t xml:space="preserve">Indigenous Peoples were </w:t>
      </w:r>
      <w:r w:rsidR="003F4766">
        <w:rPr>
          <w:rFonts w:ascii="Calibri" w:eastAsia="Calibri" w:hAnsi="Calibri" w:cs="Times New Roman"/>
        </w:rPr>
        <w:t>ignored</w:t>
      </w:r>
      <w:r w:rsidRPr="00FF6E0C">
        <w:rPr>
          <w:rFonts w:ascii="Calibri" w:eastAsia="Calibri" w:hAnsi="Calibri" w:cs="Times New Roman"/>
        </w:rPr>
        <w:t>.</w:t>
      </w:r>
      <w:r w:rsidR="006D0AA2" w:rsidRPr="00FF6E0C">
        <w:rPr>
          <w:rFonts w:ascii="Calibri" w:eastAsia="Calibri" w:hAnsi="Calibri" w:cs="Times New Roman"/>
        </w:rPr>
        <w:t xml:space="preserve"> </w:t>
      </w:r>
      <w:r w:rsidR="000A3CE2" w:rsidRPr="00FF6E0C">
        <w:rPr>
          <w:rFonts w:ascii="Calibri" w:eastAsia="Calibri" w:hAnsi="Calibri" w:cs="Times New Roman"/>
        </w:rPr>
        <w:t>Involving</w:t>
      </w:r>
      <w:r w:rsidR="00180D55" w:rsidRPr="00FF6E0C">
        <w:rPr>
          <w:rFonts w:ascii="Calibri" w:eastAsia="Calibri" w:hAnsi="Calibri" w:cs="Times New Roman"/>
        </w:rPr>
        <w:t xml:space="preserve"> Indigenous People</w:t>
      </w:r>
      <w:r w:rsidR="003F4766">
        <w:rPr>
          <w:rFonts w:ascii="Calibri" w:eastAsia="Calibri" w:hAnsi="Calibri" w:cs="Times New Roman"/>
        </w:rPr>
        <w:t>s’</w:t>
      </w:r>
      <w:r w:rsidR="00DE126F" w:rsidRPr="00FF6E0C">
        <w:rPr>
          <w:rFonts w:ascii="Calibri" w:eastAsia="Calibri" w:hAnsi="Calibri" w:cs="Times New Roman"/>
        </w:rPr>
        <w:t xml:space="preserve"> institutions</w:t>
      </w:r>
      <w:r w:rsidR="00180D55" w:rsidRPr="00FF6E0C">
        <w:rPr>
          <w:rFonts w:ascii="Calibri" w:eastAsia="Calibri" w:hAnsi="Calibri" w:cs="Times New Roman"/>
        </w:rPr>
        <w:t xml:space="preserve"> </w:t>
      </w:r>
      <w:r w:rsidR="000A3CE2" w:rsidRPr="00FF6E0C">
        <w:rPr>
          <w:rFonts w:ascii="Calibri" w:eastAsia="Calibri" w:hAnsi="Calibri" w:cs="Times New Roman"/>
        </w:rPr>
        <w:t xml:space="preserve">in the </w:t>
      </w:r>
      <w:r w:rsidRPr="00FF6E0C">
        <w:rPr>
          <w:rFonts w:ascii="Calibri" w:eastAsia="Calibri" w:hAnsi="Calibri" w:cs="Times New Roman"/>
        </w:rPr>
        <w:t xml:space="preserve">process should be </w:t>
      </w:r>
      <w:r w:rsidR="00DE126F" w:rsidRPr="00FF6E0C">
        <w:rPr>
          <w:rFonts w:ascii="Calibri" w:eastAsia="Calibri" w:hAnsi="Calibri" w:cs="Times New Roman"/>
        </w:rPr>
        <w:t>considered</w:t>
      </w:r>
      <w:r w:rsidRPr="00FF6E0C">
        <w:rPr>
          <w:rFonts w:ascii="Calibri" w:eastAsia="Calibri" w:hAnsi="Calibri" w:cs="Times New Roman"/>
        </w:rPr>
        <w:t xml:space="preserve"> as a lesson </w:t>
      </w:r>
      <w:r w:rsidR="00DE126F" w:rsidRPr="00FF6E0C">
        <w:rPr>
          <w:rFonts w:ascii="Calibri" w:eastAsia="Calibri" w:hAnsi="Calibri" w:cs="Times New Roman"/>
        </w:rPr>
        <w:t xml:space="preserve">learned </w:t>
      </w:r>
      <w:r w:rsidRPr="00FF6E0C">
        <w:rPr>
          <w:rFonts w:ascii="Calibri" w:eastAsia="Calibri" w:hAnsi="Calibri" w:cs="Times New Roman"/>
        </w:rPr>
        <w:t>for the Bank</w:t>
      </w:r>
      <w:r w:rsidR="00180D55" w:rsidRPr="00FF6E0C">
        <w:rPr>
          <w:rFonts w:ascii="Calibri" w:eastAsia="Calibri" w:hAnsi="Calibri" w:cs="Times New Roman"/>
        </w:rPr>
        <w:t>.</w:t>
      </w:r>
    </w:p>
    <w:p w:rsidR="00C9050C" w:rsidRDefault="001018DA" w:rsidP="003F4766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Calibri" w:eastAsia="Calibri" w:hAnsi="Calibri" w:cs="Times New Roman"/>
        </w:rPr>
      </w:pPr>
      <w:r w:rsidRPr="00FF6E0C">
        <w:rPr>
          <w:rFonts w:ascii="Calibri" w:eastAsia="Calibri" w:hAnsi="Calibri" w:cs="Times New Roman"/>
        </w:rPr>
        <w:t>Mandatory international obligations</w:t>
      </w:r>
      <w:r w:rsidR="00180D55" w:rsidRPr="00FF6E0C">
        <w:rPr>
          <w:rFonts w:ascii="Calibri" w:eastAsia="Calibri" w:hAnsi="Calibri" w:cs="Times New Roman"/>
        </w:rPr>
        <w:t xml:space="preserve"> as well as</w:t>
      </w:r>
      <w:r w:rsidRPr="00FF6E0C">
        <w:rPr>
          <w:rFonts w:ascii="Calibri" w:eastAsia="Calibri" w:hAnsi="Calibri" w:cs="Times New Roman"/>
        </w:rPr>
        <w:t xml:space="preserve"> </w:t>
      </w:r>
      <w:r w:rsidR="00C9050C" w:rsidRPr="00FF6E0C">
        <w:rPr>
          <w:rFonts w:ascii="Calibri" w:eastAsia="Calibri" w:hAnsi="Calibri" w:cs="Times New Roman"/>
        </w:rPr>
        <w:t>national law</w:t>
      </w:r>
      <w:r w:rsidRPr="00FF6E0C">
        <w:rPr>
          <w:rFonts w:ascii="Calibri" w:eastAsia="Calibri" w:hAnsi="Calibri" w:cs="Times New Roman"/>
        </w:rPr>
        <w:t>s</w:t>
      </w:r>
      <w:r w:rsidR="00C9050C" w:rsidRPr="00FF6E0C">
        <w:rPr>
          <w:rFonts w:ascii="Calibri" w:eastAsia="Calibri" w:hAnsi="Calibri" w:cs="Times New Roman"/>
        </w:rPr>
        <w:t xml:space="preserve"> relating to Indigenous Peoples </w:t>
      </w:r>
      <w:r w:rsidR="00DE126F" w:rsidRPr="00FF6E0C">
        <w:rPr>
          <w:rFonts w:ascii="Calibri" w:eastAsia="Calibri" w:hAnsi="Calibri" w:cs="Times New Roman"/>
        </w:rPr>
        <w:t>need</w:t>
      </w:r>
      <w:r w:rsidRPr="00FF6E0C">
        <w:rPr>
          <w:rFonts w:ascii="Calibri" w:eastAsia="Calibri" w:hAnsi="Calibri" w:cs="Times New Roman"/>
        </w:rPr>
        <w:t xml:space="preserve"> to be considered</w:t>
      </w:r>
      <w:r w:rsidR="000A3CE2" w:rsidRPr="00FF6E0C">
        <w:rPr>
          <w:rFonts w:ascii="Calibri" w:eastAsia="Calibri" w:hAnsi="Calibri" w:cs="Times New Roman"/>
        </w:rPr>
        <w:t xml:space="preserve"> when conducting consultations with Indigenous </w:t>
      </w:r>
      <w:r w:rsidR="00180D55" w:rsidRPr="00FF6E0C">
        <w:rPr>
          <w:rFonts w:ascii="Calibri" w:eastAsia="Calibri" w:hAnsi="Calibri" w:cs="Times New Roman"/>
        </w:rPr>
        <w:t>P</w:t>
      </w:r>
      <w:r w:rsidR="000A3CE2" w:rsidRPr="00FF6E0C">
        <w:rPr>
          <w:rFonts w:ascii="Calibri" w:eastAsia="Calibri" w:hAnsi="Calibri" w:cs="Times New Roman"/>
        </w:rPr>
        <w:t>eoples</w:t>
      </w:r>
      <w:r w:rsidRPr="00FF6E0C">
        <w:rPr>
          <w:rFonts w:ascii="Calibri" w:eastAsia="Calibri" w:hAnsi="Calibri" w:cs="Times New Roman"/>
        </w:rPr>
        <w:t>.</w:t>
      </w:r>
    </w:p>
    <w:p w:rsidR="00C42B41" w:rsidRPr="00FF6E0C" w:rsidRDefault="00C42B41" w:rsidP="00C42B41">
      <w:pPr>
        <w:pStyle w:val="ListParagraph"/>
        <w:tabs>
          <w:tab w:val="left" w:pos="720"/>
        </w:tabs>
        <w:spacing w:after="120" w:line="240" w:lineRule="auto"/>
        <w:contextualSpacing w:val="0"/>
        <w:rPr>
          <w:rFonts w:ascii="Calibri" w:eastAsia="Calibri" w:hAnsi="Calibri" w:cs="Times New Roman"/>
        </w:rPr>
      </w:pPr>
    </w:p>
    <w:p w:rsidR="00C9050C" w:rsidRPr="00C42B41" w:rsidRDefault="00C9050C" w:rsidP="006D0AA2">
      <w:pPr>
        <w:spacing w:after="120" w:line="240" w:lineRule="auto"/>
        <w:ind w:left="720"/>
        <w:rPr>
          <w:i/>
          <w:iCs/>
          <w:u w:val="single"/>
        </w:rPr>
      </w:pPr>
      <w:r w:rsidRPr="00C42B41">
        <w:rPr>
          <w:i/>
          <w:iCs/>
          <w:u w:val="single"/>
        </w:rPr>
        <w:t>Specific examples</w:t>
      </w:r>
    </w:p>
    <w:p w:rsidR="00C9050C" w:rsidRPr="00FF6E0C" w:rsidRDefault="00C9050C" w:rsidP="00FF6E0C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Calibri" w:eastAsia="Calibri" w:hAnsi="Calibri" w:cs="Times New Roman"/>
        </w:rPr>
      </w:pPr>
      <w:proofErr w:type="spellStart"/>
      <w:r w:rsidRPr="00FF6E0C">
        <w:rPr>
          <w:rFonts w:ascii="Calibri" w:eastAsia="Calibri" w:hAnsi="Calibri" w:cs="Times New Roman"/>
        </w:rPr>
        <w:t>Khimti</w:t>
      </w:r>
      <w:proofErr w:type="spellEnd"/>
      <w:r w:rsidRPr="00FF6E0C">
        <w:rPr>
          <w:rFonts w:ascii="Calibri" w:eastAsia="Calibri" w:hAnsi="Calibri" w:cs="Times New Roman"/>
        </w:rPr>
        <w:t xml:space="preserve"> Transmission Line</w:t>
      </w:r>
      <w:r w:rsidR="00180D55" w:rsidRPr="00FF6E0C">
        <w:rPr>
          <w:rFonts w:ascii="Calibri" w:eastAsia="Calibri" w:hAnsi="Calibri" w:cs="Times New Roman"/>
        </w:rPr>
        <w:t xml:space="preserve"> project</w:t>
      </w:r>
      <w:r w:rsidR="003F4766">
        <w:rPr>
          <w:rFonts w:ascii="Calibri" w:eastAsia="Calibri" w:hAnsi="Calibri" w:cs="Times New Roman"/>
        </w:rPr>
        <w:t>.</w:t>
      </w:r>
    </w:p>
    <w:p w:rsidR="00C9050C" w:rsidRPr="00FF6E0C" w:rsidRDefault="00C9050C" w:rsidP="00FF6E0C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ascii="Calibri" w:eastAsia="Calibri" w:hAnsi="Calibri" w:cs="Times New Roman"/>
        </w:rPr>
      </w:pPr>
      <w:r w:rsidRPr="00FF6E0C">
        <w:rPr>
          <w:rFonts w:ascii="Calibri" w:eastAsia="Calibri" w:hAnsi="Calibri" w:cs="Times New Roman"/>
        </w:rPr>
        <w:t>Likhu-4</w:t>
      </w:r>
      <w:r w:rsidR="00180D55" w:rsidRPr="00FF6E0C">
        <w:rPr>
          <w:rFonts w:ascii="Calibri" w:eastAsia="Calibri" w:hAnsi="Calibri" w:cs="Times New Roman"/>
        </w:rPr>
        <w:t xml:space="preserve"> </w:t>
      </w:r>
      <w:r w:rsidR="003F4766">
        <w:rPr>
          <w:rFonts w:ascii="Calibri" w:eastAsia="Calibri" w:hAnsi="Calibri" w:cs="Times New Roman"/>
        </w:rPr>
        <w:t>P</w:t>
      </w:r>
      <w:r w:rsidR="00180D55" w:rsidRPr="00FF6E0C">
        <w:rPr>
          <w:rFonts w:ascii="Calibri" w:eastAsia="Calibri" w:hAnsi="Calibri" w:cs="Times New Roman"/>
        </w:rPr>
        <w:t>roject</w:t>
      </w:r>
      <w:r w:rsidR="003F4766">
        <w:rPr>
          <w:rFonts w:ascii="Calibri" w:eastAsia="Calibri" w:hAnsi="Calibri" w:cs="Times New Roman"/>
        </w:rPr>
        <w:t>.</w:t>
      </w:r>
    </w:p>
    <w:p w:rsidR="00C42B41" w:rsidRDefault="00C42B41" w:rsidP="006D0AA2">
      <w:pPr>
        <w:spacing w:after="120" w:line="240" w:lineRule="auto"/>
        <w:ind w:left="720"/>
        <w:rPr>
          <w:i/>
          <w:iCs/>
          <w:u w:val="single"/>
        </w:rPr>
      </w:pPr>
    </w:p>
    <w:p w:rsidR="00C9050C" w:rsidRPr="00C42B41" w:rsidRDefault="00C9050C" w:rsidP="006D0AA2">
      <w:pPr>
        <w:spacing w:after="120" w:line="240" w:lineRule="auto"/>
        <w:ind w:left="720"/>
        <w:rPr>
          <w:u w:val="single"/>
        </w:rPr>
      </w:pPr>
      <w:r w:rsidRPr="00C42B41">
        <w:rPr>
          <w:i/>
          <w:iCs/>
          <w:u w:val="single"/>
        </w:rPr>
        <w:t>Recommendation</w:t>
      </w:r>
      <w:r w:rsidR="00CC12D3" w:rsidRPr="00C42B41">
        <w:rPr>
          <w:i/>
          <w:iCs/>
          <w:u w:val="single"/>
        </w:rPr>
        <w:t>s</w:t>
      </w:r>
    </w:p>
    <w:p w:rsidR="00C9050C" w:rsidRDefault="004C4475" w:rsidP="00FF6E0C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</w:pPr>
      <w:r w:rsidRPr="00B1638A">
        <w:rPr>
          <w:b/>
          <w:bCs/>
          <w:i/>
          <w:iCs/>
        </w:rPr>
        <w:t>A d</w:t>
      </w:r>
      <w:r w:rsidR="00C9050C" w:rsidRPr="00B1638A">
        <w:rPr>
          <w:b/>
          <w:bCs/>
          <w:i/>
          <w:iCs/>
        </w:rPr>
        <w:t xml:space="preserve">istinct </w:t>
      </w:r>
      <w:r w:rsidR="003F4766">
        <w:rPr>
          <w:b/>
          <w:bCs/>
          <w:i/>
          <w:iCs/>
        </w:rPr>
        <w:t>p</w:t>
      </w:r>
      <w:r w:rsidR="00C9050C" w:rsidRPr="00B1638A">
        <w:rPr>
          <w:b/>
          <w:bCs/>
          <w:i/>
          <w:iCs/>
        </w:rPr>
        <w:t>olicy for Indigenous Peoples</w:t>
      </w:r>
      <w:r w:rsidR="001018DA" w:rsidRPr="00B1638A">
        <w:rPr>
          <w:b/>
          <w:bCs/>
          <w:i/>
          <w:iCs/>
        </w:rPr>
        <w:t xml:space="preserve"> should be maintained</w:t>
      </w:r>
      <w:r w:rsidR="001018DA" w:rsidRPr="00B1638A">
        <w:rPr>
          <w:i/>
          <w:iCs/>
        </w:rPr>
        <w:t>.</w:t>
      </w:r>
      <w:r w:rsidR="001018DA">
        <w:t xml:space="preserve"> </w:t>
      </w:r>
      <w:r>
        <w:t>O</w:t>
      </w:r>
      <w:r w:rsidR="00DE126F">
        <w:t xml:space="preserve">ther marginalized </w:t>
      </w:r>
      <w:r w:rsidR="00DE126F" w:rsidRPr="00FF6E0C">
        <w:rPr>
          <w:rFonts w:ascii="Calibri" w:eastAsia="Calibri" w:hAnsi="Calibri" w:cs="Times New Roman"/>
        </w:rPr>
        <w:t>groups</w:t>
      </w:r>
      <w:r w:rsidR="00DE126F">
        <w:t xml:space="preserve">, e.g., </w:t>
      </w:r>
      <w:proofErr w:type="spellStart"/>
      <w:r w:rsidR="00DE126F">
        <w:t>Madhes</w:t>
      </w:r>
      <w:r w:rsidR="00233F49">
        <w:t>h</w:t>
      </w:r>
      <w:proofErr w:type="spellEnd"/>
      <w:r w:rsidR="00DE126F">
        <w:t>, Dal</w:t>
      </w:r>
      <w:r>
        <w:t>it</w:t>
      </w:r>
      <w:r w:rsidR="003F4766">
        <w:t>,</w:t>
      </w:r>
      <w:r>
        <w:t xml:space="preserve"> should be addressed separately.</w:t>
      </w:r>
      <w:r w:rsidR="006D0AA2">
        <w:t xml:space="preserve"> </w:t>
      </w:r>
    </w:p>
    <w:p w:rsidR="006E745D" w:rsidRPr="00185C51" w:rsidRDefault="002A1B3F" w:rsidP="003F4766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eastAsiaTheme="minorEastAsia" w:cstheme="majorBidi"/>
          <w:lang w:eastAsia="ja-JP"/>
        </w:rPr>
      </w:pPr>
      <w:r w:rsidRPr="00FF6E0C">
        <w:rPr>
          <w:rFonts w:ascii="Calibri" w:eastAsia="Calibri" w:hAnsi="Calibri" w:cs="Times New Roman"/>
        </w:rPr>
        <w:t>FPIC</w:t>
      </w:r>
      <w:r w:rsidRPr="00185C51">
        <w:rPr>
          <w:rFonts w:eastAsiaTheme="minorEastAsia" w:cstheme="majorBidi"/>
          <w:lang w:eastAsia="ja-JP"/>
        </w:rPr>
        <w:t xml:space="preserve"> is the special right of Indigenous Peoples, not other</w:t>
      </w:r>
      <w:r w:rsidR="003F4766">
        <w:rPr>
          <w:rFonts w:eastAsiaTheme="minorEastAsia" w:cstheme="majorBidi"/>
          <w:lang w:eastAsia="ja-JP"/>
        </w:rPr>
        <w:t>s</w:t>
      </w:r>
      <w:r w:rsidRPr="00185C51">
        <w:rPr>
          <w:rFonts w:eastAsiaTheme="minorEastAsia" w:cstheme="majorBidi"/>
          <w:lang w:eastAsia="ja-JP"/>
        </w:rPr>
        <w:t>. The concept of “</w:t>
      </w:r>
      <w:r w:rsidR="003F4766">
        <w:rPr>
          <w:rFonts w:eastAsiaTheme="minorEastAsia" w:cstheme="majorBidi"/>
          <w:lang w:eastAsia="ja-JP"/>
        </w:rPr>
        <w:t>b</w:t>
      </w:r>
      <w:r w:rsidRPr="00185C51">
        <w:rPr>
          <w:rFonts w:eastAsiaTheme="minorEastAsia" w:cstheme="majorBidi"/>
          <w:lang w:eastAsia="ja-JP"/>
        </w:rPr>
        <w:t>road community support” is secondary.</w:t>
      </w:r>
      <w:r w:rsidR="00185C51">
        <w:rPr>
          <w:rFonts w:eastAsiaTheme="minorEastAsia" w:cstheme="majorBidi"/>
          <w:lang w:eastAsia="ja-JP"/>
        </w:rPr>
        <w:t xml:space="preserve"> </w:t>
      </w:r>
      <w:r w:rsidR="006E745D" w:rsidRPr="00185C51">
        <w:rPr>
          <w:rFonts w:eastAsiaTheme="minorEastAsia" w:cstheme="majorBidi"/>
          <w:lang w:eastAsia="ja-JP"/>
        </w:rPr>
        <w:t xml:space="preserve">The Bank’s </w:t>
      </w:r>
      <w:r w:rsidR="003F4766">
        <w:rPr>
          <w:rFonts w:eastAsiaTheme="minorEastAsia" w:cstheme="majorBidi"/>
          <w:b/>
          <w:bCs/>
          <w:i/>
          <w:iCs/>
          <w:lang w:eastAsia="ja-JP"/>
        </w:rPr>
        <w:t xml:space="preserve">free, prior and informed consultation </w:t>
      </w:r>
      <w:r w:rsidR="009474E8" w:rsidRPr="00B1638A">
        <w:rPr>
          <w:rFonts w:eastAsiaTheme="minorEastAsia" w:cstheme="majorBidi"/>
          <w:b/>
          <w:bCs/>
          <w:i/>
          <w:iCs/>
          <w:lang w:eastAsia="ja-JP"/>
        </w:rPr>
        <w:t>should be replaced by</w:t>
      </w:r>
      <w:r w:rsidR="006E745D" w:rsidRPr="00B1638A">
        <w:rPr>
          <w:rFonts w:eastAsiaTheme="minorEastAsia" w:cstheme="majorBidi"/>
          <w:b/>
          <w:bCs/>
          <w:i/>
          <w:iCs/>
          <w:lang w:eastAsia="ja-JP"/>
        </w:rPr>
        <w:t xml:space="preserve"> FPIC</w:t>
      </w:r>
      <w:r w:rsidR="006E745D" w:rsidRPr="00B1638A">
        <w:rPr>
          <w:rFonts w:eastAsiaTheme="minorEastAsia" w:cstheme="majorBidi"/>
          <w:i/>
          <w:iCs/>
          <w:lang w:eastAsia="ja-JP"/>
        </w:rPr>
        <w:t>.</w:t>
      </w:r>
    </w:p>
    <w:p w:rsidR="00C9050C" w:rsidRDefault="002A1B3F" w:rsidP="00FF6E0C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</w:pPr>
      <w:r>
        <w:t xml:space="preserve">The Bank should </w:t>
      </w:r>
      <w:r w:rsidRPr="00B1638A">
        <w:rPr>
          <w:b/>
          <w:bCs/>
          <w:i/>
          <w:iCs/>
        </w:rPr>
        <w:t>c</w:t>
      </w:r>
      <w:r w:rsidR="00C9050C" w:rsidRPr="00B1638A">
        <w:rPr>
          <w:b/>
          <w:bCs/>
          <w:i/>
          <w:iCs/>
        </w:rPr>
        <w:t>learly define th</w:t>
      </w:r>
      <w:r w:rsidR="00061CA1" w:rsidRPr="00B1638A">
        <w:rPr>
          <w:b/>
          <w:bCs/>
          <w:i/>
          <w:iCs/>
        </w:rPr>
        <w:t>e parameter of the consultation</w:t>
      </w:r>
      <w:r w:rsidR="00061CA1" w:rsidRPr="00B1638A">
        <w:rPr>
          <w:i/>
          <w:iCs/>
        </w:rPr>
        <w:t>.</w:t>
      </w:r>
      <w:r w:rsidR="00061CA1">
        <w:t xml:space="preserve"> So far,</w:t>
      </w:r>
      <w:r w:rsidR="00180D55">
        <w:t xml:space="preserve"> </w:t>
      </w:r>
      <w:r w:rsidR="00061CA1">
        <w:t xml:space="preserve">all </w:t>
      </w:r>
      <w:r w:rsidR="00180D55">
        <w:t>int</w:t>
      </w:r>
      <w:r w:rsidR="00DE126F">
        <w:t>ernational</w:t>
      </w:r>
      <w:r w:rsidR="00180D55">
        <w:t xml:space="preserve"> </w:t>
      </w:r>
      <w:r w:rsidR="00180D55" w:rsidRPr="00FF6E0C">
        <w:rPr>
          <w:rFonts w:ascii="Calibri" w:eastAsia="Calibri" w:hAnsi="Calibri" w:cs="Times New Roman"/>
        </w:rPr>
        <w:t>organization</w:t>
      </w:r>
      <w:r w:rsidR="00061CA1" w:rsidRPr="00FF6E0C">
        <w:rPr>
          <w:rFonts w:ascii="Calibri" w:eastAsia="Calibri" w:hAnsi="Calibri" w:cs="Times New Roman"/>
        </w:rPr>
        <w:t>s</w:t>
      </w:r>
      <w:r w:rsidR="00180D55">
        <w:t>, including the Bank</w:t>
      </w:r>
      <w:r w:rsidR="00DE126F">
        <w:t>,</w:t>
      </w:r>
      <w:r w:rsidR="00180D55">
        <w:t xml:space="preserve"> have no clear parameters</w:t>
      </w:r>
      <w:r w:rsidR="00DE126F">
        <w:t>. The suggested parameters include</w:t>
      </w:r>
      <w:r w:rsidR="00180D55">
        <w:t>:</w:t>
      </w:r>
    </w:p>
    <w:p w:rsidR="00C9050C" w:rsidRPr="00FF6E0C" w:rsidRDefault="00FF6E0C" w:rsidP="00FF6E0C">
      <w:pPr>
        <w:pStyle w:val="ListParagraph"/>
        <w:numPr>
          <w:ilvl w:val="0"/>
          <w:numId w:val="28"/>
        </w:numPr>
        <w:tabs>
          <w:tab w:val="left" w:pos="720"/>
        </w:tabs>
        <w:spacing w:after="120" w:line="240" w:lineRule="auto"/>
        <w:contextualSpacing w:val="0"/>
        <w:rPr>
          <w:bCs/>
        </w:rPr>
      </w:pPr>
      <w:proofErr w:type="gramStart"/>
      <w:r>
        <w:t>c</w:t>
      </w:r>
      <w:r w:rsidR="00C9050C" w:rsidRPr="00FF6E0C">
        <w:rPr>
          <w:bCs/>
        </w:rPr>
        <w:t>onsult</w:t>
      </w:r>
      <w:proofErr w:type="gramEnd"/>
      <w:r w:rsidR="00C9050C" w:rsidRPr="00FF6E0C">
        <w:rPr>
          <w:bCs/>
        </w:rPr>
        <w:t xml:space="preserve"> in advance of key decisions</w:t>
      </w:r>
      <w:r w:rsidR="003F4766">
        <w:rPr>
          <w:bCs/>
        </w:rPr>
        <w:t>.</w:t>
      </w:r>
    </w:p>
    <w:p w:rsidR="00C9050C" w:rsidRPr="00FF6E0C" w:rsidRDefault="00FF6E0C" w:rsidP="003F4766">
      <w:pPr>
        <w:pStyle w:val="ListParagraph"/>
        <w:numPr>
          <w:ilvl w:val="0"/>
          <w:numId w:val="28"/>
        </w:numPr>
        <w:tabs>
          <w:tab w:val="left" w:pos="720"/>
        </w:tabs>
        <w:spacing w:after="120" w:line="240" w:lineRule="auto"/>
        <w:contextualSpacing w:val="0"/>
        <w:rPr>
          <w:bCs/>
        </w:rPr>
      </w:pPr>
      <w:proofErr w:type="gramStart"/>
      <w:r>
        <w:rPr>
          <w:bCs/>
        </w:rPr>
        <w:t>b</w:t>
      </w:r>
      <w:r w:rsidR="00C9050C" w:rsidRPr="00FF6E0C">
        <w:rPr>
          <w:bCs/>
        </w:rPr>
        <w:t>e</w:t>
      </w:r>
      <w:proofErr w:type="gramEnd"/>
      <w:r w:rsidR="00C9050C" w:rsidRPr="00FF6E0C">
        <w:rPr>
          <w:bCs/>
        </w:rPr>
        <w:t xml:space="preserve"> inclusive, </w:t>
      </w:r>
      <w:r w:rsidR="00061CA1" w:rsidRPr="00FF6E0C">
        <w:rPr>
          <w:bCs/>
        </w:rPr>
        <w:t>representative and</w:t>
      </w:r>
      <w:r w:rsidR="00C9050C" w:rsidRPr="00FF6E0C">
        <w:rPr>
          <w:bCs/>
        </w:rPr>
        <w:t xml:space="preserve"> accessible by offering opportunities for </w:t>
      </w:r>
      <w:r w:rsidR="00061CA1" w:rsidRPr="00FF6E0C">
        <w:rPr>
          <w:bCs/>
        </w:rPr>
        <w:t xml:space="preserve">informed </w:t>
      </w:r>
      <w:r w:rsidR="00C9050C" w:rsidRPr="00FF6E0C">
        <w:rPr>
          <w:bCs/>
        </w:rPr>
        <w:t>inputs</w:t>
      </w:r>
      <w:r w:rsidR="007F1DB7" w:rsidRPr="00FF6E0C">
        <w:rPr>
          <w:bCs/>
        </w:rPr>
        <w:t xml:space="preserve">, and not </w:t>
      </w:r>
      <w:r w:rsidR="003F4766">
        <w:rPr>
          <w:bCs/>
        </w:rPr>
        <w:t xml:space="preserve">just </w:t>
      </w:r>
      <w:r w:rsidR="007F1DB7" w:rsidRPr="00FF6E0C">
        <w:rPr>
          <w:bCs/>
        </w:rPr>
        <w:t>for the sake of consultation.</w:t>
      </w:r>
      <w:r w:rsidR="002A1B3F" w:rsidRPr="00FF6E0C">
        <w:rPr>
          <w:bCs/>
        </w:rPr>
        <w:t xml:space="preserve"> </w:t>
      </w:r>
      <w:r w:rsidR="00C9050C" w:rsidRPr="00FF6E0C">
        <w:rPr>
          <w:bCs/>
        </w:rPr>
        <w:t>I</w:t>
      </w:r>
      <w:r w:rsidR="00061CA1" w:rsidRPr="00FF6E0C">
        <w:rPr>
          <w:bCs/>
        </w:rPr>
        <w:t>ndigenous Peoples</w:t>
      </w:r>
      <w:r w:rsidR="003F4766">
        <w:rPr>
          <w:bCs/>
        </w:rPr>
        <w:t>’</w:t>
      </w:r>
      <w:r w:rsidR="00061CA1" w:rsidRPr="00FF6E0C">
        <w:rPr>
          <w:bCs/>
        </w:rPr>
        <w:t xml:space="preserve"> </w:t>
      </w:r>
      <w:r w:rsidR="00C9050C" w:rsidRPr="00FF6E0C">
        <w:rPr>
          <w:bCs/>
        </w:rPr>
        <w:t>inputs should not be considered as advice</w:t>
      </w:r>
      <w:r w:rsidR="003F4766">
        <w:rPr>
          <w:bCs/>
        </w:rPr>
        <w:t xml:space="preserve"> only</w:t>
      </w:r>
      <w:r w:rsidR="007F1DB7" w:rsidRPr="00FF6E0C">
        <w:rPr>
          <w:bCs/>
        </w:rPr>
        <w:t xml:space="preserve">. </w:t>
      </w:r>
    </w:p>
    <w:p w:rsidR="00827CC9" w:rsidRPr="00DE126F" w:rsidRDefault="00FF6E0C" w:rsidP="00FF6E0C">
      <w:pPr>
        <w:pStyle w:val="ListParagraph"/>
        <w:numPr>
          <w:ilvl w:val="0"/>
          <w:numId w:val="28"/>
        </w:numPr>
        <w:tabs>
          <w:tab w:val="left" w:pos="720"/>
        </w:tabs>
        <w:spacing w:after="120" w:line="240" w:lineRule="auto"/>
        <w:contextualSpacing w:val="0"/>
      </w:pPr>
      <w:proofErr w:type="gramStart"/>
      <w:r>
        <w:rPr>
          <w:bCs/>
        </w:rPr>
        <w:t>i</w:t>
      </w:r>
      <w:r w:rsidR="00C9050C" w:rsidRPr="00FF6E0C">
        <w:rPr>
          <w:bCs/>
        </w:rPr>
        <w:t>nform</w:t>
      </w:r>
      <w:proofErr w:type="gramEnd"/>
      <w:r w:rsidR="00C9050C" w:rsidRPr="00FF6E0C">
        <w:rPr>
          <w:bCs/>
        </w:rPr>
        <w:t xml:space="preserve"> Indigenous</w:t>
      </w:r>
      <w:r w:rsidR="00C9050C">
        <w:t xml:space="preserve"> Peoples about the results of the consultation process.</w:t>
      </w:r>
    </w:p>
    <w:p w:rsidR="00D03EC2" w:rsidRDefault="00D03EC2" w:rsidP="00FF6E0C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eastAsiaTheme="minorEastAsia" w:cstheme="majorBidi"/>
          <w:lang w:eastAsia="ja-JP"/>
        </w:rPr>
      </w:pPr>
      <w:r>
        <w:rPr>
          <w:rFonts w:eastAsiaTheme="minorEastAsia" w:cstheme="majorBidi"/>
          <w:lang w:eastAsia="ja-JP"/>
        </w:rPr>
        <w:t xml:space="preserve">It should </w:t>
      </w:r>
      <w:r w:rsidRPr="00FF6E0C">
        <w:rPr>
          <w:rFonts w:ascii="Calibri" w:eastAsia="Calibri" w:hAnsi="Calibri" w:cs="Times New Roman"/>
        </w:rPr>
        <w:t>be</w:t>
      </w:r>
      <w:r>
        <w:rPr>
          <w:rFonts w:eastAsiaTheme="minorEastAsia" w:cstheme="majorBidi"/>
          <w:lang w:eastAsia="ja-JP"/>
        </w:rPr>
        <w:t xml:space="preserve"> clear that “consent” </w:t>
      </w:r>
      <w:r w:rsidR="002A1B3F">
        <w:rPr>
          <w:rFonts w:eastAsiaTheme="minorEastAsia" w:cstheme="majorBidi"/>
          <w:lang w:eastAsia="ja-JP"/>
        </w:rPr>
        <w:t xml:space="preserve">does </w:t>
      </w:r>
      <w:r w:rsidR="00FC07CE">
        <w:rPr>
          <w:rFonts w:eastAsiaTheme="minorEastAsia" w:cstheme="majorBidi"/>
          <w:lang w:eastAsia="ja-JP"/>
        </w:rPr>
        <w:t xml:space="preserve">not always </w:t>
      </w:r>
      <w:r w:rsidR="002A1B3F">
        <w:rPr>
          <w:rFonts w:eastAsiaTheme="minorEastAsia" w:cstheme="majorBidi"/>
          <w:lang w:eastAsia="ja-JP"/>
        </w:rPr>
        <w:t xml:space="preserve">mean </w:t>
      </w:r>
      <w:r w:rsidR="00FC07CE">
        <w:rPr>
          <w:rFonts w:eastAsiaTheme="minorEastAsia" w:cstheme="majorBidi"/>
          <w:lang w:eastAsia="ja-JP"/>
        </w:rPr>
        <w:t xml:space="preserve">“yes”, but </w:t>
      </w:r>
      <w:r>
        <w:rPr>
          <w:rFonts w:eastAsiaTheme="minorEastAsia" w:cstheme="majorBidi"/>
          <w:lang w:eastAsia="ja-JP"/>
        </w:rPr>
        <w:t xml:space="preserve">can </w:t>
      </w:r>
      <w:r w:rsidR="00FC07CE">
        <w:rPr>
          <w:rFonts w:eastAsiaTheme="minorEastAsia" w:cstheme="majorBidi"/>
          <w:lang w:eastAsia="ja-JP"/>
        </w:rPr>
        <w:t xml:space="preserve">sometimes </w:t>
      </w:r>
      <w:r w:rsidR="006E745D">
        <w:rPr>
          <w:rFonts w:eastAsiaTheme="minorEastAsia" w:cstheme="majorBidi"/>
          <w:lang w:eastAsia="ja-JP"/>
        </w:rPr>
        <w:t>mean “no” or “w</w:t>
      </w:r>
      <w:r>
        <w:rPr>
          <w:rFonts w:eastAsiaTheme="minorEastAsia" w:cstheme="majorBidi"/>
          <w:lang w:eastAsia="ja-JP"/>
        </w:rPr>
        <w:t>ait until Indigenous Peoples make a decision</w:t>
      </w:r>
      <w:r w:rsidR="003F4766">
        <w:rPr>
          <w:rFonts w:eastAsiaTheme="minorEastAsia" w:cstheme="majorBidi"/>
          <w:lang w:eastAsia="ja-JP"/>
        </w:rPr>
        <w:t>.</w:t>
      </w:r>
      <w:r w:rsidR="00FC07CE">
        <w:rPr>
          <w:rFonts w:eastAsiaTheme="minorEastAsia" w:cstheme="majorBidi"/>
          <w:lang w:eastAsia="ja-JP"/>
        </w:rPr>
        <w:t>”</w:t>
      </w:r>
      <w:r w:rsidR="002A1B3F">
        <w:rPr>
          <w:rFonts w:eastAsiaTheme="minorEastAsia" w:cstheme="majorBidi"/>
          <w:lang w:eastAsia="ja-JP"/>
        </w:rPr>
        <w:t xml:space="preserve"> </w:t>
      </w:r>
      <w:r w:rsidR="002A1B3F" w:rsidRPr="00B1638A">
        <w:rPr>
          <w:rFonts w:eastAsiaTheme="minorEastAsia" w:cstheme="majorBidi"/>
          <w:b/>
          <w:bCs/>
          <w:i/>
          <w:iCs/>
          <w:lang w:eastAsia="ja-JP"/>
        </w:rPr>
        <w:t>T</w:t>
      </w:r>
      <w:r w:rsidRPr="00B1638A">
        <w:rPr>
          <w:rFonts w:eastAsiaTheme="minorEastAsia" w:cstheme="majorBidi"/>
          <w:b/>
          <w:bCs/>
          <w:i/>
          <w:iCs/>
          <w:lang w:eastAsia="ja-JP"/>
        </w:rPr>
        <w:t xml:space="preserve">he mechanism and </w:t>
      </w:r>
      <w:r w:rsidR="00FC07CE" w:rsidRPr="00B1638A">
        <w:rPr>
          <w:rFonts w:eastAsiaTheme="minorEastAsia" w:cstheme="majorBidi"/>
          <w:b/>
          <w:bCs/>
          <w:i/>
          <w:iCs/>
          <w:lang w:eastAsia="ja-JP"/>
        </w:rPr>
        <w:t>process</w:t>
      </w:r>
      <w:r w:rsidRPr="00B1638A">
        <w:rPr>
          <w:rFonts w:eastAsiaTheme="minorEastAsia" w:cstheme="majorBidi"/>
          <w:b/>
          <w:bCs/>
          <w:i/>
          <w:iCs/>
          <w:lang w:eastAsia="ja-JP"/>
        </w:rPr>
        <w:t xml:space="preserve"> of “consent” should be set by the Bank</w:t>
      </w:r>
      <w:r w:rsidRPr="00B1638A">
        <w:rPr>
          <w:rFonts w:eastAsiaTheme="minorEastAsia" w:cstheme="majorBidi"/>
          <w:i/>
          <w:iCs/>
          <w:lang w:eastAsia="ja-JP"/>
        </w:rPr>
        <w:t>.</w:t>
      </w:r>
      <w:r w:rsidR="00FC07CE">
        <w:rPr>
          <w:rFonts w:eastAsiaTheme="minorEastAsia" w:cstheme="majorBidi"/>
          <w:lang w:eastAsia="ja-JP"/>
        </w:rPr>
        <w:t xml:space="preserve"> O</w:t>
      </w:r>
      <w:r w:rsidR="002A1B3F">
        <w:rPr>
          <w:rFonts w:eastAsiaTheme="minorEastAsia" w:cstheme="majorBidi"/>
          <w:lang w:eastAsia="ja-JP"/>
        </w:rPr>
        <w:t>therwise</w:t>
      </w:r>
      <w:r w:rsidR="00FC07CE">
        <w:rPr>
          <w:rFonts w:eastAsiaTheme="minorEastAsia" w:cstheme="majorBidi"/>
          <w:lang w:eastAsia="ja-JP"/>
        </w:rPr>
        <w:t xml:space="preserve"> “FPIC” would complicate and confuse not only the Bank, but also the </w:t>
      </w:r>
      <w:r w:rsidR="003F4766">
        <w:rPr>
          <w:rFonts w:eastAsiaTheme="minorEastAsia" w:cstheme="majorBidi"/>
          <w:lang w:eastAsia="ja-JP"/>
        </w:rPr>
        <w:t>i</w:t>
      </w:r>
      <w:r w:rsidR="00FC07CE">
        <w:rPr>
          <w:rFonts w:eastAsiaTheme="minorEastAsia" w:cstheme="majorBidi"/>
          <w:lang w:eastAsia="ja-JP"/>
        </w:rPr>
        <w:t xml:space="preserve">ndigenous communities. </w:t>
      </w:r>
    </w:p>
    <w:p w:rsidR="0048682F" w:rsidRDefault="003F4766" w:rsidP="003F4766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eastAsiaTheme="minorEastAsia" w:cstheme="majorBidi"/>
          <w:lang w:eastAsia="ja-JP"/>
        </w:rPr>
      </w:pPr>
      <w:r>
        <w:rPr>
          <w:rFonts w:eastAsiaTheme="minorEastAsia" w:cstheme="majorBidi"/>
          <w:lang w:eastAsia="ja-JP"/>
        </w:rPr>
        <w:t>A</w:t>
      </w:r>
      <w:r w:rsidR="0004646B">
        <w:rPr>
          <w:rFonts w:eastAsiaTheme="minorEastAsia" w:cstheme="majorBidi"/>
          <w:lang w:eastAsia="ja-JP"/>
        </w:rPr>
        <w:t xml:space="preserve"> good example of FPIC is a project </w:t>
      </w:r>
      <w:r w:rsidR="00E369CF">
        <w:rPr>
          <w:rFonts w:eastAsiaTheme="minorEastAsia" w:cstheme="majorBidi"/>
          <w:lang w:eastAsia="ja-JP"/>
        </w:rPr>
        <w:t>in Morang</w:t>
      </w:r>
      <w:r>
        <w:rPr>
          <w:rFonts w:eastAsiaTheme="minorEastAsia" w:cstheme="majorBidi"/>
          <w:lang w:eastAsia="ja-JP"/>
        </w:rPr>
        <w:t>:</w:t>
      </w:r>
      <w:r w:rsidR="0048682F">
        <w:rPr>
          <w:rFonts w:eastAsiaTheme="minorEastAsia" w:cstheme="majorBidi"/>
          <w:lang w:eastAsia="ja-JP"/>
        </w:rPr>
        <w:t xml:space="preserve"> </w:t>
      </w:r>
      <w:r>
        <w:rPr>
          <w:rFonts w:eastAsiaTheme="minorEastAsia" w:cstheme="majorBidi"/>
          <w:lang w:eastAsia="ja-JP"/>
        </w:rPr>
        <w:t>a</w:t>
      </w:r>
      <w:r w:rsidR="0048682F">
        <w:rPr>
          <w:rFonts w:eastAsiaTheme="minorEastAsia" w:cstheme="majorBidi"/>
          <w:lang w:eastAsia="ja-JP"/>
        </w:rPr>
        <w:t xml:space="preserve"> proposed </w:t>
      </w:r>
      <w:r w:rsidR="0004646B">
        <w:rPr>
          <w:rFonts w:eastAsiaTheme="minorEastAsia" w:cstheme="majorBidi"/>
          <w:lang w:eastAsia="ja-JP"/>
        </w:rPr>
        <w:t xml:space="preserve">landfill site in </w:t>
      </w:r>
      <w:r>
        <w:rPr>
          <w:rFonts w:eastAsiaTheme="minorEastAsia" w:cstheme="majorBidi"/>
          <w:lang w:eastAsia="ja-JP"/>
        </w:rPr>
        <w:t>an i</w:t>
      </w:r>
      <w:r w:rsidR="0004646B">
        <w:rPr>
          <w:rFonts w:eastAsiaTheme="minorEastAsia" w:cstheme="majorBidi"/>
          <w:lang w:eastAsia="ja-JP"/>
        </w:rPr>
        <w:t>ndigenous village was canceled as a result of FPIC.</w:t>
      </w:r>
      <w:r w:rsidR="009B406F">
        <w:rPr>
          <w:rFonts w:eastAsiaTheme="minorEastAsia" w:cstheme="majorBidi"/>
          <w:lang w:eastAsia="ja-JP"/>
        </w:rPr>
        <w:t xml:space="preserve"> NEFIN supported this process.</w:t>
      </w:r>
      <w:r w:rsidR="006D0AA2">
        <w:rPr>
          <w:rFonts w:eastAsiaTheme="minorEastAsia" w:cstheme="majorBidi"/>
          <w:lang w:eastAsia="ja-JP"/>
        </w:rPr>
        <w:t xml:space="preserve"> </w:t>
      </w:r>
    </w:p>
    <w:p w:rsidR="00FF6E0C" w:rsidRDefault="0004646B" w:rsidP="00FF6E0C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eastAsiaTheme="minorEastAsia" w:cstheme="majorBidi"/>
          <w:lang w:eastAsia="ja-JP"/>
        </w:rPr>
      </w:pPr>
      <w:r w:rsidRPr="00E75608">
        <w:rPr>
          <w:rFonts w:eastAsiaTheme="minorEastAsia" w:cstheme="majorBidi"/>
          <w:lang w:eastAsia="ja-JP"/>
        </w:rPr>
        <w:t>U</w:t>
      </w:r>
      <w:r w:rsidR="0048682F" w:rsidRPr="00E75608">
        <w:rPr>
          <w:rFonts w:eastAsiaTheme="minorEastAsia" w:cstheme="majorBidi"/>
          <w:lang w:eastAsia="ja-JP"/>
        </w:rPr>
        <w:t xml:space="preserve">N-REDD </w:t>
      </w:r>
      <w:proofErr w:type="gramStart"/>
      <w:r w:rsidR="0048682F" w:rsidRPr="00E75608">
        <w:rPr>
          <w:rFonts w:eastAsiaTheme="minorEastAsia" w:cstheme="majorBidi"/>
          <w:lang w:eastAsia="ja-JP"/>
        </w:rPr>
        <w:t>has</w:t>
      </w:r>
      <w:proofErr w:type="gramEnd"/>
      <w:r w:rsidRPr="00E75608">
        <w:rPr>
          <w:rFonts w:eastAsiaTheme="minorEastAsia" w:cstheme="majorBidi"/>
          <w:lang w:eastAsia="ja-JP"/>
        </w:rPr>
        <w:t xml:space="preserve"> already </w:t>
      </w:r>
      <w:r w:rsidR="0048682F" w:rsidRPr="00E75608">
        <w:rPr>
          <w:rFonts w:eastAsiaTheme="minorEastAsia" w:cstheme="majorBidi"/>
          <w:lang w:eastAsia="ja-JP"/>
        </w:rPr>
        <w:t xml:space="preserve">a </w:t>
      </w:r>
      <w:r w:rsidRPr="00B1638A">
        <w:rPr>
          <w:rFonts w:eastAsiaTheme="minorEastAsia" w:cstheme="majorBidi"/>
          <w:b/>
          <w:bCs/>
          <w:i/>
          <w:iCs/>
          <w:lang w:eastAsia="ja-JP"/>
        </w:rPr>
        <w:t>guideline on how to implement FPIC</w:t>
      </w:r>
      <w:r w:rsidRPr="00B1638A">
        <w:rPr>
          <w:rFonts w:eastAsiaTheme="minorEastAsia" w:cstheme="majorBidi"/>
          <w:i/>
          <w:iCs/>
          <w:lang w:eastAsia="ja-JP"/>
        </w:rPr>
        <w:t>.</w:t>
      </w:r>
      <w:r w:rsidRPr="00E75608">
        <w:rPr>
          <w:rFonts w:eastAsiaTheme="minorEastAsia" w:cstheme="majorBidi"/>
          <w:lang w:eastAsia="ja-JP"/>
        </w:rPr>
        <w:t xml:space="preserve"> So</w:t>
      </w:r>
      <w:r w:rsidR="0048682F" w:rsidRPr="00E75608">
        <w:rPr>
          <w:rFonts w:eastAsiaTheme="minorEastAsia" w:cstheme="majorBidi"/>
          <w:lang w:eastAsia="ja-JP"/>
        </w:rPr>
        <w:t>,</w:t>
      </w:r>
      <w:r w:rsidR="00E75608">
        <w:rPr>
          <w:rFonts w:eastAsiaTheme="minorEastAsia" w:cstheme="majorBidi"/>
          <w:lang w:eastAsia="ja-JP"/>
        </w:rPr>
        <w:t xml:space="preserve"> as </w:t>
      </w:r>
      <w:r w:rsidR="003F4766">
        <w:rPr>
          <w:rFonts w:eastAsiaTheme="minorEastAsia" w:cstheme="majorBidi"/>
          <w:lang w:eastAsia="ja-JP"/>
        </w:rPr>
        <w:t xml:space="preserve">a </w:t>
      </w:r>
      <w:r w:rsidRPr="00E75608">
        <w:rPr>
          <w:rFonts w:eastAsiaTheme="minorEastAsia" w:cstheme="majorBidi"/>
          <w:lang w:eastAsia="ja-JP"/>
        </w:rPr>
        <w:t xml:space="preserve">UN </w:t>
      </w:r>
      <w:proofErr w:type="gramStart"/>
      <w:r w:rsidRPr="00E75608">
        <w:rPr>
          <w:rFonts w:eastAsiaTheme="minorEastAsia" w:cstheme="majorBidi"/>
          <w:lang w:eastAsia="ja-JP"/>
        </w:rPr>
        <w:t>specialized</w:t>
      </w:r>
      <w:proofErr w:type="gramEnd"/>
      <w:r w:rsidRPr="00E75608">
        <w:rPr>
          <w:rFonts w:eastAsiaTheme="minorEastAsia" w:cstheme="majorBidi"/>
          <w:lang w:eastAsia="ja-JP"/>
        </w:rPr>
        <w:t xml:space="preserve"> agency, the Bank should not have a problem in introducing FPIC.</w:t>
      </w:r>
      <w:r w:rsidR="00E75608" w:rsidRPr="00E75608">
        <w:rPr>
          <w:rFonts w:eastAsiaTheme="minorEastAsia" w:cstheme="majorBidi"/>
          <w:lang w:eastAsia="ja-JP"/>
        </w:rPr>
        <w:t xml:space="preserve"> </w:t>
      </w:r>
      <w:r w:rsidR="005A4CAF" w:rsidRPr="00E75608">
        <w:rPr>
          <w:rFonts w:eastAsiaTheme="minorEastAsia" w:cstheme="majorBidi"/>
          <w:lang w:eastAsia="ja-JP"/>
        </w:rPr>
        <w:t xml:space="preserve">NEFIN </w:t>
      </w:r>
      <w:r w:rsidR="002A1B3F" w:rsidRPr="00E75608">
        <w:rPr>
          <w:rFonts w:eastAsiaTheme="minorEastAsia" w:cstheme="majorBidi"/>
          <w:lang w:eastAsia="ja-JP"/>
        </w:rPr>
        <w:t>is finalizing</w:t>
      </w:r>
      <w:r w:rsidR="0048682F" w:rsidRPr="00E75608">
        <w:rPr>
          <w:rFonts w:eastAsiaTheme="minorEastAsia" w:cstheme="majorBidi"/>
          <w:lang w:eastAsia="ja-JP"/>
        </w:rPr>
        <w:t xml:space="preserve"> its FPIC guideline. This can be used for the Bank’s consideration</w:t>
      </w:r>
      <w:r w:rsidR="005A4CAF" w:rsidRPr="00E75608">
        <w:rPr>
          <w:rFonts w:eastAsiaTheme="minorEastAsia" w:cstheme="majorBidi"/>
          <w:lang w:eastAsia="ja-JP"/>
        </w:rPr>
        <w:t>.</w:t>
      </w:r>
      <w:r w:rsidR="006D0AA2">
        <w:rPr>
          <w:rFonts w:eastAsiaTheme="minorEastAsia" w:cstheme="majorBidi"/>
          <w:lang w:eastAsia="ja-JP"/>
        </w:rPr>
        <w:t xml:space="preserve"> </w:t>
      </w:r>
    </w:p>
    <w:p w:rsidR="00FF6E0C" w:rsidRDefault="009B406F" w:rsidP="00ED5DFB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eastAsiaTheme="minorEastAsia" w:cstheme="majorBidi"/>
          <w:lang w:eastAsia="ja-JP"/>
        </w:rPr>
      </w:pPr>
      <w:r w:rsidRPr="00B1638A">
        <w:rPr>
          <w:rFonts w:eastAsiaTheme="minorEastAsia" w:cstheme="majorBidi"/>
          <w:b/>
          <w:bCs/>
          <w:i/>
          <w:iCs/>
          <w:lang w:eastAsia="ja-JP"/>
        </w:rPr>
        <w:t>Grassroots projects</w:t>
      </w:r>
      <w:r w:rsidR="00185C51" w:rsidRPr="00B1638A">
        <w:rPr>
          <w:rFonts w:eastAsiaTheme="minorEastAsia" w:cstheme="majorBidi"/>
          <w:b/>
          <w:bCs/>
          <w:i/>
          <w:iCs/>
          <w:lang w:eastAsia="ja-JP"/>
        </w:rPr>
        <w:t xml:space="preserve"> will</w:t>
      </w:r>
      <w:r w:rsidRPr="00B1638A">
        <w:rPr>
          <w:rFonts w:eastAsiaTheme="minorEastAsia" w:cstheme="majorBidi"/>
          <w:b/>
          <w:bCs/>
          <w:i/>
          <w:iCs/>
          <w:lang w:eastAsia="ja-JP"/>
        </w:rPr>
        <w:t xml:space="preserve"> have no problem</w:t>
      </w:r>
      <w:r w:rsidR="002A1B3F" w:rsidRPr="00B1638A">
        <w:rPr>
          <w:rFonts w:eastAsiaTheme="minorEastAsia" w:cstheme="majorBidi"/>
          <w:b/>
          <w:bCs/>
          <w:i/>
          <w:iCs/>
          <w:lang w:eastAsia="ja-JP"/>
        </w:rPr>
        <w:t xml:space="preserve"> with FPIC</w:t>
      </w:r>
      <w:r w:rsidRPr="00B1638A">
        <w:rPr>
          <w:rFonts w:eastAsiaTheme="minorEastAsia" w:cstheme="majorBidi"/>
          <w:i/>
          <w:iCs/>
          <w:lang w:eastAsia="ja-JP"/>
        </w:rPr>
        <w:t>,</w:t>
      </w:r>
      <w:r w:rsidRPr="00FF6E0C">
        <w:rPr>
          <w:rFonts w:eastAsiaTheme="minorEastAsia" w:cstheme="majorBidi"/>
          <w:lang w:eastAsia="ja-JP"/>
        </w:rPr>
        <w:t xml:space="preserve"> in which communities are </w:t>
      </w:r>
      <w:r w:rsidR="00C16A3A" w:rsidRPr="00FF6E0C">
        <w:rPr>
          <w:rFonts w:eastAsiaTheme="minorEastAsia" w:cstheme="majorBidi"/>
          <w:lang w:eastAsia="ja-JP"/>
        </w:rPr>
        <w:t xml:space="preserve">by definition </w:t>
      </w:r>
      <w:r w:rsidRPr="00FF6E0C">
        <w:rPr>
          <w:rFonts w:eastAsiaTheme="minorEastAsia" w:cstheme="majorBidi"/>
          <w:lang w:eastAsia="ja-JP"/>
        </w:rPr>
        <w:t xml:space="preserve">well consulted and </w:t>
      </w:r>
      <w:r w:rsidR="00C16A3A" w:rsidRPr="00FF6E0C">
        <w:rPr>
          <w:rFonts w:eastAsiaTheme="minorEastAsia" w:cstheme="majorBidi"/>
          <w:lang w:eastAsia="ja-JP"/>
        </w:rPr>
        <w:t>consent can be</w:t>
      </w:r>
      <w:r w:rsidRPr="00FF6E0C">
        <w:rPr>
          <w:rFonts w:eastAsiaTheme="minorEastAsia" w:cstheme="majorBidi"/>
          <w:lang w:eastAsia="ja-JP"/>
        </w:rPr>
        <w:t xml:space="preserve"> </w:t>
      </w:r>
      <w:r w:rsidR="00ED5DFB">
        <w:rPr>
          <w:rFonts w:eastAsiaTheme="minorEastAsia" w:cstheme="majorBidi"/>
          <w:lang w:eastAsia="ja-JP"/>
        </w:rPr>
        <w:t>obtained</w:t>
      </w:r>
      <w:r w:rsidRPr="00FF6E0C">
        <w:rPr>
          <w:rFonts w:eastAsiaTheme="minorEastAsia" w:cstheme="majorBidi"/>
          <w:lang w:eastAsia="ja-JP"/>
        </w:rPr>
        <w:t xml:space="preserve">. </w:t>
      </w:r>
      <w:r w:rsidRPr="00B1638A">
        <w:rPr>
          <w:rFonts w:eastAsiaTheme="minorEastAsia" w:cstheme="majorBidi"/>
          <w:b/>
          <w:bCs/>
          <w:i/>
          <w:iCs/>
          <w:lang w:eastAsia="ja-JP"/>
        </w:rPr>
        <w:t>The</w:t>
      </w:r>
      <w:r w:rsidR="00C16A3A" w:rsidRPr="00B1638A">
        <w:rPr>
          <w:rFonts w:eastAsiaTheme="minorEastAsia" w:cstheme="majorBidi"/>
          <w:b/>
          <w:bCs/>
          <w:i/>
          <w:iCs/>
          <w:lang w:eastAsia="ja-JP"/>
        </w:rPr>
        <w:t xml:space="preserve"> problem lies in</w:t>
      </w:r>
      <w:r w:rsidRPr="00B1638A">
        <w:rPr>
          <w:rFonts w:eastAsiaTheme="minorEastAsia" w:cstheme="majorBidi"/>
          <w:b/>
          <w:bCs/>
          <w:i/>
          <w:iCs/>
          <w:lang w:eastAsia="ja-JP"/>
        </w:rPr>
        <w:t xml:space="preserve"> large scale projects</w:t>
      </w:r>
      <w:r w:rsidRPr="00B1638A">
        <w:rPr>
          <w:rFonts w:eastAsiaTheme="minorEastAsia" w:cstheme="majorBidi"/>
          <w:i/>
          <w:iCs/>
          <w:lang w:eastAsia="ja-JP"/>
        </w:rPr>
        <w:t>,</w:t>
      </w:r>
      <w:r w:rsidRPr="00FF6E0C">
        <w:rPr>
          <w:rFonts w:eastAsiaTheme="minorEastAsia" w:cstheme="majorBidi"/>
          <w:lang w:eastAsia="ja-JP"/>
        </w:rPr>
        <w:t xml:space="preserve"> which are centrally decided </w:t>
      </w:r>
      <w:r w:rsidR="00C16A3A" w:rsidRPr="00FF6E0C">
        <w:rPr>
          <w:rFonts w:eastAsiaTheme="minorEastAsia" w:cstheme="majorBidi"/>
          <w:lang w:eastAsia="ja-JP"/>
        </w:rPr>
        <w:t xml:space="preserve">by policy makers and ministries, and </w:t>
      </w:r>
      <w:r w:rsidR="00ED5DFB">
        <w:rPr>
          <w:rFonts w:eastAsiaTheme="minorEastAsia" w:cstheme="majorBidi"/>
          <w:lang w:eastAsia="ja-JP"/>
        </w:rPr>
        <w:t>which do not involve or consult i</w:t>
      </w:r>
      <w:r w:rsidRPr="00FF6E0C">
        <w:rPr>
          <w:rFonts w:eastAsiaTheme="minorEastAsia" w:cstheme="majorBidi"/>
          <w:lang w:eastAsia="ja-JP"/>
        </w:rPr>
        <w:t>ndigenous communities</w:t>
      </w:r>
      <w:r w:rsidR="002A1B3F" w:rsidRPr="00FF6E0C">
        <w:rPr>
          <w:rFonts w:eastAsiaTheme="minorEastAsia" w:cstheme="majorBidi"/>
          <w:lang w:eastAsia="ja-JP"/>
        </w:rPr>
        <w:t xml:space="preserve"> </w:t>
      </w:r>
      <w:r w:rsidR="00C16A3A" w:rsidRPr="00FF6E0C">
        <w:rPr>
          <w:rFonts w:eastAsiaTheme="minorEastAsia" w:cstheme="majorBidi"/>
          <w:lang w:eastAsia="ja-JP"/>
        </w:rPr>
        <w:t>in the planning and</w:t>
      </w:r>
      <w:r w:rsidRPr="00FF6E0C">
        <w:rPr>
          <w:rFonts w:eastAsiaTheme="minorEastAsia" w:cstheme="majorBidi"/>
          <w:lang w:eastAsia="ja-JP"/>
        </w:rPr>
        <w:t xml:space="preserve"> implementation.</w:t>
      </w:r>
      <w:r w:rsidR="002A1B3F" w:rsidRPr="00FF6E0C">
        <w:rPr>
          <w:rFonts w:eastAsiaTheme="minorEastAsia" w:cstheme="majorBidi"/>
          <w:lang w:eastAsia="ja-JP"/>
        </w:rPr>
        <w:t xml:space="preserve"> </w:t>
      </w:r>
    </w:p>
    <w:p w:rsidR="005A4CAF" w:rsidRDefault="002A1B3F" w:rsidP="00FF6E0C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eastAsiaTheme="minorEastAsia" w:cstheme="majorBidi"/>
          <w:lang w:eastAsia="ja-JP"/>
        </w:rPr>
      </w:pPr>
      <w:r w:rsidRPr="00FF6E0C">
        <w:rPr>
          <w:rFonts w:eastAsiaTheme="minorEastAsia" w:cstheme="majorBidi"/>
          <w:lang w:eastAsia="ja-JP"/>
        </w:rPr>
        <w:t>Also, it needs to be considered how to operationalize</w:t>
      </w:r>
      <w:r w:rsidR="004E44A4" w:rsidRPr="00FF6E0C">
        <w:rPr>
          <w:rFonts w:eastAsiaTheme="minorEastAsia" w:cstheme="majorBidi"/>
          <w:lang w:eastAsia="ja-JP"/>
        </w:rPr>
        <w:t xml:space="preserve"> FPIC </w:t>
      </w:r>
      <w:r w:rsidRPr="00FF6E0C">
        <w:rPr>
          <w:rFonts w:eastAsiaTheme="minorEastAsia" w:cstheme="majorBidi"/>
          <w:lang w:eastAsia="ja-JP"/>
        </w:rPr>
        <w:t xml:space="preserve">when </w:t>
      </w:r>
      <w:r w:rsidRPr="00B1638A">
        <w:rPr>
          <w:rFonts w:eastAsiaTheme="minorEastAsia" w:cstheme="majorBidi"/>
          <w:b/>
          <w:bCs/>
          <w:i/>
          <w:iCs/>
          <w:lang w:eastAsia="ja-JP"/>
        </w:rPr>
        <w:t xml:space="preserve">unequal power differences exist among </w:t>
      </w:r>
      <w:r w:rsidR="00ED5DFB">
        <w:rPr>
          <w:rFonts w:eastAsiaTheme="minorEastAsia" w:cstheme="majorBidi"/>
          <w:b/>
          <w:bCs/>
          <w:i/>
          <w:iCs/>
          <w:lang w:eastAsia="ja-JP"/>
        </w:rPr>
        <w:t>i</w:t>
      </w:r>
      <w:r w:rsidRPr="00B1638A">
        <w:rPr>
          <w:rFonts w:eastAsiaTheme="minorEastAsia" w:cstheme="majorBidi"/>
          <w:b/>
          <w:bCs/>
          <w:i/>
          <w:iCs/>
          <w:lang w:eastAsia="ja-JP"/>
        </w:rPr>
        <w:t>ndigenous communities</w:t>
      </w:r>
      <w:r w:rsidR="004E44A4" w:rsidRPr="00FF6E0C">
        <w:rPr>
          <w:rFonts w:eastAsiaTheme="minorEastAsia" w:cstheme="majorBidi"/>
          <w:lang w:eastAsia="ja-JP"/>
        </w:rPr>
        <w:t xml:space="preserve"> or benefits are not shared equally</w:t>
      </w:r>
      <w:r w:rsidRPr="00FF6E0C">
        <w:rPr>
          <w:rFonts w:eastAsiaTheme="minorEastAsia" w:cstheme="majorBidi"/>
          <w:lang w:eastAsia="ja-JP"/>
        </w:rPr>
        <w:t>.</w:t>
      </w:r>
      <w:r w:rsidR="006D0AA2" w:rsidRPr="00FF6E0C">
        <w:rPr>
          <w:rFonts w:eastAsiaTheme="minorEastAsia" w:cstheme="majorBidi"/>
          <w:lang w:eastAsia="ja-JP"/>
        </w:rPr>
        <w:t xml:space="preserve"> </w:t>
      </w:r>
    </w:p>
    <w:p w:rsidR="00C42B41" w:rsidRPr="00FF6E0C" w:rsidRDefault="00C42B41" w:rsidP="00C42B41">
      <w:pPr>
        <w:pStyle w:val="ListParagraph"/>
        <w:tabs>
          <w:tab w:val="left" w:pos="720"/>
        </w:tabs>
        <w:spacing w:after="120" w:line="240" w:lineRule="auto"/>
        <w:contextualSpacing w:val="0"/>
        <w:rPr>
          <w:rFonts w:eastAsiaTheme="minorEastAsia" w:cstheme="majorBidi"/>
          <w:lang w:eastAsia="ja-JP"/>
        </w:rPr>
      </w:pPr>
    </w:p>
    <w:p w:rsidR="007C2E7A" w:rsidRPr="00FF6E0C" w:rsidRDefault="008A30AD" w:rsidP="00B1638A">
      <w:pPr>
        <w:pStyle w:val="ListParagraph"/>
        <w:numPr>
          <w:ilvl w:val="0"/>
          <w:numId w:val="13"/>
        </w:numPr>
        <w:spacing w:before="240" w:after="120" w:line="240" w:lineRule="auto"/>
        <w:ind w:left="360"/>
        <w:contextualSpacing w:val="0"/>
        <w:rPr>
          <w:b/>
        </w:rPr>
      </w:pPr>
      <w:r w:rsidRPr="00FF6E0C">
        <w:rPr>
          <w:rFonts w:cstheme="minorHAnsi"/>
          <w:b/>
          <w:color w:val="000000"/>
        </w:rPr>
        <w:lastRenderedPageBreak/>
        <w:t xml:space="preserve">Brainstorming for </w:t>
      </w:r>
      <w:r w:rsidR="007C2E7A" w:rsidRPr="00FF6E0C">
        <w:rPr>
          <w:rFonts w:cstheme="minorHAnsi"/>
          <w:b/>
          <w:color w:val="000000"/>
        </w:rPr>
        <w:t>I</w:t>
      </w:r>
      <w:r w:rsidRPr="00FF6E0C">
        <w:rPr>
          <w:rFonts w:cstheme="minorHAnsi"/>
          <w:b/>
          <w:color w:val="000000"/>
        </w:rPr>
        <w:t xml:space="preserve">ndigenous </w:t>
      </w:r>
      <w:r w:rsidR="007C2E7A" w:rsidRPr="00FF6E0C">
        <w:rPr>
          <w:rFonts w:cstheme="minorHAnsi"/>
          <w:b/>
          <w:color w:val="000000"/>
        </w:rPr>
        <w:t>P</w:t>
      </w:r>
      <w:r w:rsidRPr="00FF6E0C">
        <w:rPr>
          <w:rFonts w:cstheme="minorHAnsi"/>
          <w:b/>
          <w:color w:val="000000"/>
        </w:rPr>
        <w:t>eoples</w:t>
      </w:r>
      <w:r w:rsidR="007C2E7A" w:rsidRPr="00FF6E0C">
        <w:rPr>
          <w:rFonts w:cstheme="minorHAnsi"/>
          <w:b/>
          <w:color w:val="000000"/>
        </w:rPr>
        <w:t xml:space="preserve"> Advisory Council</w:t>
      </w:r>
    </w:p>
    <w:p w:rsidR="00923E9D" w:rsidRPr="006D0AA2" w:rsidRDefault="00ED5DFB" w:rsidP="00ED5DFB">
      <w:pPr>
        <w:pStyle w:val="ListParagraph"/>
        <w:numPr>
          <w:ilvl w:val="0"/>
          <w:numId w:val="16"/>
        </w:numPr>
        <w:tabs>
          <w:tab w:val="left" w:pos="720"/>
        </w:tabs>
        <w:spacing w:after="120" w:line="240" w:lineRule="auto"/>
        <w:ind w:left="720"/>
        <w:contextualSpacing w:val="0"/>
        <w:rPr>
          <w:rFonts w:cs="Times New Roman"/>
          <w:bCs/>
        </w:rPr>
      </w:pPr>
      <w:r>
        <w:rPr>
          <w:rFonts w:cs="Times New Roman"/>
          <w:bCs/>
        </w:rPr>
        <w:t xml:space="preserve">The participants noted that they would need </w:t>
      </w:r>
      <w:r w:rsidR="004D5658" w:rsidRPr="005B5953">
        <w:rPr>
          <w:rFonts w:cs="Times New Roman"/>
          <w:bCs/>
        </w:rPr>
        <w:t xml:space="preserve">to consult with other Indigenous Peoples organizations in the country, </w:t>
      </w:r>
      <w:r>
        <w:rPr>
          <w:rFonts w:cs="Times New Roman"/>
          <w:bCs/>
        </w:rPr>
        <w:t xml:space="preserve">should </w:t>
      </w:r>
      <w:r w:rsidR="00537FBD" w:rsidRPr="005B5953">
        <w:rPr>
          <w:rFonts w:cs="Times New Roman"/>
          <w:bCs/>
        </w:rPr>
        <w:t xml:space="preserve">the Bank </w:t>
      </w:r>
      <w:r w:rsidR="00E36B78" w:rsidRPr="005B5953">
        <w:rPr>
          <w:rFonts w:cs="Times New Roman"/>
          <w:bCs/>
        </w:rPr>
        <w:t xml:space="preserve">consider </w:t>
      </w:r>
      <w:r w:rsidR="00537FBD" w:rsidRPr="005B5953">
        <w:rPr>
          <w:rFonts w:cs="Times New Roman"/>
          <w:bCs/>
        </w:rPr>
        <w:t>establish</w:t>
      </w:r>
      <w:r w:rsidR="00E36B78" w:rsidRPr="005B5953">
        <w:rPr>
          <w:rFonts w:cs="Times New Roman"/>
          <w:bCs/>
        </w:rPr>
        <w:t>ing</w:t>
      </w:r>
      <w:r w:rsidR="004D5658" w:rsidRPr="005B5953">
        <w:rPr>
          <w:rFonts w:cs="Times New Roman"/>
          <w:bCs/>
        </w:rPr>
        <w:t xml:space="preserve"> </w:t>
      </w:r>
      <w:r w:rsidR="00537FBD" w:rsidRPr="005B5953">
        <w:rPr>
          <w:rFonts w:cs="Times New Roman"/>
          <w:bCs/>
        </w:rPr>
        <w:t xml:space="preserve">such a council </w:t>
      </w:r>
      <w:r w:rsidR="004D5658" w:rsidRPr="005B5953">
        <w:rPr>
          <w:rFonts w:cs="Times New Roman"/>
          <w:bCs/>
        </w:rPr>
        <w:t xml:space="preserve">in the future. </w:t>
      </w:r>
      <w:r w:rsidR="00182947" w:rsidRPr="005B5953">
        <w:rPr>
          <w:rFonts w:cs="Times New Roman"/>
          <w:bCs/>
        </w:rPr>
        <w:t xml:space="preserve">Also, </w:t>
      </w:r>
      <w:r w:rsidR="004D5658" w:rsidRPr="005B5953">
        <w:rPr>
          <w:rFonts w:cs="Times New Roman"/>
          <w:bCs/>
        </w:rPr>
        <w:t xml:space="preserve">the rules and processes of </w:t>
      </w:r>
      <w:r w:rsidR="005B5953">
        <w:rPr>
          <w:rFonts w:cs="Times New Roman"/>
          <w:bCs/>
        </w:rPr>
        <w:t>the</w:t>
      </w:r>
      <w:r w:rsidR="004D5658" w:rsidRPr="005B5953">
        <w:rPr>
          <w:rFonts w:cs="Times New Roman"/>
          <w:bCs/>
        </w:rPr>
        <w:t xml:space="preserve"> council</w:t>
      </w:r>
      <w:r w:rsidR="00182947" w:rsidRPr="005B595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would </w:t>
      </w:r>
      <w:r w:rsidR="00182947" w:rsidRPr="005B5953">
        <w:rPr>
          <w:rFonts w:cs="Times New Roman"/>
          <w:bCs/>
        </w:rPr>
        <w:t>need to be clarified</w:t>
      </w:r>
      <w:r w:rsidR="004D5658" w:rsidRPr="005B5953">
        <w:rPr>
          <w:rFonts w:cs="Times New Roman"/>
          <w:bCs/>
        </w:rPr>
        <w:t xml:space="preserve">, </w:t>
      </w:r>
      <w:r>
        <w:rPr>
          <w:rFonts w:cs="Times New Roman"/>
          <w:bCs/>
        </w:rPr>
        <w:t xml:space="preserve">as well as the impact it would have on </w:t>
      </w:r>
      <w:r w:rsidR="004D5658" w:rsidRPr="005B5953">
        <w:rPr>
          <w:rFonts w:cs="Times New Roman"/>
          <w:bCs/>
        </w:rPr>
        <w:t xml:space="preserve">Bank decision making and </w:t>
      </w:r>
      <w:r>
        <w:rPr>
          <w:rFonts w:cs="Times New Roman"/>
          <w:bCs/>
        </w:rPr>
        <w:t xml:space="preserve">its </w:t>
      </w:r>
      <w:r w:rsidR="004D5658" w:rsidRPr="005B5953">
        <w:rPr>
          <w:rFonts w:cs="Times New Roman"/>
          <w:bCs/>
        </w:rPr>
        <w:t>access to Bank projects and programs.</w:t>
      </w:r>
      <w:r w:rsidR="006D0AA2">
        <w:rPr>
          <w:rFonts w:cs="Times New Roman"/>
          <w:bCs/>
        </w:rPr>
        <w:t xml:space="preserve"> </w:t>
      </w:r>
    </w:p>
    <w:sectPr w:rsidR="00923E9D" w:rsidRPr="006D0AA2" w:rsidSect="001E665C">
      <w:footerReference w:type="defaul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B5" w:rsidRDefault="009770B5" w:rsidP="00D06964">
      <w:pPr>
        <w:spacing w:after="0" w:line="240" w:lineRule="auto"/>
      </w:pPr>
      <w:r>
        <w:separator/>
      </w:r>
    </w:p>
  </w:endnote>
  <w:endnote w:type="continuationSeparator" w:id="0">
    <w:p w:rsidR="009770B5" w:rsidRDefault="009770B5" w:rsidP="00D0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033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4766" w:rsidRDefault="004A38F7" w:rsidP="006D0A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B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B5" w:rsidRDefault="009770B5" w:rsidP="00D06964">
      <w:pPr>
        <w:spacing w:after="0" w:line="240" w:lineRule="auto"/>
      </w:pPr>
      <w:r>
        <w:separator/>
      </w:r>
    </w:p>
  </w:footnote>
  <w:footnote w:type="continuationSeparator" w:id="0">
    <w:p w:rsidR="009770B5" w:rsidRDefault="009770B5" w:rsidP="00D0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7B4F7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9DDA30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F31A19"/>
    <w:multiLevelType w:val="hybridMultilevel"/>
    <w:tmpl w:val="C336676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74C912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1524D30"/>
    <w:multiLevelType w:val="hybridMultilevel"/>
    <w:tmpl w:val="F6527214"/>
    <w:lvl w:ilvl="0" w:tplc="31CCE19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5525C"/>
    <w:multiLevelType w:val="hybridMultilevel"/>
    <w:tmpl w:val="A2540E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3D1306"/>
    <w:multiLevelType w:val="hybridMultilevel"/>
    <w:tmpl w:val="41A85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4055B"/>
    <w:multiLevelType w:val="hybridMultilevel"/>
    <w:tmpl w:val="58FC38F0"/>
    <w:lvl w:ilvl="0" w:tplc="B74C91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B74C912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80A79B4"/>
    <w:multiLevelType w:val="hybridMultilevel"/>
    <w:tmpl w:val="951A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F3C20"/>
    <w:multiLevelType w:val="hybridMultilevel"/>
    <w:tmpl w:val="B1A24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9E6A83"/>
    <w:multiLevelType w:val="hybridMultilevel"/>
    <w:tmpl w:val="62245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41BEB"/>
    <w:multiLevelType w:val="hybridMultilevel"/>
    <w:tmpl w:val="0D1C469E"/>
    <w:lvl w:ilvl="0" w:tplc="57967814">
      <w:start w:val="1"/>
      <w:numFmt w:val="decimal"/>
      <w:lvlText w:val="%1."/>
      <w:lvlJc w:val="left"/>
      <w:pPr>
        <w:ind w:left="4320" w:hanging="360"/>
      </w:pPr>
      <w:rPr>
        <w:b/>
        <w:bCs/>
      </w:rPr>
    </w:lvl>
    <w:lvl w:ilvl="1" w:tplc="78748E8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2104D"/>
    <w:multiLevelType w:val="hybridMultilevel"/>
    <w:tmpl w:val="7408D3F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7777C25"/>
    <w:multiLevelType w:val="hybridMultilevel"/>
    <w:tmpl w:val="E6A4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F5D27"/>
    <w:multiLevelType w:val="hybridMultilevel"/>
    <w:tmpl w:val="EB2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B2F42"/>
    <w:multiLevelType w:val="hybridMultilevel"/>
    <w:tmpl w:val="45320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5548C"/>
    <w:multiLevelType w:val="hybridMultilevel"/>
    <w:tmpl w:val="537648D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20B6D9A"/>
    <w:multiLevelType w:val="hybridMultilevel"/>
    <w:tmpl w:val="587E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57937"/>
    <w:multiLevelType w:val="hybridMultilevel"/>
    <w:tmpl w:val="0302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66A51"/>
    <w:multiLevelType w:val="hybridMultilevel"/>
    <w:tmpl w:val="20944398"/>
    <w:lvl w:ilvl="0" w:tplc="693CA1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B49E3"/>
    <w:multiLevelType w:val="hybridMultilevel"/>
    <w:tmpl w:val="885EF6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67B79"/>
    <w:multiLevelType w:val="hybridMultilevel"/>
    <w:tmpl w:val="5B76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A68FA"/>
    <w:multiLevelType w:val="hybridMultilevel"/>
    <w:tmpl w:val="64B292A6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1B76B55"/>
    <w:multiLevelType w:val="hybridMultilevel"/>
    <w:tmpl w:val="E6004856"/>
    <w:lvl w:ilvl="0" w:tplc="D91227C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627F6C03"/>
    <w:multiLevelType w:val="hybridMultilevel"/>
    <w:tmpl w:val="0ED4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D09F4"/>
    <w:multiLevelType w:val="hybridMultilevel"/>
    <w:tmpl w:val="2E943CF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7241689D"/>
    <w:multiLevelType w:val="hybridMultilevel"/>
    <w:tmpl w:val="A640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E0F87"/>
    <w:multiLevelType w:val="hybridMultilevel"/>
    <w:tmpl w:val="E2C8D046"/>
    <w:lvl w:ilvl="0" w:tplc="0BD08B70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27">
    <w:nsid w:val="7CDA7CE6"/>
    <w:multiLevelType w:val="hybridMultilevel"/>
    <w:tmpl w:val="B2DE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6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26"/>
  </w:num>
  <w:num w:numId="11">
    <w:abstractNumId w:val="19"/>
  </w:num>
  <w:num w:numId="12">
    <w:abstractNumId w:val="9"/>
  </w:num>
  <w:num w:numId="13">
    <w:abstractNumId w:val="3"/>
  </w:num>
  <w:num w:numId="14">
    <w:abstractNumId w:val="4"/>
  </w:num>
  <w:num w:numId="15">
    <w:abstractNumId w:val="25"/>
  </w:num>
  <w:num w:numId="16">
    <w:abstractNumId w:val="15"/>
  </w:num>
  <w:num w:numId="17">
    <w:abstractNumId w:val="21"/>
  </w:num>
  <w:num w:numId="18">
    <w:abstractNumId w:val="12"/>
  </w:num>
  <w:num w:numId="19">
    <w:abstractNumId w:val="27"/>
  </w:num>
  <w:num w:numId="20">
    <w:abstractNumId w:val="20"/>
  </w:num>
  <w:num w:numId="21">
    <w:abstractNumId w:val="23"/>
  </w:num>
  <w:num w:numId="22">
    <w:abstractNumId w:val="8"/>
  </w:num>
  <w:num w:numId="23">
    <w:abstractNumId w:val="11"/>
  </w:num>
  <w:num w:numId="24">
    <w:abstractNumId w:val="24"/>
  </w:num>
  <w:num w:numId="25">
    <w:abstractNumId w:val="17"/>
  </w:num>
  <w:num w:numId="26">
    <w:abstractNumId w:val="22"/>
  </w:num>
  <w:num w:numId="27">
    <w:abstractNumId w:val="2"/>
  </w:num>
  <w:num w:numId="28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16"/>
    <w:rsid w:val="0000024C"/>
    <w:rsid w:val="000015EE"/>
    <w:rsid w:val="00003761"/>
    <w:rsid w:val="00006DDC"/>
    <w:rsid w:val="00007AD1"/>
    <w:rsid w:val="00010C61"/>
    <w:rsid w:val="00011220"/>
    <w:rsid w:val="0001145D"/>
    <w:rsid w:val="000144D7"/>
    <w:rsid w:val="000146E3"/>
    <w:rsid w:val="000155FC"/>
    <w:rsid w:val="00015D3A"/>
    <w:rsid w:val="00016FD1"/>
    <w:rsid w:val="00017164"/>
    <w:rsid w:val="000214F8"/>
    <w:rsid w:val="00022A7A"/>
    <w:rsid w:val="00023129"/>
    <w:rsid w:val="00024897"/>
    <w:rsid w:val="00025571"/>
    <w:rsid w:val="00025D2F"/>
    <w:rsid w:val="00026023"/>
    <w:rsid w:val="00030E0B"/>
    <w:rsid w:val="00031F5F"/>
    <w:rsid w:val="00031FBE"/>
    <w:rsid w:val="0003284E"/>
    <w:rsid w:val="00032D40"/>
    <w:rsid w:val="000343AE"/>
    <w:rsid w:val="0003471F"/>
    <w:rsid w:val="00036418"/>
    <w:rsid w:val="00036616"/>
    <w:rsid w:val="0003745E"/>
    <w:rsid w:val="000408E9"/>
    <w:rsid w:val="00040B2A"/>
    <w:rsid w:val="00040F32"/>
    <w:rsid w:val="00043A10"/>
    <w:rsid w:val="00043D28"/>
    <w:rsid w:val="00043DE5"/>
    <w:rsid w:val="000459AD"/>
    <w:rsid w:val="0004646B"/>
    <w:rsid w:val="000468D5"/>
    <w:rsid w:val="00046C73"/>
    <w:rsid w:val="000505FF"/>
    <w:rsid w:val="00054993"/>
    <w:rsid w:val="00055AD4"/>
    <w:rsid w:val="00057F3D"/>
    <w:rsid w:val="00060224"/>
    <w:rsid w:val="00060AC7"/>
    <w:rsid w:val="00060D3B"/>
    <w:rsid w:val="00060E2A"/>
    <w:rsid w:val="00061CA1"/>
    <w:rsid w:val="00062A54"/>
    <w:rsid w:val="00065F6B"/>
    <w:rsid w:val="00067475"/>
    <w:rsid w:val="000678DF"/>
    <w:rsid w:val="000703D3"/>
    <w:rsid w:val="00071DBC"/>
    <w:rsid w:val="00073481"/>
    <w:rsid w:val="00073AA6"/>
    <w:rsid w:val="0007578C"/>
    <w:rsid w:val="000759FD"/>
    <w:rsid w:val="00075AB4"/>
    <w:rsid w:val="00076A97"/>
    <w:rsid w:val="00077168"/>
    <w:rsid w:val="00077B48"/>
    <w:rsid w:val="00077D60"/>
    <w:rsid w:val="00080512"/>
    <w:rsid w:val="00080FCE"/>
    <w:rsid w:val="0008139B"/>
    <w:rsid w:val="00081923"/>
    <w:rsid w:val="00083780"/>
    <w:rsid w:val="00083954"/>
    <w:rsid w:val="00083BA4"/>
    <w:rsid w:val="00083D82"/>
    <w:rsid w:val="00084447"/>
    <w:rsid w:val="000845B7"/>
    <w:rsid w:val="000855C3"/>
    <w:rsid w:val="00087645"/>
    <w:rsid w:val="00090C3D"/>
    <w:rsid w:val="0009269E"/>
    <w:rsid w:val="0009332B"/>
    <w:rsid w:val="000A072E"/>
    <w:rsid w:val="000A0F8D"/>
    <w:rsid w:val="000A199F"/>
    <w:rsid w:val="000A27AA"/>
    <w:rsid w:val="000A2FA1"/>
    <w:rsid w:val="000A3A70"/>
    <w:rsid w:val="000A3CE2"/>
    <w:rsid w:val="000A3D7D"/>
    <w:rsid w:val="000A45B4"/>
    <w:rsid w:val="000A46D0"/>
    <w:rsid w:val="000A488D"/>
    <w:rsid w:val="000A4E2F"/>
    <w:rsid w:val="000A5B91"/>
    <w:rsid w:val="000A637B"/>
    <w:rsid w:val="000A6F23"/>
    <w:rsid w:val="000A744B"/>
    <w:rsid w:val="000B0BEE"/>
    <w:rsid w:val="000B1EB9"/>
    <w:rsid w:val="000B2945"/>
    <w:rsid w:val="000B4BB0"/>
    <w:rsid w:val="000B6FC7"/>
    <w:rsid w:val="000C079F"/>
    <w:rsid w:val="000C1631"/>
    <w:rsid w:val="000C2350"/>
    <w:rsid w:val="000C24F4"/>
    <w:rsid w:val="000C265A"/>
    <w:rsid w:val="000C2E9C"/>
    <w:rsid w:val="000C5206"/>
    <w:rsid w:val="000C6D63"/>
    <w:rsid w:val="000D0F19"/>
    <w:rsid w:val="000D1C59"/>
    <w:rsid w:val="000D2372"/>
    <w:rsid w:val="000D5628"/>
    <w:rsid w:val="000D6F49"/>
    <w:rsid w:val="000E0A84"/>
    <w:rsid w:val="000E1165"/>
    <w:rsid w:val="000E1A9B"/>
    <w:rsid w:val="000E1E25"/>
    <w:rsid w:val="000E2BA9"/>
    <w:rsid w:val="000E3005"/>
    <w:rsid w:val="000E404D"/>
    <w:rsid w:val="000E6663"/>
    <w:rsid w:val="000E70A4"/>
    <w:rsid w:val="000E7620"/>
    <w:rsid w:val="000E7739"/>
    <w:rsid w:val="000F047A"/>
    <w:rsid w:val="000F136C"/>
    <w:rsid w:val="000F3905"/>
    <w:rsid w:val="000F3F59"/>
    <w:rsid w:val="000F6013"/>
    <w:rsid w:val="000F6384"/>
    <w:rsid w:val="000F647A"/>
    <w:rsid w:val="001012ED"/>
    <w:rsid w:val="001018DA"/>
    <w:rsid w:val="00101AFB"/>
    <w:rsid w:val="001029FB"/>
    <w:rsid w:val="00102B24"/>
    <w:rsid w:val="001031D0"/>
    <w:rsid w:val="00103CE6"/>
    <w:rsid w:val="0010418F"/>
    <w:rsid w:val="00105F9E"/>
    <w:rsid w:val="0010613E"/>
    <w:rsid w:val="00106DD0"/>
    <w:rsid w:val="00110547"/>
    <w:rsid w:val="001111B2"/>
    <w:rsid w:val="001120C1"/>
    <w:rsid w:val="00113BC1"/>
    <w:rsid w:val="00114AB1"/>
    <w:rsid w:val="001157B2"/>
    <w:rsid w:val="00115850"/>
    <w:rsid w:val="00117530"/>
    <w:rsid w:val="0012071D"/>
    <w:rsid w:val="001216A0"/>
    <w:rsid w:val="00121770"/>
    <w:rsid w:val="00122D48"/>
    <w:rsid w:val="00123E66"/>
    <w:rsid w:val="0012647A"/>
    <w:rsid w:val="0012740F"/>
    <w:rsid w:val="001279D5"/>
    <w:rsid w:val="00132562"/>
    <w:rsid w:val="001343E6"/>
    <w:rsid w:val="00134B69"/>
    <w:rsid w:val="0013514C"/>
    <w:rsid w:val="00136CC1"/>
    <w:rsid w:val="00136D05"/>
    <w:rsid w:val="00140517"/>
    <w:rsid w:val="00140D4F"/>
    <w:rsid w:val="00141124"/>
    <w:rsid w:val="00141266"/>
    <w:rsid w:val="00141666"/>
    <w:rsid w:val="001432D1"/>
    <w:rsid w:val="00143B0B"/>
    <w:rsid w:val="00144C2E"/>
    <w:rsid w:val="00144ECC"/>
    <w:rsid w:val="00145D1B"/>
    <w:rsid w:val="00146488"/>
    <w:rsid w:val="00146DD7"/>
    <w:rsid w:val="00146EDD"/>
    <w:rsid w:val="001470D0"/>
    <w:rsid w:val="001506E8"/>
    <w:rsid w:val="00151B78"/>
    <w:rsid w:val="00152027"/>
    <w:rsid w:val="00152237"/>
    <w:rsid w:val="001523EE"/>
    <w:rsid w:val="001549DB"/>
    <w:rsid w:val="0015608A"/>
    <w:rsid w:val="0015740C"/>
    <w:rsid w:val="00162F3C"/>
    <w:rsid w:val="0016367F"/>
    <w:rsid w:val="001638C3"/>
    <w:rsid w:val="00164E06"/>
    <w:rsid w:val="00165F1F"/>
    <w:rsid w:val="0016630F"/>
    <w:rsid w:val="00167010"/>
    <w:rsid w:val="00173365"/>
    <w:rsid w:val="00173DDF"/>
    <w:rsid w:val="00175726"/>
    <w:rsid w:val="00177199"/>
    <w:rsid w:val="00180D55"/>
    <w:rsid w:val="001822A4"/>
    <w:rsid w:val="001823FB"/>
    <w:rsid w:val="00182947"/>
    <w:rsid w:val="00182E9C"/>
    <w:rsid w:val="0018307F"/>
    <w:rsid w:val="001858A2"/>
    <w:rsid w:val="00185B0B"/>
    <w:rsid w:val="00185C51"/>
    <w:rsid w:val="00186666"/>
    <w:rsid w:val="001878A6"/>
    <w:rsid w:val="00190170"/>
    <w:rsid w:val="001901FC"/>
    <w:rsid w:val="00190CBC"/>
    <w:rsid w:val="00191033"/>
    <w:rsid w:val="00191058"/>
    <w:rsid w:val="001911A3"/>
    <w:rsid w:val="00194043"/>
    <w:rsid w:val="00194B5B"/>
    <w:rsid w:val="00194C70"/>
    <w:rsid w:val="00196260"/>
    <w:rsid w:val="00197852"/>
    <w:rsid w:val="00197A4D"/>
    <w:rsid w:val="001A1368"/>
    <w:rsid w:val="001A1CA9"/>
    <w:rsid w:val="001A2EEB"/>
    <w:rsid w:val="001A34E6"/>
    <w:rsid w:val="001A39E5"/>
    <w:rsid w:val="001A4B8A"/>
    <w:rsid w:val="001A6C8F"/>
    <w:rsid w:val="001B16A5"/>
    <w:rsid w:val="001B19FD"/>
    <w:rsid w:val="001B1B5F"/>
    <w:rsid w:val="001B2003"/>
    <w:rsid w:val="001B2546"/>
    <w:rsid w:val="001B36BA"/>
    <w:rsid w:val="001B6B68"/>
    <w:rsid w:val="001B738E"/>
    <w:rsid w:val="001B7495"/>
    <w:rsid w:val="001C1A41"/>
    <w:rsid w:val="001C1E57"/>
    <w:rsid w:val="001C236E"/>
    <w:rsid w:val="001C264E"/>
    <w:rsid w:val="001C26C8"/>
    <w:rsid w:val="001C3AA2"/>
    <w:rsid w:val="001C4081"/>
    <w:rsid w:val="001C56A5"/>
    <w:rsid w:val="001C79C3"/>
    <w:rsid w:val="001D0076"/>
    <w:rsid w:val="001D0478"/>
    <w:rsid w:val="001D1150"/>
    <w:rsid w:val="001D241D"/>
    <w:rsid w:val="001D2577"/>
    <w:rsid w:val="001D273F"/>
    <w:rsid w:val="001D6894"/>
    <w:rsid w:val="001D7016"/>
    <w:rsid w:val="001E06F3"/>
    <w:rsid w:val="001E0848"/>
    <w:rsid w:val="001E08EE"/>
    <w:rsid w:val="001E1DDA"/>
    <w:rsid w:val="001E1ED4"/>
    <w:rsid w:val="001E2197"/>
    <w:rsid w:val="001E447E"/>
    <w:rsid w:val="001E6272"/>
    <w:rsid w:val="001E631F"/>
    <w:rsid w:val="001E665C"/>
    <w:rsid w:val="001E68BD"/>
    <w:rsid w:val="001E6B5A"/>
    <w:rsid w:val="001E7248"/>
    <w:rsid w:val="001F1A96"/>
    <w:rsid w:val="001F2E37"/>
    <w:rsid w:val="001F3556"/>
    <w:rsid w:val="001F4292"/>
    <w:rsid w:val="001F4D41"/>
    <w:rsid w:val="001F5DD0"/>
    <w:rsid w:val="00200847"/>
    <w:rsid w:val="0020232B"/>
    <w:rsid w:val="0020243A"/>
    <w:rsid w:val="0020373E"/>
    <w:rsid w:val="0020581A"/>
    <w:rsid w:val="00205F4B"/>
    <w:rsid w:val="00206B4E"/>
    <w:rsid w:val="002101FB"/>
    <w:rsid w:val="00210A2C"/>
    <w:rsid w:val="0021262E"/>
    <w:rsid w:val="00212D09"/>
    <w:rsid w:val="002140B2"/>
    <w:rsid w:val="002145E9"/>
    <w:rsid w:val="0021482C"/>
    <w:rsid w:val="00215AFB"/>
    <w:rsid w:val="00217D7A"/>
    <w:rsid w:val="00217E20"/>
    <w:rsid w:val="00220FD9"/>
    <w:rsid w:val="00222405"/>
    <w:rsid w:val="00223CEF"/>
    <w:rsid w:val="00224308"/>
    <w:rsid w:val="002246B7"/>
    <w:rsid w:val="0022471B"/>
    <w:rsid w:val="00224E2E"/>
    <w:rsid w:val="002262CF"/>
    <w:rsid w:val="00226423"/>
    <w:rsid w:val="00226A27"/>
    <w:rsid w:val="00227A67"/>
    <w:rsid w:val="00227E19"/>
    <w:rsid w:val="00230126"/>
    <w:rsid w:val="0023076B"/>
    <w:rsid w:val="00230FBF"/>
    <w:rsid w:val="00233F09"/>
    <w:rsid w:val="00233F49"/>
    <w:rsid w:val="00233FD1"/>
    <w:rsid w:val="0023465E"/>
    <w:rsid w:val="002349DA"/>
    <w:rsid w:val="00234BDB"/>
    <w:rsid w:val="00235133"/>
    <w:rsid w:val="002352A4"/>
    <w:rsid w:val="002358DE"/>
    <w:rsid w:val="00236CEC"/>
    <w:rsid w:val="0023764B"/>
    <w:rsid w:val="002402B2"/>
    <w:rsid w:val="00240FCB"/>
    <w:rsid w:val="00243E7A"/>
    <w:rsid w:val="00244BBC"/>
    <w:rsid w:val="002469EC"/>
    <w:rsid w:val="00250115"/>
    <w:rsid w:val="0025038D"/>
    <w:rsid w:val="00251EBE"/>
    <w:rsid w:val="00252761"/>
    <w:rsid w:val="00252905"/>
    <w:rsid w:val="00253805"/>
    <w:rsid w:val="00253DB6"/>
    <w:rsid w:val="00254C5E"/>
    <w:rsid w:val="00257E38"/>
    <w:rsid w:val="00261485"/>
    <w:rsid w:val="002615B9"/>
    <w:rsid w:val="0026177D"/>
    <w:rsid w:val="0026282F"/>
    <w:rsid w:val="00262CF7"/>
    <w:rsid w:val="002647A1"/>
    <w:rsid w:val="002669E3"/>
    <w:rsid w:val="00266D53"/>
    <w:rsid w:val="00271ED4"/>
    <w:rsid w:val="002735A8"/>
    <w:rsid w:val="00275842"/>
    <w:rsid w:val="00276100"/>
    <w:rsid w:val="00276622"/>
    <w:rsid w:val="0027777C"/>
    <w:rsid w:val="00277ACB"/>
    <w:rsid w:val="00280A08"/>
    <w:rsid w:val="002811EE"/>
    <w:rsid w:val="0028279F"/>
    <w:rsid w:val="0028448A"/>
    <w:rsid w:val="0028484C"/>
    <w:rsid w:val="00286F4C"/>
    <w:rsid w:val="00292AF9"/>
    <w:rsid w:val="00292B1B"/>
    <w:rsid w:val="0029392D"/>
    <w:rsid w:val="00295400"/>
    <w:rsid w:val="00295AD3"/>
    <w:rsid w:val="002A03C9"/>
    <w:rsid w:val="002A1B3F"/>
    <w:rsid w:val="002A32DF"/>
    <w:rsid w:val="002A3908"/>
    <w:rsid w:val="002A4896"/>
    <w:rsid w:val="002A4DC5"/>
    <w:rsid w:val="002A4DD9"/>
    <w:rsid w:val="002B088F"/>
    <w:rsid w:val="002B09A4"/>
    <w:rsid w:val="002B0B6B"/>
    <w:rsid w:val="002B0CAD"/>
    <w:rsid w:val="002B189B"/>
    <w:rsid w:val="002B3FA0"/>
    <w:rsid w:val="002B4D69"/>
    <w:rsid w:val="002B6E2B"/>
    <w:rsid w:val="002C0F5A"/>
    <w:rsid w:val="002C1AF5"/>
    <w:rsid w:val="002C1CF9"/>
    <w:rsid w:val="002C422A"/>
    <w:rsid w:val="002C4238"/>
    <w:rsid w:val="002C5F00"/>
    <w:rsid w:val="002C64B0"/>
    <w:rsid w:val="002D2EC6"/>
    <w:rsid w:val="002D5613"/>
    <w:rsid w:val="002D5F84"/>
    <w:rsid w:val="002D7174"/>
    <w:rsid w:val="002D7ABC"/>
    <w:rsid w:val="002E0815"/>
    <w:rsid w:val="002E0D96"/>
    <w:rsid w:val="002E1F73"/>
    <w:rsid w:val="002E22DD"/>
    <w:rsid w:val="002E2AB7"/>
    <w:rsid w:val="002E2EBE"/>
    <w:rsid w:val="002E33D9"/>
    <w:rsid w:val="002E41CB"/>
    <w:rsid w:val="002E4B96"/>
    <w:rsid w:val="002E6E5E"/>
    <w:rsid w:val="002E7BB4"/>
    <w:rsid w:val="002F058A"/>
    <w:rsid w:val="002F0CAA"/>
    <w:rsid w:val="002F252B"/>
    <w:rsid w:val="002F37C9"/>
    <w:rsid w:val="002F3924"/>
    <w:rsid w:val="002F502B"/>
    <w:rsid w:val="003001BA"/>
    <w:rsid w:val="00300263"/>
    <w:rsid w:val="00300FF9"/>
    <w:rsid w:val="0030175E"/>
    <w:rsid w:val="0030200E"/>
    <w:rsid w:val="00302431"/>
    <w:rsid w:val="00302453"/>
    <w:rsid w:val="00302930"/>
    <w:rsid w:val="00305871"/>
    <w:rsid w:val="00305C49"/>
    <w:rsid w:val="00306615"/>
    <w:rsid w:val="003068F2"/>
    <w:rsid w:val="003069C0"/>
    <w:rsid w:val="00306BC7"/>
    <w:rsid w:val="0030744C"/>
    <w:rsid w:val="00310E63"/>
    <w:rsid w:val="0031241D"/>
    <w:rsid w:val="00312478"/>
    <w:rsid w:val="00315354"/>
    <w:rsid w:val="0031716A"/>
    <w:rsid w:val="00317283"/>
    <w:rsid w:val="003233F4"/>
    <w:rsid w:val="00323EE9"/>
    <w:rsid w:val="003258A1"/>
    <w:rsid w:val="00326283"/>
    <w:rsid w:val="00331A2E"/>
    <w:rsid w:val="0033399B"/>
    <w:rsid w:val="00334B08"/>
    <w:rsid w:val="00335417"/>
    <w:rsid w:val="00337964"/>
    <w:rsid w:val="00337EFB"/>
    <w:rsid w:val="00340641"/>
    <w:rsid w:val="003453E5"/>
    <w:rsid w:val="00346825"/>
    <w:rsid w:val="00350DE3"/>
    <w:rsid w:val="003511CF"/>
    <w:rsid w:val="00351281"/>
    <w:rsid w:val="00352015"/>
    <w:rsid w:val="00352055"/>
    <w:rsid w:val="00354E30"/>
    <w:rsid w:val="00355067"/>
    <w:rsid w:val="00356CC9"/>
    <w:rsid w:val="00357DD4"/>
    <w:rsid w:val="003609FE"/>
    <w:rsid w:val="0036379A"/>
    <w:rsid w:val="00365523"/>
    <w:rsid w:val="0036679E"/>
    <w:rsid w:val="00366A08"/>
    <w:rsid w:val="00371436"/>
    <w:rsid w:val="00371494"/>
    <w:rsid w:val="00374024"/>
    <w:rsid w:val="003758A5"/>
    <w:rsid w:val="00375C75"/>
    <w:rsid w:val="00376500"/>
    <w:rsid w:val="00377D14"/>
    <w:rsid w:val="0038011C"/>
    <w:rsid w:val="003801EF"/>
    <w:rsid w:val="00380639"/>
    <w:rsid w:val="0038118F"/>
    <w:rsid w:val="00381864"/>
    <w:rsid w:val="00381939"/>
    <w:rsid w:val="00381E09"/>
    <w:rsid w:val="003831B2"/>
    <w:rsid w:val="00385D4D"/>
    <w:rsid w:val="003862C3"/>
    <w:rsid w:val="00386956"/>
    <w:rsid w:val="00387A47"/>
    <w:rsid w:val="00390567"/>
    <w:rsid w:val="00390C2F"/>
    <w:rsid w:val="00391343"/>
    <w:rsid w:val="00391C91"/>
    <w:rsid w:val="003933B6"/>
    <w:rsid w:val="00393F1D"/>
    <w:rsid w:val="0039551B"/>
    <w:rsid w:val="0039595D"/>
    <w:rsid w:val="00395D44"/>
    <w:rsid w:val="003979B7"/>
    <w:rsid w:val="003A0087"/>
    <w:rsid w:val="003A19E9"/>
    <w:rsid w:val="003A2703"/>
    <w:rsid w:val="003A3EDE"/>
    <w:rsid w:val="003A4512"/>
    <w:rsid w:val="003A4A6A"/>
    <w:rsid w:val="003A58A3"/>
    <w:rsid w:val="003A62FF"/>
    <w:rsid w:val="003A76B5"/>
    <w:rsid w:val="003B03FD"/>
    <w:rsid w:val="003B065D"/>
    <w:rsid w:val="003B151F"/>
    <w:rsid w:val="003B1F2D"/>
    <w:rsid w:val="003B2FE6"/>
    <w:rsid w:val="003B3A41"/>
    <w:rsid w:val="003B3D73"/>
    <w:rsid w:val="003B5D34"/>
    <w:rsid w:val="003B72DD"/>
    <w:rsid w:val="003C0086"/>
    <w:rsid w:val="003C0093"/>
    <w:rsid w:val="003C00E0"/>
    <w:rsid w:val="003C16F4"/>
    <w:rsid w:val="003C1A91"/>
    <w:rsid w:val="003C2056"/>
    <w:rsid w:val="003C37E3"/>
    <w:rsid w:val="003C380D"/>
    <w:rsid w:val="003C42CB"/>
    <w:rsid w:val="003C492B"/>
    <w:rsid w:val="003C4BE5"/>
    <w:rsid w:val="003C64D5"/>
    <w:rsid w:val="003C7DCF"/>
    <w:rsid w:val="003D0AFF"/>
    <w:rsid w:val="003D252A"/>
    <w:rsid w:val="003D3B4C"/>
    <w:rsid w:val="003D4428"/>
    <w:rsid w:val="003D5048"/>
    <w:rsid w:val="003D6B12"/>
    <w:rsid w:val="003D6CD2"/>
    <w:rsid w:val="003D6E2F"/>
    <w:rsid w:val="003E0CF8"/>
    <w:rsid w:val="003E1001"/>
    <w:rsid w:val="003E1AA4"/>
    <w:rsid w:val="003E23C3"/>
    <w:rsid w:val="003E38D1"/>
    <w:rsid w:val="003E4742"/>
    <w:rsid w:val="003E4ADB"/>
    <w:rsid w:val="003E4C5B"/>
    <w:rsid w:val="003E4ECF"/>
    <w:rsid w:val="003E4F06"/>
    <w:rsid w:val="003E5511"/>
    <w:rsid w:val="003E6A75"/>
    <w:rsid w:val="003F0399"/>
    <w:rsid w:val="003F1FEC"/>
    <w:rsid w:val="003F3046"/>
    <w:rsid w:val="003F31AD"/>
    <w:rsid w:val="003F4766"/>
    <w:rsid w:val="003F4B07"/>
    <w:rsid w:val="003F5A96"/>
    <w:rsid w:val="003F61E6"/>
    <w:rsid w:val="003F6BE8"/>
    <w:rsid w:val="00400A44"/>
    <w:rsid w:val="00401742"/>
    <w:rsid w:val="00402204"/>
    <w:rsid w:val="00404054"/>
    <w:rsid w:val="00404699"/>
    <w:rsid w:val="00407156"/>
    <w:rsid w:val="0040721E"/>
    <w:rsid w:val="004075EA"/>
    <w:rsid w:val="00407F4D"/>
    <w:rsid w:val="004106ED"/>
    <w:rsid w:val="004138EB"/>
    <w:rsid w:val="0041434D"/>
    <w:rsid w:val="00415129"/>
    <w:rsid w:val="00415456"/>
    <w:rsid w:val="00415FD5"/>
    <w:rsid w:val="0041608F"/>
    <w:rsid w:val="00416FBD"/>
    <w:rsid w:val="004179C3"/>
    <w:rsid w:val="00417EA1"/>
    <w:rsid w:val="0042068B"/>
    <w:rsid w:val="00420803"/>
    <w:rsid w:val="004229BF"/>
    <w:rsid w:val="004239F2"/>
    <w:rsid w:val="00425BD7"/>
    <w:rsid w:val="0042732E"/>
    <w:rsid w:val="00427411"/>
    <w:rsid w:val="00427CDC"/>
    <w:rsid w:val="00427D0F"/>
    <w:rsid w:val="00430676"/>
    <w:rsid w:val="004319E6"/>
    <w:rsid w:val="004357E9"/>
    <w:rsid w:val="0043608F"/>
    <w:rsid w:val="00436AD3"/>
    <w:rsid w:val="00440190"/>
    <w:rsid w:val="00440993"/>
    <w:rsid w:val="00442388"/>
    <w:rsid w:val="00442617"/>
    <w:rsid w:val="00442EEF"/>
    <w:rsid w:val="00444063"/>
    <w:rsid w:val="004444BA"/>
    <w:rsid w:val="00446780"/>
    <w:rsid w:val="00451969"/>
    <w:rsid w:val="00451DFD"/>
    <w:rsid w:val="00452D87"/>
    <w:rsid w:val="00452DF0"/>
    <w:rsid w:val="00453E69"/>
    <w:rsid w:val="0045455E"/>
    <w:rsid w:val="00455C93"/>
    <w:rsid w:val="00456D21"/>
    <w:rsid w:val="0045744A"/>
    <w:rsid w:val="00457675"/>
    <w:rsid w:val="00457CBA"/>
    <w:rsid w:val="00457DAF"/>
    <w:rsid w:val="00461634"/>
    <w:rsid w:val="00461F01"/>
    <w:rsid w:val="0046378C"/>
    <w:rsid w:val="00463FD2"/>
    <w:rsid w:val="00464D17"/>
    <w:rsid w:val="004650C7"/>
    <w:rsid w:val="00467629"/>
    <w:rsid w:val="0047001E"/>
    <w:rsid w:val="00470406"/>
    <w:rsid w:val="00470D64"/>
    <w:rsid w:val="0047188C"/>
    <w:rsid w:val="00471B0E"/>
    <w:rsid w:val="0047219A"/>
    <w:rsid w:val="0047271C"/>
    <w:rsid w:val="00472E29"/>
    <w:rsid w:val="00472F8C"/>
    <w:rsid w:val="00474C0B"/>
    <w:rsid w:val="004751FA"/>
    <w:rsid w:val="004768E3"/>
    <w:rsid w:val="00476ACB"/>
    <w:rsid w:val="00477B8B"/>
    <w:rsid w:val="004805CE"/>
    <w:rsid w:val="00480D91"/>
    <w:rsid w:val="004813E4"/>
    <w:rsid w:val="0048475A"/>
    <w:rsid w:val="004847ED"/>
    <w:rsid w:val="00484AB3"/>
    <w:rsid w:val="00485E3B"/>
    <w:rsid w:val="004866F5"/>
    <w:rsid w:val="0048682F"/>
    <w:rsid w:val="00487126"/>
    <w:rsid w:val="004872A4"/>
    <w:rsid w:val="00490324"/>
    <w:rsid w:val="0049118E"/>
    <w:rsid w:val="0049154D"/>
    <w:rsid w:val="00491CDD"/>
    <w:rsid w:val="0049226A"/>
    <w:rsid w:val="00493186"/>
    <w:rsid w:val="00493D6A"/>
    <w:rsid w:val="00493DF1"/>
    <w:rsid w:val="00494552"/>
    <w:rsid w:val="004945A5"/>
    <w:rsid w:val="00496857"/>
    <w:rsid w:val="00497990"/>
    <w:rsid w:val="00497F16"/>
    <w:rsid w:val="004A2975"/>
    <w:rsid w:val="004A35CA"/>
    <w:rsid w:val="004A38F7"/>
    <w:rsid w:val="004A3F67"/>
    <w:rsid w:val="004A5832"/>
    <w:rsid w:val="004B50EB"/>
    <w:rsid w:val="004B5E3C"/>
    <w:rsid w:val="004B735C"/>
    <w:rsid w:val="004B7E11"/>
    <w:rsid w:val="004C06C9"/>
    <w:rsid w:val="004C08C0"/>
    <w:rsid w:val="004C1074"/>
    <w:rsid w:val="004C344A"/>
    <w:rsid w:val="004C3A52"/>
    <w:rsid w:val="004C4475"/>
    <w:rsid w:val="004C6AAE"/>
    <w:rsid w:val="004C70D6"/>
    <w:rsid w:val="004D09C6"/>
    <w:rsid w:val="004D20B7"/>
    <w:rsid w:val="004D2A99"/>
    <w:rsid w:val="004D52AF"/>
    <w:rsid w:val="004D5658"/>
    <w:rsid w:val="004E1B71"/>
    <w:rsid w:val="004E237A"/>
    <w:rsid w:val="004E3C52"/>
    <w:rsid w:val="004E44A4"/>
    <w:rsid w:val="004E4E48"/>
    <w:rsid w:val="004E5AA3"/>
    <w:rsid w:val="004F0028"/>
    <w:rsid w:val="004F003E"/>
    <w:rsid w:val="004F293C"/>
    <w:rsid w:val="004F32A6"/>
    <w:rsid w:val="004F43E1"/>
    <w:rsid w:val="0050043F"/>
    <w:rsid w:val="005005AF"/>
    <w:rsid w:val="005029B2"/>
    <w:rsid w:val="005038DF"/>
    <w:rsid w:val="00505844"/>
    <w:rsid w:val="00505CB7"/>
    <w:rsid w:val="00506625"/>
    <w:rsid w:val="00507072"/>
    <w:rsid w:val="00507476"/>
    <w:rsid w:val="00507EC8"/>
    <w:rsid w:val="005109E4"/>
    <w:rsid w:val="005145E0"/>
    <w:rsid w:val="00515666"/>
    <w:rsid w:val="00515C4B"/>
    <w:rsid w:val="005162F9"/>
    <w:rsid w:val="00516AF1"/>
    <w:rsid w:val="00520161"/>
    <w:rsid w:val="00520456"/>
    <w:rsid w:val="00520D1C"/>
    <w:rsid w:val="00521193"/>
    <w:rsid w:val="005216F5"/>
    <w:rsid w:val="00522565"/>
    <w:rsid w:val="005243C2"/>
    <w:rsid w:val="0052464F"/>
    <w:rsid w:val="005254C9"/>
    <w:rsid w:val="00525603"/>
    <w:rsid w:val="00525823"/>
    <w:rsid w:val="00526F04"/>
    <w:rsid w:val="00527807"/>
    <w:rsid w:val="00530570"/>
    <w:rsid w:val="00534E32"/>
    <w:rsid w:val="005353CB"/>
    <w:rsid w:val="0053613E"/>
    <w:rsid w:val="00536975"/>
    <w:rsid w:val="00537FBD"/>
    <w:rsid w:val="00540DE3"/>
    <w:rsid w:val="005411D1"/>
    <w:rsid w:val="005428B8"/>
    <w:rsid w:val="0054363C"/>
    <w:rsid w:val="00543C80"/>
    <w:rsid w:val="00543E66"/>
    <w:rsid w:val="005443AC"/>
    <w:rsid w:val="0054606F"/>
    <w:rsid w:val="00546668"/>
    <w:rsid w:val="00547F6B"/>
    <w:rsid w:val="00550AFA"/>
    <w:rsid w:val="005522B6"/>
    <w:rsid w:val="0055389F"/>
    <w:rsid w:val="00554E1C"/>
    <w:rsid w:val="005551B7"/>
    <w:rsid w:val="0055554B"/>
    <w:rsid w:val="00555632"/>
    <w:rsid w:val="0055659A"/>
    <w:rsid w:val="00556B07"/>
    <w:rsid w:val="005600ED"/>
    <w:rsid w:val="005607C4"/>
    <w:rsid w:val="00561D63"/>
    <w:rsid w:val="005629BF"/>
    <w:rsid w:val="00562DC1"/>
    <w:rsid w:val="00563678"/>
    <w:rsid w:val="00564D61"/>
    <w:rsid w:val="005656FA"/>
    <w:rsid w:val="00565EE2"/>
    <w:rsid w:val="00567C6A"/>
    <w:rsid w:val="0057148C"/>
    <w:rsid w:val="0057166A"/>
    <w:rsid w:val="00572CEC"/>
    <w:rsid w:val="00572D8A"/>
    <w:rsid w:val="00574B59"/>
    <w:rsid w:val="0057541C"/>
    <w:rsid w:val="00576EF3"/>
    <w:rsid w:val="0057709D"/>
    <w:rsid w:val="00577C45"/>
    <w:rsid w:val="00580198"/>
    <w:rsid w:val="005803F1"/>
    <w:rsid w:val="00580CD8"/>
    <w:rsid w:val="00581554"/>
    <w:rsid w:val="00581C93"/>
    <w:rsid w:val="00582996"/>
    <w:rsid w:val="00582B63"/>
    <w:rsid w:val="00583203"/>
    <w:rsid w:val="005839C4"/>
    <w:rsid w:val="00583B0C"/>
    <w:rsid w:val="00583C42"/>
    <w:rsid w:val="00584304"/>
    <w:rsid w:val="0058575D"/>
    <w:rsid w:val="0058585F"/>
    <w:rsid w:val="00585FA7"/>
    <w:rsid w:val="0058767F"/>
    <w:rsid w:val="00593BA3"/>
    <w:rsid w:val="00594C97"/>
    <w:rsid w:val="00595EB4"/>
    <w:rsid w:val="00596083"/>
    <w:rsid w:val="00596783"/>
    <w:rsid w:val="005A05A4"/>
    <w:rsid w:val="005A0A54"/>
    <w:rsid w:val="005A1329"/>
    <w:rsid w:val="005A1F03"/>
    <w:rsid w:val="005A2488"/>
    <w:rsid w:val="005A3539"/>
    <w:rsid w:val="005A3CD7"/>
    <w:rsid w:val="005A4417"/>
    <w:rsid w:val="005A441B"/>
    <w:rsid w:val="005A4CAF"/>
    <w:rsid w:val="005A4CBE"/>
    <w:rsid w:val="005A5343"/>
    <w:rsid w:val="005A7413"/>
    <w:rsid w:val="005B0334"/>
    <w:rsid w:val="005B110B"/>
    <w:rsid w:val="005B38CD"/>
    <w:rsid w:val="005B3C13"/>
    <w:rsid w:val="005B414F"/>
    <w:rsid w:val="005B4F33"/>
    <w:rsid w:val="005B5953"/>
    <w:rsid w:val="005B638B"/>
    <w:rsid w:val="005B6482"/>
    <w:rsid w:val="005B662D"/>
    <w:rsid w:val="005B684B"/>
    <w:rsid w:val="005B6DC0"/>
    <w:rsid w:val="005C05BC"/>
    <w:rsid w:val="005C0FC1"/>
    <w:rsid w:val="005C116B"/>
    <w:rsid w:val="005C121C"/>
    <w:rsid w:val="005C1CBC"/>
    <w:rsid w:val="005C2006"/>
    <w:rsid w:val="005C53EC"/>
    <w:rsid w:val="005C6D0B"/>
    <w:rsid w:val="005D187D"/>
    <w:rsid w:val="005D48F3"/>
    <w:rsid w:val="005D5AD7"/>
    <w:rsid w:val="005D7C97"/>
    <w:rsid w:val="005E267D"/>
    <w:rsid w:val="005E41FF"/>
    <w:rsid w:val="005E5158"/>
    <w:rsid w:val="005E5674"/>
    <w:rsid w:val="005E5AF4"/>
    <w:rsid w:val="005E6465"/>
    <w:rsid w:val="005E6832"/>
    <w:rsid w:val="005F1D1F"/>
    <w:rsid w:val="005F2546"/>
    <w:rsid w:val="005F2B0C"/>
    <w:rsid w:val="005F4BAC"/>
    <w:rsid w:val="005F4D4D"/>
    <w:rsid w:val="005F5CEC"/>
    <w:rsid w:val="005F6484"/>
    <w:rsid w:val="006021E0"/>
    <w:rsid w:val="006024B9"/>
    <w:rsid w:val="006037D9"/>
    <w:rsid w:val="006057C4"/>
    <w:rsid w:val="00610284"/>
    <w:rsid w:val="00612BAE"/>
    <w:rsid w:val="0061431E"/>
    <w:rsid w:val="0061501E"/>
    <w:rsid w:val="006165DF"/>
    <w:rsid w:val="00620CBD"/>
    <w:rsid w:val="0062110F"/>
    <w:rsid w:val="00622ABB"/>
    <w:rsid w:val="00622B8C"/>
    <w:rsid w:val="00622DA6"/>
    <w:rsid w:val="006246FA"/>
    <w:rsid w:val="0062561B"/>
    <w:rsid w:val="00625D30"/>
    <w:rsid w:val="00627985"/>
    <w:rsid w:val="006325C5"/>
    <w:rsid w:val="00635644"/>
    <w:rsid w:val="006357F3"/>
    <w:rsid w:val="00640102"/>
    <w:rsid w:val="0064112C"/>
    <w:rsid w:val="006428BB"/>
    <w:rsid w:val="00643158"/>
    <w:rsid w:val="00643BA9"/>
    <w:rsid w:val="00643E02"/>
    <w:rsid w:val="00643EAB"/>
    <w:rsid w:val="0064777C"/>
    <w:rsid w:val="00652E3D"/>
    <w:rsid w:val="00652FE7"/>
    <w:rsid w:val="00653913"/>
    <w:rsid w:val="00654B00"/>
    <w:rsid w:val="00655974"/>
    <w:rsid w:val="00656934"/>
    <w:rsid w:val="0065703D"/>
    <w:rsid w:val="006579E4"/>
    <w:rsid w:val="00660386"/>
    <w:rsid w:val="006610A7"/>
    <w:rsid w:val="0066133B"/>
    <w:rsid w:val="0066176E"/>
    <w:rsid w:val="00662405"/>
    <w:rsid w:val="0066257D"/>
    <w:rsid w:val="006638E0"/>
    <w:rsid w:val="00663964"/>
    <w:rsid w:val="00664310"/>
    <w:rsid w:val="00665C4F"/>
    <w:rsid w:val="00665D34"/>
    <w:rsid w:val="00666117"/>
    <w:rsid w:val="006677A5"/>
    <w:rsid w:val="00671079"/>
    <w:rsid w:val="00672F19"/>
    <w:rsid w:val="00673496"/>
    <w:rsid w:val="0067496A"/>
    <w:rsid w:val="00674CC1"/>
    <w:rsid w:val="00674E5A"/>
    <w:rsid w:val="00675505"/>
    <w:rsid w:val="0067555A"/>
    <w:rsid w:val="00675D11"/>
    <w:rsid w:val="006772FD"/>
    <w:rsid w:val="00677AB2"/>
    <w:rsid w:val="00680ED9"/>
    <w:rsid w:val="00682F72"/>
    <w:rsid w:val="0068690C"/>
    <w:rsid w:val="00686B1A"/>
    <w:rsid w:val="00686E4F"/>
    <w:rsid w:val="00690172"/>
    <w:rsid w:val="00690FB1"/>
    <w:rsid w:val="00693B43"/>
    <w:rsid w:val="00693D27"/>
    <w:rsid w:val="0069439A"/>
    <w:rsid w:val="00695944"/>
    <w:rsid w:val="00695F20"/>
    <w:rsid w:val="00695F7F"/>
    <w:rsid w:val="0069609B"/>
    <w:rsid w:val="00696D76"/>
    <w:rsid w:val="006A0980"/>
    <w:rsid w:val="006A0EFD"/>
    <w:rsid w:val="006A245B"/>
    <w:rsid w:val="006A31F2"/>
    <w:rsid w:val="006A69C9"/>
    <w:rsid w:val="006A7E0D"/>
    <w:rsid w:val="006B06EE"/>
    <w:rsid w:val="006B200B"/>
    <w:rsid w:val="006B2AE4"/>
    <w:rsid w:val="006B2CF8"/>
    <w:rsid w:val="006B3760"/>
    <w:rsid w:val="006B3A33"/>
    <w:rsid w:val="006B41A1"/>
    <w:rsid w:val="006B4BAA"/>
    <w:rsid w:val="006B4E67"/>
    <w:rsid w:val="006B58AF"/>
    <w:rsid w:val="006B7BF5"/>
    <w:rsid w:val="006C0AD1"/>
    <w:rsid w:val="006C0DB9"/>
    <w:rsid w:val="006C246D"/>
    <w:rsid w:val="006C30C0"/>
    <w:rsid w:val="006C3B28"/>
    <w:rsid w:val="006C4A94"/>
    <w:rsid w:val="006C65F8"/>
    <w:rsid w:val="006D068C"/>
    <w:rsid w:val="006D0AA2"/>
    <w:rsid w:val="006D1073"/>
    <w:rsid w:val="006D3F86"/>
    <w:rsid w:val="006D45D9"/>
    <w:rsid w:val="006D64E3"/>
    <w:rsid w:val="006D751F"/>
    <w:rsid w:val="006D7C3D"/>
    <w:rsid w:val="006E03C8"/>
    <w:rsid w:val="006E4DE1"/>
    <w:rsid w:val="006E510E"/>
    <w:rsid w:val="006E54CD"/>
    <w:rsid w:val="006E68C6"/>
    <w:rsid w:val="006E745C"/>
    <w:rsid w:val="006E745D"/>
    <w:rsid w:val="006E7A6D"/>
    <w:rsid w:val="006F0B3D"/>
    <w:rsid w:val="006F1C79"/>
    <w:rsid w:val="006F3B5B"/>
    <w:rsid w:val="006F66D6"/>
    <w:rsid w:val="006F7E3B"/>
    <w:rsid w:val="006F7E66"/>
    <w:rsid w:val="007005F8"/>
    <w:rsid w:val="0070151E"/>
    <w:rsid w:val="00702699"/>
    <w:rsid w:val="00702ABB"/>
    <w:rsid w:val="00704708"/>
    <w:rsid w:val="00706B2F"/>
    <w:rsid w:val="0070756E"/>
    <w:rsid w:val="00707E3C"/>
    <w:rsid w:val="007100FE"/>
    <w:rsid w:val="00710181"/>
    <w:rsid w:val="00711C20"/>
    <w:rsid w:val="0071262B"/>
    <w:rsid w:val="0071316A"/>
    <w:rsid w:val="0071573A"/>
    <w:rsid w:val="007157E6"/>
    <w:rsid w:val="007176E9"/>
    <w:rsid w:val="007206B2"/>
    <w:rsid w:val="00722095"/>
    <w:rsid w:val="007242AD"/>
    <w:rsid w:val="00725AD1"/>
    <w:rsid w:val="00725CF5"/>
    <w:rsid w:val="00726825"/>
    <w:rsid w:val="007272BD"/>
    <w:rsid w:val="00727BC7"/>
    <w:rsid w:val="00727E62"/>
    <w:rsid w:val="007315ED"/>
    <w:rsid w:val="00731841"/>
    <w:rsid w:val="00731D8B"/>
    <w:rsid w:val="00733831"/>
    <w:rsid w:val="007358E9"/>
    <w:rsid w:val="00737C3A"/>
    <w:rsid w:val="007407D1"/>
    <w:rsid w:val="00742C9C"/>
    <w:rsid w:val="0074306B"/>
    <w:rsid w:val="0074413E"/>
    <w:rsid w:val="0074594B"/>
    <w:rsid w:val="00745B06"/>
    <w:rsid w:val="0074654D"/>
    <w:rsid w:val="0074681C"/>
    <w:rsid w:val="007508AB"/>
    <w:rsid w:val="007516FC"/>
    <w:rsid w:val="007523AA"/>
    <w:rsid w:val="00756419"/>
    <w:rsid w:val="007572A0"/>
    <w:rsid w:val="00761624"/>
    <w:rsid w:val="00762D96"/>
    <w:rsid w:val="007632CD"/>
    <w:rsid w:val="0076390D"/>
    <w:rsid w:val="007644B9"/>
    <w:rsid w:val="007676BC"/>
    <w:rsid w:val="00770042"/>
    <w:rsid w:val="007707F8"/>
    <w:rsid w:val="00771683"/>
    <w:rsid w:val="00771DC4"/>
    <w:rsid w:val="00771F44"/>
    <w:rsid w:val="00772764"/>
    <w:rsid w:val="00772B89"/>
    <w:rsid w:val="00773083"/>
    <w:rsid w:val="00774C4A"/>
    <w:rsid w:val="00776F69"/>
    <w:rsid w:val="0078027E"/>
    <w:rsid w:val="0078068A"/>
    <w:rsid w:val="0078097A"/>
    <w:rsid w:val="0078268A"/>
    <w:rsid w:val="00783530"/>
    <w:rsid w:val="00783A60"/>
    <w:rsid w:val="00784E23"/>
    <w:rsid w:val="00785381"/>
    <w:rsid w:val="00785F07"/>
    <w:rsid w:val="0078642F"/>
    <w:rsid w:val="007871BC"/>
    <w:rsid w:val="00787A12"/>
    <w:rsid w:val="0079040E"/>
    <w:rsid w:val="00790734"/>
    <w:rsid w:val="00791D91"/>
    <w:rsid w:val="007921E8"/>
    <w:rsid w:val="00792BBD"/>
    <w:rsid w:val="00792E88"/>
    <w:rsid w:val="00793693"/>
    <w:rsid w:val="00793845"/>
    <w:rsid w:val="0079466A"/>
    <w:rsid w:val="00794A93"/>
    <w:rsid w:val="007955F0"/>
    <w:rsid w:val="0079594F"/>
    <w:rsid w:val="00795BE6"/>
    <w:rsid w:val="00795D52"/>
    <w:rsid w:val="0079619B"/>
    <w:rsid w:val="007A0359"/>
    <w:rsid w:val="007A097E"/>
    <w:rsid w:val="007A09F5"/>
    <w:rsid w:val="007A359B"/>
    <w:rsid w:val="007A72B9"/>
    <w:rsid w:val="007A7AFE"/>
    <w:rsid w:val="007B0DBE"/>
    <w:rsid w:val="007B1184"/>
    <w:rsid w:val="007B2855"/>
    <w:rsid w:val="007B34F4"/>
    <w:rsid w:val="007B3616"/>
    <w:rsid w:val="007C0EC2"/>
    <w:rsid w:val="007C2E7A"/>
    <w:rsid w:val="007C410B"/>
    <w:rsid w:val="007C6779"/>
    <w:rsid w:val="007D1ED6"/>
    <w:rsid w:val="007D3D18"/>
    <w:rsid w:val="007D5E09"/>
    <w:rsid w:val="007D5F0E"/>
    <w:rsid w:val="007D698F"/>
    <w:rsid w:val="007E08DA"/>
    <w:rsid w:val="007E25D5"/>
    <w:rsid w:val="007E26A9"/>
    <w:rsid w:val="007E5233"/>
    <w:rsid w:val="007E5721"/>
    <w:rsid w:val="007E58F5"/>
    <w:rsid w:val="007E61A4"/>
    <w:rsid w:val="007E6A25"/>
    <w:rsid w:val="007E70F8"/>
    <w:rsid w:val="007F06A3"/>
    <w:rsid w:val="007F0C7C"/>
    <w:rsid w:val="007F17CB"/>
    <w:rsid w:val="007F1DB7"/>
    <w:rsid w:val="007F2F15"/>
    <w:rsid w:val="007F3624"/>
    <w:rsid w:val="007F59F8"/>
    <w:rsid w:val="007F6063"/>
    <w:rsid w:val="007F735B"/>
    <w:rsid w:val="007F7B93"/>
    <w:rsid w:val="008020D7"/>
    <w:rsid w:val="0080274A"/>
    <w:rsid w:val="008030D7"/>
    <w:rsid w:val="00803236"/>
    <w:rsid w:val="008040EA"/>
    <w:rsid w:val="0080440B"/>
    <w:rsid w:val="00804EF7"/>
    <w:rsid w:val="00805143"/>
    <w:rsid w:val="008058F8"/>
    <w:rsid w:val="00806188"/>
    <w:rsid w:val="008067AE"/>
    <w:rsid w:val="008076BD"/>
    <w:rsid w:val="00807E93"/>
    <w:rsid w:val="00810883"/>
    <w:rsid w:val="00810E8D"/>
    <w:rsid w:val="00812376"/>
    <w:rsid w:val="008123F1"/>
    <w:rsid w:val="008124F6"/>
    <w:rsid w:val="00813E1D"/>
    <w:rsid w:val="00814C57"/>
    <w:rsid w:val="00815404"/>
    <w:rsid w:val="008154EF"/>
    <w:rsid w:val="008177E8"/>
    <w:rsid w:val="00820BCE"/>
    <w:rsid w:val="00821969"/>
    <w:rsid w:val="008235A0"/>
    <w:rsid w:val="00823623"/>
    <w:rsid w:val="00827CC9"/>
    <w:rsid w:val="00830AEC"/>
    <w:rsid w:val="00830DE8"/>
    <w:rsid w:val="00833BA2"/>
    <w:rsid w:val="008350C8"/>
    <w:rsid w:val="00836F72"/>
    <w:rsid w:val="00837960"/>
    <w:rsid w:val="00841F39"/>
    <w:rsid w:val="008444F0"/>
    <w:rsid w:val="00845509"/>
    <w:rsid w:val="00845698"/>
    <w:rsid w:val="0084660F"/>
    <w:rsid w:val="00847A53"/>
    <w:rsid w:val="00847FC6"/>
    <w:rsid w:val="008508F0"/>
    <w:rsid w:val="0085107A"/>
    <w:rsid w:val="008517B6"/>
    <w:rsid w:val="00855177"/>
    <w:rsid w:val="008554A6"/>
    <w:rsid w:val="00855921"/>
    <w:rsid w:val="00855A5A"/>
    <w:rsid w:val="00855AAA"/>
    <w:rsid w:val="00855C31"/>
    <w:rsid w:val="00855DC2"/>
    <w:rsid w:val="00856446"/>
    <w:rsid w:val="008569D6"/>
    <w:rsid w:val="00856E98"/>
    <w:rsid w:val="00857A41"/>
    <w:rsid w:val="00857C11"/>
    <w:rsid w:val="00860CC2"/>
    <w:rsid w:val="0086212E"/>
    <w:rsid w:val="0086281D"/>
    <w:rsid w:val="00862D82"/>
    <w:rsid w:val="00864A9A"/>
    <w:rsid w:val="00865C2A"/>
    <w:rsid w:val="00865F6F"/>
    <w:rsid w:val="0086656C"/>
    <w:rsid w:val="0086664B"/>
    <w:rsid w:val="00871232"/>
    <w:rsid w:val="00872E4E"/>
    <w:rsid w:val="00872F10"/>
    <w:rsid w:val="00874A8B"/>
    <w:rsid w:val="00874D3A"/>
    <w:rsid w:val="00875DE1"/>
    <w:rsid w:val="008801A4"/>
    <w:rsid w:val="00880D07"/>
    <w:rsid w:val="00881C40"/>
    <w:rsid w:val="00882324"/>
    <w:rsid w:val="008846D8"/>
    <w:rsid w:val="0088480B"/>
    <w:rsid w:val="008866EC"/>
    <w:rsid w:val="00894571"/>
    <w:rsid w:val="00896215"/>
    <w:rsid w:val="0089660B"/>
    <w:rsid w:val="00896EA9"/>
    <w:rsid w:val="00896FEB"/>
    <w:rsid w:val="00897529"/>
    <w:rsid w:val="00897FCE"/>
    <w:rsid w:val="008A06B1"/>
    <w:rsid w:val="008A2604"/>
    <w:rsid w:val="008A30AD"/>
    <w:rsid w:val="008A4C3E"/>
    <w:rsid w:val="008A70E6"/>
    <w:rsid w:val="008A7BB3"/>
    <w:rsid w:val="008B0A38"/>
    <w:rsid w:val="008B0CD5"/>
    <w:rsid w:val="008B181E"/>
    <w:rsid w:val="008B38CF"/>
    <w:rsid w:val="008B44B6"/>
    <w:rsid w:val="008B48F5"/>
    <w:rsid w:val="008B4A3E"/>
    <w:rsid w:val="008B4CFB"/>
    <w:rsid w:val="008C04EB"/>
    <w:rsid w:val="008C1FF6"/>
    <w:rsid w:val="008C3FCB"/>
    <w:rsid w:val="008C5237"/>
    <w:rsid w:val="008C7E99"/>
    <w:rsid w:val="008D0B66"/>
    <w:rsid w:val="008D13CE"/>
    <w:rsid w:val="008D1B55"/>
    <w:rsid w:val="008D4485"/>
    <w:rsid w:val="008D49C2"/>
    <w:rsid w:val="008D517B"/>
    <w:rsid w:val="008D5B91"/>
    <w:rsid w:val="008D6C15"/>
    <w:rsid w:val="008D6FD7"/>
    <w:rsid w:val="008D7354"/>
    <w:rsid w:val="008E0BAA"/>
    <w:rsid w:val="008E1B34"/>
    <w:rsid w:val="008E21C3"/>
    <w:rsid w:val="008E3F66"/>
    <w:rsid w:val="008E5386"/>
    <w:rsid w:val="008E5B39"/>
    <w:rsid w:val="008E773D"/>
    <w:rsid w:val="008F0BCB"/>
    <w:rsid w:val="008F183E"/>
    <w:rsid w:val="008F1E78"/>
    <w:rsid w:val="008F22B1"/>
    <w:rsid w:val="008F26D6"/>
    <w:rsid w:val="008F590C"/>
    <w:rsid w:val="008F596A"/>
    <w:rsid w:val="008F6A72"/>
    <w:rsid w:val="008F7CF3"/>
    <w:rsid w:val="009012A2"/>
    <w:rsid w:val="0090171E"/>
    <w:rsid w:val="0090216B"/>
    <w:rsid w:val="00903144"/>
    <w:rsid w:val="0090392C"/>
    <w:rsid w:val="00903A3D"/>
    <w:rsid w:val="00903CEB"/>
    <w:rsid w:val="009045D0"/>
    <w:rsid w:val="009046DB"/>
    <w:rsid w:val="00904FEB"/>
    <w:rsid w:val="00907568"/>
    <w:rsid w:val="00907A6F"/>
    <w:rsid w:val="00907B2D"/>
    <w:rsid w:val="009108DB"/>
    <w:rsid w:val="009114E7"/>
    <w:rsid w:val="00914099"/>
    <w:rsid w:val="00915667"/>
    <w:rsid w:val="0091694E"/>
    <w:rsid w:val="0091786E"/>
    <w:rsid w:val="0092066D"/>
    <w:rsid w:val="009214BB"/>
    <w:rsid w:val="00923E9D"/>
    <w:rsid w:val="00923F96"/>
    <w:rsid w:val="009245E6"/>
    <w:rsid w:val="00925E3C"/>
    <w:rsid w:val="009265B8"/>
    <w:rsid w:val="00926FF8"/>
    <w:rsid w:val="0093007B"/>
    <w:rsid w:val="00933B62"/>
    <w:rsid w:val="00933C5C"/>
    <w:rsid w:val="009349E9"/>
    <w:rsid w:val="00934CB3"/>
    <w:rsid w:val="009352FB"/>
    <w:rsid w:val="0093611C"/>
    <w:rsid w:val="009365D4"/>
    <w:rsid w:val="0093732A"/>
    <w:rsid w:val="00943133"/>
    <w:rsid w:val="00944B73"/>
    <w:rsid w:val="0094644A"/>
    <w:rsid w:val="00946FCF"/>
    <w:rsid w:val="009474E8"/>
    <w:rsid w:val="00950101"/>
    <w:rsid w:val="009511AD"/>
    <w:rsid w:val="0095208F"/>
    <w:rsid w:val="00953CDD"/>
    <w:rsid w:val="00956FA9"/>
    <w:rsid w:val="00957A32"/>
    <w:rsid w:val="009602AA"/>
    <w:rsid w:val="00961893"/>
    <w:rsid w:val="00963270"/>
    <w:rsid w:val="00964047"/>
    <w:rsid w:val="009641C5"/>
    <w:rsid w:val="009648BF"/>
    <w:rsid w:val="0096538E"/>
    <w:rsid w:val="009657BC"/>
    <w:rsid w:val="00970346"/>
    <w:rsid w:val="00970474"/>
    <w:rsid w:val="00970BA2"/>
    <w:rsid w:val="00971039"/>
    <w:rsid w:val="009716ED"/>
    <w:rsid w:val="00971A69"/>
    <w:rsid w:val="009729B9"/>
    <w:rsid w:val="00975896"/>
    <w:rsid w:val="00975A08"/>
    <w:rsid w:val="00975D39"/>
    <w:rsid w:val="00975FFC"/>
    <w:rsid w:val="00976823"/>
    <w:rsid w:val="009770B5"/>
    <w:rsid w:val="00977947"/>
    <w:rsid w:val="00981A0F"/>
    <w:rsid w:val="009835B7"/>
    <w:rsid w:val="009843EA"/>
    <w:rsid w:val="00984DE7"/>
    <w:rsid w:val="0098662F"/>
    <w:rsid w:val="00987248"/>
    <w:rsid w:val="009874CE"/>
    <w:rsid w:val="009878D1"/>
    <w:rsid w:val="009922D3"/>
    <w:rsid w:val="009930C7"/>
    <w:rsid w:val="0099446C"/>
    <w:rsid w:val="009965E0"/>
    <w:rsid w:val="009969D6"/>
    <w:rsid w:val="009975FF"/>
    <w:rsid w:val="00997D4F"/>
    <w:rsid w:val="009A0886"/>
    <w:rsid w:val="009A124E"/>
    <w:rsid w:val="009A155A"/>
    <w:rsid w:val="009A1ED7"/>
    <w:rsid w:val="009A4F62"/>
    <w:rsid w:val="009A54D9"/>
    <w:rsid w:val="009A606B"/>
    <w:rsid w:val="009A7375"/>
    <w:rsid w:val="009A7601"/>
    <w:rsid w:val="009A781F"/>
    <w:rsid w:val="009B091F"/>
    <w:rsid w:val="009B2794"/>
    <w:rsid w:val="009B406F"/>
    <w:rsid w:val="009B4267"/>
    <w:rsid w:val="009B69CE"/>
    <w:rsid w:val="009B6FDA"/>
    <w:rsid w:val="009C196D"/>
    <w:rsid w:val="009C269C"/>
    <w:rsid w:val="009C2A6D"/>
    <w:rsid w:val="009C3238"/>
    <w:rsid w:val="009C4CE1"/>
    <w:rsid w:val="009C68A3"/>
    <w:rsid w:val="009C6CBE"/>
    <w:rsid w:val="009D0B9A"/>
    <w:rsid w:val="009D18E8"/>
    <w:rsid w:val="009D22C9"/>
    <w:rsid w:val="009D245D"/>
    <w:rsid w:val="009D2C56"/>
    <w:rsid w:val="009D46D4"/>
    <w:rsid w:val="009D55F3"/>
    <w:rsid w:val="009D5722"/>
    <w:rsid w:val="009D5C5B"/>
    <w:rsid w:val="009D7E9F"/>
    <w:rsid w:val="009E11CF"/>
    <w:rsid w:val="009E1224"/>
    <w:rsid w:val="009E2CDB"/>
    <w:rsid w:val="009E3C2E"/>
    <w:rsid w:val="009E6223"/>
    <w:rsid w:val="009E6B20"/>
    <w:rsid w:val="009E70AD"/>
    <w:rsid w:val="009E76CA"/>
    <w:rsid w:val="009F0246"/>
    <w:rsid w:val="009F0811"/>
    <w:rsid w:val="009F27D6"/>
    <w:rsid w:val="009F371C"/>
    <w:rsid w:val="009F4097"/>
    <w:rsid w:val="009F4289"/>
    <w:rsid w:val="009F4ADB"/>
    <w:rsid w:val="009F5833"/>
    <w:rsid w:val="009F625B"/>
    <w:rsid w:val="009F6F02"/>
    <w:rsid w:val="00A026FC"/>
    <w:rsid w:val="00A029EC"/>
    <w:rsid w:val="00A02C5D"/>
    <w:rsid w:val="00A02DB3"/>
    <w:rsid w:val="00A03F0A"/>
    <w:rsid w:val="00A057FD"/>
    <w:rsid w:val="00A1059F"/>
    <w:rsid w:val="00A11E23"/>
    <w:rsid w:val="00A11FC5"/>
    <w:rsid w:val="00A1497E"/>
    <w:rsid w:val="00A17C2A"/>
    <w:rsid w:val="00A20719"/>
    <w:rsid w:val="00A20D08"/>
    <w:rsid w:val="00A2100B"/>
    <w:rsid w:val="00A2292A"/>
    <w:rsid w:val="00A23481"/>
    <w:rsid w:val="00A240F7"/>
    <w:rsid w:val="00A24400"/>
    <w:rsid w:val="00A2662E"/>
    <w:rsid w:val="00A26B2E"/>
    <w:rsid w:val="00A2711A"/>
    <w:rsid w:val="00A273FD"/>
    <w:rsid w:val="00A27646"/>
    <w:rsid w:val="00A27944"/>
    <w:rsid w:val="00A30BBA"/>
    <w:rsid w:val="00A31206"/>
    <w:rsid w:val="00A31AEA"/>
    <w:rsid w:val="00A31ED8"/>
    <w:rsid w:val="00A32166"/>
    <w:rsid w:val="00A33F4B"/>
    <w:rsid w:val="00A3441F"/>
    <w:rsid w:val="00A35D7C"/>
    <w:rsid w:val="00A375F3"/>
    <w:rsid w:val="00A406F9"/>
    <w:rsid w:val="00A40E59"/>
    <w:rsid w:val="00A41217"/>
    <w:rsid w:val="00A420A2"/>
    <w:rsid w:val="00A46B99"/>
    <w:rsid w:val="00A5065D"/>
    <w:rsid w:val="00A5211A"/>
    <w:rsid w:val="00A5528B"/>
    <w:rsid w:val="00A56DD5"/>
    <w:rsid w:val="00A57773"/>
    <w:rsid w:val="00A57CEC"/>
    <w:rsid w:val="00A61C81"/>
    <w:rsid w:val="00A63F1A"/>
    <w:rsid w:val="00A64040"/>
    <w:rsid w:val="00A64982"/>
    <w:rsid w:val="00A64D81"/>
    <w:rsid w:val="00A66B06"/>
    <w:rsid w:val="00A70AE8"/>
    <w:rsid w:val="00A712A4"/>
    <w:rsid w:val="00A74BE5"/>
    <w:rsid w:val="00A757FD"/>
    <w:rsid w:val="00A75D4A"/>
    <w:rsid w:val="00A76190"/>
    <w:rsid w:val="00A773ED"/>
    <w:rsid w:val="00A77B1C"/>
    <w:rsid w:val="00A81912"/>
    <w:rsid w:val="00A84253"/>
    <w:rsid w:val="00A867E2"/>
    <w:rsid w:val="00A8784F"/>
    <w:rsid w:val="00A90EA6"/>
    <w:rsid w:val="00A916C4"/>
    <w:rsid w:val="00A93F26"/>
    <w:rsid w:val="00A95B24"/>
    <w:rsid w:val="00A96077"/>
    <w:rsid w:val="00A96221"/>
    <w:rsid w:val="00AA10A9"/>
    <w:rsid w:val="00AA1850"/>
    <w:rsid w:val="00AA1A9F"/>
    <w:rsid w:val="00AA1BAB"/>
    <w:rsid w:val="00AA3641"/>
    <w:rsid w:val="00AA3690"/>
    <w:rsid w:val="00AA4E12"/>
    <w:rsid w:val="00AA5C59"/>
    <w:rsid w:val="00AA6AD8"/>
    <w:rsid w:val="00AA6E30"/>
    <w:rsid w:val="00AA7692"/>
    <w:rsid w:val="00AA7BFE"/>
    <w:rsid w:val="00AB13F5"/>
    <w:rsid w:val="00AB35FB"/>
    <w:rsid w:val="00AB43F6"/>
    <w:rsid w:val="00AB4C5B"/>
    <w:rsid w:val="00AB4F43"/>
    <w:rsid w:val="00AB4FA2"/>
    <w:rsid w:val="00AB5586"/>
    <w:rsid w:val="00AB7852"/>
    <w:rsid w:val="00AB7BE7"/>
    <w:rsid w:val="00AC0126"/>
    <w:rsid w:val="00AC1737"/>
    <w:rsid w:val="00AC38F0"/>
    <w:rsid w:val="00AC42A8"/>
    <w:rsid w:val="00AC5686"/>
    <w:rsid w:val="00AC5902"/>
    <w:rsid w:val="00AC7DB5"/>
    <w:rsid w:val="00AD4C18"/>
    <w:rsid w:val="00AD7F18"/>
    <w:rsid w:val="00AE18CE"/>
    <w:rsid w:val="00AE3A14"/>
    <w:rsid w:val="00AE433A"/>
    <w:rsid w:val="00AE6C5A"/>
    <w:rsid w:val="00AE7D7A"/>
    <w:rsid w:val="00AF044B"/>
    <w:rsid w:val="00AF09DD"/>
    <w:rsid w:val="00AF3E7A"/>
    <w:rsid w:val="00B008C3"/>
    <w:rsid w:val="00B012F7"/>
    <w:rsid w:val="00B0201E"/>
    <w:rsid w:val="00B020C2"/>
    <w:rsid w:val="00B02C84"/>
    <w:rsid w:val="00B02D68"/>
    <w:rsid w:val="00B0359B"/>
    <w:rsid w:val="00B03935"/>
    <w:rsid w:val="00B055E1"/>
    <w:rsid w:val="00B06E0F"/>
    <w:rsid w:val="00B0731A"/>
    <w:rsid w:val="00B12462"/>
    <w:rsid w:val="00B1414E"/>
    <w:rsid w:val="00B15775"/>
    <w:rsid w:val="00B157DD"/>
    <w:rsid w:val="00B1638A"/>
    <w:rsid w:val="00B16FDD"/>
    <w:rsid w:val="00B170E8"/>
    <w:rsid w:val="00B17C03"/>
    <w:rsid w:val="00B20557"/>
    <w:rsid w:val="00B20C6F"/>
    <w:rsid w:val="00B210E3"/>
    <w:rsid w:val="00B21191"/>
    <w:rsid w:val="00B21367"/>
    <w:rsid w:val="00B22A19"/>
    <w:rsid w:val="00B23301"/>
    <w:rsid w:val="00B2502B"/>
    <w:rsid w:val="00B259C7"/>
    <w:rsid w:val="00B2736C"/>
    <w:rsid w:val="00B3047E"/>
    <w:rsid w:val="00B31299"/>
    <w:rsid w:val="00B32675"/>
    <w:rsid w:val="00B33B20"/>
    <w:rsid w:val="00B34E38"/>
    <w:rsid w:val="00B3665F"/>
    <w:rsid w:val="00B37BE5"/>
    <w:rsid w:val="00B40314"/>
    <w:rsid w:val="00B40403"/>
    <w:rsid w:val="00B40AE3"/>
    <w:rsid w:val="00B40CDD"/>
    <w:rsid w:val="00B41032"/>
    <w:rsid w:val="00B414A6"/>
    <w:rsid w:val="00B425D0"/>
    <w:rsid w:val="00B431F5"/>
    <w:rsid w:val="00B432CC"/>
    <w:rsid w:val="00B45141"/>
    <w:rsid w:val="00B46C15"/>
    <w:rsid w:val="00B504B7"/>
    <w:rsid w:val="00B50A2A"/>
    <w:rsid w:val="00B51743"/>
    <w:rsid w:val="00B5184C"/>
    <w:rsid w:val="00B51934"/>
    <w:rsid w:val="00B53EBD"/>
    <w:rsid w:val="00B562B3"/>
    <w:rsid w:val="00B56E4F"/>
    <w:rsid w:val="00B577CE"/>
    <w:rsid w:val="00B60283"/>
    <w:rsid w:val="00B60665"/>
    <w:rsid w:val="00B611A6"/>
    <w:rsid w:val="00B616F7"/>
    <w:rsid w:val="00B617E8"/>
    <w:rsid w:val="00B62F5D"/>
    <w:rsid w:val="00B6355A"/>
    <w:rsid w:val="00B646AB"/>
    <w:rsid w:val="00B66AF3"/>
    <w:rsid w:val="00B66E18"/>
    <w:rsid w:val="00B6703F"/>
    <w:rsid w:val="00B67358"/>
    <w:rsid w:val="00B70444"/>
    <w:rsid w:val="00B70FE9"/>
    <w:rsid w:val="00B71847"/>
    <w:rsid w:val="00B72CE1"/>
    <w:rsid w:val="00B73FAF"/>
    <w:rsid w:val="00B758AA"/>
    <w:rsid w:val="00B76AB5"/>
    <w:rsid w:val="00B7751C"/>
    <w:rsid w:val="00B804D6"/>
    <w:rsid w:val="00B808E0"/>
    <w:rsid w:val="00B82F8E"/>
    <w:rsid w:val="00B900D5"/>
    <w:rsid w:val="00B90FAB"/>
    <w:rsid w:val="00B94E83"/>
    <w:rsid w:val="00B95972"/>
    <w:rsid w:val="00BA0A79"/>
    <w:rsid w:val="00BA0D56"/>
    <w:rsid w:val="00BA1385"/>
    <w:rsid w:val="00BA2009"/>
    <w:rsid w:val="00BA2655"/>
    <w:rsid w:val="00BA55A4"/>
    <w:rsid w:val="00BA6C75"/>
    <w:rsid w:val="00BA7B0F"/>
    <w:rsid w:val="00BB04C4"/>
    <w:rsid w:val="00BB0BD5"/>
    <w:rsid w:val="00BB13BD"/>
    <w:rsid w:val="00BB1DA5"/>
    <w:rsid w:val="00BB2466"/>
    <w:rsid w:val="00BB35E9"/>
    <w:rsid w:val="00BB3B6C"/>
    <w:rsid w:val="00BB3D9E"/>
    <w:rsid w:val="00BB4DE5"/>
    <w:rsid w:val="00BB4E5A"/>
    <w:rsid w:val="00BB5252"/>
    <w:rsid w:val="00BB65A8"/>
    <w:rsid w:val="00BC5847"/>
    <w:rsid w:val="00BC74AC"/>
    <w:rsid w:val="00BC7B1B"/>
    <w:rsid w:val="00BD09C3"/>
    <w:rsid w:val="00BD0DC8"/>
    <w:rsid w:val="00BD20D0"/>
    <w:rsid w:val="00BD287C"/>
    <w:rsid w:val="00BD2A0E"/>
    <w:rsid w:val="00BD4657"/>
    <w:rsid w:val="00BD6097"/>
    <w:rsid w:val="00BD64E6"/>
    <w:rsid w:val="00BE399D"/>
    <w:rsid w:val="00BE518E"/>
    <w:rsid w:val="00BE55F0"/>
    <w:rsid w:val="00BE750E"/>
    <w:rsid w:val="00BF11CE"/>
    <w:rsid w:val="00BF35FC"/>
    <w:rsid w:val="00BF375E"/>
    <w:rsid w:val="00BF44C1"/>
    <w:rsid w:val="00BF45CC"/>
    <w:rsid w:val="00BF54A9"/>
    <w:rsid w:val="00BF6F71"/>
    <w:rsid w:val="00BF7608"/>
    <w:rsid w:val="00C01EC4"/>
    <w:rsid w:val="00C0546C"/>
    <w:rsid w:val="00C059D2"/>
    <w:rsid w:val="00C0613B"/>
    <w:rsid w:val="00C06415"/>
    <w:rsid w:val="00C0740E"/>
    <w:rsid w:val="00C078F5"/>
    <w:rsid w:val="00C119D2"/>
    <w:rsid w:val="00C14082"/>
    <w:rsid w:val="00C1427D"/>
    <w:rsid w:val="00C1570D"/>
    <w:rsid w:val="00C16A3A"/>
    <w:rsid w:val="00C171E0"/>
    <w:rsid w:val="00C17ED7"/>
    <w:rsid w:val="00C2022C"/>
    <w:rsid w:val="00C223E9"/>
    <w:rsid w:val="00C225B8"/>
    <w:rsid w:val="00C228C1"/>
    <w:rsid w:val="00C23681"/>
    <w:rsid w:val="00C2526A"/>
    <w:rsid w:val="00C25331"/>
    <w:rsid w:val="00C26806"/>
    <w:rsid w:val="00C31BE6"/>
    <w:rsid w:val="00C31FA5"/>
    <w:rsid w:val="00C32CC3"/>
    <w:rsid w:val="00C34342"/>
    <w:rsid w:val="00C3440C"/>
    <w:rsid w:val="00C350DE"/>
    <w:rsid w:val="00C3666D"/>
    <w:rsid w:val="00C36C8B"/>
    <w:rsid w:val="00C37622"/>
    <w:rsid w:val="00C40805"/>
    <w:rsid w:val="00C41E5C"/>
    <w:rsid w:val="00C42B41"/>
    <w:rsid w:val="00C42EE4"/>
    <w:rsid w:val="00C43B8E"/>
    <w:rsid w:val="00C44CEE"/>
    <w:rsid w:val="00C45066"/>
    <w:rsid w:val="00C45CDF"/>
    <w:rsid w:val="00C47F6B"/>
    <w:rsid w:val="00C508C9"/>
    <w:rsid w:val="00C521FF"/>
    <w:rsid w:val="00C536CF"/>
    <w:rsid w:val="00C53778"/>
    <w:rsid w:val="00C53C35"/>
    <w:rsid w:val="00C55E6B"/>
    <w:rsid w:val="00C561F8"/>
    <w:rsid w:val="00C603A1"/>
    <w:rsid w:val="00C60EEF"/>
    <w:rsid w:val="00C62F35"/>
    <w:rsid w:val="00C63F90"/>
    <w:rsid w:val="00C643E0"/>
    <w:rsid w:val="00C64541"/>
    <w:rsid w:val="00C6466C"/>
    <w:rsid w:val="00C64AD1"/>
    <w:rsid w:val="00C67EED"/>
    <w:rsid w:val="00C67FE8"/>
    <w:rsid w:val="00C7044E"/>
    <w:rsid w:val="00C73ED6"/>
    <w:rsid w:val="00C74A5D"/>
    <w:rsid w:val="00C7571E"/>
    <w:rsid w:val="00C7663F"/>
    <w:rsid w:val="00C769E2"/>
    <w:rsid w:val="00C76DF5"/>
    <w:rsid w:val="00C76FB6"/>
    <w:rsid w:val="00C77DCE"/>
    <w:rsid w:val="00C8034C"/>
    <w:rsid w:val="00C80381"/>
    <w:rsid w:val="00C80E0E"/>
    <w:rsid w:val="00C81C32"/>
    <w:rsid w:val="00C82554"/>
    <w:rsid w:val="00C86390"/>
    <w:rsid w:val="00C9050C"/>
    <w:rsid w:val="00C907A6"/>
    <w:rsid w:val="00C9108E"/>
    <w:rsid w:val="00C92EF8"/>
    <w:rsid w:val="00C93035"/>
    <w:rsid w:val="00C96209"/>
    <w:rsid w:val="00C9721D"/>
    <w:rsid w:val="00C97C21"/>
    <w:rsid w:val="00CA2951"/>
    <w:rsid w:val="00CA3DA3"/>
    <w:rsid w:val="00CA434A"/>
    <w:rsid w:val="00CB1211"/>
    <w:rsid w:val="00CB127B"/>
    <w:rsid w:val="00CB14E8"/>
    <w:rsid w:val="00CB1562"/>
    <w:rsid w:val="00CB1D28"/>
    <w:rsid w:val="00CB21CB"/>
    <w:rsid w:val="00CB2705"/>
    <w:rsid w:val="00CB42CA"/>
    <w:rsid w:val="00CB4C28"/>
    <w:rsid w:val="00CB4C9D"/>
    <w:rsid w:val="00CB533B"/>
    <w:rsid w:val="00CB5FA4"/>
    <w:rsid w:val="00CB60FB"/>
    <w:rsid w:val="00CB6945"/>
    <w:rsid w:val="00CC12D3"/>
    <w:rsid w:val="00CC1A99"/>
    <w:rsid w:val="00CC2929"/>
    <w:rsid w:val="00CC3302"/>
    <w:rsid w:val="00CC3FBD"/>
    <w:rsid w:val="00CC4479"/>
    <w:rsid w:val="00CC45A8"/>
    <w:rsid w:val="00CC4F8C"/>
    <w:rsid w:val="00CC5D91"/>
    <w:rsid w:val="00CD0571"/>
    <w:rsid w:val="00CD0AAF"/>
    <w:rsid w:val="00CD110C"/>
    <w:rsid w:val="00CD27AE"/>
    <w:rsid w:val="00CD3B2B"/>
    <w:rsid w:val="00CD43A0"/>
    <w:rsid w:val="00CD4AA4"/>
    <w:rsid w:val="00CD5187"/>
    <w:rsid w:val="00CD7014"/>
    <w:rsid w:val="00CD77DE"/>
    <w:rsid w:val="00CE05E1"/>
    <w:rsid w:val="00CE29F1"/>
    <w:rsid w:val="00CE2CC1"/>
    <w:rsid w:val="00CE2DB9"/>
    <w:rsid w:val="00CE2E0D"/>
    <w:rsid w:val="00CE2F55"/>
    <w:rsid w:val="00CE364C"/>
    <w:rsid w:val="00CE47F4"/>
    <w:rsid w:val="00CE4E1B"/>
    <w:rsid w:val="00CE5751"/>
    <w:rsid w:val="00CE62C7"/>
    <w:rsid w:val="00CE798E"/>
    <w:rsid w:val="00CF62B1"/>
    <w:rsid w:val="00CF62CA"/>
    <w:rsid w:val="00CF69DB"/>
    <w:rsid w:val="00CF6AC3"/>
    <w:rsid w:val="00CF75C4"/>
    <w:rsid w:val="00D001B9"/>
    <w:rsid w:val="00D01D36"/>
    <w:rsid w:val="00D02313"/>
    <w:rsid w:val="00D02499"/>
    <w:rsid w:val="00D03EC2"/>
    <w:rsid w:val="00D04293"/>
    <w:rsid w:val="00D044AF"/>
    <w:rsid w:val="00D05D6A"/>
    <w:rsid w:val="00D06964"/>
    <w:rsid w:val="00D077BF"/>
    <w:rsid w:val="00D116E5"/>
    <w:rsid w:val="00D117CD"/>
    <w:rsid w:val="00D121EB"/>
    <w:rsid w:val="00D122E7"/>
    <w:rsid w:val="00D12D61"/>
    <w:rsid w:val="00D15312"/>
    <w:rsid w:val="00D17DFD"/>
    <w:rsid w:val="00D2045C"/>
    <w:rsid w:val="00D20531"/>
    <w:rsid w:val="00D22F85"/>
    <w:rsid w:val="00D2428C"/>
    <w:rsid w:val="00D24F68"/>
    <w:rsid w:val="00D2594B"/>
    <w:rsid w:val="00D3066A"/>
    <w:rsid w:val="00D32E47"/>
    <w:rsid w:val="00D33542"/>
    <w:rsid w:val="00D34A49"/>
    <w:rsid w:val="00D34E7F"/>
    <w:rsid w:val="00D351F8"/>
    <w:rsid w:val="00D355F0"/>
    <w:rsid w:val="00D40AE4"/>
    <w:rsid w:val="00D41295"/>
    <w:rsid w:val="00D463F8"/>
    <w:rsid w:val="00D471E7"/>
    <w:rsid w:val="00D47928"/>
    <w:rsid w:val="00D47CAF"/>
    <w:rsid w:val="00D51BD2"/>
    <w:rsid w:val="00D5310A"/>
    <w:rsid w:val="00D536CC"/>
    <w:rsid w:val="00D540DE"/>
    <w:rsid w:val="00D5461B"/>
    <w:rsid w:val="00D54969"/>
    <w:rsid w:val="00D54C72"/>
    <w:rsid w:val="00D55FF1"/>
    <w:rsid w:val="00D57786"/>
    <w:rsid w:val="00D57A76"/>
    <w:rsid w:val="00D625D3"/>
    <w:rsid w:val="00D62A81"/>
    <w:rsid w:val="00D64445"/>
    <w:rsid w:val="00D645AA"/>
    <w:rsid w:val="00D70DCD"/>
    <w:rsid w:val="00D714D9"/>
    <w:rsid w:val="00D72537"/>
    <w:rsid w:val="00D72866"/>
    <w:rsid w:val="00D7385F"/>
    <w:rsid w:val="00D74AF3"/>
    <w:rsid w:val="00D766C7"/>
    <w:rsid w:val="00D775F6"/>
    <w:rsid w:val="00D81C27"/>
    <w:rsid w:val="00D828C8"/>
    <w:rsid w:val="00D83178"/>
    <w:rsid w:val="00D85F51"/>
    <w:rsid w:val="00D863C9"/>
    <w:rsid w:val="00D86ABD"/>
    <w:rsid w:val="00D873B0"/>
    <w:rsid w:val="00D87CA9"/>
    <w:rsid w:val="00D90D2B"/>
    <w:rsid w:val="00D956B2"/>
    <w:rsid w:val="00D961BB"/>
    <w:rsid w:val="00D96559"/>
    <w:rsid w:val="00D9657A"/>
    <w:rsid w:val="00D96D21"/>
    <w:rsid w:val="00D97091"/>
    <w:rsid w:val="00D97375"/>
    <w:rsid w:val="00DA037F"/>
    <w:rsid w:val="00DA17BF"/>
    <w:rsid w:val="00DA205C"/>
    <w:rsid w:val="00DA248F"/>
    <w:rsid w:val="00DA2806"/>
    <w:rsid w:val="00DA2C6A"/>
    <w:rsid w:val="00DA31D4"/>
    <w:rsid w:val="00DA58A9"/>
    <w:rsid w:val="00DA5FD4"/>
    <w:rsid w:val="00DA618E"/>
    <w:rsid w:val="00DB0117"/>
    <w:rsid w:val="00DB0879"/>
    <w:rsid w:val="00DB1CE6"/>
    <w:rsid w:val="00DB4582"/>
    <w:rsid w:val="00DB4E97"/>
    <w:rsid w:val="00DC0290"/>
    <w:rsid w:val="00DC13C1"/>
    <w:rsid w:val="00DC3612"/>
    <w:rsid w:val="00DC390B"/>
    <w:rsid w:val="00DC4189"/>
    <w:rsid w:val="00DC7797"/>
    <w:rsid w:val="00DD0602"/>
    <w:rsid w:val="00DD1900"/>
    <w:rsid w:val="00DD449D"/>
    <w:rsid w:val="00DD4A02"/>
    <w:rsid w:val="00DD4D09"/>
    <w:rsid w:val="00DD53B5"/>
    <w:rsid w:val="00DD55D7"/>
    <w:rsid w:val="00DD5F73"/>
    <w:rsid w:val="00DE0B71"/>
    <w:rsid w:val="00DE126F"/>
    <w:rsid w:val="00DE3831"/>
    <w:rsid w:val="00DE443F"/>
    <w:rsid w:val="00DE5898"/>
    <w:rsid w:val="00DE5A2C"/>
    <w:rsid w:val="00DE5BC5"/>
    <w:rsid w:val="00DE6E0C"/>
    <w:rsid w:val="00DE7209"/>
    <w:rsid w:val="00DE7BE0"/>
    <w:rsid w:val="00DF00AB"/>
    <w:rsid w:val="00DF0697"/>
    <w:rsid w:val="00DF07D7"/>
    <w:rsid w:val="00DF38DB"/>
    <w:rsid w:val="00DF3A7F"/>
    <w:rsid w:val="00DF488F"/>
    <w:rsid w:val="00DF5869"/>
    <w:rsid w:val="00E01176"/>
    <w:rsid w:val="00E01C21"/>
    <w:rsid w:val="00E01C55"/>
    <w:rsid w:val="00E0559C"/>
    <w:rsid w:val="00E05F12"/>
    <w:rsid w:val="00E05F30"/>
    <w:rsid w:val="00E073FE"/>
    <w:rsid w:val="00E07D89"/>
    <w:rsid w:val="00E11C99"/>
    <w:rsid w:val="00E11D02"/>
    <w:rsid w:val="00E11DE5"/>
    <w:rsid w:val="00E1255D"/>
    <w:rsid w:val="00E12C91"/>
    <w:rsid w:val="00E12D68"/>
    <w:rsid w:val="00E20B78"/>
    <w:rsid w:val="00E21142"/>
    <w:rsid w:val="00E222D3"/>
    <w:rsid w:val="00E23467"/>
    <w:rsid w:val="00E24DDC"/>
    <w:rsid w:val="00E25E82"/>
    <w:rsid w:val="00E26009"/>
    <w:rsid w:val="00E26202"/>
    <w:rsid w:val="00E26434"/>
    <w:rsid w:val="00E267CF"/>
    <w:rsid w:val="00E26D12"/>
    <w:rsid w:val="00E27770"/>
    <w:rsid w:val="00E27B7E"/>
    <w:rsid w:val="00E30370"/>
    <w:rsid w:val="00E308A3"/>
    <w:rsid w:val="00E32358"/>
    <w:rsid w:val="00E34011"/>
    <w:rsid w:val="00E345D2"/>
    <w:rsid w:val="00E369CF"/>
    <w:rsid w:val="00E36B78"/>
    <w:rsid w:val="00E4122D"/>
    <w:rsid w:val="00E426B0"/>
    <w:rsid w:val="00E451ED"/>
    <w:rsid w:val="00E45298"/>
    <w:rsid w:val="00E45F52"/>
    <w:rsid w:val="00E4794E"/>
    <w:rsid w:val="00E47CCC"/>
    <w:rsid w:val="00E5149E"/>
    <w:rsid w:val="00E51F7E"/>
    <w:rsid w:val="00E5307C"/>
    <w:rsid w:val="00E54206"/>
    <w:rsid w:val="00E5442D"/>
    <w:rsid w:val="00E56763"/>
    <w:rsid w:val="00E56AC0"/>
    <w:rsid w:val="00E573D6"/>
    <w:rsid w:val="00E6070E"/>
    <w:rsid w:val="00E60DCC"/>
    <w:rsid w:val="00E61B48"/>
    <w:rsid w:val="00E640E5"/>
    <w:rsid w:val="00E66F6A"/>
    <w:rsid w:val="00E6731A"/>
    <w:rsid w:val="00E67AE8"/>
    <w:rsid w:val="00E71014"/>
    <w:rsid w:val="00E71507"/>
    <w:rsid w:val="00E7211A"/>
    <w:rsid w:val="00E7257E"/>
    <w:rsid w:val="00E72914"/>
    <w:rsid w:val="00E72BD1"/>
    <w:rsid w:val="00E74718"/>
    <w:rsid w:val="00E75608"/>
    <w:rsid w:val="00E76A97"/>
    <w:rsid w:val="00E76DBB"/>
    <w:rsid w:val="00E827B9"/>
    <w:rsid w:val="00E83057"/>
    <w:rsid w:val="00E831A3"/>
    <w:rsid w:val="00E85EF0"/>
    <w:rsid w:val="00E865E4"/>
    <w:rsid w:val="00E86630"/>
    <w:rsid w:val="00E87EE7"/>
    <w:rsid w:val="00E901BF"/>
    <w:rsid w:val="00E902CD"/>
    <w:rsid w:val="00E90E81"/>
    <w:rsid w:val="00E911BC"/>
    <w:rsid w:val="00E91DB6"/>
    <w:rsid w:val="00E930A9"/>
    <w:rsid w:val="00E93808"/>
    <w:rsid w:val="00E939CC"/>
    <w:rsid w:val="00E94B9E"/>
    <w:rsid w:val="00E950E1"/>
    <w:rsid w:val="00E9594D"/>
    <w:rsid w:val="00E95EF1"/>
    <w:rsid w:val="00E97B52"/>
    <w:rsid w:val="00E97C28"/>
    <w:rsid w:val="00EA0477"/>
    <w:rsid w:val="00EA2FC0"/>
    <w:rsid w:val="00EA5176"/>
    <w:rsid w:val="00EA52B5"/>
    <w:rsid w:val="00EA554B"/>
    <w:rsid w:val="00EA754C"/>
    <w:rsid w:val="00EA7AAE"/>
    <w:rsid w:val="00EB08CE"/>
    <w:rsid w:val="00EB1181"/>
    <w:rsid w:val="00EB1E52"/>
    <w:rsid w:val="00EB3D3B"/>
    <w:rsid w:val="00EB46FF"/>
    <w:rsid w:val="00EB496B"/>
    <w:rsid w:val="00EB520C"/>
    <w:rsid w:val="00EB5416"/>
    <w:rsid w:val="00EB5C3B"/>
    <w:rsid w:val="00EB5D39"/>
    <w:rsid w:val="00EB6263"/>
    <w:rsid w:val="00EB70A5"/>
    <w:rsid w:val="00EB7A98"/>
    <w:rsid w:val="00EC258A"/>
    <w:rsid w:val="00EC3462"/>
    <w:rsid w:val="00EC4E23"/>
    <w:rsid w:val="00EC6197"/>
    <w:rsid w:val="00EC650B"/>
    <w:rsid w:val="00EC7774"/>
    <w:rsid w:val="00ED07DA"/>
    <w:rsid w:val="00ED0FCA"/>
    <w:rsid w:val="00ED2882"/>
    <w:rsid w:val="00ED3561"/>
    <w:rsid w:val="00ED3AC3"/>
    <w:rsid w:val="00ED42DC"/>
    <w:rsid w:val="00ED56B6"/>
    <w:rsid w:val="00ED5DFB"/>
    <w:rsid w:val="00ED6DB8"/>
    <w:rsid w:val="00ED7C98"/>
    <w:rsid w:val="00EE302D"/>
    <w:rsid w:val="00EE344E"/>
    <w:rsid w:val="00EE38DA"/>
    <w:rsid w:val="00EE431E"/>
    <w:rsid w:val="00EE57B4"/>
    <w:rsid w:val="00EF10EC"/>
    <w:rsid w:val="00EF191F"/>
    <w:rsid w:val="00EF346D"/>
    <w:rsid w:val="00EF6D34"/>
    <w:rsid w:val="00EF7E9B"/>
    <w:rsid w:val="00F00A6F"/>
    <w:rsid w:val="00F00DC7"/>
    <w:rsid w:val="00F0148D"/>
    <w:rsid w:val="00F02E65"/>
    <w:rsid w:val="00F04514"/>
    <w:rsid w:val="00F05578"/>
    <w:rsid w:val="00F07BFA"/>
    <w:rsid w:val="00F1040B"/>
    <w:rsid w:val="00F11A12"/>
    <w:rsid w:val="00F12C97"/>
    <w:rsid w:val="00F12E22"/>
    <w:rsid w:val="00F13244"/>
    <w:rsid w:val="00F13413"/>
    <w:rsid w:val="00F15135"/>
    <w:rsid w:val="00F152C0"/>
    <w:rsid w:val="00F15455"/>
    <w:rsid w:val="00F22367"/>
    <w:rsid w:val="00F22375"/>
    <w:rsid w:val="00F223B0"/>
    <w:rsid w:val="00F22F52"/>
    <w:rsid w:val="00F24896"/>
    <w:rsid w:val="00F248BF"/>
    <w:rsid w:val="00F24A9F"/>
    <w:rsid w:val="00F24CE9"/>
    <w:rsid w:val="00F26DAD"/>
    <w:rsid w:val="00F30502"/>
    <w:rsid w:val="00F306DD"/>
    <w:rsid w:val="00F322C3"/>
    <w:rsid w:val="00F32627"/>
    <w:rsid w:val="00F33EDF"/>
    <w:rsid w:val="00F368C9"/>
    <w:rsid w:val="00F36CD5"/>
    <w:rsid w:val="00F404BA"/>
    <w:rsid w:val="00F415FF"/>
    <w:rsid w:val="00F41903"/>
    <w:rsid w:val="00F41956"/>
    <w:rsid w:val="00F41C14"/>
    <w:rsid w:val="00F423B6"/>
    <w:rsid w:val="00F42445"/>
    <w:rsid w:val="00F453DB"/>
    <w:rsid w:val="00F45FDC"/>
    <w:rsid w:val="00F460F6"/>
    <w:rsid w:val="00F46B66"/>
    <w:rsid w:val="00F46FC6"/>
    <w:rsid w:val="00F47169"/>
    <w:rsid w:val="00F47BC6"/>
    <w:rsid w:val="00F50871"/>
    <w:rsid w:val="00F5203A"/>
    <w:rsid w:val="00F524E3"/>
    <w:rsid w:val="00F54128"/>
    <w:rsid w:val="00F5484C"/>
    <w:rsid w:val="00F5557C"/>
    <w:rsid w:val="00F55716"/>
    <w:rsid w:val="00F5582D"/>
    <w:rsid w:val="00F55D60"/>
    <w:rsid w:val="00F56883"/>
    <w:rsid w:val="00F5797E"/>
    <w:rsid w:val="00F6032C"/>
    <w:rsid w:val="00F606A5"/>
    <w:rsid w:val="00F6078A"/>
    <w:rsid w:val="00F60C1C"/>
    <w:rsid w:val="00F610B2"/>
    <w:rsid w:val="00F61E39"/>
    <w:rsid w:val="00F62AD1"/>
    <w:rsid w:val="00F6323D"/>
    <w:rsid w:val="00F638A1"/>
    <w:rsid w:val="00F64392"/>
    <w:rsid w:val="00F6497F"/>
    <w:rsid w:val="00F6580A"/>
    <w:rsid w:val="00F66834"/>
    <w:rsid w:val="00F66CF2"/>
    <w:rsid w:val="00F66CF8"/>
    <w:rsid w:val="00F67290"/>
    <w:rsid w:val="00F67BE3"/>
    <w:rsid w:val="00F701C4"/>
    <w:rsid w:val="00F711D6"/>
    <w:rsid w:val="00F72BD0"/>
    <w:rsid w:val="00F732E8"/>
    <w:rsid w:val="00F75D0F"/>
    <w:rsid w:val="00F7612D"/>
    <w:rsid w:val="00F76D62"/>
    <w:rsid w:val="00F7764E"/>
    <w:rsid w:val="00F778FD"/>
    <w:rsid w:val="00F83C58"/>
    <w:rsid w:val="00F8469C"/>
    <w:rsid w:val="00F84DF1"/>
    <w:rsid w:val="00F85447"/>
    <w:rsid w:val="00F85530"/>
    <w:rsid w:val="00F85E4A"/>
    <w:rsid w:val="00F87A9E"/>
    <w:rsid w:val="00F9044D"/>
    <w:rsid w:val="00F9055A"/>
    <w:rsid w:val="00F907D5"/>
    <w:rsid w:val="00F915EF"/>
    <w:rsid w:val="00F91E1C"/>
    <w:rsid w:val="00F93AF9"/>
    <w:rsid w:val="00F95332"/>
    <w:rsid w:val="00F96071"/>
    <w:rsid w:val="00F97736"/>
    <w:rsid w:val="00FA019A"/>
    <w:rsid w:val="00FA03D7"/>
    <w:rsid w:val="00FA1CF1"/>
    <w:rsid w:val="00FA3D9E"/>
    <w:rsid w:val="00FA40A1"/>
    <w:rsid w:val="00FA46B7"/>
    <w:rsid w:val="00FA53BD"/>
    <w:rsid w:val="00FA5B9E"/>
    <w:rsid w:val="00FA7787"/>
    <w:rsid w:val="00FB21DF"/>
    <w:rsid w:val="00FB22BA"/>
    <w:rsid w:val="00FB55A8"/>
    <w:rsid w:val="00FB55E2"/>
    <w:rsid w:val="00FC07CE"/>
    <w:rsid w:val="00FC16EC"/>
    <w:rsid w:val="00FC2726"/>
    <w:rsid w:val="00FC35F2"/>
    <w:rsid w:val="00FC36CE"/>
    <w:rsid w:val="00FC3C15"/>
    <w:rsid w:val="00FC442A"/>
    <w:rsid w:val="00FC4737"/>
    <w:rsid w:val="00FC535A"/>
    <w:rsid w:val="00FD1B47"/>
    <w:rsid w:val="00FD62F2"/>
    <w:rsid w:val="00FD6D94"/>
    <w:rsid w:val="00FD718B"/>
    <w:rsid w:val="00FE06AC"/>
    <w:rsid w:val="00FE1852"/>
    <w:rsid w:val="00FE2551"/>
    <w:rsid w:val="00FE370B"/>
    <w:rsid w:val="00FE3ACD"/>
    <w:rsid w:val="00FE5664"/>
    <w:rsid w:val="00FE6436"/>
    <w:rsid w:val="00FE794F"/>
    <w:rsid w:val="00FF0166"/>
    <w:rsid w:val="00FF0341"/>
    <w:rsid w:val="00FF11A1"/>
    <w:rsid w:val="00FF2491"/>
    <w:rsid w:val="00FF30BF"/>
    <w:rsid w:val="00FF3E48"/>
    <w:rsid w:val="00FF40E5"/>
    <w:rsid w:val="00FF4729"/>
    <w:rsid w:val="00FF66FD"/>
    <w:rsid w:val="00FF6E0C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562B3"/>
    <w:pPr>
      <w:keepNext/>
      <w:keepLines/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64"/>
  </w:style>
  <w:style w:type="paragraph" w:styleId="Footer">
    <w:name w:val="footer"/>
    <w:basedOn w:val="Normal"/>
    <w:link w:val="FooterChar"/>
    <w:uiPriority w:val="99"/>
    <w:unhideWhenUsed/>
    <w:rsid w:val="00D0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64"/>
  </w:style>
  <w:style w:type="character" w:styleId="CommentReference">
    <w:name w:val="annotation reference"/>
    <w:basedOn w:val="DefaultParagraphFont"/>
    <w:uiPriority w:val="99"/>
    <w:semiHidden/>
    <w:unhideWhenUsed/>
    <w:rsid w:val="00401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1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1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03A"/>
    <w:rPr>
      <w:color w:val="800080" w:themeColor="followedHyperlink"/>
      <w:u w:val="single"/>
    </w:rPr>
  </w:style>
  <w:style w:type="paragraph" w:customStyle="1" w:styleId="Default">
    <w:name w:val="Default"/>
    <w:rsid w:val="00F52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4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1F5DD0"/>
    <w:pPr>
      <w:spacing w:line="288" w:lineRule="auto"/>
      <w:jc w:val="both"/>
    </w:pPr>
    <w:rPr>
      <w:rFonts w:eastAsiaTheme="minorEastAsia"/>
      <w:color w:val="7F7F7F" w:themeColor="text1" w:themeTint="80"/>
      <w:sz w:val="20"/>
    </w:rPr>
  </w:style>
  <w:style w:type="character" w:customStyle="1" w:styleId="BodyTextChar">
    <w:name w:val="Body Text Char"/>
    <w:basedOn w:val="DefaultParagraphFont"/>
    <w:link w:val="BodyText"/>
    <w:rsid w:val="001F5DD0"/>
    <w:rPr>
      <w:rFonts w:eastAsiaTheme="minorEastAsia"/>
      <w:color w:val="7F7F7F" w:themeColor="text1" w:themeTint="80"/>
      <w:sz w:val="20"/>
    </w:rPr>
  </w:style>
  <w:style w:type="character" w:customStyle="1" w:styleId="Heading1Char">
    <w:name w:val="Heading 1 Char"/>
    <w:basedOn w:val="DefaultParagraphFont"/>
    <w:link w:val="Heading1"/>
    <w:rsid w:val="00B562B3"/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paragraph" w:styleId="ListNumber3">
    <w:name w:val="List Number 3"/>
    <w:basedOn w:val="Normal"/>
    <w:semiHidden/>
    <w:unhideWhenUsed/>
    <w:rsid w:val="00165F1F"/>
    <w:pPr>
      <w:numPr>
        <w:numId w:val="5"/>
      </w:numPr>
      <w:spacing w:after="0" w:line="300" w:lineRule="auto"/>
      <w:contextualSpacing/>
    </w:pPr>
    <w:rPr>
      <w:rFonts w:eastAsiaTheme="minorEastAsia"/>
      <w:color w:val="404040" w:themeColor="text1" w:themeTint="BF"/>
      <w:sz w:val="20"/>
    </w:rPr>
  </w:style>
  <w:style w:type="paragraph" w:styleId="ListNumber4">
    <w:name w:val="List Number 4"/>
    <w:basedOn w:val="Normal"/>
    <w:semiHidden/>
    <w:unhideWhenUsed/>
    <w:rsid w:val="00A93F26"/>
    <w:pPr>
      <w:numPr>
        <w:numId w:val="6"/>
      </w:numPr>
      <w:spacing w:after="0" w:line="300" w:lineRule="auto"/>
      <w:contextualSpacing/>
    </w:pPr>
    <w:rPr>
      <w:rFonts w:eastAsiaTheme="minorEastAsia"/>
      <w:color w:val="404040" w:themeColor="text1" w:themeTint="BF"/>
      <w:sz w:val="20"/>
    </w:rPr>
  </w:style>
  <w:style w:type="paragraph" w:styleId="NoSpacing">
    <w:name w:val="No Spacing"/>
    <w:uiPriority w:val="1"/>
    <w:qFormat/>
    <w:rsid w:val="0055659A"/>
    <w:pPr>
      <w:spacing w:after="0" w:line="240" w:lineRule="auto"/>
    </w:pPr>
    <w:rPr>
      <w:rFonts w:eastAsiaTheme="minorEastAsia"/>
      <w:sz w:val="12"/>
      <w:szCs w:val="24"/>
    </w:rPr>
  </w:style>
  <w:style w:type="paragraph" w:styleId="NormalWeb">
    <w:name w:val="Normal (Web)"/>
    <w:basedOn w:val="Normal"/>
    <w:uiPriority w:val="99"/>
    <w:semiHidden/>
    <w:unhideWhenUsed/>
    <w:rsid w:val="008F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B90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562B3"/>
    <w:pPr>
      <w:keepNext/>
      <w:keepLines/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64"/>
  </w:style>
  <w:style w:type="paragraph" w:styleId="Footer">
    <w:name w:val="footer"/>
    <w:basedOn w:val="Normal"/>
    <w:link w:val="FooterChar"/>
    <w:uiPriority w:val="99"/>
    <w:unhideWhenUsed/>
    <w:rsid w:val="00D06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64"/>
  </w:style>
  <w:style w:type="character" w:styleId="CommentReference">
    <w:name w:val="annotation reference"/>
    <w:basedOn w:val="DefaultParagraphFont"/>
    <w:uiPriority w:val="99"/>
    <w:semiHidden/>
    <w:unhideWhenUsed/>
    <w:rsid w:val="004017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1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1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03A"/>
    <w:rPr>
      <w:color w:val="800080" w:themeColor="followedHyperlink"/>
      <w:u w:val="single"/>
    </w:rPr>
  </w:style>
  <w:style w:type="paragraph" w:customStyle="1" w:styleId="Default">
    <w:name w:val="Default"/>
    <w:rsid w:val="00F52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4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1F5DD0"/>
    <w:pPr>
      <w:spacing w:line="288" w:lineRule="auto"/>
      <w:jc w:val="both"/>
    </w:pPr>
    <w:rPr>
      <w:rFonts w:eastAsiaTheme="minorEastAsia"/>
      <w:color w:val="7F7F7F" w:themeColor="text1" w:themeTint="80"/>
      <w:sz w:val="20"/>
    </w:rPr>
  </w:style>
  <w:style w:type="character" w:customStyle="1" w:styleId="BodyTextChar">
    <w:name w:val="Body Text Char"/>
    <w:basedOn w:val="DefaultParagraphFont"/>
    <w:link w:val="BodyText"/>
    <w:rsid w:val="001F5DD0"/>
    <w:rPr>
      <w:rFonts w:eastAsiaTheme="minorEastAsia"/>
      <w:color w:val="7F7F7F" w:themeColor="text1" w:themeTint="80"/>
      <w:sz w:val="20"/>
    </w:rPr>
  </w:style>
  <w:style w:type="character" w:customStyle="1" w:styleId="Heading1Char">
    <w:name w:val="Heading 1 Char"/>
    <w:basedOn w:val="DefaultParagraphFont"/>
    <w:link w:val="Heading1"/>
    <w:rsid w:val="00B562B3"/>
    <w:rPr>
      <w:rFonts w:asciiTheme="majorHAnsi" w:eastAsiaTheme="majorEastAsia" w:hAnsiTheme="majorHAnsi" w:cstheme="majorBidi"/>
      <w:bCs/>
      <w:color w:val="548DD4" w:themeColor="text2" w:themeTint="99"/>
      <w:sz w:val="36"/>
      <w:szCs w:val="36"/>
    </w:rPr>
  </w:style>
  <w:style w:type="paragraph" w:styleId="ListNumber3">
    <w:name w:val="List Number 3"/>
    <w:basedOn w:val="Normal"/>
    <w:semiHidden/>
    <w:unhideWhenUsed/>
    <w:rsid w:val="00165F1F"/>
    <w:pPr>
      <w:numPr>
        <w:numId w:val="5"/>
      </w:numPr>
      <w:spacing w:after="0" w:line="300" w:lineRule="auto"/>
      <w:contextualSpacing/>
    </w:pPr>
    <w:rPr>
      <w:rFonts w:eastAsiaTheme="minorEastAsia"/>
      <w:color w:val="404040" w:themeColor="text1" w:themeTint="BF"/>
      <w:sz w:val="20"/>
    </w:rPr>
  </w:style>
  <w:style w:type="paragraph" w:styleId="ListNumber4">
    <w:name w:val="List Number 4"/>
    <w:basedOn w:val="Normal"/>
    <w:semiHidden/>
    <w:unhideWhenUsed/>
    <w:rsid w:val="00A93F26"/>
    <w:pPr>
      <w:numPr>
        <w:numId w:val="6"/>
      </w:numPr>
      <w:spacing w:after="0" w:line="300" w:lineRule="auto"/>
      <w:contextualSpacing/>
    </w:pPr>
    <w:rPr>
      <w:rFonts w:eastAsiaTheme="minorEastAsia"/>
      <w:color w:val="404040" w:themeColor="text1" w:themeTint="BF"/>
      <w:sz w:val="20"/>
    </w:rPr>
  </w:style>
  <w:style w:type="paragraph" w:styleId="NoSpacing">
    <w:name w:val="No Spacing"/>
    <w:uiPriority w:val="1"/>
    <w:qFormat/>
    <w:rsid w:val="0055659A"/>
    <w:pPr>
      <w:spacing w:after="0" w:line="240" w:lineRule="auto"/>
    </w:pPr>
    <w:rPr>
      <w:rFonts w:eastAsiaTheme="minorEastAsia"/>
      <w:sz w:val="12"/>
      <w:szCs w:val="24"/>
    </w:rPr>
  </w:style>
  <w:style w:type="paragraph" w:styleId="NormalWeb">
    <w:name w:val="Normal (Web)"/>
    <w:basedOn w:val="Normal"/>
    <w:uiPriority w:val="99"/>
    <w:semiHidden/>
    <w:unhideWhenUsed/>
    <w:rsid w:val="008F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B9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835F-24D8-490A-92A4-09EAEADFD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71A8C-6B8E-4B84-8974-6C81FD53B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39431B-260E-4946-B17F-644C3F33B0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CDB77C7-1F69-492C-8203-45ED5DF8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Mills Lindsay</dc:creator>
  <cp:lastModifiedBy>Jennifer Chato</cp:lastModifiedBy>
  <cp:revision>2</cp:revision>
  <cp:lastPrinted>2014-03-12T12:34:00Z</cp:lastPrinted>
  <dcterms:created xsi:type="dcterms:W3CDTF">2014-04-01T23:47:00Z</dcterms:created>
  <dcterms:modified xsi:type="dcterms:W3CDTF">2014-04-01T23:47:00Z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