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0C" w:rsidRDefault="00BA6C75" w:rsidP="0022210C">
      <w:pPr>
        <w:spacing w:after="120" w:line="240" w:lineRule="auto"/>
        <w:ind w:left="720"/>
      </w:pPr>
      <w:bookmarkStart w:id="0" w:name="_GoBack"/>
      <w:bookmarkEnd w:id="0"/>
      <w:r w:rsidRPr="00E36621">
        <w:rPr>
          <w:rFonts w:asciiTheme="majorHAnsi" w:hAnsiTheme="majorHAnsi"/>
          <w:noProof/>
          <w:lang w:eastAsia="en-US"/>
        </w:rPr>
        <w:drawing>
          <wp:inline distT="0" distB="0" distL="0" distR="0" wp14:anchorId="0B01FF61" wp14:editId="66AED0CD">
            <wp:extent cx="2587304" cy="586311"/>
            <wp:effectExtent l="0" t="0" r="3810" b="4445"/>
            <wp:docPr id="1" name="Picture 1" descr="Indonesi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onesia Riv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94" cy="59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621">
        <w:rPr>
          <w:rFonts w:asciiTheme="majorHAnsi" w:hAnsiTheme="majorHAnsi"/>
          <w:noProof/>
          <w:lang w:eastAsia="en-US"/>
        </w:rPr>
        <w:drawing>
          <wp:inline distT="0" distB="0" distL="0" distR="0" wp14:anchorId="5B8D3AE3" wp14:editId="5418FE51">
            <wp:extent cx="2587304" cy="586311"/>
            <wp:effectExtent l="0" t="0" r="3810" b="4445"/>
            <wp:docPr id="3" name="Picture 1" descr="Indonesi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onesia Riv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94" cy="59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0C" w:rsidRDefault="003D6CD2" w:rsidP="0022210C">
      <w:pPr>
        <w:spacing w:after="12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 w:rsidRPr="009E3C2E">
        <w:rPr>
          <w:rFonts w:cstheme="minorHAnsi"/>
          <w:b/>
          <w:color w:val="17365D" w:themeColor="text2" w:themeShade="BF"/>
          <w:sz w:val="28"/>
          <w:szCs w:val="28"/>
        </w:rPr>
        <w:t>World Bank</w:t>
      </w:r>
      <w:r w:rsidR="009E3C2E" w:rsidRPr="009E3C2E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r w:rsidR="00F45FDC">
        <w:rPr>
          <w:rFonts w:cstheme="minorHAnsi"/>
          <w:b/>
          <w:color w:val="17365D" w:themeColor="text2" w:themeShade="BF"/>
          <w:sz w:val="28"/>
          <w:szCs w:val="28"/>
        </w:rPr>
        <w:t xml:space="preserve">National </w:t>
      </w:r>
      <w:r w:rsidR="00EA2FC0" w:rsidRPr="009E3C2E">
        <w:rPr>
          <w:rFonts w:cstheme="minorHAnsi"/>
          <w:b/>
          <w:color w:val="17365D" w:themeColor="text2" w:themeShade="BF"/>
          <w:sz w:val="28"/>
          <w:szCs w:val="28"/>
        </w:rPr>
        <w:t>Dialogue with</w:t>
      </w:r>
      <w:r w:rsidR="001D5C13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r w:rsidR="00EA2FC0" w:rsidRPr="009E3C2E">
        <w:rPr>
          <w:rFonts w:cstheme="minorHAnsi"/>
          <w:b/>
          <w:color w:val="17365D" w:themeColor="text2" w:themeShade="BF"/>
          <w:sz w:val="28"/>
          <w:szCs w:val="28"/>
        </w:rPr>
        <w:t>Indigenous Peoples</w:t>
      </w:r>
      <w:r w:rsidR="000C1D0D">
        <w:rPr>
          <w:rFonts w:cstheme="minorHAnsi"/>
          <w:b/>
          <w:color w:val="17365D" w:themeColor="text2" w:themeShade="BF"/>
          <w:sz w:val="28"/>
          <w:szCs w:val="28"/>
        </w:rPr>
        <w:t xml:space="preserve"> in the Philippines</w:t>
      </w:r>
    </w:p>
    <w:p w:rsidR="00EB370C" w:rsidRDefault="00F45FDC" w:rsidP="0022210C">
      <w:pPr>
        <w:spacing w:after="12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>Manila</w:t>
      </w:r>
      <w:r w:rsidR="009E3C2E">
        <w:rPr>
          <w:rFonts w:cstheme="minorHAnsi"/>
          <w:b/>
          <w:color w:val="17365D" w:themeColor="text2" w:themeShade="BF"/>
          <w:sz w:val="28"/>
          <w:szCs w:val="28"/>
        </w:rPr>
        <w:t xml:space="preserve">, </w:t>
      </w:r>
      <w:r>
        <w:rPr>
          <w:rFonts w:cstheme="minorHAnsi"/>
          <w:b/>
          <w:color w:val="17365D" w:themeColor="text2" w:themeShade="BF"/>
          <w:sz w:val="28"/>
          <w:szCs w:val="28"/>
        </w:rPr>
        <w:t>November 5</w:t>
      </w:r>
      <w:r w:rsidR="00BA6C75" w:rsidRPr="009E3C2E">
        <w:rPr>
          <w:rFonts w:cstheme="minorHAnsi"/>
          <w:b/>
          <w:color w:val="17365D" w:themeColor="text2" w:themeShade="BF"/>
          <w:sz w:val="28"/>
          <w:szCs w:val="28"/>
        </w:rPr>
        <w:t>, 2013</w:t>
      </w:r>
    </w:p>
    <w:p w:rsidR="00EB370C" w:rsidRDefault="009E3C2E" w:rsidP="0022210C">
      <w:pPr>
        <w:spacing w:after="12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>Summary</w:t>
      </w:r>
    </w:p>
    <w:p w:rsidR="00EB370C" w:rsidRDefault="00F55716" w:rsidP="0022210C">
      <w:pPr>
        <w:spacing w:after="120" w:line="240" w:lineRule="auto"/>
      </w:pPr>
      <w:r w:rsidRPr="007D3D18">
        <w:rPr>
          <w:b/>
        </w:rPr>
        <w:t xml:space="preserve">On </w:t>
      </w:r>
      <w:r w:rsidR="00F45FDC">
        <w:rPr>
          <w:b/>
        </w:rPr>
        <w:t>November 5</w:t>
      </w:r>
      <w:r w:rsidR="009E3C2E">
        <w:rPr>
          <w:b/>
        </w:rPr>
        <w:t>, 2013</w:t>
      </w:r>
      <w:r w:rsidR="009E3C2E" w:rsidRPr="001E447E">
        <w:rPr>
          <w:bCs/>
        </w:rPr>
        <w:t xml:space="preserve">, </w:t>
      </w:r>
      <w:r w:rsidR="001E447E">
        <w:rPr>
          <w:bCs/>
        </w:rPr>
        <w:t xml:space="preserve">the World </w:t>
      </w:r>
      <w:r w:rsidR="001E447E" w:rsidRPr="001E447E">
        <w:rPr>
          <w:bCs/>
        </w:rPr>
        <w:t xml:space="preserve">Bank held </w:t>
      </w:r>
      <w:r w:rsidR="00F5203A" w:rsidRPr="001E447E">
        <w:rPr>
          <w:bCs/>
        </w:rPr>
        <w:t xml:space="preserve">a </w:t>
      </w:r>
      <w:r w:rsidR="00F45FDC">
        <w:rPr>
          <w:bCs/>
        </w:rPr>
        <w:t xml:space="preserve">national </w:t>
      </w:r>
      <w:r w:rsidR="009E3C2E" w:rsidRPr="001E447E">
        <w:rPr>
          <w:bCs/>
        </w:rPr>
        <w:t xml:space="preserve">dialogue with </w:t>
      </w:r>
      <w:r w:rsidR="004E06CA">
        <w:rPr>
          <w:bCs/>
        </w:rPr>
        <w:t xml:space="preserve">representatives of </w:t>
      </w:r>
      <w:r w:rsidR="009E3C2E" w:rsidRPr="001E447E">
        <w:rPr>
          <w:bCs/>
        </w:rPr>
        <w:t xml:space="preserve">Indigenous Peoples </w:t>
      </w:r>
      <w:r w:rsidR="004E06CA">
        <w:rPr>
          <w:bCs/>
        </w:rPr>
        <w:t>from the Philippines</w:t>
      </w:r>
      <w:r w:rsidR="009E3C2E" w:rsidRPr="001E447E">
        <w:rPr>
          <w:bCs/>
        </w:rPr>
        <w:t xml:space="preserve">. </w:t>
      </w:r>
      <w:r w:rsidR="00305871">
        <w:rPr>
          <w:bCs/>
        </w:rPr>
        <w:t>Th</w:t>
      </w:r>
      <w:r w:rsidR="004E06CA">
        <w:rPr>
          <w:bCs/>
        </w:rPr>
        <w:t>is</w:t>
      </w:r>
      <w:r w:rsidR="00F152C0" w:rsidRPr="001E447E">
        <w:rPr>
          <w:bCs/>
        </w:rPr>
        <w:t xml:space="preserve"> </w:t>
      </w:r>
      <w:r w:rsidR="001E447E">
        <w:rPr>
          <w:bCs/>
        </w:rPr>
        <w:t xml:space="preserve">dialogue </w:t>
      </w:r>
      <w:r w:rsidR="004E06CA">
        <w:rPr>
          <w:bCs/>
        </w:rPr>
        <w:t xml:space="preserve">was part of </w:t>
      </w:r>
      <w:r w:rsidR="001E447E">
        <w:rPr>
          <w:bCs/>
        </w:rPr>
        <w:t xml:space="preserve">a </w:t>
      </w:r>
      <w:r w:rsidR="009E3C2E" w:rsidRPr="001E447E">
        <w:rPr>
          <w:bCs/>
        </w:rPr>
        <w:t xml:space="preserve">global series of meetings being held to support the </w:t>
      </w:r>
      <w:r w:rsidR="009E3C2E" w:rsidRPr="00F152C0">
        <w:t>review and updat</w:t>
      </w:r>
      <w:r w:rsidR="004E06CA">
        <w:t>e of</w:t>
      </w:r>
      <w:r w:rsidR="009E3C2E" w:rsidRPr="00F152C0">
        <w:t xml:space="preserve"> the World Bank’s environmental and social safeguard policies. </w:t>
      </w:r>
      <w:r w:rsidR="004E06CA">
        <w:rPr>
          <w:rFonts w:eastAsia="Times New Roman" w:cs="Times New Roman"/>
          <w:color w:val="000000"/>
        </w:rPr>
        <w:t xml:space="preserve">It also served as an opportunity to </w:t>
      </w:r>
      <w:r w:rsidR="00F152C0" w:rsidRPr="005D48F3">
        <w:rPr>
          <w:rFonts w:eastAsia="Times New Roman" w:cs="Times New Roman"/>
          <w:color w:val="000000"/>
        </w:rPr>
        <w:t>address broader development issues of interest to In</w:t>
      </w:r>
      <w:r w:rsidR="00F45FDC">
        <w:rPr>
          <w:rFonts w:eastAsia="Times New Roman" w:cs="Times New Roman"/>
          <w:color w:val="000000"/>
        </w:rPr>
        <w:t>digenous Peoples in the country</w:t>
      </w:r>
      <w:r w:rsidR="001E447E">
        <w:rPr>
          <w:rFonts w:eastAsia="Times New Roman" w:cs="Times New Roman"/>
          <w:color w:val="000000"/>
        </w:rPr>
        <w:t xml:space="preserve">. </w:t>
      </w:r>
      <w:r w:rsidR="004E06CA">
        <w:rPr>
          <w:rFonts w:eastAsia="Times New Roman" w:cs="Times New Roman"/>
          <w:color w:val="000000"/>
        </w:rPr>
        <w:t xml:space="preserve">The participants </w:t>
      </w:r>
      <w:r w:rsidR="00F152C0" w:rsidRPr="005D48F3">
        <w:rPr>
          <w:rFonts w:eastAsia="Times New Roman" w:cs="Times New Roman"/>
          <w:color w:val="000000"/>
        </w:rPr>
        <w:t xml:space="preserve">were invited </w:t>
      </w:r>
      <w:r w:rsidR="004E06CA">
        <w:rPr>
          <w:rFonts w:eastAsia="Times New Roman" w:cs="Times New Roman"/>
          <w:color w:val="000000"/>
        </w:rPr>
        <w:t xml:space="preserve">in </w:t>
      </w:r>
      <w:r w:rsidR="00F152C0" w:rsidRPr="005D48F3">
        <w:rPr>
          <w:rFonts w:eastAsia="Times New Roman" w:cs="Times New Roman"/>
          <w:color w:val="000000"/>
        </w:rPr>
        <w:t>close coordination with Indigenous Peoples communities</w:t>
      </w:r>
      <w:r w:rsidR="005D48F3">
        <w:rPr>
          <w:rFonts w:eastAsia="Times New Roman" w:cs="Times New Roman"/>
          <w:color w:val="000000"/>
        </w:rPr>
        <w:t xml:space="preserve"> (see list of participants)</w:t>
      </w:r>
      <w:r w:rsidR="00F152C0" w:rsidRPr="005D48F3">
        <w:rPr>
          <w:rFonts w:eastAsia="Times New Roman" w:cs="Times New Roman"/>
          <w:color w:val="000000"/>
        </w:rPr>
        <w:t>.</w:t>
      </w:r>
      <w:r w:rsidR="005D48F3">
        <w:rPr>
          <w:rFonts w:eastAsia="Times New Roman" w:cs="Times New Roman"/>
          <w:color w:val="000000"/>
        </w:rPr>
        <w:t xml:space="preserve"> </w:t>
      </w:r>
    </w:p>
    <w:p w:rsidR="00EB370C" w:rsidRDefault="00F55716" w:rsidP="0022210C">
      <w:pPr>
        <w:spacing w:after="120" w:line="240" w:lineRule="auto"/>
        <w:rPr>
          <w:rFonts w:cstheme="minorHAnsi"/>
        </w:rPr>
      </w:pPr>
      <w:r w:rsidRPr="00EA2FC0">
        <w:t xml:space="preserve">The </w:t>
      </w:r>
      <w:r w:rsidR="005D48F3">
        <w:t xml:space="preserve">dialogue was </w:t>
      </w:r>
      <w:r w:rsidR="001B1AFA">
        <w:t>guided by the following</w:t>
      </w:r>
      <w:r w:rsidR="00113BC1">
        <w:t xml:space="preserve"> questions:</w:t>
      </w:r>
    </w:p>
    <w:p w:rsidR="00EB370C" w:rsidRDefault="00F45FDC" w:rsidP="0022210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b/>
        </w:rPr>
      </w:pPr>
      <w:r>
        <w:rPr>
          <w:rFonts w:cstheme="minorHAnsi"/>
          <w:b/>
          <w:color w:val="000000"/>
        </w:rPr>
        <w:t>Indigenous Peoples Engagement Strategy in the Philippines</w:t>
      </w:r>
    </w:p>
    <w:p w:rsidR="00EB370C" w:rsidRDefault="00F45FDC" w:rsidP="0022210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rFonts w:cstheme="minorHAnsi"/>
          <w:b/>
          <w:color w:val="000000"/>
        </w:rPr>
        <w:t>What are the critical issues related to full and effective participation of Indigenous Peoples in the Philippines?</w:t>
      </w:r>
    </w:p>
    <w:p w:rsidR="00EB370C" w:rsidRDefault="00F45FDC" w:rsidP="0022210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rFonts w:cstheme="minorHAnsi"/>
          <w:b/>
          <w:color w:val="000000"/>
        </w:rPr>
        <w:t>How to involve Indigenous Peoples in a more effective way in the preparation and implementation of World Bank programs?</w:t>
      </w:r>
    </w:p>
    <w:p w:rsidR="00EB370C" w:rsidRDefault="00F45FDC" w:rsidP="0022210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rFonts w:cstheme="minorHAnsi"/>
          <w:b/>
          <w:color w:val="000000"/>
        </w:rPr>
        <w:t>What is the vision of Indigenous Peoples for development; what are the main premises?</w:t>
      </w:r>
    </w:p>
    <w:p w:rsidR="00EB370C" w:rsidRDefault="00276100" w:rsidP="0022210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ajorBidi"/>
        </w:rPr>
      </w:pPr>
      <w:r w:rsidRPr="00276100">
        <w:rPr>
          <w:rFonts w:cstheme="minorHAnsi"/>
          <w:b/>
          <w:color w:val="000000"/>
        </w:rPr>
        <w:t>Lessons learned from implementation</w:t>
      </w:r>
      <w:r w:rsidR="00C30930">
        <w:rPr>
          <w:rFonts w:cstheme="minorHAnsi"/>
          <w:b/>
          <w:color w:val="000000"/>
        </w:rPr>
        <w:t xml:space="preserve"> of OP 4.10 on Indigenous Peoples</w:t>
      </w:r>
      <w:r w:rsidRPr="00276100">
        <w:rPr>
          <w:b/>
        </w:rPr>
        <w:t xml:space="preserve">  </w:t>
      </w:r>
    </w:p>
    <w:p w:rsidR="00EB370C" w:rsidRDefault="006265A5" w:rsidP="0022210C">
      <w:pPr>
        <w:spacing w:after="120" w:line="240" w:lineRule="auto"/>
      </w:pPr>
      <w:r>
        <w:t xml:space="preserve">World Bank </w:t>
      </w:r>
      <w:r w:rsidR="004E06CA">
        <w:t>and Indigenous Peoples representatives</w:t>
      </w:r>
      <w:r w:rsidR="004E06CA" w:rsidRPr="00EA2FC0">
        <w:t xml:space="preserve"> </w:t>
      </w:r>
      <w:r w:rsidR="004E06CA">
        <w:t xml:space="preserve">made several presentations relating to the questions. Below </w:t>
      </w:r>
      <w:r w:rsidR="00C01EC4" w:rsidRPr="00EA2FC0">
        <w:t xml:space="preserve">is a </w:t>
      </w:r>
      <w:r w:rsidR="004E06CA">
        <w:t xml:space="preserve">summary </w:t>
      </w:r>
      <w:r w:rsidR="00C01EC4" w:rsidRPr="00EA2FC0">
        <w:t xml:space="preserve">of key </w:t>
      </w:r>
      <w:r w:rsidR="005D48F3">
        <w:t xml:space="preserve">comments, </w:t>
      </w:r>
      <w:r w:rsidR="00C01EC4" w:rsidRPr="00EA2FC0">
        <w:t xml:space="preserve">observations </w:t>
      </w:r>
      <w:r w:rsidR="005D48F3">
        <w:t xml:space="preserve">and recommendations </w:t>
      </w:r>
      <w:r w:rsidR="00BF45CC">
        <w:t xml:space="preserve">made by one or more </w:t>
      </w:r>
      <w:r w:rsidR="004E06CA">
        <w:t xml:space="preserve">participants </w:t>
      </w:r>
      <w:r w:rsidR="0090216B">
        <w:t>during the dialogue</w:t>
      </w:r>
      <w:r w:rsidR="00D2594B" w:rsidRPr="00EA2FC0">
        <w:t>.</w:t>
      </w:r>
      <w:r w:rsidR="007005F8" w:rsidRPr="00EA2FC0">
        <w:t xml:space="preserve"> </w:t>
      </w:r>
      <w:r w:rsidR="001E447E">
        <w:rPr>
          <w:rFonts w:eastAsia="Times New Roman" w:cs="Times New Roman"/>
          <w:color w:val="000000"/>
        </w:rPr>
        <w:t xml:space="preserve">It was agreed that </w:t>
      </w:r>
      <w:r w:rsidR="001E447E">
        <w:rPr>
          <w:rFonts w:cs="Times New Roman"/>
        </w:rPr>
        <w:t>comments would</w:t>
      </w:r>
      <w:r w:rsidR="001E447E" w:rsidRPr="005D48F3">
        <w:rPr>
          <w:rFonts w:cs="Times New Roman"/>
        </w:rPr>
        <w:t xml:space="preserve"> </w:t>
      </w:r>
      <w:r w:rsidR="001E447E">
        <w:rPr>
          <w:rFonts w:cs="Times New Roman"/>
        </w:rPr>
        <w:t>not be attributed by name in the</w:t>
      </w:r>
      <w:r w:rsidR="001E447E" w:rsidRPr="005D48F3">
        <w:rPr>
          <w:rFonts w:cs="Times New Roman"/>
        </w:rPr>
        <w:t xml:space="preserve"> summary report.</w:t>
      </w:r>
    </w:p>
    <w:p w:rsidR="00EB370C" w:rsidRPr="0022210C" w:rsidRDefault="005C0677" w:rsidP="0022210C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cstheme="minorHAnsi"/>
          <w:b/>
        </w:rPr>
      </w:pPr>
      <w:r w:rsidRPr="0022210C">
        <w:rPr>
          <w:rFonts w:cstheme="minorHAnsi"/>
          <w:b/>
          <w:color w:val="000000"/>
        </w:rPr>
        <w:t>Indigenous Peoples Engagement Strategy in the Philippines</w:t>
      </w:r>
    </w:p>
    <w:p w:rsidR="00EB370C" w:rsidRDefault="00A364B7" w:rsidP="0022210C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cs="Times New Roman"/>
          <w:bCs/>
          <w:szCs w:val="20"/>
        </w:rPr>
      </w:pPr>
      <w:r>
        <w:rPr>
          <w:rFonts w:cs="Times New Roman"/>
          <w:szCs w:val="20"/>
        </w:rPr>
        <w:t>Indigenous Peoples</w:t>
      </w:r>
      <w:r w:rsidRPr="002551D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should be key participants in the Indigenous Peoples project itself. They should not only be engaged as </w:t>
      </w:r>
      <w:r w:rsidRPr="002551D0">
        <w:rPr>
          <w:rFonts w:cs="Times New Roman"/>
          <w:szCs w:val="20"/>
        </w:rPr>
        <w:t>guide</w:t>
      </w:r>
      <w:r>
        <w:rPr>
          <w:rFonts w:cs="Times New Roman"/>
          <w:szCs w:val="20"/>
        </w:rPr>
        <w:t>s</w:t>
      </w:r>
      <w:r w:rsidRPr="002551D0">
        <w:rPr>
          <w:rFonts w:cs="Times New Roman"/>
          <w:szCs w:val="20"/>
        </w:rPr>
        <w:t xml:space="preserve"> for enumerator</w:t>
      </w:r>
      <w:r>
        <w:rPr>
          <w:rFonts w:cs="Times New Roman"/>
          <w:szCs w:val="20"/>
        </w:rPr>
        <w:t>s, but could themselves be project enumerators.</w:t>
      </w:r>
    </w:p>
    <w:p w:rsidR="00EB370C" w:rsidRDefault="00B562B3" w:rsidP="0022210C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cs="Times New Roman"/>
          <w:b/>
          <w:szCs w:val="20"/>
        </w:rPr>
      </w:pPr>
      <w:r w:rsidRPr="00551681">
        <w:rPr>
          <w:rFonts w:cs="Times New Roman"/>
          <w:szCs w:val="20"/>
        </w:rPr>
        <w:t>In rela</w:t>
      </w:r>
      <w:r w:rsidR="0002198D">
        <w:rPr>
          <w:rFonts w:cs="Times New Roman"/>
          <w:szCs w:val="20"/>
        </w:rPr>
        <w:t xml:space="preserve">tion to </w:t>
      </w:r>
      <w:r w:rsidR="00A364B7">
        <w:rPr>
          <w:rFonts w:cs="Times New Roman"/>
          <w:szCs w:val="20"/>
        </w:rPr>
        <w:t xml:space="preserve">the </w:t>
      </w:r>
      <w:r w:rsidR="00C30930">
        <w:rPr>
          <w:rFonts w:cs="Times New Roman"/>
          <w:szCs w:val="20"/>
        </w:rPr>
        <w:t>Indigenous Peoples</w:t>
      </w:r>
      <w:r w:rsidR="0002198D">
        <w:rPr>
          <w:rFonts w:cs="Times New Roman"/>
          <w:szCs w:val="20"/>
        </w:rPr>
        <w:t xml:space="preserve"> population survey, </w:t>
      </w:r>
      <w:r w:rsidR="00C30930">
        <w:rPr>
          <w:rFonts w:cs="Times New Roman"/>
          <w:szCs w:val="20"/>
        </w:rPr>
        <w:t>Indigenous Peoples</w:t>
      </w:r>
      <w:r w:rsidRPr="00551681">
        <w:rPr>
          <w:rFonts w:cs="Times New Roman"/>
          <w:szCs w:val="20"/>
        </w:rPr>
        <w:t xml:space="preserve"> </w:t>
      </w:r>
      <w:r w:rsidR="00A364B7">
        <w:rPr>
          <w:rFonts w:cs="Times New Roman"/>
          <w:szCs w:val="20"/>
        </w:rPr>
        <w:t xml:space="preserve">were </w:t>
      </w:r>
      <w:r w:rsidRPr="00551681">
        <w:rPr>
          <w:rFonts w:cs="Times New Roman"/>
          <w:szCs w:val="20"/>
        </w:rPr>
        <w:t>involved</w:t>
      </w:r>
      <w:r>
        <w:rPr>
          <w:rFonts w:cs="Times New Roman"/>
          <w:szCs w:val="20"/>
        </w:rPr>
        <w:t xml:space="preserve">. </w:t>
      </w:r>
      <w:r w:rsidR="00A364B7">
        <w:rPr>
          <w:rFonts w:cs="Times New Roman"/>
          <w:szCs w:val="20"/>
        </w:rPr>
        <w:t xml:space="preserve">There was a desire expressed to see </w:t>
      </w:r>
      <w:r>
        <w:rPr>
          <w:rFonts w:cs="Times New Roman"/>
          <w:szCs w:val="20"/>
        </w:rPr>
        <w:t xml:space="preserve">the </w:t>
      </w:r>
      <w:r w:rsidR="00A364B7">
        <w:rPr>
          <w:rFonts w:cs="Times New Roman"/>
          <w:szCs w:val="20"/>
        </w:rPr>
        <w:t xml:space="preserve">final conclusion on the </w:t>
      </w:r>
      <w:r w:rsidRPr="00551681">
        <w:rPr>
          <w:rFonts w:cs="Times New Roman"/>
          <w:szCs w:val="20"/>
        </w:rPr>
        <w:t>ethnicity variable</w:t>
      </w:r>
      <w:r>
        <w:rPr>
          <w:rFonts w:cs="Times New Roman"/>
          <w:szCs w:val="20"/>
        </w:rPr>
        <w:t>. Th</w:t>
      </w:r>
      <w:r w:rsidR="00A364B7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survey </w:t>
      </w:r>
      <w:r w:rsidR="00A364B7">
        <w:rPr>
          <w:rFonts w:cs="Times New Roman"/>
          <w:szCs w:val="20"/>
        </w:rPr>
        <w:t xml:space="preserve">has </w:t>
      </w:r>
      <w:r>
        <w:rPr>
          <w:rFonts w:cs="Times New Roman"/>
          <w:szCs w:val="20"/>
        </w:rPr>
        <w:t>n</w:t>
      </w:r>
      <w:r w:rsidRPr="00551681">
        <w:rPr>
          <w:rFonts w:cs="Times New Roman"/>
          <w:szCs w:val="20"/>
        </w:rPr>
        <w:t xml:space="preserve">ot yet </w:t>
      </w:r>
      <w:r w:rsidR="00A364B7">
        <w:rPr>
          <w:rFonts w:cs="Times New Roman"/>
          <w:szCs w:val="20"/>
        </w:rPr>
        <w:t xml:space="preserve">been </w:t>
      </w:r>
      <w:r w:rsidRPr="00551681">
        <w:rPr>
          <w:rFonts w:cs="Times New Roman"/>
          <w:szCs w:val="20"/>
        </w:rPr>
        <w:t>signed by the President</w:t>
      </w:r>
      <w:r>
        <w:rPr>
          <w:rFonts w:cs="Times New Roman"/>
          <w:szCs w:val="20"/>
        </w:rPr>
        <w:t>.</w:t>
      </w:r>
    </w:p>
    <w:p w:rsidR="00EB370C" w:rsidRDefault="00A364B7" w:rsidP="0022210C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cstheme="majorBidi"/>
          <w:color w:val="000000"/>
        </w:rPr>
      </w:pPr>
      <w:r>
        <w:rPr>
          <w:rFonts w:cs="Times New Roman"/>
          <w:szCs w:val="20"/>
        </w:rPr>
        <w:t xml:space="preserve">A </w:t>
      </w:r>
      <w:r w:rsidR="00B562B3">
        <w:rPr>
          <w:rFonts w:cs="Times New Roman"/>
          <w:szCs w:val="20"/>
        </w:rPr>
        <w:t xml:space="preserve">major concern is the discussion on ancestral domain in relation to resettlement. </w:t>
      </w:r>
      <w:r>
        <w:rPr>
          <w:rFonts w:cs="Times New Roman"/>
          <w:szCs w:val="20"/>
        </w:rPr>
        <w:t>For example, t</w:t>
      </w:r>
      <w:r w:rsidR="00B562B3">
        <w:rPr>
          <w:rFonts w:cs="Times New Roman"/>
          <w:szCs w:val="20"/>
        </w:rPr>
        <w:t xml:space="preserve">he Mt. Pinatubo explosion has affected a number of </w:t>
      </w:r>
      <w:r w:rsidR="00C30930">
        <w:rPr>
          <w:rFonts w:cs="Times New Roman"/>
          <w:szCs w:val="20"/>
        </w:rPr>
        <w:t>Indigenous Peoples</w:t>
      </w:r>
      <w:r w:rsidR="00B562B3">
        <w:rPr>
          <w:rFonts w:cs="Times New Roman"/>
          <w:szCs w:val="20"/>
        </w:rPr>
        <w:t xml:space="preserve"> communities. </w:t>
      </w:r>
      <w:r>
        <w:rPr>
          <w:rFonts w:cs="Times New Roman"/>
          <w:szCs w:val="20"/>
        </w:rPr>
        <w:t>But t</w:t>
      </w:r>
      <w:r w:rsidR="00B562B3">
        <w:rPr>
          <w:rFonts w:cs="Times New Roman"/>
          <w:szCs w:val="20"/>
        </w:rPr>
        <w:t xml:space="preserve">he survey </w:t>
      </w:r>
      <w:r>
        <w:rPr>
          <w:rFonts w:cs="Times New Roman"/>
          <w:szCs w:val="20"/>
        </w:rPr>
        <w:t xml:space="preserve">that was </w:t>
      </w:r>
      <w:r w:rsidR="00B562B3">
        <w:rPr>
          <w:rFonts w:cs="Times New Roman"/>
          <w:szCs w:val="20"/>
        </w:rPr>
        <w:t xml:space="preserve">conducted then </w:t>
      </w:r>
      <w:r>
        <w:rPr>
          <w:rFonts w:cs="Times New Roman"/>
          <w:szCs w:val="20"/>
        </w:rPr>
        <w:t xml:space="preserve">had </w:t>
      </w:r>
      <w:r w:rsidR="00B562B3">
        <w:rPr>
          <w:rFonts w:cs="Times New Roman"/>
          <w:szCs w:val="20"/>
        </w:rPr>
        <w:t>no ethnicity variable.</w:t>
      </w:r>
    </w:p>
    <w:p w:rsidR="00EB370C" w:rsidRDefault="00B562B3" w:rsidP="0022210C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cstheme="majorBidi"/>
          <w:color w:val="000000"/>
        </w:rPr>
      </w:pPr>
      <w:r>
        <w:rPr>
          <w:rFonts w:cs="Times New Roman"/>
          <w:szCs w:val="20"/>
        </w:rPr>
        <w:t>The N</w:t>
      </w:r>
      <w:r w:rsidR="00B328F9">
        <w:rPr>
          <w:rFonts w:cs="Times New Roman"/>
          <w:szCs w:val="20"/>
        </w:rPr>
        <w:t xml:space="preserve">ational </w:t>
      </w:r>
      <w:r>
        <w:rPr>
          <w:rFonts w:cs="Times New Roman"/>
          <w:szCs w:val="20"/>
        </w:rPr>
        <w:t>C</w:t>
      </w:r>
      <w:r w:rsidR="00B328F9">
        <w:rPr>
          <w:rFonts w:cs="Times New Roman"/>
          <w:szCs w:val="20"/>
        </w:rPr>
        <w:t xml:space="preserve">ommission on </w:t>
      </w:r>
      <w:r>
        <w:rPr>
          <w:rFonts w:cs="Times New Roman"/>
          <w:szCs w:val="20"/>
        </w:rPr>
        <w:t>I</w:t>
      </w:r>
      <w:r w:rsidR="00B328F9">
        <w:rPr>
          <w:rFonts w:cs="Times New Roman"/>
          <w:szCs w:val="20"/>
        </w:rPr>
        <w:t xml:space="preserve">ndigenous </w:t>
      </w:r>
      <w:r>
        <w:rPr>
          <w:rFonts w:cs="Times New Roman"/>
          <w:szCs w:val="20"/>
        </w:rPr>
        <w:t>P</w:t>
      </w:r>
      <w:r w:rsidR="00B328F9">
        <w:rPr>
          <w:rFonts w:cs="Times New Roman"/>
          <w:szCs w:val="20"/>
        </w:rPr>
        <w:t>eoples (NCIP)</w:t>
      </w:r>
      <w:r>
        <w:rPr>
          <w:rFonts w:cs="Times New Roman"/>
          <w:szCs w:val="20"/>
        </w:rPr>
        <w:t xml:space="preserve"> website </w:t>
      </w:r>
      <w:r w:rsidR="00E91F40">
        <w:rPr>
          <w:rFonts w:cs="Times New Roman"/>
          <w:szCs w:val="20"/>
        </w:rPr>
        <w:t xml:space="preserve">has </w:t>
      </w:r>
      <w:r>
        <w:rPr>
          <w:rFonts w:cs="Times New Roman"/>
          <w:szCs w:val="20"/>
        </w:rPr>
        <w:t xml:space="preserve">very interesting maps, information and data on </w:t>
      </w:r>
      <w:r w:rsidR="00C30930">
        <w:rPr>
          <w:rFonts w:cs="Times New Roman"/>
          <w:szCs w:val="20"/>
        </w:rPr>
        <w:t>Indigenous Peoples</w:t>
      </w:r>
      <w:r>
        <w:rPr>
          <w:rFonts w:cs="Times New Roman"/>
          <w:szCs w:val="20"/>
        </w:rPr>
        <w:t>. It</w:t>
      </w:r>
      <w:r w:rsidR="00E91F40">
        <w:rPr>
          <w:rFonts w:cs="Times New Roman"/>
          <w:szCs w:val="20"/>
        </w:rPr>
        <w:t xml:space="preserve"> i</w:t>
      </w:r>
      <w:r>
        <w:rPr>
          <w:rFonts w:cs="Times New Roman"/>
          <w:szCs w:val="20"/>
        </w:rPr>
        <w:t xml:space="preserve">s good that the </w:t>
      </w:r>
      <w:r w:rsidRPr="009A6B40">
        <w:rPr>
          <w:rFonts w:cs="Times New Roman"/>
          <w:szCs w:val="20"/>
        </w:rPr>
        <w:t xml:space="preserve">Bank </w:t>
      </w:r>
      <w:r>
        <w:rPr>
          <w:rFonts w:cs="Times New Roman"/>
          <w:szCs w:val="20"/>
        </w:rPr>
        <w:t xml:space="preserve">provided technical assistance to </w:t>
      </w:r>
      <w:r w:rsidR="00E91F40">
        <w:rPr>
          <w:rFonts w:cs="Times New Roman"/>
          <w:szCs w:val="20"/>
        </w:rPr>
        <w:t xml:space="preserve">the </w:t>
      </w:r>
      <w:r>
        <w:rPr>
          <w:rFonts w:cs="Times New Roman"/>
          <w:szCs w:val="20"/>
        </w:rPr>
        <w:t xml:space="preserve">NCIP in terms of maintaining the website. However, for the </w:t>
      </w:r>
      <w:r w:rsidRPr="009A6B40">
        <w:rPr>
          <w:rFonts w:cs="Times New Roman"/>
          <w:szCs w:val="20"/>
        </w:rPr>
        <w:t xml:space="preserve">past few months, </w:t>
      </w:r>
      <w:r>
        <w:rPr>
          <w:rFonts w:cs="Times New Roman"/>
          <w:szCs w:val="20"/>
        </w:rPr>
        <w:t xml:space="preserve">the website </w:t>
      </w:r>
      <w:r w:rsidRPr="009A6B40">
        <w:rPr>
          <w:rFonts w:cs="Times New Roman"/>
          <w:szCs w:val="20"/>
        </w:rPr>
        <w:t>can</w:t>
      </w:r>
      <w:r>
        <w:rPr>
          <w:rFonts w:cs="Times New Roman"/>
          <w:szCs w:val="20"/>
        </w:rPr>
        <w:t>not be accessed.</w:t>
      </w:r>
    </w:p>
    <w:p w:rsidR="00EB370C" w:rsidRDefault="00B562B3" w:rsidP="0022210C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cstheme="majorBidi"/>
          <w:color w:val="000000"/>
        </w:rPr>
      </w:pPr>
      <w:r>
        <w:rPr>
          <w:rFonts w:cs="Times New Roman"/>
          <w:szCs w:val="20"/>
        </w:rPr>
        <w:lastRenderedPageBreak/>
        <w:t>There is st</w:t>
      </w:r>
      <w:r w:rsidRPr="0006339C">
        <w:rPr>
          <w:rFonts w:cs="Times New Roman"/>
          <w:szCs w:val="20"/>
        </w:rPr>
        <w:t xml:space="preserve">ill no official data on </w:t>
      </w:r>
      <w:r w:rsidR="00C30930">
        <w:rPr>
          <w:rFonts w:cs="Times New Roman"/>
          <w:szCs w:val="20"/>
        </w:rPr>
        <w:t>Indigenous Peoples</w:t>
      </w:r>
      <w:r w:rsidRPr="0006339C">
        <w:rPr>
          <w:rFonts w:cs="Times New Roman"/>
          <w:szCs w:val="20"/>
        </w:rPr>
        <w:t xml:space="preserve"> from </w:t>
      </w:r>
      <w:r w:rsidR="00E91F40">
        <w:rPr>
          <w:rFonts w:cs="Times New Roman"/>
          <w:szCs w:val="20"/>
        </w:rPr>
        <w:t xml:space="preserve">the </w:t>
      </w:r>
      <w:r w:rsidRPr="0006339C">
        <w:rPr>
          <w:rFonts w:cs="Times New Roman"/>
          <w:szCs w:val="20"/>
        </w:rPr>
        <w:t>N</w:t>
      </w:r>
      <w:r w:rsidR="00B328F9">
        <w:rPr>
          <w:rFonts w:cs="Times New Roman"/>
          <w:szCs w:val="20"/>
        </w:rPr>
        <w:t xml:space="preserve">ational </w:t>
      </w:r>
      <w:r w:rsidRPr="0006339C">
        <w:rPr>
          <w:rFonts w:cs="Times New Roman"/>
          <w:szCs w:val="20"/>
        </w:rPr>
        <w:t>S</w:t>
      </w:r>
      <w:r w:rsidR="00B328F9">
        <w:rPr>
          <w:rFonts w:cs="Times New Roman"/>
          <w:szCs w:val="20"/>
        </w:rPr>
        <w:t xml:space="preserve">tatistics </w:t>
      </w:r>
      <w:r w:rsidRPr="0006339C">
        <w:rPr>
          <w:rFonts w:cs="Times New Roman"/>
          <w:szCs w:val="20"/>
        </w:rPr>
        <w:t>O</w:t>
      </w:r>
      <w:r w:rsidR="00B328F9">
        <w:rPr>
          <w:rFonts w:cs="Times New Roman"/>
          <w:szCs w:val="20"/>
        </w:rPr>
        <w:t>ffice (NSO)</w:t>
      </w:r>
      <w:r w:rsidRPr="0006339C">
        <w:rPr>
          <w:rFonts w:cs="Times New Roman"/>
          <w:szCs w:val="20"/>
        </w:rPr>
        <w:t xml:space="preserve"> (no </w:t>
      </w:r>
      <w:r w:rsidR="00C30930">
        <w:rPr>
          <w:rFonts w:cs="Times New Roman"/>
          <w:szCs w:val="20"/>
        </w:rPr>
        <w:t>Indigenous Peoples</w:t>
      </w:r>
      <w:r w:rsidRPr="0006339C">
        <w:rPr>
          <w:rFonts w:cs="Times New Roman"/>
          <w:szCs w:val="20"/>
        </w:rPr>
        <w:t xml:space="preserve"> data in NSO documents). </w:t>
      </w:r>
      <w:r w:rsidR="00E91F40">
        <w:rPr>
          <w:rFonts w:cs="Times New Roman"/>
          <w:szCs w:val="20"/>
        </w:rPr>
        <w:t xml:space="preserve">Such </w:t>
      </w:r>
      <w:r>
        <w:rPr>
          <w:rFonts w:cs="Times New Roman"/>
          <w:szCs w:val="20"/>
        </w:rPr>
        <w:t xml:space="preserve">information and data </w:t>
      </w:r>
      <w:r w:rsidR="00E91F40">
        <w:rPr>
          <w:rFonts w:cs="Times New Roman"/>
          <w:szCs w:val="20"/>
        </w:rPr>
        <w:t xml:space="preserve">would be </w:t>
      </w:r>
      <w:r w:rsidRPr="0006339C">
        <w:rPr>
          <w:rFonts w:cs="Times New Roman"/>
          <w:szCs w:val="20"/>
        </w:rPr>
        <w:t>useful for community planning.</w:t>
      </w:r>
    </w:p>
    <w:p w:rsidR="00EB370C" w:rsidRPr="0022210C" w:rsidRDefault="0002198D" w:rsidP="0022210C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cstheme="majorBidi"/>
          <w:color w:val="000000"/>
        </w:rPr>
      </w:pPr>
      <w:r w:rsidRPr="0002198D">
        <w:rPr>
          <w:rFonts w:cs="Times New Roman"/>
          <w:szCs w:val="20"/>
        </w:rPr>
        <w:t xml:space="preserve">In relation to </w:t>
      </w:r>
      <w:r w:rsidR="00E91F40">
        <w:rPr>
          <w:rFonts w:cs="Times New Roman"/>
          <w:szCs w:val="20"/>
        </w:rPr>
        <w:t>the conditional cash transfer project, “</w:t>
      </w:r>
      <w:r w:rsidRPr="0002198D">
        <w:rPr>
          <w:rFonts w:cs="Times New Roman"/>
          <w:szCs w:val="20"/>
        </w:rPr>
        <w:t>4 Ps</w:t>
      </w:r>
      <w:r w:rsidR="00E91F40">
        <w:rPr>
          <w:rFonts w:cs="Times New Roman"/>
          <w:szCs w:val="20"/>
        </w:rPr>
        <w:t>”</w:t>
      </w:r>
      <w:r w:rsidRPr="0002198D">
        <w:rPr>
          <w:rFonts w:cs="Times New Roman"/>
          <w:szCs w:val="20"/>
        </w:rPr>
        <w:t xml:space="preserve"> (</w:t>
      </w:r>
      <w:r w:rsidR="005C0677" w:rsidRPr="0022210C">
        <w:rPr>
          <w:rFonts w:cs="Times New Roman"/>
          <w:szCs w:val="20"/>
        </w:rPr>
        <w:t>Pantawid Pamilyang Pilipino Program)</w:t>
      </w:r>
      <w:r w:rsidRPr="0002198D">
        <w:rPr>
          <w:rFonts w:cs="Times New Roman"/>
          <w:szCs w:val="20"/>
        </w:rPr>
        <w:t xml:space="preserve"> </w:t>
      </w:r>
      <w:r w:rsidR="00E91F40">
        <w:rPr>
          <w:rFonts w:cs="Times New Roman"/>
          <w:szCs w:val="20"/>
        </w:rPr>
        <w:t xml:space="preserve">an </w:t>
      </w:r>
      <w:r w:rsidR="00C30930">
        <w:rPr>
          <w:rFonts w:cs="Times New Roman"/>
          <w:szCs w:val="20"/>
        </w:rPr>
        <w:t>Indigenous Peoples</w:t>
      </w:r>
      <w:r w:rsidRPr="0002198D">
        <w:rPr>
          <w:rFonts w:cs="Times New Roman"/>
          <w:szCs w:val="20"/>
        </w:rPr>
        <w:t xml:space="preserve"> consultation </w:t>
      </w:r>
      <w:r w:rsidR="00E91F40">
        <w:rPr>
          <w:rFonts w:cs="Times New Roman"/>
          <w:szCs w:val="20"/>
        </w:rPr>
        <w:t xml:space="preserve">was held </w:t>
      </w:r>
      <w:r w:rsidRPr="0002198D">
        <w:rPr>
          <w:rFonts w:cs="Times New Roman"/>
          <w:szCs w:val="20"/>
        </w:rPr>
        <w:t xml:space="preserve">in August 2013 and one issue raised </w:t>
      </w:r>
      <w:r w:rsidR="00E91F40">
        <w:rPr>
          <w:rFonts w:cs="Times New Roman"/>
          <w:szCs w:val="20"/>
        </w:rPr>
        <w:t>wa</w:t>
      </w:r>
      <w:r w:rsidRPr="0002198D">
        <w:rPr>
          <w:rFonts w:cs="Times New Roman"/>
          <w:szCs w:val="20"/>
        </w:rPr>
        <w:t xml:space="preserve">s the seeming </w:t>
      </w:r>
      <w:r w:rsidR="00E91F40">
        <w:rPr>
          <w:rFonts w:cs="Times New Roman"/>
          <w:szCs w:val="20"/>
        </w:rPr>
        <w:t>lack of sensitivity regarding i</w:t>
      </w:r>
      <w:r w:rsidR="00C30930">
        <w:rPr>
          <w:rFonts w:cs="Times New Roman"/>
          <w:szCs w:val="20"/>
        </w:rPr>
        <w:t xml:space="preserve">ndigenous </w:t>
      </w:r>
      <w:r w:rsidRPr="0002198D">
        <w:rPr>
          <w:rFonts w:cs="Times New Roman"/>
          <w:szCs w:val="20"/>
        </w:rPr>
        <w:t>women</w:t>
      </w:r>
      <w:r w:rsidR="00E91F40">
        <w:rPr>
          <w:rFonts w:cs="Times New Roman"/>
          <w:szCs w:val="20"/>
        </w:rPr>
        <w:t xml:space="preserve">’s </w:t>
      </w:r>
      <w:r w:rsidR="00F72290">
        <w:rPr>
          <w:rFonts w:cs="Times New Roman"/>
          <w:szCs w:val="20"/>
        </w:rPr>
        <w:t xml:space="preserve">situation, for example, by </w:t>
      </w:r>
      <w:r w:rsidRPr="0002198D">
        <w:rPr>
          <w:rFonts w:cs="Times New Roman"/>
          <w:szCs w:val="20"/>
        </w:rPr>
        <w:t xml:space="preserve">requiring </w:t>
      </w:r>
      <w:r w:rsidR="00F72290">
        <w:rPr>
          <w:rFonts w:cs="Times New Roman"/>
          <w:szCs w:val="20"/>
        </w:rPr>
        <w:t>i</w:t>
      </w:r>
      <w:r w:rsidR="00C30930">
        <w:rPr>
          <w:rFonts w:cs="Times New Roman"/>
          <w:szCs w:val="20"/>
        </w:rPr>
        <w:t xml:space="preserve">ndigenous </w:t>
      </w:r>
      <w:r w:rsidRPr="0002198D">
        <w:rPr>
          <w:rFonts w:cs="Times New Roman"/>
          <w:szCs w:val="20"/>
        </w:rPr>
        <w:t>women to be checked by a nurse in a clinic.</w:t>
      </w:r>
    </w:p>
    <w:p w:rsidR="0022210C" w:rsidRDefault="0022210C" w:rsidP="0022210C">
      <w:pPr>
        <w:pStyle w:val="ListParagraph"/>
        <w:spacing w:after="120" w:line="240" w:lineRule="auto"/>
        <w:contextualSpacing w:val="0"/>
        <w:rPr>
          <w:rFonts w:cstheme="majorBidi"/>
          <w:color w:val="000000"/>
        </w:rPr>
      </w:pPr>
    </w:p>
    <w:p w:rsidR="00EB370C" w:rsidRPr="0022210C" w:rsidRDefault="005C0677" w:rsidP="0022210C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cstheme="majorBidi"/>
          <w:b/>
          <w:bCs/>
          <w:color w:val="000000"/>
        </w:rPr>
      </w:pPr>
      <w:r w:rsidRPr="0022210C">
        <w:rPr>
          <w:rFonts w:cstheme="minorHAnsi"/>
          <w:b/>
          <w:color w:val="000000"/>
        </w:rPr>
        <w:t>What are the critical issues related to full and effective participation of Indigenous Peoples in the Philippines?</w:t>
      </w:r>
    </w:p>
    <w:p w:rsidR="00EB370C" w:rsidRDefault="005C0677" w:rsidP="0022210C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 w:rsidRPr="0022210C">
        <w:rPr>
          <w:rFonts w:cs="Times New Roman"/>
          <w:b/>
          <w:i/>
          <w:szCs w:val="20"/>
        </w:rPr>
        <w:t>Free Prior Informed Consent (FPIC)</w:t>
      </w:r>
      <w:r w:rsidR="00B562B3">
        <w:rPr>
          <w:rFonts w:cs="Times New Roman"/>
          <w:iCs/>
          <w:szCs w:val="20"/>
        </w:rPr>
        <w:t xml:space="preserve"> </w:t>
      </w:r>
    </w:p>
    <w:p w:rsidR="00EB370C" w:rsidRDefault="00232209" w:rsidP="0022210C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cs="Times New Roman"/>
          <w:iCs/>
          <w:szCs w:val="20"/>
        </w:rPr>
      </w:pPr>
      <w:r>
        <w:rPr>
          <w:rFonts w:cs="Times New Roman"/>
          <w:iCs/>
          <w:szCs w:val="20"/>
        </w:rPr>
        <w:t xml:space="preserve">Bank </w:t>
      </w:r>
      <w:r w:rsidR="00B562B3">
        <w:rPr>
          <w:rFonts w:cs="Times New Roman"/>
          <w:iCs/>
          <w:szCs w:val="20"/>
        </w:rPr>
        <w:t>funded projects are usually implemented by L</w:t>
      </w:r>
      <w:r w:rsidR="00B328F9">
        <w:rPr>
          <w:rFonts w:cs="Times New Roman"/>
          <w:iCs/>
          <w:szCs w:val="20"/>
        </w:rPr>
        <w:t xml:space="preserve">ocal </w:t>
      </w:r>
      <w:r w:rsidR="00B562B3">
        <w:rPr>
          <w:rFonts w:cs="Times New Roman"/>
          <w:iCs/>
          <w:szCs w:val="20"/>
        </w:rPr>
        <w:t>G</w:t>
      </w:r>
      <w:r w:rsidR="00B328F9">
        <w:rPr>
          <w:rFonts w:cs="Times New Roman"/>
          <w:iCs/>
          <w:szCs w:val="20"/>
        </w:rPr>
        <w:t xml:space="preserve">overnment </w:t>
      </w:r>
      <w:r w:rsidR="00B562B3">
        <w:rPr>
          <w:rFonts w:cs="Times New Roman"/>
          <w:iCs/>
          <w:szCs w:val="20"/>
        </w:rPr>
        <w:t>U</w:t>
      </w:r>
      <w:r w:rsidR="00B328F9">
        <w:rPr>
          <w:rFonts w:cs="Times New Roman"/>
          <w:iCs/>
          <w:szCs w:val="20"/>
        </w:rPr>
        <w:t>nit</w:t>
      </w:r>
      <w:r w:rsidR="00B562B3">
        <w:rPr>
          <w:rFonts w:cs="Times New Roman"/>
          <w:iCs/>
          <w:szCs w:val="20"/>
        </w:rPr>
        <w:t>s</w:t>
      </w:r>
      <w:r w:rsidR="00B328F9">
        <w:rPr>
          <w:rFonts w:cs="Times New Roman"/>
          <w:iCs/>
          <w:szCs w:val="20"/>
        </w:rPr>
        <w:t xml:space="preserve"> (LGU)</w:t>
      </w:r>
      <w:r w:rsidR="00B562B3">
        <w:rPr>
          <w:rFonts w:cs="Times New Roman"/>
          <w:iCs/>
          <w:szCs w:val="20"/>
        </w:rPr>
        <w:t xml:space="preserve">; consultation process is </w:t>
      </w:r>
      <w:r w:rsidR="00B562B3" w:rsidRPr="005616BB">
        <w:rPr>
          <w:rFonts w:cs="Times New Roman"/>
          <w:iCs/>
          <w:szCs w:val="20"/>
        </w:rPr>
        <w:t>done through public hearing to get support from the people w</w:t>
      </w:r>
      <w:r w:rsidR="00B562B3">
        <w:rPr>
          <w:rFonts w:cs="Times New Roman"/>
          <w:iCs/>
          <w:szCs w:val="20"/>
        </w:rPr>
        <w:t xml:space="preserve">ithout really </w:t>
      </w:r>
      <w:r w:rsidR="00B562B3" w:rsidRPr="005616BB">
        <w:rPr>
          <w:rFonts w:cs="Times New Roman"/>
          <w:iCs/>
          <w:szCs w:val="20"/>
        </w:rPr>
        <w:t>considering</w:t>
      </w:r>
      <w:r w:rsidR="00B562B3">
        <w:rPr>
          <w:rFonts w:cs="Times New Roman"/>
          <w:iCs/>
          <w:szCs w:val="20"/>
        </w:rPr>
        <w:t>/consulting</w:t>
      </w:r>
      <w:r w:rsidR="00B562B3" w:rsidRPr="005616BB">
        <w:rPr>
          <w:rFonts w:cs="Times New Roman"/>
          <w:iCs/>
          <w:szCs w:val="20"/>
        </w:rPr>
        <w:t xml:space="preserve"> the </w:t>
      </w:r>
      <w:r w:rsidR="00C30930">
        <w:rPr>
          <w:rFonts w:cs="Times New Roman"/>
          <w:iCs/>
          <w:szCs w:val="20"/>
        </w:rPr>
        <w:t>Indigenous Peoples</w:t>
      </w:r>
      <w:r w:rsidR="00B562B3">
        <w:rPr>
          <w:rFonts w:cs="Times New Roman"/>
          <w:iCs/>
          <w:szCs w:val="20"/>
        </w:rPr>
        <w:t xml:space="preserve"> who will be affected by the project.</w:t>
      </w:r>
    </w:p>
    <w:p w:rsidR="00EB370C" w:rsidRPr="0022210C" w:rsidRDefault="005C0677" w:rsidP="0022210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cs="Times New Roman"/>
          <w:b/>
          <w:i/>
          <w:szCs w:val="20"/>
        </w:rPr>
      </w:pPr>
      <w:r w:rsidRPr="0022210C">
        <w:rPr>
          <w:rFonts w:cs="Times New Roman"/>
          <w:b/>
          <w:i/>
          <w:szCs w:val="20"/>
        </w:rPr>
        <w:t>Ancestral domain recognition</w:t>
      </w:r>
    </w:p>
    <w:p w:rsidR="00EB370C" w:rsidRDefault="00B562B3" w:rsidP="0022210C">
      <w:pPr>
        <w:pStyle w:val="ListParagraph"/>
        <w:spacing w:after="120" w:line="240" w:lineRule="auto"/>
        <w:ind w:left="709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 xml:space="preserve">Alienable areas </w:t>
      </w:r>
      <w:r w:rsidR="00896C7B">
        <w:rPr>
          <w:rFonts w:cs="Times New Roman"/>
          <w:iCs/>
          <w:szCs w:val="20"/>
        </w:rPr>
        <w:t xml:space="preserve">are </w:t>
      </w:r>
      <w:r>
        <w:rPr>
          <w:rFonts w:cs="Times New Roman"/>
          <w:iCs/>
          <w:szCs w:val="20"/>
        </w:rPr>
        <w:t>still a part of ancestral domain</w:t>
      </w:r>
      <w:r w:rsidR="00896C7B">
        <w:rPr>
          <w:rFonts w:cs="Times New Roman"/>
          <w:iCs/>
          <w:szCs w:val="20"/>
        </w:rPr>
        <w:t>.</w:t>
      </w:r>
    </w:p>
    <w:p w:rsidR="00EB370C" w:rsidRDefault="0022210C" w:rsidP="0022210C">
      <w:pPr>
        <w:pStyle w:val="ListParagraph"/>
        <w:spacing w:after="120" w:line="240" w:lineRule="auto"/>
        <w:ind w:left="709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 xml:space="preserve">Support for </w:t>
      </w:r>
      <w:r w:rsidR="00B562B3" w:rsidRPr="00C7231E">
        <w:rPr>
          <w:rFonts w:cs="Times New Roman"/>
          <w:iCs/>
          <w:szCs w:val="20"/>
        </w:rPr>
        <w:t xml:space="preserve">title rights of </w:t>
      </w:r>
      <w:r w:rsidR="00C30930">
        <w:rPr>
          <w:rFonts w:cs="Times New Roman"/>
          <w:iCs/>
          <w:szCs w:val="20"/>
        </w:rPr>
        <w:t>Indigenous Peoples</w:t>
      </w:r>
      <w:r w:rsidR="00896C7B">
        <w:rPr>
          <w:rFonts w:cs="Times New Roman"/>
          <w:iCs/>
          <w:szCs w:val="20"/>
        </w:rPr>
        <w:t xml:space="preserve"> is needed.</w:t>
      </w:r>
    </w:p>
    <w:p w:rsidR="00EB370C" w:rsidRDefault="005C0677" w:rsidP="0022210C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 w:rsidRPr="0022210C">
        <w:rPr>
          <w:rFonts w:cs="Times New Roman"/>
          <w:b/>
          <w:i/>
          <w:szCs w:val="20"/>
        </w:rPr>
        <w:t>Indigenous People Mandatory Representative</w:t>
      </w:r>
      <w:r w:rsidR="00B562B3" w:rsidRPr="0022210C">
        <w:rPr>
          <w:rFonts w:cs="Times New Roman"/>
          <w:b/>
          <w:i/>
          <w:szCs w:val="20"/>
        </w:rPr>
        <w:t xml:space="preserve"> (IPMR) recognition</w:t>
      </w:r>
      <w:r w:rsidR="00B562B3" w:rsidRPr="00C7231E">
        <w:rPr>
          <w:rFonts w:cs="Times New Roman"/>
          <w:iCs/>
          <w:szCs w:val="20"/>
        </w:rPr>
        <w:t xml:space="preserve"> </w:t>
      </w:r>
    </w:p>
    <w:p w:rsidR="00EB370C" w:rsidRDefault="00B562B3" w:rsidP="0022210C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cstheme="majorBidi"/>
          <w:color w:val="000000"/>
        </w:rPr>
      </w:pPr>
      <w:r>
        <w:rPr>
          <w:rFonts w:cs="Times New Roman"/>
          <w:iCs/>
          <w:szCs w:val="20"/>
        </w:rPr>
        <w:t>The process is reported to be</w:t>
      </w:r>
      <w:r w:rsidRPr="00C7231E">
        <w:rPr>
          <w:rFonts w:cs="Times New Roman"/>
          <w:iCs/>
          <w:szCs w:val="20"/>
        </w:rPr>
        <w:t xml:space="preserve"> manipulated by </w:t>
      </w:r>
      <w:r w:rsidR="00232209">
        <w:rPr>
          <w:rFonts w:cs="Times New Roman"/>
          <w:iCs/>
          <w:szCs w:val="20"/>
        </w:rPr>
        <w:t xml:space="preserve">the </w:t>
      </w:r>
      <w:r w:rsidRPr="00C7231E">
        <w:rPr>
          <w:rFonts w:cs="Times New Roman"/>
          <w:iCs/>
          <w:szCs w:val="20"/>
        </w:rPr>
        <w:t>LGU</w:t>
      </w:r>
      <w:r w:rsidR="00232209">
        <w:rPr>
          <w:rFonts w:cs="Times New Roman"/>
          <w:iCs/>
          <w:szCs w:val="20"/>
        </w:rPr>
        <w:t>s</w:t>
      </w:r>
      <w:r w:rsidRPr="00C7231E">
        <w:rPr>
          <w:rFonts w:cs="Times New Roman"/>
          <w:iCs/>
          <w:szCs w:val="20"/>
        </w:rPr>
        <w:t>, e</w:t>
      </w:r>
      <w:r>
        <w:rPr>
          <w:rFonts w:cs="Times New Roman"/>
          <w:iCs/>
          <w:szCs w:val="20"/>
        </w:rPr>
        <w:t>.</w:t>
      </w:r>
      <w:r w:rsidRPr="00C7231E">
        <w:rPr>
          <w:rFonts w:cs="Times New Roman"/>
          <w:iCs/>
          <w:szCs w:val="20"/>
        </w:rPr>
        <w:t>g</w:t>
      </w:r>
      <w:r>
        <w:rPr>
          <w:rFonts w:cs="Times New Roman"/>
          <w:iCs/>
          <w:szCs w:val="20"/>
        </w:rPr>
        <w:t>.,</w:t>
      </w:r>
      <w:r w:rsidRPr="00C7231E">
        <w:rPr>
          <w:rFonts w:cs="Times New Roman"/>
          <w:iCs/>
          <w:szCs w:val="20"/>
        </w:rPr>
        <w:t xml:space="preserve"> </w:t>
      </w:r>
      <w:r w:rsidR="00232209">
        <w:rPr>
          <w:rFonts w:cs="Times New Roman"/>
          <w:iCs/>
          <w:szCs w:val="20"/>
        </w:rPr>
        <w:t xml:space="preserve">local officials who </w:t>
      </w:r>
      <w:r>
        <w:rPr>
          <w:rFonts w:cs="Times New Roman"/>
          <w:iCs/>
          <w:szCs w:val="20"/>
        </w:rPr>
        <w:t xml:space="preserve">select/appoint the IPMR </w:t>
      </w:r>
      <w:r w:rsidR="00232209">
        <w:rPr>
          <w:rFonts w:cs="Times New Roman"/>
          <w:iCs/>
          <w:szCs w:val="20"/>
        </w:rPr>
        <w:t xml:space="preserve">in a </w:t>
      </w:r>
      <w:r>
        <w:rPr>
          <w:rFonts w:cs="Times New Roman"/>
          <w:iCs/>
          <w:szCs w:val="20"/>
        </w:rPr>
        <w:t xml:space="preserve">ceremonial </w:t>
      </w:r>
      <w:r w:rsidR="00232209">
        <w:rPr>
          <w:rFonts w:cs="Times New Roman"/>
          <w:iCs/>
          <w:szCs w:val="20"/>
        </w:rPr>
        <w:t>fashion, but</w:t>
      </w:r>
      <w:r>
        <w:rPr>
          <w:rFonts w:cs="Times New Roman"/>
          <w:iCs/>
          <w:szCs w:val="20"/>
        </w:rPr>
        <w:t xml:space="preserve"> </w:t>
      </w:r>
      <w:r w:rsidRPr="00C7231E">
        <w:rPr>
          <w:rFonts w:cs="Times New Roman"/>
          <w:iCs/>
          <w:szCs w:val="20"/>
        </w:rPr>
        <w:t xml:space="preserve">with </w:t>
      </w:r>
      <w:r w:rsidR="00232209">
        <w:rPr>
          <w:rFonts w:cs="Times New Roman"/>
          <w:iCs/>
          <w:szCs w:val="20"/>
        </w:rPr>
        <w:t xml:space="preserve">a </w:t>
      </w:r>
      <w:r w:rsidRPr="00C7231E">
        <w:rPr>
          <w:rFonts w:cs="Times New Roman"/>
          <w:iCs/>
          <w:szCs w:val="20"/>
        </w:rPr>
        <w:t xml:space="preserve">hidden agenda </w:t>
      </w:r>
      <w:r>
        <w:rPr>
          <w:rFonts w:cs="Times New Roman"/>
          <w:iCs/>
          <w:szCs w:val="20"/>
        </w:rPr>
        <w:t xml:space="preserve">in relation to </w:t>
      </w:r>
      <w:r w:rsidR="00C30930">
        <w:rPr>
          <w:rFonts w:cs="Times New Roman"/>
          <w:iCs/>
          <w:szCs w:val="20"/>
        </w:rPr>
        <w:t>Indigenous Peoples</w:t>
      </w:r>
      <w:r>
        <w:rPr>
          <w:rFonts w:cs="Times New Roman"/>
          <w:iCs/>
          <w:szCs w:val="20"/>
        </w:rPr>
        <w:t xml:space="preserve">-related concerns </w:t>
      </w:r>
      <w:r w:rsidRPr="00C7231E">
        <w:rPr>
          <w:rFonts w:cs="Times New Roman"/>
          <w:iCs/>
          <w:szCs w:val="20"/>
        </w:rPr>
        <w:t>(logging, mining issues, etc</w:t>
      </w:r>
      <w:r>
        <w:rPr>
          <w:rFonts w:cs="Times New Roman"/>
          <w:iCs/>
          <w:szCs w:val="20"/>
        </w:rPr>
        <w:t>.</w:t>
      </w:r>
      <w:r w:rsidRPr="00C7231E">
        <w:rPr>
          <w:rFonts w:cs="Times New Roman"/>
          <w:iCs/>
          <w:szCs w:val="20"/>
        </w:rPr>
        <w:t>)</w:t>
      </w:r>
    </w:p>
    <w:p w:rsidR="00EB370C" w:rsidRPr="0022210C" w:rsidRDefault="005C0677" w:rsidP="0022210C">
      <w:pPr>
        <w:pStyle w:val="ListParagraph"/>
        <w:numPr>
          <w:ilvl w:val="0"/>
          <w:numId w:val="14"/>
        </w:numPr>
        <w:spacing w:after="120" w:line="240" w:lineRule="auto"/>
        <w:ind w:left="720"/>
        <w:contextualSpacing w:val="0"/>
        <w:rPr>
          <w:rFonts w:cs="Times New Roman"/>
          <w:b/>
          <w:i/>
          <w:szCs w:val="20"/>
        </w:rPr>
      </w:pPr>
      <w:r w:rsidRPr="0022210C">
        <w:rPr>
          <w:rFonts w:cs="Times New Roman"/>
          <w:b/>
          <w:i/>
          <w:szCs w:val="20"/>
        </w:rPr>
        <w:t>NCIP limited funding  and capacity</w:t>
      </w:r>
    </w:p>
    <w:p w:rsidR="00EB370C" w:rsidRDefault="00522B6C" w:rsidP="0022210C">
      <w:pPr>
        <w:spacing w:after="120" w:line="240" w:lineRule="auto"/>
        <w:ind w:left="72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Limited resources have</w:t>
      </w:r>
      <w:r w:rsidR="00B562B3" w:rsidRPr="00B562B3">
        <w:rPr>
          <w:rFonts w:cs="Times New Roman"/>
          <w:iCs/>
          <w:szCs w:val="20"/>
        </w:rPr>
        <w:t xml:space="preserve"> </w:t>
      </w:r>
      <w:r w:rsidR="00232209">
        <w:rPr>
          <w:rFonts w:cs="Times New Roman"/>
          <w:iCs/>
          <w:szCs w:val="20"/>
        </w:rPr>
        <w:t xml:space="preserve">a </w:t>
      </w:r>
      <w:r w:rsidR="00B562B3" w:rsidRPr="00B562B3">
        <w:rPr>
          <w:rFonts w:cs="Times New Roman"/>
          <w:iCs/>
          <w:szCs w:val="20"/>
        </w:rPr>
        <w:t xml:space="preserve">huge impact on </w:t>
      </w:r>
      <w:r w:rsidR="00C30930">
        <w:rPr>
          <w:rFonts w:cs="Times New Roman"/>
          <w:iCs/>
          <w:szCs w:val="20"/>
        </w:rPr>
        <w:t>Indigenous Peoples</w:t>
      </w:r>
      <w:r w:rsidR="00B562B3" w:rsidRPr="00B562B3">
        <w:rPr>
          <w:rFonts w:cs="Times New Roman"/>
          <w:iCs/>
          <w:szCs w:val="20"/>
        </w:rPr>
        <w:t xml:space="preserve"> programs</w:t>
      </w:r>
      <w:r>
        <w:rPr>
          <w:rFonts w:cs="Times New Roman"/>
          <w:iCs/>
          <w:szCs w:val="20"/>
        </w:rPr>
        <w:t>.</w:t>
      </w:r>
    </w:p>
    <w:p w:rsidR="00EB370C" w:rsidRDefault="00C30930" w:rsidP="0022210C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cstheme="majorBidi"/>
        </w:rPr>
      </w:pPr>
      <w:r>
        <w:rPr>
          <w:rFonts w:cs="Times New Roman"/>
          <w:iCs/>
          <w:szCs w:val="20"/>
        </w:rPr>
        <w:t>Indigenous Peoples</w:t>
      </w:r>
      <w:r w:rsidR="00B562B3" w:rsidRPr="00C7231E">
        <w:rPr>
          <w:rFonts w:cs="Times New Roman"/>
          <w:iCs/>
          <w:szCs w:val="20"/>
        </w:rPr>
        <w:t xml:space="preserve"> </w:t>
      </w:r>
      <w:r w:rsidR="00522B6C">
        <w:rPr>
          <w:rFonts w:cs="Times New Roman"/>
          <w:iCs/>
          <w:szCs w:val="20"/>
        </w:rPr>
        <w:t xml:space="preserve">are </w:t>
      </w:r>
      <w:r w:rsidR="00232209">
        <w:rPr>
          <w:rFonts w:cs="Times New Roman"/>
          <w:iCs/>
          <w:szCs w:val="20"/>
        </w:rPr>
        <w:t xml:space="preserve">asking for </w:t>
      </w:r>
      <w:r w:rsidR="00B562B3">
        <w:rPr>
          <w:rFonts w:cs="Times New Roman"/>
          <w:iCs/>
          <w:szCs w:val="20"/>
        </w:rPr>
        <w:t>capacity building activities from NCIP but the</w:t>
      </w:r>
      <w:r w:rsidR="00B562B3" w:rsidRPr="00C7231E">
        <w:rPr>
          <w:rFonts w:cs="Times New Roman"/>
          <w:iCs/>
          <w:szCs w:val="20"/>
        </w:rPr>
        <w:t xml:space="preserve"> capacity of NCIP </w:t>
      </w:r>
      <w:r w:rsidR="00B562B3">
        <w:rPr>
          <w:rFonts w:cs="Times New Roman"/>
          <w:iCs/>
          <w:szCs w:val="20"/>
        </w:rPr>
        <w:t xml:space="preserve">staff themselves </w:t>
      </w:r>
      <w:r w:rsidR="00232209">
        <w:rPr>
          <w:rFonts w:cs="Times New Roman"/>
          <w:iCs/>
          <w:szCs w:val="20"/>
        </w:rPr>
        <w:t xml:space="preserve">is itself in </w:t>
      </w:r>
      <w:r w:rsidR="00B562B3">
        <w:rPr>
          <w:rFonts w:cs="Times New Roman"/>
          <w:iCs/>
          <w:szCs w:val="20"/>
        </w:rPr>
        <w:t>question</w:t>
      </w:r>
      <w:r w:rsidR="00522B6C">
        <w:rPr>
          <w:rFonts w:cs="Times New Roman"/>
          <w:iCs/>
          <w:szCs w:val="20"/>
        </w:rPr>
        <w:t>.</w:t>
      </w:r>
    </w:p>
    <w:p w:rsidR="00EB370C" w:rsidRDefault="00522B6C" w:rsidP="0022210C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cstheme="majorBidi"/>
          <w:color w:val="000000"/>
        </w:rPr>
      </w:pPr>
      <w:r>
        <w:rPr>
          <w:rFonts w:cs="Times New Roman"/>
          <w:iCs/>
          <w:szCs w:val="20"/>
        </w:rPr>
        <w:t xml:space="preserve">The </w:t>
      </w:r>
      <w:r w:rsidRPr="004D6B8B">
        <w:rPr>
          <w:rFonts w:cs="Times New Roman"/>
          <w:iCs/>
          <w:szCs w:val="20"/>
        </w:rPr>
        <w:t>consti</w:t>
      </w:r>
      <w:r>
        <w:rPr>
          <w:rFonts w:cs="Times New Roman"/>
          <w:iCs/>
          <w:szCs w:val="20"/>
        </w:rPr>
        <w:t>tution</w:t>
      </w:r>
      <w:r w:rsidRPr="004D6B8B">
        <w:rPr>
          <w:rFonts w:cs="Times New Roman"/>
          <w:iCs/>
          <w:szCs w:val="20"/>
        </w:rPr>
        <w:t xml:space="preserve"> provides for NCIP </w:t>
      </w:r>
      <w:r>
        <w:rPr>
          <w:rFonts w:cs="Times New Roman"/>
          <w:iCs/>
          <w:szCs w:val="20"/>
        </w:rPr>
        <w:t xml:space="preserve">to be </w:t>
      </w:r>
      <w:r w:rsidRPr="004D6B8B">
        <w:rPr>
          <w:rFonts w:cs="Times New Roman"/>
          <w:iCs/>
          <w:szCs w:val="20"/>
        </w:rPr>
        <w:t>the lead</w:t>
      </w:r>
      <w:r>
        <w:rPr>
          <w:rFonts w:cs="Times New Roman"/>
          <w:iCs/>
          <w:szCs w:val="20"/>
        </w:rPr>
        <w:t xml:space="preserve"> implementing agency for </w:t>
      </w:r>
      <w:r w:rsidR="00C30930">
        <w:rPr>
          <w:rFonts w:cs="Times New Roman"/>
          <w:iCs/>
          <w:szCs w:val="20"/>
        </w:rPr>
        <w:t>Indigenous Peoples</w:t>
      </w:r>
      <w:r w:rsidR="00232209">
        <w:rPr>
          <w:rFonts w:cs="Times New Roman"/>
          <w:iCs/>
          <w:szCs w:val="20"/>
        </w:rPr>
        <w:t xml:space="preserve">, </w:t>
      </w:r>
      <w:r w:rsidR="00FA1EE0">
        <w:rPr>
          <w:rFonts w:cs="Times New Roman"/>
          <w:iCs/>
          <w:szCs w:val="20"/>
        </w:rPr>
        <w:t xml:space="preserve">but NCIP </w:t>
      </w:r>
      <w:r>
        <w:rPr>
          <w:rFonts w:cs="Times New Roman"/>
          <w:iCs/>
          <w:szCs w:val="20"/>
        </w:rPr>
        <w:t xml:space="preserve">has limited </w:t>
      </w:r>
      <w:r w:rsidRPr="004D6B8B">
        <w:rPr>
          <w:rFonts w:cs="Times New Roman"/>
          <w:iCs/>
          <w:szCs w:val="20"/>
        </w:rPr>
        <w:t xml:space="preserve">capacity to implement </w:t>
      </w:r>
      <w:r>
        <w:rPr>
          <w:rFonts w:cs="Times New Roman"/>
          <w:iCs/>
          <w:szCs w:val="20"/>
        </w:rPr>
        <w:t xml:space="preserve">the Indigenous Peoples Rights Act (IPRA). There was a </w:t>
      </w:r>
      <w:r w:rsidRPr="004D6B8B">
        <w:rPr>
          <w:rFonts w:cs="Times New Roman"/>
          <w:iCs/>
          <w:szCs w:val="20"/>
        </w:rPr>
        <w:t>budget</w:t>
      </w:r>
      <w:r>
        <w:rPr>
          <w:rFonts w:cs="Times New Roman"/>
          <w:iCs/>
          <w:szCs w:val="20"/>
        </w:rPr>
        <w:t xml:space="preserve"> </w:t>
      </w:r>
      <w:r w:rsidR="00FA1EE0">
        <w:rPr>
          <w:rFonts w:cs="Times New Roman"/>
          <w:iCs/>
          <w:szCs w:val="20"/>
        </w:rPr>
        <w:t xml:space="preserve">extension because </w:t>
      </w:r>
      <w:r w:rsidRPr="004D6B8B">
        <w:rPr>
          <w:rFonts w:cs="Times New Roman"/>
          <w:iCs/>
          <w:szCs w:val="20"/>
        </w:rPr>
        <w:t>NCIP was not able to submit the budget</w:t>
      </w:r>
      <w:r>
        <w:rPr>
          <w:rFonts w:cs="Times New Roman"/>
          <w:iCs/>
          <w:szCs w:val="20"/>
        </w:rPr>
        <w:t xml:space="preserve"> on time.</w:t>
      </w:r>
    </w:p>
    <w:p w:rsidR="00EB370C" w:rsidRDefault="005C0677" w:rsidP="0022210C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 w:rsidRPr="0022210C">
        <w:rPr>
          <w:rFonts w:cs="Times New Roman"/>
          <w:b/>
          <w:i/>
          <w:szCs w:val="20"/>
        </w:rPr>
        <w:t>Access to basic social services</w:t>
      </w:r>
      <w:r w:rsidR="00B562B3" w:rsidRPr="00C7231E">
        <w:rPr>
          <w:rFonts w:cs="Times New Roman"/>
          <w:iCs/>
          <w:szCs w:val="20"/>
        </w:rPr>
        <w:t xml:space="preserve"> (edu</w:t>
      </w:r>
      <w:r w:rsidR="00B562B3">
        <w:rPr>
          <w:rFonts w:cs="Times New Roman"/>
          <w:iCs/>
          <w:szCs w:val="20"/>
        </w:rPr>
        <w:t>cation</w:t>
      </w:r>
      <w:r w:rsidR="00B562B3" w:rsidRPr="00C7231E">
        <w:rPr>
          <w:rFonts w:cs="Times New Roman"/>
          <w:iCs/>
          <w:szCs w:val="20"/>
        </w:rPr>
        <w:t>, livelihood, health, etc.)</w:t>
      </w:r>
    </w:p>
    <w:p w:rsidR="00EB370C" w:rsidRDefault="005C0677" w:rsidP="0022210C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 w:rsidRPr="0022210C">
        <w:rPr>
          <w:rFonts w:cs="Times New Roman"/>
          <w:b/>
          <w:bCs/>
          <w:i/>
          <w:szCs w:val="20"/>
        </w:rPr>
        <w:t>Indigenous Peoples’ community-based mechanisms (implementation and programs):</w:t>
      </w:r>
      <w:r w:rsidR="00B562B3">
        <w:rPr>
          <w:rFonts w:cs="Times New Roman"/>
          <w:iCs/>
          <w:szCs w:val="20"/>
        </w:rPr>
        <w:t xml:space="preserve"> IPMR</w:t>
      </w:r>
      <w:r w:rsidR="00522B6C">
        <w:rPr>
          <w:rFonts w:cs="Times New Roman"/>
          <w:iCs/>
          <w:szCs w:val="20"/>
        </w:rPr>
        <w:t>, local school board and</w:t>
      </w:r>
      <w:r w:rsidR="00B562B3" w:rsidRPr="00C7231E">
        <w:rPr>
          <w:rFonts w:cs="Times New Roman"/>
          <w:iCs/>
          <w:szCs w:val="20"/>
        </w:rPr>
        <w:t xml:space="preserve"> legislative </w:t>
      </w:r>
      <w:r w:rsidR="00522B6C">
        <w:rPr>
          <w:rFonts w:cs="Times New Roman"/>
          <w:iCs/>
          <w:szCs w:val="20"/>
        </w:rPr>
        <w:t xml:space="preserve">council </w:t>
      </w:r>
      <w:r w:rsidR="00FA1EE0">
        <w:rPr>
          <w:rFonts w:cs="Times New Roman"/>
          <w:iCs/>
          <w:szCs w:val="20"/>
        </w:rPr>
        <w:t>have not yet been established</w:t>
      </w:r>
      <w:r w:rsidR="00522B6C">
        <w:rPr>
          <w:rFonts w:cs="Times New Roman"/>
          <w:iCs/>
          <w:szCs w:val="20"/>
        </w:rPr>
        <w:t>.</w:t>
      </w:r>
    </w:p>
    <w:p w:rsidR="00EB370C" w:rsidRDefault="00C30930" w:rsidP="0022210C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Indigenous Peoples</w:t>
      </w:r>
      <w:r w:rsidR="00FA1EE0">
        <w:rPr>
          <w:rFonts w:cs="Times New Roman"/>
          <w:iCs/>
          <w:szCs w:val="20"/>
        </w:rPr>
        <w:t xml:space="preserve"> have</w:t>
      </w:r>
      <w:r w:rsidR="00B562B3" w:rsidRPr="00C7231E">
        <w:rPr>
          <w:rFonts w:cs="Times New Roman"/>
          <w:iCs/>
          <w:szCs w:val="20"/>
        </w:rPr>
        <w:t xml:space="preserve"> limited participation </w:t>
      </w:r>
      <w:r w:rsidR="00FA1EE0">
        <w:rPr>
          <w:rFonts w:cs="Times New Roman"/>
          <w:iCs/>
          <w:szCs w:val="20"/>
        </w:rPr>
        <w:t>i</w:t>
      </w:r>
      <w:r w:rsidR="00B562B3">
        <w:rPr>
          <w:rFonts w:cs="Times New Roman"/>
          <w:iCs/>
          <w:szCs w:val="20"/>
        </w:rPr>
        <w:t xml:space="preserve">n activities related to </w:t>
      </w:r>
      <w:r w:rsidR="005C0677" w:rsidRPr="0022210C">
        <w:rPr>
          <w:rFonts w:cs="Times New Roman"/>
          <w:b/>
          <w:bCs/>
          <w:i/>
          <w:szCs w:val="20"/>
        </w:rPr>
        <w:t>environmental and climate change</w:t>
      </w:r>
      <w:r w:rsidR="00522B6C">
        <w:rPr>
          <w:rFonts w:cs="Times New Roman"/>
          <w:iCs/>
          <w:szCs w:val="20"/>
        </w:rPr>
        <w:t>.</w:t>
      </w:r>
      <w:r w:rsidR="00B562B3" w:rsidRPr="00C7231E">
        <w:rPr>
          <w:rFonts w:cs="Times New Roman"/>
          <w:iCs/>
          <w:szCs w:val="20"/>
        </w:rPr>
        <w:t xml:space="preserve"> </w:t>
      </w:r>
    </w:p>
    <w:p w:rsidR="00EB370C" w:rsidRPr="0022210C" w:rsidRDefault="005C0677" w:rsidP="0022210C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cstheme="majorBidi"/>
          <w:b/>
        </w:rPr>
      </w:pPr>
      <w:r w:rsidRPr="0022210C">
        <w:rPr>
          <w:rFonts w:cstheme="minorHAnsi"/>
          <w:b/>
          <w:color w:val="000000"/>
        </w:rPr>
        <w:t>How to involve Indigenous Peoples in a more effective way in the preparation and implementation of World Bank programs?</w:t>
      </w:r>
    </w:p>
    <w:p w:rsidR="00EB370C" w:rsidRPr="0022210C" w:rsidRDefault="005C0677" w:rsidP="0022210C">
      <w:pPr>
        <w:pStyle w:val="ListParagraph"/>
        <w:numPr>
          <w:ilvl w:val="0"/>
          <w:numId w:val="14"/>
        </w:numPr>
        <w:spacing w:after="120" w:line="240" w:lineRule="auto"/>
        <w:ind w:left="720"/>
        <w:contextualSpacing w:val="0"/>
        <w:rPr>
          <w:rFonts w:cs="Times New Roman"/>
          <w:b/>
          <w:i/>
          <w:szCs w:val="20"/>
        </w:rPr>
      </w:pPr>
      <w:r w:rsidRPr="0022210C">
        <w:rPr>
          <w:rFonts w:cs="Times New Roman"/>
          <w:b/>
          <w:i/>
          <w:szCs w:val="20"/>
        </w:rPr>
        <w:t>Indigenous Peoples</w:t>
      </w:r>
      <w:r w:rsidR="006033C9">
        <w:rPr>
          <w:rFonts w:cs="Times New Roman"/>
          <w:b/>
          <w:i/>
          <w:szCs w:val="20"/>
        </w:rPr>
        <w:t>’</w:t>
      </w:r>
      <w:r w:rsidRPr="0022210C">
        <w:rPr>
          <w:rFonts w:cs="Times New Roman"/>
          <w:b/>
          <w:i/>
          <w:szCs w:val="20"/>
        </w:rPr>
        <w:t xml:space="preserve"> information and data</w:t>
      </w:r>
    </w:p>
    <w:p w:rsidR="00EB370C" w:rsidRDefault="00FF0166" w:rsidP="0022210C">
      <w:pPr>
        <w:pStyle w:val="ListParagraph"/>
        <w:spacing w:after="120" w:line="240" w:lineRule="auto"/>
        <w:ind w:left="709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 xml:space="preserve">Community-driven or determined; </w:t>
      </w:r>
      <w:r w:rsidRPr="002B3663">
        <w:rPr>
          <w:rFonts w:cs="Times New Roman"/>
          <w:iCs/>
          <w:szCs w:val="20"/>
        </w:rPr>
        <w:t>communities</w:t>
      </w:r>
      <w:r>
        <w:rPr>
          <w:rFonts w:cs="Times New Roman"/>
          <w:iCs/>
          <w:szCs w:val="20"/>
        </w:rPr>
        <w:t xml:space="preserve"> themselves to do the work, i.e.,</w:t>
      </w:r>
      <w:r w:rsidRPr="002B3663">
        <w:rPr>
          <w:rFonts w:cs="Times New Roman"/>
          <w:iCs/>
          <w:szCs w:val="20"/>
        </w:rPr>
        <w:t xml:space="preserve"> enumeration, facilitation</w:t>
      </w:r>
      <w:r w:rsidR="00FA1EE0">
        <w:rPr>
          <w:rFonts w:cs="Times New Roman"/>
          <w:iCs/>
          <w:szCs w:val="20"/>
        </w:rPr>
        <w:t>.</w:t>
      </w:r>
    </w:p>
    <w:p w:rsidR="00EB370C" w:rsidRPr="0022210C" w:rsidRDefault="005C0677" w:rsidP="0022210C">
      <w:pPr>
        <w:pStyle w:val="ListParagraph"/>
        <w:numPr>
          <w:ilvl w:val="0"/>
          <w:numId w:val="14"/>
        </w:numPr>
        <w:spacing w:after="120" w:line="240" w:lineRule="auto"/>
        <w:ind w:left="720"/>
        <w:contextualSpacing w:val="0"/>
        <w:rPr>
          <w:rFonts w:cs="Times New Roman"/>
          <w:b/>
          <w:i/>
          <w:szCs w:val="20"/>
        </w:rPr>
      </w:pPr>
      <w:r w:rsidRPr="0022210C">
        <w:rPr>
          <w:rFonts w:cs="Times New Roman"/>
          <w:b/>
          <w:i/>
          <w:szCs w:val="20"/>
        </w:rPr>
        <w:t xml:space="preserve">Strengthening of NCIP capabilities </w:t>
      </w:r>
    </w:p>
    <w:p w:rsidR="00EB370C" w:rsidRDefault="00FF0166" w:rsidP="0022210C">
      <w:pPr>
        <w:pStyle w:val="ListParagraph"/>
        <w:spacing w:after="120" w:line="240" w:lineRule="auto"/>
        <w:ind w:left="709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lastRenderedPageBreak/>
        <w:t>Policy formulation/implementation</w:t>
      </w:r>
      <w:r w:rsidR="006033C9">
        <w:rPr>
          <w:rFonts w:cs="Times New Roman"/>
          <w:iCs/>
          <w:szCs w:val="20"/>
        </w:rPr>
        <w:t>.</w:t>
      </w:r>
    </w:p>
    <w:p w:rsidR="00EB370C" w:rsidRDefault="00FF0166" w:rsidP="0022210C">
      <w:pPr>
        <w:pStyle w:val="ListParagraph"/>
        <w:spacing w:after="120" w:line="240" w:lineRule="auto"/>
        <w:contextualSpacing w:val="0"/>
        <w:rPr>
          <w:rFonts w:cs="Times New Roman"/>
          <w:iCs/>
          <w:szCs w:val="20"/>
        </w:rPr>
      </w:pPr>
      <w:r>
        <w:rPr>
          <w:rFonts w:cs="Times New Roman"/>
          <w:iCs/>
          <w:szCs w:val="20"/>
        </w:rPr>
        <w:t>Presence/genuine participation in relevan</w:t>
      </w:r>
      <w:r w:rsidR="00DE6F24">
        <w:rPr>
          <w:rFonts w:cs="Times New Roman"/>
          <w:iCs/>
          <w:szCs w:val="20"/>
        </w:rPr>
        <w:t>t policy dialogues such as this</w:t>
      </w:r>
      <w:r w:rsidR="006033C9">
        <w:rPr>
          <w:rFonts w:cs="Times New Roman"/>
          <w:iCs/>
          <w:szCs w:val="20"/>
        </w:rPr>
        <w:t>.</w:t>
      </w:r>
    </w:p>
    <w:p w:rsidR="00EB370C" w:rsidRDefault="00DE6F24" w:rsidP="0022210C">
      <w:pPr>
        <w:pStyle w:val="ListParagraph"/>
        <w:spacing w:after="120" w:line="240" w:lineRule="auto"/>
        <w:contextualSpacing w:val="0"/>
        <w:rPr>
          <w:rFonts w:cstheme="majorBidi"/>
        </w:rPr>
      </w:pPr>
      <w:r>
        <w:rPr>
          <w:rFonts w:cs="Times New Roman"/>
          <w:iCs/>
          <w:szCs w:val="20"/>
        </w:rPr>
        <w:t>Strengthen</w:t>
      </w:r>
      <w:r w:rsidR="006033C9">
        <w:rPr>
          <w:rFonts w:cs="Times New Roman"/>
          <w:iCs/>
          <w:szCs w:val="20"/>
        </w:rPr>
        <w:t>ing of</w:t>
      </w:r>
      <w:r>
        <w:rPr>
          <w:rFonts w:cs="Times New Roman"/>
          <w:iCs/>
          <w:szCs w:val="20"/>
        </w:rPr>
        <w:t xml:space="preserve"> NCIP website</w:t>
      </w:r>
      <w:r w:rsidR="006033C9">
        <w:rPr>
          <w:rFonts w:cs="Times New Roman"/>
          <w:iCs/>
          <w:szCs w:val="20"/>
        </w:rPr>
        <w:t>.</w:t>
      </w:r>
    </w:p>
    <w:p w:rsidR="00EB370C" w:rsidRDefault="00992B54" w:rsidP="0022210C">
      <w:pPr>
        <w:pStyle w:val="ListParagraph"/>
        <w:spacing w:after="120" w:line="240" w:lineRule="auto"/>
        <w:contextualSpacing w:val="0"/>
        <w:rPr>
          <w:rFonts w:cs="Times New Roman"/>
          <w:iCs/>
          <w:szCs w:val="20"/>
        </w:rPr>
      </w:pPr>
      <w:r>
        <w:rPr>
          <w:rFonts w:cs="Times New Roman"/>
          <w:iCs/>
          <w:szCs w:val="20"/>
        </w:rPr>
        <w:t>Build</w:t>
      </w:r>
      <w:r w:rsidR="006033C9">
        <w:rPr>
          <w:rFonts w:cs="Times New Roman"/>
          <w:iCs/>
          <w:szCs w:val="20"/>
        </w:rPr>
        <w:t>ing</w:t>
      </w:r>
      <w:r>
        <w:rPr>
          <w:rFonts w:cs="Times New Roman"/>
          <w:iCs/>
          <w:szCs w:val="20"/>
        </w:rPr>
        <w:t xml:space="preserve"> partnership </w:t>
      </w:r>
      <w:r w:rsidR="00FA1EE0">
        <w:rPr>
          <w:rFonts w:cs="Times New Roman"/>
          <w:iCs/>
          <w:szCs w:val="20"/>
        </w:rPr>
        <w:t xml:space="preserve">with </w:t>
      </w:r>
      <w:r>
        <w:rPr>
          <w:rFonts w:cs="Times New Roman"/>
          <w:iCs/>
          <w:szCs w:val="20"/>
        </w:rPr>
        <w:t>and qualification</w:t>
      </w:r>
      <w:r w:rsidR="00FA1EE0">
        <w:rPr>
          <w:rFonts w:cs="Times New Roman"/>
          <w:iCs/>
          <w:szCs w:val="20"/>
        </w:rPr>
        <w:t>s</w:t>
      </w:r>
      <w:r>
        <w:rPr>
          <w:rFonts w:cs="Times New Roman"/>
          <w:iCs/>
          <w:szCs w:val="20"/>
        </w:rPr>
        <w:t xml:space="preserve"> of NCIP staff; existing </w:t>
      </w:r>
      <w:r w:rsidR="00FA1EE0">
        <w:rPr>
          <w:rFonts w:cs="Times New Roman"/>
          <w:iCs/>
          <w:szCs w:val="20"/>
        </w:rPr>
        <w:t>g</w:t>
      </w:r>
      <w:r w:rsidRPr="00F01FB5">
        <w:rPr>
          <w:rFonts w:cs="Times New Roman"/>
          <w:iCs/>
          <w:szCs w:val="20"/>
        </w:rPr>
        <w:t xml:space="preserve">uidelines </w:t>
      </w:r>
      <w:r w:rsidR="00FA1EE0">
        <w:rPr>
          <w:rFonts w:cs="Times New Roman"/>
          <w:iCs/>
          <w:szCs w:val="20"/>
        </w:rPr>
        <w:t xml:space="preserve">are </w:t>
      </w:r>
      <w:r>
        <w:rPr>
          <w:rFonts w:cs="Times New Roman"/>
          <w:iCs/>
          <w:szCs w:val="20"/>
        </w:rPr>
        <w:t xml:space="preserve">not </w:t>
      </w:r>
      <w:r w:rsidRPr="00F01FB5">
        <w:rPr>
          <w:rFonts w:cs="Times New Roman"/>
          <w:iCs/>
          <w:szCs w:val="20"/>
        </w:rPr>
        <w:t>clear</w:t>
      </w:r>
      <w:r>
        <w:rPr>
          <w:rFonts w:cs="Times New Roman"/>
          <w:iCs/>
          <w:szCs w:val="20"/>
        </w:rPr>
        <w:t xml:space="preserve"> on this</w:t>
      </w:r>
      <w:r w:rsidR="00FA1EE0">
        <w:rPr>
          <w:rFonts w:cs="Times New Roman"/>
          <w:iCs/>
          <w:szCs w:val="20"/>
        </w:rPr>
        <w:t>.</w:t>
      </w:r>
    </w:p>
    <w:p w:rsidR="00EB370C" w:rsidRDefault="005C0677" w:rsidP="0022210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 w:rsidRPr="0022210C">
        <w:rPr>
          <w:rFonts w:cs="Times New Roman"/>
          <w:b/>
          <w:i/>
          <w:szCs w:val="20"/>
        </w:rPr>
        <w:t>Assistance to ancestral domain sustainable development</w:t>
      </w:r>
      <w:r w:rsidR="00FF0166">
        <w:rPr>
          <w:rFonts w:cs="Times New Roman"/>
          <w:iCs/>
          <w:szCs w:val="20"/>
        </w:rPr>
        <w:t xml:space="preserve"> formulation and implementation (</w:t>
      </w:r>
      <w:r w:rsidR="00FF0166" w:rsidRPr="00F01FB5">
        <w:rPr>
          <w:rFonts w:cs="Times New Roman"/>
          <w:iCs/>
          <w:szCs w:val="20"/>
        </w:rPr>
        <w:t>sustainable mechanism</w:t>
      </w:r>
      <w:r w:rsidR="00FF0166">
        <w:rPr>
          <w:rFonts w:cs="Times New Roman"/>
          <w:iCs/>
          <w:szCs w:val="20"/>
        </w:rPr>
        <w:t>)</w:t>
      </w:r>
      <w:r w:rsidR="00FA1EE0">
        <w:rPr>
          <w:rFonts w:cs="Times New Roman"/>
          <w:iCs/>
          <w:szCs w:val="20"/>
        </w:rPr>
        <w:t>.</w:t>
      </w:r>
    </w:p>
    <w:p w:rsidR="00EB370C" w:rsidRPr="0022210C" w:rsidRDefault="005C0677" w:rsidP="0022210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Times New Roman"/>
          <w:b/>
          <w:bCs/>
          <w:i/>
          <w:szCs w:val="20"/>
        </w:rPr>
      </w:pPr>
      <w:r w:rsidRPr="0022210C">
        <w:rPr>
          <w:rFonts w:cs="Times New Roman"/>
          <w:b/>
          <w:bCs/>
          <w:i/>
          <w:szCs w:val="20"/>
        </w:rPr>
        <w:t>Assistance in budget preparation and management of information system</w:t>
      </w:r>
    </w:p>
    <w:p w:rsidR="00EB370C" w:rsidRPr="0022210C" w:rsidRDefault="005C0677" w:rsidP="0022210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ajorBidi"/>
          <w:b/>
          <w:i/>
        </w:rPr>
      </w:pPr>
      <w:r w:rsidRPr="0022210C">
        <w:rPr>
          <w:rFonts w:cs="Times New Roman"/>
          <w:b/>
          <w:i/>
          <w:szCs w:val="20"/>
        </w:rPr>
        <w:t>Participation from project preparation stage</w:t>
      </w:r>
    </w:p>
    <w:p w:rsidR="00EB370C" w:rsidRDefault="00FF0166" w:rsidP="0022210C">
      <w:pPr>
        <w:spacing w:after="120" w:line="240" w:lineRule="auto"/>
        <w:ind w:left="720" w:hanging="11"/>
        <w:rPr>
          <w:rFonts w:cstheme="majorBidi"/>
        </w:rPr>
      </w:pPr>
      <w:r w:rsidRPr="00C90670">
        <w:rPr>
          <w:rFonts w:cs="Times New Roman"/>
          <w:iCs/>
          <w:szCs w:val="20"/>
        </w:rPr>
        <w:t xml:space="preserve">At project preparation, form an </w:t>
      </w:r>
      <w:r w:rsidR="00FA1EE0">
        <w:rPr>
          <w:rFonts w:cs="Times New Roman"/>
          <w:iCs/>
          <w:szCs w:val="20"/>
        </w:rPr>
        <w:t>a</w:t>
      </w:r>
      <w:r w:rsidRPr="00C90670">
        <w:rPr>
          <w:rFonts w:cs="Times New Roman"/>
          <w:iCs/>
          <w:szCs w:val="20"/>
        </w:rPr>
        <w:t xml:space="preserve">ppraisal </w:t>
      </w:r>
      <w:r w:rsidR="00FA1EE0">
        <w:rPr>
          <w:rFonts w:cs="Times New Roman"/>
          <w:iCs/>
          <w:szCs w:val="20"/>
        </w:rPr>
        <w:t>t</w:t>
      </w:r>
      <w:r w:rsidRPr="00C90670">
        <w:rPr>
          <w:rFonts w:cs="Times New Roman"/>
          <w:iCs/>
          <w:szCs w:val="20"/>
        </w:rPr>
        <w:t xml:space="preserve">eam which is composed of </w:t>
      </w:r>
      <w:r w:rsidR="00C30930">
        <w:rPr>
          <w:rFonts w:cs="Times New Roman"/>
          <w:iCs/>
          <w:szCs w:val="20"/>
        </w:rPr>
        <w:t>Indigenous Peoples</w:t>
      </w:r>
      <w:r w:rsidRPr="00C90670">
        <w:rPr>
          <w:rFonts w:cs="Times New Roman"/>
          <w:iCs/>
          <w:szCs w:val="20"/>
        </w:rPr>
        <w:t xml:space="preserve"> to ensure that customary laws and practices are taken into consideration</w:t>
      </w:r>
      <w:r w:rsidR="00FA1EE0">
        <w:rPr>
          <w:rFonts w:cs="Times New Roman"/>
          <w:iCs/>
          <w:szCs w:val="20"/>
        </w:rPr>
        <w:t>.</w:t>
      </w:r>
    </w:p>
    <w:p w:rsidR="00EB370C" w:rsidRPr="0022210C" w:rsidRDefault="00C90670" w:rsidP="0022210C">
      <w:pPr>
        <w:spacing w:after="120" w:line="240" w:lineRule="auto"/>
        <w:ind w:left="720" w:hanging="11"/>
        <w:rPr>
          <w:rFonts w:cs="Times New Roman"/>
          <w:iCs/>
          <w:szCs w:val="20"/>
        </w:rPr>
      </w:pPr>
      <w:r w:rsidRPr="00C90670">
        <w:rPr>
          <w:rFonts w:cs="Times New Roman"/>
          <w:iCs/>
          <w:szCs w:val="20"/>
        </w:rPr>
        <w:t xml:space="preserve">Projects implemented by certain agencies undergo pre-project preparation where an appraisal team composed of </w:t>
      </w:r>
      <w:r w:rsidR="00C30930">
        <w:rPr>
          <w:rFonts w:cs="Times New Roman"/>
          <w:iCs/>
          <w:szCs w:val="20"/>
        </w:rPr>
        <w:t>Indigenous Peoples</w:t>
      </w:r>
      <w:r w:rsidRPr="00C90670">
        <w:rPr>
          <w:rFonts w:cs="Times New Roman"/>
          <w:iCs/>
          <w:szCs w:val="20"/>
        </w:rPr>
        <w:t xml:space="preserve">, NGOs, civil society groups is created. However, in reality, most of the projects are already approved, and this violates the </w:t>
      </w:r>
      <w:r w:rsidR="00C30930">
        <w:rPr>
          <w:rFonts w:cs="Times New Roman"/>
          <w:iCs/>
          <w:szCs w:val="20"/>
        </w:rPr>
        <w:t>Indigenous Peoples</w:t>
      </w:r>
      <w:r w:rsidR="00FA1EE0">
        <w:rPr>
          <w:rFonts w:cs="Times New Roman"/>
          <w:iCs/>
          <w:szCs w:val="20"/>
        </w:rPr>
        <w:t>’</w:t>
      </w:r>
      <w:r w:rsidRPr="00C90670">
        <w:rPr>
          <w:rFonts w:cs="Times New Roman"/>
          <w:iCs/>
          <w:szCs w:val="20"/>
        </w:rPr>
        <w:t xml:space="preserve"> rights. In this case, </w:t>
      </w:r>
      <w:r w:rsidR="00C30930">
        <w:rPr>
          <w:rFonts w:cs="Times New Roman"/>
          <w:iCs/>
          <w:szCs w:val="20"/>
        </w:rPr>
        <w:t>Indigenous Peoples</w:t>
      </w:r>
      <w:r w:rsidRPr="00C90670">
        <w:rPr>
          <w:rFonts w:cs="Times New Roman"/>
          <w:iCs/>
          <w:szCs w:val="20"/>
        </w:rPr>
        <w:t xml:space="preserve"> are treated as mere beneficiaries and not as partners.</w:t>
      </w:r>
    </w:p>
    <w:p w:rsidR="00EB370C" w:rsidRDefault="005C0677" w:rsidP="0022210C">
      <w:pPr>
        <w:pStyle w:val="ListParagraph"/>
        <w:numPr>
          <w:ilvl w:val="0"/>
          <w:numId w:val="16"/>
        </w:numPr>
        <w:spacing w:after="120" w:line="240" w:lineRule="auto"/>
        <w:ind w:left="720"/>
        <w:contextualSpacing w:val="0"/>
        <w:rPr>
          <w:rFonts w:cstheme="majorBidi"/>
        </w:rPr>
      </w:pPr>
      <w:r w:rsidRPr="0022210C">
        <w:rPr>
          <w:rFonts w:cs="Times New Roman"/>
          <w:b/>
          <w:i/>
          <w:szCs w:val="20"/>
        </w:rPr>
        <w:t>Consultation of Tribal Council</w:t>
      </w:r>
      <w:r w:rsidR="000015EE">
        <w:rPr>
          <w:rFonts w:cs="Times New Roman"/>
          <w:iCs/>
          <w:szCs w:val="20"/>
        </w:rPr>
        <w:t xml:space="preserve"> or ancestral domain-based leaders</w:t>
      </w:r>
      <w:r w:rsidR="00992B54">
        <w:rPr>
          <w:rFonts w:cs="Times New Roman"/>
          <w:iCs/>
          <w:szCs w:val="20"/>
        </w:rPr>
        <w:t>.</w:t>
      </w:r>
      <w:r w:rsidR="00C90670">
        <w:rPr>
          <w:rFonts w:cs="Times New Roman"/>
          <w:iCs/>
          <w:szCs w:val="20"/>
        </w:rPr>
        <w:t xml:space="preserve"> C</w:t>
      </w:r>
      <w:r w:rsidR="00C90670" w:rsidRPr="00F01FB5">
        <w:rPr>
          <w:rFonts w:cs="Times New Roman"/>
          <w:iCs/>
          <w:szCs w:val="20"/>
        </w:rPr>
        <w:t>onscious involvement of tribal council</w:t>
      </w:r>
      <w:r w:rsidR="00C90670">
        <w:rPr>
          <w:rFonts w:cs="Times New Roman"/>
          <w:iCs/>
          <w:szCs w:val="20"/>
        </w:rPr>
        <w:t xml:space="preserve"> </w:t>
      </w:r>
      <w:r w:rsidR="00C90670" w:rsidRPr="00F01FB5">
        <w:rPr>
          <w:rFonts w:cs="Times New Roman"/>
          <w:iCs/>
          <w:szCs w:val="20"/>
        </w:rPr>
        <w:t xml:space="preserve">or ancestral domain based group, not only tribal leaders </w:t>
      </w:r>
      <w:r w:rsidR="00C90670">
        <w:rPr>
          <w:rFonts w:cs="Times New Roman"/>
          <w:iCs/>
          <w:szCs w:val="20"/>
        </w:rPr>
        <w:t>(and dealers).</w:t>
      </w:r>
    </w:p>
    <w:p w:rsidR="00EB370C" w:rsidRPr="0022210C" w:rsidRDefault="005C0677" w:rsidP="0022210C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cstheme="majorBidi"/>
          <w:b/>
          <w:bCs/>
          <w:i/>
        </w:rPr>
      </w:pPr>
      <w:r w:rsidRPr="0022210C">
        <w:rPr>
          <w:rFonts w:cs="Times New Roman"/>
          <w:b/>
          <w:bCs/>
          <w:i/>
          <w:szCs w:val="20"/>
        </w:rPr>
        <w:t xml:space="preserve">Recognition and acceptance of customary law in the context of global guidelines. </w:t>
      </w:r>
    </w:p>
    <w:p w:rsidR="00EB370C" w:rsidRPr="0022210C" w:rsidRDefault="005C0677" w:rsidP="0022210C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b/>
        </w:rPr>
      </w:pPr>
      <w:r w:rsidRPr="0022210C">
        <w:rPr>
          <w:rFonts w:cstheme="minorHAnsi"/>
          <w:b/>
          <w:color w:val="000000"/>
        </w:rPr>
        <w:t>What is the vision of Indigenous Peoples for development; what are the main premises?</w:t>
      </w:r>
    </w:p>
    <w:p w:rsidR="00EB370C" w:rsidRPr="0022210C" w:rsidRDefault="006816D7" w:rsidP="0022210C">
      <w:pPr>
        <w:spacing w:after="120" w:line="240" w:lineRule="auto"/>
        <w:ind w:firstLine="349"/>
        <w:rPr>
          <w:rFonts w:cs="Times New Roman"/>
          <w:iCs/>
          <w:szCs w:val="20"/>
        </w:rPr>
      </w:pPr>
      <w:r>
        <w:rPr>
          <w:rFonts w:cs="Times New Roman"/>
          <w:i/>
          <w:iCs/>
          <w:szCs w:val="20"/>
        </w:rPr>
        <w:t xml:space="preserve">a) </w:t>
      </w:r>
      <w:r w:rsidR="005C0677" w:rsidRPr="0022210C">
        <w:rPr>
          <w:rFonts w:cs="Times New Roman"/>
          <w:i/>
          <w:iCs/>
          <w:szCs w:val="20"/>
        </w:rPr>
        <w:t>Vision</w:t>
      </w:r>
    </w:p>
    <w:p w:rsidR="00EB370C" w:rsidRDefault="005C0677" w:rsidP="0022210C">
      <w:pPr>
        <w:pStyle w:val="ListParagraph"/>
        <w:numPr>
          <w:ilvl w:val="0"/>
          <w:numId w:val="34"/>
        </w:numPr>
        <w:spacing w:after="120" w:line="240" w:lineRule="auto"/>
        <w:ind w:left="709"/>
        <w:contextualSpacing w:val="0"/>
        <w:rPr>
          <w:rFonts w:cs="Times New Roman"/>
          <w:iCs/>
          <w:szCs w:val="20"/>
        </w:rPr>
      </w:pPr>
      <w:r w:rsidRPr="0022210C">
        <w:rPr>
          <w:rFonts w:cs="Times New Roman"/>
          <w:b/>
          <w:i/>
          <w:szCs w:val="20"/>
        </w:rPr>
        <w:t>All tribes (inclusive) at all levels, participants in development</w:t>
      </w:r>
      <w:r w:rsidR="00F432AA">
        <w:rPr>
          <w:rFonts w:cs="Times New Roman"/>
          <w:b/>
          <w:i/>
          <w:szCs w:val="20"/>
        </w:rPr>
        <w:t>,</w:t>
      </w:r>
      <w:r w:rsidR="00165F1F" w:rsidRPr="00165F1F">
        <w:rPr>
          <w:rFonts w:cs="Times New Roman"/>
          <w:iCs/>
          <w:szCs w:val="20"/>
        </w:rPr>
        <w:t xml:space="preserve"> not as recipients only</w:t>
      </w:r>
      <w:r w:rsidR="00F432AA">
        <w:rPr>
          <w:rFonts w:cs="Times New Roman"/>
          <w:iCs/>
          <w:szCs w:val="20"/>
        </w:rPr>
        <w:t>.</w:t>
      </w:r>
    </w:p>
    <w:p w:rsidR="00EB370C" w:rsidRDefault="001B173D" w:rsidP="0022210C">
      <w:pPr>
        <w:pStyle w:val="ListParagraph"/>
        <w:numPr>
          <w:ilvl w:val="0"/>
          <w:numId w:val="34"/>
        </w:numPr>
        <w:spacing w:after="120" w:line="240" w:lineRule="auto"/>
        <w:ind w:left="709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 xml:space="preserve">Section 20 of the </w:t>
      </w:r>
      <w:r w:rsidRPr="006C2CBE">
        <w:rPr>
          <w:rFonts w:cs="Times New Roman"/>
          <w:iCs/>
          <w:szCs w:val="20"/>
        </w:rPr>
        <w:t>Phil</w:t>
      </w:r>
      <w:r>
        <w:rPr>
          <w:rFonts w:cs="Times New Roman"/>
          <w:iCs/>
          <w:szCs w:val="20"/>
        </w:rPr>
        <w:t>ippine C</w:t>
      </w:r>
      <w:r w:rsidRPr="006C2CBE">
        <w:rPr>
          <w:rFonts w:cs="Times New Roman"/>
          <w:iCs/>
          <w:szCs w:val="20"/>
        </w:rPr>
        <w:t>onsti</w:t>
      </w:r>
      <w:r>
        <w:rPr>
          <w:rFonts w:cs="Times New Roman"/>
          <w:iCs/>
          <w:szCs w:val="20"/>
        </w:rPr>
        <w:t>tution</w:t>
      </w:r>
      <w:r w:rsidRPr="006C2CBE">
        <w:rPr>
          <w:rFonts w:cs="Times New Roman"/>
          <w:iCs/>
          <w:szCs w:val="20"/>
        </w:rPr>
        <w:t xml:space="preserve"> already provide</w:t>
      </w:r>
      <w:r>
        <w:rPr>
          <w:rFonts w:cs="Times New Roman"/>
          <w:iCs/>
          <w:szCs w:val="20"/>
        </w:rPr>
        <w:t>s</w:t>
      </w:r>
      <w:r w:rsidRPr="006C2CBE">
        <w:rPr>
          <w:rFonts w:cs="Times New Roman"/>
          <w:iCs/>
          <w:szCs w:val="20"/>
        </w:rPr>
        <w:t xml:space="preserve"> </w:t>
      </w:r>
      <w:r>
        <w:rPr>
          <w:rFonts w:cs="Times New Roman"/>
          <w:iCs/>
          <w:szCs w:val="20"/>
        </w:rPr>
        <w:t xml:space="preserve">a </w:t>
      </w:r>
      <w:r w:rsidRPr="006C2CBE">
        <w:rPr>
          <w:rFonts w:cs="Times New Roman"/>
          <w:iCs/>
          <w:szCs w:val="20"/>
        </w:rPr>
        <w:t>good vision</w:t>
      </w:r>
      <w:r>
        <w:rPr>
          <w:rFonts w:cs="Times New Roman"/>
          <w:iCs/>
          <w:szCs w:val="20"/>
        </w:rPr>
        <w:t xml:space="preserve"> for </w:t>
      </w:r>
      <w:r w:rsidR="00C30930">
        <w:rPr>
          <w:rFonts w:cs="Times New Roman"/>
          <w:iCs/>
          <w:szCs w:val="20"/>
        </w:rPr>
        <w:t>Indigenous Peoples</w:t>
      </w:r>
      <w:r w:rsidRPr="006C2CBE">
        <w:rPr>
          <w:rFonts w:cs="Times New Roman"/>
          <w:iCs/>
          <w:szCs w:val="20"/>
        </w:rPr>
        <w:t xml:space="preserve">; recognition of </w:t>
      </w:r>
      <w:r w:rsidR="00C30930">
        <w:rPr>
          <w:rFonts w:cs="Times New Roman"/>
          <w:iCs/>
          <w:szCs w:val="20"/>
        </w:rPr>
        <w:t>Indigenous Peoples</w:t>
      </w:r>
      <w:r w:rsidR="006816D7">
        <w:rPr>
          <w:rFonts w:cs="Times New Roman"/>
          <w:iCs/>
          <w:szCs w:val="20"/>
        </w:rPr>
        <w:t>’</w:t>
      </w:r>
      <w:r w:rsidRPr="006C2CBE">
        <w:rPr>
          <w:rFonts w:cs="Times New Roman"/>
          <w:iCs/>
          <w:szCs w:val="20"/>
        </w:rPr>
        <w:t xml:space="preserve"> rights in the national context</w:t>
      </w:r>
      <w:r w:rsidR="006816D7">
        <w:rPr>
          <w:rFonts w:cs="Times New Roman"/>
          <w:iCs/>
          <w:szCs w:val="20"/>
        </w:rPr>
        <w:t>.</w:t>
      </w:r>
    </w:p>
    <w:p w:rsidR="00EB370C" w:rsidRPr="0022210C" w:rsidRDefault="006816D7" w:rsidP="0022210C">
      <w:pPr>
        <w:spacing w:after="120" w:line="240" w:lineRule="auto"/>
        <w:ind w:left="349"/>
        <w:rPr>
          <w:rFonts w:cs="Times New Roman"/>
          <w:i/>
          <w:iCs/>
          <w:szCs w:val="20"/>
        </w:rPr>
      </w:pPr>
      <w:r>
        <w:rPr>
          <w:rFonts w:cs="Times New Roman"/>
          <w:i/>
          <w:iCs/>
          <w:szCs w:val="20"/>
        </w:rPr>
        <w:t xml:space="preserve">b) </w:t>
      </w:r>
      <w:r w:rsidR="005C0677" w:rsidRPr="0022210C">
        <w:rPr>
          <w:rFonts w:cs="Times New Roman"/>
          <w:i/>
          <w:iCs/>
          <w:szCs w:val="20"/>
        </w:rPr>
        <w:t>Main premises</w:t>
      </w:r>
    </w:p>
    <w:p w:rsidR="00EB370C" w:rsidRDefault="00165F1F" w:rsidP="0022210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P</w:t>
      </w:r>
      <w:r w:rsidRPr="006C2CBE">
        <w:rPr>
          <w:rFonts w:cs="Times New Roman"/>
          <w:iCs/>
          <w:szCs w:val="20"/>
        </w:rPr>
        <w:t>articipatory</w:t>
      </w:r>
      <w:r w:rsidR="00F432AA">
        <w:rPr>
          <w:rFonts w:cs="Times New Roman"/>
          <w:iCs/>
          <w:szCs w:val="20"/>
        </w:rPr>
        <w:t>.</w:t>
      </w:r>
    </w:p>
    <w:p w:rsidR="00EB370C" w:rsidRDefault="005C0677" w:rsidP="0022210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 w:rsidRPr="0022210C">
        <w:rPr>
          <w:rFonts w:cs="Times New Roman"/>
          <w:b/>
          <w:i/>
          <w:szCs w:val="20"/>
        </w:rPr>
        <w:t>FPIC</w:t>
      </w:r>
      <w:r w:rsidR="00165F1F" w:rsidRPr="006C2CBE">
        <w:rPr>
          <w:rFonts w:cs="Times New Roman"/>
          <w:iCs/>
          <w:szCs w:val="20"/>
        </w:rPr>
        <w:t xml:space="preserve"> fully implemented</w:t>
      </w:r>
      <w:r w:rsidR="00165F1F">
        <w:rPr>
          <w:rFonts w:cs="Times New Roman"/>
          <w:iCs/>
          <w:szCs w:val="20"/>
        </w:rPr>
        <w:t xml:space="preserve"> (not consultations only)</w:t>
      </w:r>
      <w:r w:rsidR="00F432AA">
        <w:rPr>
          <w:rFonts w:cs="Times New Roman"/>
          <w:iCs/>
          <w:szCs w:val="20"/>
        </w:rPr>
        <w:t>.</w:t>
      </w:r>
    </w:p>
    <w:p w:rsidR="00EB370C" w:rsidRDefault="00165F1F" w:rsidP="0022210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 w:rsidRPr="007E76DF">
        <w:rPr>
          <w:rFonts w:cs="Times New Roman"/>
          <w:iCs/>
          <w:szCs w:val="20"/>
        </w:rPr>
        <w:t>Holistic approach</w:t>
      </w:r>
      <w:r w:rsidR="00F432AA">
        <w:rPr>
          <w:rFonts w:cs="Times New Roman"/>
          <w:iCs/>
          <w:szCs w:val="20"/>
        </w:rPr>
        <w:t>.</w:t>
      </w:r>
    </w:p>
    <w:p w:rsidR="00EB370C" w:rsidRDefault="00F432AA" w:rsidP="0022210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L</w:t>
      </w:r>
      <w:r w:rsidR="00002DCB">
        <w:rPr>
          <w:rFonts w:cs="Times New Roman"/>
          <w:iCs/>
          <w:szCs w:val="20"/>
        </w:rPr>
        <w:t xml:space="preserve">iteracy rate </w:t>
      </w:r>
      <w:r>
        <w:rPr>
          <w:rFonts w:cs="Times New Roman"/>
          <w:iCs/>
          <w:szCs w:val="20"/>
        </w:rPr>
        <w:t xml:space="preserve">increased </w:t>
      </w:r>
      <w:r w:rsidR="00002DCB">
        <w:rPr>
          <w:rFonts w:cs="Times New Roman"/>
          <w:iCs/>
          <w:szCs w:val="20"/>
        </w:rPr>
        <w:t>to 90%</w:t>
      </w:r>
      <w:r>
        <w:rPr>
          <w:rFonts w:cs="Times New Roman"/>
          <w:iCs/>
          <w:szCs w:val="20"/>
        </w:rPr>
        <w:t>.</w:t>
      </w:r>
    </w:p>
    <w:p w:rsidR="00EB370C" w:rsidRPr="0022210C" w:rsidRDefault="006816D7" w:rsidP="0022210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D</w:t>
      </w:r>
      <w:r w:rsidR="005C0677" w:rsidRPr="0022210C">
        <w:rPr>
          <w:rFonts w:cs="Times New Roman"/>
          <w:iCs/>
          <w:szCs w:val="20"/>
        </w:rPr>
        <w:t xml:space="preserve">iscrimination/social injustice </w:t>
      </w:r>
      <w:r>
        <w:rPr>
          <w:rFonts w:cs="Times New Roman"/>
          <w:iCs/>
          <w:szCs w:val="20"/>
        </w:rPr>
        <w:t xml:space="preserve">towards Indigenous Peoples </w:t>
      </w:r>
      <w:r w:rsidR="005C0677" w:rsidRPr="0022210C">
        <w:rPr>
          <w:rFonts w:cs="Times New Roman"/>
          <w:iCs/>
          <w:szCs w:val="20"/>
        </w:rPr>
        <w:t>fully eliminated</w:t>
      </w:r>
      <w:r w:rsidR="00F432AA">
        <w:rPr>
          <w:rFonts w:cs="Times New Roman"/>
          <w:iCs/>
          <w:szCs w:val="20"/>
        </w:rPr>
        <w:t>.</w:t>
      </w:r>
    </w:p>
    <w:p w:rsidR="00EB370C" w:rsidRDefault="00002DCB" w:rsidP="0022210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 w:rsidRPr="00E47565">
        <w:rPr>
          <w:rFonts w:cs="Times New Roman"/>
          <w:iCs/>
          <w:szCs w:val="20"/>
        </w:rPr>
        <w:t xml:space="preserve">Registration of </w:t>
      </w:r>
      <w:r w:rsidR="00C30930">
        <w:rPr>
          <w:rFonts w:cs="Times New Roman"/>
          <w:iCs/>
          <w:szCs w:val="20"/>
        </w:rPr>
        <w:t>Indigenous Peoples</w:t>
      </w:r>
      <w:r>
        <w:rPr>
          <w:rFonts w:cs="Times New Roman"/>
          <w:iCs/>
          <w:szCs w:val="20"/>
        </w:rPr>
        <w:t xml:space="preserve"> without birth certificates</w:t>
      </w:r>
      <w:r w:rsidR="00F432AA">
        <w:rPr>
          <w:rFonts w:cs="Times New Roman"/>
          <w:iCs/>
          <w:szCs w:val="20"/>
        </w:rPr>
        <w:t>.</w:t>
      </w:r>
    </w:p>
    <w:p w:rsidR="00EB370C" w:rsidRDefault="00C30930" w:rsidP="0022210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Indigenous Peoples</w:t>
      </w:r>
      <w:r w:rsidR="00002DCB">
        <w:rPr>
          <w:rFonts w:cs="Times New Roman"/>
          <w:iCs/>
          <w:szCs w:val="20"/>
        </w:rPr>
        <w:t xml:space="preserve"> leaders fully protected</w:t>
      </w:r>
      <w:r w:rsidR="00F432AA">
        <w:rPr>
          <w:rFonts w:cs="Times New Roman"/>
          <w:iCs/>
          <w:szCs w:val="20"/>
        </w:rPr>
        <w:t>.</w:t>
      </w:r>
    </w:p>
    <w:p w:rsidR="00EB370C" w:rsidRDefault="00165F1F" w:rsidP="0022210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 xml:space="preserve">Unawarded </w:t>
      </w:r>
      <w:r w:rsidR="005C0677" w:rsidRPr="0022210C">
        <w:rPr>
          <w:rFonts w:cs="Times New Roman"/>
          <w:b/>
          <w:i/>
          <w:szCs w:val="20"/>
        </w:rPr>
        <w:t>Certificates of Ancestral Domain Titles (CADT)/</w:t>
      </w:r>
      <w:r w:rsidR="005C0677" w:rsidRPr="0022210C">
        <w:rPr>
          <w:rFonts w:cs="Times New Roman"/>
          <w:i/>
          <w:szCs w:val="20"/>
        </w:rPr>
        <w:t>Certificates of Ancestral Land Titles (</w:t>
      </w:r>
      <w:r w:rsidR="005C0677" w:rsidRPr="0022210C">
        <w:rPr>
          <w:rFonts w:cs="Times New Roman"/>
          <w:b/>
          <w:i/>
          <w:szCs w:val="20"/>
        </w:rPr>
        <w:t>CALTs)</w:t>
      </w:r>
      <w:r w:rsidRPr="00B328F9">
        <w:rPr>
          <w:rFonts w:cs="Times New Roman"/>
          <w:iCs/>
          <w:szCs w:val="20"/>
        </w:rPr>
        <w:t xml:space="preserve"> granted/released</w:t>
      </w:r>
    </w:p>
    <w:p w:rsidR="00EB370C" w:rsidRDefault="001B173D" w:rsidP="0022210C">
      <w:pPr>
        <w:pStyle w:val="ListParagraph"/>
        <w:spacing w:after="120" w:line="240" w:lineRule="auto"/>
        <w:ind w:left="709"/>
        <w:contextualSpacing w:val="0"/>
        <w:rPr>
          <w:rFonts w:cs="Times New Roman"/>
          <w:iCs/>
          <w:szCs w:val="20"/>
        </w:rPr>
      </w:pPr>
      <w:r w:rsidRPr="006C2CBE">
        <w:rPr>
          <w:rFonts w:cs="Times New Roman"/>
          <w:iCs/>
          <w:szCs w:val="20"/>
        </w:rPr>
        <w:t>Dev</w:t>
      </w:r>
      <w:r>
        <w:rPr>
          <w:rFonts w:cs="Times New Roman"/>
          <w:iCs/>
          <w:szCs w:val="20"/>
        </w:rPr>
        <w:t>elopmen</w:t>
      </w:r>
      <w:r w:rsidRPr="006C2CBE">
        <w:rPr>
          <w:rFonts w:cs="Times New Roman"/>
          <w:iCs/>
          <w:szCs w:val="20"/>
        </w:rPr>
        <w:t>t on CADTs must be concrete and sustainable</w:t>
      </w:r>
      <w:r w:rsidR="00F432AA">
        <w:rPr>
          <w:rFonts w:cs="Times New Roman"/>
          <w:iCs/>
          <w:szCs w:val="20"/>
        </w:rPr>
        <w:t>.</w:t>
      </w:r>
    </w:p>
    <w:p w:rsidR="00EB370C" w:rsidRDefault="00002DCB" w:rsidP="0022210C">
      <w:pPr>
        <w:spacing w:after="120" w:line="240" w:lineRule="auto"/>
        <w:ind w:left="709"/>
        <w:rPr>
          <w:rFonts w:cs="Times New Roman"/>
          <w:iCs/>
          <w:szCs w:val="20"/>
        </w:rPr>
      </w:pPr>
      <w:r w:rsidRPr="00002DCB">
        <w:rPr>
          <w:rFonts w:cs="Times New Roman"/>
          <w:iCs/>
          <w:szCs w:val="20"/>
        </w:rPr>
        <w:t>Programs should focused on CADTs (focused intervention in ancestral domain)</w:t>
      </w:r>
      <w:r w:rsidR="00F432AA">
        <w:rPr>
          <w:rFonts w:cs="Times New Roman"/>
          <w:iCs/>
          <w:szCs w:val="20"/>
        </w:rPr>
        <w:t>.</w:t>
      </w:r>
    </w:p>
    <w:p w:rsidR="00EB370C" w:rsidRPr="0022210C" w:rsidRDefault="005C0677" w:rsidP="0022210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="Times New Roman"/>
          <w:b/>
          <w:i/>
          <w:szCs w:val="20"/>
        </w:rPr>
      </w:pPr>
      <w:r w:rsidRPr="0022210C">
        <w:rPr>
          <w:rFonts w:cs="Times New Roman"/>
          <w:b/>
          <w:i/>
          <w:szCs w:val="20"/>
        </w:rPr>
        <w:t>Ancestral domains</w:t>
      </w:r>
      <w:r w:rsidRPr="0022210C">
        <w:rPr>
          <w:rFonts w:cs="Times New Roman"/>
          <w:i/>
          <w:szCs w:val="20"/>
        </w:rPr>
        <w:t xml:space="preserve"> accessible</w:t>
      </w:r>
    </w:p>
    <w:p w:rsidR="00EB370C" w:rsidRDefault="001B173D" w:rsidP="0022210C">
      <w:pPr>
        <w:pStyle w:val="ListParagraph"/>
        <w:spacing w:after="120" w:line="240" w:lineRule="auto"/>
        <w:contextualSpacing w:val="0"/>
        <w:rPr>
          <w:rFonts w:cs="Times New Roman"/>
          <w:iCs/>
          <w:szCs w:val="20"/>
        </w:rPr>
      </w:pPr>
      <w:r>
        <w:rPr>
          <w:rFonts w:cs="Times New Roman"/>
          <w:iCs/>
          <w:szCs w:val="20"/>
        </w:rPr>
        <w:lastRenderedPageBreak/>
        <w:t>S</w:t>
      </w:r>
      <w:r w:rsidRPr="006C2CBE">
        <w:rPr>
          <w:rFonts w:cs="Times New Roman"/>
          <w:iCs/>
          <w:szCs w:val="20"/>
        </w:rPr>
        <w:t>ustainable development of ancestral domain</w:t>
      </w:r>
      <w:r>
        <w:rPr>
          <w:rFonts w:cs="Times New Roman"/>
          <w:iCs/>
          <w:szCs w:val="20"/>
        </w:rPr>
        <w:t>—</w:t>
      </w:r>
      <w:r w:rsidR="00C30930">
        <w:rPr>
          <w:rFonts w:cs="Times New Roman"/>
          <w:iCs/>
          <w:szCs w:val="20"/>
        </w:rPr>
        <w:t>Indigenous Peoples</w:t>
      </w:r>
      <w:r>
        <w:rPr>
          <w:rFonts w:cs="Times New Roman"/>
          <w:iCs/>
          <w:szCs w:val="20"/>
        </w:rPr>
        <w:t xml:space="preserve"> </w:t>
      </w:r>
      <w:r w:rsidRPr="006C2CBE">
        <w:rPr>
          <w:rFonts w:cs="Times New Roman"/>
          <w:iCs/>
          <w:szCs w:val="20"/>
        </w:rPr>
        <w:t>can’t do it alone</w:t>
      </w:r>
      <w:r>
        <w:rPr>
          <w:rFonts w:cs="Times New Roman"/>
          <w:iCs/>
          <w:szCs w:val="20"/>
        </w:rPr>
        <w:t xml:space="preserve">. This is a good </w:t>
      </w:r>
      <w:r w:rsidRPr="006C2CBE">
        <w:rPr>
          <w:rFonts w:cs="Times New Roman"/>
          <w:iCs/>
          <w:szCs w:val="20"/>
        </w:rPr>
        <w:t xml:space="preserve">opportunity to ask support from </w:t>
      </w:r>
      <w:r w:rsidR="006816D7">
        <w:rPr>
          <w:rFonts w:cs="Times New Roman"/>
          <w:iCs/>
          <w:szCs w:val="20"/>
        </w:rPr>
        <w:t>World Bank</w:t>
      </w:r>
      <w:r w:rsidR="00F432AA">
        <w:rPr>
          <w:rFonts w:cs="Times New Roman"/>
          <w:iCs/>
          <w:szCs w:val="20"/>
        </w:rPr>
        <w:t>.</w:t>
      </w:r>
    </w:p>
    <w:p w:rsidR="00EB370C" w:rsidRDefault="00C30930" w:rsidP="0022210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Indigenous Peoples</w:t>
      </w:r>
      <w:r w:rsidR="00165F1F">
        <w:rPr>
          <w:rFonts w:cs="Times New Roman"/>
          <w:iCs/>
          <w:szCs w:val="20"/>
        </w:rPr>
        <w:t xml:space="preserve"> provided with livelihood</w:t>
      </w:r>
      <w:r w:rsidR="006816D7">
        <w:rPr>
          <w:rFonts w:cs="Times New Roman"/>
          <w:iCs/>
          <w:szCs w:val="20"/>
        </w:rPr>
        <w:t>s</w:t>
      </w:r>
      <w:r w:rsidR="00165F1F">
        <w:rPr>
          <w:rFonts w:cs="Times New Roman"/>
          <w:iCs/>
          <w:szCs w:val="20"/>
        </w:rPr>
        <w:t xml:space="preserve"> at sustainable level</w:t>
      </w:r>
      <w:r w:rsidR="00F432AA">
        <w:rPr>
          <w:rFonts w:cs="Times New Roman"/>
          <w:iCs/>
          <w:szCs w:val="20"/>
        </w:rPr>
        <w:t>.</w:t>
      </w:r>
    </w:p>
    <w:p w:rsidR="00EB370C" w:rsidRDefault="005C0677" w:rsidP="0022210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 w:rsidRPr="0022210C">
        <w:rPr>
          <w:rFonts w:cs="Times New Roman"/>
          <w:b/>
          <w:i/>
          <w:szCs w:val="20"/>
        </w:rPr>
        <w:t>IPMRs</w:t>
      </w:r>
      <w:r w:rsidR="00165F1F">
        <w:rPr>
          <w:rFonts w:cs="Times New Roman"/>
          <w:iCs/>
          <w:szCs w:val="20"/>
        </w:rPr>
        <w:t xml:space="preserve"> fully institutionalized (with adequate budget)</w:t>
      </w:r>
      <w:r w:rsidR="00F432AA">
        <w:rPr>
          <w:rFonts w:cs="Times New Roman"/>
          <w:iCs/>
          <w:szCs w:val="20"/>
        </w:rPr>
        <w:t>.</w:t>
      </w:r>
    </w:p>
    <w:p w:rsidR="00EB370C" w:rsidRDefault="001B173D" w:rsidP="0022210C">
      <w:pPr>
        <w:pStyle w:val="ListParagraph"/>
        <w:spacing w:after="120" w:line="240" w:lineRule="auto"/>
        <w:contextualSpacing w:val="0"/>
        <w:rPr>
          <w:rFonts w:cs="Times New Roman"/>
          <w:iCs/>
          <w:szCs w:val="20"/>
        </w:rPr>
      </w:pPr>
      <w:r>
        <w:rPr>
          <w:rFonts w:cs="Times New Roman"/>
          <w:iCs/>
          <w:szCs w:val="20"/>
        </w:rPr>
        <w:t>L</w:t>
      </w:r>
      <w:r w:rsidRPr="006C2CBE">
        <w:rPr>
          <w:rFonts w:cs="Times New Roman"/>
          <w:iCs/>
          <w:szCs w:val="20"/>
        </w:rPr>
        <w:t xml:space="preserve">ack of IPMR institutionalization </w:t>
      </w:r>
      <w:r>
        <w:rPr>
          <w:rFonts w:cs="Times New Roman"/>
          <w:iCs/>
          <w:szCs w:val="20"/>
        </w:rPr>
        <w:t>(</w:t>
      </w:r>
      <w:r w:rsidR="006816D7">
        <w:rPr>
          <w:rFonts w:cs="Times New Roman"/>
          <w:iCs/>
          <w:szCs w:val="20"/>
        </w:rPr>
        <w:t xml:space="preserve">not the fault of </w:t>
      </w:r>
      <w:r w:rsidRPr="006C2CBE">
        <w:rPr>
          <w:rFonts w:cs="Times New Roman"/>
          <w:iCs/>
          <w:szCs w:val="20"/>
        </w:rPr>
        <w:t>D</w:t>
      </w:r>
      <w:r>
        <w:rPr>
          <w:rFonts w:cs="Times New Roman"/>
          <w:iCs/>
          <w:szCs w:val="20"/>
        </w:rPr>
        <w:t xml:space="preserve">epartment of </w:t>
      </w:r>
      <w:r w:rsidRPr="006C2CBE">
        <w:rPr>
          <w:rFonts w:cs="Times New Roman"/>
          <w:iCs/>
          <w:szCs w:val="20"/>
        </w:rPr>
        <w:t>I</w:t>
      </w:r>
      <w:r>
        <w:rPr>
          <w:rFonts w:cs="Times New Roman"/>
          <w:iCs/>
          <w:szCs w:val="20"/>
        </w:rPr>
        <w:t xml:space="preserve">nterior and </w:t>
      </w:r>
      <w:r w:rsidRPr="006C2CBE">
        <w:rPr>
          <w:rFonts w:cs="Times New Roman"/>
          <w:iCs/>
          <w:szCs w:val="20"/>
        </w:rPr>
        <w:t>L</w:t>
      </w:r>
      <w:r>
        <w:rPr>
          <w:rFonts w:cs="Times New Roman"/>
          <w:iCs/>
          <w:szCs w:val="20"/>
        </w:rPr>
        <w:t xml:space="preserve">ocal </w:t>
      </w:r>
      <w:r w:rsidRPr="006C2CBE">
        <w:rPr>
          <w:rFonts w:cs="Times New Roman"/>
          <w:iCs/>
          <w:szCs w:val="20"/>
        </w:rPr>
        <w:t>G</w:t>
      </w:r>
      <w:r>
        <w:rPr>
          <w:rFonts w:cs="Times New Roman"/>
          <w:iCs/>
          <w:szCs w:val="20"/>
        </w:rPr>
        <w:t>overnment—it</w:t>
      </w:r>
      <w:r w:rsidR="006816D7">
        <w:rPr>
          <w:rFonts w:cs="Times New Roman"/>
          <w:iCs/>
          <w:szCs w:val="20"/>
        </w:rPr>
        <w:t xml:space="preserve"> is</w:t>
      </w:r>
      <w:r>
        <w:rPr>
          <w:rFonts w:cs="Times New Roman"/>
          <w:iCs/>
          <w:szCs w:val="20"/>
        </w:rPr>
        <w:t xml:space="preserve"> good that </w:t>
      </w:r>
      <w:r w:rsidR="006816D7">
        <w:rPr>
          <w:rFonts w:cs="Times New Roman"/>
          <w:iCs/>
          <w:szCs w:val="20"/>
        </w:rPr>
        <w:t xml:space="preserve">this department </w:t>
      </w:r>
      <w:r>
        <w:rPr>
          <w:rFonts w:cs="Times New Roman"/>
          <w:iCs/>
          <w:szCs w:val="20"/>
        </w:rPr>
        <w:t>initiated this)</w:t>
      </w:r>
      <w:r w:rsidR="00F432AA">
        <w:rPr>
          <w:rFonts w:cs="Times New Roman"/>
          <w:iCs/>
          <w:szCs w:val="20"/>
        </w:rPr>
        <w:t>.</w:t>
      </w:r>
    </w:p>
    <w:p w:rsidR="00EB370C" w:rsidRDefault="00002DCB" w:rsidP="0022210C">
      <w:pPr>
        <w:pStyle w:val="ListParagraph"/>
        <w:spacing w:after="120" w:line="240" w:lineRule="auto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 xml:space="preserve">In Bicol, </w:t>
      </w:r>
      <w:r w:rsidRPr="006C2CBE">
        <w:rPr>
          <w:rFonts w:cs="Times New Roman"/>
          <w:iCs/>
          <w:szCs w:val="20"/>
        </w:rPr>
        <w:t xml:space="preserve">66 IPMRs </w:t>
      </w:r>
      <w:r>
        <w:rPr>
          <w:rFonts w:cs="Times New Roman"/>
          <w:iCs/>
          <w:szCs w:val="20"/>
        </w:rPr>
        <w:t xml:space="preserve">are seated in all </w:t>
      </w:r>
      <w:r w:rsidRPr="006C2CBE">
        <w:rPr>
          <w:rFonts w:cs="Times New Roman"/>
          <w:iCs/>
          <w:szCs w:val="20"/>
        </w:rPr>
        <w:t>b</w:t>
      </w:r>
      <w:r>
        <w:rPr>
          <w:rFonts w:cs="Times New Roman"/>
          <w:iCs/>
          <w:szCs w:val="20"/>
        </w:rPr>
        <w:t>aranga</w:t>
      </w:r>
      <w:r w:rsidRPr="006C2CBE">
        <w:rPr>
          <w:rFonts w:cs="Times New Roman"/>
          <w:iCs/>
          <w:szCs w:val="20"/>
        </w:rPr>
        <w:t>y</w:t>
      </w:r>
      <w:r>
        <w:rPr>
          <w:rFonts w:cs="Times New Roman"/>
          <w:iCs/>
          <w:szCs w:val="20"/>
        </w:rPr>
        <w:t>s</w:t>
      </w:r>
      <w:r w:rsidRPr="006C2CBE">
        <w:rPr>
          <w:rFonts w:cs="Times New Roman"/>
          <w:iCs/>
          <w:szCs w:val="20"/>
        </w:rPr>
        <w:t xml:space="preserve">. </w:t>
      </w:r>
      <w:r>
        <w:rPr>
          <w:rFonts w:cs="Times New Roman"/>
          <w:iCs/>
          <w:szCs w:val="20"/>
        </w:rPr>
        <w:t xml:space="preserve">NCIP was able to do this with the help from the </w:t>
      </w:r>
      <w:r w:rsidR="006816D7" w:rsidRPr="006C2CBE">
        <w:rPr>
          <w:rFonts w:cs="Times New Roman"/>
          <w:iCs/>
          <w:szCs w:val="20"/>
        </w:rPr>
        <w:t>D</w:t>
      </w:r>
      <w:r w:rsidR="006816D7">
        <w:rPr>
          <w:rFonts w:cs="Times New Roman"/>
          <w:iCs/>
          <w:szCs w:val="20"/>
        </w:rPr>
        <w:t xml:space="preserve">epartment of </w:t>
      </w:r>
      <w:r w:rsidR="006816D7" w:rsidRPr="006C2CBE">
        <w:rPr>
          <w:rFonts w:cs="Times New Roman"/>
          <w:iCs/>
          <w:szCs w:val="20"/>
        </w:rPr>
        <w:t>I</w:t>
      </w:r>
      <w:r w:rsidR="006816D7">
        <w:rPr>
          <w:rFonts w:cs="Times New Roman"/>
          <w:iCs/>
          <w:szCs w:val="20"/>
        </w:rPr>
        <w:t xml:space="preserve">nterior and </w:t>
      </w:r>
      <w:r w:rsidR="006816D7" w:rsidRPr="006C2CBE">
        <w:rPr>
          <w:rFonts w:cs="Times New Roman"/>
          <w:iCs/>
          <w:szCs w:val="20"/>
        </w:rPr>
        <w:t>L</w:t>
      </w:r>
      <w:r w:rsidR="006816D7">
        <w:rPr>
          <w:rFonts w:cs="Times New Roman"/>
          <w:iCs/>
          <w:szCs w:val="20"/>
        </w:rPr>
        <w:t xml:space="preserve">ocal </w:t>
      </w:r>
      <w:r w:rsidR="006816D7" w:rsidRPr="006C2CBE">
        <w:rPr>
          <w:rFonts w:cs="Times New Roman"/>
          <w:iCs/>
          <w:szCs w:val="20"/>
        </w:rPr>
        <w:t>G</w:t>
      </w:r>
      <w:r w:rsidR="006816D7">
        <w:rPr>
          <w:rFonts w:cs="Times New Roman"/>
          <w:iCs/>
          <w:szCs w:val="20"/>
        </w:rPr>
        <w:t>overnment</w:t>
      </w:r>
      <w:r>
        <w:rPr>
          <w:rFonts w:cs="Times New Roman"/>
          <w:iCs/>
          <w:szCs w:val="20"/>
        </w:rPr>
        <w:t xml:space="preserve">, relevant LGUs, and </w:t>
      </w:r>
      <w:r w:rsidR="00C30930">
        <w:rPr>
          <w:rFonts w:cs="Times New Roman"/>
          <w:iCs/>
          <w:szCs w:val="20"/>
        </w:rPr>
        <w:t>Indigenous Peoples</w:t>
      </w:r>
      <w:r>
        <w:rPr>
          <w:rFonts w:cs="Times New Roman"/>
          <w:iCs/>
          <w:szCs w:val="20"/>
        </w:rPr>
        <w:t>.</w:t>
      </w:r>
    </w:p>
    <w:p w:rsidR="00EB370C" w:rsidRDefault="005C0677" w:rsidP="0022210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 w:rsidRPr="0022210C">
        <w:rPr>
          <w:rFonts w:cs="Times New Roman"/>
          <w:b/>
          <w:i/>
          <w:szCs w:val="20"/>
        </w:rPr>
        <w:t>NCIP</w:t>
      </w:r>
      <w:r w:rsidR="00165F1F" w:rsidRPr="00002DCB">
        <w:rPr>
          <w:rFonts w:cs="Times New Roman"/>
          <w:b/>
          <w:iCs/>
          <w:szCs w:val="20"/>
        </w:rPr>
        <w:t xml:space="preserve"> </w:t>
      </w:r>
      <w:r w:rsidR="00165F1F" w:rsidRPr="006C2CBE">
        <w:rPr>
          <w:rFonts w:cs="Times New Roman"/>
          <w:iCs/>
          <w:szCs w:val="20"/>
        </w:rPr>
        <w:t>financially capacitated</w:t>
      </w:r>
      <w:r w:rsidR="00F432AA">
        <w:rPr>
          <w:rFonts w:cs="Times New Roman"/>
          <w:iCs/>
          <w:szCs w:val="20"/>
        </w:rPr>
        <w:t>.</w:t>
      </w:r>
    </w:p>
    <w:p w:rsidR="00EB370C" w:rsidRDefault="001B173D" w:rsidP="0022210C">
      <w:pPr>
        <w:pStyle w:val="ListParagraph"/>
        <w:spacing w:after="120" w:line="240" w:lineRule="auto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 xml:space="preserve">NCIP limitations; </w:t>
      </w:r>
      <w:r w:rsidRPr="006C2CBE">
        <w:rPr>
          <w:rFonts w:cs="Times New Roman"/>
          <w:iCs/>
          <w:szCs w:val="20"/>
        </w:rPr>
        <w:t xml:space="preserve">NCIP </w:t>
      </w:r>
      <w:r>
        <w:rPr>
          <w:rFonts w:cs="Times New Roman"/>
          <w:iCs/>
          <w:szCs w:val="20"/>
        </w:rPr>
        <w:t xml:space="preserve">has </w:t>
      </w:r>
      <w:r w:rsidR="006816D7">
        <w:rPr>
          <w:rFonts w:cs="Times New Roman"/>
          <w:iCs/>
          <w:szCs w:val="20"/>
        </w:rPr>
        <w:t xml:space="preserve">much </w:t>
      </w:r>
      <w:r>
        <w:rPr>
          <w:rFonts w:cs="Times New Roman"/>
          <w:iCs/>
          <w:szCs w:val="20"/>
        </w:rPr>
        <w:t xml:space="preserve">room for improvement; it needs to </w:t>
      </w:r>
      <w:r w:rsidRPr="006C2CBE">
        <w:rPr>
          <w:rFonts w:cs="Times New Roman"/>
          <w:iCs/>
          <w:szCs w:val="20"/>
        </w:rPr>
        <w:t>deliver</w:t>
      </w:r>
      <w:r>
        <w:rPr>
          <w:rFonts w:cs="Times New Roman"/>
          <w:iCs/>
          <w:szCs w:val="20"/>
        </w:rPr>
        <w:t xml:space="preserve"> as specified in the law</w:t>
      </w:r>
      <w:r w:rsidR="00F432AA">
        <w:rPr>
          <w:rFonts w:cs="Times New Roman"/>
          <w:iCs/>
          <w:szCs w:val="20"/>
        </w:rPr>
        <w:t>.</w:t>
      </w:r>
    </w:p>
    <w:p w:rsidR="00EB370C" w:rsidRDefault="001B173D" w:rsidP="0022210C">
      <w:pPr>
        <w:pStyle w:val="ListParagraph"/>
        <w:spacing w:after="120" w:line="240" w:lineRule="auto"/>
        <w:contextualSpacing w:val="0"/>
        <w:rPr>
          <w:rFonts w:cs="Times New Roman"/>
          <w:iCs/>
          <w:szCs w:val="20"/>
        </w:rPr>
      </w:pPr>
      <w:r>
        <w:rPr>
          <w:rFonts w:cs="Times New Roman"/>
          <w:iCs/>
          <w:szCs w:val="20"/>
        </w:rPr>
        <w:t>An a</w:t>
      </w:r>
      <w:r w:rsidRPr="006C2CBE">
        <w:rPr>
          <w:rFonts w:cs="Times New Roman"/>
          <w:iCs/>
          <w:szCs w:val="20"/>
        </w:rPr>
        <w:t>ssessment</w:t>
      </w:r>
      <w:r>
        <w:rPr>
          <w:rFonts w:cs="Times New Roman"/>
          <w:iCs/>
          <w:szCs w:val="20"/>
        </w:rPr>
        <w:t xml:space="preserve"> report reveals that there is a</w:t>
      </w:r>
      <w:r w:rsidRPr="006C2CBE">
        <w:rPr>
          <w:rFonts w:cs="Times New Roman"/>
          <w:iCs/>
          <w:szCs w:val="20"/>
        </w:rPr>
        <w:t xml:space="preserve"> little kn</w:t>
      </w:r>
      <w:r>
        <w:rPr>
          <w:rFonts w:cs="Times New Roman"/>
          <w:iCs/>
          <w:szCs w:val="20"/>
        </w:rPr>
        <w:t>owledge of customary laws by</w:t>
      </w:r>
      <w:r w:rsidRPr="006C2CBE">
        <w:rPr>
          <w:rFonts w:cs="Times New Roman"/>
          <w:iCs/>
          <w:szCs w:val="20"/>
        </w:rPr>
        <w:t xml:space="preserve"> NCIP</w:t>
      </w:r>
      <w:r>
        <w:rPr>
          <w:rFonts w:cs="Times New Roman"/>
          <w:iCs/>
          <w:szCs w:val="20"/>
        </w:rPr>
        <w:t xml:space="preserve"> staff themselves</w:t>
      </w:r>
      <w:r w:rsidR="00F432AA">
        <w:rPr>
          <w:rFonts w:cs="Times New Roman"/>
          <w:iCs/>
          <w:szCs w:val="20"/>
        </w:rPr>
        <w:t>.</w:t>
      </w:r>
    </w:p>
    <w:p w:rsidR="00EB370C" w:rsidRDefault="00002DCB" w:rsidP="0022210C">
      <w:pPr>
        <w:pStyle w:val="ListParagraph"/>
        <w:spacing w:after="120" w:line="240" w:lineRule="auto"/>
        <w:contextualSpacing w:val="0"/>
        <w:rPr>
          <w:rFonts w:cs="Times New Roman"/>
          <w:iCs/>
          <w:szCs w:val="20"/>
        </w:rPr>
      </w:pPr>
      <w:r w:rsidRPr="00307093">
        <w:rPr>
          <w:rFonts w:cs="Times New Roman"/>
          <w:iCs/>
          <w:szCs w:val="20"/>
        </w:rPr>
        <w:t>There is a need to strengthen the national institution (NCIP) as well as develop partnership</w:t>
      </w:r>
      <w:r w:rsidR="006816D7">
        <w:rPr>
          <w:rFonts w:cs="Times New Roman"/>
          <w:iCs/>
          <w:szCs w:val="20"/>
        </w:rPr>
        <w:t>s</w:t>
      </w:r>
      <w:r w:rsidRPr="00307093">
        <w:rPr>
          <w:rFonts w:cs="Times New Roman"/>
          <w:iCs/>
          <w:szCs w:val="20"/>
        </w:rPr>
        <w:t xml:space="preserve"> with other NGOs, local communities. Communities themselves should be strengthened to be recognized</w:t>
      </w:r>
      <w:r>
        <w:rPr>
          <w:rFonts w:cs="Times New Roman"/>
          <w:iCs/>
          <w:szCs w:val="20"/>
        </w:rPr>
        <w:t>.</w:t>
      </w:r>
    </w:p>
    <w:p w:rsidR="00EB370C" w:rsidRDefault="005C0677" w:rsidP="0022210C">
      <w:pPr>
        <w:pStyle w:val="ListParagraph"/>
        <w:numPr>
          <w:ilvl w:val="0"/>
          <w:numId w:val="19"/>
        </w:numPr>
        <w:spacing w:after="120" w:line="240" w:lineRule="auto"/>
        <w:ind w:left="720"/>
        <w:contextualSpacing w:val="0"/>
        <w:rPr>
          <w:rFonts w:cs="Times New Roman"/>
          <w:b/>
          <w:iCs/>
          <w:szCs w:val="20"/>
        </w:rPr>
      </w:pPr>
      <w:r w:rsidRPr="0022210C">
        <w:rPr>
          <w:rFonts w:cs="Times New Roman"/>
          <w:b/>
          <w:i/>
          <w:szCs w:val="20"/>
        </w:rPr>
        <w:t>Documentation of customary laws</w:t>
      </w:r>
      <w:r w:rsidR="00165F1F">
        <w:rPr>
          <w:rFonts w:cs="Times New Roman"/>
          <w:iCs/>
          <w:szCs w:val="20"/>
        </w:rPr>
        <w:t xml:space="preserve"> (</w:t>
      </w:r>
      <w:r w:rsidR="00165F1F" w:rsidRPr="006C2CBE">
        <w:rPr>
          <w:rFonts w:cs="Times New Roman"/>
          <w:iCs/>
          <w:szCs w:val="20"/>
        </w:rPr>
        <w:t>cust</w:t>
      </w:r>
      <w:r w:rsidR="00165F1F">
        <w:rPr>
          <w:rFonts w:cs="Times New Roman"/>
          <w:iCs/>
          <w:szCs w:val="20"/>
        </w:rPr>
        <w:t>o</w:t>
      </w:r>
      <w:r w:rsidR="00165F1F" w:rsidRPr="006C2CBE">
        <w:rPr>
          <w:rFonts w:cs="Times New Roman"/>
          <w:iCs/>
          <w:szCs w:val="20"/>
        </w:rPr>
        <w:t>mary governance and legal system</w:t>
      </w:r>
      <w:r w:rsidR="00165F1F">
        <w:rPr>
          <w:rFonts w:cs="Times New Roman"/>
          <w:iCs/>
          <w:szCs w:val="20"/>
        </w:rPr>
        <w:t>)</w:t>
      </w:r>
      <w:r w:rsidR="00F432AA">
        <w:rPr>
          <w:rFonts w:cs="Times New Roman"/>
          <w:iCs/>
          <w:szCs w:val="20"/>
        </w:rPr>
        <w:t>.</w:t>
      </w:r>
    </w:p>
    <w:p w:rsidR="00EB370C" w:rsidRDefault="001B173D" w:rsidP="0022210C">
      <w:pPr>
        <w:spacing w:after="120" w:line="240" w:lineRule="auto"/>
        <w:ind w:left="720" w:hanging="11"/>
        <w:rPr>
          <w:rFonts w:cs="Times New Roman"/>
          <w:iCs/>
          <w:szCs w:val="20"/>
        </w:rPr>
      </w:pPr>
      <w:r w:rsidRPr="001B173D">
        <w:rPr>
          <w:rFonts w:cs="Times New Roman"/>
          <w:iCs/>
          <w:szCs w:val="20"/>
        </w:rPr>
        <w:t xml:space="preserve">Documentation of customary laws of different tribes. These laws represent our local constitution, our ‘bible’. </w:t>
      </w:r>
    </w:p>
    <w:p w:rsidR="00EB370C" w:rsidRDefault="001B173D" w:rsidP="0022210C">
      <w:pPr>
        <w:spacing w:after="120" w:line="240" w:lineRule="auto"/>
        <w:ind w:left="720" w:hanging="11"/>
        <w:rPr>
          <w:rFonts w:cs="Times New Roman"/>
          <w:b/>
          <w:iCs/>
          <w:szCs w:val="20"/>
        </w:rPr>
      </w:pPr>
      <w:r w:rsidRPr="001B173D">
        <w:rPr>
          <w:rFonts w:cs="Times New Roman"/>
          <w:iCs/>
          <w:szCs w:val="20"/>
        </w:rPr>
        <w:t xml:space="preserve">Documentation work has already started in Basilan. The exercise is quite expensive, as one needs to invite and gather a number of </w:t>
      </w:r>
      <w:r w:rsidR="00C30930">
        <w:rPr>
          <w:rFonts w:cs="Times New Roman"/>
          <w:iCs/>
          <w:szCs w:val="20"/>
        </w:rPr>
        <w:t>Indigenous Peoples</w:t>
      </w:r>
      <w:r w:rsidRPr="001B173D">
        <w:rPr>
          <w:rFonts w:cs="Times New Roman"/>
          <w:iCs/>
          <w:szCs w:val="20"/>
        </w:rPr>
        <w:t>.</w:t>
      </w:r>
    </w:p>
    <w:p w:rsidR="00EB370C" w:rsidRDefault="00002DCB" w:rsidP="0022210C">
      <w:pPr>
        <w:pStyle w:val="ListParagraph"/>
        <w:spacing w:after="120" w:line="240" w:lineRule="auto"/>
        <w:ind w:hanging="11"/>
        <w:contextualSpacing w:val="0"/>
        <w:rPr>
          <w:rFonts w:cs="Times New Roman"/>
          <w:b/>
          <w:iCs/>
          <w:szCs w:val="20"/>
        </w:rPr>
      </w:pPr>
      <w:r w:rsidRPr="006C2CBE">
        <w:rPr>
          <w:rFonts w:cs="Times New Roman"/>
          <w:iCs/>
          <w:szCs w:val="20"/>
        </w:rPr>
        <w:t>Customary law</w:t>
      </w:r>
      <w:r>
        <w:rPr>
          <w:rFonts w:cs="Times New Roman"/>
          <w:iCs/>
          <w:szCs w:val="20"/>
        </w:rPr>
        <w:t xml:space="preserve">s are </w:t>
      </w:r>
      <w:r w:rsidRPr="006C2CBE">
        <w:rPr>
          <w:rFonts w:cs="Times New Roman"/>
          <w:iCs/>
          <w:szCs w:val="20"/>
        </w:rPr>
        <w:t xml:space="preserve">part of </w:t>
      </w:r>
      <w:r w:rsidRPr="00F759CA">
        <w:rPr>
          <w:rFonts w:cs="Times New Roman"/>
          <w:iCs/>
          <w:szCs w:val="20"/>
        </w:rPr>
        <w:t>IKSP (Indigenous Knowledge System and Practices</w:t>
      </w:r>
      <w:r>
        <w:rPr>
          <w:rFonts w:cs="Times New Roman"/>
          <w:iCs/>
          <w:szCs w:val="20"/>
        </w:rPr>
        <w:t xml:space="preserve">) </w:t>
      </w:r>
      <w:r w:rsidR="000F193E">
        <w:rPr>
          <w:rFonts w:cs="Times New Roman"/>
          <w:iCs/>
          <w:szCs w:val="20"/>
        </w:rPr>
        <w:t xml:space="preserve">and </w:t>
      </w:r>
      <w:r>
        <w:rPr>
          <w:rFonts w:cs="Times New Roman"/>
          <w:iCs/>
          <w:szCs w:val="20"/>
        </w:rPr>
        <w:t>should be protected and</w:t>
      </w:r>
      <w:r w:rsidRPr="006C2CBE">
        <w:rPr>
          <w:rFonts w:cs="Times New Roman"/>
          <w:iCs/>
          <w:szCs w:val="20"/>
        </w:rPr>
        <w:t xml:space="preserve"> </w:t>
      </w:r>
      <w:r>
        <w:rPr>
          <w:rFonts w:cs="Times New Roman"/>
          <w:iCs/>
          <w:szCs w:val="20"/>
        </w:rPr>
        <w:t>properly documented.</w:t>
      </w:r>
    </w:p>
    <w:p w:rsidR="00EB370C" w:rsidRDefault="005C0677" w:rsidP="0022210C">
      <w:pPr>
        <w:pStyle w:val="ListParagraph"/>
        <w:numPr>
          <w:ilvl w:val="0"/>
          <w:numId w:val="19"/>
        </w:numPr>
        <w:spacing w:after="120" w:line="240" w:lineRule="auto"/>
        <w:ind w:left="720"/>
        <w:contextualSpacing w:val="0"/>
        <w:rPr>
          <w:rFonts w:cs="Times New Roman"/>
          <w:b/>
          <w:iCs/>
          <w:szCs w:val="20"/>
        </w:rPr>
      </w:pPr>
      <w:r w:rsidRPr="0022210C">
        <w:rPr>
          <w:rFonts w:cs="Times New Roman"/>
          <w:b/>
          <w:bCs/>
          <w:i/>
          <w:szCs w:val="20"/>
        </w:rPr>
        <w:t>Re-examination of administrative orders, joint agreements</w:t>
      </w:r>
      <w:r w:rsidR="00165F1F">
        <w:rPr>
          <w:rFonts w:cs="Times New Roman"/>
          <w:iCs/>
          <w:szCs w:val="20"/>
        </w:rPr>
        <w:t xml:space="preserve"> in relation</w:t>
      </w:r>
      <w:r w:rsidR="00165F1F" w:rsidRPr="006C2CBE">
        <w:rPr>
          <w:rFonts w:cs="Times New Roman"/>
          <w:iCs/>
          <w:szCs w:val="20"/>
        </w:rPr>
        <w:t xml:space="preserve"> to </w:t>
      </w:r>
      <w:r w:rsidR="00C30930">
        <w:rPr>
          <w:rFonts w:cs="Times New Roman"/>
          <w:iCs/>
          <w:szCs w:val="20"/>
        </w:rPr>
        <w:t>Indigenous Peoples</w:t>
      </w:r>
      <w:r w:rsidR="00165F1F" w:rsidRPr="006C2CBE">
        <w:rPr>
          <w:rFonts w:cs="Times New Roman"/>
          <w:iCs/>
          <w:szCs w:val="20"/>
        </w:rPr>
        <w:t xml:space="preserve"> lands and r</w:t>
      </w:r>
      <w:r w:rsidR="00165F1F">
        <w:rPr>
          <w:rFonts w:cs="Times New Roman"/>
          <w:iCs/>
          <w:szCs w:val="20"/>
        </w:rPr>
        <w:t>e</w:t>
      </w:r>
      <w:r w:rsidR="00165F1F" w:rsidRPr="006C2CBE">
        <w:rPr>
          <w:rFonts w:cs="Times New Roman"/>
          <w:iCs/>
          <w:szCs w:val="20"/>
        </w:rPr>
        <w:t>sources</w:t>
      </w:r>
      <w:r w:rsidR="000F193E">
        <w:rPr>
          <w:rFonts w:cs="Times New Roman"/>
          <w:iCs/>
          <w:szCs w:val="20"/>
        </w:rPr>
        <w:t>.</w:t>
      </w:r>
    </w:p>
    <w:p w:rsidR="00EB370C" w:rsidRDefault="005C0677" w:rsidP="0022210C">
      <w:pPr>
        <w:pStyle w:val="ListParagraph"/>
        <w:numPr>
          <w:ilvl w:val="0"/>
          <w:numId w:val="19"/>
        </w:numPr>
        <w:spacing w:after="120" w:line="240" w:lineRule="auto"/>
        <w:ind w:left="720"/>
        <w:contextualSpacing w:val="0"/>
        <w:rPr>
          <w:rFonts w:cs="Times New Roman"/>
          <w:b/>
          <w:iCs/>
          <w:szCs w:val="20"/>
        </w:rPr>
      </w:pPr>
      <w:r w:rsidRPr="0022210C">
        <w:rPr>
          <w:rFonts w:cs="Times New Roman"/>
          <w:b/>
          <w:bCs/>
          <w:i/>
          <w:szCs w:val="20"/>
        </w:rPr>
        <w:t>Indigenous Peoples should be regarded as solution,</w:t>
      </w:r>
      <w:r w:rsidR="00165F1F" w:rsidRPr="00002DCB">
        <w:rPr>
          <w:rFonts w:cs="Times New Roman"/>
          <w:iCs/>
          <w:szCs w:val="20"/>
        </w:rPr>
        <w:t xml:space="preserve"> not as problem</w:t>
      </w:r>
      <w:r w:rsidR="00B76D38">
        <w:rPr>
          <w:rFonts w:cs="Times New Roman"/>
          <w:iCs/>
          <w:szCs w:val="20"/>
        </w:rPr>
        <w:t>,</w:t>
      </w:r>
      <w:r w:rsidR="00165F1F" w:rsidRPr="00002DCB">
        <w:rPr>
          <w:rFonts w:cs="Times New Roman"/>
          <w:iCs/>
          <w:szCs w:val="20"/>
        </w:rPr>
        <w:t xml:space="preserve"> in pursuing self-determined development (sustainable communities/ecosystems)</w:t>
      </w:r>
    </w:p>
    <w:p w:rsidR="00EB370C" w:rsidRDefault="00C30930" w:rsidP="0022210C">
      <w:pPr>
        <w:pStyle w:val="ListParagraph"/>
        <w:spacing w:after="120" w:line="240" w:lineRule="auto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Indigenous Peoples</w:t>
      </w:r>
      <w:r w:rsidR="00165F1F" w:rsidRPr="00084DCC">
        <w:rPr>
          <w:rFonts w:cs="Times New Roman"/>
          <w:iCs/>
          <w:szCs w:val="20"/>
        </w:rPr>
        <w:t xml:space="preserve"> groups should be strengthened; </w:t>
      </w:r>
      <w:r w:rsidR="00165F1F">
        <w:rPr>
          <w:rFonts w:cs="Times New Roman"/>
          <w:iCs/>
          <w:szCs w:val="20"/>
        </w:rPr>
        <w:t xml:space="preserve">conflicts between and among </w:t>
      </w:r>
      <w:r>
        <w:rPr>
          <w:rFonts w:cs="Times New Roman"/>
          <w:iCs/>
          <w:szCs w:val="20"/>
        </w:rPr>
        <w:t>Indigenous Peoples</w:t>
      </w:r>
      <w:r w:rsidR="00B76D38">
        <w:rPr>
          <w:rFonts w:cs="Times New Roman"/>
          <w:iCs/>
          <w:szCs w:val="20"/>
        </w:rPr>
        <w:t>’</w:t>
      </w:r>
      <w:r w:rsidR="00165F1F">
        <w:rPr>
          <w:rFonts w:cs="Times New Roman"/>
          <w:iCs/>
          <w:szCs w:val="20"/>
        </w:rPr>
        <w:t xml:space="preserve"> groups should be minimized if not avoided (there is a tendency for the </w:t>
      </w:r>
      <w:r>
        <w:rPr>
          <w:rFonts w:cs="Times New Roman"/>
          <w:iCs/>
          <w:szCs w:val="20"/>
        </w:rPr>
        <w:t>Indigenous Peoples</w:t>
      </w:r>
      <w:r w:rsidR="00B76D38">
        <w:rPr>
          <w:rFonts w:cs="Times New Roman"/>
          <w:iCs/>
          <w:szCs w:val="20"/>
        </w:rPr>
        <w:t>’</w:t>
      </w:r>
      <w:r w:rsidR="00165F1F">
        <w:rPr>
          <w:rFonts w:cs="Times New Roman"/>
          <w:iCs/>
          <w:szCs w:val="20"/>
        </w:rPr>
        <w:t xml:space="preserve"> groups </w:t>
      </w:r>
      <w:r w:rsidR="00165F1F" w:rsidRPr="00084DCC">
        <w:rPr>
          <w:rFonts w:cs="Times New Roman"/>
          <w:iCs/>
          <w:szCs w:val="20"/>
        </w:rPr>
        <w:t xml:space="preserve">not </w:t>
      </w:r>
      <w:r w:rsidR="00165F1F">
        <w:rPr>
          <w:rFonts w:cs="Times New Roman"/>
          <w:iCs/>
          <w:szCs w:val="20"/>
        </w:rPr>
        <w:t xml:space="preserve">to </w:t>
      </w:r>
      <w:r w:rsidR="00165F1F" w:rsidRPr="00084DCC">
        <w:rPr>
          <w:rFonts w:cs="Times New Roman"/>
          <w:iCs/>
          <w:szCs w:val="20"/>
        </w:rPr>
        <w:t>be heard if</w:t>
      </w:r>
      <w:r w:rsidR="00165F1F">
        <w:rPr>
          <w:rFonts w:cs="Times New Roman"/>
          <w:iCs/>
          <w:szCs w:val="20"/>
        </w:rPr>
        <w:t xml:space="preserve"> they themselves are </w:t>
      </w:r>
      <w:r w:rsidR="00165F1F" w:rsidRPr="00084DCC">
        <w:rPr>
          <w:rFonts w:cs="Times New Roman"/>
          <w:iCs/>
          <w:szCs w:val="20"/>
        </w:rPr>
        <w:t>divided</w:t>
      </w:r>
      <w:r w:rsidR="00165F1F">
        <w:rPr>
          <w:rFonts w:cs="Times New Roman"/>
          <w:iCs/>
          <w:szCs w:val="20"/>
        </w:rPr>
        <w:t>)</w:t>
      </w:r>
    </w:p>
    <w:p w:rsidR="00EB370C" w:rsidRDefault="00002DCB" w:rsidP="0022210C">
      <w:pPr>
        <w:pStyle w:val="ListParagraph"/>
        <w:spacing w:after="120" w:line="240" w:lineRule="auto"/>
        <w:contextualSpacing w:val="0"/>
        <w:rPr>
          <w:rFonts w:cs="Times New Roman"/>
          <w:iCs/>
          <w:szCs w:val="20"/>
        </w:rPr>
      </w:pPr>
      <w:r w:rsidRPr="00046BCA">
        <w:rPr>
          <w:rFonts w:cs="Times New Roman"/>
          <w:iCs/>
          <w:szCs w:val="20"/>
        </w:rPr>
        <w:t>Adoption of indigenous political structure; before strengthening NCIP, we</w:t>
      </w:r>
      <w:r>
        <w:rPr>
          <w:rFonts w:cs="Times New Roman"/>
          <w:iCs/>
          <w:szCs w:val="20"/>
        </w:rPr>
        <w:t xml:space="preserve"> as </w:t>
      </w:r>
      <w:r w:rsidR="00C30930">
        <w:rPr>
          <w:rFonts w:cs="Times New Roman"/>
          <w:iCs/>
          <w:szCs w:val="20"/>
        </w:rPr>
        <w:t>Indigenous Peoples</w:t>
      </w:r>
      <w:r w:rsidRPr="00046BCA">
        <w:rPr>
          <w:rFonts w:cs="Times New Roman"/>
          <w:iCs/>
          <w:szCs w:val="20"/>
        </w:rPr>
        <w:t xml:space="preserve"> need to strengthen ourselves</w:t>
      </w:r>
    </w:p>
    <w:p w:rsidR="00EB370C" w:rsidRDefault="005C0677" w:rsidP="0022210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="Times New Roman"/>
          <w:b/>
          <w:bCs/>
          <w:i/>
          <w:szCs w:val="20"/>
        </w:rPr>
      </w:pPr>
      <w:r w:rsidRPr="0022210C">
        <w:rPr>
          <w:rFonts w:cs="Times New Roman"/>
          <w:b/>
          <w:bCs/>
          <w:i/>
          <w:szCs w:val="20"/>
        </w:rPr>
        <w:t xml:space="preserve">4Ps </w:t>
      </w:r>
      <w:r w:rsidR="0022210C" w:rsidRPr="0002198D">
        <w:rPr>
          <w:rFonts w:cs="Times New Roman"/>
          <w:szCs w:val="20"/>
        </w:rPr>
        <w:t>(</w:t>
      </w:r>
      <w:r w:rsidR="0022210C" w:rsidRPr="0022210C">
        <w:rPr>
          <w:rFonts w:cs="Times New Roman"/>
          <w:szCs w:val="20"/>
        </w:rPr>
        <w:t>Pantawid Pamilyang Pilipino Program)</w:t>
      </w:r>
      <w:r w:rsidR="0022210C">
        <w:rPr>
          <w:rFonts w:cs="Times New Roman"/>
          <w:szCs w:val="20"/>
        </w:rPr>
        <w:t xml:space="preserve"> </w:t>
      </w:r>
      <w:r w:rsidRPr="0022210C">
        <w:rPr>
          <w:rFonts w:cs="Times New Roman"/>
          <w:b/>
          <w:bCs/>
          <w:i/>
          <w:szCs w:val="20"/>
        </w:rPr>
        <w:t>must NOT be politicized.</w:t>
      </w:r>
    </w:p>
    <w:p w:rsidR="0022210C" w:rsidRPr="0022210C" w:rsidRDefault="0022210C" w:rsidP="0022210C">
      <w:pPr>
        <w:pStyle w:val="ListParagraph"/>
        <w:spacing w:after="120" w:line="240" w:lineRule="auto"/>
        <w:contextualSpacing w:val="0"/>
        <w:rPr>
          <w:rFonts w:cs="Times New Roman"/>
          <w:b/>
          <w:bCs/>
          <w:i/>
          <w:szCs w:val="20"/>
        </w:rPr>
      </w:pPr>
    </w:p>
    <w:p w:rsidR="00EB370C" w:rsidRPr="0022210C" w:rsidRDefault="005C0677" w:rsidP="0022210C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eastAsiaTheme="minorHAnsi" w:cstheme="minorHAnsi"/>
          <w:b/>
          <w:color w:val="000000"/>
          <w:lang w:eastAsia="en-US"/>
        </w:rPr>
      </w:pPr>
      <w:r w:rsidRPr="0022210C">
        <w:rPr>
          <w:rFonts w:cstheme="minorHAnsi"/>
          <w:b/>
          <w:color w:val="000000"/>
        </w:rPr>
        <w:t xml:space="preserve">Lessons learned from policy implementation </w:t>
      </w:r>
    </w:p>
    <w:p w:rsidR="00EB370C" w:rsidRDefault="00B76D38" w:rsidP="0022210C">
      <w:pPr>
        <w:spacing w:after="120" w:line="240" w:lineRule="auto"/>
        <w:ind w:left="284"/>
        <w:rPr>
          <w:rFonts w:cs="Times New Roman"/>
          <w:b/>
          <w:iCs/>
          <w:szCs w:val="20"/>
        </w:rPr>
      </w:pPr>
      <w:r>
        <w:rPr>
          <w:rFonts w:cs="Times New Roman"/>
          <w:i/>
          <w:iCs/>
          <w:szCs w:val="20"/>
        </w:rPr>
        <w:t>a</w:t>
      </w:r>
      <w:r w:rsidR="00893B66">
        <w:rPr>
          <w:rFonts w:cs="Times New Roman"/>
          <w:i/>
          <w:iCs/>
          <w:szCs w:val="20"/>
        </w:rPr>
        <w:t>)</w:t>
      </w:r>
      <w:r w:rsidR="00A93F26" w:rsidRPr="00732412">
        <w:rPr>
          <w:rFonts w:cs="Times New Roman"/>
          <w:i/>
          <w:iCs/>
          <w:szCs w:val="20"/>
        </w:rPr>
        <w:t xml:space="preserve"> </w:t>
      </w:r>
      <w:r w:rsidR="00A93F26" w:rsidRPr="00893B66">
        <w:rPr>
          <w:rFonts w:cs="Times New Roman"/>
          <w:i/>
          <w:iCs/>
          <w:szCs w:val="20"/>
        </w:rPr>
        <w:t>L</w:t>
      </w:r>
      <w:r w:rsidR="00E423F3" w:rsidRPr="00893B66">
        <w:rPr>
          <w:rFonts w:cs="Times New Roman"/>
          <w:i/>
          <w:iCs/>
          <w:szCs w:val="20"/>
        </w:rPr>
        <w:t xml:space="preserve">and </w:t>
      </w:r>
      <w:r w:rsidR="00A93F26" w:rsidRPr="00893B66">
        <w:rPr>
          <w:rFonts w:cs="Times New Roman"/>
          <w:i/>
          <w:iCs/>
          <w:szCs w:val="20"/>
        </w:rPr>
        <w:t>A</w:t>
      </w:r>
      <w:r w:rsidR="00E423F3" w:rsidRPr="00893B66">
        <w:rPr>
          <w:rFonts w:cs="Times New Roman"/>
          <w:i/>
          <w:iCs/>
          <w:szCs w:val="20"/>
        </w:rPr>
        <w:t xml:space="preserve">dministration and </w:t>
      </w:r>
      <w:r w:rsidR="00A93F26" w:rsidRPr="00893B66">
        <w:rPr>
          <w:rFonts w:cs="Times New Roman"/>
          <w:i/>
          <w:iCs/>
          <w:szCs w:val="20"/>
        </w:rPr>
        <w:t>M</w:t>
      </w:r>
      <w:r w:rsidR="00E423F3" w:rsidRPr="00893B66">
        <w:rPr>
          <w:rFonts w:cs="Times New Roman"/>
          <w:i/>
          <w:iCs/>
          <w:szCs w:val="20"/>
        </w:rPr>
        <w:t xml:space="preserve">anagement </w:t>
      </w:r>
      <w:r w:rsidR="00A93F26" w:rsidRPr="00893B66">
        <w:rPr>
          <w:rFonts w:cs="Times New Roman"/>
          <w:i/>
          <w:iCs/>
          <w:szCs w:val="20"/>
        </w:rPr>
        <w:t>P</w:t>
      </w:r>
      <w:r w:rsidR="00E423F3" w:rsidRPr="00893B66">
        <w:rPr>
          <w:rFonts w:cs="Times New Roman"/>
          <w:i/>
          <w:iCs/>
          <w:szCs w:val="20"/>
        </w:rPr>
        <w:t>roject (LAMP)</w:t>
      </w:r>
      <w:r w:rsidR="00A93F26" w:rsidRPr="00893B66">
        <w:rPr>
          <w:rFonts w:cs="Times New Roman"/>
          <w:i/>
          <w:iCs/>
          <w:szCs w:val="20"/>
        </w:rPr>
        <w:t xml:space="preserve"> </w:t>
      </w:r>
    </w:p>
    <w:p w:rsidR="00EB370C" w:rsidRDefault="00A93F26" w:rsidP="0022210C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Recognition of native title rights/participation in implementation</w:t>
      </w:r>
      <w:r w:rsidR="00F432AA">
        <w:rPr>
          <w:rFonts w:cs="Times New Roman"/>
          <w:iCs/>
          <w:szCs w:val="20"/>
        </w:rPr>
        <w:t>.</w:t>
      </w:r>
    </w:p>
    <w:p w:rsidR="00EB370C" w:rsidRDefault="00A93F26" w:rsidP="0022210C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theme="majorBidi"/>
        </w:rPr>
      </w:pPr>
      <w:r>
        <w:rPr>
          <w:rFonts w:cs="Times New Roman"/>
          <w:iCs/>
          <w:szCs w:val="20"/>
        </w:rPr>
        <w:t>Political intervention</w:t>
      </w:r>
      <w:r w:rsidR="00F432AA">
        <w:rPr>
          <w:rFonts w:cs="Times New Roman"/>
          <w:iCs/>
          <w:szCs w:val="20"/>
        </w:rPr>
        <w:t>.</w:t>
      </w:r>
    </w:p>
    <w:p w:rsidR="00EB370C" w:rsidRDefault="00F21861" w:rsidP="0022210C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lastRenderedPageBreak/>
        <w:t xml:space="preserve">There is a </w:t>
      </w:r>
      <w:r w:rsidRPr="00C034C8">
        <w:rPr>
          <w:rFonts w:cs="Times New Roman"/>
          <w:iCs/>
          <w:szCs w:val="20"/>
        </w:rPr>
        <w:t>conf</w:t>
      </w:r>
      <w:r>
        <w:rPr>
          <w:rFonts w:cs="Times New Roman"/>
          <w:iCs/>
          <w:szCs w:val="20"/>
        </w:rPr>
        <w:t xml:space="preserve">lict between government agencies and </w:t>
      </w:r>
      <w:r w:rsidR="00C30930">
        <w:rPr>
          <w:rFonts w:cs="Times New Roman"/>
          <w:iCs/>
          <w:szCs w:val="20"/>
        </w:rPr>
        <w:t>Indigenous Peoples</w:t>
      </w:r>
      <w:r>
        <w:rPr>
          <w:rFonts w:cs="Times New Roman"/>
          <w:iCs/>
          <w:szCs w:val="20"/>
        </w:rPr>
        <w:t xml:space="preserve"> in terms of ancestral domain titling. I</w:t>
      </w:r>
      <w:r w:rsidRPr="00C034C8">
        <w:rPr>
          <w:rFonts w:cs="Times New Roman"/>
          <w:iCs/>
          <w:szCs w:val="20"/>
        </w:rPr>
        <w:t xml:space="preserve">f </w:t>
      </w:r>
      <w:r w:rsidR="00C30930">
        <w:rPr>
          <w:rFonts w:cs="Times New Roman"/>
          <w:iCs/>
          <w:szCs w:val="20"/>
        </w:rPr>
        <w:t>Indigenous Peoples</w:t>
      </w:r>
      <w:r>
        <w:rPr>
          <w:rFonts w:cs="Times New Roman"/>
          <w:iCs/>
          <w:szCs w:val="20"/>
        </w:rPr>
        <w:t xml:space="preserve"> </w:t>
      </w:r>
      <w:r w:rsidRPr="00C034C8">
        <w:rPr>
          <w:rFonts w:cs="Times New Roman"/>
          <w:iCs/>
          <w:szCs w:val="20"/>
        </w:rPr>
        <w:t>have CATD</w:t>
      </w:r>
      <w:r w:rsidR="00B76D38">
        <w:rPr>
          <w:rFonts w:cs="Times New Roman"/>
          <w:iCs/>
          <w:szCs w:val="20"/>
        </w:rPr>
        <w:t>s</w:t>
      </w:r>
      <w:r w:rsidRPr="00C034C8">
        <w:rPr>
          <w:rFonts w:cs="Times New Roman"/>
          <w:iCs/>
          <w:szCs w:val="20"/>
        </w:rPr>
        <w:t xml:space="preserve">, </w:t>
      </w:r>
      <w:r>
        <w:rPr>
          <w:rFonts w:cs="Times New Roman"/>
          <w:iCs/>
          <w:szCs w:val="20"/>
        </w:rPr>
        <w:t xml:space="preserve">they </w:t>
      </w:r>
      <w:r w:rsidRPr="00C034C8">
        <w:rPr>
          <w:rFonts w:cs="Times New Roman"/>
          <w:iCs/>
          <w:szCs w:val="20"/>
        </w:rPr>
        <w:t>can file complaint</w:t>
      </w:r>
      <w:r>
        <w:rPr>
          <w:rFonts w:cs="Times New Roman"/>
          <w:iCs/>
          <w:szCs w:val="20"/>
        </w:rPr>
        <w:t xml:space="preserve">s against </w:t>
      </w:r>
      <w:r w:rsidRPr="00C034C8">
        <w:rPr>
          <w:rFonts w:cs="Times New Roman"/>
          <w:iCs/>
          <w:szCs w:val="20"/>
        </w:rPr>
        <w:t>mining</w:t>
      </w:r>
      <w:r>
        <w:rPr>
          <w:rFonts w:cs="Times New Roman"/>
          <w:iCs/>
          <w:szCs w:val="20"/>
        </w:rPr>
        <w:t xml:space="preserve"> companies (importance of </w:t>
      </w:r>
      <w:r w:rsidRPr="00C034C8">
        <w:rPr>
          <w:rFonts w:cs="Times New Roman"/>
          <w:iCs/>
          <w:szCs w:val="20"/>
        </w:rPr>
        <w:t>ancestral domain</w:t>
      </w:r>
      <w:r>
        <w:rPr>
          <w:rFonts w:cs="Times New Roman"/>
          <w:iCs/>
          <w:szCs w:val="20"/>
        </w:rPr>
        <w:t xml:space="preserve"> titles). The main agency in charge of titling is NCIP but this is not the sole agency involved in the process</w:t>
      </w:r>
      <w:r w:rsidR="00F432AA">
        <w:rPr>
          <w:rFonts w:cs="Times New Roman"/>
          <w:iCs/>
          <w:szCs w:val="20"/>
        </w:rPr>
        <w:t>.</w:t>
      </w:r>
    </w:p>
    <w:p w:rsidR="00EB370C" w:rsidRPr="0022210C" w:rsidRDefault="005C0677" w:rsidP="0022210C">
      <w:pPr>
        <w:spacing w:after="120" w:line="240" w:lineRule="auto"/>
        <w:ind w:left="360"/>
        <w:rPr>
          <w:rFonts w:cs="Times New Roman"/>
          <w:i/>
          <w:szCs w:val="20"/>
        </w:rPr>
      </w:pPr>
      <w:r w:rsidRPr="0022210C">
        <w:rPr>
          <w:rFonts w:cs="Times New Roman"/>
          <w:i/>
          <w:szCs w:val="20"/>
        </w:rPr>
        <w:t>Recommendations</w:t>
      </w:r>
    </w:p>
    <w:p w:rsidR="00EB370C" w:rsidRDefault="00A93F26" w:rsidP="0022210C">
      <w:pPr>
        <w:pStyle w:val="ListParagraph"/>
        <w:numPr>
          <w:ilvl w:val="0"/>
          <w:numId w:val="23"/>
        </w:numPr>
        <w:spacing w:after="120" w:line="240" w:lineRule="auto"/>
        <w:ind w:left="720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 xml:space="preserve">There should be a </w:t>
      </w:r>
      <w:r w:rsidR="009D64E5">
        <w:rPr>
          <w:rFonts w:cs="Times New Roman"/>
          <w:iCs/>
          <w:szCs w:val="20"/>
        </w:rPr>
        <w:t>p</w:t>
      </w:r>
      <w:r>
        <w:rPr>
          <w:rFonts w:cs="Times New Roman"/>
          <w:iCs/>
          <w:szCs w:val="20"/>
        </w:rPr>
        <w:t>roject/</w:t>
      </w:r>
      <w:r w:rsidR="009D64E5">
        <w:rPr>
          <w:rFonts w:cs="Times New Roman"/>
          <w:iCs/>
          <w:szCs w:val="20"/>
        </w:rPr>
        <w:t>p</w:t>
      </w:r>
      <w:r>
        <w:rPr>
          <w:rFonts w:cs="Times New Roman"/>
          <w:iCs/>
          <w:szCs w:val="20"/>
        </w:rPr>
        <w:t xml:space="preserve">rogram conceptualized specifically for </w:t>
      </w:r>
      <w:r w:rsidR="00C30930">
        <w:rPr>
          <w:rFonts w:cs="Times New Roman"/>
          <w:iCs/>
          <w:szCs w:val="20"/>
        </w:rPr>
        <w:t>Indigenous Peoples</w:t>
      </w:r>
      <w:r w:rsidR="00F432AA">
        <w:rPr>
          <w:rFonts w:cs="Times New Roman"/>
          <w:iCs/>
          <w:szCs w:val="20"/>
        </w:rPr>
        <w:t>.</w:t>
      </w:r>
    </w:p>
    <w:p w:rsidR="00EB370C" w:rsidRDefault="00A93F26" w:rsidP="0022210C">
      <w:pPr>
        <w:pStyle w:val="ListParagraph"/>
        <w:numPr>
          <w:ilvl w:val="0"/>
          <w:numId w:val="23"/>
        </w:numPr>
        <w:spacing w:after="120" w:line="240" w:lineRule="auto"/>
        <w:ind w:left="720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NCIP should be the implementing agency and NOT D</w:t>
      </w:r>
      <w:r w:rsidR="00E423F3">
        <w:rPr>
          <w:rFonts w:cs="Times New Roman"/>
          <w:iCs/>
          <w:szCs w:val="20"/>
        </w:rPr>
        <w:t xml:space="preserve">epartment of </w:t>
      </w:r>
      <w:r>
        <w:rPr>
          <w:rFonts w:cs="Times New Roman"/>
          <w:iCs/>
          <w:szCs w:val="20"/>
        </w:rPr>
        <w:t>S</w:t>
      </w:r>
      <w:r w:rsidR="00E423F3">
        <w:rPr>
          <w:rFonts w:cs="Times New Roman"/>
          <w:iCs/>
          <w:szCs w:val="20"/>
        </w:rPr>
        <w:t xml:space="preserve">ocial </w:t>
      </w:r>
      <w:r>
        <w:rPr>
          <w:rFonts w:cs="Times New Roman"/>
          <w:iCs/>
          <w:szCs w:val="20"/>
        </w:rPr>
        <w:t>W</w:t>
      </w:r>
      <w:r w:rsidR="00E423F3">
        <w:rPr>
          <w:rFonts w:cs="Times New Roman"/>
          <w:iCs/>
          <w:szCs w:val="20"/>
        </w:rPr>
        <w:t xml:space="preserve">elfare and </w:t>
      </w:r>
      <w:r>
        <w:rPr>
          <w:rFonts w:cs="Times New Roman"/>
          <w:iCs/>
          <w:szCs w:val="20"/>
        </w:rPr>
        <w:t>D</w:t>
      </w:r>
      <w:r w:rsidR="00E423F3">
        <w:rPr>
          <w:rFonts w:cs="Times New Roman"/>
          <w:iCs/>
          <w:szCs w:val="20"/>
        </w:rPr>
        <w:t>evelopment (DSWD)</w:t>
      </w:r>
      <w:r>
        <w:rPr>
          <w:rFonts w:cs="Times New Roman"/>
          <w:iCs/>
          <w:szCs w:val="20"/>
        </w:rPr>
        <w:t xml:space="preserve"> </w:t>
      </w:r>
      <w:r w:rsidRPr="00732412">
        <w:rPr>
          <w:rFonts w:cs="Times New Roman"/>
          <w:iCs/>
          <w:szCs w:val="20"/>
        </w:rPr>
        <w:t xml:space="preserve">(DSWD definition – indigent vs. </w:t>
      </w:r>
      <w:r w:rsidR="009D64E5">
        <w:rPr>
          <w:rFonts w:cs="Times New Roman"/>
          <w:iCs/>
          <w:szCs w:val="20"/>
        </w:rPr>
        <w:t>I</w:t>
      </w:r>
      <w:r w:rsidRPr="00732412">
        <w:rPr>
          <w:rFonts w:cs="Times New Roman"/>
          <w:iCs/>
          <w:szCs w:val="20"/>
        </w:rPr>
        <w:t xml:space="preserve">ndigenous </w:t>
      </w:r>
      <w:r w:rsidR="009D64E5">
        <w:rPr>
          <w:rFonts w:cs="Times New Roman"/>
          <w:iCs/>
          <w:szCs w:val="20"/>
        </w:rPr>
        <w:t>P</w:t>
      </w:r>
      <w:r w:rsidRPr="00732412">
        <w:rPr>
          <w:rFonts w:cs="Times New Roman"/>
          <w:iCs/>
          <w:szCs w:val="20"/>
        </w:rPr>
        <w:t>eoples)</w:t>
      </w:r>
      <w:r w:rsidR="00F432AA">
        <w:rPr>
          <w:rFonts w:cs="Times New Roman"/>
          <w:iCs/>
          <w:szCs w:val="20"/>
        </w:rPr>
        <w:t>.</w:t>
      </w:r>
    </w:p>
    <w:p w:rsidR="00EB370C" w:rsidRDefault="00A93F26" w:rsidP="0022210C">
      <w:pPr>
        <w:pStyle w:val="ListParagraph"/>
        <w:numPr>
          <w:ilvl w:val="0"/>
          <w:numId w:val="23"/>
        </w:numPr>
        <w:spacing w:after="120" w:line="240" w:lineRule="auto"/>
        <w:ind w:left="720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 xml:space="preserve">Review </w:t>
      </w:r>
      <w:r w:rsidR="009D64E5">
        <w:rPr>
          <w:rFonts w:cs="Times New Roman"/>
          <w:iCs/>
          <w:szCs w:val="20"/>
        </w:rPr>
        <w:t xml:space="preserve">of </w:t>
      </w:r>
      <w:r>
        <w:rPr>
          <w:rFonts w:cs="Times New Roman"/>
          <w:iCs/>
          <w:szCs w:val="20"/>
        </w:rPr>
        <w:t>data validation</w:t>
      </w:r>
      <w:r w:rsidR="00F432AA">
        <w:rPr>
          <w:rFonts w:cs="Times New Roman"/>
          <w:iCs/>
          <w:szCs w:val="20"/>
        </w:rPr>
        <w:t>.</w:t>
      </w:r>
    </w:p>
    <w:p w:rsidR="00EB370C" w:rsidRDefault="00A93F26" w:rsidP="0022210C">
      <w:pPr>
        <w:pStyle w:val="ListParagraph"/>
        <w:numPr>
          <w:ilvl w:val="0"/>
          <w:numId w:val="23"/>
        </w:numPr>
        <w:spacing w:after="120" w:line="240" w:lineRule="auto"/>
        <w:ind w:left="720"/>
        <w:contextualSpacing w:val="0"/>
        <w:rPr>
          <w:rFonts w:cs="Times New Roman"/>
          <w:b/>
          <w:iCs/>
          <w:szCs w:val="20"/>
        </w:rPr>
      </w:pPr>
      <w:r w:rsidRPr="005240DA">
        <w:rPr>
          <w:rFonts w:cs="Times New Roman"/>
          <w:iCs/>
          <w:szCs w:val="20"/>
        </w:rPr>
        <w:t>Local hiring</w:t>
      </w:r>
      <w:r>
        <w:rPr>
          <w:rFonts w:cs="Times New Roman"/>
          <w:iCs/>
          <w:szCs w:val="20"/>
        </w:rPr>
        <w:t xml:space="preserve"> of enumerators (h</w:t>
      </w:r>
      <w:r w:rsidRPr="005240DA">
        <w:rPr>
          <w:rFonts w:cs="Times New Roman"/>
          <w:iCs/>
          <w:szCs w:val="20"/>
        </w:rPr>
        <w:t>ire real</w:t>
      </w:r>
      <w:r>
        <w:rPr>
          <w:rFonts w:cs="Times New Roman"/>
          <w:iCs/>
          <w:szCs w:val="20"/>
        </w:rPr>
        <w:t xml:space="preserve"> </w:t>
      </w:r>
      <w:r w:rsidR="00C30930">
        <w:rPr>
          <w:rFonts w:cs="Times New Roman"/>
          <w:iCs/>
          <w:szCs w:val="20"/>
        </w:rPr>
        <w:t>Indigenous Peoples</w:t>
      </w:r>
      <w:r>
        <w:rPr>
          <w:rFonts w:cs="Times New Roman"/>
          <w:iCs/>
          <w:szCs w:val="20"/>
        </w:rPr>
        <w:t>, localize municipal links)</w:t>
      </w:r>
      <w:r w:rsidR="00F432AA">
        <w:rPr>
          <w:rFonts w:cs="Times New Roman"/>
          <w:iCs/>
          <w:szCs w:val="20"/>
        </w:rPr>
        <w:t>.</w:t>
      </w:r>
      <w:r>
        <w:rPr>
          <w:rFonts w:cs="Times New Roman"/>
          <w:iCs/>
          <w:szCs w:val="20"/>
        </w:rPr>
        <w:t xml:space="preserve"> </w:t>
      </w:r>
    </w:p>
    <w:p w:rsidR="00EB370C" w:rsidRDefault="00A93F26" w:rsidP="0022210C">
      <w:pPr>
        <w:pStyle w:val="ListParagraph"/>
        <w:numPr>
          <w:ilvl w:val="0"/>
          <w:numId w:val="23"/>
        </w:numPr>
        <w:spacing w:after="120" w:line="240" w:lineRule="auto"/>
        <w:ind w:left="720"/>
        <w:contextualSpacing w:val="0"/>
        <w:rPr>
          <w:rFonts w:cstheme="majorBidi"/>
        </w:rPr>
      </w:pPr>
      <w:r w:rsidRPr="00732412">
        <w:rPr>
          <w:rFonts w:cs="Times New Roman"/>
          <w:iCs/>
          <w:szCs w:val="20"/>
        </w:rPr>
        <w:t xml:space="preserve">Full recognition of </w:t>
      </w:r>
      <w:r w:rsidR="00C30930">
        <w:rPr>
          <w:rFonts w:cs="Times New Roman"/>
          <w:iCs/>
          <w:szCs w:val="20"/>
        </w:rPr>
        <w:t>Indigenous Peoples</w:t>
      </w:r>
      <w:r w:rsidRPr="00732412">
        <w:rPr>
          <w:rFonts w:cs="Times New Roman"/>
          <w:iCs/>
          <w:szCs w:val="20"/>
        </w:rPr>
        <w:t>’ customary rights</w:t>
      </w:r>
      <w:r>
        <w:rPr>
          <w:rFonts w:cs="Times New Roman"/>
          <w:iCs/>
          <w:szCs w:val="20"/>
        </w:rPr>
        <w:t xml:space="preserve"> and indigenous mechanisms </w:t>
      </w:r>
      <w:r w:rsidR="009D64E5">
        <w:rPr>
          <w:rFonts w:cs="Times New Roman"/>
          <w:iCs/>
          <w:szCs w:val="20"/>
        </w:rPr>
        <w:t xml:space="preserve">for </w:t>
      </w:r>
      <w:r>
        <w:rPr>
          <w:rFonts w:cs="Times New Roman"/>
          <w:iCs/>
          <w:szCs w:val="20"/>
        </w:rPr>
        <w:t>ancestral domain and territories beyond CADT/CALT</w:t>
      </w:r>
      <w:r w:rsidR="009D64E5">
        <w:rPr>
          <w:rFonts w:cs="Times New Roman"/>
          <w:iCs/>
          <w:szCs w:val="20"/>
        </w:rPr>
        <w:t>,</w:t>
      </w:r>
      <w:r>
        <w:rPr>
          <w:rFonts w:cs="Times New Roman"/>
          <w:iCs/>
          <w:szCs w:val="20"/>
        </w:rPr>
        <w:t xml:space="preserve"> </w:t>
      </w:r>
      <w:r w:rsidR="009D64E5">
        <w:rPr>
          <w:rFonts w:cs="Times New Roman"/>
          <w:iCs/>
          <w:szCs w:val="20"/>
        </w:rPr>
        <w:t xml:space="preserve">including </w:t>
      </w:r>
      <w:r>
        <w:rPr>
          <w:rFonts w:cs="Times New Roman"/>
          <w:iCs/>
          <w:szCs w:val="20"/>
        </w:rPr>
        <w:t>also native titles</w:t>
      </w:r>
      <w:r w:rsidR="00F432AA">
        <w:rPr>
          <w:rFonts w:cs="Times New Roman"/>
          <w:iCs/>
          <w:szCs w:val="20"/>
        </w:rPr>
        <w:t>.</w:t>
      </w:r>
    </w:p>
    <w:p w:rsidR="00EB370C" w:rsidRDefault="00F21861" w:rsidP="0022210C">
      <w:pPr>
        <w:pStyle w:val="ListParagraph"/>
        <w:widowControl w:val="0"/>
        <w:numPr>
          <w:ilvl w:val="0"/>
          <w:numId w:val="23"/>
        </w:numPr>
        <w:spacing w:after="120" w:line="240" w:lineRule="auto"/>
        <w:ind w:left="709"/>
        <w:contextualSpacing w:val="0"/>
        <w:rPr>
          <w:rFonts w:cstheme="majorBidi"/>
        </w:rPr>
      </w:pPr>
      <w:r>
        <w:rPr>
          <w:rFonts w:cs="Times New Roman"/>
          <w:iCs/>
          <w:szCs w:val="20"/>
        </w:rPr>
        <w:t>T</w:t>
      </w:r>
      <w:r w:rsidRPr="00F21861">
        <w:rPr>
          <w:rFonts w:cs="Times New Roman"/>
          <w:iCs/>
          <w:szCs w:val="20"/>
        </w:rPr>
        <w:t>he W</w:t>
      </w:r>
      <w:r w:rsidR="009D64E5">
        <w:rPr>
          <w:rFonts w:cs="Times New Roman"/>
          <w:iCs/>
          <w:szCs w:val="20"/>
        </w:rPr>
        <w:t xml:space="preserve">orld </w:t>
      </w:r>
      <w:r w:rsidRPr="00F21861">
        <w:rPr>
          <w:rFonts w:cs="Times New Roman"/>
          <w:iCs/>
          <w:szCs w:val="20"/>
        </w:rPr>
        <w:t>B</w:t>
      </w:r>
      <w:r w:rsidR="009D64E5">
        <w:rPr>
          <w:rFonts w:cs="Times New Roman"/>
          <w:iCs/>
          <w:szCs w:val="20"/>
        </w:rPr>
        <w:t>ank</w:t>
      </w:r>
      <w:r w:rsidRPr="00F21861">
        <w:rPr>
          <w:rFonts w:cs="Times New Roman"/>
          <w:iCs/>
          <w:szCs w:val="20"/>
        </w:rPr>
        <w:t xml:space="preserve"> policy </w:t>
      </w:r>
      <w:r>
        <w:rPr>
          <w:rFonts w:cs="Times New Roman"/>
          <w:iCs/>
          <w:szCs w:val="20"/>
        </w:rPr>
        <w:t xml:space="preserve">should </w:t>
      </w:r>
      <w:r w:rsidRPr="00F21861">
        <w:rPr>
          <w:rFonts w:cs="Times New Roman"/>
          <w:iCs/>
          <w:szCs w:val="20"/>
        </w:rPr>
        <w:t>address issue</w:t>
      </w:r>
      <w:r w:rsidR="009D64E5">
        <w:rPr>
          <w:rFonts w:cs="Times New Roman"/>
          <w:iCs/>
          <w:szCs w:val="20"/>
        </w:rPr>
        <w:t>s</w:t>
      </w:r>
      <w:r w:rsidRPr="00F21861">
        <w:rPr>
          <w:rFonts w:cs="Times New Roman"/>
          <w:iCs/>
          <w:szCs w:val="20"/>
        </w:rPr>
        <w:t xml:space="preserve"> o</w:t>
      </w:r>
      <w:r w:rsidR="009D64E5">
        <w:rPr>
          <w:rFonts w:cs="Times New Roman"/>
          <w:iCs/>
          <w:szCs w:val="20"/>
        </w:rPr>
        <w:t>f</w:t>
      </w:r>
      <w:r w:rsidRPr="00F21861">
        <w:rPr>
          <w:rFonts w:cs="Times New Roman"/>
          <w:iCs/>
          <w:szCs w:val="20"/>
        </w:rPr>
        <w:t xml:space="preserve"> human rights violations, i.e., inaction by government agency in land titling</w:t>
      </w:r>
      <w:r>
        <w:rPr>
          <w:rFonts w:cs="Times New Roman"/>
          <w:iCs/>
          <w:szCs w:val="20"/>
        </w:rPr>
        <w:t>.</w:t>
      </w:r>
      <w:r w:rsidRPr="00F21861">
        <w:rPr>
          <w:rFonts w:cs="Times New Roman"/>
          <w:iCs/>
          <w:szCs w:val="20"/>
        </w:rPr>
        <w:t xml:space="preserve"> </w:t>
      </w:r>
    </w:p>
    <w:p w:rsidR="00EB370C" w:rsidRPr="0022210C" w:rsidRDefault="00F432AA" w:rsidP="0022210C">
      <w:pPr>
        <w:spacing w:after="120" w:line="240" w:lineRule="auto"/>
        <w:ind w:left="284"/>
        <w:rPr>
          <w:rFonts w:cs="Times New Roman"/>
          <w:i/>
          <w:szCs w:val="20"/>
        </w:rPr>
      </w:pPr>
      <w:r>
        <w:rPr>
          <w:rFonts w:cs="Times New Roman"/>
          <w:i/>
          <w:iCs/>
          <w:szCs w:val="20"/>
        </w:rPr>
        <w:t>b</w:t>
      </w:r>
      <w:r w:rsidR="001537F1">
        <w:rPr>
          <w:rFonts w:cs="Times New Roman"/>
          <w:i/>
          <w:iCs/>
          <w:szCs w:val="20"/>
        </w:rPr>
        <w:t xml:space="preserve">) </w:t>
      </w:r>
      <w:r w:rsidR="005C0677" w:rsidRPr="0022210C">
        <w:rPr>
          <w:rFonts w:cs="Times New Roman"/>
          <w:i/>
          <w:szCs w:val="20"/>
        </w:rPr>
        <w:t>4Ps</w:t>
      </w:r>
    </w:p>
    <w:p w:rsidR="00EB370C" w:rsidRDefault="001537F1" w:rsidP="0022210C">
      <w:pPr>
        <w:pStyle w:val="ListParagraph"/>
        <w:numPr>
          <w:ilvl w:val="0"/>
          <w:numId w:val="25"/>
        </w:numPr>
        <w:spacing w:after="120" w:line="240" w:lineRule="auto"/>
        <w:ind w:left="709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 xml:space="preserve">4Ps – </w:t>
      </w:r>
      <w:r w:rsidR="00C30930">
        <w:rPr>
          <w:rFonts w:cs="Times New Roman"/>
          <w:iCs/>
          <w:szCs w:val="20"/>
        </w:rPr>
        <w:t>Indigenous Peoples</w:t>
      </w:r>
      <w:r>
        <w:rPr>
          <w:rFonts w:cs="Times New Roman"/>
          <w:iCs/>
          <w:szCs w:val="20"/>
        </w:rPr>
        <w:t xml:space="preserve"> are not part of the </w:t>
      </w:r>
      <w:r w:rsidR="009D64E5">
        <w:rPr>
          <w:rFonts w:cs="Times New Roman"/>
          <w:iCs/>
          <w:szCs w:val="20"/>
        </w:rPr>
        <w:t>a</w:t>
      </w:r>
      <w:r>
        <w:rPr>
          <w:rFonts w:cs="Times New Roman"/>
          <w:iCs/>
          <w:szCs w:val="20"/>
        </w:rPr>
        <w:t xml:space="preserve">ppraisal </w:t>
      </w:r>
      <w:r w:rsidR="009D64E5">
        <w:rPr>
          <w:rFonts w:cs="Times New Roman"/>
          <w:iCs/>
          <w:szCs w:val="20"/>
        </w:rPr>
        <w:t>t</w:t>
      </w:r>
      <w:r>
        <w:rPr>
          <w:rFonts w:cs="Times New Roman"/>
          <w:iCs/>
          <w:szCs w:val="20"/>
        </w:rPr>
        <w:t>eam during project preparation and implementation</w:t>
      </w:r>
      <w:r w:rsidR="00F432AA">
        <w:rPr>
          <w:rFonts w:cs="Times New Roman"/>
          <w:iCs/>
          <w:szCs w:val="20"/>
        </w:rPr>
        <w:t>.</w:t>
      </w:r>
    </w:p>
    <w:p w:rsidR="00EB370C" w:rsidRDefault="00B7751C" w:rsidP="0022210C">
      <w:pPr>
        <w:pStyle w:val="ListParagraph"/>
        <w:numPr>
          <w:ilvl w:val="0"/>
          <w:numId w:val="25"/>
        </w:numPr>
        <w:spacing w:after="120" w:line="240" w:lineRule="auto"/>
        <w:ind w:left="720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Selection process of Pantawid beneficiari</w:t>
      </w:r>
      <w:r w:rsidR="00F21861">
        <w:rPr>
          <w:rFonts w:cs="Times New Roman"/>
          <w:iCs/>
          <w:szCs w:val="20"/>
        </w:rPr>
        <w:t>es is not properly implemented</w:t>
      </w:r>
      <w:r w:rsidR="00F432AA">
        <w:rPr>
          <w:rFonts w:cs="Times New Roman"/>
          <w:iCs/>
          <w:szCs w:val="20"/>
        </w:rPr>
        <w:t>.</w:t>
      </w:r>
    </w:p>
    <w:p w:rsidR="00EB370C" w:rsidRDefault="00F21861" w:rsidP="0022210C"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S</w:t>
      </w:r>
      <w:r w:rsidRPr="00C034C8">
        <w:rPr>
          <w:rFonts w:cs="Times New Roman"/>
          <w:iCs/>
          <w:szCs w:val="20"/>
        </w:rPr>
        <w:t>election of</w:t>
      </w:r>
      <w:r>
        <w:rPr>
          <w:rFonts w:cs="Times New Roman"/>
          <w:iCs/>
          <w:szCs w:val="20"/>
        </w:rPr>
        <w:t xml:space="preserve"> beneficiaries is questionable </w:t>
      </w:r>
      <w:r w:rsidRPr="00C034C8">
        <w:rPr>
          <w:rFonts w:cs="Times New Roman"/>
          <w:iCs/>
          <w:szCs w:val="20"/>
        </w:rPr>
        <w:t>from b</w:t>
      </w:r>
      <w:r>
        <w:rPr>
          <w:rFonts w:cs="Times New Roman"/>
          <w:iCs/>
          <w:szCs w:val="20"/>
        </w:rPr>
        <w:t>aranga</w:t>
      </w:r>
      <w:r w:rsidRPr="00C034C8">
        <w:rPr>
          <w:rFonts w:cs="Times New Roman"/>
          <w:iCs/>
          <w:szCs w:val="20"/>
        </w:rPr>
        <w:t>y</w:t>
      </w:r>
      <w:r>
        <w:rPr>
          <w:rFonts w:cs="Times New Roman"/>
          <w:iCs/>
          <w:szCs w:val="20"/>
        </w:rPr>
        <w:t xml:space="preserve"> to municipal</w:t>
      </w:r>
      <w:r w:rsidRPr="00C034C8">
        <w:rPr>
          <w:rFonts w:cs="Times New Roman"/>
          <w:iCs/>
          <w:szCs w:val="20"/>
        </w:rPr>
        <w:t xml:space="preserve"> level</w:t>
      </w:r>
      <w:r>
        <w:rPr>
          <w:rFonts w:cs="Times New Roman"/>
          <w:iCs/>
          <w:szCs w:val="20"/>
        </w:rPr>
        <w:t>s</w:t>
      </w:r>
      <w:r w:rsidR="00F432AA">
        <w:rPr>
          <w:rFonts w:cs="Times New Roman"/>
          <w:iCs/>
          <w:szCs w:val="20"/>
        </w:rPr>
        <w:t>.</w:t>
      </w:r>
    </w:p>
    <w:p w:rsidR="00EB370C" w:rsidRDefault="00C30930" w:rsidP="0022210C">
      <w:pPr>
        <w:pStyle w:val="ListParagraph"/>
        <w:spacing w:after="120" w:line="240" w:lineRule="auto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Indigenous Peoples</w:t>
      </w:r>
      <w:r w:rsidR="00F21861" w:rsidRPr="00C034C8">
        <w:rPr>
          <w:rFonts w:cs="Times New Roman"/>
          <w:iCs/>
          <w:szCs w:val="20"/>
        </w:rPr>
        <w:t xml:space="preserve"> </w:t>
      </w:r>
      <w:r w:rsidR="00F21861">
        <w:rPr>
          <w:rFonts w:cs="Times New Roman"/>
          <w:iCs/>
          <w:szCs w:val="20"/>
        </w:rPr>
        <w:t xml:space="preserve">are </w:t>
      </w:r>
      <w:r w:rsidR="00F21861" w:rsidRPr="00C034C8">
        <w:rPr>
          <w:rFonts w:cs="Times New Roman"/>
          <w:iCs/>
          <w:szCs w:val="20"/>
        </w:rPr>
        <w:t>not g</w:t>
      </w:r>
      <w:r w:rsidR="00F21861">
        <w:rPr>
          <w:rFonts w:cs="Times New Roman"/>
          <w:iCs/>
          <w:szCs w:val="20"/>
        </w:rPr>
        <w:t>iven priority</w:t>
      </w:r>
      <w:r w:rsidR="00F432AA">
        <w:rPr>
          <w:rFonts w:cs="Times New Roman"/>
          <w:iCs/>
          <w:szCs w:val="20"/>
        </w:rPr>
        <w:t>.</w:t>
      </w:r>
    </w:p>
    <w:p w:rsidR="00EB370C" w:rsidRDefault="00F21861" w:rsidP="0022210C">
      <w:pPr>
        <w:pStyle w:val="ListParagraph"/>
        <w:spacing w:after="120" w:line="240" w:lineRule="auto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Very selective process</w:t>
      </w:r>
      <w:r w:rsidR="00F432AA">
        <w:rPr>
          <w:rFonts w:cs="Times New Roman"/>
          <w:iCs/>
          <w:szCs w:val="20"/>
        </w:rPr>
        <w:t>.</w:t>
      </w:r>
    </w:p>
    <w:p w:rsidR="00EB370C" w:rsidRDefault="00F21861" w:rsidP="0022210C">
      <w:pPr>
        <w:pStyle w:val="ListParagraph"/>
        <w:spacing w:after="120" w:line="240" w:lineRule="auto"/>
        <w:contextualSpacing w:val="0"/>
        <w:rPr>
          <w:rFonts w:cs="Times New Roman"/>
          <w:b/>
          <w:iCs/>
          <w:szCs w:val="20"/>
        </w:rPr>
      </w:pPr>
      <w:r w:rsidRPr="00F21861">
        <w:rPr>
          <w:rFonts w:cs="Times New Roman"/>
          <w:iCs/>
          <w:szCs w:val="20"/>
        </w:rPr>
        <w:t xml:space="preserve">Selection process itself has no </w:t>
      </w:r>
      <w:r w:rsidR="00C30930">
        <w:rPr>
          <w:rFonts w:cs="Times New Roman"/>
          <w:iCs/>
          <w:szCs w:val="20"/>
        </w:rPr>
        <w:t>Indigenous Peoples</w:t>
      </w:r>
      <w:r w:rsidRPr="00F21861">
        <w:rPr>
          <w:rFonts w:cs="Times New Roman"/>
          <w:iCs/>
          <w:szCs w:val="20"/>
        </w:rPr>
        <w:t xml:space="preserve"> communit</w:t>
      </w:r>
      <w:r w:rsidR="009D64E5">
        <w:rPr>
          <w:rFonts w:cs="Times New Roman"/>
          <w:iCs/>
          <w:szCs w:val="20"/>
        </w:rPr>
        <w:t>y</w:t>
      </w:r>
      <w:r w:rsidRPr="00F21861">
        <w:rPr>
          <w:rFonts w:cs="Times New Roman"/>
          <w:iCs/>
          <w:szCs w:val="20"/>
        </w:rPr>
        <w:t xml:space="preserve"> participation</w:t>
      </w:r>
      <w:r w:rsidR="00F432AA">
        <w:rPr>
          <w:rFonts w:cs="Times New Roman"/>
          <w:iCs/>
          <w:szCs w:val="20"/>
        </w:rPr>
        <w:t>.</w:t>
      </w:r>
    </w:p>
    <w:p w:rsidR="00EB370C" w:rsidRDefault="00B7751C" w:rsidP="0022210C">
      <w:pPr>
        <w:pStyle w:val="ListParagraph"/>
        <w:numPr>
          <w:ilvl w:val="0"/>
          <w:numId w:val="25"/>
        </w:numPr>
        <w:spacing w:after="120" w:line="240" w:lineRule="auto"/>
        <w:ind w:left="720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P</w:t>
      </w:r>
      <w:r w:rsidRPr="00C039B8">
        <w:rPr>
          <w:rFonts w:cs="Times New Roman"/>
          <w:iCs/>
          <w:szCs w:val="20"/>
        </w:rPr>
        <w:t>rogram encourages dependency or mendicancy</w:t>
      </w:r>
      <w:r>
        <w:rPr>
          <w:rFonts w:cs="Times New Roman"/>
          <w:iCs/>
          <w:szCs w:val="20"/>
        </w:rPr>
        <w:t xml:space="preserve"> (d</w:t>
      </w:r>
      <w:r w:rsidRPr="005240DA">
        <w:rPr>
          <w:rFonts w:cs="Times New Roman"/>
          <w:iCs/>
          <w:szCs w:val="20"/>
        </w:rPr>
        <w:t>ole-out approach</w:t>
      </w:r>
      <w:r>
        <w:rPr>
          <w:rFonts w:cs="Times New Roman"/>
          <w:iCs/>
          <w:szCs w:val="20"/>
        </w:rPr>
        <w:t>)</w:t>
      </w:r>
      <w:r w:rsidR="00F432AA">
        <w:rPr>
          <w:rFonts w:cs="Times New Roman"/>
          <w:iCs/>
          <w:szCs w:val="20"/>
        </w:rPr>
        <w:t>.</w:t>
      </w:r>
    </w:p>
    <w:p w:rsidR="00EB370C" w:rsidRDefault="00B7751C" w:rsidP="0022210C">
      <w:pPr>
        <w:pStyle w:val="ListParagraph"/>
        <w:numPr>
          <w:ilvl w:val="0"/>
          <w:numId w:val="25"/>
        </w:numPr>
        <w:spacing w:after="120" w:line="240" w:lineRule="auto"/>
        <w:ind w:left="720"/>
        <w:contextualSpacing w:val="0"/>
        <w:rPr>
          <w:rFonts w:cstheme="majorBidi"/>
        </w:rPr>
      </w:pPr>
      <w:r w:rsidRPr="001537F1">
        <w:rPr>
          <w:rFonts w:cs="Times New Roman"/>
          <w:iCs/>
          <w:szCs w:val="20"/>
        </w:rPr>
        <w:t>Lack of transparency of W</w:t>
      </w:r>
      <w:r w:rsidR="009D64E5">
        <w:rPr>
          <w:rFonts w:cs="Times New Roman"/>
          <w:iCs/>
          <w:szCs w:val="20"/>
        </w:rPr>
        <w:t xml:space="preserve">orld </w:t>
      </w:r>
      <w:r w:rsidRPr="001537F1">
        <w:rPr>
          <w:rFonts w:cs="Times New Roman"/>
          <w:iCs/>
          <w:szCs w:val="20"/>
        </w:rPr>
        <w:t>B</w:t>
      </w:r>
      <w:r w:rsidR="009D64E5">
        <w:rPr>
          <w:rFonts w:cs="Times New Roman"/>
          <w:iCs/>
          <w:szCs w:val="20"/>
        </w:rPr>
        <w:t>ank</w:t>
      </w:r>
      <w:r w:rsidRPr="001537F1">
        <w:rPr>
          <w:rFonts w:cs="Times New Roman"/>
          <w:iCs/>
          <w:szCs w:val="20"/>
        </w:rPr>
        <w:t xml:space="preserve"> projects at field level</w:t>
      </w:r>
      <w:r w:rsidR="001537F1" w:rsidRPr="001537F1">
        <w:rPr>
          <w:rFonts w:cs="Times New Roman"/>
          <w:iCs/>
          <w:szCs w:val="20"/>
        </w:rPr>
        <w:t>, la</w:t>
      </w:r>
      <w:r w:rsidRPr="001537F1">
        <w:rPr>
          <w:rFonts w:cs="Times New Roman"/>
          <w:iCs/>
          <w:szCs w:val="20"/>
        </w:rPr>
        <w:t xml:space="preserve">ck of ownership by the </w:t>
      </w:r>
      <w:r w:rsidR="009D64E5" w:rsidRPr="001537F1">
        <w:rPr>
          <w:rFonts w:cs="Times New Roman"/>
          <w:iCs/>
          <w:szCs w:val="20"/>
        </w:rPr>
        <w:t xml:space="preserve">beneficiary </w:t>
      </w:r>
      <w:r w:rsidRPr="001537F1">
        <w:rPr>
          <w:rFonts w:cs="Times New Roman"/>
          <w:iCs/>
          <w:szCs w:val="20"/>
        </w:rPr>
        <w:t>community</w:t>
      </w:r>
      <w:r w:rsidR="001537F1" w:rsidRPr="001537F1">
        <w:rPr>
          <w:rFonts w:cs="Times New Roman"/>
          <w:iCs/>
          <w:szCs w:val="20"/>
        </w:rPr>
        <w:t xml:space="preserve">, and </w:t>
      </w:r>
      <w:r w:rsidR="009D64E5">
        <w:rPr>
          <w:rFonts w:cs="Times New Roman"/>
          <w:iCs/>
          <w:szCs w:val="20"/>
        </w:rPr>
        <w:t>l</w:t>
      </w:r>
      <w:r w:rsidRPr="001537F1">
        <w:rPr>
          <w:rFonts w:cs="Times New Roman"/>
          <w:iCs/>
          <w:szCs w:val="20"/>
        </w:rPr>
        <w:t>ack of awareness</w:t>
      </w:r>
      <w:r w:rsidR="00F432AA">
        <w:rPr>
          <w:rFonts w:cs="Times New Roman"/>
          <w:iCs/>
          <w:szCs w:val="20"/>
        </w:rPr>
        <w:t>.</w:t>
      </w:r>
    </w:p>
    <w:p w:rsidR="00EB370C" w:rsidRDefault="006C33D4" w:rsidP="0022210C"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Issuance of LB c</w:t>
      </w:r>
      <w:r w:rsidRPr="00C034C8">
        <w:rPr>
          <w:rFonts w:cs="Times New Roman"/>
          <w:iCs/>
          <w:szCs w:val="20"/>
        </w:rPr>
        <w:t>ard</w:t>
      </w:r>
      <w:r>
        <w:rPr>
          <w:rFonts w:cs="Times New Roman"/>
          <w:iCs/>
          <w:szCs w:val="20"/>
        </w:rPr>
        <w:t>s</w:t>
      </w:r>
      <w:r w:rsidRPr="00C034C8">
        <w:rPr>
          <w:rFonts w:cs="Times New Roman"/>
          <w:iCs/>
          <w:szCs w:val="20"/>
        </w:rPr>
        <w:t xml:space="preserve"> </w:t>
      </w:r>
      <w:r>
        <w:rPr>
          <w:rFonts w:cs="Times New Roman"/>
          <w:iCs/>
          <w:szCs w:val="20"/>
        </w:rPr>
        <w:t xml:space="preserve">is </w:t>
      </w:r>
      <w:r w:rsidRPr="00C034C8">
        <w:rPr>
          <w:rFonts w:cs="Times New Roman"/>
          <w:iCs/>
          <w:szCs w:val="20"/>
        </w:rPr>
        <w:t>control</w:t>
      </w:r>
      <w:r>
        <w:rPr>
          <w:rFonts w:cs="Times New Roman"/>
          <w:iCs/>
          <w:szCs w:val="20"/>
        </w:rPr>
        <w:t>led</w:t>
      </w:r>
      <w:r w:rsidRPr="00C034C8">
        <w:rPr>
          <w:rFonts w:cs="Times New Roman"/>
          <w:iCs/>
          <w:szCs w:val="20"/>
        </w:rPr>
        <w:t xml:space="preserve"> by </w:t>
      </w:r>
      <w:r w:rsidR="009D64E5">
        <w:rPr>
          <w:rFonts w:cs="Times New Roman"/>
          <w:iCs/>
          <w:szCs w:val="20"/>
        </w:rPr>
        <w:t>b</w:t>
      </w:r>
      <w:r>
        <w:rPr>
          <w:rFonts w:cs="Times New Roman"/>
          <w:iCs/>
          <w:szCs w:val="20"/>
        </w:rPr>
        <w:t xml:space="preserve">arangay </w:t>
      </w:r>
      <w:r w:rsidR="009D64E5">
        <w:rPr>
          <w:rFonts w:cs="Times New Roman"/>
          <w:iCs/>
          <w:szCs w:val="20"/>
        </w:rPr>
        <w:t>c</w:t>
      </w:r>
      <w:r>
        <w:rPr>
          <w:rFonts w:cs="Times New Roman"/>
          <w:iCs/>
          <w:szCs w:val="20"/>
        </w:rPr>
        <w:t>aptain and usually</w:t>
      </w:r>
      <w:r w:rsidRPr="00C034C8">
        <w:rPr>
          <w:rFonts w:cs="Times New Roman"/>
          <w:iCs/>
          <w:szCs w:val="20"/>
        </w:rPr>
        <w:t xml:space="preserve"> not given to </w:t>
      </w:r>
      <w:r w:rsidR="00C30930">
        <w:rPr>
          <w:rFonts w:cs="Times New Roman"/>
          <w:iCs/>
          <w:szCs w:val="20"/>
        </w:rPr>
        <w:t>Indigenous Peoples</w:t>
      </w:r>
      <w:r>
        <w:rPr>
          <w:rFonts w:cs="Times New Roman"/>
          <w:iCs/>
          <w:szCs w:val="20"/>
        </w:rPr>
        <w:t xml:space="preserve"> (</w:t>
      </w:r>
      <w:r w:rsidRPr="00C034C8">
        <w:rPr>
          <w:rFonts w:cs="Times New Roman"/>
          <w:iCs/>
          <w:szCs w:val="20"/>
        </w:rPr>
        <w:t>politic</w:t>
      </w:r>
      <w:r w:rsidR="009D64E5">
        <w:rPr>
          <w:rFonts w:cs="Times New Roman"/>
          <w:iCs/>
          <w:szCs w:val="20"/>
        </w:rPr>
        <w:t>al issues</w:t>
      </w:r>
      <w:r>
        <w:rPr>
          <w:rFonts w:cs="Times New Roman"/>
          <w:iCs/>
          <w:szCs w:val="20"/>
        </w:rPr>
        <w:t>)</w:t>
      </w:r>
      <w:r w:rsidR="00F432AA">
        <w:rPr>
          <w:rFonts w:cs="Times New Roman"/>
          <w:iCs/>
          <w:szCs w:val="20"/>
        </w:rPr>
        <w:t>.</w:t>
      </w:r>
    </w:p>
    <w:p w:rsidR="00EB370C" w:rsidRDefault="006C33D4" w:rsidP="0022210C">
      <w:pPr>
        <w:pStyle w:val="ListParagraph"/>
        <w:numPr>
          <w:ilvl w:val="0"/>
          <w:numId w:val="29"/>
        </w:numPr>
        <w:spacing w:after="120" w:line="240" w:lineRule="auto"/>
        <w:ind w:left="720"/>
        <w:contextualSpacing w:val="0"/>
        <w:rPr>
          <w:rFonts w:cs="Times New Roman"/>
          <w:iCs/>
          <w:szCs w:val="20"/>
        </w:rPr>
      </w:pPr>
      <w:r w:rsidRPr="00F21861">
        <w:rPr>
          <w:rFonts w:cs="Times New Roman"/>
          <w:iCs/>
          <w:szCs w:val="20"/>
        </w:rPr>
        <w:t>No FPIC undertaken</w:t>
      </w:r>
      <w:r w:rsidR="00E46A00">
        <w:rPr>
          <w:rFonts w:cs="Times New Roman"/>
          <w:iCs/>
          <w:szCs w:val="20"/>
        </w:rPr>
        <w:t>.</w:t>
      </w:r>
    </w:p>
    <w:p w:rsidR="00EB370C" w:rsidRDefault="00C30930" w:rsidP="0022210C">
      <w:pPr>
        <w:pStyle w:val="ListParagraph"/>
        <w:numPr>
          <w:ilvl w:val="0"/>
          <w:numId w:val="29"/>
        </w:numPr>
        <w:spacing w:after="120" w:line="240" w:lineRule="auto"/>
        <w:ind w:left="709"/>
        <w:contextualSpacing w:val="0"/>
        <w:rPr>
          <w:rFonts w:cstheme="majorBidi"/>
        </w:rPr>
      </w:pPr>
      <w:r>
        <w:rPr>
          <w:rFonts w:cs="Times New Roman"/>
          <w:iCs/>
          <w:szCs w:val="20"/>
        </w:rPr>
        <w:t>Indigenous Peoples</w:t>
      </w:r>
      <w:r w:rsidR="00F21861" w:rsidRPr="00C034C8">
        <w:rPr>
          <w:rFonts w:cs="Times New Roman"/>
          <w:iCs/>
          <w:szCs w:val="20"/>
        </w:rPr>
        <w:t xml:space="preserve"> </w:t>
      </w:r>
      <w:r w:rsidR="00762635">
        <w:rPr>
          <w:rFonts w:cs="Times New Roman"/>
          <w:iCs/>
          <w:szCs w:val="20"/>
        </w:rPr>
        <w:t xml:space="preserve">have concerns about the role of the </w:t>
      </w:r>
      <w:r w:rsidR="00F21861">
        <w:rPr>
          <w:rFonts w:cs="Times New Roman"/>
          <w:iCs/>
          <w:szCs w:val="20"/>
        </w:rPr>
        <w:t>Inspection Panel</w:t>
      </w:r>
      <w:r w:rsidR="00762635">
        <w:rPr>
          <w:rFonts w:cs="Times New Roman"/>
          <w:iCs/>
          <w:szCs w:val="20"/>
        </w:rPr>
        <w:t xml:space="preserve"> regarding IP policy</w:t>
      </w:r>
      <w:r w:rsidR="00F21861">
        <w:rPr>
          <w:rFonts w:cs="Times New Roman"/>
          <w:iCs/>
          <w:szCs w:val="20"/>
        </w:rPr>
        <w:t xml:space="preserve">. </w:t>
      </w:r>
      <w:r w:rsidR="00762635">
        <w:rPr>
          <w:rFonts w:cs="Times New Roman"/>
          <w:iCs/>
          <w:szCs w:val="20"/>
        </w:rPr>
        <w:t xml:space="preserve">Many cases have been </w:t>
      </w:r>
      <w:r w:rsidR="00F21861">
        <w:rPr>
          <w:rFonts w:cs="Times New Roman"/>
          <w:iCs/>
          <w:szCs w:val="20"/>
        </w:rPr>
        <w:t xml:space="preserve">approved for investigation but </w:t>
      </w:r>
      <w:r w:rsidR="00F21861" w:rsidRPr="00C034C8">
        <w:rPr>
          <w:rFonts w:cs="Times New Roman"/>
          <w:iCs/>
          <w:szCs w:val="20"/>
        </w:rPr>
        <w:t>no info</w:t>
      </w:r>
      <w:r w:rsidR="00F21861">
        <w:rPr>
          <w:rFonts w:cs="Times New Roman"/>
          <w:iCs/>
          <w:szCs w:val="20"/>
        </w:rPr>
        <w:t>rmation is available as to the status</w:t>
      </w:r>
      <w:r w:rsidR="00F21861" w:rsidRPr="00C034C8">
        <w:rPr>
          <w:rFonts w:cs="Times New Roman"/>
          <w:iCs/>
          <w:szCs w:val="20"/>
        </w:rPr>
        <w:t xml:space="preserve"> of </w:t>
      </w:r>
      <w:r w:rsidR="00F21861">
        <w:rPr>
          <w:rFonts w:cs="Times New Roman"/>
          <w:iCs/>
          <w:szCs w:val="20"/>
        </w:rPr>
        <w:t>the</w:t>
      </w:r>
      <w:r w:rsidR="00762635">
        <w:rPr>
          <w:rFonts w:cs="Times New Roman"/>
          <w:iCs/>
          <w:szCs w:val="20"/>
        </w:rPr>
        <w:t>se</w:t>
      </w:r>
      <w:r w:rsidR="00F21861">
        <w:rPr>
          <w:rFonts w:cs="Times New Roman"/>
          <w:iCs/>
          <w:szCs w:val="20"/>
        </w:rPr>
        <w:t xml:space="preserve"> </w:t>
      </w:r>
      <w:r w:rsidR="00F21861" w:rsidRPr="00C034C8">
        <w:rPr>
          <w:rFonts w:cs="Times New Roman"/>
          <w:iCs/>
          <w:szCs w:val="20"/>
        </w:rPr>
        <w:t>investigation</w:t>
      </w:r>
      <w:r w:rsidR="00762635">
        <w:rPr>
          <w:rFonts w:cs="Times New Roman"/>
          <w:iCs/>
          <w:szCs w:val="20"/>
        </w:rPr>
        <w:t>s</w:t>
      </w:r>
      <w:r w:rsidR="00F21861">
        <w:rPr>
          <w:rFonts w:cs="Times New Roman"/>
          <w:iCs/>
          <w:szCs w:val="20"/>
        </w:rPr>
        <w:t>.</w:t>
      </w:r>
    </w:p>
    <w:p w:rsidR="00EB370C" w:rsidRDefault="00762635" w:rsidP="0022210C">
      <w:pPr>
        <w:spacing w:after="120" w:line="240" w:lineRule="auto"/>
        <w:ind w:firstLine="349"/>
        <w:rPr>
          <w:rFonts w:cstheme="majorBidi"/>
          <w:i/>
          <w:iCs/>
        </w:rPr>
      </w:pPr>
      <w:r w:rsidRPr="009D64E5">
        <w:rPr>
          <w:rFonts w:cstheme="majorBidi"/>
          <w:i/>
          <w:iCs/>
        </w:rPr>
        <w:t>Recommendations</w:t>
      </w:r>
    </w:p>
    <w:p w:rsidR="00EB370C" w:rsidRDefault="00B7751C" w:rsidP="0022210C">
      <w:pPr>
        <w:pStyle w:val="ListParagraph"/>
        <w:numPr>
          <w:ilvl w:val="0"/>
          <w:numId w:val="27"/>
        </w:numPr>
        <w:spacing w:after="120" w:line="240" w:lineRule="auto"/>
        <w:ind w:left="720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Project p</w:t>
      </w:r>
      <w:r w:rsidRPr="009D55C0">
        <w:rPr>
          <w:rFonts w:cs="Times New Roman"/>
          <w:iCs/>
          <w:szCs w:val="20"/>
        </w:rPr>
        <w:t xml:space="preserve">reparation </w:t>
      </w:r>
      <w:r>
        <w:rPr>
          <w:rFonts w:cs="Times New Roman"/>
          <w:iCs/>
          <w:szCs w:val="20"/>
        </w:rPr>
        <w:t>should adopt participatory approach to ensure proper selection of beneficiaries</w:t>
      </w:r>
      <w:r w:rsidR="00E46A00">
        <w:rPr>
          <w:rFonts w:cs="Times New Roman"/>
          <w:iCs/>
          <w:szCs w:val="20"/>
        </w:rPr>
        <w:t>.</w:t>
      </w:r>
    </w:p>
    <w:p w:rsidR="00EB370C" w:rsidRDefault="00762635" w:rsidP="0022210C">
      <w:pPr>
        <w:pStyle w:val="ListParagraph"/>
        <w:numPr>
          <w:ilvl w:val="0"/>
          <w:numId w:val="27"/>
        </w:numPr>
        <w:spacing w:after="120" w:line="240" w:lineRule="auto"/>
        <w:ind w:left="720"/>
        <w:contextualSpacing w:val="0"/>
        <w:rPr>
          <w:rFonts w:cstheme="majorBidi"/>
        </w:rPr>
      </w:pPr>
      <w:r>
        <w:rPr>
          <w:rFonts w:cs="Times New Roman"/>
          <w:iCs/>
          <w:szCs w:val="20"/>
        </w:rPr>
        <w:t>P</w:t>
      </w:r>
      <w:r w:rsidR="00B7751C" w:rsidRPr="00B7751C">
        <w:rPr>
          <w:rFonts w:cs="Times New Roman"/>
          <w:iCs/>
          <w:szCs w:val="20"/>
        </w:rPr>
        <w:t xml:space="preserve">roject information </w:t>
      </w:r>
      <w:r>
        <w:rPr>
          <w:rFonts w:cs="Times New Roman"/>
          <w:iCs/>
          <w:szCs w:val="20"/>
        </w:rPr>
        <w:t xml:space="preserve">should be disseminated </w:t>
      </w:r>
      <w:r w:rsidR="00B7751C" w:rsidRPr="00B7751C">
        <w:rPr>
          <w:rFonts w:cs="Times New Roman"/>
          <w:iCs/>
          <w:szCs w:val="20"/>
        </w:rPr>
        <w:t xml:space="preserve">to </w:t>
      </w:r>
      <w:r w:rsidR="00C30930">
        <w:rPr>
          <w:rFonts w:cs="Times New Roman"/>
          <w:iCs/>
          <w:szCs w:val="20"/>
        </w:rPr>
        <w:t>Indigenous Peoples</w:t>
      </w:r>
      <w:r w:rsidR="00B7751C" w:rsidRPr="00B7751C">
        <w:rPr>
          <w:rFonts w:cs="Times New Roman"/>
          <w:iCs/>
          <w:szCs w:val="20"/>
        </w:rPr>
        <w:t xml:space="preserve"> beneficiaries and legitimate leaders</w:t>
      </w:r>
      <w:r w:rsidR="00E46A00">
        <w:rPr>
          <w:rFonts w:cs="Times New Roman"/>
          <w:iCs/>
          <w:szCs w:val="20"/>
        </w:rPr>
        <w:t>.</w:t>
      </w:r>
    </w:p>
    <w:p w:rsidR="00EB370C" w:rsidRDefault="00762635" w:rsidP="0022210C">
      <w:pPr>
        <w:pStyle w:val="ListParagraph"/>
        <w:numPr>
          <w:ilvl w:val="0"/>
          <w:numId w:val="27"/>
        </w:numPr>
        <w:tabs>
          <w:tab w:val="left" w:pos="720"/>
        </w:tabs>
        <w:spacing w:after="120" w:line="240" w:lineRule="auto"/>
        <w:ind w:left="709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S</w:t>
      </w:r>
      <w:r w:rsidRPr="00625729">
        <w:rPr>
          <w:rFonts w:cs="Times New Roman"/>
          <w:iCs/>
          <w:szCs w:val="20"/>
        </w:rPr>
        <w:t xml:space="preserve">election process for </w:t>
      </w:r>
      <w:r>
        <w:rPr>
          <w:rFonts w:cs="Times New Roman"/>
          <w:iCs/>
          <w:szCs w:val="20"/>
        </w:rPr>
        <w:t>Indigenous Peoples should be r</w:t>
      </w:r>
      <w:r w:rsidR="00F21861" w:rsidRPr="00625729">
        <w:rPr>
          <w:rFonts w:cs="Times New Roman"/>
          <w:iCs/>
          <w:szCs w:val="20"/>
        </w:rPr>
        <w:t>eview</w:t>
      </w:r>
      <w:r>
        <w:rPr>
          <w:rFonts w:cs="Times New Roman"/>
          <w:iCs/>
          <w:szCs w:val="20"/>
        </w:rPr>
        <w:t>ed</w:t>
      </w:r>
      <w:r w:rsidR="00F21861" w:rsidRPr="00625729">
        <w:rPr>
          <w:rFonts w:cs="Times New Roman"/>
          <w:iCs/>
          <w:szCs w:val="20"/>
        </w:rPr>
        <w:t>/</w:t>
      </w:r>
      <w:r w:rsidR="00F21861">
        <w:rPr>
          <w:rFonts w:cs="Times New Roman"/>
          <w:iCs/>
          <w:szCs w:val="20"/>
        </w:rPr>
        <w:t>revise</w:t>
      </w:r>
      <w:r>
        <w:rPr>
          <w:rFonts w:cs="Times New Roman"/>
          <w:iCs/>
          <w:szCs w:val="20"/>
        </w:rPr>
        <w:t>d</w:t>
      </w:r>
      <w:r w:rsidR="00F21861">
        <w:rPr>
          <w:rFonts w:cs="Times New Roman"/>
          <w:iCs/>
          <w:szCs w:val="20"/>
        </w:rPr>
        <w:t>/</w:t>
      </w:r>
      <w:r w:rsidR="00F21861" w:rsidRPr="00625729">
        <w:rPr>
          <w:rFonts w:cs="Times New Roman"/>
          <w:iCs/>
          <w:szCs w:val="20"/>
        </w:rPr>
        <w:t>refine</w:t>
      </w:r>
      <w:r>
        <w:rPr>
          <w:rFonts w:cs="Times New Roman"/>
          <w:iCs/>
          <w:szCs w:val="20"/>
        </w:rPr>
        <w:t>d</w:t>
      </w:r>
      <w:r w:rsidR="00F21861" w:rsidRPr="00625729">
        <w:rPr>
          <w:rFonts w:cs="Times New Roman"/>
          <w:iCs/>
          <w:szCs w:val="20"/>
        </w:rPr>
        <w:t xml:space="preserve"> </w:t>
      </w:r>
      <w:r w:rsidR="00F21861">
        <w:rPr>
          <w:rFonts w:cs="Times New Roman"/>
          <w:iCs/>
          <w:szCs w:val="20"/>
        </w:rPr>
        <w:t xml:space="preserve">to be more inclusive </w:t>
      </w:r>
      <w:r>
        <w:rPr>
          <w:rFonts w:cs="Times New Roman"/>
          <w:iCs/>
          <w:szCs w:val="20"/>
        </w:rPr>
        <w:t xml:space="preserve">of </w:t>
      </w:r>
      <w:r w:rsidR="00C30930">
        <w:rPr>
          <w:rFonts w:cs="Times New Roman"/>
          <w:iCs/>
          <w:szCs w:val="20"/>
        </w:rPr>
        <w:t>Indigenous Peoples</w:t>
      </w:r>
      <w:r w:rsidR="00E46A00">
        <w:rPr>
          <w:rFonts w:cs="Times New Roman"/>
          <w:iCs/>
          <w:szCs w:val="20"/>
        </w:rPr>
        <w:t>.</w:t>
      </w:r>
    </w:p>
    <w:p w:rsidR="00EB370C" w:rsidRDefault="00F21861" w:rsidP="0022210C">
      <w:pPr>
        <w:pStyle w:val="ListParagraph"/>
        <w:numPr>
          <w:ilvl w:val="0"/>
          <w:numId w:val="27"/>
        </w:numPr>
        <w:spacing w:after="120" w:line="240" w:lineRule="auto"/>
        <w:ind w:left="709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lastRenderedPageBreak/>
        <w:t xml:space="preserve">IPMR and council of elders </w:t>
      </w:r>
      <w:r w:rsidR="00762635">
        <w:rPr>
          <w:rFonts w:cs="Times New Roman"/>
          <w:iCs/>
          <w:szCs w:val="20"/>
        </w:rPr>
        <w:t xml:space="preserve">should be more involved </w:t>
      </w:r>
      <w:r>
        <w:rPr>
          <w:rFonts w:cs="Times New Roman"/>
          <w:iCs/>
          <w:szCs w:val="20"/>
        </w:rPr>
        <w:t>in 4Ps beneficiary selection</w:t>
      </w:r>
      <w:r w:rsidR="002431A0">
        <w:rPr>
          <w:rFonts w:cs="Times New Roman"/>
          <w:iCs/>
          <w:szCs w:val="20"/>
        </w:rPr>
        <w:t>.</w:t>
      </w:r>
    </w:p>
    <w:p w:rsidR="00EB370C" w:rsidRDefault="00E46A00" w:rsidP="0022210C">
      <w:pPr>
        <w:spacing w:after="120" w:line="240" w:lineRule="auto"/>
        <w:ind w:left="284"/>
        <w:rPr>
          <w:rFonts w:cs="Times New Roman"/>
          <w:b/>
          <w:i/>
          <w:iCs/>
          <w:szCs w:val="20"/>
        </w:rPr>
      </w:pPr>
      <w:r>
        <w:rPr>
          <w:rFonts w:cs="Times New Roman"/>
          <w:i/>
          <w:iCs/>
          <w:szCs w:val="20"/>
        </w:rPr>
        <w:t>c</w:t>
      </w:r>
      <w:r w:rsidR="001537F1">
        <w:rPr>
          <w:rFonts w:cs="Times New Roman"/>
          <w:i/>
          <w:iCs/>
          <w:szCs w:val="20"/>
        </w:rPr>
        <w:t xml:space="preserve">) </w:t>
      </w:r>
      <w:r w:rsidR="00B7751C" w:rsidRPr="006C33D4">
        <w:rPr>
          <w:rFonts w:cs="Times New Roman"/>
          <w:i/>
          <w:iCs/>
          <w:szCs w:val="20"/>
        </w:rPr>
        <w:t>M</w:t>
      </w:r>
      <w:r w:rsidR="00667A1E" w:rsidRPr="006C33D4">
        <w:rPr>
          <w:rFonts w:cs="Times New Roman"/>
          <w:i/>
          <w:iCs/>
          <w:szCs w:val="20"/>
        </w:rPr>
        <w:t xml:space="preserve">indanao </w:t>
      </w:r>
      <w:r w:rsidR="00B7751C" w:rsidRPr="006C33D4">
        <w:rPr>
          <w:rFonts w:cs="Times New Roman"/>
          <w:i/>
          <w:iCs/>
          <w:szCs w:val="20"/>
        </w:rPr>
        <w:t>R</w:t>
      </w:r>
      <w:r w:rsidR="00667A1E" w:rsidRPr="006C33D4">
        <w:rPr>
          <w:rFonts w:cs="Times New Roman"/>
          <w:i/>
          <w:iCs/>
          <w:szCs w:val="20"/>
        </w:rPr>
        <w:t xml:space="preserve">ural </w:t>
      </w:r>
      <w:r w:rsidR="00B7751C" w:rsidRPr="006C33D4">
        <w:rPr>
          <w:rFonts w:cs="Times New Roman"/>
          <w:i/>
          <w:iCs/>
          <w:szCs w:val="20"/>
        </w:rPr>
        <w:t>D</w:t>
      </w:r>
      <w:r w:rsidR="00667A1E" w:rsidRPr="006C33D4">
        <w:rPr>
          <w:rFonts w:cs="Times New Roman"/>
          <w:i/>
          <w:iCs/>
          <w:szCs w:val="20"/>
        </w:rPr>
        <w:t xml:space="preserve">evelopment </w:t>
      </w:r>
      <w:r w:rsidR="00B7751C" w:rsidRPr="006C33D4">
        <w:rPr>
          <w:rFonts w:cs="Times New Roman"/>
          <w:i/>
          <w:iCs/>
          <w:szCs w:val="20"/>
        </w:rPr>
        <w:t>P</w:t>
      </w:r>
      <w:r w:rsidR="00667A1E" w:rsidRPr="006C33D4">
        <w:rPr>
          <w:rFonts w:cs="Times New Roman"/>
          <w:i/>
          <w:iCs/>
          <w:szCs w:val="20"/>
        </w:rPr>
        <w:t>rogram (MRDP)</w:t>
      </w:r>
      <w:r w:rsidR="00B7751C" w:rsidRPr="006C33D4">
        <w:rPr>
          <w:rFonts w:cs="Times New Roman"/>
          <w:i/>
          <w:iCs/>
          <w:szCs w:val="20"/>
        </w:rPr>
        <w:t xml:space="preserve">2 </w:t>
      </w:r>
    </w:p>
    <w:p w:rsidR="00EB370C" w:rsidRDefault="00B7751C" w:rsidP="0022210C">
      <w:pPr>
        <w:pStyle w:val="ListParagraph"/>
        <w:numPr>
          <w:ilvl w:val="0"/>
          <w:numId w:val="28"/>
        </w:numPr>
        <w:spacing w:after="120" w:line="240" w:lineRule="auto"/>
        <w:ind w:left="720"/>
        <w:contextualSpacing w:val="0"/>
        <w:rPr>
          <w:rFonts w:cs="Times New Roman"/>
          <w:b/>
          <w:iCs/>
          <w:szCs w:val="20"/>
        </w:rPr>
      </w:pPr>
      <w:r w:rsidRPr="00F31704">
        <w:rPr>
          <w:rFonts w:cs="Times New Roman"/>
          <w:iCs/>
          <w:szCs w:val="20"/>
        </w:rPr>
        <w:t xml:space="preserve">Directly carried out by LGUs </w:t>
      </w:r>
      <w:r>
        <w:rPr>
          <w:rFonts w:cs="Times New Roman"/>
          <w:iCs/>
          <w:szCs w:val="20"/>
        </w:rPr>
        <w:t xml:space="preserve">and </w:t>
      </w:r>
      <w:r w:rsidRPr="00F31704">
        <w:rPr>
          <w:rFonts w:cs="Times New Roman"/>
          <w:iCs/>
          <w:szCs w:val="20"/>
        </w:rPr>
        <w:t xml:space="preserve">not by </w:t>
      </w:r>
      <w:r w:rsidR="00C30930">
        <w:rPr>
          <w:rFonts w:cs="Times New Roman"/>
          <w:iCs/>
          <w:szCs w:val="20"/>
        </w:rPr>
        <w:t>Indigenous Peoples</w:t>
      </w:r>
      <w:r w:rsidRPr="00F31704">
        <w:rPr>
          <w:rFonts w:cs="Times New Roman"/>
          <w:iCs/>
          <w:szCs w:val="20"/>
        </w:rPr>
        <w:t xml:space="preserve"> communities</w:t>
      </w:r>
      <w:r w:rsidR="00E46A00">
        <w:rPr>
          <w:rFonts w:cs="Times New Roman"/>
          <w:iCs/>
          <w:szCs w:val="20"/>
        </w:rPr>
        <w:t>.</w:t>
      </w:r>
    </w:p>
    <w:p w:rsidR="00EB370C" w:rsidRPr="0022210C" w:rsidRDefault="00B7751C" w:rsidP="0022210C">
      <w:pPr>
        <w:pStyle w:val="ListParagraph"/>
        <w:numPr>
          <w:ilvl w:val="0"/>
          <w:numId w:val="28"/>
        </w:numPr>
        <w:spacing w:after="120" w:line="240" w:lineRule="auto"/>
        <w:ind w:left="709" w:hanging="425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No FPIC undertaken (to</w:t>
      </w:r>
      <w:r w:rsidRPr="00F31704">
        <w:rPr>
          <w:rFonts w:cs="Times New Roman"/>
          <w:iCs/>
          <w:szCs w:val="20"/>
        </w:rPr>
        <w:t>ken only)</w:t>
      </w:r>
      <w:r w:rsidR="006C33D4">
        <w:rPr>
          <w:rFonts w:cs="Times New Roman"/>
          <w:iCs/>
          <w:szCs w:val="20"/>
        </w:rPr>
        <w:t>.</w:t>
      </w:r>
      <w:r w:rsidR="006C33D4" w:rsidRPr="006C33D4">
        <w:rPr>
          <w:rFonts w:cs="Times New Roman"/>
          <w:iCs/>
          <w:szCs w:val="20"/>
        </w:rPr>
        <w:t xml:space="preserve"> </w:t>
      </w:r>
    </w:p>
    <w:p w:rsidR="00762635" w:rsidRPr="00B76D38" w:rsidRDefault="00762635">
      <w:pPr>
        <w:pStyle w:val="ListParagraph"/>
        <w:numPr>
          <w:ilvl w:val="0"/>
          <w:numId w:val="28"/>
        </w:numPr>
        <w:spacing w:after="120" w:line="240" w:lineRule="auto"/>
        <w:ind w:left="709" w:hanging="425"/>
        <w:contextualSpacing w:val="0"/>
        <w:rPr>
          <w:rFonts w:cstheme="majorBidi"/>
        </w:rPr>
      </w:pPr>
      <w:r>
        <w:rPr>
          <w:rFonts w:cs="Times New Roman"/>
          <w:iCs/>
          <w:szCs w:val="20"/>
        </w:rPr>
        <w:t>There is</w:t>
      </w:r>
      <w:r w:rsidRPr="006C33D4">
        <w:rPr>
          <w:rFonts w:cs="Times New Roman"/>
          <w:iCs/>
          <w:szCs w:val="20"/>
        </w:rPr>
        <w:t xml:space="preserve"> no proper transparency</w:t>
      </w:r>
      <w:r>
        <w:rPr>
          <w:rFonts w:cs="Times New Roman"/>
          <w:iCs/>
          <w:szCs w:val="20"/>
        </w:rPr>
        <w:t>.</w:t>
      </w:r>
    </w:p>
    <w:p w:rsidR="00EB370C" w:rsidRPr="0022210C" w:rsidRDefault="005C0677" w:rsidP="0022210C">
      <w:pPr>
        <w:spacing w:after="120" w:line="240" w:lineRule="auto"/>
        <w:ind w:firstLine="284"/>
        <w:rPr>
          <w:rFonts w:cs="Times New Roman"/>
          <w:b/>
          <w:iCs/>
          <w:szCs w:val="20"/>
        </w:rPr>
      </w:pPr>
      <w:r w:rsidRPr="0022210C">
        <w:rPr>
          <w:rFonts w:cs="Times New Roman"/>
          <w:i/>
          <w:szCs w:val="20"/>
        </w:rPr>
        <w:t>Recommendations</w:t>
      </w:r>
    </w:p>
    <w:p w:rsidR="00EB370C" w:rsidRDefault="006C33D4" w:rsidP="0022210C">
      <w:pPr>
        <w:pStyle w:val="ListParagraph"/>
        <w:numPr>
          <w:ilvl w:val="0"/>
          <w:numId w:val="28"/>
        </w:numPr>
        <w:spacing w:after="120" w:line="240" w:lineRule="auto"/>
        <w:ind w:left="709" w:hanging="425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 xml:space="preserve">FPIC should be </w:t>
      </w:r>
      <w:r w:rsidR="00762635">
        <w:rPr>
          <w:rFonts w:cs="Times New Roman"/>
          <w:iCs/>
          <w:szCs w:val="20"/>
        </w:rPr>
        <w:t>the first o</w:t>
      </w:r>
      <w:r>
        <w:rPr>
          <w:rFonts w:cs="Times New Roman"/>
          <w:iCs/>
          <w:szCs w:val="20"/>
        </w:rPr>
        <w:t>n the list of project requirements (e.g., sand and gravel permit requirement)</w:t>
      </w:r>
      <w:r w:rsidR="00E46A00">
        <w:rPr>
          <w:rFonts w:cs="Times New Roman"/>
          <w:iCs/>
          <w:szCs w:val="20"/>
        </w:rPr>
        <w:t>.</w:t>
      </w:r>
    </w:p>
    <w:p w:rsidR="00EB370C" w:rsidRDefault="00C30930" w:rsidP="0022210C">
      <w:pPr>
        <w:pStyle w:val="ListParagraph"/>
        <w:numPr>
          <w:ilvl w:val="0"/>
          <w:numId w:val="28"/>
        </w:numPr>
        <w:spacing w:after="120" w:line="240" w:lineRule="auto"/>
        <w:ind w:left="709" w:hanging="425"/>
        <w:contextualSpacing w:val="0"/>
        <w:rPr>
          <w:rFonts w:cs="Times New Roman"/>
          <w:b/>
          <w:iCs/>
          <w:szCs w:val="20"/>
        </w:rPr>
      </w:pPr>
      <w:r>
        <w:rPr>
          <w:rFonts w:cs="Times New Roman"/>
          <w:iCs/>
          <w:szCs w:val="20"/>
        </w:rPr>
        <w:t>Indigenous Peoples</w:t>
      </w:r>
      <w:r w:rsidR="006C33D4">
        <w:rPr>
          <w:rFonts w:cs="Times New Roman"/>
          <w:iCs/>
          <w:szCs w:val="20"/>
        </w:rPr>
        <w:t>’ roles in MRDP2 implementation should be clarified and clearly specified.</w:t>
      </w:r>
    </w:p>
    <w:p w:rsidR="004410EE" w:rsidRPr="0022210C" w:rsidRDefault="00762635" w:rsidP="0022210C">
      <w:pPr>
        <w:spacing w:after="120" w:line="240" w:lineRule="auto"/>
        <w:rPr>
          <w:rFonts w:cstheme="majorBidi"/>
        </w:rPr>
      </w:pPr>
      <w:r>
        <w:rPr>
          <w:rFonts w:cs="Times New Roman"/>
          <w:iCs/>
          <w:szCs w:val="20"/>
        </w:rPr>
        <w:t xml:space="preserve">FPIC </w:t>
      </w:r>
      <w:r w:rsidR="006C33D4">
        <w:rPr>
          <w:rFonts w:cs="Times New Roman"/>
          <w:iCs/>
          <w:szCs w:val="20"/>
        </w:rPr>
        <w:t>for water rights applicatio</w:t>
      </w:r>
      <w:r>
        <w:rPr>
          <w:rFonts w:cs="Times New Roman"/>
          <w:iCs/>
          <w:szCs w:val="20"/>
        </w:rPr>
        <w:t>n</w:t>
      </w:r>
      <w:r w:rsidRPr="00762635">
        <w:rPr>
          <w:rFonts w:cs="Times New Roman"/>
          <w:iCs/>
          <w:szCs w:val="20"/>
        </w:rPr>
        <w:t xml:space="preserve"> </w:t>
      </w:r>
      <w:r>
        <w:rPr>
          <w:rFonts w:cs="Times New Roman"/>
          <w:iCs/>
          <w:szCs w:val="20"/>
        </w:rPr>
        <w:t>should be included in the list of NWRB.</w:t>
      </w:r>
    </w:p>
    <w:sectPr w:rsidR="004410EE" w:rsidRPr="0022210C" w:rsidSect="001E665C">
      <w:footerReference w:type="defaul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00" w:rsidRDefault="00EB2600" w:rsidP="00D06964">
      <w:pPr>
        <w:spacing w:after="0" w:line="240" w:lineRule="auto"/>
      </w:pPr>
      <w:r>
        <w:separator/>
      </w:r>
    </w:p>
  </w:endnote>
  <w:endnote w:type="continuationSeparator" w:id="0">
    <w:p w:rsidR="00EB2600" w:rsidRDefault="00EB2600" w:rsidP="00D0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099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83057" w:rsidRPr="00C30930" w:rsidRDefault="005C0677" w:rsidP="00C30930">
        <w:pPr>
          <w:pStyle w:val="Footer"/>
          <w:jc w:val="center"/>
          <w:rPr>
            <w:sz w:val="20"/>
            <w:szCs w:val="20"/>
          </w:rPr>
        </w:pPr>
        <w:r w:rsidRPr="00C30930">
          <w:rPr>
            <w:sz w:val="20"/>
            <w:szCs w:val="20"/>
          </w:rPr>
          <w:fldChar w:fldCharType="begin"/>
        </w:r>
        <w:r w:rsidR="00C30930" w:rsidRPr="00C30930">
          <w:rPr>
            <w:sz w:val="20"/>
            <w:szCs w:val="20"/>
          </w:rPr>
          <w:instrText xml:space="preserve"> PAGE   \* MERGEFORMAT </w:instrText>
        </w:r>
        <w:r w:rsidRPr="00C30930">
          <w:rPr>
            <w:sz w:val="20"/>
            <w:szCs w:val="20"/>
          </w:rPr>
          <w:fldChar w:fldCharType="separate"/>
        </w:r>
        <w:r w:rsidR="00093277">
          <w:rPr>
            <w:noProof/>
            <w:sz w:val="20"/>
            <w:szCs w:val="20"/>
          </w:rPr>
          <w:t>6</w:t>
        </w:r>
        <w:r w:rsidRPr="00C3093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00" w:rsidRDefault="00EB2600" w:rsidP="00D06964">
      <w:pPr>
        <w:spacing w:after="0" w:line="240" w:lineRule="auto"/>
      </w:pPr>
      <w:r>
        <w:separator/>
      </w:r>
    </w:p>
  </w:footnote>
  <w:footnote w:type="continuationSeparator" w:id="0">
    <w:p w:rsidR="00EB2600" w:rsidRDefault="00EB2600" w:rsidP="00D0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7B4F7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9DDA30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7A36D4"/>
    <w:multiLevelType w:val="hybridMultilevel"/>
    <w:tmpl w:val="70722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062386"/>
    <w:multiLevelType w:val="hybridMultilevel"/>
    <w:tmpl w:val="613CB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BC793D"/>
    <w:multiLevelType w:val="hybridMultilevel"/>
    <w:tmpl w:val="B2841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4D68B6"/>
    <w:multiLevelType w:val="hybridMultilevel"/>
    <w:tmpl w:val="8B76B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581515"/>
    <w:multiLevelType w:val="hybridMultilevel"/>
    <w:tmpl w:val="FC84D83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0E730553"/>
    <w:multiLevelType w:val="hybridMultilevel"/>
    <w:tmpl w:val="F352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A79B4"/>
    <w:multiLevelType w:val="hybridMultilevel"/>
    <w:tmpl w:val="951A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8541D"/>
    <w:multiLevelType w:val="hybridMultilevel"/>
    <w:tmpl w:val="309C4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730A6F"/>
    <w:multiLevelType w:val="hybridMultilevel"/>
    <w:tmpl w:val="1CCC4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A4888"/>
    <w:multiLevelType w:val="hybridMultilevel"/>
    <w:tmpl w:val="9B6CE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76C2F"/>
    <w:multiLevelType w:val="hybridMultilevel"/>
    <w:tmpl w:val="D636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741BEB"/>
    <w:multiLevelType w:val="hybridMultilevel"/>
    <w:tmpl w:val="33AE280A"/>
    <w:lvl w:ilvl="0" w:tplc="57967814">
      <w:start w:val="1"/>
      <w:numFmt w:val="decimal"/>
      <w:lvlText w:val="%1."/>
      <w:lvlJc w:val="left"/>
      <w:pPr>
        <w:ind w:left="43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32C61"/>
    <w:multiLevelType w:val="hybridMultilevel"/>
    <w:tmpl w:val="B900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96793"/>
    <w:multiLevelType w:val="hybridMultilevel"/>
    <w:tmpl w:val="165E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50888"/>
    <w:multiLevelType w:val="hybridMultilevel"/>
    <w:tmpl w:val="14206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0B6D9A"/>
    <w:multiLevelType w:val="hybridMultilevel"/>
    <w:tmpl w:val="E1681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B37B2"/>
    <w:multiLevelType w:val="hybridMultilevel"/>
    <w:tmpl w:val="0178D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E25149"/>
    <w:multiLevelType w:val="hybridMultilevel"/>
    <w:tmpl w:val="4990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66A51"/>
    <w:multiLevelType w:val="hybridMultilevel"/>
    <w:tmpl w:val="20944398"/>
    <w:lvl w:ilvl="0" w:tplc="693CA1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2234D"/>
    <w:multiLevelType w:val="hybridMultilevel"/>
    <w:tmpl w:val="D0C00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274CC8"/>
    <w:multiLevelType w:val="hybridMultilevel"/>
    <w:tmpl w:val="11C4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740EE"/>
    <w:multiLevelType w:val="hybridMultilevel"/>
    <w:tmpl w:val="0EA40954"/>
    <w:lvl w:ilvl="0" w:tplc="2B72FD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306AA0"/>
    <w:multiLevelType w:val="hybridMultilevel"/>
    <w:tmpl w:val="C1A802C6"/>
    <w:lvl w:ilvl="0" w:tplc="4790AF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D536C"/>
    <w:multiLevelType w:val="hybridMultilevel"/>
    <w:tmpl w:val="DAD2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859B5"/>
    <w:multiLevelType w:val="hybridMultilevel"/>
    <w:tmpl w:val="CA744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9730EA"/>
    <w:multiLevelType w:val="hybridMultilevel"/>
    <w:tmpl w:val="EDA0CB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D7137"/>
    <w:multiLevelType w:val="hybridMultilevel"/>
    <w:tmpl w:val="3D30D686"/>
    <w:lvl w:ilvl="0" w:tplc="23FCBF52">
      <w:start w:val="1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8F006D7"/>
    <w:multiLevelType w:val="hybridMultilevel"/>
    <w:tmpl w:val="C53C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C67E1"/>
    <w:multiLevelType w:val="hybridMultilevel"/>
    <w:tmpl w:val="84A0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C287F"/>
    <w:multiLevelType w:val="hybridMultilevel"/>
    <w:tmpl w:val="0A34AA42"/>
    <w:lvl w:ilvl="0" w:tplc="E164498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B934D8"/>
    <w:multiLevelType w:val="hybridMultilevel"/>
    <w:tmpl w:val="C85E6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DF458C"/>
    <w:multiLevelType w:val="hybridMultilevel"/>
    <w:tmpl w:val="E42A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B7576"/>
    <w:multiLevelType w:val="hybridMultilevel"/>
    <w:tmpl w:val="32D2FDB0"/>
    <w:lvl w:ilvl="0" w:tplc="10D04D1A">
      <w:start w:val="2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0"/>
  </w:num>
  <w:num w:numId="2">
    <w:abstractNumId w:val="13"/>
  </w:num>
  <w:num w:numId="3">
    <w:abstractNumId w:val="33"/>
  </w:num>
  <w:num w:numId="4">
    <w:abstractNumId w:val="30"/>
  </w:num>
  <w:num w:numId="5">
    <w:abstractNumId w:val="27"/>
  </w:num>
  <w:num w:numId="6">
    <w:abstractNumId w:val="25"/>
  </w:num>
  <w:num w:numId="7">
    <w:abstractNumId w:val="22"/>
  </w:num>
  <w:num w:numId="8">
    <w:abstractNumId w:val="19"/>
  </w:num>
  <w:num w:numId="9">
    <w:abstractNumId w:val="14"/>
  </w:num>
  <w:num w:numId="10">
    <w:abstractNumId w:val="8"/>
  </w:num>
  <w:num w:numId="11">
    <w:abstractNumId w:val="17"/>
  </w:num>
  <w:num w:numId="12">
    <w:abstractNumId w:val="15"/>
  </w:num>
  <w:num w:numId="13">
    <w:abstractNumId w:val="31"/>
  </w:num>
  <w:num w:numId="14">
    <w:abstractNumId w:val="5"/>
  </w:num>
  <w:num w:numId="15">
    <w:abstractNumId w:val="29"/>
  </w:num>
  <w:num w:numId="16">
    <w:abstractNumId w:val="4"/>
  </w:num>
  <w:num w:numId="17">
    <w:abstractNumId w:val="1"/>
  </w:num>
  <w:num w:numId="18">
    <w:abstractNumId w:val="16"/>
  </w:num>
  <w:num w:numId="19">
    <w:abstractNumId w:val="11"/>
  </w:num>
  <w:num w:numId="20">
    <w:abstractNumId w:val="21"/>
  </w:num>
  <w:num w:numId="21">
    <w:abstractNumId w:val="0"/>
  </w:num>
  <w:num w:numId="22">
    <w:abstractNumId w:val="7"/>
  </w:num>
  <w:num w:numId="23">
    <w:abstractNumId w:val="32"/>
  </w:num>
  <w:num w:numId="24">
    <w:abstractNumId w:val="24"/>
  </w:num>
  <w:num w:numId="25">
    <w:abstractNumId w:val="3"/>
  </w:num>
  <w:num w:numId="26">
    <w:abstractNumId w:val="23"/>
  </w:num>
  <w:num w:numId="27">
    <w:abstractNumId w:val="26"/>
  </w:num>
  <w:num w:numId="28">
    <w:abstractNumId w:val="12"/>
  </w:num>
  <w:num w:numId="29">
    <w:abstractNumId w:val="10"/>
  </w:num>
  <w:num w:numId="30">
    <w:abstractNumId w:val="2"/>
  </w:num>
  <w:num w:numId="31">
    <w:abstractNumId w:val="9"/>
  </w:num>
  <w:num w:numId="32">
    <w:abstractNumId w:val="18"/>
  </w:num>
  <w:num w:numId="33">
    <w:abstractNumId w:val="28"/>
  </w:num>
  <w:num w:numId="34">
    <w:abstractNumId w:val="6"/>
  </w:num>
  <w:num w:numId="3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16"/>
    <w:rsid w:val="0000024C"/>
    <w:rsid w:val="000015EE"/>
    <w:rsid w:val="00002DCB"/>
    <w:rsid w:val="00003761"/>
    <w:rsid w:val="00006DDC"/>
    <w:rsid w:val="00007AD1"/>
    <w:rsid w:val="00010C61"/>
    <w:rsid w:val="00011220"/>
    <w:rsid w:val="0001145D"/>
    <w:rsid w:val="000144D7"/>
    <w:rsid w:val="000146E3"/>
    <w:rsid w:val="00015D3A"/>
    <w:rsid w:val="00017164"/>
    <w:rsid w:val="000214F8"/>
    <w:rsid w:val="0002198D"/>
    <w:rsid w:val="00022A7A"/>
    <w:rsid w:val="00023129"/>
    <w:rsid w:val="00024897"/>
    <w:rsid w:val="00025571"/>
    <w:rsid w:val="00025D2F"/>
    <w:rsid w:val="00026023"/>
    <w:rsid w:val="00030E0B"/>
    <w:rsid w:val="00031F5F"/>
    <w:rsid w:val="0003284E"/>
    <w:rsid w:val="00032D40"/>
    <w:rsid w:val="000343AE"/>
    <w:rsid w:val="0003471F"/>
    <w:rsid w:val="00036418"/>
    <w:rsid w:val="00036616"/>
    <w:rsid w:val="0003745E"/>
    <w:rsid w:val="000408E9"/>
    <w:rsid w:val="00040B2A"/>
    <w:rsid w:val="00040F32"/>
    <w:rsid w:val="00043A10"/>
    <w:rsid w:val="00043D28"/>
    <w:rsid w:val="00043DE5"/>
    <w:rsid w:val="000459AD"/>
    <w:rsid w:val="000468D5"/>
    <w:rsid w:val="00054993"/>
    <w:rsid w:val="00055AD4"/>
    <w:rsid w:val="00057F3D"/>
    <w:rsid w:val="00060224"/>
    <w:rsid w:val="00060AC7"/>
    <w:rsid w:val="00060D3B"/>
    <w:rsid w:val="00060E2A"/>
    <w:rsid w:val="00062A54"/>
    <w:rsid w:val="00065F6B"/>
    <w:rsid w:val="00067475"/>
    <w:rsid w:val="000678DF"/>
    <w:rsid w:val="000703D3"/>
    <w:rsid w:val="00071DBC"/>
    <w:rsid w:val="00073481"/>
    <w:rsid w:val="00073AA6"/>
    <w:rsid w:val="0007578C"/>
    <w:rsid w:val="000759FD"/>
    <w:rsid w:val="00076A97"/>
    <w:rsid w:val="00077168"/>
    <w:rsid w:val="00077B48"/>
    <w:rsid w:val="00077D60"/>
    <w:rsid w:val="00080512"/>
    <w:rsid w:val="00080FCE"/>
    <w:rsid w:val="0008139B"/>
    <w:rsid w:val="00083780"/>
    <w:rsid w:val="00083954"/>
    <w:rsid w:val="00083BA4"/>
    <w:rsid w:val="00083D82"/>
    <w:rsid w:val="00084447"/>
    <w:rsid w:val="000845B7"/>
    <w:rsid w:val="000855C3"/>
    <w:rsid w:val="00087645"/>
    <w:rsid w:val="00090C3D"/>
    <w:rsid w:val="0009269E"/>
    <w:rsid w:val="00093277"/>
    <w:rsid w:val="0009332B"/>
    <w:rsid w:val="000A072E"/>
    <w:rsid w:val="000A0F8D"/>
    <w:rsid w:val="000A199F"/>
    <w:rsid w:val="000A27AA"/>
    <w:rsid w:val="000A2FA1"/>
    <w:rsid w:val="000A3D7D"/>
    <w:rsid w:val="000A45B4"/>
    <w:rsid w:val="000A46D0"/>
    <w:rsid w:val="000A488D"/>
    <w:rsid w:val="000A4E2F"/>
    <w:rsid w:val="000A5B91"/>
    <w:rsid w:val="000A637B"/>
    <w:rsid w:val="000A6F23"/>
    <w:rsid w:val="000A744B"/>
    <w:rsid w:val="000B0BEE"/>
    <w:rsid w:val="000B1EB9"/>
    <w:rsid w:val="000B2945"/>
    <w:rsid w:val="000B4BB0"/>
    <w:rsid w:val="000B6FC7"/>
    <w:rsid w:val="000C079F"/>
    <w:rsid w:val="000C1631"/>
    <w:rsid w:val="000C1D0D"/>
    <w:rsid w:val="000C2350"/>
    <w:rsid w:val="000C24F4"/>
    <w:rsid w:val="000C265A"/>
    <w:rsid w:val="000C2E9C"/>
    <w:rsid w:val="000C5206"/>
    <w:rsid w:val="000C6D63"/>
    <w:rsid w:val="000D0F19"/>
    <w:rsid w:val="000D1C59"/>
    <w:rsid w:val="000D2372"/>
    <w:rsid w:val="000D5628"/>
    <w:rsid w:val="000D6F49"/>
    <w:rsid w:val="000E0A84"/>
    <w:rsid w:val="000E1165"/>
    <w:rsid w:val="000E1A9B"/>
    <w:rsid w:val="000E1E25"/>
    <w:rsid w:val="000E3005"/>
    <w:rsid w:val="000E404D"/>
    <w:rsid w:val="000E6663"/>
    <w:rsid w:val="000E70A4"/>
    <w:rsid w:val="000E7620"/>
    <w:rsid w:val="000E7739"/>
    <w:rsid w:val="000F047A"/>
    <w:rsid w:val="000F136C"/>
    <w:rsid w:val="000F193E"/>
    <w:rsid w:val="000F3905"/>
    <w:rsid w:val="000F3F59"/>
    <w:rsid w:val="000F6013"/>
    <w:rsid w:val="000F6384"/>
    <w:rsid w:val="000F647A"/>
    <w:rsid w:val="001012ED"/>
    <w:rsid w:val="00101AFB"/>
    <w:rsid w:val="001029FB"/>
    <w:rsid w:val="00102B24"/>
    <w:rsid w:val="001031D0"/>
    <w:rsid w:val="00103CE6"/>
    <w:rsid w:val="0010418F"/>
    <w:rsid w:val="00105F9E"/>
    <w:rsid w:val="0010613E"/>
    <w:rsid w:val="00106DD0"/>
    <w:rsid w:val="00110547"/>
    <w:rsid w:val="001111B2"/>
    <w:rsid w:val="001120C1"/>
    <w:rsid w:val="00113BC1"/>
    <w:rsid w:val="00114AB1"/>
    <w:rsid w:val="001157B2"/>
    <w:rsid w:val="00115850"/>
    <w:rsid w:val="00117530"/>
    <w:rsid w:val="0012071D"/>
    <w:rsid w:val="001216A0"/>
    <w:rsid w:val="00121770"/>
    <w:rsid w:val="00122D48"/>
    <w:rsid w:val="0012647A"/>
    <w:rsid w:val="0012740F"/>
    <w:rsid w:val="001279D5"/>
    <w:rsid w:val="00132562"/>
    <w:rsid w:val="001343E6"/>
    <w:rsid w:val="00134B69"/>
    <w:rsid w:val="0013514C"/>
    <w:rsid w:val="00136CC1"/>
    <w:rsid w:val="00136D05"/>
    <w:rsid w:val="00140D4F"/>
    <w:rsid w:val="00141124"/>
    <w:rsid w:val="00141266"/>
    <w:rsid w:val="00141666"/>
    <w:rsid w:val="001432D1"/>
    <w:rsid w:val="00143B0B"/>
    <w:rsid w:val="00144C2E"/>
    <w:rsid w:val="00144ECC"/>
    <w:rsid w:val="00145D1B"/>
    <w:rsid w:val="00146488"/>
    <w:rsid w:val="00146DD7"/>
    <w:rsid w:val="00146EDD"/>
    <w:rsid w:val="001470D0"/>
    <w:rsid w:val="001506E8"/>
    <w:rsid w:val="00151B78"/>
    <w:rsid w:val="00151E85"/>
    <w:rsid w:val="00152027"/>
    <w:rsid w:val="00152237"/>
    <w:rsid w:val="001537F1"/>
    <w:rsid w:val="001549DB"/>
    <w:rsid w:val="001558BF"/>
    <w:rsid w:val="0015608A"/>
    <w:rsid w:val="0015740C"/>
    <w:rsid w:val="00162F3C"/>
    <w:rsid w:val="0016367F"/>
    <w:rsid w:val="001638C3"/>
    <w:rsid w:val="00164E06"/>
    <w:rsid w:val="00165F1F"/>
    <w:rsid w:val="0016630F"/>
    <w:rsid w:val="00167010"/>
    <w:rsid w:val="00172400"/>
    <w:rsid w:val="00173365"/>
    <w:rsid w:val="00173DDF"/>
    <w:rsid w:val="001822A4"/>
    <w:rsid w:val="001823FB"/>
    <w:rsid w:val="0018307F"/>
    <w:rsid w:val="001858A2"/>
    <w:rsid w:val="00185B0B"/>
    <w:rsid w:val="00186666"/>
    <w:rsid w:val="001878A6"/>
    <w:rsid w:val="00190170"/>
    <w:rsid w:val="00190CBC"/>
    <w:rsid w:val="00191033"/>
    <w:rsid w:val="00191058"/>
    <w:rsid w:val="001911A3"/>
    <w:rsid w:val="00194043"/>
    <w:rsid w:val="00194B5B"/>
    <w:rsid w:val="00196260"/>
    <w:rsid w:val="00197852"/>
    <w:rsid w:val="00197A4D"/>
    <w:rsid w:val="001A1368"/>
    <w:rsid w:val="001A1CA9"/>
    <w:rsid w:val="001A2EEB"/>
    <w:rsid w:val="001A34E6"/>
    <w:rsid w:val="001A39E5"/>
    <w:rsid w:val="001A4B8A"/>
    <w:rsid w:val="001A6C8F"/>
    <w:rsid w:val="001B16A5"/>
    <w:rsid w:val="001B173D"/>
    <w:rsid w:val="001B1AFA"/>
    <w:rsid w:val="001B1B5F"/>
    <w:rsid w:val="001B2003"/>
    <w:rsid w:val="001B2546"/>
    <w:rsid w:val="001B36BA"/>
    <w:rsid w:val="001B6B68"/>
    <w:rsid w:val="001B738E"/>
    <w:rsid w:val="001B7495"/>
    <w:rsid w:val="001C1A41"/>
    <w:rsid w:val="001C1E57"/>
    <w:rsid w:val="001C236E"/>
    <w:rsid w:val="001C264E"/>
    <w:rsid w:val="001C26C8"/>
    <w:rsid w:val="001C3AA2"/>
    <w:rsid w:val="001C4081"/>
    <w:rsid w:val="001D0076"/>
    <w:rsid w:val="001D0478"/>
    <w:rsid w:val="001D1150"/>
    <w:rsid w:val="001D241D"/>
    <w:rsid w:val="001D2577"/>
    <w:rsid w:val="001D273F"/>
    <w:rsid w:val="001D5C13"/>
    <w:rsid w:val="001D6894"/>
    <w:rsid w:val="001D7016"/>
    <w:rsid w:val="001E06F3"/>
    <w:rsid w:val="001E0848"/>
    <w:rsid w:val="001E08EE"/>
    <w:rsid w:val="001E1ED4"/>
    <w:rsid w:val="001E2197"/>
    <w:rsid w:val="001E2BB9"/>
    <w:rsid w:val="001E3648"/>
    <w:rsid w:val="001E447E"/>
    <w:rsid w:val="001E6272"/>
    <w:rsid w:val="001E631F"/>
    <w:rsid w:val="001E665C"/>
    <w:rsid w:val="001E6B5A"/>
    <w:rsid w:val="001E7248"/>
    <w:rsid w:val="001F1A96"/>
    <w:rsid w:val="001F2E37"/>
    <w:rsid w:val="001F3556"/>
    <w:rsid w:val="001F4292"/>
    <w:rsid w:val="001F5DD0"/>
    <w:rsid w:val="00200847"/>
    <w:rsid w:val="0020232B"/>
    <w:rsid w:val="0020243A"/>
    <w:rsid w:val="0020373E"/>
    <w:rsid w:val="00205F4B"/>
    <w:rsid w:val="00206B4E"/>
    <w:rsid w:val="002101FB"/>
    <w:rsid w:val="00210A2C"/>
    <w:rsid w:val="0021262E"/>
    <w:rsid w:val="00212D09"/>
    <w:rsid w:val="002140B2"/>
    <w:rsid w:val="002145E9"/>
    <w:rsid w:val="0021482C"/>
    <w:rsid w:val="00215AFB"/>
    <w:rsid w:val="00217D7A"/>
    <w:rsid w:val="00217E20"/>
    <w:rsid w:val="00220FD9"/>
    <w:rsid w:val="0022210C"/>
    <w:rsid w:val="00222405"/>
    <w:rsid w:val="00223CEF"/>
    <w:rsid w:val="00224308"/>
    <w:rsid w:val="002246B7"/>
    <w:rsid w:val="0022471B"/>
    <w:rsid w:val="00224E2E"/>
    <w:rsid w:val="002262CF"/>
    <w:rsid w:val="00226423"/>
    <w:rsid w:val="00226A27"/>
    <w:rsid w:val="00227A67"/>
    <w:rsid w:val="00227E19"/>
    <w:rsid w:val="00230FBF"/>
    <w:rsid w:val="00232209"/>
    <w:rsid w:val="00233F09"/>
    <w:rsid w:val="00233FD1"/>
    <w:rsid w:val="0023465E"/>
    <w:rsid w:val="002349DA"/>
    <w:rsid w:val="00234BDB"/>
    <w:rsid w:val="00235133"/>
    <w:rsid w:val="002352A4"/>
    <w:rsid w:val="00236CEC"/>
    <w:rsid w:val="0023764B"/>
    <w:rsid w:val="002402B2"/>
    <w:rsid w:val="00240FCB"/>
    <w:rsid w:val="002431A0"/>
    <w:rsid w:val="00243E7A"/>
    <w:rsid w:val="00244BBC"/>
    <w:rsid w:val="002469EC"/>
    <w:rsid w:val="00250115"/>
    <w:rsid w:val="0025038D"/>
    <w:rsid w:val="00251EBE"/>
    <w:rsid w:val="00252761"/>
    <w:rsid w:val="00252905"/>
    <w:rsid w:val="00253DB6"/>
    <w:rsid w:val="00254C5E"/>
    <w:rsid w:val="00257E38"/>
    <w:rsid w:val="00261485"/>
    <w:rsid w:val="0026177D"/>
    <w:rsid w:val="00262CF7"/>
    <w:rsid w:val="002647A1"/>
    <w:rsid w:val="002669E3"/>
    <w:rsid w:val="00271ED4"/>
    <w:rsid w:val="002735A8"/>
    <w:rsid w:val="00275842"/>
    <w:rsid w:val="00276100"/>
    <w:rsid w:val="00276622"/>
    <w:rsid w:val="0027777C"/>
    <w:rsid w:val="00277ACB"/>
    <w:rsid w:val="00280A08"/>
    <w:rsid w:val="0028279F"/>
    <w:rsid w:val="0028448A"/>
    <w:rsid w:val="0028484C"/>
    <w:rsid w:val="00286F4C"/>
    <w:rsid w:val="00292AF9"/>
    <w:rsid w:val="00292B1B"/>
    <w:rsid w:val="00295400"/>
    <w:rsid w:val="00295AD3"/>
    <w:rsid w:val="002A03C9"/>
    <w:rsid w:val="002A18FB"/>
    <w:rsid w:val="002A32DF"/>
    <w:rsid w:val="002A3908"/>
    <w:rsid w:val="002A4896"/>
    <w:rsid w:val="002A4DC5"/>
    <w:rsid w:val="002B088F"/>
    <w:rsid w:val="002B09A4"/>
    <w:rsid w:val="002B0B6B"/>
    <w:rsid w:val="002B0CAD"/>
    <w:rsid w:val="002B189B"/>
    <w:rsid w:val="002B3FA0"/>
    <w:rsid w:val="002B4D69"/>
    <w:rsid w:val="002B6E2B"/>
    <w:rsid w:val="002C0F5A"/>
    <w:rsid w:val="002C1AF5"/>
    <w:rsid w:val="002C422A"/>
    <w:rsid w:val="002C5F00"/>
    <w:rsid w:val="002D2EC6"/>
    <w:rsid w:val="002D5F84"/>
    <w:rsid w:val="002D7174"/>
    <w:rsid w:val="002D7ABC"/>
    <w:rsid w:val="002E0815"/>
    <w:rsid w:val="002E0D96"/>
    <w:rsid w:val="002E1F73"/>
    <w:rsid w:val="002E22DD"/>
    <w:rsid w:val="002E2AB7"/>
    <w:rsid w:val="002E33D9"/>
    <w:rsid w:val="002E41CB"/>
    <w:rsid w:val="002E4B96"/>
    <w:rsid w:val="002E7BB4"/>
    <w:rsid w:val="002F058A"/>
    <w:rsid w:val="002F0CAA"/>
    <w:rsid w:val="002F252B"/>
    <w:rsid w:val="002F37C9"/>
    <w:rsid w:val="002F3924"/>
    <w:rsid w:val="003001BA"/>
    <w:rsid w:val="00300263"/>
    <w:rsid w:val="00300FF9"/>
    <w:rsid w:val="0030175E"/>
    <w:rsid w:val="0030200E"/>
    <w:rsid w:val="00302431"/>
    <w:rsid w:val="00302453"/>
    <w:rsid w:val="00302930"/>
    <w:rsid w:val="00305871"/>
    <w:rsid w:val="00305C49"/>
    <w:rsid w:val="00306615"/>
    <w:rsid w:val="003068F2"/>
    <w:rsid w:val="003069C0"/>
    <w:rsid w:val="00306BC7"/>
    <w:rsid w:val="0030744C"/>
    <w:rsid w:val="00310E63"/>
    <w:rsid w:val="0031241D"/>
    <w:rsid w:val="00312478"/>
    <w:rsid w:val="00315354"/>
    <w:rsid w:val="0031716A"/>
    <w:rsid w:val="00317283"/>
    <w:rsid w:val="003233F4"/>
    <w:rsid w:val="00323EE9"/>
    <w:rsid w:val="00326283"/>
    <w:rsid w:val="0033399B"/>
    <w:rsid w:val="00334B08"/>
    <w:rsid w:val="00335417"/>
    <w:rsid w:val="00337964"/>
    <w:rsid w:val="00337EFB"/>
    <w:rsid w:val="00340641"/>
    <w:rsid w:val="003453E5"/>
    <w:rsid w:val="00346825"/>
    <w:rsid w:val="00350DE3"/>
    <w:rsid w:val="003511CF"/>
    <w:rsid w:val="00351281"/>
    <w:rsid w:val="00352015"/>
    <w:rsid w:val="00352055"/>
    <w:rsid w:val="00354E30"/>
    <w:rsid w:val="00355067"/>
    <w:rsid w:val="00357DD4"/>
    <w:rsid w:val="003609FE"/>
    <w:rsid w:val="0036379A"/>
    <w:rsid w:val="0036679E"/>
    <w:rsid w:val="00366A08"/>
    <w:rsid w:val="00371494"/>
    <w:rsid w:val="003758A5"/>
    <w:rsid w:val="00375C75"/>
    <w:rsid w:val="00376500"/>
    <w:rsid w:val="00377D14"/>
    <w:rsid w:val="0038011C"/>
    <w:rsid w:val="003801EF"/>
    <w:rsid w:val="00380639"/>
    <w:rsid w:val="0038118F"/>
    <w:rsid w:val="00381864"/>
    <w:rsid w:val="00381939"/>
    <w:rsid w:val="00381E09"/>
    <w:rsid w:val="003831B2"/>
    <w:rsid w:val="00385D4D"/>
    <w:rsid w:val="00386956"/>
    <w:rsid w:val="00387A47"/>
    <w:rsid w:val="00390567"/>
    <w:rsid w:val="00391343"/>
    <w:rsid w:val="00391C91"/>
    <w:rsid w:val="00392B35"/>
    <w:rsid w:val="003933B6"/>
    <w:rsid w:val="00393F1D"/>
    <w:rsid w:val="0039551B"/>
    <w:rsid w:val="0039595D"/>
    <w:rsid w:val="00395D44"/>
    <w:rsid w:val="003979B7"/>
    <w:rsid w:val="003A19E9"/>
    <w:rsid w:val="003A2703"/>
    <w:rsid w:val="003A3EDE"/>
    <w:rsid w:val="003A4512"/>
    <w:rsid w:val="003A4A6A"/>
    <w:rsid w:val="003A58A3"/>
    <w:rsid w:val="003A76B5"/>
    <w:rsid w:val="003B03FD"/>
    <w:rsid w:val="003B065D"/>
    <w:rsid w:val="003B151F"/>
    <w:rsid w:val="003B1F2D"/>
    <w:rsid w:val="003B2FE6"/>
    <w:rsid w:val="003B3A41"/>
    <w:rsid w:val="003B3D73"/>
    <w:rsid w:val="003B5D34"/>
    <w:rsid w:val="003B72DD"/>
    <w:rsid w:val="003C0086"/>
    <w:rsid w:val="003C0093"/>
    <w:rsid w:val="003C00E0"/>
    <w:rsid w:val="003C16F4"/>
    <w:rsid w:val="003C1A91"/>
    <w:rsid w:val="003C2056"/>
    <w:rsid w:val="003C37E3"/>
    <w:rsid w:val="003C380D"/>
    <w:rsid w:val="003C42CB"/>
    <w:rsid w:val="003C492B"/>
    <w:rsid w:val="003C4BE5"/>
    <w:rsid w:val="003C64D5"/>
    <w:rsid w:val="003C7DCF"/>
    <w:rsid w:val="003D252A"/>
    <w:rsid w:val="003D3B4C"/>
    <w:rsid w:val="003D4428"/>
    <w:rsid w:val="003D5048"/>
    <w:rsid w:val="003D6B12"/>
    <w:rsid w:val="003D6CD2"/>
    <w:rsid w:val="003D6E2F"/>
    <w:rsid w:val="003E0CF8"/>
    <w:rsid w:val="003E23C3"/>
    <w:rsid w:val="003E38D1"/>
    <w:rsid w:val="003E4742"/>
    <w:rsid w:val="003E4ADB"/>
    <w:rsid w:val="003E4ECF"/>
    <w:rsid w:val="003E4F06"/>
    <w:rsid w:val="003E5511"/>
    <w:rsid w:val="003E6A75"/>
    <w:rsid w:val="003F0399"/>
    <w:rsid w:val="003F1FEC"/>
    <w:rsid w:val="003F3046"/>
    <w:rsid w:val="003F31AD"/>
    <w:rsid w:val="003F4B07"/>
    <w:rsid w:val="003F5A96"/>
    <w:rsid w:val="003F61E6"/>
    <w:rsid w:val="003F6BE8"/>
    <w:rsid w:val="00400A44"/>
    <w:rsid w:val="00401742"/>
    <w:rsid w:val="00402204"/>
    <w:rsid w:val="00404699"/>
    <w:rsid w:val="0040721E"/>
    <w:rsid w:val="004075EA"/>
    <w:rsid w:val="00407F4D"/>
    <w:rsid w:val="004106ED"/>
    <w:rsid w:val="004138EB"/>
    <w:rsid w:val="0041434D"/>
    <w:rsid w:val="00415129"/>
    <w:rsid w:val="00415456"/>
    <w:rsid w:val="00415FD5"/>
    <w:rsid w:val="0041608F"/>
    <w:rsid w:val="004179C3"/>
    <w:rsid w:val="00417EA1"/>
    <w:rsid w:val="0042068B"/>
    <w:rsid w:val="00420803"/>
    <w:rsid w:val="004229BF"/>
    <w:rsid w:val="004239F2"/>
    <w:rsid w:val="00425BD7"/>
    <w:rsid w:val="0042732E"/>
    <w:rsid w:val="00427411"/>
    <w:rsid w:val="00427CDC"/>
    <w:rsid w:val="00427D0F"/>
    <w:rsid w:val="00430676"/>
    <w:rsid w:val="004319E6"/>
    <w:rsid w:val="004357E9"/>
    <w:rsid w:val="0043608F"/>
    <w:rsid w:val="00436AD3"/>
    <w:rsid w:val="00440993"/>
    <w:rsid w:val="004410EE"/>
    <w:rsid w:val="00442617"/>
    <w:rsid w:val="00442EEF"/>
    <w:rsid w:val="00444063"/>
    <w:rsid w:val="004444BA"/>
    <w:rsid w:val="00446780"/>
    <w:rsid w:val="00451969"/>
    <w:rsid w:val="00451DFD"/>
    <w:rsid w:val="00452D87"/>
    <w:rsid w:val="00452DF0"/>
    <w:rsid w:val="00453E69"/>
    <w:rsid w:val="0045455E"/>
    <w:rsid w:val="00455C93"/>
    <w:rsid w:val="00456D21"/>
    <w:rsid w:val="00457675"/>
    <w:rsid w:val="00457DAF"/>
    <w:rsid w:val="00461634"/>
    <w:rsid w:val="00461F01"/>
    <w:rsid w:val="0046378C"/>
    <w:rsid w:val="00463FD2"/>
    <w:rsid w:val="00464D17"/>
    <w:rsid w:val="004650C7"/>
    <w:rsid w:val="00467629"/>
    <w:rsid w:val="0047001E"/>
    <w:rsid w:val="00470406"/>
    <w:rsid w:val="00470D64"/>
    <w:rsid w:val="0047188C"/>
    <w:rsid w:val="00471B0E"/>
    <w:rsid w:val="0047219A"/>
    <w:rsid w:val="0047271C"/>
    <w:rsid w:val="00472F8C"/>
    <w:rsid w:val="00474C0B"/>
    <w:rsid w:val="004751FA"/>
    <w:rsid w:val="004768E3"/>
    <w:rsid w:val="00476ACB"/>
    <w:rsid w:val="00477B8B"/>
    <w:rsid w:val="004805CE"/>
    <w:rsid w:val="00480D91"/>
    <w:rsid w:val="004813E4"/>
    <w:rsid w:val="0048475A"/>
    <w:rsid w:val="004847ED"/>
    <w:rsid w:val="00484AB3"/>
    <w:rsid w:val="00485E3B"/>
    <w:rsid w:val="004866F5"/>
    <w:rsid w:val="00487126"/>
    <w:rsid w:val="004872A4"/>
    <w:rsid w:val="00490324"/>
    <w:rsid w:val="0049118E"/>
    <w:rsid w:val="0049154D"/>
    <w:rsid w:val="0049226A"/>
    <w:rsid w:val="00493186"/>
    <w:rsid w:val="00493D6A"/>
    <w:rsid w:val="00493DF1"/>
    <w:rsid w:val="00494552"/>
    <w:rsid w:val="004945A5"/>
    <w:rsid w:val="00496857"/>
    <w:rsid w:val="00497990"/>
    <w:rsid w:val="00497F16"/>
    <w:rsid w:val="004A3F67"/>
    <w:rsid w:val="004A5832"/>
    <w:rsid w:val="004B50EB"/>
    <w:rsid w:val="004B5E3C"/>
    <w:rsid w:val="004B735C"/>
    <w:rsid w:val="004B7E11"/>
    <w:rsid w:val="004C08C0"/>
    <w:rsid w:val="004C1074"/>
    <w:rsid w:val="004C344A"/>
    <w:rsid w:val="004C3A52"/>
    <w:rsid w:val="004C6AAE"/>
    <w:rsid w:val="004C70D6"/>
    <w:rsid w:val="004D09C6"/>
    <w:rsid w:val="004D20B7"/>
    <w:rsid w:val="004D2A99"/>
    <w:rsid w:val="004D52AF"/>
    <w:rsid w:val="004E06CA"/>
    <w:rsid w:val="004E237A"/>
    <w:rsid w:val="004E4E48"/>
    <w:rsid w:val="004E5AA3"/>
    <w:rsid w:val="004F0028"/>
    <w:rsid w:val="004F003E"/>
    <w:rsid w:val="004F293C"/>
    <w:rsid w:val="004F32A6"/>
    <w:rsid w:val="004F43E1"/>
    <w:rsid w:val="0050043F"/>
    <w:rsid w:val="005005AF"/>
    <w:rsid w:val="005038DF"/>
    <w:rsid w:val="00505844"/>
    <w:rsid w:val="00505CB7"/>
    <w:rsid w:val="00506625"/>
    <w:rsid w:val="00506F27"/>
    <w:rsid w:val="00507072"/>
    <w:rsid w:val="00507476"/>
    <w:rsid w:val="00507EC8"/>
    <w:rsid w:val="005109E4"/>
    <w:rsid w:val="005145E0"/>
    <w:rsid w:val="00515666"/>
    <w:rsid w:val="00515C4B"/>
    <w:rsid w:val="005162F9"/>
    <w:rsid w:val="00516AF1"/>
    <w:rsid w:val="00520161"/>
    <w:rsid w:val="00520456"/>
    <w:rsid w:val="00520D1C"/>
    <w:rsid w:val="00521193"/>
    <w:rsid w:val="005216F5"/>
    <w:rsid w:val="00522565"/>
    <w:rsid w:val="00522B6C"/>
    <w:rsid w:val="005243C2"/>
    <w:rsid w:val="0052464F"/>
    <w:rsid w:val="005254C9"/>
    <w:rsid w:val="00525603"/>
    <w:rsid w:val="00525823"/>
    <w:rsid w:val="00526F04"/>
    <w:rsid w:val="00527807"/>
    <w:rsid w:val="00530570"/>
    <w:rsid w:val="00534E32"/>
    <w:rsid w:val="005353CB"/>
    <w:rsid w:val="0053613E"/>
    <w:rsid w:val="00536975"/>
    <w:rsid w:val="00540DE3"/>
    <w:rsid w:val="005411D1"/>
    <w:rsid w:val="005428B8"/>
    <w:rsid w:val="0054363C"/>
    <w:rsid w:val="00543C80"/>
    <w:rsid w:val="00543E66"/>
    <w:rsid w:val="005443AC"/>
    <w:rsid w:val="0054606F"/>
    <w:rsid w:val="00546668"/>
    <w:rsid w:val="00547F6B"/>
    <w:rsid w:val="00550AFA"/>
    <w:rsid w:val="005522B6"/>
    <w:rsid w:val="0055389F"/>
    <w:rsid w:val="00554E1C"/>
    <w:rsid w:val="005551B7"/>
    <w:rsid w:val="0055554B"/>
    <w:rsid w:val="00555632"/>
    <w:rsid w:val="005600ED"/>
    <w:rsid w:val="005607C4"/>
    <w:rsid w:val="00561D63"/>
    <w:rsid w:val="005629BF"/>
    <w:rsid w:val="00562DC1"/>
    <w:rsid w:val="00564D61"/>
    <w:rsid w:val="005656FA"/>
    <w:rsid w:val="00565EE2"/>
    <w:rsid w:val="00567C6A"/>
    <w:rsid w:val="0057148C"/>
    <w:rsid w:val="0057166A"/>
    <w:rsid w:val="00572CEC"/>
    <w:rsid w:val="00572D8A"/>
    <w:rsid w:val="00574B59"/>
    <w:rsid w:val="00576EF3"/>
    <w:rsid w:val="0057709D"/>
    <w:rsid w:val="00577C45"/>
    <w:rsid w:val="00580198"/>
    <w:rsid w:val="005803F1"/>
    <w:rsid w:val="00580CD8"/>
    <w:rsid w:val="00581554"/>
    <w:rsid w:val="00581C93"/>
    <w:rsid w:val="005825BF"/>
    <w:rsid w:val="00582996"/>
    <w:rsid w:val="00582B63"/>
    <w:rsid w:val="00583203"/>
    <w:rsid w:val="005839C4"/>
    <w:rsid w:val="00583B0C"/>
    <w:rsid w:val="00583C42"/>
    <w:rsid w:val="00584304"/>
    <w:rsid w:val="0058575D"/>
    <w:rsid w:val="0058585F"/>
    <w:rsid w:val="00585FA7"/>
    <w:rsid w:val="0058767F"/>
    <w:rsid w:val="00593BA3"/>
    <w:rsid w:val="00594C97"/>
    <w:rsid w:val="00595EB4"/>
    <w:rsid w:val="00596083"/>
    <w:rsid w:val="00596783"/>
    <w:rsid w:val="00596EC0"/>
    <w:rsid w:val="005A05A4"/>
    <w:rsid w:val="005A0A54"/>
    <w:rsid w:val="005A1329"/>
    <w:rsid w:val="005A1F03"/>
    <w:rsid w:val="005A2488"/>
    <w:rsid w:val="005A3539"/>
    <w:rsid w:val="005A3CD7"/>
    <w:rsid w:val="005A4417"/>
    <w:rsid w:val="005A441B"/>
    <w:rsid w:val="005A5343"/>
    <w:rsid w:val="005A7413"/>
    <w:rsid w:val="005B0334"/>
    <w:rsid w:val="005B110B"/>
    <w:rsid w:val="005B38CD"/>
    <w:rsid w:val="005B414F"/>
    <w:rsid w:val="005B4F33"/>
    <w:rsid w:val="005B6482"/>
    <w:rsid w:val="005B662D"/>
    <w:rsid w:val="005B684B"/>
    <w:rsid w:val="005C05BC"/>
    <w:rsid w:val="005C0677"/>
    <w:rsid w:val="005C0FC1"/>
    <w:rsid w:val="005C116B"/>
    <w:rsid w:val="005C121C"/>
    <w:rsid w:val="005C1CBC"/>
    <w:rsid w:val="005C2006"/>
    <w:rsid w:val="005C53EC"/>
    <w:rsid w:val="005D187D"/>
    <w:rsid w:val="005D48F3"/>
    <w:rsid w:val="005D5AD7"/>
    <w:rsid w:val="005D7C97"/>
    <w:rsid w:val="005E267D"/>
    <w:rsid w:val="005E41FF"/>
    <w:rsid w:val="005E5158"/>
    <w:rsid w:val="005E5674"/>
    <w:rsid w:val="005E5AF4"/>
    <w:rsid w:val="005E6465"/>
    <w:rsid w:val="005F1D1F"/>
    <w:rsid w:val="005F2546"/>
    <w:rsid w:val="005F4BAC"/>
    <w:rsid w:val="005F4D4D"/>
    <w:rsid w:val="005F5CEC"/>
    <w:rsid w:val="005F6484"/>
    <w:rsid w:val="006021E0"/>
    <w:rsid w:val="006024B9"/>
    <w:rsid w:val="006033C9"/>
    <w:rsid w:val="006037D9"/>
    <w:rsid w:val="006057C4"/>
    <w:rsid w:val="00610284"/>
    <w:rsid w:val="00612BAE"/>
    <w:rsid w:val="0061431E"/>
    <w:rsid w:val="0061501E"/>
    <w:rsid w:val="006165DF"/>
    <w:rsid w:val="00620CBD"/>
    <w:rsid w:val="0062110F"/>
    <w:rsid w:val="00622ABB"/>
    <w:rsid w:val="00622B8C"/>
    <w:rsid w:val="00622DA6"/>
    <w:rsid w:val="006246FA"/>
    <w:rsid w:val="0062561B"/>
    <w:rsid w:val="00625D30"/>
    <w:rsid w:val="006265A5"/>
    <w:rsid w:val="00627985"/>
    <w:rsid w:val="006325C5"/>
    <w:rsid w:val="00635644"/>
    <w:rsid w:val="006357F3"/>
    <w:rsid w:val="00643E02"/>
    <w:rsid w:val="00643EAB"/>
    <w:rsid w:val="0064428B"/>
    <w:rsid w:val="0064777C"/>
    <w:rsid w:val="00652FE7"/>
    <w:rsid w:val="00653913"/>
    <w:rsid w:val="00654B00"/>
    <w:rsid w:val="00655974"/>
    <w:rsid w:val="00656934"/>
    <w:rsid w:val="0065703D"/>
    <w:rsid w:val="006572BB"/>
    <w:rsid w:val="006579E4"/>
    <w:rsid w:val="00660386"/>
    <w:rsid w:val="006610A7"/>
    <w:rsid w:val="0066133B"/>
    <w:rsid w:val="00662405"/>
    <w:rsid w:val="0066257D"/>
    <w:rsid w:val="006638E0"/>
    <w:rsid w:val="00663964"/>
    <w:rsid w:val="00664310"/>
    <w:rsid w:val="00665C4F"/>
    <w:rsid w:val="00665D34"/>
    <w:rsid w:val="00666117"/>
    <w:rsid w:val="006677A5"/>
    <w:rsid w:val="00667A1E"/>
    <w:rsid w:val="00671079"/>
    <w:rsid w:val="00672F19"/>
    <w:rsid w:val="00673496"/>
    <w:rsid w:val="0067496A"/>
    <w:rsid w:val="00674CC1"/>
    <w:rsid w:val="00674E5A"/>
    <w:rsid w:val="00675505"/>
    <w:rsid w:val="0067555A"/>
    <w:rsid w:val="00677AB2"/>
    <w:rsid w:val="00680ED9"/>
    <w:rsid w:val="006816D7"/>
    <w:rsid w:val="00682F72"/>
    <w:rsid w:val="00686B1A"/>
    <w:rsid w:val="00686E4F"/>
    <w:rsid w:val="00690172"/>
    <w:rsid w:val="00690FB1"/>
    <w:rsid w:val="00693D27"/>
    <w:rsid w:val="0069439A"/>
    <w:rsid w:val="00695944"/>
    <w:rsid w:val="00695F20"/>
    <w:rsid w:val="00695F7F"/>
    <w:rsid w:val="0069609B"/>
    <w:rsid w:val="00696D76"/>
    <w:rsid w:val="006A0980"/>
    <w:rsid w:val="006A0EFD"/>
    <w:rsid w:val="006A245B"/>
    <w:rsid w:val="006A31F2"/>
    <w:rsid w:val="006A69C9"/>
    <w:rsid w:val="006A7E0D"/>
    <w:rsid w:val="006B200B"/>
    <w:rsid w:val="006B2AE4"/>
    <w:rsid w:val="006B2CF8"/>
    <w:rsid w:val="006B3760"/>
    <w:rsid w:val="006B41A1"/>
    <w:rsid w:val="006B4BAA"/>
    <w:rsid w:val="006B4E67"/>
    <w:rsid w:val="006B58AF"/>
    <w:rsid w:val="006C0DB9"/>
    <w:rsid w:val="006C246D"/>
    <w:rsid w:val="006C30C0"/>
    <w:rsid w:val="006C33D4"/>
    <w:rsid w:val="006C3B28"/>
    <w:rsid w:val="006C4A94"/>
    <w:rsid w:val="006C65F8"/>
    <w:rsid w:val="006D068C"/>
    <w:rsid w:val="006D1073"/>
    <w:rsid w:val="006D3F86"/>
    <w:rsid w:val="006D45D9"/>
    <w:rsid w:val="006D751F"/>
    <w:rsid w:val="006D7C3D"/>
    <w:rsid w:val="006E03C8"/>
    <w:rsid w:val="006E510E"/>
    <w:rsid w:val="006E54CD"/>
    <w:rsid w:val="006E68C6"/>
    <w:rsid w:val="006E745C"/>
    <w:rsid w:val="006E7A6D"/>
    <w:rsid w:val="006F0B3D"/>
    <w:rsid w:val="006F1C79"/>
    <w:rsid w:val="006F66D6"/>
    <w:rsid w:val="006F7E3B"/>
    <w:rsid w:val="006F7E66"/>
    <w:rsid w:val="007005F8"/>
    <w:rsid w:val="0070151E"/>
    <w:rsid w:val="00702ABB"/>
    <w:rsid w:val="00706B2F"/>
    <w:rsid w:val="0070756E"/>
    <w:rsid w:val="00707E3C"/>
    <w:rsid w:val="007100FE"/>
    <w:rsid w:val="00710181"/>
    <w:rsid w:val="00711C20"/>
    <w:rsid w:val="0071262B"/>
    <w:rsid w:val="0071316A"/>
    <w:rsid w:val="0071573A"/>
    <w:rsid w:val="007157E6"/>
    <w:rsid w:val="007176E9"/>
    <w:rsid w:val="007206B2"/>
    <w:rsid w:val="00722095"/>
    <w:rsid w:val="007242AD"/>
    <w:rsid w:val="00725AD1"/>
    <w:rsid w:val="00725CF5"/>
    <w:rsid w:val="00726825"/>
    <w:rsid w:val="007272BD"/>
    <w:rsid w:val="00727BC7"/>
    <w:rsid w:val="00727E62"/>
    <w:rsid w:val="007315ED"/>
    <w:rsid w:val="00731841"/>
    <w:rsid w:val="00733831"/>
    <w:rsid w:val="007358E9"/>
    <w:rsid w:val="007407D1"/>
    <w:rsid w:val="00742C9C"/>
    <w:rsid w:val="0074306B"/>
    <w:rsid w:val="0074413E"/>
    <w:rsid w:val="0074594B"/>
    <w:rsid w:val="0074654D"/>
    <w:rsid w:val="0074681C"/>
    <w:rsid w:val="007508AB"/>
    <w:rsid w:val="007516FC"/>
    <w:rsid w:val="007523AA"/>
    <w:rsid w:val="00756419"/>
    <w:rsid w:val="00761624"/>
    <w:rsid w:val="00762635"/>
    <w:rsid w:val="00762D96"/>
    <w:rsid w:val="007632CD"/>
    <w:rsid w:val="0076390D"/>
    <w:rsid w:val="007644B9"/>
    <w:rsid w:val="007676BC"/>
    <w:rsid w:val="00770042"/>
    <w:rsid w:val="007707F8"/>
    <w:rsid w:val="00771683"/>
    <w:rsid w:val="00771F44"/>
    <w:rsid w:val="00772764"/>
    <w:rsid w:val="00772B89"/>
    <w:rsid w:val="00773083"/>
    <w:rsid w:val="00774C4A"/>
    <w:rsid w:val="00776F69"/>
    <w:rsid w:val="0078027E"/>
    <w:rsid w:val="0078097A"/>
    <w:rsid w:val="0078268A"/>
    <w:rsid w:val="00783530"/>
    <w:rsid w:val="00783A60"/>
    <w:rsid w:val="00784E23"/>
    <w:rsid w:val="00785381"/>
    <w:rsid w:val="00785F07"/>
    <w:rsid w:val="007871BC"/>
    <w:rsid w:val="0079040E"/>
    <w:rsid w:val="00790734"/>
    <w:rsid w:val="00791D91"/>
    <w:rsid w:val="007921E8"/>
    <w:rsid w:val="00792BBD"/>
    <w:rsid w:val="00792E88"/>
    <w:rsid w:val="00793693"/>
    <w:rsid w:val="00793845"/>
    <w:rsid w:val="0079466A"/>
    <w:rsid w:val="00794A93"/>
    <w:rsid w:val="007955F0"/>
    <w:rsid w:val="0079594F"/>
    <w:rsid w:val="00795BE6"/>
    <w:rsid w:val="00795D52"/>
    <w:rsid w:val="0079619B"/>
    <w:rsid w:val="007A0359"/>
    <w:rsid w:val="007A097E"/>
    <w:rsid w:val="007A09F5"/>
    <w:rsid w:val="007A359B"/>
    <w:rsid w:val="007A72B9"/>
    <w:rsid w:val="007A7AFE"/>
    <w:rsid w:val="007B0DBE"/>
    <w:rsid w:val="007B1184"/>
    <w:rsid w:val="007B2855"/>
    <w:rsid w:val="007B34F4"/>
    <w:rsid w:val="007B3616"/>
    <w:rsid w:val="007C0EC2"/>
    <w:rsid w:val="007C410B"/>
    <w:rsid w:val="007C6779"/>
    <w:rsid w:val="007D3D18"/>
    <w:rsid w:val="007D5F0E"/>
    <w:rsid w:val="007D698F"/>
    <w:rsid w:val="007E08DA"/>
    <w:rsid w:val="007E25D5"/>
    <w:rsid w:val="007E26A9"/>
    <w:rsid w:val="007E5233"/>
    <w:rsid w:val="007E5721"/>
    <w:rsid w:val="007E61A4"/>
    <w:rsid w:val="007E6A25"/>
    <w:rsid w:val="007E70F8"/>
    <w:rsid w:val="007F06A3"/>
    <w:rsid w:val="007F0C7C"/>
    <w:rsid w:val="007F17CB"/>
    <w:rsid w:val="007F2F15"/>
    <w:rsid w:val="007F3624"/>
    <w:rsid w:val="007F59F8"/>
    <w:rsid w:val="007F6063"/>
    <w:rsid w:val="007F735B"/>
    <w:rsid w:val="007F7B93"/>
    <w:rsid w:val="00801A7C"/>
    <w:rsid w:val="008020D7"/>
    <w:rsid w:val="008030D7"/>
    <w:rsid w:val="00803236"/>
    <w:rsid w:val="008040EA"/>
    <w:rsid w:val="00804EF7"/>
    <w:rsid w:val="008058F8"/>
    <w:rsid w:val="00806188"/>
    <w:rsid w:val="008067AE"/>
    <w:rsid w:val="008076BD"/>
    <w:rsid w:val="00807E93"/>
    <w:rsid w:val="00810883"/>
    <w:rsid w:val="00810E8D"/>
    <w:rsid w:val="00812376"/>
    <w:rsid w:val="008123F1"/>
    <w:rsid w:val="008124F6"/>
    <w:rsid w:val="00813E1D"/>
    <w:rsid w:val="00814C57"/>
    <w:rsid w:val="00815404"/>
    <w:rsid w:val="008177E8"/>
    <w:rsid w:val="00820BCE"/>
    <w:rsid w:val="00821969"/>
    <w:rsid w:val="008235A0"/>
    <w:rsid w:val="00830AEC"/>
    <w:rsid w:val="00830DE8"/>
    <w:rsid w:val="00833BA2"/>
    <w:rsid w:val="008350C8"/>
    <w:rsid w:val="00836F72"/>
    <w:rsid w:val="00837960"/>
    <w:rsid w:val="00841F39"/>
    <w:rsid w:val="008444F0"/>
    <w:rsid w:val="00844593"/>
    <w:rsid w:val="00845509"/>
    <w:rsid w:val="00845698"/>
    <w:rsid w:val="0084660F"/>
    <w:rsid w:val="00847A53"/>
    <w:rsid w:val="00847FC6"/>
    <w:rsid w:val="008508F0"/>
    <w:rsid w:val="0085107A"/>
    <w:rsid w:val="008517B6"/>
    <w:rsid w:val="00855177"/>
    <w:rsid w:val="008554A6"/>
    <w:rsid w:val="00855921"/>
    <w:rsid w:val="00855A5A"/>
    <w:rsid w:val="00855AAA"/>
    <w:rsid w:val="00855C31"/>
    <w:rsid w:val="00855DC2"/>
    <w:rsid w:val="00856446"/>
    <w:rsid w:val="008569D6"/>
    <w:rsid w:val="00856E98"/>
    <w:rsid w:val="00857A41"/>
    <w:rsid w:val="00860CC2"/>
    <w:rsid w:val="0086281D"/>
    <w:rsid w:val="00862D82"/>
    <w:rsid w:val="00864A9A"/>
    <w:rsid w:val="00865C2A"/>
    <w:rsid w:val="00865F6F"/>
    <w:rsid w:val="0086607A"/>
    <w:rsid w:val="0086656C"/>
    <w:rsid w:val="0086664B"/>
    <w:rsid w:val="00871232"/>
    <w:rsid w:val="00872F10"/>
    <w:rsid w:val="00874D3A"/>
    <w:rsid w:val="00875DE1"/>
    <w:rsid w:val="008801A4"/>
    <w:rsid w:val="00880D07"/>
    <w:rsid w:val="00881C40"/>
    <w:rsid w:val="00882324"/>
    <w:rsid w:val="008846D8"/>
    <w:rsid w:val="0088480B"/>
    <w:rsid w:val="00890EB3"/>
    <w:rsid w:val="00893B66"/>
    <w:rsid w:val="00894571"/>
    <w:rsid w:val="0089660B"/>
    <w:rsid w:val="00896C7B"/>
    <w:rsid w:val="00896EA9"/>
    <w:rsid w:val="00897529"/>
    <w:rsid w:val="00897FCE"/>
    <w:rsid w:val="008A06B1"/>
    <w:rsid w:val="008A2604"/>
    <w:rsid w:val="008A70E6"/>
    <w:rsid w:val="008A7BB3"/>
    <w:rsid w:val="008B0A38"/>
    <w:rsid w:val="008B0CD5"/>
    <w:rsid w:val="008B181E"/>
    <w:rsid w:val="008B38CF"/>
    <w:rsid w:val="008B44B6"/>
    <w:rsid w:val="008B4A3E"/>
    <w:rsid w:val="008B4CFB"/>
    <w:rsid w:val="008C1FF6"/>
    <w:rsid w:val="008C3FCB"/>
    <w:rsid w:val="008C5237"/>
    <w:rsid w:val="008C7E99"/>
    <w:rsid w:val="008D0B66"/>
    <w:rsid w:val="008D13CE"/>
    <w:rsid w:val="008D1B55"/>
    <w:rsid w:val="008D49C2"/>
    <w:rsid w:val="008D517B"/>
    <w:rsid w:val="008D5B91"/>
    <w:rsid w:val="008D6FD7"/>
    <w:rsid w:val="008D7354"/>
    <w:rsid w:val="008E0BAA"/>
    <w:rsid w:val="008E1B34"/>
    <w:rsid w:val="008E21C3"/>
    <w:rsid w:val="008E3F66"/>
    <w:rsid w:val="008E5386"/>
    <w:rsid w:val="008E5B39"/>
    <w:rsid w:val="008E773D"/>
    <w:rsid w:val="008F0BCB"/>
    <w:rsid w:val="008F183E"/>
    <w:rsid w:val="008F1E78"/>
    <w:rsid w:val="008F22B1"/>
    <w:rsid w:val="008F26D6"/>
    <w:rsid w:val="008F590C"/>
    <w:rsid w:val="008F596A"/>
    <w:rsid w:val="008F7CF3"/>
    <w:rsid w:val="009012A2"/>
    <w:rsid w:val="0090171E"/>
    <w:rsid w:val="0090216B"/>
    <w:rsid w:val="00903144"/>
    <w:rsid w:val="0090392C"/>
    <w:rsid w:val="00903A3D"/>
    <w:rsid w:val="00903CEB"/>
    <w:rsid w:val="009045D0"/>
    <w:rsid w:val="009046DB"/>
    <w:rsid w:val="00904FEB"/>
    <w:rsid w:val="00907568"/>
    <w:rsid w:val="00907A6F"/>
    <w:rsid w:val="00907B2D"/>
    <w:rsid w:val="009108DB"/>
    <w:rsid w:val="009114E7"/>
    <w:rsid w:val="00915667"/>
    <w:rsid w:val="0091786E"/>
    <w:rsid w:val="009214BB"/>
    <w:rsid w:val="00923F96"/>
    <w:rsid w:val="009245E6"/>
    <w:rsid w:val="00926FF8"/>
    <w:rsid w:val="0093007B"/>
    <w:rsid w:val="00933B62"/>
    <w:rsid w:val="00933C5C"/>
    <w:rsid w:val="009349E9"/>
    <w:rsid w:val="00934CB3"/>
    <w:rsid w:val="009352FB"/>
    <w:rsid w:val="0093611C"/>
    <w:rsid w:val="009365D4"/>
    <w:rsid w:val="0093732A"/>
    <w:rsid w:val="00943133"/>
    <w:rsid w:val="00944B73"/>
    <w:rsid w:val="00946FCF"/>
    <w:rsid w:val="00950101"/>
    <w:rsid w:val="009511AD"/>
    <w:rsid w:val="0095208F"/>
    <w:rsid w:val="00953CDD"/>
    <w:rsid w:val="00956FA9"/>
    <w:rsid w:val="00957A32"/>
    <w:rsid w:val="00961893"/>
    <w:rsid w:val="00963270"/>
    <w:rsid w:val="00964047"/>
    <w:rsid w:val="009641C5"/>
    <w:rsid w:val="009648BF"/>
    <w:rsid w:val="0096538E"/>
    <w:rsid w:val="009657BC"/>
    <w:rsid w:val="00970346"/>
    <w:rsid w:val="00970474"/>
    <w:rsid w:val="00970BA2"/>
    <w:rsid w:val="00971039"/>
    <w:rsid w:val="009716ED"/>
    <w:rsid w:val="00971A69"/>
    <w:rsid w:val="009729B9"/>
    <w:rsid w:val="00975896"/>
    <w:rsid w:val="00975A08"/>
    <w:rsid w:val="00975D39"/>
    <w:rsid w:val="00975FFC"/>
    <w:rsid w:val="00976601"/>
    <w:rsid w:val="00977947"/>
    <w:rsid w:val="00981A0F"/>
    <w:rsid w:val="009835B7"/>
    <w:rsid w:val="009843EA"/>
    <w:rsid w:val="00984DE7"/>
    <w:rsid w:val="00987248"/>
    <w:rsid w:val="009874CE"/>
    <w:rsid w:val="009878D1"/>
    <w:rsid w:val="009922D3"/>
    <w:rsid w:val="00992B54"/>
    <w:rsid w:val="009930C7"/>
    <w:rsid w:val="0099446C"/>
    <w:rsid w:val="009965E0"/>
    <w:rsid w:val="009969D6"/>
    <w:rsid w:val="009975FF"/>
    <w:rsid w:val="00997D4F"/>
    <w:rsid w:val="009A124E"/>
    <w:rsid w:val="009A155A"/>
    <w:rsid w:val="009A1ED7"/>
    <w:rsid w:val="009A4F62"/>
    <w:rsid w:val="009A54D9"/>
    <w:rsid w:val="009A606B"/>
    <w:rsid w:val="009A7375"/>
    <w:rsid w:val="009A7601"/>
    <w:rsid w:val="009A781F"/>
    <w:rsid w:val="009B091F"/>
    <w:rsid w:val="009B2794"/>
    <w:rsid w:val="009B4267"/>
    <w:rsid w:val="009B69CE"/>
    <w:rsid w:val="009B6FDA"/>
    <w:rsid w:val="009C196D"/>
    <w:rsid w:val="009C269C"/>
    <w:rsid w:val="009C3238"/>
    <w:rsid w:val="009C4CE1"/>
    <w:rsid w:val="009C68A3"/>
    <w:rsid w:val="009C6CBE"/>
    <w:rsid w:val="009D0B9A"/>
    <w:rsid w:val="009D18E8"/>
    <w:rsid w:val="009D245D"/>
    <w:rsid w:val="009D2C56"/>
    <w:rsid w:val="009D46D4"/>
    <w:rsid w:val="009D55F3"/>
    <w:rsid w:val="009D5722"/>
    <w:rsid w:val="009D5C5B"/>
    <w:rsid w:val="009D64E5"/>
    <w:rsid w:val="009D7E9F"/>
    <w:rsid w:val="009E11CF"/>
    <w:rsid w:val="009E1224"/>
    <w:rsid w:val="009E3C2E"/>
    <w:rsid w:val="009E6223"/>
    <w:rsid w:val="009E6B20"/>
    <w:rsid w:val="009E70AD"/>
    <w:rsid w:val="009E76CA"/>
    <w:rsid w:val="009F0246"/>
    <w:rsid w:val="009F0811"/>
    <w:rsid w:val="009F27D6"/>
    <w:rsid w:val="009F371C"/>
    <w:rsid w:val="009F4097"/>
    <w:rsid w:val="009F4289"/>
    <w:rsid w:val="009F4ADB"/>
    <w:rsid w:val="009F5833"/>
    <w:rsid w:val="009F625B"/>
    <w:rsid w:val="009F6F02"/>
    <w:rsid w:val="00A026FC"/>
    <w:rsid w:val="00A029EC"/>
    <w:rsid w:val="00A02C5D"/>
    <w:rsid w:val="00A02DB3"/>
    <w:rsid w:val="00A03F0A"/>
    <w:rsid w:val="00A057FD"/>
    <w:rsid w:val="00A11E23"/>
    <w:rsid w:val="00A11FC5"/>
    <w:rsid w:val="00A1497E"/>
    <w:rsid w:val="00A17C2A"/>
    <w:rsid w:val="00A20719"/>
    <w:rsid w:val="00A20D08"/>
    <w:rsid w:val="00A2100B"/>
    <w:rsid w:val="00A23481"/>
    <w:rsid w:val="00A240F7"/>
    <w:rsid w:val="00A24400"/>
    <w:rsid w:val="00A2662E"/>
    <w:rsid w:val="00A26B2E"/>
    <w:rsid w:val="00A2711A"/>
    <w:rsid w:val="00A273FD"/>
    <w:rsid w:val="00A27646"/>
    <w:rsid w:val="00A27944"/>
    <w:rsid w:val="00A31206"/>
    <w:rsid w:val="00A31AEA"/>
    <w:rsid w:val="00A31ED8"/>
    <w:rsid w:val="00A32166"/>
    <w:rsid w:val="00A33F4B"/>
    <w:rsid w:val="00A3441F"/>
    <w:rsid w:val="00A35D7C"/>
    <w:rsid w:val="00A364B7"/>
    <w:rsid w:val="00A375F3"/>
    <w:rsid w:val="00A406F9"/>
    <w:rsid w:val="00A40E59"/>
    <w:rsid w:val="00A41217"/>
    <w:rsid w:val="00A420A2"/>
    <w:rsid w:val="00A5211A"/>
    <w:rsid w:val="00A5528B"/>
    <w:rsid w:val="00A56DD5"/>
    <w:rsid w:val="00A57773"/>
    <w:rsid w:val="00A57CEC"/>
    <w:rsid w:val="00A61C81"/>
    <w:rsid w:val="00A63F1A"/>
    <w:rsid w:val="00A64040"/>
    <w:rsid w:val="00A64982"/>
    <w:rsid w:val="00A64D81"/>
    <w:rsid w:val="00A66B06"/>
    <w:rsid w:val="00A712A4"/>
    <w:rsid w:val="00A74BE5"/>
    <w:rsid w:val="00A757FD"/>
    <w:rsid w:val="00A75D4A"/>
    <w:rsid w:val="00A76190"/>
    <w:rsid w:val="00A773ED"/>
    <w:rsid w:val="00A77B1C"/>
    <w:rsid w:val="00A81912"/>
    <w:rsid w:val="00A84253"/>
    <w:rsid w:val="00A867E2"/>
    <w:rsid w:val="00A8784F"/>
    <w:rsid w:val="00A90EA6"/>
    <w:rsid w:val="00A916C4"/>
    <w:rsid w:val="00A93F26"/>
    <w:rsid w:val="00A95B24"/>
    <w:rsid w:val="00A96077"/>
    <w:rsid w:val="00A96221"/>
    <w:rsid w:val="00AA10A9"/>
    <w:rsid w:val="00AA1850"/>
    <w:rsid w:val="00AA1A9F"/>
    <w:rsid w:val="00AA1BAB"/>
    <w:rsid w:val="00AA3641"/>
    <w:rsid w:val="00AA3690"/>
    <w:rsid w:val="00AA4E12"/>
    <w:rsid w:val="00AA6AD8"/>
    <w:rsid w:val="00AA6E30"/>
    <w:rsid w:val="00AA7692"/>
    <w:rsid w:val="00AA7BFE"/>
    <w:rsid w:val="00AB13F5"/>
    <w:rsid w:val="00AB43F6"/>
    <w:rsid w:val="00AB4FA2"/>
    <w:rsid w:val="00AB5586"/>
    <w:rsid w:val="00AB7852"/>
    <w:rsid w:val="00AB7BE7"/>
    <w:rsid w:val="00AC0126"/>
    <w:rsid w:val="00AC1737"/>
    <w:rsid w:val="00AC42A8"/>
    <w:rsid w:val="00AC5686"/>
    <w:rsid w:val="00AC5902"/>
    <w:rsid w:val="00AC7DB5"/>
    <w:rsid w:val="00AE18CE"/>
    <w:rsid w:val="00AE3A14"/>
    <w:rsid w:val="00AE433A"/>
    <w:rsid w:val="00AE6C5A"/>
    <w:rsid w:val="00AE7D7A"/>
    <w:rsid w:val="00AF044B"/>
    <w:rsid w:val="00AF09DD"/>
    <w:rsid w:val="00AF3E7A"/>
    <w:rsid w:val="00B008C3"/>
    <w:rsid w:val="00B012F7"/>
    <w:rsid w:val="00B0201E"/>
    <w:rsid w:val="00B020C2"/>
    <w:rsid w:val="00B02C84"/>
    <w:rsid w:val="00B02D68"/>
    <w:rsid w:val="00B0359B"/>
    <w:rsid w:val="00B03935"/>
    <w:rsid w:val="00B055E1"/>
    <w:rsid w:val="00B06E0F"/>
    <w:rsid w:val="00B0731A"/>
    <w:rsid w:val="00B12462"/>
    <w:rsid w:val="00B1414E"/>
    <w:rsid w:val="00B15775"/>
    <w:rsid w:val="00B157DD"/>
    <w:rsid w:val="00B16FDD"/>
    <w:rsid w:val="00B170E8"/>
    <w:rsid w:val="00B20557"/>
    <w:rsid w:val="00B20C6F"/>
    <w:rsid w:val="00B210E3"/>
    <w:rsid w:val="00B21191"/>
    <w:rsid w:val="00B21367"/>
    <w:rsid w:val="00B22A19"/>
    <w:rsid w:val="00B23301"/>
    <w:rsid w:val="00B2502B"/>
    <w:rsid w:val="00B259C7"/>
    <w:rsid w:val="00B2736C"/>
    <w:rsid w:val="00B3047E"/>
    <w:rsid w:val="00B31299"/>
    <w:rsid w:val="00B32675"/>
    <w:rsid w:val="00B328F9"/>
    <w:rsid w:val="00B33B20"/>
    <w:rsid w:val="00B3665F"/>
    <w:rsid w:val="00B37BE5"/>
    <w:rsid w:val="00B40403"/>
    <w:rsid w:val="00B40AE3"/>
    <w:rsid w:val="00B40CDD"/>
    <w:rsid w:val="00B414A6"/>
    <w:rsid w:val="00B425D0"/>
    <w:rsid w:val="00B431F5"/>
    <w:rsid w:val="00B432CC"/>
    <w:rsid w:val="00B45141"/>
    <w:rsid w:val="00B46C15"/>
    <w:rsid w:val="00B504B7"/>
    <w:rsid w:val="00B50A2A"/>
    <w:rsid w:val="00B51743"/>
    <w:rsid w:val="00B5184C"/>
    <w:rsid w:val="00B51934"/>
    <w:rsid w:val="00B53EBD"/>
    <w:rsid w:val="00B562B3"/>
    <w:rsid w:val="00B577CE"/>
    <w:rsid w:val="00B60665"/>
    <w:rsid w:val="00B611A6"/>
    <w:rsid w:val="00B616F7"/>
    <w:rsid w:val="00B617E8"/>
    <w:rsid w:val="00B62F5D"/>
    <w:rsid w:val="00B6355A"/>
    <w:rsid w:val="00B646AB"/>
    <w:rsid w:val="00B66AF3"/>
    <w:rsid w:val="00B66E18"/>
    <w:rsid w:val="00B6703F"/>
    <w:rsid w:val="00B67358"/>
    <w:rsid w:val="00B70444"/>
    <w:rsid w:val="00B70FE9"/>
    <w:rsid w:val="00B71847"/>
    <w:rsid w:val="00B72BE5"/>
    <w:rsid w:val="00B72CE1"/>
    <w:rsid w:val="00B73FAF"/>
    <w:rsid w:val="00B758AA"/>
    <w:rsid w:val="00B76AB5"/>
    <w:rsid w:val="00B76D38"/>
    <w:rsid w:val="00B7751C"/>
    <w:rsid w:val="00B804D6"/>
    <w:rsid w:val="00B808E0"/>
    <w:rsid w:val="00B900D5"/>
    <w:rsid w:val="00B94E83"/>
    <w:rsid w:val="00B95972"/>
    <w:rsid w:val="00BA0A79"/>
    <w:rsid w:val="00BA0D56"/>
    <w:rsid w:val="00BA1385"/>
    <w:rsid w:val="00BA2009"/>
    <w:rsid w:val="00BA2655"/>
    <w:rsid w:val="00BA55A4"/>
    <w:rsid w:val="00BA6C75"/>
    <w:rsid w:val="00BA7B0F"/>
    <w:rsid w:val="00BB04C4"/>
    <w:rsid w:val="00BB0BD5"/>
    <w:rsid w:val="00BB13BD"/>
    <w:rsid w:val="00BB1DA5"/>
    <w:rsid w:val="00BB2466"/>
    <w:rsid w:val="00BB35E9"/>
    <w:rsid w:val="00BB3B6C"/>
    <w:rsid w:val="00BB4E5A"/>
    <w:rsid w:val="00BB5252"/>
    <w:rsid w:val="00BB65A8"/>
    <w:rsid w:val="00BC5847"/>
    <w:rsid w:val="00BC74AC"/>
    <w:rsid w:val="00BC7B1B"/>
    <w:rsid w:val="00BD0DC8"/>
    <w:rsid w:val="00BD287C"/>
    <w:rsid w:val="00BD2A0E"/>
    <w:rsid w:val="00BD4657"/>
    <w:rsid w:val="00BD64E6"/>
    <w:rsid w:val="00BE399D"/>
    <w:rsid w:val="00BE518E"/>
    <w:rsid w:val="00BE55F0"/>
    <w:rsid w:val="00BE750E"/>
    <w:rsid w:val="00BF11CE"/>
    <w:rsid w:val="00BF35FC"/>
    <w:rsid w:val="00BF375E"/>
    <w:rsid w:val="00BF44C1"/>
    <w:rsid w:val="00BF45CC"/>
    <w:rsid w:val="00BF54A9"/>
    <w:rsid w:val="00BF6F71"/>
    <w:rsid w:val="00BF7608"/>
    <w:rsid w:val="00C01EC4"/>
    <w:rsid w:val="00C0546C"/>
    <w:rsid w:val="00C059D2"/>
    <w:rsid w:val="00C0613B"/>
    <w:rsid w:val="00C06415"/>
    <w:rsid w:val="00C0740E"/>
    <w:rsid w:val="00C078F5"/>
    <w:rsid w:val="00C1427D"/>
    <w:rsid w:val="00C1570D"/>
    <w:rsid w:val="00C171E0"/>
    <w:rsid w:val="00C17ED7"/>
    <w:rsid w:val="00C2022C"/>
    <w:rsid w:val="00C223E9"/>
    <w:rsid w:val="00C225B8"/>
    <w:rsid w:val="00C228C1"/>
    <w:rsid w:val="00C23681"/>
    <w:rsid w:val="00C25331"/>
    <w:rsid w:val="00C26806"/>
    <w:rsid w:val="00C30930"/>
    <w:rsid w:val="00C31BE6"/>
    <w:rsid w:val="00C31FA5"/>
    <w:rsid w:val="00C32CC3"/>
    <w:rsid w:val="00C34342"/>
    <w:rsid w:val="00C3440C"/>
    <w:rsid w:val="00C350DE"/>
    <w:rsid w:val="00C36C8B"/>
    <w:rsid w:val="00C40805"/>
    <w:rsid w:val="00C41E5C"/>
    <w:rsid w:val="00C42EE4"/>
    <w:rsid w:val="00C43B8E"/>
    <w:rsid w:val="00C44CEE"/>
    <w:rsid w:val="00C45CDF"/>
    <w:rsid w:val="00C47F6B"/>
    <w:rsid w:val="00C508C9"/>
    <w:rsid w:val="00C521FF"/>
    <w:rsid w:val="00C536CF"/>
    <w:rsid w:val="00C53778"/>
    <w:rsid w:val="00C53C35"/>
    <w:rsid w:val="00C55E6B"/>
    <w:rsid w:val="00C561F8"/>
    <w:rsid w:val="00C603A1"/>
    <w:rsid w:val="00C60EEF"/>
    <w:rsid w:val="00C62F35"/>
    <w:rsid w:val="00C63F90"/>
    <w:rsid w:val="00C643E0"/>
    <w:rsid w:val="00C64541"/>
    <w:rsid w:val="00C6466C"/>
    <w:rsid w:val="00C64AD1"/>
    <w:rsid w:val="00C67EED"/>
    <w:rsid w:val="00C67FE8"/>
    <w:rsid w:val="00C7044E"/>
    <w:rsid w:val="00C73ED6"/>
    <w:rsid w:val="00C74A5D"/>
    <w:rsid w:val="00C7571E"/>
    <w:rsid w:val="00C7663F"/>
    <w:rsid w:val="00C76DF5"/>
    <w:rsid w:val="00C76FB6"/>
    <w:rsid w:val="00C77DCE"/>
    <w:rsid w:val="00C8034C"/>
    <w:rsid w:val="00C80381"/>
    <w:rsid w:val="00C81C32"/>
    <w:rsid w:val="00C82554"/>
    <w:rsid w:val="00C86390"/>
    <w:rsid w:val="00C90670"/>
    <w:rsid w:val="00C907A6"/>
    <w:rsid w:val="00C9108E"/>
    <w:rsid w:val="00C92EF8"/>
    <w:rsid w:val="00C93035"/>
    <w:rsid w:val="00C96209"/>
    <w:rsid w:val="00C9721D"/>
    <w:rsid w:val="00C97C21"/>
    <w:rsid w:val="00CA2951"/>
    <w:rsid w:val="00CA3DA3"/>
    <w:rsid w:val="00CA434A"/>
    <w:rsid w:val="00CB1211"/>
    <w:rsid w:val="00CB127B"/>
    <w:rsid w:val="00CB14E8"/>
    <w:rsid w:val="00CB1562"/>
    <w:rsid w:val="00CB1D28"/>
    <w:rsid w:val="00CB21CB"/>
    <w:rsid w:val="00CB2705"/>
    <w:rsid w:val="00CB42CA"/>
    <w:rsid w:val="00CB4C28"/>
    <w:rsid w:val="00CB4C9D"/>
    <w:rsid w:val="00CB533B"/>
    <w:rsid w:val="00CB5FA4"/>
    <w:rsid w:val="00CB60FB"/>
    <w:rsid w:val="00CB6945"/>
    <w:rsid w:val="00CC1A99"/>
    <w:rsid w:val="00CC2929"/>
    <w:rsid w:val="00CC3302"/>
    <w:rsid w:val="00CC4479"/>
    <w:rsid w:val="00CC45A8"/>
    <w:rsid w:val="00CC4F8C"/>
    <w:rsid w:val="00CD0571"/>
    <w:rsid w:val="00CD0AAF"/>
    <w:rsid w:val="00CD110C"/>
    <w:rsid w:val="00CD27AE"/>
    <w:rsid w:val="00CD3B2B"/>
    <w:rsid w:val="00CD43A0"/>
    <w:rsid w:val="00CD4AA4"/>
    <w:rsid w:val="00CD7014"/>
    <w:rsid w:val="00CD77DE"/>
    <w:rsid w:val="00CE05E1"/>
    <w:rsid w:val="00CE29F1"/>
    <w:rsid w:val="00CE2DB9"/>
    <w:rsid w:val="00CE2E0D"/>
    <w:rsid w:val="00CE2F55"/>
    <w:rsid w:val="00CE364C"/>
    <w:rsid w:val="00CE47F4"/>
    <w:rsid w:val="00CE4E1B"/>
    <w:rsid w:val="00CE5751"/>
    <w:rsid w:val="00CE62C7"/>
    <w:rsid w:val="00CE798E"/>
    <w:rsid w:val="00CF62B1"/>
    <w:rsid w:val="00CF62CA"/>
    <w:rsid w:val="00CF69DB"/>
    <w:rsid w:val="00CF6AC3"/>
    <w:rsid w:val="00D001B9"/>
    <w:rsid w:val="00D01D36"/>
    <w:rsid w:val="00D02313"/>
    <w:rsid w:val="00D02499"/>
    <w:rsid w:val="00D04293"/>
    <w:rsid w:val="00D044AF"/>
    <w:rsid w:val="00D05D6A"/>
    <w:rsid w:val="00D06964"/>
    <w:rsid w:val="00D077BF"/>
    <w:rsid w:val="00D121EB"/>
    <w:rsid w:val="00D122E7"/>
    <w:rsid w:val="00D12D61"/>
    <w:rsid w:val="00D15312"/>
    <w:rsid w:val="00D17DFD"/>
    <w:rsid w:val="00D2045C"/>
    <w:rsid w:val="00D20531"/>
    <w:rsid w:val="00D2428C"/>
    <w:rsid w:val="00D2594B"/>
    <w:rsid w:val="00D3066A"/>
    <w:rsid w:val="00D33542"/>
    <w:rsid w:val="00D34A49"/>
    <w:rsid w:val="00D34E7F"/>
    <w:rsid w:val="00D351F8"/>
    <w:rsid w:val="00D355F0"/>
    <w:rsid w:val="00D40AE4"/>
    <w:rsid w:val="00D41295"/>
    <w:rsid w:val="00D463F8"/>
    <w:rsid w:val="00D471E7"/>
    <w:rsid w:val="00D47928"/>
    <w:rsid w:val="00D47CAF"/>
    <w:rsid w:val="00D51BD2"/>
    <w:rsid w:val="00D5310A"/>
    <w:rsid w:val="00D536CC"/>
    <w:rsid w:val="00D540DE"/>
    <w:rsid w:val="00D5461B"/>
    <w:rsid w:val="00D54969"/>
    <w:rsid w:val="00D54C72"/>
    <w:rsid w:val="00D55FF1"/>
    <w:rsid w:val="00D57786"/>
    <w:rsid w:val="00D57A76"/>
    <w:rsid w:val="00D625D3"/>
    <w:rsid w:val="00D62A81"/>
    <w:rsid w:val="00D64445"/>
    <w:rsid w:val="00D645AA"/>
    <w:rsid w:val="00D70DCD"/>
    <w:rsid w:val="00D72537"/>
    <w:rsid w:val="00D72866"/>
    <w:rsid w:val="00D7385F"/>
    <w:rsid w:val="00D74AF3"/>
    <w:rsid w:val="00D766C7"/>
    <w:rsid w:val="00D775F6"/>
    <w:rsid w:val="00D81C27"/>
    <w:rsid w:val="00D828C8"/>
    <w:rsid w:val="00D83178"/>
    <w:rsid w:val="00D863C9"/>
    <w:rsid w:val="00D86ABD"/>
    <w:rsid w:val="00D873B0"/>
    <w:rsid w:val="00D87CA9"/>
    <w:rsid w:val="00D90D2B"/>
    <w:rsid w:val="00D956B2"/>
    <w:rsid w:val="00D961BB"/>
    <w:rsid w:val="00D96559"/>
    <w:rsid w:val="00D9657A"/>
    <w:rsid w:val="00D96D21"/>
    <w:rsid w:val="00D97091"/>
    <w:rsid w:val="00D97375"/>
    <w:rsid w:val="00DA17BF"/>
    <w:rsid w:val="00DA205C"/>
    <w:rsid w:val="00DA248F"/>
    <w:rsid w:val="00DA2C6A"/>
    <w:rsid w:val="00DA31D4"/>
    <w:rsid w:val="00DA58A9"/>
    <w:rsid w:val="00DA5FD4"/>
    <w:rsid w:val="00DA618E"/>
    <w:rsid w:val="00DB0117"/>
    <w:rsid w:val="00DB1CE6"/>
    <w:rsid w:val="00DB4582"/>
    <w:rsid w:val="00DB4E97"/>
    <w:rsid w:val="00DC0290"/>
    <w:rsid w:val="00DC13C1"/>
    <w:rsid w:val="00DC3612"/>
    <w:rsid w:val="00DC390B"/>
    <w:rsid w:val="00DC4189"/>
    <w:rsid w:val="00DC7797"/>
    <w:rsid w:val="00DD0602"/>
    <w:rsid w:val="00DD1900"/>
    <w:rsid w:val="00DD449D"/>
    <w:rsid w:val="00DD4A02"/>
    <w:rsid w:val="00DD4D09"/>
    <w:rsid w:val="00DD53B5"/>
    <w:rsid w:val="00DD55D7"/>
    <w:rsid w:val="00DD5F73"/>
    <w:rsid w:val="00DE0B71"/>
    <w:rsid w:val="00DE3831"/>
    <w:rsid w:val="00DE443F"/>
    <w:rsid w:val="00DE5898"/>
    <w:rsid w:val="00DE5A2C"/>
    <w:rsid w:val="00DE5BC5"/>
    <w:rsid w:val="00DE6E0C"/>
    <w:rsid w:val="00DE6F24"/>
    <w:rsid w:val="00DE7209"/>
    <w:rsid w:val="00DE7BE0"/>
    <w:rsid w:val="00DF00AB"/>
    <w:rsid w:val="00DF07D7"/>
    <w:rsid w:val="00DF38DB"/>
    <w:rsid w:val="00DF3A7F"/>
    <w:rsid w:val="00DF5869"/>
    <w:rsid w:val="00E01176"/>
    <w:rsid w:val="00E01C21"/>
    <w:rsid w:val="00E01C55"/>
    <w:rsid w:val="00E0559C"/>
    <w:rsid w:val="00E05F12"/>
    <w:rsid w:val="00E073FE"/>
    <w:rsid w:val="00E07D89"/>
    <w:rsid w:val="00E11C99"/>
    <w:rsid w:val="00E11D02"/>
    <w:rsid w:val="00E11DE5"/>
    <w:rsid w:val="00E1255D"/>
    <w:rsid w:val="00E12C91"/>
    <w:rsid w:val="00E12D68"/>
    <w:rsid w:val="00E20B78"/>
    <w:rsid w:val="00E222D3"/>
    <w:rsid w:val="00E23467"/>
    <w:rsid w:val="00E24DDC"/>
    <w:rsid w:val="00E25E82"/>
    <w:rsid w:val="00E26202"/>
    <w:rsid w:val="00E26434"/>
    <w:rsid w:val="00E267CF"/>
    <w:rsid w:val="00E26D12"/>
    <w:rsid w:val="00E27770"/>
    <w:rsid w:val="00E27B7E"/>
    <w:rsid w:val="00E30370"/>
    <w:rsid w:val="00E308A3"/>
    <w:rsid w:val="00E32358"/>
    <w:rsid w:val="00E34011"/>
    <w:rsid w:val="00E345D2"/>
    <w:rsid w:val="00E4122D"/>
    <w:rsid w:val="00E423F3"/>
    <w:rsid w:val="00E426B0"/>
    <w:rsid w:val="00E451ED"/>
    <w:rsid w:val="00E45298"/>
    <w:rsid w:val="00E45F52"/>
    <w:rsid w:val="00E46A00"/>
    <w:rsid w:val="00E4794E"/>
    <w:rsid w:val="00E47CCC"/>
    <w:rsid w:val="00E5149E"/>
    <w:rsid w:val="00E51F7E"/>
    <w:rsid w:val="00E5307C"/>
    <w:rsid w:val="00E54206"/>
    <w:rsid w:val="00E5442D"/>
    <w:rsid w:val="00E56763"/>
    <w:rsid w:val="00E56AC0"/>
    <w:rsid w:val="00E573D6"/>
    <w:rsid w:val="00E6070E"/>
    <w:rsid w:val="00E60DCC"/>
    <w:rsid w:val="00E61B48"/>
    <w:rsid w:val="00E640E5"/>
    <w:rsid w:val="00E66F6A"/>
    <w:rsid w:val="00E6731A"/>
    <w:rsid w:val="00E67AE8"/>
    <w:rsid w:val="00E71014"/>
    <w:rsid w:val="00E71507"/>
    <w:rsid w:val="00E7211A"/>
    <w:rsid w:val="00E7257E"/>
    <w:rsid w:val="00E72914"/>
    <w:rsid w:val="00E72BD1"/>
    <w:rsid w:val="00E74718"/>
    <w:rsid w:val="00E76A97"/>
    <w:rsid w:val="00E76DBB"/>
    <w:rsid w:val="00E827B9"/>
    <w:rsid w:val="00E83057"/>
    <w:rsid w:val="00E831A3"/>
    <w:rsid w:val="00E85EF0"/>
    <w:rsid w:val="00E865E4"/>
    <w:rsid w:val="00E86630"/>
    <w:rsid w:val="00E87EE7"/>
    <w:rsid w:val="00E901BF"/>
    <w:rsid w:val="00E90E81"/>
    <w:rsid w:val="00E911BC"/>
    <w:rsid w:val="00E91F40"/>
    <w:rsid w:val="00E930A9"/>
    <w:rsid w:val="00E93808"/>
    <w:rsid w:val="00E939CC"/>
    <w:rsid w:val="00E94B9E"/>
    <w:rsid w:val="00E950E1"/>
    <w:rsid w:val="00E9594D"/>
    <w:rsid w:val="00E97B52"/>
    <w:rsid w:val="00E97C28"/>
    <w:rsid w:val="00EA0477"/>
    <w:rsid w:val="00EA2FC0"/>
    <w:rsid w:val="00EA5176"/>
    <w:rsid w:val="00EA52B5"/>
    <w:rsid w:val="00EA554B"/>
    <w:rsid w:val="00EA754C"/>
    <w:rsid w:val="00EA7AAE"/>
    <w:rsid w:val="00EB08CE"/>
    <w:rsid w:val="00EB1181"/>
    <w:rsid w:val="00EB1E52"/>
    <w:rsid w:val="00EB2600"/>
    <w:rsid w:val="00EB370C"/>
    <w:rsid w:val="00EB3D3B"/>
    <w:rsid w:val="00EB46FF"/>
    <w:rsid w:val="00EB496B"/>
    <w:rsid w:val="00EB520C"/>
    <w:rsid w:val="00EB5416"/>
    <w:rsid w:val="00EB5C3B"/>
    <w:rsid w:val="00EB5D39"/>
    <w:rsid w:val="00EB6263"/>
    <w:rsid w:val="00EB70A5"/>
    <w:rsid w:val="00EB7A98"/>
    <w:rsid w:val="00EC258A"/>
    <w:rsid w:val="00EC4E23"/>
    <w:rsid w:val="00EC6197"/>
    <w:rsid w:val="00EC650B"/>
    <w:rsid w:val="00EC7774"/>
    <w:rsid w:val="00ED07DA"/>
    <w:rsid w:val="00ED0FCA"/>
    <w:rsid w:val="00ED2882"/>
    <w:rsid w:val="00ED3561"/>
    <w:rsid w:val="00ED3AC3"/>
    <w:rsid w:val="00ED42DC"/>
    <w:rsid w:val="00ED56B6"/>
    <w:rsid w:val="00ED6DB8"/>
    <w:rsid w:val="00ED7C98"/>
    <w:rsid w:val="00EE302D"/>
    <w:rsid w:val="00EE344E"/>
    <w:rsid w:val="00EE38DA"/>
    <w:rsid w:val="00EE431E"/>
    <w:rsid w:val="00EE57B4"/>
    <w:rsid w:val="00EF10EC"/>
    <w:rsid w:val="00EF191F"/>
    <w:rsid w:val="00EF346D"/>
    <w:rsid w:val="00EF6D34"/>
    <w:rsid w:val="00F00A6F"/>
    <w:rsid w:val="00F00DC7"/>
    <w:rsid w:val="00F0148D"/>
    <w:rsid w:val="00F02E65"/>
    <w:rsid w:val="00F04514"/>
    <w:rsid w:val="00F05578"/>
    <w:rsid w:val="00F1040B"/>
    <w:rsid w:val="00F11A12"/>
    <w:rsid w:val="00F12C97"/>
    <w:rsid w:val="00F12E22"/>
    <w:rsid w:val="00F13244"/>
    <w:rsid w:val="00F13413"/>
    <w:rsid w:val="00F15135"/>
    <w:rsid w:val="00F152C0"/>
    <w:rsid w:val="00F15455"/>
    <w:rsid w:val="00F21861"/>
    <w:rsid w:val="00F22367"/>
    <w:rsid w:val="00F22375"/>
    <w:rsid w:val="00F22F52"/>
    <w:rsid w:val="00F24896"/>
    <w:rsid w:val="00F248BF"/>
    <w:rsid w:val="00F24A9F"/>
    <w:rsid w:val="00F24CE9"/>
    <w:rsid w:val="00F26DAD"/>
    <w:rsid w:val="00F30502"/>
    <w:rsid w:val="00F306DD"/>
    <w:rsid w:val="00F322C3"/>
    <w:rsid w:val="00F32627"/>
    <w:rsid w:val="00F33EDF"/>
    <w:rsid w:val="00F368C9"/>
    <w:rsid w:val="00F36CD5"/>
    <w:rsid w:val="00F404BA"/>
    <w:rsid w:val="00F415FF"/>
    <w:rsid w:val="00F41903"/>
    <w:rsid w:val="00F41956"/>
    <w:rsid w:val="00F41C14"/>
    <w:rsid w:val="00F423B6"/>
    <w:rsid w:val="00F42445"/>
    <w:rsid w:val="00F432AA"/>
    <w:rsid w:val="00F453DB"/>
    <w:rsid w:val="00F45FDC"/>
    <w:rsid w:val="00F460F6"/>
    <w:rsid w:val="00F46B66"/>
    <w:rsid w:val="00F46FC6"/>
    <w:rsid w:val="00F47BC6"/>
    <w:rsid w:val="00F50871"/>
    <w:rsid w:val="00F5203A"/>
    <w:rsid w:val="00F54128"/>
    <w:rsid w:val="00F5557C"/>
    <w:rsid w:val="00F55716"/>
    <w:rsid w:val="00F5582D"/>
    <w:rsid w:val="00F55D60"/>
    <w:rsid w:val="00F56883"/>
    <w:rsid w:val="00F6032C"/>
    <w:rsid w:val="00F606A5"/>
    <w:rsid w:val="00F6078A"/>
    <w:rsid w:val="00F60C1C"/>
    <w:rsid w:val="00F610B2"/>
    <w:rsid w:val="00F61E39"/>
    <w:rsid w:val="00F62AD1"/>
    <w:rsid w:val="00F638A1"/>
    <w:rsid w:val="00F64392"/>
    <w:rsid w:val="00F6497F"/>
    <w:rsid w:val="00F6580A"/>
    <w:rsid w:val="00F66834"/>
    <w:rsid w:val="00F66CF2"/>
    <w:rsid w:val="00F67BE3"/>
    <w:rsid w:val="00F701C4"/>
    <w:rsid w:val="00F711D6"/>
    <w:rsid w:val="00F72290"/>
    <w:rsid w:val="00F72BD0"/>
    <w:rsid w:val="00F732E8"/>
    <w:rsid w:val="00F75D0F"/>
    <w:rsid w:val="00F7612D"/>
    <w:rsid w:val="00F76D62"/>
    <w:rsid w:val="00F7764E"/>
    <w:rsid w:val="00F778FD"/>
    <w:rsid w:val="00F83C58"/>
    <w:rsid w:val="00F8469C"/>
    <w:rsid w:val="00F84DF1"/>
    <w:rsid w:val="00F85447"/>
    <w:rsid w:val="00F85530"/>
    <w:rsid w:val="00F85E4A"/>
    <w:rsid w:val="00F87A9E"/>
    <w:rsid w:val="00F9044D"/>
    <w:rsid w:val="00F9055A"/>
    <w:rsid w:val="00F907D5"/>
    <w:rsid w:val="00F915EF"/>
    <w:rsid w:val="00F91E1C"/>
    <w:rsid w:val="00F93AF9"/>
    <w:rsid w:val="00F95332"/>
    <w:rsid w:val="00F97736"/>
    <w:rsid w:val="00FA019A"/>
    <w:rsid w:val="00FA03D7"/>
    <w:rsid w:val="00FA1CF1"/>
    <w:rsid w:val="00FA1EE0"/>
    <w:rsid w:val="00FA3D9E"/>
    <w:rsid w:val="00FA40A1"/>
    <w:rsid w:val="00FA46B7"/>
    <w:rsid w:val="00FA53BD"/>
    <w:rsid w:val="00FA5B9E"/>
    <w:rsid w:val="00FA7787"/>
    <w:rsid w:val="00FB21DF"/>
    <w:rsid w:val="00FB22BA"/>
    <w:rsid w:val="00FB55A8"/>
    <w:rsid w:val="00FB55E2"/>
    <w:rsid w:val="00FC16EC"/>
    <w:rsid w:val="00FC2726"/>
    <w:rsid w:val="00FC35F2"/>
    <w:rsid w:val="00FC36CE"/>
    <w:rsid w:val="00FC442A"/>
    <w:rsid w:val="00FC4737"/>
    <w:rsid w:val="00FC535A"/>
    <w:rsid w:val="00FD62F2"/>
    <w:rsid w:val="00FD6D94"/>
    <w:rsid w:val="00FD718B"/>
    <w:rsid w:val="00FE06AC"/>
    <w:rsid w:val="00FE1852"/>
    <w:rsid w:val="00FE2551"/>
    <w:rsid w:val="00FE370B"/>
    <w:rsid w:val="00FE5664"/>
    <w:rsid w:val="00FE6436"/>
    <w:rsid w:val="00FF0166"/>
    <w:rsid w:val="00FF0341"/>
    <w:rsid w:val="00FF11A1"/>
    <w:rsid w:val="00FF2491"/>
    <w:rsid w:val="00FF30BF"/>
    <w:rsid w:val="00FF40E5"/>
    <w:rsid w:val="00FF4729"/>
    <w:rsid w:val="00FF66F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562B3"/>
    <w:pPr>
      <w:keepNext/>
      <w:keepLines/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64"/>
  </w:style>
  <w:style w:type="paragraph" w:styleId="Footer">
    <w:name w:val="footer"/>
    <w:basedOn w:val="Normal"/>
    <w:link w:val="FooterChar"/>
    <w:uiPriority w:val="99"/>
    <w:unhideWhenUsed/>
    <w:rsid w:val="00D0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64"/>
  </w:style>
  <w:style w:type="character" w:styleId="CommentReference">
    <w:name w:val="annotation reference"/>
    <w:basedOn w:val="DefaultParagraphFont"/>
    <w:uiPriority w:val="99"/>
    <w:semiHidden/>
    <w:unhideWhenUsed/>
    <w:rsid w:val="00401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1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1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03A"/>
    <w:rPr>
      <w:color w:val="800080" w:themeColor="followedHyperlink"/>
      <w:u w:val="single"/>
    </w:rPr>
  </w:style>
  <w:style w:type="paragraph" w:customStyle="1" w:styleId="Default">
    <w:name w:val="Default"/>
    <w:rsid w:val="00F52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1F5DD0"/>
    <w:pPr>
      <w:spacing w:line="288" w:lineRule="auto"/>
      <w:jc w:val="both"/>
    </w:pPr>
    <w:rPr>
      <w:color w:val="7F7F7F" w:themeColor="text1" w:themeTint="80"/>
      <w:sz w:val="20"/>
    </w:rPr>
  </w:style>
  <w:style w:type="character" w:customStyle="1" w:styleId="BodyTextChar">
    <w:name w:val="Body Text Char"/>
    <w:basedOn w:val="DefaultParagraphFont"/>
    <w:link w:val="BodyText"/>
    <w:rsid w:val="001F5DD0"/>
    <w:rPr>
      <w:rFonts w:eastAsiaTheme="minorEastAsia"/>
      <w:color w:val="7F7F7F" w:themeColor="text1" w:themeTint="80"/>
      <w:sz w:val="20"/>
    </w:rPr>
  </w:style>
  <w:style w:type="character" w:customStyle="1" w:styleId="Heading1Char">
    <w:name w:val="Heading 1 Char"/>
    <w:basedOn w:val="DefaultParagraphFont"/>
    <w:link w:val="Heading1"/>
    <w:rsid w:val="00B562B3"/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paragraph" w:styleId="ListNumber3">
    <w:name w:val="List Number 3"/>
    <w:basedOn w:val="Normal"/>
    <w:semiHidden/>
    <w:unhideWhenUsed/>
    <w:rsid w:val="00165F1F"/>
    <w:pPr>
      <w:numPr>
        <w:numId w:val="17"/>
      </w:numPr>
      <w:spacing w:after="0" w:line="300" w:lineRule="auto"/>
      <w:contextualSpacing/>
    </w:pPr>
    <w:rPr>
      <w:color w:val="404040" w:themeColor="text1" w:themeTint="BF"/>
      <w:sz w:val="20"/>
    </w:rPr>
  </w:style>
  <w:style w:type="paragraph" w:styleId="ListNumber4">
    <w:name w:val="List Number 4"/>
    <w:basedOn w:val="Normal"/>
    <w:semiHidden/>
    <w:unhideWhenUsed/>
    <w:rsid w:val="00A93F26"/>
    <w:pPr>
      <w:numPr>
        <w:numId w:val="21"/>
      </w:numPr>
      <w:spacing w:after="0" w:line="300" w:lineRule="auto"/>
      <w:contextualSpacing/>
    </w:pPr>
    <w:rPr>
      <w:color w:val="404040" w:themeColor="text1" w:themeTint="BF"/>
      <w:sz w:val="20"/>
    </w:rPr>
  </w:style>
  <w:style w:type="character" w:customStyle="1" w:styleId="st1">
    <w:name w:val="st1"/>
    <w:basedOn w:val="DefaultParagraphFont"/>
    <w:rsid w:val="00B328F9"/>
  </w:style>
  <w:style w:type="paragraph" w:styleId="Revision">
    <w:name w:val="Revision"/>
    <w:hidden/>
    <w:uiPriority w:val="99"/>
    <w:semiHidden/>
    <w:rsid w:val="004E06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562B3"/>
    <w:pPr>
      <w:keepNext/>
      <w:keepLines/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64"/>
  </w:style>
  <w:style w:type="paragraph" w:styleId="Footer">
    <w:name w:val="footer"/>
    <w:basedOn w:val="Normal"/>
    <w:link w:val="FooterChar"/>
    <w:uiPriority w:val="99"/>
    <w:unhideWhenUsed/>
    <w:rsid w:val="00D0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64"/>
  </w:style>
  <w:style w:type="character" w:styleId="CommentReference">
    <w:name w:val="annotation reference"/>
    <w:basedOn w:val="DefaultParagraphFont"/>
    <w:uiPriority w:val="99"/>
    <w:semiHidden/>
    <w:unhideWhenUsed/>
    <w:rsid w:val="00401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1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1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03A"/>
    <w:rPr>
      <w:color w:val="800080" w:themeColor="followedHyperlink"/>
      <w:u w:val="single"/>
    </w:rPr>
  </w:style>
  <w:style w:type="paragraph" w:customStyle="1" w:styleId="Default">
    <w:name w:val="Default"/>
    <w:rsid w:val="00F52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1F5DD0"/>
    <w:pPr>
      <w:spacing w:line="288" w:lineRule="auto"/>
      <w:jc w:val="both"/>
    </w:pPr>
    <w:rPr>
      <w:color w:val="7F7F7F" w:themeColor="text1" w:themeTint="80"/>
      <w:sz w:val="20"/>
    </w:rPr>
  </w:style>
  <w:style w:type="character" w:customStyle="1" w:styleId="BodyTextChar">
    <w:name w:val="Body Text Char"/>
    <w:basedOn w:val="DefaultParagraphFont"/>
    <w:link w:val="BodyText"/>
    <w:rsid w:val="001F5DD0"/>
    <w:rPr>
      <w:rFonts w:eastAsiaTheme="minorEastAsia"/>
      <w:color w:val="7F7F7F" w:themeColor="text1" w:themeTint="80"/>
      <w:sz w:val="20"/>
    </w:rPr>
  </w:style>
  <w:style w:type="character" w:customStyle="1" w:styleId="Heading1Char">
    <w:name w:val="Heading 1 Char"/>
    <w:basedOn w:val="DefaultParagraphFont"/>
    <w:link w:val="Heading1"/>
    <w:rsid w:val="00B562B3"/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paragraph" w:styleId="ListNumber3">
    <w:name w:val="List Number 3"/>
    <w:basedOn w:val="Normal"/>
    <w:semiHidden/>
    <w:unhideWhenUsed/>
    <w:rsid w:val="00165F1F"/>
    <w:pPr>
      <w:numPr>
        <w:numId w:val="17"/>
      </w:numPr>
      <w:spacing w:after="0" w:line="300" w:lineRule="auto"/>
      <w:contextualSpacing/>
    </w:pPr>
    <w:rPr>
      <w:color w:val="404040" w:themeColor="text1" w:themeTint="BF"/>
      <w:sz w:val="20"/>
    </w:rPr>
  </w:style>
  <w:style w:type="paragraph" w:styleId="ListNumber4">
    <w:name w:val="List Number 4"/>
    <w:basedOn w:val="Normal"/>
    <w:semiHidden/>
    <w:unhideWhenUsed/>
    <w:rsid w:val="00A93F26"/>
    <w:pPr>
      <w:numPr>
        <w:numId w:val="21"/>
      </w:numPr>
      <w:spacing w:after="0" w:line="300" w:lineRule="auto"/>
      <w:contextualSpacing/>
    </w:pPr>
    <w:rPr>
      <w:color w:val="404040" w:themeColor="text1" w:themeTint="BF"/>
      <w:sz w:val="20"/>
    </w:rPr>
  </w:style>
  <w:style w:type="character" w:customStyle="1" w:styleId="st1">
    <w:name w:val="st1"/>
    <w:basedOn w:val="DefaultParagraphFont"/>
    <w:rsid w:val="00B328F9"/>
  </w:style>
  <w:style w:type="paragraph" w:styleId="Revision">
    <w:name w:val="Revision"/>
    <w:hidden/>
    <w:uiPriority w:val="99"/>
    <w:semiHidden/>
    <w:rsid w:val="004E0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1A8C-6B8E-4B84-8974-6C81FD53B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70835F-24D8-490A-92A4-09EAEADFD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9431B-260E-4946-B17F-644C3F33B0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461F2D-F701-4176-A0E3-07CFDA3F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Mills Lindsay</dc:creator>
  <cp:lastModifiedBy>Jennifer Chato</cp:lastModifiedBy>
  <cp:revision>2</cp:revision>
  <cp:lastPrinted>2014-03-27T20:34:00Z</cp:lastPrinted>
  <dcterms:created xsi:type="dcterms:W3CDTF">2014-04-01T23:24:00Z</dcterms:created>
  <dcterms:modified xsi:type="dcterms:W3CDTF">2014-04-01T23:24:00Z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