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5E7E64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5E7E6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5E7E64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5E7E64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5E7E64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5E7E64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5E7E64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E94A9C" w:rsidRPr="005E7E64" w:rsidRDefault="00E94A9C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FD2575"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December 9, 2015</w:t>
      </w:r>
    </w:p>
    <w:p w:rsidR="00FD2575" w:rsidRPr="005E7E64" w:rsidRDefault="00FD2575" w:rsidP="00FD257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Beirut, Lebanon</w:t>
      </w:r>
    </w:p>
    <w:p w:rsidR="00E94A9C" w:rsidRDefault="00FD2575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201162"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Ministries, Municipalities, Implementing agencies</w:t>
      </w: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&amp; CSOs</w:t>
      </w:r>
    </w:p>
    <w:p w:rsidR="005E7E64" w:rsidRPr="005E7E64" w:rsidRDefault="005E7E64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Total Number of Participants: 23</w:t>
      </w:r>
    </w:p>
    <w:p w:rsidR="00E94A9C" w:rsidRPr="005E7E6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3986"/>
        <w:gridCol w:w="7021"/>
        <w:gridCol w:w="1312"/>
      </w:tblGrid>
      <w:tr w:rsidR="005E7E64" w:rsidRPr="005E7E64" w:rsidTr="005146C1">
        <w:trPr>
          <w:tblHeader/>
        </w:trPr>
        <w:tc>
          <w:tcPr>
            <w:tcW w:w="361" w:type="pct"/>
            <w:shd w:val="clear" w:color="auto" w:fill="DEEAF6" w:themeFill="accent1" w:themeFillTint="33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501" w:type="pct"/>
            <w:shd w:val="clear" w:color="auto" w:fill="DEEAF6" w:themeFill="accent1" w:themeFillTint="33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644" w:type="pct"/>
            <w:shd w:val="clear" w:color="auto" w:fill="DEEAF6" w:themeFill="accent1" w:themeFillTint="33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494" w:type="pct"/>
            <w:shd w:val="clear" w:color="auto" w:fill="DEEAF6" w:themeFill="accent1" w:themeFillTint="33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Denise Dahrouj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Ministry of Labor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Maya Samaha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Ministry of Education &amp; Higher Education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Samer Al Ayass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CDR/Urban Planner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BE7AF0" w:rsidRPr="005E7E64" w:rsidTr="005146C1">
        <w:tc>
          <w:tcPr>
            <w:tcW w:w="361" w:type="pct"/>
          </w:tcPr>
          <w:p w:rsidR="00BE7AF0" w:rsidRPr="005E7E64" w:rsidRDefault="00BE7AF0" w:rsidP="00BE7A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1501" w:type="pct"/>
          </w:tcPr>
          <w:p w:rsidR="00BE7AF0" w:rsidRPr="005E7E64" w:rsidRDefault="00BE7AF0" w:rsidP="00BE7A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Hala Deghaili</w:t>
            </w:r>
          </w:p>
        </w:tc>
        <w:tc>
          <w:tcPr>
            <w:tcW w:w="2644" w:type="pct"/>
          </w:tcPr>
          <w:p w:rsidR="00BE7AF0" w:rsidRPr="005E7E64" w:rsidRDefault="00BE7AF0" w:rsidP="00BE7A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CDR/Procurement Specialist</w:t>
            </w:r>
          </w:p>
        </w:tc>
        <w:tc>
          <w:tcPr>
            <w:tcW w:w="494" w:type="pct"/>
          </w:tcPr>
          <w:p w:rsidR="00BE7AF0" w:rsidRPr="005E7E64" w:rsidRDefault="00BE7AF0" w:rsidP="00BE7A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Amal Salibi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Ministry of Agriculture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Youssef Aziz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CDR/Economist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Elie Moussalli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CDR/Project Director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8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Jad Jaber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CDR/Social expert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9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Josiane Yazbeck</w:t>
            </w:r>
          </w:p>
        </w:tc>
        <w:tc>
          <w:tcPr>
            <w:tcW w:w="2644" w:type="pct"/>
          </w:tcPr>
          <w:p w:rsidR="005E7E64" w:rsidRPr="00BE7AF0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s-ES"/>
              </w:rPr>
            </w:pPr>
            <w:r w:rsidRPr="00BE7AF0">
              <w:rPr>
                <w:rFonts w:asciiTheme="minorHAnsi" w:hAnsiTheme="minorHAnsi" w:cstheme="majorBidi"/>
                <w:sz w:val="22"/>
                <w:szCs w:val="22"/>
                <w:lang w:val="es-ES"/>
              </w:rPr>
              <w:t>T.E.R.R.E Liban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Assem Fidawi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CDR/Sectorial Planning Dpt</w:t>
            </w:r>
            <w:r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.</w:t>
            </w: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11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Cynthia Kayem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Ministry of Environment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12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Roy Yazbeck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Bekaa Water Establishment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13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Maroun Mousallem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Bekaa Water Establishment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14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Hussein Awada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Head of Municipality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8769E1" w:rsidRPr="005E7E64" w:rsidTr="005146C1">
        <w:tc>
          <w:tcPr>
            <w:tcW w:w="361" w:type="pct"/>
          </w:tcPr>
          <w:p w:rsidR="008769E1" w:rsidRPr="005E7E64" w:rsidRDefault="008769E1" w:rsidP="008769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15</w:t>
            </w:r>
          </w:p>
        </w:tc>
        <w:tc>
          <w:tcPr>
            <w:tcW w:w="1501" w:type="pct"/>
          </w:tcPr>
          <w:p w:rsidR="008769E1" w:rsidRPr="005E7E64" w:rsidRDefault="008769E1" w:rsidP="008769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Samah Zaylaa</w:t>
            </w:r>
          </w:p>
        </w:tc>
        <w:tc>
          <w:tcPr>
            <w:tcW w:w="2644" w:type="pct"/>
          </w:tcPr>
          <w:p w:rsidR="008769E1" w:rsidRPr="005E7E64" w:rsidRDefault="008769E1" w:rsidP="008769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Environment Protection Committee</w:t>
            </w:r>
          </w:p>
        </w:tc>
        <w:tc>
          <w:tcPr>
            <w:tcW w:w="494" w:type="pct"/>
          </w:tcPr>
          <w:p w:rsidR="008769E1" w:rsidRPr="005E7E64" w:rsidRDefault="008769E1" w:rsidP="008769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16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Fadi Matar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CDR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17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Zeina Ammar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Ministry of Health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 xml:space="preserve">Mohamad Bassam 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 xml:space="preserve">Imam Sadr Foundation 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19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Dorine Farah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Ministry of Education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 xml:space="preserve">Lebanon 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20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Marwan Zaki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Head of Municipality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21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Issam Elhadi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Head of Municipality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22</w:t>
            </w:r>
          </w:p>
        </w:tc>
        <w:tc>
          <w:tcPr>
            <w:tcW w:w="150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Nassim Abi Ghanem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Arab NGO Network for Development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  <w:tr w:rsidR="005E7E64" w:rsidRPr="005E7E64" w:rsidTr="005146C1">
        <w:tc>
          <w:tcPr>
            <w:tcW w:w="361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23</w:t>
            </w:r>
          </w:p>
        </w:tc>
        <w:tc>
          <w:tcPr>
            <w:tcW w:w="1501" w:type="pct"/>
          </w:tcPr>
          <w:p w:rsidR="005E7E64" w:rsidRPr="005E7E64" w:rsidRDefault="005E7E64" w:rsidP="00D65D2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Wafa Charafeddine</w:t>
            </w:r>
          </w:p>
        </w:tc>
        <w:tc>
          <w:tcPr>
            <w:tcW w:w="264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Director of Program/CDR</w:t>
            </w:r>
          </w:p>
        </w:tc>
        <w:tc>
          <w:tcPr>
            <w:tcW w:w="494" w:type="pct"/>
          </w:tcPr>
          <w:p w:rsidR="005E7E64" w:rsidRPr="005E7E6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5E7E6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Lebanon</w:t>
            </w:r>
          </w:p>
        </w:tc>
      </w:tr>
    </w:tbl>
    <w:p w:rsidR="00E94A9C" w:rsidRPr="005E7E6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p w:rsidR="00EF4384" w:rsidRDefault="00EF4384">
      <w:pPr>
        <w:suppressAutoHyphens w:val="0"/>
        <w:spacing w:after="160" w:line="259" w:lineRule="auto"/>
        <w:jc w:val="left"/>
        <w:rPr>
          <w:rFonts w:asciiTheme="minorHAnsi" w:hAnsiTheme="minorHAnsi" w:cstheme="majorBidi"/>
          <w:sz w:val="22"/>
          <w:szCs w:val="22"/>
          <w:lang w:val="en-US"/>
        </w:rPr>
      </w:pPr>
      <w:r>
        <w:rPr>
          <w:rFonts w:asciiTheme="minorHAnsi" w:hAnsiTheme="minorHAnsi" w:cstheme="majorBidi"/>
          <w:sz w:val="22"/>
          <w:szCs w:val="22"/>
          <w:lang w:val="en-US"/>
        </w:rPr>
        <w:br w:type="page"/>
      </w:r>
    </w:p>
    <w:p w:rsidR="00EF4384" w:rsidRDefault="00EF4384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84" w:rsidRPr="00527ABA" w:rsidRDefault="00EF4384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27AB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EF4384" w:rsidRPr="00357CFE" w:rsidRDefault="00EF4384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EF4384" w:rsidRPr="00A14AA5" w:rsidRDefault="00EF4384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EF4384" w:rsidRDefault="00EF4384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F4384" w:rsidRPr="00527ABA" w:rsidRDefault="00EF4384" w:rsidP="009450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27ABA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December 10, 2015</w:t>
      </w:r>
    </w:p>
    <w:p w:rsidR="00EF4384" w:rsidRPr="00527ABA" w:rsidRDefault="00EF4384" w:rsidP="00FD257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27ABA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Beirut, Lebanon</w:t>
      </w:r>
    </w:p>
    <w:p w:rsidR="00EF4384" w:rsidRDefault="00EF4384" w:rsidP="009450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27ABA">
        <w:rPr>
          <w:rFonts w:asciiTheme="minorHAnsi" w:hAnsiTheme="minorHAnsi" w:cstheme="majorBidi"/>
          <w:b/>
          <w:bCs/>
          <w:sz w:val="22"/>
          <w:szCs w:val="22"/>
          <w:lang w:val="en-US"/>
        </w:rPr>
        <w:t>Audience: Ministries and Implementing agencies</w:t>
      </w:r>
    </w:p>
    <w:p w:rsidR="00EF4384" w:rsidRPr="00527ABA" w:rsidRDefault="00EF4384" w:rsidP="009450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Total Number of Participants: 9</w:t>
      </w:r>
      <w:r w:rsidRPr="00527AB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</w:t>
      </w:r>
    </w:p>
    <w:p w:rsidR="00EF4384" w:rsidRPr="00527ABA" w:rsidRDefault="00EF4384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5"/>
        <w:gridCol w:w="4300"/>
        <w:gridCol w:w="6571"/>
        <w:gridCol w:w="1312"/>
      </w:tblGrid>
      <w:tr w:rsidR="00EF4384" w:rsidRPr="00527ABA" w:rsidTr="005146C1">
        <w:tc>
          <w:tcPr>
            <w:tcW w:w="412" w:type="pct"/>
            <w:shd w:val="clear" w:color="auto" w:fill="DEEAF6" w:themeFill="accent1" w:themeFillTint="33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b/>
                <w:sz w:val="22"/>
                <w:szCs w:val="22"/>
              </w:rPr>
              <w:t>No.</w:t>
            </w:r>
          </w:p>
        </w:tc>
        <w:tc>
          <w:tcPr>
            <w:tcW w:w="1619" w:type="pct"/>
            <w:shd w:val="clear" w:color="auto" w:fill="DEEAF6" w:themeFill="accent1" w:themeFillTint="33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b/>
                <w:sz w:val="22"/>
                <w:szCs w:val="22"/>
              </w:rPr>
              <w:t>Participant Name</w:t>
            </w:r>
          </w:p>
        </w:tc>
        <w:tc>
          <w:tcPr>
            <w:tcW w:w="2474" w:type="pct"/>
            <w:shd w:val="clear" w:color="auto" w:fill="DEEAF6" w:themeFill="accent1" w:themeFillTint="33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494" w:type="pct"/>
            <w:shd w:val="clear" w:color="auto" w:fill="DEEAF6" w:themeFill="accent1" w:themeFillTint="33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b/>
                <w:sz w:val="22"/>
                <w:szCs w:val="22"/>
              </w:rPr>
              <w:t>Country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1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Maya Samaha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Ministry of Education &amp; Higher Education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2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Samer Al Ayass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CDR/Urban Planner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CA38D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3</w:t>
            </w:r>
          </w:p>
        </w:tc>
        <w:tc>
          <w:tcPr>
            <w:tcW w:w="1619" w:type="pct"/>
          </w:tcPr>
          <w:p w:rsidR="00EF4384" w:rsidRPr="00527ABA" w:rsidRDefault="00EF4384" w:rsidP="00CA38D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Hala Deghaili</w:t>
            </w:r>
          </w:p>
        </w:tc>
        <w:tc>
          <w:tcPr>
            <w:tcW w:w="2474" w:type="pct"/>
          </w:tcPr>
          <w:p w:rsidR="00EF4384" w:rsidRPr="00527ABA" w:rsidRDefault="00EF4384" w:rsidP="00CA38D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CDR/Procurement Specialist</w:t>
            </w:r>
          </w:p>
        </w:tc>
        <w:tc>
          <w:tcPr>
            <w:tcW w:w="494" w:type="pct"/>
          </w:tcPr>
          <w:p w:rsidR="00EF4384" w:rsidRPr="00527ABA" w:rsidRDefault="00EF4384" w:rsidP="00CA38D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4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Amal Salibi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Ministry of Agriculture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5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Youssef Aziz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CDR/Economist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6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Elie Moussalli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CDR/Project Director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7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Cynthia Kayem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Ministry of Environment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8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Fadi Matar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CDR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Lebanon</w:t>
            </w:r>
          </w:p>
        </w:tc>
      </w:tr>
      <w:tr w:rsidR="00EF4384" w:rsidRPr="00527ABA" w:rsidTr="005146C1">
        <w:tc>
          <w:tcPr>
            <w:tcW w:w="412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9</w:t>
            </w:r>
          </w:p>
        </w:tc>
        <w:tc>
          <w:tcPr>
            <w:tcW w:w="1619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Dorine Farah</w:t>
            </w:r>
          </w:p>
        </w:tc>
        <w:tc>
          <w:tcPr>
            <w:tcW w:w="247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>Ministry of Education</w:t>
            </w:r>
          </w:p>
        </w:tc>
        <w:tc>
          <w:tcPr>
            <w:tcW w:w="494" w:type="pct"/>
          </w:tcPr>
          <w:p w:rsidR="00EF4384" w:rsidRPr="00527ABA" w:rsidRDefault="00EF438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527ABA">
              <w:rPr>
                <w:rFonts w:asciiTheme="minorHAnsi" w:hAnsiTheme="minorHAnsi" w:cstheme="majorBidi"/>
                <w:sz w:val="22"/>
                <w:szCs w:val="22"/>
              </w:rPr>
              <w:t xml:space="preserve">Lebanon </w:t>
            </w:r>
          </w:p>
        </w:tc>
      </w:tr>
    </w:tbl>
    <w:p w:rsidR="00EF4384" w:rsidRPr="00527ABA" w:rsidRDefault="00EF4384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</w:rPr>
      </w:pPr>
    </w:p>
    <w:p w:rsidR="00EF4384" w:rsidRPr="00527ABA" w:rsidRDefault="00EF4384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</w:rPr>
      </w:pPr>
    </w:p>
    <w:p w:rsidR="00D62032" w:rsidRPr="005E7E64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D62032" w:rsidRPr="005E7E64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EF" w:rsidRDefault="00EC7CEF">
      <w:pPr>
        <w:spacing w:after="0" w:line="240" w:lineRule="auto"/>
      </w:pPr>
      <w:r>
        <w:separator/>
      </w:r>
    </w:p>
  </w:endnote>
  <w:endnote w:type="continuationSeparator" w:id="0">
    <w:p w:rsidR="00EC7CEF" w:rsidRDefault="00E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EC7C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712806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E64" w:rsidRPr="004302E1" w:rsidRDefault="005E7E64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4302E1">
          <w:rPr>
            <w:rFonts w:asciiTheme="minorHAnsi" w:hAnsiTheme="minorHAnsi"/>
            <w:sz w:val="22"/>
            <w:szCs w:val="22"/>
          </w:rPr>
          <w:fldChar w:fldCharType="begin"/>
        </w:r>
        <w:r w:rsidRPr="004302E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302E1">
          <w:rPr>
            <w:rFonts w:asciiTheme="minorHAnsi" w:hAnsiTheme="minorHAnsi"/>
            <w:sz w:val="22"/>
            <w:szCs w:val="22"/>
          </w:rPr>
          <w:fldChar w:fldCharType="separate"/>
        </w:r>
        <w:r w:rsidR="005146C1">
          <w:rPr>
            <w:rFonts w:asciiTheme="minorHAnsi" w:hAnsiTheme="minorHAnsi"/>
            <w:noProof/>
            <w:sz w:val="22"/>
            <w:szCs w:val="22"/>
          </w:rPr>
          <w:t>2</w:t>
        </w:r>
        <w:r w:rsidRPr="004302E1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Pr="004302E1" w:rsidRDefault="00EC7CEF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EF" w:rsidRDefault="00EC7CEF">
      <w:pPr>
        <w:spacing w:after="0" w:line="240" w:lineRule="auto"/>
      </w:pPr>
      <w:r>
        <w:separator/>
      </w:r>
    </w:p>
  </w:footnote>
  <w:footnote w:type="continuationSeparator" w:id="0">
    <w:p w:rsidR="00EC7CEF" w:rsidRDefault="00E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64" w:rsidRDefault="005E7E64">
    <w:pPr>
      <w:pStyle w:val="Header"/>
    </w:pPr>
  </w:p>
  <w:p w:rsidR="005E7E64" w:rsidRDefault="005E7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E327A"/>
    <w:rsid w:val="00104803"/>
    <w:rsid w:val="001D2CD0"/>
    <w:rsid w:val="00201162"/>
    <w:rsid w:val="002B1598"/>
    <w:rsid w:val="00327F00"/>
    <w:rsid w:val="004302E1"/>
    <w:rsid w:val="004815C1"/>
    <w:rsid w:val="005146C1"/>
    <w:rsid w:val="00514D5A"/>
    <w:rsid w:val="005E7E64"/>
    <w:rsid w:val="00670B89"/>
    <w:rsid w:val="008769E1"/>
    <w:rsid w:val="0091289D"/>
    <w:rsid w:val="00AA2498"/>
    <w:rsid w:val="00B717C1"/>
    <w:rsid w:val="00BE7AF0"/>
    <w:rsid w:val="00CC200D"/>
    <w:rsid w:val="00CF33EC"/>
    <w:rsid w:val="00D62032"/>
    <w:rsid w:val="00D65D2E"/>
    <w:rsid w:val="00E94A9C"/>
    <w:rsid w:val="00EC7CEF"/>
    <w:rsid w:val="00EF4384"/>
    <w:rsid w:val="00FA0D25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dcterms:created xsi:type="dcterms:W3CDTF">2016-02-04T17:17:00Z</dcterms:created>
  <dcterms:modified xsi:type="dcterms:W3CDTF">2016-02-04T17:26:00Z</dcterms:modified>
</cp:coreProperties>
</file>