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8A4E9" w14:textId="77777777" w:rsidR="00832A83" w:rsidRDefault="00832A83" w:rsidP="00832A83">
      <w:pPr>
        <w:pBdr>
          <w:bottom w:val="single" w:sz="4" w:space="1" w:color="auto"/>
        </w:pBdr>
        <w:spacing w:after="120"/>
        <w:rPr>
          <w:rFonts w:asciiTheme="majorHAnsi" w:hAnsiTheme="majorHAnsi" w:cs="Arial"/>
          <w:b/>
          <w:color w:val="2B9214"/>
          <w:sz w:val="28"/>
          <w:szCs w:val="28"/>
        </w:rPr>
      </w:pPr>
      <w:bookmarkStart w:id="0" w:name="_GoBack"/>
      <w:bookmarkEnd w:id="0"/>
      <w:r>
        <w:rPr>
          <w:rFonts w:asciiTheme="majorHAnsi" w:hAnsiTheme="majorHAnsi" w:cs="Arial"/>
          <w:b/>
          <w:noProof/>
          <w:color w:val="2B9214"/>
          <w:sz w:val="28"/>
          <w:szCs w:val="28"/>
        </w:rPr>
        <w:drawing>
          <wp:inline distT="0" distB="0" distL="0" distR="0" wp14:anchorId="1A9B6F30" wp14:editId="58055788">
            <wp:extent cx="3017520" cy="6004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horizontal-RGB.jpg"/>
                    <pic:cNvPicPr/>
                  </pic:nvPicPr>
                  <pic:blipFill>
                    <a:blip r:embed="rId8">
                      <a:extLst>
                        <a:ext uri="{28A0092B-C50C-407E-A947-70E740481C1C}">
                          <a14:useLocalDpi xmlns:a14="http://schemas.microsoft.com/office/drawing/2010/main" val="0"/>
                        </a:ext>
                      </a:extLst>
                    </a:blip>
                    <a:stretch>
                      <a:fillRect/>
                    </a:stretch>
                  </pic:blipFill>
                  <pic:spPr>
                    <a:xfrm>
                      <a:off x="0" y="0"/>
                      <a:ext cx="3017520" cy="600456"/>
                    </a:xfrm>
                    <a:prstGeom prst="rect">
                      <a:avLst/>
                    </a:prstGeom>
                  </pic:spPr>
                </pic:pic>
              </a:graphicData>
            </a:graphic>
          </wp:inline>
        </w:drawing>
      </w:r>
    </w:p>
    <w:p w14:paraId="6777B986" w14:textId="5F111E32" w:rsidR="00177F30" w:rsidRPr="001573C3" w:rsidRDefault="00F45309" w:rsidP="00DB675F">
      <w:pPr>
        <w:spacing w:after="120"/>
        <w:rPr>
          <w:rFonts w:asciiTheme="majorHAnsi" w:hAnsiTheme="majorHAnsi" w:cs="Arial"/>
          <w:b/>
          <w:color w:val="2B9214"/>
          <w:sz w:val="28"/>
          <w:szCs w:val="28"/>
        </w:rPr>
      </w:pPr>
      <w:r w:rsidRPr="001573C3">
        <w:rPr>
          <w:rFonts w:asciiTheme="majorHAnsi" w:hAnsiTheme="majorHAnsi" w:cs="Arial"/>
          <w:b/>
          <w:color w:val="2B9214"/>
          <w:sz w:val="28"/>
          <w:szCs w:val="28"/>
        </w:rPr>
        <w:t xml:space="preserve">Factsheet: </w:t>
      </w:r>
      <w:r w:rsidR="003A16D1" w:rsidRPr="001573C3">
        <w:rPr>
          <w:rFonts w:asciiTheme="majorHAnsi" w:hAnsiTheme="majorHAnsi" w:cs="Arial"/>
          <w:b/>
          <w:color w:val="2B9214"/>
          <w:sz w:val="28"/>
          <w:szCs w:val="28"/>
        </w:rPr>
        <w:t>Proposed</w:t>
      </w:r>
      <w:r w:rsidR="00433EB0">
        <w:rPr>
          <w:rStyle w:val="FootnoteReference"/>
          <w:rFonts w:asciiTheme="majorHAnsi" w:hAnsiTheme="majorHAnsi" w:cs="Arial"/>
          <w:b/>
          <w:color w:val="2B9214"/>
          <w:sz w:val="28"/>
          <w:szCs w:val="28"/>
        </w:rPr>
        <w:footnoteReference w:id="1"/>
      </w:r>
      <w:r w:rsidR="003A16D1" w:rsidRPr="001573C3">
        <w:rPr>
          <w:rFonts w:asciiTheme="majorHAnsi" w:hAnsiTheme="majorHAnsi" w:cs="Arial"/>
          <w:b/>
          <w:color w:val="2B9214"/>
          <w:sz w:val="28"/>
          <w:szCs w:val="28"/>
        </w:rPr>
        <w:t xml:space="preserve"> </w:t>
      </w:r>
      <w:r w:rsidR="00177F30" w:rsidRPr="001573C3">
        <w:rPr>
          <w:rFonts w:asciiTheme="majorHAnsi" w:hAnsiTheme="majorHAnsi" w:cs="Arial"/>
          <w:b/>
          <w:color w:val="2B9214"/>
          <w:sz w:val="28"/>
          <w:szCs w:val="28"/>
        </w:rPr>
        <w:t>Environmental and Social Standard 5:</w:t>
      </w:r>
    </w:p>
    <w:p w14:paraId="77152790" w14:textId="77777777" w:rsidR="00177F30" w:rsidRPr="001573C3" w:rsidRDefault="00177F30" w:rsidP="00DB675F">
      <w:pPr>
        <w:spacing w:after="120"/>
        <w:rPr>
          <w:rFonts w:asciiTheme="majorHAnsi" w:hAnsiTheme="majorHAnsi" w:cs="Arial"/>
          <w:b/>
          <w:color w:val="2B9214"/>
          <w:sz w:val="28"/>
          <w:szCs w:val="28"/>
        </w:rPr>
      </w:pPr>
      <w:r w:rsidRPr="001573C3">
        <w:rPr>
          <w:rFonts w:asciiTheme="majorHAnsi" w:hAnsiTheme="majorHAnsi" w:cs="Arial"/>
          <w:b/>
          <w:color w:val="2B9214"/>
          <w:sz w:val="28"/>
          <w:szCs w:val="28"/>
        </w:rPr>
        <w:t>Land Acquisition, Restrictions on Land Use and Involuntary Resettlement</w:t>
      </w:r>
    </w:p>
    <w:p w14:paraId="5891825F" w14:textId="23E716AA" w:rsidR="00EC31AD" w:rsidRPr="001573C3" w:rsidRDefault="00EC31AD" w:rsidP="00DB675F">
      <w:pPr>
        <w:pBdr>
          <w:bottom w:val="single" w:sz="4" w:space="1" w:color="auto"/>
        </w:pBdr>
        <w:spacing w:after="120"/>
        <w:rPr>
          <w:rFonts w:asciiTheme="majorHAnsi" w:hAnsiTheme="majorHAnsi" w:cs="Arial"/>
          <w:b/>
          <w:color w:val="2B9214"/>
          <w:sz w:val="22"/>
          <w:szCs w:val="22"/>
        </w:rPr>
      </w:pPr>
      <w:r w:rsidRPr="001573C3">
        <w:rPr>
          <w:rFonts w:asciiTheme="majorHAnsi" w:hAnsiTheme="majorHAnsi" w:cs="Arial"/>
          <w:b/>
          <w:color w:val="2B9214"/>
          <w:sz w:val="22"/>
          <w:szCs w:val="22"/>
        </w:rPr>
        <w:t xml:space="preserve">What is </w:t>
      </w:r>
      <w:r w:rsidR="00433EB0">
        <w:rPr>
          <w:rFonts w:asciiTheme="majorHAnsi" w:hAnsiTheme="majorHAnsi" w:cs="Arial"/>
          <w:b/>
          <w:color w:val="2B9214"/>
          <w:sz w:val="22"/>
          <w:szCs w:val="22"/>
        </w:rPr>
        <w:t xml:space="preserve">the proposed </w:t>
      </w:r>
      <w:r w:rsidRPr="001573C3">
        <w:rPr>
          <w:rFonts w:asciiTheme="majorHAnsi" w:hAnsiTheme="majorHAnsi" w:cs="Arial"/>
          <w:b/>
          <w:color w:val="2B9214"/>
          <w:sz w:val="22"/>
          <w:szCs w:val="22"/>
        </w:rPr>
        <w:t>ESS 5 about?</w:t>
      </w:r>
    </w:p>
    <w:p w14:paraId="61435778" w14:textId="77777777" w:rsidR="00EC31AD" w:rsidRPr="001573C3" w:rsidRDefault="00EC31AD" w:rsidP="00EC31AD">
      <w:pPr>
        <w:spacing w:after="120"/>
        <w:rPr>
          <w:rFonts w:asciiTheme="majorHAnsi" w:hAnsiTheme="majorHAnsi" w:cs="Arial"/>
        </w:rPr>
      </w:pPr>
      <w:r w:rsidRPr="001573C3">
        <w:rPr>
          <w:rFonts w:asciiTheme="majorHAnsi" w:hAnsiTheme="majorHAnsi" w:cs="Arial"/>
        </w:rPr>
        <w:t xml:space="preserve">When governments acquire land in connection with Bank-financed projects or when projects result in restrictions on the use of land, we need rules to make sure that people and communities are not adversely affected. In some cases, people are relocated or lose income and assets. We speak of “involuntary resettlement” when the affected people do not have the right to refuse land acquisition or restrictions on land use that result in physical or economic displacement. In Bank-financed projects, if such displacement occurs, affected people will get compensation and resettlement assistance. </w:t>
      </w:r>
    </w:p>
    <w:p w14:paraId="2FF8E0A6" w14:textId="34D671D4" w:rsidR="003E0C07" w:rsidRPr="000F2DD5" w:rsidRDefault="00EC31AD" w:rsidP="00433EB0">
      <w:pPr>
        <w:spacing w:after="120"/>
        <w:rPr>
          <w:rFonts w:asciiTheme="majorHAnsi" w:hAnsiTheme="majorHAnsi" w:cs="Arial"/>
        </w:rPr>
      </w:pPr>
      <w:r w:rsidRPr="001573C3">
        <w:rPr>
          <w:rFonts w:asciiTheme="majorHAnsi" w:hAnsiTheme="majorHAnsi" w:cs="Arial"/>
        </w:rPr>
        <w:t xml:space="preserve">We currently have a strong policy protecting people in cases of involuntary resettlement. </w:t>
      </w:r>
      <w:r w:rsidR="00107268" w:rsidRPr="001573C3">
        <w:rPr>
          <w:rFonts w:asciiTheme="majorHAnsi" w:hAnsiTheme="majorHAnsi" w:cs="Arial"/>
        </w:rPr>
        <w:t xml:space="preserve">The proposed </w:t>
      </w:r>
      <w:r w:rsidRPr="001573C3">
        <w:rPr>
          <w:rFonts w:asciiTheme="majorHAnsi" w:hAnsiTheme="majorHAnsi" w:cs="Arial"/>
        </w:rPr>
        <w:t xml:space="preserve">ESS 5 builds on this policy and clarifies its protections. The objectives of this </w:t>
      </w:r>
      <w:r w:rsidR="007A5480" w:rsidRPr="001573C3">
        <w:rPr>
          <w:rFonts w:asciiTheme="majorHAnsi" w:hAnsiTheme="majorHAnsi" w:cs="Arial"/>
        </w:rPr>
        <w:t xml:space="preserve">proposed </w:t>
      </w:r>
      <w:r w:rsidRPr="001573C3">
        <w:rPr>
          <w:rFonts w:asciiTheme="majorHAnsi" w:hAnsiTheme="majorHAnsi" w:cs="Arial"/>
        </w:rPr>
        <w:t xml:space="preserve">Standard are to avoid, or where unavoidable, to minimize involuntary resettlement; avoid forced eviction; and mitigate any adverse impacts through compensation and assistance. </w:t>
      </w:r>
      <w:r w:rsidR="00433EB0">
        <w:rPr>
          <w:rFonts w:asciiTheme="majorHAnsi" w:hAnsiTheme="majorHAnsi" w:cs="Arial"/>
        </w:rPr>
        <w:t>Under the proposed ESS5, b</w:t>
      </w:r>
      <w:r w:rsidRPr="001573C3">
        <w:rPr>
          <w:rFonts w:asciiTheme="majorHAnsi" w:hAnsiTheme="majorHAnsi" w:cs="Arial"/>
        </w:rPr>
        <w:t xml:space="preserve">orrowers </w:t>
      </w:r>
      <w:r w:rsidR="00433EB0">
        <w:rPr>
          <w:rFonts w:asciiTheme="majorHAnsi" w:hAnsiTheme="majorHAnsi" w:cs="Arial"/>
        </w:rPr>
        <w:t>would be</w:t>
      </w:r>
      <w:r w:rsidRPr="001573C3">
        <w:rPr>
          <w:rFonts w:asciiTheme="majorHAnsi" w:hAnsiTheme="majorHAnsi" w:cs="Arial"/>
        </w:rPr>
        <w:t xml:space="preserve"> required to consult with communities affected by resettlement. Resettlement processes </w:t>
      </w:r>
      <w:r w:rsidR="00433EB0">
        <w:rPr>
          <w:rFonts w:asciiTheme="majorHAnsi" w:hAnsiTheme="majorHAnsi" w:cs="Arial"/>
        </w:rPr>
        <w:t xml:space="preserve">would </w:t>
      </w:r>
      <w:r w:rsidRPr="001573C3">
        <w:rPr>
          <w:rFonts w:asciiTheme="majorHAnsi" w:hAnsiTheme="majorHAnsi" w:cs="Arial"/>
        </w:rPr>
        <w:t xml:space="preserve">need to be transparent. Displaced persons </w:t>
      </w:r>
      <w:r w:rsidR="00433EB0">
        <w:rPr>
          <w:rFonts w:asciiTheme="majorHAnsi" w:hAnsiTheme="majorHAnsi" w:cs="Arial"/>
        </w:rPr>
        <w:t>would</w:t>
      </w:r>
      <w:r w:rsidRPr="001573C3">
        <w:rPr>
          <w:rFonts w:asciiTheme="majorHAnsi" w:hAnsiTheme="majorHAnsi" w:cs="Arial"/>
        </w:rPr>
        <w:t xml:space="preserve"> be assisted in their effort to restore their livelihoods and living standards and the Borrower should strive toward improving their situation. For poor and vulnerable persons who are physically displaced, an objective of </w:t>
      </w:r>
      <w:r w:rsidR="00433EB0">
        <w:rPr>
          <w:rFonts w:asciiTheme="majorHAnsi" w:hAnsiTheme="majorHAnsi" w:cs="Arial"/>
        </w:rPr>
        <w:t xml:space="preserve">the proposed </w:t>
      </w:r>
      <w:r w:rsidRPr="001573C3">
        <w:rPr>
          <w:rFonts w:asciiTheme="majorHAnsi" w:hAnsiTheme="majorHAnsi" w:cs="Arial"/>
        </w:rPr>
        <w:t xml:space="preserve">ESS 5 is to improve their living conditions through provision of </w:t>
      </w:r>
      <w:r w:rsidRPr="000F2DD5">
        <w:rPr>
          <w:rFonts w:asciiTheme="majorHAnsi" w:hAnsiTheme="majorHAnsi" w:cs="Arial"/>
        </w:rPr>
        <w:t>adequate housing, access to services and facilities, and security of tenure</w:t>
      </w:r>
      <w:r w:rsidR="00E07637" w:rsidRPr="000F2DD5">
        <w:rPr>
          <w:rFonts w:asciiTheme="majorHAnsi" w:hAnsiTheme="majorHAnsi" w:cs="Arial"/>
        </w:rPr>
        <w:t xml:space="preserve">. </w:t>
      </w:r>
    </w:p>
    <w:p w14:paraId="3853C293" w14:textId="587F2AE0" w:rsidR="00E07637" w:rsidRPr="001573C3" w:rsidRDefault="003E0C07" w:rsidP="00433EB0">
      <w:pPr>
        <w:spacing w:after="120"/>
        <w:rPr>
          <w:rFonts w:asciiTheme="majorHAnsi" w:hAnsiTheme="majorHAnsi" w:cs="Arial"/>
        </w:rPr>
      </w:pPr>
      <w:r w:rsidRPr="000F2DD5">
        <w:rPr>
          <w:rFonts w:asciiTheme="majorHAnsi" w:hAnsiTheme="majorHAnsi" w:cs="Arial"/>
        </w:rPr>
        <w:t xml:space="preserve">Under the proposed World Bank Environmental and Social Policy, </w:t>
      </w:r>
      <w:r w:rsidR="00BE7A8E" w:rsidRPr="000F2DD5">
        <w:rPr>
          <w:rFonts w:asciiTheme="majorHAnsi" w:hAnsiTheme="majorHAnsi" w:cs="Arial"/>
        </w:rPr>
        <w:t>t</w:t>
      </w:r>
      <w:r w:rsidR="00BE7A8E" w:rsidRPr="000F2DD5" w:rsidDel="000D72A8">
        <w:rPr>
          <w:rFonts w:asciiTheme="majorHAnsi" w:hAnsiTheme="majorHAnsi" w:cs="Arial"/>
        </w:rPr>
        <w:t xml:space="preserve">he World Bank’s responsibilities </w:t>
      </w:r>
      <w:r w:rsidR="00433EB0">
        <w:rPr>
          <w:rFonts w:asciiTheme="majorHAnsi" w:hAnsiTheme="majorHAnsi" w:cs="Arial"/>
        </w:rPr>
        <w:t>would</w:t>
      </w:r>
      <w:r w:rsidR="00BE7A8E" w:rsidRPr="000F2DD5" w:rsidDel="000D72A8">
        <w:rPr>
          <w:rFonts w:asciiTheme="majorHAnsi" w:hAnsiTheme="majorHAnsi" w:cs="Arial"/>
        </w:rPr>
        <w:t xml:space="preserve"> include reviewing the assessments</w:t>
      </w:r>
      <w:r w:rsidR="00BE7A8E" w:rsidRPr="000F2DD5">
        <w:rPr>
          <w:rFonts w:asciiTheme="majorHAnsi" w:hAnsiTheme="majorHAnsi" w:cs="Arial"/>
        </w:rPr>
        <w:t xml:space="preserve"> conducted by the Borrower;</w:t>
      </w:r>
      <w:r w:rsidR="00BE7A8E" w:rsidRPr="000F2DD5" w:rsidDel="000D72A8">
        <w:rPr>
          <w:rFonts w:asciiTheme="majorHAnsi" w:hAnsiTheme="majorHAnsi" w:cs="Arial"/>
        </w:rPr>
        <w:t xml:space="preserve"> assist</w:t>
      </w:r>
      <w:r w:rsidR="00BE7A8E" w:rsidRPr="000F2DD5">
        <w:rPr>
          <w:rFonts w:asciiTheme="majorHAnsi" w:hAnsiTheme="majorHAnsi" w:cs="Arial"/>
        </w:rPr>
        <w:t>ing</w:t>
      </w:r>
      <w:r w:rsidR="00BE7A8E" w:rsidRPr="000F2DD5" w:rsidDel="000D72A8">
        <w:rPr>
          <w:rFonts w:asciiTheme="majorHAnsi" w:hAnsiTheme="majorHAnsi" w:cs="Arial"/>
        </w:rPr>
        <w:t xml:space="preserve"> the Borrower in developing measures </w:t>
      </w:r>
      <w:r w:rsidR="00BE7A8E" w:rsidRPr="000F2DD5">
        <w:rPr>
          <w:rFonts w:asciiTheme="majorHAnsi" w:hAnsiTheme="majorHAnsi" w:cs="Arial"/>
        </w:rPr>
        <w:t xml:space="preserve">and actions required for the project to </w:t>
      </w:r>
      <w:r w:rsidR="001573C3" w:rsidRPr="000F2DD5">
        <w:rPr>
          <w:rFonts w:asciiTheme="majorHAnsi" w:hAnsiTheme="majorHAnsi" w:cs="Arial"/>
        </w:rPr>
        <w:t>comply</w:t>
      </w:r>
      <w:r w:rsidR="00BE7A8E" w:rsidRPr="000F2DD5">
        <w:rPr>
          <w:rFonts w:asciiTheme="majorHAnsi" w:hAnsiTheme="majorHAnsi" w:cs="Arial"/>
        </w:rPr>
        <w:t xml:space="preserve"> with ESS5; and agreeing with the Borrower on </w:t>
      </w:r>
      <w:r w:rsidR="001573C3" w:rsidRPr="000F2DD5">
        <w:rPr>
          <w:rFonts w:asciiTheme="majorHAnsi" w:hAnsiTheme="majorHAnsi" w:cs="Arial"/>
        </w:rPr>
        <w:t>the</w:t>
      </w:r>
      <w:r w:rsidR="00BE7A8E" w:rsidRPr="000F2DD5">
        <w:rPr>
          <w:rFonts w:asciiTheme="majorHAnsi" w:hAnsiTheme="majorHAnsi" w:cs="Arial"/>
        </w:rPr>
        <w:t xml:space="preserve"> measure</w:t>
      </w:r>
      <w:r w:rsidR="00B27319" w:rsidRPr="000F2DD5">
        <w:rPr>
          <w:rFonts w:asciiTheme="majorHAnsi" w:hAnsiTheme="majorHAnsi" w:cs="Arial"/>
        </w:rPr>
        <w:t>s</w:t>
      </w:r>
      <w:r w:rsidR="00BE7A8E" w:rsidRPr="000F2DD5">
        <w:rPr>
          <w:rFonts w:asciiTheme="majorHAnsi" w:hAnsiTheme="majorHAnsi" w:cs="Arial"/>
        </w:rPr>
        <w:t xml:space="preserve"> and actions </w:t>
      </w:r>
      <w:r w:rsidR="001573C3" w:rsidRPr="000F2DD5">
        <w:rPr>
          <w:rFonts w:asciiTheme="majorHAnsi" w:hAnsiTheme="majorHAnsi" w:cs="Arial"/>
        </w:rPr>
        <w:t xml:space="preserve">they would take </w:t>
      </w:r>
      <w:r w:rsidR="00BE7A8E" w:rsidRPr="000F2DD5">
        <w:rPr>
          <w:rFonts w:asciiTheme="majorHAnsi" w:hAnsiTheme="majorHAnsi" w:cs="Arial"/>
        </w:rPr>
        <w:t>over a specified time frame in the Environmental and Social Commitment Plan (ESCP)</w:t>
      </w:r>
      <w:r w:rsidR="00BE7A8E" w:rsidRPr="000F2DD5" w:rsidDel="000D72A8">
        <w:rPr>
          <w:rFonts w:asciiTheme="majorHAnsi" w:hAnsiTheme="majorHAnsi" w:cs="Arial"/>
        </w:rPr>
        <w:t>.</w:t>
      </w:r>
      <w:r w:rsidR="00E07637" w:rsidRPr="000F2DD5">
        <w:rPr>
          <w:rFonts w:asciiTheme="majorHAnsi" w:hAnsiTheme="majorHAnsi" w:cs="Arial"/>
        </w:rPr>
        <w:t>Throughout implementation, the World</w:t>
      </w:r>
      <w:r w:rsidR="00E07637" w:rsidRPr="001573C3">
        <w:rPr>
          <w:rFonts w:asciiTheme="majorHAnsi" w:hAnsiTheme="majorHAnsi" w:cs="Arial"/>
        </w:rPr>
        <w:t xml:space="preserve"> Bank </w:t>
      </w:r>
      <w:r w:rsidR="00433EB0">
        <w:rPr>
          <w:rFonts w:asciiTheme="majorHAnsi" w:hAnsiTheme="majorHAnsi" w:cs="Arial"/>
        </w:rPr>
        <w:t xml:space="preserve">would </w:t>
      </w:r>
      <w:r w:rsidR="00E07637" w:rsidRPr="001573C3">
        <w:rPr>
          <w:rFonts w:asciiTheme="majorHAnsi" w:hAnsiTheme="majorHAnsi" w:cs="Arial"/>
        </w:rPr>
        <w:t xml:space="preserve">monitor the environmental and social performance and provide support and capacity building, as needed, in accordance with the legal agreement, including the </w:t>
      </w:r>
      <w:r w:rsidR="007A0670" w:rsidRPr="001573C3">
        <w:rPr>
          <w:rFonts w:asciiTheme="majorHAnsi" w:hAnsiTheme="majorHAnsi" w:cs="Arial"/>
          <w:sz w:val="22"/>
          <w:szCs w:val="22"/>
        </w:rPr>
        <w:t>ESCP</w:t>
      </w:r>
      <w:r w:rsidR="00E07637" w:rsidRPr="001573C3">
        <w:rPr>
          <w:rFonts w:asciiTheme="majorHAnsi" w:hAnsiTheme="majorHAnsi" w:cs="Arial"/>
        </w:rPr>
        <w:t>.</w:t>
      </w:r>
    </w:p>
    <w:p w14:paraId="6F7F7214" w14:textId="31CC5BE1" w:rsidR="00EC31AD" w:rsidRPr="001573C3" w:rsidRDefault="00EC31AD" w:rsidP="00EC31AD">
      <w:pPr>
        <w:spacing w:after="120"/>
        <w:rPr>
          <w:rFonts w:asciiTheme="majorHAnsi" w:hAnsiTheme="majorHAnsi" w:cs="Arial"/>
        </w:rPr>
      </w:pPr>
    </w:p>
    <w:p w14:paraId="07486128" w14:textId="77777777" w:rsidR="00EC31AD" w:rsidRPr="001573C3" w:rsidRDefault="00EC31AD" w:rsidP="00DB675F">
      <w:pPr>
        <w:pBdr>
          <w:bottom w:val="single" w:sz="4" w:space="1" w:color="auto"/>
        </w:pBdr>
        <w:spacing w:after="120"/>
        <w:rPr>
          <w:rFonts w:asciiTheme="majorHAnsi" w:hAnsiTheme="majorHAnsi" w:cs="Arial"/>
          <w:b/>
          <w:color w:val="2B9214"/>
          <w:sz w:val="22"/>
          <w:szCs w:val="22"/>
        </w:rPr>
      </w:pPr>
      <w:r w:rsidRPr="001573C3">
        <w:rPr>
          <w:rFonts w:asciiTheme="majorHAnsi" w:hAnsiTheme="majorHAnsi" w:cs="Arial"/>
          <w:b/>
          <w:color w:val="2B9214"/>
          <w:sz w:val="22"/>
          <w:szCs w:val="22"/>
        </w:rPr>
        <w:t xml:space="preserve">What’s new? </w:t>
      </w:r>
    </w:p>
    <w:p w14:paraId="7EC3E09E" w14:textId="15D5A451" w:rsidR="00EC31AD" w:rsidRPr="001573C3" w:rsidRDefault="00EC31AD" w:rsidP="00433EB0">
      <w:pPr>
        <w:numPr>
          <w:ilvl w:val="0"/>
          <w:numId w:val="5"/>
        </w:numPr>
        <w:spacing w:after="120"/>
        <w:ind w:left="270" w:hanging="270"/>
        <w:rPr>
          <w:rFonts w:asciiTheme="majorHAnsi" w:hAnsiTheme="majorHAnsi" w:cs="Arial"/>
        </w:rPr>
      </w:pPr>
      <w:r w:rsidRPr="001573C3">
        <w:rPr>
          <w:rFonts w:asciiTheme="majorHAnsi" w:hAnsiTheme="majorHAnsi" w:cs="Arial"/>
        </w:rPr>
        <w:t xml:space="preserve"> </w:t>
      </w:r>
      <w:r w:rsidRPr="001573C3">
        <w:rPr>
          <w:rFonts w:asciiTheme="majorHAnsi" w:hAnsiTheme="majorHAnsi" w:cs="Times New Roman"/>
          <w:b/>
          <w:i/>
        </w:rPr>
        <w:t>Greater clarity on the scope of application</w:t>
      </w:r>
      <w:r w:rsidRPr="001573C3">
        <w:rPr>
          <w:rFonts w:asciiTheme="majorHAnsi" w:hAnsiTheme="majorHAnsi" w:cs="Times New Roman"/>
        </w:rPr>
        <w:t xml:space="preserve">: </w:t>
      </w:r>
      <w:r w:rsidR="00107268" w:rsidRPr="001573C3">
        <w:rPr>
          <w:rFonts w:asciiTheme="majorHAnsi" w:hAnsiTheme="majorHAnsi" w:cs="Times New Roman"/>
        </w:rPr>
        <w:t xml:space="preserve">The proposed </w:t>
      </w:r>
      <w:r w:rsidRPr="001573C3">
        <w:rPr>
          <w:rFonts w:asciiTheme="majorHAnsi" w:hAnsiTheme="majorHAnsi" w:cs="Times New Roman"/>
        </w:rPr>
        <w:t xml:space="preserve">ESS 5 </w:t>
      </w:r>
      <w:r w:rsidR="00433EB0">
        <w:rPr>
          <w:rFonts w:asciiTheme="majorHAnsi" w:hAnsiTheme="majorHAnsi" w:cs="Times New Roman"/>
        </w:rPr>
        <w:t xml:space="preserve">would </w:t>
      </w:r>
      <w:r w:rsidRPr="001573C3">
        <w:rPr>
          <w:rFonts w:asciiTheme="majorHAnsi" w:hAnsiTheme="majorHAnsi" w:cs="Times New Roman"/>
        </w:rPr>
        <w:t xml:space="preserve">provide greater clarity on the types of land-related transactions and restrictions on land use that </w:t>
      </w:r>
      <w:r w:rsidR="00433EB0">
        <w:rPr>
          <w:rFonts w:asciiTheme="majorHAnsi" w:hAnsiTheme="majorHAnsi" w:cs="Times New Roman"/>
        </w:rPr>
        <w:t xml:space="preserve">would </w:t>
      </w:r>
      <w:r w:rsidRPr="001573C3">
        <w:rPr>
          <w:rFonts w:asciiTheme="majorHAnsi" w:hAnsiTheme="majorHAnsi" w:cs="Times New Roman"/>
        </w:rPr>
        <w:t xml:space="preserve">need to be addressed by the Borrower. This clarity </w:t>
      </w:r>
      <w:r w:rsidR="00433EB0">
        <w:rPr>
          <w:rFonts w:asciiTheme="majorHAnsi" w:hAnsiTheme="majorHAnsi" w:cs="Times New Roman"/>
        </w:rPr>
        <w:t>would</w:t>
      </w:r>
      <w:r w:rsidRPr="001573C3">
        <w:rPr>
          <w:rFonts w:asciiTheme="majorHAnsi" w:hAnsiTheme="majorHAnsi" w:cs="Times New Roman"/>
        </w:rPr>
        <w:t xml:space="preserve"> help Borrowers better identify the situations in which the mitigation measures spelled out in the ESS </w:t>
      </w:r>
      <w:r w:rsidR="00433EB0">
        <w:rPr>
          <w:rFonts w:asciiTheme="majorHAnsi" w:hAnsiTheme="majorHAnsi" w:cs="Times New Roman"/>
        </w:rPr>
        <w:t xml:space="preserve">would </w:t>
      </w:r>
      <w:r w:rsidRPr="001573C3">
        <w:rPr>
          <w:rFonts w:asciiTheme="majorHAnsi" w:hAnsiTheme="majorHAnsi" w:cs="Times New Roman"/>
        </w:rPr>
        <w:t xml:space="preserve">need to be put in place.  </w:t>
      </w:r>
    </w:p>
    <w:p w14:paraId="3B8D0A3B" w14:textId="4BDB404A" w:rsidR="00EC31AD" w:rsidRPr="001573C3" w:rsidRDefault="00EC31AD" w:rsidP="00433EB0">
      <w:pPr>
        <w:numPr>
          <w:ilvl w:val="0"/>
          <w:numId w:val="5"/>
        </w:numPr>
        <w:spacing w:after="120"/>
        <w:ind w:left="270" w:hanging="270"/>
        <w:rPr>
          <w:rFonts w:asciiTheme="majorHAnsi" w:hAnsiTheme="majorHAnsi" w:cs="Arial"/>
        </w:rPr>
      </w:pPr>
      <w:r w:rsidRPr="001573C3">
        <w:rPr>
          <w:rFonts w:asciiTheme="majorHAnsi" w:hAnsiTheme="majorHAnsi" w:cs="Arial"/>
          <w:b/>
          <w:i/>
        </w:rPr>
        <w:t>Greater clarity on the resettlement planning instruments</w:t>
      </w:r>
      <w:r w:rsidRPr="001573C3">
        <w:rPr>
          <w:rFonts w:asciiTheme="majorHAnsi" w:hAnsiTheme="majorHAnsi" w:cs="Arial"/>
        </w:rPr>
        <w:t xml:space="preserve">: </w:t>
      </w:r>
      <w:r w:rsidR="00433EB0">
        <w:rPr>
          <w:rFonts w:asciiTheme="majorHAnsi" w:hAnsiTheme="majorHAnsi" w:cs="Arial"/>
        </w:rPr>
        <w:t>Under the proposed ESS5, b</w:t>
      </w:r>
      <w:r w:rsidRPr="001573C3">
        <w:rPr>
          <w:rFonts w:asciiTheme="majorHAnsi" w:hAnsiTheme="majorHAnsi" w:cs="Arial"/>
        </w:rPr>
        <w:t xml:space="preserve">orrowers </w:t>
      </w:r>
      <w:proofErr w:type="gramStart"/>
      <w:r w:rsidR="00433EB0">
        <w:rPr>
          <w:rFonts w:asciiTheme="majorHAnsi" w:hAnsiTheme="majorHAnsi" w:cs="Arial"/>
        </w:rPr>
        <w:t>would</w:t>
      </w:r>
      <w:proofErr w:type="gramEnd"/>
      <w:r w:rsidRPr="001573C3">
        <w:rPr>
          <w:rFonts w:asciiTheme="majorHAnsi" w:hAnsiTheme="majorHAnsi" w:cs="Arial"/>
        </w:rPr>
        <w:t xml:space="preserve"> develop a resettlement plan or livelihood restoration plan, or a combination of both, to address the adverse impacts identif</w:t>
      </w:r>
      <w:r w:rsidR="000F2DD5">
        <w:rPr>
          <w:rFonts w:asciiTheme="majorHAnsi" w:hAnsiTheme="majorHAnsi" w:cs="Arial"/>
        </w:rPr>
        <w:t>ied</w:t>
      </w:r>
      <w:r w:rsidRPr="001573C3">
        <w:rPr>
          <w:rFonts w:asciiTheme="majorHAnsi" w:hAnsiTheme="majorHAnsi" w:cs="Arial"/>
        </w:rPr>
        <w:t xml:space="preserve"> through the environmental and social assessment</w:t>
      </w:r>
      <w:r w:rsidR="000F2DD5">
        <w:rPr>
          <w:rFonts w:asciiTheme="majorHAnsi" w:hAnsiTheme="majorHAnsi" w:cs="Arial"/>
        </w:rPr>
        <w:t>.</w:t>
      </w:r>
    </w:p>
    <w:p w14:paraId="2CCE4470" w14:textId="2C368E05" w:rsidR="00EC31AD" w:rsidRPr="001573C3" w:rsidRDefault="00EC31AD" w:rsidP="00433EB0">
      <w:pPr>
        <w:numPr>
          <w:ilvl w:val="0"/>
          <w:numId w:val="5"/>
        </w:numPr>
        <w:spacing w:after="120"/>
        <w:ind w:left="270" w:hanging="270"/>
        <w:rPr>
          <w:rFonts w:asciiTheme="majorHAnsi" w:hAnsiTheme="majorHAnsi" w:cs="Arial"/>
        </w:rPr>
      </w:pPr>
      <w:r w:rsidRPr="001573C3">
        <w:rPr>
          <w:rFonts w:asciiTheme="majorHAnsi" w:hAnsiTheme="majorHAnsi" w:cs="Arial"/>
          <w:b/>
          <w:i/>
        </w:rPr>
        <w:lastRenderedPageBreak/>
        <w:t>No forced evictions</w:t>
      </w:r>
      <w:r w:rsidRPr="001573C3">
        <w:rPr>
          <w:rFonts w:asciiTheme="majorHAnsi" w:hAnsiTheme="majorHAnsi" w:cs="Arial"/>
        </w:rPr>
        <w:t xml:space="preserve">: </w:t>
      </w:r>
      <w:r w:rsidR="001B77AF" w:rsidRPr="001573C3">
        <w:rPr>
          <w:rFonts w:asciiTheme="majorHAnsi" w:hAnsiTheme="majorHAnsi" w:cs="Arial"/>
        </w:rPr>
        <w:t xml:space="preserve">Borrowers </w:t>
      </w:r>
      <w:r w:rsidR="00433EB0">
        <w:rPr>
          <w:rFonts w:asciiTheme="majorHAnsi" w:hAnsiTheme="majorHAnsi" w:cs="Arial"/>
        </w:rPr>
        <w:t>would</w:t>
      </w:r>
      <w:r w:rsidR="001B77AF" w:rsidRPr="001573C3">
        <w:rPr>
          <w:rFonts w:asciiTheme="majorHAnsi" w:hAnsiTheme="majorHAnsi" w:cs="Arial"/>
        </w:rPr>
        <w:t xml:space="preserve"> provide p</w:t>
      </w:r>
      <w:r w:rsidRPr="001573C3">
        <w:rPr>
          <w:rFonts w:asciiTheme="majorHAnsi" w:hAnsiTheme="majorHAnsi" w:cs="Arial"/>
        </w:rPr>
        <w:t xml:space="preserve">roject-affected people </w:t>
      </w:r>
      <w:r w:rsidR="00B82824" w:rsidRPr="001573C3">
        <w:rPr>
          <w:rFonts w:asciiTheme="majorHAnsi" w:hAnsiTheme="majorHAnsi" w:cs="Arial"/>
        </w:rPr>
        <w:t xml:space="preserve">with legal and other protections if they have to leave their </w:t>
      </w:r>
      <w:r w:rsidRPr="001573C3">
        <w:rPr>
          <w:rFonts w:asciiTheme="majorHAnsi" w:hAnsiTheme="majorHAnsi" w:cs="Arial"/>
        </w:rPr>
        <w:t>homes or lands</w:t>
      </w:r>
      <w:r w:rsidR="00B82824" w:rsidRPr="001573C3">
        <w:rPr>
          <w:rFonts w:asciiTheme="majorHAnsi" w:hAnsiTheme="majorHAnsi" w:cs="Arial"/>
        </w:rPr>
        <w:t xml:space="preserve">. </w:t>
      </w:r>
      <w:r w:rsidR="00433EB0">
        <w:rPr>
          <w:rFonts w:asciiTheme="majorHAnsi" w:hAnsiTheme="majorHAnsi" w:cs="Arial"/>
        </w:rPr>
        <w:t>Under the proposed ESS5, d</w:t>
      </w:r>
      <w:r w:rsidR="00B82824" w:rsidRPr="001573C3">
        <w:rPr>
          <w:rFonts w:asciiTheme="majorHAnsi" w:hAnsiTheme="majorHAnsi" w:cs="Arial"/>
        </w:rPr>
        <w:t>ue process must be observed and the use of excessive force must be avoided.</w:t>
      </w:r>
      <w:r w:rsidRPr="001573C3">
        <w:rPr>
          <w:rFonts w:asciiTheme="majorHAnsi" w:hAnsiTheme="majorHAnsi" w:cs="Arial"/>
        </w:rPr>
        <w:t xml:space="preserve"> </w:t>
      </w:r>
    </w:p>
    <w:p w14:paraId="4D21F6D4" w14:textId="499C0152" w:rsidR="000F2DD5" w:rsidRPr="000F2DD5" w:rsidRDefault="000F2DD5" w:rsidP="00433EB0">
      <w:pPr>
        <w:numPr>
          <w:ilvl w:val="0"/>
          <w:numId w:val="5"/>
        </w:numPr>
        <w:spacing w:after="120"/>
        <w:ind w:left="270" w:hanging="270"/>
        <w:rPr>
          <w:rFonts w:asciiTheme="majorHAnsi" w:hAnsiTheme="majorHAnsi" w:cs="Arial"/>
        </w:rPr>
      </w:pPr>
      <w:r w:rsidRPr="000F2DD5">
        <w:rPr>
          <w:rFonts w:asciiTheme="majorHAnsi" w:hAnsiTheme="majorHAnsi" w:cs="Arial"/>
          <w:b/>
          <w:bCs/>
          <w:i/>
          <w:iCs/>
        </w:rPr>
        <w:t>Stronger gender perspective</w:t>
      </w:r>
      <w:r>
        <w:rPr>
          <w:rFonts w:asciiTheme="majorHAnsi" w:hAnsiTheme="majorHAnsi" w:cs="Arial"/>
          <w:b/>
          <w:bCs/>
          <w:i/>
          <w:iCs/>
        </w:rPr>
        <w:t xml:space="preserve">: </w:t>
      </w:r>
      <w:r>
        <w:rPr>
          <w:rFonts w:asciiTheme="majorHAnsi" w:hAnsiTheme="majorHAnsi" w:cs="Arial"/>
        </w:rPr>
        <w:t xml:space="preserve">More thorough treatment of gender issues is included in the proposed ESS5, particularly in terms of consultation strategies, assessment of women’s tenure rights, and the design of compensation and livelihood measures. </w:t>
      </w:r>
    </w:p>
    <w:p w14:paraId="00244FB6" w14:textId="43F32B4F" w:rsidR="00EC31AD" w:rsidRPr="001573C3" w:rsidRDefault="00EC31AD" w:rsidP="00433EB0">
      <w:pPr>
        <w:numPr>
          <w:ilvl w:val="0"/>
          <w:numId w:val="5"/>
        </w:numPr>
        <w:spacing w:after="120"/>
        <w:ind w:left="270" w:hanging="270"/>
        <w:rPr>
          <w:rFonts w:asciiTheme="majorHAnsi" w:hAnsiTheme="majorHAnsi" w:cs="Arial"/>
        </w:rPr>
      </w:pPr>
      <w:r w:rsidRPr="001573C3">
        <w:rPr>
          <w:rFonts w:asciiTheme="majorHAnsi" w:hAnsiTheme="majorHAnsi" w:cs="Arial"/>
          <w:b/>
          <w:i/>
        </w:rPr>
        <w:t>Squatter landlords cannot benefit from compensation</w:t>
      </w:r>
      <w:r w:rsidRPr="001573C3">
        <w:rPr>
          <w:rFonts w:asciiTheme="majorHAnsi" w:hAnsiTheme="majorHAnsi" w:cs="Arial"/>
        </w:rPr>
        <w:t xml:space="preserve">: </w:t>
      </w:r>
      <w:r w:rsidR="00107268" w:rsidRPr="001573C3">
        <w:rPr>
          <w:rFonts w:asciiTheme="majorHAnsi" w:hAnsiTheme="majorHAnsi" w:cs="Arial"/>
        </w:rPr>
        <w:t xml:space="preserve">The proposed </w:t>
      </w:r>
      <w:r w:rsidRPr="001573C3">
        <w:rPr>
          <w:rFonts w:asciiTheme="majorHAnsi" w:hAnsiTheme="majorHAnsi" w:cs="Arial"/>
        </w:rPr>
        <w:t xml:space="preserve">ESS 5 </w:t>
      </w:r>
      <w:r w:rsidR="00433EB0">
        <w:rPr>
          <w:rFonts w:asciiTheme="majorHAnsi" w:hAnsiTheme="majorHAnsi" w:cs="Arial"/>
        </w:rPr>
        <w:t xml:space="preserve">would </w:t>
      </w:r>
      <w:r w:rsidRPr="001573C3">
        <w:rPr>
          <w:rFonts w:asciiTheme="majorHAnsi" w:hAnsiTheme="majorHAnsi" w:cs="Arial"/>
        </w:rPr>
        <w:t xml:space="preserve">retain protections for affected people who may be informally occupying land.  However, </w:t>
      </w:r>
      <w:r w:rsidR="00433EB0">
        <w:rPr>
          <w:rFonts w:asciiTheme="majorHAnsi" w:hAnsiTheme="majorHAnsi" w:cs="Arial"/>
        </w:rPr>
        <w:t xml:space="preserve">under the proposed ESS5, </w:t>
      </w:r>
      <w:r w:rsidRPr="001573C3">
        <w:rPr>
          <w:rFonts w:asciiTheme="majorHAnsi" w:hAnsiTheme="majorHAnsi" w:cs="Arial"/>
        </w:rPr>
        <w:t xml:space="preserve">where people make money by renting multiple illegal housing on lands that they do not own, the compensation that would otherwise be available to such persons may be reduced with the prior agreement of the Bank to better reflect the objectives of this </w:t>
      </w:r>
      <w:r w:rsidR="00107268" w:rsidRPr="001573C3">
        <w:rPr>
          <w:rFonts w:asciiTheme="majorHAnsi" w:hAnsiTheme="majorHAnsi" w:cs="Arial"/>
        </w:rPr>
        <w:t xml:space="preserve">proposed </w:t>
      </w:r>
      <w:r w:rsidRPr="001573C3">
        <w:rPr>
          <w:rFonts w:asciiTheme="majorHAnsi" w:hAnsiTheme="majorHAnsi" w:cs="Arial"/>
        </w:rPr>
        <w:t xml:space="preserve">ESS. </w:t>
      </w:r>
    </w:p>
    <w:p w14:paraId="0C12B67D" w14:textId="62D15934" w:rsidR="00EC31AD" w:rsidRPr="001573C3" w:rsidRDefault="00EC31AD" w:rsidP="00D65074">
      <w:pPr>
        <w:numPr>
          <w:ilvl w:val="0"/>
          <w:numId w:val="5"/>
        </w:numPr>
        <w:spacing w:after="120"/>
        <w:ind w:left="270" w:hanging="270"/>
        <w:rPr>
          <w:rFonts w:asciiTheme="majorHAnsi" w:hAnsiTheme="majorHAnsi" w:cs="Arial"/>
        </w:rPr>
      </w:pPr>
      <w:r w:rsidRPr="001573C3">
        <w:rPr>
          <w:rFonts w:asciiTheme="majorHAnsi" w:hAnsiTheme="majorHAnsi" w:cs="Arial"/>
          <w:b/>
          <w:i/>
        </w:rPr>
        <w:t>In situ development</w:t>
      </w:r>
      <w:r w:rsidRPr="001573C3">
        <w:rPr>
          <w:rFonts w:asciiTheme="majorHAnsi" w:hAnsiTheme="majorHAnsi" w:cs="Arial"/>
        </w:rPr>
        <w:t xml:space="preserve">: </w:t>
      </w:r>
      <w:r w:rsidR="00433EB0">
        <w:rPr>
          <w:rFonts w:asciiTheme="majorHAnsi" w:hAnsiTheme="majorHAnsi" w:cs="Arial"/>
        </w:rPr>
        <w:t xml:space="preserve">The proposed </w:t>
      </w:r>
      <w:r w:rsidRPr="001573C3">
        <w:rPr>
          <w:rFonts w:asciiTheme="majorHAnsi" w:hAnsiTheme="majorHAnsi" w:cs="Arial"/>
        </w:rPr>
        <w:t xml:space="preserve">ESS 5 </w:t>
      </w:r>
      <w:r w:rsidR="00D65074">
        <w:rPr>
          <w:rFonts w:asciiTheme="majorHAnsi" w:hAnsiTheme="majorHAnsi" w:cs="Arial"/>
        </w:rPr>
        <w:t xml:space="preserve">would </w:t>
      </w:r>
      <w:r w:rsidRPr="001573C3">
        <w:rPr>
          <w:rFonts w:asciiTheme="majorHAnsi" w:hAnsiTheme="majorHAnsi" w:cs="Arial"/>
        </w:rPr>
        <w:t>create greater flexibility for the use of innovative techniques of in situ development.  This would more explicitly allow project affected people in some contexts to benefit from development projects and increased property values, thus minimizing the need for involuntary resettlement.</w:t>
      </w:r>
    </w:p>
    <w:p w14:paraId="44EF83D2" w14:textId="254FFB1C" w:rsidR="00EC31AD" w:rsidRPr="001573C3" w:rsidRDefault="00EC31AD" w:rsidP="00DB675F">
      <w:pPr>
        <w:pBdr>
          <w:bottom w:val="single" w:sz="4" w:space="1" w:color="auto"/>
        </w:pBdr>
        <w:spacing w:after="120"/>
        <w:rPr>
          <w:rFonts w:asciiTheme="majorHAnsi" w:hAnsiTheme="majorHAnsi" w:cs="Arial"/>
          <w:b/>
          <w:color w:val="2B9214"/>
          <w:sz w:val="22"/>
          <w:szCs w:val="22"/>
        </w:rPr>
      </w:pPr>
      <w:r w:rsidRPr="001573C3">
        <w:rPr>
          <w:rFonts w:asciiTheme="majorHAnsi" w:hAnsiTheme="majorHAnsi" w:cs="Arial"/>
          <w:b/>
          <w:color w:val="2B9214"/>
          <w:sz w:val="22"/>
          <w:szCs w:val="22"/>
        </w:rPr>
        <w:t xml:space="preserve">What stays the same? </w:t>
      </w:r>
    </w:p>
    <w:p w14:paraId="33A0F02A" w14:textId="0F004963" w:rsidR="00EC31AD" w:rsidRPr="001573C3" w:rsidRDefault="00EC31AD" w:rsidP="00EC31AD">
      <w:pPr>
        <w:numPr>
          <w:ilvl w:val="0"/>
          <w:numId w:val="3"/>
        </w:numPr>
        <w:spacing w:after="120"/>
        <w:ind w:left="360"/>
        <w:rPr>
          <w:rFonts w:asciiTheme="majorHAnsi" w:hAnsiTheme="majorHAnsi" w:cs="Arial"/>
        </w:rPr>
      </w:pPr>
      <w:r w:rsidRPr="001573C3">
        <w:rPr>
          <w:rFonts w:asciiTheme="majorHAnsi" w:hAnsiTheme="majorHAnsi" w:cs="Times New Roman"/>
        </w:rPr>
        <w:t xml:space="preserve">As the current policy on Involuntary Resettlement provides strong protections, most of the policy has been integrated into this </w:t>
      </w:r>
      <w:r w:rsidR="007A5480" w:rsidRPr="001573C3">
        <w:rPr>
          <w:rFonts w:asciiTheme="majorHAnsi" w:hAnsiTheme="majorHAnsi" w:cs="Times New Roman"/>
        </w:rPr>
        <w:t>proposed Standard</w:t>
      </w:r>
      <w:r w:rsidRPr="001573C3">
        <w:rPr>
          <w:rFonts w:asciiTheme="majorHAnsi" w:hAnsiTheme="majorHAnsi" w:cs="Times New Roman"/>
        </w:rPr>
        <w:t xml:space="preserve">. </w:t>
      </w:r>
      <w:r w:rsidR="00107268" w:rsidRPr="001573C3">
        <w:rPr>
          <w:rFonts w:asciiTheme="majorHAnsi" w:hAnsiTheme="majorHAnsi" w:cs="Times New Roman"/>
        </w:rPr>
        <w:t xml:space="preserve">The proposed </w:t>
      </w:r>
      <w:r w:rsidRPr="001573C3">
        <w:rPr>
          <w:rFonts w:asciiTheme="majorHAnsi" w:hAnsiTheme="majorHAnsi" w:cs="Times New Roman"/>
        </w:rPr>
        <w:t xml:space="preserve">ESS 5 builds upon and clarifies the existing policy provisions. </w:t>
      </w:r>
    </w:p>
    <w:p w14:paraId="64614025" w14:textId="7E5A7D9F" w:rsidR="00177F30" w:rsidRPr="001573C3" w:rsidRDefault="00177F30" w:rsidP="00EC31AD">
      <w:pPr>
        <w:spacing w:after="120"/>
        <w:rPr>
          <w:rFonts w:asciiTheme="majorHAnsi" w:hAnsiTheme="majorHAnsi" w:cs="Arial"/>
        </w:rPr>
      </w:pPr>
      <w:r w:rsidRPr="001573C3">
        <w:rPr>
          <w:rFonts w:asciiTheme="majorHAnsi" w:hAnsiTheme="majorHAnsi" w:cs="Times New Roman"/>
        </w:rPr>
        <w:t xml:space="preserve"> </w:t>
      </w:r>
    </w:p>
    <w:p w14:paraId="1611727C" w14:textId="5DDDC375" w:rsidR="00DA636B" w:rsidRPr="001573C3" w:rsidRDefault="000F4EAA" w:rsidP="00832A83">
      <w:pPr>
        <w:spacing w:after="120"/>
        <w:rPr>
          <w:rFonts w:asciiTheme="majorHAnsi" w:hAnsiTheme="majorHAnsi"/>
          <w:sz w:val="22"/>
          <w:szCs w:val="22"/>
        </w:rPr>
      </w:pPr>
      <w:r w:rsidRPr="001573C3">
        <w:rPr>
          <w:rFonts w:asciiTheme="majorHAnsi" w:hAnsiTheme="majorHAnsi"/>
          <w:sz w:val="22"/>
          <w:szCs w:val="22"/>
        </w:rPr>
        <w:t xml:space="preserve"> </w:t>
      </w:r>
    </w:p>
    <w:sectPr w:rsidR="00DA636B" w:rsidRPr="001573C3" w:rsidSect="00C45C88">
      <w:footerReference w:type="default" r:id="rId9"/>
      <w:pgSz w:w="12240" w:h="15840"/>
      <w:pgMar w:top="630" w:right="108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2186C" w14:textId="77777777" w:rsidR="00DF330A" w:rsidRDefault="00DF330A" w:rsidP="00D336F0">
      <w:r>
        <w:separator/>
      </w:r>
    </w:p>
  </w:endnote>
  <w:endnote w:type="continuationSeparator" w:id="0">
    <w:p w14:paraId="6153F621" w14:textId="77777777" w:rsidR="00DF330A" w:rsidRDefault="00DF330A" w:rsidP="00D3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26B3B" w14:textId="27A02CC7" w:rsidR="00F806B3" w:rsidRPr="00DB675F" w:rsidRDefault="00F806B3">
    <w:pPr>
      <w:pStyle w:val="Footer"/>
      <w:rPr>
        <w:i/>
        <w:sz w:val="20"/>
        <w:szCs w:val="20"/>
      </w:rPr>
    </w:pPr>
    <w:r w:rsidRPr="00DB675F">
      <w:rPr>
        <w:i/>
        <w:sz w:val="20"/>
        <w:szCs w:val="20"/>
      </w:rPr>
      <w:t xml:space="preserve">To review the proposed framework, including the full text of all ten standards, and provide feedback, please visit http://consultations.worldbank.org/consultation/review-and-update-world-bank-safeguard-policies </w:t>
    </w:r>
  </w:p>
  <w:p w14:paraId="79F37B21" w14:textId="2FFDE713" w:rsidR="004D512D" w:rsidRPr="004D512D" w:rsidRDefault="004D512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D784F" w14:textId="77777777" w:rsidR="00DF330A" w:rsidRDefault="00DF330A" w:rsidP="00D336F0">
      <w:r>
        <w:separator/>
      </w:r>
    </w:p>
  </w:footnote>
  <w:footnote w:type="continuationSeparator" w:id="0">
    <w:p w14:paraId="32F4A291" w14:textId="77777777" w:rsidR="00DF330A" w:rsidRDefault="00DF330A" w:rsidP="00D336F0">
      <w:r>
        <w:continuationSeparator/>
      </w:r>
    </w:p>
  </w:footnote>
  <w:footnote w:id="1">
    <w:p w14:paraId="2EC04A84" w14:textId="3DFA8B7B" w:rsidR="00433EB0" w:rsidRDefault="00433EB0">
      <w:pPr>
        <w:pStyle w:val="FootnoteText"/>
      </w:pPr>
      <w:r>
        <w:rPr>
          <w:rStyle w:val="FootnoteReference"/>
        </w:rPr>
        <w:footnoteRef/>
      </w:r>
      <w:r>
        <w:t xml:space="preserve"> </w:t>
      </w:r>
      <w:r w:rsidRPr="00D64523">
        <w:rPr>
          <w:rFonts w:asciiTheme="majorHAnsi" w:hAnsiTheme="majorHAnsi"/>
        </w:rPr>
        <w:t>The content of the proposed Standard is for consultation purposes. It has not been endorsed by the Executive Directors of IBRD/IDA. The Board of Executive Directors will make the final decision on the content</w:t>
      </w:r>
      <w:r w:rsidRPr="00D64523">
        <w:rPr>
          <w:rFonts w:asciiTheme="majorHAnsi" w:hAnsiTheme="majorHAnsi"/>
          <w:b/>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B85"/>
    <w:multiLevelType w:val="hybridMultilevel"/>
    <w:tmpl w:val="C6DE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6296D"/>
    <w:multiLevelType w:val="hybridMultilevel"/>
    <w:tmpl w:val="378A0676"/>
    <w:lvl w:ilvl="0" w:tplc="7C1EEE9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C4A2A"/>
    <w:multiLevelType w:val="hybridMultilevel"/>
    <w:tmpl w:val="78B8ABBA"/>
    <w:lvl w:ilvl="0" w:tplc="04090001">
      <w:start w:val="1"/>
      <w:numFmt w:val="bullet"/>
      <w:lvlText w:val=""/>
      <w:lvlJc w:val="left"/>
      <w:pPr>
        <w:ind w:left="720" w:hanging="360"/>
      </w:pPr>
      <w:rPr>
        <w:rFonts w:ascii="Symbol" w:hAnsi="Symbol" w:hint="default"/>
      </w:rPr>
    </w:lvl>
    <w:lvl w:ilvl="1" w:tplc="7B0C023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178BE"/>
    <w:multiLevelType w:val="hybridMultilevel"/>
    <w:tmpl w:val="E0DE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C21C2"/>
    <w:multiLevelType w:val="hybridMultilevel"/>
    <w:tmpl w:val="9A0C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06009"/>
    <w:multiLevelType w:val="hybridMultilevel"/>
    <w:tmpl w:val="EB7A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20BD8"/>
    <w:multiLevelType w:val="hybridMultilevel"/>
    <w:tmpl w:val="81D8BF10"/>
    <w:lvl w:ilvl="0" w:tplc="4DCCEF9A">
      <w:start w:val="1"/>
      <w:numFmt w:val="lowerLetter"/>
      <w:pStyle w:val="essroman"/>
      <w:lvlText w:val="(%1)"/>
      <w:lvlJc w:val="left"/>
      <w:pPr>
        <w:ind w:left="720" w:hanging="360"/>
      </w:pPr>
      <w:rPr>
        <w:rFonts w:cs="Times New Roman" w:hint="default"/>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A42F5"/>
    <w:multiLevelType w:val="hybridMultilevel"/>
    <w:tmpl w:val="A296F7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392E68"/>
    <w:multiLevelType w:val="hybridMultilevel"/>
    <w:tmpl w:val="AFDA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25B06"/>
    <w:multiLevelType w:val="hybridMultilevel"/>
    <w:tmpl w:val="6422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7039F"/>
    <w:multiLevelType w:val="hybridMultilevel"/>
    <w:tmpl w:val="43CC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B5139"/>
    <w:multiLevelType w:val="hybridMultilevel"/>
    <w:tmpl w:val="5676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9276A"/>
    <w:multiLevelType w:val="hybridMultilevel"/>
    <w:tmpl w:val="7F3E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12"/>
  </w:num>
  <w:num w:numId="6">
    <w:abstractNumId w:val="7"/>
  </w:num>
  <w:num w:numId="7">
    <w:abstractNumId w:val="2"/>
  </w:num>
  <w:num w:numId="8">
    <w:abstractNumId w:val="3"/>
  </w:num>
  <w:num w:numId="9">
    <w:abstractNumId w:val="0"/>
  </w:num>
  <w:num w:numId="10">
    <w:abstractNumId w:val="9"/>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95"/>
    <w:rsid w:val="0000411D"/>
    <w:rsid w:val="000065A0"/>
    <w:rsid w:val="000071A8"/>
    <w:rsid w:val="0005152A"/>
    <w:rsid w:val="0009212E"/>
    <w:rsid w:val="000924D4"/>
    <w:rsid w:val="000A2C37"/>
    <w:rsid w:val="000A58C8"/>
    <w:rsid w:val="000C7E6B"/>
    <w:rsid w:val="000D0B21"/>
    <w:rsid w:val="000D72A8"/>
    <w:rsid w:val="000E11A5"/>
    <w:rsid w:val="000E60CB"/>
    <w:rsid w:val="000E6B1C"/>
    <w:rsid w:val="000F2DD5"/>
    <w:rsid w:val="000F4EAA"/>
    <w:rsid w:val="000F6BF6"/>
    <w:rsid w:val="00100053"/>
    <w:rsid w:val="0010171D"/>
    <w:rsid w:val="00107268"/>
    <w:rsid w:val="00110041"/>
    <w:rsid w:val="001133C8"/>
    <w:rsid w:val="001210F8"/>
    <w:rsid w:val="00127EDA"/>
    <w:rsid w:val="001510A9"/>
    <w:rsid w:val="001573C3"/>
    <w:rsid w:val="0016021A"/>
    <w:rsid w:val="00163A44"/>
    <w:rsid w:val="001660C1"/>
    <w:rsid w:val="00171B3B"/>
    <w:rsid w:val="001723C7"/>
    <w:rsid w:val="00177F30"/>
    <w:rsid w:val="00182088"/>
    <w:rsid w:val="00184842"/>
    <w:rsid w:val="00185041"/>
    <w:rsid w:val="00185FD1"/>
    <w:rsid w:val="00190D6F"/>
    <w:rsid w:val="00195354"/>
    <w:rsid w:val="001977B9"/>
    <w:rsid w:val="001A0402"/>
    <w:rsid w:val="001A065F"/>
    <w:rsid w:val="001A07F1"/>
    <w:rsid w:val="001A159A"/>
    <w:rsid w:val="001B2866"/>
    <w:rsid w:val="001B77AF"/>
    <w:rsid w:val="001C6206"/>
    <w:rsid w:val="001C6870"/>
    <w:rsid w:val="001C763D"/>
    <w:rsid w:val="001D4982"/>
    <w:rsid w:val="001E0F0C"/>
    <w:rsid w:val="001F36DD"/>
    <w:rsid w:val="00202860"/>
    <w:rsid w:val="00206CB1"/>
    <w:rsid w:val="00210CE2"/>
    <w:rsid w:val="00213A96"/>
    <w:rsid w:val="0021612E"/>
    <w:rsid w:val="00231172"/>
    <w:rsid w:val="002410EF"/>
    <w:rsid w:val="00241CF8"/>
    <w:rsid w:val="00247905"/>
    <w:rsid w:val="0025039D"/>
    <w:rsid w:val="00254CB5"/>
    <w:rsid w:val="00266354"/>
    <w:rsid w:val="002720A9"/>
    <w:rsid w:val="0027216A"/>
    <w:rsid w:val="0027610D"/>
    <w:rsid w:val="002869FF"/>
    <w:rsid w:val="0028737F"/>
    <w:rsid w:val="00290109"/>
    <w:rsid w:val="00294CD8"/>
    <w:rsid w:val="002B3A33"/>
    <w:rsid w:val="002C43E2"/>
    <w:rsid w:val="002C67DB"/>
    <w:rsid w:val="002D09BB"/>
    <w:rsid w:val="002E6E32"/>
    <w:rsid w:val="002F0E27"/>
    <w:rsid w:val="002F53AA"/>
    <w:rsid w:val="00326AC7"/>
    <w:rsid w:val="0034177C"/>
    <w:rsid w:val="003423CC"/>
    <w:rsid w:val="00346E43"/>
    <w:rsid w:val="00352481"/>
    <w:rsid w:val="003553D7"/>
    <w:rsid w:val="0037569F"/>
    <w:rsid w:val="00376924"/>
    <w:rsid w:val="0037734D"/>
    <w:rsid w:val="003826EA"/>
    <w:rsid w:val="00391B78"/>
    <w:rsid w:val="003A0E41"/>
    <w:rsid w:val="003A16D1"/>
    <w:rsid w:val="003B2CE3"/>
    <w:rsid w:val="003B6CB6"/>
    <w:rsid w:val="003C1BD1"/>
    <w:rsid w:val="003C38E3"/>
    <w:rsid w:val="003C461C"/>
    <w:rsid w:val="003D13FA"/>
    <w:rsid w:val="003E0C07"/>
    <w:rsid w:val="003E56A0"/>
    <w:rsid w:val="00407A16"/>
    <w:rsid w:val="00417CAC"/>
    <w:rsid w:val="00432C69"/>
    <w:rsid w:val="00433EB0"/>
    <w:rsid w:val="00435DCD"/>
    <w:rsid w:val="00445729"/>
    <w:rsid w:val="00456CCD"/>
    <w:rsid w:val="0046071C"/>
    <w:rsid w:val="00463EA7"/>
    <w:rsid w:val="00475518"/>
    <w:rsid w:val="0048323C"/>
    <w:rsid w:val="0048372D"/>
    <w:rsid w:val="00486FE3"/>
    <w:rsid w:val="004A6A6E"/>
    <w:rsid w:val="004C65AB"/>
    <w:rsid w:val="004D372D"/>
    <w:rsid w:val="004D512D"/>
    <w:rsid w:val="004D6C38"/>
    <w:rsid w:val="004E65DD"/>
    <w:rsid w:val="004E6CFD"/>
    <w:rsid w:val="00502217"/>
    <w:rsid w:val="00504477"/>
    <w:rsid w:val="005063FB"/>
    <w:rsid w:val="00511B96"/>
    <w:rsid w:val="00541DA9"/>
    <w:rsid w:val="00547119"/>
    <w:rsid w:val="0055081B"/>
    <w:rsid w:val="00553E32"/>
    <w:rsid w:val="00555C0A"/>
    <w:rsid w:val="00566077"/>
    <w:rsid w:val="00567C6C"/>
    <w:rsid w:val="00584181"/>
    <w:rsid w:val="005904F3"/>
    <w:rsid w:val="005A3955"/>
    <w:rsid w:val="005A5289"/>
    <w:rsid w:val="005A6260"/>
    <w:rsid w:val="005B488F"/>
    <w:rsid w:val="005B6A48"/>
    <w:rsid w:val="005B7199"/>
    <w:rsid w:val="005B7AEE"/>
    <w:rsid w:val="005D6769"/>
    <w:rsid w:val="005E1E37"/>
    <w:rsid w:val="005E3CD8"/>
    <w:rsid w:val="005E52B1"/>
    <w:rsid w:val="005F533D"/>
    <w:rsid w:val="0060183B"/>
    <w:rsid w:val="00602BF7"/>
    <w:rsid w:val="0061231C"/>
    <w:rsid w:val="0063358B"/>
    <w:rsid w:val="00637B2F"/>
    <w:rsid w:val="00640316"/>
    <w:rsid w:val="00650343"/>
    <w:rsid w:val="00650929"/>
    <w:rsid w:val="006509C5"/>
    <w:rsid w:val="0065321A"/>
    <w:rsid w:val="006825F8"/>
    <w:rsid w:val="006B008C"/>
    <w:rsid w:val="006B381D"/>
    <w:rsid w:val="006B41E6"/>
    <w:rsid w:val="006E4D69"/>
    <w:rsid w:val="006F76BD"/>
    <w:rsid w:val="00700EE6"/>
    <w:rsid w:val="00712128"/>
    <w:rsid w:val="00715467"/>
    <w:rsid w:val="007321DF"/>
    <w:rsid w:val="007327CC"/>
    <w:rsid w:val="007407C6"/>
    <w:rsid w:val="00743F1A"/>
    <w:rsid w:val="00751FFF"/>
    <w:rsid w:val="00780463"/>
    <w:rsid w:val="0078301E"/>
    <w:rsid w:val="00783DA3"/>
    <w:rsid w:val="007844F3"/>
    <w:rsid w:val="00796990"/>
    <w:rsid w:val="007A0670"/>
    <w:rsid w:val="007A2C2A"/>
    <w:rsid w:val="007A4826"/>
    <w:rsid w:val="007A5480"/>
    <w:rsid w:val="007B337B"/>
    <w:rsid w:val="007C11FC"/>
    <w:rsid w:val="007C2DC6"/>
    <w:rsid w:val="007D01BE"/>
    <w:rsid w:val="007D2818"/>
    <w:rsid w:val="007D430A"/>
    <w:rsid w:val="008035A0"/>
    <w:rsid w:val="00813D0E"/>
    <w:rsid w:val="008221F2"/>
    <w:rsid w:val="00825685"/>
    <w:rsid w:val="00832A83"/>
    <w:rsid w:val="00840CD4"/>
    <w:rsid w:val="00843D3F"/>
    <w:rsid w:val="0085239C"/>
    <w:rsid w:val="00853B01"/>
    <w:rsid w:val="00860588"/>
    <w:rsid w:val="0087767E"/>
    <w:rsid w:val="00881E0C"/>
    <w:rsid w:val="0089369F"/>
    <w:rsid w:val="008A2530"/>
    <w:rsid w:val="008B13AF"/>
    <w:rsid w:val="008B307C"/>
    <w:rsid w:val="008C02C1"/>
    <w:rsid w:val="008C10B7"/>
    <w:rsid w:val="008C18D9"/>
    <w:rsid w:val="008C3D7D"/>
    <w:rsid w:val="008C659D"/>
    <w:rsid w:val="008D00D4"/>
    <w:rsid w:val="008D2EF6"/>
    <w:rsid w:val="008E0C83"/>
    <w:rsid w:val="008E35E3"/>
    <w:rsid w:val="008F1D18"/>
    <w:rsid w:val="00902959"/>
    <w:rsid w:val="00915E1D"/>
    <w:rsid w:val="00917784"/>
    <w:rsid w:val="00931884"/>
    <w:rsid w:val="00934C6A"/>
    <w:rsid w:val="009357B9"/>
    <w:rsid w:val="009459D6"/>
    <w:rsid w:val="00947ADD"/>
    <w:rsid w:val="0095117C"/>
    <w:rsid w:val="00955172"/>
    <w:rsid w:val="009560E1"/>
    <w:rsid w:val="00961A84"/>
    <w:rsid w:val="00975114"/>
    <w:rsid w:val="009754AE"/>
    <w:rsid w:val="00975D95"/>
    <w:rsid w:val="009838B6"/>
    <w:rsid w:val="0098590E"/>
    <w:rsid w:val="009874C9"/>
    <w:rsid w:val="00993049"/>
    <w:rsid w:val="009A3058"/>
    <w:rsid w:val="009A6F89"/>
    <w:rsid w:val="009B2027"/>
    <w:rsid w:val="009C6609"/>
    <w:rsid w:val="009C78BF"/>
    <w:rsid w:val="009D25B9"/>
    <w:rsid w:val="009E040A"/>
    <w:rsid w:val="009E47B8"/>
    <w:rsid w:val="00A06226"/>
    <w:rsid w:val="00A23727"/>
    <w:rsid w:val="00A43E4D"/>
    <w:rsid w:val="00A60A5A"/>
    <w:rsid w:val="00A6451B"/>
    <w:rsid w:val="00A75218"/>
    <w:rsid w:val="00A81618"/>
    <w:rsid w:val="00A95D81"/>
    <w:rsid w:val="00A964A0"/>
    <w:rsid w:val="00AA46B1"/>
    <w:rsid w:val="00AB25AE"/>
    <w:rsid w:val="00AB6221"/>
    <w:rsid w:val="00AB75C4"/>
    <w:rsid w:val="00AB7B95"/>
    <w:rsid w:val="00AC4A24"/>
    <w:rsid w:val="00AC4FB1"/>
    <w:rsid w:val="00AD3C64"/>
    <w:rsid w:val="00AF20A5"/>
    <w:rsid w:val="00AF48BD"/>
    <w:rsid w:val="00AF595B"/>
    <w:rsid w:val="00AF7155"/>
    <w:rsid w:val="00B10A71"/>
    <w:rsid w:val="00B133ED"/>
    <w:rsid w:val="00B2302E"/>
    <w:rsid w:val="00B27319"/>
    <w:rsid w:val="00B41C32"/>
    <w:rsid w:val="00B52063"/>
    <w:rsid w:val="00B53DFD"/>
    <w:rsid w:val="00B6430E"/>
    <w:rsid w:val="00B74E8D"/>
    <w:rsid w:val="00B75F1E"/>
    <w:rsid w:val="00B82824"/>
    <w:rsid w:val="00B82FF1"/>
    <w:rsid w:val="00B846E5"/>
    <w:rsid w:val="00B85AE1"/>
    <w:rsid w:val="00B86404"/>
    <w:rsid w:val="00B95EF7"/>
    <w:rsid w:val="00BA2320"/>
    <w:rsid w:val="00BA39C8"/>
    <w:rsid w:val="00BB34D1"/>
    <w:rsid w:val="00BB4F9F"/>
    <w:rsid w:val="00BC5211"/>
    <w:rsid w:val="00BD2AA3"/>
    <w:rsid w:val="00BE3CC9"/>
    <w:rsid w:val="00BE7A8E"/>
    <w:rsid w:val="00BF0309"/>
    <w:rsid w:val="00BF32DC"/>
    <w:rsid w:val="00C0234B"/>
    <w:rsid w:val="00C12AFB"/>
    <w:rsid w:val="00C27FE5"/>
    <w:rsid w:val="00C334D5"/>
    <w:rsid w:val="00C33DA4"/>
    <w:rsid w:val="00C344FF"/>
    <w:rsid w:val="00C353F3"/>
    <w:rsid w:val="00C45C88"/>
    <w:rsid w:val="00C5785D"/>
    <w:rsid w:val="00C741FF"/>
    <w:rsid w:val="00C74978"/>
    <w:rsid w:val="00C76A74"/>
    <w:rsid w:val="00C814B9"/>
    <w:rsid w:val="00C9735F"/>
    <w:rsid w:val="00CB058E"/>
    <w:rsid w:val="00CC7A98"/>
    <w:rsid w:val="00CD365A"/>
    <w:rsid w:val="00CE68BD"/>
    <w:rsid w:val="00CF08A3"/>
    <w:rsid w:val="00CF6B13"/>
    <w:rsid w:val="00D06758"/>
    <w:rsid w:val="00D17407"/>
    <w:rsid w:val="00D2318E"/>
    <w:rsid w:val="00D2767C"/>
    <w:rsid w:val="00D32827"/>
    <w:rsid w:val="00D336F0"/>
    <w:rsid w:val="00D46872"/>
    <w:rsid w:val="00D54DF5"/>
    <w:rsid w:val="00D552C3"/>
    <w:rsid w:val="00D561FF"/>
    <w:rsid w:val="00D65074"/>
    <w:rsid w:val="00D65CE9"/>
    <w:rsid w:val="00D66DB3"/>
    <w:rsid w:val="00D74EE8"/>
    <w:rsid w:val="00D77017"/>
    <w:rsid w:val="00D81BD6"/>
    <w:rsid w:val="00D8548D"/>
    <w:rsid w:val="00D85C52"/>
    <w:rsid w:val="00D87811"/>
    <w:rsid w:val="00D879C7"/>
    <w:rsid w:val="00D966BE"/>
    <w:rsid w:val="00D96C31"/>
    <w:rsid w:val="00DA0F73"/>
    <w:rsid w:val="00DA1A47"/>
    <w:rsid w:val="00DA31A7"/>
    <w:rsid w:val="00DA636B"/>
    <w:rsid w:val="00DB0DA6"/>
    <w:rsid w:val="00DB1FA8"/>
    <w:rsid w:val="00DB675F"/>
    <w:rsid w:val="00DC4F88"/>
    <w:rsid w:val="00DC573D"/>
    <w:rsid w:val="00DE188D"/>
    <w:rsid w:val="00DE1F9A"/>
    <w:rsid w:val="00DE264A"/>
    <w:rsid w:val="00DF0537"/>
    <w:rsid w:val="00DF10E4"/>
    <w:rsid w:val="00DF12C4"/>
    <w:rsid w:val="00DF330A"/>
    <w:rsid w:val="00E075D5"/>
    <w:rsid w:val="00E07637"/>
    <w:rsid w:val="00E1214C"/>
    <w:rsid w:val="00E12343"/>
    <w:rsid w:val="00E13CB8"/>
    <w:rsid w:val="00E26641"/>
    <w:rsid w:val="00E30E6D"/>
    <w:rsid w:val="00E3399E"/>
    <w:rsid w:val="00E3594A"/>
    <w:rsid w:val="00E377E7"/>
    <w:rsid w:val="00E566B2"/>
    <w:rsid w:val="00E7091F"/>
    <w:rsid w:val="00E7606A"/>
    <w:rsid w:val="00E77A63"/>
    <w:rsid w:val="00E86E12"/>
    <w:rsid w:val="00E95BAA"/>
    <w:rsid w:val="00E968D4"/>
    <w:rsid w:val="00E96E82"/>
    <w:rsid w:val="00EA0914"/>
    <w:rsid w:val="00EB0E4D"/>
    <w:rsid w:val="00EB2556"/>
    <w:rsid w:val="00EB407D"/>
    <w:rsid w:val="00EC31AD"/>
    <w:rsid w:val="00ED6C69"/>
    <w:rsid w:val="00EF0E36"/>
    <w:rsid w:val="00EF2E32"/>
    <w:rsid w:val="00F039EA"/>
    <w:rsid w:val="00F07E7B"/>
    <w:rsid w:val="00F15731"/>
    <w:rsid w:val="00F207E4"/>
    <w:rsid w:val="00F30DA5"/>
    <w:rsid w:val="00F403E4"/>
    <w:rsid w:val="00F44422"/>
    <w:rsid w:val="00F45309"/>
    <w:rsid w:val="00F4536B"/>
    <w:rsid w:val="00F50B2B"/>
    <w:rsid w:val="00F6313F"/>
    <w:rsid w:val="00F63CFC"/>
    <w:rsid w:val="00F721F6"/>
    <w:rsid w:val="00F746C4"/>
    <w:rsid w:val="00F806B3"/>
    <w:rsid w:val="00F82869"/>
    <w:rsid w:val="00F91CEB"/>
    <w:rsid w:val="00FA1846"/>
    <w:rsid w:val="00FA4394"/>
    <w:rsid w:val="00FB7179"/>
    <w:rsid w:val="00FC40BB"/>
    <w:rsid w:val="00FD06E8"/>
    <w:rsid w:val="00FD2BEF"/>
    <w:rsid w:val="00FE312C"/>
    <w:rsid w:val="00FF02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CEEE9"/>
  <w14:defaultImageDpi w14:val="300"/>
  <w15:docId w15:val="{8593AB95-21C1-4C5A-B261-FEC156F0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423CC"/>
    <w:pPr>
      <w:keepNext/>
      <w:keepLines/>
      <w:spacing w:before="200" w:after="360"/>
      <w:ind w:left="720"/>
      <w:outlineLvl w:val="3"/>
    </w:pPr>
    <w:rPr>
      <w:rFonts w:ascii="Times New Roman" w:eastAsiaTheme="majorEastAsia" w:hAnsi="Times New Roman"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BodyTextIndent2"/>
    <w:autoRedefine/>
    <w:qFormat/>
    <w:rsid w:val="003423CC"/>
    <w:pPr>
      <w:spacing w:after="0" w:line="240" w:lineRule="auto"/>
      <w:ind w:left="0"/>
    </w:pPr>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3423CC"/>
    <w:pPr>
      <w:spacing w:after="120" w:line="480" w:lineRule="auto"/>
      <w:ind w:left="360"/>
    </w:pPr>
  </w:style>
  <w:style w:type="character" w:customStyle="1" w:styleId="BodyTextIndent2Char">
    <w:name w:val="Body Text Indent 2 Char"/>
    <w:basedOn w:val="DefaultParagraphFont"/>
    <w:link w:val="BodyTextIndent2"/>
    <w:uiPriority w:val="99"/>
    <w:semiHidden/>
    <w:rsid w:val="003423CC"/>
  </w:style>
  <w:style w:type="character" w:customStyle="1" w:styleId="Heading4Char">
    <w:name w:val="Heading 4 Char"/>
    <w:basedOn w:val="DefaultParagraphFont"/>
    <w:link w:val="Heading4"/>
    <w:uiPriority w:val="9"/>
    <w:semiHidden/>
    <w:rsid w:val="003423CC"/>
    <w:rPr>
      <w:rFonts w:ascii="Times New Roman" w:eastAsiaTheme="majorEastAsia" w:hAnsi="Times New Roman" w:cstheme="majorBidi"/>
      <w:b/>
      <w:bCs/>
      <w:i/>
      <w:iCs/>
    </w:rPr>
  </w:style>
  <w:style w:type="paragraph" w:styleId="Header">
    <w:name w:val="header"/>
    <w:basedOn w:val="Normal"/>
    <w:link w:val="HeaderChar"/>
    <w:uiPriority w:val="99"/>
    <w:unhideWhenUsed/>
    <w:rsid w:val="00D336F0"/>
    <w:pPr>
      <w:tabs>
        <w:tab w:val="center" w:pos="4320"/>
        <w:tab w:val="right" w:pos="8640"/>
      </w:tabs>
    </w:pPr>
  </w:style>
  <w:style w:type="character" w:customStyle="1" w:styleId="HeaderChar">
    <w:name w:val="Header Char"/>
    <w:basedOn w:val="DefaultParagraphFont"/>
    <w:link w:val="Header"/>
    <w:uiPriority w:val="99"/>
    <w:rsid w:val="00D336F0"/>
  </w:style>
  <w:style w:type="paragraph" w:styleId="Footer">
    <w:name w:val="footer"/>
    <w:basedOn w:val="Normal"/>
    <w:link w:val="FooterChar"/>
    <w:uiPriority w:val="99"/>
    <w:unhideWhenUsed/>
    <w:rsid w:val="00D336F0"/>
    <w:pPr>
      <w:tabs>
        <w:tab w:val="center" w:pos="4320"/>
        <w:tab w:val="right" w:pos="8640"/>
      </w:tabs>
    </w:pPr>
  </w:style>
  <w:style w:type="character" w:customStyle="1" w:styleId="FooterChar">
    <w:name w:val="Footer Char"/>
    <w:basedOn w:val="DefaultParagraphFont"/>
    <w:link w:val="Footer"/>
    <w:uiPriority w:val="99"/>
    <w:rsid w:val="00D336F0"/>
  </w:style>
  <w:style w:type="paragraph" w:styleId="ListParagraph">
    <w:name w:val="List Paragraph"/>
    <w:aliases w:val="Citation List,본문(내용),List Paragraph (numbered (a))"/>
    <w:basedOn w:val="Normal"/>
    <w:link w:val="ListParagraphChar"/>
    <w:uiPriority w:val="34"/>
    <w:qFormat/>
    <w:rsid w:val="00650929"/>
    <w:pPr>
      <w:ind w:left="720"/>
      <w:contextualSpacing/>
    </w:pPr>
  </w:style>
  <w:style w:type="paragraph" w:customStyle="1" w:styleId="essroman">
    <w:name w:val="ess roman"/>
    <w:basedOn w:val="Normal"/>
    <w:rsid w:val="00C5785D"/>
    <w:pPr>
      <w:numPr>
        <w:numId w:val="4"/>
      </w:numPr>
      <w:spacing w:after="200" w:line="276" w:lineRule="auto"/>
    </w:pPr>
    <w:rPr>
      <w:rFonts w:ascii="Times New Roman" w:eastAsia="Times New Roman" w:hAnsi="Times New Roman" w:cs="Times New Roman"/>
      <w:szCs w:val="22"/>
    </w:rPr>
  </w:style>
  <w:style w:type="character" w:customStyle="1" w:styleId="highlight">
    <w:name w:val="highlight"/>
    <w:basedOn w:val="DefaultParagraphFont"/>
    <w:rsid w:val="001133C8"/>
  </w:style>
  <w:style w:type="character" w:styleId="CommentReference">
    <w:name w:val="annotation reference"/>
    <w:basedOn w:val="DefaultParagraphFont"/>
    <w:uiPriority w:val="99"/>
    <w:semiHidden/>
    <w:unhideWhenUsed/>
    <w:rsid w:val="00C0234B"/>
    <w:rPr>
      <w:rFonts w:cs="Times New Roman"/>
      <w:sz w:val="16"/>
      <w:szCs w:val="16"/>
    </w:rPr>
  </w:style>
  <w:style w:type="paragraph" w:styleId="CommentText">
    <w:name w:val="annotation text"/>
    <w:basedOn w:val="Normal"/>
    <w:link w:val="CommentTextChar"/>
    <w:uiPriority w:val="99"/>
    <w:semiHidden/>
    <w:unhideWhenUsed/>
    <w:rsid w:val="00C0234B"/>
    <w:rPr>
      <w:rFonts w:cs="Times New Roman"/>
      <w:sz w:val="20"/>
      <w:szCs w:val="20"/>
    </w:rPr>
  </w:style>
  <w:style w:type="character" w:customStyle="1" w:styleId="CommentTextChar">
    <w:name w:val="Comment Text Char"/>
    <w:basedOn w:val="DefaultParagraphFont"/>
    <w:link w:val="CommentText"/>
    <w:uiPriority w:val="99"/>
    <w:semiHidden/>
    <w:rsid w:val="00C0234B"/>
    <w:rPr>
      <w:rFonts w:cs="Times New Roman"/>
      <w:sz w:val="20"/>
      <w:szCs w:val="20"/>
    </w:rPr>
  </w:style>
  <w:style w:type="paragraph" w:styleId="BalloonText">
    <w:name w:val="Balloon Text"/>
    <w:basedOn w:val="Normal"/>
    <w:link w:val="BalloonTextChar"/>
    <w:uiPriority w:val="99"/>
    <w:semiHidden/>
    <w:unhideWhenUsed/>
    <w:rsid w:val="00C023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34B"/>
    <w:rPr>
      <w:rFonts w:ascii="Lucida Grande" w:hAnsi="Lucida Grande" w:cs="Lucida Grande"/>
      <w:sz w:val="18"/>
      <w:szCs w:val="18"/>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1723C7"/>
  </w:style>
  <w:style w:type="character" w:styleId="Hyperlink">
    <w:name w:val="Hyperlink"/>
    <w:basedOn w:val="DefaultParagraphFont"/>
    <w:uiPriority w:val="99"/>
    <w:unhideWhenUsed/>
    <w:rsid w:val="001723C7"/>
    <w:rPr>
      <w:rFonts w:cs="Times New Roman"/>
      <w:color w:val="0000FF" w:themeColor="hyperlink"/>
      <w:u w:val="single"/>
    </w:rPr>
  </w:style>
  <w:style w:type="paragraph" w:styleId="FootnoteText">
    <w:name w:val="footnote text"/>
    <w:basedOn w:val="Normal"/>
    <w:link w:val="FootnoteTextChar"/>
    <w:uiPriority w:val="99"/>
    <w:semiHidden/>
    <w:unhideWhenUsed/>
    <w:rsid w:val="00AC4FB1"/>
    <w:rPr>
      <w:sz w:val="20"/>
      <w:szCs w:val="20"/>
    </w:rPr>
  </w:style>
  <w:style w:type="character" w:customStyle="1" w:styleId="FootnoteTextChar">
    <w:name w:val="Footnote Text Char"/>
    <w:basedOn w:val="DefaultParagraphFont"/>
    <w:link w:val="FootnoteText"/>
    <w:uiPriority w:val="99"/>
    <w:semiHidden/>
    <w:rsid w:val="00AC4FB1"/>
    <w:rPr>
      <w:sz w:val="20"/>
      <w:szCs w:val="20"/>
    </w:rPr>
  </w:style>
  <w:style w:type="character" w:styleId="FootnoteReference">
    <w:name w:val="footnote reference"/>
    <w:basedOn w:val="DefaultParagraphFont"/>
    <w:uiPriority w:val="99"/>
    <w:semiHidden/>
    <w:unhideWhenUsed/>
    <w:rsid w:val="00AC4F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324">
      <w:bodyDiv w:val="1"/>
      <w:marLeft w:val="0"/>
      <w:marRight w:val="0"/>
      <w:marTop w:val="0"/>
      <w:marBottom w:val="0"/>
      <w:divBdr>
        <w:top w:val="none" w:sz="0" w:space="0" w:color="auto"/>
        <w:left w:val="none" w:sz="0" w:space="0" w:color="auto"/>
        <w:bottom w:val="none" w:sz="0" w:space="0" w:color="auto"/>
        <w:right w:val="none" w:sz="0" w:space="0" w:color="auto"/>
      </w:divBdr>
      <w:divsChild>
        <w:div w:id="592785439">
          <w:marLeft w:val="0"/>
          <w:marRight w:val="0"/>
          <w:marTop w:val="0"/>
          <w:marBottom w:val="0"/>
          <w:divBdr>
            <w:top w:val="none" w:sz="0" w:space="0" w:color="auto"/>
            <w:left w:val="none" w:sz="0" w:space="0" w:color="auto"/>
            <w:bottom w:val="none" w:sz="0" w:space="0" w:color="auto"/>
            <w:right w:val="none" w:sz="0" w:space="0" w:color="auto"/>
          </w:divBdr>
        </w:div>
        <w:div w:id="783113162">
          <w:marLeft w:val="0"/>
          <w:marRight w:val="0"/>
          <w:marTop w:val="0"/>
          <w:marBottom w:val="0"/>
          <w:divBdr>
            <w:top w:val="none" w:sz="0" w:space="0" w:color="auto"/>
            <w:left w:val="none" w:sz="0" w:space="0" w:color="auto"/>
            <w:bottom w:val="none" w:sz="0" w:space="0" w:color="auto"/>
            <w:right w:val="none" w:sz="0" w:space="0" w:color="auto"/>
          </w:divBdr>
        </w:div>
      </w:divsChild>
    </w:div>
    <w:div w:id="110974025">
      <w:bodyDiv w:val="1"/>
      <w:marLeft w:val="0"/>
      <w:marRight w:val="0"/>
      <w:marTop w:val="0"/>
      <w:marBottom w:val="0"/>
      <w:divBdr>
        <w:top w:val="none" w:sz="0" w:space="0" w:color="auto"/>
        <w:left w:val="none" w:sz="0" w:space="0" w:color="auto"/>
        <w:bottom w:val="none" w:sz="0" w:space="0" w:color="auto"/>
        <w:right w:val="none" w:sz="0" w:space="0" w:color="auto"/>
      </w:divBdr>
      <w:divsChild>
        <w:div w:id="1568688120">
          <w:marLeft w:val="0"/>
          <w:marRight w:val="0"/>
          <w:marTop w:val="0"/>
          <w:marBottom w:val="0"/>
          <w:divBdr>
            <w:top w:val="none" w:sz="0" w:space="0" w:color="auto"/>
            <w:left w:val="none" w:sz="0" w:space="0" w:color="auto"/>
            <w:bottom w:val="none" w:sz="0" w:space="0" w:color="auto"/>
            <w:right w:val="none" w:sz="0" w:space="0" w:color="auto"/>
          </w:divBdr>
        </w:div>
        <w:div w:id="589003658">
          <w:marLeft w:val="0"/>
          <w:marRight w:val="0"/>
          <w:marTop w:val="0"/>
          <w:marBottom w:val="0"/>
          <w:divBdr>
            <w:top w:val="none" w:sz="0" w:space="0" w:color="auto"/>
            <w:left w:val="none" w:sz="0" w:space="0" w:color="auto"/>
            <w:bottom w:val="none" w:sz="0" w:space="0" w:color="auto"/>
            <w:right w:val="none" w:sz="0" w:space="0" w:color="auto"/>
          </w:divBdr>
        </w:div>
        <w:div w:id="461730229">
          <w:marLeft w:val="0"/>
          <w:marRight w:val="0"/>
          <w:marTop w:val="0"/>
          <w:marBottom w:val="0"/>
          <w:divBdr>
            <w:top w:val="none" w:sz="0" w:space="0" w:color="auto"/>
            <w:left w:val="none" w:sz="0" w:space="0" w:color="auto"/>
            <w:bottom w:val="none" w:sz="0" w:space="0" w:color="auto"/>
            <w:right w:val="none" w:sz="0" w:space="0" w:color="auto"/>
          </w:divBdr>
        </w:div>
        <w:div w:id="1522695032">
          <w:marLeft w:val="0"/>
          <w:marRight w:val="0"/>
          <w:marTop w:val="0"/>
          <w:marBottom w:val="0"/>
          <w:divBdr>
            <w:top w:val="none" w:sz="0" w:space="0" w:color="auto"/>
            <w:left w:val="none" w:sz="0" w:space="0" w:color="auto"/>
            <w:bottom w:val="none" w:sz="0" w:space="0" w:color="auto"/>
            <w:right w:val="none" w:sz="0" w:space="0" w:color="auto"/>
          </w:divBdr>
        </w:div>
        <w:div w:id="1781097842">
          <w:marLeft w:val="0"/>
          <w:marRight w:val="0"/>
          <w:marTop w:val="0"/>
          <w:marBottom w:val="0"/>
          <w:divBdr>
            <w:top w:val="none" w:sz="0" w:space="0" w:color="auto"/>
            <w:left w:val="none" w:sz="0" w:space="0" w:color="auto"/>
            <w:bottom w:val="none" w:sz="0" w:space="0" w:color="auto"/>
            <w:right w:val="none" w:sz="0" w:space="0" w:color="auto"/>
          </w:divBdr>
        </w:div>
        <w:div w:id="1658995026">
          <w:marLeft w:val="0"/>
          <w:marRight w:val="0"/>
          <w:marTop w:val="0"/>
          <w:marBottom w:val="0"/>
          <w:divBdr>
            <w:top w:val="none" w:sz="0" w:space="0" w:color="auto"/>
            <w:left w:val="none" w:sz="0" w:space="0" w:color="auto"/>
            <w:bottom w:val="none" w:sz="0" w:space="0" w:color="auto"/>
            <w:right w:val="none" w:sz="0" w:space="0" w:color="auto"/>
          </w:divBdr>
        </w:div>
      </w:divsChild>
    </w:div>
    <w:div w:id="226501907">
      <w:bodyDiv w:val="1"/>
      <w:marLeft w:val="0"/>
      <w:marRight w:val="0"/>
      <w:marTop w:val="0"/>
      <w:marBottom w:val="0"/>
      <w:divBdr>
        <w:top w:val="none" w:sz="0" w:space="0" w:color="auto"/>
        <w:left w:val="none" w:sz="0" w:space="0" w:color="auto"/>
        <w:bottom w:val="none" w:sz="0" w:space="0" w:color="auto"/>
        <w:right w:val="none" w:sz="0" w:space="0" w:color="auto"/>
      </w:divBdr>
      <w:divsChild>
        <w:div w:id="494027919">
          <w:marLeft w:val="0"/>
          <w:marRight w:val="0"/>
          <w:marTop w:val="0"/>
          <w:marBottom w:val="0"/>
          <w:divBdr>
            <w:top w:val="none" w:sz="0" w:space="0" w:color="auto"/>
            <w:left w:val="none" w:sz="0" w:space="0" w:color="auto"/>
            <w:bottom w:val="none" w:sz="0" w:space="0" w:color="auto"/>
            <w:right w:val="none" w:sz="0" w:space="0" w:color="auto"/>
          </w:divBdr>
        </w:div>
        <w:div w:id="1185289121">
          <w:marLeft w:val="0"/>
          <w:marRight w:val="0"/>
          <w:marTop w:val="0"/>
          <w:marBottom w:val="0"/>
          <w:divBdr>
            <w:top w:val="none" w:sz="0" w:space="0" w:color="auto"/>
            <w:left w:val="none" w:sz="0" w:space="0" w:color="auto"/>
            <w:bottom w:val="none" w:sz="0" w:space="0" w:color="auto"/>
            <w:right w:val="none" w:sz="0" w:space="0" w:color="auto"/>
          </w:divBdr>
        </w:div>
        <w:div w:id="500659017">
          <w:marLeft w:val="0"/>
          <w:marRight w:val="0"/>
          <w:marTop w:val="0"/>
          <w:marBottom w:val="0"/>
          <w:divBdr>
            <w:top w:val="none" w:sz="0" w:space="0" w:color="auto"/>
            <w:left w:val="none" w:sz="0" w:space="0" w:color="auto"/>
            <w:bottom w:val="none" w:sz="0" w:space="0" w:color="auto"/>
            <w:right w:val="none" w:sz="0" w:space="0" w:color="auto"/>
          </w:divBdr>
        </w:div>
        <w:div w:id="1430080345">
          <w:marLeft w:val="0"/>
          <w:marRight w:val="0"/>
          <w:marTop w:val="0"/>
          <w:marBottom w:val="0"/>
          <w:divBdr>
            <w:top w:val="none" w:sz="0" w:space="0" w:color="auto"/>
            <w:left w:val="none" w:sz="0" w:space="0" w:color="auto"/>
            <w:bottom w:val="none" w:sz="0" w:space="0" w:color="auto"/>
            <w:right w:val="none" w:sz="0" w:space="0" w:color="auto"/>
          </w:divBdr>
        </w:div>
        <w:div w:id="613679698">
          <w:marLeft w:val="0"/>
          <w:marRight w:val="0"/>
          <w:marTop w:val="0"/>
          <w:marBottom w:val="0"/>
          <w:divBdr>
            <w:top w:val="none" w:sz="0" w:space="0" w:color="auto"/>
            <w:left w:val="none" w:sz="0" w:space="0" w:color="auto"/>
            <w:bottom w:val="none" w:sz="0" w:space="0" w:color="auto"/>
            <w:right w:val="none" w:sz="0" w:space="0" w:color="auto"/>
          </w:divBdr>
        </w:div>
        <w:div w:id="201022187">
          <w:marLeft w:val="0"/>
          <w:marRight w:val="0"/>
          <w:marTop w:val="0"/>
          <w:marBottom w:val="0"/>
          <w:divBdr>
            <w:top w:val="none" w:sz="0" w:space="0" w:color="auto"/>
            <w:left w:val="none" w:sz="0" w:space="0" w:color="auto"/>
            <w:bottom w:val="none" w:sz="0" w:space="0" w:color="auto"/>
            <w:right w:val="none" w:sz="0" w:space="0" w:color="auto"/>
          </w:divBdr>
        </w:div>
        <w:div w:id="388111745">
          <w:marLeft w:val="0"/>
          <w:marRight w:val="0"/>
          <w:marTop w:val="0"/>
          <w:marBottom w:val="0"/>
          <w:divBdr>
            <w:top w:val="none" w:sz="0" w:space="0" w:color="auto"/>
            <w:left w:val="none" w:sz="0" w:space="0" w:color="auto"/>
            <w:bottom w:val="none" w:sz="0" w:space="0" w:color="auto"/>
            <w:right w:val="none" w:sz="0" w:space="0" w:color="auto"/>
          </w:divBdr>
        </w:div>
        <w:div w:id="1903978552">
          <w:marLeft w:val="0"/>
          <w:marRight w:val="0"/>
          <w:marTop w:val="0"/>
          <w:marBottom w:val="0"/>
          <w:divBdr>
            <w:top w:val="none" w:sz="0" w:space="0" w:color="auto"/>
            <w:left w:val="none" w:sz="0" w:space="0" w:color="auto"/>
            <w:bottom w:val="none" w:sz="0" w:space="0" w:color="auto"/>
            <w:right w:val="none" w:sz="0" w:space="0" w:color="auto"/>
          </w:divBdr>
        </w:div>
        <w:div w:id="1529755755">
          <w:marLeft w:val="0"/>
          <w:marRight w:val="0"/>
          <w:marTop w:val="0"/>
          <w:marBottom w:val="0"/>
          <w:divBdr>
            <w:top w:val="none" w:sz="0" w:space="0" w:color="auto"/>
            <w:left w:val="none" w:sz="0" w:space="0" w:color="auto"/>
            <w:bottom w:val="none" w:sz="0" w:space="0" w:color="auto"/>
            <w:right w:val="none" w:sz="0" w:space="0" w:color="auto"/>
          </w:divBdr>
        </w:div>
        <w:div w:id="2125613837">
          <w:marLeft w:val="0"/>
          <w:marRight w:val="0"/>
          <w:marTop w:val="0"/>
          <w:marBottom w:val="0"/>
          <w:divBdr>
            <w:top w:val="none" w:sz="0" w:space="0" w:color="auto"/>
            <w:left w:val="none" w:sz="0" w:space="0" w:color="auto"/>
            <w:bottom w:val="none" w:sz="0" w:space="0" w:color="auto"/>
            <w:right w:val="none" w:sz="0" w:space="0" w:color="auto"/>
          </w:divBdr>
        </w:div>
        <w:div w:id="1060664911">
          <w:marLeft w:val="0"/>
          <w:marRight w:val="0"/>
          <w:marTop w:val="0"/>
          <w:marBottom w:val="0"/>
          <w:divBdr>
            <w:top w:val="none" w:sz="0" w:space="0" w:color="auto"/>
            <w:left w:val="none" w:sz="0" w:space="0" w:color="auto"/>
            <w:bottom w:val="none" w:sz="0" w:space="0" w:color="auto"/>
            <w:right w:val="none" w:sz="0" w:space="0" w:color="auto"/>
          </w:divBdr>
        </w:div>
        <w:div w:id="1930386432">
          <w:marLeft w:val="0"/>
          <w:marRight w:val="0"/>
          <w:marTop w:val="0"/>
          <w:marBottom w:val="0"/>
          <w:divBdr>
            <w:top w:val="none" w:sz="0" w:space="0" w:color="auto"/>
            <w:left w:val="none" w:sz="0" w:space="0" w:color="auto"/>
            <w:bottom w:val="none" w:sz="0" w:space="0" w:color="auto"/>
            <w:right w:val="none" w:sz="0" w:space="0" w:color="auto"/>
          </w:divBdr>
        </w:div>
        <w:div w:id="414012812">
          <w:marLeft w:val="0"/>
          <w:marRight w:val="0"/>
          <w:marTop w:val="0"/>
          <w:marBottom w:val="0"/>
          <w:divBdr>
            <w:top w:val="none" w:sz="0" w:space="0" w:color="auto"/>
            <w:left w:val="none" w:sz="0" w:space="0" w:color="auto"/>
            <w:bottom w:val="none" w:sz="0" w:space="0" w:color="auto"/>
            <w:right w:val="none" w:sz="0" w:space="0" w:color="auto"/>
          </w:divBdr>
        </w:div>
        <w:div w:id="1800606263">
          <w:marLeft w:val="0"/>
          <w:marRight w:val="0"/>
          <w:marTop w:val="0"/>
          <w:marBottom w:val="0"/>
          <w:divBdr>
            <w:top w:val="none" w:sz="0" w:space="0" w:color="auto"/>
            <w:left w:val="none" w:sz="0" w:space="0" w:color="auto"/>
            <w:bottom w:val="none" w:sz="0" w:space="0" w:color="auto"/>
            <w:right w:val="none" w:sz="0" w:space="0" w:color="auto"/>
          </w:divBdr>
        </w:div>
        <w:div w:id="1413547085">
          <w:marLeft w:val="0"/>
          <w:marRight w:val="0"/>
          <w:marTop w:val="0"/>
          <w:marBottom w:val="0"/>
          <w:divBdr>
            <w:top w:val="none" w:sz="0" w:space="0" w:color="auto"/>
            <w:left w:val="none" w:sz="0" w:space="0" w:color="auto"/>
            <w:bottom w:val="none" w:sz="0" w:space="0" w:color="auto"/>
            <w:right w:val="none" w:sz="0" w:space="0" w:color="auto"/>
          </w:divBdr>
        </w:div>
        <w:div w:id="2097364247">
          <w:marLeft w:val="0"/>
          <w:marRight w:val="0"/>
          <w:marTop w:val="0"/>
          <w:marBottom w:val="0"/>
          <w:divBdr>
            <w:top w:val="none" w:sz="0" w:space="0" w:color="auto"/>
            <w:left w:val="none" w:sz="0" w:space="0" w:color="auto"/>
            <w:bottom w:val="none" w:sz="0" w:space="0" w:color="auto"/>
            <w:right w:val="none" w:sz="0" w:space="0" w:color="auto"/>
          </w:divBdr>
        </w:div>
        <w:div w:id="1123962005">
          <w:marLeft w:val="0"/>
          <w:marRight w:val="0"/>
          <w:marTop w:val="0"/>
          <w:marBottom w:val="0"/>
          <w:divBdr>
            <w:top w:val="none" w:sz="0" w:space="0" w:color="auto"/>
            <w:left w:val="none" w:sz="0" w:space="0" w:color="auto"/>
            <w:bottom w:val="none" w:sz="0" w:space="0" w:color="auto"/>
            <w:right w:val="none" w:sz="0" w:space="0" w:color="auto"/>
          </w:divBdr>
        </w:div>
        <w:div w:id="309670809">
          <w:marLeft w:val="0"/>
          <w:marRight w:val="0"/>
          <w:marTop w:val="0"/>
          <w:marBottom w:val="0"/>
          <w:divBdr>
            <w:top w:val="none" w:sz="0" w:space="0" w:color="auto"/>
            <w:left w:val="none" w:sz="0" w:space="0" w:color="auto"/>
            <w:bottom w:val="none" w:sz="0" w:space="0" w:color="auto"/>
            <w:right w:val="none" w:sz="0" w:space="0" w:color="auto"/>
          </w:divBdr>
        </w:div>
        <w:div w:id="302001991">
          <w:marLeft w:val="0"/>
          <w:marRight w:val="0"/>
          <w:marTop w:val="0"/>
          <w:marBottom w:val="0"/>
          <w:divBdr>
            <w:top w:val="none" w:sz="0" w:space="0" w:color="auto"/>
            <w:left w:val="none" w:sz="0" w:space="0" w:color="auto"/>
            <w:bottom w:val="none" w:sz="0" w:space="0" w:color="auto"/>
            <w:right w:val="none" w:sz="0" w:space="0" w:color="auto"/>
          </w:divBdr>
        </w:div>
        <w:div w:id="1501505451">
          <w:marLeft w:val="0"/>
          <w:marRight w:val="0"/>
          <w:marTop w:val="0"/>
          <w:marBottom w:val="0"/>
          <w:divBdr>
            <w:top w:val="none" w:sz="0" w:space="0" w:color="auto"/>
            <w:left w:val="none" w:sz="0" w:space="0" w:color="auto"/>
            <w:bottom w:val="none" w:sz="0" w:space="0" w:color="auto"/>
            <w:right w:val="none" w:sz="0" w:space="0" w:color="auto"/>
          </w:divBdr>
        </w:div>
        <w:div w:id="1715275572">
          <w:marLeft w:val="0"/>
          <w:marRight w:val="0"/>
          <w:marTop w:val="0"/>
          <w:marBottom w:val="0"/>
          <w:divBdr>
            <w:top w:val="none" w:sz="0" w:space="0" w:color="auto"/>
            <w:left w:val="none" w:sz="0" w:space="0" w:color="auto"/>
            <w:bottom w:val="none" w:sz="0" w:space="0" w:color="auto"/>
            <w:right w:val="none" w:sz="0" w:space="0" w:color="auto"/>
          </w:divBdr>
        </w:div>
        <w:div w:id="1355421956">
          <w:marLeft w:val="0"/>
          <w:marRight w:val="0"/>
          <w:marTop w:val="0"/>
          <w:marBottom w:val="0"/>
          <w:divBdr>
            <w:top w:val="none" w:sz="0" w:space="0" w:color="auto"/>
            <w:left w:val="none" w:sz="0" w:space="0" w:color="auto"/>
            <w:bottom w:val="none" w:sz="0" w:space="0" w:color="auto"/>
            <w:right w:val="none" w:sz="0" w:space="0" w:color="auto"/>
          </w:divBdr>
        </w:div>
        <w:div w:id="1043016432">
          <w:marLeft w:val="0"/>
          <w:marRight w:val="0"/>
          <w:marTop w:val="0"/>
          <w:marBottom w:val="0"/>
          <w:divBdr>
            <w:top w:val="none" w:sz="0" w:space="0" w:color="auto"/>
            <w:left w:val="none" w:sz="0" w:space="0" w:color="auto"/>
            <w:bottom w:val="none" w:sz="0" w:space="0" w:color="auto"/>
            <w:right w:val="none" w:sz="0" w:space="0" w:color="auto"/>
          </w:divBdr>
        </w:div>
        <w:div w:id="1001087536">
          <w:marLeft w:val="0"/>
          <w:marRight w:val="0"/>
          <w:marTop w:val="0"/>
          <w:marBottom w:val="0"/>
          <w:divBdr>
            <w:top w:val="none" w:sz="0" w:space="0" w:color="auto"/>
            <w:left w:val="none" w:sz="0" w:space="0" w:color="auto"/>
            <w:bottom w:val="none" w:sz="0" w:space="0" w:color="auto"/>
            <w:right w:val="none" w:sz="0" w:space="0" w:color="auto"/>
          </w:divBdr>
        </w:div>
        <w:div w:id="1946693516">
          <w:marLeft w:val="0"/>
          <w:marRight w:val="0"/>
          <w:marTop w:val="0"/>
          <w:marBottom w:val="0"/>
          <w:divBdr>
            <w:top w:val="none" w:sz="0" w:space="0" w:color="auto"/>
            <w:left w:val="none" w:sz="0" w:space="0" w:color="auto"/>
            <w:bottom w:val="none" w:sz="0" w:space="0" w:color="auto"/>
            <w:right w:val="none" w:sz="0" w:space="0" w:color="auto"/>
          </w:divBdr>
        </w:div>
        <w:div w:id="889800093">
          <w:marLeft w:val="0"/>
          <w:marRight w:val="0"/>
          <w:marTop w:val="0"/>
          <w:marBottom w:val="0"/>
          <w:divBdr>
            <w:top w:val="none" w:sz="0" w:space="0" w:color="auto"/>
            <w:left w:val="none" w:sz="0" w:space="0" w:color="auto"/>
            <w:bottom w:val="none" w:sz="0" w:space="0" w:color="auto"/>
            <w:right w:val="none" w:sz="0" w:space="0" w:color="auto"/>
          </w:divBdr>
        </w:div>
        <w:div w:id="1108239691">
          <w:marLeft w:val="0"/>
          <w:marRight w:val="0"/>
          <w:marTop w:val="0"/>
          <w:marBottom w:val="0"/>
          <w:divBdr>
            <w:top w:val="none" w:sz="0" w:space="0" w:color="auto"/>
            <w:left w:val="none" w:sz="0" w:space="0" w:color="auto"/>
            <w:bottom w:val="none" w:sz="0" w:space="0" w:color="auto"/>
            <w:right w:val="none" w:sz="0" w:space="0" w:color="auto"/>
          </w:divBdr>
        </w:div>
        <w:div w:id="70583951">
          <w:marLeft w:val="0"/>
          <w:marRight w:val="0"/>
          <w:marTop w:val="0"/>
          <w:marBottom w:val="0"/>
          <w:divBdr>
            <w:top w:val="none" w:sz="0" w:space="0" w:color="auto"/>
            <w:left w:val="none" w:sz="0" w:space="0" w:color="auto"/>
            <w:bottom w:val="none" w:sz="0" w:space="0" w:color="auto"/>
            <w:right w:val="none" w:sz="0" w:space="0" w:color="auto"/>
          </w:divBdr>
        </w:div>
        <w:div w:id="796218280">
          <w:marLeft w:val="0"/>
          <w:marRight w:val="0"/>
          <w:marTop w:val="0"/>
          <w:marBottom w:val="0"/>
          <w:divBdr>
            <w:top w:val="none" w:sz="0" w:space="0" w:color="auto"/>
            <w:left w:val="none" w:sz="0" w:space="0" w:color="auto"/>
            <w:bottom w:val="none" w:sz="0" w:space="0" w:color="auto"/>
            <w:right w:val="none" w:sz="0" w:space="0" w:color="auto"/>
          </w:divBdr>
        </w:div>
        <w:div w:id="6098067">
          <w:marLeft w:val="0"/>
          <w:marRight w:val="0"/>
          <w:marTop w:val="0"/>
          <w:marBottom w:val="0"/>
          <w:divBdr>
            <w:top w:val="none" w:sz="0" w:space="0" w:color="auto"/>
            <w:left w:val="none" w:sz="0" w:space="0" w:color="auto"/>
            <w:bottom w:val="none" w:sz="0" w:space="0" w:color="auto"/>
            <w:right w:val="none" w:sz="0" w:space="0" w:color="auto"/>
          </w:divBdr>
        </w:div>
        <w:div w:id="1948584233">
          <w:marLeft w:val="0"/>
          <w:marRight w:val="0"/>
          <w:marTop w:val="0"/>
          <w:marBottom w:val="0"/>
          <w:divBdr>
            <w:top w:val="none" w:sz="0" w:space="0" w:color="auto"/>
            <w:left w:val="none" w:sz="0" w:space="0" w:color="auto"/>
            <w:bottom w:val="none" w:sz="0" w:space="0" w:color="auto"/>
            <w:right w:val="none" w:sz="0" w:space="0" w:color="auto"/>
          </w:divBdr>
        </w:div>
        <w:div w:id="1909416171">
          <w:marLeft w:val="0"/>
          <w:marRight w:val="0"/>
          <w:marTop w:val="0"/>
          <w:marBottom w:val="0"/>
          <w:divBdr>
            <w:top w:val="none" w:sz="0" w:space="0" w:color="auto"/>
            <w:left w:val="none" w:sz="0" w:space="0" w:color="auto"/>
            <w:bottom w:val="none" w:sz="0" w:space="0" w:color="auto"/>
            <w:right w:val="none" w:sz="0" w:space="0" w:color="auto"/>
          </w:divBdr>
        </w:div>
        <w:div w:id="1289508754">
          <w:marLeft w:val="0"/>
          <w:marRight w:val="0"/>
          <w:marTop w:val="0"/>
          <w:marBottom w:val="0"/>
          <w:divBdr>
            <w:top w:val="none" w:sz="0" w:space="0" w:color="auto"/>
            <w:left w:val="none" w:sz="0" w:space="0" w:color="auto"/>
            <w:bottom w:val="none" w:sz="0" w:space="0" w:color="auto"/>
            <w:right w:val="none" w:sz="0" w:space="0" w:color="auto"/>
          </w:divBdr>
        </w:div>
      </w:divsChild>
    </w:div>
    <w:div w:id="351760708">
      <w:bodyDiv w:val="1"/>
      <w:marLeft w:val="0"/>
      <w:marRight w:val="0"/>
      <w:marTop w:val="0"/>
      <w:marBottom w:val="0"/>
      <w:divBdr>
        <w:top w:val="none" w:sz="0" w:space="0" w:color="auto"/>
        <w:left w:val="none" w:sz="0" w:space="0" w:color="auto"/>
        <w:bottom w:val="none" w:sz="0" w:space="0" w:color="auto"/>
        <w:right w:val="none" w:sz="0" w:space="0" w:color="auto"/>
      </w:divBdr>
      <w:divsChild>
        <w:div w:id="515579941">
          <w:marLeft w:val="0"/>
          <w:marRight w:val="0"/>
          <w:marTop w:val="0"/>
          <w:marBottom w:val="0"/>
          <w:divBdr>
            <w:top w:val="none" w:sz="0" w:space="0" w:color="auto"/>
            <w:left w:val="none" w:sz="0" w:space="0" w:color="auto"/>
            <w:bottom w:val="none" w:sz="0" w:space="0" w:color="auto"/>
            <w:right w:val="none" w:sz="0" w:space="0" w:color="auto"/>
          </w:divBdr>
        </w:div>
        <w:div w:id="1046373863">
          <w:marLeft w:val="0"/>
          <w:marRight w:val="0"/>
          <w:marTop w:val="0"/>
          <w:marBottom w:val="0"/>
          <w:divBdr>
            <w:top w:val="none" w:sz="0" w:space="0" w:color="auto"/>
            <w:left w:val="none" w:sz="0" w:space="0" w:color="auto"/>
            <w:bottom w:val="none" w:sz="0" w:space="0" w:color="auto"/>
            <w:right w:val="none" w:sz="0" w:space="0" w:color="auto"/>
          </w:divBdr>
        </w:div>
        <w:div w:id="1830518043">
          <w:marLeft w:val="0"/>
          <w:marRight w:val="0"/>
          <w:marTop w:val="0"/>
          <w:marBottom w:val="0"/>
          <w:divBdr>
            <w:top w:val="none" w:sz="0" w:space="0" w:color="auto"/>
            <w:left w:val="none" w:sz="0" w:space="0" w:color="auto"/>
            <w:bottom w:val="none" w:sz="0" w:space="0" w:color="auto"/>
            <w:right w:val="none" w:sz="0" w:space="0" w:color="auto"/>
          </w:divBdr>
        </w:div>
      </w:divsChild>
    </w:div>
    <w:div w:id="1168523559">
      <w:bodyDiv w:val="1"/>
      <w:marLeft w:val="0"/>
      <w:marRight w:val="0"/>
      <w:marTop w:val="0"/>
      <w:marBottom w:val="0"/>
      <w:divBdr>
        <w:top w:val="none" w:sz="0" w:space="0" w:color="auto"/>
        <w:left w:val="none" w:sz="0" w:space="0" w:color="auto"/>
        <w:bottom w:val="none" w:sz="0" w:space="0" w:color="auto"/>
        <w:right w:val="none" w:sz="0" w:space="0" w:color="auto"/>
      </w:divBdr>
      <w:divsChild>
        <w:div w:id="288098060">
          <w:marLeft w:val="0"/>
          <w:marRight w:val="0"/>
          <w:marTop w:val="0"/>
          <w:marBottom w:val="0"/>
          <w:divBdr>
            <w:top w:val="none" w:sz="0" w:space="0" w:color="auto"/>
            <w:left w:val="none" w:sz="0" w:space="0" w:color="auto"/>
            <w:bottom w:val="none" w:sz="0" w:space="0" w:color="auto"/>
            <w:right w:val="none" w:sz="0" w:space="0" w:color="auto"/>
          </w:divBdr>
        </w:div>
        <w:div w:id="1847280845">
          <w:marLeft w:val="0"/>
          <w:marRight w:val="0"/>
          <w:marTop w:val="0"/>
          <w:marBottom w:val="0"/>
          <w:divBdr>
            <w:top w:val="none" w:sz="0" w:space="0" w:color="auto"/>
            <w:left w:val="none" w:sz="0" w:space="0" w:color="auto"/>
            <w:bottom w:val="none" w:sz="0" w:space="0" w:color="auto"/>
            <w:right w:val="none" w:sz="0" w:space="0" w:color="auto"/>
          </w:divBdr>
        </w:div>
        <w:div w:id="279186946">
          <w:marLeft w:val="0"/>
          <w:marRight w:val="0"/>
          <w:marTop w:val="0"/>
          <w:marBottom w:val="0"/>
          <w:divBdr>
            <w:top w:val="none" w:sz="0" w:space="0" w:color="auto"/>
            <w:left w:val="none" w:sz="0" w:space="0" w:color="auto"/>
            <w:bottom w:val="none" w:sz="0" w:space="0" w:color="auto"/>
            <w:right w:val="none" w:sz="0" w:space="0" w:color="auto"/>
          </w:divBdr>
        </w:div>
        <w:div w:id="1754887415">
          <w:marLeft w:val="0"/>
          <w:marRight w:val="0"/>
          <w:marTop w:val="0"/>
          <w:marBottom w:val="0"/>
          <w:divBdr>
            <w:top w:val="none" w:sz="0" w:space="0" w:color="auto"/>
            <w:left w:val="none" w:sz="0" w:space="0" w:color="auto"/>
            <w:bottom w:val="none" w:sz="0" w:space="0" w:color="auto"/>
            <w:right w:val="none" w:sz="0" w:space="0" w:color="auto"/>
          </w:divBdr>
        </w:div>
      </w:divsChild>
    </w:div>
    <w:div w:id="1257134015">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4">
          <w:marLeft w:val="0"/>
          <w:marRight w:val="0"/>
          <w:marTop w:val="0"/>
          <w:marBottom w:val="0"/>
          <w:divBdr>
            <w:top w:val="none" w:sz="0" w:space="0" w:color="auto"/>
            <w:left w:val="none" w:sz="0" w:space="0" w:color="auto"/>
            <w:bottom w:val="none" w:sz="0" w:space="0" w:color="auto"/>
            <w:right w:val="none" w:sz="0" w:space="0" w:color="auto"/>
          </w:divBdr>
        </w:div>
        <w:div w:id="2145539819">
          <w:marLeft w:val="0"/>
          <w:marRight w:val="0"/>
          <w:marTop w:val="0"/>
          <w:marBottom w:val="0"/>
          <w:divBdr>
            <w:top w:val="none" w:sz="0" w:space="0" w:color="auto"/>
            <w:left w:val="none" w:sz="0" w:space="0" w:color="auto"/>
            <w:bottom w:val="none" w:sz="0" w:space="0" w:color="auto"/>
            <w:right w:val="none" w:sz="0" w:space="0" w:color="auto"/>
          </w:divBdr>
        </w:div>
        <w:div w:id="440882225">
          <w:marLeft w:val="0"/>
          <w:marRight w:val="0"/>
          <w:marTop w:val="0"/>
          <w:marBottom w:val="0"/>
          <w:divBdr>
            <w:top w:val="none" w:sz="0" w:space="0" w:color="auto"/>
            <w:left w:val="none" w:sz="0" w:space="0" w:color="auto"/>
            <w:bottom w:val="none" w:sz="0" w:space="0" w:color="auto"/>
            <w:right w:val="none" w:sz="0" w:space="0" w:color="auto"/>
          </w:divBdr>
        </w:div>
        <w:div w:id="1888642354">
          <w:marLeft w:val="0"/>
          <w:marRight w:val="0"/>
          <w:marTop w:val="0"/>
          <w:marBottom w:val="0"/>
          <w:divBdr>
            <w:top w:val="none" w:sz="0" w:space="0" w:color="auto"/>
            <w:left w:val="none" w:sz="0" w:space="0" w:color="auto"/>
            <w:bottom w:val="none" w:sz="0" w:space="0" w:color="auto"/>
            <w:right w:val="none" w:sz="0" w:space="0" w:color="auto"/>
          </w:divBdr>
        </w:div>
        <w:div w:id="1691755979">
          <w:marLeft w:val="0"/>
          <w:marRight w:val="0"/>
          <w:marTop w:val="0"/>
          <w:marBottom w:val="0"/>
          <w:divBdr>
            <w:top w:val="none" w:sz="0" w:space="0" w:color="auto"/>
            <w:left w:val="none" w:sz="0" w:space="0" w:color="auto"/>
            <w:bottom w:val="none" w:sz="0" w:space="0" w:color="auto"/>
            <w:right w:val="none" w:sz="0" w:space="0" w:color="auto"/>
          </w:divBdr>
        </w:div>
        <w:div w:id="49110362">
          <w:marLeft w:val="0"/>
          <w:marRight w:val="0"/>
          <w:marTop w:val="0"/>
          <w:marBottom w:val="0"/>
          <w:divBdr>
            <w:top w:val="none" w:sz="0" w:space="0" w:color="auto"/>
            <w:left w:val="none" w:sz="0" w:space="0" w:color="auto"/>
            <w:bottom w:val="none" w:sz="0" w:space="0" w:color="auto"/>
            <w:right w:val="none" w:sz="0" w:space="0" w:color="auto"/>
          </w:divBdr>
        </w:div>
        <w:div w:id="1502815018">
          <w:marLeft w:val="0"/>
          <w:marRight w:val="0"/>
          <w:marTop w:val="0"/>
          <w:marBottom w:val="0"/>
          <w:divBdr>
            <w:top w:val="none" w:sz="0" w:space="0" w:color="auto"/>
            <w:left w:val="none" w:sz="0" w:space="0" w:color="auto"/>
            <w:bottom w:val="none" w:sz="0" w:space="0" w:color="auto"/>
            <w:right w:val="none" w:sz="0" w:space="0" w:color="auto"/>
          </w:divBdr>
        </w:div>
        <w:div w:id="596913558">
          <w:marLeft w:val="0"/>
          <w:marRight w:val="0"/>
          <w:marTop w:val="0"/>
          <w:marBottom w:val="0"/>
          <w:divBdr>
            <w:top w:val="none" w:sz="0" w:space="0" w:color="auto"/>
            <w:left w:val="none" w:sz="0" w:space="0" w:color="auto"/>
            <w:bottom w:val="none" w:sz="0" w:space="0" w:color="auto"/>
            <w:right w:val="none" w:sz="0" w:space="0" w:color="auto"/>
          </w:divBdr>
        </w:div>
        <w:div w:id="1665471635">
          <w:marLeft w:val="0"/>
          <w:marRight w:val="0"/>
          <w:marTop w:val="0"/>
          <w:marBottom w:val="0"/>
          <w:divBdr>
            <w:top w:val="none" w:sz="0" w:space="0" w:color="auto"/>
            <w:left w:val="none" w:sz="0" w:space="0" w:color="auto"/>
            <w:bottom w:val="none" w:sz="0" w:space="0" w:color="auto"/>
            <w:right w:val="none" w:sz="0" w:space="0" w:color="auto"/>
          </w:divBdr>
        </w:div>
        <w:div w:id="1722168756">
          <w:marLeft w:val="0"/>
          <w:marRight w:val="0"/>
          <w:marTop w:val="0"/>
          <w:marBottom w:val="0"/>
          <w:divBdr>
            <w:top w:val="none" w:sz="0" w:space="0" w:color="auto"/>
            <w:left w:val="none" w:sz="0" w:space="0" w:color="auto"/>
            <w:bottom w:val="none" w:sz="0" w:space="0" w:color="auto"/>
            <w:right w:val="none" w:sz="0" w:space="0" w:color="auto"/>
          </w:divBdr>
        </w:div>
        <w:div w:id="1557545286">
          <w:marLeft w:val="0"/>
          <w:marRight w:val="0"/>
          <w:marTop w:val="0"/>
          <w:marBottom w:val="0"/>
          <w:divBdr>
            <w:top w:val="none" w:sz="0" w:space="0" w:color="auto"/>
            <w:left w:val="none" w:sz="0" w:space="0" w:color="auto"/>
            <w:bottom w:val="none" w:sz="0" w:space="0" w:color="auto"/>
            <w:right w:val="none" w:sz="0" w:space="0" w:color="auto"/>
          </w:divBdr>
        </w:div>
        <w:div w:id="966426210">
          <w:marLeft w:val="0"/>
          <w:marRight w:val="0"/>
          <w:marTop w:val="0"/>
          <w:marBottom w:val="0"/>
          <w:divBdr>
            <w:top w:val="none" w:sz="0" w:space="0" w:color="auto"/>
            <w:left w:val="none" w:sz="0" w:space="0" w:color="auto"/>
            <w:bottom w:val="none" w:sz="0" w:space="0" w:color="auto"/>
            <w:right w:val="none" w:sz="0" w:space="0" w:color="auto"/>
          </w:divBdr>
        </w:div>
        <w:div w:id="842890373">
          <w:marLeft w:val="0"/>
          <w:marRight w:val="0"/>
          <w:marTop w:val="0"/>
          <w:marBottom w:val="0"/>
          <w:divBdr>
            <w:top w:val="none" w:sz="0" w:space="0" w:color="auto"/>
            <w:left w:val="none" w:sz="0" w:space="0" w:color="auto"/>
            <w:bottom w:val="none" w:sz="0" w:space="0" w:color="auto"/>
            <w:right w:val="none" w:sz="0" w:space="0" w:color="auto"/>
          </w:divBdr>
        </w:div>
        <w:div w:id="848832317">
          <w:marLeft w:val="0"/>
          <w:marRight w:val="0"/>
          <w:marTop w:val="0"/>
          <w:marBottom w:val="0"/>
          <w:divBdr>
            <w:top w:val="none" w:sz="0" w:space="0" w:color="auto"/>
            <w:left w:val="none" w:sz="0" w:space="0" w:color="auto"/>
            <w:bottom w:val="none" w:sz="0" w:space="0" w:color="auto"/>
            <w:right w:val="none" w:sz="0" w:space="0" w:color="auto"/>
          </w:divBdr>
        </w:div>
        <w:div w:id="1864323446">
          <w:marLeft w:val="0"/>
          <w:marRight w:val="0"/>
          <w:marTop w:val="0"/>
          <w:marBottom w:val="0"/>
          <w:divBdr>
            <w:top w:val="none" w:sz="0" w:space="0" w:color="auto"/>
            <w:left w:val="none" w:sz="0" w:space="0" w:color="auto"/>
            <w:bottom w:val="none" w:sz="0" w:space="0" w:color="auto"/>
            <w:right w:val="none" w:sz="0" w:space="0" w:color="auto"/>
          </w:divBdr>
        </w:div>
        <w:div w:id="1156646249">
          <w:marLeft w:val="0"/>
          <w:marRight w:val="0"/>
          <w:marTop w:val="0"/>
          <w:marBottom w:val="0"/>
          <w:divBdr>
            <w:top w:val="none" w:sz="0" w:space="0" w:color="auto"/>
            <w:left w:val="none" w:sz="0" w:space="0" w:color="auto"/>
            <w:bottom w:val="none" w:sz="0" w:space="0" w:color="auto"/>
            <w:right w:val="none" w:sz="0" w:space="0" w:color="auto"/>
          </w:divBdr>
        </w:div>
        <w:div w:id="625156814">
          <w:marLeft w:val="0"/>
          <w:marRight w:val="0"/>
          <w:marTop w:val="0"/>
          <w:marBottom w:val="0"/>
          <w:divBdr>
            <w:top w:val="none" w:sz="0" w:space="0" w:color="auto"/>
            <w:left w:val="none" w:sz="0" w:space="0" w:color="auto"/>
            <w:bottom w:val="none" w:sz="0" w:space="0" w:color="auto"/>
            <w:right w:val="none" w:sz="0" w:space="0" w:color="auto"/>
          </w:divBdr>
        </w:div>
        <w:div w:id="1263758619">
          <w:marLeft w:val="0"/>
          <w:marRight w:val="0"/>
          <w:marTop w:val="0"/>
          <w:marBottom w:val="0"/>
          <w:divBdr>
            <w:top w:val="none" w:sz="0" w:space="0" w:color="auto"/>
            <w:left w:val="none" w:sz="0" w:space="0" w:color="auto"/>
            <w:bottom w:val="none" w:sz="0" w:space="0" w:color="auto"/>
            <w:right w:val="none" w:sz="0" w:space="0" w:color="auto"/>
          </w:divBdr>
        </w:div>
        <w:div w:id="1505246871">
          <w:marLeft w:val="0"/>
          <w:marRight w:val="0"/>
          <w:marTop w:val="0"/>
          <w:marBottom w:val="0"/>
          <w:divBdr>
            <w:top w:val="none" w:sz="0" w:space="0" w:color="auto"/>
            <w:left w:val="none" w:sz="0" w:space="0" w:color="auto"/>
            <w:bottom w:val="none" w:sz="0" w:space="0" w:color="auto"/>
            <w:right w:val="none" w:sz="0" w:space="0" w:color="auto"/>
          </w:divBdr>
        </w:div>
        <w:div w:id="1001735644">
          <w:marLeft w:val="0"/>
          <w:marRight w:val="0"/>
          <w:marTop w:val="0"/>
          <w:marBottom w:val="0"/>
          <w:divBdr>
            <w:top w:val="none" w:sz="0" w:space="0" w:color="auto"/>
            <w:left w:val="none" w:sz="0" w:space="0" w:color="auto"/>
            <w:bottom w:val="none" w:sz="0" w:space="0" w:color="auto"/>
            <w:right w:val="none" w:sz="0" w:space="0" w:color="auto"/>
          </w:divBdr>
        </w:div>
        <w:div w:id="365564129">
          <w:marLeft w:val="0"/>
          <w:marRight w:val="0"/>
          <w:marTop w:val="0"/>
          <w:marBottom w:val="0"/>
          <w:divBdr>
            <w:top w:val="none" w:sz="0" w:space="0" w:color="auto"/>
            <w:left w:val="none" w:sz="0" w:space="0" w:color="auto"/>
            <w:bottom w:val="none" w:sz="0" w:space="0" w:color="auto"/>
            <w:right w:val="none" w:sz="0" w:space="0" w:color="auto"/>
          </w:divBdr>
        </w:div>
        <w:div w:id="507647042">
          <w:marLeft w:val="0"/>
          <w:marRight w:val="0"/>
          <w:marTop w:val="0"/>
          <w:marBottom w:val="0"/>
          <w:divBdr>
            <w:top w:val="none" w:sz="0" w:space="0" w:color="auto"/>
            <w:left w:val="none" w:sz="0" w:space="0" w:color="auto"/>
            <w:bottom w:val="none" w:sz="0" w:space="0" w:color="auto"/>
            <w:right w:val="none" w:sz="0" w:space="0" w:color="auto"/>
          </w:divBdr>
        </w:div>
        <w:div w:id="653142836">
          <w:marLeft w:val="0"/>
          <w:marRight w:val="0"/>
          <w:marTop w:val="0"/>
          <w:marBottom w:val="0"/>
          <w:divBdr>
            <w:top w:val="none" w:sz="0" w:space="0" w:color="auto"/>
            <w:left w:val="none" w:sz="0" w:space="0" w:color="auto"/>
            <w:bottom w:val="none" w:sz="0" w:space="0" w:color="auto"/>
            <w:right w:val="none" w:sz="0" w:space="0" w:color="auto"/>
          </w:divBdr>
        </w:div>
        <w:div w:id="86930646">
          <w:marLeft w:val="0"/>
          <w:marRight w:val="0"/>
          <w:marTop w:val="0"/>
          <w:marBottom w:val="0"/>
          <w:divBdr>
            <w:top w:val="none" w:sz="0" w:space="0" w:color="auto"/>
            <w:left w:val="none" w:sz="0" w:space="0" w:color="auto"/>
            <w:bottom w:val="none" w:sz="0" w:space="0" w:color="auto"/>
            <w:right w:val="none" w:sz="0" w:space="0" w:color="auto"/>
          </w:divBdr>
        </w:div>
        <w:div w:id="1888957303">
          <w:marLeft w:val="0"/>
          <w:marRight w:val="0"/>
          <w:marTop w:val="0"/>
          <w:marBottom w:val="0"/>
          <w:divBdr>
            <w:top w:val="none" w:sz="0" w:space="0" w:color="auto"/>
            <w:left w:val="none" w:sz="0" w:space="0" w:color="auto"/>
            <w:bottom w:val="none" w:sz="0" w:space="0" w:color="auto"/>
            <w:right w:val="none" w:sz="0" w:space="0" w:color="auto"/>
          </w:divBdr>
        </w:div>
        <w:div w:id="1786540688">
          <w:marLeft w:val="0"/>
          <w:marRight w:val="0"/>
          <w:marTop w:val="0"/>
          <w:marBottom w:val="0"/>
          <w:divBdr>
            <w:top w:val="none" w:sz="0" w:space="0" w:color="auto"/>
            <w:left w:val="none" w:sz="0" w:space="0" w:color="auto"/>
            <w:bottom w:val="none" w:sz="0" w:space="0" w:color="auto"/>
            <w:right w:val="none" w:sz="0" w:space="0" w:color="auto"/>
          </w:divBdr>
        </w:div>
        <w:div w:id="794369342">
          <w:marLeft w:val="0"/>
          <w:marRight w:val="0"/>
          <w:marTop w:val="0"/>
          <w:marBottom w:val="0"/>
          <w:divBdr>
            <w:top w:val="none" w:sz="0" w:space="0" w:color="auto"/>
            <w:left w:val="none" w:sz="0" w:space="0" w:color="auto"/>
            <w:bottom w:val="none" w:sz="0" w:space="0" w:color="auto"/>
            <w:right w:val="none" w:sz="0" w:space="0" w:color="auto"/>
          </w:divBdr>
        </w:div>
        <w:div w:id="1754085878">
          <w:marLeft w:val="0"/>
          <w:marRight w:val="0"/>
          <w:marTop w:val="0"/>
          <w:marBottom w:val="0"/>
          <w:divBdr>
            <w:top w:val="none" w:sz="0" w:space="0" w:color="auto"/>
            <w:left w:val="none" w:sz="0" w:space="0" w:color="auto"/>
            <w:bottom w:val="none" w:sz="0" w:space="0" w:color="auto"/>
            <w:right w:val="none" w:sz="0" w:space="0" w:color="auto"/>
          </w:divBdr>
        </w:div>
        <w:div w:id="798765715">
          <w:marLeft w:val="0"/>
          <w:marRight w:val="0"/>
          <w:marTop w:val="0"/>
          <w:marBottom w:val="0"/>
          <w:divBdr>
            <w:top w:val="none" w:sz="0" w:space="0" w:color="auto"/>
            <w:left w:val="none" w:sz="0" w:space="0" w:color="auto"/>
            <w:bottom w:val="none" w:sz="0" w:space="0" w:color="auto"/>
            <w:right w:val="none" w:sz="0" w:space="0" w:color="auto"/>
          </w:divBdr>
        </w:div>
        <w:div w:id="1180658191">
          <w:marLeft w:val="0"/>
          <w:marRight w:val="0"/>
          <w:marTop w:val="0"/>
          <w:marBottom w:val="0"/>
          <w:divBdr>
            <w:top w:val="none" w:sz="0" w:space="0" w:color="auto"/>
            <w:left w:val="none" w:sz="0" w:space="0" w:color="auto"/>
            <w:bottom w:val="none" w:sz="0" w:space="0" w:color="auto"/>
            <w:right w:val="none" w:sz="0" w:space="0" w:color="auto"/>
          </w:divBdr>
        </w:div>
        <w:div w:id="1693800016">
          <w:marLeft w:val="0"/>
          <w:marRight w:val="0"/>
          <w:marTop w:val="0"/>
          <w:marBottom w:val="0"/>
          <w:divBdr>
            <w:top w:val="none" w:sz="0" w:space="0" w:color="auto"/>
            <w:left w:val="none" w:sz="0" w:space="0" w:color="auto"/>
            <w:bottom w:val="none" w:sz="0" w:space="0" w:color="auto"/>
            <w:right w:val="none" w:sz="0" w:space="0" w:color="auto"/>
          </w:divBdr>
        </w:div>
        <w:div w:id="1629311986">
          <w:marLeft w:val="0"/>
          <w:marRight w:val="0"/>
          <w:marTop w:val="0"/>
          <w:marBottom w:val="0"/>
          <w:divBdr>
            <w:top w:val="none" w:sz="0" w:space="0" w:color="auto"/>
            <w:left w:val="none" w:sz="0" w:space="0" w:color="auto"/>
            <w:bottom w:val="none" w:sz="0" w:space="0" w:color="auto"/>
            <w:right w:val="none" w:sz="0" w:space="0" w:color="auto"/>
          </w:divBdr>
        </w:div>
        <w:div w:id="96367853">
          <w:marLeft w:val="0"/>
          <w:marRight w:val="0"/>
          <w:marTop w:val="0"/>
          <w:marBottom w:val="0"/>
          <w:divBdr>
            <w:top w:val="none" w:sz="0" w:space="0" w:color="auto"/>
            <w:left w:val="none" w:sz="0" w:space="0" w:color="auto"/>
            <w:bottom w:val="none" w:sz="0" w:space="0" w:color="auto"/>
            <w:right w:val="none" w:sz="0" w:space="0" w:color="auto"/>
          </w:divBdr>
        </w:div>
        <w:div w:id="1388067454">
          <w:marLeft w:val="0"/>
          <w:marRight w:val="0"/>
          <w:marTop w:val="0"/>
          <w:marBottom w:val="0"/>
          <w:divBdr>
            <w:top w:val="none" w:sz="0" w:space="0" w:color="auto"/>
            <w:left w:val="none" w:sz="0" w:space="0" w:color="auto"/>
            <w:bottom w:val="none" w:sz="0" w:space="0" w:color="auto"/>
            <w:right w:val="none" w:sz="0" w:space="0" w:color="auto"/>
          </w:divBdr>
        </w:div>
        <w:div w:id="194275438">
          <w:marLeft w:val="0"/>
          <w:marRight w:val="0"/>
          <w:marTop w:val="0"/>
          <w:marBottom w:val="0"/>
          <w:divBdr>
            <w:top w:val="none" w:sz="0" w:space="0" w:color="auto"/>
            <w:left w:val="none" w:sz="0" w:space="0" w:color="auto"/>
            <w:bottom w:val="none" w:sz="0" w:space="0" w:color="auto"/>
            <w:right w:val="none" w:sz="0" w:space="0" w:color="auto"/>
          </w:divBdr>
        </w:div>
        <w:div w:id="1640762569">
          <w:marLeft w:val="0"/>
          <w:marRight w:val="0"/>
          <w:marTop w:val="0"/>
          <w:marBottom w:val="0"/>
          <w:divBdr>
            <w:top w:val="none" w:sz="0" w:space="0" w:color="auto"/>
            <w:left w:val="none" w:sz="0" w:space="0" w:color="auto"/>
            <w:bottom w:val="none" w:sz="0" w:space="0" w:color="auto"/>
            <w:right w:val="none" w:sz="0" w:space="0" w:color="auto"/>
          </w:divBdr>
        </w:div>
        <w:div w:id="238634265">
          <w:marLeft w:val="0"/>
          <w:marRight w:val="0"/>
          <w:marTop w:val="0"/>
          <w:marBottom w:val="0"/>
          <w:divBdr>
            <w:top w:val="none" w:sz="0" w:space="0" w:color="auto"/>
            <w:left w:val="none" w:sz="0" w:space="0" w:color="auto"/>
            <w:bottom w:val="none" w:sz="0" w:space="0" w:color="auto"/>
            <w:right w:val="none" w:sz="0" w:space="0" w:color="auto"/>
          </w:divBdr>
        </w:div>
        <w:div w:id="1695841390">
          <w:marLeft w:val="0"/>
          <w:marRight w:val="0"/>
          <w:marTop w:val="0"/>
          <w:marBottom w:val="0"/>
          <w:divBdr>
            <w:top w:val="none" w:sz="0" w:space="0" w:color="auto"/>
            <w:left w:val="none" w:sz="0" w:space="0" w:color="auto"/>
            <w:bottom w:val="none" w:sz="0" w:space="0" w:color="auto"/>
            <w:right w:val="none" w:sz="0" w:space="0" w:color="auto"/>
          </w:divBdr>
        </w:div>
        <w:div w:id="954824731">
          <w:marLeft w:val="0"/>
          <w:marRight w:val="0"/>
          <w:marTop w:val="0"/>
          <w:marBottom w:val="0"/>
          <w:divBdr>
            <w:top w:val="none" w:sz="0" w:space="0" w:color="auto"/>
            <w:left w:val="none" w:sz="0" w:space="0" w:color="auto"/>
            <w:bottom w:val="none" w:sz="0" w:space="0" w:color="auto"/>
            <w:right w:val="none" w:sz="0" w:space="0" w:color="auto"/>
          </w:divBdr>
        </w:div>
        <w:div w:id="1132098053">
          <w:marLeft w:val="0"/>
          <w:marRight w:val="0"/>
          <w:marTop w:val="0"/>
          <w:marBottom w:val="0"/>
          <w:divBdr>
            <w:top w:val="none" w:sz="0" w:space="0" w:color="auto"/>
            <w:left w:val="none" w:sz="0" w:space="0" w:color="auto"/>
            <w:bottom w:val="none" w:sz="0" w:space="0" w:color="auto"/>
            <w:right w:val="none" w:sz="0" w:space="0" w:color="auto"/>
          </w:divBdr>
        </w:div>
        <w:div w:id="1225065028">
          <w:marLeft w:val="0"/>
          <w:marRight w:val="0"/>
          <w:marTop w:val="0"/>
          <w:marBottom w:val="0"/>
          <w:divBdr>
            <w:top w:val="none" w:sz="0" w:space="0" w:color="auto"/>
            <w:left w:val="none" w:sz="0" w:space="0" w:color="auto"/>
            <w:bottom w:val="none" w:sz="0" w:space="0" w:color="auto"/>
            <w:right w:val="none" w:sz="0" w:space="0" w:color="auto"/>
          </w:divBdr>
        </w:div>
        <w:div w:id="69423228">
          <w:marLeft w:val="0"/>
          <w:marRight w:val="0"/>
          <w:marTop w:val="0"/>
          <w:marBottom w:val="0"/>
          <w:divBdr>
            <w:top w:val="none" w:sz="0" w:space="0" w:color="auto"/>
            <w:left w:val="none" w:sz="0" w:space="0" w:color="auto"/>
            <w:bottom w:val="none" w:sz="0" w:space="0" w:color="auto"/>
            <w:right w:val="none" w:sz="0" w:space="0" w:color="auto"/>
          </w:divBdr>
        </w:div>
        <w:div w:id="1189609793">
          <w:marLeft w:val="0"/>
          <w:marRight w:val="0"/>
          <w:marTop w:val="0"/>
          <w:marBottom w:val="0"/>
          <w:divBdr>
            <w:top w:val="none" w:sz="0" w:space="0" w:color="auto"/>
            <w:left w:val="none" w:sz="0" w:space="0" w:color="auto"/>
            <w:bottom w:val="none" w:sz="0" w:space="0" w:color="auto"/>
            <w:right w:val="none" w:sz="0" w:space="0" w:color="auto"/>
          </w:divBdr>
        </w:div>
        <w:div w:id="905148419">
          <w:marLeft w:val="0"/>
          <w:marRight w:val="0"/>
          <w:marTop w:val="0"/>
          <w:marBottom w:val="0"/>
          <w:divBdr>
            <w:top w:val="none" w:sz="0" w:space="0" w:color="auto"/>
            <w:left w:val="none" w:sz="0" w:space="0" w:color="auto"/>
            <w:bottom w:val="none" w:sz="0" w:space="0" w:color="auto"/>
            <w:right w:val="none" w:sz="0" w:space="0" w:color="auto"/>
          </w:divBdr>
        </w:div>
        <w:div w:id="723452120">
          <w:marLeft w:val="0"/>
          <w:marRight w:val="0"/>
          <w:marTop w:val="0"/>
          <w:marBottom w:val="0"/>
          <w:divBdr>
            <w:top w:val="none" w:sz="0" w:space="0" w:color="auto"/>
            <w:left w:val="none" w:sz="0" w:space="0" w:color="auto"/>
            <w:bottom w:val="none" w:sz="0" w:space="0" w:color="auto"/>
            <w:right w:val="none" w:sz="0" w:space="0" w:color="auto"/>
          </w:divBdr>
        </w:div>
        <w:div w:id="1932662777">
          <w:marLeft w:val="0"/>
          <w:marRight w:val="0"/>
          <w:marTop w:val="0"/>
          <w:marBottom w:val="0"/>
          <w:divBdr>
            <w:top w:val="none" w:sz="0" w:space="0" w:color="auto"/>
            <w:left w:val="none" w:sz="0" w:space="0" w:color="auto"/>
            <w:bottom w:val="none" w:sz="0" w:space="0" w:color="auto"/>
            <w:right w:val="none" w:sz="0" w:space="0" w:color="auto"/>
          </w:divBdr>
        </w:div>
        <w:div w:id="935596200">
          <w:marLeft w:val="0"/>
          <w:marRight w:val="0"/>
          <w:marTop w:val="0"/>
          <w:marBottom w:val="0"/>
          <w:divBdr>
            <w:top w:val="none" w:sz="0" w:space="0" w:color="auto"/>
            <w:left w:val="none" w:sz="0" w:space="0" w:color="auto"/>
            <w:bottom w:val="none" w:sz="0" w:space="0" w:color="auto"/>
            <w:right w:val="none" w:sz="0" w:space="0" w:color="auto"/>
          </w:divBdr>
        </w:div>
        <w:div w:id="266542102">
          <w:marLeft w:val="0"/>
          <w:marRight w:val="0"/>
          <w:marTop w:val="0"/>
          <w:marBottom w:val="0"/>
          <w:divBdr>
            <w:top w:val="none" w:sz="0" w:space="0" w:color="auto"/>
            <w:left w:val="none" w:sz="0" w:space="0" w:color="auto"/>
            <w:bottom w:val="none" w:sz="0" w:space="0" w:color="auto"/>
            <w:right w:val="none" w:sz="0" w:space="0" w:color="auto"/>
          </w:divBdr>
        </w:div>
        <w:div w:id="43066487">
          <w:marLeft w:val="0"/>
          <w:marRight w:val="0"/>
          <w:marTop w:val="0"/>
          <w:marBottom w:val="0"/>
          <w:divBdr>
            <w:top w:val="none" w:sz="0" w:space="0" w:color="auto"/>
            <w:left w:val="none" w:sz="0" w:space="0" w:color="auto"/>
            <w:bottom w:val="none" w:sz="0" w:space="0" w:color="auto"/>
            <w:right w:val="none" w:sz="0" w:space="0" w:color="auto"/>
          </w:divBdr>
        </w:div>
        <w:div w:id="25562818">
          <w:marLeft w:val="0"/>
          <w:marRight w:val="0"/>
          <w:marTop w:val="0"/>
          <w:marBottom w:val="0"/>
          <w:divBdr>
            <w:top w:val="none" w:sz="0" w:space="0" w:color="auto"/>
            <w:left w:val="none" w:sz="0" w:space="0" w:color="auto"/>
            <w:bottom w:val="none" w:sz="0" w:space="0" w:color="auto"/>
            <w:right w:val="none" w:sz="0" w:space="0" w:color="auto"/>
          </w:divBdr>
        </w:div>
        <w:div w:id="1077706248">
          <w:marLeft w:val="0"/>
          <w:marRight w:val="0"/>
          <w:marTop w:val="0"/>
          <w:marBottom w:val="0"/>
          <w:divBdr>
            <w:top w:val="none" w:sz="0" w:space="0" w:color="auto"/>
            <w:left w:val="none" w:sz="0" w:space="0" w:color="auto"/>
            <w:bottom w:val="none" w:sz="0" w:space="0" w:color="auto"/>
            <w:right w:val="none" w:sz="0" w:space="0" w:color="auto"/>
          </w:divBdr>
        </w:div>
        <w:div w:id="736321305">
          <w:marLeft w:val="0"/>
          <w:marRight w:val="0"/>
          <w:marTop w:val="0"/>
          <w:marBottom w:val="0"/>
          <w:divBdr>
            <w:top w:val="none" w:sz="0" w:space="0" w:color="auto"/>
            <w:left w:val="none" w:sz="0" w:space="0" w:color="auto"/>
            <w:bottom w:val="none" w:sz="0" w:space="0" w:color="auto"/>
            <w:right w:val="none" w:sz="0" w:space="0" w:color="auto"/>
          </w:divBdr>
        </w:div>
        <w:div w:id="1932272644">
          <w:marLeft w:val="0"/>
          <w:marRight w:val="0"/>
          <w:marTop w:val="0"/>
          <w:marBottom w:val="0"/>
          <w:divBdr>
            <w:top w:val="none" w:sz="0" w:space="0" w:color="auto"/>
            <w:left w:val="none" w:sz="0" w:space="0" w:color="auto"/>
            <w:bottom w:val="none" w:sz="0" w:space="0" w:color="auto"/>
            <w:right w:val="none" w:sz="0" w:space="0" w:color="auto"/>
          </w:divBdr>
        </w:div>
        <w:div w:id="755328718">
          <w:marLeft w:val="0"/>
          <w:marRight w:val="0"/>
          <w:marTop w:val="0"/>
          <w:marBottom w:val="0"/>
          <w:divBdr>
            <w:top w:val="none" w:sz="0" w:space="0" w:color="auto"/>
            <w:left w:val="none" w:sz="0" w:space="0" w:color="auto"/>
            <w:bottom w:val="none" w:sz="0" w:space="0" w:color="auto"/>
            <w:right w:val="none" w:sz="0" w:space="0" w:color="auto"/>
          </w:divBdr>
        </w:div>
        <w:div w:id="566183089">
          <w:marLeft w:val="0"/>
          <w:marRight w:val="0"/>
          <w:marTop w:val="0"/>
          <w:marBottom w:val="0"/>
          <w:divBdr>
            <w:top w:val="none" w:sz="0" w:space="0" w:color="auto"/>
            <w:left w:val="none" w:sz="0" w:space="0" w:color="auto"/>
            <w:bottom w:val="none" w:sz="0" w:space="0" w:color="auto"/>
            <w:right w:val="none" w:sz="0" w:space="0" w:color="auto"/>
          </w:divBdr>
        </w:div>
        <w:div w:id="1385328328">
          <w:marLeft w:val="0"/>
          <w:marRight w:val="0"/>
          <w:marTop w:val="0"/>
          <w:marBottom w:val="0"/>
          <w:divBdr>
            <w:top w:val="none" w:sz="0" w:space="0" w:color="auto"/>
            <w:left w:val="none" w:sz="0" w:space="0" w:color="auto"/>
            <w:bottom w:val="none" w:sz="0" w:space="0" w:color="auto"/>
            <w:right w:val="none" w:sz="0" w:space="0" w:color="auto"/>
          </w:divBdr>
        </w:div>
        <w:div w:id="446507154">
          <w:marLeft w:val="0"/>
          <w:marRight w:val="0"/>
          <w:marTop w:val="0"/>
          <w:marBottom w:val="0"/>
          <w:divBdr>
            <w:top w:val="none" w:sz="0" w:space="0" w:color="auto"/>
            <w:left w:val="none" w:sz="0" w:space="0" w:color="auto"/>
            <w:bottom w:val="none" w:sz="0" w:space="0" w:color="auto"/>
            <w:right w:val="none" w:sz="0" w:space="0" w:color="auto"/>
          </w:divBdr>
        </w:div>
        <w:div w:id="122577860">
          <w:marLeft w:val="0"/>
          <w:marRight w:val="0"/>
          <w:marTop w:val="0"/>
          <w:marBottom w:val="0"/>
          <w:divBdr>
            <w:top w:val="none" w:sz="0" w:space="0" w:color="auto"/>
            <w:left w:val="none" w:sz="0" w:space="0" w:color="auto"/>
            <w:bottom w:val="none" w:sz="0" w:space="0" w:color="auto"/>
            <w:right w:val="none" w:sz="0" w:space="0" w:color="auto"/>
          </w:divBdr>
        </w:div>
        <w:div w:id="1991251396">
          <w:marLeft w:val="0"/>
          <w:marRight w:val="0"/>
          <w:marTop w:val="0"/>
          <w:marBottom w:val="0"/>
          <w:divBdr>
            <w:top w:val="none" w:sz="0" w:space="0" w:color="auto"/>
            <w:left w:val="none" w:sz="0" w:space="0" w:color="auto"/>
            <w:bottom w:val="none" w:sz="0" w:space="0" w:color="auto"/>
            <w:right w:val="none" w:sz="0" w:space="0" w:color="auto"/>
          </w:divBdr>
        </w:div>
        <w:div w:id="67267338">
          <w:marLeft w:val="0"/>
          <w:marRight w:val="0"/>
          <w:marTop w:val="0"/>
          <w:marBottom w:val="0"/>
          <w:divBdr>
            <w:top w:val="none" w:sz="0" w:space="0" w:color="auto"/>
            <w:left w:val="none" w:sz="0" w:space="0" w:color="auto"/>
            <w:bottom w:val="none" w:sz="0" w:space="0" w:color="auto"/>
            <w:right w:val="none" w:sz="0" w:space="0" w:color="auto"/>
          </w:divBdr>
        </w:div>
        <w:div w:id="102767847">
          <w:marLeft w:val="0"/>
          <w:marRight w:val="0"/>
          <w:marTop w:val="0"/>
          <w:marBottom w:val="0"/>
          <w:divBdr>
            <w:top w:val="none" w:sz="0" w:space="0" w:color="auto"/>
            <w:left w:val="none" w:sz="0" w:space="0" w:color="auto"/>
            <w:bottom w:val="none" w:sz="0" w:space="0" w:color="auto"/>
            <w:right w:val="none" w:sz="0" w:space="0" w:color="auto"/>
          </w:divBdr>
        </w:div>
        <w:div w:id="1499541620">
          <w:marLeft w:val="0"/>
          <w:marRight w:val="0"/>
          <w:marTop w:val="0"/>
          <w:marBottom w:val="0"/>
          <w:divBdr>
            <w:top w:val="none" w:sz="0" w:space="0" w:color="auto"/>
            <w:left w:val="none" w:sz="0" w:space="0" w:color="auto"/>
            <w:bottom w:val="none" w:sz="0" w:space="0" w:color="auto"/>
            <w:right w:val="none" w:sz="0" w:space="0" w:color="auto"/>
          </w:divBdr>
        </w:div>
        <w:div w:id="1853833574">
          <w:marLeft w:val="0"/>
          <w:marRight w:val="0"/>
          <w:marTop w:val="0"/>
          <w:marBottom w:val="0"/>
          <w:divBdr>
            <w:top w:val="none" w:sz="0" w:space="0" w:color="auto"/>
            <w:left w:val="none" w:sz="0" w:space="0" w:color="auto"/>
            <w:bottom w:val="none" w:sz="0" w:space="0" w:color="auto"/>
            <w:right w:val="none" w:sz="0" w:space="0" w:color="auto"/>
          </w:divBdr>
        </w:div>
        <w:div w:id="2131430583">
          <w:marLeft w:val="0"/>
          <w:marRight w:val="0"/>
          <w:marTop w:val="0"/>
          <w:marBottom w:val="0"/>
          <w:divBdr>
            <w:top w:val="none" w:sz="0" w:space="0" w:color="auto"/>
            <w:left w:val="none" w:sz="0" w:space="0" w:color="auto"/>
            <w:bottom w:val="none" w:sz="0" w:space="0" w:color="auto"/>
            <w:right w:val="none" w:sz="0" w:space="0" w:color="auto"/>
          </w:divBdr>
        </w:div>
      </w:divsChild>
    </w:div>
    <w:div w:id="1534071393">
      <w:bodyDiv w:val="1"/>
      <w:marLeft w:val="0"/>
      <w:marRight w:val="0"/>
      <w:marTop w:val="0"/>
      <w:marBottom w:val="0"/>
      <w:divBdr>
        <w:top w:val="none" w:sz="0" w:space="0" w:color="auto"/>
        <w:left w:val="none" w:sz="0" w:space="0" w:color="auto"/>
        <w:bottom w:val="none" w:sz="0" w:space="0" w:color="auto"/>
        <w:right w:val="none" w:sz="0" w:space="0" w:color="auto"/>
      </w:divBdr>
      <w:divsChild>
        <w:div w:id="593171689">
          <w:marLeft w:val="0"/>
          <w:marRight w:val="0"/>
          <w:marTop w:val="0"/>
          <w:marBottom w:val="0"/>
          <w:divBdr>
            <w:top w:val="none" w:sz="0" w:space="0" w:color="auto"/>
            <w:left w:val="none" w:sz="0" w:space="0" w:color="auto"/>
            <w:bottom w:val="none" w:sz="0" w:space="0" w:color="auto"/>
            <w:right w:val="none" w:sz="0" w:space="0" w:color="auto"/>
          </w:divBdr>
        </w:div>
        <w:div w:id="765268000">
          <w:marLeft w:val="0"/>
          <w:marRight w:val="0"/>
          <w:marTop w:val="0"/>
          <w:marBottom w:val="0"/>
          <w:divBdr>
            <w:top w:val="none" w:sz="0" w:space="0" w:color="auto"/>
            <w:left w:val="none" w:sz="0" w:space="0" w:color="auto"/>
            <w:bottom w:val="none" w:sz="0" w:space="0" w:color="auto"/>
            <w:right w:val="none" w:sz="0" w:space="0" w:color="auto"/>
          </w:divBdr>
        </w:div>
        <w:div w:id="577254309">
          <w:marLeft w:val="0"/>
          <w:marRight w:val="0"/>
          <w:marTop w:val="0"/>
          <w:marBottom w:val="0"/>
          <w:divBdr>
            <w:top w:val="none" w:sz="0" w:space="0" w:color="auto"/>
            <w:left w:val="none" w:sz="0" w:space="0" w:color="auto"/>
            <w:bottom w:val="none" w:sz="0" w:space="0" w:color="auto"/>
            <w:right w:val="none" w:sz="0" w:space="0" w:color="auto"/>
          </w:divBdr>
        </w:div>
        <w:div w:id="1762990208">
          <w:marLeft w:val="0"/>
          <w:marRight w:val="0"/>
          <w:marTop w:val="0"/>
          <w:marBottom w:val="0"/>
          <w:divBdr>
            <w:top w:val="none" w:sz="0" w:space="0" w:color="auto"/>
            <w:left w:val="none" w:sz="0" w:space="0" w:color="auto"/>
            <w:bottom w:val="none" w:sz="0" w:space="0" w:color="auto"/>
            <w:right w:val="none" w:sz="0" w:space="0" w:color="auto"/>
          </w:divBdr>
        </w:div>
        <w:div w:id="1942490095">
          <w:marLeft w:val="0"/>
          <w:marRight w:val="0"/>
          <w:marTop w:val="0"/>
          <w:marBottom w:val="0"/>
          <w:divBdr>
            <w:top w:val="none" w:sz="0" w:space="0" w:color="auto"/>
            <w:left w:val="none" w:sz="0" w:space="0" w:color="auto"/>
            <w:bottom w:val="none" w:sz="0" w:space="0" w:color="auto"/>
            <w:right w:val="none" w:sz="0" w:space="0" w:color="auto"/>
          </w:divBdr>
        </w:div>
        <w:div w:id="1411125325">
          <w:marLeft w:val="0"/>
          <w:marRight w:val="0"/>
          <w:marTop w:val="0"/>
          <w:marBottom w:val="0"/>
          <w:divBdr>
            <w:top w:val="none" w:sz="0" w:space="0" w:color="auto"/>
            <w:left w:val="none" w:sz="0" w:space="0" w:color="auto"/>
            <w:bottom w:val="none" w:sz="0" w:space="0" w:color="auto"/>
            <w:right w:val="none" w:sz="0" w:space="0" w:color="auto"/>
          </w:divBdr>
        </w:div>
        <w:div w:id="1561480690">
          <w:marLeft w:val="0"/>
          <w:marRight w:val="0"/>
          <w:marTop w:val="0"/>
          <w:marBottom w:val="0"/>
          <w:divBdr>
            <w:top w:val="none" w:sz="0" w:space="0" w:color="auto"/>
            <w:left w:val="none" w:sz="0" w:space="0" w:color="auto"/>
            <w:bottom w:val="none" w:sz="0" w:space="0" w:color="auto"/>
            <w:right w:val="none" w:sz="0" w:space="0" w:color="auto"/>
          </w:divBdr>
        </w:div>
        <w:div w:id="1588805241">
          <w:marLeft w:val="0"/>
          <w:marRight w:val="0"/>
          <w:marTop w:val="0"/>
          <w:marBottom w:val="0"/>
          <w:divBdr>
            <w:top w:val="none" w:sz="0" w:space="0" w:color="auto"/>
            <w:left w:val="none" w:sz="0" w:space="0" w:color="auto"/>
            <w:bottom w:val="none" w:sz="0" w:space="0" w:color="auto"/>
            <w:right w:val="none" w:sz="0" w:space="0" w:color="auto"/>
          </w:divBdr>
        </w:div>
        <w:div w:id="1181817074">
          <w:marLeft w:val="0"/>
          <w:marRight w:val="0"/>
          <w:marTop w:val="0"/>
          <w:marBottom w:val="0"/>
          <w:divBdr>
            <w:top w:val="none" w:sz="0" w:space="0" w:color="auto"/>
            <w:left w:val="none" w:sz="0" w:space="0" w:color="auto"/>
            <w:bottom w:val="none" w:sz="0" w:space="0" w:color="auto"/>
            <w:right w:val="none" w:sz="0" w:space="0" w:color="auto"/>
          </w:divBdr>
        </w:div>
        <w:div w:id="214969652">
          <w:marLeft w:val="0"/>
          <w:marRight w:val="0"/>
          <w:marTop w:val="0"/>
          <w:marBottom w:val="0"/>
          <w:divBdr>
            <w:top w:val="none" w:sz="0" w:space="0" w:color="auto"/>
            <w:left w:val="none" w:sz="0" w:space="0" w:color="auto"/>
            <w:bottom w:val="none" w:sz="0" w:space="0" w:color="auto"/>
            <w:right w:val="none" w:sz="0" w:space="0" w:color="auto"/>
          </w:divBdr>
        </w:div>
        <w:div w:id="733116218">
          <w:marLeft w:val="0"/>
          <w:marRight w:val="0"/>
          <w:marTop w:val="0"/>
          <w:marBottom w:val="0"/>
          <w:divBdr>
            <w:top w:val="none" w:sz="0" w:space="0" w:color="auto"/>
            <w:left w:val="none" w:sz="0" w:space="0" w:color="auto"/>
            <w:bottom w:val="none" w:sz="0" w:space="0" w:color="auto"/>
            <w:right w:val="none" w:sz="0" w:space="0" w:color="auto"/>
          </w:divBdr>
        </w:div>
        <w:div w:id="183132820">
          <w:marLeft w:val="0"/>
          <w:marRight w:val="0"/>
          <w:marTop w:val="0"/>
          <w:marBottom w:val="0"/>
          <w:divBdr>
            <w:top w:val="none" w:sz="0" w:space="0" w:color="auto"/>
            <w:left w:val="none" w:sz="0" w:space="0" w:color="auto"/>
            <w:bottom w:val="none" w:sz="0" w:space="0" w:color="auto"/>
            <w:right w:val="none" w:sz="0" w:space="0" w:color="auto"/>
          </w:divBdr>
        </w:div>
        <w:div w:id="2139520903">
          <w:marLeft w:val="0"/>
          <w:marRight w:val="0"/>
          <w:marTop w:val="0"/>
          <w:marBottom w:val="0"/>
          <w:divBdr>
            <w:top w:val="none" w:sz="0" w:space="0" w:color="auto"/>
            <w:left w:val="none" w:sz="0" w:space="0" w:color="auto"/>
            <w:bottom w:val="none" w:sz="0" w:space="0" w:color="auto"/>
            <w:right w:val="none" w:sz="0" w:space="0" w:color="auto"/>
          </w:divBdr>
        </w:div>
        <w:div w:id="130485011">
          <w:marLeft w:val="0"/>
          <w:marRight w:val="0"/>
          <w:marTop w:val="0"/>
          <w:marBottom w:val="0"/>
          <w:divBdr>
            <w:top w:val="none" w:sz="0" w:space="0" w:color="auto"/>
            <w:left w:val="none" w:sz="0" w:space="0" w:color="auto"/>
            <w:bottom w:val="none" w:sz="0" w:space="0" w:color="auto"/>
            <w:right w:val="none" w:sz="0" w:space="0" w:color="auto"/>
          </w:divBdr>
        </w:div>
        <w:div w:id="1609391724">
          <w:marLeft w:val="0"/>
          <w:marRight w:val="0"/>
          <w:marTop w:val="0"/>
          <w:marBottom w:val="0"/>
          <w:divBdr>
            <w:top w:val="none" w:sz="0" w:space="0" w:color="auto"/>
            <w:left w:val="none" w:sz="0" w:space="0" w:color="auto"/>
            <w:bottom w:val="none" w:sz="0" w:space="0" w:color="auto"/>
            <w:right w:val="none" w:sz="0" w:space="0" w:color="auto"/>
          </w:divBdr>
        </w:div>
        <w:div w:id="1947690131">
          <w:marLeft w:val="0"/>
          <w:marRight w:val="0"/>
          <w:marTop w:val="0"/>
          <w:marBottom w:val="0"/>
          <w:divBdr>
            <w:top w:val="none" w:sz="0" w:space="0" w:color="auto"/>
            <w:left w:val="none" w:sz="0" w:space="0" w:color="auto"/>
            <w:bottom w:val="none" w:sz="0" w:space="0" w:color="auto"/>
            <w:right w:val="none" w:sz="0" w:space="0" w:color="auto"/>
          </w:divBdr>
        </w:div>
        <w:div w:id="1869030684">
          <w:marLeft w:val="0"/>
          <w:marRight w:val="0"/>
          <w:marTop w:val="0"/>
          <w:marBottom w:val="0"/>
          <w:divBdr>
            <w:top w:val="none" w:sz="0" w:space="0" w:color="auto"/>
            <w:left w:val="none" w:sz="0" w:space="0" w:color="auto"/>
            <w:bottom w:val="none" w:sz="0" w:space="0" w:color="auto"/>
            <w:right w:val="none" w:sz="0" w:space="0" w:color="auto"/>
          </w:divBdr>
        </w:div>
        <w:div w:id="1083331631">
          <w:marLeft w:val="0"/>
          <w:marRight w:val="0"/>
          <w:marTop w:val="0"/>
          <w:marBottom w:val="0"/>
          <w:divBdr>
            <w:top w:val="none" w:sz="0" w:space="0" w:color="auto"/>
            <w:left w:val="none" w:sz="0" w:space="0" w:color="auto"/>
            <w:bottom w:val="none" w:sz="0" w:space="0" w:color="auto"/>
            <w:right w:val="none" w:sz="0" w:space="0" w:color="auto"/>
          </w:divBdr>
        </w:div>
        <w:div w:id="839081049">
          <w:marLeft w:val="0"/>
          <w:marRight w:val="0"/>
          <w:marTop w:val="0"/>
          <w:marBottom w:val="0"/>
          <w:divBdr>
            <w:top w:val="none" w:sz="0" w:space="0" w:color="auto"/>
            <w:left w:val="none" w:sz="0" w:space="0" w:color="auto"/>
            <w:bottom w:val="none" w:sz="0" w:space="0" w:color="auto"/>
            <w:right w:val="none" w:sz="0" w:space="0" w:color="auto"/>
          </w:divBdr>
        </w:div>
      </w:divsChild>
    </w:div>
    <w:div w:id="1987471644">
      <w:bodyDiv w:val="1"/>
      <w:marLeft w:val="0"/>
      <w:marRight w:val="0"/>
      <w:marTop w:val="0"/>
      <w:marBottom w:val="0"/>
      <w:divBdr>
        <w:top w:val="none" w:sz="0" w:space="0" w:color="auto"/>
        <w:left w:val="none" w:sz="0" w:space="0" w:color="auto"/>
        <w:bottom w:val="none" w:sz="0" w:space="0" w:color="auto"/>
        <w:right w:val="none" w:sz="0" w:space="0" w:color="auto"/>
      </w:divBdr>
      <w:divsChild>
        <w:div w:id="678387153">
          <w:marLeft w:val="0"/>
          <w:marRight w:val="0"/>
          <w:marTop w:val="0"/>
          <w:marBottom w:val="0"/>
          <w:divBdr>
            <w:top w:val="none" w:sz="0" w:space="0" w:color="auto"/>
            <w:left w:val="none" w:sz="0" w:space="0" w:color="auto"/>
            <w:bottom w:val="none" w:sz="0" w:space="0" w:color="auto"/>
            <w:right w:val="none" w:sz="0" w:space="0" w:color="auto"/>
          </w:divBdr>
        </w:div>
        <w:div w:id="784496406">
          <w:marLeft w:val="0"/>
          <w:marRight w:val="0"/>
          <w:marTop w:val="0"/>
          <w:marBottom w:val="0"/>
          <w:divBdr>
            <w:top w:val="none" w:sz="0" w:space="0" w:color="auto"/>
            <w:left w:val="none" w:sz="0" w:space="0" w:color="auto"/>
            <w:bottom w:val="none" w:sz="0" w:space="0" w:color="auto"/>
            <w:right w:val="none" w:sz="0" w:space="0" w:color="auto"/>
          </w:divBdr>
        </w:div>
        <w:div w:id="971524181">
          <w:marLeft w:val="0"/>
          <w:marRight w:val="0"/>
          <w:marTop w:val="0"/>
          <w:marBottom w:val="0"/>
          <w:divBdr>
            <w:top w:val="none" w:sz="0" w:space="0" w:color="auto"/>
            <w:left w:val="none" w:sz="0" w:space="0" w:color="auto"/>
            <w:bottom w:val="none" w:sz="0" w:space="0" w:color="auto"/>
            <w:right w:val="none" w:sz="0" w:space="0" w:color="auto"/>
          </w:divBdr>
        </w:div>
        <w:div w:id="1070876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061AC-D7E4-49E3-8417-CBB3D9F4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Katrin Arnold</dc:creator>
  <cp:lastModifiedBy>Jennifer Chato</cp:lastModifiedBy>
  <cp:revision>2</cp:revision>
  <cp:lastPrinted>2014-09-22T19:06:00Z</cp:lastPrinted>
  <dcterms:created xsi:type="dcterms:W3CDTF">2015-09-10T19:09:00Z</dcterms:created>
  <dcterms:modified xsi:type="dcterms:W3CDTF">2015-09-10T19:09:00Z</dcterms:modified>
</cp:coreProperties>
</file>