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1EBE2" w14:textId="77777777" w:rsidR="009C50C9" w:rsidRDefault="00E4256B">
      <w:pPr>
        <w:spacing w:after="240" w:line="240" w:lineRule="auto"/>
        <w:jc w:val="center"/>
        <w:rPr>
          <w:rFonts w:ascii="Times New Roman" w:hAnsi="Times New Roman"/>
          <w:sz w:val="24"/>
          <w:szCs w:val="24"/>
        </w:rPr>
      </w:pPr>
      <w:bookmarkStart w:id="0" w:name="_GoBack"/>
      <w:bookmarkEnd w:id="0"/>
      <w:r w:rsidRPr="00783FBF">
        <w:rPr>
          <w:rFonts w:ascii="Times New Roman" w:hAnsi="Times New Roman"/>
          <w:noProof/>
          <w:sz w:val="24"/>
          <w:szCs w:val="24"/>
        </w:rPr>
        <w:drawing>
          <wp:inline distT="0" distB="0" distL="0" distR="0" wp14:anchorId="3891ECED" wp14:editId="3891ECEE">
            <wp:extent cx="4581525" cy="1038225"/>
            <wp:effectExtent l="0" t="0" r="9525" b="952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1038225"/>
                    </a:xfrm>
                    <a:prstGeom prst="rect">
                      <a:avLst/>
                    </a:prstGeom>
                    <a:noFill/>
                    <a:ln>
                      <a:noFill/>
                    </a:ln>
                  </pic:spPr>
                </pic:pic>
              </a:graphicData>
            </a:graphic>
          </wp:inline>
        </w:drawing>
      </w:r>
    </w:p>
    <w:p w14:paraId="3891EBE3" w14:textId="77777777" w:rsidR="009C50C9" w:rsidRDefault="005F071C">
      <w:pPr>
        <w:suppressAutoHyphens/>
        <w:spacing w:after="240" w:line="240" w:lineRule="auto"/>
        <w:jc w:val="center"/>
        <w:rPr>
          <w:rFonts w:ascii="Times New Roman" w:hAnsi="Times New Roman"/>
          <w:b/>
          <w:color w:val="365F91"/>
          <w:spacing w:val="5"/>
          <w:kern w:val="28"/>
          <w:sz w:val="24"/>
          <w:szCs w:val="24"/>
        </w:rPr>
      </w:pPr>
      <w:r w:rsidRPr="00895625">
        <w:rPr>
          <w:rFonts w:ascii="Times New Roman" w:hAnsi="Times New Roman"/>
          <w:b/>
          <w:color w:val="365F91"/>
          <w:spacing w:val="5"/>
          <w:kern w:val="28"/>
          <w:sz w:val="24"/>
          <w:szCs w:val="24"/>
        </w:rPr>
        <w:t xml:space="preserve">The World Bank </w:t>
      </w:r>
      <w:r w:rsidR="00D27787">
        <w:rPr>
          <w:rFonts w:ascii="Times New Roman" w:hAnsi="Times New Roman"/>
          <w:b/>
          <w:color w:val="365F91"/>
          <w:spacing w:val="5"/>
          <w:kern w:val="28"/>
          <w:sz w:val="24"/>
          <w:szCs w:val="24"/>
        </w:rPr>
        <w:br/>
      </w:r>
      <w:r w:rsidRPr="001C13D1">
        <w:rPr>
          <w:rFonts w:ascii="Times New Roman" w:hAnsi="Times New Roman"/>
          <w:b/>
          <w:color w:val="365F91"/>
          <w:kern w:val="1"/>
          <w:sz w:val="24"/>
          <w:szCs w:val="24"/>
          <w:lang w:eastAsia="hi-IN" w:bidi="hi-IN"/>
        </w:rPr>
        <w:t>Review and Update of the World Bank’s Environmental and Social Safeguard Policies</w:t>
      </w:r>
    </w:p>
    <w:p w14:paraId="3891EBE4" w14:textId="77777777" w:rsidR="009C50C9" w:rsidRDefault="008463C4">
      <w:pPr>
        <w:suppressAutoHyphens/>
        <w:spacing w:after="240" w:line="240" w:lineRule="auto"/>
        <w:jc w:val="center"/>
        <w:rPr>
          <w:rFonts w:ascii="Times New Roman" w:hAnsi="Times New Roman"/>
          <w:b/>
          <w:color w:val="365F91"/>
          <w:spacing w:val="5"/>
          <w:kern w:val="28"/>
          <w:sz w:val="24"/>
          <w:szCs w:val="24"/>
        </w:rPr>
      </w:pPr>
      <w:r>
        <w:rPr>
          <w:rFonts w:ascii="Times New Roman" w:hAnsi="Times New Roman"/>
          <w:b/>
          <w:color w:val="365F91"/>
          <w:spacing w:val="5"/>
          <w:kern w:val="28"/>
          <w:sz w:val="24"/>
          <w:szCs w:val="24"/>
        </w:rPr>
        <w:t xml:space="preserve">Multistakeholder </w:t>
      </w:r>
      <w:r w:rsidR="005F071C" w:rsidRPr="00895625">
        <w:rPr>
          <w:rFonts w:ascii="Times New Roman" w:hAnsi="Times New Roman"/>
          <w:b/>
          <w:color w:val="365F91"/>
          <w:spacing w:val="5"/>
          <w:kern w:val="28"/>
          <w:sz w:val="24"/>
          <w:szCs w:val="24"/>
        </w:rPr>
        <w:t xml:space="preserve">Consultation Meeting </w:t>
      </w:r>
      <w:r w:rsidR="00D27787">
        <w:rPr>
          <w:rFonts w:ascii="Times New Roman" w:hAnsi="Times New Roman"/>
          <w:b/>
          <w:color w:val="365F91"/>
          <w:spacing w:val="5"/>
          <w:kern w:val="28"/>
          <w:sz w:val="24"/>
          <w:szCs w:val="24"/>
        </w:rPr>
        <w:br/>
      </w:r>
      <w:r w:rsidR="005F071C" w:rsidRPr="00895625">
        <w:rPr>
          <w:rFonts w:ascii="Times New Roman" w:hAnsi="Times New Roman"/>
          <w:b/>
          <w:color w:val="365F91"/>
          <w:spacing w:val="5"/>
          <w:kern w:val="28"/>
          <w:sz w:val="24"/>
          <w:szCs w:val="24"/>
        </w:rPr>
        <w:t xml:space="preserve">at </w:t>
      </w:r>
      <w:r w:rsidR="005F071C">
        <w:rPr>
          <w:rFonts w:ascii="Times New Roman" w:hAnsi="Times New Roman"/>
          <w:b/>
          <w:color w:val="365F91"/>
          <w:spacing w:val="5"/>
          <w:kern w:val="28"/>
          <w:sz w:val="24"/>
          <w:szCs w:val="24"/>
        </w:rPr>
        <w:t>the World Bank Office, Tokyo, Japan</w:t>
      </w:r>
    </w:p>
    <w:p w14:paraId="31D4E974" w14:textId="500CC6AE" w:rsidR="00947BB7" w:rsidRDefault="00947BB7">
      <w:pPr>
        <w:suppressAutoHyphens/>
        <w:spacing w:after="240" w:line="240" w:lineRule="auto"/>
        <w:jc w:val="center"/>
        <w:rPr>
          <w:rFonts w:ascii="Times New Roman" w:hAnsi="Times New Roman"/>
          <w:b/>
          <w:color w:val="365F91"/>
          <w:spacing w:val="5"/>
          <w:kern w:val="28"/>
          <w:sz w:val="24"/>
          <w:szCs w:val="24"/>
        </w:rPr>
      </w:pPr>
      <w:r>
        <w:rPr>
          <w:rFonts w:ascii="Times New Roman" w:hAnsi="Times New Roman"/>
          <w:b/>
          <w:color w:val="365F91"/>
          <w:spacing w:val="5"/>
          <w:kern w:val="28"/>
          <w:sz w:val="24"/>
          <w:szCs w:val="24"/>
        </w:rPr>
        <w:t>SUMMARY</w:t>
      </w:r>
    </w:p>
    <w:p w14:paraId="3891EBE5" w14:textId="77777777" w:rsidR="009C50C9" w:rsidRDefault="005F071C">
      <w:pPr>
        <w:pStyle w:val="NormalWeb"/>
        <w:spacing w:before="0" w:beforeAutospacing="0" w:after="240" w:afterAutospacing="0"/>
        <w:rPr>
          <w:rStyle w:val="st"/>
          <w:rFonts w:ascii="Calibri" w:eastAsiaTheme="minorEastAsia" w:hAnsi="Calibri"/>
          <w:sz w:val="22"/>
          <w:szCs w:val="22"/>
          <w:lang w:val="en-GB" w:eastAsia="en-US"/>
        </w:rPr>
      </w:pPr>
      <w:r w:rsidRPr="004076B8">
        <w:rPr>
          <w:rStyle w:val="st"/>
          <w:lang w:val="en-GB"/>
        </w:rPr>
        <w:t xml:space="preserve">The consultation meeting held on </w:t>
      </w:r>
      <w:r>
        <w:rPr>
          <w:rStyle w:val="st"/>
          <w:lang w:val="en-GB"/>
        </w:rPr>
        <w:t xml:space="preserve">January 29, 2013 </w:t>
      </w:r>
      <w:r w:rsidRPr="004076B8">
        <w:rPr>
          <w:rStyle w:val="st"/>
          <w:lang w:val="en-GB"/>
        </w:rPr>
        <w:t xml:space="preserve">was chaired by </w:t>
      </w:r>
      <w:r w:rsidR="00AF1087">
        <w:rPr>
          <w:rStyle w:val="st"/>
          <w:lang w:val="en-GB"/>
        </w:rPr>
        <w:t xml:space="preserve">Mr. Kazushige Taniguchi, </w:t>
      </w:r>
      <w:r w:rsidR="006D0D47">
        <w:rPr>
          <w:rStyle w:val="st"/>
          <w:lang w:val="en-GB"/>
        </w:rPr>
        <w:t xml:space="preserve">Director of the </w:t>
      </w:r>
      <w:r w:rsidRPr="00991B25">
        <w:rPr>
          <w:rStyle w:val="st"/>
          <w:lang w:val="en-GB"/>
        </w:rPr>
        <w:t>World Bank Tokyo Office. Mem</w:t>
      </w:r>
      <w:r>
        <w:rPr>
          <w:rStyle w:val="st"/>
          <w:lang w:val="en-GB"/>
        </w:rPr>
        <w:t>bers</w:t>
      </w:r>
      <w:r w:rsidRPr="004076B8">
        <w:rPr>
          <w:rStyle w:val="st"/>
          <w:lang w:val="en-GB"/>
        </w:rPr>
        <w:t xml:space="preserve"> </w:t>
      </w:r>
      <w:r>
        <w:rPr>
          <w:rStyle w:val="st"/>
          <w:lang w:val="en-GB"/>
        </w:rPr>
        <w:t>of civil society organizations</w:t>
      </w:r>
      <w:r w:rsidR="0011401B">
        <w:rPr>
          <w:rStyle w:val="st"/>
          <w:lang w:val="en-GB"/>
        </w:rPr>
        <w:t xml:space="preserve">, </w:t>
      </w:r>
      <w:r w:rsidR="00276352">
        <w:rPr>
          <w:rStyle w:val="st"/>
          <w:lang w:val="en-GB"/>
        </w:rPr>
        <w:t xml:space="preserve">the </w:t>
      </w:r>
      <w:r w:rsidR="0011401B">
        <w:rPr>
          <w:rStyle w:val="st"/>
          <w:lang w:val="en-GB"/>
        </w:rPr>
        <w:t xml:space="preserve">private sector, </w:t>
      </w:r>
      <w:r w:rsidR="00F516D2">
        <w:rPr>
          <w:rStyle w:val="st"/>
          <w:lang w:val="en-GB"/>
        </w:rPr>
        <w:t xml:space="preserve">trade </w:t>
      </w:r>
      <w:r w:rsidR="0011401B">
        <w:rPr>
          <w:rStyle w:val="st"/>
          <w:lang w:val="en-GB"/>
        </w:rPr>
        <w:t>union</w:t>
      </w:r>
      <w:r w:rsidR="00D27787">
        <w:rPr>
          <w:rStyle w:val="st"/>
          <w:lang w:val="en-GB"/>
        </w:rPr>
        <w:t>s</w:t>
      </w:r>
      <w:r w:rsidR="0011401B">
        <w:rPr>
          <w:rStyle w:val="st"/>
          <w:lang w:val="en-GB"/>
        </w:rPr>
        <w:t>, and universities</w:t>
      </w:r>
      <w:r>
        <w:rPr>
          <w:rStyle w:val="st"/>
          <w:lang w:val="en-GB"/>
        </w:rPr>
        <w:t xml:space="preserve"> participated in the meeting </w:t>
      </w:r>
      <w:r w:rsidRPr="004076B8">
        <w:rPr>
          <w:rStyle w:val="st"/>
          <w:lang w:val="en-GB"/>
        </w:rPr>
        <w:t>(see Annex</w:t>
      </w:r>
      <w:r w:rsidR="006D0D47">
        <w:rPr>
          <w:rStyle w:val="st"/>
          <w:lang w:val="en-GB"/>
        </w:rPr>
        <w:t xml:space="preserve"> 1</w:t>
      </w:r>
      <w:r w:rsidRPr="004076B8">
        <w:rPr>
          <w:rStyle w:val="st"/>
          <w:lang w:val="en-GB"/>
        </w:rPr>
        <w:t>).</w:t>
      </w:r>
      <w:r w:rsidR="00AF1087">
        <w:rPr>
          <w:rStyle w:val="st"/>
          <w:lang w:val="en-GB"/>
        </w:rPr>
        <w:t xml:space="preserve"> </w:t>
      </w:r>
    </w:p>
    <w:p w14:paraId="3891EBE7"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eastAsia="ja-JP"/>
        </w:rPr>
      </w:pPr>
      <w:r w:rsidRPr="00802061">
        <w:rPr>
          <w:rFonts w:ascii="Times New Roman" w:hAnsi="Times New Roman"/>
          <w:sz w:val="24"/>
          <w:szCs w:val="24"/>
          <w:lang w:val="en-GB" w:eastAsia="ja-JP"/>
        </w:rPr>
        <w:t xml:space="preserve">New policies should be applied to all types of Bank activities. </w:t>
      </w:r>
      <w:r w:rsidR="00867760">
        <w:rPr>
          <w:rFonts w:ascii="Times New Roman" w:hAnsi="Times New Roman"/>
          <w:sz w:val="24"/>
          <w:szCs w:val="24"/>
          <w:lang w:val="en-GB" w:eastAsia="ja-JP"/>
        </w:rPr>
        <w:t>This should include:</w:t>
      </w:r>
      <w:r w:rsidRPr="00802061">
        <w:rPr>
          <w:rFonts w:ascii="Times New Roman" w:hAnsi="Times New Roman"/>
          <w:sz w:val="24"/>
          <w:szCs w:val="24"/>
          <w:lang w:val="en-GB" w:eastAsia="ja-JP"/>
        </w:rPr>
        <w:t xml:space="preserve"> </w:t>
      </w:r>
      <w:r w:rsidR="00867760">
        <w:rPr>
          <w:rFonts w:ascii="Times New Roman" w:hAnsi="Times New Roman"/>
          <w:sz w:val="24"/>
          <w:szCs w:val="24"/>
          <w:lang w:val="en-GB" w:eastAsia="ja-JP"/>
        </w:rPr>
        <w:t xml:space="preserve">Development </w:t>
      </w:r>
      <w:r w:rsidR="00867760" w:rsidRPr="00867760">
        <w:rPr>
          <w:rFonts w:ascii="Times New Roman" w:hAnsi="Times New Roman"/>
          <w:sz w:val="24"/>
          <w:szCs w:val="24"/>
          <w:lang w:val="en-GB" w:eastAsia="ja-JP"/>
        </w:rPr>
        <w:t>Policy Lending (DPL)</w:t>
      </w:r>
      <w:r w:rsidR="00867760">
        <w:rPr>
          <w:rFonts w:ascii="Times New Roman" w:hAnsi="Times New Roman"/>
          <w:sz w:val="24"/>
          <w:szCs w:val="24"/>
          <w:lang w:val="en-GB" w:eastAsia="ja-JP"/>
        </w:rPr>
        <w:t>;</w:t>
      </w:r>
      <w:r w:rsidR="00867760" w:rsidRPr="00867760">
        <w:rPr>
          <w:rFonts w:ascii="Times New Roman" w:hAnsi="Times New Roman"/>
          <w:sz w:val="24"/>
          <w:szCs w:val="24"/>
          <w:lang w:val="en-GB" w:eastAsia="ja-JP"/>
        </w:rPr>
        <w:t xml:space="preserve"> </w:t>
      </w:r>
      <w:r w:rsidRPr="00802061">
        <w:rPr>
          <w:rFonts w:ascii="Times New Roman" w:hAnsi="Times New Roman"/>
          <w:sz w:val="24"/>
          <w:szCs w:val="24"/>
          <w:lang w:val="en-GB" w:eastAsia="ja-JP"/>
        </w:rPr>
        <w:t xml:space="preserve">Investment Lending (IL) including financial intermediaries (FIs) and </w:t>
      </w:r>
      <w:r w:rsidR="00867760">
        <w:rPr>
          <w:rFonts w:ascii="Times New Roman" w:hAnsi="Times New Roman"/>
          <w:sz w:val="24"/>
          <w:szCs w:val="24"/>
          <w:lang w:val="en-GB" w:eastAsia="ja-JP"/>
        </w:rPr>
        <w:t xml:space="preserve">Use of </w:t>
      </w:r>
      <w:r w:rsidRPr="00802061">
        <w:rPr>
          <w:rFonts w:ascii="Times New Roman" w:hAnsi="Times New Roman"/>
          <w:sz w:val="24"/>
          <w:szCs w:val="24"/>
          <w:lang w:val="en-GB" w:eastAsia="ja-JP"/>
        </w:rPr>
        <w:t>Country System</w:t>
      </w:r>
      <w:r w:rsidR="00276352">
        <w:rPr>
          <w:rFonts w:ascii="Times New Roman" w:hAnsi="Times New Roman"/>
          <w:sz w:val="24"/>
          <w:szCs w:val="24"/>
          <w:lang w:val="en-GB" w:eastAsia="ja-JP"/>
        </w:rPr>
        <w:t>s</w:t>
      </w:r>
      <w:r w:rsidRPr="00802061">
        <w:rPr>
          <w:rFonts w:ascii="Times New Roman" w:hAnsi="Times New Roman"/>
          <w:sz w:val="24"/>
          <w:szCs w:val="24"/>
          <w:lang w:val="en-GB" w:eastAsia="ja-JP"/>
        </w:rPr>
        <w:t xml:space="preserve"> (</w:t>
      </w:r>
      <w:r w:rsidR="00867760">
        <w:rPr>
          <w:rFonts w:ascii="Times New Roman" w:hAnsi="Times New Roman"/>
          <w:sz w:val="24"/>
          <w:szCs w:val="24"/>
          <w:lang w:val="en-GB" w:eastAsia="ja-JP"/>
        </w:rPr>
        <w:t>U</w:t>
      </w:r>
      <w:r w:rsidRPr="00802061">
        <w:rPr>
          <w:rFonts w:ascii="Times New Roman" w:hAnsi="Times New Roman"/>
          <w:sz w:val="24"/>
          <w:szCs w:val="24"/>
          <w:lang w:val="en-GB" w:eastAsia="ja-JP"/>
        </w:rPr>
        <w:t>CS)</w:t>
      </w:r>
      <w:r w:rsidR="00867760">
        <w:rPr>
          <w:rFonts w:ascii="Times New Roman" w:hAnsi="Times New Roman"/>
          <w:sz w:val="24"/>
          <w:szCs w:val="24"/>
          <w:lang w:val="en-GB" w:eastAsia="ja-JP"/>
        </w:rPr>
        <w:t xml:space="preserve">; and </w:t>
      </w:r>
      <w:r w:rsidRPr="00802061">
        <w:rPr>
          <w:rFonts w:ascii="Times New Roman" w:hAnsi="Times New Roman"/>
          <w:sz w:val="24"/>
          <w:szCs w:val="24"/>
          <w:lang w:val="en-GB" w:eastAsia="ja-JP"/>
        </w:rPr>
        <w:t>Program-for-Results (PforR)</w:t>
      </w:r>
      <w:r w:rsidR="00867760">
        <w:rPr>
          <w:rFonts w:ascii="Times New Roman" w:hAnsi="Times New Roman"/>
          <w:sz w:val="24"/>
          <w:szCs w:val="24"/>
          <w:lang w:val="en-GB" w:eastAsia="ja-JP"/>
        </w:rPr>
        <w:t xml:space="preserve">. The new policies should also cover </w:t>
      </w:r>
      <w:r w:rsidRPr="00802061">
        <w:rPr>
          <w:rFonts w:ascii="Times New Roman" w:hAnsi="Times New Roman"/>
          <w:sz w:val="24"/>
          <w:szCs w:val="24"/>
          <w:lang w:val="en-GB" w:eastAsia="ja-JP"/>
        </w:rPr>
        <w:t xml:space="preserve">Trust Funds, Grants, Guarantees, Technical Assistance. </w:t>
      </w:r>
      <w:r w:rsidR="00DC62BA">
        <w:rPr>
          <w:rFonts w:ascii="Times New Roman" w:hAnsi="Times New Roman"/>
          <w:sz w:val="24"/>
          <w:szCs w:val="24"/>
          <w:lang w:val="en-GB" w:eastAsia="ja-JP"/>
        </w:rPr>
        <w:t>The a</w:t>
      </w:r>
      <w:r w:rsidRPr="00802061">
        <w:rPr>
          <w:rFonts w:ascii="Times New Roman" w:hAnsi="Times New Roman"/>
          <w:sz w:val="24"/>
          <w:szCs w:val="24"/>
          <w:lang w:val="en-GB" w:eastAsia="ja-JP"/>
        </w:rPr>
        <w:t xml:space="preserve">pproach (Policy Principles, Delivery Process, Safeguard Requirements) </w:t>
      </w:r>
      <w:r w:rsidR="00DC62BA">
        <w:rPr>
          <w:rFonts w:ascii="Times New Roman" w:hAnsi="Times New Roman"/>
          <w:sz w:val="24"/>
          <w:szCs w:val="24"/>
          <w:lang w:val="en-GB" w:eastAsia="ja-JP"/>
        </w:rPr>
        <w:t xml:space="preserve">of the Asian Development Bank (ADB) </w:t>
      </w:r>
      <w:r w:rsidRPr="00802061">
        <w:rPr>
          <w:rFonts w:ascii="Times New Roman" w:hAnsi="Times New Roman"/>
          <w:sz w:val="24"/>
          <w:szCs w:val="24"/>
          <w:lang w:val="en-GB" w:eastAsia="ja-JP"/>
        </w:rPr>
        <w:t xml:space="preserve">can be used as a reference. </w:t>
      </w:r>
      <w:r w:rsidR="00DC62BA">
        <w:rPr>
          <w:rFonts w:ascii="Times New Roman" w:hAnsi="Times New Roman"/>
          <w:sz w:val="24"/>
          <w:szCs w:val="24"/>
          <w:lang w:val="en-GB" w:eastAsia="ja-JP"/>
        </w:rPr>
        <w:t xml:space="preserve">The </w:t>
      </w:r>
      <w:r w:rsidRPr="00802061">
        <w:rPr>
          <w:rFonts w:ascii="Times New Roman" w:hAnsi="Times New Roman"/>
          <w:sz w:val="24"/>
          <w:szCs w:val="24"/>
          <w:lang w:val="en-GB" w:eastAsia="ja-JP"/>
        </w:rPr>
        <w:t xml:space="preserve">Social and Environmental Guidelines </w:t>
      </w:r>
      <w:r w:rsidR="00DC62BA">
        <w:rPr>
          <w:rFonts w:ascii="Times New Roman" w:hAnsi="Times New Roman"/>
          <w:sz w:val="24"/>
          <w:szCs w:val="24"/>
          <w:lang w:val="en-GB" w:eastAsia="ja-JP"/>
        </w:rPr>
        <w:t xml:space="preserve">of the Japan International Cooperation Agency (JICA) </w:t>
      </w:r>
      <w:r w:rsidRPr="00802061">
        <w:rPr>
          <w:rFonts w:ascii="Times New Roman" w:hAnsi="Times New Roman"/>
          <w:sz w:val="24"/>
          <w:szCs w:val="24"/>
          <w:lang w:val="en-GB" w:eastAsia="ja-JP"/>
        </w:rPr>
        <w:t>can serve as standards for Technical Assistance.</w:t>
      </w:r>
    </w:p>
    <w:p w14:paraId="3891EBE8" w14:textId="3C10FD37" w:rsidR="000F3C66" w:rsidRDefault="007037B5" w:rsidP="000F3C66">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More clarification is needed on w</w:t>
      </w:r>
      <w:r w:rsidR="000F3C66" w:rsidRPr="00802061">
        <w:rPr>
          <w:rFonts w:ascii="Times New Roman" w:hAnsi="Times New Roman"/>
          <w:sz w:val="24"/>
          <w:szCs w:val="24"/>
          <w:lang w:val="en-GB"/>
        </w:rPr>
        <w:t>hy DPL</w:t>
      </w:r>
      <w:r>
        <w:rPr>
          <w:rFonts w:ascii="Times New Roman" w:hAnsi="Times New Roman"/>
          <w:sz w:val="24"/>
          <w:szCs w:val="24"/>
          <w:lang w:val="en-GB"/>
        </w:rPr>
        <w:t>s</w:t>
      </w:r>
      <w:r w:rsidR="000F3C66" w:rsidRPr="00802061">
        <w:rPr>
          <w:rFonts w:ascii="Times New Roman" w:hAnsi="Times New Roman"/>
          <w:sz w:val="24"/>
          <w:szCs w:val="24"/>
          <w:lang w:val="en-GB"/>
        </w:rPr>
        <w:t xml:space="preserve"> </w:t>
      </w:r>
      <w:r>
        <w:rPr>
          <w:rFonts w:ascii="Times New Roman" w:hAnsi="Times New Roman"/>
          <w:sz w:val="24"/>
          <w:szCs w:val="24"/>
          <w:lang w:val="en-GB"/>
        </w:rPr>
        <w:t xml:space="preserve">are </w:t>
      </w:r>
      <w:r w:rsidR="000F3C66" w:rsidRPr="00802061">
        <w:rPr>
          <w:rFonts w:ascii="Times New Roman" w:hAnsi="Times New Roman"/>
          <w:sz w:val="24"/>
          <w:szCs w:val="24"/>
          <w:lang w:val="en-GB"/>
        </w:rPr>
        <w:t>not part of the review</w:t>
      </w:r>
      <w:r>
        <w:rPr>
          <w:rFonts w:ascii="Times New Roman" w:hAnsi="Times New Roman"/>
          <w:sz w:val="24"/>
          <w:szCs w:val="24"/>
          <w:lang w:val="en-GB"/>
        </w:rPr>
        <w:t>, and why</w:t>
      </w:r>
      <w:r w:rsidR="000F3C66" w:rsidRPr="00802061">
        <w:rPr>
          <w:rFonts w:ascii="Times New Roman" w:hAnsi="Times New Roman"/>
          <w:sz w:val="24"/>
          <w:szCs w:val="24"/>
          <w:lang w:val="en-GB"/>
        </w:rPr>
        <w:t xml:space="preserve"> the Bank focuse</w:t>
      </w:r>
      <w:r>
        <w:rPr>
          <w:rFonts w:ascii="Times New Roman" w:hAnsi="Times New Roman"/>
          <w:sz w:val="24"/>
          <w:szCs w:val="24"/>
          <w:lang w:val="en-GB"/>
        </w:rPr>
        <w:t>s</w:t>
      </w:r>
      <w:r w:rsidR="000F3C66" w:rsidRPr="00802061">
        <w:rPr>
          <w:rFonts w:ascii="Times New Roman" w:hAnsi="Times New Roman"/>
          <w:sz w:val="24"/>
          <w:szCs w:val="24"/>
          <w:lang w:val="en-GB"/>
        </w:rPr>
        <w:t xml:space="preserve"> only on investment lending</w:t>
      </w:r>
      <w:r>
        <w:rPr>
          <w:rFonts w:ascii="Times New Roman" w:hAnsi="Times New Roman"/>
          <w:sz w:val="24"/>
          <w:szCs w:val="24"/>
          <w:lang w:val="en-GB"/>
        </w:rPr>
        <w:t>.</w:t>
      </w:r>
    </w:p>
    <w:p w14:paraId="3891EBE9"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eastAsia="ja-JP"/>
        </w:rPr>
      </w:pPr>
      <w:r w:rsidRPr="00802061">
        <w:rPr>
          <w:rFonts w:ascii="Times New Roman" w:hAnsi="Times New Roman"/>
          <w:sz w:val="24"/>
          <w:szCs w:val="24"/>
          <w:lang w:val="en-GB" w:eastAsia="ja-JP"/>
        </w:rPr>
        <w:t xml:space="preserve">OP/BP 4.00 </w:t>
      </w:r>
      <w:r w:rsidR="00276352" w:rsidRPr="00802061">
        <w:rPr>
          <w:rFonts w:ascii="Times New Roman" w:hAnsi="Times New Roman"/>
          <w:sz w:val="24"/>
          <w:szCs w:val="24"/>
          <w:lang w:val="en-GB" w:eastAsia="ja-JP"/>
        </w:rPr>
        <w:t>(Us</w:t>
      </w:r>
      <w:r w:rsidR="00276352">
        <w:rPr>
          <w:rFonts w:ascii="Times New Roman" w:hAnsi="Times New Roman"/>
          <w:sz w:val="24"/>
          <w:szCs w:val="24"/>
          <w:lang w:val="en-GB" w:eastAsia="ja-JP"/>
        </w:rPr>
        <w:t>e</w:t>
      </w:r>
      <w:r w:rsidR="00276352" w:rsidRPr="00802061">
        <w:rPr>
          <w:rFonts w:ascii="Times New Roman" w:hAnsi="Times New Roman"/>
          <w:sz w:val="24"/>
          <w:szCs w:val="24"/>
          <w:lang w:val="en-GB" w:eastAsia="ja-JP"/>
        </w:rPr>
        <w:t xml:space="preserve"> of Country System</w:t>
      </w:r>
      <w:r w:rsidR="00276352">
        <w:rPr>
          <w:rFonts w:ascii="Times New Roman" w:hAnsi="Times New Roman"/>
          <w:sz w:val="24"/>
          <w:szCs w:val="24"/>
          <w:lang w:val="en-GB" w:eastAsia="ja-JP"/>
        </w:rPr>
        <w:t>s</w:t>
      </w:r>
      <w:r w:rsidR="00276352" w:rsidRPr="00802061">
        <w:rPr>
          <w:rFonts w:ascii="Times New Roman" w:hAnsi="Times New Roman"/>
          <w:sz w:val="24"/>
          <w:szCs w:val="24"/>
          <w:lang w:val="en-GB" w:eastAsia="ja-JP"/>
        </w:rPr>
        <w:t xml:space="preserve">) </w:t>
      </w:r>
      <w:r w:rsidRPr="00802061">
        <w:rPr>
          <w:rFonts w:ascii="Times New Roman" w:hAnsi="Times New Roman"/>
          <w:sz w:val="24"/>
          <w:szCs w:val="24"/>
          <w:lang w:val="en-GB" w:eastAsia="ja-JP"/>
        </w:rPr>
        <w:t xml:space="preserve">and 9.00 </w:t>
      </w:r>
      <w:r w:rsidR="00276352" w:rsidRPr="00802061">
        <w:rPr>
          <w:rFonts w:ascii="Times New Roman" w:hAnsi="Times New Roman"/>
          <w:sz w:val="24"/>
          <w:szCs w:val="24"/>
          <w:lang w:val="en-GB" w:eastAsia="ja-JP"/>
        </w:rPr>
        <w:t xml:space="preserve">(PforR) </w:t>
      </w:r>
      <w:r w:rsidRPr="00802061">
        <w:rPr>
          <w:rFonts w:ascii="Times New Roman" w:hAnsi="Times New Roman"/>
          <w:sz w:val="24"/>
          <w:szCs w:val="24"/>
          <w:lang w:val="en-GB" w:eastAsia="ja-JP"/>
        </w:rPr>
        <w:t>sho</w:t>
      </w:r>
      <w:r w:rsidR="00C04DFE">
        <w:rPr>
          <w:rFonts w:ascii="Times New Roman" w:hAnsi="Times New Roman"/>
          <w:sz w:val="24"/>
          <w:szCs w:val="24"/>
          <w:lang w:val="en-GB" w:eastAsia="ja-JP"/>
        </w:rPr>
        <w:t>uld be integrated into the new f</w:t>
      </w:r>
      <w:r w:rsidRPr="00802061">
        <w:rPr>
          <w:rFonts w:ascii="Times New Roman" w:hAnsi="Times New Roman"/>
          <w:sz w:val="24"/>
          <w:szCs w:val="24"/>
          <w:lang w:val="en-GB" w:eastAsia="ja-JP"/>
        </w:rPr>
        <w:t xml:space="preserve">ramework. Table 1 of OP 4.00 can be a model of </w:t>
      </w:r>
      <w:r w:rsidR="00CD68EB">
        <w:rPr>
          <w:rFonts w:ascii="Times New Roman" w:hAnsi="Times New Roman"/>
          <w:sz w:val="24"/>
          <w:szCs w:val="24"/>
          <w:lang w:val="en-GB" w:eastAsia="ja-JP"/>
        </w:rPr>
        <w:t xml:space="preserve">the </w:t>
      </w:r>
      <w:r w:rsidRPr="00802061">
        <w:rPr>
          <w:rFonts w:ascii="Times New Roman" w:hAnsi="Times New Roman"/>
          <w:sz w:val="24"/>
          <w:szCs w:val="24"/>
          <w:lang w:val="en-GB" w:eastAsia="ja-JP"/>
        </w:rPr>
        <w:t xml:space="preserve">requirements for </w:t>
      </w:r>
      <w:r w:rsidR="00CD68EB">
        <w:rPr>
          <w:rFonts w:ascii="Times New Roman" w:hAnsi="Times New Roman"/>
          <w:sz w:val="24"/>
          <w:szCs w:val="24"/>
          <w:lang w:val="en-GB" w:eastAsia="ja-JP"/>
        </w:rPr>
        <w:t xml:space="preserve">a </w:t>
      </w:r>
      <w:r w:rsidRPr="00802061">
        <w:rPr>
          <w:rFonts w:ascii="Times New Roman" w:hAnsi="Times New Roman"/>
          <w:sz w:val="24"/>
          <w:szCs w:val="24"/>
          <w:lang w:val="en-GB" w:eastAsia="ja-JP"/>
        </w:rPr>
        <w:t xml:space="preserve">borrower’s environmental and social management systems (ESMS). ESMS analysis should be disclosed </w:t>
      </w:r>
      <w:r w:rsidR="00867760">
        <w:rPr>
          <w:rFonts w:ascii="Times New Roman" w:hAnsi="Times New Roman"/>
          <w:sz w:val="24"/>
          <w:szCs w:val="24"/>
          <w:lang w:val="en-GB" w:eastAsia="ja-JP"/>
        </w:rPr>
        <w:t>for</w:t>
      </w:r>
      <w:r w:rsidR="00C04DFE">
        <w:rPr>
          <w:rFonts w:ascii="Times New Roman" w:hAnsi="Times New Roman"/>
          <w:sz w:val="24"/>
          <w:szCs w:val="24"/>
          <w:lang w:val="en-GB" w:eastAsia="ja-JP"/>
        </w:rPr>
        <w:t xml:space="preserve"> </w:t>
      </w:r>
      <w:r w:rsidRPr="00802061">
        <w:rPr>
          <w:rFonts w:ascii="Times New Roman" w:hAnsi="Times New Roman"/>
          <w:sz w:val="24"/>
          <w:szCs w:val="24"/>
          <w:lang w:val="en-GB" w:eastAsia="ja-JP"/>
        </w:rPr>
        <w:t>DPL</w:t>
      </w:r>
      <w:r w:rsidR="00867760">
        <w:rPr>
          <w:rFonts w:ascii="Times New Roman" w:hAnsi="Times New Roman"/>
          <w:sz w:val="24"/>
          <w:szCs w:val="24"/>
          <w:lang w:val="en-GB" w:eastAsia="ja-JP"/>
        </w:rPr>
        <w:t>s, Investment Lending – FI operations;</w:t>
      </w:r>
      <w:r w:rsidRPr="00802061">
        <w:rPr>
          <w:rFonts w:ascii="Times New Roman" w:hAnsi="Times New Roman"/>
          <w:sz w:val="24"/>
          <w:szCs w:val="24"/>
          <w:lang w:val="en-GB" w:eastAsia="ja-JP"/>
        </w:rPr>
        <w:t xml:space="preserve"> and</w:t>
      </w:r>
      <w:r w:rsidR="00867760">
        <w:rPr>
          <w:rFonts w:ascii="Times New Roman" w:hAnsi="Times New Roman"/>
          <w:sz w:val="24"/>
          <w:szCs w:val="24"/>
          <w:lang w:val="en-GB" w:eastAsia="ja-JP"/>
        </w:rPr>
        <w:t xml:space="preserve"> </w:t>
      </w:r>
      <w:r w:rsidRPr="00802061">
        <w:rPr>
          <w:rFonts w:ascii="Times New Roman" w:hAnsi="Times New Roman"/>
          <w:sz w:val="24"/>
          <w:szCs w:val="24"/>
          <w:lang w:val="en-GB" w:eastAsia="ja-JP"/>
        </w:rPr>
        <w:t>PforR</w:t>
      </w:r>
      <w:r w:rsidR="00867760">
        <w:rPr>
          <w:rFonts w:ascii="Times New Roman" w:hAnsi="Times New Roman"/>
          <w:sz w:val="24"/>
          <w:szCs w:val="24"/>
          <w:lang w:val="en-GB" w:eastAsia="ja-JP"/>
        </w:rPr>
        <w:t>s</w:t>
      </w:r>
      <w:r w:rsidRPr="00802061">
        <w:rPr>
          <w:rFonts w:ascii="Times New Roman" w:hAnsi="Times New Roman"/>
          <w:sz w:val="24"/>
          <w:szCs w:val="24"/>
          <w:lang w:val="en-GB" w:eastAsia="ja-JP"/>
        </w:rPr>
        <w:t xml:space="preserve"> before Board consideration. Safeguard requirements in OP/BP 9.00 </w:t>
      </w:r>
      <w:r w:rsidR="00CD68EB" w:rsidRPr="00802061">
        <w:rPr>
          <w:rFonts w:ascii="Times New Roman" w:hAnsi="Times New Roman"/>
          <w:sz w:val="24"/>
          <w:szCs w:val="24"/>
          <w:lang w:val="en-GB" w:eastAsia="ja-JP"/>
        </w:rPr>
        <w:t xml:space="preserve">also </w:t>
      </w:r>
      <w:r w:rsidRPr="00802061">
        <w:rPr>
          <w:rFonts w:ascii="Times New Roman" w:hAnsi="Times New Roman"/>
          <w:sz w:val="24"/>
          <w:szCs w:val="24"/>
          <w:lang w:val="en-GB" w:eastAsia="ja-JP"/>
        </w:rPr>
        <w:t xml:space="preserve">should be revised, since there is no gap-filling requirement. OP/BP 9.00 should be included in the scope of review. </w:t>
      </w:r>
    </w:p>
    <w:p w14:paraId="3891EBEA"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eastAsia="ja-JP"/>
        </w:rPr>
      </w:pPr>
      <w:r w:rsidRPr="00802061">
        <w:rPr>
          <w:rFonts w:ascii="Times New Roman" w:hAnsi="Times New Roman"/>
          <w:sz w:val="24"/>
          <w:szCs w:val="24"/>
          <w:lang w:val="en-GB" w:eastAsia="ja-JP"/>
        </w:rPr>
        <w:t xml:space="preserve">The Bank should adopt international best practices, such as: </w:t>
      </w:r>
      <w:r w:rsidR="00CD68EB">
        <w:rPr>
          <w:rFonts w:ascii="Times New Roman" w:hAnsi="Times New Roman"/>
          <w:sz w:val="24"/>
          <w:szCs w:val="24"/>
          <w:lang w:val="en-GB" w:eastAsia="ja-JP"/>
        </w:rPr>
        <w:t xml:space="preserve">ADB’s </w:t>
      </w:r>
      <w:r w:rsidRPr="00802061">
        <w:rPr>
          <w:rFonts w:ascii="Times New Roman" w:hAnsi="Times New Roman"/>
          <w:sz w:val="24"/>
          <w:szCs w:val="24"/>
          <w:lang w:val="en-GB" w:eastAsia="ja-JP"/>
        </w:rPr>
        <w:t>disclosure of Social and Environmental Monitoring Reports</w:t>
      </w:r>
      <w:r w:rsidR="00CD68EB">
        <w:rPr>
          <w:rFonts w:ascii="Times New Roman" w:hAnsi="Times New Roman"/>
          <w:sz w:val="24"/>
          <w:szCs w:val="24"/>
          <w:lang w:val="en-GB" w:eastAsia="ja-JP"/>
        </w:rPr>
        <w:t xml:space="preserve"> and </w:t>
      </w:r>
      <w:r w:rsidRPr="00802061">
        <w:rPr>
          <w:rFonts w:ascii="Times New Roman" w:hAnsi="Times New Roman"/>
          <w:sz w:val="24"/>
          <w:szCs w:val="24"/>
          <w:lang w:val="en-GB" w:eastAsia="ja-JP"/>
        </w:rPr>
        <w:t xml:space="preserve">disclosure of draft EIA reports at least 120 days before Board consideration in Category A projects; </w:t>
      </w:r>
      <w:r w:rsidR="00CD68EB">
        <w:rPr>
          <w:rFonts w:ascii="Times New Roman" w:hAnsi="Times New Roman"/>
          <w:sz w:val="24"/>
          <w:szCs w:val="24"/>
          <w:lang w:val="en-GB" w:eastAsia="ja-JP"/>
        </w:rPr>
        <w:t xml:space="preserve">IFC’s and ADB’s </w:t>
      </w:r>
      <w:r w:rsidRPr="00802061">
        <w:rPr>
          <w:rFonts w:ascii="Times New Roman" w:hAnsi="Times New Roman"/>
          <w:sz w:val="24"/>
          <w:szCs w:val="24"/>
          <w:lang w:val="en-GB" w:eastAsia="ja-JP"/>
        </w:rPr>
        <w:t xml:space="preserve">establishment of grievance redress mechanisms; </w:t>
      </w:r>
      <w:r w:rsidR="00C04DFE">
        <w:rPr>
          <w:rFonts w:ascii="Times New Roman" w:hAnsi="Times New Roman"/>
          <w:sz w:val="24"/>
          <w:szCs w:val="24"/>
          <w:lang w:val="en-GB" w:eastAsia="ja-JP"/>
        </w:rPr>
        <w:t xml:space="preserve">and </w:t>
      </w:r>
      <w:r w:rsidR="00CD68EB">
        <w:rPr>
          <w:rFonts w:ascii="Times New Roman" w:hAnsi="Times New Roman"/>
          <w:sz w:val="24"/>
          <w:szCs w:val="24"/>
          <w:lang w:val="en-GB" w:eastAsia="ja-JP"/>
        </w:rPr>
        <w:t xml:space="preserve">IFC’s </w:t>
      </w:r>
      <w:r w:rsidRPr="00802061">
        <w:rPr>
          <w:rFonts w:ascii="Times New Roman" w:hAnsi="Times New Roman"/>
          <w:sz w:val="24"/>
          <w:szCs w:val="24"/>
          <w:lang w:val="en-GB" w:eastAsia="ja-JP"/>
        </w:rPr>
        <w:t xml:space="preserve">free, prior, and informed consent of </w:t>
      </w:r>
      <w:r w:rsidR="00CD68EB">
        <w:rPr>
          <w:rFonts w:ascii="Times New Roman" w:hAnsi="Times New Roman"/>
          <w:sz w:val="24"/>
          <w:szCs w:val="24"/>
          <w:lang w:val="en-GB" w:eastAsia="ja-JP"/>
        </w:rPr>
        <w:t>I</w:t>
      </w:r>
      <w:r w:rsidRPr="00802061">
        <w:rPr>
          <w:rFonts w:ascii="Times New Roman" w:hAnsi="Times New Roman"/>
          <w:sz w:val="24"/>
          <w:szCs w:val="24"/>
          <w:lang w:val="en-GB" w:eastAsia="ja-JP"/>
        </w:rPr>
        <w:t xml:space="preserve">ndigenous </w:t>
      </w:r>
      <w:r w:rsidR="00CD68EB">
        <w:rPr>
          <w:rFonts w:ascii="Times New Roman" w:hAnsi="Times New Roman"/>
          <w:sz w:val="24"/>
          <w:szCs w:val="24"/>
          <w:lang w:val="en-GB" w:eastAsia="ja-JP"/>
        </w:rPr>
        <w:t>P</w:t>
      </w:r>
      <w:r w:rsidRPr="00802061">
        <w:rPr>
          <w:rFonts w:ascii="Times New Roman" w:hAnsi="Times New Roman"/>
          <w:sz w:val="24"/>
          <w:szCs w:val="24"/>
          <w:lang w:val="en-GB" w:eastAsia="ja-JP"/>
        </w:rPr>
        <w:t>eoples</w:t>
      </w:r>
      <w:r w:rsidR="00CD68EB">
        <w:rPr>
          <w:rFonts w:ascii="Times New Roman" w:hAnsi="Times New Roman"/>
          <w:sz w:val="24"/>
          <w:szCs w:val="24"/>
          <w:lang w:val="en-GB" w:eastAsia="ja-JP"/>
        </w:rPr>
        <w:t>,</w:t>
      </w:r>
      <w:r w:rsidRPr="00802061">
        <w:rPr>
          <w:rFonts w:ascii="Times New Roman" w:hAnsi="Times New Roman"/>
          <w:sz w:val="24"/>
          <w:szCs w:val="24"/>
          <w:lang w:val="en-GB" w:eastAsia="ja-JP"/>
        </w:rPr>
        <w:t xml:space="preserve"> labor standards and review of primary supply chain</w:t>
      </w:r>
      <w:r w:rsidR="004004D7">
        <w:rPr>
          <w:rFonts w:ascii="Times New Roman" w:hAnsi="Times New Roman"/>
          <w:sz w:val="24"/>
          <w:szCs w:val="24"/>
          <w:lang w:val="en-GB" w:eastAsia="ja-JP"/>
        </w:rPr>
        <w:t>s</w:t>
      </w:r>
      <w:r w:rsidRPr="00802061">
        <w:rPr>
          <w:rFonts w:ascii="Times New Roman" w:hAnsi="Times New Roman"/>
          <w:sz w:val="24"/>
          <w:szCs w:val="24"/>
          <w:lang w:val="en-GB" w:eastAsia="ja-JP"/>
        </w:rPr>
        <w:t>.</w:t>
      </w:r>
    </w:p>
    <w:p w14:paraId="3891EBEB"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new Safeguard Policies should not be diluted. All requirements including steps and timing of the current Policies should be sustained. To clarify the scope and application, vague wording such as “as appropriate” and “relevant” should not be used. Definition of </w:t>
      </w:r>
      <w:r w:rsidRPr="00802061">
        <w:rPr>
          <w:rFonts w:ascii="Times New Roman" w:hAnsi="Times New Roman"/>
          <w:sz w:val="24"/>
          <w:szCs w:val="24"/>
          <w:lang w:val="en-GB"/>
        </w:rPr>
        <w:lastRenderedPageBreak/>
        <w:t>key</w:t>
      </w:r>
      <w:r w:rsidR="00CD68EB">
        <w:rPr>
          <w:rFonts w:ascii="Times New Roman" w:hAnsi="Times New Roman"/>
          <w:sz w:val="24"/>
          <w:szCs w:val="24"/>
          <w:lang w:val="en-GB"/>
        </w:rPr>
        <w:t xml:space="preserve"> </w:t>
      </w:r>
      <w:r w:rsidRPr="00802061">
        <w:rPr>
          <w:rFonts w:ascii="Times New Roman" w:hAnsi="Times New Roman"/>
          <w:sz w:val="24"/>
          <w:szCs w:val="24"/>
          <w:lang w:val="en-GB"/>
        </w:rPr>
        <w:t xml:space="preserve">words and categorization should not be changed inappropriately. “No go zone (e.g., critical natural habitat)” should be sustained. </w:t>
      </w:r>
      <w:r w:rsidR="00CD68EB">
        <w:rPr>
          <w:rFonts w:ascii="Times New Roman" w:hAnsi="Times New Roman"/>
          <w:sz w:val="24"/>
          <w:szCs w:val="24"/>
          <w:lang w:val="en-GB"/>
        </w:rPr>
        <w:t xml:space="preserve">When the </w:t>
      </w:r>
      <w:r w:rsidRPr="00802061">
        <w:rPr>
          <w:rFonts w:ascii="Times New Roman" w:hAnsi="Times New Roman"/>
          <w:sz w:val="24"/>
          <w:szCs w:val="24"/>
          <w:lang w:val="en-GB"/>
        </w:rPr>
        <w:t xml:space="preserve">first draft </w:t>
      </w:r>
      <w:r w:rsidR="00CD68EB">
        <w:rPr>
          <w:rFonts w:ascii="Times New Roman" w:hAnsi="Times New Roman"/>
          <w:sz w:val="24"/>
          <w:szCs w:val="24"/>
          <w:lang w:val="en-GB"/>
        </w:rPr>
        <w:t xml:space="preserve">is </w:t>
      </w:r>
      <w:r w:rsidRPr="00802061">
        <w:rPr>
          <w:rFonts w:ascii="Times New Roman" w:hAnsi="Times New Roman"/>
          <w:sz w:val="24"/>
          <w:szCs w:val="24"/>
          <w:lang w:val="en-GB"/>
        </w:rPr>
        <w:t>release</w:t>
      </w:r>
      <w:r w:rsidR="00CD68EB">
        <w:rPr>
          <w:rFonts w:ascii="Times New Roman" w:hAnsi="Times New Roman"/>
          <w:sz w:val="24"/>
          <w:szCs w:val="24"/>
          <w:lang w:val="en-GB"/>
        </w:rPr>
        <w:t>d</w:t>
      </w:r>
      <w:r w:rsidRPr="00802061">
        <w:rPr>
          <w:rFonts w:ascii="Times New Roman" w:hAnsi="Times New Roman"/>
          <w:sz w:val="24"/>
          <w:szCs w:val="24"/>
          <w:lang w:val="en-GB"/>
        </w:rPr>
        <w:t>, a detailed comparison analysis with current requirements should be made available.</w:t>
      </w:r>
    </w:p>
    <w:p w14:paraId="3891EBEC" w14:textId="77777777" w:rsidR="009C50C9" w:rsidRDefault="00867760">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The Bank should provide a table that shows the current policy text, revised policy text and an explanation concerning why new provisions or revisions are being proposed. This would help all parties see what changes are being considered and reduce concerns over dilution by being very transparent.</w:t>
      </w:r>
      <w:r w:rsidR="005F071C" w:rsidRPr="00802061">
        <w:rPr>
          <w:rFonts w:ascii="Times New Roman" w:hAnsi="Times New Roman"/>
          <w:sz w:val="24"/>
          <w:szCs w:val="24"/>
          <w:lang w:val="en-GB"/>
        </w:rPr>
        <w:t xml:space="preserve">  </w:t>
      </w:r>
    </w:p>
    <w:p w14:paraId="3891EBED" w14:textId="4CE8F33F" w:rsidR="00947B1D" w:rsidRPr="002B4CCC" w:rsidRDefault="007037B5" w:rsidP="00947B1D">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rPr>
        <w:t xml:space="preserve">More clarification is needed on two areas: what is meant by </w:t>
      </w:r>
      <w:r w:rsidR="00947B1D" w:rsidRPr="00802061">
        <w:rPr>
          <w:rFonts w:ascii="Times New Roman" w:hAnsi="Times New Roman"/>
          <w:sz w:val="24"/>
          <w:szCs w:val="24"/>
        </w:rPr>
        <w:t>dilution</w:t>
      </w:r>
      <w:r>
        <w:rPr>
          <w:rFonts w:ascii="Times New Roman" w:hAnsi="Times New Roman"/>
          <w:sz w:val="24"/>
          <w:szCs w:val="24"/>
        </w:rPr>
        <w:t xml:space="preserve"> and h</w:t>
      </w:r>
      <w:r w:rsidR="00947B1D" w:rsidRPr="00802061">
        <w:rPr>
          <w:rFonts w:ascii="Times New Roman" w:hAnsi="Times New Roman"/>
          <w:sz w:val="24"/>
          <w:szCs w:val="24"/>
        </w:rPr>
        <w:t xml:space="preserve">ow stringent the Bank </w:t>
      </w:r>
      <w:r>
        <w:rPr>
          <w:rFonts w:ascii="Times New Roman" w:hAnsi="Times New Roman"/>
          <w:sz w:val="24"/>
          <w:szCs w:val="24"/>
        </w:rPr>
        <w:t xml:space="preserve">was </w:t>
      </w:r>
      <w:r w:rsidR="00947B1D">
        <w:rPr>
          <w:rFonts w:ascii="Times New Roman" w:hAnsi="Times New Roman"/>
          <w:sz w:val="24"/>
          <w:szCs w:val="24"/>
        </w:rPr>
        <w:t>before</w:t>
      </w:r>
      <w:r w:rsidR="00947B1D" w:rsidRPr="00802061">
        <w:rPr>
          <w:rFonts w:ascii="Times New Roman" w:hAnsi="Times New Roman"/>
          <w:sz w:val="24"/>
          <w:szCs w:val="24"/>
        </w:rPr>
        <w:t xml:space="preserve"> as far as project selection and project implementatio</w:t>
      </w:r>
      <w:r>
        <w:rPr>
          <w:rFonts w:ascii="Times New Roman" w:hAnsi="Times New Roman"/>
          <w:sz w:val="24"/>
          <w:szCs w:val="24"/>
        </w:rPr>
        <w:t>n are concerned.</w:t>
      </w:r>
    </w:p>
    <w:p w14:paraId="3891EBEE"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Disability mainstreaming should be adopted. The Bank should continue to involve disabled persons in its programs on the basis of the United Nations Convention on the Rights of Persons with Disabilities (CRPD). </w:t>
      </w:r>
      <w:r w:rsidR="00947B1D">
        <w:rPr>
          <w:rFonts w:ascii="Times New Roman" w:hAnsi="Times New Roman"/>
          <w:sz w:val="24"/>
          <w:szCs w:val="24"/>
          <w:lang w:val="en-GB"/>
        </w:rPr>
        <w:t xml:space="preserve">The uploading on the Bank website of </w:t>
      </w:r>
      <w:r w:rsidRPr="00802061">
        <w:rPr>
          <w:rFonts w:ascii="Times New Roman" w:hAnsi="Times New Roman"/>
          <w:sz w:val="24"/>
          <w:szCs w:val="24"/>
          <w:lang w:val="en-GB"/>
        </w:rPr>
        <w:t xml:space="preserve">the outcome of the consultation process </w:t>
      </w:r>
      <w:r w:rsidR="00947B1D" w:rsidRPr="00802061">
        <w:rPr>
          <w:rFonts w:ascii="Times New Roman" w:hAnsi="Times New Roman"/>
          <w:sz w:val="24"/>
          <w:szCs w:val="24"/>
          <w:lang w:val="en-GB"/>
        </w:rPr>
        <w:t>is appreciated</w:t>
      </w:r>
      <w:r w:rsidRPr="00802061">
        <w:rPr>
          <w:rFonts w:ascii="Times New Roman" w:hAnsi="Times New Roman"/>
          <w:sz w:val="24"/>
          <w:szCs w:val="24"/>
          <w:lang w:val="en-GB"/>
        </w:rPr>
        <w:t xml:space="preserve">. Consideration should be </w:t>
      </w:r>
      <w:r w:rsidR="00947B1D">
        <w:rPr>
          <w:rFonts w:ascii="Times New Roman" w:hAnsi="Times New Roman"/>
          <w:sz w:val="24"/>
          <w:szCs w:val="24"/>
          <w:lang w:val="en-GB"/>
        </w:rPr>
        <w:t xml:space="preserve">given </w:t>
      </w:r>
      <w:r w:rsidRPr="00802061">
        <w:rPr>
          <w:rFonts w:ascii="Times New Roman" w:hAnsi="Times New Roman"/>
          <w:sz w:val="24"/>
          <w:szCs w:val="24"/>
          <w:lang w:val="en-GB"/>
        </w:rPr>
        <w:t>to ensur</w:t>
      </w:r>
      <w:r w:rsidR="00947B1D">
        <w:rPr>
          <w:rFonts w:ascii="Times New Roman" w:hAnsi="Times New Roman"/>
          <w:sz w:val="24"/>
          <w:szCs w:val="24"/>
          <w:lang w:val="en-GB"/>
        </w:rPr>
        <w:t>ing</w:t>
      </w:r>
      <w:r w:rsidRPr="00802061">
        <w:rPr>
          <w:rFonts w:ascii="Times New Roman" w:hAnsi="Times New Roman"/>
          <w:sz w:val="24"/>
          <w:szCs w:val="24"/>
          <w:lang w:val="en-GB"/>
        </w:rPr>
        <w:t xml:space="preserve"> access to information </w:t>
      </w:r>
      <w:r w:rsidR="00947B1D">
        <w:rPr>
          <w:rFonts w:ascii="Times New Roman" w:hAnsi="Times New Roman"/>
          <w:sz w:val="24"/>
          <w:szCs w:val="24"/>
          <w:lang w:val="en-GB"/>
        </w:rPr>
        <w:t xml:space="preserve">for </w:t>
      </w:r>
      <w:r w:rsidRPr="00802061">
        <w:rPr>
          <w:rFonts w:ascii="Times New Roman" w:hAnsi="Times New Roman"/>
          <w:sz w:val="24"/>
          <w:szCs w:val="24"/>
          <w:lang w:val="en-GB"/>
        </w:rPr>
        <w:t xml:space="preserve">everyone </w:t>
      </w:r>
      <w:r w:rsidR="00947B1D">
        <w:rPr>
          <w:rFonts w:ascii="Times New Roman" w:hAnsi="Times New Roman"/>
          <w:sz w:val="24"/>
          <w:szCs w:val="24"/>
          <w:lang w:val="en-GB"/>
        </w:rPr>
        <w:t xml:space="preserve">so </w:t>
      </w:r>
      <w:r w:rsidRPr="00802061">
        <w:rPr>
          <w:rFonts w:ascii="Times New Roman" w:hAnsi="Times New Roman"/>
          <w:sz w:val="24"/>
          <w:szCs w:val="24"/>
          <w:lang w:val="en-GB"/>
        </w:rPr>
        <w:t xml:space="preserve">no one is excluded. </w:t>
      </w:r>
    </w:p>
    <w:p w14:paraId="3891EBEF"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w:t>
      </w:r>
      <w:r w:rsidR="00947B1D">
        <w:rPr>
          <w:rFonts w:ascii="Times New Roman" w:hAnsi="Times New Roman"/>
          <w:sz w:val="24"/>
          <w:szCs w:val="24"/>
          <w:lang w:val="en-GB"/>
        </w:rPr>
        <w:t>S</w:t>
      </w:r>
      <w:r w:rsidRPr="00802061">
        <w:rPr>
          <w:rFonts w:ascii="Times New Roman" w:hAnsi="Times New Roman"/>
          <w:sz w:val="24"/>
          <w:szCs w:val="24"/>
          <w:lang w:val="en-GB"/>
        </w:rPr>
        <w:t xml:space="preserve">afeguard </w:t>
      </w:r>
      <w:r w:rsidR="00947B1D">
        <w:rPr>
          <w:rFonts w:ascii="Times New Roman" w:hAnsi="Times New Roman"/>
          <w:sz w:val="24"/>
          <w:szCs w:val="24"/>
          <w:lang w:val="en-GB"/>
        </w:rPr>
        <w:t>P</w:t>
      </w:r>
      <w:r w:rsidRPr="00802061">
        <w:rPr>
          <w:rFonts w:ascii="Times New Roman" w:hAnsi="Times New Roman"/>
          <w:sz w:val="24"/>
          <w:szCs w:val="24"/>
          <w:lang w:val="en-GB"/>
        </w:rPr>
        <w:t xml:space="preserve">olicies need to be inclusive of disability and persons with disabilities. CRPD should be reflected in the policies in full, particularly with regard to the social model of disability and development. Recalling the World Bank’s </w:t>
      </w:r>
      <w:r w:rsidR="00867760">
        <w:rPr>
          <w:rFonts w:ascii="Times New Roman" w:hAnsi="Times New Roman"/>
          <w:sz w:val="24"/>
          <w:szCs w:val="24"/>
          <w:lang w:val="en-GB"/>
        </w:rPr>
        <w:t xml:space="preserve">earlier </w:t>
      </w:r>
      <w:r w:rsidRPr="00802061">
        <w:rPr>
          <w:rFonts w:ascii="Times New Roman" w:hAnsi="Times New Roman"/>
          <w:sz w:val="24"/>
          <w:szCs w:val="24"/>
          <w:lang w:val="en-GB"/>
        </w:rPr>
        <w:t>appointment of Advisor on Disability and Development Judith Heumann and Senior Operations Officer Charlotte McClain-Nhlapo, it is important that disabled persons themselves are involved</w:t>
      </w:r>
      <w:r w:rsidR="00867760">
        <w:rPr>
          <w:rFonts w:ascii="Times New Roman" w:hAnsi="Times New Roman"/>
          <w:sz w:val="24"/>
          <w:szCs w:val="24"/>
          <w:lang w:val="en-GB"/>
        </w:rPr>
        <w:t xml:space="preserve"> within the Bank when addressing these issues</w:t>
      </w:r>
      <w:r w:rsidRPr="00802061">
        <w:rPr>
          <w:rFonts w:ascii="Times New Roman" w:hAnsi="Times New Roman"/>
          <w:sz w:val="24"/>
          <w:szCs w:val="24"/>
          <w:lang w:val="en-GB"/>
        </w:rPr>
        <w:t>.</w:t>
      </w:r>
    </w:p>
    <w:p w14:paraId="3891EBF0" w14:textId="63161138" w:rsidR="009C50C9" w:rsidRDefault="007037B5">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 xml:space="preserve">More clarity is needed on </w:t>
      </w:r>
      <w:r w:rsidR="005F071C">
        <w:rPr>
          <w:rFonts w:ascii="Times New Roman" w:hAnsi="Times New Roman"/>
          <w:sz w:val="24"/>
          <w:szCs w:val="24"/>
          <w:lang w:val="en-GB"/>
        </w:rPr>
        <w:t xml:space="preserve">what extent the input of socially disadvantaged people </w:t>
      </w:r>
      <w:r>
        <w:rPr>
          <w:rFonts w:ascii="Times New Roman" w:hAnsi="Times New Roman"/>
          <w:sz w:val="24"/>
          <w:szCs w:val="24"/>
          <w:lang w:val="en-GB"/>
        </w:rPr>
        <w:t xml:space="preserve">has </w:t>
      </w:r>
      <w:r w:rsidR="005F071C">
        <w:rPr>
          <w:rFonts w:ascii="Times New Roman" w:hAnsi="Times New Roman"/>
          <w:sz w:val="24"/>
          <w:szCs w:val="24"/>
          <w:lang w:val="en-GB"/>
        </w:rPr>
        <w:t xml:space="preserve">been ensured in environmental and social </w:t>
      </w:r>
      <w:r w:rsidR="00947B1D">
        <w:rPr>
          <w:rFonts w:ascii="Times New Roman" w:hAnsi="Times New Roman"/>
          <w:sz w:val="24"/>
          <w:szCs w:val="24"/>
          <w:lang w:val="en-GB"/>
        </w:rPr>
        <w:t>S</w:t>
      </w:r>
      <w:r w:rsidR="005F071C">
        <w:rPr>
          <w:rFonts w:ascii="Times New Roman" w:hAnsi="Times New Roman"/>
          <w:sz w:val="24"/>
          <w:szCs w:val="24"/>
          <w:lang w:val="en-GB"/>
        </w:rPr>
        <w:t xml:space="preserve">afeguard </w:t>
      </w:r>
      <w:r w:rsidR="00947B1D">
        <w:rPr>
          <w:rFonts w:ascii="Times New Roman" w:hAnsi="Times New Roman"/>
          <w:sz w:val="24"/>
          <w:szCs w:val="24"/>
          <w:lang w:val="en-GB"/>
        </w:rPr>
        <w:t>P</w:t>
      </w:r>
      <w:r w:rsidR="005F071C">
        <w:rPr>
          <w:rFonts w:ascii="Times New Roman" w:hAnsi="Times New Roman"/>
          <w:sz w:val="24"/>
          <w:szCs w:val="24"/>
          <w:lang w:val="en-GB"/>
        </w:rPr>
        <w:t>olicies</w:t>
      </w:r>
      <w:r>
        <w:rPr>
          <w:rFonts w:ascii="Times New Roman" w:hAnsi="Times New Roman"/>
          <w:sz w:val="24"/>
          <w:szCs w:val="24"/>
          <w:lang w:val="en-GB"/>
        </w:rPr>
        <w:t>.</w:t>
      </w:r>
    </w:p>
    <w:p w14:paraId="3891EBF1" w14:textId="77777777" w:rsidR="00867760" w:rsidRPr="00867760" w:rsidRDefault="00867760" w:rsidP="00DC62BA">
      <w:pPr>
        <w:pStyle w:val="ColorfulList-Accent11"/>
        <w:numPr>
          <w:ilvl w:val="0"/>
          <w:numId w:val="9"/>
        </w:numPr>
        <w:spacing w:after="240" w:line="240" w:lineRule="auto"/>
        <w:contextualSpacing w:val="0"/>
        <w:rPr>
          <w:rFonts w:ascii="Times New Roman" w:hAnsi="Times New Roman"/>
          <w:sz w:val="24"/>
          <w:szCs w:val="24"/>
          <w:lang w:val="en-GB"/>
        </w:rPr>
      </w:pPr>
      <w:r w:rsidRPr="00DC62BA">
        <w:rPr>
          <w:rFonts w:ascii="Times New Roman" w:hAnsi="Times New Roman"/>
          <w:sz w:val="24"/>
          <w:szCs w:val="24"/>
          <w:lang w:val="en-GB"/>
        </w:rPr>
        <w:t>Inclusion</w:t>
      </w:r>
      <w:r w:rsidRPr="00867760">
        <w:rPr>
          <w:rFonts w:ascii="Times New Roman" w:hAnsi="Times New Roman"/>
          <w:sz w:val="24"/>
          <w:szCs w:val="24"/>
          <w:lang w:val="en-GB"/>
        </w:rPr>
        <w:t xml:space="preserve"> should be made a top priority. Even in developed countries like </w:t>
      </w:r>
      <w:smartTag w:uri="urn:schemas-microsoft-com:office:smarttags" w:element="place">
        <w:smartTag w:uri="urn:schemas-microsoft-com:office:smarttags" w:element="country-region">
          <w:r w:rsidRPr="00867760">
            <w:rPr>
              <w:rFonts w:ascii="Times New Roman" w:hAnsi="Times New Roman"/>
              <w:sz w:val="24"/>
              <w:szCs w:val="24"/>
              <w:lang w:val="en-GB"/>
            </w:rPr>
            <w:t>Japan</w:t>
          </w:r>
        </w:smartTag>
      </w:smartTag>
      <w:r w:rsidRPr="00867760">
        <w:rPr>
          <w:rFonts w:ascii="Times New Roman" w:hAnsi="Times New Roman"/>
          <w:sz w:val="24"/>
          <w:szCs w:val="24"/>
          <w:lang w:val="en-GB"/>
        </w:rPr>
        <w:t>, inclusion is sometimes forgotten. It is hoped that the Bank will take the lead in emphasizing the need for inclusion.</w:t>
      </w:r>
    </w:p>
    <w:p w14:paraId="3891EBF2"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w:t>
      </w:r>
      <w:r>
        <w:rPr>
          <w:rFonts w:ascii="Times New Roman" w:hAnsi="Times New Roman"/>
          <w:sz w:val="24"/>
          <w:szCs w:val="24"/>
          <w:lang w:val="en-GB"/>
        </w:rPr>
        <w:t xml:space="preserve">Bank’s </w:t>
      </w:r>
      <w:r w:rsidRPr="00802061">
        <w:rPr>
          <w:rFonts w:ascii="Times New Roman" w:hAnsi="Times New Roman"/>
          <w:sz w:val="24"/>
          <w:szCs w:val="24"/>
          <w:lang w:val="en-GB"/>
        </w:rPr>
        <w:t xml:space="preserve">environmental assessment should integrate the activities </w:t>
      </w:r>
      <w:r>
        <w:rPr>
          <w:rFonts w:ascii="Times New Roman" w:hAnsi="Times New Roman"/>
          <w:sz w:val="24"/>
          <w:szCs w:val="24"/>
          <w:lang w:val="en-GB"/>
        </w:rPr>
        <w:t xml:space="preserve">and guidelines </w:t>
      </w:r>
      <w:r w:rsidRPr="00802061">
        <w:rPr>
          <w:rFonts w:ascii="Times New Roman" w:hAnsi="Times New Roman"/>
          <w:sz w:val="24"/>
          <w:szCs w:val="24"/>
          <w:lang w:val="en-GB"/>
        </w:rPr>
        <w:t xml:space="preserve">of </w:t>
      </w:r>
      <w:r w:rsidR="00947B1D">
        <w:rPr>
          <w:rFonts w:ascii="Times New Roman" w:hAnsi="Times New Roman"/>
          <w:sz w:val="24"/>
          <w:szCs w:val="24"/>
          <w:lang w:val="en-GB"/>
        </w:rPr>
        <w:t xml:space="preserve">the </w:t>
      </w:r>
      <w:r w:rsidR="004004D7">
        <w:rPr>
          <w:rFonts w:ascii="Times New Roman" w:hAnsi="Times New Roman"/>
          <w:sz w:val="24"/>
          <w:szCs w:val="24"/>
          <w:lang w:val="en-GB"/>
        </w:rPr>
        <w:t>Intergovernmental Panel on Climate Change (IPCC), United Nations Framework Convention on Climate Change (UNFCCC)</w:t>
      </w:r>
      <w:r w:rsidRPr="00802061">
        <w:rPr>
          <w:rFonts w:ascii="Times New Roman" w:hAnsi="Times New Roman"/>
          <w:sz w:val="24"/>
          <w:szCs w:val="24"/>
          <w:lang w:val="en-GB"/>
        </w:rPr>
        <w:t>, the private sector</w:t>
      </w:r>
      <w:r>
        <w:rPr>
          <w:rFonts w:ascii="Times New Roman" w:hAnsi="Times New Roman"/>
          <w:sz w:val="24"/>
          <w:szCs w:val="24"/>
          <w:lang w:val="en-GB"/>
        </w:rPr>
        <w:t>, and other actors involved in climate change</w:t>
      </w:r>
      <w:r w:rsidRPr="00802061">
        <w:rPr>
          <w:rFonts w:ascii="Times New Roman" w:hAnsi="Times New Roman"/>
          <w:sz w:val="24"/>
          <w:szCs w:val="24"/>
          <w:lang w:val="en-GB"/>
        </w:rPr>
        <w:t xml:space="preserve">. The focus should not be </w:t>
      </w:r>
      <w:r w:rsidR="00947B1D">
        <w:rPr>
          <w:rFonts w:ascii="Times New Roman" w:hAnsi="Times New Roman"/>
          <w:sz w:val="24"/>
          <w:szCs w:val="24"/>
          <w:lang w:val="en-GB"/>
        </w:rPr>
        <w:t xml:space="preserve">on </w:t>
      </w:r>
      <w:r w:rsidRPr="00802061">
        <w:rPr>
          <w:rFonts w:ascii="Times New Roman" w:hAnsi="Times New Roman"/>
          <w:sz w:val="24"/>
          <w:szCs w:val="24"/>
          <w:lang w:val="en-GB"/>
        </w:rPr>
        <w:t>adverse risks and mitigation</w:t>
      </w:r>
      <w:r w:rsidR="00947B1D" w:rsidRPr="00947B1D">
        <w:rPr>
          <w:rFonts w:ascii="Times New Roman" w:hAnsi="Times New Roman"/>
          <w:sz w:val="24"/>
          <w:szCs w:val="24"/>
          <w:lang w:val="en-GB"/>
        </w:rPr>
        <w:t xml:space="preserve"> </w:t>
      </w:r>
      <w:r w:rsidR="00947B1D">
        <w:rPr>
          <w:rFonts w:ascii="Times New Roman" w:hAnsi="Times New Roman"/>
          <w:sz w:val="24"/>
          <w:szCs w:val="24"/>
          <w:lang w:val="en-GB"/>
        </w:rPr>
        <w:t>only</w:t>
      </w:r>
      <w:r w:rsidRPr="00802061">
        <w:rPr>
          <w:rFonts w:ascii="Times New Roman" w:hAnsi="Times New Roman"/>
          <w:sz w:val="24"/>
          <w:szCs w:val="24"/>
          <w:lang w:val="en-GB"/>
        </w:rPr>
        <w:t xml:space="preserve">. Measures </w:t>
      </w:r>
      <w:r w:rsidR="00947B1D">
        <w:rPr>
          <w:rFonts w:ascii="Times New Roman" w:hAnsi="Times New Roman"/>
          <w:sz w:val="24"/>
          <w:szCs w:val="24"/>
          <w:lang w:val="en-GB"/>
        </w:rPr>
        <w:t xml:space="preserve">that </w:t>
      </w:r>
      <w:r w:rsidRPr="00802061">
        <w:rPr>
          <w:rFonts w:ascii="Times New Roman" w:hAnsi="Times New Roman"/>
          <w:sz w:val="24"/>
          <w:szCs w:val="24"/>
          <w:lang w:val="en-GB"/>
        </w:rPr>
        <w:t>can generate revenue activity through environmental conservation</w:t>
      </w:r>
      <w:r w:rsidR="00947B1D">
        <w:rPr>
          <w:rFonts w:ascii="Times New Roman" w:hAnsi="Times New Roman"/>
          <w:sz w:val="24"/>
          <w:szCs w:val="24"/>
          <w:lang w:val="en-GB"/>
        </w:rPr>
        <w:t>, such as</w:t>
      </w:r>
      <w:r w:rsidRPr="00802061">
        <w:rPr>
          <w:rFonts w:ascii="Times New Roman" w:hAnsi="Times New Roman"/>
          <w:sz w:val="24"/>
          <w:szCs w:val="24"/>
          <w:lang w:val="en-GB"/>
        </w:rPr>
        <w:t xml:space="preserve"> carbon credits</w:t>
      </w:r>
      <w:r w:rsidR="00947B1D">
        <w:rPr>
          <w:rFonts w:ascii="Times New Roman" w:hAnsi="Times New Roman"/>
          <w:sz w:val="24"/>
          <w:szCs w:val="24"/>
          <w:lang w:val="en-GB"/>
        </w:rPr>
        <w:t>,</w:t>
      </w:r>
      <w:r w:rsidRPr="00802061">
        <w:rPr>
          <w:rFonts w:ascii="Times New Roman" w:hAnsi="Times New Roman"/>
          <w:sz w:val="24"/>
          <w:szCs w:val="24"/>
          <w:lang w:val="en-GB"/>
        </w:rPr>
        <w:t xml:space="preserve"> should also be </w:t>
      </w:r>
      <w:r>
        <w:rPr>
          <w:rFonts w:ascii="Times New Roman" w:hAnsi="Times New Roman"/>
          <w:sz w:val="24"/>
          <w:szCs w:val="24"/>
          <w:lang w:val="en-GB"/>
        </w:rPr>
        <w:t xml:space="preserve">integrated </w:t>
      </w:r>
      <w:r w:rsidR="00947B1D">
        <w:rPr>
          <w:rFonts w:ascii="Times New Roman" w:hAnsi="Times New Roman"/>
          <w:sz w:val="24"/>
          <w:szCs w:val="24"/>
          <w:lang w:val="en-GB"/>
        </w:rPr>
        <w:t xml:space="preserve">into </w:t>
      </w:r>
      <w:r>
        <w:rPr>
          <w:rFonts w:ascii="Times New Roman" w:hAnsi="Times New Roman"/>
          <w:sz w:val="24"/>
          <w:szCs w:val="24"/>
          <w:lang w:val="en-GB"/>
        </w:rPr>
        <w:t>the policies</w:t>
      </w:r>
      <w:r w:rsidRPr="00802061">
        <w:rPr>
          <w:rFonts w:ascii="Times New Roman" w:hAnsi="Times New Roman"/>
          <w:sz w:val="24"/>
          <w:szCs w:val="24"/>
          <w:lang w:val="en-GB"/>
        </w:rPr>
        <w:t>.</w:t>
      </w:r>
    </w:p>
    <w:p w14:paraId="3891EBF3" w14:textId="77777777" w:rsidR="000F3C66" w:rsidRDefault="000F3C66" w:rsidP="000F3C66">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It is hoped that the Bank’s involvement in environmental issues will serve as a trigger for solving other global issues. Significant </w:t>
      </w:r>
      <w:r>
        <w:rPr>
          <w:rFonts w:ascii="Times New Roman" w:hAnsi="Times New Roman"/>
          <w:sz w:val="24"/>
          <w:szCs w:val="24"/>
          <w:lang w:val="en-GB"/>
        </w:rPr>
        <w:t xml:space="preserve">scientific </w:t>
      </w:r>
      <w:r w:rsidRPr="00802061">
        <w:rPr>
          <w:rFonts w:ascii="Times New Roman" w:hAnsi="Times New Roman"/>
          <w:sz w:val="24"/>
          <w:szCs w:val="24"/>
          <w:lang w:val="en-GB"/>
        </w:rPr>
        <w:t xml:space="preserve">advancements have been made with regard to </w:t>
      </w:r>
      <w:r>
        <w:rPr>
          <w:rFonts w:ascii="Times New Roman" w:hAnsi="Times New Roman"/>
          <w:sz w:val="24"/>
          <w:szCs w:val="24"/>
          <w:lang w:val="en-GB"/>
        </w:rPr>
        <w:t>climate change. The impact upon the ecosystem has also been increasing.</w:t>
      </w:r>
      <w:r w:rsidRPr="00802061">
        <w:rPr>
          <w:rFonts w:ascii="Times New Roman" w:hAnsi="Times New Roman"/>
          <w:sz w:val="24"/>
          <w:szCs w:val="24"/>
          <w:lang w:val="en-GB"/>
        </w:rPr>
        <w:t xml:space="preserve"> </w:t>
      </w:r>
      <w:r>
        <w:rPr>
          <w:rFonts w:ascii="Times New Roman" w:hAnsi="Times New Roman"/>
          <w:sz w:val="24"/>
          <w:szCs w:val="24"/>
          <w:lang w:val="en-GB"/>
        </w:rPr>
        <w:t>These need to be taken into consideration</w:t>
      </w:r>
      <w:r w:rsidRPr="00802061">
        <w:rPr>
          <w:rFonts w:ascii="Times New Roman" w:hAnsi="Times New Roman"/>
          <w:sz w:val="24"/>
          <w:szCs w:val="24"/>
          <w:lang w:val="en-GB"/>
        </w:rPr>
        <w:t>.</w:t>
      </w:r>
    </w:p>
    <w:p w14:paraId="3891EBF4" w14:textId="77777777" w:rsidR="000F3C66" w:rsidRDefault="000F3C66" w:rsidP="000F3C66">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At the individual project level, the magnitude of climate change impact (e.g., </w:t>
      </w:r>
      <w:r>
        <w:rPr>
          <w:rFonts w:ascii="Times New Roman" w:hAnsi="Times New Roman"/>
          <w:sz w:val="24"/>
          <w:szCs w:val="24"/>
          <w:lang w:val="en-GB"/>
        </w:rPr>
        <w:t>greenhouse gas</w:t>
      </w:r>
      <w:r w:rsidRPr="00802061">
        <w:rPr>
          <w:rFonts w:ascii="Times New Roman" w:hAnsi="Times New Roman"/>
          <w:sz w:val="24"/>
          <w:szCs w:val="24"/>
          <w:lang w:val="en-GB"/>
        </w:rPr>
        <w:t xml:space="preserve"> emissions) tends to appear smaller. </w:t>
      </w:r>
      <w:r>
        <w:rPr>
          <w:rFonts w:ascii="Times New Roman" w:hAnsi="Times New Roman"/>
          <w:sz w:val="24"/>
          <w:szCs w:val="24"/>
          <w:lang w:val="en-GB"/>
        </w:rPr>
        <w:t xml:space="preserve">A comprehensive review of </w:t>
      </w:r>
      <w:r w:rsidRPr="00802061">
        <w:rPr>
          <w:rFonts w:ascii="Times New Roman" w:hAnsi="Times New Roman"/>
          <w:sz w:val="24"/>
          <w:szCs w:val="24"/>
          <w:lang w:val="en-GB"/>
        </w:rPr>
        <w:t xml:space="preserve">climate change impact assessment </w:t>
      </w:r>
      <w:r>
        <w:rPr>
          <w:rFonts w:ascii="Times New Roman" w:hAnsi="Times New Roman"/>
          <w:sz w:val="24"/>
          <w:szCs w:val="24"/>
          <w:lang w:val="en-GB"/>
        </w:rPr>
        <w:t>is required</w:t>
      </w:r>
      <w:r w:rsidRPr="00802061">
        <w:rPr>
          <w:rFonts w:ascii="Times New Roman" w:hAnsi="Times New Roman"/>
          <w:sz w:val="24"/>
          <w:szCs w:val="24"/>
          <w:lang w:val="en-GB"/>
        </w:rPr>
        <w:t>.</w:t>
      </w:r>
    </w:p>
    <w:p w14:paraId="3891EBF5"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lastRenderedPageBreak/>
        <w:t xml:space="preserve">The safeguard policies should </w:t>
      </w:r>
      <w:r>
        <w:rPr>
          <w:rFonts w:ascii="Times New Roman" w:hAnsi="Times New Roman"/>
          <w:sz w:val="24"/>
          <w:szCs w:val="24"/>
          <w:lang w:val="en-GB"/>
        </w:rPr>
        <w:t>state that there is compliance</w:t>
      </w:r>
      <w:r w:rsidRPr="00802061">
        <w:rPr>
          <w:rFonts w:ascii="Times New Roman" w:hAnsi="Times New Roman"/>
          <w:sz w:val="24"/>
          <w:szCs w:val="24"/>
          <w:lang w:val="en-GB"/>
        </w:rPr>
        <w:t xml:space="preserve"> with </w:t>
      </w:r>
      <w:r w:rsidR="00DC62BA">
        <w:rPr>
          <w:rFonts w:ascii="Times New Roman" w:hAnsi="Times New Roman"/>
          <w:sz w:val="24"/>
          <w:szCs w:val="24"/>
          <w:lang w:val="en-GB"/>
        </w:rPr>
        <w:t>International Labour Organization (</w:t>
      </w:r>
      <w:r w:rsidR="00A12DD9" w:rsidRPr="00DC62BA">
        <w:rPr>
          <w:rFonts w:ascii="Times New Roman" w:hAnsi="Times New Roman"/>
          <w:sz w:val="24"/>
          <w:szCs w:val="24"/>
          <w:lang w:val="en-GB"/>
        </w:rPr>
        <w:t>ILO</w:t>
      </w:r>
      <w:r w:rsidR="00DC62BA">
        <w:rPr>
          <w:rFonts w:ascii="Times New Roman" w:hAnsi="Times New Roman"/>
          <w:sz w:val="24"/>
          <w:szCs w:val="24"/>
          <w:lang w:val="en-GB"/>
        </w:rPr>
        <w:t>)</w:t>
      </w:r>
      <w:r w:rsidRPr="00802061">
        <w:rPr>
          <w:rFonts w:ascii="Times New Roman" w:hAnsi="Times New Roman"/>
          <w:sz w:val="24"/>
          <w:szCs w:val="24"/>
          <w:lang w:val="en-GB"/>
        </w:rPr>
        <w:t xml:space="preserve"> labor standar</w:t>
      </w:r>
      <w:r w:rsidRPr="002E607F">
        <w:rPr>
          <w:rFonts w:ascii="Times New Roman" w:hAnsi="Times New Roman"/>
          <w:sz w:val="24"/>
          <w:szCs w:val="24"/>
          <w:lang w:val="en-GB"/>
        </w:rPr>
        <w:t>ds, e.g., collective</w:t>
      </w:r>
      <w:r w:rsidRPr="00802061">
        <w:rPr>
          <w:rFonts w:ascii="Times New Roman" w:hAnsi="Times New Roman"/>
          <w:sz w:val="24"/>
          <w:szCs w:val="24"/>
          <w:lang w:val="en-GB"/>
        </w:rPr>
        <w:t xml:space="preserve"> bargaining, </w:t>
      </w:r>
      <w:r>
        <w:rPr>
          <w:rFonts w:ascii="Times New Roman" w:hAnsi="Times New Roman"/>
          <w:sz w:val="24"/>
          <w:szCs w:val="24"/>
          <w:lang w:val="en-GB"/>
        </w:rPr>
        <w:t xml:space="preserve">formation of </w:t>
      </w:r>
      <w:r w:rsidRPr="00802061">
        <w:rPr>
          <w:rFonts w:ascii="Times New Roman" w:hAnsi="Times New Roman"/>
          <w:sz w:val="24"/>
          <w:szCs w:val="24"/>
          <w:lang w:val="en-GB"/>
        </w:rPr>
        <w:t>labor union</w:t>
      </w:r>
      <w:r w:rsidR="00947B1D">
        <w:rPr>
          <w:rFonts w:ascii="Times New Roman" w:hAnsi="Times New Roman"/>
          <w:sz w:val="24"/>
          <w:szCs w:val="24"/>
          <w:lang w:val="en-GB"/>
        </w:rPr>
        <w:t>s</w:t>
      </w:r>
      <w:r w:rsidRPr="00802061">
        <w:rPr>
          <w:rFonts w:ascii="Times New Roman" w:hAnsi="Times New Roman"/>
          <w:sz w:val="24"/>
          <w:szCs w:val="24"/>
          <w:lang w:val="en-GB"/>
        </w:rPr>
        <w:t xml:space="preserve">, </w:t>
      </w:r>
      <w:r>
        <w:rPr>
          <w:rFonts w:ascii="Times New Roman" w:hAnsi="Times New Roman"/>
          <w:sz w:val="24"/>
          <w:szCs w:val="24"/>
          <w:lang w:val="en-GB"/>
        </w:rPr>
        <w:t xml:space="preserve">and </w:t>
      </w:r>
      <w:r w:rsidRPr="00802061">
        <w:rPr>
          <w:rFonts w:ascii="Times New Roman" w:hAnsi="Times New Roman"/>
          <w:sz w:val="24"/>
          <w:szCs w:val="24"/>
          <w:lang w:val="en-GB"/>
        </w:rPr>
        <w:t>prohibition of child labor</w:t>
      </w:r>
      <w:r>
        <w:rPr>
          <w:rFonts w:ascii="Times New Roman" w:hAnsi="Times New Roman"/>
          <w:sz w:val="24"/>
          <w:szCs w:val="24"/>
          <w:lang w:val="en-GB"/>
        </w:rPr>
        <w:t xml:space="preserve"> and forced labor</w:t>
      </w:r>
      <w:r w:rsidRPr="00802061">
        <w:rPr>
          <w:rFonts w:ascii="Times New Roman" w:hAnsi="Times New Roman"/>
          <w:sz w:val="24"/>
          <w:szCs w:val="24"/>
          <w:lang w:val="en-GB"/>
        </w:rPr>
        <w:t>.</w:t>
      </w:r>
    </w:p>
    <w:p w14:paraId="3891EBF6"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 xml:space="preserve">By “Bank-wide team approach,” who is meant by practitioners? </w:t>
      </w:r>
    </w:p>
    <w:p w14:paraId="3891EBF7"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T</w:t>
      </w:r>
      <w:r w:rsidRPr="00802061">
        <w:rPr>
          <w:rFonts w:ascii="Times New Roman" w:hAnsi="Times New Roman"/>
          <w:sz w:val="24"/>
          <w:szCs w:val="24"/>
          <w:lang w:val="en-GB"/>
        </w:rPr>
        <w:t xml:space="preserve">he definition of impact </w:t>
      </w:r>
      <w:r>
        <w:rPr>
          <w:rFonts w:ascii="Times New Roman" w:hAnsi="Times New Roman"/>
          <w:sz w:val="24"/>
          <w:szCs w:val="24"/>
          <w:lang w:val="en-GB"/>
        </w:rPr>
        <w:t xml:space="preserve">tends to be ambiguous. People knowledgeable about environmental impact and preservation should be more involved to address these issues so that the </w:t>
      </w:r>
      <w:r w:rsidR="00947B1D">
        <w:rPr>
          <w:rFonts w:ascii="Times New Roman" w:hAnsi="Times New Roman"/>
          <w:sz w:val="24"/>
          <w:szCs w:val="24"/>
          <w:lang w:val="en-GB"/>
        </w:rPr>
        <w:t>S</w:t>
      </w:r>
      <w:r>
        <w:rPr>
          <w:rFonts w:ascii="Times New Roman" w:hAnsi="Times New Roman"/>
          <w:sz w:val="24"/>
          <w:szCs w:val="24"/>
          <w:lang w:val="en-GB"/>
        </w:rPr>
        <w:t xml:space="preserve">afeguard </w:t>
      </w:r>
      <w:r w:rsidR="00947B1D">
        <w:rPr>
          <w:rFonts w:ascii="Times New Roman" w:hAnsi="Times New Roman"/>
          <w:sz w:val="24"/>
          <w:szCs w:val="24"/>
          <w:lang w:val="en-GB"/>
        </w:rPr>
        <w:t>P</w:t>
      </w:r>
      <w:r>
        <w:rPr>
          <w:rFonts w:ascii="Times New Roman" w:hAnsi="Times New Roman"/>
          <w:sz w:val="24"/>
          <w:szCs w:val="24"/>
          <w:lang w:val="en-GB"/>
        </w:rPr>
        <w:t xml:space="preserve">olicies </w:t>
      </w:r>
      <w:r w:rsidR="00947B1D">
        <w:rPr>
          <w:rFonts w:ascii="Times New Roman" w:hAnsi="Times New Roman"/>
          <w:sz w:val="24"/>
          <w:szCs w:val="24"/>
          <w:lang w:val="en-GB"/>
        </w:rPr>
        <w:t xml:space="preserve">are </w:t>
      </w:r>
      <w:r>
        <w:rPr>
          <w:rFonts w:ascii="Times New Roman" w:hAnsi="Times New Roman"/>
          <w:sz w:val="24"/>
          <w:szCs w:val="24"/>
          <w:lang w:val="en-GB"/>
        </w:rPr>
        <w:t>not diluted and be</w:t>
      </w:r>
      <w:r w:rsidR="00947B1D">
        <w:rPr>
          <w:rFonts w:ascii="Times New Roman" w:hAnsi="Times New Roman"/>
          <w:sz w:val="24"/>
          <w:szCs w:val="24"/>
          <w:lang w:val="en-GB"/>
        </w:rPr>
        <w:t>come</w:t>
      </w:r>
      <w:r>
        <w:rPr>
          <w:rFonts w:ascii="Times New Roman" w:hAnsi="Times New Roman"/>
          <w:sz w:val="24"/>
          <w:szCs w:val="24"/>
          <w:lang w:val="en-GB"/>
        </w:rPr>
        <w:t xml:space="preserve"> more effective. Environmental impact needs to be more clearly defined, including who will be impacted</w:t>
      </w:r>
      <w:r w:rsidRPr="00802061">
        <w:rPr>
          <w:rFonts w:ascii="Times New Roman" w:hAnsi="Times New Roman"/>
          <w:sz w:val="24"/>
          <w:szCs w:val="24"/>
          <w:lang w:val="en-GB"/>
        </w:rPr>
        <w:t>.</w:t>
      </w:r>
    </w:p>
    <w:p w14:paraId="3891EBF8"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current policies have weak enforcement, and the harsh conditionalities attached prevent many people from being involved. The new </w:t>
      </w:r>
      <w:r w:rsidR="00947B1D">
        <w:rPr>
          <w:rFonts w:ascii="Times New Roman" w:hAnsi="Times New Roman"/>
          <w:sz w:val="24"/>
          <w:szCs w:val="24"/>
          <w:lang w:val="en-GB"/>
        </w:rPr>
        <w:t>S</w:t>
      </w:r>
      <w:r w:rsidRPr="00802061">
        <w:rPr>
          <w:rFonts w:ascii="Times New Roman" w:hAnsi="Times New Roman"/>
          <w:sz w:val="24"/>
          <w:szCs w:val="24"/>
          <w:lang w:val="en-GB"/>
        </w:rPr>
        <w:t xml:space="preserve">afeguard </w:t>
      </w:r>
      <w:r w:rsidR="00947B1D">
        <w:rPr>
          <w:rFonts w:ascii="Times New Roman" w:hAnsi="Times New Roman"/>
          <w:sz w:val="24"/>
          <w:szCs w:val="24"/>
          <w:lang w:val="en-GB"/>
        </w:rPr>
        <w:t>P</w:t>
      </w:r>
      <w:r w:rsidRPr="00802061">
        <w:rPr>
          <w:rFonts w:ascii="Times New Roman" w:hAnsi="Times New Roman"/>
          <w:sz w:val="24"/>
          <w:szCs w:val="24"/>
          <w:lang w:val="en-GB"/>
        </w:rPr>
        <w:t>olicies should be easier and more convenient to use.</w:t>
      </w:r>
    </w:p>
    <w:p w14:paraId="3891EBF9" w14:textId="1B371C72"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Trying to receive inputs from everyone will be an endless process. </w:t>
      </w:r>
      <w:r w:rsidR="007037B5">
        <w:rPr>
          <w:rFonts w:ascii="Times New Roman" w:hAnsi="Times New Roman"/>
          <w:sz w:val="24"/>
          <w:szCs w:val="24"/>
          <w:lang w:val="en-GB"/>
        </w:rPr>
        <w:t xml:space="preserve">Clarify </w:t>
      </w:r>
      <w:r w:rsidRPr="00802061">
        <w:rPr>
          <w:rFonts w:ascii="Times New Roman" w:hAnsi="Times New Roman"/>
          <w:sz w:val="24"/>
          <w:szCs w:val="24"/>
          <w:lang w:val="en-GB"/>
        </w:rPr>
        <w:t>the timeframe that the Bank has in mind</w:t>
      </w:r>
      <w:r w:rsidR="007037B5">
        <w:rPr>
          <w:rFonts w:ascii="Times New Roman" w:hAnsi="Times New Roman"/>
          <w:sz w:val="24"/>
          <w:szCs w:val="24"/>
          <w:lang w:val="en-GB"/>
        </w:rPr>
        <w:t xml:space="preserve"> and b</w:t>
      </w:r>
      <w:r w:rsidRPr="00802061">
        <w:rPr>
          <w:rFonts w:ascii="Times New Roman" w:hAnsi="Times New Roman"/>
          <w:sz w:val="24"/>
          <w:szCs w:val="24"/>
          <w:lang w:val="en-GB"/>
        </w:rPr>
        <w:t xml:space="preserve">y when the Bank </w:t>
      </w:r>
      <w:r w:rsidR="007037B5">
        <w:rPr>
          <w:rFonts w:ascii="Times New Roman" w:hAnsi="Times New Roman"/>
          <w:sz w:val="24"/>
          <w:szCs w:val="24"/>
          <w:lang w:val="en-GB"/>
        </w:rPr>
        <w:t xml:space="preserve">will </w:t>
      </w:r>
      <w:r w:rsidRPr="00802061">
        <w:rPr>
          <w:rFonts w:ascii="Times New Roman" w:hAnsi="Times New Roman"/>
          <w:sz w:val="24"/>
          <w:szCs w:val="24"/>
          <w:lang w:val="en-GB"/>
        </w:rPr>
        <w:t>reach a conclusion</w:t>
      </w:r>
      <w:r w:rsidR="007037B5">
        <w:rPr>
          <w:rFonts w:ascii="Times New Roman" w:hAnsi="Times New Roman"/>
          <w:sz w:val="24"/>
          <w:szCs w:val="24"/>
          <w:lang w:val="en-GB"/>
        </w:rPr>
        <w:t>.</w:t>
      </w:r>
      <w:r w:rsidRPr="00802061">
        <w:rPr>
          <w:rFonts w:ascii="Times New Roman" w:hAnsi="Times New Roman"/>
          <w:sz w:val="24"/>
          <w:szCs w:val="24"/>
          <w:lang w:val="en-GB"/>
        </w:rPr>
        <w:t xml:space="preserve"> </w:t>
      </w:r>
    </w:p>
    <w:p w14:paraId="3891EBFA"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review process is a key opportunity to introduce human rights due diligence at the Bank because the policies already require analysis of environmental and social impacts. The Bank </w:t>
      </w:r>
      <w:r w:rsidR="005B01BC">
        <w:rPr>
          <w:rFonts w:ascii="Times New Roman" w:hAnsi="Times New Roman"/>
          <w:sz w:val="24"/>
          <w:szCs w:val="24"/>
          <w:lang w:val="en-GB"/>
        </w:rPr>
        <w:t xml:space="preserve">should </w:t>
      </w:r>
      <w:r w:rsidRPr="00802061">
        <w:rPr>
          <w:rFonts w:ascii="Times New Roman" w:hAnsi="Times New Roman"/>
          <w:sz w:val="24"/>
          <w:szCs w:val="24"/>
          <w:lang w:val="en-GB"/>
        </w:rPr>
        <w:t xml:space="preserve">assess and address the human rights risks of all of its activities to ensure that it does not fund, directly or indirectly, rights violations. Such an assessment can be merged with existing social impact assessment processes and should identify the full range of human rights risks. The Bank </w:t>
      </w:r>
      <w:r w:rsidR="008463C4">
        <w:rPr>
          <w:rFonts w:ascii="Times New Roman" w:hAnsi="Times New Roman"/>
          <w:sz w:val="24"/>
          <w:szCs w:val="24"/>
          <w:lang w:val="en-GB"/>
        </w:rPr>
        <w:t xml:space="preserve">should also </w:t>
      </w:r>
      <w:r w:rsidRPr="00802061">
        <w:rPr>
          <w:rFonts w:ascii="Times New Roman" w:hAnsi="Times New Roman"/>
          <w:sz w:val="24"/>
          <w:szCs w:val="24"/>
          <w:lang w:val="en-GB"/>
        </w:rPr>
        <w:t xml:space="preserve">enhance existing safeguards, in particular, </w:t>
      </w:r>
      <w:r w:rsidR="008463C4">
        <w:rPr>
          <w:rFonts w:ascii="Times New Roman" w:hAnsi="Times New Roman"/>
          <w:sz w:val="24"/>
          <w:szCs w:val="24"/>
          <w:lang w:val="en-GB"/>
        </w:rPr>
        <w:t>the I</w:t>
      </w:r>
      <w:r w:rsidRPr="00802061">
        <w:rPr>
          <w:rFonts w:ascii="Times New Roman" w:hAnsi="Times New Roman"/>
          <w:sz w:val="24"/>
          <w:szCs w:val="24"/>
          <w:lang w:val="en-GB"/>
        </w:rPr>
        <w:t xml:space="preserve">ndigenous </w:t>
      </w:r>
      <w:r w:rsidR="008463C4">
        <w:rPr>
          <w:rFonts w:ascii="Times New Roman" w:hAnsi="Times New Roman"/>
          <w:sz w:val="24"/>
          <w:szCs w:val="24"/>
          <w:lang w:val="en-GB"/>
        </w:rPr>
        <w:t>P</w:t>
      </w:r>
      <w:r w:rsidRPr="00802061">
        <w:rPr>
          <w:rFonts w:ascii="Times New Roman" w:hAnsi="Times New Roman"/>
          <w:sz w:val="24"/>
          <w:szCs w:val="24"/>
          <w:lang w:val="en-GB"/>
        </w:rPr>
        <w:t xml:space="preserve">eoples and </w:t>
      </w:r>
      <w:r w:rsidR="008463C4">
        <w:rPr>
          <w:rFonts w:ascii="Times New Roman" w:hAnsi="Times New Roman"/>
          <w:sz w:val="24"/>
          <w:szCs w:val="24"/>
          <w:lang w:val="en-GB"/>
        </w:rPr>
        <w:t>I</w:t>
      </w:r>
      <w:r w:rsidRPr="00802061">
        <w:rPr>
          <w:rFonts w:ascii="Times New Roman" w:hAnsi="Times New Roman"/>
          <w:sz w:val="24"/>
          <w:szCs w:val="24"/>
          <w:lang w:val="en-GB"/>
        </w:rPr>
        <w:t xml:space="preserve">nvoluntary </w:t>
      </w:r>
      <w:r w:rsidR="008463C4">
        <w:rPr>
          <w:rFonts w:ascii="Times New Roman" w:hAnsi="Times New Roman"/>
          <w:sz w:val="24"/>
          <w:szCs w:val="24"/>
          <w:lang w:val="en-GB"/>
        </w:rPr>
        <w:t>R</w:t>
      </w:r>
      <w:r w:rsidRPr="00802061">
        <w:rPr>
          <w:rFonts w:ascii="Times New Roman" w:hAnsi="Times New Roman"/>
          <w:sz w:val="24"/>
          <w:szCs w:val="24"/>
          <w:lang w:val="en-GB"/>
        </w:rPr>
        <w:t>esettlement policies</w:t>
      </w:r>
      <w:r w:rsidR="008463C4">
        <w:rPr>
          <w:rFonts w:ascii="Times New Roman" w:hAnsi="Times New Roman"/>
          <w:sz w:val="24"/>
          <w:szCs w:val="24"/>
          <w:lang w:val="en-GB"/>
        </w:rPr>
        <w:t>,</w:t>
      </w:r>
      <w:r w:rsidRPr="00802061">
        <w:rPr>
          <w:rFonts w:ascii="Times New Roman" w:hAnsi="Times New Roman"/>
          <w:sz w:val="24"/>
          <w:szCs w:val="24"/>
          <w:lang w:val="en-GB"/>
        </w:rPr>
        <w:t xml:space="preserve"> to be consistent with international human rights standards.</w:t>
      </w:r>
    </w:p>
    <w:p w14:paraId="3891EBFB"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The Bank</w:t>
      </w:r>
      <w:r w:rsidR="008463C4">
        <w:rPr>
          <w:rFonts w:ascii="Times New Roman" w:hAnsi="Times New Roman"/>
          <w:sz w:val="24"/>
          <w:szCs w:val="24"/>
          <w:lang w:val="en-GB"/>
        </w:rPr>
        <w:t>’s</w:t>
      </w:r>
      <w:r w:rsidRPr="00802061">
        <w:rPr>
          <w:rFonts w:ascii="Times New Roman" w:hAnsi="Times New Roman"/>
          <w:sz w:val="24"/>
          <w:szCs w:val="24"/>
          <w:lang w:val="en-GB"/>
        </w:rPr>
        <w:t xml:space="preserve"> </w:t>
      </w:r>
      <w:r w:rsidR="008463C4">
        <w:rPr>
          <w:rFonts w:ascii="Times New Roman" w:hAnsi="Times New Roman"/>
          <w:sz w:val="24"/>
          <w:szCs w:val="24"/>
          <w:lang w:val="en-GB"/>
        </w:rPr>
        <w:t>S</w:t>
      </w:r>
      <w:r w:rsidRPr="00802061">
        <w:rPr>
          <w:rFonts w:ascii="Times New Roman" w:hAnsi="Times New Roman"/>
          <w:sz w:val="24"/>
          <w:szCs w:val="24"/>
          <w:lang w:val="en-GB"/>
        </w:rPr>
        <w:t xml:space="preserve">afeguard </w:t>
      </w:r>
      <w:r w:rsidR="008463C4">
        <w:rPr>
          <w:rFonts w:ascii="Times New Roman" w:hAnsi="Times New Roman"/>
          <w:sz w:val="24"/>
          <w:szCs w:val="24"/>
          <w:lang w:val="en-GB"/>
        </w:rPr>
        <w:t>P</w:t>
      </w:r>
      <w:r w:rsidRPr="00802061">
        <w:rPr>
          <w:rFonts w:ascii="Times New Roman" w:hAnsi="Times New Roman"/>
          <w:sz w:val="24"/>
          <w:szCs w:val="24"/>
          <w:lang w:val="en-GB"/>
        </w:rPr>
        <w:t xml:space="preserve">olicies </w:t>
      </w:r>
      <w:r w:rsidR="008463C4">
        <w:rPr>
          <w:rFonts w:ascii="Times New Roman" w:hAnsi="Times New Roman"/>
          <w:sz w:val="24"/>
          <w:szCs w:val="24"/>
          <w:lang w:val="en-GB"/>
        </w:rPr>
        <w:t xml:space="preserve">should be </w:t>
      </w:r>
      <w:r w:rsidRPr="00802061">
        <w:rPr>
          <w:rFonts w:ascii="Times New Roman" w:hAnsi="Times New Roman"/>
          <w:sz w:val="24"/>
          <w:szCs w:val="24"/>
          <w:lang w:val="en-GB"/>
        </w:rPr>
        <w:t>aligned with international human rights obligations of its member states and clients. A cornerstone of the policies should be a requirement that the Bank undertake and require borrowers to implement human rights due diligence to identify all potential impacts on human rights for every project or program that the Bank finances, and to take all necessary measures to address adverse impacts. An overarching</w:t>
      </w:r>
      <w:r w:rsidR="008463C4">
        <w:rPr>
          <w:rFonts w:ascii="Times New Roman" w:hAnsi="Times New Roman"/>
          <w:sz w:val="24"/>
          <w:szCs w:val="24"/>
          <w:lang w:val="en-GB"/>
        </w:rPr>
        <w:t>, comprehensive</w:t>
      </w:r>
      <w:r w:rsidRPr="00802061">
        <w:rPr>
          <w:rFonts w:ascii="Times New Roman" w:hAnsi="Times New Roman"/>
          <w:sz w:val="24"/>
          <w:szCs w:val="24"/>
          <w:lang w:val="en-GB"/>
        </w:rPr>
        <w:t xml:space="preserve"> human rights policy is needed</w:t>
      </w:r>
      <w:r w:rsidR="008463C4">
        <w:rPr>
          <w:rFonts w:ascii="Times New Roman" w:hAnsi="Times New Roman"/>
          <w:sz w:val="24"/>
          <w:szCs w:val="24"/>
          <w:lang w:val="en-GB"/>
        </w:rPr>
        <w:t>,</w:t>
      </w:r>
      <w:r w:rsidRPr="00802061">
        <w:rPr>
          <w:rFonts w:ascii="Times New Roman" w:hAnsi="Times New Roman"/>
          <w:sz w:val="24"/>
          <w:szCs w:val="24"/>
          <w:lang w:val="en-GB"/>
        </w:rPr>
        <w:t xml:space="preserve"> covering the full range of relevant human rights issues, such as</w:t>
      </w:r>
      <w:r w:rsidR="008463C4">
        <w:rPr>
          <w:rFonts w:ascii="Times New Roman" w:hAnsi="Times New Roman"/>
          <w:sz w:val="24"/>
          <w:szCs w:val="24"/>
          <w:lang w:val="en-GB"/>
        </w:rPr>
        <w:t>,</w:t>
      </w:r>
      <w:r w:rsidRPr="00802061">
        <w:rPr>
          <w:rFonts w:ascii="Times New Roman" w:hAnsi="Times New Roman"/>
          <w:sz w:val="24"/>
          <w:szCs w:val="24"/>
          <w:lang w:val="en-GB"/>
        </w:rPr>
        <w:t xml:space="preserve"> but not limited to</w:t>
      </w:r>
      <w:r w:rsidR="008463C4">
        <w:rPr>
          <w:rFonts w:ascii="Times New Roman" w:hAnsi="Times New Roman"/>
          <w:sz w:val="24"/>
          <w:szCs w:val="24"/>
          <w:lang w:val="en-GB"/>
        </w:rPr>
        <w:t>,</w:t>
      </w:r>
      <w:r w:rsidRPr="00802061">
        <w:rPr>
          <w:rFonts w:ascii="Times New Roman" w:hAnsi="Times New Roman"/>
          <w:sz w:val="24"/>
          <w:szCs w:val="24"/>
          <w:lang w:val="en-GB"/>
        </w:rPr>
        <w:t xml:space="preserve"> labor rights, non</w:t>
      </w:r>
      <w:r w:rsidR="0011401B">
        <w:rPr>
          <w:rFonts w:ascii="Times New Roman" w:hAnsi="Times New Roman"/>
          <w:sz w:val="24"/>
          <w:szCs w:val="24"/>
          <w:lang w:val="en-GB"/>
        </w:rPr>
        <w:t>-</w:t>
      </w:r>
      <w:r w:rsidRPr="00802061">
        <w:rPr>
          <w:rFonts w:ascii="Times New Roman" w:hAnsi="Times New Roman"/>
          <w:sz w:val="24"/>
          <w:szCs w:val="24"/>
          <w:lang w:val="en-GB"/>
        </w:rPr>
        <w:t>discrimination, the rights of persons with disabilities, and women’s rights.</w:t>
      </w:r>
    </w:p>
    <w:p w14:paraId="3891EBFC"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Exclusion and discrimination continue to be key factors that drive and deepen poverty. Economic development initiatives that do not incorporate human rights obligations and principles can deepen marginalization, discrimination, and injustice. The Bank should adopt a safeguard protecting the principles of non</w:t>
      </w:r>
      <w:r w:rsidR="0011401B">
        <w:rPr>
          <w:rFonts w:ascii="Times New Roman" w:hAnsi="Times New Roman"/>
          <w:sz w:val="24"/>
          <w:szCs w:val="24"/>
          <w:lang w:val="en-GB"/>
        </w:rPr>
        <w:t>-</w:t>
      </w:r>
      <w:r w:rsidRPr="00802061">
        <w:rPr>
          <w:rFonts w:ascii="Times New Roman" w:hAnsi="Times New Roman"/>
          <w:sz w:val="24"/>
          <w:szCs w:val="24"/>
          <w:lang w:val="en-GB"/>
        </w:rPr>
        <w:t>discrimination on the basis of race, color, sex, age, sexual orientation and gender identity, language, religion, political or other opinion, national or social origin, property, birth, disability, or other status.</w:t>
      </w:r>
    </w:p>
    <w:p w14:paraId="3891EBFD"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The use of country system</w:t>
      </w:r>
      <w:r w:rsidR="008463C4">
        <w:rPr>
          <w:rFonts w:ascii="Times New Roman" w:hAnsi="Times New Roman"/>
          <w:sz w:val="24"/>
          <w:szCs w:val="24"/>
          <w:lang w:val="en-GB"/>
        </w:rPr>
        <w:t>s</w:t>
      </w:r>
      <w:r w:rsidRPr="00802061">
        <w:rPr>
          <w:rFonts w:ascii="Times New Roman" w:hAnsi="Times New Roman"/>
          <w:sz w:val="24"/>
          <w:szCs w:val="24"/>
          <w:lang w:val="en-GB"/>
        </w:rPr>
        <w:t xml:space="preserve"> should be promoted</w:t>
      </w:r>
      <w:r>
        <w:rPr>
          <w:rFonts w:ascii="Times New Roman" w:hAnsi="Times New Roman"/>
          <w:sz w:val="24"/>
          <w:szCs w:val="24"/>
          <w:lang w:val="en-GB"/>
        </w:rPr>
        <w:t xml:space="preserve"> and expanded</w:t>
      </w:r>
      <w:r w:rsidRPr="00802061">
        <w:rPr>
          <w:rFonts w:ascii="Times New Roman" w:hAnsi="Times New Roman"/>
          <w:sz w:val="24"/>
          <w:szCs w:val="24"/>
          <w:lang w:val="en-GB"/>
        </w:rPr>
        <w:t xml:space="preserve"> to increase acceptance in the country.</w:t>
      </w:r>
      <w:r>
        <w:rPr>
          <w:rFonts w:ascii="Times New Roman" w:hAnsi="Times New Roman"/>
          <w:sz w:val="24"/>
          <w:szCs w:val="24"/>
          <w:lang w:val="en-GB"/>
        </w:rPr>
        <w:t xml:space="preserve"> Furthermore, as the use of country system</w:t>
      </w:r>
      <w:r w:rsidR="008463C4">
        <w:rPr>
          <w:rFonts w:ascii="Times New Roman" w:hAnsi="Times New Roman"/>
          <w:sz w:val="24"/>
          <w:szCs w:val="24"/>
          <w:lang w:val="en-GB"/>
        </w:rPr>
        <w:t>s</w:t>
      </w:r>
      <w:r>
        <w:rPr>
          <w:rFonts w:ascii="Times New Roman" w:hAnsi="Times New Roman"/>
          <w:sz w:val="24"/>
          <w:szCs w:val="24"/>
          <w:lang w:val="en-GB"/>
        </w:rPr>
        <w:t xml:space="preserve"> is limited to certain countries, consideration should be given to improving the legal system of countries.</w:t>
      </w:r>
      <w:r w:rsidRPr="00802061">
        <w:rPr>
          <w:rFonts w:ascii="Times New Roman" w:hAnsi="Times New Roman"/>
          <w:sz w:val="24"/>
          <w:szCs w:val="24"/>
          <w:lang w:val="en-GB"/>
        </w:rPr>
        <w:t xml:space="preserve"> </w:t>
      </w:r>
    </w:p>
    <w:p w14:paraId="3891EBFE" w14:textId="77777777" w:rsidR="009C50C9" w:rsidRDefault="008463C4">
      <w:pPr>
        <w:pStyle w:val="ColorfulList-Accent11"/>
        <w:numPr>
          <w:ilvl w:val="0"/>
          <w:numId w:val="9"/>
        </w:numPr>
        <w:spacing w:after="240" w:line="240" w:lineRule="auto"/>
        <w:contextualSpacing w:val="0"/>
        <w:rPr>
          <w:rFonts w:ascii="Times New Roman" w:hAnsi="Times New Roman"/>
          <w:sz w:val="24"/>
          <w:szCs w:val="24"/>
          <w:lang w:val="en-GB"/>
        </w:rPr>
      </w:pPr>
      <w:r w:rsidRPr="007E103C">
        <w:rPr>
          <w:rFonts w:ascii="Times New Roman" w:hAnsi="Times New Roman"/>
          <w:sz w:val="24"/>
          <w:szCs w:val="24"/>
          <w:lang w:val="en-GB"/>
        </w:rPr>
        <w:lastRenderedPageBreak/>
        <w:t xml:space="preserve">Even if a country violates </w:t>
      </w:r>
      <w:r>
        <w:rPr>
          <w:rFonts w:ascii="Times New Roman" w:hAnsi="Times New Roman"/>
          <w:sz w:val="24"/>
          <w:szCs w:val="24"/>
          <w:lang w:val="en-GB"/>
        </w:rPr>
        <w:t xml:space="preserve">its own </w:t>
      </w:r>
      <w:r w:rsidRPr="007E103C">
        <w:rPr>
          <w:rFonts w:ascii="Times New Roman" w:hAnsi="Times New Roman"/>
          <w:sz w:val="24"/>
          <w:szCs w:val="24"/>
          <w:lang w:val="en-GB"/>
        </w:rPr>
        <w:t>country system</w:t>
      </w:r>
      <w:r>
        <w:rPr>
          <w:rFonts w:ascii="Times New Roman" w:hAnsi="Times New Roman"/>
          <w:sz w:val="24"/>
          <w:szCs w:val="24"/>
          <w:lang w:val="en-GB"/>
        </w:rPr>
        <w:t>s</w:t>
      </w:r>
      <w:r w:rsidRPr="007E103C">
        <w:rPr>
          <w:rFonts w:ascii="Times New Roman" w:hAnsi="Times New Roman"/>
          <w:sz w:val="24"/>
          <w:szCs w:val="24"/>
          <w:lang w:val="en-GB"/>
        </w:rPr>
        <w:t>, the Bank is unable to point that out as that would be interference with internal affairs. In this light, caution should be exercised in expanding country system</w:t>
      </w:r>
      <w:r>
        <w:rPr>
          <w:rFonts w:ascii="Times New Roman" w:hAnsi="Times New Roman"/>
          <w:sz w:val="24"/>
          <w:szCs w:val="24"/>
          <w:lang w:val="en-GB"/>
        </w:rPr>
        <w:t>s</w:t>
      </w:r>
      <w:r w:rsidRPr="007E103C">
        <w:rPr>
          <w:rFonts w:ascii="Times New Roman" w:hAnsi="Times New Roman"/>
          <w:sz w:val="24"/>
          <w:szCs w:val="24"/>
          <w:lang w:val="en-GB"/>
        </w:rPr>
        <w:t>.</w:t>
      </w:r>
      <w:r>
        <w:rPr>
          <w:rFonts w:ascii="Times New Roman" w:hAnsi="Times New Roman"/>
          <w:sz w:val="24"/>
          <w:szCs w:val="24"/>
          <w:lang w:val="en-GB"/>
        </w:rPr>
        <w:t xml:space="preserve"> </w:t>
      </w:r>
      <w:r w:rsidR="005F071C" w:rsidRPr="00802061">
        <w:rPr>
          <w:rFonts w:ascii="Times New Roman" w:hAnsi="Times New Roman"/>
          <w:sz w:val="24"/>
          <w:szCs w:val="24"/>
          <w:lang w:val="en-GB"/>
        </w:rPr>
        <w:t xml:space="preserve">Internal reform within the Bank is needed to increase </w:t>
      </w:r>
      <w:r w:rsidR="000F3C66">
        <w:rPr>
          <w:rFonts w:ascii="Times New Roman" w:hAnsi="Times New Roman"/>
          <w:sz w:val="24"/>
          <w:szCs w:val="24"/>
          <w:lang w:val="en-GB"/>
        </w:rPr>
        <w:t>staff awareness of Safeguard P</w:t>
      </w:r>
      <w:r w:rsidR="005F071C" w:rsidRPr="00802061">
        <w:rPr>
          <w:rFonts w:ascii="Times New Roman" w:hAnsi="Times New Roman"/>
          <w:sz w:val="24"/>
          <w:szCs w:val="24"/>
          <w:lang w:val="en-GB"/>
        </w:rPr>
        <w:t>olicies.</w:t>
      </w:r>
    </w:p>
    <w:p w14:paraId="3891EBFF"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The lessons of the Inspection Panel are important. Why do appeals continue to be made to the Inspection Panel every year? What areas are difficult for the Bank vis-à-vis compliance? What is the cause of non-compliance?</w:t>
      </w:r>
      <w:r w:rsidR="004004D7">
        <w:rPr>
          <w:rFonts w:ascii="Times New Roman" w:hAnsi="Times New Roman"/>
          <w:sz w:val="24"/>
          <w:szCs w:val="24"/>
          <w:lang w:val="en-GB"/>
        </w:rPr>
        <w:t xml:space="preserve"> There were projects in the</w:t>
      </w:r>
      <w:r w:rsidRPr="00802061">
        <w:rPr>
          <w:rFonts w:ascii="Times New Roman" w:hAnsi="Times New Roman"/>
          <w:sz w:val="24"/>
          <w:szCs w:val="24"/>
          <w:lang w:val="en-GB"/>
        </w:rPr>
        <w:t xml:space="preserve"> past </w:t>
      </w:r>
      <w:r w:rsidR="008463C4">
        <w:rPr>
          <w:rFonts w:ascii="Times New Roman" w:hAnsi="Times New Roman"/>
          <w:sz w:val="24"/>
          <w:szCs w:val="24"/>
          <w:lang w:val="en-GB"/>
        </w:rPr>
        <w:t xml:space="preserve">that </w:t>
      </w:r>
      <w:r w:rsidRPr="00802061">
        <w:rPr>
          <w:rFonts w:ascii="Times New Roman" w:hAnsi="Times New Roman"/>
          <w:sz w:val="24"/>
          <w:szCs w:val="24"/>
          <w:lang w:val="en-GB"/>
        </w:rPr>
        <w:t>were difficult to solve by the Inspection Panel, and these issues need to be taken into account.</w:t>
      </w:r>
    </w:p>
    <w:p w14:paraId="3891EC00" w14:textId="637D8955" w:rsidR="006D0D47" w:rsidRDefault="006D0D47" w:rsidP="006D0D47">
      <w:pPr>
        <w:ind w:left="360"/>
        <w:rPr>
          <w:rFonts w:ascii="Times New Roman" w:hAnsi="Times New Roman"/>
          <w:sz w:val="24"/>
          <w:szCs w:val="24"/>
          <w:lang w:val="en-GB"/>
        </w:rPr>
      </w:pPr>
      <w:r>
        <w:rPr>
          <w:rFonts w:ascii="Times New Roman" w:hAnsi="Times New Roman"/>
          <w:sz w:val="24"/>
          <w:szCs w:val="24"/>
          <w:lang w:val="en-GB"/>
        </w:rPr>
        <w:t xml:space="preserve">The </w:t>
      </w:r>
      <w:r w:rsidR="00A12DD9" w:rsidRPr="00A12DD9">
        <w:rPr>
          <w:rFonts w:ascii="Times New Roman" w:hAnsi="Times New Roman"/>
          <w:sz w:val="24"/>
          <w:szCs w:val="24"/>
          <w:lang w:val="en-GB"/>
        </w:rPr>
        <w:t>Japan Center for a Sustainable Environment and Society (JACSES)</w:t>
      </w:r>
      <w:r>
        <w:rPr>
          <w:rFonts w:ascii="Times New Roman" w:hAnsi="Times New Roman"/>
          <w:sz w:val="24"/>
          <w:szCs w:val="24"/>
          <w:lang w:val="en-GB"/>
        </w:rPr>
        <w:t xml:space="preserve"> also provided</w:t>
      </w:r>
      <w:r w:rsidR="00DF363B">
        <w:rPr>
          <w:rFonts w:ascii="Times New Roman" w:hAnsi="Times New Roman"/>
          <w:sz w:val="24"/>
          <w:szCs w:val="24"/>
          <w:lang w:val="en-GB"/>
        </w:rPr>
        <w:t xml:space="preserve"> </w:t>
      </w:r>
      <w:r w:rsidR="00DF20C8">
        <w:rPr>
          <w:rFonts w:ascii="Times New Roman" w:hAnsi="Times New Roman"/>
          <w:sz w:val="24"/>
          <w:szCs w:val="24"/>
          <w:lang w:val="en-GB"/>
        </w:rPr>
        <w:t xml:space="preserve">these </w:t>
      </w:r>
      <w:r w:rsidR="00DF363B">
        <w:rPr>
          <w:rFonts w:ascii="Times New Roman" w:hAnsi="Times New Roman"/>
          <w:sz w:val="24"/>
          <w:szCs w:val="24"/>
          <w:lang w:val="en-GB"/>
        </w:rPr>
        <w:t>comments in Powerpoint format</w:t>
      </w:r>
      <w:r w:rsidR="007037B5">
        <w:rPr>
          <w:rFonts w:ascii="Times New Roman" w:hAnsi="Times New Roman"/>
          <w:sz w:val="24"/>
          <w:szCs w:val="24"/>
          <w:lang w:val="en-GB"/>
        </w:rPr>
        <w:t xml:space="preserve"> (see </w:t>
      </w:r>
      <w:hyperlink r:id="rId12" w:history="1">
        <w:r w:rsidR="007037B5" w:rsidRPr="00BC4AC5">
          <w:rPr>
            <w:rStyle w:val="Hyperlink"/>
            <w:rFonts w:ascii="Times New Roman" w:hAnsi="Times New Roman"/>
            <w:sz w:val="24"/>
            <w:szCs w:val="24"/>
            <w:lang w:val="en-GB"/>
          </w:rPr>
          <w:t>here</w:t>
        </w:r>
      </w:hyperlink>
      <w:r w:rsidR="007037B5">
        <w:rPr>
          <w:rFonts w:ascii="Times New Roman" w:hAnsi="Times New Roman"/>
          <w:sz w:val="24"/>
          <w:szCs w:val="24"/>
          <w:lang w:val="en-GB"/>
        </w:rPr>
        <w:t>)</w:t>
      </w:r>
      <w:r>
        <w:rPr>
          <w:rFonts w:ascii="Times New Roman" w:hAnsi="Times New Roman"/>
          <w:sz w:val="24"/>
          <w:szCs w:val="24"/>
          <w:lang w:val="en-GB"/>
        </w:rPr>
        <w:t>.</w:t>
      </w:r>
    </w:p>
    <w:p w14:paraId="622C50BE" w14:textId="77777777" w:rsidR="00DF363B" w:rsidRPr="006D0D47" w:rsidRDefault="00DF363B" w:rsidP="006D0D47">
      <w:pPr>
        <w:ind w:left="360"/>
        <w:rPr>
          <w:rFonts w:ascii="Times New Roman" w:hAnsi="Times New Roman"/>
          <w:sz w:val="24"/>
          <w:szCs w:val="24"/>
          <w:lang w:val="en-GB"/>
        </w:rPr>
      </w:pPr>
    </w:p>
    <w:p w14:paraId="3891EC01" w14:textId="77777777" w:rsidR="009C50C9" w:rsidRDefault="009C50C9">
      <w:pPr>
        <w:ind w:left="360"/>
        <w:rPr>
          <w:rFonts w:ascii="Times New Roman" w:hAnsi="Times New Roman"/>
          <w:sz w:val="24"/>
          <w:szCs w:val="24"/>
          <w:lang w:val="en-GB"/>
        </w:rPr>
      </w:pPr>
    </w:p>
    <w:p w14:paraId="3891EC02" w14:textId="77777777" w:rsidR="009C50C9" w:rsidRDefault="00A12DD9">
      <w:pPr>
        <w:spacing w:after="240" w:line="240" w:lineRule="auto"/>
        <w:rPr>
          <w:rFonts w:ascii="Times New Roman" w:hAnsi="Times New Roman"/>
          <w:sz w:val="24"/>
          <w:szCs w:val="24"/>
          <w:lang w:val="en-GB"/>
        </w:rPr>
      </w:pPr>
      <w:r w:rsidRPr="00A12DD9">
        <w:rPr>
          <w:rFonts w:ascii="Times New Roman" w:hAnsi="Times New Roman"/>
          <w:sz w:val="24"/>
          <w:szCs w:val="24"/>
          <w:lang w:val="en-GB"/>
        </w:rPr>
        <w:br w:type="page"/>
      </w:r>
    </w:p>
    <w:p w14:paraId="3891EC03" w14:textId="77777777" w:rsidR="009C50C9" w:rsidRDefault="00A12DD9">
      <w:pPr>
        <w:spacing w:after="240" w:line="240" w:lineRule="auto"/>
        <w:jc w:val="center"/>
        <w:rPr>
          <w:rFonts w:ascii="Times New Roman" w:hAnsi="Times New Roman"/>
          <w:b/>
          <w:color w:val="365F91" w:themeColor="accent1" w:themeShade="BF"/>
          <w:sz w:val="24"/>
          <w:szCs w:val="24"/>
          <w:lang w:val="en-GB"/>
        </w:rPr>
      </w:pPr>
      <w:r w:rsidRPr="00A12DD9">
        <w:rPr>
          <w:rFonts w:ascii="Times New Roman" w:hAnsi="Times New Roman"/>
          <w:b/>
          <w:color w:val="365F91" w:themeColor="accent1" w:themeShade="BF"/>
          <w:sz w:val="24"/>
          <w:szCs w:val="24"/>
          <w:lang w:val="en-GB"/>
        </w:rPr>
        <w:lastRenderedPageBreak/>
        <w:t>Annex</w:t>
      </w:r>
      <w:r w:rsidR="006D0D47">
        <w:rPr>
          <w:rFonts w:ascii="Times New Roman" w:hAnsi="Times New Roman"/>
          <w:b/>
          <w:color w:val="365F91" w:themeColor="accent1" w:themeShade="BF"/>
          <w:sz w:val="24"/>
          <w:szCs w:val="24"/>
          <w:lang w:val="en-GB"/>
        </w:rPr>
        <w:t xml:space="preserve"> 1</w:t>
      </w:r>
    </w:p>
    <w:p w14:paraId="3891EC04" w14:textId="77777777" w:rsidR="009C50C9" w:rsidRDefault="00576F71">
      <w:pPr>
        <w:spacing w:after="240" w:line="240" w:lineRule="auto"/>
        <w:jc w:val="center"/>
        <w:rPr>
          <w:rFonts w:ascii="Times New Roman" w:hAnsi="Times New Roman"/>
          <w:b/>
          <w:color w:val="17365D" w:themeColor="text2" w:themeShade="BF"/>
          <w:spacing w:val="5"/>
          <w:kern w:val="28"/>
          <w:sz w:val="24"/>
          <w:szCs w:val="24"/>
          <w:lang w:val="en-GB"/>
        </w:rPr>
      </w:pPr>
      <w:r>
        <w:rPr>
          <w:rFonts w:ascii="Times New Roman" w:hAnsi="Times New Roman"/>
          <w:noProof/>
          <w:color w:val="000000"/>
          <w:sz w:val="24"/>
          <w:szCs w:val="24"/>
        </w:rPr>
        <w:drawing>
          <wp:inline distT="0" distB="0" distL="0" distR="0" wp14:anchorId="3891ECEF" wp14:editId="3891ECF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14:paraId="3891EC05" w14:textId="77777777" w:rsidR="009C50C9" w:rsidRDefault="00A12DD9">
      <w:pPr>
        <w:spacing w:after="240" w:line="240" w:lineRule="auto"/>
        <w:jc w:val="center"/>
        <w:rPr>
          <w:rFonts w:ascii="Times New Roman" w:hAnsi="Times New Roman"/>
          <w:b/>
          <w:color w:val="365F91" w:themeColor="accent1" w:themeShade="BF"/>
          <w:spacing w:val="5"/>
          <w:kern w:val="28"/>
          <w:sz w:val="24"/>
          <w:szCs w:val="24"/>
          <w:lang w:val="en-GB"/>
        </w:rPr>
      </w:pPr>
      <w:r w:rsidRPr="00A12DD9">
        <w:rPr>
          <w:rFonts w:ascii="Times New Roman" w:hAnsi="Times New Roman"/>
          <w:b/>
          <w:color w:val="365F91" w:themeColor="accent1" w:themeShade="BF"/>
          <w:spacing w:val="5"/>
          <w:kern w:val="28"/>
          <w:sz w:val="24"/>
          <w:szCs w:val="24"/>
          <w:lang w:val="en-GB"/>
        </w:rPr>
        <w:t xml:space="preserve">The World Bank </w:t>
      </w:r>
    </w:p>
    <w:p w14:paraId="3891EC06" w14:textId="77777777" w:rsidR="009C50C9" w:rsidRDefault="00A12DD9">
      <w:pPr>
        <w:spacing w:after="240" w:line="240" w:lineRule="auto"/>
        <w:jc w:val="center"/>
        <w:rPr>
          <w:rFonts w:ascii="Times New Roman" w:hAnsi="Times New Roman"/>
          <w:b/>
          <w:color w:val="365F91" w:themeColor="accent1" w:themeShade="BF"/>
          <w:sz w:val="24"/>
          <w:szCs w:val="24"/>
          <w:lang w:val="en-GB"/>
        </w:rPr>
      </w:pPr>
      <w:r w:rsidRPr="00A12DD9">
        <w:rPr>
          <w:rFonts w:ascii="Times New Roman" w:hAnsi="Times New Roman"/>
          <w:b/>
          <w:color w:val="365F91" w:themeColor="accent1" w:themeShade="BF"/>
          <w:sz w:val="24"/>
          <w:szCs w:val="24"/>
          <w:lang w:val="en-GB"/>
        </w:rPr>
        <w:t>Review and Update of the World Bank’s Environmental and Social Safeguard Policies</w:t>
      </w:r>
    </w:p>
    <w:p w14:paraId="3891EC07" w14:textId="77777777" w:rsidR="009C50C9" w:rsidRDefault="00A12DD9">
      <w:pPr>
        <w:pStyle w:val="Title"/>
        <w:spacing w:after="240"/>
        <w:jc w:val="center"/>
        <w:rPr>
          <w:rFonts w:ascii="Times New Roman" w:hAnsi="Times New Roman"/>
          <w:b/>
          <w:color w:val="365F91" w:themeColor="accent1" w:themeShade="BF"/>
          <w:sz w:val="24"/>
          <w:szCs w:val="24"/>
          <w:lang w:val="en-GB"/>
        </w:rPr>
      </w:pPr>
      <w:r w:rsidRPr="00A12DD9">
        <w:rPr>
          <w:rFonts w:ascii="Times New Roman" w:hAnsi="Times New Roman"/>
          <w:b/>
          <w:color w:val="365F91" w:themeColor="accent1" w:themeShade="BF"/>
          <w:sz w:val="24"/>
          <w:szCs w:val="24"/>
          <w:lang w:val="en-GB"/>
        </w:rPr>
        <w:t>Consultation Meeting – Participant List</w:t>
      </w:r>
    </w:p>
    <w:p w14:paraId="3891EC08" w14:textId="77777777" w:rsidR="009C50C9" w:rsidRDefault="00A12DD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240" w:line="240" w:lineRule="auto"/>
        <w:rPr>
          <w:rFonts w:ascii="Times New Roman" w:hAnsi="Times New Roman" w:cs="Times New Roman"/>
          <w:b/>
          <w:szCs w:val="24"/>
        </w:rPr>
      </w:pPr>
      <w:r w:rsidRPr="00A12DD9">
        <w:rPr>
          <w:rFonts w:ascii="Times New Roman" w:hAnsi="Times New Roman" w:cs="Times New Roman"/>
          <w:b/>
          <w:bCs/>
          <w:szCs w:val="24"/>
        </w:rPr>
        <w:t xml:space="preserve">Date: </w:t>
      </w:r>
      <w:r w:rsidRPr="00A12DD9">
        <w:rPr>
          <w:rFonts w:ascii="Times New Roman" w:hAnsi="Times New Roman" w:cs="Times New Roman"/>
          <w:bCs/>
          <w:szCs w:val="24"/>
        </w:rPr>
        <w:t>January 29, 2013</w:t>
      </w:r>
    </w:p>
    <w:p w14:paraId="3891EC09" w14:textId="77777777" w:rsidR="009C50C9" w:rsidRDefault="00A12DD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240" w:line="240" w:lineRule="auto"/>
        <w:rPr>
          <w:rFonts w:ascii="Times New Roman" w:hAnsi="Times New Roman" w:cs="Times New Roman"/>
          <w:b/>
          <w:bCs/>
          <w:szCs w:val="24"/>
          <w:lang w:val="en-US"/>
        </w:rPr>
      </w:pPr>
      <w:r w:rsidRPr="00A12DD9">
        <w:rPr>
          <w:rFonts w:ascii="Times New Roman" w:hAnsi="Times New Roman" w:cs="Times New Roman"/>
          <w:b/>
          <w:bCs/>
          <w:szCs w:val="24"/>
        </w:rPr>
        <w:t>Venue: World Bank Tokyo Development Learn</w:t>
      </w:r>
      <w:r w:rsidR="0000018A">
        <w:rPr>
          <w:rFonts w:ascii="Times New Roman" w:hAnsi="Times New Roman" w:cs="Times New Roman"/>
          <w:b/>
          <w:bCs/>
          <w:szCs w:val="24"/>
          <w:lang w:val="en-US"/>
        </w:rPr>
        <w:t>ing Center</w:t>
      </w:r>
    </w:p>
    <w:p w14:paraId="3891EC0A" w14:textId="77777777" w:rsidR="009C50C9" w:rsidRDefault="004C787E">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240" w:line="240" w:lineRule="auto"/>
        <w:jc w:val="left"/>
        <w:rPr>
          <w:rFonts w:ascii="Times New Roman" w:hAnsi="Times New Roman" w:cs="Times New Roman"/>
          <w:b/>
          <w:szCs w:val="24"/>
          <w:lang w:val="en-US"/>
        </w:rPr>
      </w:pPr>
      <w:r w:rsidRPr="005A654B">
        <w:rPr>
          <w:rFonts w:ascii="Times New Roman" w:hAnsi="Times New Roman" w:cs="Times New Roman"/>
          <w:b/>
          <w:bCs/>
          <w:szCs w:val="24"/>
          <w:lang w:val="en-US"/>
        </w:rPr>
        <w:t>Total Number of Participants</w:t>
      </w:r>
      <w:r w:rsidRPr="005A654B">
        <w:rPr>
          <w:rFonts w:ascii="Times New Roman" w:hAnsi="Times New Roman" w:cs="Times New Roman"/>
          <w:b/>
          <w:szCs w:val="24"/>
          <w:lang w:val="en-US"/>
        </w:rPr>
        <w:t xml:space="preserve">: </w:t>
      </w:r>
      <w:r w:rsidR="00BA6E8F">
        <w:rPr>
          <w:rFonts w:ascii="Times New Roman" w:hAnsi="Times New Roman" w:cs="Times New Roman"/>
          <w:b/>
          <w:szCs w:val="24"/>
          <w:lang w:val="en-US"/>
        </w:rPr>
        <w:t>44</w:t>
      </w:r>
    </w:p>
    <w:tbl>
      <w:tblPr>
        <w:tblStyle w:val="TableGrid"/>
        <w:tblW w:w="8155" w:type="dxa"/>
        <w:tblInd w:w="108" w:type="dxa"/>
        <w:tblCellMar>
          <w:top w:w="29" w:type="dxa"/>
          <w:left w:w="115" w:type="dxa"/>
          <w:bottom w:w="29" w:type="dxa"/>
          <w:right w:w="115" w:type="dxa"/>
        </w:tblCellMar>
        <w:tblLook w:val="04A0" w:firstRow="1" w:lastRow="0" w:firstColumn="1" w:lastColumn="0" w:noHBand="0" w:noVBand="1"/>
      </w:tblPr>
      <w:tblGrid>
        <w:gridCol w:w="622"/>
        <w:gridCol w:w="2207"/>
        <w:gridCol w:w="3658"/>
        <w:gridCol w:w="1668"/>
      </w:tblGrid>
      <w:tr w:rsidR="00276352" w:rsidRPr="00BA6E8F" w14:paraId="3891EC0F" w14:textId="77777777" w:rsidTr="00276352">
        <w:trPr>
          <w:tblHeader/>
        </w:trPr>
        <w:tc>
          <w:tcPr>
            <w:tcW w:w="622" w:type="dxa"/>
            <w:shd w:val="clear" w:color="auto" w:fill="DBE5F1" w:themeFill="accent1" w:themeFillTint="33"/>
          </w:tcPr>
          <w:p w14:paraId="3891EC0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No.</w:t>
            </w:r>
          </w:p>
        </w:tc>
        <w:tc>
          <w:tcPr>
            <w:tcW w:w="2207" w:type="dxa"/>
            <w:shd w:val="clear" w:color="auto" w:fill="DBE5F1" w:themeFill="accent1" w:themeFillTint="33"/>
          </w:tcPr>
          <w:p w14:paraId="3891EC0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Participant Name</w:t>
            </w:r>
          </w:p>
        </w:tc>
        <w:tc>
          <w:tcPr>
            <w:tcW w:w="3658" w:type="dxa"/>
            <w:shd w:val="clear" w:color="auto" w:fill="DBE5F1" w:themeFill="accent1" w:themeFillTint="33"/>
          </w:tcPr>
          <w:p w14:paraId="3891EC0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 xml:space="preserve">Organization Represented </w:t>
            </w:r>
          </w:p>
        </w:tc>
        <w:tc>
          <w:tcPr>
            <w:tcW w:w="1668" w:type="dxa"/>
            <w:shd w:val="clear" w:color="auto" w:fill="DBE5F1" w:themeFill="accent1" w:themeFillTint="33"/>
          </w:tcPr>
          <w:p w14:paraId="3891EC0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Organization Type</w:t>
            </w:r>
          </w:p>
        </w:tc>
      </w:tr>
      <w:tr w:rsidR="00276352" w:rsidRPr="00BA6E8F" w14:paraId="3891EC14" w14:textId="77777777" w:rsidTr="00276352">
        <w:tc>
          <w:tcPr>
            <w:tcW w:w="622" w:type="dxa"/>
          </w:tcPr>
          <w:p w14:paraId="3891EC1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w:t>
            </w:r>
          </w:p>
        </w:tc>
        <w:tc>
          <w:tcPr>
            <w:tcW w:w="2207" w:type="dxa"/>
          </w:tcPr>
          <w:p w14:paraId="3891EC1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Kanae Doi</w:t>
            </w:r>
          </w:p>
        </w:tc>
        <w:tc>
          <w:tcPr>
            <w:tcW w:w="3658" w:type="dxa"/>
          </w:tcPr>
          <w:p w14:paraId="3891EC1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Human Rights Watch</w:t>
            </w:r>
          </w:p>
        </w:tc>
        <w:tc>
          <w:tcPr>
            <w:tcW w:w="1668" w:type="dxa"/>
          </w:tcPr>
          <w:p w14:paraId="3891EC1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19" w14:textId="77777777" w:rsidTr="00276352">
        <w:tc>
          <w:tcPr>
            <w:tcW w:w="622" w:type="dxa"/>
          </w:tcPr>
          <w:p w14:paraId="3891EC1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2</w:t>
            </w:r>
          </w:p>
        </w:tc>
        <w:tc>
          <w:tcPr>
            <w:tcW w:w="2207" w:type="dxa"/>
          </w:tcPr>
          <w:p w14:paraId="3891EC1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Masako Yonekawa</w:t>
            </w:r>
          </w:p>
        </w:tc>
        <w:tc>
          <w:tcPr>
            <w:tcW w:w="3658" w:type="dxa"/>
          </w:tcPr>
          <w:p w14:paraId="3891EC1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Human Rights Watch</w:t>
            </w:r>
          </w:p>
        </w:tc>
        <w:tc>
          <w:tcPr>
            <w:tcW w:w="1668" w:type="dxa"/>
          </w:tcPr>
          <w:p w14:paraId="3891EC1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1E" w14:textId="77777777" w:rsidTr="00276352">
        <w:tc>
          <w:tcPr>
            <w:tcW w:w="622" w:type="dxa"/>
          </w:tcPr>
          <w:p w14:paraId="3891EC1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3</w:t>
            </w:r>
          </w:p>
        </w:tc>
        <w:tc>
          <w:tcPr>
            <w:tcW w:w="2207" w:type="dxa"/>
          </w:tcPr>
          <w:p w14:paraId="3891EC1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Riyo Yoshioka</w:t>
            </w:r>
          </w:p>
        </w:tc>
        <w:tc>
          <w:tcPr>
            <w:tcW w:w="3658" w:type="dxa"/>
          </w:tcPr>
          <w:p w14:paraId="3891EC1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Human Rights Watch</w:t>
            </w:r>
          </w:p>
        </w:tc>
        <w:tc>
          <w:tcPr>
            <w:tcW w:w="1668" w:type="dxa"/>
          </w:tcPr>
          <w:p w14:paraId="3891EC1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23" w14:textId="77777777" w:rsidTr="00276352">
        <w:tc>
          <w:tcPr>
            <w:tcW w:w="622" w:type="dxa"/>
          </w:tcPr>
          <w:p w14:paraId="3891EC1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w:t>
            </w:r>
          </w:p>
        </w:tc>
        <w:tc>
          <w:tcPr>
            <w:tcW w:w="2207" w:type="dxa"/>
          </w:tcPr>
          <w:p w14:paraId="3891EC2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Kayo Ikeda</w:t>
            </w:r>
          </w:p>
        </w:tc>
        <w:tc>
          <w:tcPr>
            <w:tcW w:w="3658" w:type="dxa"/>
          </w:tcPr>
          <w:p w14:paraId="3891EC21"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2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28" w14:textId="77777777" w:rsidTr="00276352">
        <w:tc>
          <w:tcPr>
            <w:tcW w:w="622" w:type="dxa"/>
          </w:tcPr>
          <w:p w14:paraId="3891EC2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5</w:t>
            </w:r>
          </w:p>
        </w:tc>
        <w:tc>
          <w:tcPr>
            <w:tcW w:w="2207" w:type="dxa"/>
          </w:tcPr>
          <w:p w14:paraId="3891EC2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Hiroshi Takizawa</w:t>
            </w:r>
          </w:p>
        </w:tc>
        <w:tc>
          <w:tcPr>
            <w:tcW w:w="3658" w:type="dxa"/>
          </w:tcPr>
          <w:p w14:paraId="3891EC2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Japan Down Syndrome Society</w:t>
            </w:r>
          </w:p>
        </w:tc>
        <w:tc>
          <w:tcPr>
            <w:tcW w:w="1668" w:type="dxa"/>
          </w:tcPr>
          <w:p w14:paraId="3891EC2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2D" w14:textId="77777777" w:rsidTr="00276352">
        <w:tc>
          <w:tcPr>
            <w:tcW w:w="622" w:type="dxa"/>
          </w:tcPr>
          <w:p w14:paraId="3891EC2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6</w:t>
            </w:r>
          </w:p>
        </w:tc>
        <w:tc>
          <w:tcPr>
            <w:tcW w:w="2207" w:type="dxa"/>
          </w:tcPr>
          <w:p w14:paraId="3891EC2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Keiichiro Tamaru</w:t>
            </w:r>
          </w:p>
        </w:tc>
        <w:tc>
          <w:tcPr>
            <w:tcW w:w="3658" w:type="dxa"/>
          </w:tcPr>
          <w:p w14:paraId="3891EC2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hint="eastAsia"/>
                <w:sz w:val="20"/>
              </w:rPr>
              <w:t>Japan National Assembly of Disabled Peoples' International (DPI-Japan</w:t>
            </w:r>
            <w:r w:rsidRPr="00BA6E8F">
              <w:rPr>
                <w:rFonts w:ascii="MS Mincho" w:eastAsia="MS Mincho" w:hAnsi="MS Mincho" w:cs="MS Mincho" w:hint="eastAsia"/>
                <w:sz w:val="20"/>
                <w:cs/>
              </w:rPr>
              <w:t>）</w:t>
            </w:r>
          </w:p>
        </w:tc>
        <w:tc>
          <w:tcPr>
            <w:tcW w:w="1668" w:type="dxa"/>
          </w:tcPr>
          <w:p w14:paraId="3891EC2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32" w14:textId="77777777" w:rsidTr="00276352">
        <w:tc>
          <w:tcPr>
            <w:tcW w:w="622" w:type="dxa"/>
          </w:tcPr>
          <w:p w14:paraId="3891EC2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7</w:t>
            </w:r>
          </w:p>
        </w:tc>
        <w:tc>
          <w:tcPr>
            <w:tcW w:w="2207" w:type="dxa"/>
          </w:tcPr>
          <w:p w14:paraId="3891EC2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Keiko Sodeyama</w:t>
            </w:r>
          </w:p>
        </w:tc>
        <w:tc>
          <w:tcPr>
            <w:tcW w:w="3658" w:type="dxa"/>
          </w:tcPr>
          <w:p w14:paraId="3891EC3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Inclusion Japan</w:t>
            </w:r>
          </w:p>
        </w:tc>
        <w:tc>
          <w:tcPr>
            <w:tcW w:w="1668" w:type="dxa"/>
          </w:tcPr>
          <w:p w14:paraId="3891EC3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37" w14:textId="77777777" w:rsidTr="00276352">
        <w:tc>
          <w:tcPr>
            <w:tcW w:w="622" w:type="dxa"/>
          </w:tcPr>
          <w:p w14:paraId="3891EC3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8</w:t>
            </w:r>
          </w:p>
        </w:tc>
        <w:tc>
          <w:tcPr>
            <w:tcW w:w="2207" w:type="dxa"/>
          </w:tcPr>
          <w:p w14:paraId="3891EC3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Osamu Nagase</w:t>
            </w:r>
          </w:p>
        </w:tc>
        <w:tc>
          <w:tcPr>
            <w:tcW w:w="3658" w:type="dxa"/>
          </w:tcPr>
          <w:p w14:paraId="3891EC3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Inclusion International</w:t>
            </w:r>
          </w:p>
        </w:tc>
        <w:tc>
          <w:tcPr>
            <w:tcW w:w="1668" w:type="dxa"/>
          </w:tcPr>
          <w:p w14:paraId="3891EC3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3C" w14:textId="77777777" w:rsidTr="00276352">
        <w:tc>
          <w:tcPr>
            <w:tcW w:w="622" w:type="dxa"/>
          </w:tcPr>
          <w:p w14:paraId="3891EC3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9</w:t>
            </w:r>
          </w:p>
        </w:tc>
        <w:tc>
          <w:tcPr>
            <w:tcW w:w="2207" w:type="dxa"/>
          </w:tcPr>
          <w:p w14:paraId="3891EC3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Satoru Matsumoto</w:t>
            </w:r>
          </w:p>
        </w:tc>
        <w:tc>
          <w:tcPr>
            <w:tcW w:w="3658" w:type="dxa"/>
          </w:tcPr>
          <w:p w14:paraId="3891EC3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Mekong Watch</w:t>
            </w:r>
          </w:p>
        </w:tc>
        <w:tc>
          <w:tcPr>
            <w:tcW w:w="1668" w:type="dxa"/>
          </w:tcPr>
          <w:p w14:paraId="3891EC3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41" w14:textId="77777777" w:rsidTr="00276352">
        <w:tc>
          <w:tcPr>
            <w:tcW w:w="622" w:type="dxa"/>
          </w:tcPr>
          <w:p w14:paraId="3891EC3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10</w:t>
            </w:r>
          </w:p>
        </w:tc>
        <w:tc>
          <w:tcPr>
            <w:tcW w:w="2207" w:type="dxa"/>
          </w:tcPr>
          <w:p w14:paraId="3891EC3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Yasushi Hibi</w:t>
            </w:r>
          </w:p>
        </w:tc>
        <w:tc>
          <w:tcPr>
            <w:tcW w:w="3658" w:type="dxa"/>
          </w:tcPr>
          <w:p w14:paraId="3891EC3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Conservation International</w:t>
            </w:r>
          </w:p>
        </w:tc>
        <w:tc>
          <w:tcPr>
            <w:tcW w:w="1668" w:type="dxa"/>
          </w:tcPr>
          <w:p w14:paraId="3891EC4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46" w14:textId="77777777" w:rsidTr="00276352">
        <w:tc>
          <w:tcPr>
            <w:tcW w:w="622" w:type="dxa"/>
          </w:tcPr>
          <w:p w14:paraId="3891EC4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11</w:t>
            </w:r>
          </w:p>
        </w:tc>
        <w:tc>
          <w:tcPr>
            <w:tcW w:w="2207" w:type="dxa"/>
          </w:tcPr>
          <w:p w14:paraId="3891EC4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Ryo Nagaishi</w:t>
            </w:r>
          </w:p>
        </w:tc>
        <w:tc>
          <w:tcPr>
            <w:tcW w:w="3658" w:type="dxa"/>
          </w:tcPr>
          <w:p w14:paraId="3891EC4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Center for a Sustainable Environment and Society (JACSES)</w:t>
            </w:r>
          </w:p>
        </w:tc>
        <w:tc>
          <w:tcPr>
            <w:tcW w:w="1668" w:type="dxa"/>
          </w:tcPr>
          <w:p w14:paraId="3891EC4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Pr>
                <w:rFonts w:ascii="Times New Roman" w:hAnsi="Times New Roman" w:cs="Times New Roman"/>
                <w:sz w:val="20"/>
                <w:lang w:val="en-US"/>
              </w:rPr>
              <w:t>NGO</w:t>
            </w:r>
          </w:p>
        </w:tc>
      </w:tr>
      <w:tr w:rsidR="00276352" w:rsidRPr="00BA6E8F" w14:paraId="3891EC4B" w14:textId="77777777" w:rsidTr="00276352">
        <w:tc>
          <w:tcPr>
            <w:tcW w:w="622" w:type="dxa"/>
          </w:tcPr>
          <w:p w14:paraId="3891EC4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12</w:t>
            </w:r>
          </w:p>
        </w:tc>
        <w:tc>
          <w:tcPr>
            <w:tcW w:w="2207" w:type="dxa"/>
          </w:tcPr>
          <w:p w14:paraId="3891EC4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Yuki Tanabe</w:t>
            </w:r>
          </w:p>
        </w:tc>
        <w:tc>
          <w:tcPr>
            <w:tcW w:w="3658" w:type="dxa"/>
          </w:tcPr>
          <w:p w14:paraId="3891EC4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Center for a Sustainable Environment and Society (JACSES)</w:t>
            </w:r>
          </w:p>
        </w:tc>
        <w:tc>
          <w:tcPr>
            <w:tcW w:w="1668" w:type="dxa"/>
          </w:tcPr>
          <w:p w14:paraId="3891EC4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50" w14:textId="77777777" w:rsidTr="00276352">
        <w:tc>
          <w:tcPr>
            <w:tcW w:w="622" w:type="dxa"/>
          </w:tcPr>
          <w:p w14:paraId="3891EC4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13</w:t>
            </w:r>
          </w:p>
        </w:tc>
        <w:tc>
          <w:tcPr>
            <w:tcW w:w="2207" w:type="dxa"/>
          </w:tcPr>
          <w:p w14:paraId="3891EC4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Ayaka Toki</w:t>
            </w:r>
          </w:p>
        </w:tc>
        <w:tc>
          <w:tcPr>
            <w:tcW w:w="3658" w:type="dxa"/>
          </w:tcPr>
          <w:p w14:paraId="3891EC4E"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4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Private Sector</w:t>
            </w:r>
          </w:p>
        </w:tc>
      </w:tr>
      <w:tr w:rsidR="00276352" w:rsidRPr="00BA6E8F" w14:paraId="3891EC55" w14:textId="77777777" w:rsidTr="00276352">
        <w:tc>
          <w:tcPr>
            <w:tcW w:w="622" w:type="dxa"/>
          </w:tcPr>
          <w:p w14:paraId="3891EC5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s-CO"/>
              </w:rPr>
            </w:pPr>
            <w:r w:rsidRPr="00BA6E8F">
              <w:rPr>
                <w:rFonts w:ascii="Times New Roman" w:hAnsi="Times New Roman" w:cs="Times New Roman"/>
                <w:sz w:val="20"/>
                <w:lang w:val="es-CO"/>
              </w:rPr>
              <w:t>14</w:t>
            </w:r>
          </w:p>
        </w:tc>
        <w:tc>
          <w:tcPr>
            <w:tcW w:w="2207" w:type="dxa"/>
          </w:tcPr>
          <w:p w14:paraId="3891EC5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Chiemi Osada</w:t>
            </w:r>
          </w:p>
        </w:tc>
        <w:tc>
          <w:tcPr>
            <w:tcW w:w="3658" w:type="dxa"/>
          </w:tcPr>
          <w:p w14:paraId="3891EC53"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5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5A" w14:textId="77777777" w:rsidTr="00276352">
        <w:tc>
          <w:tcPr>
            <w:tcW w:w="622" w:type="dxa"/>
          </w:tcPr>
          <w:p w14:paraId="3891EC5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15</w:t>
            </w:r>
          </w:p>
        </w:tc>
        <w:tc>
          <w:tcPr>
            <w:tcW w:w="2207" w:type="dxa"/>
          </w:tcPr>
          <w:p w14:paraId="3891EC5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Ichiro Watanabe</w:t>
            </w:r>
          </w:p>
        </w:tc>
        <w:tc>
          <w:tcPr>
            <w:tcW w:w="3658" w:type="dxa"/>
          </w:tcPr>
          <w:p w14:paraId="3891EC5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Oil Engineering Co., Ltd.</w:t>
            </w:r>
          </w:p>
        </w:tc>
        <w:tc>
          <w:tcPr>
            <w:tcW w:w="1668" w:type="dxa"/>
          </w:tcPr>
          <w:p w14:paraId="3891EC5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5F" w14:textId="77777777" w:rsidTr="00276352">
        <w:tc>
          <w:tcPr>
            <w:tcW w:w="622" w:type="dxa"/>
          </w:tcPr>
          <w:p w14:paraId="3891EC5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16</w:t>
            </w:r>
          </w:p>
        </w:tc>
        <w:tc>
          <w:tcPr>
            <w:tcW w:w="2207" w:type="dxa"/>
          </w:tcPr>
          <w:p w14:paraId="3891EC5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Jinichiro Kuroki</w:t>
            </w:r>
          </w:p>
        </w:tc>
        <w:tc>
          <w:tcPr>
            <w:tcW w:w="3658" w:type="dxa"/>
          </w:tcPr>
          <w:p w14:paraId="3891EC5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Chateraise Co., Ltd.</w:t>
            </w:r>
          </w:p>
        </w:tc>
        <w:tc>
          <w:tcPr>
            <w:tcW w:w="1668" w:type="dxa"/>
          </w:tcPr>
          <w:p w14:paraId="3891EC5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64" w14:textId="77777777" w:rsidTr="00276352">
        <w:tc>
          <w:tcPr>
            <w:tcW w:w="622" w:type="dxa"/>
          </w:tcPr>
          <w:p w14:paraId="3891EC6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17</w:t>
            </w:r>
          </w:p>
        </w:tc>
        <w:tc>
          <w:tcPr>
            <w:tcW w:w="2207" w:type="dxa"/>
          </w:tcPr>
          <w:p w14:paraId="3891EC6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Junko Fujiwara</w:t>
            </w:r>
          </w:p>
        </w:tc>
        <w:tc>
          <w:tcPr>
            <w:tcW w:w="3658" w:type="dxa"/>
          </w:tcPr>
          <w:p w14:paraId="3891EC6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OPMAC Co., Ltd.</w:t>
            </w:r>
          </w:p>
        </w:tc>
        <w:tc>
          <w:tcPr>
            <w:tcW w:w="1668" w:type="dxa"/>
          </w:tcPr>
          <w:p w14:paraId="3891EC6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69" w14:textId="77777777" w:rsidTr="00276352">
        <w:tc>
          <w:tcPr>
            <w:tcW w:w="622" w:type="dxa"/>
          </w:tcPr>
          <w:p w14:paraId="3891EC6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18</w:t>
            </w:r>
          </w:p>
        </w:tc>
        <w:tc>
          <w:tcPr>
            <w:tcW w:w="2207" w:type="dxa"/>
          </w:tcPr>
          <w:p w14:paraId="3891EC6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Junko Toyoshima</w:t>
            </w:r>
          </w:p>
        </w:tc>
        <w:tc>
          <w:tcPr>
            <w:tcW w:w="3658" w:type="dxa"/>
          </w:tcPr>
          <w:p w14:paraId="3891EC6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Padeco Co., Ltd.</w:t>
            </w:r>
          </w:p>
        </w:tc>
        <w:tc>
          <w:tcPr>
            <w:tcW w:w="1668" w:type="dxa"/>
          </w:tcPr>
          <w:p w14:paraId="3891EC6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6E" w14:textId="77777777" w:rsidTr="00276352">
        <w:tc>
          <w:tcPr>
            <w:tcW w:w="622" w:type="dxa"/>
          </w:tcPr>
          <w:p w14:paraId="3891EC6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19</w:t>
            </w:r>
          </w:p>
        </w:tc>
        <w:tc>
          <w:tcPr>
            <w:tcW w:w="2207" w:type="dxa"/>
          </w:tcPr>
          <w:p w14:paraId="3891EC6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Kenshiro Yuuchi</w:t>
            </w:r>
          </w:p>
        </w:tc>
        <w:tc>
          <w:tcPr>
            <w:tcW w:w="3658" w:type="dxa"/>
          </w:tcPr>
          <w:p w14:paraId="3891EC6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J.P. Morgan</w:t>
            </w:r>
          </w:p>
        </w:tc>
        <w:tc>
          <w:tcPr>
            <w:tcW w:w="1668" w:type="dxa"/>
          </w:tcPr>
          <w:p w14:paraId="3891EC6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73" w14:textId="77777777" w:rsidTr="00276352">
        <w:tc>
          <w:tcPr>
            <w:tcW w:w="622" w:type="dxa"/>
          </w:tcPr>
          <w:p w14:paraId="3891EC6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20</w:t>
            </w:r>
          </w:p>
        </w:tc>
        <w:tc>
          <w:tcPr>
            <w:tcW w:w="2207" w:type="dxa"/>
          </w:tcPr>
          <w:p w14:paraId="3891EC7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Masami Takahata</w:t>
            </w:r>
          </w:p>
        </w:tc>
        <w:tc>
          <w:tcPr>
            <w:tcW w:w="3658" w:type="dxa"/>
          </w:tcPr>
          <w:p w14:paraId="3891EC7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Kokusai Kogyo Co., Ltd.</w:t>
            </w:r>
          </w:p>
        </w:tc>
        <w:tc>
          <w:tcPr>
            <w:tcW w:w="1668" w:type="dxa"/>
          </w:tcPr>
          <w:p w14:paraId="3891EC7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78" w14:textId="77777777" w:rsidTr="00276352">
        <w:tc>
          <w:tcPr>
            <w:tcW w:w="622" w:type="dxa"/>
          </w:tcPr>
          <w:p w14:paraId="3891EC7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lastRenderedPageBreak/>
              <w:t>21</w:t>
            </w:r>
          </w:p>
        </w:tc>
        <w:tc>
          <w:tcPr>
            <w:tcW w:w="2207" w:type="dxa"/>
          </w:tcPr>
          <w:p w14:paraId="3891EC7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Mayumi Tanabe</w:t>
            </w:r>
          </w:p>
        </w:tc>
        <w:tc>
          <w:tcPr>
            <w:tcW w:w="3658" w:type="dxa"/>
          </w:tcPr>
          <w:p w14:paraId="3891EC7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Center for Diverse Creation (CDC) International Corporation</w:t>
            </w:r>
          </w:p>
        </w:tc>
        <w:tc>
          <w:tcPr>
            <w:tcW w:w="1668" w:type="dxa"/>
          </w:tcPr>
          <w:p w14:paraId="3891EC7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7D" w14:textId="77777777" w:rsidTr="00276352">
        <w:tc>
          <w:tcPr>
            <w:tcW w:w="622" w:type="dxa"/>
          </w:tcPr>
          <w:p w14:paraId="3891EC7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22</w:t>
            </w:r>
          </w:p>
        </w:tc>
        <w:tc>
          <w:tcPr>
            <w:tcW w:w="2207" w:type="dxa"/>
          </w:tcPr>
          <w:p w14:paraId="3891EC7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Nobuko Shimomura</w:t>
            </w:r>
          </w:p>
        </w:tc>
        <w:tc>
          <w:tcPr>
            <w:tcW w:w="3658" w:type="dxa"/>
          </w:tcPr>
          <w:p w14:paraId="3891EC7B"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7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82" w14:textId="77777777" w:rsidTr="00276352">
        <w:tc>
          <w:tcPr>
            <w:tcW w:w="622" w:type="dxa"/>
          </w:tcPr>
          <w:p w14:paraId="3891EC7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23</w:t>
            </w:r>
          </w:p>
        </w:tc>
        <w:tc>
          <w:tcPr>
            <w:tcW w:w="2207" w:type="dxa"/>
          </w:tcPr>
          <w:p w14:paraId="3891EC7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Nobuyuki Ariyama</w:t>
            </w:r>
          </w:p>
        </w:tc>
        <w:tc>
          <w:tcPr>
            <w:tcW w:w="3658" w:type="dxa"/>
          </w:tcPr>
          <w:p w14:paraId="3891EC80"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8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87" w14:textId="77777777" w:rsidTr="00276352">
        <w:tc>
          <w:tcPr>
            <w:tcW w:w="622" w:type="dxa"/>
          </w:tcPr>
          <w:p w14:paraId="3891EC8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24</w:t>
            </w:r>
          </w:p>
        </w:tc>
        <w:tc>
          <w:tcPr>
            <w:tcW w:w="2207" w:type="dxa"/>
          </w:tcPr>
          <w:p w14:paraId="3891EC8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Rieko Sasaki</w:t>
            </w:r>
          </w:p>
        </w:tc>
        <w:tc>
          <w:tcPr>
            <w:tcW w:w="3658" w:type="dxa"/>
          </w:tcPr>
          <w:p w14:paraId="3891EC85"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8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8C" w14:textId="77777777" w:rsidTr="00276352">
        <w:tc>
          <w:tcPr>
            <w:tcW w:w="622" w:type="dxa"/>
          </w:tcPr>
          <w:p w14:paraId="3891EC8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25</w:t>
            </w:r>
          </w:p>
        </w:tc>
        <w:tc>
          <w:tcPr>
            <w:tcW w:w="2207" w:type="dxa"/>
          </w:tcPr>
          <w:p w14:paraId="3891EC8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Santoshi Kumar Pandey</w:t>
            </w:r>
          </w:p>
        </w:tc>
        <w:tc>
          <w:tcPr>
            <w:tcW w:w="3658" w:type="dxa"/>
          </w:tcPr>
          <w:p w14:paraId="3891EC8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NTC International Co.,Ltd.</w:t>
            </w:r>
          </w:p>
        </w:tc>
        <w:tc>
          <w:tcPr>
            <w:tcW w:w="1668" w:type="dxa"/>
          </w:tcPr>
          <w:p w14:paraId="3891EC8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91" w14:textId="77777777" w:rsidTr="00276352">
        <w:tc>
          <w:tcPr>
            <w:tcW w:w="622" w:type="dxa"/>
          </w:tcPr>
          <w:p w14:paraId="3891EC8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26</w:t>
            </w:r>
          </w:p>
        </w:tc>
        <w:tc>
          <w:tcPr>
            <w:tcW w:w="2207" w:type="dxa"/>
          </w:tcPr>
          <w:p w14:paraId="3891EC8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Seiji Okano</w:t>
            </w:r>
          </w:p>
        </w:tc>
        <w:tc>
          <w:tcPr>
            <w:tcW w:w="3658" w:type="dxa"/>
          </w:tcPr>
          <w:p w14:paraId="3891EC8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CTI Engineering International Co., Ltd.</w:t>
            </w:r>
          </w:p>
        </w:tc>
        <w:tc>
          <w:tcPr>
            <w:tcW w:w="1668" w:type="dxa"/>
          </w:tcPr>
          <w:p w14:paraId="3891EC9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Private Sector</w:t>
            </w:r>
          </w:p>
        </w:tc>
      </w:tr>
      <w:tr w:rsidR="00276352" w:rsidRPr="00BA6E8F" w14:paraId="3891EC96" w14:textId="77777777" w:rsidTr="00276352">
        <w:tc>
          <w:tcPr>
            <w:tcW w:w="622" w:type="dxa"/>
          </w:tcPr>
          <w:p w14:paraId="3891EC9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w:t>
            </w:r>
            <w:r>
              <w:rPr>
                <w:rFonts w:ascii="Times New Roman" w:hAnsi="Times New Roman" w:cs="Times New Roman"/>
                <w:sz w:val="20"/>
                <w:lang w:val="en-US"/>
              </w:rPr>
              <w:t>7</w:t>
            </w:r>
          </w:p>
        </w:tc>
        <w:tc>
          <w:tcPr>
            <w:tcW w:w="2207" w:type="dxa"/>
          </w:tcPr>
          <w:p w14:paraId="3891EC9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Shinya Nagaoka</w:t>
            </w:r>
          </w:p>
        </w:tc>
        <w:tc>
          <w:tcPr>
            <w:tcW w:w="3658" w:type="dxa"/>
          </w:tcPr>
          <w:p w14:paraId="3891EC9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Development Institute</w:t>
            </w:r>
          </w:p>
        </w:tc>
        <w:tc>
          <w:tcPr>
            <w:tcW w:w="1668" w:type="dxa"/>
          </w:tcPr>
          <w:p w14:paraId="3891EC9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9B" w14:textId="77777777" w:rsidTr="00276352">
        <w:tc>
          <w:tcPr>
            <w:tcW w:w="622" w:type="dxa"/>
          </w:tcPr>
          <w:p w14:paraId="3891EC9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w:t>
            </w:r>
            <w:r>
              <w:rPr>
                <w:rFonts w:ascii="Times New Roman" w:hAnsi="Times New Roman" w:cs="Times New Roman"/>
                <w:sz w:val="20"/>
                <w:lang w:val="en-US"/>
              </w:rPr>
              <w:t>8</w:t>
            </w:r>
          </w:p>
        </w:tc>
        <w:tc>
          <w:tcPr>
            <w:tcW w:w="2207" w:type="dxa"/>
          </w:tcPr>
          <w:p w14:paraId="3891EC9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Takashi Ito</w:t>
            </w:r>
          </w:p>
        </w:tc>
        <w:tc>
          <w:tcPr>
            <w:tcW w:w="3658" w:type="dxa"/>
          </w:tcPr>
          <w:p w14:paraId="3891EC9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CTI Engineering International Co., Ltd.</w:t>
            </w:r>
          </w:p>
        </w:tc>
        <w:tc>
          <w:tcPr>
            <w:tcW w:w="1668" w:type="dxa"/>
          </w:tcPr>
          <w:p w14:paraId="3891EC9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0" w14:textId="77777777" w:rsidTr="00276352">
        <w:tc>
          <w:tcPr>
            <w:tcW w:w="622" w:type="dxa"/>
          </w:tcPr>
          <w:p w14:paraId="3891EC9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w:t>
            </w:r>
            <w:r>
              <w:rPr>
                <w:rFonts w:ascii="Times New Roman" w:hAnsi="Times New Roman" w:cs="Times New Roman"/>
                <w:sz w:val="20"/>
                <w:lang w:val="en-US"/>
              </w:rPr>
              <w:t>9</w:t>
            </w:r>
          </w:p>
        </w:tc>
        <w:tc>
          <w:tcPr>
            <w:tcW w:w="2207" w:type="dxa"/>
          </w:tcPr>
          <w:p w14:paraId="3891EC9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Takeaki Sato</w:t>
            </w:r>
          </w:p>
        </w:tc>
        <w:tc>
          <w:tcPr>
            <w:tcW w:w="3658" w:type="dxa"/>
          </w:tcPr>
          <w:p w14:paraId="3891EC9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AECOM</w:t>
            </w:r>
          </w:p>
        </w:tc>
        <w:tc>
          <w:tcPr>
            <w:tcW w:w="1668" w:type="dxa"/>
          </w:tcPr>
          <w:p w14:paraId="3891EC9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5" w14:textId="77777777" w:rsidTr="00276352">
        <w:tc>
          <w:tcPr>
            <w:tcW w:w="622" w:type="dxa"/>
          </w:tcPr>
          <w:p w14:paraId="3891ECA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30</w:t>
            </w:r>
          </w:p>
        </w:tc>
        <w:tc>
          <w:tcPr>
            <w:tcW w:w="2207" w:type="dxa"/>
          </w:tcPr>
          <w:p w14:paraId="3891ECA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Tetsuya Saito</w:t>
            </w:r>
          </w:p>
        </w:tc>
        <w:tc>
          <w:tcPr>
            <w:tcW w:w="3658" w:type="dxa"/>
          </w:tcPr>
          <w:p w14:paraId="3891ECA3"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A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A" w14:textId="77777777" w:rsidTr="00276352">
        <w:tc>
          <w:tcPr>
            <w:tcW w:w="622" w:type="dxa"/>
          </w:tcPr>
          <w:p w14:paraId="3891ECA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1</w:t>
            </w:r>
          </w:p>
        </w:tc>
        <w:tc>
          <w:tcPr>
            <w:tcW w:w="2207" w:type="dxa"/>
          </w:tcPr>
          <w:p w14:paraId="3891ECA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Tomoaki Tanabe</w:t>
            </w:r>
          </w:p>
        </w:tc>
        <w:tc>
          <w:tcPr>
            <w:tcW w:w="3658" w:type="dxa"/>
          </w:tcPr>
          <w:p w14:paraId="3891ECA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Nippon Koei Co., Ltd.</w:t>
            </w:r>
          </w:p>
        </w:tc>
        <w:tc>
          <w:tcPr>
            <w:tcW w:w="1668" w:type="dxa"/>
          </w:tcPr>
          <w:p w14:paraId="3891ECA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F" w14:textId="77777777" w:rsidTr="00276352">
        <w:tc>
          <w:tcPr>
            <w:tcW w:w="622" w:type="dxa"/>
          </w:tcPr>
          <w:p w14:paraId="3891ECA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2</w:t>
            </w:r>
          </w:p>
        </w:tc>
        <w:tc>
          <w:tcPr>
            <w:tcW w:w="2207" w:type="dxa"/>
          </w:tcPr>
          <w:p w14:paraId="3891ECA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Tomoka Ohashi</w:t>
            </w:r>
          </w:p>
        </w:tc>
        <w:tc>
          <w:tcPr>
            <w:tcW w:w="3658" w:type="dxa"/>
          </w:tcPr>
          <w:p w14:paraId="3891ECA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NTC (Network of Technology and Confidence) International Co.,Ltd.</w:t>
            </w:r>
          </w:p>
        </w:tc>
        <w:tc>
          <w:tcPr>
            <w:tcW w:w="1668" w:type="dxa"/>
          </w:tcPr>
          <w:p w14:paraId="3891ECA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B4" w14:textId="77777777" w:rsidTr="00276352">
        <w:tc>
          <w:tcPr>
            <w:tcW w:w="622" w:type="dxa"/>
          </w:tcPr>
          <w:p w14:paraId="3891ECB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3</w:t>
            </w:r>
          </w:p>
        </w:tc>
        <w:tc>
          <w:tcPr>
            <w:tcW w:w="2207" w:type="dxa"/>
          </w:tcPr>
          <w:p w14:paraId="3891ECB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Tomoko Hattori</w:t>
            </w:r>
          </w:p>
        </w:tc>
        <w:tc>
          <w:tcPr>
            <w:tcW w:w="3658" w:type="dxa"/>
          </w:tcPr>
          <w:p w14:paraId="3891ECB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Development Institute</w:t>
            </w:r>
          </w:p>
        </w:tc>
        <w:tc>
          <w:tcPr>
            <w:tcW w:w="1668" w:type="dxa"/>
          </w:tcPr>
          <w:p w14:paraId="3891ECB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B9" w14:textId="77777777" w:rsidTr="00276352">
        <w:tc>
          <w:tcPr>
            <w:tcW w:w="622" w:type="dxa"/>
          </w:tcPr>
          <w:p w14:paraId="3891ECB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4</w:t>
            </w:r>
          </w:p>
        </w:tc>
        <w:tc>
          <w:tcPr>
            <w:tcW w:w="2207" w:type="dxa"/>
          </w:tcPr>
          <w:p w14:paraId="3891ECB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Tomoo Aoki</w:t>
            </w:r>
          </w:p>
        </w:tc>
        <w:tc>
          <w:tcPr>
            <w:tcW w:w="3658" w:type="dxa"/>
          </w:tcPr>
          <w:p w14:paraId="3891ECB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Nippon Koei Co., Ltd.</w:t>
            </w:r>
          </w:p>
        </w:tc>
        <w:tc>
          <w:tcPr>
            <w:tcW w:w="1668" w:type="dxa"/>
          </w:tcPr>
          <w:p w14:paraId="3891ECB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BE" w14:textId="77777777" w:rsidTr="00276352">
        <w:tc>
          <w:tcPr>
            <w:tcW w:w="622" w:type="dxa"/>
          </w:tcPr>
          <w:p w14:paraId="3891ECB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5</w:t>
            </w:r>
          </w:p>
        </w:tc>
        <w:tc>
          <w:tcPr>
            <w:tcW w:w="2207" w:type="dxa"/>
          </w:tcPr>
          <w:p w14:paraId="3891ECB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Yasuko Kameumi</w:t>
            </w:r>
          </w:p>
        </w:tc>
        <w:tc>
          <w:tcPr>
            <w:tcW w:w="3658" w:type="dxa"/>
          </w:tcPr>
          <w:p w14:paraId="3891ECB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Kokusai Kogyo Co., Ltd.</w:t>
            </w:r>
          </w:p>
        </w:tc>
        <w:tc>
          <w:tcPr>
            <w:tcW w:w="1668" w:type="dxa"/>
          </w:tcPr>
          <w:p w14:paraId="3891ECB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C3" w14:textId="77777777" w:rsidTr="00276352">
        <w:tc>
          <w:tcPr>
            <w:tcW w:w="622" w:type="dxa"/>
          </w:tcPr>
          <w:p w14:paraId="3891ECB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6</w:t>
            </w:r>
          </w:p>
        </w:tc>
        <w:tc>
          <w:tcPr>
            <w:tcW w:w="2207" w:type="dxa"/>
          </w:tcPr>
          <w:p w14:paraId="3891ECC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Yasuko Yasukawa</w:t>
            </w:r>
          </w:p>
        </w:tc>
        <w:tc>
          <w:tcPr>
            <w:tcW w:w="3658" w:type="dxa"/>
          </w:tcPr>
          <w:p w14:paraId="3891ECC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International Cooperation System</w:t>
            </w:r>
          </w:p>
        </w:tc>
        <w:tc>
          <w:tcPr>
            <w:tcW w:w="1668" w:type="dxa"/>
          </w:tcPr>
          <w:p w14:paraId="3891ECC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C8" w14:textId="77777777" w:rsidTr="00276352">
        <w:tc>
          <w:tcPr>
            <w:tcW w:w="622" w:type="dxa"/>
          </w:tcPr>
          <w:p w14:paraId="3891ECC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7</w:t>
            </w:r>
          </w:p>
        </w:tc>
        <w:tc>
          <w:tcPr>
            <w:tcW w:w="2207" w:type="dxa"/>
          </w:tcPr>
          <w:p w14:paraId="3891ECC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Yosuke Yamamoto</w:t>
            </w:r>
          </w:p>
        </w:tc>
        <w:tc>
          <w:tcPr>
            <w:tcW w:w="3658" w:type="dxa"/>
          </w:tcPr>
          <w:p w14:paraId="3891ECC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Kokusai Kogyo Co., Ltd.</w:t>
            </w:r>
          </w:p>
        </w:tc>
        <w:tc>
          <w:tcPr>
            <w:tcW w:w="1668" w:type="dxa"/>
          </w:tcPr>
          <w:p w14:paraId="3891ECC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CD" w14:textId="77777777" w:rsidTr="00276352">
        <w:tc>
          <w:tcPr>
            <w:tcW w:w="622" w:type="dxa"/>
          </w:tcPr>
          <w:p w14:paraId="3891ECC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8</w:t>
            </w:r>
          </w:p>
        </w:tc>
        <w:tc>
          <w:tcPr>
            <w:tcW w:w="2207" w:type="dxa"/>
          </w:tcPr>
          <w:p w14:paraId="3891ECC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Youichi Kura</w:t>
            </w:r>
          </w:p>
        </w:tc>
        <w:tc>
          <w:tcPr>
            <w:tcW w:w="3658" w:type="dxa"/>
          </w:tcPr>
          <w:p w14:paraId="3891ECCB"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C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D2" w14:textId="77777777" w:rsidTr="00276352">
        <w:tc>
          <w:tcPr>
            <w:tcW w:w="622" w:type="dxa"/>
          </w:tcPr>
          <w:p w14:paraId="3891ECC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9</w:t>
            </w:r>
          </w:p>
        </w:tc>
        <w:tc>
          <w:tcPr>
            <w:tcW w:w="2207" w:type="dxa"/>
          </w:tcPr>
          <w:p w14:paraId="3891ECC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Yumi Iwata</w:t>
            </w:r>
          </w:p>
        </w:tc>
        <w:tc>
          <w:tcPr>
            <w:tcW w:w="3658" w:type="dxa"/>
          </w:tcPr>
          <w:p w14:paraId="3891ECD0"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D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D7" w14:textId="77777777" w:rsidTr="00276352">
        <w:tc>
          <w:tcPr>
            <w:tcW w:w="622" w:type="dxa"/>
          </w:tcPr>
          <w:p w14:paraId="3891ECD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40</w:t>
            </w:r>
          </w:p>
        </w:tc>
        <w:tc>
          <w:tcPr>
            <w:tcW w:w="2207" w:type="dxa"/>
          </w:tcPr>
          <w:p w14:paraId="3891ECD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Keiko Hirota</w:t>
            </w:r>
          </w:p>
        </w:tc>
        <w:tc>
          <w:tcPr>
            <w:tcW w:w="3658" w:type="dxa"/>
          </w:tcPr>
          <w:p w14:paraId="3891ECD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Automobile Research Institute</w:t>
            </w:r>
          </w:p>
        </w:tc>
        <w:tc>
          <w:tcPr>
            <w:tcW w:w="1668" w:type="dxa"/>
          </w:tcPr>
          <w:p w14:paraId="3891ECD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Research Institute</w:t>
            </w:r>
          </w:p>
        </w:tc>
      </w:tr>
      <w:tr w:rsidR="00276352" w:rsidRPr="00BA6E8F" w14:paraId="3891ECDC" w14:textId="77777777" w:rsidTr="00276352">
        <w:tc>
          <w:tcPr>
            <w:tcW w:w="622" w:type="dxa"/>
          </w:tcPr>
          <w:p w14:paraId="3891ECD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41</w:t>
            </w:r>
          </w:p>
        </w:tc>
        <w:tc>
          <w:tcPr>
            <w:tcW w:w="2207" w:type="dxa"/>
          </w:tcPr>
          <w:p w14:paraId="3891ECD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Kouta Koide</w:t>
            </w:r>
          </w:p>
        </w:tc>
        <w:tc>
          <w:tcPr>
            <w:tcW w:w="3658" w:type="dxa"/>
          </w:tcPr>
          <w:p w14:paraId="3891ECD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Tokyo Medical and Dental University</w:t>
            </w:r>
          </w:p>
        </w:tc>
        <w:tc>
          <w:tcPr>
            <w:tcW w:w="1668" w:type="dxa"/>
          </w:tcPr>
          <w:p w14:paraId="3891ECD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Pr>
                <w:rFonts w:ascii="Times New Roman" w:hAnsi="Times New Roman" w:cs="Times New Roman"/>
                <w:sz w:val="20"/>
                <w:lang w:val="en-US"/>
              </w:rPr>
              <w:t>Student</w:t>
            </w:r>
          </w:p>
        </w:tc>
      </w:tr>
      <w:tr w:rsidR="00276352" w:rsidRPr="00BA6E8F" w14:paraId="3891ECE1" w14:textId="77777777" w:rsidTr="00276352">
        <w:tc>
          <w:tcPr>
            <w:tcW w:w="622" w:type="dxa"/>
          </w:tcPr>
          <w:p w14:paraId="3891ECD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4</w:t>
            </w:r>
            <w:r>
              <w:rPr>
                <w:rFonts w:ascii="Times New Roman" w:hAnsi="Times New Roman" w:cs="Times New Roman"/>
                <w:sz w:val="20"/>
                <w:lang w:val="en-US"/>
              </w:rPr>
              <w:t>2</w:t>
            </w:r>
          </w:p>
        </w:tc>
        <w:tc>
          <w:tcPr>
            <w:tcW w:w="2207" w:type="dxa"/>
          </w:tcPr>
          <w:p w14:paraId="3891ECD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Hiroshi Takizawa</w:t>
            </w:r>
          </w:p>
        </w:tc>
        <w:tc>
          <w:tcPr>
            <w:tcW w:w="3658" w:type="dxa"/>
          </w:tcPr>
          <w:p w14:paraId="3891ECD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Japanese Trade Union Confederation</w:t>
            </w:r>
          </w:p>
        </w:tc>
        <w:tc>
          <w:tcPr>
            <w:tcW w:w="1668" w:type="dxa"/>
          </w:tcPr>
          <w:p w14:paraId="3891ECE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Trade Union</w:t>
            </w:r>
          </w:p>
        </w:tc>
      </w:tr>
      <w:tr w:rsidR="00276352" w:rsidRPr="00BA6E8F" w14:paraId="3891ECE6" w14:textId="77777777" w:rsidTr="00276352">
        <w:tc>
          <w:tcPr>
            <w:tcW w:w="622" w:type="dxa"/>
          </w:tcPr>
          <w:p w14:paraId="3891ECE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4</w:t>
            </w:r>
            <w:r>
              <w:rPr>
                <w:rFonts w:ascii="Times New Roman" w:hAnsi="Times New Roman" w:cs="Times New Roman"/>
                <w:sz w:val="20"/>
                <w:lang w:val="en-US"/>
              </w:rPr>
              <w:t>3</w:t>
            </w:r>
          </w:p>
        </w:tc>
        <w:tc>
          <w:tcPr>
            <w:tcW w:w="2207" w:type="dxa"/>
          </w:tcPr>
          <w:p w14:paraId="3891ECE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Mamiko Katsumata</w:t>
            </w:r>
          </w:p>
        </w:tc>
        <w:tc>
          <w:tcPr>
            <w:tcW w:w="3658" w:type="dxa"/>
          </w:tcPr>
          <w:p w14:paraId="3891ECE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Japanese Trade Union Confederation</w:t>
            </w:r>
          </w:p>
        </w:tc>
        <w:tc>
          <w:tcPr>
            <w:tcW w:w="1668" w:type="dxa"/>
          </w:tcPr>
          <w:p w14:paraId="3891ECE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Trade Union</w:t>
            </w:r>
          </w:p>
        </w:tc>
      </w:tr>
      <w:tr w:rsidR="00276352" w:rsidRPr="00BA6E8F" w14:paraId="3891ECEB" w14:textId="77777777" w:rsidTr="00276352">
        <w:tc>
          <w:tcPr>
            <w:tcW w:w="622" w:type="dxa"/>
          </w:tcPr>
          <w:p w14:paraId="3891ECE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44</w:t>
            </w:r>
          </w:p>
        </w:tc>
        <w:tc>
          <w:tcPr>
            <w:tcW w:w="2207" w:type="dxa"/>
          </w:tcPr>
          <w:p w14:paraId="3891ECE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Kiyoshi Igusa</w:t>
            </w:r>
          </w:p>
        </w:tc>
        <w:tc>
          <w:tcPr>
            <w:tcW w:w="3658" w:type="dxa"/>
          </w:tcPr>
          <w:p w14:paraId="3891ECE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Yanamashi Eiwa College</w:t>
            </w:r>
          </w:p>
        </w:tc>
        <w:tc>
          <w:tcPr>
            <w:tcW w:w="1668" w:type="dxa"/>
          </w:tcPr>
          <w:p w14:paraId="3891ECE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Pr>
                <w:rFonts w:ascii="Times New Roman" w:hAnsi="Times New Roman" w:cs="Times New Roman"/>
                <w:sz w:val="20"/>
              </w:rPr>
              <w:t>University</w:t>
            </w:r>
          </w:p>
        </w:tc>
      </w:tr>
    </w:tbl>
    <w:p w14:paraId="3891ECEC" w14:textId="77777777" w:rsidR="00A12DD9" w:rsidRDefault="00A12DD9" w:rsidP="00A12DD9">
      <w:pPr>
        <w:spacing w:after="240" w:line="240" w:lineRule="auto"/>
        <w:rPr>
          <w:rFonts w:ascii="Times New Roman" w:hAnsi="Times New Roman"/>
          <w:sz w:val="24"/>
          <w:szCs w:val="24"/>
        </w:rPr>
      </w:pPr>
    </w:p>
    <w:sectPr w:rsidR="00A12DD9" w:rsidSect="00E74F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3F88" w14:textId="77777777" w:rsidR="00BC4AC5" w:rsidRDefault="00BC4AC5" w:rsidP="007037B5">
      <w:pPr>
        <w:spacing w:after="0" w:line="240" w:lineRule="auto"/>
      </w:pPr>
      <w:r>
        <w:separator/>
      </w:r>
    </w:p>
  </w:endnote>
  <w:endnote w:type="continuationSeparator" w:id="0">
    <w:p w14:paraId="01F7804F" w14:textId="77777777" w:rsidR="00BC4AC5" w:rsidRDefault="00BC4AC5" w:rsidP="0070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45981"/>
      <w:docPartObj>
        <w:docPartGallery w:val="Page Numbers (Bottom of Page)"/>
        <w:docPartUnique/>
      </w:docPartObj>
    </w:sdtPr>
    <w:sdtEndPr>
      <w:rPr>
        <w:noProof/>
      </w:rPr>
    </w:sdtEndPr>
    <w:sdtContent>
      <w:p w14:paraId="341FE864" w14:textId="2946496D" w:rsidR="00BC4AC5" w:rsidRDefault="00BC4AC5">
        <w:pPr>
          <w:pStyle w:val="Footer"/>
        </w:pPr>
        <w:r>
          <w:t xml:space="preserve">Page | </w:t>
        </w:r>
        <w:r>
          <w:fldChar w:fldCharType="begin"/>
        </w:r>
        <w:r>
          <w:instrText xml:space="preserve"> PAGE   \* MERGEFORMAT </w:instrText>
        </w:r>
        <w:r>
          <w:fldChar w:fldCharType="separate"/>
        </w:r>
        <w:r w:rsidR="00EA2618">
          <w:rPr>
            <w:noProof/>
          </w:rPr>
          <w:t>1</w:t>
        </w:r>
        <w:r>
          <w:rPr>
            <w:noProof/>
          </w:rPr>
          <w:fldChar w:fldCharType="end"/>
        </w:r>
      </w:p>
    </w:sdtContent>
  </w:sdt>
  <w:p w14:paraId="7E377F4C" w14:textId="77777777" w:rsidR="00BC4AC5" w:rsidRDefault="00BC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97336" w14:textId="77777777" w:rsidR="00BC4AC5" w:rsidRDefault="00BC4AC5" w:rsidP="007037B5">
      <w:pPr>
        <w:spacing w:after="0" w:line="240" w:lineRule="auto"/>
      </w:pPr>
      <w:r>
        <w:separator/>
      </w:r>
    </w:p>
  </w:footnote>
  <w:footnote w:type="continuationSeparator" w:id="0">
    <w:p w14:paraId="523BDD63" w14:textId="77777777" w:rsidR="00BC4AC5" w:rsidRDefault="00BC4AC5" w:rsidP="00703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353DE9"/>
    <w:multiLevelType w:val="hybridMultilevel"/>
    <w:tmpl w:val="E578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0"/>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7"/>
    <w:rsid w:val="0000018A"/>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441A"/>
    <w:rsid w:val="000548B0"/>
    <w:rsid w:val="000552B2"/>
    <w:rsid w:val="00060E78"/>
    <w:rsid w:val="0006368C"/>
    <w:rsid w:val="00063962"/>
    <w:rsid w:val="00070120"/>
    <w:rsid w:val="00072285"/>
    <w:rsid w:val="00073410"/>
    <w:rsid w:val="00074B18"/>
    <w:rsid w:val="00075206"/>
    <w:rsid w:val="00076EBA"/>
    <w:rsid w:val="000804BC"/>
    <w:rsid w:val="0008247F"/>
    <w:rsid w:val="000846D8"/>
    <w:rsid w:val="00084786"/>
    <w:rsid w:val="00084F23"/>
    <w:rsid w:val="00087EFD"/>
    <w:rsid w:val="00090510"/>
    <w:rsid w:val="00090ABD"/>
    <w:rsid w:val="000911A4"/>
    <w:rsid w:val="000949E3"/>
    <w:rsid w:val="0009653F"/>
    <w:rsid w:val="000A0706"/>
    <w:rsid w:val="000A1025"/>
    <w:rsid w:val="000A1D09"/>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1A1F"/>
    <w:rsid w:val="000F3828"/>
    <w:rsid w:val="000F3C66"/>
    <w:rsid w:val="000F6121"/>
    <w:rsid w:val="0010310B"/>
    <w:rsid w:val="00103FF9"/>
    <w:rsid w:val="001056CB"/>
    <w:rsid w:val="001058A7"/>
    <w:rsid w:val="00105AF0"/>
    <w:rsid w:val="0010749B"/>
    <w:rsid w:val="00107676"/>
    <w:rsid w:val="00107975"/>
    <w:rsid w:val="0011261D"/>
    <w:rsid w:val="0011401B"/>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3714F"/>
    <w:rsid w:val="001425F1"/>
    <w:rsid w:val="001446A4"/>
    <w:rsid w:val="00145A9C"/>
    <w:rsid w:val="001473D8"/>
    <w:rsid w:val="00150FF5"/>
    <w:rsid w:val="00151385"/>
    <w:rsid w:val="00152A4F"/>
    <w:rsid w:val="00152A50"/>
    <w:rsid w:val="00154946"/>
    <w:rsid w:val="00157C22"/>
    <w:rsid w:val="00160866"/>
    <w:rsid w:val="0016095E"/>
    <w:rsid w:val="00164796"/>
    <w:rsid w:val="00164D86"/>
    <w:rsid w:val="001659F5"/>
    <w:rsid w:val="00167922"/>
    <w:rsid w:val="001732E5"/>
    <w:rsid w:val="00173DB1"/>
    <w:rsid w:val="0017514C"/>
    <w:rsid w:val="00176E03"/>
    <w:rsid w:val="00181C7B"/>
    <w:rsid w:val="00191FEC"/>
    <w:rsid w:val="00193F74"/>
    <w:rsid w:val="00194B41"/>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36F2"/>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4DC8"/>
    <w:rsid w:val="00235E30"/>
    <w:rsid w:val="00236B1E"/>
    <w:rsid w:val="00236BBB"/>
    <w:rsid w:val="0024071F"/>
    <w:rsid w:val="00241392"/>
    <w:rsid w:val="00242481"/>
    <w:rsid w:val="00243325"/>
    <w:rsid w:val="00247024"/>
    <w:rsid w:val="00247D4B"/>
    <w:rsid w:val="002504DB"/>
    <w:rsid w:val="00251053"/>
    <w:rsid w:val="002530C3"/>
    <w:rsid w:val="0025726F"/>
    <w:rsid w:val="00257CBD"/>
    <w:rsid w:val="00260B02"/>
    <w:rsid w:val="00260CAF"/>
    <w:rsid w:val="00262E45"/>
    <w:rsid w:val="00263C9B"/>
    <w:rsid w:val="00266E73"/>
    <w:rsid w:val="00267E4F"/>
    <w:rsid w:val="00271E83"/>
    <w:rsid w:val="002741B0"/>
    <w:rsid w:val="00275EEC"/>
    <w:rsid w:val="00276352"/>
    <w:rsid w:val="002769A5"/>
    <w:rsid w:val="00276E87"/>
    <w:rsid w:val="00277242"/>
    <w:rsid w:val="00277B2B"/>
    <w:rsid w:val="0028364D"/>
    <w:rsid w:val="002847BC"/>
    <w:rsid w:val="0028482B"/>
    <w:rsid w:val="00285E73"/>
    <w:rsid w:val="00290851"/>
    <w:rsid w:val="002916F7"/>
    <w:rsid w:val="0029293A"/>
    <w:rsid w:val="002A084F"/>
    <w:rsid w:val="002A3523"/>
    <w:rsid w:val="002A6937"/>
    <w:rsid w:val="002A6E57"/>
    <w:rsid w:val="002A720E"/>
    <w:rsid w:val="002B1198"/>
    <w:rsid w:val="002B41F2"/>
    <w:rsid w:val="002B5756"/>
    <w:rsid w:val="002B5E51"/>
    <w:rsid w:val="002B6717"/>
    <w:rsid w:val="002C14F2"/>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2786"/>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6AC9"/>
    <w:rsid w:val="003B6F24"/>
    <w:rsid w:val="003B7836"/>
    <w:rsid w:val="003B7ABF"/>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21AA"/>
    <w:rsid w:val="003F51A0"/>
    <w:rsid w:val="003F5300"/>
    <w:rsid w:val="003F534D"/>
    <w:rsid w:val="003F7514"/>
    <w:rsid w:val="003F77BE"/>
    <w:rsid w:val="0040036D"/>
    <w:rsid w:val="004004D7"/>
    <w:rsid w:val="00400EBD"/>
    <w:rsid w:val="0040324C"/>
    <w:rsid w:val="00404271"/>
    <w:rsid w:val="004055EE"/>
    <w:rsid w:val="00405E63"/>
    <w:rsid w:val="00406D76"/>
    <w:rsid w:val="004117EB"/>
    <w:rsid w:val="00420CB8"/>
    <w:rsid w:val="00421E83"/>
    <w:rsid w:val="00423539"/>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4E3A"/>
    <w:rsid w:val="00465B74"/>
    <w:rsid w:val="0046743E"/>
    <w:rsid w:val="00467BE2"/>
    <w:rsid w:val="00471F6F"/>
    <w:rsid w:val="00474448"/>
    <w:rsid w:val="004747CC"/>
    <w:rsid w:val="00476F7C"/>
    <w:rsid w:val="00480749"/>
    <w:rsid w:val="00480B90"/>
    <w:rsid w:val="0048208C"/>
    <w:rsid w:val="004827DA"/>
    <w:rsid w:val="004842F6"/>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E0DE6"/>
    <w:rsid w:val="004E2902"/>
    <w:rsid w:val="004E4F9E"/>
    <w:rsid w:val="004E740B"/>
    <w:rsid w:val="004F285D"/>
    <w:rsid w:val="004F344D"/>
    <w:rsid w:val="004F3883"/>
    <w:rsid w:val="004F42C2"/>
    <w:rsid w:val="004F6C98"/>
    <w:rsid w:val="0050097E"/>
    <w:rsid w:val="00503048"/>
    <w:rsid w:val="00504D63"/>
    <w:rsid w:val="005056F0"/>
    <w:rsid w:val="005078BE"/>
    <w:rsid w:val="00512372"/>
    <w:rsid w:val="0051263E"/>
    <w:rsid w:val="00513230"/>
    <w:rsid w:val="00513BF7"/>
    <w:rsid w:val="005170EF"/>
    <w:rsid w:val="00517117"/>
    <w:rsid w:val="00526722"/>
    <w:rsid w:val="00527B8E"/>
    <w:rsid w:val="005302B7"/>
    <w:rsid w:val="00530496"/>
    <w:rsid w:val="00530C5F"/>
    <w:rsid w:val="00535201"/>
    <w:rsid w:val="00542C8E"/>
    <w:rsid w:val="005452F5"/>
    <w:rsid w:val="0054605B"/>
    <w:rsid w:val="00546FB4"/>
    <w:rsid w:val="0054705D"/>
    <w:rsid w:val="005506FD"/>
    <w:rsid w:val="0055301B"/>
    <w:rsid w:val="0055506D"/>
    <w:rsid w:val="00555582"/>
    <w:rsid w:val="00555B05"/>
    <w:rsid w:val="00557307"/>
    <w:rsid w:val="00560118"/>
    <w:rsid w:val="0056052F"/>
    <w:rsid w:val="00560A2C"/>
    <w:rsid w:val="005627C4"/>
    <w:rsid w:val="00565247"/>
    <w:rsid w:val="00565477"/>
    <w:rsid w:val="00565FCF"/>
    <w:rsid w:val="00567B85"/>
    <w:rsid w:val="005709A1"/>
    <w:rsid w:val="005730D4"/>
    <w:rsid w:val="005737B3"/>
    <w:rsid w:val="00576F71"/>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024"/>
    <w:rsid w:val="005A33F8"/>
    <w:rsid w:val="005A3464"/>
    <w:rsid w:val="005A3F16"/>
    <w:rsid w:val="005A4ACF"/>
    <w:rsid w:val="005A4D0E"/>
    <w:rsid w:val="005A5AA5"/>
    <w:rsid w:val="005A654B"/>
    <w:rsid w:val="005B01BC"/>
    <w:rsid w:val="005B07B1"/>
    <w:rsid w:val="005B37A4"/>
    <w:rsid w:val="005B3BE5"/>
    <w:rsid w:val="005B4C2D"/>
    <w:rsid w:val="005B5271"/>
    <w:rsid w:val="005B5853"/>
    <w:rsid w:val="005B5AA5"/>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071C"/>
    <w:rsid w:val="005F0996"/>
    <w:rsid w:val="005F32A4"/>
    <w:rsid w:val="005F34E8"/>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0DF0"/>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E6C"/>
    <w:rsid w:val="006B42AE"/>
    <w:rsid w:val="006B59E4"/>
    <w:rsid w:val="006B7E86"/>
    <w:rsid w:val="006C08D2"/>
    <w:rsid w:val="006C0FE9"/>
    <w:rsid w:val="006C103B"/>
    <w:rsid w:val="006C3366"/>
    <w:rsid w:val="006C5D05"/>
    <w:rsid w:val="006D0D47"/>
    <w:rsid w:val="006D1D4B"/>
    <w:rsid w:val="006D283D"/>
    <w:rsid w:val="006D2ADC"/>
    <w:rsid w:val="006D352F"/>
    <w:rsid w:val="006D4863"/>
    <w:rsid w:val="006D76E9"/>
    <w:rsid w:val="006E1D7C"/>
    <w:rsid w:val="006E3053"/>
    <w:rsid w:val="006E372D"/>
    <w:rsid w:val="006E392D"/>
    <w:rsid w:val="006E6151"/>
    <w:rsid w:val="006E7A9B"/>
    <w:rsid w:val="006F3692"/>
    <w:rsid w:val="006F69CB"/>
    <w:rsid w:val="006F783B"/>
    <w:rsid w:val="007013BF"/>
    <w:rsid w:val="007037B5"/>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6992"/>
    <w:rsid w:val="00756A93"/>
    <w:rsid w:val="007574A5"/>
    <w:rsid w:val="00757C0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03C"/>
    <w:rsid w:val="007E190B"/>
    <w:rsid w:val="007E31A6"/>
    <w:rsid w:val="007E41A0"/>
    <w:rsid w:val="007E50EC"/>
    <w:rsid w:val="007E6244"/>
    <w:rsid w:val="007E7603"/>
    <w:rsid w:val="007E7BA4"/>
    <w:rsid w:val="007F0684"/>
    <w:rsid w:val="007F2303"/>
    <w:rsid w:val="007F25F3"/>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36"/>
    <w:rsid w:val="0084333F"/>
    <w:rsid w:val="00844D61"/>
    <w:rsid w:val="00844E67"/>
    <w:rsid w:val="008463C4"/>
    <w:rsid w:val="00847170"/>
    <w:rsid w:val="0085096C"/>
    <w:rsid w:val="0085249D"/>
    <w:rsid w:val="008528A5"/>
    <w:rsid w:val="00865232"/>
    <w:rsid w:val="00865C75"/>
    <w:rsid w:val="00866C0B"/>
    <w:rsid w:val="00866D90"/>
    <w:rsid w:val="00867760"/>
    <w:rsid w:val="00870606"/>
    <w:rsid w:val="00873A93"/>
    <w:rsid w:val="00876E51"/>
    <w:rsid w:val="00884F89"/>
    <w:rsid w:val="00885CF3"/>
    <w:rsid w:val="008910A9"/>
    <w:rsid w:val="00891BF3"/>
    <w:rsid w:val="00896564"/>
    <w:rsid w:val="008A0A78"/>
    <w:rsid w:val="008A15C6"/>
    <w:rsid w:val="008A308C"/>
    <w:rsid w:val="008A35A6"/>
    <w:rsid w:val="008A3B5C"/>
    <w:rsid w:val="008A3F0A"/>
    <w:rsid w:val="008A446E"/>
    <w:rsid w:val="008B529F"/>
    <w:rsid w:val="008B619D"/>
    <w:rsid w:val="008B6FA4"/>
    <w:rsid w:val="008C038A"/>
    <w:rsid w:val="008C0E97"/>
    <w:rsid w:val="008C1073"/>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CF8"/>
    <w:rsid w:val="00925A99"/>
    <w:rsid w:val="00925FB8"/>
    <w:rsid w:val="00927BF7"/>
    <w:rsid w:val="00927DA4"/>
    <w:rsid w:val="00933126"/>
    <w:rsid w:val="009332E9"/>
    <w:rsid w:val="00937127"/>
    <w:rsid w:val="00941BAF"/>
    <w:rsid w:val="00942BF3"/>
    <w:rsid w:val="00943C12"/>
    <w:rsid w:val="00947657"/>
    <w:rsid w:val="00947B1D"/>
    <w:rsid w:val="00947BB7"/>
    <w:rsid w:val="009528FD"/>
    <w:rsid w:val="00954741"/>
    <w:rsid w:val="00954766"/>
    <w:rsid w:val="00957281"/>
    <w:rsid w:val="00957F0A"/>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5765"/>
    <w:rsid w:val="0099712C"/>
    <w:rsid w:val="0099741A"/>
    <w:rsid w:val="00997FB9"/>
    <w:rsid w:val="009A26E0"/>
    <w:rsid w:val="009A54B7"/>
    <w:rsid w:val="009A7971"/>
    <w:rsid w:val="009B28D3"/>
    <w:rsid w:val="009B3AA8"/>
    <w:rsid w:val="009B3FA7"/>
    <w:rsid w:val="009B43FC"/>
    <w:rsid w:val="009B4C84"/>
    <w:rsid w:val="009B50A1"/>
    <w:rsid w:val="009B78C8"/>
    <w:rsid w:val="009C0632"/>
    <w:rsid w:val="009C19B8"/>
    <w:rsid w:val="009C35B6"/>
    <w:rsid w:val="009C3DFB"/>
    <w:rsid w:val="009C50C9"/>
    <w:rsid w:val="009C75CB"/>
    <w:rsid w:val="009D10C4"/>
    <w:rsid w:val="009D13FD"/>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038E3"/>
    <w:rsid w:val="00A12A5E"/>
    <w:rsid w:val="00A12DD9"/>
    <w:rsid w:val="00A14370"/>
    <w:rsid w:val="00A160A1"/>
    <w:rsid w:val="00A24AA3"/>
    <w:rsid w:val="00A25ACF"/>
    <w:rsid w:val="00A30512"/>
    <w:rsid w:val="00A330AF"/>
    <w:rsid w:val="00A33200"/>
    <w:rsid w:val="00A343B8"/>
    <w:rsid w:val="00A3495F"/>
    <w:rsid w:val="00A34E71"/>
    <w:rsid w:val="00A40B70"/>
    <w:rsid w:val="00A41E66"/>
    <w:rsid w:val="00A4284A"/>
    <w:rsid w:val="00A42D21"/>
    <w:rsid w:val="00A45115"/>
    <w:rsid w:val="00A45D23"/>
    <w:rsid w:val="00A45DD6"/>
    <w:rsid w:val="00A46F88"/>
    <w:rsid w:val="00A51147"/>
    <w:rsid w:val="00A53791"/>
    <w:rsid w:val="00A5542C"/>
    <w:rsid w:val="00A557E5"/>
    <w:rsid w:val="00A569BC"/>
    <w:rsid w:val="00A60231"/>
    <w:rsid w:val="00A630B5"/>
    <w:rsid w:val="00A65885"/>
    <w:rsid w:val="00A669F7"/>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4587"/>
    <w:rsid w:val="00A9519C"/>
    <w:rsid w:val="00A966D5"/>
    <w:rsid w:val="00AA1CEA"/>
    <w:rsid w:val="00AA2388"/>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CC4"/>
    <w:rsid w:val="00AC1A67"/>
    <w:rsid w:val="00AC4ACC"/>
    <w:rsid w:val="00AC664A"/>
    <w:rsid w:val="00AD12F9"/>
    <w:rsid w:val="00AD3CF0"/>
    <w:rsid w:val="00AD4A1E"/>
    <w:rsid w:val="00AE21AF"/>
    <w:rsid w:val="00AE3D6A"/>
    <w:rsid w:val="00AE5364"/>
    <w:rsid w:val="00AE6845"/>
    <w:rsid w:val="00AF0442"/>
    <w:rsid w:val="00AF1087"/>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4FA"/>
    <w:rsid w:val="00B530B9"/>
    <w:rsid w:val="00B557DE"/>
    <w:rsid w:val="00B55C84"/>
    <w:rsid w:val="00B567A4"/>
    <w:rsid w:val="00B571EF"/>
    <w:rsid w:val="00B61ABE"/>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A6E8F"/>
    <w:rsid w:val="00BB0856"/>
    <w:rsid w:val="00BB22D7"/>
    <w:rsid w:val="00BB3F43"/>
    <w:rsid w:val="00BB52EA"/>
    <w:rsid w:val="00BB7592"/>
    <w:rsid w:val="00BB772B"/>
    <w:rsid w:val="00BC0336"/>
    <w:rsid w:val="00BC0944"/>
    <w:rsid w:val="00BC4AC5"/>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E60"/>
    <w:rsid w:val="00BF4CBC"/>
    <w:rsid w:val="00BF53B7"/>
    <w:rsid w:val="00BF57CF"/>
    <w:rsid w:val="00BF5857"/>
    <w:rsid w:val="00BF7098"/>
    <w:rsid w:val="00C0019D"/>
    <w:rsid w:val="00C00BD1"/>
    <w:rsid w:val="00C0307D"/>
    <w:rsid w:val="00C04DFE"/>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32B0"/>
    <w:rsid w:val="00C43537"/>
    <w:rsid w:val="00C436F7"/>
    <w:rsid w:val="00C46257"/>
    <w:rsid w:val="00C4656C"/>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0067"/>
    <w:rsid w:val="00CB2D74"/>
    <w:rsid w:val="00CB469E"/>
    <w:rsid w:val="00CB4AB1"/>
    <w:rsid w:val="00CB55FA"/>
    <w:rsid w:val="00CB6ACD"/>
    <w:rsid w:val="00CB7945"/>
    <w:rsid w:val="00CC24A3"/>
    <w:rsid w:val="00CC3CDC"/>
    <w:rsid w:val="00CC401B"/>
    <w:rsid w:val="00CC7479"/>
    <w:rsid w:val="00CD1311"/>
    <w:rsid w:val="00CD3F11"/>
    <w:rsid w:val="00CD65EC"/>
    <w:rsid w:val="00CD68EB"/>
    <w:rsid w:val="00CE5665"/>
    <w:rsid w:val="00CF5107"/>
    <w:rsid w:val="00CF618B"/>
    <w:rsid w:val="00D01EB3"/>
    <w:rsid w:val="00D026AE"/>
    <w:rsid w:val="00D02A3A"/>
    <w:rsid w:val="00D0382F"/>
    <w:rsid w:val="00D062D9"/>
    <w:rsid w:val="00D10C3C"/>
    <w:rsid w:val="00D115A0"/>
    <w:rsid w:val="00D12195"/>
    <w:rsid w:val="00D12FD6"/>
    <w:rsid w:val="00D1430F"/>
    <w:rsid w:val="00D15BFF"/>
    <w:rsid w:val="00D16B34"/>
    <w:rsid w:val="00D2011E"/>
    <w:rsid w:val="00D22FDF"/>
    <w:rsid w:val="00D23A94"/>
    <w:rsid w:val="00D23F7E"/>
    <w:rsid w:val="00D24FC1"/>
    <w:rsid w:val="00D27787"/>
    <w:rsid w:val="00D30663"/>
    <w:rsid w:val="00D30C0C"/>
    <w:rsid w:val="00D31FE7"/>
    <w:rsid w:val="00D41E92"/>
    <w:rsid w:val="00D431F4"/>
    <w:rsid w:val="00D443DD"/>
    <w:rsid w:val="00D451D5"/>
    <w:rsid w:val="00D52999"/>
    <w:rsid w:val="00D54FB1"/>
    <w:rsid w:val="00D5556E"/>
    <w:rsid w:val="00D57C00"/>
    <w:rsid w:val="00D60071"/>
    <w:rsid w:val="00D61508"/>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A193F"/>
    <w:rsid w:val="00DA1E96"/>
    <w:rsid w:val="00DA3632"/>
    <w:rsid w:val="00DA66C0"/>
    <w:rsid w:val="00DB119B"/>
    <w:rsid w:val="00DB31BF"/>
    <w:rsid w:val="00DB3F55"/>
    <w:rsid w:val="00DC3DAF"/>
    <w:rsid w:val="00DC62BA"/>
    <w:rsid w:val="00DC7802"/>
    <w:rsid w:val="00DD2D92"/>
    <w:rsid w:val="00DD3019"/>
    <w:rsid w:val="00DD3969"/>
    <w:rsid w:val="00DD4188"/>
    <w:rsid w:val="00DD5FE6"/>
    <w:rsid w:val="00DE4758"/>
    <w:rsid w:val="00DE7FDB"/>
    <w:rsid w:val="00DF0216"/>
    <w:rsid w:val="00DF1C2A"/>
    <w:rsid w:val="00DF20C8"/>
    <w:rsid w:val="00DF2221"/>
    <w:rsid w:val="00DF2D2D"/>
    <w:rsid w:val="00DF363B"/>
    <w:rsid w:val="00E01986"/>
    <w:rsid w:val="00E01AF8"/>
    <w:rsid w:val="00E02350"/>
    <w:rsid w:val="00E02ACE"/>
    <w:rsid w:val="00E04046"/>
    <w:rsid w:val="00E05D9A"/>
    <w:rsid w:val="00E13F74"/>
    <w:rsid w:val="00E14491"/>
    <w:rsid w:val="00E21702"/>
    <w:rsid w:val="00E252A1"/>
    <w:rsid w:val="00E27794"/>
    <w:rsid w:val="00E3364C"/>
    <w:rsid w:val="00E3680D"/>
    <w:rsid w:val="00E418B2"/>
    <w:rsid w:val="00E41CE5"/>
    <w:rsid w:val="00E4256B"/>
    <w:rsid w:val="00E42AEF"/>
    <w:rsid w:val="00E44AEA"/>
    <w:rsid w:val="00E45327"/>
    <w:rsid w:val="00E46264"/>
    <w:rsid w:val="00E50636"/>
    <w:rsid w:val="00E52735"/>
    <w:rsid w:val="00E57ACD"/>
    <w:rsid w:val="00E650A2"/>
    <w:rsid w:val="00E659C1"/>
    <w:rsid w:val="00E65C0E"/>
    <w:rsid w:val="00E66BD4"/>
    <w:rsid w:val="00E6796A"/>
    <w:rsid w:val="00E70CFE"/>
    <w:rsid w:val="00E71336"/>
    <w:rsid w:val="00E71522"/>
    <w:rsid w:val="00E742E0"/>
    <w:rsid w:val="00E74FAB"/>
    <w:rsid w:val="00E74FFD"/>
    <w:rsid w:val="00E75B09"/>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2618"/>
    <w:rsid w:val="00EA3F2A"/>
    <w:rsid w:val="00EA4216"/>
    <w:rsid w:val="00EA541A"/>
    <w:rsid w:val="00EB3596"/>
    <w:rsid w:val="00EB35E2"/>
    <w:rsid w:val="00EB3C3B"/>
    <w:rsid w:val="00EB3E5B"/>
    <w:rsid w:val="00EB4C6F"/>
    <w:rsid w:val="00EB54A8"/>
    <w:rsid w:val="00EB6570"/>
    <w:rsid w:val="00EB7C7C"/>
    <w:rsid w:val="00EC6759"/>
    <w:rsid w:val="00EC71FB"/>
    <w:rsid w:val="00ED1445"/>
    <w:rsid w:val="00ED3F10"/>
    <w:rsid w:val="00ED4856"/>
    <w:rsid w:val="00ED53B3"/>
    <w:rsid w:val="00ED65C9"/>
    <w:rsid w:val="00EE24A9"/>
    <w:rsid w:val="00EE33DF"/>
    <w:rsid w:val="00EE37B8"/>
    <w:rsid w:val="00EE4B48"/>
    <w:rsid w:val="00EE5836"/>
    <w:rsid w:val="00EE6CA8"/>
    <w:rsid w:val="00EF0327"/>
    <w:rsid w:val="00EF13BB"/>
    <w:rsid w:val="00EF4196"/>
    <w:rsid w:val="00F04DE2"/>
    <w:rsid w:val="00F06301"/>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6D2"/>
    <w:rsid w:val="00F51BD1"/>
    <w:rsid w:val="00F5631F"/>
    <w:rsid w:val="00F57402"/>
    <w:rsid w:val="00F63030"/>
    <w:rsid w:val="00F6402C"/>
    <w:rsid w:val="00F656F6"/>
    <w:rsid w:val="00F66578"/>
    <w:rsid w:val="00F74688"/>
    <w:rsid w:val="00F77676"/>
    <w:rsid w:val="00F807A0"/>
    <w:rsid w:val="00F80DC2"/>
    <w:rsid w:val="00F8138A"/>
    <w:rsid w:val="00F81906"/>
    <w:rsid w:val="00F82E4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ocId w14:val="3891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customStyle="1" w:styleId="ColorfulList-Accent11">
    <w:name w:val="Colorful List - Accent 11"/>
    <w:basedOn w:val="Normal"/>
    <w:uiPriority w:val="99"/>
    <w:rsid w:val="005F071C"/>
    <w:pPr>
      <w:ind w:left="720"/>
      <w:contextualSpacing/>
    </w:pPr>
    <w:rPr>
      <w:rFonts w:eastAsia="MS Mincho"/>
    </w:rPr>
  </w:style>
  <w:style w:type="paragraph" w:styleId="Header">
    <w:name w:val="header"/>
    <w:basedOn w:val="Normal"/>
    <w:link w:val="HeaderChar"/>
    <w:uiPriority w:val="99"/>
    <w:unhideWhenUsed/>
    <w:rsid w:val="0070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B5"/>
    <w:rPr>
      <w:lang w:val="en-US" w:eastAsia="en-US"/>
    </w:rPr>
  </w:style>
  <w:style w:type="paragraph" w:styleId="Footer">
    <w:name w:val="footer"/>
    <w:basedOn w:val="Normal"/>
    <w:link w:val="FooterChar"/>
    <w:uiPriority w:val="99"/>
    <w:unhideWhenUsed/>
    <w:rsid w:val="0070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B5"/>
    <w:rPr>
      <w:lang w:val="en-US" w:eastAsia="en-US"/>
    </w:rPr>
  </w:style>
  <w:style w:type="character" w:styleId="Hyperlink">
    <w:name w:val="Hyperlink"/>
    <w:basedOn w:val="DefaultParagraphFont"/>
    <w:uiPriority w:val="99"/>
    <w:unhideWhenUsed/>
    <w:rsid w:val="00BC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customStyle="1" w:styleId="ColorfulList-Accent11">
    <w:name w:val="Colorful List - Accent 11"/>
    <w:basedOn w:val="Normal"/>
    <w:uiPriority w:val="99"/>
    <w:rsid w:val="005F071C"/>
    <w:pPr>
      <w:ind w:left="720"/>
      <w:contextualSpacing/>
    </w:pPr>
    <w:rPr>
      <w:rFonts w:eastAsia="MS Mincho"/>
    </w:rPr>
  </w:style>
  <w:style w:type="paragraph" w:styleId="Header">
    <w:name w:val="header"/>
    <w:basedOn w:val="Normal"/>
    <w:link w:val="HeaderChar"/>
    <w:uiPriority w:val="99"/>
    <w:unhideWhenUsed/>
    <w:rsid w:val="0070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B5"/>
    <w:rPr>
      <w:lang w:val="en-US" w:eastAsia="en-US"/>
    </w:rPr>
  </w:style>
  <w:style w:type="paragraph" w:styleId="Footer">
    <w:name w:val="footer"/>
    <w:basedOn w:val="Normal"/>
    <w:link w:val="FooterChar"/>
    <w:uiPriority w:val="99"/>
    <w:unhideWhenUsed/>
    <w:rsid w:val="0070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B5"/>
    <w:rPr>
      <w:lang w:val="en-US" w:eastAsia="en-US"/>
    </w:rPr>
  </w:style>
  <w:style w:type="character" w:styleId="Hyperlink">
    <w:name w:val="Hyperlink"/>
    <w:basedOn w:val="DefaultParagraphFont"/>
    <w:uiPriority w:val="99"/>
    <w:unhideWhenUsed/>
    <w:rsid w:val="00BC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69074">
      <w:bodyDiv w:val="1"/>
      <w:marLeft w:val="0"/>
      <w:marRight w:val="0"/>
      <w:marTop w:val="0"/>
      <w:marBottom w:val="0"/>
      <w:divBdr>
        <w:top w:val="none" w:sz="0" w:space="0" w:color="auto"/>
        <w:left w:val="none" w:sz="0" w:space="0" w:color="auto"/>
        <w:bottom w:val="none" w:sz="0" w:space="0" w:color="auto"/>
        <w:right w:val="none" w:sz="0" w:space="0" w:color="auto"/>
      </w:divBdr>
    </w:div>
    <w:div w:id="15308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resources.worldbank.org/EXTSAFEPOL/Resources/584434-1306431390058/TOKYO_JACSESCommentsontheApproachPap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26F71-C181-44C9-8EFC-9A888FF8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D6EBCD-7A50-4133-A590-D97915FCFBCC}">
  <ds:schemaRefs>
    <ds:schemaRef ds:uri="http://schemas.microsoft.com/sharepoint/v3/contenttype/forms"/>
  </ds:schemaRefs>
</ds:datastoreItem>
</file>

<file path=customXml/itemProps3.xml><?xml version="1.0" encoding="utf-8"?>
<ds:datastoreItem xmlns:ds="http://schemas.openxmlformats.org/officeDocument/2006/customXml" ds:itemID="{331800E0-8D8B-4B99-9355-BE5780E31AE2}">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10280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2</cp:revision>
  <cp:lastPrinted>2013-01-31T09:23:00Z</cp:lastPrinted>
  <dcterms:created xsi:type="dcterms:W3CDTF">2013-10-29T20:53:00Z</dcterms:created>
  <dcterms:modified xsi:type="dcterms:W3CDTF">2013-10-29T20:53:00Z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