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D6" w:rsidRPr="00576CA9" w:rsidRDefault="00D148D6" w:rsidP="00D148D6">
      <w:pPr>
        <w:spacing w:line="240" w:lineRule="auto"/>
        <w:contextualSpacing/>
        <w:jc w:val="center"/>
        <w:rPr>
          <w:lang w:val="en-US"/>
        </w:rPr>
      </w:pPr>
      <w:r w:rsidRPr="00576CA9">
        <w:rPr>
          <w:noProof/>
          <w:color w:val="000000"/>
          <w:lang w:val="en-US"/>
        </w:rPr>
        <w:drawing>
          <wp:inline distT="0" distB="0" distL="0" distR="0" wp14:anchorId="29BBD4FE" wp14:editId="25E6EB58">
            <wp:extent cx="3000375" cy="88857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88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8D6" w:rsidRDefault="00D148D6" w:rsidP="00D148D6">
      <w:pPr>
        <w:autoSpaceDE w:val="0"/>
        <w:autoSpaceDN w:val="0"/>
        <w:adjustRightInd w:val="0"/>
        <w:spacing w:before="240" w:after="0" w:line="240" w:lineRule="auto"/>
        <w:contextualSpacing/>
        <w:jc w:val="center"/>
        <w:rPr>
          <w:rFonts w:cs="TT296t00"/>
          <w:b/>
          <w:color w:val="17365D"/>
          <w:sz w:val="32"/>
          <w:szCs w:val="32"/>
          <w:lang w:val="en-US"/>
        </w:rPr>
      </w:pPr>
    </w:p>
    <w:p w:rsidR="00D148D6" w:rsidRPr="00576CA9" w:rsidRDefault="00D148D6" w:rsidP="00D148D6">
      <w:pPr>
        <w:autoSpaceDE w:val="0"/>
        <w:autoSpaceDN w:val="0"/>
        <w:adjustRightInd w:val="0"/>
        <w:spacing w:before="240" w:after="0" w:line="240" w:lineRule="auto"/>
        <w:contextualSpacing/>
        <w:jc w:val="center"/>
        <w:rPr>
          <w:rFonts w:cs="TT296t00"/>
          <w:b/>
          <w:color w:val="17365D"/>
          <w:sz w:val="28"/>
          <w:szCs w:val="28"/>
          <w:lang w:val="en-US"/>
        </w:rPr>
      </w:pPr>
      <w:r w:rsidRPr="00576CA9">
        <w:rPr>
          <w:rFonts w:cs="TT296t00"/>
          <w:b/>
          <w:color w:val="17365D"/>
          <w:sz w:val="28"/>
          <w:szCs w:val="28"/>
          <w:lang w:val="en-US"/>
        </w:rPr>
        <w:t>Review and Update</w:t>
      </w:r>
      <w:r>
        <w:rPr>
          <w:rFonts w:cs="TT296t00"/>
          <w:b/>
          <w:color w:val="17365D"/>
          <w:sz w:val="28"/>
          <w:szCs w:val="28"/>
          <w:lang w:val="en-US"/>
        </w:rPr>
        <w:t xml:space="preserve"> of the World Bank Safeguard Policies</w:t>
      </w:r>
    </w:p>
    <w:p w:rsidR="00D148D6" w:rsidRPr="00576CA9" w:rsidRDefault="00D148D6" w:rsidP="00D148D6">
      <w:pPr>
        <w:autoSpaceDE w:val="0"/>
        <w:autoSpaceDN w:val="0"/>
        <w:adjustRightInd w:val="0"/>
        <w:spacing w:after="240" w:line="240" w:lineRule="auto"/>
        <w:contextualSpacing/>
        <w:jc w:val="center"/>
        <w:rPr>
          <w:rFonts w:cs="TT296t00"/>
          <w:color w:val="17365D"/>
          <w:sz w:val="24"/>
          <w:szCs w:val="24"/>
          <w:lang w:val="en-US"/>
        </w:rPr>
      </w:pPr>
      <w:r w:rsidRPr="00576CA9">
        <w:rPr>
          <w:rFonts w:cs="TT296t00"/>
          <w:color w:val="17365D"/>
          <w:sz w:val="24"/>
          <w:szCs w:val="24"/>
          <w:lang w:val="en-US"/>
        </w:rPr>
        <w:t>Expert Focus Group on “Ensuring Environmental and Social Integrity in Development Outcomes”</w:t>
      </w:r>
    </w:p>
    <w:p w:rsidR="00D148D6" w:rsidRPr="00576CA9" w:rsidRDefault="00D148D6" w:rsidP="00D148D6">
      <w:pPr>
        <w:autoSpaceDE w:val="0"/>
        <w:autoSpaceDN w:val="0"/>
        <w:adjustRightInd w:val="0"/>
        <w:spacing w:after="240" w:line="240" w:lineRule="auto"/>
        <w:contextualSpacing/>
        <w:jc w:val="center"/>
        <w:rPr>
          <w:rFonts w:cs="TT296t00"/>
          <w:color w:val="17365D"/>
          <w:sz w:val="24"/>
          <w:szCs w:val="24"/>
          <w:lang w:val="en-US"/>
        </w:rPr>
      </w:pPr>
      <w:r w:rsidRPr="00576CA9">
        <w:rPr>
          <w:rFonts w:cs="TT296t00"/>
          <w:color w:val="17365D"/>
          <w:sz w:val="24"/>
          <w:szCs w:val="24"/>
          <w:lang w:val="en-US"/>
        </w:rPr>
        <w:t xml:space="preserve">Co-hosted by the Center for Global Development </w:t>
      </w:r>
      <w:r>
        <w:rPr>
          <w:rFonts w:cs="TT296t00"/>
          <w:color w:val="17365D"/>
          <w:sz w:val="24"/>
          <w:szCs w:val="24"/>
          <w:lang w:val="en-US"/>
        </w:rPr>
        <w:t>(</w:t>
      </w:r>
      <w:r w:rsidRPr="00576CA9">
        <w:rPr>
          <w:rFonts w:cs="TT296t00"/>
          <w:color w:val="17365D"/>
          <w:sz w:val="24"/>
          <w:szCs w:val="24"/>
          <w:lang w:val="en-US"/>
        </w:rPr>
        <w:t>CGD)</w:t>
      </w:r>
    </w:p>
    <w:p w:rsidR="00D148D6" w:rsidRPr="00576CA9" w:rsidRDefault="00D148D6" w:rsidP="00D148D6">
      <w:pPr>
        <w:spacing w:after="40" w:line="240" w:lineRule="auto"/>
        <w:contextualSpacing/>
        <w:jc w:val="center"/>
        <w:rPr>
          <w:rFonts w:cs="TT215t00"/>
          <w:color w:val="17365D"/>
          <w:sz w:val="24"/>
          <w:szCs w:val="24"/>
          <w:lang w:val="en-US"/>
        </w:rPr>
      </w:pPr>
      <w:r w:rsidRPr="00576CA9">
        <w:rPr>
          <w:rFonts w:cs="TT215t00"/>
          <w:color w:val="17365D"/>
          <w:sz w:val="24"/>
          <w:szCs w:val="24"/>
          <w:lang w:val="en-US"/>
        </w:rPr>
        <w:t>Washington, DC, USA</w:t>
      </w:r>
    </w:p>
    <w:p w:rsidR="00D148D6" w:rsidRPr="00576CA9" w:rsidRDefault="00D148D6" w:rsidP="00D148D6">
      <w:pPr>
        <w:spacing w:after="40" w:line="240" w:lineRule="auto"/>
        <w:contextualSpacing/>
        <w:jc w:val="center"/>
        <w:rPr>
          <w:rFonts w:cs="TT215t00"/>
          <w:color w:val="17365D"/>
          <w:sz w:val="32"/>
          <w:szCs w:val="28"/>
          <w:lang w:val="en-US"/>
        </w:rPr>
      </w:pPr>
      <w:r w:rsidRPr="00576CA9">
        <w:rPr>
          <w:rFonts w:cs="TT215t00"/>
          <w:color w:val="17365D"/>
          <w:sz w:val="24"/>
          <w:szCs w:val="24"/>
          <w:lang w:val="en-US"/>
        </w:rPr>
        <w:t>September 22, 2015</w:t>
      </w:r>
      <w:bookmarkStart w:id="0" w:name="_GoBack"/>
      <w:bookmarkEnd w:id="0"/>
    </w:p>
    <w:p w:rsidR="00D148D6" w:rsidRPr="00576CA9" w:rsidRDefault="00D148D6" w:rsidP="00D148D6">
      <w:pPr>
        <w:spacing w:after="40" w:line="240" w:lineRule="auto"/>
        <w:contextualSpacing/>
        <w:jc w:val="center"/>
        <w:rPr>
          <w:rFonts w:cs="TT215t00"/>
          <w:color w:val="17365D"/>
          <w:sz w:val="28"/>
          <w:szCs w:val="28"/>
          <w:lang w:val="en-US"/>
        </w:rPr>
      </w:pPr>
    </w:p>
    <w:p w:rsidR="00D148D6" w:rsidRDefault="00D148D6" w:rsidP="00D148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T215t00"/>
          <w:lang w:val="en-US"/>
        </w:rPr>
      </w:pPr>
      <w:r w:rsidRPr="007D111C">
        <w:rPr>
          <w:rFonts w:cs="TT296t00"/>
          <w:color w:val="000000"/>
          <w:lang w:val="en-US"/>
        </w:rPr>
        <w:t>On September 22, 2015</w:t>
      </w:r>
      <w:r w:rsidRPr="009C3848">
        <w:rPr>
          <w:rFonts w:cs="TT296t00"/>
          <w:color w:val="000000"/>
          <w:lang w:val="en-US"/>
        </w:rPr>
        <w:t>,</w:t>
      </w:r>
      <w:r w:rsidRPr="00576CA9">
        <w:rPr>
          <w:rFonts w:cs="TT296t00"/>
          <w:color w:val="000000"/>
          <w:lang w:val="en-US"/>
        </w:rPr>
        <w:t xml:space="preserve"> a focus group of</w:t>
      </w:r>
      <w:r w:rsidRPr="00FF0190">
        <w:rPr>
          <w:rFonts w:cs="TT296t00"/>
          <w:lang w:val="en-US"/>
        </w:rPr>
        <w:t xml:space="preserve"> </w:t>
      </w:r>
      <w:r>
        <w:rPr>
          <w:rFonts w:cs="TT296t00"/>
          <w:lang w:val="en-US"/>
        </w:rPr>
        <w:t xml:space="preserve">diverse </w:t>
      </w:r>
      <w:r w:rsidRPr="00FF0190">
        <w:rPr>
          <w:rFonts w:cs="TT296t00"/>
          <w:lang w:val="en-US"/>
        </w:rPr>
        <w:t>experts w</w:t>
      </w:r>
      <w:r w:rsidRPr="00576CA9">
        <w:rPr>
          <w:rFonts w:cs="TT296t00"/>
          <w:color w:val="000000"/>
          <w:lang w:val="en-US"/>
        </w:rPr>
        <w:t xml:space="preserve">as held in </w:t>
      </w:r>
      <w:r w:rsidRPr="00E8072E">
        <w:rPr>
          <w:rFonts w:cs="TT296t00"/>
          <w:color w:val="000000"/>
          <w:lang w:val="en-US"/>
        </w:rPr>
        <w:t>Washington, DC</w:t>
      </w:r>
      <w:r w:rsidRPr="00576CA9">
        <w:rPr>
          <w:rFonts w:cs="TT296t00"/>
          <w:color w:val="000000"/>
          <w:lang w:val="en-US"/>
        </w:rPr>
        <w:t xml:space="preserve"> as part of the </w:t>
      </w:r>
      <w:r>
        <w:rPr>
          <w:rFonts w:cs="TT296t00"/>
        </w:rPr>
        <w:t>thi</w:t>
      </w:r>
      <w:r w:rsidRPr="00D4447A">
        <w:rPr>
          <w:rFonts w:cs="TT296t00"/>
        </w:rPr>
        <w:t>rd phase of consultations on a </w:t>
      </w:r>
      <w:hyperlink r:id="rId8" w:history="1">
        <w:r w:rsidRPr="002D6A99">
          <w:rPr>
            <w:rStyle w:val="Hyperlink"/>
            <w:lang w:val="en-US"/>
          </w:rPr>
          <w:t>second draft Environmental and Social Framework</w:t>
        </w:r>
      </w:hyperlink>
      <w:r w:rsidRPr="00D4447A">
        <w:rPr>
          <w:rFonts w:cs="TT296t00"/>
        </w:rPr>
        <w:t xml:space="preserve">. </w:t>
      </w:r>
      <w:r w:rsidRPr="006D0C57">
        <w:rPr>
          <w:rFonts w:cs="TT215t00"/>
          <w:lang w:val="en-US"/>
        </w:rPr>
        <w:t xml:space="preserve">Participants in the focus group comprised experts from a </w:t>
      </w:r>
      <w:r>
        <w:rPr>
          <w:rFonts w:cs="TT215t00"/>
          <w:lang w:val="en-US"/>
        </w:rPr>
        <w:t>wide range</w:t>
      </w:r>
      <w:r w:rsidRPr="006D0C57">
        <w:rPr>
          <w:rFonts w:cs="TT215t00"/>
          <w:lang w:val="en-US"/>
        </w:rPr>
        <w:t xml:space="preserve"> of organizations from around the world.</w:t>
      </w:r>
      <w:r w:rsidRPr="00674856">
        <w:rPr>
          <w:rFonts w:cs="TT215t00"/>
          <w:lang w:val="en-US"/>
        </w:rPr>
        <w:t xml:space="preserve"> It was agreed at the outset that the focus group would be conducted in accordance with the </w:t>
      </w:r>
      <w:r>
        <w:rPr>
          <w:rFonts w:cs="TT215t00"/>
          <w:lang w:val="en-US"/>
        </w:rPr>
        <w:t>“</w:t>
      </w:r>
      <w:r w:rsidRPr="00674856">
        <w:rPr>
          <w:rFonts w:cs="TT215t00"/>
          <w:lang w:val="en-US"/>
        </w:rPr>
        <w:t>Chatham House</w:t>
      </w:r>
      <w:r>
        <w:rPr>
          <w:rFonts w:cs="TT215t00"/>
          <w:lang w:val="en-US"/>
        </w:rPr>
        <w:t>”</w:t>
      </w:r>
      <w:r w:rsidRPr="00674856">
        <w:rPr>
          <w:rFonts w:cs="TT215t00"/>
          <w:lang w:val="en-US"/>
        </w:rPr>
        <w:t xml:space="preserve"> rule</w:t>
      </w:r>
      <w:r>
        <w:rPr>
          <w:rFonts w:cs="TT215t00"/>
          <w:lang w:val="en-US"/>
        </w:rPr>
        <w:t>s</w:t>
      </w:r>
      <w:r w:rsidRPr="00674856">
        <w:rPr>
          <w:rFonts w:cs="TT215t00"/>
          <w:lang w:val="en-US"/>
        </w:rPr>
        <w:t>, and that participants would speak in their individual capacities rather than as representatives of their respective institutions. In addition to participating experts,</w:t>
      </w:r>
      <w:r w:rsidRPr="006D0C57">
        <w:rPr>
          <w:rFonts w:cs="TT215t00"/>
          <w:lang w:val="en-US"/>
        </w:rPr>
        <w:t xml:space="preserve"> World Bank staff members were present. The meeting was </w:t>
      </w:r>
      <w:r>
        <w:rPr>
          <w:rFonts w:cs="TT215t00"/>
          <w:lang w:val="en-US"/>
        </w:rPr>
        <w:t>c</w:t>
      </w:r>
      <w:r w:rsidRPr="006D0C57">
        <w:rPr>
          <w:rFonts w:cs="TT215t00"/>
          <w:lang w:val="en-US"/>
        </w:rPr>
        <w:t>o-hosted by the Center for Global Development (CGD).</w:t>
      </w:r>
      <w:r>
        <w:rPr>
          <w:rFonts w:cs="TT215t00"/>
          <w:color w:val="FF0000"/>
          <w:lang w:val="en-US"/>
        </w:rPr>
        <w:t xml:space="preserve"> </w:t>
      </w:r>
    </w:p>
    <w:p w:rsidR="00D148D6" w:rsidRPr="00365021" w:rsidRDefault="00D148D6" w:rsidP="00D148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T215t00"/>
          <w:lang w:val="en-US"/>
        </w:rPr>
      </w:pPr>
    </w:p>
    <w:p w:rsidR="00D148D6" w:rsidRPr="002472AD" w:rsidRDefault="00D148D6" w:rsidP="00D148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T215t00"/>
          <w:lang w:val="en-US"/>
        </w:rPr>
      </w:pPr>
      <w:r w:rsidRPr="007A5662">
        <w:rPr>
          <w:rFonts w:cs="TT215t00"/>
          <w:lang w:val="en-US"/>
        </w:rPr>
        <w:t>The meeting began with opening remarks from CGD and a</w:t>
      </w:r>
      <w:r>
        <w:rPr>
          <w:rFonts w:cs="TT215t00"/>
          <w:lang w:val="en-US"/>
        </w:rPr>
        <w:t>n</w:t>
      </w:r>
      <w:r w:rsidRPr="007A5662">
        <w:rPr>
          <w:rFonts w:cs="TT215t00"/>
          <w:lang w:val="en-US"/>
        </w:rPr>
        <w:t xml:space="preserve"> </w:t>
      </w:r>
      <w:r>
        <w:rPr>
          <w:rFonts w:cs="TT215t00"/>
          <w:lang w:val="en-US"/>
        </w:rPr>
        <w:t xml:space="preserve">overview </w:t>
      </w:r>
      <w:r w:rsidRPr="007A5662">
        <w:rPr>
          <w:rFonts w:cs="TT215t00"/>
          <w:lang w:val="en-US"/>
        </w:rPr>
        <w:t>by World Bank staff</w:t>
      </w:r>
      <w:r>
        <w:rPr>
          <w:rFonts w:cs="TT215t00"/>
          <w:lang w:val="en-US"/>
        </w:rPr>
        <w:t xml:space="preserve"> of </w:t>
      </w:r>
      <w:r>
        <w:rPr>
          <w:rFonts w:cs="TT296t00"/>
        </w:rPr>
        <w:t xml:space="preserve">the third phase of the consultations. </w:t>
      </w:r>
      <w:r>
        <w:rPr>
          <w:rFonts w:cs="TT215t00"/>
          <w:lang w:val="en-US"/>
        </w:rPr>
        <w:t>The discussions focused on o</w:t>
      </w:r>
      <w:r w:rsidRPr="00923679">
        <w:rPr>
          <w:rFonts w:cs="TT215t00"/>
          <w:lang w:val="en-US"/>
        </w:rPr>
        <w:t xml:space="preserve">utcomes-based and </w:t>
      </w:r>
      <w:r>
        <w:rPr>
          <w:rFonts w:cs="TT215t00"/>
          <w:lang w:val="en-US"/>
        </w:rPr>
        <w:t>a</w:t>
      </w:r>
      <w:r w:rsidRPr="00923679">
        <w:rPr>
          <w:rFonts w:cs="TT215t00"/>
          <w:lang w:val="en-US"/>
        </w:rPr>
        <w:t xml:space="preserve">daptive </w:t>
      </w:r>
      <w:r>
        <w:rPr>
          <w:rFonts w:cs="TT215t00"/>
          <w:lang w:val="en-US"/>
        </w:rPr>
        <w:t>r</w:t>
      </w:r>
      <w:r w:rsidRPr="00923679">
        <w:rPr>
          <w:rFonts w:cs="TT215t00"/>
          <w:lang w:val="en-US"/>
        </w:rPr>
        <w:t xml:space="preserve">isk </w:t>
      </w:r>
      <w:r>
        <w:rPr>
          <w:rFonts w:cs="TT215t00"/>
          <w:lang w:val="en-US"/>
        </w:rPr>
        <w:t>m</w:t>
      </w:r>
      <w:r w:rsidRPr="00923679">
        <w:rPr>
          <w:rFonts w:cs="TT215t00"/>
          <w:lang w:val="en-US"/>
        </w:rPr>
        <w:t>anagement</w:t>
      </w:r>
      <w:r>
        <w:rPr>
          <w:rFonts w:cs="TT215t00"/>
          <w:lang w:val="en-US"/>
        </w:rPr>
        <w:t>, as well as r</w:t>
      </w:r>
      <w:r w:rsidRPr="00342CBB">
        <w:rPr>
          <w:rFonts w:cs="TT215t00"/>
          <w:lang w:val="en-US"/>
        </w:rPr>
        <w:t xml:space="preserve">isk </w:t>
      </w:r>
      <w:r>
        <w:rPr>
          <w:rFonts w:cs="TT215t00"/>
          <w:lang w:val="en-US"/>
        </w:rPr>
        <w:t>m</w:t>
      </w:r>
      <w:r w:rsidRPr="00342CBB">
        <w:rPr>
          <w:rFonts w:cs="TT215t00"/>
          <w:lang w:val="en-US"/>
        </w:rPr>
        <w:t xml:space="preserve">anagement in </w:t>
      </w:r>
      <w:r>
        <w:rPr>
          <w:rFonts w:cs="TT215t00"/>
          <w:lang w:val="en-US"/>
        </w:rPr>
        <w:t>s</w:t>
      </w:r>
      <w:r w:rsidRPr="00342CBB">
        <w:rPr>
          <w:rFonts w:cs="TT215t00"/>
          <w:lang w:val="en-US"/>
        </w:rPr>
        <w:t xml:space="preserve">pecific </w:t>
      </w:r>
      <w:r>
        <w:rPr>
          <w:rFonts w:cs="TT215t00"/>
          <w:lang w:val="en-US"/>
        </w:rPr>
        <w:t>c</w:t>
      </w:r>
      <w:r w:rsidRPr="00342CBB">
        <w:rPr>
          <w:rFonts w:cs="TT215t00"/>
          <w:lang w:val="en-US"/>
        </w:rPr>
        <w:t>ontexts</w:t>
      </w:r>
      <w:r>
        <w:rPr>
          <w:rFonts w:cs="TT215t00"/>
          <w:lang w:val="en-US"/>
        </w:rPr>
        <w:t xml:space="preserve">. </w:t>
      </w:r>
      <w:r w:rsidRPr="002857D5">
        <w:rPr>
          <w:rFonts w:cs="TT215t00"/>
          <w:lang w:val="en-US"/>
        </w:rPr>
        <w:t xml:space="preserve">The following is a synthesis </w:t>
      </w:r>
      <w:r w:rsidRPr="002472AD">
        <w:rPr>
          <w:rFonts w:cs="TT215t00"/>
          <w:lang w:val="en-US"/>
        </w:rPr>
        <w:t xml:space="preserve">of key observations. </w:t>
      </w:r>
      <w:r>
        <w:rPr>
          <w:rFonts w:cs="TT215t00"/>
          <w:lang w:val="en-US"/>
        </w:rPr>
        <w:t xml:space="preserve">They do not </w:t>
      </w:r>
      <w:r w:rsidRPr="002472AD">
        <w:rPr>
          <w:rFonts w:cs="TT215t00"/>
          <w:lang w:val="en-US"/>
        </w:rPr>
        <w:t xml:space="preserve">necessarily represent </w:t>
      </w:r>
      <w:r>
        <w:rPr>
          <w:rFonts w:cs="TT215t00"/>
          <w:lang w:val="en-US"/>
        </w:rPr>
        <w:t xml:space="preserve">a </w:t>
      </w:r>
      <w:r w:rsidRPr="002472AD">
        <w:rPr>
          <w:rFonts w:cs="TT215t00"/>
          <w:lang w:val="en-US"/>
        </w:rPr>
        <w:t>substantive consensus of the group</w:t>
      </w:r>
      <w:r>
        <w:rPr>
          <w:rFonts w:cs="TT215t00"/>
          <w:lang w:val="en-US"/>
        </w:rPr>
        <w:t>;</w:t>
      </w:r>
      <w:r w:rsidRPr="002472AD">
        <w:rPr>
          <w:rFonts w:cs="TT215t00"/>
          <w:lang w:val="en-US"/>
        </w:rPr>
        <w:t xml:space="preserve"> </w:t>
      </w:r>
      <w:r>
        <w:rPr>
          <w:rFonts w:cs="TT215t00"/>
          <w:lang w:val="en-US"/>
        </w:rPr>
        <w:t xml:space="preserve">rather they are </w:t>
      </w:r>
      <w:r w:rsidRPr="002472AD">
        <w:rPr>
          <w:rFonts w:cs="TT215t00"/>
          <w:lang w:val="en-US"/>
        </w:rPr>
        <w:t xml:space="preserve">key issues </w:t>
      </w:r>
      <w:r>
        <w:rPr>
          <w:rFonts w:cs="TT215t00"/>
          <w:lang w:val="en-US"/>
        </w:rPr>
        <w:t xml:space="preserve">expressed </w:t>
      </w:r>
      <w:r w:rsidRPr="002472AD">
        <w:rPr>
          <w:rFonts w:cs="TT215t00"/>
          <w:lang w:val="en-US"/>
        </w:rPr>
        <w:t>by one or more individual experts</w:t>
      </w:r>
      <w:r>
        <w:rPr>
          <w:rFonts w:cs="TT215t00"/>
          <w:lang w:val="en-US"/>
        </w:rPr>
        <w:t>,</w:t>
      </w:r>
      <w:r w:rsidRPr="002472AD">
        <w:rPr>
          <w:rFonts w:cs="TT215t00"/>
          <w:lang w:val="en-US"/>
        </w:rPr>
        <w:t xml:space="preserve"> </w:t>
      </w:r>
      <w:r>
        <w:rPr>
          <w:rFonts w:cs="TT215t00"/>
          <w:lang w:val="en-US"/>
        </w:rPr>
        <w:t xml:space="preserve">which </w:t>
      </w:r>
      <w:r w:rsidRPr="002472AD">
        <w:rPr>
          <w:rFonts w:cs="TT215t00"/>
          <w:lang w:val="en-US"/>
        </w:rPr>
        <w:t>received attention during the consultation.</w:t>
      </w:r>
    </w:p>
    <w:p w:rsidR="00D148D6" w:rsidRPr="002472AD" w:rsidRDefault="00D148D6" w:rsidP="00D148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T215t00"/>
          <w:lang w:val="en-US"/>
        </w:rPr>
      </w:pPr>
    </w:p>
    <w:p w:rsidR="00D148D6" w:rsidRPr="004D424E" w:rsidRDefault="00D148D6" w:rsidP="00D148D6">
      <w:pPr>
        <w:spacing w:line="240" w:lineRule="auto"/>
        <w:contextualSpacing/>
        <w:rPr>
          <w:lang w:val="en-US"/>
        </w:rPr>
      </w:pPr>
      <w:r w:rsidRPr="00227590">
        <w:rPr>
          <w:b/>
          <w:lang w:val="en-US"/>
        </w:rPr>
        <w:t xml:space="preserve">Outcomes-based </w:t>
      </w:r>
      <w:r>
        <w:rPr>
          <w:b/>
          <w:lang w:val="en-US"/>
        </w:rPr>
        <w:t xml:space="preserve">Approach </w:t>
      </w:r>
      <w:r w:rsidRPr="00227590">
        <w:rPr>
          <w:b/>
          <w:lang w:val="en-US"/>
        </w:rPr>
        <w:t>and Adaptive Risk Management: Best Practices in Implementation</w:t>
      </w:r>
    </w:p>
    <w:p w:rsidR="00D148D6" w:rsidRPr="004D424E" w:rsidRDefault="00D148D6" w:rsidP="00D148D6">
      <w:pPr>
        <w:spacing w:line="240" w:lineRule="auto"/>
        <w:contextualSpacing/>
        <w:rPr>
          <w:lang w:val="en-US"/>
        </w:rPr>
      </w:pPr>
    </w:p>
    <w:p w:rsidR="00D148D6" w:rsidRPr="005E39A9" w:rsidRDefault="00D148D6" w:rsidP="00D148D6">
      <w:pPr>
        <w:autoSpaceDE w:val="0"/>
        <w:autoSpaceDN w:val="0"/>
        <w:adjustRightInd w:val="0"/>
        <w:spacing w:after="120" w:line="240" w:lineRule="auto"/>
        <w:jc w:val="both"/>
        <w:rPr>
          <w:rFonts w:cs="TT215t00"/>
          <w:i/>
          <w:lang w:val="en-US"/>
        </w:rPr>
      </w:pPr>
      <w:r w:rsidRPr="005E39A9">
        <w:rPr>
          <w:i/>
          <w:lang w:val="en-US"/>
        </w:rPr>
        <w:t>Comments</w:t>
      </w:r>
    </w:p>
    <w:p w:rsidR="00D148D6" w:rsidRPr="005634F8" w:rsidRDefault="00D148D6" w:rsidP="00D14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lang w:val="en-US"/>
        </w:rPr>
      </w:pPr>
      <w:r>
        <w:rPr>
          <w:lang w:val="en-US"/>
        </w:rPr>
        <w:t xml:space="preserve">An </w:t>
      </w:r>
      <w:r w:rsidRPr="00A55F6A">
        <w:rPr>
          <w:lang w:val="en-US"/>
        </w:rPr>
        <w:t xml:space="preserve">outcomes-based </w:t>
      </w:r>
      <w:r>
        <w:rPr>
          <w:lang w:val="en-US"/>
        </w:rPr>
        <w:t>approach</w:t>
      </w:r>
      <w:r w:rsidRPr="00375E0E">
        <w:rPr>
          <w:lang w:val="en-US"/>
        </w:rPr>
        <w:t xml:space="preserve"> </w:t>
      </w:r>
      <w:r w:rsidRPr="00A55F6A">
        <w:rPr>
          <w:lang w:val="en-US"/>
        </w:rPr>
        <w:t>and adaptive risk management</w:t>
      </w:r>
      <w:r>
        <w:rPr>
          <w:lang w:val="en-US"/>
        </w:rPr>
        <w:t xml:space="preserve"> </w:t>
      </w:r>
      <w:r w:rsidRPr="00375E0E">
        <w:rPr>
          <w:lang w:val="en-US"/>
        </w:rPr>
        <w:t>must have some degree of assessment to allow for modification</w:t>
      </w:r>
      <w:r>
        <w:rPr>
          <w:lang w:val="en-US"/>
        </w:rPr>
        <w:t>. For example,</w:t>
      </w:r>
      <w:r w:rsidRPr="00375E0E">
        <w:rPr>
          <w:lang w:val="en-US"/>
        </w:rPr>
        <w:t xml:space="preserve"> if minor adjustments</w:t>
      </w:r>
      <w:r>
        <w:rPr>
          <w:lang w:val="en-US"/>
        </w:rPr>
        <w:t xml:space="preserve"> are needed</w:t>
      </w:r>
      <w:r w:rsidRPr="00375E0E">
        <w:rPr>
          <w:lang w:val="en-US"/>
        </w:rPr>
        <w:t xml:space="preserve">, is it necessary </w:t>
      </w:r>
      <w:r>
        <w:rPr>
          <w:lang w:val="en-US"/>
        </w:rPr>
        <w:t xml:space="preserve">to </w:t>
      </w:r>
      <w:r w:rsidRPr="00375E0E">
        <w:rPr>
          <w:lang w:val="en-US"/>
        </w:rPr>
        <w:t xml:space="preserve">go back to the Bank for </w:t>
      </w:r>
      <w:r>
        <w:rPr>
          <w:lang w:val="en-US"/>
        </w:rPr>
        <w:t>B</w:t>
      </w:r>
      <w:r w:rsidRPr="00375E0E">
        <w:rPr>
          <w:lang w:val="en-US"/>
        </w:rPr>
        <w:t>oard approval</w:t>
      </w:r>
      <w:r>
        <w:rPr>
          <w:lang w:val="en-US"/>
        </w:rPr>
        <w:t>?</w:t>
      </w:r>
      <w:r w:rsidRPr="00375E0E">
        <w:rPr>
          <w:lang w:val="en-US"/>
        </w:rPr>
        <w:t xml:space="preserve"> </w:t>
      </w:r>
      <w:r>
        <w:rPr>
          <w:lang w:val="en-US"/>
        </w:rPr>
        <w:t>T</w:t>
      </w:r>
      <w:r w:rsidRPr="00375E0E">
        <w:rPr>
          <w:lang w:val="en-US"/>
        </w:rPr>
        <w:t xml:space="preserve">he opportunity for positive change </w:t>
      </w:r>
      <w:r>
        <w:rPr>
          <w:lang w:val="en-US"/>
        </w:rPr>
        <w:t xml:space="preserve">should not be lost </w:t>
      </w:r>
      <w:r w:rsidRPr="00375E0E">
        <w:rPr>
          <w:lang w:val="en-US"/>
        </w:rPr>
        <w:t xml:space="preserve">because </w:t>
      </w:r>
      <w:r>
        <w:rPr>
          <w:lang w:val="en-US"/>
        </w:rPr>
        <w:t xml:space="preserve">of </w:t>
      </w:r>
      <w:r w:rsidRPr="00375E0E">
        <w:rPr>
          <w:lang w:val="en-US"/>
        </w:rPr>
        <w:t>system</w:t>
      </w:r>
      <w:r>
        <w:rPr>
          <w:lang w:val="en-US"/>
        </w:rPr>
        <w:t xml:space="preserve"> issues</w:t>
      </w:r>
      <w:r w:rsidRPr="00375E0E">
        <w:rPr>
          <w:lang w:val="en-US"/>
        </w:rPr>
        <w:t>.</w:t>
      </w:r>
    </w:p>
    <w:p w:rsidR="00D148D6" w:rsidRPr="00C54294" w:rsidRDefault="00D148D6" w:rsidP="00D14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lang w:val="en-US"/>
        </w:rPr>
      </w:pPr>
      <w:r w:rsidRPr="00C54294">
        <w:rPr>
          <w:lang w:val="en-US"/>
        </w:rPr>
        <w:t xml:space="preserve">Although adaptive management </w:t>
      </w:r>
      <w:r>
        <w:rPr>
          <w:lang w:val="en-US"/>
        </w:rPr>
        <w:t xml:space="preserve">is </w:t>
      </w:r>
      <w:r w:rsidRPr="00C54294">
        <w:rPr>
          <w:lang w:val="en-US"/>
        </w:rPr>
        <w:t xml:space="preserve">an important aspect during this </w:t>
      </w:r>
      <w:r>
        <w:rPr>
          <w:lang w:val="en-US"/>
        </w:rPr>
        <w:t>round of framework revisions</w:t>
      </w:r>
      <w:r w:rsidRPr="00C54294">
        <w:rPr>
          <w:lang w:val="en-US"/>
        </w:rPr>
        <w:t xml:space="preserve">, there </w:t>
      </w:r>
      <w:r>
        <w:rPr>
          <w:lang w:val="en-US"/>
        </w:rPr>
        <w:t xml:space="preserve">is in fact </w:t>
      </w:r>
      <w:r w:rsidRPr="00C54294">
        <w:rPr>
          <w:lang w:val="en-US"/>
        </w:rPr>
        <w:t>not much on th</w:t>
      </w:r>
      <w:r>
        <w:rPr>
          <w:lang w:val="en-US"/>
        </w:rPr>
        <w:t xml:space="preserve">is within the </w:t>
      </w:r>
      <w:r w:rsidRPr="00C54294">
        <w:rPr>
          <w:lang w:val="en-US"/>
        </w:rPr>
        <w:t xml:space="preserve">framework. Instead, what </w:t>
      </w:r>
      <w:r>
        <w:rPr>
          <w:lang w:val="en-US"/>
        </w:rPr>
        <w:t xml:space="preserve">is </w:t>
      </w:r>
      <w:r w:rsidRPr="00C54294">
        <w:rPr>
          <w:lang w:val="en-US"/>
        </w:rPr>
        <w:t xml:space="preserve">striking overall </w:t>
      </w:r>
      <w:r>
        <w:rPr>
          <w:lang w:val="en-US"/>
        </w:rPr>
        <w:t xml:space="preserve">is </w:t>
      </w:r>
      <w:r w:rsidRPr="00C54294">
        <w:rPr>
          <w:lang w:val="en-US"/>
        </w:rPr>
        <w:t xml:space="preserve">the effort to establish principles and standards and the use of language that </w:t>
      </w:r>
      <w:r>
        <w:rPr>
          <w:lang w:val="en-US"/>
        </w:rPr>
        <w:t xml:space="preserve">leaves </w:t>
      </w:r>
      <w:r w:rsidRPr="00C54294">
        <w:rPr>
          <w:lang w:val="en-US"/>
        </w:rPr>
        <w:t xml:space="preserve">room for judgment and assessment in process and application. To those </w:t>
      </w:r>
      <w:r>
        <w:rPr>
          <w:lang w:val="en-US"/>
        </w:rPr>
        <w:t xml:space="preserve">reading the framework </w:t>
      </w:r>
      <w:r w:rsidRPr="00C54294">
        <w:rPr>
          <w:lang w:val="en-US"/>
        </w:rPr>
        <w:t xml:space="preserve">with a high-risk lens, the framework seems insufficient; to those with a low-risk lens, it seems </w:t>
      </w:r>
      <w:r>
        <w:rPr>
          <w:lang w:val="en-US"/>
        </w:rPr>
        <w:t xml:space="preserve">to be </w:t>
      </w:r>
      <w:r w:rsidRPr="00C54294">
        <w:rPr>
          <w:lang w:val="en-US"/>
        </w:rPr>
        <w:t>too much (particularly regarding the use of borrower vs. World Bank systems; and the emphasis on upfront planning, consultation, and establish</w:t>
      </w:r>
      <w:r>
        <w:rPr>
          <w:lang w:val="en-US"/>
        </w:rPr>
        <w:t>ment of</w:t>
      </w:r>
      <w:r w:rsidRPr="00C54294">
        <w:rPr>
          <w:lang w:val="en-US"/>
        </w:rPr>
        <w:t xml:space="preserve"> legal requirements vs. judging how the systems in place are actually performing). There is a question of whether procedures actually </w:t>
      </w:r>
      <w:r>
        <w:rPr>
          <w:lang w:val="en-US"/>
        </w:rPr>
        <w:t xml:space="preserve">achieve </w:t>
      </w:r>
      <w:r w:rsidRPr="00C54294">
        <w:rPr>
          <w:lang w:val="en-US"/>
        </w:rPr>
        <w:t xml:space="preserve">the benefits they </w:t>
      </w:r>
      <w:r>
        <w:rPr>
          <w:lang w:val="en-US"/>
        </w:rPr>
        <w:t>seek</w:t>
      </w:r>
      <w:r w:rsidRPr="00C54294">
        <w:rPr>
          <w:lang w:val="en-US"/>
        </w:rPr>
        <w:t xml:space="preserve">. There may be situations </w:t>
      </w:r>
      <w:r>
        <w:rPr>
          <w:lang w:val="en-US"/>
        </w:rPr>
        <w:t xml:space="preserve">where, </w:t>
      </w:r>
      <w:r w:rsidRPr="00C54294">
        <w:rPr>
          <w:lang w:val="en-US"/>
        </w:rPr>
        <w:t>in spite of planning, implementation (whether by the borrower or World Bank) does not achieve the intended outcomes.</w:t>
      </w:r>
    </w:p>
    <w:p w:rsidR="00D148D6" w:rsidRPr="004E069F" w:rsidRDefault="00D148D6" w:rsidP="00D14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lang w:val="en-US"/>
        </w:rPr>
      </w:pPr>
      <w:r>
        <w:rPr>
          <w:lang w:val="en-US"/>
        </w:rPr>
        <w:t>T</w:t>
      </w:r>
      <w:r w:rsidRPr="004E069F">
        <w:rPr>
          <w:lang w:val="en-US"/>
        </w:rPr>
        <w:t xml:space="preserve">he tendency </w:t>
      </w:r>
      <w:r>
        <w:rPr>
          <w:lang w:val="en-US"/>
        </w:rPr>
        <w:t xml:space="preserve">in planning </w:t>
      </w:r>
      <w:r w:rsidRPr="004E069F">
        <w:rPr>
          <w:lang w:val="en-US"/>
        </w:rPr>
        <w:t xml:space="preserve">is to be as risk averse as possible, which may lead to overreaching. </w:t>
      </w:r>
      <w:r>
        <w:rPr>
          <w:lang w:val="en-US"/>
        </w:rPr>
        <w:t>W</w:t>
      </w:r>
      <w:r w:rsidRPr="004E069F">
        <w:rPr>
          <w:lang w:val="en-US"/>
        </w:rPr>
        <w:t>hen the Bank assess</w:t>
      </w:r>
      <w:r>
        <w:rPr>
          <w:lang w:val="en-US"/>
        </w:rPr>
        <w:t>es</w:t>
      </w:r>
      <w:r w:rsidRPr="004E069F">
        <w:rPr>
          <w:lang w:val="en-US"/>
        </w:rPr>
        <w:t xml:space="preserve"> a borrower system, </w:t>
      </w:r>
      <w:r>
        <w:rPr>
          <w:lang w:val="en-US"/>
        </w:rPr>
        <w:t xml:space="preserve">for example, </w:t>
      </w:r>
      <w:r w:rsidRPr="004E069F">
        <w:rPr>
          <w:lang w:val="en-US"/>
        </w:rPr>
        <w:t xml:space="preserve">is the </w:t>
      </w:r>
      <w:r>
        <w:rPr>
          <w:lang w:val="en-US"/>
        </w:rPr>
        <w:t xml:space="preserve">assessment </w:t>
      </w:r>
      <w:r w:rsidRPr="004E069F">
        <w:rPr>
          <w:lang w:val="en-US"/>
        </w:rPr>
        <w:t xml:space="preserve">based on documentation </w:t>
      </w:r>
      <w:r>
        <w:rPr>
          <w:lang w:val="en-US"/>
        </w:rPr>
        <w:t xml:space="preserve">alone </w:t>
      </w:r>
      <w:r w:rsidRPr="004E069F">
        <w:rPr>
          <w:lang w:val="en-US"/>
        </w:rPr>
        <w:t xml:space="preserve">or whether </w:t>
      </w:r>
      <w:r>
        <w:rPr>
          <w:lang w:val="en-US"/>
        </w:rPr>
        <w:t xml:space="preserve">the system </w:t>
      </w:r>
      <w:r w:rsidRPr="004E069F">
        <w:rPr>
          <w:lang w:val="en-US"/>
        </w:rPr>
        <w:t xml:space="preserve">has in the past addressed environmental and social concerns adequately? If the Bank focuses solely on procedures, then aspects that </w:t>
      </w:r>
      <w:r>
        <w:rPr>
          <w:lang w:val="en-US"/>
        </w:rPr>
        <w:t xml:space="preserve">appear to </w:t>
      </w:r>
      <w:r w:rsidRPr="004E069F">
        <w:rPr>
          <w:lang w:val="en-US"/>
        </w:rPr>
        <w:t>be effective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would be privileged</w:t>
      </w:r>
      <w:r w:rsidRPr="004E069F">
        <w:rPr>
          <w:lang w:val="en-US"/>
        </w:rPr>
        <w:t xml:space="preserve">, without fully considering the way they operate in the borrowing country itself and whether benefits actually </w:t>
      </w:r>
      <w:r>
        <w:rPr>
          <w:lang w:val="en-US"/>
        </w:rPr>
        <w:t>accrue</w:t>
      </w:r>
      <w:r w:rsidRPr="004E069F">
        <w:rPr>
          <w:lang w:val="en-US"/>
        </w:rPr>
        <w:t>.</w:t>
      </w:r>
    </w:p>
    <w:p w:rsidR="00D148D6" w:rsidRPr="004E069F" w:rsidRDefault="00D148D6" w:rsidP="00D14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lang w:val="en-US"/>
        </w:rPr>
      </w:pPr>
      <w:r>
        <w:rPr>
          <w:lang w:val="en-US"/>
        </w:rPr>
        <w:t>T</w:t>
      </w:r>
      <w:r w:rsidRPr="004E069F">
        <w:rPr>
          <w:lang w:val="en-US"/>
        </w:rPr>
        <w:t>he draft framework discusse</w:t>
      </w:r>
      <w:r>
        <w:rPr>
          <w:lang w:val="en-US"/>
        </w:rPr>
        <w:t>s</w:t>
      </w:r>
      <w:r w:rsidRPr="004E069F">
        <w:rPr>
          <w:lang w:val="en-US"/>
        </w:rPr>
        <w:t xml:space="preserve"> mitigation relative to project cost</w:t>
      </w:r>
      <w:r>
        <w:rPr>
          <w:lang w:val="en-US"/>
        </w:rPr>
        <w:t>s</w:t>
      </w:r>
      <w:r w:rsidRPr="004E069F">
        <w:rPr>
          <w:lang w:val="en-US"/>
        </w:rPr>
        <w:t xml:space="preserve"> </w:t>
      </w:r>
      <w:r>
        <w:rPr>
          <w:lang w:val="en-US"/>
        </w:rPr>
        <w:t xml:space="preserve">rather than </w:t>
      </w:r>
      <w:r w:rsidRPr="004E069F">
        <w:rPr>
          <w:lang w:val="en-US"/>
        </w:rPr>
        <w:t>benefit</w:t>
      </w:r>
      <w:r>
        <w:rPr>
          <w:lang w:val="en-US"/>
        </w:rPr>
        <w:t>s</w:t>
      </w:r>
      <w:r w:rsidRPr="004E069F">
        <w:rPr>
          <w:lang w:val="en-US"/>
        </w:rPr>
        <w:t xml:space="preserve">. </w:t>
      </w:r>
      <w:r>
        <w:rPr>
          <w:lang w:val="en-US"/>
        </w:rPr>
        <w:t xml:space="preserve">This </w:t>
      </w:r>
      <w:r w:rsidRPr="004E069F">
        <w:rPr>
          <w:lang w:val="en-US"/>
        </w:rPr>
        <w:t xml:space="preserve">may get in the way of assessing whether </w:t>
      </w:r>
      <w:r>
        <w:rPr>
          <w:lang w:val="en-US"/>
        </w:rPr>
        <w:t xml:space="preserve">measures </w:t>
      </w:r>
      <w:r w:rsidRPr="004E069F">
        <w:rPr>
          <w:lang w:val="en-US"/>
        </w:rPr>
        <w:t>will achieve development benefits. Often, this is a political decision to be made by society.</w:t>
      </w:r>
    </w:p>
    <w:p w:rsidR="00D148D6" w:rsidRDefault="00D148D6" w:rsidP="00D14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lang w:val="en-US"/>
        </w:rPr>
      </w:pPr>
      <w:r>
        <w:rPr>
          <w:lang w:val="en-US"/>
        </w:rPr>
        <w:t>In addressing</w:t>
      </w:r>
      <w:r w:rsidRPr="00A80CF8">
        <w:rPr>
          <w:lang w:val="en-US"/>
        </w:rPr>
        <w:t xml:space="preserve"> adaptive management </w:t>
      </w:r>
      <w:r>
        <w:rPr>
          <w:lang w:val="en-US"/>
        </w:rPr>
        <w:t xml:space="preserve">and </w:t>
      </w:r>
      <w:r w:rsidRPr="00A80CF8">
        <w:rPr>
          <w:lang w:val="en-US"/>
        </w:rPr>
        <w:t>planning</w:t>
      </w:r>
      <w:r>
        <w:rPr>
          <w:lang w:val="en-US"/>
        </w:rPr>
        <w:t>,</w:t>
      </w:r>
      <w:r w:rsidRPr="00A80CF8">
        <w:rPr>
          <w:lang w:val="en-US"/>
        </w:rPr>
        <w:t xml:space="preserve"> </w:t>
      </w:r>
      <w:r>
        <w:rPr>
          <w:lang w:val="en-US"/>
        </w:rPr>
        <w:t>t</w:t>
      </w:r>
      <w:r w:rsidRPr="00A80CF8">
        <w:rPr>
          <w:lang w:val="en-US"/>
        </w:rPr>
        <w:t>he challenge is balancing outcomes vs. process.</w:t>
      </w:r>
      <w:r>
        <w:rPr>
          <w:lang w:val="en-US"/>
        </w:rPr>
        <w:t xml:space="preserve"> </w:t>
      </w:r>
      <w:r w:rsidRPr="00C8612B">
        <w:rPr>
          <w:lang w:val="en-US"/>
        </w:rPr>
        <w:t>Most environmental regulatory agencies do not have enough resources to monitor and collect information to perform adaptive management. More information can lead to better results in the end.</w:t>
      </w:r>
    </w:p>
    <w:p w:rsidR="00D148D6" w:rsidRDefault="00D148D6" w:rsidP="00D14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lang w:val="en-US"/>
        </w:rPr>
      </w:pPr>
      <w:r>
        <w:rPr>
          <w:lang w:val="en-US"/>
        </w:rPr>
        <w:t>The Bank</w:t>
      </w:r>
      <w:r w:rsidRPr="009F4315">
        <w:rPr>
          <w:lang w:val="en-US"/>
        </w:rPr>
        <w:t xml:space="preserve"> </w:t>
      </w:r>
      <w:r>
        <w:rPr>
          <w:lang w:val="en-US"/>
        </w:rPr>
        <w:t xml:space="preserve">is </w:t>
      </w:r>
      <w:r w:rsidRPr="009F4315">
        <w:rPr>
          <w:lang w:val="en-US"/>
        </w:rPr>
        <w:t>trying to create an instrument that does</w:t>
      </w:r>
      <w:r>
        <w:rPr>
          <w:lang w:val="en-US"/>
        </w:rPr>
        <w:t xml:space="preserve"> </w:t>
      </w:r>
      <w:r w:rsidRPr="009F4315">
        <w:rPr>
          <w:lang w:val="en-US"/>
        </w:rPr>
        <w:t>n</w:t>
      </w:r>
      <w:r>
        <w:rPr>
          <w:lang w:val="en-US"/>
        </w:rPr>
        <w:t>o</w:t>
      </w:r>
      <w:r w:rsidRPr="009F4315">
        <w:rPr>
          <w:lang w:val="en-US"/>
        </w:rPr>
        <w:t xml:space="preserve">t necessarily have </w:t>
      </w:r>
      <w:r>
        <w:rPr>
          <w:lang w:val="en-US"/>
        </w:rPr>
        <w:t xml:space="preserve">a </w:t>
      </w:r>
      <w:r w:rsidRPr="009F4315">
        <w:rPr>
          <w:lang w:val="en-US"/>
        </w:rPr>
        <w:t xml:space="preserve">uniform view on what is binding, or even what </w:t>
      </w:r>
      <w:r>
        <w:rPr>
          <w:lang w:val="en-US"/>
        </w:rPr>
        <w:t>its</w:t>
      </w:r>
      <w:r w:rsidRPr="009F4315">
        <w:rPr>
          <w:lang w:val="en-US"/>
        </w:rPr>
        <w:t xml:space="preserve"> principles are.</w:t>
      </w:r>
    </w:p>
    <w:p w:rsidR="00D148D6" w:rsidRDefault="00D148D6" w:rsidP="00D14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lang w:val="en-US"/>
        </w:rPr>
      </w:pPr>
      <w:r w:rsidRPr="00004AB6">
        <w:rPr>
          <w:lang w:val="en-US"/>
        </w:rPr>
        <w:t xml:space="preserve">One participant, appreciating the complexity of the process and acknowledging the </w:t>
      </w:r>
      <w:r>
        <w:rPr>
          <w:lang w:val="en-US"/>
        </w:rPr>
        <w:t>usefuln</w:t>
      </w:r>
      <w:r w:rsidRPr="00004AB6">
        <w:rPr>
          <w:lang w:val="en-US"/>
        </w:rPr>
        <w:t>e</w:t>
      </w:r>
      <w:r>
        <w:rPr>
          <w:lang w:val="en-US"/>
        </w:rPr>
        <w:t>s</w:t>
      </w:r>
      <w:r w:rsidRPr="00004AB6">
        <w:rPr>
          <w:lang w:val="en-US"/>
        </w:rPr>
        <w:t>s of hearing the details spelled out</w:t>
      </w:r>
      <w:r>
        <w:rPr>
          <w:lang w:val="en-US"/>
        </w:rPr>
        <w:t xml:space="preserve"> during this meeting</w:t>
      </w:r>
      <w:r w:rsidRPr="00004AB6">
        <w:rPr>
          <w:lang w:val="en-US"/>
        </w:rPr>
        <w:t xml:space="preserve">. </w:t>
      </w:r>
    </w:p>
    <w:p w:rsidR="00D148D6" w:rsidRPr="005E39A9" w:rsidRDefault="00D148D6" w:rsidP="00D148D6">
      <w:pPr>
        <w:spacing w:line="240" w:lineRule="auto"/>
        <w:contextualSpacing/>
        <w:rPr>
          <w:rFonts w:cs="TT215t00"/>
          <w:i/>
          <w:lang w:val="en-US"/>
        </w:rPr>
      </w:pPr>
      <w:r w:rsidRPr="005E39A9">
        <w:rPr>
          <w:i/>
          <w:lang w:val="en-US"/>
        </w:rPr>
        <w:t>Recommendations</w:t>
      </w:r>
    </w:p>
    <w:p w:rsidR="00D148D6" w:rsidRDefault="00D148D6" w:rsidP="00D14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lang w:val="en-US"/>
        </w:rPr>
      </w:pPr>
      <w:r>
        <w:rPr>
          <w:lang w:val="en-US"/>
        </w:rPr>
        <w:t>I</w:t>
      </w:r>
      <w:r w:rsidRPr="00187FF5">
        <w:rPr>
          <w:lang w:val="en-US"/>
        </w:rPr>
        <w:t xml:space="preserve">n </w:t>
      </w:r>
      <w:r>
        <w:rPr>
          <w:lang w:val="en-US"/>
        </w:rPr>
        <w:t xml:space="preserve">the </w:t>
      </w:r>
      <w:r w:rsidRPr="00187FF5">
        <w:rPr>
          <w:lang w:val="en-US"/>
        </w:rPr>
        <w:t>policy</w:t>
      </w:r>
      <w:r>
        <w:rPr>
          <w:lang w:val="en-US"/>
        </w:rPr>
        <w:t>,</w:t>
      </w:r>
      <w:r w:rsidRPr="00187FF5">
        <w:rPr>
          <w:lang w:val="en-US"/>
        </w:rPr>
        <w:t xml:space="preserve"> the approach is “prevent, minimize, mitigate</w:t>
      </w:r>
      <w:r>
        <w:rPr>
          <w:lang w:val="en-US"/>
        </w:rPr>
        <w:t>, and compensate;</w:t>
      </w:r>
      <w:r w:rsidRPr="00187FF5">
        <w:rPr>
          <w:lang w:val="en-US"/>
        </w:rPr>
        <w:t xml:space="preserve">” </w:t>
      </w:r>
      <w:r>
        <w:rPr>
          <w:lang w:val="en-US"/>
        </w:rPr>
        <w:t xml:space="preserve">but </w:t>
      </w:r>
      <w:r w:rsidRPr="00187FF5">
        <w:rPr>
          <w:i/>
          <w:lang w:val="en-US"/>
        </w:rPr>
        <w:t>adapt</w:t>
      </w:r>
      <w:r w:rsidRPr="00187FF5">
        <w:rPr>
          <w:lang w:val="en-US"/>
        </w:rPr>
        <w:t xml:space="preserve"> should also be included.</w:t>
      </w:r>
    </w:p>
    <w:p w:rsidR="00D148D6" w:rsidRDefault="00D148D6" w:rsidP="00D14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lang w:val="en-US"/>
        </w:rPr>
      </w:pPr>
      <w:r>
        <w:rPr>
          <w:lang w:val="en-US"/>
        </w:rPr>
        <w:t>For unforeseen issues, t</w:t>
      </w:r>
      <w:r w:rsidRPr="00250422">
        <w:rPr>
          <w:lang w:val="en-US"/>
        </w:rPr>
        <w:t xml:space="preserve">here </w:t>
      </w:r>
      <w:r>
        <w:rPr>
          <w:lang w:val="en-US"/>
        </w:rPr>
        <w:t xml:space="preserve">should be </w:t>
      </w:r>
      <w:r w:rsidRPr="00250422">
        <w:rPr>
          <w:lang w:val="en-US"/>
        </w:rPr>
        <w:t>ways to make resources availabl</w:t>
      </w:r>
      <w:r>
        <w:rPr>
          <w:lang w:val="en-US"/>
        </w:rPr>
        <w:t>e (</w:t>
      </w:r>
      <w:r w:rsidRPr="00250422">
        <w:rPr>
          <w:lang w:val="en-US"/>
        </w:rPr>
        <w:t>e.g.</w:t>
      </w:r>
      <w:r>
        <w:rPr>
          <w:lang w:val="en-US"/>
        </w:rPr>
        <w:t>,</w:t>
      </w:r>
      <w:r w:rsidRPr="00250422">
        <w:rPr>
          <w:lang w:val="en-US"/>
        </w:rPr>
        <w:t xml:space="preserve"> contingency funds</w:t>
      </w:r>
      <w:r>
        <w:rPr>
          <w:lang w:val="en-US"/>
        </w:rPr>
        <w:t>)</w:t>
      </w:r>
      <w:r w:rsidRPr="00250422">
        <w:rPr>
          <w:lang w:val="en-US"/>
        </w:rPr>
        <w:t>.</w:t>
      </w:r>
    </w:p>
    <w:p w:rsidR="00D148D6" w:rsidRDefault="00D148D6" w:rsidP="00D14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lang w:val="en-US"/>
        </w:rPr>
      </w:pPr>
      <w:r>
        <w:rPr>
          <w:lang w:val="en-US"/>
        </w:rPr>
        <w:t>I</w:t>
      </w:r>
      <w:r w:rsidRPr="009F0837">
        <w:rPr>
          <w:lang w:val="en-US"/>
        </w:rPr>
        <w:t xml:space="preserve">t </w:t>
      </w:r>
      <w:r>
        <w:rPr>
          <w:lang w:val="en-US"/>
        </w:rPr>
        <w:t xml:space="preserve">is </w:t>
      </w:r>
      <w:r w:rsidRPr="009F0837">
        <w:rPr>
          <w:lang w:val="en-US"/>
        </w:rPr>
        <w:t xml:space="preserve">important to give </w:t>
      </w:r>
      <w:r>
        <w:rPr>
          <w:lang w:val="en-US"/>
        </w:rPr>
        <w:t xml:space="preserve">stakeholders </w:t>
      </w:r>
      <w:r w:rsidRPr="009F0837">
        <w:rPr>
          <w:lang w:val="en-US"/>
        </w:rPr>
        <w:t xml:space="preserve">enough information to </w:t>
      </w:r>
      <w:r>
        <w:rPr>
          <w:lang w:val="en-US"/>
        </w:rPr>
        <w:t xml:space="preserve">be able </w:t>
      </w:r>
      <w:r w:rsidRPr="009F0837">
        <w:rPr>
          <w:lang w:val="en-US"/>
        </w:rPr>
        <w:t>to make a decision</w:t>
      </w:r>
      <w:r>
        <w:rPr>
          <w:lang w:val="en-US"/>
        </w:rPr>
        <w:t xml:space="preserve"> on a project</w:t>
      </w:r>
      <w:r w:rsidRPr="009F0837">
        <w:rPr>
          <w:lang w:val="en-US"/>
        </w:rPr>
        <w:t xml:space="preserve">. </w:t>
      </w:r>
      <w:r>
        <w:rPr>
          <w:lang w:val="en-US"/>
        </w:rPr>
        <w:t xml:space="preserve">While it is not necessary </w:t>
      </w:r>
      <w:r w:rsidRPr="009F0837">
        <w:rPr>
          <w:lang w:val="en-US"/>
        </w:rPr>
        <w:t xml:space="preserve">to know the exact details </w:t>
      </w:r>
      <w:r>
        <w:rPr>
          <w:lang w:val="en-US"/>
        </w:rPr>
        <w:t>of every</w:t>
      </w:r>
      <w:r w:rsidRPr="009F0837">
        <w:rPr>
          <w:lang w:val="en-US"/>
        </w:rPr>
        <w:t xml:space="preserve"> change</w:t>
      </w:r>
      <w:r>
        <w:rPr>
          <w:lang w:val="en-US"/>
        </w:rPr>
        <w:t xml:space="preserve"> that may occur, stakeholders do</w:t>
      </w:r>
      <w:r w:rsidRPr="009F0837">
        <w:rPr>
          <w:lang w:val="en-US"/>
        </w:rPr>
        <w:t xml:space="preserve"> need to know that princip</w:t>
      </w:r>
      <w:r>
        <w:rPr>
          <w:lang w:val="en-US"/>
        </w:rPr>
        <w:t>le</w:t>
      </w:r>
      <w:r w:rsidRPr="009F0837">
        <w:rPr>
          <w:lang w:val="en-US"/>
        </w:rPr>
        <w:t>s are in place.</w:t>
      </w:r>
    </w:p>
    <w:p w:rsidR="00D148D6" w:rsidRDefault="00D148D6" w:rsidP="00D14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lang w:val="en-US"/>
        </w:rPr>
      </w:pPr>
      <w:r>
        <w:rPr>
          <w:lang w:val="en-US"/>
        </w:rPr>
        <w:t>F</w:t>
      </w:r>
      <w:r w:rsidRPr="004E069F">
        <w:rPr>
          <w:lang w:val="en-US"/>
        </w:rPr>
        <w:t xml:space="preserve">inancial feasibility </w:t>
      </w:r>
      <w:r>
        <w:rPr>
          <w:lang w:val="en-US"/>
        </w:rPr>
        <w:t>should be carefully considered within a complete context</w:t>
      </w:r>
      <w:r w:rsidRPr="004E069F">
        <w:rPr>
          <w:lang w:val="en-US"/>
        </w:rPr>
        <w:t>, not just on its own</w:t>
      </w:r>
      <w:r>
        <w:rPr>
          <w:lang w:val="en-US"/>
        </w:rPr>
        <w:t>,</w:t>
      </w:r>
      <w:r w:rsidRPr="004E069F">
        <w:rPr>
          <w:lang w:val="en-US"/>
        </w:rPr>
        <w:t xml:space="preserve"> in order </w:t>
      </w:r>
      <w:r>
        <w:rPr>
          <w:lang w:val="en-US"/>
        </w:rPr>
        <w:t xml:space="preserve">to </w:t>
      </w:r>
      <w:r w:rsidRPr="004E069F">
        <w:rPr>
          <w:lang w:val="en-US"/>
        </w:rPr>
        <w:t>not obstruct development objectives.</w:t>
      </w:r>
      <w:r>
        <w:rPr>
          <w:lang w:val="en-US"/>
        </w:rPr>
        <w:t xml:space="preserve"> </w:t>
      </w:r>
      <w:r w:rsidRPr="004E069F">
        <w:rPr>
          <w:lang w:val="en-US"/>
        </w:rPr>
        <w:t>Many times</w:t>
      </w:r>
      <w:r>
        <w:rPr>
          <w:lang w:val="en-US"/>
        </w:rPr>
        <w:t>, changes do not increase risk but reduce</w:t>
      </w:r>
      <w:r w:rsidRPr="004E069F">
        <w:rPr>
          <w:lang w:val="en-US"/>
        </w:rPr>
        <w:t xml:space="preserve"> </w:t>
      </w:r>
      <w:r>
        <w:rPr>
          <w:lang w:val="en-US"/>
        </w:rPr>
        <w:t>it,</w:t>
      </w:r>
      <w:r w:rsidRPr="004E069F">
        <w:rPr>
          <w:lang w:val="en-US"/>
        </w:rPr>
        <w:t xml:space="preserve"> and time is wasted preparing documentation for </w:t>
      </w:r>
      <w:r>
        <w:rPr>
          <w:lang w:val="en-US"/>
        </w:rPr>
        <w:t xml:space="preserve">such </w:t>
      </w:r>
      <w:r w:rsidRPr="004E069F">
        <w:rPr>
          <w:lang w:val="en-US"/>
        </w:rPr>
        <w:t>situations</w:t>
      </w:r>
      <w:r>
        <w:rPr>
          <w:lang w:val="en-US"/>
        </w:rPr>
        <w:t>.</w:t>
      </w:r>
      <w:r w:rsidRPr="004E069F">
        <w:rPr>
          <w:lang w:val="en-US"/>
        </w:rPr>
        <w:t xml:space="preserve"> The upfront approach the Bank was previously taking burden</w:t>
      </w:r>
      <w:r>
        <w:rPr>
          <w:lang w:val="en-US"/>
        </w:rPr>
        <w:t xml:space="preserve">ed </w:t>
      </w:r>
      <w:r w:rsidRPr="004E069F">
        <w:rPr>
          <w:lang w:val="en-US"/>
        </w:rPr>
        <w:t>the borrower, but with the new approach, the</w:t>
      </w:r>
      <w:r>
        <w:rPr>
          <w:lang w:val="en-US"/>
        </w:rPr>
        <w:t xml:space="preserve">re is space for </w:t>
      </w:r>
      <w:r w:rsidRPr="004E069F">
        <w:rPr>
          <w:lang w:val="en-US"/>
        </w:rPr>
        <w:t>change.</w:t>
      </w:r>
    </w:p>
    <w:p w:rsidR="00D148D6" w:rsidRPr="000D447B" w:rsidRDefault="00D148D6" w:rsidP="00D14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lang w:val="en-US"/>
        </w:rPr>
      </w:pPr>
      <w:r>
        <w:rPr>
          <w:lang w:val="en-US"/>
        </w:rPr>
        <w:t>The Bank</w:t>
      </w:r>
      <w:r w:rsidRPr="009F4315">
        <w:rPr>
          <w:lang w:val="en-US"/>
        </w:rPr>
        <w:t xml:space="preserve"> ha</w:t>
      </w:r>
      <w:r>
        <w:rPr>
          <w:lang w:val="en-US"/>
        </w:rPr>
        <w:t>s</w:t>
      </w:r>
      <w:r w:rsidRPr="009F4315">
        <w:rPr>
          <w:lang w:val="en-US"/>
        </w:rPr>
        <w:t xml:space="preserve"> to </w:t>
      </w:r>
      <w:r>
        <w:rPr>
          <w:lang w:val="en-US"/>
        </w:rPr>
        <w:t>strike</w:t>
      </w:r>
      <w:r w:rsidRPr="009F4315">
        <w:rPr>
          <w:lang w:val="en-US"/>
        </w:rPr>
        <w:t xml:space="preserve"> a balance between aspirational elements in</w:t>
      </w:r>
      <w:r>
        <w:rPr>
          <w:lang w:val="en-US"/>
        </w:rPr>
        <w:t xml:space="preserve"> its</w:t>
      </w:r>
      <w:r w:rsidRPr="009F4315">
        <w:rPr>
          <w:lang w:val="en-US"/>
        </w:rPr>
        <w:t xml:space="preserve"> vision statement and provisions operable </w:t>
      </w:r>
      <w:r>
        <w:rPr>
          <w:lang w:val="en-US"/>
        </w:rPr>
        <w:t>under a multilateral framework.</w:t>
      </w:r>
    </w:p>
    <w:p w:rsidR="00D148D6" w:rsidRPr="00610699" w:rsidRDefault="00D148D6" w:rsidP="00D148D6">
      <w:pPr>
        <w:spacing w:line="240" w:lineRule="auto"/>
        <w:contextualSpacing/>
        <w:rPr>
          <w:rFonts w:cs="TT215t00"/>
          <w:i/>
          <w:lang w:val="en-US"/>
        </w:rPr>
      </w:pPr>
      <w:r w:rsidRPr="007D111C">
        <w:rPr>
          <w:i/>
          <w:lang w:val="en-US"/>
        </w:rPr>
        <w:t>Questions</w:t>
      </w:r>
    </w:p>
    <w:p w:rsidR="00D148D6" w:rsidRPr="00A026D5" w:rsidRDefault="00D148D6" w:rsidP="00D14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lang w:val="en-US"/>
        </w:rPr>
      </w:pPr>
      <w:r w:rsidRPr="00A026D5">
        <w:rPr>
          <w:lang w:val="en-US"/>
        </w:rPr>
        <w:t xml:space="preserve">In terms of </w:t>
      </w:r>
      <w:r w:rsidRPr="00F56B8A">
        <w:rPr>
          <w:lang w:val="en-US"/>
        </w:rPr>
        <w:t>scale</w:t>
      </w:r>
      <w:r w:rsidRPr="00A026D5">
        <w:rPr>
          <w:lang w:val="en-US"/>
        </w:rPr>
        <w:t xml:space="preserve">, how should risk management be conducted? By whom? When? Is it efficient? </w:t>
      </w:r>
    </w:p>
    <w:p w:rsidR="00D148D6" w:rsidRDefault="00D148D6" w:rsidP="00D14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lang w:val="en-US"/>
        </w:rPr>
      </w:pPr>
      <w:r w:rsidRPr="00BF5F40">
        <w:rPr>
          <w:lang w:val="en-US"/>
        </w:rPr>
        <w:t xml:space="preserve">The more data that is collected, the higher the cost, but also the less </w:t>
      </w:r>
      <w:r>
        <w:rPr>
          <w:lang w:val="en-US"/>
        </w:rPr>
        <w:t xml:space="preserve">there is </w:t>
      </w:r>
      <w:r w:rsidRPr="00BF5F40">
        <w:rPr>
          <w:lang w:val="en-US"/>
        </w:rPr>
        <w:t>uncertainty</w:t>
      </w:r>
      <w:r>
        <w:rPr>
          <w:lang w:val="en-US"/>
        </w:rPr>
        <w:t xml:space="preserve">. Given </w:t>
      </w:r>
      <w:r w:rsidRPr="00BF5F40">
        <w:rPr>
          <w:lang w:val="en-US"/>
        </w:rPr>
        <w:t>the</w:t>
      </w:r>
      <w:r>
        <w:rPr>
          <w:lang w:val="en-US"/>
        </w:rPr>
        <w:t>se</w:t>
      </w:r>
      <w:r w:rsidRPr="00BF5F40">
        <w:rPr>
          <w:lang w:val="en-US"/>
        </w:rPr>
        <w:t xml:space="preserve"> tradeoffs</w:t>
      </w:r>
      <w:r>
        <w:rPr>
          <w:lang w:val="en-US"/>
        </w:rPr>
        <w:t>, w</w:t>
      </w:r>
      <w:r w:rsidRPr="00BF5F40">
        <w:rPr>
          <w:lang w:val="en-US"/>
        </w:rPr>
        <w:t xml:space="preserve">hat data </w:t>
      </w:r>
      <w:r>
        <w:rPr>
          <w:lang w:val="en-US"/>
        </w:rPr>
        <w:t>is</w:t>
      </w:r>
      <w:r w:rsidRPr="00BF5F40">
        <w:rPr>
          <w:lang w:val="en-US"/>
        </w:rPr>
        <w:t xml:space="preserve"> need</w:t>
      </w:r>
      <w:r>
        <w:rPr>
          <w:lang w:val="en-US"/>
        </w:rPr>
        <w:t>ed</w:t>
      </w:r>
      <w:r w:rsidRPr="00BF5F40">
        <w:rPr>
          <w:lang w:val="en-US"/>
        </w:rPr>
        <w:t xml:space="preserve">? What </w:t>
      </w:r>
      <w:r>
        <w:rPr>
          <w:lang w:val="en-US"/>
        </w:rPr>
        <w:t xml:space="preserve">constitutes </w:t>
      </w:r>
      <w:r w:rsidRPr="00BF5F40">
        <w:rPr>
          <w:lang w:val="en-US"/>
        </w:rPr>
        <w:t>environmental/social data?</w:t>
      </w:r>
    </w:p>
    <w:p w:rsidR="00D148D6" w:rsidRDefault="00D148D6" w:rsidP="00D14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lang w:val="en-US"/>
        </w:rPr>
      </w:pPr>
      <w:r w:rsidRPr="0051123A">
        <w:rPr>
          <w:lang w:val="en-US"/>
        </w:rPr>
        <w:t>How will t</w:t>
      </w:r>
      <w:r>
        <w:rPr>
          <w:lang w:val="en-US"/>
        </w:rPr>
        <w:t>he Bank</w:t>
      </w:r>
      <w:r w:rsidRPr="0051123A">
        <w:rPr>
          <w:lang w:val="en-US"/>
        </w:rPr>
        <w:t xml:space="preserve"> make </w:t>
      </w:r>
      <w:r>
        <w:rPr>
          <w:lang w:val="en-US"/>
        </w:rPr>
        <w:t>compliance</w:t>
      </w:r>
      <w:r w:rsidRPr="0051123A">
        <w:rPr>
          <w:lang w:val="en-US"/>
        </w:rPr>
        <w:t xml:space="preserve"> obligatory?</w:t>
      </w:r>
    </w:p>
    <w:p w:rsidR="00D148D6" w:rsidRDefault="00D148D6" w:rsidP="00D14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lang w:val="en-US"/>
        </w:rPr>
      </w:pPr>
      <w:r w:rsidRPr="00250422">
        <w:rPr>
          <w:lang w:val="en-US"/>
        </w:rPr>
        <w:t>If something occurs that was unplanned for, where will resources for that</w:t>
      </w:r>
      <w:r>
        <w:rPr>
          <w:lang w:val="en-US"/>
        </w:rPr>
        <w:t xml:space="preserve"> come from</w:t>
      </w:r>
      <w:r w:rsidRPr="00250422">
        <w:rPr>
          <w:lang w:val="en-US"/>
        </w:rPr>
        <w:t>?</w:t>
      </w:r>
      <w:r>
        <w:rPr>
          <w:lang w:val="en-US"/>
        </w:rPr>
        <w:t xml:space="preserve"> </w:t>
      </w:r>
    </w:p>
    <w:p w:rsidR="00D148D6" w:rsidRDefault="00D148D6" w:rsidP="00D14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lang w:val="en-US"/>
        </w:rPr>
      </w:pPr>
      <w:r>
        <w:rPr>
          <w:lang w:val="en-US"/>
        </w:rPr>
        <w:t>H</w:t>
      </w:r>
      <w:r w:rsidRPr="005919FA">
        <w:rPr>
          <w:lang w:val="en-US"/>
        </w:rPr>
        <w:t xml:space="preserve">ow </w:t>
      </w:r>
      <w:r>
        <w:rPr>
          <w:lang w:val="en-US"/>
        </w:rPr>
        <w:t xml:space="preserve">will </w:t>
      </w:r>
      <w:r w:rsidRPr="005919FA">
        <w:rPr>
          <w:lang w:val="en-US"/>
        </w:rPr>
        <w:t xml:space="preserve">the </w:t>
      </w:r>
      <w:r>
        <w:rPr>
          <w:lang w:val="en-US"/>
        </w:rPr>
        <w:t>B</w:t>
      </w:r>
      <w:r w:rsidRPr="005919FA">
        <w:rPr>
          <w:lang w:val="en-US"/>
        </w:rPr>
        <w:t>ank assess borrower frameworks</w:t>
      </w:r>
      <w:r>
        <w:rPr>
          <w:lang w:val="en-US"/>
        </w:rPr>
        <w:t>?</w:t>
      </w:r>
      <w:r w:rsidRPr="005919FA">
        <w:rPr>
          <w:lang w:val="en-US"/>
        </w:rPr>
        <w:t xml:space="preserve"> </w:t>
      </w:r>
      <w:r>
        <w:rPr>
          <w:lang w:val="en-US"/>
        </w:rPr>
        <w:t>W</w:t>
      </w:r>
      <w:r w:rsidRPr="005919FA">
        <w:rPr>
          <w:lang w:val="en-US"/>
        </w:rPr>
        <w:t xml:space="preserve">hat </w:t>
      </w:r>
      <w:r>
        <w:rPr>
          <w:lang w:val="en-US"/>
        </w:rPr>
        <w:t xml:space="preserve">will be </w:t>
      </w:r>
      <w:r w:rsidRPr="005919FA">
        <w:rPr>
          <w:lang w:val="en-US"/>
        </w:rPr>
        <w:t>the feedback process regarding adaptive management</w:t>
      </w:r>
      <w:r>
        <w:rPr>
          <w:lang w:val="en-US"/>
        </w:rPr>
        <w:t>?</w:t>
      </w:r>
      <w:r w:rsidRPr="005919FA">
        <w:rPr>
          <w:lang w:val="en-US"/>
        </w:rPr>
        <w:t xml:space="preserve"> </w:t>
      </w:r>
      <w:r>
        <w:rPr>
          <w:lang w:val="en-US"/>
        </w:rPr>
        <w:t>H</w:t>
      </w:r>
      <w:r w:rsidRPr="005919FA">
        <w:rPr>
          <w:lang w:val="en-US"/>
        </w:rPr>
        <w:t xml:space="preserve">ow </w:t>
      </w:r>
      <w:r>
        <w:rPr>
          <w:lang w:val="en-US"/>
        </w:rPr>
        <w:t xml:space="preserve">will </w:t>
      </w:r>
      <w:r w:rsidRPr="005919FA">
        <w:rPr>
          <w:lang w:val="en-US"/>
        </w:rPr>
        <w:t>the</w:t>
      </w:r>
      <w:r>
        <w:rPr>
          <w:lang w:val="en-US"/>
        </w:rPr>
        <w:t xml:space="preserve"> Bank</w:t>
      </w:r>
      <w:r w:rsidRPr="005919FA">
        <w:rPr>
          <w:lang w:val="en-US"/>
        </w:rPr>
        <w:t xml:space="preserve"> </w:t>
      </w:r>
      <w:r>
        <w:rPr>
          <w:lang w:val="en-US"/>
        </w:rPr>
        <w:t xml:space="preserve">ensure proper planning within the </w:t>
      </w:r>
      <w:r w:rsidRPr="005919FA">
        <w:rPr>
          <w:lang w:val="en-US"/>
        </w:rPr>
        <w:t xml:space="preserve">adaptive management </w:t>
      </w:r>
      <w:r>
        <w:rPr>
          <w:lang w:val="en-US"/>
        </w:rPr>
        <w:t xml:space="preserve">approach? </w:t>
      </w:r>
    </w:p>
    <w:p w:rsidR="00D148D6" w:rsidRDefault="00D148D6" w:rsidP="00D14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lang w:val="en-US"/>
        </w:rPr>
      </w:pPr>
      <w:r>
        <w:rPr>
          <w:lang w:val="en-US"/>
        </w:rPr>
        <w:t xml:space="preserve">How will </w:t>
      </w:r>
      <w:r w:rsidRPr="0063136C">
        <w:rPr>
          <w:lang w:val="en-US"/>
        </w:rPr>
        <w:t>the proposed flexibility interact</w:t>
      </w:r>
      <w:r>
        <w:rPr>
          <w:lang w:val="en-US"/>
        </w:rPr>
        <w:t xml:space="preserve"> </w:t>
      </w:r>
      <w:r w:rsidRPr="0063136C">
        <w:rPr>
          <w:lang w:val="en-US"/>
        </w:rPr>
        <w:t xml:space="preserve">with grievance </w:t>
      </w:r>
      <w:r>
        <w:rPr>
          <w:lang w:val="en-US"/>
        </w:rPr>
        <w:t xml:space="preserve">redress </w:t>
      </w:r>
      <w:r w:rsidRPr="0063136C">
        <w:rPr>
          <w:lang w:val="en-US"/>
        </w:rPr>
        <w:t>mechanism</w:t>
      </w:r>
      <w:r>
        <w:rPr>
          <w:lang w:val="en-US"/>
        </w:rPr>
        <w:t>s?</w:t>
      </w:r>
      <w:r w:rsidRPr="0063136C">
        <w:rPr>
          <w:lang w:val="en-US"/>
        </w:rPr>
        <w:t xml:space="preserve"> </w:t>
      </w:r>
    </w:p>
    <w:p w:rsidR="00D148D6" w:rsidRDefault="00D148D6" w:rsidP="00D14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lang w:val="en-US"/>
        </w:rPr>
      </w:pPr>
      <w:r>
        <w:rPr>
          <w:lang w:val="en-US"/>
        </w:rPr>
        <w:t>H</w:t>
      </w:r>
      <w:r w:rsidRPr="0063136C">
        <w:rPr>
          <w:lang w:val="en-US"/>
        </w:rPr>
        <w:t xml:space="preserve">ow </w:t>
      </w:r>
      <w:r>
        <w:rPr>
          <w:lang w:val="en-US"/>
        </w:rPr>
        <w:t>does the Bank intend</w:t>
      </w:r>
      <w:r w:rsidRPr="0063136C">
        <w:rPr>
          <w:lang w:val="en-US"/>
        </w:rPr>
        <w:t xml:space="preserve"> to fund capacity building needs</w:t>
      </w:r>
      <w:r>
        <w:rPr>
          <w:lang w:val="en-US"/>
        </w:rPr>
        <w:t xml:space="preserve">? Will the Bank </w:t>
      </w:r>
      <w:r w:rsidRPr="008914F7">
        <w:rPr>
          <w:lang w:val="en-US"/>
        </w:rPr>
        <w:t xml:space="preserve">develop </w:t>
      </w:r>
      <w:r>
        <w:rPr>
          <w:lang w:val="en-US"/>
        </w:rPr>
        <w:t>its</w:t>
      </w:r>
      <w:r w:rsidRPr="008914F7">
        <w:rPr>
          <w:lang w:val="en-US"/>
        </w:rPr>
        <w:t xml:space="preserve"> own risk assessment systems</w:t>
      </w:r>
      <w:r>
        <w:rPr>
          <w:lang w:val="en-US"/>
        </w:rPr>
        <w:t>,</w:t>
      </w:r>
      <w:r w:rsidRPr="008914F7">
        <w:rPr>
          <w:lang w:val="en-US"/>
        </w:rPr>
        <w:t xml:space="preserve"> </w:t>
      </w:r>
      <w:r>
        <w:rPr>
          <w:lang w:val="en-US"/>
        </w:rPr>
        <w:t xml:space="preserve">including </w:t>
      </w:r>
      <w:r w:rsidRPr="008914F7">
        <w:rPr>
          <w:lang w:val="en-US"/>
        </w:rPr>
        <w:t>the strategies to a</w:t>
      </w:r>
      <w:r>
        <w:rPr>
          <w:lang w:val="en-US"/>
        </w:rPr>
        <w:t xml:space="preserve">ddress those risks and </w:t>
      </w:r>
      <w:r w:rsidRPr="008914F7">
        <w:rPr>
          <w:lang w:val="en-US"/>
        </w:rPr>
        <w:t>assign cost to them</w:t>
      </w:r>
      <w:r>
        <w:rPr>
          <w:lang w:val="en-US"/>
        </w:rPr>
        <w:t>?</w:t>
      </w:r>
    </w:p>
    <w:p w:rsidR="00D148D6" w:rsidRDefault="00D148D6" w:rsidP="00D14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lang w:val="en-US"/>
        </w:rPr>
      </w:pPr>
      <w:r>
        <w:rPr>
          <w:lang w:val="en-US"/>
        </w:rPr>
        <w:t xml:space="preserve">Is there </w:t>
      </w:r>
      <w:r w:rsidRPr="0063136C">
        <w:rPr>
          <w:lang w:val="en-US"/>
        </w:rPr>
        <w:t>a concern about reduced competitiveness</w:t>
      </w:r>
      <w:r>
        <w:rPr>
          <w:lang w:val="en-US"/>
        </w:rPr>
        <w:t>? H</w:t>
      </w:r>
      <w:r w:rsidRPr="0063136C">
        <w:rPr>
          <w:lang w:val="en-US"/>
        </w:rPr>
        <w:t xml:space="preserve">ow </w:t>
      </w:r>
      <w:r>
        <w:rPr>
          <w:lang w:val="en-US"/>
        </w:rPr>
        <w:t xml:space="preserve">will the Bank address </w:t>
      </w:r>
      <w:r w:rsidRPr="0063136C">
        <w:rPr>
          <w:lang w:val="en-US"/>
        </w:rPr>
        <w:t>double standards</w:t>
      </w:r>
      <w:r>
        <w:rPr>
          <w:lang w:val="en-US"/>
        </w:rPr>
        <w:t xml:space="preserve">? </w:t>
      </w:r>
      <w:r w:rsidRPr="009F4315">
        <w:rPr>
          <w:lang w:val="en-US"/>
        </w:rPr>
        <w:t>For instance, regarding climate change</w:t>
      </w:r>
      <w:r>
        <w:rPr>
          <w:lang w:val="en-US"/>
        </w:rPr>
        <w:t xml:space="preserve"> (also a</w:t>
      </w:r>
      <w:r w:rsidRPr="009F4315">
        <w:rPr>
          <w:lang w:val="en-US"/>
        </w:rPr>
        <w:t>pplies to labor, FPIC</w:t>
      </w:r>
      <w:r>
        <w:rPr>
          <w:lang w:val="en-US"/>
        </w:rPr>
        <w:t>, and other areas)</w:t>
      </w:r>
      <w:r w:rsidRPr="009F4315">
        <w:rPr>
          <w:lang w:val="en-US"/>
        </w:rPr>
        <w:t xml:space="preserve">, will the frameworks require countries to do more than what </w:t>
      </w:r>
      <w:r>
        <w:rPr>
          <w:lang w:val="en-US"/>
        </w:rPr>
        <w:t xml:space="preserve">is </w:t>
      </w:r>
      <w:r w:rsidRPr="009F4315">
        <w:rPr>
          <w:lang w:val="en-US"/>
        </w:rPr>
        <w:t>required under the UNFCCC</w:t>
      </w:r>
      <w:r>
        <w:rPr>
          <w:lang w:val="en-US"/>
        </w:rPr>
        <w:t>?</w:t>
      </w:r>
    </w:p>
    <w:p w:rsidR="00D148D6" w:rsidRDefault="00D148D6" w:rsidP="00D148D6">
      <w:pPr>
        <w:rPr>
          <w:lang w:val="en-US"/>
        </w:rPr>
      </w:pPr>
      <w:r>
        <w:rPr>
          <w:lang w:val="en-US"/>
        </w:rPr>
        <w:br w:type="page"/>
      </w:r>
    </w:p>
    <w:p w:rsidR="00D148D6" w:rsidRPr="001675F5" w:rsidRDefault="00D148D6" w:rsidP="00D148D6">
      <w:pPr>
        <w:autoSpaceDE w:val="0"/>
        <w:autoSpaceDN w:val="0"/>
        <w:adjustRightInd w:val="0"/>
        <w:spacing w:after="120" w:line="240" w:lineRule="auto"/>
        <w:jc w:val="both"/>
        <w:rPr>
          <w:lang w:val="en-US"/>
        </w:rPr>
      </w:pPr>
      <w:r w:rsidRPr="001675F5">
        <w:rPr>
          <w:b/>
          <w:lang w:val="en-US"/>
        </w:rPr>
        <w:lastRenderedPageBreak/>
        <w:t xml:space="preserve">Risk Management in Specific Contexts: Land, Resettlement, Indigenous Peoples, </w:t>
      </w:r>
      <w:r>
        <w:rPr>
          <w:b/>
          <w:lang w:val="en-US"/>
        </w:rPr>
        <w:t>and</w:t>
      </w:r>
      <w:r w:rsidRPr="001675F5">
        <w:rPr>
          <w:b/>
          <w:lang w:val="en-US"/>
        </w:rPr>
        <w:t xml:space="preserve"> Cultural Heritage</w:t>
      </w:r>
    </w:p>
    <w:p w:rsidR="00D148D6" w:rsidRPr="005E39A9" w:rsidRDefault="00D148D6" w:rsidP="00D148D6">
      <w:pPr>
        <w:spacing w:line="240" w:lineRule="auto"/>
        <w:contextualSpacing/>
        <w:rPr>
          <w:rFonts w:cs="TT215t00"/>
          <w:i/>
          <w:lang w:val="en-US"/>
        </w:rPr>
      </w:pPr>
      <w:r w:rsidRPr="005E39A9">
        <w:rPr>
          <w:i/>
          <w:lang w:val="en-US"/>
        </w:rPr>
        <w:t>Comments</w:t>
      </w:r>
      <w:r>
        <w:rPr>
          <w:i/>
          <w:lang w:val="en-US"/>
        </w:rPr>
        <w:t xml:space="preserve"> on Land and Resettlement</w:t>
      </w:r>
    </w:p>
    <w:p w:rsidR="00D148D6" w:rsidRDefault="00D148D6" w:rsidP="00D14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lang w:val="en-US"/>
        </w:rPr>
      </w:pPr>
      <w:r>
        <w:rPr>
          <w:lang w:val="en-US"/>
        </w:rPr>
        <w:t>The o</w:t>
      </w:r>
      <w:r w:rsidRPr="00760A76">
        <w:rPr>
          <w:lang w:val="en-US"/>
        </w:rPr>
        <w:t xml:space="preserve">verall </w:t>
      </w:r>
      <w:r>
        <w:rPr>
          <w:lang w:val="en-US"/>
        </w:rPr>
        <w:t xml:space="preserve">objective to </w:t>
      </w:r>
      <w:r w:rsidRPr="00760A76">
        <w:rPr>
          <w:lang w:val="en-US"/>
        </w:rPr>
        <w:t xml:space="preserve">avoid involuntary resettlement is crucial. </w:t>
      </w:r>
      <w:r>
        <w:rPr>
          <w:lang w:val="en-US"/>
        </w:rPr>
        <w:t>T</w:t>
      </w:r>
      <w:r w:rsidRPr="00760A76">
        <w:rPr>
          <w:lang w:val="en-US"/>
        </w:rPr>
        <w:t>hese circumstances should only be exceptions</w:t>
      </w:r>
      <w:r>
        <w:rPr>
          <w:lang w:val="en-US"/>
        </w:rPr>
        <w:t>.</w:t>
      </w:r>
      <w:r w:rsidRPr="00760A76">
        <w:rPr>
          <w:lang w:val="en-US"/>
        </w:rPr>
        <w:t xml:space="preserve"> The initial plan requirements are a positive change. The clarification of land entitlements is also improved. </w:t>
      </w:r>
    </w:p>
    <w:p w:rsidR="00D148D6" w:rsidRDefault="00D148D6" w:rsidP="00D14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lang w:val="en-US"/>
        </w:rPr>
      </w:pPr>
      <w:r w:rsidRPr="00E05215">
        <w:rPr>
          <w:lang w:val="en-US"/>
        </w:rPr>
        <w:t xml:space="preserve">The heavy burden on the borrower is a point of concern. A project-level grievance mechanism as a catch-all for offenses is a delicate matter, especially if all </w:t>
      </w:r>
      <w:r>
        <w:rPr>
          <w:lang w:val="en-US"/>
        </w:rPr>
        <w:t xml:space="preserve">the </w:t>
      </w:r>
      <w:r w:rsidRPr="00E05215">
        <w:rPr>
          <w:lang w:val="en-US"/>
        </w:rPr>
        <w:t>issues</w:t>
      </w:r>
      <w:r>
        <w:rPr>
          <w:lang w:val="en-US"/>
        </w:rPr>
        <w:t xml:space="preserve"> need to be addressed</w:t>
      </w:r>
      <w:r w:rsidRPr="00E05215">
        <w:rPr>
          <w:lang w:val="en-US"/>
        </w:rPr>
        <w:t xml:space="preserve">. The resettlement policy </w:t>
      </w:r>
      <w:r>
        <w:rPr>
          <w:lang w:val="en-US"/>
        </w:rPr>
        <w:t>is no</w:t>
      </w:r>
      <w:r w:rsidRPr="00E05215">
        <w:rPr>
          <w:lang w:val="en-US"/>
        </w:rPr>
        <w:t xml:space="preserve">t </w:t>
      </w:r>
      <w:r>
        <w:rPr>
          <w:lang w:val="en-US"/>
        </w:rPr>
        <w:t xml:space="preserve">in </w:t>
      </w:r>
      <w:r w:rsidRPr="00E05215">
        <w:rPr>
          <w:lang w:val="en-US"/>
        </w:rPr>
        <w:t>itself</w:t>
      </w:r>
      <w:r>
        <w:rPr>
          <w:lang w:val="en-US"/>
        </w:rPr>
        <w:t xml:space="preserve"> a problem</w:t>
      </w:r>
      <w:r w:rsidRPr="00E05215">
        <w:rPr>
          <w:lang w:val="en-US"/>
        </w:rPr>
        <w:t xml:space="preserve">, </w:t>
      </w:r>
      <w:r>
        <w:rPr>
          <w:lang w:val="en-US"/>
        </w:rPr>
        <w:t xml:space="preserve">rather, </w:t>
      </w:r>
      <w:r w:rsidRPr="00E05215">
        <w:rPr>
          <w:lang w:val="en-US"/>
        </w:rPr>
        <w:t xml:space="preserve">the </w:t>
      </w:r>
      <w:r>
        <w:rPr>
          <w:lang w:val="en-US"/>
        </w:rPr>
        <w:t xml:space="preserve">nature of past experiences with the Bank </w:t>
      </w:r>
      <w:r w:rsidRPr="00E05215">
        <w:rPr>
          <w:lang w:val="en-US"/>
        </w:rPr>
        <w:t>during implementation</w:t>
      </w:r>
      <w:r>
        <w:rPr>
          <w:lang w:val="en-US"/>
        </w:rPr>
        <w:t xml:space="preserve"> has given rise to concerns</w:t>
      </w:r>
      <w:r w:rsidRPr="00E05215">
        <w:rPr>
          <w:lang w:val="en-US"/>
        </w:rPr>
        <w:t>. There is pressure from national government</w:t>
      </w:r>
      <w:r>
        <w:rPr>
          <w:lang w:val="en-US"/>
        </w:rPr>
        <w:t>s</w:t>
      </w:r>
      <w:r w:rsidRPr="00E05215">
        <w:rPr>
          <w:lang w:val="en-US"/>
        </w:rPr>
        <w:t xml:space="preserve"> and plan</w:t>
      </w:r>
      <w:r>
        <w:rPr>
          <w:lang w:val="en-US"/>
        </w:rPr>
        <w:t>s</w:t>
      </w:r>
      <w:r w:rsidRPr="00E05215">
        <w:rPr>
          <w:lang w:val="en-US"/>
        </w:rPr>
        <w:t xml:space="preserve"> on paper become very different from what is implemented on the ground.</w:t>
      </w:r>
    </w:p>
    <w:p w:rsidR="00D148D6" w:rsidRDefault="00D148D6" w:rsidP="00D14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lang w:val="en-US"/>
        </w:rPr>
      </w:pPr>
      <w:r>
        <w:rPr>
          <w:lang w:val="en-US"/>
        </w:rPr>
        <w:t>T</w:t>
      </w:r>
      <w:r w:rsidRPr="00BF7706">
        <w:rPr>
          <w:lang w:val="en-US"/>
        </w:rPr>
        <w:t>here is an assumption that communities do</w:t>
      </w:r>
      <w:r>
        <w:rPr>
          <w:lang w:val="en-US"/>
        </w:rPr>
        <w:t xml:space="preserve"> </w:t>
      </w:r>
      <w:r w:rsidRPr="00BF7706">
        <w:rPr>
          <w:lang w:val="en-US"/>
        </w:rPr>
        <w:t>n</w:t>
      </w:r>
      <w:r>
        <w:rPr>
          <w:lang w:val="en-US"/>
        </w:rPr>
        <w:t>o</w:t>
      </w:r>
      <w:r w:rsidRPr="00BF7706">
        <w:rPr>
          <w:lang w:val="en-US"/>
        </w:rPr>
        <w:t xml:space="preserve">t have their own plans in place, when the reality is that </w:t>
      </w:r>
      <w:r>
        <w:rPr>
          <w:lang w:val="en-US"/>
        </w:rPr>
        <w:t xml:space="preserve">they </w:t>
      </w:r>
      <w:r w:rsidRPr="00BF7706">
        <w:rPr>
          <w:lang w:val="en-US"/>
        </w:rPr>
        <w:t>often do</w:t>
      </w:r>
      <w:r>
        <w:rPr>
          <w:lang w:val="en-US"/>
        </w:rPr>
        <w:t>.</w:t>
      </w:r>
      <w:r w:rsidRPr="00BF7706">
        <w:rPr>
          <w:lang w:val="en-US"/>
        </w:rPr>
        <w:t xml:space="preserve"> </w:t>
      </w:r>
      <w:r>
        <w:rPr>
          <w:lang w:val="en-US"/>
        </w:rPr>
        <w:t>I</w:t>
      </w:r>
      <w:r w:rsidRPr="00BF7706">
        <w:rPr>
          <w:lang w:val="en-US"/>
        </w:rPr>
        <w:t xml:space="preserve">t is important to recognize the </w:t>
      </w:r>
      <w:r>
        <w:rPr>
          <w:lang w:val="en-US"/>
        </w:rPr>
        <w:t xml:space="preserve">existence of these </w:t>
      </w:r>
      <w:r w:rsidRPr="00BF7706">
        <w:rPr>
          <w:lang w:val="en-US"/>
        </w:rPr>
        <w:t xml:space="preserve">types of plans in the community. They </w:t>
      </w:r>
      <w:r>
        <w:rPr>
          <w:lang w:val="en-US"/>
        </w:rPr>
        <w:t xml:space="preserve">need to </w:t>
      </w:r>
      <w:r w:rsidRPr="00BF7706">
        <w:rPr>
          <w:lang w:val="en-US"/>
        </w:rPr>
        <w:t>understand it as</w:t>
      </w:r>
      <w:r>
        <w:rPr>
          <w:lang w:val="en-US"/>
        </w:rPr>
        <w:t xml:space="preserve"> an ongoing process and not just a single moment</w:t>
      </w:r>
      <w:r w:rsidRPr="00BF7706">
        <w:rPr>
          <w:lang w:val="en-US"/>
        </w:rPr>
        <w:t>.</w:t>
      </w:r>
    </w:p>
    <w:p w:rsidR="00D148D6" w:rsidRDefault="00D148D6" w:rsidP="00D14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lang w:val="en-US"/>
        </w:rPr>
      </w:pPr>
      <w:r w:rsidRPr="00BF7706">
        <w:rPr>
          <w:lang w:val="en-US"/>
        </w:rPr>
        <w:t xml:space="preserve">Whether to provide cash compensation or not should depend on the plans </w:t>
      </w:r>
      <w:r>
        <w:rPr>
          <w:lang w:val="en-US"/>
        </w:rPr>
        <w:t>that communities</w:t>
      </w:r>
      <w:r w:rsidRPr="00BF7706">
        <w:rPr>
          <w:lang w:val="en-US"/>
        </w:rPr>
        <w:t xml:space="preserve"> have in </w:t>
      </w:r>
      <w:r>
        <w:rPr>
          <w:lang w:val="en-US"/>
        </w:rPr>
        <w:t>place,</w:t>
      </w:r>
      <w:r w:rsidRPr="00BF7706">
        <w:rPr>
          <w:lang w:val="en-US"/>
        </w:rPr>
        <w:t xml:space="preserve"> and not on someone externally.</w:t>
      </w:r>
    </w:p>
    <w:p w:rsidR="00D148D6" w:rsidRDefault="00D148D6" w:rsidP="00D14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lang w:val="en-US"/>
        </w:rPr>
      </w:pPr>
      <w:r>
        <w:rPr>
          <w:lang w:val="en-US"/>
        </w:rPr>
        <w:t>I</w:t>
      </w:r>
      <w:r w:rsidRPr="00272F37">
        <w:rPr>
          <w:lang w:val="en-US"/>
        </w:rPr>
        <w:t xml:space="preserve">t is not clear if </w:t>
      </w:r>
      <w:r>
        <w:rPr>
          <w:lang w:val="en-US"/>
        </w:rPr>
        <w:t>a Resettlement Action Plan (</w:t>
      </w:r>
      <w:r w:rsidRPr="00272F37">
        <w:rPr>
          <w:lang w:val="en-US"/>
        </w:rPr>
        <w:t>RAP</w:t>
      </w:r>
      <w:r>
        <w:rPr>
          <w:lang w:val="en-US"/>
        </w:rPr>
        <w:t>)</w:t>
      </w:r>
      <w:r w:rsidRPr="00272F37">
        <w:rPr>
          <w:lang w:val="en-US"/>
        </w:rPr>
        <w:t xml:space="preserve"> is to be enveloped within </w:t>
      </w:r>
      <w:r>
        <w:rPr>
          <w:lang w:val="en-US"/>
        </w:rPr>
        <w:t xml:space="preserve">the </w:t>
      </w:r>
      <w:r w:rsidRPr="006B11C7">
        <w:t>Environmental and Social Commitment Plan</w:t>
      </w:r>
      <w:r w:rsidRPr="006B11C7">
        <w:rPr>
          <w:lang w:val="en-US"/>
        </w:rPr>
        <w:t xml:space="preserve"> </w:t>
      </w:r>
      <w:r>
        <w:rPr>
          <w:lang w:val="en-US"/>
        </w:rPr>
        <w:t>(</w:t>
      </w:r>
      <w:r w:rsidRPr="00272F37">
        <w:rPr>
          <w:lang w:val="en-US"/>
        </w:rPr>
        <w:t>ESCP</w:t>
      </w:r>
      <w:r>
        <w:rPr>
          <w:lang w:val="en-US"/>
        </w:rPr>
        <w:t>)</w:t>
      </w:r>
      <w:r w:rsidRPr="00272F37">
        <w:rPr>
          <w:lang w:val="en-US"/>
        </w:rPr>
        <w:t xml:space="preserve"> in the current draft </w:t>
      </w:r>
      <w:r>
        <w:rPr>
          <w:lang w:val="en-US"/>
        </w:rPr>
        <w:t>ESF</w:t>
      </w:r>
      <w:r w:rsidRPr="00272F37">
        <w:rPr>
          <w:lang w:val="en-US"/>
        </w:rPr>
        <w:t xml:space="preserve">. Under current Bank policies, </w:t>
      </w:r>
      <w:r>
        <w:rPr>
          <w:lang w:val="en-US"/>
        </w:rPr>
        <w:t xml:space="preserve">the </w:t>
      </w:r>
      <w:r w:rsidRPr="00272F37">
        <w:rPr>
          <w:lang w:val="en-US"/>
        </w:rPr>
        <w:t>RAP or RPF must be produced prior to appraisal.</w:t>
      </w:r>
      <w:r>
        <w:rPr>
          <w:lang w:val="en-US"/>
        </w:rPr>
        <w:t xml:space="preserve"> </w:t>
      </w:r>
      <w:r w:rsidRPr="00272F37">
        <w:rPr>
          <w:lang w:val="en-US"/>
        </w:rPr>
        <w:t xml:space="preserve">In the draft ESF, </w:t>
      </w:r>
      <w:r>
        <w:rPr>
          <w:lang w:val="en-US"/>
        </w:rPr>
        <w:t xml:space="preserve">the </w:t>
      </w:r>
      <w:r w:rsidRPr="00272F37">
        <w:rPr>
          <w:lang w:val="en-US"/>
        </w:rPr>
        <w:t xml:space="preserve">RAP/RPF </w:t>
      </w:r>
      <w:r>
        <w:rPr>
          <w:lang w:val="en-US"/>
        </w:rPr>
        <w:t xml:space="preserve">does not </w:t>
      </w:r>
      <w:r w:rsidRPr="00272F37">
        <w:rPr>
          <w:lang w:val="en-US"/>
        </w:rPr>
        <w:t>seem</w:t>
      </w:r>
      <w:r>
        <w:rPr>
          <w:lang w:val="en-US"/>
        </w:rPr>
        <w:t xml:space="preserve"> to</w:t>
      </w:r>
      <w:r w:rsidRPr="00272F37">
        <w:rPr>
          <w:lang w:val="en-US"/>
        </w:rPr>
        <w:t xml:space="preserve"> necessarily </w:t>
      </w:r>
      <w:r>
        <w:rPr>
          <w:lang w:val="en-US"/>
        </w:rPr>
        <w:t>be</w:t>
      </w:r>
      <w:r w:rsidRPr="00272F37">
        <w:rPr>
          <w:lang w:val="en-US"/>
        </w:rPr>
        <w:t xml:space="preserve"> require</w:t>
      </w:r>
      <w:r>
        <w:rPr>
          <w:lang w:val="en-US"/>
        </w:rPr>
        <w:t xml:space="preserve">d. The </w:t>
      </w:r>
      <w:r w:rsidRPr="00272F37">
        <w:rPr>
          <w:lang w:val="en-US"/>
        </w:rPr>
        <w:t>ESCP should capture what the requirements</w:t>
      </w:r>
      <w:r>
        <w:rPr>
          <w:lang w:val="en-US"/>
        </w:rPr>
        <w:t xml:space="preserve"> are</w:t>
      </w:r>
      <w:r w:rsidRPr="00272F37">
        <w:rPr>
          <w:lang w:val="en-US"/>
        </w:rPr>
        <w:t xml:space="preserve"> for </w:t>
      </w:r>
      <w:r>
        <w:rPr>
          <w:lang w:val="en-US"/>
        </w:rPr>
        <w:t xml:space="preserve">the </w:t>
      </w:r>
      <w:r w:rsidRPr="00272F37">
        <w:rPr>
          <w:lang w:val="en-US"/>
        </w:rPr>
        <w:t xml:space="preserve">borrower and for </w:t>
      </w:r>
      <w:r>
        <w:rPr>
          <w:lang w:val="en-US"/>
        </w:rPr>
        <w:t>B</w:t>
      </w:r>
      <w:r w:rsidRPr="00272F37">
        <w:rPr>
          <w:lang w:val="en-US"/>
        </w:rPr>
        <w:t>oard approval.</w:t>
      </w:r>
    </w:p>
    <w:p w:rsidR="00D148D6" w:rsidRPr="005E39A9" w:rsidRDefault="00D148D6" w:rsidP="00D148D6">
      <w:pPr>
        <w:spacing w:line="240" w:lineRule="auto"/>
        <w:contextualSpacing/>
        <w:rPr>
          <w:rFonts w:cs="TT215t00"/>
          <w:i/>
          <w:lang w:val="en-US"/>
        </w:rPr>
      </w:pPr>
      <w:r>
        <w:rPr>
          <w:i/>
          <w:lang w:val="en-US"/>
        </w:rPr>
        <w:t>Comments on Indigenous Peoples</w:t>
      </w:r>
    </w:p>
    <w:p w:rsidR="00D148D6" w:rsidRDefault="00D148D6" w:rsidP="00D14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lang w:val="en-US"/>
        </w:rPr>
      </w:pPr>
      <w:r>
        <w:rPr>
          <w:lang w:val="en-US"/>
        </w:rPr>
        <w:t>T</w:t>
      </w:r>
      <w:r w:rsidRPr="007C5386">
        <w:rPr>
          <w:lang w:val="en-US"/>
        </w:rPr>
        <w:t xml:space="preserve">he importance of </w:t>
      </w:r>
      <w:r>
        <w:rPr>
          <w:lang w:val="en-US"/>
        </w:rPr>
        <w:t xml:space="preserve">a </w:t>
      </w:r>
      <w:r w:rsidRPr="007C5386">
        <w:rPr>
          <w:lang w:val="en-US"/>
        </w:rPr>
        <w:t>stand</w:t>
      </w:r>
      <w:r>
        <w:rPr>
          <w:lang w:val="en-US"/>
        </w:rPr>
        <w:t>-</w:t>
      </w:r>
      <w:r w:rsidRPr="007C5386">
        <w:rPr>
          <w:lang w:val="en-US"/>
        </w:rPr>
        <w:t xml:space="preserve">alone policy on </w:t>
      </w:r>
      <w:r>
        <w:rPr>
          <w:lang w:val="en-US"/>
        </w:rPr>
        <w:t>I</w:t>
      </w:r>
      <w:r w:rsidRPr="007C5386">
        <w:rPr>
          <w:lang w:val="en-US"/>
        </w:rPr>
        <w:t xml:space="preserve">ndigenous </w:t>
      </w:r>
      <w:r>
        <w:rPr>
          <w:lang w:val="en-US"/>
        </w:rPr>
        <w:t>P</w:t>
      </w:r>
      <w:r w:rsidRPr="007C5386">
        <w:rPr>
          <w:lang w:val="en-US"/>
        </w:rPr>
        <w:t>eople</w:t>
      </w:r>
      <w:r>
        <w:rPr>
          <w:lang w:val="en-US"/>
        </w:rPr>
        <w:t>s was emphasized</w:t>
      </w:r>
      <w:r w:rsidRPr="007C5386">
        <w:rPr>
          <w:lang w:val="en-US"/>
        </w:rPr>
        <w:t xml:space="preserve">. </w:t>
      </w:r>
      <w:r>
        <w:rPr>
          <w:lang w:val="en-US"/>
        </w:rPr>
        <w:t>The draft framework</w:t>
      </w:r>
      <w:r w:rsidRPr="007C5386">
        <w:rPr>
          <w:lang w:val="en-US"/>
        </w:rPr>
        <w:t xml:space="preserve"> </w:t>
      </w:r>
      <w:r>
        <w:rPr>
          <w:lang w:val="en-US"/>
        </w:rPr>
        <w:t xml:space="preserve">includes </w:t>
      </w:r>
      <w:r w:rsidRPr="007C5386">
        <w:rPr>
          <w:lang w:val="en-US"/>
        </w:rPr>
        <w:t xml:space="preserve">new language </w:t>
      </w:r>
      <w:r>
        <w:rPr>
          <w:lang w:val="en-US"/>
        </w:rPr>
        <w:t>that represent</w:t>
      </w:r>
      <w:r w:rsidRPr="007C5386">
        <w:rPr>
          <w:lang w:val="en-US"/>
        </w:rPr>
        <w:t xml:space="preserve"> concepts from the UN declaration, which is a positive improvement</w:t>
      </w:r>
      <w:r>
        <w:rPr>
          <w:lang w:val="en-US"/>
        </w:rPr>
        <w:t xml:space="preserve">. </w:t>
      </w:r>
    </w:p>
    <w:p w:rsidR="00D148D6" w:rsidRDefault="00D148D6" w:rsidP="00D14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lang w:val="en-US"/>
        </w:rPr>
      </w:pPr>
      <w:r>
        <w:rPr>
          <w:lang w:val="en-US"/>
        </w:rPr>
        <w:t>L</w:t>
      </w:r>
      <w:r w:rsidRPr="007C5386">
        <w:rPr>
          <w:lang w:val="en-US"/>
        </w:rPr>
        <w:t xml:space="preserve">eaving the determination </w:t>
      </w:r>
      <w:r>
        <w:rPr>
          <w:lang w:val="en-US"/>
        </w:rPr>
        <w:t>of Indigenous Peoples</w:t>
      </w:r>
      <w:r w:rsidRPr="007C5386">
        <w:rPr>
          <w:lang w:val="en-US"/>
        </w:rPr>
        <w:t xml:space="preserve"> to the </w:t>
      </w:r>
      <w:r>
        <w:rPr>
          <w:lang w:val="en-US"/>
        </w:rPr>
        <w:t>B</w:t>
      </w:r>
      <w:r w:rsidRPr="007C5386">
        <w:rPr>
          <w:lang w:val="en-US"/>
        </w:rPr>
        <w:t xml:space="preserve">ank </w:t>
      </w:r>
      <w:r>
        <w:rPr>
          <w:lang w:val="en-US"/>
        </w:rPr>
        <w:t>is both good and bad</w:t>
      </w:r>
      <w:r w:rsidRPr="007C5386">
        <w:rPr>
          <w:lang w:val="en-US"/>
        </w:rPr>
        <w:t xml:space="preserve">. In some cases </w:t>
      </w:r>
      <w:r>
        <w:rPr>
          <w:lang w:val="en-US"/>
        </w:rPr>
        <w:t xml:space="preserve">it may be </w:t>
      </w:r>
      <w:r w:rsidRPr="007C5386">
        <w:rPr>
          <w:lang w:val="en-US"/>
        </w:rPr>
        <w:t xml:space="preserve">seen as positive, but </w:t>
      </w:r>
      <w:r>
        <w:rPr>
          <w:lang w:val="en-US"/>
        </w:rPr>
        <w:t xml:space="preserve">the need for </w:t>
      </w:r>
      <w:r w:rsidRPr="007C5386">
        <w:rPr>
          <w:lang w:val="en-US"/>
        </w:rPr>
        <w:t xml:space="preserve">high-level expertise capacity </w:t>
      </w:r>
      <w:r>
        <w:rPr>
          <w:lang w:val="en-US"/>
        </w:rPr>
        <w:t xml:space="preserve">may be a </w:t>
      </w:r>
      <w:r w:rsidRPr="007C5386">
        <w:rPr>
          <w:lang w:val="en-US"/>
        </w:rPr>
        <w:t xml:space="preserve">delicate </w:t>
      </w:r>
      <w:r>
        <w:rPr>
          <w:lang w:val="en-US"/>
        </w:rPr>
        <w:t xml:space="preserve">issue </w:t>
      </w:r>
      <w:r w:rsidRPr="007C5386">
        <w:rPr>
          <w:lang w:val="en-US"/>
        </w:rPr>
        <w:t>to address</w:t>
      </w:r>
      <w:r>
        <w:rPr>
          <w:lang w:val="en-US"/>
        </w:rPr>
        <w:t>.</w:t>
      </w:r>
    </w:p>
    <w:p w:rsidR="00D148D6" w:rsidRDefault="00D148D6" w:rsidP="00D14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lang w:val="en-US"/>
        </w:rPr>
      </w:pPr>
      <w:r>
        <w:rPr>
          <w:lang w:val="en-US"/>
        </w:rPr>
        <w:t>One participant commented</w:t>
      </w:r>
      <w:r w:rsidRPr="001A19D2">
        <w:rPr>
          <w:lang w:val="en-US"/>
        </w:rPr>
        <w:t xml:space="preserve"> that government</w:t>
      </w:r>
      <w:r>
        <w:rPr>
          <w:lang w:val="en-US"/>
        </w:rPr>
        <w:t>s</w:t>
      </w:r>
      <w:r w:rsidRPr="001A19D2">
        <w:rPr>
          <w:lang w:val="en-US"/>
        </w:rPr>
        <w:t xml:space="preserve"> </w:t>
      </w:r>
      <w:r>
        <w:rPr>
          <w:lang w:val="en-US"/>
        </w:rPr>
        <w:t xml:space="preserve">may have </w:t>
      </w:r>
      <w:r w:rsidRPr="001A19D2">
        <w:rPr>
          <w:lang w:val="en-US"/>
        </w:rPr>
        <w:t>the right to recognize</w:t>
      </w:r>
      <w:r>
        <w:rPr>
          <w:lang w:val="en-US"/>
        </w:rPr>
        <w:t xml:space="preserve"> who or if there are Indigenous Peoples in their territory</w:t>
      </w:r>
      <w:r w:rsidRPr="001A19D2">
        <w:rPr>
          <w:lang w:val="en-US"/>
        </w:rPr>
        <w:t xml:space="preserve">, </w:t>
      </w:r>
      <w:r>
        <w:rPr>
          <w:lang w:val="en-US"/>
        </w:rPr>
        <w:t xml:space="preserve">while on the other hand people </w:t>
      </w:r>
      <w:r w:rsidRPr="001A19D2">
        <w:rPr>
          <w:lang w:val="en-US"/>
        </w:rPr>
        <w:t xml:space="preserve">in these communities </w:t>
      </w:r>
      <w:r>
        <w:rPr>
          <w:lang w:val="en-US"/>
        </w:rPr>
        <w:t xml:space="preserve">seek </w:t>
      </w:r>
      <w:r w:rsidRPr="001A19D2">
        <w:rPr>
          <w:lang w:val="en-US"/>
        </w:rPr>
        <w:t xml:space="preserve">the right to self-identify as indigenous, which at times </w:t>
      </w:r>
      <w:r>
        <w:rPr>
          <w:lang w:val="en-US"/>
        </w:rPr>
        <w:t xml:space="preserve">is </w:t>
      </w:r>
      <w:r w:rsidRPr="001A19D2">
        <w:rPr>
          <w:lang w:val="en-US"/>
        </w:rPr>
        <w:t>not recognized by the government.</w:t>
      </w:r>
      <w:r w:rsidRPr="005634F8">
        <w:rPr>
          <w:lang w:val="en-US"/>
        </w:rPr>
        <w:t xml:space="preserve"> </w:t>
      </w:r>
    </w:p>
    <w:p w:rsidR="00D148D6" w:rsidRDefault="00D148D6" w:rsidP="00D14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lang w:val="en-US"/>
        </w:rPr>
      </w:pPr>
      <w:r>
        <w:rPr>
          <w:lang w:val="en-US"/>
        </w:rPr>
        <w:t xml:space="preserve">Paragraph </w:t>
      </w:r>
      <w:r w:rsidRPr="00EB7E0C">
        <w:rPr>
          <w:lang w:val="en-US"/>
        </w:rPr>
        <w:t>9</w:t>
      </w:r>
      <w:r>
        <w:rPr>
          <w:lang w:val="en-US"/>
        </w:rPr>
        <w:t xml:space="preserve">: </w:t>
      </w:r>
      <w:r w:rsidRPr="00EB7E0C">
        <w:rPr>
          <w:lang w:val="en-US"/>
        </w:rPr>
        <w:t xml:space="preserve">the </w:t>
      </w:r>
      <w:r>
        <w:rPr>
          <w:lang w:val="en-US"/>
        </w:rPr>
        <w:t>alternative approach</w:t>
      </w:r>
      <w:r w:rsidRPr="00EB7E0C">
        <w:rPr>
          <w:lang w:val="en-US"/>
        </w:rPr>
        <w:t xml:space="preserve"> is</w:t>
      </w:r>
      <w:r>
        <w:rPr>
          <w:lang w:val="en-US"/>
        </w:rPr>
        <w:t xml:space="preserve"> </w:t>
      </w:r>
      <w:r w:rsidRPr="00EB7E0C">
        <w:rPr>
          <w:lang w:val="en-US"/>
        </w:rPr>
        <w:t>n</w:t>
      </w:r>
      <w:r>
        <w:rPr>
          <w:lang w:val="en-US"/>
        </w:rPr>
        <w:t>o</w:t>
      </w:r>
      <w:r w:rsidRPr="00EB7E0C">
        <w:rPr>
          <w:lang w:val="en-US"/>
        </w:rPr>
        <w:t xml:space="preserve">t present </w:t>
      </w:r>
      <w:r>
        <w:rPr>
          <w:lang w:val="en-US"/>
        </w:rPr>
        <w:t xml:space="preserve">in the draft framework </w:t>
      </w:r>
      <w:r w:rsidRPr="00EB7E0C">
        <w:rPr>
          <w:lang w:val="en-US"/>
        </w:rPr>
        <w:t xml:space="preserve">anymore, which is a positive change, but the issue of a waiver </w:t>
      </w:r>
      <w:r>
        <w:rPr>
          <w:lang w:val="en-US"/>
        </w:rPr>
        <w:t>is of concern</w:t>
      </w:r>
      <w:r w:rsidRPr="00EB7E0C">
        <w:rPr>
          <w:lang w:val="en-US"/>
        </w:rPr>
        <w:t xml:space="preserve"> </w:t>
      </w:r>
      <w:r>
        <w:rPr>
          <w:lang w:val="en-US"/>
        </w:rPr>
        <w:t>(</w:t>
      </w:r>
      <w:r w:rsidRPr="00EB7E0C">
        <w:rPr>
          <w:lang w:val="en-US"/>
        </w:rPr>
        <w:t>i.e.</w:t>
      </w:r>
      <w:r>
        <w:rPr>
          <w:lang w:val="en-US"/>
        </w:rPr>
        <w:t>,</w:t>
      </w:r>
      <w:r w:rsidRPr="00EB7E0C">
        <w:rPr>
          <w:lang w:val="en-US"/>
        </w:rPr>
        <w:t xml:space="preserve"> what does it entail and where will it occur?</w:t>
      </w:r>
      <w:r>
        <w:rPr>
          <w:lang w:val="en-US"/>
        </w:rPr>
        <w:t xml:space="preserve">). </w:t>
      </w:r>
      <w:r w:rsidRPr="00EB7E0C">
        <w:rPr>
          <w:lang w:val="en-US"/>
        </w:rPr>
        <w:t xml:space="preserve">The burden is on the borrower to implement and </w:t>
      </w:r>
      <w:r>
        <w:rPr>
          <w:lang w:val="en-US"/>
        </w:rPr>
        <w:t xml:space="preserve">ensure </w:t>
      </w:r>
      <w:r w:rsidRPr="00EB7E0C">
        <w:rPr>
          <w:lang w:val="en-US"/>
        </w:rPr>
        <w:t>the policy is set up</w:t>
      </w:r>
      <w:r>
        <w:rPr>
          <w:lang w:val="en-US"/>
        </w:rPr>
        <w:t xml:space="preserve"> as desired</w:t>
      </w:r>
      <w:r w:rsidRPr="00EB7E0C">
        <w:rPr>
          <w:lang w:val="en-US"/>
        </w:rPr>
        <w:t>.</w:t>
      </w:r>
    </w:p>
    <w:p w:rsidR="00D148D6" w:rsidRPr="00916437" w:rsidRDefault="00D148D6" w:rsidP="00D14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lang w:val="en-US"/>
        </w:rPr>
      </w:pPr>
      <w:r w:rsidRPr="001350C6">
        <w:rPr>
          <w:lang w:val="en-US"/>
        </w:rPr>
        <w:t xml:space="preserve">If FPIC is not obtained, the borrower will have to ensure that </w:t>
      </w:r>
      <w:r>
        <w:rPr>
          <w:lang w:val="en-US"/>
        </w:rPr>
        <w:t xml:space="preserve">that aspect of the project </w:t>
      </w:r>
      <w:r w:rsidRPr="001350C6">
        <w:rPr>
          <w:lang w:val="en-US"/>
        </w:rPr>
        <w:t>is re-evaluated, which seems very complex considering that projects have intermingling, depend</w:t>
      </w:r>
      <w:r>
        <w:rPr>
          <w:lang w:val="en-US"/>
        </w:rPr>
        <w:t>ent parts that work as a whole.</w:t>
      </w:r>
    </w:p>
    <w:p w:rsidR="00D148D6" w:rsidRPr="00B65919" w:rsidRDefault="00D148D6" w:rsidP="00D148D6">
      <w:pPr>
        <w:keepNext/>
        <w:keepLines/>
        <w:autoSpaceDE w:val="0"/>
        <w:autoSpaceDN w:val="0"/>
        <w:adjustRightInd w:val="0"/>
        <w:spacing w:after="120" w:line="240" w:lineRule="auto"/>
        <w:jc w:val="both"/>
        <w:rPr>
          <w:i/>
          <w:lang w:val="en-US"/>
        </w:rPr>
      </w:pPr>
      <w:r>
        <w:rPr>
          <w:i/>
          <w:lang w:val="en-US"/>
        </w:rPr>
        <w:t>Comments on Cultural Heritage</w:t>
      </w:r>
    </w:p>
    <w:p w:rsidR="00D148D6" w:rsidRDefault="00D148D6" w:rsidP="00D148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lang w:val="en-US"/>
        </w:rPr>
      </w:pPr>
      <w:r w:rsidRPr="00071978">
        <w:rPr>
          <w:lang w:val="en-US"/>
        </w:rPr>
        <w:t xml:space="preserve">Regarding cultural heritage, </w:t>
      </w:r>
      <w:r>
        <w:rPr>
          <w:lang w:val="en-US"/>
        </w:rPr>
        <w:t>one participant commented that</w:t>
      </w:r>
      <w:r w:rsidRPr="00071978">
        <w:rPr>
          <w:lang w:val="en-US"/>
        </w:rPr>
        <w:t xml:space="preserve"> </w:t>
      </w:r>
      <w:r>
        <w:rPr>
          <w:lang w:val="en-US"/>
        </w:rPr>
        <w:t>there is no</w:t>
      </w:r>
      <w:r w:rsidRPr="00071978">
        <w:rPr>
          <w:lang w:val="en-US"/>
        </w:rPr>
        <w:t xml:space="preserve"> </w:t>
      </w:r>
      <w:r>
        <w:rPr>
          <w:lang w:val="en-US"/>
        </w:rPr>
        <w:t xml:space="preserve">stated </w:t>
      </w:r>
      <w:r w:rsidRPr="00071978">
        <w:rPr>
          <w:lang w:val="en-US"/>
        </w:rPr>
        <w:t>reason or situation where a plan cannot go forward at all, i.e.</w:t>
      </w:r>
      <w:r>
        <w:rPr>
          <w:lang w:val="en-US"/>
        </w:rPr>
        <w:t>,</w:t>
      </w:r>
      <w:r w:rsidRPr="00071978">
        <w:rPr>
          <w:lang w:val="en-US"/>
        </w:rPr>
        <w:t xml:space="preserve"> a circumstance where there is cultural heritage that cannot be moved. </w:t>
      </w:r>
      <w:r>
        <w:rPr>
          <w:lang w:val="en-US"/>
        </w:rPr>
        <w:t xml:space="preserve">Although the revised draft contains </w:t>
      </w:r>
      <w:r w:rsidRPr="00071978">
        <w:rPr>
          <w:lang w:val="en-US"/>
        </w:rPr>
        <w:t>improved</w:t>
      </w:r>
      <w:r>
        <w:rPr>
          <w:lang w:val="en-US"/>
        </w:rPr>
        <w:t>,</w:t>
      </w:r>
      <w:r w:rsidRPr="00071978">
        <w:rPr>
          <w:lang w:val="en-US"/>
        </w:rPr>
        <w:t xml:space="preserve"> thoughtful language, there is still concern </w:t>
      </w:r>
      <w:r>
        <w:rPr>
          <w:lang w:val="en-US"/>
        </w:rPr>
        <w:t xml:space="preserve">about </w:t>
      </w:r>
      <w:r w:rsidRPr="00071978">
        <w:rPr>
          <w:lang w:val="en-US"/>
        </w:rPr>
        <w:t xml:space="preserve">how it will work </w:t>
      </w:r>
      <w:r>
        <w:rPr>
          <w:lang w:val="en-US"/>
        </w:rPr>
        <w:t>in practice (</w:t>
      </w:r>
      <w:r w:rsidRPr="00071978">
        <w:rPr>
          <w:lang w:val="en-US"/>
        </w:rPr>
        <w:t xml:space="preserve">for </w:t>
      </w:r>
      <w:r>
        <w:rPr>
          <w:lang w:val="en-US"/>
        </w:rPr>
        <w:t>example</w:t>
      </w:r>
      <w:r w:rsidRPr="00071978">
        <w:rPr>
          <w:lang w:val="en-US"/>
        </w:rPr>
        <w:t>, what to do when it comes to national policy that has to be in place</w:t>
      </w:r>
      <w:r>
        <w:rPr>
          <w:lang w:val="en-US"/>
        </w:rPr>
        <w:t>)</w:t>
      </w:r>
      <w:r w:rsidRPr="00071978">
        <w:rPr>
          <w:lang w:val="en-US"/>
        </w:rPr>
        <w:t>.</w:t>
      </w:r>
    </w:p>
    <w:p w:rsidR="00D148D6" w:rsidRDefault="00D148D6" w:rsidP="00D148D6">
      <w:pPr>
        <w:autoSpaceDE w:val="0"/>
        <w:autoSpaceDN w:val="0"/>
        <w:adjustRightInd w:val="0"/>
        <w:spacing w:after="120" w:line="240" w:lineRule="auto"/>
        <w:jc w:val="both"/>
        <w:rPr>
          <w:lang w:val="en-US"/>
        </w:rPr>
      </w:pPr>
    </w:p>
    <w:p w:rsidR="00D148D6" w:rsidRDefault="00D148D6" w:rsidP="00D148D6">
      <w:pPr>
        <w:autoSpaceDE w:val="0"/>
        <w:autoSpaceDN w:val="0"/>
        <w:adjustRightInd w:val="0"/>
        <w:spacing w:after="120" w:line="240" w:lineRule="auto"/>
        <w:jc w:val="both"/>
        <w:rPr>
          <w:lang w:val="en-US"/>
        </w:rPr>
      </w:pPr>
    </w:p>
    <w:p w:rsidR="00D148D6" w:rsidRPr="006C5D9A" w:rsidRDefault="00D148D6" w:rsidP="00D148D6">
      <w:pPr>
        <w:autoSpaceDE w:val="0"/>
        <w:autoSpaceDN w:val="0"/>
        <w:adjustRightInd w:val="0"/>
        <w:spacing w:after="120" w:line="240" w:lineRule="auto"/>
        <w:jc w:val="both"/>
        <w:rPr>
          <w:lang w:val="en-US"/>
        </w:rPr>
      </w:pPr>
    </w:p>
    <w:p w:rsidR="00D148D6" w:rsidRPr="00B65919" w:rsidRDefault="00D148D6" w:rsidP="00D148D6">
      <w:pPr>
        <w:autoSpaceDE w:val="0"/>
        <w:autoSpaceDN w:val="0"/>
        <w:adjustRightInd w:val="0"/>
        <w:spacing w:after="120" w:line="240" w:lineRule="auto"/>
        <w:jc w:val="both"/>
        <w:rPr>
          <w:i/>
          <w:lang w:val="en-US"/>
        </w:rPr>
      </w:pPr>
      <w:r>
        <w:rPr>
          <w:i/>
          <w:lang w:val="en-US"/>
        </w:rPr>
        <w:lastRenderedPageBreak/>
        <w:t>Recommendations</w:t>
      </w:r>
    </w:p>
    <w:p w:rsidR="00D148D6" w:rsidRDefault="00D148D6" w:rsidP="00D148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lang w:val="en-US"/>
        </w:rPr>
      </w:pPr>
      <w:r>
        <w:rPr>
          <w:lang w:val="en-US"/>
        </w:rPr>
        <w:t>The Bank should use q</w:t>
      </w:r>
      <w:r w:rsidRPr="00FD0733">
        <w:rPr>
          <w:lang w:val="en-US"/>
        </w:rPr>
        <w:t>uality-adjusted compensation in-kind</w:t>
      </w:r>
      <w:r>
        <w:rPr>
          <w:lang w:val="en-US"/>
        </w:rPr>
        <w:t xml:space="preserve"> in its resettlement practices</w:t>
      </w:r>
      <w:r w:rsidRPr="00FD0733">
        <w:rPr>
          <w:lang w:val="en-US"/>
        </w:rPr>
        <w:t>.</w:t>
      </w:r>
    </w:p>
    <w:p w:rsidR="00D148D6" w:rsidRDefault="00D148D6" w:rsidP="00D148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lang w:val="en-US"/>
        </w:rPr>
      </w:pPr>
      <w:r w:rsidRPr="001A19D2">
        <w:rPr>
          <w:lang w:val="en-US"/>
        </w:rPr>
        <w:t>I</w:t>
      </w:r>
      <w:r>
        <w:rPr>
          <w:lang w:val="en-US"/>
        </w:rPr>
        <w:t>ndigenous Peoples</w:t>
      </w:r>
      <w:r w:rsidRPr="001A19D2">
        <w:rPr>
          <w:lang w:val="en-US"/>
        </w:rPr>
        <w:t xml:space="preserve"> have their own systems for recognition that should be used, not just the government’s</w:t>
      </w:r>
      <w:r>
        <w:rPr>
          <w:lang w:val="en-US"/>
        </w:rPr>
        <w:t>,</w:t>
      </w:r>
      <w:r w:rsidRPr="001A19D2">
        <w:rPr>
          <w:lang w:val="en-US"/>
        </w:rPr>
        <w:t xml:space="preserve"> which sometimes follows different procedure.</w:t>
      </w:r>
    </w:p>
    <w:p w:rsidR="00D148D6" w:rsidRDefault="00D148D6" w:rsidP="00D148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lang w:val="en-US"/>
        </w:rPr>
      </w:pPr>
      <w:r>
        <w:rPr>
          <w:lang w:val="en-US"/>
        </w:rPr>
        <w:t xml:space="preserve">There is </w:t>
      </w:r>
      <w:r w:rsidRPr="00EE4DAC">
        <w:rPr>
          <w:lang w:val="en-US"/>
        </w:rPr>
        <w:t xml:space="preserve">danger of waste, duplication, and inconsistent quality results if </w:t>
      </w:r>
      <w:r>
        <w:rPr>
          <w:lang w:val="en-US"/>
        </w:rPr>
        <w:t>the identification of Indigenous Peoples is done</w:t>
      </w:r>
      <w:r w:rsidRPr="00EE4DAC">
        <w:rPr>
          <w:lang w:val="en-US"/>
        </w:rPr>
        <w:t xml:space="preserve"> in </w:t>
      </w:r>
      <w:r>
        <w:rPr>
          <w:lang w:val="en-US"/>
        </w:rPr>
        <w:t xml:space="preserve">a </w:t>
      </w:r>
      <w:r w:rsidRPr="00EE4DAC">
        <w:rPr>
          <w:lang w:val="en-US"/>
        </w:rPr>
        <w:t>fragmented or flexible manner.</w:t>
      </w:r>
    </w:p>
    <w:p w:rsidR="00D148D6" w:rsidRDefault="00D148D6" w:rsidP="00D148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lang w:val="en-US"/>
        </w:rPr>
      </w:pPr>
      <w:r>
        <w:rPr>
          <w:lang w:val="en-US"/>
        </w:rPr>
        <w:t>The framework should have</w:t>
      </w:r>
      <w:r w:rsidRPr="008910CB">
        <w:rPr>
          <w:lang w:val="en-US"/>
        </w:rPr>
        <w:t xml:space="preserve"> language </w:t>
      </w:r>
      <w:r>
        <w:rPr>
          <w:lang w:val="en-US"/>
        </w:rPr>
        <w:t>that is</w:t>
      </w:r>
      <w:r w:rsidRPr="008910CB">
        <w:rPr>
          <w:lang w:val="en-US"/>
        </w:rPr>
        <w:t xml:space="preserve"> clear to borrowers </w:t>
      </w:r>
      <w:r>
        <w:rPr>
          <w:lang w:val="en-US"/>
        </w:rPr>
        <w:t xml:space="preserve">about </w:t>
      </w:r>
      <w:r w:rsidRPr="008910CB">
        <w:rPr>
          <w:lang w:val="en-US"/>
        </w:rPr>
        <w:t>what is expected</w:t>
      </w:r>
      <w:r>
        <w:rPr>
          <w:lang w:val="en-US"/>
        </w:rPr>
        <w:t>,</w:t>
      </w:r>
      <w:r w:rsidRPr="008910CB">
        <w:rPr>
          <w:lang w:val="en-US"/>
        </w:rPr>
        <w:t xml:space="preserve"> </w:t>
      </w:r>
      <w:r>
        <w:rPr>
          <w:lang w:val="en-US"/>
        </w:rPr>
        <w:t>as</w:t>
      </w:r>
      <w:r w:rsidRPr="008910CB">
        <w:rPr>
          <w:lang w:val="en-US"/>
        </w:rPr>
        <w:t xml:space="preserve"> there are still ambiguities. </w:t>
      </w:r>
      <w:r>
        <w:rPr>
          <w:lang w:val="en-US"/>
        </w:rPr>
        <w:t>The language i</w:t>
      </w:r>
      <w:r w:rsidRPr="008910CB">
        <w:rPr>
          <w:lang w:val="en-US"/>
        </w:rPr>
        <w:t>s no</w:t>
      </w:r>
      <w:r>
        <w:rPr>
          <w:lang w:val="en-US"/>
        </w:rPr>
        <w:t>t</w:t>
      </w:r>
      <w:r w:rsidRPr="008910CB">
        <w:rPr>
          <w:lang w:val="en-US"/>
        </w:rPr>
        <w:t xml:space="preserve"> </w:t>
      </w:r>
      <w:r>
        <w:rPr>
          <w:lang w:val="en-US"/>
        </w:rPr>
        <w:t>clear enough</w:t>
      </w:r>
      <w:r w:rsidRPr="008910CB">
        <w:rPr>
          <w:lang w:val="en-US"/>
        </w:rPr>
        <w:t xml:space="preserve"> </w:t>
      </w:r>
      <w:r>
        <w:rPr>
          <w:lang w:val="en-US"/>
        </w:rPr>
        <w:t>as there are many</w:t>
      </w:r>
      <w:r w:rsidRPr="008910CB">
        <w:rPr>
          <w:lang w:val="en-US"/>
        </w:rPr>
        <w:t xml:space="preserve"> complex </w:t>
      </w:r>
      <w:r>
        <w:rPr>
          <w:lang w:val="en-US"/>
        </w:rPr>
        <w:t>aspects</w:t>
      </w:r>
      <w:r w:rsidRPr="008910CB">
        <w:rPr>
          <w:lang w:val="en-US"/>
        </w:rPr>
        <w:t xml:space="preserve"> that </w:t>
      </w:r>
      <w:r>
        <w:rPr>
          <w:lang w:val="en-US"/>
        </w:rPr>
        <w:t xml:space="preserve">still </w:t>
      </w:r>
      <w:r w:rsidRPr="008910CB">
        <w:rPr>
          <w:lang w:val="en-US"/>
        </w:rPr>
        <w:t xml:space="preserve">need to be </w:t>
      </w:r>
      <w:r>
        <w:rPr>
          <w:lang w:val="en-US"/>
        </w:rPr>
        <w:t>addressed</w:t>
      </w:r>
      <w:r w:rsidRPr="008910CB">
        <w:rPr>
          <w:lang w:val="en-US"/>
        </w:rPr>
        <w:t>.</w:t>
      </w:r>
    </w:p>
    <w:p w:rsidR="00D148D6" w:rsidRDefault="00D148D6" w:rsidP="00D148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lang w:val="en-US"/>
        </w:rPr>
      </w:pPr>
      <w:r w:rsidRPr="00EE4DAC">
        <w:rPr>
          <w:lang w:val="en-US"/>
        </w:rPr>
        <w:t xml:space="preserve">If the standards were modeled on </w:t>
      </w:r>
      <w:r>
        <w:rPr>
          <w:lang w:val="en-US"/>
        </w:rPr>
        <w:t xml:space="preserve">the </w:t>
      </w:r>
      <w:r w:rsidRPr="00EE4DAC">
        <w:rPr>
          <w:lang w:val="en-US"/>
        </w:rPr>
        <w:t xml:space="preserve">Program for Results, which is consistent across projects, they </w:t>
      </w:r>
      <w:r>
        <w:rPr>
          <w:lang w:val="en-US"/>
        </w:rPr>
        <w:t xml:space="preserve">might </w:t>
      </w:r>
      <w:r w:rsidRPr="00EE4DAC">
        <w:rPr>
          <w:lang w:val="en-US"/>
        </w:rPr>
        <w:t>be able to avoid d</w:t>
      </w:r>
      <w:r>
        <w:rPr>
          <w:lang w:val="en-US"/>
        </w:rPr>
        <w:t>uplication and improve results.</w:t>
      </w:r>
      <w:r w:rsidRPr="00E9568B">
        <w:rPr>
          <w:lang w:val="en-US"/>
        </w:rPr>
        <w:t xml:space="preserve"> </w:t>
      </w:r>
    </w:p>
    <w:p w:rsidR="00D148D6" w:rsidRDefault="00D148D6" w:rsidP="00D148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lang w:val="en-US"/>
        </w:rPr>
      </w:pPr>
      <w:r>
        <w:rPr>
          <w:lang w:val="en-US"/>
        </w:rPr>
        <w:t>The Bank should be mindful of the tendency toward</w:t>
      </w:r>
      <w:r w:rsidRPr="00EE4DAC">
        <w:rPr>
          <w:lang w:val="en-US"/>
        </w:rPr>
        <w:t xml:space="preserve"> risk aversion</w:t>
      </w:r>
      <w:r>
        <w:rPr>
          <w:lang w:val="en-US"/>
        </w:rPr>
        <w:t>.</w:t>
      </w:r>
      <w:r w:rsidRPr="00EE4DAC">
        <w:rPr>
          <w:lang w:val="en-US"/>
        </w:rPr>
        <w:t xml:space="preserve"> </w:t>
      </w:r>
      <w:r>
        <w:rPr>
          <w:lang w:val="en-US"/>
        </w:rPr>
        <w:t>I</w:t>
      </w:r>
      <w:r w:rsidRPr="00EE4DAC">
        <w:rPr>
          <w:lang w:val="en-US"/>
        </w:rPr>
        <w:t xml:space="preserve">f </w:t>
      </w:r>
      <w:r>
        <w:rPr>
          <w:lang w:val="en-US"/>
        </w:rPr>
        <w:t>risk management</w:t>
      </w:r>
      <w:r w:rsidRPr="00EE4DAC">
        <w:rPr>
          <w:lang w:val="en-US"/>
        </w:rPr>
        <w:t xml:space="preserve"> gets too complicated, it may be a deterrent.</w:t>
      </w:r>
      <w:r>
        <w:rPr>
          <w:lang w:val="en-US"/>
        </w:rPr>
        <w:t xml:space="preserve"> </w:t>
      </w:r>
      <w:r w:rsidRPr="00EE4DAC">
        <w:rPr>
          <w:lang w:val="en-US"/>
        </w:rPr>
        <w:t>From a safeguards or standards perspective, the</w:t>
      </w:r>
      <w:r>
        <w:rPr>
          <w:lang w:val="en-US"/>
        </w:rPr>
        <w:t xml:space="preserve"> Bank</w:t>
      </w:r>
      <w:r w:rsidRPr="00EE4DAC">
        <w:rPr>
          <w:lang w:val="en-US"/>
        </w:rPr>
        <w:t xml:space="preserve"> may want to </w:t>
      </w:r>
      <w:r>
        <w:rPr>
          <w:lang w:val="en-US"/>
        </w:rPr>
        <w:t>finance a project</w:t>
      </w:r>
      <w:r w:rsidRPr="00EE4DAC">
        <w:rPr>
          <w:lang w:val="en-US"/>
        </w:rPr>
        <w:t>, but because of reputation</w:t>
      </w:r>
      <w:r>
        <w:rPr>
          <w:lang w:val="en-US"/>
        </w:rPr>
        <w:t>al</w:t>
      </w:r>
      <w:r w:rsidRPr="00EE4DAC">
        <w:rPr>
          <w:lang w:val="en-US"/>
        </w:rPr>
        <w:t xml:space="preserve"> risks or cost perspectives, may decide against it</w:t>
      </w:r>
      <w:r>
        <w:rPr>
          <w:lang w:val="en-US"/>
        </w:rPr>
        <w:t xml:space="preserve"> in favor of </w:t>
      </w:r>
      <w:r w:rsidRPr="00EE4DAC">
        <w:rPr>
          <w:lang w:val="en-US"/>
        </w:rPr>
        <w:t>less complicated projects.</w:t>
      </w:r>
    </w:p>
    <w:p w:rsidR="00D148D6" w:rsidRDefault="00D148D6" w:rsidP="00D148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lang w:val="en-US"/>
        </w:rPr>
      </w:pPr>
      <w:r>
        <w:rPr>
          <w:lang w:val="en-US"/>
        </w:rPr>
        <w:t>I</w:t>
      </w:r>
      <w:r w:rsidRPr="000F7B43">
        <w:rPr>
          <w:lang w:val="en-US"/>
        </w:rPr>
        <w:t>n the use of borrower system</w:t>
      </w:r>
      <w:r>
        <w:rPr>
          <w:lang w:val="en-US"/>
        </w:rPr>
        <w:t>s</w:t>
      </w:r>
      <w:r w:rsidRPr="000F7B43">
        <w:rPr>
          <w:lang w:val="en-US"/>
        </w:rPr>
        <w:t>, co-financing</w:t>
      </w:r>
      <w:r>
        <w:rPr>
          <w:lang w:val="en-US"/>
        </w:rPr>
        <w:t>,</w:t>
      </w:r>
      <w:r w:rsidRPr="000F7B43">
        <w:rPr>
          <w:lang w:val="en-US"/>
        </w:rPr>
        <w:t xml:space="preserve"> or FI projects, the draft ESF </w:t>
      </w:r>
      <w:r>
        <w:rPr>
          <w:lang w:val="en-US"/>
        </w:rPr>
        <w:t xml:space="preserve">only </w:t>
      </w:r>
      <w:r w:rsidRPr="000F7B43">
        <w:rPr>
          <w:lang w:val="en-US"/>
        </w:rPr>
        <w:t>requir</w:t>
      </w:r>
      <w:r>
        <w:rPr>
          <w:lang w:val="en-US"/>
        </w:rPr>
        <w:t>es that</w:t>
      </w:r>
      <w:r w:rsidRPr="000F7B43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0F7B43">
        <w:rPr>
          <w:lang w:val="en-US"/>
        </w:rPr>
        <w:t>“Objective” of ESF</w:t>
      </w:r>
      <w:r>
        <w:rPr>
          <w:lang w:val="en-US"/>
        </w:rPr>
        <w:t xml:space="preserve"> is </w:t>
      </w:r>
      <w:r w:rsidRPr="000F7B43">
        <w:rPr>
          <w:lang w:val="en-US"/>
        </w:rPr>
        <w:t>achieve</w:t>
      </w:r>
      <w:r>
        <w:rPr>
          <w:lang w:val="en-US"/>
        </w:rPr>
        <w:t>d</w:t>
      </w:r>
      <w:r w:rsidRPr="000F7B43">
        <w:rPr>
          <w:lang w:val="en-US"/>
        </w:rPr>
        <w:t xml:space="preserve">. </w:t>
      </w:r>
      <w:r>
        <w:rPr>
          <w:lang w:val="en-US"/>
        </w:rPr>
        <w:t>The Bank should clarify w</w:t>
      </w:r>
      <w:r w:rsidRPr="000F7B43">
        <w:rPr>
          <w:lang w:val="en-US"/>
        </w:rPr>
        <w:t xml:space="preserve">hat achieving </w:t>
      </w:r>
      <w:r>
        <w:rPr>
          <w:lang w:val="en-US"/>
        </w:rPr>
        <w:t xml:space="preserve">this </w:t>
      </w:r>
      <w:r w:rsidRPr="000F7B43">
        <w:rPr>
          <w:lang w:val="en-US"/>
        </w:rPr>
        <w:t>objective</w:t>
      </w:r>
      <w:r>
        <w:rPr>
          <w:lang w:val="en-US"/>
        </w:rPr>
        <w:t xml:space="preserve"> means</w:t>
      </w:r>
      <w:r w:rsidRPr="000F7B43">
        <w:rPr>
          <w:lang w:val="en-US"/>
        </w:rPr>
        <w:t>.</w:t>
      </w:r>
    </w:p>
    <w:p w:rsidR="00D148D6" w:rsidRPr="001675F5" w:rsidRDefault="00D148D6" w:rsidP="00D148D6">
      <w:pPr>
        <w:spacing w:line="240" w:lineRule="auto"/>
        <w:contextualSpacing/>
        <w:rPr>
          <w:rFonts w:cs="TT215t00"/>
          <w:i/>
          <w:lang w:val="en-US"/>
        </w:rPr>
      </w:pPr>
      <w:r>
        <w:rPr>
          <w:rFonts w:cs="TT215t00"/>
          <w:i/>
          <w:lang w:val="en-US"/>
        </w:rPr>
        <w:t>Questions</w:t>
      </w:r>
    </w:p>
    <w:p w:rsidR="00D148D6" w:rsidRPr="001675F5" w:rsidRDefault="00D148D6" w:rsidP="00D14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lang w:val="en-US"/>
        </w:rPr>
      </w:pPr>
      <w:r w:rsidRPr="001675F5">
        <w:rPr>
          <w:lang w:val="en-US"/>
        </w:rPr>
        <w:t>What more can be done to reduce the ambiguity</w:t>
      </w:r>
      <w:r>
        <w:rPr>
          <w:lang w:val="en-US"/>
        </w:rPr>
        <w:t xml:space="preserve"> in language in ESS3</w:t>
      </w:r>
      <w:r w:rsidRPr="001675F5">
        <w:rPr>
          <w:lang w:val="en-US"/>
        </w:rPr>
        <w:t xml:space="preserve">? </w:t>
      </w:r>
      <w:r>
        <w:rPr>
          <w:lang w:val="en-US"/>
        </w:rPr>
        <w:t>I</w:t>
      </w:r>
      <w:r w:rsidRPr="001675F5">
        <w:rPr>
          <w:lang w:val="en-US"/>
        </w:rPr>
        <w:t xml:space="preserve">s it possible to </w:t>
      </w:r>
      <w:r>
        <w:rPr>
          <w:lang w:val="en-US"/>
        </w:rPr>
        <w:t xml:space="preserve">know </w:t>
      </w:r>
      <w:r w:rsidRPr="001675F5">
        <w:rPr>
          <w:lang w:val="en-US"/>
        </w:rPr>
        <w:t xml:space="preserve">which </w:t>
      </w:r>
      <w:r>
        <w:rPr>
          <w:lang w:val="en-US"/>
        </w:rPr>
        <w:t xml:space="preserve">Indigenous Peoples </w:t>
      </w:r>
      <w:r w:rsidRPr="001675F5">
        <w:rPr>
          <w:lang w:val="en-US"/>
        </w:rPr>
        <w:t>groups</w:t>
      </w:r>
      <w:r>
        <w:rPr>
          <w:lang w:val="en-US"/>
        </w:rPr>
        <w:t xml:space="preserve"> would be covered</w:t>
      </w:r>
      <w:r w:rsidRPr="001675F5">
        <w:rPr>
          <w:lang w:val="en-US"/>
        </w:rPr>
        <w:t xml:space="preserve">? </w:t>
      </w:r>
      <w:r>
        <w:rPr>
          <w:lang w:val="en-US"/>
        </w:rPr>
        <w:t xml:space="preserve">Knowing this </w:t>
      </w:r>
      <w:r w:rsidRPr="001675F5">
        <w:rPr>
          <w:lang w:val="en-US"/>
        </w:rPr>
        <w:t xml:space="preserve">could prevent ad hoc challenges from people who feel that they </w:t>
      </w:r>
      <w:r>
        <w:rPr>
          <w:lang w:val="en-US"/>
        </w:rPr>
        <w:t xml:space="preserve">have </w:t>
      </w:r>
      <w:r w:rsidRPr="001675F5">
        <w:rPr>
          <w:lang w:val="en-US"/>
        </w:rPr>
        <w:t>some sort of claim or stake in the project. Similarly</w:t>
      </w:r>
      <w:r>
        <w:rPr>
          <w:lang w:val="en-US"/>
        </w:rPr>
        <w:t>,</w:t>
      </w:r>
      <w:r w:rsidRPr="001675F5">
        <w:rPr>
          <w:lang w:val="en-US"/>
        </w:rPr>
        <w:t xml:space="preserve"> </w:t>
      </w:r>
      <w:r>
        <w:rPr>
          <w:lang w:val="en-US"/>
        </w:rPr>
        <w:t>in terms</w:t>
      </w:r>
      <w:r w:rsidRPr="001675F5">
        <w:rPr>
          <w:lang w:val="en-US"/>
        </w:rPr>
        <w:t xml:space="preserve"> of triggers</w:t>
      </w:r>
      <w:r>
        <w:rPr>
          <w:lang w:val="en-US"/>
        </w:rPr>
        <w:t>,</w:t>
      </w:r>
      <w:r w:rsidRPr="001675F5">
        <w:rPr>
          <w:lang w:val="en-US"/>
        </w:rPr>
        <w:t xml:space="preserve"> would consent from all groups </w:t>
      </w:r>
      <w:r>
        <w:rPr>
          <w:lang w:val="en-US"/>
        </w:rPr>
        <w:t xml:space="preserve">be required </w:t>
      </w:r>
      <w:r w:rsidRPr="001675F5">
        <w:rPr>
          <w:lang w:val="en-US"/>
        </w:rPr>
        <w:t xml:space="preserve">equally? A project could have all </w:t>
      </w:r>
      <w:r>
        <w:rPr>
          <w:lang w:val="en-US"/>
        </w:rPr>
        <w:t xml:space="preserve">required </w:t>
      </w:r>
      <w:r w:rsidRPr="001675F5">
        <w:rPr>
          <w:lang w:val="en-US"/>
        </w:rPr>
        <w:t xml:space="preserve">consultations, </w:t>
      </w:r>
      <w:r>
        <w:rPr>
          <w:lang w:val="en-US"/>
        </w:rPr>
        <w:t>but if consent is no</w:t>
      </w:r>
      <w:r w:rsidRPr="001675F5">
        <w:rPr>
          <w:lang w:val="en-US"/>
        </w:rPr>
        <w:t>t given</w:t>
      </w:r>
      <w:r>
        <w:rPr>
          <w:lang w:val="en-US"/>
        </w:rPr>
        <w:t>, it is important to know next steps.</w:t>
      </w:r>
      <w:r w:rsidRPr="001675F5">
        <w:rPr>
          <w:lang w:val="en-US"/>
        </w:rPr>
        <w:t xml:space="preserve"> </w:t>
      </w:r>
    </w:p>
    <w:p w:rsidR="00D148D6" w:rsidRPr="00B046DA" w:rsidRDefault="00D148D6" w:rsidP="00D14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b/>
          <w:lang w:val="en-US"/>
        </w:rPr>
      </w:pPr>
      <w:r w:rsidRPr="007D111C">
        <w:rPr>
          <w:lang w:val="en-US"/>
        </w:rPr>
        <w:t>Regarding</w:t>
      </w:r>
      <w:r>
        <w:rPr>
          <w:b/>
          <w:lang w:val="en-US"/>
        </w:rPr>
        <w:t xml:space="preserve"> </w:t>
      </w:r>
      <w:r w:rsidRPr="00FD0733">
        <w:rPr>
          <w:lang w:val="en-US"/>
        </w:rPr>
        <w:t xml:space="preserve">cash compensation </w:t>
      </w:r>
      <w:r>
        <w:rPr>
          <w:lang w:val="en-US"/>
        </w:rPr>
        <w:t xml:space="preserve">vs </w:t>
      </w:r>
      <w:r w:rsidRPr="00FD0733">
        <w:rPr>
          <w:lang w:val="en-US"/>
        </w:rPr>
        <w:t>in-kind</w:t>
      </w:r>
      <w:r>
        <w:rPr>
          <w:lang w:val="en-US"/>
        </w:rPr>
        <w:t xml:space="preserve">, </w:t>
      </w:r>
      <w:r w:rsidRPr="00FD0733">
        <w:rPr>
          <w:lang w:val="en-US"/>
        </w:rPr>
        <w:t xml:space="preserve">there </w:t>
      </w:r>
      <w:r>
        <w:rPr>
          <w:lang w:val="en-US"/>
        </w:rPr>
        <w:t xml:space="preserve">is </w:t>
      </w:r>
      <w:r w:rsidRPr="00FD0733">
        <w:rPr>
          <w:lang w:val="en-US"/>
        </w:rPr>
        <w:t xml:space="preserve">a </w:t>
      </w:r>
      <w:r>
        <w:rPr>
          <w:lang w:val="en-US"/>
        </w:rPr>
        <w:t xml:space="preserve">large </w:t>
      </w:r>
      <w:r w:rsidRPr="00FD0733">
        <w:rPr>
          <w:lang w:val="en-US"/>
        </w:rPr>
        <w:t xml:space="preserve">gap between rural and urban projects </w:t>
      </w:r>
      <w:r>
        <w:rPr>
          <w:lang w:val="en-US"/>
        </w:rPr>
        <w:t>(</w:t>
      </w:r>
      <w:r w:rsidRPr="00FD0733">
        <w:rPr>
          <w:lang w:val="en-US"/>
        </w:rPr>
        <w:t>e.g.</w:t>
      </w:r>
      <w:r>
        <w:rPr>
          <w:lang w:val="en-US"/>
        </w:rPr>
        <w:t>,</w:t>
      </w:r>
      <w:r w:rsidRPr="00FD0733">
        <w:rPr>
          <w:lang w:val="en-US"/>
        </w:rPr>
        <w:t xml:space="preserve"> land given not </w:t>
      </w:r>
      <w:r>
        <w:rPr>
          <w:lang w:val="en-US"/>
        </w:rPr>
        <w:t xml:space="preserve">the </w:t>
      </w:r>
      <w:r w:rsidRPr="00FD0733">
        <w:rPr>
          <w:lang w:val="en-US"/>
        </w:rPr>
        <w:t xml:space="preserve">same agricultural grade </w:t>
      </w:r>
      <w:r>
        <w:rPr>
          <w:lang w:val="en-US"/>
        </w:rPr>
        <w:t>a</w:t>
      </w:r>
      <w:r w:rsidRPr="00FD0733">
        <w:rPr>
          <w:lang w:val="en-US"/>
        </w:rPr>
        <w:t>s land resettled from</w:t>
      </w:r>
      <w:r>
        <w:rPr>
          <w:lang w:val="en-US"/>
        </w:rPr>
        <w:t>;</w:t>
      </w:r>
      <w:r w:rsidRPr="00FD0733">
        <w:rPr>
          <w:lang w:val="en-US"/>
        </w:rPr>
        <w:t xml:space="preserve"> </w:t>
      </w:r>
      <w:r>
        <w:rPr>
          <w:lang w:val="en-US"/>
        </w:rPr>
        <w:t>i</w:t>
      </w:r>
      <w:r w:rsidRPr="00FD0733">
        <w:rPr>
          <w:lang w:val="en-US"/>
        </w:rPr>
        <w:t xml:space="preserve">n urban settings, </w:t>
      </w:r>
      <w:r>
        <w:rPr>
          <w:lang w:val="en-US"/>
        </w:rPr>
        <w:t xml:space="preserve">some forms of </w:t>
      </w:r>
      <w:r w:rsidRPr="00FD0733">
        <w:rPr>
          <w:lang w:val="en-US"/>
        </w:rPr>
        <w:t>compensation in</w:t>
      </w:r>
      <w:r>
        <w:rPr>
          <w:lang w:val="en-US"/>
        </w:rPr>
        <w:t>-</w:t>
      </w:r>
      <w:r w:rsidRPr="00FD0733">
        <w:rPr>
          <w:lang w:val="en-US"/>
        </w:rPr>
        <w:t xml:space="preserve">kind may </w:t>
      </w:r>
      <w:r>
        <w:rPr>
          <w:lang w:val="en-US"/>
        </w:rPr>
        <w:t>not be possible or justifiable).</w:t>
      </w:r>
    </w:p>
    <w:p w:rsidR="00D148D6" w:rsidRDefault="00D148D6" w:rsidP="00D14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lang w:val="en-US"/>
        </w:rPr>
      </w:pPr>
      <w:r w:rsidRPr="007D111C">
        <w:rPr>
          <w:lang w:val="en-US"/>
        </w:rPr>
        <w:t xml:space="preserve">Will the framework </w:t>
      </w:r>
      <w:r w:rsidRPr="00B046DA">
        <w:rPr>
          <w:lang w:val="en-US"/>
        </w:rPr>
        <w:t>mov</w:t>
      </w:r>
      <w:r>
        <w:rPr>
          <w:lang w:val="en-US"/>
        </w:rPr>
        <w:t>e</w:t>
      </w:r>
      <w:r w:rsidRPr="00B046DA">
        <w:rPr>
          <w:lang w:val="en-US"/>
        </w:rPr>
        <w:t xml:space="preserve"> a country’s portfolio from high</w:t>
      </w:r>
      <w:r>
        <w:rPr>
          <w:lang w:val="en-US"/>
        </w:rPr>
        <w:t xml:space="preserve"> risk to low risk? A</w:t>
      </w:r>
      <w:r w:rsidRPr="00B046DA">
        <w:rPr>
          <w:lang w:val="en-US"/>
        </w:rPr>
        <w:t>ppetite in terms of risk</w:t>
      </w:r>
      <w:r>
        <w:rPr>
          <w:lang w:val="en-US"/>
        </w:rPr>
        <w:t xml:space="preserve"> needs to be measured.</w:t>
      </w:r>
      <w:r w:rsidRPr="00B046DA">
        <w:rPr>
          <w:lang w:val="en-US"/>
        </w:rPr>
        <w:t xml:space="preserve"> </w:t>
      </w:r>
    </w:p>
    <w:p w:rsidR="00D148D6" w:rsidRPr="00B046DA" w:rsidRDefault="00D148D6" w:rsidP="00D14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lang w:val="en-US"/>
        </w:rPr>
      </w:pPr>
      <w:r w:rsidRPr="00B046DA">
        <w:rPr>
          <w:lang w:val="en-US"/>
        </w:rPr>
        <w:t xml:space="preserve">If </w:t>
      </w:r>
      <w:r>
        <w:rPr>
          <w:lang w:val="en-US"/>
        </w:rPr>
        <w:t>the Bank</w:t>
      </w:r>
      <w:r w:rsidRPr="00B046DA">
        <w:rPr>
          <w:lang w:val="en-US"/>
        </w:rPr>
        <w:t xml:space="preserve"> ha</w:t>
      </w:r>
      <w:r>
        <w:rPr>
          <w:lang w:val="en-US"/>
        </w:rPr>
        <w:t>s</w:t>
      </w:r>
      <w:r w:rsidRPr="00B046DA">
        <w:rPr>
          <w:lang w:val="en-US"/>
        </w:rPr>
        <w:t xml:space="preserve"> safeguards that are hard to manage, even with </w:t>
      </w:r>
      <w:r>
        <w:rPr>
          <w:lang w:val="en-US"/>
        </w:rPr>
        <w:t xml:space="preserve">the </w:t>
      </w:r>
      <w:r w:rsidRPr="00B046DA">
        <w:rPr>
          <w:lang w:val="en-US"/>
        </w:rPr>
        <w:t xml:space="preserve">best of </w:t>
      </w:r>
      <w:r>
        <w:rPr>
          <w:lang w:val="en-US"/>
        </w:rPr>
        <w:t xml:space="preserve">intentions, </w:t>
      </w:r>
      <w:r w:rsidRPr="00B046DA">
        <w:rPr>
          <w:lang w:val="en-US"/>
        </w:rPr>
        <w:t xml:space="preserve">will </w:t>
      </w:r>
      <w:r>
        <w:rPr>
          <w:lang w:val="en-US"/>
        </w:rPr>
        <w:t xml:space="preserve">that result in </w:t>
      </w:r>
      <w:r w:rsidRPr="00B046DA">
        <w:rPr>
          <w:lang w:val="en-US"/>
        </w:rPr>
        <w:t>less resource efficient/investment efficient portfolios? What is the balance – where do we draw the line as countries strive to move towards an equilibrium?</w:t>
      </w:r>
    </w:p>
    <w:p w:rsidR="00D148D6" w:rsidRPr="0024775D" w:rsidRDefault="00D148D6" w:rsidP="00D148D6">
      <w:pPr>
        <w:autoSpaceDE w:val="0"/>
        <w:autoSpaceDN w:val="0"/>
        <w:adjustRightInd w:val="0"/>
        <w:spacing w:after="120" w:line="240" w:lineRule="auto"/>
        <w:jc w:val="both"/>
        <w:rPr>
          <w:b/>
          <w:lang w:val="en-US"/>
        </w:rPr>
      </w:pPr>
      <w:r w:rsidRPr="0024775D">
        <w:rPr>
          <w:b/>
          <w:lang w:val="en-US"/>
        </w:rPr>
        <w:t>Other Comments</w:t>
      </w:r>
    </w:p>
    <w:p w:rsidR="00D148D6" w:rsidRDefault="00D148D6" w:rsidP="00D148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lang w:val="en-US"/>
        </w:rPr>
      </w:pPr>
      <w:r w:rsidRPr="000F7B43">
        <w:rPr>
          <w:lang w:val="en-US"/>
        </w:rPr>
        <w:t xml:space="preserve">One participant stated that </w:t>
      </w:r>
      <w:r>
        <w:rPr>
          <w:lang w:val="en-US"/>
        </w:rPr>
        <w:t xml:space="preserve">the </w:t>
      </w:r>
      <w:r w:rsidRPr="000F7B43">
        <w:rPr>
          <w:lang w:val="en-US"/>
        </w:rPr>
        <w:t xml:space="preserve">strengthening </w:t>
      </w:r>
      <w:r w:rsidRPr="00CD3503">
        <w:rPr>
          <w:lang w:val="en-US"/>
        </w:rPr>
        <w:t>of social aspects</w:t>
      </w:r>
      <w:r w:rsidRPr="000F7B43">
        <w:rPr>
          <w:lang w:val="en-US"/>
        </w:rPr>
        <w:t xml:space="preserve"> is appreciated. Inclusion of social aspect</w:t>
      </w:r>
      <w:r>
        <w:rPr>
          <w:lang w:val="en-US"/>
        </w:rPr>
        <w:t xml:space="preserve">s is useful to ensure </w:t>
      </w:r>
      <w:r w:rsidRPr="000F7B43">
        <w:rPr>
          <w:lang w:val="en-US"/>
        </w:rPr>
        <w:t>differentiated risks and impacts as wel</w:t>
      </w:r>
      <w:r>
        <w:rPr>
          <w:lang w:val="en-US"/>
        </w:rPr>
        <w:t>l as to categorize the project.</w:t>
      </w:r>
    </w:p>
    <w:p w:rsidR="00D148D6" w:rsidRDefault="00D148D6" w:rsidP="00D148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lang w:val="en-US"/>
        </w:rPr>
      </w:pPr>
      <w:r w:rsidRPr="007D111C">
        <w:rPr>
          <w:lang w:val="en-US"/>
        </w:rPr>
        <w:t xml:space="preserve">How to address the differences </w:t>
      </w:r>
      <w:r w:rsidRPr="00CD3503">
        <w:rPr>
          <w:lang w:val="en-US"/>
        </w:rPr>
        <w:t xml:space="preserve">in the </w:t>
      </w:r>
      <w:r w:rsidRPr="007D111C">
        <w:rPr>
          <w:lang w:val="en-US"/>
        </w:rPr>
        <w:t>ESS</w:t>
      </w:r>
      <w:r w:rsidRPr="00CD3503">
        <w:rPr>
          <w:lang w:val="en-US"/>
        </w:rPr>
        <w:t>s: ESS</w:t>
      </w:r>
      <w:r w:rsidRPr="002C7B96">
        <w:rPr>
          <w:lang w:val="en-US"/>
        </w:rPr>
        <w:t xml:space="preserve"> 4 does not include the requirement for the assessment of downstream livelihood impacts in </w:t>
      </w:r>
      <w:r>
        <w:rPr>
          <w:lang w:val="en-US"/>
        </w:rPr>
        <w:t xml:space="preserve">the </w:t>
      </w:r>
      <w:r w:rsidRPr="002C7B96">
        <w:rPr>
          <w:lang w:val="en-US"/>
        </w:rPr>
        <w:t>scope for dam construction</w:t>
      </w:r>
      <w:r>
        <w:rPr>
          <w:lang w:val="en-US"/>
        </w:rPr>
        <w:t>;</w:t>
      </w:r>
      <w:r w:rsidRPr="002C7B96">
        <w:rPr>
          <w:lang w:val="en-US"/>
        </w:rPr>
        <w:t xml:space="preserve"> however</w:t>
      </w:r>
      <w:r>
        <w:rPr>
          <w:lang w:val="en-US"/>
        </w:rPr>
        <w:t>,</w:t>
      </w:r>
      <w:r w:rsidRPr="002C7B96">
        <w:rPr>
          <w:lang w:val="en-US"/>
        </w:rPr>
        <w:t xml:space="preserve"> ESS 1 requires indirect and cumulative impacts to be assessed. </w:t>
      </w:r>
      <w:r>
        <w:rPr>
          <w:lang w:val="en-US"/>
        </w:rPr>
        <w:t>C</w:t>
      </w:r>
      <w:r w:rsidRPr="002C7B96">
        <w:rPr>
          <w:lang w:val="en-US"/>
        </w:rPr>
        <w:t xml:space="preserve">larification </w:t>
      </w:r>
      <w:r>
        <w:rPr>
          <w:lang w:val="en-US"/>
        </w:rPr>
        <w:t>is</w:t>
      </w:r>
      <w:r w:rsidRPr="002C7B96">
        <w:rPr>
          <w:lang w:val="en-US"/>
        </w:rPr>
        <w:t xml:space="preserve"> needed when there are inconsistenc</w:t>
      </w:r>
      <w:r>
        <w:rPr>
          <w:lang w:val="en-US"/>
        </w:rPr>
        <w:t>ies</w:t>
      </w:r>
      <w:r w:rsidRPr="002C7B96">
        <w:rPr>
          <w:lang w:val="en-US"/>
        </w:rPr>
        <w:t xml:space="preserve"> among the requirements </w:t>
      </w:r>
      <w:r>
        <w:rPr>
          <w:lang w:val="en-US"/>
        </w:rPr>
        <w:t>across</w:t>
      </w:r>
      <w:r w:rsidRPr="002C7B96">
        <w:rPr>
          <w:lang w:val="en-US"/>
        </w:rPr>
        <w:t xml:space="preserve"> ESSs.</w:t>
      </w:r>
    </w:p>
    <w:p w:rsidR="00D148D6" w:rsidRDefault="00D148D6" w:rsidP="00D148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lang w:val="en-US"/>
        </w:rPr>
      </w:pPr>
      <w:r>
        <w:rPr>
          <w:lang w:val="en-US"/>
        </w:rPr>
        <w:t xml:space="preserve">One participant asked if </w:t>
      </w:r>
      <w:r w:rsidRPr="002C7B96">
        <w:rPr>
          <w:lang w:val="en-US"/>
        </w:rPr>
        <w:t>high</w:t>
      </w:r>
      <w:r>
        <w:rPr>
          <w:lang w:val="en-US"/>
        </w:rPr>
        <w:t>-</w:t>
      </w:r>
      <w:r w:rsidRPr="002C7B96">
        <w:rPr>
          <w:lang w:val="en-US"/>
        </w:rPr>
        <w:t xml:space="preserve">level strategies as well as </w:t>
      </w:r>
      <w:r>
        <w:rPr>
          <w:lang w:val="en-US"/>
        </w:rPr>
        <w:t xml:space="preserve">a </w:t>
      </w:r>
      <w:r w:rsidRPr="002C7B96">
        <w:rPr>
          <w:lang w:val="en-US"/>
        </w:rPr>
        <w:t>project</w:t>
      </w:r>
      <w:r>
        <w:rPr>
          <w:lang w:val="en-US"/>
        </w:rPr>
        <w:t>-</w:t>
      </w:r>
      <w:r w:rsidRPr="002C7B96">
        <w:rPr>
          <w:lang w:val="en-US"/>
        </w:rPr>
        <w:t>level framewo</w:t>
      </w:r>
      <w:r>
        <w:rPr>
          <w:lang w:val="en-US"/>
        </w:rPr>
        <w:t xml:space="preserve">rk would be assessed, and if so, </w:t>
      </w:r>
      <w:r w:rsidRPr="002C7B96">
        <w:rPr>
          <w:lang w:val="en-US"/>
        </w:rPr>
        <w:t>what the cost implications are.</w:t>
      </w:r>
    </w:p>
    <w:p w:rsidR="00D148D6" w:rsidRDefault="00D148D6" w:rsidP="00D148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lang w:val="en-US"/>
        </w:rPr>
      </w:pPr>
      <w:r w:rsidRPr="007D111C">
        <w:rPr>
          <w:lang w:val="en-US"/>
        </w:rPr>
        <w:t>T</w:t>
      </w:r>
      <w:r w:rsidRPr="00F56B8A">
        <w:rPr>
          <w:lang w:val="en-US"/>
        </w:rPr>
        <w:t>he</w:t>
      </w:r>
      <w:r w:rsidRPr="00D173CF">
        <w:rPr>
          <w:lang w:val="en-US"/>
        </w:rPr>
        <w:t xml:space="preserve"> language</w:t>
      </w:r>
      <w:r>
        <w:rPr>
          <w:lang w:val="en-US"/>
        </w:rPr>
        <w:t xml:space="preserve"> used</w:t>
      </w:r>
      <w:r w:rsidRPr="00D173CF">
        <w:rPr>
          <w:lang w:val="en-US"/>
        </w:rPr>
        <w:t xml:space="preserve"> </w:t>
      </w:r>
      <w:r>
        <w:rPr>
          <w:lang w:val="en-US"/>
        </w:rPr>
        <w:t>for</w:t>
      </w:r>
      <w:r w:rsidRPr="00D173CF">
        <w:rPr>
          <w:lang w:val="en-US"/>
        </w:rPr>
        <w:t xml:space="preserve"> definition</w:t>
      </w:r>
      <w:r>
        <w:rPr>
          <w:lang w:val="en-US"/>
        </w:rPr>
        <w:t>s</w:t>
      </w:r>
      <w:r w:rsidRPr="00D173CF">
        <w:rPr>
          <w:lang w:val="en-US"/>
        </w:rPr>
        <w:t xml:space="preserve"> is important</w:t>
      </w:r>
      <w:r>
        <w:rPr>
          <w:lang w:val="en-US"/>
        </w:rPr>
        <w:t>,</w:t>
      </w:r>
      <w:r w:rsidRPr="00D173CF">
        <w:rPr>
          <w:lang w:val="en-US"/>
        </w:rPr>
        <w:t xml:space="preserve"> especially when civil society seek</w:t>
      </w:r>
      <w:r>
        <w:rPr>
          <w:lang w:val="en-US"/>
        </w:rPr>
        <w:t>s</w:t>
      </w:r>
      <w:r w:rsidRPr="00D173CF">
        <w:rPr>
          <w:lang w:val="en-US"/>
        </w:rPr>
        <w:t xml:space="preserve"> </w:t>
      </w:r>
      <w:r>
        <w:rPr>
          <w:lang w:val="en-US"/>
        </w:rPr>
        <w:t>an Inspection Panel</w:t>
      </w:r>
      <w:r w:rsidRPr="00D173CF">
        <w:rPr>
          <w:lang w:val="en-US"/>
        </w:rPr>
        <w:t xml:space="preserve"> investigation. </w:t>
      </w:r>
      <w:r>
        <w:rPr>
          <w:lang w:val="en-US"/>
        </w:rPr>
        <w:t>Vague o</w:t>
      </w:r>
      <w:r w:rsidRPr="00D173CF">
        <w:rPr>
          <w:lang w:val="en-US"/>
        </w:rPr>
        <w:t>bjectives</w:t>
      </w:r>
      <w:r>
        <w:rPr>
          <w:lang w:val="en-US"/>
        </w:rPr>
        <w:t xml:space="preserve"> </w:t>
      </w:r>
      <w:r w:rsidRPr="00D173CF">
        <w:rPr>
          <w:lang w:val="en-US"/>
        </w:rPr>
        <w:t xml:space="preserve">might prevent </w:t>
      </w:r>
      <w:r>
        <w:rPr>
          <w:lang w:val="en-US"/>
        </w:rPr>
        <w:t xml:space="preserve">an </w:t>
      </w:r>
      <w:r w:rsidRPr="00D173CF">
        <w:rPr>
          <w:lang w:val="en-US"/>
        </w:rPr>
        <w:t xml:space="preserve">intervention. Language should </w:t>
      </w:r>
      <w:r>
        <w:rPr>
          <w:lang w:val="en-US"/>
        </w:rPr>
        <w:t xml:space="preserve">be strengthened to clarify </w:t>
      </w:r>
      <w:r w:rsidRPr="00D173CF">
        <w:rPr>
          <w:lang w:val="en-US"/>
        </w:rPr>
        <w:t>meaning.</w:t>
      </w:r>
    </w:p>
    <w:p w:rsidR="00D148D6" w:rsidRPr="000E7184" w:rsidRDefault="00D148D6" w:rsidP="00D148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lang w:val="en-US"/>
        </w:rPr>
      </w:pPr>
      <w:r w:rsidRPr="004C3451">
        <w:rPr>
          <w:lang w:val="en-US"/>
        </w:rPr>
        <w:t xml:space="preserve">There seems </w:t>
      </w:r>
      <w:r>
        <w:rPr>
          <w:lang w:val="en-US"/>
        </w:rPr>
        <w:t xml:space="preserve">to be </w:t>
      </w:r>
      <w:r w:rsidRPr="004C3451">
        <w:rPr>
          <w:lang w:val="en-US"/>
        </w:rPr>
        <w:t xml:space="preserve">a tradeoff between safeguard compliance and development outcomes. It is important to consider how </w:t>
      </w:r>
      <w:r>
        <w:rPr>
          <w:lang w:val="en-US"/>
        </w:rPr>
        <w:t xml:space="preserve">to strike </w:t>
      </w:r>
      <w:r w:rsidRPr="004C3451">
        <w:rPr>
          <w:lang w:val="en-US"/>
        </w:rPr>
        <w:t xml:space="preserve">the </w:t>
      </w:r>
      <w:r>
        <w:rPr>
          <w:lang w:val="en-US"/>
        </w:rPr>
        <w:t xml:space="preserve">right </w:t>
      </w:r>
      <w:r w:rsidRPr="004C3451">
        <w:rPr>
          <w:lang w:val="en-US"/>
        </w:rPr>
        <w:t>balance.</w:t>
      </w:r>
      <w:r>
        <w:rPr>
          <w:lang w:val="en-US"/>
        </w:rPr>
        <w:t xml:space="preserve"> </w:t>
      </w:r>
      <w:r w:rsidRPr="00991AB3">
        <w:rPr>
          <w:lang w:val="en-US"/>
        </w:rPr>
        <w:t>Moving away from compliance to actual focus on the outcome is important. A move in this direction would provide the incentives for country capacity building.</w:t>
      </w:r>
    </w:p>
    <w:p w:rsidR="003A7BFF" w:rsidRPr="00D148D6" w:rsidRDefault="003A7BFF">
      <w:pPr>
        <w:rPr>
          <w:lang w:val="en-US"/>
        </w:rPr>
      </w:pPr>
    </w:p>
    <w:sectPr w:rsidR="003A7BFF" w:rsidRPr="00D148D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8EA" w:rsidRDefault="006D38EA">
      <w:pPr>
        <w:spacing w:after="0" w:line="240" w:lineRule="auto"/>
      </w:pPr>
      <w:r>
        <w:separator/>
      </w:r>
    </w:p>
  </w:endnote>
  <w:endnote w:type="continuationSeparator" w:id="0">
    <w:p w:rsidR="006D38EA" w:rsidRDefault="006D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296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1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67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DAC" w:rsidRPr="008B2114" w:rsidRDefault="00D148D6" w:rsidP="008B2114">
        <w:pPr>
          <w:pStyle w:val="Footer"/>
          <w:jc w:val="right"/>
        </w:pPr>
        <w:r w:rsidRPr="008B2114">
          <w:fldChar w:fldCharType="begin"/>
        </w:r>
        <w:r w:rsidRPr="008B2114">
          <w:instrText xml:space="preserve"> PAGE   \* MERGEFORMAT </w:instrText>
        </w:r>
        <w:r w:rsidRPr="008B2114">
          <w:fldChar w:fldCharType="separate"/>
        </w:r>
        <w:r w:rsidR="002A4D0A">
          <w:rPr>
            <w:noProof/>
          </w:rPr>
          <w:t>4</w:t>
        </w:r>
        <w:r w:rsidRPr="008B2114">
          <w:rPr>
            <w:noProof/>
          </w:rPr>
          <w:fldChar w:fldCharType="end"/>
        </w:r>
      </w:p>
    </w:sdtContent>
  </w:sdt>
  <w:p w:rsidR="00EE4DAC" w:rsidRPr="008B2114" w:rsidRDefault="006D38EA" w:rsidP="008B211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8EA" w:rsidRDefault="006D38EA">
      <w:pPr>
        <w:spacing w:after="0" w:line="240" w:lineRule="auto"/>
      </w:pPr>
      <w:r>
        <w:separator/>
      </w:r>
    </w:p>
  </w:footnote>
  <w:footnote w:type="continuationSeparator" w:id="0">
    <w:p w:rsidR="006D38EA" w:rsidRDefault="006D3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A037A"/>
    <w:multiLevelType w:val="hybridMultilevel"/>
    <w:tmpl w:val="13F620BA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73887C68"/>
    <w:multiLevelType w:val="hybridMultilevel"/>
    <w:tmpl w:val="3C84E300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D6"/>
    <w:rsid w:val="002A4D0A"/>
    <w:rsid w:val="003A7BFF"/>
    <w:rsid w:val="006D38EA"/>
    <w:rsid w:val="00D1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51ACA-A443-45E6-A0AB-9234C079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8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48D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14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8D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tions.worldbank.org/Data/hub/files/consultation-template/review-and-update-world-bank-safeguard-policies/en/materials/clean_second_draft_es_framework_final_draft_for_consultation_july_1_2015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2007</Words>
  <Characters>11445</Characters>
  <Application>Microsoft Office Word</Application>
  <DocSecurity>0</DocSecurity>
  <Lines>95</Lines>
  <Paragraphs>26</Paragraphs>
  <ScaleCrop>false</ScaleCrop>
  <Company/>
  <LinksUpToDate>false</LinksUpToDate>
  <CharactersWithSpaces>13426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Chato</dc:creator>
  <cp:keywords/>
  <dc:description/>
  <cp:lastModifiedBy>Jennifer Chato</cp:lastModifiedBy>
  <cp:revision>2</cp:revision>
  <dcterms:created xsi:type="dcterms:W3CDTF">2015-12-07T18:16:00Z</dcterms:created>
  <dcterms:modified xsi:type="dcterms:W3CDTF">2015-12-07T18:21:00Z</dcterms:modified>
</cp:coreProperties>
</file>