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1C" w:rsidRPr="008B5588" w:rsidRDefault="00992C1C" w:rsidP="00992C1C">
      <w:pPr>
        <w:spacing w:after="0" w:line="240" w:lineRule="auto"/>
        <w:jc w:val="center"/>
        <w:rPr>
          <w:rFonts w:ascii="Arial" w:hAnsi="Arial" w:cs="Arial"/>
          <w:b/>
          <w:sz w:val="20"/>
          <w:szCs w:val="20"/>
        </w:rPr>
      </w:pPr>
      <w:bookmarkStart w:id="0" w:name="_GoBack"/>
      <w:bookmarkEnd w:id="0"/>
      <w:r w:rsidRPr="008B5588">
        <w:rPr>
          <w:rFonts w:ascii="Arial" w:hAnsi="Arial" w:cs="Arial"/>
          <w:b/>
          <w:sz w:val="20"/>
          <w:szCs w:val="20"/>
        </w:rPr>
        <w:t xml:space="preserve">Mongolia </w:t>
      </w:r>
    </w:p>
    <w:p w:rsidR="00006D43" w:rsidRPr="008B5588" w:rsidRDefault="00E804A0" w:rsidP="00992C1C">
      <w:pPr>
        <w:spacing w:after="0" w:line="240" w:lineRule="auto"/>
        <w:jc w:val="center"/>
        <w:rPr>
          <w:rFonts w:ascii="Arial" w:hAnsi="Arial" w:cs="Arial"/>
          <w:b/>
          <w:sz w:val="20"/>
          <w:szCs w:val="20"/>
        </w:rPr>
      </w:pPr>
      <w:r w:rsidRPr="008B5588">
        <w:rPr>
          <w:rFonts w:ascii="Arial" w:hAnsi="Arial" w:cs="Arial"/>
          <w:b/>
          <w:sz w:val="20"/>
          <w:szCs w:val="20"/>
        </w:rPr>
        <w:t xml:space="preserve">The SCD-CPF Engagement </w:t>
      </w:r>
      <w:r w:rsidR="00006D43" w:rsidRPr="008B5588">
        <w:rPr>
          <w:rFonts w:ascii="Arial" w:hAnsi="Arial" w:cs="Arial"/>
          <w:b/>
          <w:sz w:val="20"/>
          <w:szCs w:val="20"/>
        </w:rPr>
        <w:t>meeting</w:t>
      </w:r>
      <w:r w:rsidR="00447DA5" w:rsidRPr="008B5588">
        <w:rPr>
          <w:rFonts w:ascii="Arial" w:hAnsi="Arial" w:cs="Arial"/>
          <w:b/>
          <w:sz w:val="20"/>
          <w:szCs w:val="20"/>
        </w:rPr>
        <w:t xml:space="preserve"> with Civil Society Organizations</w:t>
      </w:r>
    </w:p>
    <w:p w:rsidR="00006D43" w:rsidRPr="008B5588" w:rsidRDefault="00447DA5">
      <w:pPr>
        <w:spacing w:after="0" w:line="240" w:lineRule="auto"/>
        <w:jc w:val="center"/>
        <w:rPr>
          <w:rFonts w:ascii="Arial" w:hAnsi="Arial" w:cs="Arial"/>
          <w:b/>
          <w:sz w:val="20"/>
          <w:szCs w:val="20"/>
        </w:rPr>
      </w:pPr>
      <w:r w:rsidRPr="008B5588">
        <w:rPr>
          <w:rFonts w:ascii="Arial" w:hAnsi="Arial" w:cs="Arial"/>
          <w:b/>
          <w:sz w:val="20"/>
          <w:szCs w:val="20"/>
        </w:rPr>
        <w:t xml:space="preserve"> August 31, 2017</w:t>
      </w:r>
    </w:p>
    <w:p w:rsidR="00006D43" w:rsidRPr="00EF5947" w:rsidRDefault="00006D43" w:rsidP="00006D43">
      <w:pPr>
        <w:pStyle w:val="Default"/>
        <w:rPr>
          <w:rFonts w:ascii="Arial" w:hAnsi="Arial" w:cs="Arial"/>
          <w:sz w:val="20"/>
          <w:szCs w:val="20"/>
        </w:rPr>
      </w:pPr>
    </w:p>
    <w:p w:rsidR="00E804A0" w:rsidRPr="00EF5947" w:rsidRDefault="00E804A0" w:rsidP="00E804A0">
      <w:pPr>
        <w:rPr>
          <w:rFonts w:ascii="Arial" w:hAnsi="Arial" w:cs="Arial"/>
          <w:i/>
          <w:iCs/>
          <w:sz w:val="20"/>
          <w:szCs w:val="20"/>
        </w:rPr>
      </w:pPr>
      <w:r w:rsidRPr="00EF5947">
        <w:rPr>
          <w:rFonts w:ascii="Arial" w:hAnsi="Arial" w:cs="Arial"/>
          <w:i/>
          <w:iCs/>
          <w:sz w:val="20"/>
          <w:szCs w:val="20"/>
        </w:rPr>
        <w:t>This is a brief, informal summary of the issues raised</w:t>
      </w:r>
      <w:r w:rsidRPr="00EF5947">
        <w:rPr>
          <w:rFonts w:ascii="Arial" w:hAnsi="Arial" w:cs="Arial"/>
          <w:i/>
          <w:iCs/>
          <w:sz w:val="20"/>
          <w:szCs w:val="20"/>
          <w:lang w:val="mn-MN"/>
        </w:rPr>
        <w:t xml:space="preserve"> </w:t>
      </w:r>
      <w:r w:rsidRPr="00EF5947">
        <w:rPr>
          <w:rFonts w:ascii="Arial" w:hAnsi="Arial" w:cs="Arial"/>
          <w:i/>
          <w:iCs/>
          <w:sz w:val="20"/>
          <w:szCs w:val="20"/>
        </w:rPr>
        <w:t>during the meeting. If you were present and wish to make a correction or provide further information, please email Indra Baatarkhuu at ibaatarkhuu@worldbank.org.</w:t>
      </w:r>
    </w:p>
    <w:p w:rsidR="00006D43" w:rsidRPr="00EF5947" w:rsidRDefault="00006D43" w:rsidP="00006D43">
      <w:pPr>
        <w:pStyle w:val="Default"/>
        <w:rPr>
          <w:rFonts w:ascii="Arial" w:hAnsi="Arial" w:cs="Arial"/>
          <w:sz w:val="20"/>
          <w:szCs w:val="20"/>
        </w:rPr>
      </w:pPr>
      <w:r w:rsidRPr="00EF5947">
        <w:rPr>
          <w:rFonts w:ascii="Arial" w:hAnsi="Arial" w:cs="Arial"/>
          <w:sz w:val="20"/>
          <w:szCs w:val="20"/>
        </w:rPr>
        <w:t>The World Bank Group (WBG) met wi</w:t>
      </w:r>
      <w:r w:rsidR="00447DA5" w:rsidRPr="00EF5947">
        <w:rPr>
          <w:rFonts w:ascii="Arial" w:hAnsi="Arial" w:cs="Arial"/>
          <w:sz w:val="20"/>
          <w:szCs w:val="20"/>
        </w:rPr>
        <w:t xml:space="preserve">th </w:t>
      </w:r>
      <w:r w:rsidR="001003FC" w:rsidRPr="00EF5947">
        <w:rPr>
          <w:rFonts w:ascii="Arial" w:hAnsi="Arial" w:cs="Arial"/>
          <w:sz w:val="20"/>
          <w:szCs w:val="20"/>
        </w:rPr>
        <w:t>15</w:t>
      </w:r>
      <w:r w:rsidR="00447DA5" w:rsidRPr="00EF5947">
        <w:rPr>
          <w:rFonts w:ascii="Arial" w:hAnsi="Arial" w:cs="Arial"/>
          <w:sz w:val="20"/>
          <w:szCs w:val="20"/>
        </w:rPr>
        <w:t xml:space="preserve"> civil society organizations in Mongolia on August 31, 2017</w:t>
      </w:r>
      <w:r w:rsidRPr="00EF5947">
        <w:rPr>
          <w:rFonts w:ascii="Arial" w:hAnsi="Arial" w:cs="Arial"/>
          <w:sz w:val="20"/>
          <w:szCs w:val="20"/>
        </w:rPr>
        <w:t xml:space="preserve"> to exchange views and perceptions on Mongolia’s development opportunities and challenges as well as possible WBG support.  </w:t>
      </w:r>
    </w:p>
    <w:p w:rsidR="00006D43" w:rsidRPr="00EF5947" w:rsidRDefault="00006D43" w:rsidP="00006D43">
      <w:pPr>
        <w:pStyle w:val="Default"/>
        <w:rPr>
          <w:rFonts w:ascii="Arial" w:hAnsi="Arial" w:cs="Arial"/>
          <w:sz w:val="20"/>
          <w:szCs w:val="20"/>
        </w:rPr>
      </w:pPr>
    </w:p>
    <w:p w:rsidR="00006D43" w:rsidRPr="00EF5947" w:rsidRDefault="00006D43" w:rsidP="00006D43">
      <w:pPr>
        <w:pStyle w:val="Default"/>
        <w:rPr>
          <w:rFonts w:ascii="Arial" w:hAnsi="Arial" w:cs="Arial"/>
          <w:sz w:val="20"/>
          <w:szCs w:val="20"/>
        </w:rPr>
      </w:pPr>
      <w:r w:rsidRPr="00EF5947">
        <w:rPr>
          <w:rFonts w:ascii="Arial" w:hAnsi="Arial" w:cs="Arial"/>
          <w:sz w:val="20"/>
          <w:szCs w:val="20"/>
        </w:rPr>
        <w:t xml:space="preserve">The discussions focused on three guiding questions: </w:t>
      </w:r>
    </w:p>
    <w:p w:rsidR="00006D43" w:rsidRPr="00EF5947" w:rsidRDefault="00006D43" w:rsidP="00006D43">
      <w:pPr>
        <w:pStyle w:val="Default"/>
        <w:rPr>
          <w:rFonts w:ascii="Arial" w:hAnsi="Arial" w:cs="Arial"/>
          <w:sz w:val="20"/>
          <w:szCs w:val="20"/>
        </w:rPr>
      </w:pPr>
    </w:p>
    <w:p w:rsidR="00006D43" w:rsidRPr="00EF5947" w:rsidRDefault="00006D43" w:rsidP="00006D43">
      <w:pPr>
        <w:pStyle w:val="PlainText"/>
        <w:numPr>
          <w:ilvl w:val="0"/>
          <w:numId w:val="3"/>
        </w:numPr>
        <w:rPr>
          <w:rFonts w:ascii="Arial" w:hAnsi="Arial" w:cs="Arial"/>
          <w:sz w:val="20"/>
          <w:szCs w:val="20"/>
        </w:rPr>
      </w:pPr>
      <w:r w:rsidRPr="00EF5947">
        <w:rPr>
          <w:rFonts w:ascii="Arial" w:hAnsi="Arial" w:cs="Arial"/>
          <w:sz w:val="20"/>
          <w:szCs w:val="20"/>
        </w:rPr>
        <w:t>What do you see as Mongolia’s biggest opportunities as well as challenges</w:t>
      </w:r>
      <w:r w:rsidRPr="00EF5947">
        <w:rPr>
          <w:rFonts w:ascii="Arial" w:hAnsi="Arial" w:cs="Arial"/>
          <w:sz w:val="20"/>
          <w:szCs w:val="20"/>
          <w:lang w:val="mn-MN"/>
        </w:rPr>
        <w:t xml:space="preserve"> </w:t>
      </w:r>
      <w:r w:rsidRPr="00EF5947">
        <w:rPr>
          <w:rFonts w:ascii="Arial" w:hAnsi="Arial" w:cs="Arial"/>
          <w:sz w:val="20"/>
          <w:szCs w:val="20"/>
        </w:rPr>
        <w:t>to end extreme poverty and promote shared prosperity?</w:t>
      </w:r>
    </w:p>
    <w:p w:rsidR="00006D43" w:rsidRPr="00EF5947" w:rsidRDefault="00006D43" w:rsidP="00006D43">
      <w:pPr>
        <w:pStyle w:val="PlainText"/>
        <w:numPr>
          <w:ilvl w:val="0"/>
          <w:numId w:val="3"/>
        </w:numPr>
        <w:rPr>
          <w:rFonts w:ascii="Arial" w:hAnsi="Arial" w:cs="Arial"/>
          <w:sz w:val="20"/>
          <w:szCs w:val="20"/>
        </w:rPr>
      </w:pPr>
      <w:r w:rsidRPr="00EF5947">
        <w:rPr>
          <w:rFonts w:ascii="Arial" w:hAnsi="Arial" w:cs="Arial"/>
          <w:sz w:val="20"/>
          <w:szCs w:val="20"/>
        </w:rPr>
        <w:t xml:space="preserve">What are the development priorities for Mongolia in the next 4-6 years? </w:t>
      </w:r>
    </w:p>
    <w:p w:rsidR="00006D43" w:rsidRPr="00EF5947" w:rsidRDefault="00006D43" w:rsidP="00006D43">
      <w:pPr>
        <w:pStyle w:val="PlainText"/>
        <w:numPr>
          <w:ilvl w:val="0"/>
          <w:numId w:val="3"/>
        </w:numPr>
        <w:rPr>
          <w:rFonts w:ascii="Arial" w:hAnsi="Arial" w:cs="Arial"/>
          <w:sz w:val="20"/>
          <w:szCs w:val="20"/>
        </w:rPr>
      </w:pPr>
      <w:r w:rsidRPr="00EF5947">
        <w:rPr>
          <w:rFonts w:ascii="Arial" w:hAnsi="Arial" w:cs="Arial"/>
          <w:sz w:val="20"/>
          <w:szCs w:val="20"/>
        </w:rPr>
        <w:t>How do you think the</w:t>
      </w:r>
      <w:r w:rsidRPr="00EF5947">
        <w:rPr>
          <w:rFonts w:ascii="Arial" w:hAnsi="Arial" w:cs="Arial"/>
          <w:color w:val="FF0000"/>
          <w:sz w:val="20"/>
          <w:szCs w:val="20"/>
        </w:rPr>
        <w:t xml:space="preserve"> </w:t>
      </w:r>
      <w:r w:rsidRPr="00EF5947">
        <w:rPr>
          <w:rFonts w:ascii="Arial" w:hAnsi="Arial" w:cs="Arial"/>
          <w:sz w:val="20"/>
          <w:szCs w:val="20"/>
        </w:rPr>
        <w:t xml:space="preserve">WBG (World Bank, IFC, MIGA) could support Mongolia in the next 4-6 years to end poverty and promote shared prosperity in a sustainable manner? </w:t>
      </w:r>
    </w:p>
    <w:p w:rsidR="00992C1C" w:rsidRPr="008B5588" w:rsidRDefault="00992C1C" w:rsidP="00992C1C">
      <w:pPr>
        <w:spacing w:after="0" w:line="240" w:lineRule="auto"/>
        <w:jc w:val="both"/>
        <w:rPr>
          <w:rFonts w:ascii="Arial" w:hAnsi="Arial" w:cs="Arial"/>
          <w:sz w:val="20"/>
          <w:szCs w:val="20"/>
        </w:rPr>
      </w:pPr>
    </w:p>
    <w:tbl>
      <w:tblPr>
        <w:tblStyle w:val="TableGrid"/>
        <w:tblW w:w="9625" w:type="dxa"/>
        <w:tblCellMar>
          <w:top w:w="72" w:type="dxa"/>
          <w:left w:w="115" w:type="dxa"/>
          <w:bottom w:w="72" w:type="dxa"/>
          <w:right w:w="115" w:type="dxa"/>
        </w:tblCellMar>
        <w:tblLook w:val="04A0" w:firstRow="1" w:lastRow="0" w:firstColumn="1" w:lastColumn="0" w:noHBand="0" w:noVBand="1"/>
      </w:tblPr>
      <w:tblGrid>
        <w:gridCol w:w="1889"/>
        <w:gridCol w:w="7736"/>
      </w:tblGrid>
      <w:tr w:rsidR="00992C1C" w:rsidRPr="008B5588" w:rsidTr="00992C1C">
        <w:trPr>
          <w:trHeight w:val="440"/>
        </w:trPr>
        <w:tc>
          <w:tcPr>
            <w:tcW w:w="1889" w:type="dxa"/>
          </w:tcPr>
          <w:p w:rsidR="00992C1C" w:rsidRPr="008B5588" w:rsidRDefault="00992C1C" w:rsidP="0058685D">
            <w:pPr>
              <w:jc w:val="center"/>
              <w:rPr>
                <w:rFonts w:ascii="Arial" w:hAnsi="Arial" w:cs="Arial"/>
                <w:b/>
                <w:sz w:val="20"/>
                <w:szCs w:val="20"/>
              </w:rPr>
            </w:pPr>
            <w:r w:rsidRPr="008B5588">
              <w:rPr>
                <w:rFonts w:ascii="Arial" w:hAnsi="Arial" w:cs="Arial"/>
                <w:b/>
                <w:sz w:val="20"/>
                <w:szCs w:val="20"/>
              </w:rPr>
              <w:t>Category</w:t>
            </w:r>
          </w:p>
          <w:p w:rsidR="00992C1C" w:rsidRPr="008B5588" w:rsidRDefault="00992C1C" w:rsidP="0058685D">
            <w:pPr>
              <w:jc w:val="center"/>
              <w:rPr>
                <w:rFonts w:ascii="Arial" w:hAnsi="Arial" w:cs="Arial"/>
                <w:b/>
                <w:sz w:val="20"/>
                <w:szCs w:val="20"/>
              </w:rPr>
            </w:pPr>
          </w:p>
        </w:tc>
        <w:tc>
          <w:tcPr>
            <w:tcW w:w="7736" w:type="dxa"/>
          </w:tcPr>
          <w:p w:rsidR="00992C1C" w:rsidRPr="008B5588" w:rsidRDefault="00992C1C" w:rsidP="0058685D">
            <w:pPr>
              <w:jc w:val="center"/>
              <w:rPr>
                <w:rFonts w:ascii="Arial" w:hAnsi="Arial" w:cs="Arial"/>
                <w:b/>
                <w:sz w:val="20"/>
                <w:szCs w:val="20"/>
              </w:rPr>
            </w:pPr>
            <w:r w:rsidRPr="008B5588">
              <w:rPr>
                <w:rFonts w:ascii="Arial" w:hAnsi="Arial" w:cs="Arial"/>
                <w:b/>
                <w:sz w:val="20"/>
                <w:szCs w:val="20"/>
              </w:rPr>
              <w:t>Comments from Stakeholders</w:t>
            </w:r>
          </w:p>
        </w:tc>
      </w:tr>
      <w:tr w:rsidR="00AD34F3" w:rsidRPr="008B5588" w:rsidTr="006D1854">
        <w:trPr>
          <w:trHeight w:val="2506"/>
        </w:trPr>
        <w:tc>
          <w:tcPr>
            <w:tcW w:w="1889" w:type="dxa"/>
          </w:tcPr>
          <w:p w:rsidR="00AD34F3" w:rsidRPr="008B5588" w:rsidRDefault="00AD34F3" w:rsidP="0058685D">
            <w:pPr>
              <w:jc w:val="center"/>
              <w:rPr>
                <w:rFonts w:ascii="Arial" w:hAnsi="Arial" w:cs="Arial"/>
                <w:b/>
                <w:sz w:val="20"/>
                <w:szCs w:val="20"/>
              </w:rPr>
            </w:pPr>
            <w:r w:rsidRPr="008B5588">
              <w:rPr>
                <w:rFonts w:ascii="Arial" w:hAnsi="Arial" w:cs="Arial"/>
                <w:b/>
                <w:sz w:val="20"/>
                <w:szCs w:val="20"/>
              </w:rPr>
              <w:t>Inputs on country diagnostic (opportunities, challenges, and pathways to end poverty &amp; promote shared prosperity)</w:t>
            </w:r>
          </w:p>
        </w:tc>
        <w:tc>
          <w:tcPr>
            <w:tcW w:w="7736" w:type="dxa"/>
          </w:tcPr>
          <w:p w:rsidR="00AD34F3" w:rsidRPr="00EF5947" w:rsidRDefault="00AD34F3" w:rsidP="0027644C">
            <w:pPr>
              <w:rPr>
                <w:rFonts w:ascii="Arial" w:hAnsi="Arial" w:cs="Arial"/>
                <w:b/>
                <w:sz w:val="20"/>
                <w:szCs w:val="20"/>
                <w:u w:val="single"/>
              </w:rPr>
            </w:pPr>
            <w:r w:rsidRPr="00EF5947">
              <w:rPr>
                <w:rFonts w:ascii="Arial" w:hAnsi="Arial" w:cs="Arial"/>
                <w:b/>
                <w:sz w:val="20"/>
                <w:szCs w:val="20"/>
                <w:u w:val="single"/>
              </w:rPr>
              <w:t>Challenges</w:t>
            </w:r>
            <w:r w:rsidR="00E804A0" w:rsidRPr="008B5588">
              <w:rPr>
                <w:rFonts w:ascii="Arial" w:hAnsi="Arial" w:cs="Arial"/>
                <w:b/>
                <w:sz w:val="20"/>
                <w:szCs w:val="20"/>
                <w:u w:val="single"/>
              </w:rPr>
              <w:t xml:space="preserve"> and country diagnostic</w:t>
            </w:r>
          </w:p>
          <w:p w:rsidR="00AD34F3" w:rsidRPr="008B5588" w:rsidRDefault="00AD34F3" w:rsidP="0027644C">
            <w:pPr>
              <w:rPr>
                <w:rFonts w:ascii="Arial" w:hAnsi="Arial" w:cs="Arial"/>
                <w:b/>
                <w:sz w:val="20"/>
                <w:szCs w:val="20"/>
              </w:rPr>
            </w:pPr>
            <w:r w:rsidRPr="008B5588">
              <w:rPr>
                <w:rFonts w:ascii="Arial" w:hAnsi="Arial" w:cs="Arial"/>
                <w:b/>
                <w:sz w:val="20"/>
                <w:szCs w:val="20"/>
              </w:rPr>
              <w:t xml:space="preserve">General overview and poverty reduction: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Mining sector has been key factor for economic growth but economy is heavily dependent on it.</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Peaceful transition to democracy without any violence but democracy did not bring benefits overall; political instability is prevalent.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The educated middle class and generous social services saved society from extreme poverty</w:t>
            </w:r>
            <w:r w:rsidRPr="00EF5947">
              <w:rPr>
                <w:rFonts w:ascii="Arial" w:hAnsi="Arial" w:cs="Arial"/>
                <w:sz w:val="20"/>
                <w:szCs w:val="20"/>
              </w:rPr>
              <w:t>.</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Inequality has risen and poverty rate stands at 60% according to some estimates.</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Poor social services such as overcrowded health service negatively affects people dragging them into poverty.</w:t>
            </w:r>
          </w:p>
          <w:p w:rsidR="00403648" w:rsidRPr="008B5588" w:rsidRDefault="00AD34F3" w:rsidP="00EF5947">
            <w:pPr>
              <w:pStyle w:val="ListParagraph"/>
              <w:numPr>
                <w:ilvl w:val="0"/>
                <w:numId w:val="2"/>
              </w:numPr>
              <w:spacing w:after="160" w:line="252" w:lineRule="auto"/>
              <w:rPr>
                <w:rFonts w:ascii="Arial" w:hAnsi="Arial" w:cs="Arial"/>
                <w:sz w:val="20"/>
                <w:szCs w:val="20"/>
              </w:rPr>
            </w:pPr>
            <w:r w:rsidRPr="008B5588">
              <w:rPr>
                <w:rFonts w:ascii="Arial" w:hAnsi="Arial" w:cs="Arial"/>
                <w:sz w:val="20"/>
                <w:szCs w:val="20"/>
              </w:rPr>
              <w:t xml:space="preserve">High unemployment among people with higher education.  </w:t>
            </w:r>
          </w:p>
          <w:p w:rsidR="00403648" w:rsidRPr="00EF5947" w:rsidRDefault="00B90667" w:rsidP="00EF5947">
            <w:pPr>
              <w:pStyle w:val="ListParagraph"/>
              <w:numPr>
                <w:ilvl w:val="0"/>
                <w:numId w:val="2"/>
              </w:numPr>
              <w:spacing w:after="160" w:line="252" w:lineRule="auto"/>
              <w:rPr>
                <w:rFonts w:ascii="Arial" w:hAnsi="Arial" w:cs="Arial"/>
                <w:sz w:val="20"/>
                <w:szCs w:val="20"/>
              </w:rPr>
            </w:pPr>
            <w:r w:rsidRPr="008B5588">
              <w:rPr>
                <w:rFonts w:ascii="Arial" w:hAnsi="Arial" w:cs="Arial"/>
                <w:sz w:val="20"/>
                <w:szCs w:val="20"/>
              </w:rPr>
              <w:t>Democracy has not benefitted the society. There has been no poverty in the socialist times, whereas</w:t>
            </w:r>
            <w:r w:rsidR="00403648" w:rsidRPr="00EF5947">
              <w:rPr>
                <w:rFonts w:ascii="Arial" w:hAnsi="Arial" w:cs="Arial"/>
                <w:sz w:val="20"/>
                <w:szCs w:val="20"/>
              </w:rPr>
              <w:t xml:space="preserve"> now</w:t>
            </w:r>
            <w:r w:rsidRPr="008B5588">
              <w:rPr>
                <w:rFonts w:ascii="Arial" w:hAnsi="Arial" w:cs="Arial"/>
                <w:sz w:val="20"/>
                <w:szCs w:val="20"/>
              </w:rPr>
              <w:t xml:space="preserve"> inequality is growing and poverty is not reducing in real life. </w:t>
            </w:r>
          </w:p>
          <w:p w:rsidR="00B90667" w:rsidRPr="008B5588" w:rsidRDefault="00B90667" w:rsidP="00EF5947">
            <w:pPr>
              <w:pStyle w:val="ListParagraph"/>
              <w:numPr>
                <w:ilvl w:val="0"/>
                <w:numId w:val="2"/>
              </w:numPr>
              <w:spacing w:after="160" w:line="252" w:lineRule="auto"/>
              <w:rPr>
                <w:rFonts w:ascii="Arial" w:hAnsi="Arial" w:cs="Arial"/>
                <w:sz w:val="20"/>
                <w:szCs w:val="20"/>
              </w:rPr>
            </w:pPr>
            <w:r w:rsidRPr="008B5588">
              <w:rPr>
                <w:rFonts w:ascii="Arial" w:hAnsi="Arial" w:cs="Arial"/>
                <w:sz w:val="20"/>
                <w:szCs w:val="20"/>
              </w:rPr>
              <w:t xml:space="preserve">Some other participants noted that </w:t>
            </w:r>
            <w:r w:rsidR="00403648" w:rsidRPr="00EF5947">
              <w:rPr>
                <w:rFonts w:ascii="Arial" w:hAnsi="Arial" w:cs="Arial"/>
                <w:sz w:val="20"/>
                <w:szCs w:val="20"/>
              </w:rPr>
              <w:t xml:space="preserve">transition to democracy and market economy is </w:t>
            </w:r>
            <w:r w:rsidR="00403648" w:rsidRPr="008B5588">
              <w:rPr>
                <w:rFonts w:ascii="Arial" w:hAnsi="Arial" w:cs="Arial"/>
                <w:sz w:val="20"/>
                <w:szCs w:val="20"/>
              </w:rPr>
              <w:t>relatively recent</w:t>
            </w:r>
            <w:r w:rsidR="00E35AD5" w:rsidRPr="00EF5947">
              <w:rPr>
                <w:rFonts w:ascii="Arial" w:hAnsi="Arial" w:cs="Arial"/>
                <w:sz w:val="20"/>
                <w:szCs w:val="20"/>
              </w:rPr>
              <w:t xml:space="preserve"> and Mongolia</w:t>
            </w:r>
            <w:r w:rsidR="00403648" w:rsidRPr="008B5588">
              <w:rPr>
                <w:rFonts w:ascii="Arial" w:hAnsi="Arial" w:cs="Arial"/>
                <w:sz w:val="20"/>
                <w:szCs w:val="20"/>
              </w:rPr>
              <w:t xml:space="preserve"> is still ‘learning from mistakes’ P</w:t>
            </w:r>
            <w:r w:rsidRPr="008B5588">
              <w:rPr>
                <w:rFonts w:ascii="Arial" w:hAnsi="Arial" w:cs="Arial"/>
                <w:sz w:val="20"/>
                <w:szCs w:val="20"/>
              </w:rPr>
              <w:t xml:space="preserve">overty is </w:t>
            </w:r>
            <w:r w:rsidR="00403648" w:rsidRPr="00EF5947">
              <w:rPr>
                <w:rFonts w:ascii="Arial" w:hAnsi="Arial" w:cs="Arial"/>
                <w:sz w:val="20"/>
                <w:szCs w:val="20"/>
              </w:rPr>
              <w:t>reducing. The fact that some</w:t>
            </w:r>
            <w:r w:rsidRPr="008B5588">
              <w:rPr>
                <w:rFonts w:ascii="Arial" w:hAnsi="Arial" w:cs="Arial"/>
                <w:sz w:val="20"/>
                <w:szCs w:val="20"/>
              </w:rPr>
              <w:t xml:space="preserve"> people’s livelihoods are i</w:t>
            </w:r>
            <w:r w:rsidR="00403648" w:rsidRPr="00EF5947">
              <w:rPr>
                <w:rFonts w:ascii="Arial" w:hAnsi="Arial" w:cs="Arial"/>
                <w:sz w:val="20"/>
                <w:szCs w:val="20"/>
              </w:rPr>
              <w:t>mproving</w:t>
            </w:r>
            <w:r w:rsidRPr="008B5588">
              <w:rPr>
                <w:rFonts w:ascii="Arial" w:hAnsi="Arial" w:cs="Arial"/>
                <w:sz w:val="20"/>
                <w:szCs w:val="20"/>
              </w:rPr>
              <w:t xml:space="preserve"> and some </w:t>
            </w:r>
            <w:r w:rsidR="00403648" w:rsidRPr="00EF5947">
              <w:rPr>
                <w:rFonts w:ascii="Arial" w:hAnsi="Arial" w:cs="Arial"/>
                <w:sz w:val="20"/>
                <w:szCs w:val="20"/>
              </w:rPr>
              <w:t xml:space="preserve">people </w:t>
            </w:r>
            <w:r w:rsidRPr="008B5588">
              <w:rPr>
                <w:rFonts w:ascii="Arial" w:hAnsi="Arial" w:cs="Arial"/>
                <w:sz w:val="20"/>
                <w:szCs w:val="20"/>
              </w:rPr>
              <w:t xml:space="preserve">are staying at the same level leads to perception that poverty </w:t>
            </w:r>
            <w:r w:rsidR="00403648" w:rsidRPr="00EF5947">
              <w:rPr>
                <w:rFonts w:ascii="Arial" w:hAnsi="Arial" w:cs="Arial"/>
                <w:sz w:val="20"/>
                <w:szCs w:val="20"/>
              </w:rPr>
              <w:t>has</w:t>
            </w:r>
            <w:r w:rsidRPr="008B5588">
              <w:rPr>
                <w:rFonts w:ascii="Arial" w:hAnsi="Arial" w:cs="Arial"/>
                <w:sz w:val="20"/>
                <w:szCs w:val="20"/>
              </w:rPr>
              <w:t xml:space="preserve"> increased. </w:t>
            </w:r>
          </w:p>
          <w:p w:rsidR="00B90667" w:rsidRPr="00EF5947" w:rsidRDefault="00B90667" w:rsidP="00EF5947">
            <w:pPr>
              <w:pStyle w:val="ListParagraph"/>
              <w:spacing w:after="160" w:line="259" w:lineRule="auto"/>
              <w:ind w:left="360"/>
              <w:rPr>
                <w:rFonts w:ascii="Arial" w:hAnsi="Arial" w:cs="Arial"/>
                <w:sz w:val="20"/>
                <w:szCs w:val="20"/>
              </w:rPr>
            </w:pPr>
            <w:r w:rsidRPr="00EF5947">
              <w:rPr>
                <w:rFonts w:ascii="Arial" w:hAnsi="Arial" w:cs="Arial"/>
                <w:sz w:val="20"/>
                <w:szCs w:val="20"/>
              </w:rPr>
              <w:t xml:space="preserve">  </w:t>
            </w:r>
          </w:p>
          <w:p w:rsidR="00AD34F3" w:rsidRPr="008B5588" w:rsidRDefault="00AD34F3" w:rsidP="0027644C">
            <w:pPr>
              <w:rPr>
                <w:rFonts w:ascii="Arial" w:hAnsi="Arial" w:cs="Arial"/>
                <w:b/>
                <w:sz w:val="20"/>
                <w:szCs w:val="20"/>
              </w:rPr>
            </w:pPr>
            <w:r w:rsidRPr="008B5588">
              <w:rPr>
                <w:rFonts w:ascii="Arial" w:hAnsi="Arial" w:cs="Arial"/>
                <w:b/>
                <w:sz w:val="20"/>
                <w:szCs w:val="20"/>
              </w:rPr>
              <w:t>Governance and accountability:</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Lack of political accountability to citizens.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lastRenderedPageBreak/>
              <w:t>Weak civil society has not been successful in representing the society. There are not many specialized NGOs. CSOs are dominated by female leaders and there is huge lack of funding.</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Growing injustice with only the rich people drafting and approving laws to serve their own benefits.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With the poor public sector performance, there is need for capacity building in public sector. Its previous attempts were unsustainable; high turnover and low capacity of civil servants.</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Around 105 laws have provision related with citizen’s participation, but not much is implemented in reality.</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Planning is not carried out effectively.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Influence of politics is too high in country’s development.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Low actions taken towards developing and enforcing standardization.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Low civic education of the population, public not effectively engaged with the government and not able to voice their opinion.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Injustice in legal system with human rights ignored and court failing to protect ordinary citizens.</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Lack of monitoring of state budget expenditure and no government accountability.</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Need to outsource some public social services to civil society. </w:t>
            </w:r>
          </w:p>
          <w:p w:rsidR="00AD34F3" w:rsidRPr="008B5588" w:rsidRDefault="00AD34F3" w:rsidP="0027644C">
            <w:pPr>
              <w:rPr>
                <w:rFonts w:ascii="Arial" w:hAnsi="Arial" w:cs="Arial"/>
                <w:b/>
                <w:sz w:val="20"/>
                <w:szCs w:val="20"/>
              </w:rPr>
            </w:pPr>
            <w:r w:rsidRPr="008B5588">
              <w:rPr>
                <w:rFonts w:ascii="Arial" w:hAnsi="Arial" w:cs="Arial"/>
                <w:b/>
                <w:sz w:val="20"/>
                <w:szCs w:val="20"/>
              </w:rPr>
              <w:t xml:space="preserve">Diversification: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Traditional pasture nomadic livelihood is being destroyed.</w:t>
            </w:r>
            <w:r w:rsidR="00460759" w:rsidRPr="00EF5947">
              <w:rPr>
                <w:rFonts w:ascii="Arial" w:hAnsi="Arial" w:cs="Arial"/>
                <w:sz w:val="20"/>
                <w:szCs w:val="20"/>
              </w:rPr>
              <w:t xml:space="preserve"> Herders are being deprived of their pastureland and water due to mining, affecting their rights.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No major manufacturing and industry has been developed in recent years.</w:t>
            </w:r>
          </w:p>
          <w:p w:rsidR="00B90667"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Commercial banking is operating poorly.</w:t>
            </w:r>
            <w:r w:rsidR="007D3D9F" w:rsidRPr="008B5588">
              <w:rPr>
                <w:rFonts w:ascii="Arial" w:hAnsi="Arial" w:cs="Arial"/>
                <w:sz w:val="20"/>
                <w:szCs w:val="20"/>
              </w:rPr>
              <w:t xml:space="preserve"> Need to improve banking sector. </w:t>
            </w:r>
          </w:p>
          <w:p w:rsidR="00AD34F3" w:rsidRPr="008B5588" w:rsidRDefault="00AD34F3" w:rsidP="00EF5947">
            <w:pPr>
              <w:pStyle w:val="ListParagraph"/>
              <w:rPr>
                <w:rFonts w:ascii="Arial" w:hAnsi="Arial" w:cs="Arial"/>
                <w:sz w:val="20"/>
                <w:szCs w:val="20"/>
              </w:rPr>
            </w:pPr>
          </w:p>
          <w:p w:rsidR="00AD34F3" w:rsidRPr="00EF5947" w:rsidRDefault="00AD34F3" w:rsidP="0028357C">
            <w:pPr>
              <w:rPr>
                <w:rFonts w:ascii="Arial" w:hAnsi="Arial" w:cs="Arial"/>
                <w:b/>
                <w:sz w:val="20"/>
                <w:szCs w:val="20"/>
              </w:rPr>
            </w:pPr>
            <w:r w:rsidRPr="00EF5947">
              <w:rPr>
                <w:rFonts w:ascii="Arial" w:hAnsi="Arial" w:cs="Arial"/>
                <w:b/>
                <w:sz w:val="20"/>
                <w:szCs w:val="20"/>
              </w:rPr>
              <w:t xml:space="preserve">Others: </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Public sector expanded its scope and size. Corruption issues need to be addressed as a priority.</w:t>
            </w:r>
          </w:p>
          <w:p w:rsidR="00AD34F3" w:rsidRPr="008B5588" w:rsidRDefault="00AD34F3" w:rsidP="00B90667">
            <w:pPr>
              <w:pStyle w:val="ListParagraph"/>
              <w:numPr>
                <w:ilvl w:val="0"/>
                <w:numId w:val="2"/>
              </w:numPr>
              <w:rPr>
                <w:rFonts w:ascii="Arial" w:hAnsi="Arial" w:cs="Arial"/>
                <w:sz w:val="20"/>
                <w:szCs w:val="20"/>
              </w:rPr>
            </w:pPr>
            <w:r w:rsidRPr="008B5588">
              <w:rPr>
                <w:rFonts w:ascii="Arial" w:hAnsi="Arial" w:cs="Arial"/>
                <w:sz w:val="20"/>
                <w:szCs w:val="20"/>
              </w:rPr>
              <w:t>Not all NGOs are operating well serving to the society and their funding sources are dependent on donors</w:t>
            </w:r>
            <w:r w:rsidR="007D3D9F" w:rsidRPr="008B5588">
              <w:rPr>
                <w:rFonts w:ascii="Arial" w:hAnsi="Arial" w:cs="Arial"/>
                <w:sz w:val="20"/>
                <w:szCs w:val="20"/>
              </w:rPr>
              <w:t>.</w:t>
            </w:r>
          </w:p>
          <w:p w:rsidR="007D3D9F" w:rsidRPr="008B5588" w:rsidRDefault="007D3D9F" w:rsidP="00EF5947">
            <w:pPr>
              <w:pStyle w:val="ListParagraph"/>
              <w:numPr>
                <w:ilvl w:val="0"/>
                <w:numId w:val="2"/>
              </w:numPr>
              <w:spacing w:after="160" w:line="259" w:lineRule="auto"/>
              <w:rPr>
                <w:rFonts w:ascii="Arial" w:hAnsi="Arial" w:cs="Arial"/>
                <w:sz w:val="20"/>
                <w:szCs w:val="20"/>
              </w:rPr>
            </w:pPr>
            <w:r w:rsidRPr="008B5588">
              <w:rPr>
                <w:rFonts w:ascii="Arial" w:hAnsi="Arial" w:cs="Arial"/>
                <w:sz w:val="20"/>
                <w:szCs w:val="20"/>
              </w:rPr>
              <w:t xml:space="preserve">Xenophobia </w:t>
            </w:r>
            <w:r w:rsidRPr="00EF5947">
              <w:rPr>
                <w:rFonts w:ascii="Arial" w:hAnsi="Arial" w:cs="Arial"/>
                <w:sz w:val="20"/>
                <w:szCs w:val="20"/>
              </w:rPr>
              <w:t xml:space="preserve">in terms of nation, race, wealth, gender status, race </w:t>
            </w:r>
            <w:r w:rsidRPr="008B5588">
              <w:rPr>
                <w:rFonts w:ascii="Arial" w:hAnsi="Arial" w:cs="Arial"/>
                <w:sz w:val="20"/>
                <w:szCs w:val="20"/>
              </w:rPr>
              <w:t xml:space="preserve">is an increasing issue in Mongolia to which the recent discussions during elections on pure Mongolian blood and mixed blood is a testament. </w:t>
            </w:r>
          </w:p>
        </w:tc>
      </w:tr>
      <w:tr w:rsidR="00B64880" w:rsidRPr="008B5588" w:rsidTr="00C00CC7">
        <w:trPr>
          <w:trHeight w:val="2174"/>
        </w:trPr>
        <w:tc>
          <w:tcPr>
            <w:tcW w:w="1889" w:type="dxa"/>
          </w:tcPr>
          <w:p w:rsidR="00B64880" w:rsidRPr="008B5588" w:rsidRDefault="00B64880" w:rsidP="00043641">
            <w:pPr>
              <w:rPr>
                <w:rFonts w:ascii="Arial" w:hAnsi="Arial" w:cs="Arial"/>
                <w:b/>
                <w:sz w:val="20"/>
                <w:szCs w:val="20"/>
              </w:rPr>
            </w:pPr>
            <w:r w:rsidRPr="008B5588">
              <w:rPr>
                <w:rFonts w:ascii="Arial" w:hAnsi="Arial" w:cs="Arial"/>
                <w:b/>
                <w:sz w:val="20"/>
                <w:szCs w:val="20"/>
              </w:rPr>
              <w:lastRenderedPageBreak/>
              <w:t>Inputs on WBG strategy and partnerships</w:t>
            </w:r>
          </w:p>
        </w:tc>
        <w:tc>
          <w:tcPr>
            <w:tcW w:w="7736" w:type="dxa"/>
          </w:tcPr>
          <w:p w:rsidR="00B64880" w:rsidRPr="008B5588" w:rsidRDefault="00B64880" w:rsidP="00043641">
            <w:pPr>
              <w:rPr>
                <w:rFonts w:ascii="Arial" w:hAnsi="Arial" w:cs="Arial"/>
                <w:b/>
                <w:sz w:val="20"/>
                <w:szCs w:val="20"/>
              </w:rPr>
            </w:pPr>
            <w:r w:rsidRPr="008B5588">
              <w:rPr>
                <w:rFonts w:ascii="Arial" w:hAnsi="Arial" w:cs="Arial"/>
                <w:b/>
                <w:sz w:val="20"/>
                <w:szCs w:val="20"/>
              </w:rPr>
              <w:t>Governance and accountability:</w:t>
            </w:r>
          </w:p>
          <w:p w:rsidR="00B64880" w:rsidRPr="008B5588" w:rsidRDefault="00B64880" w:rsidP="00EF5947">
            <w:pPr>
              <w:pStyle w:val="ListParagraph"/>
              <w:numPr>
                <w:ilvl w:val="0"/>
                <w:numId w:val="2"/>
              </w:numPr>
              <w:spacing w:after="160" w:line="259" w:lineRule="auto"/>
              <w:rPr>
                <w:rFonts w:ascii="Arial" w:hAnsi="Arial" w:cs="Arial"/>
                <w:sz w:val="20"/>
                <w:szCs w:val="20"/>
              </w:rPr>
            </w:pPr>
            <w:r w:rsidRPr="008B5588">
              <w:rPr>
                <w:rFonts w:ascii="Arial" w:hAnsi="Arial" w:cs="Arial"/>
                <w:sz w:val="20"/>
                <w:szCs w:val="20"/>
              </w:rPr>
              <w:t>Unless government tackles governance issues and stability itself, no need for further support from WBG.</w:t>
            </w:r>
            <w:r w:rsidR="007D3D9F" w:rsidRPr="008B5588">
              <w:rPr>
                <w:rFonts w:ascii="Arial" w:hAnsi="Arial" w:cs="Arial"/>
                <w:sz w:val="20"/>
                <w:szCs w:val="20"/>
              </w:rPr>
              <w:t xml:space="preserve"> Some other participants noted that WB should provide excellent policy recommendations and bring good practices from other countries as the government listens to WB advice.</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Social accountability mechanisms need to be strengthened, civil society need to be engaged in social accountability interventions which are proven to be effective.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lastRenderedPageBreak/>
              <w:t xml:space="preserve">Political parties’ leadership should be strong and fair, regulation of political party funding can be financed by state budget to reduce the dependency on illegal funding sources.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Priority should be given to civic education and to be included on core education program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Government needs to strengthen their public relations.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Social sector policy and analysis are underdeveloped compared with economics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Support budget stability.</w:t>
            </w:r>
          </w:p>
          <w:p w:rsidR="00B64880" w:rsidRPr="008B5588" w:rsidRDefault="00B64880" w:rsidP="00043641">
            <w:pPr>
              <w:rPr>
                <w:rFonts w:ascii="Arial" w:hAnsi="Arial" w:cs="Arial"/>
                <w:b/>
                <w:sz w:val="20"/>
                <w:szCs w:val="20"/>
              </w:rPr>
            </w:pPr>
            <w:r w:rsidRPr="008B5588">
              <w:rPr>
                <w:rFonts w:ascii="Arial" w:hAnsi="Arial" w:cs="Arial"/>
                <w:b/>
                <w:sz w:val="20"/>
                <w:szCs w:val="20"/>
              </w:rPr>
              <w:t>Diversification:</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Instead of mining, priority sector should be agriculture and local community-based tourism</w:t>
            </w:r>
            <w:r w:rsidR="00460759" w:rsidRPr="008B5588">
              <w:rPr>
                <w:rFonts w:ascii="Arial" w:hAnsi="Arial" w:cs="Arial"/>
                <w:sz w:val="20"/>
                <w:szCs w:val="20"/>
              </w:rPr>
              <w:t>. Agricultural sector creates more jobs than mining.</w:t>
            </w:r>
          </w:p>
          <w:p w:rsidR="00B64880" w:rsidRPr="008B5588" w:rsidRDefault="00B64880" w:rsidP="00043641">
            <w:pPr>
              <w:rPr>
                <w:rFonts w:ascii="Arial" w:hAnsi="Arial" w:cs="Arial"/>
                <w:b/>
                <w:sz w:val="20"/>
                <w:szCs w:val="20"/>
              </w:rPr>
            </w:pPr>
            <w:r w:rsidRPr="008B5588">
              <w:rPr>
                <w:rFonts w:ascii="Arial" w:hAnsi="Arial" w:cs="Arial"/>
                <w:b/>
                <w:sz w:val="20"/>
                <w:szCs w:val="20"/>
              </w:rPr>
              <w:t xml:space="preserve">Human Capital: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Instead of focusing on strengthening education service infrastructure such as building new schools, teacher education system must be reformed and new generation of teachers should be trained. </w:t>
            </w:r>
            <w:r w:rsidR="00E804A0" w:rsidRPr="008B5588">
              <w:rPr>
                <w:rFonts w:ascii="Arial" w:hAnsi="Arial" w:cs="Arial"/>
                <w:sz w:val="20"/>
                <w:szCs w:val="20"/>
              </w:rPr>
              <w:t>Currently, s</w:t>
            </w:r>
            <w:r w:rsidRPr="008B5588">
              <w:rPr>
                <w:rFonts w:ascii="Arial" w:hAnsi="Arial" w:cs="Arial"/>
                <w:sz w:val="20"/>
                <w:szCs w:val="20"/>
              </w:rPr>
              <w:t xml:space="preserve">tudents with poor performance </w:t>
            </w:r>
            <w:r w:rsidR="00E804A0" w:rsidRPr="008B5588">
              <w:rPr>
                <w:rFonts w:ascii="Arial" w:hAnsi="Arial" w:cs="Arial"/>
                <w:sz w:val="20"/>
                <w:szCs w:val="20"/>
              </w:rPr>
              <w:t>usually</w:t>
            </w:r>
            <w:r w:rsidRPr="008B5588">
              <w:rPr>
                <w:rFonts w:ascii="Arial" w:hAnsi="Arial" w:cs="Arial"/>
                <w:sz w:val="20"/>
                <w:szCs w:val="20"/>
              </w:rPr>
              <w:t xml:space="preserve"> enroll in teacher program</w:t>
            </w:r>
            <w:r w:rsidR="00E804A0" w:rsidRPr="008B5588">
              <w:rPr>
                <w:rFonts w:ascii="Arial" w:hAnsi="Arial" w:cs="Arial"/>
                <w:sz w:val="20"/>
                <w:szCs w:val="20"/>
              </w:rPr>
              <w:t xml:space="preserve"> which is a challenge.</w:t>
            </w:r>
          </w:p>
          <w:p w:rsidR="00460759" w:rsidRPr="00EF5947" w:rsidRDefault="00460759">
            <w:pPr>
              <w:pStyle w:val="ListParagraph"/>
              <w:numPr>
                <w:ilvl w:val="0"/>
                <w:numId w:val="2"/>
              </w:numPr>
              <w:rPr>
                <w:rFonts w:ascii="Arial" w:hAnsi="Arial" w:cs="Arial"/>
                <w:sz w:val="20"/>
                <w:szCs w:val="20"/>
              </w:rPr>
            </w:pPr>
            <w:r w:rsidRPr="008B5588">
              <w:rPr>
                <w:rFonts w:ascii="Arial" w:hAnsi="Arial" w:cs="Arial"/>
                <w:sz w:val="20"/>
                <w:szCs w:val="20"/>
              </w:rPr>
              <w:t xml:space="preserve">Although academic education has been relatively good, education on ethical values has been left out leading to younger generation deprived of ethical values.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Rural development and sustainable livelihood depend on good quality school</w:t>
            </w:r>
            <w:r w:rsidR="00E804A0" w:rsidRPr="008B5588">
              <w:rPr>
                <w:rFonts w:ascii="Arial" w:hAnsi="Arial" w:cs="Arial"/>
                <w:sz w:val="20"/>
                <w:szCs w:val="20"/>
              </w:rPr>
              <w:t xml:space="preserve">s. Good education is a </w:t>
            </w:r>
            <w:r w:rsidRPr="008B5588">
              <w:rPr>
                <w:rFonts w:ascii="Arial" w:hAnsi="Arial" w:cs="Arial"/>
                <w:sz w:val="20"/>
                <w:szCs w:val="20"/>
              </w:rPr>
              <w:t>push factor on internal migration and support</w:t>
            </w:r>
            <w:r w:rsidR="00E804A0" w:rsidRPr="008B5588">
              <w:rPr>
                <w:rFonts w:ascii="Arial" w:hAnsi="Arial" w:cs="Arial"/>
                <w:sz w:val="20"/>
                <w:szCs w:val="20"/>
              </w:rPr>
              <w:t xml:space="preserve"> is</w:t>
            </w:r>
            <w:r w:rsidRPr="008B5588">
              <w:rPr>
                <w:rFonts w:ascii="Arial" w:hAnsi="Arial" w:cs="Arial"/>
                <w:sz w:val="20"/>
                <w:szCs w:val="20"/>
              </w:rPr>
              <w:t xml:space="preserve"> needed for improvement of rural school dormitor</w:t>
            </w:r>
            <w:r w:rsidR="00E804A0" w:rsidRPr="008B5588">
              <w:rPr>
                <w:rFonts w:ascii="Arial" w:hAnsi="Arial" w:cs="Arial"/>
                <w:sz w:val="20"/>
                <w:szCs w:val="20"/>
              </w:rPr>
              <w:t>ies</w:t>
            </w:r>
            <w:r w:rsidRPr="008B5588">
              <w:rPr>
                <w:rFonts w:ascii="Arial" w:hAnsi="Arial" w:cs="Arial"/>
                <w:sz w:val="20"/>
                <w:szCs w:val="20"/>
              </w:rPr>
              <w:t>.</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Public health education is very low due to budget constraints and limitations.</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Social welfare service need to be revisited</w:t>
            </w:r>
            <w:r w:rsidR="00E804A0" w:rsidRPr="008B5588">
              <w:rPr>
                <w:rFonts w:ascii="Arial" w:hAnsi="Arial" w:cs="Arial"/>
                <w:sz w:val="20"/>
                <w:szCs w:val="20"/>
              </w:rPr>
              <w:t>.</w:t>
            </w:r>
            <w:r w:rsidRPr="008B5588">
              <w:rPr>
                <w:rFonts w:ascii="Arial" w:hAnsi="Arial" w:cs="Arial"/>
                <w:sz w:val="20"/>
                <w:szCs w:val="20"/>
              </w:rPr>
              <w:t xml:space="preserve"> </w:t>
            </w:r>
          </w:p>
          <w:p w:rsidR="00B64880" w:rsidRPr="008B5588" w:rsidRDefault="00B64880" w:rsidP="008B0CD2">
            <w:pPr>
              <w:pStyle w:val="ListParagraph"/>
              <w:rPr>
                <w:rFonts w:ascii="Arial" w:hAnsi="Arial" w:cs="Arial"/>
                <w:sz w:val="20"/>
                <w:szCs w:val="20"/>
              </w:rPr>
            </w:pPr>
          </w:p>
          <w:p w:rsidR="00B64880" w:rsidRPr="008B5588" w:rsidRDefault="00B64880" w:rsidP="00043641">
            <w:pPr>
              <w:rPr>
                <w:rFonts w:ascii="Arial" w:hAnsi="Arial" w:cs="Arial"/>
                <w:b/>
                <w:sz w:val="20"/>
                <w:szCs w:val="20"/>
              </w:rPr>
            </w:pPr>
            <w:r w:rsidRPr="008B5588">
              <w:rPr>
                <w:rFonts w:ascii="Arial" w:hAnsi="Arial" w:cs="Arial"/>
                <w:b/>
                <w:sz w:val="20"/>
                <w:szCs w:val="20"/>
              </w:rPr>
              <w:t>Private sector:</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Private sector development is key for economic development.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Strengthen private and civil society partnership.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Respectful human rights to be built via corporate responsibility in private sector.</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Media management is least developed among private sector</w:t>
            </w:r>
            <w:r w:rsidR="00E804A0" w:rsidRPr="008B5588">
              <w:rPr>
                <w:rFonts w:ascii="Arial" w:hAnsi="Arial" w:cs="Arial"/>
                <w:sz w:val="20"/>
                <w:szCs w:val="20"/>
              </w:rPr>
              <w:t>. S</w:t>
            </w:r>
            <w:r w:rsidRPr="008B5588">
              <w:rPr>
                <w:rFonts w:ascii="Arial" w:hAnsi="Arial" w:cs="Arial"/>
                <w:sz w:val="20"/>
                <w:szCs w:val="20"/>
              </w:rPr>
              <w:t xml:space="preserve">upport </w:t>
            </w:r>
            <w:r w:rsidR="00E804A0" w:rsidRPr="008B5588">
              <w:rPr>
                <w:rFonts w:ascii="Arial" w:hAnsi="Arial" w:cs="Arial"/>
                <w:sz w:val="20"/>
                <w:szCs w:val="20"/>
              </w:rPr>
              <w:t xml:space="preserve">is </w:t>
            </w:r>
            <w:r w:rsidRPr="008B5588">
              <w:rPr>
                <w:rFonts w:ascii="Arial" w:hAnsi="Arial" w:cs="Arial"/>
                <w:sz w:val="20"/>
                <w:szCs w:val="20"/>
              </w:rPr>
              <w:t>needed for small</w:t>
            </w:r>
            <w:r w:rsidR="00E804A0" w:rsidRPr="008B5588">
              <w:rPr>
                <w:rFonts w:ascii="Arial" w:hAnsi="Arial" w:cs="Arial"/>
                <w:sz w:val="20"/>
                <w:szCs w:val="20"/>
              </w:rPr>
              <w:t>,</w:t>
            </w:r>
            <w:r w:rsidRPr="008B5588">
              <w:rPr>
                <w:rFonts w:ascii="Arial" w:hAnsi="Arial" w:cs="Arial"/>
                <w:sz w:val="20"/>
                <w:szCs w:val="20"/>
              </w:rPr>
              <w:t xml:space="preserve"> local</w:t>
            </w:r>
            <w:r w:rsidR="00E804A0" w:rsidRPr="008B5588">
              <w:rPr>
                <w:rFonts w:ascii="Arial" w:hAnsi="Arial" w:cs="Arial"/>
                <w:sz w:val="20"/>
                <w:szCs w:val="20"/>
              </w:rPr>
              <w:t xml:space="preserve"> and</w:t>
            </w:r>
            <w:r w:rsidRPr="008B5588">
              <w:rPr>
                <w:rFonts w:ascii="Arial" w:hAnsi="Arial" w:cs="Arial"/>
                <w:sz w:val="20"/>
                <w:szCs w:val="20"/>
              </w:rPr>
              <w:t xml:space="preserve"> community media</w:t>
            </w:r>
            <w:r w:rsidR="00E804A0" w:rsidRPr="008B5588">
              <w:rPr>
                <w:rFonts w:ascii="Arial" w:hAnsi="Arial" w:cs="Arial"/>
                <w:sz w:val="20"/>
                <w:szCs w:val="20"/>
              </w:rPr>
              <w:t xml:space="preserve"> outlets as they can play a big role in delivering important information to communities.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Support </w:t>
            </w:r>
            <w:r w:rsidR="00E804A0" w:rsidRPr="008B5588">
              <w:rPr>
                <w:rFonts w:ascii="Arial" w:hAnsi="Arial" w:cs="Arial"/>
                <w:sz w:val="20"/>
                <w:szCs w:val="20"/>
              </w:rPr>
              <w:t>for</w:t>
            </w:r>
            <w:r w:rsidRPr="008B5588">
              <w:rPr>
                <w:rFonts w:ascii="Arial" w:hAnsi="Arial" w:cs="Arial"/>
                <w:sz w:val="20"/>
                <w:szCs w:val="20"/>
              </w:rPr>
              <w:t xml:space="preserve"> renewable and solar energy</w:t>
            </w:r>
            <w:r w:rsidR="00E804A0" w:rsidRPr="008B5588">
              <w:rPr>
                <w:rFonts w:ascii="Arial" w:hAnsi="Arial" w:cs="Arial"/>
                <w:sz w:val="20"/>
                <w:szCs w:val="20"/>
              </w:rPr>
              <w:t xml:space="preserve"> will</w:t>
            </w:r>
            <w:r w:rsidRPr="008B5588">
              <w:rPr>
                <w:rFonts w:ascii="Arial" w:hAnsi="Arial" w:cs="Arial"/>
                <w:sz w:val="20"/>
                <w:szCs w:val="20"/>
              </w:rPr>
              <w:t xml:space="preserve"> be helpful to increase </w:t>
            </w:r>
            <w:r w:rsidR="00E804A0" w:rsidRPr="008B5588">
              <w:rPr>
                <w:rFonts w:ascii="Arial" w:hAnsi="Arial" w:cs="Arial"/>
                <w:sz w:val="20"/>
                <w:szCs w:val="20"/>
              </w:rPr>
              <w:t xml:space="preserve">energy </w:t>
            </w:r>
            <w:r w:rsidRPr="008B5588">
              <w:rPr>
                <w:rFonts w:ascii="Arial" w:hAnsi="Arial" w:cs="Arial"/>
                <w:sz w:val="20"/>
                <w:szCs w:val="20"/>
              </w:rPr>
              <w:t>independence.</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Taxation, banking sectors must be developed. </w:t>
            </w:r>
          </w:p>
          <w:p w:rsidR="00B64880" w:rsidRPr="008B5588" w:rsidRDefault="00B64880" w:rsidP="00043641">
            <w:pPr>
              <w:rPr>
                <w:rFonts w:ascii="Arial" w:hAnsi="Arial" w:cs="Arial"/>
                <w:b/>
                <w:sz w:val="20"/>
                <w:szCs w:val="20"/>
              </w:rPr>
            </w:pPr>
            <w:r w:rsidRPr="008B5588">
              <w:rPr>
                <w:rFonts w:ascii="Arial" w:hAnsi="Arial" w:cs="Arial"/>
                <w:b/>
                <w:sz w:val="20"/>
                <w:szCs w:val="20"/>
              </w:rPr>
              <w:t>Civil Society:</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Capacity building and funding </w:t>
            </w:r>
            <w:r w:rsidR="00E804A0" w:rsidRPr="008B5588">
              <w:rPr>
                <w:rFonts w:ascii="Arial" w:hAnsi="Arial" w:cs="Arial"/>
                <w:sz w:val="20"/>
                <w:szCs w:val="20"/>
              </w:rPr>
              <w:t xml:space="preserve">to </w:t>
            </w:r>
            <w:r w:rsidRPr="008B5588">
              <w:rPr>
                <w:rFonts w:ascii="Arial" w:hAnsi="Arial" w:cs="Arial"/>
                <w:sz w:val="20"/>
                <w:szCs w:val="20"/>
              </w:rPr>
              <w:t xml:space="preserve">support </w:t>
            </w:r>
            <w:r w:rsidR="00E804A0" w:rsidRPr="008B5588">
              <w:rPr>
                <w:rFonts w:ascii="Arial" w:hAnsi="Arial" w:cs="Arial"/>
                <w:sz w:val="20"/>
                <w:szCs w:val="20"/>
              </w:rPr>
              <w:t xml:space="preserve">civil society organizations </w:t>
            </w:r>
            <w:r w:rsidRPr="008B5588">
              <w:rPr>
                <w:rFonts w:ascii="Arial" w:hAnsi="Arial" w:cs="Arial"/>
                <w:sz w:val="20"/>
                <w:szCs w:val="20"/>
              </w:rPr>
              <w:t>are needed.</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lastRenderedPageBreak/>
              <w:t xml:space="preserve">NGO </w:t>
            </w:r>
            <w:r w:rsidR="00E804A0" w:rsidRPr="008B5588">
              <w:rPr>
                <w:rFonts w:ascii="Arial" w:hAnsi="Arial" w:cs="Arial"/>
                <w:sz w:val="20"/>
                <w:szCs w:val="20"/>
              </w:rPr>
              <w:t>L</w:t>
            </w:r>
            <w:r w:rsidRPr="008B5588">
              <w:rPr>
                <w:rFonts w:ascii="Arial" w:hAnsi="Arial" w:cs="Arial"/>
                <w:sz w:val="20"/>
                <w:szCs w:val="20"/>
              </w:rPr>
              <w:t>aw need</w:t>
            </w:r>
            <w:r w:rsidR="00E804A0" w:rsidRPr="008B5588">
              <w:rPr>
                <w:rFonts w:ascii="Arial" w:hAnsi="Arial" w:cs="Arial"/>
                <w:sz w:val="20"/>
                <w:szCs w:val="20"/>
              </w:rPr>
              <w:t>s</w:t>
            </w:r>
            <w:r w:rsidRPr="008B5588">
              <w:rPr>
                <w:rFonts w:ascii="Arial" w:hAnsi="Arial" w:cs="Arial"/>
                <w:sz w:val="20"/>
                <w:szCs w:val="20"/>
              </w:rPr>
              <w:t xml:space="preserve"> to be changed differentiating all organizations serving members or society; tax regulation support is needed to encourage private sector to contribute more</w:t>
            </w:r>
            <w:r w:rsidR="00E804A0" w:rsidRPr="008B5588">
              <w:rPr>
                <w:rFonts w:ascii="Arial" w:hAnsi="Arial" w:cs="Arial"/>
                <w:sz w:val="20"/>
                <w:szCs w:val="20"/>
              </w:rPr>
              <w:t xml:space="preserve"> to this sector</w:t>
            </w:r>
            <w:r w:rsidRPr="008B5588">
              <w:rPr>
                <w:rFonts w:ascii="Arial" w:hAnsi="Arial" w:cs="Arial"/>
                <w:sz w:val="20"/>
                <w:szCs w:val="20"/>
              </w:rPr>
              <w:t xml:space="preserve">. For </w:t>
            </w:r>
            <w:r w:rsidR="00E804A0" w:rsidRPr="008B5588">
              <w:rPr>
                <w:rFonts w:ascii="Arial" w:hAnsi="Arial" w:cs="Arial"/>
                <w:sz w:val="20"/>
                <w:szCs w:val="20"/>
              </w:rPr>
              <w:t>example, there is no capacity and lack of experience of</w:t>
            </w:r>
            <w:r w:rsidRPr="008B5588">
              <w:rPr>
                <w:rFonts w:ascii="Arial" w:hAnsi="Arial" w:cs="Arial"/>
                <w:sz w:val="20"/>
                <w:szCs w:val="20"/>
              </w:rPr>
              <w:t xml:space="preserve"> constructive engagement</w:t>
            </w:r>
            <w:r w:rsidR="00E804A0" w:rsidRPr="008B5588">
              <w:rPr>
                <w:rFonts w:ascii="Arial" w:hAnsi="Arial" w:cs="Arial"/>
                <w:sz w:val="20"/>
                <w:szCs w:val="20"/>
              </w:rPr>
              <w:t xml:space="preserve"> between CSOs and government. The process needs to be developed with soft skills and capacity building. </w:t>
            </w:r>
          </w:p>
          <w:p w:rsidR="00B64880" w:rsidRPr="00EF5947" w:rsidRDefault="00B64880" w:rsidP="00460759">
            <w:pPr>
              <w:pStyle w:val="ListParagraph"/>
              <w:numPr>
                <w:ilvl w:val="0"/>
                <w:numId w:val="2"/>
              </w:numPr>
              <w:rPr>
                <w:rFonts w:ascii="Arial" w:hAnsi="Arial" w:cs="Arial"/>
                <w:sz w:val="20"/>
                <w:szCs w:val="20"/>
              </w:rPr>
            </w:pPr>
            <w:r w:rsidRPr="00EF5947">
              <w:rPr>
                <w:rFonts w:ascii="Arial" w:hAnsi="Arial" w:cs="Arial"/>
                <w:sz w:val="20"/>
                <w:szCs w:val="20"/>
              </w:rPr>
              <w:t>Monitoring and evaluation of loan projects can be done by third parties/civil society.</w:t>
            </w:r>
          </w:p>
          <w:p w:rsidR="00B64880" w:rsidRPr="008B5588" w:rsidRDefault="00B64880" w:rsidP="00043641">
            <w:pPr>
              <w:rPr>
                <w:rFonts w:ascii="Arial" w:hAnsi="Arial" w:cs="Arial"/>
                <w:b/>
                <w:sz w:val="20"/>
                <w:szCs w:val="20"/>
              </w:rPr>
            </w:pPr>
            <w:r w:rsidRPr="008B5588">
              <w:rPr>
                <w:rFonts w:ascii="Arial" w:hAnsi="Arial" w:cs="Arial"/>
                <w:b/>
                <w:sz w:val="20"/>
                <w:szCs w:val="20"/>
              </w:rPr>
              <w:t xml:space="preserve">Environmental protection </w:t>
            </w:r>
          </w:p>
          <w:p w:rsidR="00B64880" w:rsidRPr="008B5588" w:rsidRDefault="00B64880" w:rsidP="00460759">
            <w:pPr>
              <w:pStyle w:val="ListParagraph"/>
              <w:numPr>
                <w:ilvl w:val="0"/>
                <w:numId w:val="2"/>
              </w:numPr>
              <w:rPr>
                <w:rFonts w:ascii="Arial" w:hAnsi="Arial" w:cs="Arial"/>
                <w:sz w:val="20"/>
                <w:szCs w:val="20"/>
              </w:rPr>
            </w:pPr>
            <w:r w:rsidRPr="008B5588">
              <w:rPr>
                <w:rFonts w:ascii="Arial" w:hAnsi="Arial" w:cs="Arial"/>
                <w:sz w:val="20"/>
                <w:szCs w:val="20"/>
              </w:rPr>
              <w:t xml:space="preserve">Environment protection should be included not </w:t>
            </w:r>
            <w:r w:rsidR="00E804A0" w:rsidRPr="008B5588">
              <w:rPr>
                <w:rFonts w:ascii="Arial" w:hAnsi="Arial" w:cs="Arial"/>
                <w:sz w:val="20"/>
                <w:szCs w:val="20"/>
              </w:rPr>
              <w:t>in various</w:t>
            </w:r>
            <w:r w:rsidRPr="008B5588">
              <w:rPr>
                <w:rFonts w:ascii="Arial" w:hAnsi="Arial" w:cs="Arial"/>
                <w:sz w:val="20"/>
                <w:szCs w:val="20"/>
              </w:rPr>
              <w:t xml:space="preserve"> socio</w:t>
            </w:r>
            <w:r w:rsidR="00E804A0" w:rsidRPr="008B5588">
              <w:rPr>
                <w:rFonts w:ascii="Arial" w:hAnsi="Arial" w:cs="Arial"/>
                <w:sz w:val="20"/>
                <w:szCs w:val="20"/>
              </w:rPr>
              <w:t>-</w:t>
            </w:r>
            <w:r w:rsidRPr="008B5588">
              <w:rPr>
                <w:rFonts w:ascii="Arial" w:hAnsi="Arial" w:cs="Arial"/>
                <w:sz w:val="20"/>
                <w:szCs w:val="20"/>
              </w:rPr>
              <w:t>economic issues</w:t>
            </w:r>
            <w:r w:rsidR="00E804A0" w:rsidRPr="008B5588">
              <w:rPr>
                <w:rFonts w:ascii="Arial" w:hAnsi="Arial" w:cs="Arial"/>
                <w:sz w:val="20"/>
                <w:szCs w:val="20"/>
              </w:rPr>
              <w:t>.</w:t>
            </w:r>
            <w:r w:rsidR="00460759" w:rsidRPr="008B5588">
              <w:rPr>
                <w:rFonts w:ascii="Arial" w:hAnsi="Arial" w:cs="Arial"/>
                <w:sz w:val="20"/>
                <w:szCs w:val="20"/>
              </w:rPr>
              <w:t xml:space="preserve"> Urgent need to address environmental degradation. </w:t>
            </w:r>
          </w:p>
          <w:p w:rsidR="00B64880" w:rsidRPr="008B5588" w:rsidRDefault="00B64880" w:rsidP="00EF5947">
            <w:pPr>
              <w:pStyle w:val="ListParagraph"/>
              <w:rPr>
                <w:rFonts w:ascii="Arial" w:hAnsi="Arial" w:cs="Arial"/>
                <w:sz w:val="20"/>
                <w:szCs w:val="20"/>
              </w:rPr>
            </w:pPr>
            <w:r w:rsidRPr="008B5588">
              <w:rPr>
                <w:rFonts w:ascii="Arial" w:hAnsi="Arial" w:cs="Arial"/>
                <w:sz w:val="20"/>
                <w:szCs w:val="20"/>
              </w:rPr>
              <w:t xml:space="preserve">Balanced </w:t>
            </w:r>
            <w:r w:rsidR="00E804A0" w:rsidRPr="008B5588">
              <w:rPr>
                <w:rFonts w:ascii="Arial" w:hAnsi="Arial" w:cs="Arial"/>
                <w:sz w:val="20"/>
                <w:szCs w:val="20"/>
              </w:rPr>
              <w:t xml:space="preserve">and comprehensive </w:t>
            </w:r>
            <w:r w:rsidRPr="008B5588">
              <w:rPr>
                <w:rFonts w:ascii="Arial" w:hAnsi="Arial" w:cs="Arial"/>
                <w:sz w:val="20"/>
                <w:szCs w:val="20"/>
              </w:rPr>
              <w:t>development must be prioritized</w:t>
            </w:r>
            <w:r w:rsidR="00E804A0" w:rsidRPr="008B5588">
              <w:rPr>
                <w:rFonts w:ascii="Arial" w:hAnsi="Arial" w:cs="Arial"/>
                <w:sz w:val="20"/>
                <w:szCs w:val="20"/>
              </w:rPr>
              <w:t>.</w:t>
            </w:r>
          </w:p>
        </w:tc>
      </w:tr>
      <w:tr w:rsidR="00043641" w:rsidRPr="008B5588" w:rsidTr="00992C1C">
        <w:tc>
          <w:tcPr>
            <w:tcW w:w="1889" w:type="dxa"/>
          </w:tcPr>
          <w:p w:rsidR="00043641" w:rsidRPr="008B5588" w:rsidRDefault="00043641" w:rsidP="00043641">
            <w:pPr>
              <w:rPr>
                <w:rFonts w:ascii="Arial" w:hAnsi="Arial" w:cs="Arial"/>
                <w:b/>
                <w:sz w:val="20"/>
                <w:szCs w:val="20"/>
              </w:rPr>
            </w:pPr>
            <w:r w:rsidRPr="008B5588">
              <w:rPr>
                <w:rFonts w:ascii="Arial" w:hAnsi="Arial" w:cs="Arial"/>
                <w:b/>
                <w:sz w:val="20"/>
                <w:szCs w:val="20"/>
              </w:rPr>
              <w:lastRenderedPageBreak/>
              <w:t>Inputs on WBG engagement</w:t>
            </w:r>
          </w:p>
        </w:tc>
        <w:tc>
          <w:tcPr>
            <w:tcW w:w="7736" w:type="dxa"/>
          </w:tcPr>
          <w:p w:rsidR="00043641" w:rsidRPr="008B5588" w:rsidRDefault="008B0CD2"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Extra attention on </w:t>
            </w:r>
            <w:r w:rsidR="00043641" w:rsidRPr="008B5588">
              <w:rPr>
                <w:rFonts w:ascii="Arial" w:hAnsi="Arial" w:cs="Arial"/>
                <w:sz w:val="20"/>
                <w:szCs w:val="20"/>
              </w:rPr>
              <w:t>sustainability of implemented projects</w:t>
            </w:r>
            <w:r w:rsidR="00B64880" w:rsidRPr="008B5588">
              <w:rPr>
                <w:rFonts w:ascii="Arial" w:hAnsi="Arial" w:cs="Arial"/>
                <w:sz w:val="20"/>
                <w:szCs w:val="20"/>
              </w:rPr>
              <w:t xml:space="preserve"> (after the project closure).</w:t>
            </w:r>
          </w:p>
          <w:p w:rsidR="00043641" w:rsidRPr="008B5588" w:rsidRDefault="00043641" w:rsidP="00B90667">
            <w:pPr>
              <w:pStyle w:val="ListParagraph"/>
              <w:numPr>
                <w:ilvl w:val="0"/>
                <w:numId w:val="2"/>
              </w:numPr>
              <w:rPr>
                <w:rFonts w:ascii="Arial" w:hAnsi="Arial" w:cs="Arial"/>
                <w:sz w:val="20"/>
                <w:szCs w:val="20"/>
              </w:rPr>
            </w:pPr>
            <w:r w:rsidRPr="008B5588">
              <w:rPr>
                <w:rFonts w:ascii="Arial" w:hAnsi="Arial" w:cs="Arial"/>
                <w:sz w:val="20"/>
                <w:szCs w:val="20"/>
              </w:rPr>
              <w:t>Continue the good research work in education sector, evidence</w:t>
            </w:r>
            <w:r w:rsidR="00903BB2" w:rsidRPr="008B5588">
              <w:rPr>
                <w:rFonts w:ascii="Arial" w:hAnsi="Arial" w:cs="Arial"/>
                <w:sz w:val="20"/>
                <w:szCs w:val="20"/>
              </w:rPr>
              <w:t>-</w:t>
            </w:r>
            <w:r w:rsidR="008B0CD2" w:rsidRPr="008B5588">
              <w:rPr>
                <w:rFonts w:ascii="Arial" w:hAnsi="Arial" w:cs="Arial"/>
                <w:sz w:val="20"/>
                <w:szCs w:val="20"/>
              </w:rPr>
              <w:t>based policy making</w:t>
            </w:r>
            <w:r w:rsidRPr="008B5588">
              <w:rPr>
                <w:rFonts w:ascii="Arial" w:hAnsi="Arial" w:cs="Arial"/>
                <w:sz w:val="20"/>
                <w:szCs w:val="20"/>
              </w:rPr>
              <w:t xml:space="preserve"> and evaluation</w:t>
            </w:r>
            <w:r w:rsidR="00E804A0" w:rsidRPr="008B5588">
              <w:rPr>
                <w:rFonts w:ascii="Arial" w:hAnsi="Arial" w:cs="Arial"/>
                <w:sz w:val="20"/>
                <w:szCs w:val="20"/>
              </w:rPr>
              <w:t xml:space="preserve">. </w:t>
            </w:r>
            <w:r w:rsidRPr="008B5588">
              <w:rPr>
                <w:rFonts w:ascii="Arial" w:hAnsi="Arial" w:cs="Arial"/>
                <w:sz w:val="20"/>
                <w:szCs w:val="20"/>
              </w:rPr>
              <w:t xml:space="preserve"> </w:t>
            </w:r>
          </w:p>
          <w:p w:rsidR="00043641" w:rsidRPr="008B5588" w:rsidRDefault="008B0CD2" w:rsidP="00B90667">
            <w:pPr>
              <w:pStyle w:val="ListParagraph"/>
              <w:numPr>
                <w:ilvl w:val="0"/>
                <w:numId w:val="2"/>
              </w:numPr>
              <w:rPr>
                <w:rFonts w:ascii="Arial" w:hAnsi="Arial" w:cs="Arial"/>
                <w:sz w:val="20"/>
                <w:szCs w:val="20"/>
              </w:rPr>
            </w:pPr>
            <w:r w:rsidRPr="008B5588">
              <w:rPr>
                <w:rFonts w:ascii="Arial" w:hAnsi="Arial" w:cs="Arial"/>
                <w:sz w:val="20"/>
                <w:szCs w:val="20"/>
              </w:rPr>
              <w:t>S</w:t>
            </w:r>
            <w:r w:rsidR="00043641" w:rsidRPr="008B5588">
              <w:rPr>
                <w:rFonts w:ascii="Arial" w:hAnsi="Arial" w:cs="Arial"/>
                <w:sz w:val="20"/>
                <w:szCs w:val="20"/>
              </w:rPr>
              <w:t xml:space="preserve">trengthen the loan </w:t>
            </w:r>
            <w:r w:rsidR="00E804A0" w:rsidRPr="008B5588">
              <w:rPr>
                <w:rFonts w:ascii="Arial" w:hAnsi="Arial" w:cs="Arial"/>
                <w:sz w:val="20"/>
                <w:szCs w:val="20"/>
              </w:rPr>
              <w:t xml:space="preserve">project </w:t>
            </w:r>
            <w:r w:rsidR="00043641" w:rsidRPr="008B5588">
              <w:rPr>
                <w:rFonts w:ascii="Arial" w:hAnsi="Arial" w:cs="Arial"/>
                <w:sz w:val="20"/>
                <w:szCs w:val="20"/>
              </w:rPr>
              <w:t>regulations</w:t>
            </w:r>
            <w:r w:rsidR="00E804A0" w:rsidRPr="008B5588">
              <w:rPr>
                <w:rFonts w:ascii="Arial" w:hAnsi="Arial" w:cs="Arial"/>
                <w:sz w:val="20"/>
                <w:szCs w:val="20"/>
              </w:rPr>
              <w:t xml:space="preserve"> and monitoring</w:t>
            </w:r>
            <w:r w:rsidR="00903BB2" w:rsidRPr="008B5588">
              <w:rPr>
                <w:rFonts w:ascii="Arial" w:hAnsi="Arial" w:cs="Arial"/>
                <w:sz w:val="20"/>
                <w:szCs w:val="20"/>
              </w:rPr>
              <w:t>.</w:t>
            </w:r>
            <w:r w:rsidR="00043641" w:rsidRPr="008B5588">
              <w:rPr>
                <w:rFonts w:ascii="Arial" w:hAnsi="Arial" w:cs="Arial"/>
                <w:sz w:val="20"/>
                <w:szCs w:val="20"/>
              </w:rPr>
              <w:t xml:space="preserve"> </w:t>
            </w:r>
          </w:p>
          <w:p w:rsidR="008B0CD2" w:rsidRPr="008B5588" w:rsidRDefault="008B0CD2" w:rsidP="00B90667">
            <w:pPr>
              <w:pStyle w:val="ListParagraph"/>
              <w:numPr>
                <w:ilvl w:val="0"/>
                <w:numId w:val="2"/>
              </w:numPr>
              <w:rPr>
                <w:rFonts w:ascii="Arial" w:hAnsi="Arial" w:cs="Arial"/>
                <w:sz w:val="20"/>
                <w:szCs w:val="20"/>
              </w:rPr>
            </w:pPr>
            <w:r w:rsidRPr="008B5588">
              <w:rPr>
                <w:rFonts w:ascii="Arial" w:hAnsi="Arial" w:cs="Arial"/>
                <w:sz w:val="20"/>
                <w:szCs w:val="20"/>
              </w:rPr>
              <w:t>Adopt local context when designing new projects</w:t>
            </w:r>
            <w:r w:rsidR="00903BB2" w:rsidRPr="008B5588">
              <w:rPr>
                <w:rFonts w:ascii="Arial" w:hAnsi="Arial" w:cs="Arial"/>
                <w:sz w:val="20"/>
                <w:szCs w:val="20"/>
              </w:rPr>
              <w:t>.</w:t>
            </w:r>
            <w:r w:rsidRPr="008B5588">
              <w:rPr>
                <w:rFonts w:ascii="Arial" w:hAnsi="Arial" w:cs="Arial"/>
                <w:sz w:val="20"/>
                <w:szCs w:val="20"/>
              </w:rPr>
              <w:t xml:space="preserve"> </w:t>
            </w:r>
            <w:r w:rsidR="00554BC6" w:rsidRPr="00EF5947">
              <w:rPr>
                <w:rFonts w:ascii="Arial" w:hAnsi="Arial" w:cs="Arial"/>
                <w:sz w:val="20"/>
                <w:szCs w:val="20"/>
              </w:rPr>
              <w:t>Some participants consider that</w:t>
            </w:r>
            <w:r w:rsidR="007D3D9F" w:rsidRPr="008B5588">
              <w:rPr>
                <w:rFonts w:ascii="Arial" w:hAnsi="Arial" w:cs="Arial"/>
                <w:sz w:val="20"/>
                <w:szCs w:val="20"/>
              </w:rPr>
              <w:t xml:space="preserve"> WB project on improved stoves did not suit well local conditions leading to low project results. </w:t>
            </w:r>
          </w:p>
          <w:p w:rsidR="000771FC" w:rsidRPr="008B5588" w:rsidRDefault="00043641" w:rsidP="00B90667">
            <w:pPr>
              <w:pStyle w:val="ListParagraph"/>
              <w:numPr>
                <w:ilvl w:val="0"/>
                <w:numId w:val="2"/>
              </w:numPr>
              <w:rPr>
                <w:rFonts w:ascii="Arial" w:hAnsi="Arial" w:cs="Arial"/>
                <w:sz w:val="20"/>
                <w:szCs w:val="20"/>
              </w:rPr>
            </w:pPr>
            <w:r w:rsidRPr="008B5588">
              <w:rPr>
                <w:rFonts w:ascii="Arial" w:hAnsi="Arial" w:cs="Arial"/>
                <w:sz w:val="20"/>
                <w:szCs w:val="20"/>
              </w:rPr>
              <w:t xml:space="preserve">Conduct the </w:t>
            </w:r>
            <w:r w:rsidR="000771FC" w:rsidRPr="008B5588">
              <w:rPr>
                <w:rFonts w:ascii="Arial" w:hAnsi="Arial" w:cs="Arial"/>
                <w:sz w:val="20"/>
                <w:szCs w:val="20"/>
              </w:rPr>
              <w:t xml:space="preserve">solid </w:t>
            </w:r>
            <w:r w:rsidRPr="008B5588">
              <w:rPr>
                <w:rFonts w:ascii="Arial" w:hAnsi="Arial" w:cs="Arial"/>
                <w:sz w:val="20"/>
                <w:szCs w:val="20"/>
              </w:rPr>
              <w:t xml:space="preserve">assessment </w:t>
            </w:r>
            <w:r w:rsidR="000771FC" w:rsidRPr="008B5588">
              <w:rPr>
                <w:rFonts w:ascii="Arial" w:hAnsi="Arial" w:cs="Arial"/>
                <w:sz w:val="20"/>
                <w:szCs w:val="20"/>
              </w:rPr>
              <w:t>in project planning stage</w:t>
            </w:r>
            <w:r w:rsidR="00903BB2" w:rsidRPr="008B5588">
              <w:rPr>
                <w:rFonts w:ascii="Arial" w:hAnsi="Arial" w:cs="Arial"/>
                <w:sz w:val="20"/>
                <w:szCs w:val="20"/>
              </w:rPr>
              <w:t>.</w:t>
            </w:r>
          </w:p>
          <w:p w:rsidR="00B90667" w:rsidRPr="008B5588" w:rsidRDefault="000771FC">
            <w:pPr>
              <w:pStyle w:val="ListParagraph"/>
              <w:numPr>
                <w:ilvl w:val="0"/>
                <w:numId w:val="2"/>
              </w:numPr>
              <w:rPr>
                <w:rFonts w:ascii="Arial" w:hAnsi="Arial" w:cs="Arial"/>
                <w:sz w:val="20"/>
                <w:szCs w:val="20"/>
              </w:rPr>
            </w:pPr>
            <w:r w:rsidRPr="008B5588">
              <w:rPr>
                <w:rFonts w:ascii="Arial" w:hAnsi="Arial" w:cs="Arial"/>
                <w:sz w:val="20"/>
                <w:szCs w:val="20"/>
              </w:rPr>
              <w:t>Discourage</w:t>
            </w:r>
            <w:r w:rsidR="00043641" w:rsidRPr="008B5588">
              <w:rPr>
                <w:rFonts w:ascii="Arial" w:hAnsi="Arial" w:cs="Arial"/>
                <w:sz w:val="20"/>
                <w:szCs w:val="20"/>
              </w:rPr>
              <w:t xml:space="preserve"> environment</w:t>
            </w:r>
            <w:r w:rsidR="00E804A0" w:rsidRPr="008B5588">
              <w:rPr>
                <w:rFonts w:ascii="Arial" w:hAnsi="Arial" w:cs="Arial"/>
                <w:sz w:val="20"/>
                <w:szCs w:val="20"/>
              </w:rPr>
              <w:t xml:space="preserve">ally </w:t>
            </w:r>
            <w:r w:rsidRPr="008B5588">
              <w:rPr>
                <w:rFonts w:ascii="Arial" w:hAnsi="Arial" w:cs="Arial"/>
                <w:sz w:val="20"/>
                <w:szCs w:val="20"/>
              </w:rPr>
              <w:t xml:space="preserve">unfriendly </w:t>
            </w:r>
            <w:r w:rsidR="00043641" w:rsidRPr="008B5588">
              <w:rPr>
                <w:rFonts w:ascii="Arial" w:hAnsi="Arial" w:cs="Arial"/>
                <w:sz w:val="20"/>
                <w:szCs w:val="20"/>
              </w:rPr>
              <w:t>projects such as hydr</w:t>
            </w:r>
            <w:r w:rsidR="00E804A0" w:rsidRPr="008B5588">
              <w:rPr>
                <w:rFonts w:ascii="Arial" w:hAnsi="Arial" w:cs="Arial"/>
                <w:sz w:val="20"/>
                <w:szCs w:val="20"/>
              </w:rPr>
              <w:t>o-</w:t>
            </w:r>
            <w:r w:rsidR="00043641" w:rsidRPr="008B5588">
              <w:rPr>
                <w:rFonts w:ascii="Arial" w:hAnsi="Arial" w:cs="Arial"/>
                <w:sz w:val="20"/>
                <w:szCs w:val="20"/>
              </w:rPr>
              <w:t>power stations</w:t>
            </w:r>
            <w:r w:rsidRPr="008B5588">
              <w:rPr>
                <w:rFonts w:ascii="Arial" w:hAnsi="Arial" w:cs="Arial"/>
                <w:sz w:val="20"/>
                <w:szCs w:val="20"/>
              </w:rPr>
              <w:t xml:space="preserve">, coal power station but rather support </w:t>
            </w:r>
            <w:r w:rsidR="00043641" w:rsidRPr="008B5588">
              <w:rPr>
                <w:rFonts w:ascii="Arial" w:hAnsi="Arial" w:cs="Arial"/>
                <w:sz w:val="20"/>
                <w:szCs w:val="20"/>
              </w:rPr>
              <w:t>renewable energy</w:t>
            </w:r>
            <w:r w:rsidR="00E804A0" w:rsidRPr="008B5588">
              <w:rPr>
                <w:rFonts w:ascii="Arial" w:hAnsi="Arial" w:cs="Arial"/>
                <w:sz w:val="20"/>
                <w:szCs w:val="20"/>
              </w:rPr>
              <w:t>. It should be noted that hum</w:t>
            </w:r>
            <w:r w:rsidR="00043641" w:rsidRPr="008B5588">
              <w:rPr>
                <w:rFonts w:ascii="Arial" w:hAnsi="Arial" w:cs="Arial"/>
                <w:sz w:val="20"/>
                <w:szCs w:val="20"/>
              </w:rPr>
              <w:t xml:space="preserve">an resources </w:t>
            </w:r>
            <w:r w:rsidR="00E804A0" w:rsidRPr="008B5588">
              <w:rPr>
                <w:rFonts w:ascii="Arial" w:hAnsi="Arial" w:cs="Arial"/>
                <w:sz w:val="20"/>
                <w:szCs w:val="20"/>
              </w:rPr>
              <w:t>to develop this sector is</w:t>
            </w:r>
            <w:r w:rsidRPr="008B5588">
              <w:rPr>
                <w:rFonts w:ascii="Arial" w:hAnsi="Arial" w:cs="Arial"/>
                <w:sz w:val="20"/>
                <w:szCs w:val="20"/>
              </w:rPr>
              <w:t xml:space="preserve"> scarce</w:t>
            </w:r>
            <w:r w:rsidR="00903BB2" w:rsidRPr="008B5588">
              <w:rPr>
                <w:rFonts w:ascii="Arial" w:hAnsi="Arial" w:cs="Arial"/>
                <w:sz w:val="20"/>
                <w:szCs w:val="20"/>
              </w:rPr>
              <w:t>.</w:t>
            </w:r>
            <w:r w:rsidR="00043641" w:rsidRPr="008B5588">
              <w:rPr>
                <w:rFonts w:ascii="Arial" w:hAnsi="Arial" w:cs="Arial"/>
                <w:sz w:val="20"/>
                <w:szCs w:val="20"/>
              </w:rPr>
              <w:t xml:space="preserve"> </w:t>
            </w:r>
            <w:r w:rsidR="00B90667" w:rsidRPr="008B5588">
              <w:rPr>
                <w:rFonts w:ascii="Arial" w:hAnsi="Arial" w:cs="Arial"/>
                <w:sz w:val="20"/>
                <w:szCs w:val="20"/>
              </w:rPr>
              <w:t xml:space="preserve">Ensure broad consultation and environment assessment is done before project implementation. </w:t>
            </w:r>
          </w:p>
          <w:p w:rsidR="00043641" w:rsidRPr="008B5588" w:rsidRDefault="000771FC" w:rsidP="00B90667">
            <w:pPr>
              <w:pStyle w:val="ListParagraph"/>
              <w:numPr>
                <w:ilvl w:val="0"/>
                <w:numId w:val="2"/>
              </w:numPr>
              <w:rPr>
                <w:rFonts w:ascii="Arial" w:hAnsi="Arial" w:cs="Arial"/>
                <w:sz w:val="20"/>
                <w:szCs w:val="20"/>
              </w:rPr>
            </w:pPr>
            <w:r w:rsidRPr="008B5588">
              <w:rPr>
                <w:rFonts w:ascii="Arial" w:hAnsi="Arial" w:cs="Arial"/>
                <w:sz w:val="20"/>
                <w:szCs w:val="20"/>
              </w:rPr>
              <w:t>I</w:t>
            </w:r>
            <w:r w:rsidR="00043641" w:rsidRPr="008B5588">
              <w:rPr>
                <w:rFonts w:ascii="Arial" w:hAnsi="Arial" w:cs="Arial"/>
                <w:sz w:val="20"/>
                <w:szCs w:val="20"/>
              </w:rPr>
              <w:t>mprove the visibilit</w:t>
            </w:r>
            <w:r w:rsidRPr="008B5588">
              <w:rPr>
                <w:rFonts w:ascii="Arial" w:hAnsi="Arial" w:cs="Arial"/>
                <w:sz w:val="20"/>
                <w:szCs w:val="20"/>
              </w:rPr>
              <w:t xml:space="preserve">y of </w:t>
            </w:r>
            <w:r w:rsidR="00903BB2" w:rsidRPr="008B5588">
              <w:rPr>
                <w:rFonts w:ascii="Arial" w:hAnsi="Arial" w:cs="Arial"/>
                <w:sz w:val="20"/>
                <w:szCs w:val="20"/>
              </w:rPr>
              <w:t>WBG</w:t>
            </w:r>
            <w:r w:rsidRPr="008B5588">
              <w:rPr>
                <w:rFonts w:ascii="Arial" w:hAnsi="Arial" w:cs="Arial"/>
                <w:sz w:val="20"/>
                <w:szCs w:val="20"/>
              </w:rPr>
              <w:t xml:space="preserve"> projects in Mongolian</w:t>
            </w:r>
            <w:r w:rsidR="00043641" w:rsidRPr="008B5588">
              <w:rPr>
                <w:rFonts w:ascii="Arial" w:hAnsi="Arial" w:cs="Arial"/>
                <w:sz w:val="20"/>
                <w:szCs w:val="20"/>
              </w:rPr>
              <w:t xml:space="preserve"> </w:t>
            </w:r>
            <w:r w:rsidR="00903BB2" w:rsidRPr="008B5588">
              <w:rPr>
                <w:rFonts w:ascii="Arial" w:hAnsi="Arial" w:cs="Arial"/>
                <w:sz w:val="20"/>
                <w:szCs w:val="20"/>
              </w:rPr>
              <w:t>us</w:t>
            </w:r>
            <w:r w:rsidR="00E804A0" w:rsidRPr="008B5588">
              <w:rPr>
                <w:rFonts w:ascii="Arial" w:hAnsi="Arial" w:cs="Arial"/>
                <w:sz w:val="20"/>
                <w:szCs w:val="20"/>
              </w:rPr>
              <w:t xml:space="preserve">ing simple outreach mechanisms such as social media. </w:t>
            </w:r>
          </w:p>
        </w:tc>
      </w:tr>
      <w:tr w:rsidR="001B4270" w:rsidRPr="008B5588" w:rsidTr="00992C1C">
        <w:tc>
          <w:tcPr>
            <w:tcW w:w="1889" w:type="dxa"/>
          </w:tcPr>
          <w:p w:rsidR="001B4270" w:rsidRPr="008B5588" w:rsidRDefault="001B4270" w:rsidP="00043641">
            <w:pPr>
              <w:rPr>
                <w:rFonts w:ascii="Arial" w:hAnsi="Arial" w:cs="Arial"/>
                <w:b/>
                <w:sz w:val="20"/>
                <w:szCs w:val="20"/>
              </w:rPr>
            </w:pPr>
            <w:r w:rsidRPr="008B5588">
              <w:rPr>
                <w:rFonts w:ascii="Arial" w:hAnsi="Arial" w:cs="Arial"/>
                <w:b/>
                <w:sz w:val="20"/>
                <w:szCs w:val="20"/>
              </w:rPr>
              <w:t>Others</w:t>
            </w:r>
          </w:p>
        </w:tc>
        <w:tc>
          <w:tcPr>
            <w:tcW w:w="7736" w:type="dxa"/>
          </w:tcPr>
          <w:p w:rsidR="001B4270" w:rsidRPr="008B5588" w:rsidRDefault="00B10FA3" w:rsidP="00EF5947">
            <w:pPr>
              <w:pStyle w:val="ListParagraph"/>
              <w:numPr>
                <w:ilvl w:val="0"/>
                <w:numId w:val="2"/>
              </w:numPr>
              <w:spacing w:after="160" w:line="259" w:lineRule="auto"/>
              <w:rPr>
                <w:rFonts w:ascii="Arial" w:hAnsi="Arial" w:cs="Arial"/>
                <w:sz w:val="20"/>
                <w:szCs w:val="20"/>
              </w:rPr>
            </w:pPr>
            <w:r w:rsidRPr="00EF5947">
              <w:rPr>
                <w:rFonts w:ascii="Arial" w:hAnsi="Arial" w:cs="Arial"/>
                <w:sz w:val="20"/>
                <w:szCs w:val="20"/>
              </w:rPr>
              <w:t>One participant stated the view</w:t>
            </w:r>
            <w:r w:rsidR="007D3D9F" w:rsidRPr="008B5588">
              <w:rPr>
                <w:rFonts w:ascii="Arial" w:hAnsi="Arial" w:cs="Arial"/>
                <w:sz w:val="20"/>
                <w:szCs w:val="20"/>
              </w:rPr>
              <w:t xml:space="preserve"> that current issues in socio-economic development are due to WBG advice and guidance as politicians and government listen to WBG advice well</w:t>
            </w:r>
            <w:r w:rsidRPr="00EF5947">
              <w:rPr>
                <w:rFonts w:ascii="Arial" w:hAnsi="Arial" w:cs="Arial"/>
                <w:sz w:val="20"/>
                <w:szCs w:val="20"/>
              </w:rPr>
              <w:t xml:space="preserve">; </w:t>
            </w:r>
            <w:r w:rsidR="00403648" w:rsidRPr="00EF5947">
              <w:rPr>
                <w:rFonts w:ascii="Arial" w:hAnsi="Arial" w:cs="Arial"/>
                <w:sz w:val="20"/>
                <w:szCs w:val="20"/>
              </w:rPr>
              <w:t xml:space="preserve">WBG ruined the country with inequality and poverty worse now than before transition. Government, mining, and private sector are ‘robbing’ people. </w:t>
            </w:r>
            <w:r w:rsidR="007D3D9F" w:rsidRPr="008B5588">
              <w:rPr>
                <w:rFonts w:ascii="Arial" w:hAnsi="Arial" w:cs="Arial"/>
                <w:sz w:val="20"/>
                <w:szCs w:val="20"/>
              </w:rPr>
              <w:t xml:space="preserve">  </w:t>
            </w:r>
          </w:p>
          <w:p w:rsidR="001003FC" w:rsidRPr="008B5588" w:rsidRDefault="001003FC" w:rsidP="00EF5947">
            <w:pPr>
              <w:pStyle w:val="ListParagraph"/>
              <w:numPr>
                <w:ilvl w:val="0"/>
                <w:numId w:val="2"/>
              </w:numPr>
              <w:spacing w:after="160" w:line="259" w:lineRule="auto"/>
              <w:rPr>
                <w:rFonts w:ascii="Arial" w:hAnsi="Arial" w:cs="Arial"/>
                <w:sz w:val="20"/>
                <w:szCs w:val="20"/>
              </w:rPr>
            </w:pPr>
            <w:r w:rsidRPr="008B5588">
              <w:rPr>
                <w:rFonts w:ascii="Arial" w:hAnsi="Arial" w:cs="Arial"/>
                <w:sz w:val="20"/>
                <w:szCs w:val="20"/>
              </w:rPr>
              <w:t xml:space="preserve">Some participants noted that civil society organizations should develop more and play a larger role in the society and to increase government accountability. </w:t>
            </w:r>
          </w:p>
          <w:p w:rsidR="00403648" w:rsidRPr="00EF5947" w:rsidRDefault="0009768B" w:rsidP="00EF5947">
            <w:pPr>
              <w:pStyle w:val="ListParagraph"/>
              <w:numPr>
                <w:ilvl w:val="0"/>
                <w:numId w:val="2"/>
              </w:numPr>
              <w:spacing w:after="160" w:line="259" w:lineRule="auto"/>
              <w:rPr>
                <w:rFonts w:ascii="Arial" w:hAnsi="Arial" w:cs="Arial"/>
                <w:sz w:val="20"/>
                <w:szCs w:val="20"/>
              </w:rPr>
            </w:pPr>
            <w:r w:rsidRPr="008B5588">
              <w:rPr>
                <w:rFonts w:ascii="Arial" w:hAnsi="Arial" w:cs="Arial"/>
                <w:sz w:val="20"/>
                <w:szCs w:val="20"/>
              </w:rPr>
              <w:t xml:space="preserve">Infrastructure projects, e.g. renewable energy and ICT development projects were successful, especially in promoting rural connectivity. </w:t>
            </w:r>
          </w:p>
        </w:tc>
      </w:tr>
    </w:tbl>
    <w:p w:rsidR="001B4059" w:rsidRPr="008B5588" w:rsidRDefault="001B4059" w:rsidP="00992C1C">
      <w:pPr>
        <w:rPr>
          <w:rFonts w:ascii="Arial" w:hAnsi="Arial" w:cs="Arial"/>
          <w:sz w:val="20"/>
          <w:szCs w:val="20"/>
        </w:rPr>
      </w:pPr>
    </w:p>
    <w:p w:rsidR="001B4059" w:rsidRPr="00EF5947" w:rsidRDefault="001B4059" w:rsidP="001B4059">
      <w:pPr>
        <w:rPr>
          <w:rFonts w:ascii="Arial" w:hAnsi="Arial" w:cs="Arial"/>
          <w:sz w:val="20"/>
          <w:szCs w:val="20"/>
        </w:rPr>
      </w:pPr>
      <w:r w:rsidRPr="00EF5947">
        <w:rPr>
          <w:rFonts w:ascii="Arial" w:hAnsi="Arial" w:cs="Arial"/>
          <w:sz w:val="20"/>
          <w:szCs w:val="20"/>
        </w:rPr>
        <w:t>Results of the survey taken during the meeting:</w:t>
      </w:r>
    </w:p>
    <w:p w:rsidR="001B4059" w:rsidRPr="00EF5947" w:rsidRDefault="001B4059" w:rsidP="001B4059">
      <w:pPr>
        <w:pStyle w:val="ListParagraph"/>
        <w:numPr>
          <w:ilvl w:val="0"/>
          <w:numId w:val="10"/>
        </w:numPr>
        <w:spacing w:after="160" w:line="252" w:lineRule="auto"/>
        <w:jc w:val="both"/>
        <w:rPr>
          <w:rFonts w:ascii="Arial" w:hAnsi="Arial" w:cs="Arial"/>
          <w:sz w:val="20"/>
          <w:szCs w:val="20"/>
        </w:rPr>
      </w:pPr>
      <w:r w:rsidRPr="00EF5947">
        <w:rPr>
          <w:rFonts w:ascii="Arial" w:hAnsi="Arial" w:cs="Arial"/>
          <w:sz w:val="20"/>
          <w:szCs w:val="20"/>
        </w:rPr>
        <w:lastRenderedPageBreak/>
        <w:t>In your view, what are the crucial development areas for Mongolia to focus actions aimed at ending poverty and shared prosperity throughout the country over the next decade? (PLEASE SELECT UP TO 5)</w:t>
      </w:r>
    </w:p>
    <w:tbl>
      <w:tblPr>
        <w:tblW w:w="9790" w:type="dxa"/>
        <w:jc w:val="center"/>
        <w:shd w:val="clear" w:color="auto" w:fill="FFFFFF"/>
        <w:tblCellMar>
          <w:left w:w="0" w:type="dxa"/>
          <w:right w:w="0" w:type="dxa"/>
        </w:tblCellMar>
        <w:tblLook w:val="04A0" w:firstRow="1" w:lastRow="0" w:firstColumn="1" w:lastColumn="0" w:noHBand="0" w:noVBand="1"/>
      </w:tblPr>
      <w:tblGrid>
        <w:gridCol w:w="6930"/>
        <w:gridCol w:w="2860"/>
      </w:tblGrid>
      <w:tr w:rsidR="001B4059" w:rsidRPr="006F6BBE" w:rsidTr="00EF5947">
        <w:trPr>
          <w:tblHeader/>
          <w:jc w:val="center"/>
        </w:trPr>
        <w:tc>
          <w:tcPr>
            <w:tcW w:w="6930" w:type="dxa"/>
            <w:tcBorders>
              <w:left w:val="nil"/>
              <w:bottom w:val="single" w:sz="6" w:space="0" w:color="FFFFFF"/>
            </w:tcBorders>
            <w:shd w:val="clear" w:color="auto" w:fill="EDEEEE"/>
            <w:hideMark/>
          </w:tcPr>
          <w:p w:rsidR="001B4059" w:rsidRPr="006F6BBE" w:rsidRDefault="001B4059" w:rsidP="006A0C0D">
            <w:pPr>
              <w:spacing w:after="0" w:line="240" w:lineRule="auto"/>
              <w:rPr>
                <w:rFonts w:ascii="Helvetica" w:eastAsia="Times New Roman" w:hAnsi="Helvetica" w:cs="Helvetica"/>
                <w:b/>
                <w:bCs/>
                <w:color w:val="333E48"/>
                <w:sz w:val="20"/>
                <w:szCs w:val="20"/>
              </w:rPr>
            </w:pPr>
            <w:r w:rsidRPr="006F6BBE">
              <w:rPr>
                <w:rFonts w:ascii="Helvetica" w:eastAsia="Times New Roman" w:hAnsi="Helvetica" w:cs="Helvetica"/>
                <w:b/>
                <w:bCs/>
                <w:color w:val="333E48"/>
                <w:sz w:val="20"/>
                <w:szCs w:val="20"/>
              </w:rPr>
              <w:t>ANSWER CHOICES</w:t>
            </w:r>
            <w:r w:rsidRPr="006F6BBE">
              <w:rPr>
                <w:rFonts w:ascii="Mateo" w:eastAsia="Times New Roman" w:hAnsi="Mateo" w:cs="Helvetica"/>
                <w:b/>
                <w:bCs/>
                <w:color w:val="333E48"/>
                <w:sz w:val="15"/>
                <w:szCs w:val="15"/>
              </w:rPr>
              <w:t>–</w:t>
            </w:r>
          </w:p>
        </w:tc>
        <w:tc>
          <w:tcPr>
            <w:tcW w:w="0" w:type="auto"/>
            <w:tcBorders>
              <w:left w:val="single" w:sz="6" w:space="0" w:color="FFFFFF"/>
              <w:bottom w:val="single" w:sz="6" w:space="0" w:color="FFFFFF"/>
            </w:tcBorders>
            <w:shd w:val="clear" w:color="auto" w:fill="DEDEDE"/>
            <w:hideMark/>
          </w:tcPr>
          <w:p w:rsidR="001B4059" w:rsidRPr="006F6BBE" w:rsidRDefault="001B4059" w:rsidP="006A0C0D">
            <w:pPr>
              <w:spacing w:after="0" w:line="240" w:lineRule="auto"/>
              <w:rPr>
                <w:rFonts w:ascii="Helvetica" w:eastAsia="Times New Roman" w:hAnsi="Helvetica" w:cs="Helvetica"/>
                <w:b/>
                <w:bCs/>
                <w:color w:val="333E48"/>
                <w:sz w:val="20"/>
                <w:szCs w:val="20"/>
              </w:rPr>
            </w:pPr>
            <w:r w:rsidRPr="006F6BBE">
              <w:rPr>
                <w:rFonts w:ascii="Helvetica" w:eastAsia="Times New Roman" w:hAnsi="Helvetica" w:cs="Helvetica"/>
                <w:b/>
                <w:bCs/>
                <w:color w:val="333E48"/>
                <w:sz w:val="20"/>
                <w:szCs w:val="20"/>
              </w:rPr>
              <w:t>RESPONSES</w:t>
            </w:r>
            <w:r w:rsidRPr="006F6BBE">
              <w:rPr>
                <w:rFonts w:ascii="Mateo" w:eastAsia="Times New Roman" w:hAnsi="Mateo" w:cs="Helvetica"/>
                <w:b/>
                <w:bCs/>
                <w:color w:val="333E48"/>
                <w:sz w:val="15"/>
                <w:szCs w:val="15"/>
              </w:rPr>
              <w:t>–</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Public sector governance/reform</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55.56%</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5</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Health</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55.56%</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5</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Education</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55.56%</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5</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Equality of opportunity</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44.44%</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4</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Anti corruption</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44.44%</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4</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Natural resource management</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33.33%</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3</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Environmental protection and pollution control</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33.33%</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3</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Social protection</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22.22%</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2</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Job creation/employment</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22.22%</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2</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Food security</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22.22%</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2</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Rural development</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22.22%</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2</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Agriculture, livestock, and forestry</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11.11%</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Private sector development</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11.11%</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Financial markets</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11.11%</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Foreign investment</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11.11%</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Economic growth</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11.11%</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1</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Road and transport</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0.00%</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Trade and exports</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0.00%</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lastRenderedPageBreak/>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Urban development</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0.00%</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Climate change</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0.00%</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w:t>
            </w:r>
          </w:p>
        </w:tc>
      </w:tr>
      <w:tr w:rsidR="001B4059" w:rsidRPr="006F6BBE" w:rsidTr="00EF5947">
        <w:trPr>
          <w:jc w:val="center"/>
        </w:trPr>
        <w:tc>
          <w:tcPr>
            <w:tcW w:w="6930" w:type="dxa"/>
            <w:tcBorders>
              <w:left w:val="nil"/>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Energy</w:t>
            </w:r>
          </w:p>
        </w:tc>
        <w:tc>
          <w:tcPr>
            <w:tcW w:w="0" w:type="auto"/>
            <w:tcBorders>
              <w:bottom w:val="single" w:sz="6" w:space="0" w:color="D0D2D3"/>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0.00%</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w:t>
            </w:r>
          </w:p>
        </w:tc>
      </w:tr>
      <w:tr w:rsidR="001B4059" w:rsidRPr="006F6BBE" w:rsidTr="00EF5947">
        <w:trPr>
          <w:jc w:val="center"/>
        </w:trPr>
        <w:tc>
          <w:tcPr>
            <w:tcW w:w="6930" w:type="dxa"/>
            <w:tcBorders>
              <w:left w:val="nil"/>
            </w:tcBorders>
            <w:shd w:val="clear" w:color="auto" w:fill="FFFFFF"/>
            <w:tcMar>
              <w:top w:w="90" w:type="dxa"/>
              <w:left w:w="150" w:type="dxa"/>
              <w:bottom w:w="90" w:type="dxa"/>
              <w:right w:w="300" w:type="dxa"/>
            </w:tcMar>
            <w:hideMark/>
          </w:tcPr>
          <w:p w:rsidR="001B4059" w:rsidRPr="006F6BBE" w:rsidRDefault="001B4059" w:rsidP="006A0C0D">
            <w:pPr>
              <w:spacing w:after="0" w:line="240" w:lineRule="auto"/>
              <w:rPr>
                <w:rFonts w:ascii="Helvetica" w:eastAsia="Times New Roman" w:hAnsi="Helvetica" w:cs="Helvetica"/>
                <w:color w:val="333E48"/>
                <w:sz w:val="20"/>
                <w:szCs w:val="20"/>
              </w:rPr>
            </w:pPr>
            <w:r w:rsidRPr="006F6BBE">
              <w:rPr>
                <w:rFonts w:ascii="Mateo" w:eastAsia="Times New Roman" w:hAnsi="Mateo" w:cs="Helvetica"/>
                <w:color w:val="333E48"/>
                <w:sz w:val="15"/>
                <w:szCs w:val="15"/>
              </w:rPr>
              <w:t>–</w:t>
            </w:r>
          </w:p>
          <w:p w:rsidR="001B4059" w:rsidRPr="006F6BBE" w:rsidRDefault="001B4059" w:rsidP="006A0C0D">
            <w:pPr>
              <w:spacing w:after="0" w:line="240" w:lineRule="auto"/>
              <w:rPr>
                <w:rFonts w:ascii="Helvetica" w:eastAsia="Times New Roman" w:hAnsi="Helvetica" w:cs="Helvetica"/>
                <w:color w:val="333E48"/>
                <w:sz w:val="20"/>
                <w:szCs w:val="20"/>
              </w:rPr>
            </w:pPr>
            <w:r w:rsidRPr="00EF5947">
              <w:rPr>
                <w:rFonts w:ascii="Arial" w:eastAsia="Times New Roman" w:hAnsi="Arial" w:cs="Arial"/>
                <w:color w:val="333E48"/>
                <w:sz w:val="20"/>
                <w:szCs w:val="20"/>
              </w:rPr>
              <w:t>Disaster risk management</w:t>
            </w:r>
          </w:p>
        </w:tc>
        <w:tc>
          <w:tcPr>
            <w:tcW w:w="0" w:type="auto"/>
            <w:shd w:val="clear" w:color="auto" w:fill="EDEEEE"/>
            <w:tcMar>
              <w:top w:w="90" w:type="dxa"/>
              <w:left w:w="150" w:type="dxa"/>
              <w:bottom w:w="90" w:type="dxa"/>
              <w:right w:w="300" w:type="dxa"/>
            </w:tcMar>
            <w:hideMark/>
          </w:tcPr>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0.00%</w:t>
            </w:r>
          </w:p>
          <w:p w:rsidR="001B4059" w:rsidRPr="006F6BBE" w:rsidRDefault="001B4059" w:rsidP="006A0C0D">
            <w:pPr>
              <w:spacing w:after="0" w:line="240" w:lineRule="auto"/>
              <w:jc w:val="right"/>
              <w:rPr>
                <w:rFonts w:ascii="Helvetica" w:eastAsia="Times New Roman" w:hAnsi="Helvetica" w:cs="Helvetica"/>
                <w:color w:val="333E48"/>
                <w:sz w:val="20"/>
                <w:szCs w:val="20"/>
              </w:rPr>
            </w:pPr>
            <w:r w:rsidRPr="006F6BBE">
              <w:rPr>
                <w:rFonts w:ascii="Helvetica" w:eastAsia="Times New Roman" w:hAnsi="Helvetica" w:cs="Helvetica"/>
                <w:color w:val="333E48"/>
                <w:sz w:val="20"/>
                <w:szCs w:val="20"/>
              </w:rPr>
              <w:t>0</w:t>
            </w:r>
          </w:p>
        </w:tc>
      </w:tr>
      <w:tr w:rsidR="001B4059" w:rsidRPr="006F6BBE" w:rsidTr="001B4059">
        <w:trPr>
          <w:jc w:val="center"/>
        </w:trPr>
        <w:tc>
          <w:tcPr>
            <w:tcW w:w="6930" w:type="dxa"/>
            <w:tcBorders>
              <w:left w:val="nil"/>
              <w:bottom w:val="nil"/>
            </w:tcBorders>
            <w:shd w:val="clear" w:color="auto" w:fill="FFFFFF"/>
            <w:tcMar>
              <w:top w:w="90" w:type="dxa"/>
              <w:left w:w="150" w:type="dxa"/>
              <w:bottom w:w="90" w:type="dxa"/>
              <w:right w:w="300" w:type="dxa"/>
            </w:tcMar>
          </w:tcPr>
          <w:p w:rsidR="001B4059" w:rsidRPr="006F6BBE" w:rsidRDefault="001B4059" w:rsidP="006A0C0D">
            <w:pPr>
              <w:spacing w:after="0" w:line="240" w:lineRule="auto"/>
              <w:rPr>
                <w:rFonts w:ascii="Mateo" w:eastAsia="Times New Roman" w:hAnsi="Mateo" w:cs="Helvetica"/>
                <w:color w:val="333E48"/>
                <w:sz w:val="15"/>
                <w:szCs w:val="15"/>
              </w:rPr>
            </w:pPr>
          </w:p>
        </w:tc>
        <w:tc>
          <w:tcPr>
            <w:tcW w:w="0" w:type="auto"/>
            <w:tcBorders>
              <w:bottom w:val="nil"/>
            </w:tcBorders>
            <w:shd w:val="clear" w:color="auto" w:fill="EDEEEE"/>
            <w:tcMar>
              <w:top w:w="90" w:type="dxa"/>
              <w:left w:w="150" w:type="dxa"/>
              <w:bottom w:w="90" w:type="dxa"/>
              <w:right w:w="300" w:type="dxa"/>
            </w:tcMar>
          </w:tcPr>
          <w:p w:rsidR="001B4059" w:rsidRPr="006F6BBE" w:rsidRDefault="001B4059" w:rsidP="006A0C0D">
            <w:pPr>
              <w:spacing w:after="0" w:line="240" w:lineRule="auto"/>
              <w:jc w:val="right"/>
              <w:rPr>
                <w:rFonts w:ascii="Helvetica" w:eastAsia="Times New Roman" w:hAnsi="Helvetica" w:cs="Helvetica"/>
                <w:color w:val="333E48"/>
                <w:sz w:val="20"/>
                <w:szCs w:val="20"/>
              </w:rPr>
            </w:pPr>
          </w:p>
        </w:tc>
      </w:tr>
    </w:tbl>
    <w:p w:rsidR="001B4059" w:rsidRPr="00EF5947" w:rsidRDefault="001B4059" w:rsidP="00EF5947">
      <w:pPr>
        <w:pStyle w:val="ListParagraph"/>
        <w:numPr>
          <w:ilvl w:val="0"/>
          <w:numId w:val="10"/>
        </w:numPr>
        <w:spacing w:after="160" w:line="252" w:lineRule="auto"/>
        <w:rPr>
          <w:rFonts w:ascii="Arial" w:hAnsi="Arial" w:cs="Arial"/>
          <w:sz w:val="20"/>
          <w:szCs w:val="20"/>
        </w:rPr>
      </w:pPr>
      <w:r w:rsidRPr="00EF5947">
        <w:rPr>
          <w:rFonts w:ascii="Arial" w:hAnsi="Arial" w:cs="Arial"/>
          <w:color w:val="000000"/>
          <w:sz w:val="20"/>
          <w:szCs w:val="20"/>
        </w:rPr>
        <w:t>How do you think the World Bank Group can have the most impact on its assistance to Mongolia? In which areas do you believe the WBG should focus in the next 4-6 years? (please select up to 3 options)</w:t>
      </w:r>
    </w:p>
    <w:tbl>
      <w:tblPr>
        <w:tblW w:w="9548" w:type="dxa"/>
        <w:jc w:val="center"/>
        <w:tblCellMar>
          <w:left w:w="0" w:type="dxa"/>
          <w:right w:w="0" w:type="dxa"/>
        </w:tblCellMar>
        <w:tblLook w:val="04A0" w:firstRow="1" w:lastRow="0" w:firstColumn="1" w:lastColumn="0" w:noHBand="0" w:noVBand="1"/>
      </w:tblPr>
      <w:tblGrid>
        <w:gridCol w:w="7290"/>
        <w:gridCol w:w="2258"/>
      </w:tblGrid>
      <w:tr w:rsidR="001B4059" w:rsidRPr="006F6BBE" w:rsidTr="00EF5947">
        <w:trPr>
          <w:tblHeader/>
          <w:jc w:val="center"/>
        </w:trPr>
        <w:tc>
          <w:tcPr>
            <w:tcW w:w="7290" w:type="dxa"/>
            <w:tcBorders>
              <w:left w:val="nil"/>
              <w:bottom w:val="single" w:sz="6" w:space="0" w:color="FFFFFF"/>
            </w:tcBorders>
            <w:shd w:val="clear" w:color="auto" w:fill="EDEEEE"/>
            <w:hideMark/>
          </w:tcPr>
          <w:p w:rsidR="001B4059" w:rsidRPr="006F6BBE" w:rsidRDefault="001B4059" w:rsidP="006A0C0D">
            <w:pPr>
              <w:spacing w:after="0" w:line="240" w:lineRule="auto"/>
              <w:rPr>
                <w:rFonts w:ascii="Times New Roman" w:eastAsia="Times New Roman" w:hAnsi="Times New Roman" w:cs="Times New Roman"/>
                <w:b/>
                <w:bCs/>
                <w:sz w:val="24"/>
                <w:szCs w:val="24"/>
              </w:rPr>
            </w:pPr>
            <w:r w:rsidRPr="006F6BBE">
              <w:rPr>
                <w:rFonts w:ascii="Times New Roman" w:eastAsia="Times New Roman" w:hAnsi="Times New Roman" w:cs="Times New Roman"/>
                <w:b/>
                <w:bCs/>
                <w:sz w:val="24"/>
                <w:szCs w:val="24"/>
              </w:rPr>
              <w:t>ANSWER CHOICES</w:t>
            </w:r>
            <w:r w:rsidRPr="006F6BBE">
              <w:rPr>
                <w:rFonts w:ascii="Mateo" w:eastAsia="Times New Roman" w:hAnsi="Mateo" w:cs="Times New Roman"/>
                <w:b/>
                <w:bCs/>
                <w:color w:val="333E48"/>
                <w:sz w:val="15"/>
                <w:szCs w:val="15"/>
              </w:rPr>
              <w:t>–</w:t>
            </w:r>
          </w:p>
        </w:tc>
        <w:tc>
          <w:tcPr>
            <w:tcW w:w="0" w:type="auto"/>
            <w:tcBorders>
              <w:left w:val="single" w:sz="6" w:space="0" w:color="FFFFFF"/>
              <w:bottom w:val="single" w:sz="6" w:space="0" w:color="FFFFFF"/>
            </w:tcBorders>
            <w:shd w:val="clear" w:color="auto" w:fill="DEDEDE"/>
            <w:hideMark/>
          </w:tcPr>
          <w:p w:rsidR="001B4059" w:rsidRPr="006F6BBE" w:rsidRDefault="001B4059" w:rsidP="006A0C0D">
            <w:pPr>
              <w:spacing w:after="0" w:line="240" w:lineRule="auto"/>
              <w:rPr>
                <w:rFonts w:ascii="Times New Roman" w:eastAsia="Times New Roman" w:hAnsi="Times New Roman" w:cs="Times New Roman"/>
                <w:b/>
                <w:bCs/>
                <w:sz w:val="24"/>
                <w:szCs w:val="24"/>
              </w:rPr>
            </w:pPr>
            <w:r w:rsidRPr="006F6BBE">
              <w:rPr>
                <w:rFonts w:ascii="Times New Roman" w:eastAsia="Times New Roman" w:hAnsi="Times New Roman" w:cs="Times New Roman"/>
                <w:b/>
                <w:bCs/>
                <w:sz w:val="24"/>
                <w:szCs w:val="24"/>
              </w:rPr>
              <w:t>RESPONSES</w:t>
            </w:r>
            <w:r w:rsidRPr="006F6BBE">
              <w:rPr>
                <w:rFonts w:ascii="Mateo" w:eastAsia="Times New Roman" w:hAnsi="Mateo" w:cs="Times New Roman"/>
                <w:b/>
                <w:bCs/>
                <w:color w:val="333E48"/>
                <w:sz w:val="15"/>
                <w:szCs w:val="15"/>
              </w:rPr>
              <w:t>–</w:t>
            </w:r>
          </w:p>
        </w:tc>
      </w:tr>
      <w:tr w:rsidR="001B4059" w:rsidRPr="006F6BBE" w:rsidTr="00EF5947">
        <w:trPr>
          <w:jc w:val="center"/>
        </w:trPr>
        <w:tc>
          <w:tcPr>
            <w:tcW w:w="7290" w:type="dxa"/>
            <w:tcBorders>
              <w:left w:val="nil"/>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rPr>
                <w:rFonts w:ascii="Times New Roman" w:eastAsia="Times New Roman" w:hAnsi="Times New Roman" w:cs="Times New Roman"/>
                <w:sz w:val="24"/>
                <w:szCs w:val="24"/>
              </w:rPr>
            </w:pPr>
            <w:r w:rsidRPr="006F6BBE">
              <w:rPr>
                <w:rFonts w:ascii="Mateo" w:eastAsia="Times New Roman" w:hAnsi="Mateo" w:cs="Times New Roman"/>
                <w:color w:val="333E48"/>
                <w:sz w:val="15"/>
                <w:szCs w:val="15"/>
              </w:rPr>
              <w:t>–</w:t>
            </w:r>
          </w:p>
          <w:p w:rsidR="001B4059" w:rsidRPr="006F6BBE" w:rsidRDefault="001B4059" w:rsidP="006A0C0D">
            <w:pPr>
              <w:spacing w:after="0" w:line="240" w:lineRule="auto"/>
              <w:rPr>
                <w:rFonts w:ascii="Times New Roman" w:eastAsia="Times New Roman" w:hAnsi="Times New Roman" w:cs="Times New Roman"/>
                <w:sz w:val="24"/>
                <w:szCs w:val="24"/>
              </w:rPr>
            </w:pPr>
            <w:r w:rsidRPr="00EF5947">
              <w:rPr>
                <w:rFonts w:ascii="Arial" w:eastAsia="Times New Roman" w:hAnsi="Arial" w:cs="Arial"/>
                <w:color w:val="333E48"/>
                <w:sz w:val="20"/>
                <w:szCs w:val="20"/>
              </w:rPr>
              <w:t>Supporting human development</w:t>
            </w:r>
          </w:p>
        </w:tc>
        <w:tc>
          <w:tcPr>
            <w:tcW w:w="0" w:type="auto"/>
            <w:tcBorders>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66.67%</w:t>
            </w:r>
          </w:p>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6</w:t>
            </w:r>
          </w:p>
        </w:tc>
      </w:tr>
      <w:tr w:rsidR="001B4059" w:rsidRPr="006F6BBE" w:rsidTr="00EF5947">
        <w:trPr>
          <w:jc w:val="center"/>
        </w:trPr>
        <w:tc>
          <w:tcPr>
            <w:tcW w:w="7290" w:type="dxa"/>
            <w:tcBorders>
              <w:left w:val="nil"/>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rPr>
                <w:rFonts w:ascii="Times New Roman" w:eastAsia="Times New Roman" w:hAnsi="Times New Roman" w:cs="Times New Roman"/>
                <w:sz w:val="24"/>
                <w:szCs w:val="24"/>
              </w:rPr>
            </w:pPr>
            <w:r w:rsidRPr="006F6BBE">
              <w:rPr>
                <w:rFonts w:ascii="Mateo" w:eastAsia="Times New Roman" w:hAnsi="Mateo" w:cs="Times New Roman"/>
                <w:color w:val="333E48"/>
                <w:sz w:val="15"/>
                <w:szCs w:val="15"/>
              </w:rPr>
              <w:t>–</w:t>
            </w:r>
          </w:p>
          <w:p w:rsidR="001B4059" w:rsidRPr="006F6BBE" w:rsidRDefault="001B4059" w:rsidP="006A0C0D">
            <w:pPr>
              <w:spacing w:after="0" w:line="240" w:lineRule="auto"/>
              <w:rPr>
                <w:rFonts w:ascii="Times New Roman" w:eastAsia="Times New Roman" w:hAnsi="Times New Roman" w:cs="Times New Roman"/>
                <w:sz w:val="24"/>
                <w:szCs w:val="24"/>
              </w:rPr>
            </w:pPr>
            <w:r w:rsidRPr="00EF5947">
              <w:rPr>
                <w:rFonts w:ascii="Arial" w:eastAsia="Times New Roman" w:hAnsi="Arial" w:cs="Arial"/>
                <w:color w:val="333E48"/>
                <w:sz w:val="20"/>
                <w:szCs w:val="20"/>
              </w:rPr>
              <w:t>Supporting public sector governance</w:t>
            </w:r>
          </w:p>
        </w:tc>
        <w:tc>
          <w:tcPr>
            <w:tcW w:w="0" w:type="auto"/>
            <w:tcBorders>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55.56%</w:t>
            </w:r>
          </w:p>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5</w:t>
            </w:r>
          </w:p>
        </w:tc>
      </w:tr>
      <w:tr w:rsidR="001B4059" w:rsidRPr="006F6BBE" w:rsidTr="00EF5947">
        <w:trPr>
          <w:jc w:val="center"/>
        </w:trPr>
        <w:tc>
          <w:tcPr>
            <w:tcW w:w="7290" w:type="dxa"/>
            <w:tcBorders>
              <w:left w:val="nil"/>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rPr>
                <w:rFonts w:ascii="Times New Roman" w:eastAsia="Times New Roman" w:hAnsi="Times New Roman" w:cs="Times New Roman"/>
                <w:sz w:val="24"/>
                <w:szCs w:val="24"/>
              </w:rPr>
            </w:pPr>
            <w:r w:rsidRPr="006F6BBE">
              <w:rPr>
                <w:rFonts w:ascii="Mateo" w:eastAsia="Times New Roman" w:hAnsi="Mateo" w:cs="Times New Roman"/>
                <w:color w:val="333E48"/>
                <w:sz w:val="15"/>
                <w:szCs w:val="15"/>
              </w:rPr>
              <w:t>–</w:t>
            </w:r>
          </w:p>
          <w:p w:rsidR="001B4059" w:rsidRPr="006F6BBE" w:rsidRDefault="001B4059" w:rsidP="006A0C0D">
            <w:pPr>
              <w:spacing w:after="0" w:line="240" w:lineRule="auto"/>
              <w:rPr>
                <w:rFonts w:ascii="Times New Roman" w:eastAsia="Times New Roman" w:hAnsi="Times New Roman" w:cs="Times New Roman"/>
                <w:sz w:val="24"/>
                <w:szCs w:val="24"/>
              </w:rPr>
            </w:pPr>
            <w:r w:rsidRPr="00EF5947">
              <w:rPr>
                <w:rFonts w:ascii="Arial" w:eastAsia="Times New Roman" w:hAnsi="Arial" w:cs="Arial"/>
                <w:color w:val="333E48"/>
                <w:sz w:val="20"/>
                <w:szCs w:val="20"/>
              </w:rPr>
              <w:t>Supporting the business environment</w:t>
            </w:r>
          </w:p>
        </w:tc>
        <w:tc>
          <w:tcPr>
            <w:tcW w:w="0" w:type="auto"/>
            <w:tcBorders>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33.33%</w:t>
            </w:r>
          </w:p>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3</w:t>
            </w:r>
          </w:p>
        </w:tc>
      </w:tr>
      <w:tr w:rsidR="001B4059" w:rsidRPr="006F6BBE" w:rsidTr="00EF5947">
        <w:trPr>
          <w:jc w:val="center"/>
        </w:trPr>
        <w:tc>
          <w:tcPr>
            <w:tcW w:w="7290" w:type="dxa"/>
            <w:tcBorders>
              <w:left w:val="nil"/>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rPr>
                <w:rFonts w:ascii="Times New Roman" w:eastAsia="Times New Roman" w:hAnsi="Times New Roman" w:cs="Times New Roman"/>
                <w:sz w:val="24"/>
                <w:szCs w:val="24"/>
              </w:rPr>
            </w:pPr>
            <w:r w:rsidRPr="006F6BBE">
              <w:rPr>
                <w:rFonts w:ascii="Mateo" w:eastAsia="Times New Roman" w:hAnsi="Mateo" w:cs="Times New Roman"/>
                <w:color w:val="333E48"/>
                <w:sz w:val="15"/>
                <w:szCs w:val="15"/>
              </w:rPr>
              <w:t>–</w:t>
            </w:r>
          </w:p>
          <w:p w:rsidR="001B4059" w:rsidRPr="006F6BBE" w:rsidRDefault="001B4059" w:rsidP="006A0C0D">
            <w:pPr>
              <w:spacing w:after="0" w:line="240" w:lineRule="auto"/>
              <w:rPr>
                <w:rFonts w:ascii="Times New Roman" w:eastAsia="Times New Roman" w:hAnsi="Times New Roman" w:cs="Times New Roman"/>
                <w:sz w:val="24"/>
                <w:szCs w:val="24"/>
              </w:rPr>
            </w:pPr>
            <w:r w:rsidRPr="00EF5947">
              <w:rPr>
                <w:rFonts w:ascii="Arial" w:eastAsia="Times New Roman" w:hAnsi="Arial" w:cs="Arial"/>
                <w:color w:val="333E48"/>
                <w:sz w:val="20"/>
                <w:szCs w:val="20"/>
              </w:rPr>
              <w:t>Supporting investment in infrastructure</w:t>
            </w:r>
          </w:p>
        </w:tc>
        <w:tc>
          <w:tcPr>
            <w:tcW w:w="0" w:type="auto"/>
            <w:tcBorders>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33.33%</w:t>
            </w:r>
          </w:p>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3</w:t>
            </w:r>
          </w:p>
        </w:tc>
      </w:tr>
      <w:tr w:rsidR="001B4059" w:rsidRPr="006F6BBE" w:rsidTr="00EF5947">
        <w:trPr>
          <w:jc w:val="center"/>
        </w:trPr>
        <w:tc>
          <w:tcPr>
            <w:tcW w:w="7290" w:type="dxa"/>
            <w:tcBorders>
              <w:left w:val="nil"/>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rPr>
                <w:rFonts w:ascii="Times New Roman" w:eastAsia="Times New Roman" w:hAnsi="Times New Roman" w:cs="Times New Roman"/>
                <w:sz w:val="24"/>
                <w:szCs w:val="24"/>
              </w:rPr>
            </w:pPr>
            <w:r w:rsidRPr="006F6BBE">
              <w:rPr>
                <w:rFonts w:ascii="Mateo" w:eastAsia="Times New Roman" w:hAnsi="Mateo" w:cs="Times New Roman"/>
                <w:color w:val="333E48"/>
                <w:sz w:val="15"/>
                <w:szCs w:val="15"/>
              </w:rPr>
              <w:t>–</w:t>
            </w:r>
          </w:p>
          <w:p w:rsidR="001B4059" w:rsidRPr="006F6BBE" w:rsidRDefault="001B4059" w:rsidP="006A0C0D">
            <w:pPr>
              <w:spacing w:after="0" w:line="240" w:lineRule="auto"/>
              <w:rPr>
                <w:rFonts w:ascii="Times New Roman" w:eastAsia="Times New Roman" w:hAnsi="Times New Roman" w:cs="Times New Roman"/>
                <w:sz w:val="24"/>
                <w:szCs w:val="24"/>
              </w:rPr>
            </w:pPr>
            <w:r w:rsidRPr="00EF5947">
              <w:rPr>
                <w:rFonts w:ascii="Arial" w:eastAsia="Times New Roman" w:hAnsi="Arial" w:cs="Arial"/>
                <w:color w:val="333E48"/>
                <w:sz w:val="20"/>
                <w:szCs w:val="20"/>
              </w:rPr>
              <w:t>All are equally important</w:t>
            </w:r>
          </w:p>
        </w:tc>
        <w:tc>
          <w:tcPr>
            <w:tcW w:w="0" w:type="auto"/>
            <w:tcBorders>
              <w:bottom w:val="single" w:sz="6" w:space="0" w:color="D0D2D3"/>
            </w:tcBorders>
            <w:tcMar>
              <w:top w:w="90" w:type="dxa"/>
              <w:left w:w="150" w:type="dxa"/>
              <w:bottom w:w="90" w:type="dxa"/>
              <w:right w:w="300" w:type="dxa"/>
            </w:tcMar>
            <w:hideMark/>
          </w:tcPr>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22.22%</w:t>
            </w:r>
          </w:p>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2</w:t>
            </w:r>
          </w:p>
        </w:tc>
      </w:tr>
      <w:tr w:rsidR="001B4059" w:rsidRPr="006F6BBE" w:rsidTr="00EF5947">
        <w:trPr>
          <w:jc w:val="center"/>
        </w:trPr>
        <w:tc>
          <w:tcPr>
            <w:tcW w:w="7290" w:type="dxa"/>
            <w:tcBorders>
              <w:left w:val="nil"/>
              <w:bottom w:val="nil"/>
            </w:tcBorders>
            <w:tcMar>
              <w:top w:w="90" w:type="dxa"/>
              <w:left w:w="150" w:type="dxa"/>
              <w:bottom w:w="90" w:type="dxa"/>
              <w:right w:w="300" w:type="dxa"/>
            </w:tcMar>
            <w:hideMark/>
          </w:tcPr>
          <w:p w:rsidR="001B4059" w:rsidRPr="006F6BBE" w:rsidRDefault="001B4059" w:rsidP="006A0C0D">
            <w:pPr>
              <w:spacing w:after="0" w:line="240" w:lineRule="auto"/>
              <w:rPr>
                <w:rFonts w:ascii="Times New Roman" w:eastAsia="Times New Roman" w:hAnsi="Times New Roman" w:cs="Times New Roman"/>
                <w:sz w:val="24"/>
                <w:szCs w:val="24"/>
              </w:rPr>
            </w:pPr>
            <w:r w:rsidRPr="006F6BBE">
              <w:rPr>
                <w:rFonts w:ascii="Mateo" w:eastAsia="Times New Roman" w:hAnsi="Mateo" w:cs="Times New Roman"/>
                <w:color w:val="333E48"/>
                <w:sz w:val="15"/>
                <w:szCs w:val="15"/>
              </w:rPr>
              <w:t>–</w:t>
            </w:r>
          </w:p>
          <w:p w:rsidR="001B4059" w:rsidRPr="006F6BBE" w:rsidRDefault="001B4059" w:rsidP="006A0C0D">
            <w:pPr>
              <w:spacing w:after="0" w:line="240" w:lineRule="auto"/>
              <w:rPr>
                <w:rFonts w:ascii="Times New Roman" w:eastAsia="Times New Roman" w:hAnsi="Times New Roman" w:cs="Times New Roman"/>
                <w:sz w:val="24"/>
                <w:szCs w:val="24"/>
              </w:rPr>
            </w:pPr>
            <w:r w:rsidRPr="00EF5947">
              <w:rPr>
                <w:rFonts w:ascii="Arial" w:eastAsia="Times New Roman" w:hAnsi="Arial" w:cs="Arial"/>
                <w:color w:val="333E48"/>
                <w:sz w:val="20"/>
                <w:szCs w:val="20"/>
              </w:rPr>
              <w:t>Supporting natural resource management and environmental protection</w:t>
            </w:r>
          </w:p>
        </w:tc>
        <w:tc>
          <w:tcPr>
            <w:tcW w:w="0" w:type="auto"/>
            <w:tcBorders>
              <w:bottom w:val="nil"/>
            </w:tcBorders>
            <w:shd w:val="clear" w:color="auto" w:fill="EDEEEE"/>
            <w:tcMar>
              <w:top w:w="90" w:type="dxa"/>
              <w:left w:w="150" w:type="dxa"/>
              <w:bottom w:w="90" w:type="dxa"/>
              <w:right w:w="300" w:type="dxa"/>
            </w:tcMar>
            <w:hideMark/>
          </w:tcPr>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11.11%</w:t>
            </w:r>
          </w:p>
          <w:p w:rsidR="001B4059" w:rsidRPr="006F6BBE" w:rsidRDefault="001B4059" w:rsidP="006A0C0D">
            <w:pPr>
              <w:spacing w:after="0" w:line="240" w:lineRule="auto"/>
              <w:jc w:val="right"/>
              <w:rPr>
                <w:rFonts w:ascii="Times New Roman" w:eastAsia="Times New Roman" w:hAnsi="Times New Roman" w:cs="Times New Roman"/>
                <w:sz w:val="24"/>
                <w:szCs w:val="24"/>
              </w:rPr>
            </w:pPr>
            <w:r w:rsidRPr="006F6BBE">
              <w:rPr>
                <w:rFonts w:ascii="Times New Roman" w:eastAsia="Times New Roman" w:hAnsi="Times New Roman" w:cs="Times New Roman"/>
                <w:sz w:val="24"/>
                <w:szCs w:val="24"/>
              </w:rPr>
              <w:t>1</w:t>
            </w:r>
          </w:p>
        </w:tc>
      </w:tr>
    </w:tbl>
    <w:p w:rsidR="00D629F8" w:rsidRPr="00EF5947" w:rsidRDefault="00D629F8">
      <w:pPr>
        <w:rPr>
          <w:rFonts w:ascii="Arial" w:hAnsi="Arial" w:cs="Arial"/>
          <w:sz w:val="20"/>
          <w:szCs w:val="20"/>
        </w:rPr>
      </w:pPr>
    </w:p>
    <w:sectPr w:rsidR="00D629F8" w:rsidRPr="00EF5947" w:rsidSect="00576D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E9" w:rsidRDefault="00510EE9" w:rsidP="00EF5947">
      <w:pPr>
        <w:spacing w:after="0" w:line="240" w:lineRule="auto"/>
      </w:pPr>
      <w:r>
        <w:separator/>
      </w:r>
    </w:p>
  </w:endnote>
  <w:endnote w:type="continuationSeparator" w:id="0">
    <w:p w:rsidR="00510EE9" w:rsidRDefault="00510EE9" w:rsidP="00EF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teo">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E9" w:rsidRDefault="00510EE9" w:rsidP="00EF5947">
      <w:pPr>
        <w:spacing w:after="0" w:line="240" w:lineRule="auto"/>
      </w:pPr>
      <w:r>
        <w:separator/>
      </w:r>
    </w:p>
  </w:footnote>
  <w:footnote w:type="continuationSeparator" w:id="0">
    <w:p w:rsidR="00510EE9" w:rsidRDefault="00510EE9" w:rsidP="00EF5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93C"/>
    <w:multiLevelType w:val="hybridMultilevel"/>
    <w:tmpl w:val="41442DB8"/>
    <w:lvl w:ilvl="0" w:tplc="132007FA">
      <w:start w:val="1"/>
      <w:numFmt w:val="decimal"/>
      <w:lvlText w:val="%1."/>
      <w:lvlJc w:val="left"/>
      <w:pPr>
        <w:ind w:left="1080" w:hanging="360"/>
      </w:pPr>
      <w:rPr>
        <w:rFonts w:ascii="Garamond" w:eastAsia="Times New Roman" w:hAnsi="Garamond"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033CF"/>
    <w:multiLevelType w:val="hybridMultilevel"/>
    <w:tmpl w:val="A972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11355"/>
    <w:multiLevelType w:val="hybridMultilevel"/>
    <w:tmpl w:val="C8F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25CA6"/>
    <w:multiLevelType w:val="hybridMultilevel"/>
    <w:tmpl w:val="3FA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D1140"/>
    <w:multiLevelType w:val="hybridMultilevel"/>
    <w:tmpl w:val="18304526"/>
    <w:lvl w:ilvl="0" w:tplc="DE423F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251CEB"/>
    <w:multiLevelType w:val="hybridMultilevel"/>
    <w:tmpl w:val="41442DB8"/>
    <w:lvl w:ilvl="0" w:tplc="132007FA">
      <w:start w:val="1"/>
      <w:numFmt w:val="decimal"/>
      <w:lvlText w:val="%1."/>
      <w:lvlJc w:val="left"/>
      <w:pPr>
        <w:ind w:left="1080" w:hanging="360"/>
      </w:pPr>
      <w:rPr>
        <w:rFonts w:ascii="Garamond" w:eastAsia="Times New Roman" w:hAnsi="Garamond"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A2F3D"/>
    <w:multiLevelType w:val="hybridMultilevel"/>
    <w:tmpl w:val="D6F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E3ACB"/>
    <w:multiLevelType w:val="hybridMultilevel"/>
    <w:tmpl w:val="83F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A12DB"/>
    <w:multiLevelType w:val="multilevel"/>
    <w:tmpl w:val="41ACE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806201"/>
    <w:multiLevelType w:val="hybridMultilevel"/>
    <w:tmpl w:val="F7FE7452"/>
    <w:lvl w:ilvl="0" w:tplc="268C50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53E19"/>
    <w:multiLevelType w:val="hybridMultilevel"/>
    <w:tmpl w:val="2392FE5A"/>
    <w:lvl w:ilvl="0" w:tplc="E0AA5AF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7"/>
  </w:num>
  <w:num w:numId="7">
    <w:abstractNumId w:val="1"/>
  </w:num>
  <w:num w:numId="8">
    <w:abstractNumId w:val="9"/>
  </w:num>
  <w:num w:numId="9">
    <w:abstractNumId w:val="4"/>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1C"/>
    <w:rsid w:val="00006D43"/>
    <w:rsid w:val="00014BB7"/>
    <w:rsid w:val="00015685"/>
    <w:rsid w:val="00017653"/>
    <w:rsid w:val="000432F1"/>
    <w:rsid w:val="00043641"/>
    <w:rsid w:val="00051F14"/>
    <w:rsid w:val="000530F7"/>
    <w:rsid w:val="00053607"/>
    <w:rsid w:val="000731A6"/>
    <w:rsid w:val="000771FC"/>
    <w:rsid w:val="00083B54"/>
    <w:rsid w:val="000916C4"/>
    <w:rsid w:val="0009768B"/>
    <w:rsid w:val="000C0552"/>
    <w:rsid w:val="000C059E"/>
    <w:rsid w:val="000C7D4D"/>
    <w:rsid w:val="000D3CCC"/>
    <w:rsid w:val="000E1B17"/>
    <w:rsid w:val="000E5518"/>
    <w:rsid w:val="000F049E"/>
    <w:rsid w:val="001003FC"/>
    <w:rsid w:val="00100EEC"/>
    <w:rsid w:val="00104361"/>
    <w:rsid w:val="0010578B"/>
    <w:rsid w:val="00105A91"/>
    <w:rsid w:val="0011142B"/>
    <w:rsid w:val="001325C4"/>
    <w:rsid w:val="001954D9"/>
    <w:rsid w:val="00197B66"/>
    <w:rsid w:val="001A7A02"/>
    <w:rsid w:val="001B4059"/>
    <w:rsid w:val="001B4270"/>
    <w:rsid w:val="001D087C"/>
    <w:rsid w:val="001D1173"/>
    <w:rsid w:val="001D5FED"/>
    <w:rsid w:val="001D7AE1"/>
    <w:rsid w:val="001E754B"/>
    <w:rsid w:val="001F4F18"/>
    <w:rsid w:val="00201D85"/>
    <w:rsid w:val="002040A6"/>
    <w:rsid w:val="002127B8"/>
    <w:rsid w:val="0021641A"/>
    <w:rsid w:val="002225A4"/>
    <w:rsid w:val="00224320"/>
    <w:rsid w:val="00234543"/>
    <w:rsid w:val="00242243"/>
    <w:rsid w:val="002424ED"/>
    <w:rsid w:val="00245C5E"/>
    <w:rsid w:val="00252642"/>
    <w:rsid w:val="0025792C"/>
    <w:rsid w:val="0027644C"/>
    <w:rsid w:val="0028357C"/>
    <w:rsid w:val="00290D73"/>
    <w:rsid w:val="0029784B"/>
    <w:rsid w:val="002A5C43"/>
    <w:rsid w:val="002A697D"/>
    <w:rsid w:val="002A6DCA"/>
    <w:rsid w:val="002B6BC6"/>
    <w:rsid w:val="002E6104"/>
    <w:rsid w:val="002F2C57"/>
    <w:rsid w:val="0030446C"/>
    <w:rsid w:val="00304A38"/>
    <w:rsid w:val="0032242F"/>
    <w:rsid w:val="00360352"/>
    <w:rsid w:val="003A1CD2"/>
    <w:rsid w:val="003D0597"/>
    <w:rsid w:val="003E62BB"/>
    <w:rsid w:val="003F2103"/>
    <w:rsid w:val="00403648"/>
    <w:rsid w:val="00406D04"/>
    <w:rsid w:val="004107E7"/>
    <w:rsid w:val="00412876"/>
    <w:rsid w:val="00417813"/>
    <w:rsid w:val="004310B7"/>
    <w:rsid w:val="00432112"/>
    <w:rsid w:val="00447DA5"/>
    <w:rsid w:val="00451541"/>
    <w:rsid w:val="00460759"/>
    <w:rsid w:val="004825DE"/>
    <w:rsid w:val="0048413C"/>
    <w:rsid w:val="00490387"/>
    <w:rsid w:val="004921C0"/>
    <w:rsid w:val="004943BC"/>
    <w:rsid w:val="004C3A03"/>
    <w:rsid w:val="004D1239"/>
    <w:rsid w:val="004D3903"/>
    <w:rsid w:val="004F039A"/>
    <w:rsid w:val="0050346B"/>
    <w:rsid w:val="00510EE9"/>
    <w:rsid w:val="005252A8"/>
    <w:rsid w:val="00530A8C"/>
    <w:rsid w:val="00545833"/>
    <w:rsid w:val="00554BC6"/>
    <w:rsid w:val="005827E4"/>
    <w:rsid w:val="00582DDF"/>
    <w:rsid w:val="0059329E"/>
    <w:rsid w:val="005A3336"/>
    <w:rsid w:val="005A51B1"/>
    <w:rsid w:val="005B3D8A"/>
    <w:rsid w:val="005B75B7"/>
    <w:rsid w:val="005E7B4E"/>
    <w:rsid w:val="006026A8"/>
    <w:rsid w:val="00610F12"/>
    <w:rsid w:val="00612327"/>
    <w:rsid w:val="0062113A"/>
    <w:rsid w:val="0062327D"/>
    <w:rsid w:val="00644B00"/>
    <w:rsid w:val="00667983"/>
    <w:rsid w:val="00692C9F"/>
    <w:rsid w:val="006C734B"/>
    <w:rsid w:val="006D21B5"/>
    <w:rsid w:val="007078E4"/>
    <w:rsid w:val="00737217"/>
    <w:rsid w:val="007818DC"/>
    <w:rsid w:val="007B1AA1"/>
    <w:rsid w:val="007C0D88"/>
    <w:rsid w:val="007D3D9F"/>
    <w:rsid w:val="007F5094"/>
    <w:rsid w:val="00801214"/>
    <w:rsid w:val="0083164B"/>
    <w:rsid w:val="008323AE"/>
    <w:rsid w:val="00842567"/>
    <w:rsid w:val="00842B8B"/>
    <w:rsid w:val="008441C3"/>
    <w:rsid w:val="00865768"/>
    <w:rsid w:val="00872C59"/>
    <w:rsid w:val="00876273"/>
    <w:rsid w:val="00880063"/>
    <w:rsid w:val="0088398F"/>
    <w:rsid w:val="00885507"/>
    <w:rsid w:val="008A2262"/>
    <w:rsid w:val="008B0CD2"/>
    <w:rsid w:val="008B5588"/>
    <w:rsid w:val="008D7329"/>
    <w:rsid w:val="008F1396"/>
    <w:rsid w:val="00903BB2"/>
    <w:rsid w:val="009200F5"/>
    <w:rsid w:val="0093774F"/>
    <w:rsid w:val="0098379C"/>
    <w:rsid w:val="00992C1C"/>
    <w:rsid w:val="009A697B"/>
    <w:rsid w:val="009B02D6"/>
    <w:rsid w:val="009C1410"/>
    <w:rsid w:val="009D0F61"/>
    <w:rsid w:val="009D6A26"/>
    <w:rsid w:val="009F02AC"/>
    <w:rsid w:val="009F234B"/>
    <w:rsid w:val="009F2E44"/>
    <w:rsid w:val="00A11A99"/>
    <w:rsid w:val="00A219DB"/>
    <w:rsid w:val="00A44736"/>
    <w:rsid w:val="00A45424"/>
    <w:rsid w:val="00A64AAC"/>
    <w:rsid w:val="00A75109"/>
    <w:rsid w:val="00A85D5D"/>
    <w:rsid w:val="00A95A6A"/>
    <w:rsid w:val="00AA6F34"/>
    <w:rsid w:val="00AC25EF"/>
    <w:rsid w:val="00AC4008"/>
    <w:rsid w:val="00AC6D7A"/>
    <w:rsid w:val="00AD34F3"/>
    <w:rsid w:val="00B00662"/>
    <w:rsid w:val="00B10FA3"/>
    <w:rsid w:val="00B1537C"/>
    <w:rsid w:val="00B2358D"/>
    <w:rsid w:val="00B237CB"/>
    <w:rsid w:val="00B36430"/>
    <w:rsid w:val="00B471DB"/>
    <w:rsid w:val="00B600FE"/>
    <w:rsid w:val="00B64880"/>
    <w:rsid w:val="00B77DFB"/>
    <w:rsid w:val="00B81B03"/>
    <w:rsid w:val="00B90667"/>
    <w:rsid w:val="00B96881"/>
    <w:rsid w:val="00BE60A5"/>
    <w:rsid w:val="00BF6B3B"/>
    <w:rsid w:val="00C02D87"/>
    <w:rsid w:val="00C26AEA"/>
    <w:rsid w:val="00C50087"/>
    <w:rsid w:val="00C504BA"/>
    <w:rsid w:val="00C5537E"/>
    <w:rsid w:val="00C656AA"/>
    <w:rsid w:val="00C74988"/>
    <w:rsid w:val="00C8761E"/>
    <w:rsid w:val="00C95755"/>
    <w:rsid w:val="00CB2474"/>
    <w:rsid w:val="00CC6363"/>
    <w:rsid w:val="00CD1689"/>
    <w:rsid w:val="00CD5773"/>
    <w:rsid w:val="00CD601C"/>
    <w:rsid w:val="00CF7551"/>
    <w:rsid w:val="00D02537"/>
    <w:rsid w:val="00D1030A"/>
    <w:rsid w:val="00D14610"/>
    <w:rsid w:val="00D477CA"/>
    <w:rsid w:val="00D55E6D"/>
    <w:rsid w:val="00D629F8"/>
    <w:rsid w:val="00D6472C"/>
    <w:rsid w:val="00D724F7"/>
    <w:rsid w:val="00D82FE4"/>
    <w:rsid w:val="00D908EE"/>
    <w:rsid w:val="00DC75AC"/>
    <w:rsid w:val="00DF6260"/>
    <w:rsid w:val="00E13B6D"/>
    <w:rsid w:val="00E317D9"/>
    <w:rsid w:val="00E35AD5"/>
    <w:rsid w:val="00E74E1C"/>
    <w:rsid w:val="00E804A0"/>
    <w:rsid w:val="00E913A8"/>
    <w:rsid w:val="00EC1834"/>
    <w:rsid w:val="00ED132E"/>
    <w:rsid w:val="00EE0272"/>
    <w:rsid w:val="00EE3D75"/>
    <w:rsid w:val="00EF5947"/>
    <w:rsid w:val="00F1114A"/>
    <w:rsid w:val="00F3359B"/>
    <w:rsid w:val="00F609CF"/>
    <w:rsid w:val="00F74F35"/>
    <w:rsid w:val="00F90D8E"/>
    <w:rsid w:val="00F968E6"/>
    <w:rsid w:val="00FC56E9"/>
    <w:rsid w:val="00FC7C48"/>
    <w:rsid w:val="00FD3468"/>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54522-0ACE-4822-B90C-57E8772A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2C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Main numbered paragraph,References,Numbered List Paragraph,123 List Paragraph,List Paragraph (numbered (a)),ReferencesCxSpLast,lp1,List_Paragraph,Multilevel para_II,List Paragraph1,Normal 2,List Paragraph nowy,Liste 1"/>
    <w:basedOn w:val="Normal"/>
    <w:link w:val="ListParagraphChar"/>
    <w:uiPriority w:val="34"/>
    <w:qFormat/>
    <w:rsid w:val="00992C1C"/>
    <w:pPr>
      <w:ind w:left="720"/>
      <w:contextualSpacing/>
    </w:pPr>
  </w:style>
  <w:style w:type="paragraph" w:customStyle="1" w:styleId="Default">
    <w:name w:val="Default"/>
    <w:rsid w:val="00006D4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006D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6D43"/>
    <w:rPr>
      <w:rFonts w:ascii="Calibri" w:hAnsi="Calibri"/>
      <w:szCs w:val="21"/>
    </w:rPr>
  </w:style>
  <w:style w:type="character" w:customStyle="1" w:styleId="ListParagraphChar">
    <w:name w:val="List Paragraph Char"/>
    <w:aliases w:val="Numbered Paragraph Char,Main numbered paragraph Char,References Char,Numbered List Paragraph Char,123 List Paragraph Char,List Paragraph (numbered (a)) Char,ReferencesCxSpLast Char,lp1 Char,List_Paragraph Char,Multilevel para_II Char"/>
    <w:basedOn w:val="DefaultParagraphFont"/>
    <w:link w:val="ListParagraph"/>
    <w:uiPriority w:val="34"/>
    <w:qFormat/>
    <w:locked/>
    <w:rsid w:val="001B4059"/>
  </w:style>
  <w:style w:type="paragraph" w:styleId="BalloonText">
    <w:name w:val="Balloon Text"/>
    <w:basedOn w:val="Normal"/>
    <w:link w:val="BalloonTextChar"/>
    <w:uiPriority w:val="99"/>
    <w:semiHidden/>
    <w:unhideWhenUsed/>
    <w:rsid w:val="00EF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947"/>
    <w:rPr>
      <w:rFonts w:ascii="Segoe UI" w:hAnsi="Segoe UI" w:cs="Segoe UI"/>
      <w:sz w:val="18"/>
      <w:szCs w:val="18"/>
    </w:rPr>
  </w:style>
  <w:style w:type="paragraph" w:styleId="Header">
    <w:name w:val="header"/>
    <w:basedOn w:val="Normal"/>
    <w:link w:val="HeaderChar"/>
    <w:uiPriority w:val="99"/>
    <w:unhideWhenUsed/>
    <w:rsid w:val="00EF59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947"/>
  </w:style>
  <w:style w:type="paragraph" w:styleId="Footer">
    <w:name w:val="footer"/>
    <w:basedOn w:val="Normal"/>
    <w:link w:val="FooterChar"/>
    <w:uiPriority w:val="99"/>
    <w:unhideWhenUsed/>
    <w:rsid w:val="00EF59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76420">
      <w:bodyDiv w:val="1"/>
      <w:marLeft w:val="0"/>
      <w:marRight w:val="0"/>
      <w:marTop w:val="0"/>
      <w:marBottom w:val="0"/>
      <w:divBdr>
        <w:top w:val="none" w:sz="0" w:space="0" w:color="auto"/>
        <w:left w:val="none" w:sz="0" w:space="0" w:color="auto"/>
        <w:bottom w:val="none" w:sz="0" w:space="0" w:color="auto"/>
        <w:right w:val="none" w:sz="0" w:space="0" w:color="auto"/>
      </w:divBdr>
    </w:div>
    <w:div w:id="19357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Amarbayasgalan Dorj</dc:creator>
  <cp:keywords/>
  <dc:description/>
  <cp:lastModifiedBy>Ying Yu</cp:lastModifiedBy>
  <cp:revision>4</cp:revision>
  <dcterms:created xsi:type="dcterms:W3CDTF">2017-09-21T10:16:00Z</dcterms:created>
  <dcterms:modified xsi:type="dcterms:W3CDTF">2017-09-21T23:49:00Z</dcterms:modified>
</cp:coreProperties>
</file>