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7E407F"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7E407F">
        <w:rPr>
          <w:rFonts w:asciiTheme="majorHAnsi" w:hAnsiTheme="majorHAnsi" w:cs="Times New Roman"/>
          <w:b/>
          <w:bCs/>
          <w:sz w:val="22"/>
          <w:szCs w:val="22"/>
          <w:lang w:val="en-US"/>
        </w:rPr>
        <w:t xml:space="preserve">Date: </w:t>
      </w:r>
      <w:r w:rsidR="003B2198" w:rsidRPr="007E407F">
        <w:rPr>
          <w:rFonts w:asciiTheme="majorHAnsi" w:hAnsiTheme="majorHAnsi" w:cs="Times New Roman"/>
          <w:b/>
          <w:bCs/>
          <w:sz w:val="22"/>
          <w:szCs w:val="22"/>
          <w:lang w:val="en-US"/>
        </w:rPr>
        <w:t xml:space="preserve">September </w:t>
      </w:r>
      <w:r w:rsidR="007E407F" w:rsidRPr="007E407F">
        <w:rPr>
          <w:rFonts w:asciiTheme="majorHAnsi" w:hAnsiTheme="majorHAnsi" w:cs="Times New Roman"/>
          <w:b/>
          <w:bCs/>
          <w:sz w:val="22"/>
          <w:szCs w:val="22"/>
          <w:lang w:val="en-US"/>
        </w:rPr>
        <w:t>29,</w:t>
      </w:r>
      <w:r w:rsidR="003B2198" w:rsidRPr="007E407F">
        <w:rPr>
          <w:rFonts w:asciiTheme="majorHAnsi" w:hAnsiTheme="majorHAnsi" w:cs="Times New Roman"/>
          <w:b/>
          <w:bCs/>
          <w:sz w:val="22"/>
          <w:szCs w:val="22"/>
          <w:lang w:val="en-US"/>
        </w:rPr>
        <w:t xml:space="preserve"> 2014</w:t>
      </w:r>
    </w:p>
    <w:p w:rsidR="00093B2C" w:rsidRPr="007E407F"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7E407F"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7E407F">
        <w:rPr>
          <w:rFonts w:asciiTheme="majorHAnsi" w:hAnsiTheme="majorHAnsi" w:cs="Times New Roman"/>
          <w:b/>
          <w:bCs/>
          <w:sz w:val="22"/>
          <w:szCs w:val="22"/>
          <w:lang w:val="en-US"/>
        </w:rPr>
        <w:t>Location (City, Country)</w:t>
      </w:r>
      <w:r w:rsidR="00093B2C" w:rsidRPr="007E407F">
        <w:rPr>
          <w:rFonts w:asciiTheme="majorHAnsi" w:hAnsiTheme="majorHAnsi" w:cs="Times New Roman"/>
          <w:b/>
          <w:bCs/>
          <w:sz w:val="22"/>
          <w:szCs w:val="22"/>
          <w:lang w:val="en-US"/>
        </w:rPr>
        <w:t xml:space="preserve">: </w:t>
      </w:r>
      <w:r w:rsidR="003B2198" w:rsidRPr="007E407F">
        <w:rPr>
          <w:rFonts w:asciiTheme="majorHAnsi" w:hAnsiTheme="majorHAnsi" w:cs="Times New Roman"/>
          <w:b/>
          <w:bCs/>
          <w:sz w:val="22"/>
          <w:szCs w:val="22"/>
          <w:lang w:val="en-US"/>
        </w:rPr>
        <w:t xml:space="preserve">Brasilia, </w:t>
      </w:r>
      <w:proofErr w:type="spellStart"/>
      <w:r w:rsidR="003B2198" w:rsidRPr="007E407F">
        <w:rPr>
          <w:rFonts w:asciiTheme="majorHAnsi" w:hAnsiTheme="majorHAnsi" w:cs="Times New Roman"/>
          <w:b/>
          <w:bCs/>
          <w:sz w:val="22"/>
          <w:szCs w:val="22"/>
          <w:lang w:val="en-US"/>
        </w:rPr>
        <w:t>Brasil</w:t>
      </w:r>
      <w:proofErr w:type="spellEnd"/>
    </w:p>
    <w:p w:rsidR="00B16E9C" w:rsidRPr="007E407F"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BB1F9B" w:rsidRPr="007E407F"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7E407F">
        <w:rPr>
          <w:rFonts w:asciiTheme="majorHAnsi" w:hAnsiTheme="majorHAnsi" w:cs="Times New Roman"/>
          <w:b/>
          <w:bCs/>
          <w:sz w:val="22"/>
          <w:szCs w:val="22"/>
          <w:lang w:val="en-US"/>
        </w:rPr>
        <w:t>Total Number of Participants</w:t>
      </w:r>
      <w:r w:rsidRPr="007E407F">
        <w:rPr>
          <w:rFonts w:asciiTheme="majorHAnsi" w:hAnsiTheme="majorHAnsi" w:cs="Times New Roman"/>
          <w:b/>
          <w:sz w:val="22"/>
          <w:szCs w:val="22"/>
          <w:lang w:val="en-US"/>
        </w:rPr>
        <w:t>:</w:t>
      </w:r>
      <w:r w:rsidR="000D1AEB" w:rsidRPr="007E407F">
        <w:rPr>
          <w:rFonts w:asciiTheme="majorHAnsi" w:hAnsiTheme="majorHAnsi" w:cs="Times New Roman"/>
          <w:b/>
          <w:sz w:val="22"/>
          <w:szCs w:val="22"/>
          <w:lang w:val="en-US"/>
        </w:rPr>
        <w:t xml:space="preserve"> </w:t>
      </w:r>
      <w:r w:rsidR="003B2198" w:rsidRPr="007E407F">
        <w:rPr>
          <w:rFonts w:asciiTheme="majorHAnsi" w:hAnsiTheme="majorHAnsi" w:cs="Times New Roman"/>
          <w:b/>
          <w:sz w:val="22"/>
          <w:szCs w:val="22"/>
          <w:lang w:val="en-US"/>
        </w:rPr>
        <w:t>30</w:t>
      </w:r>
    </w:p>
    <w:p w:rsidR="00B16E9C" w:rsidRPr="007E407F" w:rsidRDefault="008E6961"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7E407F">
        <w:rPr>
          <w:rFonts w:asciiTheme="majorHAnsi" w:hAnsiTheme="majorHAnsi" w:cs="Times New Roman"/>
          <w:b/>
          <w:sz w:val="22"/>
          <w:szCs w:val="22"/>
        </w:rPr>
        <w:br/>
      </w:r>
      <w:r w:rsidR="00B16E9C" w:rsidRPr="007E407F">
        <w:rPr>
          <w:rFonts w:asciiTheme="majorHAnsi" w:hAnsiTheme="majorHAnsi" w:cs="Times New Roman"/>
          <w:b/>
          <w:sz w:val="22"/>
          <w:szCs w:val="22"/>
        </w:rPr>
        <w:t>Overview and General Reactions</w:t>
      </w:r>
      <w:r w:rsidR="005C56F1" w:rsidRPr="007E407F">
        <w:rPr>
          <w:rFonts w:asciiTheme="majorHAnsi" w:hAnsiTheme="majorHAnsi" w:cs="Times New Roman"/>
          <w:b/>
          <w:sz w:val="22"/>
          <w:szCs w:val="22"/>
        </w:rPr>
        <w:t>:</w:t>
      </w:r>
      <w:r w:rsidR="00B16E9C" w:rsidRPr="007E407F">
        <w:rPr>
          <w:rFonts w:asciiTheme="majorHAnsi" w:hAnsiTheme="majorHAnsi" w:cs="Times New Roman"/>
          <w:b/>
          <w:sz w:val="22"/>
          <w:szCs w:val="22"/>
        </w:rPr>
        <w:t xml:space="preserve"> </w:t>
      </w:r>
    </w:p>
    <w:p w:rsidR="00BB1F9B" w:rsidRPr="007E407F" w:rsidRDefault="00BB1F9B" w:rsidP="00BC454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p w:rsidR="004233D4" w:rsidRPr="007E407F" w:rsidRDefault="005465DB"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7E407F">
        <w:rPr>
          <w:rFonts w:asciiTheme="majorHAnsi" w:hAnsiTheme="majorHAnsi" w:cs="Times New Roman"/>
          <w:sz w:val="22"/>
          <w:szCs w:val="22"/>
        </w:rPr>
        <w:t>Participants welcomed the Bank Procurement Reform and appreciated the intention of introducing more flexibility to the public procurement process when using Bank funds.</w:t>
      </w:r>
      <w:r w:rsidR="007E407F">
        <w:rPr>
          <w:rFonts w:asciiTheme="majorHAnsi" w:hAnsiTheme="majorHAnsi" w:cs="Times New Roman"/>
          <w:sz w:val="22"/>
          <w:szCs w:val="22"/>
        </w:rPr>
        <w:t xml:space="preserve">  </w:t>
      </w:r>
      <w:r w:rsidR="00F73A38" w:rsidRPr="007E407F">
        <w:rPr>
          <w:rFonts w:asciiTheme="majorHAnsi" w:hAnsiTheme="majorHAnsi" w:cs="Times New Roman"/>
          <w:sz w:val="22"/>
          <w:szCs w:val="22"/>
        </w:rPr>
        <w:t xml:space="preserve">Participants mentioned that the </w:t>
      </w:r>
      <w:r w:rsidR="009477D6" w:rsidRPr="007E407F">
        <w:rPr>
          <w:rFonts w:asciiTheme="majorHAnsi" w:hAnsiTheme="majorHAnsi" w:cs="Times New Roman"/>
          <w:sz w:val="22"/>
          <w:szCs w:val="22"/>
        </w:rPr>
        <w:t>success of strengthening th</w:t>
      </w:r>
      <w:r w:rsidR="00773009">
        <w:rPr>
          <w:rFonts w:asciiTheme="majorHAnsi" w:hAnsiTheme="majorHAnsi" w:cs="Times New Roman"/>
          <w:sz w:val="22"/>
          <w:szCs w:val="22"/>
        </w:rPr>
        <w:t xml:space="preserve">e procurement process requires </w:t>
      </w:r>
      <w:r w:rsidR="009477D6" w:rsidRPr="007E407F">
        <w:rPr>
          <w:rFonts w:asciiTheme="majorHAnsi" w:hAnsiTheme="majorHAnsi" w:cs="Times New Roman"/>
          <w:sz w:val="22"/>
          <w:szCs w:val="22"/>
        </w:rPr>
        <w:t>work from the Bank, the suppliers</w:t>
      </w:r>
      <w:r w:rsidR="00773009">
        <w:rPr>
          <w:rFonts w:asciiTheme="majorHAnsi" w:hAnsiTheme="majorHAnsi" w:cs="Times New Roman"/>
          <w:sz w:val="22"/>
          <w:szCs w:val="22"/>
        </w:rPr>
        <w:t>,</w:t>
      </w:r>
      <w:r w:rsidR="009477D6" w:rsidRPr="007E407F">
        <w:rPr>
          <w:rFonts w:asciiTheme="majorHAnsi" w:hAnsiTheme="majorHAnsi" w:cs="Times New Roman"/>
          <w:sz w:val="22"/>
          <w:szCs w:val="22"/>
        </w:rPr>
        <w:t xml:space="preserve"> and the Government. It </w:t>
      </w:r>
      <w:proofErr w:type="gramStart"/>
      <w:r w:rsidR="009477D6" w:rsidRPr="007E407F">
        <w:rPr>
          <w:rFonts w:asciiTheme="majorHAnsi" w:hAnsiTheme="majorHAnsi" w:cs="Times New Roman"/>
          <w:sz w:val="22"/>
          <w:szCs w:val="22"/>
        </w:rPr>
        <w:t>was m</w:t>
      </w:r>
      <w:r w:rsidR="00773009">
        <w:rPr>
          <w:rFonts w:asciiTheme="majorHAnsi" w:hAnsiTheme="majorHAnsi" w:cs="Times New Roman"/>
          <w:sz w:val="22"/>
          <w:szCs w:val="22"/>
        </w:rPr>
        <w:t>e</w:t>
      </w:r>
      <w:r w:rsidR="009477D6" w:rsidRPr="007E407F">
        <w:rPr>
          <w:rFonts w:asciiTheme="majorHAnsi" w:hAnsiTheme="majorHAnsi" w:cs="Times New Roman"/>
          <w:sz w:val="22"/>
          <w:szCs w:val="22"/>
        </w:rPr>
        <w:t>ntioned</w:t>
      </w:r>
      <w:proofErr w:type="gramEnd"/>
      <w:r w:rsidR="009477D6" w:rsidRPr="007E407F">
        <w:rPr>
          <w:rFonts w:asciiTheme="majorHAnsi" w:hAnsiTheme="majorHAnsi" w:cs="Times New Roman"/>
          <w:sz w:val="22"/>
          <w:szCs w:val="22"/>
        </w:rPr>
        <w:t xml:space="preserve"> that sometimes, in the environmental sector, </w:t>
      </w:r>
      <w:r w:rsidR="00F73A38" w:rsidRPr="007E407F">
        <w:rPr>
          <w:rFonts w:asciiTheme="majorHAnsi" w:hAnsiTheme="majorHAnsi" w:cs="Times New Roman"/>
          <w:sz w:val="22"/>
          <w:szCs w:val="22"/>
        </w:rPr>
        <w:t xml:space="preserve">quality of the national bidders’ proposals in innovations is very low and has been a reflection of the </w:t>
      </w:r>
      <w:r w:rsidR="009477D6" w:rsidRPr="007E407F">
        <w:rPr>
          <w:rFonts w:asciiTheme="majorHAnsi" w:hAnsiTheme="majorHAnsi" w:cs="Times New Roman"/>
          <w:sz w:val="22"/>
          <w:szCs w:val="22"/>
        </w:rPr>
        <w:t xml:space="preserve">Terms of Reference. </w:t>
      </w:r>
      <w:r w:rsidR="007E407F">
        <w:rPr>
          <w:rFonts w:asciiTheme="majorHAnsi" w:hAnsiTheme="majorHAnsi" w:cs="Times New Roman"/>
          <w:sz w:val="22"/>
          <w:szCs w:val="22"/>
        </w:rPr>
        <w:t xml:space="preserve"> </w:t>
      </w:r>
      <w:r w:rsidR="004233D4" w:rsidRPr="007E407F">
        <w:rPr>
          <w:rFonts w:asciiTheme="majorHAnsi" w:hAnsiTheme="majorHAnsi" w:cs="Times New Roman"/>
          <w:sz w:val="22"/>
          <w:szCs w:val="22"/>
        </w:rPr>
        <w:t xml:space="preserve">Participants mentioned that there is resistance in the country </w:t>
      </w:r>
      <w:proofErr w:type="spellStart"/>
      <w:r w:rsidR="004233D4" w:rsidRPr="007E407F">
        <w:rPr>
          <w:rFonts w:asciiTheme="majorHAnsi" w:hAnsiTheme="majorHAnsi" w:cs="Times New Roman"/>
          <w:sz w:val="22"/>
          <w:szCs w:val="22"/>
        </w:rPr>
        <w:t>everytime</w:t>
      </w:r>
      <w:proofErr w:type="spellEnd"/>
      <w:r w:rsidR="004233D4" w:rsidRPr="007E407F">
        <w:rPr>
          <w:rFonts w:asciiTheme="majorHAnsi" w:hAnsiTheme="majorHAnsi" w:cs="Times New Roman"/>
          <w:sz w:val="22"/>
          <w:szCs w:val="22"/>
        </w:rPr>
        <w:t xml:space="preserve"> the national laws are subject to change; however, the changes proposed by the Procurement Policy Framework were welcomed and participants acknowledged and are very pleased that the Bank has widened the procurement possibilities and </w:t>
      </w:r>
      <w:proofErr w:type="gramStart"/>
      <w:r w:rsidR="004233D4" w:rsidRPr="007E407F">
        <w:rPr>
          <w:rFonts w:asciiTheme="majorHAnsi" w:hAnsiTheme="majorHAnsi" w:cs="Times New Roman"/>
          <w:sz w:val="22"/>
          <w:szCs w:val="22"/>
        </w:rPr>
        <w:t>methods which</w:t>
      </w:r>
      <w:proofErr w:type="gramEnd"/>
      <w:r w:rsidR="004233D4" w:rsidRPr="007E407F">
        <w:rPr>
          <w:rFonts w:asciiTheme="majorHAnsi" w:hAnsiTheme="majorHAnsi" w:cs="Times New Roman"/>
          <w:sz w:val="22"/>
          <w:szCs w:val="22"/>
        </w:rPr>
        <w:t xml:space="preserve"> give more flexibility to work and to achieve the goals.</w:t>
      </w:r>
    </w:p>
    <w:p w:rsidR="005B1D7C" w:rsidRPr="007E407F"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7E407F" w:rsidTr="007E407F">
        <w:trPr>
          <w:trHeight w:val="432"/>
        </w:trPr>
        <w:tc>
          <w:tcPr>
            <w:tcW w:w="13320" w:type="dxa"/>
            <w:shd w:val="clear" w:color="auto" w:fill="DBE5F1" w:themeFill="accent1" w:themeFillTint="33"/>
          </w:tcPr>
          <w:p w:rsidR="00B16E9C" w:rsidRPr="007E407F"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7E407F">
              <w:rPr>
                <w:rFonts w:asciiTheme="majorHAnsi" w:eastAsia="Batang" w:hAnsiTheme="majorHAnsi" w:cs="Times New Roman"/>
                <w:b/>
                <w:color w:val="17365D" w:themeColor="text2" w:themeShade="BF"/>
                <w:sz w:val="22"/>
                <w:szCs w:val="22"/>
              </w:rPr>
              <w:t>Specific Feedback from Stakeholders</w:t>
            </w:r>
          </w:p>
          <w:p w:rsidR="00B16E9C" w:rsidRPr="007E407F"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7E407F" w:rsidTr="007E407F">
        <w:tblPrEx>
          <w:tblCellMar>
            <w:left w:w="0" w:type="dxa"/>
            <w:right w:w="0" w:type="dxa"/>
          </w:tblCellMar>
        </w:tblPrEx>
        <w:trPr>
          <w:trHeight w:val="432"/>
        </w:trPr>
        <w:tc>
          <w:tcPr>
            <w:tcW w:w="13320" w:type="dxa"/>
            <w:shd w:val="clear" w:color="auto" w:fill="DBE5F1" w:themeFill="accent1" w:themeFillTint="33"/>
          </w:tcPr>
          <w:p w:rsidR="0013530E" w:rsidRPr="007E407F"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7E407F">
              <w:rPr>
                <w:rFonts w:asciiTheme="majorHAnsi" w:hAnsiTheme="majorHAnsi"/>
                <w:b/>
                <w:bCs/>
                <w:color w:val="17365D" w:themeColor="text2" w:themeShade="BF"/>
                <w:sz w:val="22"/>
                <w:szCs w:val="22"/>
              </w:rPr>
              <w:t xml:space="preserve">How should the Bank implement support to </w:t>
            </w:r>
            <w:proofErr w:type="gramStart"/>
            <w:r w:rsidRPr="007E407F">
              <w:rPr>
                <w:rFonts w:asciiTheme="majorHAnsi" w:hAnsiTheme="majorHAnsi"/>
                <w:b/>
                <w:bCs/>
                <w:color w:val="17365D" w:themeColor="text2" w:themeShade="BF"/>
                <w:sz w:val="22"/>
                <w:szCs w:val="22"/>
              </w:rPr>
              <w:t>borrower procurement capacity building</w:t>
            </w:r>
            <w:proofErr w:type="gramEnd"/>
            <w:r w:rsidRPr="007E407F">
              <w:rPr>
                <w:rFonts w:asciiTheme="majorHAnsi" w:hAnsiTheme="majorHAnsi"/>
                <w:b/>
                <w:bCs/>
                <w:color w:val="17365D" w:themeColor="text2" w:themeShade="BF"/>
                <w:sz w:val="22"/>
                <w:szCs w:val="22"/>
              </w:rPr>
              <w:t xml:space="preserve"> and institutional strengthening?</w:t>
            </w:r>
          </w:p>
        </w:tc>
      </w:tr>
      <w:tr w:rsidR="002E23E9" w:rsidRPr="007E407F" w:rsidTr="007E407F">
        <w:trPr>
          <w:trHeight w:val="432"/>
        </w:trPr>
        <w:tc>
          <w:tcPr>
            <w:tcW w:w="13320" w:type="dxa"/>
            <w:shd w:val="clear" w:color="auto" w:fill="auto"/>
          </w:tcPr>
          <w:p w:rsidR="00B4049A" w:rsidRPr="00773009" w:rsidRDefault="00B61694" w:rsidP="00B4049A">
            <w:pPr>
              <w:pStyle w:val="ListParagraph"/>
              <w:numPr>
                <w:ilvl w:val="0"/>
                <w:numId w:val="11"/>
              </w:numPr>
              <w:suppressAutoHyphens w:val="0"/>
              <w:spacing w:after="0" w:line="276" w:lineRule="auto"/>
              <w:rPr>
                <w:rFonts w:asciiTheme="majorHAnsi" w:hAnsiTheme="majorHAnsi" w:cs="Times New Roman"/>
                <w:bCs/>
                <w:sz w:val="22"/>
                <w:szCs w:val="22"/>
              </w:rPr>
            </w:pPr>
            <w:r w:rsidRPr="00773009">
              <w:rPr>
                <w:rFonts w:asciiTheme="majorHAnsi" w:hAnsiTheme="majorHAnsi" w:cs="Times New Roman"/>
                <w:bCs/>
                <w:sz w:val="22"/>
                <w:szCs w:val="22"/>
              </w:rPr>
              <w:t>Parti</w:t>
            </w:r>
            <w:r w:rsidR="0059608A" w:rsidRPr="00773009">
              <w:rPr>
                <w:rFonts w:asciiTheme="majorHAnsi" w:hAnsiTheme="majorHAnsi" w:cs="Times New Roman"/>
                <w:bCs/>
                <w:sz w:val="22"/>
                <w:szCs w:val="22"/>
              </w:rPr>
              <w:t>cipants from the public sector</w:t>
            </w:r>
            <w:r w:rsidRPr="00773009">
              <w:rPr>
                <w:rFonts w:asciiTheme="majorHAnsi" w:hAnsiTheme="majorHAnsi" w:cs="Times New Roman"/>
                <w:bCs/>
                <w:sz w:val="22"/>
                <w:szCs w:val="22"/>
              </w:rPr>
              <w:t xml:space="preserve"> suggested training on Bank procurement policy and procedures for agencies or clients that will use Bank funding for the first time.</w:t>
            </w:r>
            <w:r w:rsidR="00CD2026" w:rsidRPr="00773009">
              <w:rPr>
                <w:rFonts w:asciiTheme="majorHAnsi" w:hAnsiTheme="majorHAnsi" w:cs="Times New Roman"/>
                <w:bCs/>
                <w:sz w:val="22"/>
                <w:szCs w:val="22"/>
              </w:rPr>
              <w:t xml:space="preserve"> Moreover, </w:t>
            </w:r>
            <w:proofErr w:type="spellStart"/>
            <w:r w:rsidR="00CD2026" w:rsidRPr="00773009">
              <w:rPr>
                <w:rFonts w:asciiTheme="majorHAnsi" w:hAnsiTheme="majorHAnsi" w:cs="Times New Roman"/>
                <w:bCs/>
                <w:sz w:val="22"/>
                <w:szCs w:val="22"/>
              </w:rPr>
              <w:t>particiants</w:t>
            </w:r>
            <w:proofErr w:type="spellEnd"/>
            <w:r w:rsidR="00CD2026" w:rsidRPr="00773009">
              <w:rPr>
                <w:rFonts w:asciiTheme="majorHAnsi" w:hAnsiTheme="majorHAnsi" w:cs="Times New Roman"/>
                <w:bCs/>
                <w:sz w:val="22"/>
                <w:szCs w:val="22"/>
              </w:rPr>
              <w:t xml:space="preserve"> found that training for clients on procurement best practices according to the World Bank’s criteria would be very useful for </w:t>
            </w:r>
            <w:proofErr w:type="spellStart"/>
            <w:r w:rsidR="00CD2026" w:rsidRPr="00773009">
              <w:rPr>
                <w:rFonts w:asciiTheme="majorHAnsi" w:hAnsiTheme="majorHAnsi" w:cs="Times New Roman"/>
                <w:bCs/>
                <w:sz w:val="22"/>
                <w:szCs w:val="22"/>
              </w:rPr>
              <w:t>Brasil’s</w:t>
            </w:r>
            <w:proofErr w:type="spellEnd"/>
            <w:r w:rsidR="00CD2026" w:rsidRPr="00773009">
              <w:rPr>
                <w:rFonts w:asciiTheme="majorHAnsi" w:hAnsiTheme="majorHAnsi" w:cs="Times New Roman"/>
                <w:bCs/>
                <w:sz w:val="22"/>
                <w:szCs w:val="22"/>
              </w:rPr>
              <w:t xml:space="preserve"> public procurement development.</w:t>
            </w:r>
            <w:r w:rsidR="00B4049A" w:rsidRPr="00773009">
              <w:rPr>
                <w:rFonts w:asciiTheme="majorHAnsi" w:hAnsiTheme="majorHAnsi" w:cs="Times New Roman"/>
                <w:bCs/>
                <w:sz w:val="22"/>
                <w:szCs w:val="22"/>
              </w:rPr>
              <w:t xml:space="preserve"> </w:t>
            </w:r>
            <w:r w:rsidR="005C3EDE" w:rsidRPr="00773009">
              <w:rPr>
                <w:rFonts w:asciiTheme="majorHAnsi" w:hAnsiTheme="majorHAnsi" w:cs="Times New Roman"/>
                <w:bCs/>
                <w:sz w:val="22"/>
                <w:szCs w:val="22"/>
              </w:rPr>
              <w:t>Furthermore</w:t>
            </w:r>
            <w:r w:rsidR="00B4049A" w:rsidRPr="00773009">
              <w:rPr>
                <w:rFonts w:asciiTheme="majorHAnsi" w:hAnsiTheme="majorHAnsi" w:cs="Times New Roman"/>
                <w:bCs/>
                <w:sz w:val="22"/>
                <w:szCs w:val="22"/>
              </w:rPr>
              <w:t xml:space="preserve">, participants suggested creating a learning online platform in which clients </w:t>
            </w:r>
            <w:proofErr w:type="gramStart"/>
            <w:r w:rsidR="00B4049A" w:rsidRPr="00773009">
              <w:rPr>
                <w:rFonts w:asciiTheme="majorHAnsi" w:hAnsiTheme="majorHAnsi" w:cs="Times New Roman"/>
                <w:bCs/>
                <w:sz w:val="22"/>
                <w:szCs w:val="22"/>
              </w:rPr>
              <w:t>could be trained</w:t>
            </w:r>
            <w:proofErr w:type="gramEnd"/>
            <w:r w:rsidR="00B4049A" w:rsidRPr="00773009">
              <w:rPr>
                <w:rFonts w:asciiTheme="majorHAnsi" w:hAnsiTheme="majorHAnsi" w:cs="Times New Roman"/>
                <w:bCs/>
                <w:sz w:val="22"/>
                <w:szCs w:val="22"/>
              </w:rPr>
              <w:t xml:space="preserve"> in WB procedures.</w:t>
            </w:r>
          </w:p>
          <w:p w:rsidR="00B4049A" w:rsidRPr="007E407F" w:rsidRDefault="005C3EDE" w:rsidP="00B4049A">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lastRenderedPageBreak/>
              <w:t xml:space="preserve">Participants from the public sector mentioned a positive experience with Minas </w:t>
            </w:r>
            <w:proofErr w:type="spellStart"/>
            <w:r w:rsidRPr="007E407F">
              <w:rPr>
                <w:rFonts w:asciiTheme="majorHAnsi" w:hAnsiTheme="majorHAnsi" w:cs="Times New Roman"/>
                <w:bCs/>
                <w:sz w:val="22"/>
                <w:szCs w:val="22"/>
              </w:rPr>
              <w:t>Gerais</w:t>
            </w:r>
            <w:proofErr w:type="spellEnd"/>
            <w:r w:rsidRPr="007E407F">
              <w:rPr>
                <w:rFonts w:asciiTheme="majorHAnsi" w:hAnsiTheme="majorHAnsi" w:cs="Times New Roman"/>
                <w:bCs/>
                <w:sz w:val="22"/>
                <w:szCs w:val="22"/>
              </w:rPr>
              <w:t xml:space="preserve"> </w:t>
            </w:r>
            <w:proofErr w:type="spellStart"/>
            <w:r w:rsidRPr="007E407F">
              <w:rPr>
                <w:rFonts w:asciiTheme="majorHAnsi" w:hAnsiTheme="majorHAnsi" w:cs="Times New Roman"/>
                <w:bCs/>
                <w:sz w:val="22"/>
                <w:szCs w:val="22"/>
              </w:rPr>
              <w:t>Govenrment</w:t>
            </w:r>
            <w:proofErr w:type="spellEnd"/>
            <w:r w:rsidRPr="007E407F">
              <w:rPr>
                <w:rFonts w:asciiTheme="majorHAnsi" w:hAnsiTheme="majorHAnsi" w:cs="Times New Roman"/>
                <w:bCs/>
                <w:sz w:val="22"/>
                <w:szCs w:val="22"/>
              </w:rPr>
              <w:t xml:space="preserve"> in which staff involved in the procurement process was </w:t>
            </w:r>
            <w:proofErr w:type="spellStart"/>
            <w:r w:rsidRPr="007E407F">
              <w:rPr>
                <w:rFonts w:asciiTheme="majorHAnsi" w:hAnsiTheme="majorHAnsi" w:cs="Times New Roman"/>
                <w:bCs/>
                <w:sz w:val="22"/>
                <w:szCs w:val="22"/>
              </w:rPr>
              <w:t>ad</w:t>
            </w:r>
            <w:r w:rsidR="00A24442" w:rsidRPr="007E407F">
              <w:rPr>
                <w:rFonts w:asciiTheme="majorHAnsi" w:hAnsiTheme="majorHAnsi" w:cs="Times New Roman"/>
                <w:bCs/>
                <w:sz w:val="22"/>
                <w:szCs w:val="22"/>
              </w:rPr>
              <w:t>v</w:t>
            </w:r>
            <w:r w:rsidRPr="007E407F">
              <w:rPr>
                <w:rFonts w:asciiTheme="majorHAnsi" w:hAnsiTheme="majorHAnsi" w:cs="Times New Roman"/>
                <w:bCs/>
                <w:sz w:val="22"/>
                <w:szCs w:val="22"/>
              </w:rPr>
              <w:t>iced</w:t>
            </w:r>
            <w:proofErr w:type="spellEnd"/>
            <w:r w:rsidRPr="007E407F">
              <w:rPr>
                <w:rFonts w:asciiTheme="majorHAnsi" w:hAnsiTheme="majorHAnsi" w:cs="Times New Roman"/>
                <w:bCs/>
                <w:sz w:val="22"/>
                <w:szCs w:val="22"/>
              </w:rPr>
              <w:t xml:space="preserve"> by World Bank staff</w:t>
            </w:r>
            <w:r w:rsidR="004A29EE" w:rsidRPr="007E407F">
              <w:rPr>
                <w:rFonts w:asciiTheme="majorHAnsi" w:hAnsiTheme="majorHAnsi" w:cs="Times New Roman"/>
                <w:bCs/>
                <w:sz w:val="22"/>
                <w:szCs w:val="22"/>
              </w:rPr>
              <w:t>. They pointed that frequent training for procurement staff from the ministries would help speeding up the procurement process and guaranteeing higher quality.</w:t>
            </w:r>
          </w:p>
          <w:p w:rsidR="00C41FC3" w:rsidRPr="007E407F" w:rsidRDefault="00C41FC3" w:rsidP="00B4049A">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t>P</w:t>
            </w:r>
            <w:r w:rsidR="00146F78" w:rsidRPr="007E407F">
              <w:rPr>
                <w:rFonts w:asciiTheme="majorHAnsi" w:hAnsiTheme="majorHAnsi" w:cs="Times New Roman"/>
                <w:bCs/>
                <w:sz w:val="22"/>
                <w:szCs w:val="22"/>
              </w:rPr>
              <w:t xml:space="preserve">articipants from the public sector suggested </w:t>
            </w:r>
            <w:r w:rsidR="00D84D73" w:rsidRPr="007E407F">
              <w:rPr>
                <w:rFonts w:asciiTheme="majorHAnsi" w:hAnsiTheme="majorHAnsi" w:cs="Times New Roman"/>
                <w:bCs/>
                <w:sz w:val="22"/>
                <w:szCs w:val="22"/>
              </w:rPr>
              <w:t>developing</w:t>
            </w:r>
            <w:r w:rsidR="00146F78" w:rsidRPr="007E407F">
              <w:rPr>
                <w:rFonts w:asciiTheme="majorHAnsi" w:hAnsiTheme="majorHAnsi" w:cs="Times New Roman"/>
                <w:bCs/>
                <w:sz w:val="22"/>
                <w:szCs w:val="22"/>
              </w:rPr>
              <w:t xml:space="preserve"> guidelines for Bank staff that has relationship with the government as part of his/her job.</w:t>
            </w:r>
          </w:p>
          <w:p w:rsidR="000743BF" w:rsidRPr="007E407F" w:rsidRDefault="007F3BEE" w:rsidP="008B763F">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t>Participan</w:t>
            </w:r>
            <w:bookmarkStart w:id="0" w:name="_GoBack"/>
            <w:bookmarkEnd w:id="0"/>
            <w:r w:rsidRPr="007E407F">
              <w:rPr>
                <w:rFonts w:asciiTheme="majorHAnsi" w:hAnsiTheme="majorHAnsi" w:cs="Times New Roman"/>
                <w:bCs/>
                <w:sz w:val="22"/>
                <w:szCs w:val="22"/>
              </w:rPr>
              <w:t>ts from the public sector</w:t>
            </w:r>
            <w:r w:rsidR="001035E1" w:rsidRPr="007E407F">
              <w:rPr>
                <w:rFonts w:asciiTheme="majorHAnsi" w:hAnsiTheme="majorHAnsi" w:cs="Times New Roman"/>
                <w:bCs/>
                <w:sz w:val="22"/>
                <w:szCs w:val="22"/>
              </w:rPr>
              <w:t xml:space="preserve"> emphasized on the need to train the client and give clear directives as to the skills and positions that are required to strengthen the country’s procurement process as a tool to choose the best offer. More specifically, they asked if the client need a supervisor, or the judiciary system need trained staff; or if the country requires </w:t>
            </w:r>
            <w:proofErr w:type="gramStart"/>
            <w:r w:rsidR="001035E1" w:rsidRPr="007E407F">
              <w:rPr>
                <w:rFonts w:asciiTheme="majorHAnsi" w:hAnsiTheme="majorHAnsi" w:cs="Times New Roman"/>
                <w:bCs/>
                <w:sz w:val="22"/>
                <w:szCs w:val="22"/>
              </w:rPr>
              <w:t>more effective controls</w:t>
            </w:r>
            <w:proofErr w:type="gramEnd"/>
            <w:r w:rsidR="001035E1" w:rsidRPr="007E407F">
              <w:rPr>
                <w:rFonts w:asciiTheme="majorHAnsi" w:hAnsiTheme="majorHAnsi" w:cs="Times New Roman"/>
                <w:bCs/>
                <w:sz w:val="22"/>
                <w:szCs w:val="22"/>
              </w:rPr>
              <w:t xml:space="preserve">. </w:t>
            </w:r>
          </w:p>
          <w:p w:rsidR="004F379A" w:rsidRPr="007E407F" w:rsidRDefault="004F379A" w:rsidP="008B763F">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t xml:space="preserve">Participants from the private sector emphasized that the Bank could help in building capacity with the </w:t>
            </w:r>
            <w:proofErr w:type="gramStart"/>
            <w:r w:rsidRPr="007E407F">
              <w:rPr>
                <w:rFonts w:asciiTheme="majorHAnsi" w:hAnsiTheme="majorHAnsi" w:cs="Times New Roman"/>
                <w:bCs/>
                <w:sz w:val="22"/>
                <w:szCs w:val="22"/>
              </w:rPr>
              <w:t>world wide</w:t>
            </w:r>
            <w:proofErr w:type="gramEnd"/>
            <w:r w:rsidRPr="007E407F">
              <w:rPr>
                <w:rFonts w:asciiTheme="majorHAnsi" w:hAnsiTheme="majorHAnsi" w:cs="Times New Roman"/>
                <w:bCs/>
                <w:sz w:val="22"/>
                <w:szCs w:val="22"/>
              </w:rPr>
              <w:t xml:space="preserve"> expertise that it </w:t>
            </w:r>
            <w:proofErr w:type="spellStart"/>
            <w:r w:rsidRPr="007E407F">
              <w:rPr>
                <w:rFonts w:asciiTheme="majorHAnsi" w:hAnsiTheme="majorHAnsi" w:cs="Times New Roman"/>
                <w:bCs/>
                <w:sz w:val="22"/>
                <w:szCs w:val="22"/>
              </w:rPr>
              <w:t>posseses</w:t>
            </w:r>
            <w:proofErr w:type="spellEnd"/>
            <w:r w:rsidRPr="007E407F">
              <w:rPr>
                <w:rFonts w:asciiTheme="majorHAnsi" w:hAnsiTheme="majorHAnsi" w:cs="Times New Roman"/>
                <w:bCs/>
                <w:sz w:val="22"/>
                <w:szCs w:val="22"/>
              </w:rPr>
              <w:t xml:space="preserve"> and help filling the gaps of the process knowledge specific</w:t>
            </w:r>
            <w:r w:rsidR="00F73A38" w:rsidRPr="007E407F">
              <w:rPr>
                <w:rFonts w:asciiTheme="majorHAnsi" w:hAnsiTheme="majorHAnsi" w:cs="Times New Roman"/>
                <w:bCs/>
                <w:sz w:val="22"/>
                <w:szCs w:val="22"/>
              </w:rPr>
              <w:t>ally in the technical structure and more so for complex procurements and when the staff is not familiar with a new procurement or situation.</w:t>
            </w:r>
          </w:p>
          <w:p w:rsidR="009477D6" w:rsidRPr="007E407F" w:rsidRDefault="009477D6" w:rsidP="008B763F">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t>Participants from the public sector mentioned that the Bank needed to improve the quality and detail of the Terms of Reference.</w:t>
            </w:r>
          </w:p>
          <w:p w:rsidR="009477D6" w:rsidRPr="007E407F" w:rsidRDefault="009477D6" w:rsidP="008B763F">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t xml:space="preserve">Participants from the public sector suggested that the Bank should coordinate trainings about specific topics of the procurement process in which the Bank has </w:t>
            </w:r>
            <w:proofErr w:type="spellStart"/>
            <w:r w:rsidRPr="007E407F">
              <w:rPr>
                <w:rFonts w:asciiTheme="majorHAnsi" w:hAnsiTheme="majorHAnsi" w:cs="Times New Roman"/>
                <w:bCs/>
                <w:sz w:val="22"/>
                <w:szCs w:val="22"/>
              </w:rPr>
              <w:t>exertise</w:t>
            </w:r>
            <w:proofErr w:type="spellEnd"/>
            <w:proofErr w:type="gramStart"/>
            <w:r w:rsidRPr="007E407F">
              <w:rPr>
                <w:rFonts w:asciiTheme="majorHAnsi" w:hAnsiTheme="majorHAnsi" w:cs="Times New Roman"/>
                <w:bCs/>
                <w:sz w:val="22"/>
                <w:szCs w:val="22"/>
              </w:rPr>
              <w:t>;</w:t>
            </w:r>
            <w:proofErr w:type="gramEnd"/>
            <w:r w:rsidRPr="007E407F">
              <w:rPr>
                <w:rFonts w:asciiTheme="majorHAnsi" w:hAnsiTheme="majorHAnsi" w:cs="Times New Roman"/>
                <w:bCs/>
                <w:sz w:val="22"/>
                <w:szCs w:val="22"/>
              </w:rPr>
              <w:t xml:space="preserve"> such as cost estimation.</w:t>
            </w:r>
          </w:p>
          <w:p w:rsidR="00CE4A26" w:rsidRPr="007E407F" w:rsidRDefault="004947AE" w:rsidP="007E407F">
            <w:pPr>
              <w:pStyle w:val="ListParagraph"/>
              <w:numPr>
                <w:ilvl w:val="0"/>
                <w:numId w:val="11"/>
              </w:numPr>
              <w:suppressAutoHyphens w:val="0"/>
              <w:spacing w:after="0" w:line="276" w:lineRule="auto"/>
              <w:rPr>
                <w:rFonts w:asciiTheme="majorHAnsi" w:hAnsiTheme="majorHAnsi" w:cs="Times New Roman"/>
                <w:bCs/>
                <w:sz w:val="22"/>
                <w:szCs w:val="22"/>
              </w:rPr>
            </w:pPr>
            <w:r w:rsidRPr="007E407F">
              <w:rPr>
                <w:rFonts w:asciiTheme="majorHAnsi" w:hAnsiTheme="majorHAnsi" w:cs="Times New Roman"/>
                <w:bCs/>
                <w:sz w:val="22"/>
                <w:szCs w:val="22"/>
              </w:rPr>
              <w:t xml:space="preserve">Participants from the public sector suggested </w:t>
            </w:r>
            <w:proofErr w:type="gramStart"/>
            <w:r w:rsidRPr="007E407F">
              <w:rPr>
                <w:rFonts w:asciiTheme="majorHAnsi" w:hAnsiTheme="majorHAnsi" w:cs="Times New Roman"/>
                <w:bCs/>
                <w:sz w:val="22"/>
                <w:szCs w:val="22"/>
              </w:rPr>
              <w:t>to conduct</w:t>
            </w:r>
            <w:proofErr w:type="gramEnd"/>
            <w:r w:rsidRPr="007E407F">
              <w:rPr>
                <w:rFonts w:asciiTheme="majorHAnsi" w:hAnsiTheme="majorHAnsi" w:cs="Times New Roman"/>
                <w:bCs/>
                <w:sz w:val="22"/>
                <w:szCs w:val="22"/>
              </w:rPr>
              <w:t xml:space="preserve"> the trainings about Bank procurement procedures and directives in modules: an overall training and a training with small groups that gives more specific material.</w:t>
            </w:r>
          </w:p>
        </w:tc>
      </w:tr>
      <w:tr w:rsidR="00A840E8" w:rsidRPr="007E407F" w:rsidTr="007E407F">
        <w:tblPrEx>
          <w:tblCellMar>
            <w:left w:w="0" w:type="dxa"/>
            <w:right w:w="0" w:type="dxa"/>
          </w:tblCellMar>
        </w:tblPrEx>
        <w:trPr>
          <w:trHeight w:val="432"/>
        </w:trPr>
        <w:tc>
          <w:tcPr>
            <w:tcW w:w="13320" w:type="dxa"/>
            <w:shd w:val="clear" w:color="auto" w:fill="DBE5F1" w:themeFill="accent1" w:themeFillTint="33"/>
          </w:tcPr>
          <w:p w:rsidR="00A840E8" w:rsidRPr="007E407F"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7E407F">
              <w:rPr>
                <w:rFonts w:asciiTheme="majorHAnsi" w:eastAsia="Batang" w:hAnsiTheme="majorHAnsi"/>
                <w:b/>
                <w:bCs/>
                <w:color w:val="17365D" w:themeColor="text2" w:themeShade="BF"/>
                <w:sz w:val="22"/>
                <w:szCs w:val="22"/>
              </w:rPr>
              <w:lastRenderedPageBreak/>
              <w:t xml:space="preserve">How should the Bank operationalize the potential broader use of value-for-money criteria in </w:t>
            </w:r>
            <w:proofErr w:type="gramStart"/>
            <w:r w:rsidRPr="007E407F">
              <w:rPr>
                <w:rFonts w:asciiTheme="majorHAnsi" w:eastAsia="Batang" w:hAnsiTheme="majorHAnsi"/>
                <w:b/>
                <w:bCs/>
                <w:color w:val="17365D" w:themeColor="text2" w:themeShade="BF"/>
                <w:sz w:val="22"/>
                <w:szCs w:val="22"/>
              </w:rPr>
              <w:t>borrower contract award decisions</w:t>
            </w:r>
            <w:proofErr w:type="gramEnd"/>
            <w:r w:rsidRPr="007E407F">
              <w:rPr>
                <w:rFonts w:asciiTheme="majorHAnsi" w:eastAsia="Batang" w:hAnsiTheme="majorHAnsi"/>
                <w:b/>
                <w:bCs/>
                <w:color w:val="17365D" w:themeColor="text2" w:themeShade="BF"/>
                <w:sz w:val="22"/>
                <w:szCs w:val="22"/>
              </w:rPr>
              <w:t>?</w:t>
            </w:r>
          </w:p>
        </w:tc>
      </w:tr>
      <w:tr w:rsidR="002E23E9" w:rsidRPr="007E407F" w:rsidTr="007E407F">
        <w:trPr>
          <w:trHeight w:val="432"/>
        </w:trPr>
        <w:tc>
          <w:tcPr>
            <w:tcW w:w="13320" w:type="dxa"/>
            <w:shd w:val="clear" w:color="auto" w:fill="auto"/>
          </w:tcPr>
          <w:p w:rsidR="00F15596" w:rsidRPr="00773009" w:rsidRDefault="005465DB" w:rsidP="00773009">
            <w:pPr>
              <w:pStyle w:val="ListParagraph"/>
              <w:numPr>
                <w:ilvl w:val="0"/>
                <w:numId w:val="11"/>
              </w:numPr>
              <w:jc w:val="left"/>
              <w:rPr>
                <w:rFonts w:asciiTheme="majorHAnsi" w:hAnsiTheme="majorHAnsi" w:cs="Times New Roman"/>
                <w:sz w:val="22"/>
                <w:szCs w:val="22"/>
              </w:rPr>
            </w:pPr>
            <w:r w:rsidRPr="007E407F">
              <w:rPr>
                <w:rFonts w:asciiTheme="majorHAnsi" w:hAnsiTheme="majorHAnsi" w:cs="Times New Roman"/>
                <w:sz w:val="22"/>
                <w:szCs w:val="22"/>
              </w:rPr>
              <w:t xml:space="preserve">Participants </w:t>
            </w:r>
            <w:r w:rsidR="00CD2026" w:rsidRPr="007E407F">
              <w:rPr>
                <w:rFonts w:asciiTheme="majorHAnsi" w:hAnsiTheme="majorHAnsi" w:cs="Times New Roman"/>
                <w:sz w:val="22"/>
                <w:szCs w:val="22"/>
              </w:rPr>
              <w:t>from the public sector shared that the National Department of Transport Infrastructure is working hard on introducing Value for Money instead of using lower price evaluation criteria.</w:t>
            </w:r>
          </w:p>
        </w:tc>
      </w:tr>
      <w:tr w:rsidR="00941C03" w:rsidRPr="007E407F" w:rsidTr="007E407F">
        <w:tblPrEx>
          <w:tblCellMar>
            <w:left w:w="0" w:type="dxa"/>
            <w:right w:w="0" w:type="dxa"/>
          </w:tblCellMar>
        </w:tblPrEx>
        <w:trPr>
          <w:trHeight w:val="432"/>
        </w:trPr>
        <w:tc>
          <w:tcPr>
            <w:tcW w:w="13320" w:type="dxa"/>
            <w:shd w:val="clear" w:color="auto" w:fill="DBE5F1" w:themeFill="accent1" w:themeFillTint="33"/>
          </w:tcPr>
          <w:p w:rsidR="00C56288" w:rsidRPr="007E407F"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7E407F">
              <w:rPr>
                <w:rFonts w:asciiTheme="majorHAnsi" w:eastAsia="Batang" w:hAnsiTheme="majorHAnsi"/>
                <w:b/>
                <w:bCs/>
                <w:color w:val="17365D" w:themeColor="text2" w:themeShade="BF"/>
                <w:sz w:val="22"/>
                <w:szCs w:val="22"/>
              </w:rPr>
              <w:t>How should the World Bank target its procurement staff resources to get the best results?</w:t>
            </w:r>
          </w:p>
          <w:p w:rsidR="00941C03" w:rsidRPr="007E407F" w:rsidRDefault="00941C03" w:rsidP="00DB01C2">
            <w:pPr>
              <w:snapToGrid w:val="0"/>
              <w:ind w:left="180" w:right="180"/>
              <w:rPr>
                <w:rFonts w:asciiTheme="majorHAnsi" w:eastAsia="Batang" w:hAnsiTheme="majorHAnsi"/>
                <w:color w:val="17365D" w:themeColor="text2" w:themeShade="BF"/>
                <w:sz w:val="22"/>
                <w:szCs w:val="22"/>
              </w:rPr>
            </w:pPr>
          </w:p>
        </w:tc>
      </w:tr>
      <w:tr w:rsidR="002E23E9" w:rsidRPr="007E407F" w:rsidTr="007E407F">
        <w:trPr>
          <w:trHeight w:val="432"/>
        </w:trPr>
        <w:tc>
          <w:tcPr>
            <w:tcW w:w="13320" w:type="dxa"/>
            <w:shd w:val="clear" w:color="auto" w:fill="auto"/>
          </w:tcPr>
          <w:p w:rsidR="002E23E9" w:rsidRPr="007E407F" w:rsidRDefault="004A29EE" w:rsidP="00C41FC3">
            <w:pPr>
              <w:pStyle w:val="ListParagraph"/>
              <w:widowControl w:val="0"/>
              <w:numPr>
                <w:ilvl w:val="0"/>
                <w:numId w:val="40"/>
              </w:numPr>
              <w:autoSpaceDE w:val="0"/>
              <w:autoSpaceDN w:val="0"/>
              <w:adjustRightInd w:val="0"/>
              <w:spacing w:after="40"/>
              <w:ind w:right="40"/>
              <w:jc w:val="left"/>
              <w:rPr>
                <w:rFonts w:asciiTheme="majorHAnsi" w:hAnsiTheme="majorHAnsi"/>
                <w:sz w:val="22"/>
                <w:szCs w:val="22"/>
              </w:rPr>
            </w:pPr>
            <w:r w:rsidRPr="007E407F">
              <w:rPr>
                <w:rFonts w:asciiTheme="majorHAnsi" w:hAnsiTheme="majorHAnsi"/>
                <w:sz w:val="22"/>
                <w:szCs w:val="22"/>
              </w:rPr>
              <w:t>Participants from the public sector</w:t>
            </w:r>
            <w:r w:rsidR="00C41FC3" w:rsidRPr="007E407F">
              <w:rPr>
                <w:rFonts w:asciiTheme="majorHAnsi" w:hAnsiTheme="majorHAnsi"/>
                <w:sz w:val="22"/>
                <w:szCs w:val="22"/>
              </w:rPr>
              <w:t xml:space="preserve"> supported the proposal of concentrating resources towards high risk/high value contracts.</w:t>
            </w:r>
          </w:p>
        </w:tc>
      </w:tr>
      <w:tr w:rsidR="00173E2F" w:rsidRPr="007E407F" w:rsidTr="007E407F">
        <w:tblPrEx>
          <w:tblCellMar>
            <w:left w:w="0" w:type="dxa"/>
            <w:right w:w="0" w:type="dxa"/>
          </w:tblCellMar>
        </w:tblPrEx>
        <w:trPr>
          <w:trHeight w:val="432"/>
        </w:trPr>
        <w:tc>
          <w:tcPr>
            <w:tcW w:w="13320" w:type="dxa"/>
            <w:shd w:val="clear" w:color="auto" w:fill="DBE5F1" w:themeFill="accent1" w:themeFillTint="33"/>
          </w:tcPr>
          <w:p w:rsidR="00173E2F" w:rsidRPr="007E407F"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7E407F">
              <w:rPr>
                <w:rFonts w:asciiTheme="majorHAnsi" w:eastAsia="Batang" w:hAnsiTheme="majorHAnsi"/>
                <w:b/>
                <w:bCs/>
                <w:color w:val="17365D" w:themeColor="text2" w:themeShade="BF"/>
                <w:sz w:val="22"/>
                <w:szCs w:val="22"/>
              </w:rPr>
              <w:t xml:space="preserve">How and when </w:t>
            </w:r>
            <w:proofErr w:type="gramStart"/>
            <w:r w:rsidRPr="007E407F">
              <w:rPr>
                <w:rFonts w:asciiTheme="majorHAnsi" w:eastAsia="Batang" w:hAnsiTheme="majorHAnsi"/>
                <w:b/>
                <w:bCs/>
                <w:color w:val="17365D" w:themeColor="text2" w:themeShade="BF"/>
                <w:sz w:val="22"/>
                <w:szCs w:val="22"/>
              </w:rPr>
              <w:t>should alternative procurement arrangements be used</w:t>
            </w:r>
            <w:proofErr w:type="gramEnd"/>
            <w:r w:rsidRPr="007E407F">
              <w:rPr>
                <w:rFonts w:asciiTheme="majorHAnsi" w:eastAsia="Batang" w:hAnsiTheme="majorHAnsi"/>
                <w:b/>
                <w:bCs/>
                <w:color w:val="17365D" w:themeColor="text2" w:themeShade="BF"/>
                <w:sz w:val="22"/>
                <w:szCs w:val="22"/>
              </w:rPr>
              <w:t xml:space="preserve"> for procurement in Bank projects and how should they be assessed?</w:t>
            </w:r>
          </w:p>
        </w:tc>
      </w:tr>
      <w:tr w:rsidR="002E23E9" w:rsidRPr="007E407F" w:rsidTr="007E407F">
        <w:trPr>
          <w:trHeight w:val="432"/>
        </w:trPr>
        <w:tc>
          <w:tcPr>
            <w:tcW w:w="13320" w:type="dxa"/>
            <w:shd w:val="clear" w:color="auto" w:fill="auto"/>
          </w:tcPr>
          <w:p w:rsidR="002E23E9" w:rsidRPr="007E407F" w:rsidRDefault="00817BD0" w:rsidP="006E4C69">
            <w:pPr>
              <w:pStyle w:val="ListParagraph"/>
              <w:numPr>
                <w:ilvl w:val="0"/>
                <w:numId w:val="13"/>
              </w:numPr>
              <w:jc w:val="left"/>
              <w:rPr>
                <w:rFonts w:asciiTheme="majorHAnsi" w:eastAsia="Batang" w:hAnsiTheme="majorHAnsi" w:cs="Times New Roman"/>
                <w:sz w:val="22"/>
                <w:szCs w:val="22"/>
              </w:rPr>
            </w:pPr>
            <w:r w:rsidRPr="007E407F">
              <w:rPr>
                <w:rFonts w:asciiTheme="majorHAnsi" w:eastAsia="Batang" w:hAnsiTheme="majorHAnsi" w:cs="Times New Roman"/>
                <w:sz w:val="22"/>
                <w:szCs w:val="22"/>
              </w:rPr>
              <w:t xml:space="preserve">Participants </w:t>
            </w:r>
            <w:r w:rsidR="006E4C69" w:rsidRPr="007E407F">
              <w:rPr>
                <w:rFonts w:asciiTheme="majorHAnsi" w:eastAsia="Batang" w:hAnsiTheme="majorHAnsi" w:cs="Times New Roman"/>
                <w:sz w:val="22"/>
                <w:szCs w:val="22"/>
              </w:rPr>
              <w:t xml:space="preserve">from the public sector </w:t>
            </w:r>
            <w:r w:rsidRPr="007E407F">
              <w:rPr>
                <w:rFonts w:asciiTheme="majorHAnsi" w:eastAsia="Batang" w:hAnsiTheme="majorHAnsi" w:cs="Times New Roman"/>
                <w:sz w:val="22"/>
                <w:szCs w:val="22"/>
              </w:rPr>
              <w:t>asked if it would be mandatory to use the Alternative Procurement Arrangement</w:t>
            </w:r>
            <w:r w:rsidR="00D416A3" w:rsidRPr="007E407F">
              <w:rPr>
                <w:rFonts w:asciiTheme="majorHAnsi" w:eastAsia="Batang" w:hAnsiTheme="majorHAnsi" w:cs="Times New Roman"/>
                <w:sz w:val="22"/>
                <w:szCs w:val="22"/>
              </w:rPr>
              <w:t xml:space="preserve"> (</w:t>
            </w:r>
            <w:proofErr w:type="spellStart"/>
            <w:r w:rsidR="00D416A3" w:rsidRPr="007E407F">
              <w:rPr>
                <w:rFonts w:asciiTheme="majorHAnsi" w:eastAsia="Batang" w:hAnsiTheme="majorHAnsi" w:cs="Times New Roman"/>
                <w:sz w:val="22"/>
                <w:szCs w:val="22"/>
              </w:rPr>
              <w:t>APA</w:t>
            </w:r>
            <w:proofErr w:type="spellEnd"/>
            <w:r w:rsidR="00D416A3" w:rsidRPr="007E407F">
              <w:rPr>
                <w:rFonts w:asciiTheme="majorHAnsi" w:eastAsia="Batang" w:hAnsiTheme="majorHAnsi" w:cs="Times New Roman"/>
                <w:sz w:val="22"/>
                <w:szCs w:val="22"/>
              </w:rPr>
              <w:t>)</w:t>
            </w:r>
            <w:r w:rsidRPr="007E407F">
              <w:rPr>
                <w:rFonts w:asciiTheme="majorHAnsi" w:eastAsia="Batang" w:hAnsiTheme="majorHAnsi" w:cs="Times New Roman"/>
                <w:sz w:val="22"/>
                <w:szCs w:val="22"/>
              </w:rPr>
              <w:t xml:space="preserve"> after </w:t>
            </w:r>
            <w:proofErr w:type="gramStart"/>
            <w:r w:rsidRPr="007E407F">
              <w:rPr>
                <w:rFonts w:asciiTheme="majorHAnsi" w:eastAsia="Batang" w:hAnsiTheme="majorHAnsi" w:cs="Times New Roman"/>
                <w:sz w:val="22"/>
                <w:szCs w:val="22"/>
              </w:rPr>
              <w:t>being approved</w:t>
            </w:r>
            <w:proofErr w:type="gramEnd"/>
            <w:r w:rsidRPr="007E407F">
              <w:rPr>
                <w:rFonts w:asciiTheme="majorHAnsi" w:eastAsia="Batang" w:hAnsiTheme="majorHAnsi" w:cs="Times New Roman"/>
                <w:sz w:val="22"/>
                <w:szCs w:val="22"/>
              </w:rPr>
              <w:t xml:space="preserve"> by the Bank. They wanted to know if  under certain circumstances the Bank the Bank procurement system could be used even </w:t>
            </w:r>
            <w:proofErr w:type="spellStart"/>
            <w:r w:rsidRPr="007E407F">
              <w:rPr>
                <w:rFonts w:asciiTheme="majorHAnsi" w:eastAsia="Batang" w:hAnsiTheme="majorHAnsi" w:cs="Times New Roman"/>
                <w:sz w:val="22"/>
                <w:szCs w:val="22"/>
              </w:rPr>
              <w:t>APA</w:t>
            </w:r>
            <w:proofErr w:type="spellEnd"/>
            <w:r w:rsidRPr="007E407F">
              <w:rPr>
                <w:rFonts w:asciiTheme="majorHAnsi" w:eastAsia="Batang" w:hAnsiTheme="majorHAnsi" w:cs="Times New Roman"/>
                <w:sz w:val="22"/>
                <w:szCs w:val="22"/>
              </w:rPr>
              <w:t xml:space="preserve"> was cleared . It </w:t>
            </w:r>
            <w:proofErr w:type="gramStart"/>
            <w:r w:rsidRPr="007E407F">
              <w:rPr>
                <w:rFonts w:asciiTheme="majorHAnsi" w:eastAsia="Batang" w:hAnsiTheme="majorHAnsi" w:cs="Times New Roman"/>
                <w:sz w:val="22"/>
                <w:szCs w:val="22"/>
              </w:rPr>
              <w:t>was requested</w:t>
            </w:r>
            <w:proofErr w:type="gramEnd"/>
            <w:r w:rsidRPr="007E407F">
              <w:rPr>
                <w:rFonts w:asciiTheme="majorHAnsi" w:eastAsia="Batang" w:hAnsiTheme="majorHAnsi" w:cs="Times New Roman"/>
                <w:sz w:val="22"/>
                <w:szCs w:val="22"/>
              </w:rPr>
              <w:t xml:space="preserve"> to develop clear guidelines </w:t>
            </w:r>
            <w:r w:rsidR="006E4C69" w:rsidRPr="007E407F">
              <w:rPr>
                <w:rFonts w:asciiTheme="majorHAnsi" w:eastAsia="Batang" w:hAnsiTheme="majorHAnsi" w:cs="Times New Roman"/>
                <w:sz w:val="22"/>
                <w:szCs w:val="22"/>
              </w:rPr>
              <w:t xml:space="preserve">explaining </w:t>
            </w:r>
            <w:proofErr w:type="spellStart"/>
            <w:r w:rsidR="006E4C69" w:rsidRPr="007E407F">
              <w:rPr>
                <w:rFonts w:asciiTheme="majorHAnsi" w:eastAsia="Batang" w:hAnsiTheme="majorHAnsi" w:cs="Times New Roman"/>
                <w:sz w:val="22"/>
                <w:szCs w:val="22"/>
              </w:rPr>
              <w:t>APA</w:t>
            </w:r>
            <w:proofErr w:type="spellEnd"/>
            <w:r w:rsidR="00773009">
              <w:rPr>
                <w:rFonts w:asciiTheme="majorHAnsi" w:eastAsia="Batang" w:hAnsiTheme="majorHAnsi" w:cs="Times New Roman"/>
                <w:sz w:val="22"/>
                <w:szCs w:val="22"/>
              </w:rPr>
              <w:t>.</w:t>
            </w:r>
          </w:p>
          <w:p w:rsidR="005C5A81" w:rsidRPr="007E407F" w:rsidRDefault="005C5A81" w:rsidP="005C5A81">
            <w:pPr>
              <w:pStyle w:val="ListParagraph"/>
              <w:numPr>
                <w:ilvl w:val="0"/>
                <w:numId w:val="13"/>
              </w:numPr>
              <w:jc w:val="left"/>
              <w:rPr>
                <w:rFonts w:asciiTheme="majorHAnsi" w:eastAsia="Batang" w:hAnsiTheme="majorHAnsi" w:cs="Times New Roman"/>
                <w:sz w:val="22"/>
                <w:szCs w:val="22"/>
              </w:rPr>
            </w:pPr>
            <w:r w:rsidRPr="007E407F">
              <w:rPr>
                <w:rFonts w:asciiTheme="majorHAnsi" w:eastAsia="Batang" w:hAnsiTheme="majorHAnsi" w:cs="Times New Roman"/>
                <w:sz w:val="22"/>
                <w:szCs w:val="22"/>
              </w:rPr>
              <w:t xml:space="preserve">Participants from the public sector supported the use of </w:t>
            </w:r>
            <w:proofErr w:type="spellStart"/>
            <w:r w:rsidRPr="007E407F">
              <w:rPr>
                <w:rFonts w:asciiTheme="majorHAnsi" w:eastAsia="Batang" w:hAnsiTheme="majorHAnsi" w:cs="Times New Roman"/>
                <w:sz w:val="22"/>
                <w:szCs w:val="22"/>
              </w:rPr>
              <w:t>APA</w:t>
            </w:r>
            <w:proofErr w:type="spellEnd"/>
            <w:r w:rsidRPr="007E407F">
              <w:rPr>
                <w:rFonts w:asciiTheme="majorHAnsi" w:eastAsia="Batang" w:hAnsiTheme="majorHAnsi" w:cs="Times New Roman"/>
                <w:sz w:val="22"/>
                <w:szCs w:val="22"/>
              </w:rPr>
              <w:t xml:space="preserve"> because using agencies procurement system could speed up the procurement process</w:t>
            </w:r>
            <w:r w:rsidR="00D416A3" w:rsidRPr="007E407F">
              <w:rPr>
                <w:rFonts w:asciiTheme="majorHAnsi" w:eastAsia="Batang" w:hAnsiTheme="majorHAnsi" w:cs="Times New Roman"/>
                <w:sz w:val="22"/>
                <w:szCs w:val="22"/>
              </w:rPr>
              <w:t>.</w:t>
            </w:r>
          </w:p>
          <w:p w:rsidR="00A9199A" w:rsidRPr="007E407F" w:rsidRDefault="00A9199A" w:rsidP="005C5A81">
            <w:pPr>
              <w:pStyle w:val="ListParagraph"/>
              <w:numPr>
                <w:ilvl w:val="0"/>
                <w:numId w:val="13"/>
              </w:numPr>
              <w:jc w:val="left"/>
              <w:rPr>
                <w:rFonts w:asciiTheme="majorHAnsi" w:eastAsia="Batang" w:hAnsiTheme="majorHAnsi" w:cs="Times New Roman"/>
                <w:sz w:val="22"/>
                <w:szCs w:val="22"/>
              </w:rPr>
            </w:pPr>
            <w:r w:rsidRPr="007E407F">
              <w:rPr>
                <w:rFonts w:asciiTheme="majorHAnsi" w:eastAsia="Batang" w:hAnsiTheme="majorHAnsi" w:cs="Times New Roman"/>
                <w:sz w:val="22"/>
                <w:szCs w:val="22"/>
              </w:rPr>
              <w:t>Participants from the public sector</w:t>
            </w:r>
            <w:r w:rsidR="00E44FB5" w:rsidRPr="007E407F">
              <w:rPr>
                <w:rFonts w:asciiTheme="majorHAnsi" w:eastAsia="Batang" w:hAnsiTheme="majorHAnsi" w:cs="Times New Roman"/>
                <w:sz w:val="22"/>
                <w:szCs w:val="22"/>
              </w:rPr>
              <w:t xml:space="preserve"> mentioned that implementing the use of Country Systems would be desirable</w:t>
            </w:r>
            <w:r w:rsidR="009F4ADD" w:rsidRPr="007E407F">
              <w:rPr>
                <w:rFonts w:asciiTheme="majorHAnsi" w:eastAsia="Batang" w:hAnsiTheme="majorHAnsi" w:cs="Times New Roman"/>
                <w:sz w:val="22"/>
                <w:szCs w:val="22"/>
              </w:rPr>
              <w:t>. However, the</w:t>
            </w:r>
            <w:r w:rsidR="007F3BEE" w:rsidRPr="007E407F">
              <w:rPr>
                <w:rFonts w:asciiTheme="majorHAnsi" w:eastAsia="Batang" w:hAnsiTheme="majorHAnsi" w:cs="Times New Roman"/>
                <w:sz w:val="22"/>
                <w:szCs w:val="22"/>
              </w:rPr>
              <w:t>re may be conflicts with the</w:t>
            </w:r>
            <w:r w:rsidR="009F4ADD" w:rsidRPr="007E407F">
              <w:rPr>
                <w:rFonts w:asciiTheme="majorHAnsi" w:eastAsia="Batang" w:hAnsiTheme="majorHAnsi" w:cs="Times New Roman"/>
                <w:sz w:val="22"/>
                <w:szCs w:val="22"/>
              </w:rPr>
              <w:t xml:space="preserve"> Federal Law</w:t>
            </w:r>
            <w:r w:rsidR="007F3BEE" w:rsidRPr="007E407F">
              <w:rPr>
                <w:rFonts w:asciiTheme="majorHAnsi" w:eastAsia="Batang" w:hAnsiTheme="majorHAnsi" w:cs="Times New Roman"/>
                <w:sz w:val="22"/>
                <w:szCs w:val="22"/>
              </w:rPr>
              <w:t xml:space="preserve">. </w:t>
            </w:r>
          </w:p>
        </w:tc>
      </w:tr>
      <w:tr w:rsidR="002717AA" w:rsidRPr="007E407F" w:rsidTr="007E407F">
        <w:tblPrEx>
          <w:tblCellMar>
            <w:left w:w="0" w:type="dxa"/>
            <w:right w:w="0" w:type="dxa"/>
          </w:tblCellMar>
        </w:tblPrEx>
        <w:trPr>
          <w:trHeight w:val="432"/>
        </w:trPr>
        <w:tc>
          <w:tcPr>
            <w:tcW w:w="13320" w:type="dxa"/>
            <w:shd w:val="clear" w:color="auto" w:fill="DBE5F1" w:themeFill="accent1" w:themeFillTint="33"/>
          </w:tcPr>
          <w:p w:rsidR="002717AA" w:rsidRPr="007E407F" w:rsidRDefault="008A533C" w:rsidP="007E407F">
            <w:pPr>
              <w:numPr>
                <w:ilvl w:val="0"/>
                <w:numId w:val="30"/>
              </w:numPr>
              <w:snapToGrid w:val="0"/>
              <w:ind w:left="540" w:right="180"/>
              <w:rPr>
                <w:rFonts w:asciiTheme="majorHAnsi" w:eastAsia="Batang" w:hAnsiTheme="majorHAnsi"/>
                <w:b/>
                <w:bCs/>
                <w:color w:val="17365D" w:themeColor="text2" w:themeShade="BF"/>
                <w:sz w:val="22"/>
                <w:szCs w:val="22"/>
              </w:rPr>
            </w:pPr>
            <w:r w:rsidRPr="007E407F">
              <w:rPr>
                <w:rFonts w:asciiTheme="majorHAnsi" w:eastAsia="Batang" w:hAnsiTheme="majorHAnsi"/>
                <w:b/>
                <w:bCs/>
                <w:color w:val="17365D" w:themeColor="text2" w:themeShade="BF"/>
                <w:sz w:val="22"/>
                <w:szCs w:val="22"/>
              </w:rPr>
              <w:lastRenderedPageBreak/>
              <w:t xml:space="preserve">How </w:t>
            </w:r>
            <w:proofErr w:type="gramStart"/>
            <w:r w:rsidRPr="007E407F">
              <w:rPr>
                <w:rFonts w:asciiTheme="majorHAnsi" w:eastAsia="Batang" w:hAnsiTheme="majorHAnsi"/>
                <w:b/>
                <w:bCs/>
                <w:color w:val="17365D" w:themeColor="text2" w:themeShade="BF"/>
                <w:sz w:val="22"/>
                <w:szCs w:val="22"/>
              </w:rPr>
              <w:t>should sustainable procurement matters be addressed</w:t>
            </w:r>
            <w:proofErr w:type="gramEnd"/>
            <w:r w:rsidRPr="007E407F">
              <w:rPr>
                <w:rFonts w:asciiTheme="majorHAnsi" w:eastAsia="Batang" w:hAnsiTheme="majorHAnsi"/>
                <w:b/>
                <w:bCs/>
                <w:color w:val="17365D" w:themeColor="text2" w:themeShade="BF"/>
                <w:sz w:val="22"/>
                <w:szCs w:val="22"/>
              </w:rPr>
              <w:t xml:space="preserve"> in Bank-financed contracts?</w:t>
            </w:r>
          </w:p>
        </w:tc>
      </w:tr>
      <w:tr w:rsidR="002E23E9" w:rsidRPr="007E407F" w:rsidTr="007E407F">
        <w:trPr>
          <w:trHeight w:val="432"/>
        </w:trPr>
        <w:tc>
          <w:tcPr>
            <w:tcW w:w="13320" w:type="dxa"/>
            <w:shd w:val="clear" w:color="auto" w:fill="auto"/>
          </w:tcPr>
          <w:p w:rsidR="002E23E9" w:rsidRPr="007E407F" w:rsidRDefault="00C616DE" w:rsidP="008A533C">
            <w:pPr>
              <w:pStyle w:val="ListParagraph"/>
              <w:numPr>
                <w:ilvl w:val="0"/>
                <w:numId w:val="1"/>
              </w:numPr>
              <w:ind w:left="309" w:hanging="253"/>
              <w:jc w:val="left"/>
              <w:rPr>
                <w:rFonts w:asciiTheme="majorHAnsi" w:hAnsiTheme="majorHAnsi" w:cs="Times New Roman"/>
                <w:sz w:val="22"/>
                <w:szCs w:val="22"/>
              </w:rPr>
            </w:pPr>
            <w:proofErr w:type="spellStart"/>
            <w:r w:rsidRPr="007E407F">
              <w:rPr>
                <w:rFonts w:asciiTheme="majorHAnsi" w:hAnsiTheme="majorHAnsi" w:cs="Times New Roman"/>
                <w:sz w:val="22"/>
                <w:szCs w:val="22"/>
              </w:rPr>
              <w:t>Particiants</w:t>
            </w:r>
            <w:proofErr w:type="spellEnd"/>
            <w:r w:rsidRPr="007E407F">
              <w:rPr>
                <w:rFonts w:asciiTheme="majorHAnsi" w:hAnsiTheme="majorHAnsi" w:cs="Times New Roman"/>
                <w:sz w:val="22"/>
                <w:szCs w:val="22"/>
              </w:rPr>
              <w:t xml:space="preserve"> from the public sector asked if sustainable procurement included regional development</w:t>
            </w:r>
            <w:proofErr w:type="gramStart"/>
            <w:r w:rsidRPr="007E407F">
              <w:rPr>
                <w:rFonts w:asciiTheme="majorHAnsi" w:hAnsiTheme="majorHAnsi" w:cs="Times New Roman"/>
                <w:sz w:val="22"/>
                <w:szCs w:val="22"/>
              </w:rPr>
              <w:t>;</w:t>
            </w:r>
            <w:proofErr w:type="gramEnd"/>
            <w:r w:rsidRPr="007E407F">
              <w:rPr>
                <w:rFonts w:asciiTheme="majorHAnsi" w:hAnsiTheme="majorHAnsi" w:cs="Times New Roman"/>
                <w:sz w:val="22"/>
                <w:szCs w:val="22"/>
              </w:rPr>
              <w:t xml:space="preserve"> would sustainable procurement be taken into account when referring to procurement policies that benefit small and medium enterprises (</w:t>
            </w:r>
            <w:proofErr w:type="spellStart"/>
            <w:r w:rsidRPr="007E407F">
              <w:rPr>
                <w:rFonts w:asciiTheme="majorHAnsi" w:hAnsiTheme="majorHAnsi" w:cs="Times New Roman"/>
                <w:sz w:val="22"/>
                <w:szCs w:val="22"/>
              </w:rPr>
              <w:t>SME’s</w:t>
            </w:r>
            <w:proofErr w:type="spellEnd"/>
            <w:r w:rsidRPr="007E407F">
              <w:rPr>
                <w:rFonts w:asciiTheme="majorHAnsi" w:hAnsiTheme="majorHAnsi" w:cs="Times New Roman"/>
                <w:sz w:val="22"/>
                <w:szCs w:val="22"/>
              </w:rPr>
              <w:t>).</w:t>
            </w:r>
          </w:p>
        </w:tc>
      </w:tr>
      <w:tr w:rsidR="002A7906" w:rsidRPr="007E407F" w:rsidTr="007E407F">
        <w:tblPrEx>
          <w:tblCellMar>
            <w:left w:w="0" w:type="dxa"/>
            <w:right w:w="0" w:type="dxa"/>
          </w:tblCellMar>
        </w:tblPrEx>
        <w:trPr>
          <w:trHeight w:val="432"/>
        </w:trPr>
        <w:tc>
          <w:tcPr>
            <w:tcW w:w="13320" w:type="dxa"/>
            <w:shd w:val="clear" w:color="auto" w:fill="DBE5F1" w:themeFill="accent1" w:themeFillTint="33"/>
          </w:tcPr>
          <w:p w:rsidR="002A7906" w:rsidRPr="007E407F" w:rsidRDefault="008A533C" w:rsidP="007E407F">
            <w:pPr>
              <w:numPr>
                <w:ilvl w:val="0"/>
                <w:numId w:val="30"/>
              </w:numPr>
              <w:snapToGrid w:val="0"/>
              <w:ind w:left="540" w:right="180"/>
              <w:rPr>
                <w:rFonts w:asciiTheme="majorHAnsi" w:eastAsia="Batang" w:hAnsiTheme="majorHAnsi"/>
                <w:b/>
                <w:bCs/>
                <w:color w:val="17365D" w:themeColor="text2" w:themeShade="BF"/>
                <w:sz w:val="22"/>
                <w:szCs w:val="22"/>
              </w:rPr>
            </w:pPr>
            <w:r w:rsidRPr="007E407F">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7E407F" w:rsidTr="007E407F">
        <w:trPr>
          <w:trHeight w:val="432"/>
        </w:trPr>
        <w:tc>
          <w:tcPr>
            <w:tcW w:w="13320" w:type="dxa"/>
            <w:shd w:val="clear" w:color="auto" w:fill="auto"/>
          </w:tcPr>
          <w:p w:rsidR="002E23E9" w:rsidRPr="007E407F" w:rsidRDefault="002E23E9" w:rsidP="007E407F">
            <w:pPr>
              <w:rPr>
                <w:rFonts w:asciiTheme="majorHAnsi" w:hAnsiTheme="majorHAnsi"/>
                <w:color w:val="333333"/>
                <w:sz w:val="22"/>
                <w:szCs w:val="22"/>
              </w:rPr>
            </w:pPr>
          </w:p>
        </w:tc>
      </w:tr>
      <w:tr w:rsidR="00594D12" w:rsidRPr="007E407F" w:rsidTr="007E407F">
        <w:tblPrEx>
          <w:tblCellMar>
            <w:left w:w="0" w:type="dxa"/>
            <w:right w:w="0" w:type="dxa"/>
          </w:tblCellMar>
        </w:tblPrEx>
        <w:trPr>
          <w:trHeight w:val="432"/>
        </w:trPr>
        <w:tc>
          <w:tcPr>
            <w:tcW w:w="13320" w:type="dxa"/>
            <w:shd w:val="clear" w:color="auto" w:fill="DBE5F1" w:themeFill="accent1" w:themeFillTint="33"/>
          </w:tcPr>
          <w:p w:rsidR="00594D12" w:rsidRPr="007E407F" w:rsidRDefault="008A533C" w:rsidP="007E407F">
            <w:pPr>
              <w:numPr>
                <w:ilvl w:val="0"/>
                <w:numId w:val="30"/>
              </w:numPr>
              <w:snapToGrid w:val="0"/>
              <w:ind w:left="540" w:right="180"/>
              <w:rPr>
                <w:rFonts w:asciiTheme="majorHAnsi" w:eastAsia="Batang" w:hAnsiTheme="majorHAnsi"/>
                <w:b/>
                <w:bCs/>
                <w:color w:val="17365D" w:themeColor="text2" w:themeShade="BF"/>
                <w:sz w:val="22"/>
                <w:szCs w:val="22"/>
              </w:rPr>
            </w:pPr>
            <w:r w:rsidRPr="007E407F">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7E407F" w:rsidTr="007E407F">
        <w:trPr>
          <w:trHeight w:val="432"/>
        </w:trPr>
        <w:tc>
          <w:tcPr>
            <w:tcW w:w="13320" w:type="dxa"/>
            <w:shd w:val="clear" w:color="auto" w:fill="auto"/>
          </w:tcPr>
          <w:p w:rsidR="002E23E9" w:rsidRPr="007E407F" w:rsidRDefault="002E23E9" w:rsidP="007E407F">
            <w:pPr>
              <w:rPr>
                <w:rFonts w:asciiTheme="majorHAnsi" w:hAnsiTheme="majorHAnsi"/>
                <w:color w:val="333333"/>
                <w:sz w:val="22"/>
                <w:szCs w:val="22"/>
              </w:rPr>
            </w:pPr>
          </w:p>
        </w:tc>
      </w:tr>
      <w:tr w:rsidR="00A21FB6" w:rsidRPr="007E407F" w:rsidTr="007E407F">
        <w:tblPrEx>
          <w:tblCellMar>
            <w:left w:w="0" w:type="dxa"/>
            <w:right w:w="0" w:type="dxa"/>
          </w:tblCellMar>
        </w:tblPrEx>
        <w:trPr>
          <w:trHeight w:val="432"/>
        </w:trPr>
        <w:tc>
          <w:tcPr>
            <w:tcW w:w="13320" w:type="dxa"/>
            <w:shd w:val="clear" w:color="auto" w:fill="DBE5F1" w:themeFill="accent1" w:themeFillTint="33"/>
          </w:tcPr>
          <w:p w:rsidR="00A21FB6" w:rsidRPr="007E407F"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7E407F">
              <w:rPr>
                <w:rFonts w:asciiTheme="majorHAnsi" w:eastAsia="Batang" w:hAnsiTheme="majorHAnsi"/>
                <w:b/>
                <w:color w:val="17365D" w:themeColor="text2" w:themeShade="BF"/>
                <w:sz w:val="22"/>
                <w:szCs w:val="22"/>
              </w:rPr>
              <w:t>What role should the Bank have with regard to complaints monitoring</w:t>
            </w:r>
          </w:p>
        </w:tc>
      </w:tr>
      <w:tr w:rsidR="002E23E9" w:rsidRPr="007E407F" w:rsidTr="007E407F">
        <w:trPr>
          <w:trHeight w:val="432"/>
        </w:trPr>
        <w:tc>
          <w:tcPr>
            <w:tcW w:w="13320" w:type="dxa"/>
            <w:shd w:val="clear" w:color="auto" w:fill="auto"/>
          </w:tcPr>
          <w:p w:rsidR="002E23E9" w:rsidRPr="007E407F" w:rsidRDefault="002234BC" w:rsidP="00CC7064">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bCs/>
                <w:sz w:val="22"/>
                <w:szCs w:val="22"/>
              </w:rPr>
              <w:t xml:space="preserve">Participants from the public sector suggested that the Bank could give support in the monitoring process of contract management as it could serve as a friendly party for conflict resolution. </w:t>
            </w:r>
            <w:proofErr w:type="gramStart"/>
            <w:r w:rsidRPr="007E407F">
              <w:rPr>
                <w:rFonts w:asciiTheme="majorHAnsi" w:hAnsiTheme="majorHAnsi" w:cs="Times New Roman"/>
                <w:bCs/>
                <w:sz w:val="22"/>
                <w:szCs w:val="22"/>
              </w:rPr>
              <w:t>More so during contract renegotiation in the contracts for financial economic rebalancing.</w:t>
            </w:r>
            <w:proofErr w:type="gramEnd"/>
            <w:r w:rsidR="00CC7064" w:rsidRPr="007E407F">
              <w:rPr>
                <w:rFonts w:asciiTheme="majorHAnsi" w:hAnsiTheme="majorHAnsi" w:cs="Times New Roman"/>
                <w:bCs/>
                <w:sz w:val="22"/>
                <w:szCs w:val="22"/>
              </w:rPr>
              <w:t xml:space="preserve"> Moreover, the Bank could be more involved in the process of renegotiation even before any conflict </w:t>
            </w:r>
            <w:proofErr w:type="gramStart"/>
            <w:r w:rsidR="00CC7064" w:rsidRPr="007E407F">
              <w:rPr>
                <w:rFonts w:asciiTheme="majorHAnsi" w:hAnsiTheme="majorHAnsi" w:cs="Times New Roman"/>
                <w:bCs/>
                <w:sz w:val="22"/>
                <w:szCs w:val="22"/>
              </w:rPr>
              <w:t>is presented</w:t>
            </w:r>
            <w:proofErr w:type="gramEnd"/>
            <w:r w:rsidR="00CC7064" w:rsidRPr="007E407F">
              <w:rPr>
                <w:rFonts w:asciiTheme="majorHAnsi" w:hAnsiTheme="majorHAnsi" w:cs="Times New Roman"/>
                <w:bCs/>
                <w:sz w:val="22"/>
                <w:szCs w:val="22"/>
              </w:rPr>
              <w:t xml:space="preserve">. </w:t>
            </w:r>
          </w:p>
        </w:tc>
      </w:tr>
      <w:tr w:rsidR="002E23E9" w:rsidRPr="007E407F" w:rsidTr="007E407F">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7E407F"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7E407F">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7E407F" w:rsidTr="007E407F">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7E407F" w:rsidRDefault="00766993" w:rsidP="008A533C">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Participants recognized that in public procurement in general there is more focus in the contract award process than in contract management and executio</w:t>
            </w:r>
            <w:r w:rsidR="009C58A2" w:rsidRPr="007E407F">
              <w:rPr>
                <w:rFonts w:asciiTheme="majorHAnsi" w:hAnsiTheme="majorHAnsi" w:cs="Times New Roman"/>
                <w:sz w:val="22"/>
                <w:szCs w:val="22"/>
              </w:rPr>
              <w:t>n</w:t>
            </w:r>
          </w:p>
          <w:p w:rsidR="00D93809" w:rsidRPr="007E407F" w:rsidRDefault="00063500" w:rsidP="008A533C">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public sector mentioned that there are no problems with contract management in Sao Paulo and that they use Support from the Bank with complex procurement. However, it </w:t>
            </w:r>
            <w:proofErr w:type="gramStart"/>
            <w:r w:rsidRPr="007E407F">
              <w:rPr>
                <w:rFonts w:asciiTheme="majorHAnsi" w:hAnsiTheme="majorHAnsi" w:cs="Times New Roman"/>
                <w:sz w:val="22"/>
                <w:szCs w:val="22"/>
              </w:rPr>
              <w:t>was questioned</w:t>
            </w:r>
            <w:proofErr w:type="gramEnd"/>
            <w:r w:rsidRPr="007E407F">
              <w:rPr>
                <w:rFonts w:asciiTheme="majorHAnsi" w:hAnsiTheme="majorHAnsi" w:cs="Times New Roman"/>
                <w:sz w:val="22"/>
                <w:szCs w:val="22"/>
              </w:rPr>
              <w:t xml:space="preserve"> if support from the Bank in contract management could be considered as an </w:t>
            </w:r>
            <w:proofErr w:type="spellStart"/>
            <w:r w:rsidRPr="007E407F">
              <w:rPr>
                <w:rFonts w:asciiTheme="majorHAnsi" w:hAnsiTheme="majorHAnsi" w:cs="Times New Roman"/>
                <w:sz w:val="22"/>
                <w:szCs w:val="22"/>
              </w:rPr>
              <w:t>intusion</w:t>
            </w:r>
            <w:proofErr w:type="spellEnd"/>
            <w:r w:rsidRPr="007E407F">
              <w:rPr>
                <w:rFonts w:asciiTheme="majorHAnsi" w:hAnsiTheme="majorHAnsi" w:cs="Times New Roman"/>
                <w:sz w:val="22"/>
                <w:szCs w:val="22"/>
              </w:rPr>
              <w:t>. They asked for more information/</w:t>
            </w:r>
            <w:proofErr w:type="spellStart"/>
            <w:r w:rsidRPr="007E407F">
              <w:rPr>
                <w:rFonts w:asciiTheme="majorHAnsi" w:hAnsiTheme="majorHAnsi" w:cs="Times New Roman"/>
                <w:sz w:val="22"/>
                <w:szCs w:val="22"/>
              </w:rPr>
              <w:t>claification</w:t>
            </w:r>
            <w:proofErr w:type="spellEnd"/>
            <w:r w:rsidRPr="007E407F">
              <w:rPr>
                <w:rFonts w:asciiTheme="majorHAnsi" w:hAnsiTheme="majorHAnsi" w:cs="Times New Roman"/>
                <w:sz w:val="22"/>
                <w:szCs w:val="22"/>
              </w:rPr>
              <w:t xml:space="preserve"> regarding the proposal on support from the Bank in contract management.</w:t>
            </w:r>
          </w:p>
          <w:p w:rsidR="000743BF" w:rsidRPr="007E407F" w:rsidRDefault="00F15596" w:rsidP="00F15596">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public sector suggested </w:t>
            </w:r>
            <w:proofErr w:type="gramStart"/>
            <w:r w:rsidRPr="007E407F">
              <w:rPr>
                <w:rFonts w:asciiTheme="majorHAnsi" w:hAnsiTheme="majorHAnsi" w:cs="Times New Roman"/>
                <w:sz w:val="22"/>
                <w:szCs w:val="22"/>
              </w:rPr>
              <w:t>to develop</w:t>
            </w:r>
            <w:proofErr w:type="gramEnd"/>
            <w:r w:rsidRPr="007E407F">
              <w:rPr>
                <w:rFonts w:asciiTheme="majorHAnsi" w:hAnsiTheme="majorHAnsi" w:cs="Times New Roman"/>
                <w:sz w:val="22"/>
                <w:szCs w:val="22"/>
              </w:rPr>
              <w:t xml:space="preserve"> measures or measurements that would indicate how the Bank staff is supporting contact management from </w:t>
            </w:r>
            <w:proofErr w:type="spellStart"/>
            <w:r w:rsidRPr="007E407F">
              <w:rPr>
                <w:rFonts w:asciiTheme="majorHAnsi" w:hAnsiTheme="majorHAnsi" w:cs="Times New Roman"/>
                <w:sz w:val="22"/>
                <w:szCs w:val="22"/>
              </w:rPr>
              <w:t>th</w:t>
            </w:r>
            <w:proofErr w:type="spellEnd"/>
            <w:r w:rsidRPr="007E407F">
              <w:rPr>
                <w:rFonts w:asciiTheme="majorHAnsi" w:hAnsiTheme="majorHAnsi" w:cs="Times New Roman"/>
                <w:sz w:val="22"/>
                <w:szCs w:val="22"/>
              </w:rPr>
              <w:t xml:space="preserve"> beginning to the end. They also suggested that the Bank should perform an analysis in which it is stated specifically how the support to the contract was conducted.</w:t>
            </w:r>
          </w:p>
          <w:p w:rsidR="004947AE" w:rsidRPr="007E407F" w:rsidRDefault="004947AE" w:rsidP="004947AE">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w:t>
            </w:r>
            <w:proofErr w:type="spellStart"/>
            <w:r w:rsidRPr="007E407F">
              <w:rPr>
                <w:rFonts w:asciiTheme="majorHAnsi" w:hAnsiTheme="majorHAnsi" w:cs="Times New Roman"/>
                <w:sz w:val="22"/>
                <w:szCs w:val="22"/>
              </w:rPr>
              <w:t>pubic</w:t>
            </w:r>
            <w:proofErr w:type="spellEnd"/>
            <w:r w:rsidRPr="007E407F">
              <w:rPr>
                <w:rFonts w:asciiTheme="majorHAnsi" w:hAnsiTheme="majorHAnsi" w:cs="Times New Roman"/>
                <w:sz w:val="22"/>
                <w:szCs w:val="22"/>
              </w:rPr>
              <w:t xml:space="preserve"> sector suggested that the Bank considers doing some partnerships with the Control institutions to do contract management. Control mechanisms have been improved in </w:t>
            </w:r>
            <w:proofErr w:type="spellStart"/>
            <w:proofErr w:type="gramStart"/>
            <w:r w:rsidRPr="007E407F">
              <w:rPr>
                <w:rFonts w:asciiTheme="majorHAnsi" w:hAnsiTheme="majorHAnsi" w:cs="Times New Roman"/>
                <w:sz w:val="22"/>
                <w:szCs w:val="22"/>
              </w:rPr>
              <w:t>Brasil</w:t>
            </w:r>
            <w:proofErr w:type="spellEnd"/>
            <w:r w:rsidRPr="007E407F">
              <w:rPr>
                <w:rFonts w:asciiTheme="majorHAnsi" w:hAnsiTheme="majorHAnsi" w:cs="Times New Roman"/>
                <w:sz w:val="22"/>
                <w:szCs w:val="22"/>
              </w:rPr>
              <w:t xml:space="preserve"> and Value for Money has </w:t>
            </w:r>
            <w:r w:rsidR="003260C4" w:rsidRPr="007E407F">
              <w:rPr>
                <w:rFonts w:asciiTheme="majorHAnsi" w:hAnsiTheme="majorHAnsi" w:cs="Times New Roman"/>
                <w:sz w:val="22"/>
                <w:szCs w:val="22"/>
              </w:rPr>
              <w:t>been incorporated</w:t>
            </w:r>
            <w:r w:rsidRPr="007E407F">
              <w:rPr>
                <w:rFonts w:asciiTheme="majorHAnsi" w:hAnsiTheme="majorHAnsi" w:cs="Times New Roman"/>
                <w:sz w:val="22"/>
                <w:szCs w:val="22"/>
              </w:rPr>
              <w:t xml:space="preserve"> too</w:t>
            </w:r>
            <w:proofErr w:type="gramEnd"/>
            <w:r w:rsidR="003260C4" w:rsidRPr="007E407F">
              <w:rPr>
                <w:rFonts w:asciiTheme="majorHAnsi" w:hAnsiTheme="majorHAnsi" w:cs="Times New Roman"/>
                <w:sz w:val="22"/>
                <w:szCs w:val="22"/>
              </w:rPr>
              <w:t xml:space="preserve"> and triangulation between organisms is in place and could teach some lessons learned throughout the process.</w:t>
            </w:r>
          </w:p>
        </w:tc>
      </w:tr>
      <w:tr w:rsidR="002E23E9" w:rsidRPr="007E407F" w:rsidTr="007E407F">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7E407F" w:rsidRDefault="008A533C" w:rsidP="00150B6C">
            <w:pPr>
              <w:numPr>
                <w:ilvl w:val="0"/>
                <w:numId w:val="30"/>
              </w:numPr>
              <w:snapToGrid w:val="0"/>
              <w:ind w:left="432"/>
              <w:rPr>
                <w:rFonts w:asciiTheme="majorHAnsi" w:hAnsiTheme="majorHAnsi"/>
                <w:sz w:val="22"/>
                <w:szCs w:val="22"/>
              </w:rPr>
            </w:pPr>
            <w:proofErr w:type="gramStart"/>
            <w:r w:rsidRPr="007E407F">
              <w:rPr>
                <w:rFonts w:asciiTheme="majorHAnsi" w:eastAsia="Batang" w:hAnsiTheme="majorHAnsi"/>
                <w:b/>
                <w:color w:val="17365D" w:themeColor="text2" w:themeShade="BF"/>
                <w:sz w:val="22"/>
                <w:szCs w:val="22"/>
              </w:rPr>
              <w:t>General comments on other issues emanating from the Bank's proposals?</w:t>
            </w:r>
            <w:proofErr w:type="gramEnd"/>
          </w:p>
        </w:tc>
      </w:tr>
      <w:tr w:rsidR="002E23E9" w:rsidRPr="007E407F" w:rsidTr="007E407F">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7E407F" w:rsidRDefault="009C58A2" w:rsidP="008A533C">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Participants supported the idea of developing a supplier performance assessment.</w:t>
            </w:r>
          </w:p>
          <w:p w:rsidR="00855F78" w:rsidRPr="007E407F" w:rsidRDefault="00E753A3" w:rsidP="008A533C">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public sector shared that </w:t>
            </w:r>
            <w:proofErr w:type="spellStart"/>
            <w:r w:rsidRPr="007E407F">
              <w:rPr>
                <w:rFonts w:asciiTheme="majorHAnsi" w:hAnsiTheme="majorHAnsi" w:cs="Times New Roman"/>
                <w:sz w:val="22"/>
                <w:szCs w:val="22"/>
              </w:rPr>
              <w:t>Brasil</w:t>
            </w:r>
            <w:proofErr w:type="spellEnd"/>
            <w:r w:rsidRPr="007E407F">
              <w:rPr>
                <w:rFonts w:asciiTheme="majorHAnsi" w:hAnsiTheme="majorHAnsi" w:cs="Times New Roman"/>
                <w:sz w:val="22"/>
                <w:szCs w:val="22"/>
              </w:rPr>
              <w:t xml:space="preserve"> is trying to implement pre-qualification according to the size of the procurement.</w:t>
            </w:r>
          </w:p>
          <w:p w:rsidR="009C58A2" w:rsidRPr="007E407F" w:rsidRDefault="00855F78" w:rsidP="0097624A">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public sector mentioned that </w:t>
            </w:r>
            <w:r w:rsidR="002C1720" w:rsidRPr="007E407F">
              <w:rPr>
                <w:rFonts w:asciiTheme="majorHAnsi" w:hAnsiTheme="majorHAnsi" w:cs="Times New Roman"/>
                <w:sz w:val="22"/>
                <w:szCs w:val="22"/>
              </w:rPr>
              <w:t xml:space="preserve">the government in Minas </w:t>
            </w:r>
            <w:proofErr w:type="spellStart"/>
            <w:r w:rsidR="002C1720" w:rsidRPr="007E407F">
              <w:rPr>
                <w:rFonts w:asciiTheme="majorHAnsi" w:hAnsiTheme="majorHAnsi" w:cs="Times New Roman"/>
                <w:sz w:val="22"/>
                <w:szCs w:val="22"/>
              </w:rPr>
              <w:t>Gerais</w:t>
            </w:r>
            <w:proofErr w:type="spellEnd"/>
            <w:r w:rsidR="002C1720" w:rsidRPr="007E407F">
              <w:rPr>
                <w:rFonts w:asciiTheme="majorHAnsi" w:hAnsiTheme="majorHAnsi" w:cs="Times New Roman"/>
                <w:sz w:val="22"/>
                <w:szCs w:val="22"/>
              </w:rPr>
              <w:t xml:space="preserve"> had </w:t>
            </w:r>
            <w:r w:rsidR="0097624A" w:rsidRPr="007E407F">
              <w:rPr>
                <w:rFonts w:asciiTheme="majorHAnsi" w:hAnsiTheme="majorHAnsi" w:cs="Times New Roman"/>
                <w:sz w:val="22"/>
                <w:szCs w:val="22"/>
              </w:rPr>
              <w:t xml:space="preserve">to develop training for the Court of Auditors on Bank’s procedures </w:t>
            </w:r>
            <w:r w:rsidR="002C1720" w:rsidRPr="007E407F">
              <w:rPr>
                <w:rFonts w:asciiTheme="majorHAnsi" w:hAnsiTheme="majorHAnsi" w:cs="Times New Roman"/>
                <w:sz w:val="22"/>
                <w:szCs w:val="22"/>
              </w:rPr>
              <w:t xml:space="preserve">to </w:t>
            </w:r>
            <w:proofErr w:type="spellStart"/>
            <w:r w:rsidR="002C1720" w:rsidRPr="007E407F">
              <w:rPr>
                <w:rFonts w:asciiTheme="majorHAnsi" w:hAnsiTheme="majorHAnsi" w:cs="Times New Roman"/>
                <w:sz w:val="22"/>
                <w:szCs w:val="22"/>
              </w:rPr>
              <w:t>concile</w:t>
            </w:r>
            <w:proofErr w:type="spellEnd"/>
            <w:r w:rsidR="002C1720" w:rsidRPr="007E407F">
              <w:rPr>
                <w:rFonts w:asciiTheme="majorHAnsi" w:hAnsiTheme="majorHAnsi" w:cs="Times New Roman"/>
                <w:sz w:val="22"/>
                <w:szCs w:val="22"/>
              </w:rPr>
              <w:t xml:space="preserve"> internal audit</w:t>
            </w:r>
            <w:r w:rsidR="0097624A" w:rsidRPr="007E407F">
              <w:rPr>
                <w:rFonts w:asciiTheme="majorHAnsi" w:hAnsiTheme="majorHAnsi" w:cs="Times New Roman"/>
                <w:sz w:val="22"/>
                <w:szCs w:val="22"/>
              </w:rPr>
              <w:t>s</w:t>
            </w:r>
            <w:r w:rsidR="002C1720" w:rsidRPr="007E407F">
              <w:rPr>
                <w:rFonts w:asciiTheme="majorHAnsi" w:hAnsiTheme="majorHAnsi" w:cs="Times New Roman"/>
                <w:sz w:val="22"/>
                <w:szCs w:val="22"/>
              </w:rPr>
              <w:t xml:space="preserve"> </w:t>
            </w:r>
            <w:r w:rsidR="0097624A" w:rsidRPr="007E407F">
              <w:rPr>
                <w:rFonts w:asciiTheme="majorHAnsi" w:hAnsiTheme="majorHAnsi" w:cs="Times New Roman"/>
                <w:sz w:val="22"/>
                <w:szCs w:val="22"/>
              </w:rPr>
              <w:t xml:space="preserve">with audits from </w:t>
            </w:r>
            <w:r w:rsidR="002C1720" w:rsidRPr="007E407F">
              <w:rPr>
                <w:rFonts w:asciiTheme="majorHAnsi" w:hAnsiTheme="majorHAnsi" w:cs="Times New Roman"/>
                <w:sz w:val="22"/>
                <w:szCs w:val="22"/>
              </w:rPr>
              <w:t>the Bank</w:t>
            </w:r>
            <w:r w:rsidR="000B6F70" w:rsidRPr="007E407F">
              <w:rPr>
                <w:rFonts w:asciiTheme="majorHAnsi" w:hAnsiTheme="majorHAnsi" w:cs="Times New Roman"/>
                <w:sz w:val="22"/>
                <w:szCs w:val="22"/>
              </w:rPr>
              <w:t>.</w:t>
            </w:r>
            <w:r w:rsidR="002C1720" w:rsidRPr="007E407F">
              <w:rPr>
                <w:rFonts w:asciiTheme="majorHAnsi" w:hAnsiTheme="majorHAnsi" w:cs="Times New Roman"/>
                <w:sz w:val="22"/>
                <w:szCs w:val="22"/>
              </w:rPr>
              <w:t xml:space="preserve"> </w:t>
            </w:r>
            <w:r w:rsidR="000B6F70" w:rsidRPr="007E407F">
              <w:rPr>
                <w:rFonts w:asciiTheme="majorHAnsi" w:hAnsiTheme="majorHAnsi" w:cs="Times New Roman"/>
                <w:sz w:val="22"/>
                <w:szCs w:val="22"/>
              </w:rPr>
              <w:t>This improved audit activities</w:t>
            </w:r>
            <w:r w:rsidR="00D93809" w:rsidRPr="007E407F">
              <w:rPr>
                <w:rFonts w:asciiTheme="majorHAnsi" w:hAnsiTheme="majorHAnsi" w:cs="Times New Roman"/>
                <w:sz w:val="22"/>
                <w:szCs w:val="22"/>
              </w:rPr>
              <w:t>.</w:t>
            </w:r>
          </w:p>
          <w:p w:rsidR="00D93809" w:rsidRPr="007E407F" w:rsidRDefault="00D93809" w:rsidP="0097624A">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Participants suggested that the Bank should consider developing guidelines not only for procurement but also for project execution and management.</w:t>
            </w:r>
          </w:p>
          <w:p w:rsidR="00CE4A26" w:rsidRPr="007E407F" w:rsidRDefault="006B7B52" w:rsidP="0097624A">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lastRenderedPageBreak/>
              <w:t xml:space="preserve">Participants from the private sector suggested that the Bank should have a more proactive involvement during project execution. They also asked for the Bank to improve the communication with clients and suppliers and to involve more the suppliers in projects that have missions. It </w:t>
            </w:r>
            <w:proofErr w:type="gramStart"/>
            <w:r w:rsidRPr="007E407F">
              <w:rPr>
                <w:rFonts w:asciiTheme="majorHAnsi" w:hAnsiTheme="majorHAnsi" w:cs="Times New Roman"/>
                <w:sz w:val="22"/>
                <w:szCs w:val="22"/>
              </w:rPr>
              <w:t>was mentioned</w:t>
            </w:r>
            <w:proofErr w:type="gramEnd"/>
            <w:r w:rsidRPr="007E407F">
              <w:rPr>
                <w:rFonts w:asciiTheme="majorHAnsi" w:hAnsiTheme="majorHAnsi" w:cs="Times New Roman"/>
                <w:sz w:val="22"/>
                <w:szCs w:val="22"/>
              </w:rPr>
              <w:t xml:space="preserve"> that sometimes the suppliers are not aware that the Bank is doing a midterm mission to support the project directly.</w:t>
            </w:r>
          </w:p>
          <w:p w:rsidR="006B7B52" w:rsidRPr="007E407F" w:rsidRDefault="006B7B52" w:rsidP="008C4872">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public sector </w:t>
            </w:r>
            <w:r w:rsidR="002E78C8" w:rsidRPr="007E407F">
              <w:rPr>
                <w:rFonts w:asciiTheme="majorHAnsi" w:hAnsiTheme="majorHAnsi" w:cs="Times New Roman"/>
                <w:sz w:val="22"/>
                <w:szCs w:val="22"/>
              </w:rPr>
              <w:t xml:space="preserve">suggested the Bank considering changing </w:t>
            </w:r>
            <w:r w:rsidR="00572147" w:rsidRPr="007E407F">
              <w:rPr>
                <w:rFonts w:asciiTheme="majorHAnsi" w:hAnsiTheme="majorHAnsi" w:cs="Times New Roman"/>
                <w:sz w:val="22"/>
                <w:szCs w:val="22"/>
              </w:rPr>
              <w:t xml:space="preserve">the objective of the missions in project execution from supervising the deliverables to supporting the </w:t>
            </w:r>
            <w:r w:rsidR="00D63619" w:rsidRPr="007E407F">
              <w:rPr>
                <w:rFonts w:asciiTheme="majorHAnsi" w:hAnsiTheme="majorHAnsi" w:cs="Times New Roman"/>
                <w:sz w:val="22"/>
                <w:szCs w:val="22"/>
              </w:rPr>
              <w:t>execution plan</w:t>
            </w:r>
            <w:r w:rsidR="008C4872" w:rsidRPr="007E407F">
              <w:rPr>
                <w:rFonts w:asciiTheme="majorHAnsi" w:hAnsiTheme="majorHAnsi" w:cs="Times New Roman"/>
                <w:sz w:val="22"/>
                <w:szCs w:val="22"/>
              </w:rPr>
              <w:t xml:space="preserve"> before all the actions are completed.</w:t>
            </w:r>
            <w:r w:rsidR="0054069E" w:rsidRPr="007E407F">
              <w:rPr>
                <w:rFonts w:asciiTheme="majorHAnsi" w:hAnsiTheme="majorHAnsi" w:cs="Times New Roman"/>
                <w:sz w:val="22"/>
                <w:szCs w:val="22"/>
              </w:rPr>
              <w:t xml:space="preserve"> </w:t>
            </w:r>
          </w:p>
          <w:p w:rsidR="00C616DE" w:rsidRPr="007E407F" w:rsidRDefault="00C616DE" w:rsidP="008C4872">
            <w:pPr>
              <w:pStyle w:val="ListParagraph"/>
              <w:numPr>
                <w:ilvl w:val="0"/>
                <w:numId w:val="1"/>
              </w:numPr>
              <w:ind w:left="309" w:hanging="253"/>
              <w:rPr>
                <w:rFonts w:asciiTheme="majorHAnsi" w:hAnsiTheme="majorHAnsi" w:cs="Times New Roman"/>
                <w:sz w:val="22"/>
                <w:szCs w:val="22"/>
              </w:rPr>
            </w:pPr>
            <w:proofErr w:type="gramStart"/>
            <w:r w:rsidRPr="007E407F">
              <w:rPr>
                <w:rFonts w:asciiTheme="majorHAnsi" w:hAnsiTheme="majorHAnsi" w:cs="Times New Roman"/>
                <w:sz w:val="22"/>
                <w:szCs w:val="22"/>
              </w:rPr>
              <w:t>New procurement methods, such as competitive dialogue were welcomed by the private and public sector</w:t>
            </w:r>
            <w:proofErr w:type="gramEnd"/>
            <w:r w:rsidRPr="007E407F">
              <w:rPr>
                <w:rFonts w:asciiTheme="majorHAnsi" w:hAnsiTheme="majorHAnsi" w:cs="Times New Roman"/>
                <w:sz w:val="22"/>
                <w:szCs w:val="22"/>
              </w:rPr>
              <w:t>.</w:t>
            </w:r>
          </w:p>
          <w:p w:rsidR="009644D2" w:rsidRPr="007E407F" w:rsidRDefault="009644D2" w:rsidP="009644D2">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from the private sector asked what would be the process under the new proposal if a better option to fit the purpose </w:t>
            </w:r>
            <w:proofErr w:type="spellStart"/>
            <w:r w:rsidRPr="007E407F">
              <w:rPr>
                <w:rFonts w:asciiTheme="majorHAnsi" w:hAnsiTheme="majorHAnsi" w:cs="Times New Roman"/>
                <w:sz w:val="22"/>
                <w:szCs w:val="22"/>
              </w:rPr>
              <w:t>f</w:t>
            </w:r>
            <w:proofErr w:type="spellEnd"/>
            <w:r w:rsidRPr="007E407F">
              <w:rPr>
                <w:rFonts w:asciiTheme="majorHAnsi" w:hAnsiTheme="majorHAnsi" w:cs="Times New Roman"/>
                <w:sz w:val="22"/>
                <w:szCs w:val="22"/>
              </w:rPr>
              <w:t xml:space="preserve"> the procurement and project is detected after doing the market study, the procurement is in process and the contract is being executed</w:t>
            </w:r>
          </w:p>
          <w:p w:rsidR="002515C3" w:rsidRPr="007E407F" w:rsidRDefault="002515C3" w:rsidP="002515C3">
            <w:pPr>
              <w:pStyle w:val="ListParagraph"/>
              <w:numPr>
                <w:ilvl w:val="0"/>
                <w:numId w:val="1"/>
              </w:numPr>
              <w:ind w:left="309" w:hanging="253"/>
              <w:rPr>
                <w:rFonts w:asciiTheme="majorHAnsi" w:hAnsiTheme="majorHAnsi" w:cs="Times New Roman"/>
                <w:sz w:val="22"/>
                <w:szCs w:val="22"/>
              </w:rPr>
            </w:pPr>
            <w:r w:rsidRPr="007E407F">
              <w:rPr>
                <w:rFonts w:asciiTheme="majorHAnsi" w:hAnsiTheme="majorHAnsi" w:cs="Times New Roman"/>
                <w:sz w:val="22"/>
                <w:szCs w:val="22"/>
              </w:rPr>
              <w:t xml:space="preserve">Participants mentioned that one of the problems that </w:t>
            </w:r>
            <w:proofErr w:type="spellStart"/>
            <w:r w:rsidRPr="007E407F">
              <w:rPr>
                <w:rFonts w:asciiTheme="majorHAnsi" w:hAnsiTheme="majorHAnsi" w:cs="Times New Roman"/>
                <w:sz w:val="22"/>
                <w:szCs w:val="22"/>
              </w:rPr>
              <w:t>Brasil</w:t>
            </w:r>
            <w:proofErr w:type="spellEnd"/>
            <w:r w:rsidRPr="007E407F">
              <w:rPr>
                <w:rFonts w:asciiTheme="majorHAnsi" w:hAnsiTheme="majorHAnsi" w:cs="Times New Roman"/>
                <w:sz w:val="22"/>
                <w:szCs w:val="22"/>
              </w:rPr>
              <w:t xml:space="preserve"> has to phase is the </w:t>
            </w:r>
            <w:proofErr w:type="spellStart"/>
            <w:r w:rsidRPr="007E407F">
              <w:rPr>
                <w:rFonts w:asciiTheme="majorHAnsi" w:hAnsiTheme="majorHAnsi" w:cs="Times New Roman"/>
                <w:sz w:val="22"/>
                <w:szCs w:val="22"/>
              </w:rPr>
              <w:t>transation</w:t>
            </w:r>
            <w:proofErr w:type="spellEnd"/>
            <w:r w:rsidRPr="007E407F">
              <w:rPr>
                <w:rFonts w:asciiTheme="majorHAnsi" w:hAnsiTheme="majorHAnsi" w:cs="Times New Roman"/>
                <w:sz w:val="22"/>
                <w:szCs w:val="22"/>
              </w:rPr>
              <w:t xml:space="preserve"> of documents into English when most of the companies are Spanish, Portuguese or Brazilian. They asked for more information about </w:t>
            </w:r>
            <w:proofErr w:type="gramStart"/>
            <w:r w:rsidRPr="007E407F">
              <w:rPr>
                <w:rFonts w:asciiTheme="majorHAnsi" w:hAnsiTheme="majorHAnsi" w:cs="Times New Roman"/>
                <w:sz w:val="22"/>
                <w:szCs w:val="22"/>
              </w:rPr>
              <w:t>incrementing</w:t>
            </w:r>
            <w:proofErr w:type="gramEnd"/>
            <w:r w:rsidRPr="007E407F">
              <w:rPr>
                <w:rFonts w:asciiTheme="majorHAnsi" w:hAnsiTheme="majorHAnsi" w:cs="Times New Roman"/>
                <w:sz w:val="22"/>
                <w:szCs w:val="22"/>
              </w:rPr>
              <w:t xml:space="preserve"> the short list to 8 and if it would have any effect on the publishing language. </w:t>
            </w:r>
          </w:p>
        </w:tc>
      </w:tr>
    </w:tbl>
    <w:p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D6" w:rsidRDefault="00E557D6">
      <w:pPr>
        <w:spacing w:after="0" w:line="240" w:lineRule="auto"/>
      </w:pPr>
      <w:r>
        <w:separator/>
      </w:r>
    </w:p>
  </w:endnote>
  <w:endnote w:type="continuationSeparator" w:id="0">
    <w:p w:rsidR="00E557D6" w:rsidRDefault="00E5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2" w:rsidRDefault="009C58A2">
    <w:pPr>
      <w:pStyle w:val="Footer"/>
    </w:pPr>
    <w:r>
      <w:fldChar w:fldCharType="begin"/>
    </w:r>
    <w:r>
      <w:instrText xml:space="preserve"> PAGE </w:instrText>
    </w:r>
    <w:r>
      <w:fldChar w:fldCharType="separate"/>
    </w:r>
    <w:r>
      <w:rPr>
        <w:noProof/>
      </w:rPr>
      <w:t>4</w:t>
    </w:r>
    <w:r>
      <w:rPr>
        <w:noProof/>
      </w:rPr>
      <w:fldChar w:fldCharType="end"/>
    </w:r>
  </w:p>
  <w:p w:rsidR="009C58A2" w:rsidRDefault="009C5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9C58A2" w:rsidRPr="00150B6C" w:rsidRDefault="009C58A2">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773009">
          <w:rPr>
            <w:rFonts w:asciiTheme="minorHAnsi" w:hAnsiTheme="minorHAnsi"/>
            <w:noProof/>
            <w:sz w:val="20"/>
            <w:szCs w:val="20"/>
          </w:rPr>
          <w:t>1</w:t>
        </w:r>
        <w:r w:rsidRPr="00150B6C">
          <w:rPr>
            <w:rFonts w:asciiTheme="minorHAnsi" w:hAnsiTheme="minorHAnsi"/>
            <w:noProof/>
            <w:sz w:val="20"/>
            <w:szCs w:val="20"/>
          </w:rPr>
          <w:fldChar w:fldCharType="end"/>
        </w:r>
      </w:p>
    </w:sdtContent>
  </w:sdt>
  <w:p w:rsidR="009C58A2" w:rsidRDefault="009C58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D6" w:rsidRDefault="00E557D6">
      <w:pPr>
        <w:spacing w:after="0" w:line="240" w:lineRule="auto"/>
      </w:pPr>
      <w:r>
        <w:separator/>
      </w:r>
    </w:p>
  </w:footnote>
  <w:footnote w:type="continuationSeparator" w:id="0">
    <w:p w:rsidR="00E557D6" w:rsidRDefault="00E5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2" w:rsidRDefault="009C58A2">
    <w:pPr>
      <w:pStyle w:val="Header"/>
      <w:rPr>
        <w:sz w:val="18"/>
        <w:szCs w:val="18"/>
      </w:rPr>
    </w:pPr>
  </w:p>
  <w:p w:rsidR="009C58A2" w:rsidRPr="00ED2123" w:rsidRDefault="009C58A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8">
    <w:nsid w:val="5E7C0DE5"/>
    <w:multiLevelType w:val="hybridMultilevel"/>
    <w:tmpl w:val="957E6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4">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D4B0ECF6"/>
    <w:lvl w:ilvl="0" w:tplc="2AEC0332">
      <w:start w:val="1"/>
      <w:numFmt w:val="decimal"/>
      <w:lvlText w:val="%1."/>
      <w:lvlJc w:val="left"/>
      <w:pPr>
        <w:ind w:left="720" w:hanging="360"/>
      </w:pPr>
      <w:rPr>
        <w:rFonts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3"/>
  </w:num>
  <w:num w:numId="3">
    <w:abstractNumId w:val="37"/>
  </w:num>
  <w:num w:numId="4">
    <w:abstractNumId w:val="24"/>
  </w:num>
  <w:num w:numId="5">
    <w:abstractNumId w:val="19"/>
  </w:num>
  <w:num w:numId="6">
    <w:abstractNumId w:val="34"/>
  </w:num>
  <w:num w:numId="7">
    <w:abstractNumId w:val="38"/>
  </w:num>
  <w:num w:numId="8">
    <w:abstractNumId w:val="40"/>
  </w:num>
  <w:num w:numId="9">
    <w:abstractNumId w:val="36"/>
  </w:num>
  <w:num w:numId="10">
    <w:abstractNumId w:val="12"/>
  </w:num>
  <w:num w:numId="11">
    <w:abstractNumId w:val="3"/>
  </w:num>
  <w:num w:numId="12">
    <w:abstractNumId w:val="10"/>
  </w:num>
  <w:num w:numId="13">
    <w:abstractNumId w:val="8"/>
  </w:num>
  <w:num w:numId="14">
    <w:abstractNumId w:val="5"/>
  </w:num>
  <w:num w:numId="15">
    <w:abstractNumId w:val="31"/>
  </w:num>
  <w:num w:numId="16">
    <w:abstractNumId w:val="4"/>
  </w:num>
  <w:num w:numId="17">
    <w:abstractNumId w:val="32"/>
  </w:num>
  <w:num w:numId="18">
    <w:abstractNumId w:val="9"/>
  </w:num>
  <w:num w:numId="19">
    <w:abstractNumId w:val="16"/>
  </w:num>
  <w:num w:numId="20">
    <w:abstractNumId w:val="7"/>
  </w:num>
  <w:num w:numId="21">
    <w:abstractNumId w:val="11"/>
  </w:num>
  <w:num w:numId="22">
    <w:abstractNumId w:val="18"/>
  </w:num>
  <w:num w:numId="23">
    <w:abstractNumId w:val="35"/>
  </w:num>
  <w:num w:numId="24">
    <w:abstractNumId w:val="30"/>
  </w:num>
  <w:num w:numId="25">
    <w:abstractNumId w:val="13"/>
  </w:num>
  <w:num w:numId="26">
    <w:abstractNumId w:val="22"/>
  </w:num>
  <w:num w:numId="27">
    <w:abstractNumId w:val="14"/>
  </w:num>
  <w:num w:numId="28">
    <w:abstractNumId w:val="17"/>
  </w:num>
  <w:num w:numId="29">
    <w:abstractNumId w:val="27"/>
  </w:num>
  <w:num w:numId="30">
    <w:abstractNumId w:val="39"/>
  </w:num>
  <w:num w:numId="31">
    <w:abstractNumId w:val="25"/>
  </w:num>
  <w:num w:numId="32">
    <w:abstractNumId w:val="33"/>
  </w:num>
  <w:num w:numId="33">
    <w:abstractNumId w:val="20"/>
  </w:num>
  <w:num w:numId="34">
    <w:abstractNumId w:val="26"/>
  </w:num>
  <w:num w:numId="35">
    <w:abstractNumId w:val="15"/>
  </w:num>
  <w:num w:numId="36">
    <w:abstractNumId w:val="2"/>
  </w:num>
  <w:num w:numId="37">
    <w:abstractNumId w:val="6"/>
  </w:num>
  <w:num w:numId="38">
    <w:abstractNumId w:val="21"/>
  </w:num>
  <w:num w:numId="39">
    <w:abstractNumId w:val="1"/>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63500"/>
    <w:rsid w:val="000701AB"/>
    <w:rsid w:val="000743BF"/>
    <w:rsid w:val="000744EF"/>
    <w:rsid w:val="00081AF6"/>
    <w:rsid w:val="00083CB4"/>
    <w:rsid w:val="00090C17"/>
    <w:rsid w:val="00092809"/>
    <w:rsid w:val="00093B2C"/>
    <w:rsid w:val="00097805"/>
    <w:rsid w:val="000A1804"/>
    <w:rsid w:val="000A68F9"/>
    <w:rsid w:val="000A6D16"/>
    <w:rsid w:val="000A7F3E"/>
    <w:rsid w:val="000B058F"/>
    <w:rsid w:val="000B2DE8"/>
    <w:rsid w:val="000B3468"/>
    <w:rsid w:val="000B6F70"/>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035E1"/>
    <w:rsid w:val="00112D59"/>
    <w:rsid w:val="00116045"/>
    <w:rsid w:val="0011666B"/>
    <w:rsid w:val="001223AF"/>
    <w:rsid w:val="0012738A"/>
    <w:rsid w:val="0013530E"/>
    <w:rsid w:val="0014341F"/>
    <w:rsid w:val="00143686"/>
    <w:rsid w:val="00144343"/>
    <w:rsid w:val="001453DE"/>
    <w:rsid w:val="001467E0"/>
    <w:rsid w:val="00146F78"/>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6E90"/>
    <w:rsid w:val="002078E0"/>
    <w:rsid w:val="00211152"/>
    <w:rsid w:val="002234BC"/>
    <w:rsid w:val="002248F1"/>
    <w:rsid w:val="002253F7"/>
    <w:rsid w:val="00225F7C"/>
    <w:rsid w:val="00227148"/>
    <w:rsid w:val="00227180"/>
    <w:rsid w:val="00232712"/>
    <w:rsid w:val="0023392A"/>
    <w:rsid w:val="00236099"/>
    <w:rsid w:val="0023669B"/>
    <w:rsid w:val="0024205F"/>
    <w:rsid w:val="002515C3"/>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720"/>
    <w:rsid w:val="002C1A68"/>
    <w:rsid w:val="002C26F1"/>
    <w:rsid w:val="002D786E"/>
    <w:rsid w:val="002E061F"/>
    <w:rsid w:val="002E1692"/>
    <w:rsid w:val="002E23E9"/>
    <w:rsid w:val="002E3DC8"/>
    <w:rsid w:val="002E7551"/>
    <w:rsid w:val="002E78C8"/>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60C4"/>
    <w:rsid w:val="00327933"/>
    <w:rsid w:val="00327DF4"/>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137E"/>
    <w:rsid w:val="00386344"/>
    <w:rsid w:val="00387008"/>
    <w:rsid w:val="0039156C"/>
    <w:rsid w:val="003918B3"/>
    <w:rsid w:val="003942AC"/>
    <w:rsid w:val="00394329"/>
    <w:rsid w:val="00394346"/>
    <w:rsid w:val="003A366A"/>
    <w:rsid w:val="003B013D"/>
    <w:rsid w:val="003B06D5"/>
    <w:rsid w:val="003B14C5"/>
    <w:rsid w:val="003B2198"/>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33D4"/>
    <w:rsid w:val="00424C82"/>
    <w:rsid w:val="00426B51"/>
    <w:rsid w:val="00431D5F"/>
    <w:rsid w:val="00436033"/>
    <w:rsid w:val="00442D97"/>
    <w:rsid w:val="00443EEF"/>
    <w:rsid w:val="00446D15"/>
    <w:rsid w:val="00453CD4"/>
    <w:rsid w:val="00454D24"/>
    <w:rsid w:val="00457F6D"/>
    <w:rsid w:val="0046032B"/>
    <w:rsid w:val="004604F5"/>
    <w:rsid w:val="00466CE3"/>
    <w:rsid w:val="00473315"/>
    <w:rsid w:val="00474F9B"/>
    <w:rsid w:val="00481ACF"/>
    <w:rsid w:val="00491A35"/>
    <w:rsid w:val="00491D90"/>
    <w:rsid w:val="0049389F"/>
    <w:rsid w:val="004947AE"/>
    <w:rsid w:val="00496A48"/>
    <w:rsid w:val="00497432"/>
    <w:rsid w:val="004A29EE"/>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72"/>
    <w:rsid w:val="004F3586"/>
    <w:rsid w:val="004F379A"/>
    <w:rsid w:val="004F4615"/>
    <w:rsid w:val="004F551D"/>
    <w:rsid w:val="004F5D6B"/>
    <w:rsid w:val="004F78BE"/>
    <w:rsid w:val="00503AC3"/>
    <w:rsid w:val="005065C7"/>
    <w:rsid w:val="00507646"/>
    <w:rsid w:val="005108C6"/>
    <w:rsid w:val="00517A78"/>
    <w:rsid w:val="00521046"/>
    <w:rsid w:val="005214D1"/>
    <w:rsid w:val="0052371D"/>
    <w:rsid w:val="0054069E"/>
    <w:rsid w:val="005409E3"/>
    <w:rsid w:val="005420E0"/>
    <w:rsid w:val="00542D82"/>
    <w:rsid w:val="005465DB"/>
    <w:rsid w:val="00551E85"/>
    <w:rsid w:val="00555A56"/>
    <w:rsid w:val="00560F42"/>
    <w:rsid w:val="00561582"/>
    <w:rsid w:val="00562369"/>
    <w:rsid w:val="0056581D"/>
    <w:rsid w:val="00566924"/>
    <w:rsid w:val="00567698"/>
    <w:rsid w:val="005703C8"/>
    <w:rsid w:val="00572147"/>
    <w:rsid w:val="00572220"/>
    <w:rsid w:val="0057243A"/>
    <w:rsid w:val="0057743D"/>
    <w:rsid w:val="0057765C"/>
    <w:rsid w:val="00580742"/>
    <w:rsid w:val="00581F5B"/>
    <w:rsid w:val="00582C42"/>
    <w:rsid w:val="00590F1D"/>
    <w:rsid w:val="005926E0"/>
    <w:rsid w:val="00592B56"/>
    <w:rsid w:val="005941F6"/>
    <w:rsid w:val="00594D12"/>
    <w:rsid w:val="00595239"/>
    <w:rsid w:val="0059608A"/>
    <w:rsid w:val="005A323D"/>
    <w:rsid w:val="005B1D7C"/>
    <w:rsid w:val="005B5868"/>
    <w:rsid w:val="005C2BD1"/>
    <w:rsid w:val="005C3028"/>
    <w:rsid w:val="005C3EDE"/>
    <w:rsid w:val="005C478A"/>
    <w:rsid w:val="005C4C50"/>
    <w:rsid w:val="005C56F1"/>
    <w:rsid w:val="005C5A8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B52"/>
    <w:rsid w:val="006B7CB0"/>
    <w:rsid w:val="006C292F"/>
    <w:rsid w:val="006C2934"/>
    <w:rsid w:val="006C50F0"/>
    <w:rsid w:val="006D2E72"/>
    <w:rsid w:val="006D4EB1"/>
    <w:rsid w:val="006D5D8B"/>
    <w:rsid w:val="006E4401"/>
    <w:rsid w:val="006E4C69"/>
    <w:rsid w:val="006E68C8"/>
    <w:rsid w:val="006E698B"/>
    <w:rsid w:val="006F2DEB"/>
    <w:rsid w:val="006F41D7"/>
    <w:rsid w:val="006F54EB"/>
    <w:rsid w:val="006F5B2A"/>
    <w:rsid w:val="006F7CE9"/>
    <w:rsid w:val="00700002"/>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66993"/>
    <w:rsid w:val="00773009"/>
    <w:rsid w:val="0077436C"/>
    <w:rsid w:val="00775647"/>
    <w:rsid w:val="00780523"/>
    <w:rsid w:val="00780E7C"/>
    <w:rsid w:val="007826D8"/>
    <w:rsid w:val="007A025C"/>
    <w:rsid w:val="007A4F6E"/>
    <w:rsid w:val="007A53B1"/>
    <w:rsid w:val="007A79F4"/>
    <w:rsid w:val="007B1E0E"/>
    <w:rsid w:val="007C4A25"/>
    <w:rsid w:val="007C6340"/>
    <w:rsid w:val="007D5511"/>
    <w:rsid w:val="007D5F89"/>
    <w:rsid w:val="007E20C5"/>
    <w:rsid w:val="007E2AEC"/>
    <w:rsid w:val="007E3BB0"/>
    <w:rsid w:val="007E407F"/>
    <w:rsid w:val="007E6044"/>
    <w:rsid w:val="007E67F9"/>
    <w:rsid w:val="007F35FB"/>
    <w:rsid w:val="007F3629"/>
    <w:rsid w:val="007F3BEE"/>
    <w:rsid w:val="008007BC"/>
    <w:rsid w:val="00801272"/>
    <w:rsid w:val="00801D0B"/>
    <w:rsid w:val="008052F1"/>
    <w:rsid w:val="008064A6"/>
    <w:rsid w:val="00815AF9"/>
    <w:rsid w:val="00817BD0"/>
    <w:rsid w:val="008203C4"/>
    <w:rsid w:val="0082090B"/>
    <w:rsid w:val="008240DE"/>
    <w:rsid w:val="00826F47"/>
    <w:rsid w:val="008308F0"/>
    <w:rsid w:val="00830E06"/>
    <w:rsid w:val="00831DE1"/>
    <w:rsid w:val="00832B88"/>
    <w:rsid w:val="008340FA"/>
    <w:rsid w:val="008341F0"/>
    <w:rsid w:val="00837F2B"/>
    <w:rsid w:val="00841DF7"/>
    <w:rsid w:val="00842296"/>
    <w:rsid w:val="008470F1"/>
    <w:rsid w:val="00855F78"/>
    <w:rsid w:val="008564C4"/>
    <w:rsid w:val="00873220"/>
    <w:rsid w:val="00875B03"/>
    <w:rsid w:val="00877B95"/>
    <w:rsid w:val="00877C0B"/>
    <w:rsid w:val="00885E07"/>
    <w:rsid w:val="008878D2"/>
    <w:rsid w:val="00890C8D"/>
    <w:rsid w:val="00895C16"/>
    <w:rsid w:val="008967BD"/>
    <w:rsid w:val="008A0F2A"/>
    <w:rsid w:val="008A533C"/>
    <w:rsid w:val="008B0531"/>
    <w:rsid w:val="008B4547"/>
    <w:rsid w:val="008B4648"/>
    <w:rsid w:val="008B5CEC"/>
    <w:rsid w:val="008B7264"/>
    <w:rsid w:val="008B7469"/>
    <w:rsid w:val="008B763F"/>
    <w:rsid w:val="008C35AB"/>
    <w:rsid w:val="008C4872"/>
    <w:rsid w:val="008C5FCF"/>
    <w:rsid w:val="008C648D"/>
    <w:rsid w:val="008D5294"/>
    <w:rsid w:val="008D6E46"/>
    <w:rsid w:val="008E3CAB"/>
    <w:rsid w:val="008E60CF"/>
    <w:rsid w:val="008E6553"/>
    <w:rsid w:val="008E663F"/>
    <w:rsid w:val="008E6961"/>
    <w:rsid w:val="008F4648"/>
    <w:rsid w:val="008F514A"/>
    <w:rsid w:val="00901980"/>
    <w:rsid w:val="00903E9F"/>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477D6"/>
    <w:rsid w:val="009511DD"/>
    <w:rsid w:val="00951AC1"/>
    <w:rsid w:val="0095294E"/>
    <w:rsid w:val="00953A10"/>
    <w:rsid w:val="00954B0D"/>
    <w:rsid w:val="009571C1"/>
    <w:rsid w:val="0096419A"/>
    <w:rsid w:val="009644D2"/>
    <w:rsid w:val="0096558C"/>
    <w:rsid w:val="009724B0"/>
    <w:rsid w:val="00972C54"/>
    <w:rsid w:val="0097624A"/>
    <w:rsid w:val="00980635"/>
    <w:rsid w:val="00981BE5"/>
    <w:rsid w:val="00990B5E"/>
    <w:rsid w:val="00993EAB"/>
    <w:rsid w:val="00994D19"/>
    <w:rsid w:val="009A343C"/>
    <w:rsid w:val="009A4357"/>
    <w:rsid w:val="009B2BF4"/>
    <w:rsid w:val="009B36E2"/>
    <w:rsid w:val="009C0FFD"/>
    <w:rsid w:val="009C16BB"/>
    <w:rsid w:val="009C27DD"/>
    <w:rsid w:val="009C509A"/>
    <w:rsid w:val="009C58A2"/>
    <w:rsid w:val="009D047E"/>
    <w:rsid w:val="009D4938"/>
    <w:rsid w:val="009D7BF5"/>
    <w:rsid w:val="009E4E07"/>
    <w:rsid w:val="009E5FD0"/>
    <w:rsid w:val="009E60A4"/>
    <w:rsid w:val="009E6AC5"/>
    <w:rsid w:val="009F01BA"/>
    <w:rsid w:val="009F14D6"/>
    <w:rsid w:val="009F279E"/>
    <w:rsid w:val="009F4ADD"/>
    <w:rsid w:val="00A02FEB"/>
    <w:rsid w:val="00A03042"/>
    <w:rsid w:val="00A06B4E"/>
    <w:rsid w:val="00A10665"/>
    <w:rsid w:val="00A135FF"/>
    <w:rsid w:val="00A1539F"/>
    <w:rsid w:val="00A20AB9"/>
    <w:rsid w:val="00A21FB6"/>
    <w:rsid w:val="00A22FD0"/>
    <w:rsid w:val="00A23C5C"/>
    <w:rsid w:val="00A24442"/>
    <w:rsid w:val="00A262BD"/>
    <w:rsid w:val="00A26E3B"/>
    <w:rsid w:val="00A271D6"/>
    <w:rsid w:val="00A34312"/>
    <w:rsid w:val="00A37BF2"/>
    <w:rsid w:val="00A44601"/>
    <w:rsid w:val="00A51AC5"/>
    <w:rsid w:val="00A51B0F"/>
    <w:rsid w:val="00A55954"/>
    <w:rsid w:val="00A6050C"/>
    <w:rsid w:val="00A61789"/>
    <w:rsid w:val="00A75762"/>
    <w:rsid w:val="00A760E0"/>
    <w:rsid w:val="00A772A8"/>
    <w:rsid w:val="00A778A2"/>
    <w:rsid w:val="00A83E2A"/>
    <w:rsid w:val="00A840E8"/>
    <w:rsid w:val="00A85E66"/>
    <w:rsid w:val="00A85F40"/>
    <w:rsid w:val="00A87FE8"/>
    <w:rsid w:val="00A900BA"/>
    <w:rsid w:val="00A9199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2001"/>
    <w:rsid w:val="00B24A84"/>
    <w:rsid w:val="00B30A0D"/>
    <w:rsid w:val="00B35BCE"/>
    <w:rsid w:val="00B4049A"/>
    <w:rsid w:val="00B43AEA"/>
    <w:rsid w:val="00B43E13"/>
    <w:rsid w:val="00B44438"/>
    <w:rsid w:val="00B54895"/>
    <w:rsid w:val="00B61694"/>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318A"/>
    <w:rsid w:val="00C1490D"/>
    <w:rsid w:val="00C14B81"/>
    <w:rsid w:val="00C23D76"/>
    <w:rsid w:val="00C2461A"/>
    <w:rsid w:val="00C25CD2"/>
    <w:rsid w:val="00C333B3"/>
    <w:rsid w:val="00C33550"/>
    <w:rsid w:val="00C33DD9"/>
    <w:rsid w:val="00C362F6"/>
    <w:rsid w:val="00C36B34"/>
    <w:rsid w:val="00C37185"/>
    <w:rsid w:val="00C41FC3"/>
    <w:rsid w:val="00C4631D"/>
    <w:rsid w:val="00C532C2"/>
    <w:rsid w:val="00C53915"/>
    <w:rsid w:val="00C56076"/>
    <w:rsid w:val="00C56288"/>
    <w:rsid w:val="00C56F67"/>
    <w:rsid w:val="00C606C1"/>
    <w:rsid w:val="00C616DE"/>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C7064"/>
    <w:rsid w:val="00CD05E9"/>
    <w:rsid w:val="00CD2026"/>
    <w:rsid w:val="00CD37EF"/>
    <w:rsid w:val="00CD481A"/>
    <w:rsid w:val="00CE24E4"/>
    <w:rsid w:val="00CE3AFE"/>
    <w:rsid w:val="00CE4A26"/>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6A3"/>
    <w:rsid w:val="00D4184B"/>
    <w:rsid w:val="00D43358"/>
    <w:rsid w:val="00D446EB"/>
    <w:rsid w:val="00D46F8D"/>
    <w:rsid w:val="00D63619"/>
    <w:rsid w:val="00D7462B"/>
    <w:rsid w:val="00D779D5"/>
    <w:rsid w:val="00D77CF6"/>
    <w:rsid w:val="00D82B92"/>
    <w:rsid w:val="00D83719"/>
    <w:rsid w:val="00D84D73"/>
    <w:rsid w:val="00D87419"/>
    <w:rsid w:val="00D87D07"/>
    <w:rsid w:val="00D87DD1"/>
    <w:rsid w:val="00D91DB4"/>
    <w:rsid w:val="00D93809"/>
    <w:rsid w:val="00D93EC4"/>
    <w:rsid w:val="00DA1005"/>
    <w:rsid w:val="00DA12D0"/>
    <w:rsid w:val="00DA4A01"/>
    <w:rsid w:val="00DA4F42"/>
    <w:rsid w:val="00DB01C2"/>
    <w:rsid w:val="00DB059B"/>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19FA"/>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4FB5"/>
    <w:rsid w:val="00E468E8"/>
    <w:rsid w:val="00E501D5"/>
    <w:rsid w:val="00E51C96"/>
    <w:rsid w:val="00E52769"/>
    <w:rsid w:val="00E52D71"/>
    <w:rsid w:val="00E5378A"/>
    <w:rsid w:val="00E557D6"/>
    <w:rsid w:val="00E55FE0"/>
    <w:rsid w:val="00E62F90"/>
    <w:rsid w:val="00E64D6C"/>
    <w:rsid w:val="00E664D1"/>
    <w:rsid w:val="00E72DFF"/>
    <w:rsid w:val="00E7417F"/>
    <w:rsid w:val="00E753A3"/>
    <w:rsid w:val="00E76D91"/>
    <w:rsid w:val="00E77D18"/>
    <w:rsid w:val="00E805E8"/>
    <w:rsid w:val="00E81311"/>
    <w:rsid w:val="00E8252A"/>
    <w:rsid w:val="00E83A0B"/>
    <w:rsid w:val="00E84A10"/>
    <w:rsid w:val="00E84C03"/>
    <w:rsid w:val="00E85331"/>
    <w:rsid w:val="00E8757D"/>
    <w:rsid w:val="00E9289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5596"/>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3A38"/>
    <w:rsid w:val="00F75151"/>
    <w:rsid w:val="00F762E5"/>
    <w:rsid w:val="00F805D4"/>
    <w:rsid w:val="00F81989"/>
    <w:rsid w:val="00F81BFF"/>
    <w:rsid w:val="00F87453"/>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75980206">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106502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02086015">
      <w:bodyDiv w:val="1"/>
      <w:marLeft w:val="0"/>
      <w:marRight w:val="0"/>
      <w:marTop w:val="0"/>
      <w:marBottom w:val="0"/>
      <w:divBdr>
        <w:top w:val="none" w:sz="0" w:space="0" w:color="auto"/>
        <w:left w:val="none" w:sz="0" w:space="0" w:color="auto"/>
        <w:bottom w:val="none" w:sz="0" w:space="0" w:color="auto"/>
        <w:right w:val="none" w:sz="0" w:space="0" w:color="auto"/>
      </w:divBdr>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21998333">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6808C44D-BBC5-419D-8AC1-E8A7A054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2015-02-11T21:00:00Z</dcterms:created>
  <dcterms:modified xsi:type="dcterms:W3CDTF">2015-02-11T21:00:00Z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