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F95967">
        <w:rPr>
          <w:rFonts w:asciiTheme="majorHAnsi" w:hAnsiTheme="majorHAnsi" w:cs="Times New Roman"/>
          <w:b/>
          <w:bCs/>
          <w:szCs w:val="24"/>
          <w:lang w:val="en-US"/>
        </w:rPr>
        <w:t>December 3, 2014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F95967">
        <w:rPr>
          <w:rFonts w:asciiTheme="majorHAnsi" w:hAnsiTheme="majorHAnsi" w:cs="Times New Roman"/>
          <w:b/>
          <w:bCs/>
          <w:szCs w:val="24"/>
          <w:lang w:val="en-US"/>
        </w:rPr>
        <w:t xml:space="preserve"> Nairobi, Kenya</w:t>
      </w:r>
    </w:p>
    <w:p w:rsidR="00BE0965" w:rsidRDefault="00BE0965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8679F1">
        <w:rPr>
          <w:rFonts w:asciiTheme="majorHAnsi" w:hAnsiTheme="majorHAnsi" w:cs="Times New Roman"/>
          <w:b/>
          <w:szCs w:val="24"/>
          <w:lang w:val="en-US"/>
        </w:rPr>
        <w:t xml:space="preserve"> 8</w:t>
      </w:r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420"/>
        <w:gridCol w:w="6660"/>
      </w:tblGrid>
      <w:tr w:rsidR="00B90318" w:rsidTr="00B90318">
        <w:tc>
          <w:tcPr>
            <w:tcW w:w="828" w:type="dxa"/>
            <w:shd w:val="clear" w:color="auto" w:fill="DBE5F1" w:themeFill="accent1" w:themeFillTint="33"/>
          </w:tcPr>
          <w:p w:rsidR="00B9031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:rsidR="00B9031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6660" w:type="dxa"/>
            <w:shd w:val="clear" w:color="auto" w:fill="DBE5F1" w:themeFill="accent1" w:themeFillTint="33"/>
          </w:tcPr>
          <w:p w:rsidR="00B90318" w:rsidRDefault="00B90318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</w:tr>
      <w:tr w:rsidR="00B90318" w:rsidRPr="0017143F" w:rsidTr="00B90318">
        <w:tc>
          <w:tcPr>
            <w:tcW w:w="828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  <w:tc>
          <w:tcPr>
            <w:tcW w:w="342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Eng. David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Muchilwa</w:t>
            </w:r>
            <w:proofErr w:type="spellEnd"/>
          </w:p>
        </w:tc>
        <w:tc>
          <w:tcPr>
            <w:tcW w:w="666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Kenya National Highways Authority</w:t>
            </w:r>
          </w:p>
        </w:tc>
      </w:tr>
      <w:tr w:rsidR="00B90318" w:rsidRPr="000E429B" w:rsidTr="00B90318">
        <w:tc>
          <w:tcPr>
            <w:tcW w:w="828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  <w:tc>
          <w:tcPr>
            <w:tcW w:w="342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Robina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Kwamboka</w:t>
            </w:r>
            <w:proofErr w:type="spellEnd"/>
          </w:p>
        </w:tc>
        <w:tc>
          <w:tcPr>
            <w:tcW w:w="666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Devolution and Planning</w:t>
            </w:r>
          </w:p>
        </w:tc>
      </w:tr>
      <w:tr w:rsidR="00B90318" w:rsidTr="00B90318">
        <w:tc>
          <w:tcPr>
            <w:tcW w:w="828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</w:t>
            </w:r>
          </w:p>
        </w:tc>
        <w:tc>
          <w:tcPr>
            <w:tcW w:w="342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Eng. Francis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Makhanu</w:t>
            </w:r>
            <w:proofErr w:type="spellEnd"/>
          </w:p>
        </w:tc>
        <w:tc>
          <w:tcPr>
            <w:tcW w:w="666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17143F">
              <w:rPr>
                <w:rFonts w:asciiTheme="majorHAnsi" w:hAnsiTheme="majorHAnsi" w:cs="Times New Roman"/>
                <w:szCs w:val="24"/>
              </w:rPr>
              <w:t>Kenya Electricity Generating Company Ltd</w:t>
            </w:r>
          </w:p>
        </w:tc>
      </w:tr>
      <w:tr w:rsidR="00B90318" w:rsidTr="00B90318">
        <w:tc>
          <w:tcPr>
            <w:tcW w:w="828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</w:t>
            </w:r>
          </w:p>
        </w:tc>
        <w:tc>
          <w:tcPr>
            <w:tcW w:w="342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Dr.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Charles Chama</w:t>
            </w:r>
          </w:p>
        </w:tc>
        <w:tc>
          <w:tcPr>
            <w:tcW w:w="666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hyperlink r:id="rId13" w:history="1">
              <w:r w:rsidRPr="0017143F">
                <w:rPr>
                  <w:rFonts w:asciiTheme="majorHAnsi" w:hAnsiTheme="majorHAnsi" w:cs="Times New Roman"/>
                  <w:szCs w:val="24"/>
                </w:rPr>
                <w:t>Public Procurement Oversight Auth</w:t>
              </w:r>
              <w:bookmarkStart w:id="0" w:name="_GoBack"/>
              <w:bookmarkEnd w:id="0"/>
              <w:r w:rsidRPr="0017143F">
                <w:rPr>
                  <w:rFonts w:asciiTheme="majorHAnsi" w:hAnsiTheme="majorHAnsi" w:cs="Times New Roman"/>
                  <w:szCs w:val="24"/>
                </w:rPr>
                <w:t>ority</w:t>
              </w:r>
            </w:hyperlink>
          </w:p>
        </w:tc>
      </w:tr>
      <w:tr w:rsidR="00B90318" w:rsidTr="00B90318">
        <w:tc>
          <w:tcPr>
            <w:tcW w:w="828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</w:t>
            </w:r>
          </w:p>
        </w:tc>
        <w:tc>
          <w:tcPr>
            <w:tcW w:w="342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Clement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Ahossi</w:t>
            </w:r>
            <w:proofErr w:type="spellEnd"/>
          </w:p>
        </w:tc>
        <w:tc>
          <w:tcPr>
            <w:tcW w:w="666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AfDB</w:t>
            </w:r>
            <w:proofErr w:type="spellEnd"/>
          </w:p>
        </w:tc>
      </w:tr>
      <w:tr w:rsidR="00B90318" w:rsidTr="00B90318">
        <w:tc>
          <w:tcPr>
            <w:tcW w:w="828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</w:t>
            </w:r>
          </w:p>
        </w:tc>
        <w:tc>
          <w:tcPr>
            <w:tcW w:w="342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Eng.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Penina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Nzioka</w:t>
            </w:r>
            <w:proofErr w:type="spellEnd"/>
          </w:p>
        </w:tc>
        <w:tc>
          <w:tcPr>
            <w:tcW w:w="6660" w:type="dxa"/>
          </w:tcPr>
          <w:p w:rsidR="00B90318" w:rsidRPr="006E0DE8" w:rsidRDefault="00B90318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17143F">
              <w:rPr>
                <w:rFonts w:asciiTheme="majorHAnsi" w:hAnsiTheme="majorHAnsi" w:cs="Times New Roman"/>
                <w:szCs w:val="24"/>
              </w:rPr>
              <w:t>Kenya Anti-Corruption Commission</w:t>
            </w:r>
          </w:p>
        </w:tc>
      </w:tr>
      <w:tr w:rsidR="00B90318" w:rsidRPr="00075B42" w:rsidTr="00B90318">
        <w:tc>
          <w:tcPr>
            <w:tcW w:w="828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7</w:t>
            </w:r>
          </w:p>
        </w:tc>
        <w:tc>
          <w:tcPr>
            <w:tcW w:w="342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Peter Kenyatta</w:t>
            </w:r>
          </w:p>
        </w:tc>
        <w:tc>
          <w:tcPr>
            <w:tcW w:w="6660" w:type="dxa"/>
          </w:tcPr>
          <w:p w:rsidR="00B90318" w:rsidRPr="006E0DE8" w:rsidRDefault="00B90318" w:rsidP="00DB439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Devolution and Planning</w:t>
            </w:r>
          </w:p>
        </w:tc>
      </w:tr>
      <w:tr w:rsidR="00B90318" w:rsidRPr="0017143F" w:rsidTr="00B90318">
        <w:tc>
          <w:tcPr>
            <w:tcW w:w="828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8</w:t>
            </w:r>
          </w:p>
        </w:tc>
        <w:tc>
          <w:tcPr>
            <w:tcW w:w="342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Hobadiah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Orora</w:t>
            </w:r>
            <w:proofErr w:type="spellEnd"/>
          </w:p>
        </w:tc>
        <w:tc>
          <w:tcPr>
            <w:tcW w:w="6660" w:type="dxa"/>
          </w:tcPr>
          <w:p w:rsidR="00B90318" w:rsidRPr="006E0DE8" w:rsidRDefault="00B9031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Kenya Airport Authority</w:t>
            </w:r>
          </w:p>
        </w:tc>
      </w:tr>
    </w:tbl>
    <w:p w:rsidR="00DF0FC6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sectPr w:rsidR="00DF0FC6" w:rsidSect="00E62F90">
      <w:headerReference w:type="default" r:id="rId14"/>
      <w:footerReference w:type="even" r:id="rId15"/>
      <w:footerReference w:type="default" r:id="rId16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41" w:rsidRDefault="000C6241">
      <w:pPr>
        <w:spacing w:after="0" w:line="240" w:lineRule="auto"/>
      </w:pPr>
      <w:r>
        <w:separator/>
      </w:r>
    </w:p>
  </w:endnote>
  <w:endnote w:type="continuationSeparator" w:id="0">
    <w:p w:rsidR="000C6241" w:rsidRDefault="000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41" w:rsidRDefault="000C6241">
      <w:pPr>
        <w:spacing w:after="0" w:line="240" w:lineRule="auto"/>
      </w:pPr>
      <w:r>
        <w:separator/>
      </w:r>
    </w:p>
  </w:footnote>
  <w:footnote w:type="continuationSeparator" w:id="0">
    <w:p w:rsidR="000C6241" w:rsidRDefault="000C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75B42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29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143F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37F77"/>
    <w:rsid w:val="00841DF7"/>
    <w:rsid w:val="008564C4"/>
    <w:rsid w:val="008679F1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318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95967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43F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17143F"/>
  </w:style>
  <w:style w:type="character" w:customStyle="1" w:styleId="Heading3Char">
    <w:name w:val="Heading 3 Char"/>
    <w:basedOn w:val="DefaultParagraphFont"/>
    <w:link w:val="Heading3"/>
    <w:uiPriority w:val="9"/>
    <w:semiHidden/>
    <w:rsid w:val="0017143F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43F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17143F"/>
  </w:style>
  <w:style w:type="character" w:customStyle="1" w:styleId="Heading3Char">
    <w:name w:val="Heading 3 Char"/>
    <w:basedOn w:val="DefaultParagraphFont"/>
    <w:link w:val="Heading3"/>
    <w:uiPriority w:val="9"/>
    <w:semiHidden/>
    <w:rsid w:val="0017143F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poa.go.k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18014C-8608-466C-B641-663AF442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2</cp:revision>
  <cp:lastPrinted>2012-05-24T21:00:00Z</cp:lastPrinted>
  <dcterms:created xsi:type="dcterms:W3CDTF">2015-01-15T21:59:00Z</dcterms:created>
  <dcterms:modified xsi:type="dcterms:W3CDTF">2015-01-15T21:59:00Z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