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DD4CC3" w:rsidRDefault="003E2779" w:rsidP="00EB75B9">
      <w:pPr>
        <w:jc w:val="center"/>
        <w:rPr>
          <w:rFonts w:asciiTheme="majorHAnsi" w:hAnsiTheme="majorHAnsi"/>
        </w:rPr>
      </w:pPr>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1"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rsidR="00093B2C" w:rsidRPr="00774C1D"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774C1D">
        <w:rPr>
          <w:rFonts w:asciiTheme="majorHAnsi" w:hAnsiTheme="majorHAnsi" w:cs="Times New Roman"/>
          <w:b/>
          <w:bCs/>
          <w:sz w:val="22"/>
          <w:szCs w:val="22"/>
          <w:lang w:val="en-US"/>
        </w:rPr>
        <w:t xml:space="preserve">Date: </w:t>
      </w:r>
      <w:r w:rsidR="003D76BC" w:rsidRPr="00774C1D">
        <w:rPr>
          <w:rFonts w:asciiTheme="majorHAnsi" w:hAnsiTheme="majorHAnsi" w:cs="Times New Roman"/>
          <w:b/>
          <w:bCs/>
          <w:sz w:val="22"/>
          <w:szCs w:val="22"/>
          <w:lang w:val="en-US"/>
        </w:rPr>
        <w:t xml:space="preserve">October </w:t>
      </w:r>
      <w:r w:rsidR="007959A7" w:rsidRPr="00774C1D">
        <w:rPr>
          <w:rFonts w:asciiTheme="majorHAnsi" w:hAnsiTheme="majorHAnsi" w:cs="Times New Roman"/>
          <w:b/>
          <w:bCs/>
          <w:sz w:val="22"/>
          <w:szCs w:val="22"/>
          <w:lang w:val="en-US"/>
        </w:rPr>
        <w:t>20</w:t>
      </w:r>
      <w:r w:rsidR="004E18A6" w:rsidRPr="00774C1D">
        <w:rPr>
          <w:rFonts w:asciiTheme="majorHAnsi" w:hAnsiTheme="majorHAnsi" w:cs="Times New Roman"/>
          <w:b/>
          <w:bCs/>
          <w:sz w:val="22"/>
          <w:szCs w:val="22"/>
          <w:lang w:val="en-US"/>
        </w:rPr>
        <w:t>, 2014</w:t>
      </w:r>
    </w:p>
    <w:p w:rsidR="00093B2C" w:rsidRPr="00774C1D"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rsidR="00093B2C" w:rsidRPr="00774C1D" w:rsidRDefault="002E23E9"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774C1D">
        <w:rPr>
          <w:rFonts w:asciiTheme="majorHAnsi" w:hAnsiTheme="majorHAnsi" w:cs="Times New Roman"/>
          <w:b/>
          <w:bCs/>
          <w:sz w:val="22"/>
          <w:szCs w:val="22"/>
          <w:lang w:val="en-US"/>
        </w:rPr>
        <w:t>Location (City, Country)</w:t>
      </w:r>
      <w:r w:rsidR="00093B2C" w:rsidRPr="00774C1D">
        <w:rPr>
          <w:rFonts w:asciiTheme="majorHAnsi" w:hAnsiTheme="majorHAnsi" w:cs="Times New Roman"/>
          <w:b/>
          <w:bCs/>
          <w:sz w:val="22"/>
          <w:szCs w:val="22"/>
          <w:lang w:val="en-US"/>
        </w:rPr>
        <w:t xml:space="preserve">: </w:t>
      </w:r>
      <w:r w:rsidR="000F65E6" w:rsidRPr="00774C1D">
        <w:rPr>
          <w:rFonts w:asciiTheme="majorHAnsi" w:hAnsiTheme="majorHAnsi" w:cs="Times New Roman"/>
          <w:b/>
          <w:bCs/>
          <w:sz w:val="22"/>
          <w:szCs w:val="22"/>
          <w:lang w:val="en-US"/>
        </w:rPr>
        <w:t>Manila, Philippines</w:t>
      </w:r>
    </w:p>
    <w:p w:rsidR="00B16E9C" w:rsidRPr="00774C1D" w:rsidRDefault="00B16E9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rsidR="00BB1F9B" w:rsidRPr="00774C1D" w:rsidRDefault="00093B2C"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774C1D">
        <w:rPr>
          <w:rFonts w:asciiTheme="majorHAnsi" w:hAnsiTheme="majorHAnsi" w:cs="Times New Roman"/>
          <w:b/>
          <w:bCs/>
          <w:sz w:val="22"/>
          <w:szCs w:val="22"/>
          <w:lang w:val="en-US"/>
        </w:rPr>
        <w:t>Total Number of Participants</w:t>
      </w:r>
      <w:r w:rsidRPr="00774C1D">
        <w:rPr>
          <w:rFonts w:asciiTheme="majorHAnsi" w:hAnsiTheme="majorHAnsi" w:cs="Times New Roman"/>
          <w:b/>
          <w:sz w:val="22"/>
          <w:szCs w:val="22"/>
          <w:lang w:val="en-US"/>
        </w:rPr>
        <w:t>:</w:t>
      </w:r>
      <w:r w:rsidR="000D1AEB" w:rsidRPr="00774C1D">
        <w:rPr>
          <w:rFonts w:asciiTheme="majorHAnsi" w:hAnsiTheme="majorHAnsi" w:cs="Times New Roman"/>
          <w:b/>
          <w:sz w:val="22"/>
          <w:szCs w:val="22"/>
          <w:lang w:val="en-US"/>
        </w:rPr>
        <w:t xml:space="preserve"> </w:t>
      </w:r>
      <w:r w:rsidR="00BD6B45" w:rsidRPr="00774C1D">
        <w:rPr>
          <w:rFonts w:asciiTheme="majorHAnsi" w:hAnsiTheme="majorHAnsi" w:cs="Times New Roman"/>
          <w:b/>
          <w:sz w:val="22"/>
          <w:szCs w:val="22"/>
          <w:lang w:val="en-US"/>
        </w:rPr>
        <w:t>1</w:t>
      </w:r>
      <w:r w:rsidR="007959A7" w:rsidRPr="00774C1D">
        <w:rPr>
          <w:rFonts w:asciiTheme="majorHAnsi" w:hAnsiTheme="majorHAnsi" w:cs="Times New Roman"/>
          <w:b/>
          <w:sz w:val="22"/>
          <w:szCs w:val="22"/>
          <w:lang w:val="en-US"/>
        </w:rPr>
        <w:t>6</w:t>
      </w:r>
    </w:p>
    <w:p w:rsidR="000F65E6" w:rsidRPr="00774C1D" w:rsidRDefault="008E6961" w:rsidP="000F65E6">
      <w:pPr>
        <w:pStyle w:val="Default"/>
        <w:rPr>
          <w:rFonts w:asciiTheme="majorHAnsi" w:hAnsiTheme="majorHAnsi"/>
          <w:sz w:val="22"/>
          <w:szCs w:val="22"/>
        </w:rPr>
      </w:pPr>
      <w:r w:rsidRPr="00774C1D">
        <w:rPr>
          <w:rFonts w:asciiTheme="majorHAnsi" w:hAnsiTheme="majorHAnsi" w:cs="Times New Roman"/>
          <w:b/>
          <w:sz w:val="22"/>
          <w:szCs w:val="22"/>
        </w:rPr>
        <w:br/>
      </w:r>
      <w:r w:rsidR="00B16E9C" w:rsidRPr="00774C1D">
        <w:rPr>
          <w:rFonts w:asciiTheme="majorHAnsi" w:hAnsiTheme="majorHAnsi" w:cs="Times New Roman"/>
          <w:b/>
          <w:sz w:val="22"/>
          <w:szCs w:val="22"/>
        </w:rPr>
        <w:t>Overview and General Reactions</w:t>
      </w:r>
      <w:r w:rsidR="005C56F1" w:rsidRPr="00774C1D">
        <w:rPr>
          <w:rFonts w:asciiTheme="majorHAnsi" w:hAnsiTheme="majorHAnsi" w:cs="Times New Roman"/>
          <w:b/>
          <w:sz w:val="22"/>
          <w:szCs w:val="22"/>
        </w:rPr>
        <w:t>:</w:t>
      </w:r>
      <w:r w:rsidR="00B16E9C" w:rsidRPr="00774C1D">
        <w:rPr>
          <w:rFonts w:asciiTheme="majorHAnsi" w:hAnsiTheme="majorHAnsi" w:cs="Times New Roman"/>
          <w:b/>
          <w:sz w:val="22"/>
          <w:szCs w:val="22"/>
        </w:rPr>
        <w:t xml:space="preserve"> </w:t>
      </w:r>
    </w:p>
    <w:p w:rsidR="00B16E9C" w:rsidRPr="0066241A" w:rsidRDefault="000F65E6" w:rsidP="000F65E6">
      <w:pPr>
        <w:pStyle w:val="Default"/>
        <w:rPr>
          <w:rFonts w:asciiTheme="majorHAnsi" w:hAnsiTheme="majorHAnsi" w:cs="Times New Roman"/>
          <w:color w:val="auto"/>
          <w:sz w:val="22"/>
          <w:szCs w:val="22"/>
        </w:rPr>
      </w:pPr>
      <w:bookmarkStart w:id="0" w:name="_GoBack"/>
      <w:bookmarkEnd w:id="0"/>
      <w:r w:rsidRPr="00774C1D">
        <w:rPr>
          <w:rFonts w:asciiTheme="majorHAnsi" w:hAnsiTheme="majorHAnsi" w:cs="Times New Roman"/>
          <w:color w:val="auto"/>
          <w:sz w:val="22"/>
          <w:szCs w:val="22"/>
        </w:rPr>
        <w:t xml:space="preserve">A </w:t>
      </w:r>
      <w:r w:rsidR="0066241A" w:rsidRPr="00774C1D">
        <w:rPr>
          <w:rFonts w:asciiTheme="majorHAnsi" w:hAnsiTheme="majorHAnsi" w:cs="Times New Roman"/>
          <w:color w:val="auto"/>
          <w:sz w:val="22"/>
          <w:szCs w:val="22"/>
        </w:rPr>
        <w:t>half-day</w:t>
      </w:r>
      <w:r w:rsidRPr="00774C1D">
        <w:rPr>
          <w:rFonts w:asciiTheme="majorHAnsi" w:hAnsiTheme="majorHAnsi" w:cs="Times New Roman"/>
          <w:color w:val="auto"/>
          <w:sz w:val="22"/>
          <w:szCs w:val="22"/>
        </w:rPr>
        <w:t xml:space="preserve"> consultation session with </w:t>
      </w:r>
      <w:r w:rsidR="00811590" w:rsidRPr="00774C1D">
        <w:rPr>
          <w:rFonts w:asciiTheme="majorHAnsi" w:hAnsiTheme="majorHAnsi" w:cs="Times New Roman"/>
          <w:color w:val="auto"/>
          <w:sz w:val="22"/>
          <w:szCs w:val="22"/>
        </w:rPr>
        <w:t>CSO and private sector</w:t>
      </w:r>
      <w:r w:rsidRPr="00774C1D">
        <w:rPr>
          <w:rFonts w:asciiTheme="majorHAnsi" w:hAnsiTheme="majorHAnsi" w:cs="Times New Roman"/>
          <w:color w:val="auto"/>
          <w:sz w:val="22"/>
          <w:szCs w:val="22"/>
        </w:rPr>
        <w:t xml:space="preserve"> stakeholders was conducted on </w:t>
      </w:r>
      <w:r w:rsidR="00811590" w:rsidRPr="00774C1D">
        <w:rPr>
          <w:rFonts w:asciiTheme="majorHAnsi" w:hAnsiTheme="majorHAnsi" w:cs="Times New Roman"/>
          <w:color w:val="auto"/>
          <w:sz w:val="22"/>
          <w:szCs w:val="22"/>
        </w:rPr>
        <w:t>October 20</w:t>
      </w:r>
      <w:r w:rsidRPr="00774C1D">
        <w:rPr>
          <w:rFonts w:asciiTheme="majorHAnsi" w:hAnsiTheme="majorHAnsi" w:cs="Times New Roman"/>
          <w:color w:val="auto"/>
          <w:sz w:val="22"/>
          <w:szCs w:val="22"/>
        </w:rPr>
        <w:t xml:space="preserve">, 2014 in </w:t>
      </w:r>
      <w:r w:rsidR="0066241A">
        <w:rPr>
          <w:rFonts w:asciiTheme="majorHAnsi" w:hAnsiTheme="majorHAnsi" w:cs="Times New Roman"/>
          <w:color w:val="auto"/>
          <w:sz w:val="22"/>
          <w:szCs w:val="22"/>
        </w:rPr>
        <w:t>Manila</w:t>
      </w:r>
      <w:r w:rsidRPr="00774C1D">
        <w:rPr>
          <w:rFonts w:asciiTheme="majorHAnsi" w:hAnsiTheme="majorHAnsi" w:cs="Times New Roman"/>
          <w:color w:val="auto"/>
          <w:sz w:val="22"/>
          <w:szCs w:val="22"/>
        </w:rPr>
        <w:t>. The participants were from</w:t>
      </w:r>
      <w:r w:rsidR="00811590" w:rsidRPr="00774C1D">
        <w:rPr>
          <w:rFonts w:asciiTheme="majorHAnsi" w:hAnsiTheme="majorHAnsi" w:cs="Times New Roman"/>
          <w:color w:val="auto"/>
          <w:sz w:val="22"/>
          <w:szCs w:val="22"/>
        </w:rPr>
        <w:t xml:space="preserve"> the CSO community and the </w:t>
      </w:r>
      <w:r w:rsidRPr="00774C1D">
        <w:rPr>
          <w:rFonts w:asciiTheme="majorHAnsi" w:hAnsiTheme="majorHAnsi" w:cs="Times New Roman"/>
          <w:color w:val="auto"/>
          <w:sz w:val="22"/>
          <w:szCs w:val="22"/>
        </w:rPr>
        <w:t xml:space="preserve">bidder community (private </w:t>
      </w:r>
      <w:r w:rsidR="00811590" w:rsidRPr="00774C1D">
        <w:rPr>
          <w:rFonts w:asciiTheme="majorHAnsi" w:hAnsiTheme="majorHAnsi" w:cs="Times New Roman"/>
          <w:color w:val="auto"/>
          <w:sz w:val="22"/>
          <w:szCs w:val="22"/>
        </w:rPr>
        <w:t>organizations</w:t>
      </w:r>
      <w:r w:rsidRPr="00774C1D">
        <w:rPr>
          <w:rFonts w:asciiTheme="majorHAnsi" w:hAnsiTheme="majorHAnsi" w:cs="Times New Roman"/>
          <w:color w:val="auto"/>
          <w:sz w:val="22"/>
          <w:szCs w:val="22"/>
        </w:rPr>
        <w:t xml:space="preserve"> who have participated in the Bank’s financed projects or</w:t>
      </w:r>
      <w:r w:rsidR="00811590" w:rsidRPr="00774C1D">
        <w:rPr>
          <w:rFonts w:asciiTheme="majorHAnsi" w:hAnsiTheme="majorHAnsi" w:cs="Times New Roman"/>
          <w:color w:val="auto"/>
          <w:sz w:val="22"/>
          <w:szCs w:val="22"/>
        </w:rPr>
        <w:t xml:space="preserve"> </w:t>
      </w:r>
      <w:r w:rsidRPr="00774C1D">
        <w:rPr>
          <w:rFonts w:asciiTheme="majorHAnsi" w:hAnsiTheme="majorHAnsi" w:cs="Times New Roman"/>
          <w:color w:val="auto"/>
          <w:sz w:val="22"/>
          <w:szCs w:val="22"/>
        </w:rPr>
        <w:t>other public investment projects).</w:t>
      </w:r>
      <w:r w:rsidR="0066241A">
        <w:rPr>
          <w:rFonts w:asciiTheme="majorHAnsi" w:hAnsiTheme="majorHAnsi" w:cs="Times New Roman"/>
          <w:color w:val="auto"/>
          <w:sz w:val="22"/>
          <w:szCs w:val="22"/>
        </w:rPr>
        <w:t xml:space="preserve"> </w:t>
      </w:r>
      <w:r w:rsidR="00811590" w:rsidRPr="00774C1D">
        <w:rPr>
          <w:rFonts w:asciiTheme="majorHAnsi" w:hAnsiTheme="majorHAnsi" w:cs="Times New Roman"/>
          <w:color w:val="auto"/>
          <w:sz w:val="22"/>
          <w:szCs w:val="22"/>
        </w:rPr>
        <w:t>Motoo Konishi</w:t>
      </w:r>
      <w:r w:rsidRPr="00774C1D">
        <w:rPr>
          <w:rFonts w:asciiTheme="majorHAnsi" w:hAnsiTheme="majorHAnsi" w:cs="Times New Roman"/>
          <w:color w:val="auto"/>
          <w:sz w:val="22"/>
          <w:szCs w:val="22"/>
        </w:rPr>
        <w:t xml:space="preserve">, the Country Director made an opening speech, emphasizing the importance of constructive and candid comments and suggestions for this first </w:t>
      </w:r>
      <w:r w:rsidR="0066241A" w:rsidRPr="00774C1D">
        <w:rPr>
          <w:rFonts w:asciiTheme="majorHAnsi" w:hAnsiTheme="majorHAnsi" w:cs="Times New Roman"/>
          <w:color w:val="auto"/>
          <w:sz w:val="22"/>
          <w:szCs w:val="22"/>
        </w:rPr>
        <w:t>ever-comprehensive</w:t>
      </w:r>
      <w:r w:rsidRPr="00774C1D">
        <w:rPr>
          <w:rFonts w:asciiTheme="majorHAnsi" w:hAnsiTheme="majorHAnsi" w:cs="Times New Roman"/>
          <w:color w:val="auto"/>
          <w:sz w:val="22"/>
          <w:szCs w:val="22"/>
        </w:rPr>
        <w:t xml:space="preserve"> review of the WB procurement policy and procedures. Inputs from the Phase 1 consultations have resulted in the preparation of a Proposed New Framework on Procurement in World Bank Investment Project Financing, setting the stage for Phase 2 consultation (September –</w:t>
      </w:r>
      <w:r w:rsidR="00811590" w:rsidRPr="00774C1D">
        <w:rPr>
          <w:rFonts w:asciiTheme="majorHAnsi" w:hAnsiTheme="majorHAnsi" w:cs="Times New Roman"/>
          <w:color w:val="auto"/>
          <w:sz w:val="22"/>
          <w:szCs w:val="22"/>
        </w:rPr>
        <w:t xml:space="preserve"> December</w:t>
      </w:r>
      <w:r w:rsidRPr="00774C1D">
        <w:rPr>
          <w:rFonts w:asciiTheme="majorHAnsi" w:hAnsiTheme="majorHAnsi" w:cs="Times New Roman"/>
          <w:color w:val="auto"/>
          <w:sz w:val="22"/>
          <w:szCs w:val="22"/>
        </w:rPr>
        <w:t xml:space="preserve"> 2014).</w:t>
      </w:r>
      <w:r w:rsidR="0066241A">
        <w:rPr>
          <w:rFonts w:asciiTheme="majorHAnsi" w:hAnsiTheme="majorHAnsi" w:cs="Times New Roman"/>
          <w:color w:val="auto"/>
          <w:sz w:val="22"/>
          <w:szCs w:val="22"/>
        </w:rPr>
        <w:t xml:space="preserve">  </w:t>
      </w:r>
      <w:r w:rsidR="00811590" w:rsidRPr="00774C1D">
        <w:rPr>
          <w:rFonts w:asciiTheme="majorHAnsi" w:hAnsiTheme="majorHAnsi" w:cs="Times New Roman"/>
          <w:color w:val="auto"/>
          <w:sz w:val="22"/>
          <w:szCs w:val="22"/>
        </w:rPr>
        <w:t>Christopher Browne</w:t>
      </w:r>
      <w:r w:rsidRPr="00774C1D">
        <w:rPr>
          <w:rFonts w:asciiTheme="majorHAnsi" w:hAnsiTheme="majorHAnsi" w:cs="Times New Roman"/>
          <w:color w:val="auto"/>
          <w:sz w:val="22"/>
          <w:szCs w:val="22"/>
        </w:rPr>
        <w:t xml:space="preserve">, the </w:t>
      </w:r>
      <w:r w:rsidR="00811590" w:rsidRPr="00774C1D">
        <w:rPr>
          <w:rFonts w:asciiTheme="majorHAnsi" w:hAnsiTheme="majorHAnsi" w:cs="Times New Roman"/>
          <w:color w:val="auto"/>
          <w:sz w:val="22"/>
          <w:szCs w:val="22"/>
        </w:rPr>
        <w:t xml:space="preserve">Chief </w:t>
      </w:r>
      <w:r w:rsidRPr="00774C1D">
        <w:rPr>
          <w:rFonts w:asciiTheme="majorHAnsi" w:hAnsiTheme="majorHAnsi" w:cs="Times New Roman"/>
          <w:color w:val="auto"/>
          <w:sz w:val="22"/>
          <w:szCs w:val="22"/>
        </w:rPr>
        <w:t xml:space="preserve">Procurement </w:t>
      </w:r>
      <w:r w:rsidR="00811590" w:rsidRPr="00774C1D">
        <w:rPr>
          <w:rFonts w:asciiTheme="majorHAnsi" w:hAnsiTheme="majorHAnsi" w:cs="Times New Roman"/>
          <w:color w:val="auto"/>
          <w:sz w:val="22"/>
          <w:szCs w:val="22"/>
        </w:rPr>
        <w:t>Officer</w:t>
      </w:r>
      <w:r w:rsidRPr="00774C1D">
        <w:rPr>
          <w:rFonts w:asciiTheme="majorHAnsi" w:hAnsiTheme="majorHAnsi" w:cs="Times New Roman"/>
          <w:color w:val="auto"/>
          <w:sz w:val="22"/>
          <w:szCs w:val="22"/>
        </w:rPr>
        <w:t xml:space="preserve">, </w:t>
      </w:r>
      <w:r w:rsidR="00811590" w:rsidRPr="00774C1D">
        <w:rPr>
          <w:rFonts w:asciiTheme="majorHAnsi" w:hAnsiTheme="majorHAnsi" w:cs="Times New Roman"/>
          <w:color w:val="auto"/>
          <w:sz w:val="22"/>
          <w:szCs w:val="22"/>
        </w:rPr>
        <w:t xml:space="preserve">OPSOR </w:t>
      </w:r>
      <w:r w:rsidRPr="00774C1D">
        <w:rPr>
          <w:rFonts w:asciiTheme="majorHAnsi" w:hAnsiTheme="majorHAnsi" w:cs="Times New Roman"/>
          <w:color w:val="auto"/>
          <w:sz w:val="22"/>
          <w:szCs w:val="22"/>
        </w:rPr>
        <w:t xml:space="preserve">made an initial presentation on the rationale of the Review, summary of feedbacks received from Clients through the first round of global consultation, the overall reform timeline, and the key proposed principles and changes to the Bank’s procurement policy. The meeting was followed by open discussions and responses to the guiding questions posted for consultation, with participation of </w:t>
      </w:r>
      <w:r w:rsidR="00811590" w:rsidRPr="00774C1D">
        <w:rPr>
          <w:rFonts w:asciiTheme="majorHAnsi" w:hAnsiTheme="majorHAnsi" w:cs="Times New Roman"/>
          <w:color w:val="auto"/>
          <w:sz w:val="22"/>
          <w:szCs w:val="22"/>
        </w:rPr>
        <w:t>Enzo de Laurentiis</w:t>
      </w:r>
      <w:r w:rsidRPr="00774C1D">
        <w:rPr>
          <w:rFonts w:asciiTheme="majorHAnsi" w:hAnsiTheme="majorHAnsi" w:cs="Times New Roman"/>
          <w:color w:val="auto"/>
          <w:sz w:val="22"/>
          <w:szCs w:val="22"/>
        </w:rPr>
        <w:t xml:space="preserve">, Practice Manager, </w:t>
      </w:r>
      <w:r w:rsidR="00811590" w:rsidRPr="00774C1D">
        <w:rPr>
          <w:rFonts w:asciiTheme="majorHAnsi" w:hAnsiTheme="majorHAnsi" w:cs="Times New Roman"/>
          <w:color w:val="auto"/>
          <w:sz w:val="22"/>
          <w:szCs w:val="22"/>
        </w:rPr>
        <w:t>GGP and</w:t>
      </w:r>
      <w:r w:rsidRPr="00774C1D">
        <w:rPr>
          <w:rFonts w:asciiTheme="majorHAnsi" w:hAnsiTheme="majorHAnsi" w:cs="Times New Roman"/>
          <w:color w:val="auto"/>
          <w:sz w:val="22"/>
          <w:szCs w:val="22"/>
        </w:rPr>
        <w:t xml:space="preserve"> </w:t>
      </w:r>
      <w:r w:rsidR="00811590" w:rsidRPr="00774C1D">
        <w:rPr>
          <w:rFonts w:asciiTheme="majorHAnsi" w:hAnsiTheme="majorHAnsi" w:cs="Times New Roman"/>
          <w:color w:val="auto"/>
          <w:sz w:val="22"/>
          <w:szCs w:val="22"/>
        </w:rPr>
        <w:t>t</w:t>
      </w:r>
      <w:r w:rsidRPr="00774C1D">
        <w:rPr>
          <w:rFonts w:asciiTheme="majorHAnsi" w:hAnsiTheme="majorHAnsi" w:cs="Times New Roman"/>
          <w:color w:val="auto"/>
          <w:sz w:val="22"/>
          <w:szCs w:val="22"/>
        </w:rPr>
        <w:t xml:space="preserve">he Bank’s </w:t>
      </w:r>
      <w:r w:rsidR="00811590" w:rsidRPr="00774C1D">
        <w:rPr>
          <w:rFonts w:asciiTheme="majorHAnsi" w:hAnsiTheme="majorHAnsi" w:cs="Times New Roman"/>
          <w:color w:val="auto"/>
          <w:sz w:val="22"/>
          <w:szCs w:val="22"/>
        </w:rPr>
        <w:t>Manila</w:t>
      </w:r>
      <w:r w:rsidRPr="00774C1D">
        <w:rPr>
          <w:rFonts w:asciiTheme="majorHAnsi" w:hAnsiTheme="majorHAnsi" w:cs="Times New Roman"/>
          <w:color w:val="auto"/>
          <w:sz w:val="22"/>
          <w:szCs w:val="22"/>
        </w:rPr>
        <w:t xml:space="preserve"> procurement team members joined the consultations.</w:t>
      </w:r>
    </w:p>
    <w:p w:rsidR="005B1D7C" w:rsidRPr="00774C1D"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774C1D" w:rsidTr="00774C1D">
        <w:trPr>
          <w:trHeight w:val="432"/>
        </w:trPr>
        <w:tc>
          <w:tcPr>
            <w:tcW w:w="13320" w:type="dxa"/>
            <w:shd w:val="clear" w:color="auto" w:fill="DBE5F1" w:themeFill="accent1" w:themeFillTint="33"/>
          </w:tcPr>
          <w:p w:rsidR="00B16E9C" w:rsidRPr="00774C1D"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774C1D">
              <w:rPr>
                <w:rFonts w:asciiTheme="majorHAnsi" w:eastAsia="Batang" w:hAnsiTheme="majorHAnsi" w:cs="Times New Roman"/>
                <w:b/>
                <w:color w:val="17365D" w:themeColor="text2" w:themeShade="BF"/>
                <w:sz w:val="22"/>
                <w:szCs w:val="22"/>
              </w:rPr>
              <w:t>Specific Feedback from Stakeholders</w:t>
            </w:r>
          </w:p>
          <w:p w:rsidR="00B16E9C" w:rsidRPr="00774C1D"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774C1D" w:rsidTr="00774C1D">
        <w:tblPrEx>
          <w:tblCellMar>
            <w:left w:w="0" w:type="dxa"/>
            <w:right w:w="0" w:type="dxa"/>
          </w:tblCellMar>
        </w:tblPrEx>
        <w:trPr>
          <w:trHeight w:val="432"/>
        </w:trPr>
        <w:tc>
          <w:tcPr>
            <w:tcW w:w="13320" w:type="dxa"/>
            <w:shd w:val="clear" w:color="auto" w:fill="DBE5F1" w:themeFill="accent1" w:themeFillTint="33"/>
          </w:tcPr>
          <w:p w:rsidR="0013530E" w:rsidRPr="00774C1D"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774C1D">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774C1D" w:rsidTr="00774C1D">
        <w:trPr>
          <w:trHeight w:val="432"/>
        </w:trPr>
        <w:tc>
          <w:tcPr>
            <w:tcW w:w="13320" w:type="dxa"/>
            <w:shd w:val="clear" w:color="auto" w:fill="auto"/>
          </w:tcPr>
          <w:p w:rsidR="00EB650A" w:rsidRPr="00774C1D" w:rsidRDefault="00C14D47" w:rsidP="0066241A">
            <w:pPr>
              <w:pStyle w:val="ListParagraph"/>
              <w:numPr>
                <w:ilvl w:val="0"/>
                <w:numId w:val="11"/>
              </w:numPr>
              <w:suppressAutoHyphens w:val="0"/>
              <w:spacing w:after="0" w:line="276" w:lineRule="auto"/>
              <w:ind w:left="415"/>
              <w:rPr>
                <w:rFonts w:asciiTheme="majorHAnsi" w:hAnsiTheme="majorHAnsi" w:cs="Times New Roman"/>
                <w:bCs/>
                <w:sz w:val="22"/>
                <w:szCs w:val="22"/>
              </w:rPr>
            </w:pPr>
            <w:r w:rsidRPr="00774C1D">
              <w:rPr>
                <w:rFonts w:asciiTheme="majorHAnsi" w:hAnsiTheme="majorHAnsi" w:cs="Times New Roman"/>
                <w:bCs/>
                <w:sz w:val="22"/>
                <w:szCs w:val="22"/>
              </w:rPr>
              <w:t xml:space="preserve">The Philippine law has mandated CSOs and private sector to observe public procurement. It has not been sustained, and these observing institutions have lost much interaction and participation in public procurement. </w:t>
            </w:r>
            <w:r w:rsidR="0066241A">
              <w:rPr>
                <w:rFonts w:asciiTheme="majorHAnsi" w:hAnsiTheme="majorHAnsi" w:cs="Times New Roman"/>
                <w:bCs/>
                <w:sz w:val="22"/>
                <w:szCs w:val="22"/>
              </w:rPr>
              <w:t>Participants w</w:t>
            </w:r>
            <w:r w:rsidRPr="00774C1D">
              <w:rPr>
                <w:rFonts w:asciiTheme="majorHAnsi" w:hAnsiTheme="majorHAnsi" w:cs="Times New Roman"/>
                <w:bCs/>
                <w:sz w:val="22"/>
                <w:szCs w:val="22"/>
              </w:rPr>
              <w:t xml:space="preserve">ould like to see that institutional strengthening could be continued with the observing institutions, including </w:t>
            </w:r>
            <w:r w:rsidR="000936FF" w:rsidRPr="00774C1D">
              <w:rPr>
                <w:rFonts w:asciiTheme="majorHAnsi" w:hAnsiTheme="majorHAnsi" w:cs="Times New Roman"/>
                <w:bCs/>
                <w:sz w:val="22"/>
                <w:szCs w:val="22"/>
              </w:rPr>
              <w:t>studying</w:t>
            </w:r>
            <w:r w:rsidRPr="00774C1D">
              <w:rPr>
                <w:rFonts w:asciiTheme="majorHAnsi" w:hAnsiTheme="majorHAnsi" w:cs="Times New Roman"/>
                <w:bCs/>
                <w:sz w:val="22"/>
                <w:szCs w:val="22"/>
              </w:rPr>
              <w:t xml:space="preserve"> what went wrong previously.</w:t>
            </w:r>
          </w:p>
        </w:tc>
      </w:tr>
      <w:tr w:rsidR="00A840E8" w:rsidRPr="00774C1D" w:rsidTr="00774C1D">
        <w:tblPrEx>
          <w:tblCellMar>
            <w:left w:w="0" w:type="dxa"/>
            <w:right w:w="0" w:type="dxa"/>
          </w:tblCellMar>
        </w:tblPrEx>
        <w:trPr>
          <w:trHeight w:val="432"/>
        </w:trPr>
        <w:tc>
          <w:tcPr>
            <w:tcW w:w="13320" w:type="dxa"/>
            <w:shd w:val="clear" w:color="auto" w:fill="DBE5F1" w:themeFill="accent1" w:themeFillTint="33"/>
          </w:tcPr>
          <w:p w:rsidR="00A840E8" w:rsidRPr="00774C1D"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774C1D">
              <w:rPr>
                <w:rFonts w:asciiTheme="majorHAnsi" w:eastAsia="Batang" w:hAnsiTheme="majorHAnsi"/>
                <w:b/>
                <w:bCs/>
                <w:color w:val="17365D" w:themeColor="text2" w:themeShade="BF"/>
                <w:sz w:val="22"/>
                <w:szCs w:val="22"/>
              </w:rPr>
              <w:lastRenderedPageBreak/>
              <w:t>How should the Bank operationalize the potential broader use of value-for-money criteria in borrower contract award decisions?</w:t>
            </w:r>
          </w:p>
        </w:tc>
      </w:tr>
      <w:tr w:rsidR="002E23E9" w:rsidRPr="00774C1D" w:rsidTr="00774C1D">
        <w:trPr>
          <w:trHeight w:val="432"/>
        </w:trPr>
        <w:tc>
          <w:tcPr>
            <w:tcW w:w="13320" w:type="dxa"/>
            <w:shd w:val="clear" w:color="auto" w:fill="auto"/>
          </w:tcPr>
          <w:p w:rsidR="002E23E9" w:rsidRPr="00774C1D" w:rsidRDefault="00490760" w:rsidP="004576A0">
            <w:pPr>
              <w:pStyle w:val="ListParagraph"/>
              <w:numPr>
                <w:ilvl w:val="0"/>
                <w:numId w:val="11"/>
              </w:numPr>
              <w:ind w:left="415"/>
              <w:jc w:val="left"/>
              <w:rPr>
                <w:rFonts w:asciiTheme="majorHAnsi" w:hAnsiTheme="majorHAnsi" w:cs="Times New Roman"/>
                <w:sz w:val="22"/>
                <w:szCs w:val="22"/>
              </w:rPr>
            </w:pPr>
            <w:r w:rsidRPr="00774C1D">
              <w:rPr>
                <w:rFonts w:asciiTheme="majorHAnsi" w:hAnsiTheme="majorHAnsi" w:cs="Times New Roman"/>
                <w:sz w:val="22"/>
                <w:szCs w:val="22"/>
              </w:rPr>
              <w:t>The current procurement of the World Bank is an unmovable wall that only focuses on infrastructure projects. This doesn’t always work for other types of projects, so adding value-for-money will improve projects overall.</w:t>
            </w:r>
          </w:p>
          <w:p w:rsidR="00EA5F4B" w:rsidRPr="00774C1D" w:rsidRDefault="00EA5F4B" w:rsidP="004576A0">
            <w:pPr>
              <w:pStyle w:val="ListParagraph"/>
              <w:numPr>
                <w:ilvl w:val="0"/>
                <w:numId w:val="11"/>
              </w:numPr>
              <w:ind w:left="415"/>
              <w:jc w:val="left"/>
              <w:rPr>
                <w:rFonts w:asciiTheme="majorHAnsi" w:hAnsiTheme="majorHAnsi" w:cs="Times New Roman"/>
                <w:sz w:val="22"/>
                <w:szCs w:val="22"/>
              </w:rPr>
            </w:pPr>
            <w:r w:rsidRPr="00774C1D">
              <w:rPr>
                <w:rFonts w:asciiTheme="majorHAnsi" w:hAnsiTheme="majorHAnsi" w:cs="Times New Roman"/>
                <w:sz w:val="22"/>
                <w:szCs w:val="22"/>
              </w:rPr>
              <w:t>This will allow for unethical subjectivity if not managed properly.</w:t>
            </w:r>
          </w:p>
          <w:p w:rsidR="00EA5F4B" w:rsidRPr="00774C1D" w:rsidRDefault="00EA5F4B" w:rsidP="004576A0">
            <w:pPr>
              <w:pStyle w:val="ListParagraph"/>
              <w:numPr>
                <w:ilvl w:val="0"/>
                <w:numId w:val="11"/>
              </w:numPr>
              <w:ind w:left="415"/>
              <w:jc w:val="left"/>
              <w:rPr>
                <w:rFonts w:asciiTheme="majorHAnsi" w:hAnsiTheme="majorHAnsi" w:cs="Times New Roman"/>
                <w:sz w:val="22"/>
                <w:szCs w:val="22"/>
              </w:rPr>
            </w:pPr>
            <w:r w:rsidRPr="00774C1D">
              <w:rPr>
                <w:rFonts w:asciiTheme="majorHAnsi" w:hAnsiTheme="majorHAnsi" w:cs="Times New Roman"/>
                <w:sz w:val="22"/>
                <w:szCs w:val="22"/>
              </w:rPr>
              <w:t xml:space="preserve">The private sector feels that the Philippine government is not ready to handle this type of change to procurement, even though it is something standard in private procurement. </w:t>
            </w:r>
          </w:p>
          <w:p w:rsidR="00EA5F4B" w:rsidRPr="00774C1D" w:rsidRDefault="00EA5F4B" w:rsidP="004576A0">
            <w:pPr>
              <w:pStyle w:val="ListParagraph"/>
              <w:numPr>
                <w:ilvl w:val="0"/>
                <w:numId w:val="11"/>
              </w:numPr>
              <w:ind w:left="415"/>
              <w:jc w:val="left"/>
              <w:rPr>
                <w:rFonts w:asciiTheme="majorHAnsi" w:hAnsiTheme="majorHAnsi" w:cs="Times New Roman"/>
                <w:color w:val="333333"/>
                <w:sz w:val="22"/>
                <w:szCs w:val="22"/>
              </w:rPr>
            </w:pPr>
            <w:r w:rsidRPr="00774C1D">
              <w:rPr>
                <w:rFonts w:asciiTheme="majorHAnsi" w:hAnsiTheme="majorHAnsi" w:cs="Times New Roman"/>
                <w:sz w:val="22"/>
                <w:szCs w:val="22"/>
              </w:rPr>
              <w:t xml:space="preserve">The government doesn’t have the capability to properly evaluate prices in procurement. This leads many private sector organizations to stay away from government projects because the risk is too high. There should be some kind of database that shows cost of contracts for </w:t>
            </w:r>
            <w:r w:rsidR="000936FF" w:rsidRPr="00774C1D">
              <w:rPr>
                <w:rFonts w:asciiTheme="majorHAnsi" w:hAnsiTheme="majorHAnsi" w:cs="Times New Roman"/>
                <w:sz w:val="22"/>
                <w:szCs w:val="22"/>
              </w:rPr>
              <w:t>governments</w:t>
            </w:r>
            <w:r w:rsidRPr="00774C1D">
              <w:rPr>
                <w:rFonts w:asciiTheme="majorHAnsi" w:hAnsiTheme="majorHAnsi" w:cs="Times New Roman"/>
                <w:sz w:val="22"/>
                <w:szCs w:val="22"/>
              </w:rPr>
              <w:t xml:space="preserve"> to better understand the pricing and evaluation for projects.</w:t>
            </w:r>
          </w:p>
        </w:tc>
      </w:tr>
      <w:tr w:rsidR="00941C03" w:rsidRPr="00774C1D" w:rsidTr="00774C1D">
        <w:tblPrEx>
          <w:tblCellMar>
            <w:left w:w="0" w:type="dxa"/>
            <w:right w:w="0" w:type="dxa"/>
          </w:tblCellMar>
        </w:tblPrEx>
        <w:trPr>
          <w:trHeight w:val="432"/>
        </w:trPr>
        <w:tc>
          <w:tcPr>
            <w:tcW w:w="13320" w:type="dxa"/>
            <w:shd w:val="clear" w:color="auto" w:fill="DBE5F1" w:themeFill="accent1" w:themeFillTint="33"/>
          </w:tcPr>
          <w:p w:rsidR="00C56288" w:rsidRPr="00774C1D"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774C1D">
              <w:rPr>
                <w:rFonts w:asciiTheme="majorHAnsi" w:eastAsia="Batang" w:hAnsiTheme="majorHAnsi"/>
                <w:b/>
                <w:bCs/>
                <w:color w:val="17365D" w:themeColor="text2" w:themeShade="BF"/>
                <w:sz w:val="22"/>
                <w:szCs w:val="22"/>
              </w:rPr>
              <w:t>How should the World Bank target its procurement staff resources to get the best results?</w:t>
            </w:r>
          </w:p>
          <w:p w:rsidR="00941C03" w:rsidRPr="00774C1D" w:rsidRDefault="00941C03" w:rsidP="00DB01C2">
            <w:pPr>
              <w:snapToGrid w:val="0"/>
              <w:ind w:left="180" w:right="180"/>
              <w:rPr>
                <w:rFonts w:asciiTheme="majorHAnsi" w:eastAsia="Batang" w:hAnsiTheme="majorHAnsi"/>
                <w:color w:val="17365D" w:themeColor="text2" w:themeShade="BF"/>
                <w:sz w:val="22"/>
                <w:szCs w:val="22"/>
              </w:rPr>
            </w:pPr>
          </w:p>
        </w:tc>
      </w:tr>
      <w:tr w:rsidR="002E23E9" w:rsidRPr="00774C1D" w:rsidTr="00774C1D">
        <w:trPr>
          <w:trHeight w:val="432"/>
        </w:trPr>
        <w:tc>
          <w:tcPr>
            <w:tcW w:w="13320" w:type="dxa"/>
            <w:shd w:val="clear" w:color="auto" w:fill="auto"/>
          </w:tcPr>
          <w:p w:rsidR="009C2D35" w:rsidRPr="00774C1D" w:rsidRDefault="009C2D35" w:rsidP="00774C1D">
            <w:pPr>
              <w:suppressAutoHyphens w:val="0"/>
              <w:spacing w:after="0" w:line="276" w:lineRule="auto"/>
              <w:rPr>
                <w:rFonts w:asciiTheme="majorHAnsi" w:hAnsiTheme="majorHAnsi"/>
                <w:bCs/>
                <w:sz w:val="22"/>
                <w:szCs w:val="22"/>
              </w:rPr>
            </w:pPr>
          </w:p>
        </w:tc>
      </w:tr>
      <w:tr w:rsidR="00173E2F" w:rsidRPr="00774C1D" w:rsidTr="00774C1D">
        <w:tblPrEx>
          <w:tblCellMar>
            <w:left w:w="0" w:type="dxa"/>
            <w:right w:w="0" w:type="dxa"/>
          </w:tblCellMar>
        </w:tblPrEx>
        <w:trPr>
          <w:trHeight w:val="432"/>
        </w:trPr>
        <w:tc>
          <w:tcPr>
            <w:tcW w:w="13320" w:type="dxa"/>
            <w:shd w:val="clear" w:color="auto" w:fill="DBE5F1" w:themeFill="accent1" w:themeFillTint="33"/>
          </w:tcPr>
          <w:p w:rsidR="00173E2F" w:rsidRPr="00774C1D"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774C1D">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774C1D" w:rsidTr="00774C1D">
        <w:trPr>
          <w:trHeight w:val="432"/>
        </w:trPr>
        <w:tc>
          <w:tcPr>
            <w:tcW w:w="13320" w:type="dxa"/>
            <w:shd w:val="clear" w:color="auto" w:fill="auto"/>
          </w:tcPr>
          <w:p w:rsidR="004E18A6" w:rsidRPr="00774C1D" w:rsidRDefault="00490760" w:rsidP="00C14D47">
            <w:pPr>
              <w:pStyle w:val="ListParagraph"/>
              <w:numPr>
                <w:ilvl w:val="0"/>
                <w:numId w:val="13"/>
              </w:numPr>
              <w:ind w:left="309" w:hanging="253"/>
              <w:jc w:val="left"/>
              <w:rPr>
                <w:rFonts w:asciiTheme="majorHAnsi" w:eastAsia="Batang" w:hAnsiTheme="majorHAnsi" w:cs="Times New Roman"/>
                <w:sz w:val="22"/>
                <w:szCs w:val="22"/>
              </w:rPr>
            </w:pPr>
            <w:r w:rsidRPr="00774C1D">
              <w:rPr>
                <w:rFonts w:asciiTheme="majorHAnsi" w:eastAsia="Batang" w:hAnsiTheme="majorHAnsi" w:cs="Times New Roman"/>
                <w:sz w:val="22"/>
                <w:szCs w:val="22"/>
              </w:rPr>
              <w:t xml:space="preserve">The World </w:t>
            </w:r>
            <w:r w:rsidR="00C14D47" w:rsidRPr="00774C1D">
              <w:rPr>
                <w:rFonts w:asciiTheme="majorHAnsi" w:eastAsia="Batang" w:hAnsiTheme="majorHAnsi" w:cs="Times New Roman"/>
                <w:sz w:val="22"/>
                <w:szCs w:val="22"/>
              </w:rPr>
              <w:t>Bank should consider including</w:t>
            </w:r>
            <w:r w:rsidR="00EA5F4B" w:rsidRPr="00774C1D">
              <w:rPr>
                <w:rFonts w:asciiTheme="majorHAnsi" w:eastAsia="Batang" w:hAnsiTheme="majorHAnsi" w:cs="Times New Roman"/>
                <w:sz w:val="22"/>
                <w:szCs w:val="22"/>
              </w:rPr>
              <w:t xml:space="preserve"> other organiza</w:t>
            </w:r>
            <w:r w:rsidRPr="00774C1D">
              <w:rPr>
                <w:rFonts w:asciiTheme="majorHAnsi" w:eastAsia="Batang" w:hAnsiTheme="majorHAnsi" w:cs="Times New Roman"/>
                <w:sz w:val="22"/>
                <w:szCs w:val="22"/>
              </w:rPr>
              <w:t>t</w:t>
            </w:r>
            <w:r w:rsidR="00EA5F4B" w:rsidRPr="00774C1D">
              <w:rPr>
                <w:rFonts w:asciiTheme="majorHAnsi" w:eastAsia="Batang" w:hAnsiTheme="majorHAnsi" w:cs="Times New Roman"/>
                <w:sz w:val="22"/>
                <w:szCs w:val="22"/>
              </w:rPr>
              <w:t>i</w:t>
            </w:r>
            <w:r w:rsidRPr="00774C1D">
              <w:rPr>
                <w:rFonts w:asciiTheme="majorHAnsi" w:eastAsia="Batang" w:hAnsiTheme="majorHAnsi" w:cs="Times New Roman"/>
                <w:sz w:val="22"/>
                <w:szCs w:val="22"/>
              </w:rPr>
              <w:t xml:space="preserve">ons </w:t>
            </w:r>
            <w:r w:rsidR="00C14D47" w:rsidRPr="00774C1D">
              <w:rPr>
                <w:rFonts w:asciiTheme="majorHAnsi" w:eastAsia="Batang" w:hAnsiTheme="majorHAnsi" w:cs="Times New Roman"/>
                <w:sz w:val="22"/>
                <w:szCs w:val="22"/>
              </w:rPr>
              <w:t>to lead procurement.</w:t>
            </w:r>
          </w:p>
          <w:p w:rsidR="0066241A" w:rsidRDefault="007F4299" w:rsidP="00C14D47">
            <w:pPr>
              <w:pStyle w:val="ListParagraph"/>
              <w:numPr>
                <w:ilvl w:val="0"/>
                <w:numId w:val="13"/>
              </w:numPr>
              <w:ind w:left="309" w:hanging="253"/>
              <w:jc w:val="left"/>
              <w:rPr>
                <w:rFonts w:asciiTheme="majorHAnsi" w:eastAsia="Batang" w:hAnsiTheme="majorHAnsi" w:cs="Times New Roman"/>
                <w:sz w:val="22"/>
                <w:szCs w:val="22"/>
              </w:rPr>
            </w:pPr>
            <w:r w:rsidRPr="00774C1D">
              <w:rPr>
                <w:rFonts w:asciiTheme="majorHAnsi" w:eastAsia="Batang" w:hAnsiTheme="majorHAnsi" w:cs="Times New Roman"/>
                <w:sz w:val="22"/>
                <w:szCs w:val="22"/>
              </w:rPr>
              <w:t xml:space="preserve">Local private sector organizations cannot be part of the projects when the Asian Development Bank and World Bank come together, because the parameters for bidding are set so high. Only large international organizations participate and then end up sub-contracting to the local private sector </w:t>
            </w:r>
            <w:r w:rsidR="000936FF" w:rsidRPr="00774C1D">
              <w:rPr>
                <w:rFonts w:asciiTheme="majorHAnsi" w:eastAsia="Batang" w:hAnsiTheme="majorHAnsi" w:cs="Times New Roman"/>
                <w:sz w:val="22"/>
                <w:szCs w:val="22"/>
              </w:rPr>
              <w:t>organizations</w:t>
            </w:r>
            <w:r w:rsidRPr="00774C1D">
              <w:rPr>
                <w:rFonts w:asciiTheme="majorHAnsi" w:eastAsia="Batang" w:hAnsiTheme="majorHAnsi" w:cs="Times New Roman"/>
                <w:sz w:val="22"/>
                <w:szCs w:val="22"/>
              </w:rPr>
              <w:t xml:space="preserve">. </w:t>
            </w:r>
          </w:p>
          <w:p w:rsidR="007F4299" w:rsidRPr="00774C1D" w:rsidRDefault="007F4299" w:rsidP="00C14D47">
            <w:pPr>
              <w:pStyle w:val="ListParagraph"/>
              <w:numPr>
                <w:ilvl w:val="0"/>
                <w:numId w:val="13"/>
              </w:numPr>
              <w:ind w:left="309" w:hanging="253"/>
              <w:jc w:val="left"/>
              <w:rPr>
                <w:rFonts w:asciiTheme="majorHAnsi" w:eastAsia="Batang" w:hAnsiTheme="majorHAnsi" w:cs="Times New Roman"/>
                <w:sz w:val="22"/>
                <w:szCs w:val="22"/>
              </w:rPr>
            </w:pPr>
            <w:r w:rsidRPr="00774C1D">
              <w:rPr>
                <w:rFonts w:asciiTheme="majorHAnsi" w:eastAsia="Batang" w:hAnsiTheme="majorHAnsi" w:cs="Times New Roman"/>
                <w:sz w:val="22"/>
                <w:szCs w:val="22"/>
              </w:rPr>
              <w:t xml:space="preserve">The parameters of bidding in alternate procurement </w:t>
            </w:r>
            <w:r w:rsidR="000936FF" w:rsidRPr="00774C1D">
              <w:rPr>
                <w:rFonts w:asciiTheme="majorHAnsi" w:eastAsia="Batang" w:hAnsiTheme="majorHAnsi" w:cs="Times New Roman"/>
                <w:sz w:val="22"/>
                <w:szCs w:val="22"/>
              </w:rPr>
              <w:t>arrangements</w:t>
            </w:r>
            <w:r w:rsidRPr="00774C1D">
              <w:rPr>
                <w:rFonts w:asciiTheme="majorHAnsi" w:eastAsia="Batang" w:hAnsiTheme="majorHAnsi" w:cs="Times New Roman"/>
                <w:sz w:val="22"/>
                <w:szCs w:val="22"/>
              </w:rPr>
              <w:t xml:space="preserve"> should be assessed to ensure involvement of local organizations.</w:t>
            </w:r>
          </w:p>
        </w:tc>
      </w:tr>
      <w:tr w:rsidR="002717AA" w:rsidRPr="00774C1D" w:rsidTr="00774C1D">
        <w:tblPrEx>
          <w:tblCellMar>
            <w:left w:w="0" w:type="dxa"/>
            <w:right w:w="0" w:type="dxa"/>
          </w:tblCellMar>
        </w:tblPrEx>
        <w:trPr>
          <w:trHeight w:val="432"/>
        </w:trPr>
        <w:tc>
          <w:tcPr>
            <w:tcW w:w="13320" w:type="dxa"/>
            <w:shd w:val="clear" w:color="auto" w:fill="DBE5F1" w:themeFill="accent1" w:themeFillTint="33"/>
          </w:tcPr>
          <w:p w:rsidR="00C56288" w:rsidRPr="00774C1D"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774C1D">
              <w:rPr>
                <w:rFonts w:asciiTheme="majorHAnsi" w:eastAsia="Batang" w:hAnsiTheme="majorHAnsi"/>
                <w:b/>
                <w:bCs/>
                <w:color w:val="17365D" w:themeColor="text2" w:themeShade="BF"/>
                <w:sz w:val="22"/>
                <w:szCs w:val="22"/>
              </w:rPr>
              <w:t>How should sustainable procurement matters be addressed in Bank-financed contracts?</w:t>
            </w:r>
          </w:p>
          <w:p w:rsidR="002717AA" w:rsidRPr="00774C1D" w:rsidRDefault="002717AA" w:rsidP="0064715C">
            <w:pPr>
              <w:snapToGrid w:val="0"/>
              <w:ind w:left="180" w:right="180"/>
              <w:rPr>
                <w:rFonts w:asciiTheme="majorHAnsi" w:eastAsia="Batang" w:hAnsiTheme="majorHAnsi"/>
                <w:color w:val="17365D" w:themeColor="text2" w:themeShade="BF"/>
                <w:sz w:val="22"/>
                <w:szCs w:val="22"/>
              </w:rPr>
            </w:pPr>
          </w:p>
        </w:tc>
      </w:tr>
      <w:tr w:rsidR="002E23E9" w:rsidRPr="00774C1D" w:rsidTr="00774C1D">
        <w:trPr>
          <w:trHeight w:val="432"/>
        </w:trPr>
        <w:tc>
          <w:tcPr>
            <w:tcW w:w="13320" w:type="dxa"/>
            <w:shd w:val="clear" w:color="auto" w:fill="auto"/>
          </w:tcPr>
          <w:p w:rsidR="002E23E9" w:rsidRPr="00774C1D" w:rsidRDefault="002E23E9" w:rsidP="00774C1D">
            <w:pPr>
              <w:jc w:val="left"/>
              <w:rPr>
                <w:rFonts w:asciiTheme="majorHAnsi" w:hAnsiTheme="majorHAnsi"/>
                <w:color w:val="262626"/>
                <w:sz w:val="22"/>
                <w:szCs w:val="22"/>
              </w:rPr>
            </w:pPr>
          </w:p>
        </w:tc>
      </w:tr>
      <w:tr w:rsidR="002A7906" w:rsidRPr="00774C1D" w:rsidTr="00774C1D">
        <w:tblPrEx>
          <w:tblCellMar>
            <w:left w:w="0" w:type="dxa"/>
            <w:right w:w="0" w:type="dxa"/>
          </w:tblCellMar>
        </w:tblPrEx>
        <w:trPr>
          <w:trHeight w:val="432"/>
        </w:trPr>
        <w:tc>
          <w:tcPr>
            <w:tcW w:w="13320" w:type="dxa"/>
            <w:shd w:val="clear" w:color="auto" w:fill="DBE5F1" w:themeFill="accent1" w:themeFillTint="33"/>
          </w:tcPr>
          <w:p w:rsidR="00C56288" w:rsidRPr="00774C1D"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774C1D">
              <w:rPr>
                <w:rFonts w:asciiTheme="majorHAnsi" w:eastAsia="Batang" w:hAnsiTheme="majorHAnsi"/>
                <w:b/>
                <w:bCs/>
                <w:color w:val="17365D" w:themeColor="text2" w:themeShade="BF"/>
                <w:sz w:val="22"/>
                <w:szCs w:val="22"/>
              </w:rPr>
              <w:t>How should the World Bank manage fraud and corruption issues in the procurements it finances?</w:t>
            </w:r>
          </w:p>
          <w:p w:rsidR="002A7906" w:rsidRPr="00774C1D" w:rsidRDefault="002A7906" w:rsidP="001453DE">
            <w:pPr>
              <w:snapToGrid w:val="0"/>
              <w:ind w:left="180" w:right="180"/>
              <w:rPr>
                <w:rFonts w:asciiTheme="majorHAnsi" w:eastAsia="Batang" w:hAnsiTheme="majorHAnsi"/>
                <w:color w:val="17365D" w:themeColor="text2" w:themeShade="BF"/>
                <w:sz w:val="22"/>
                <w:szCs w:val="22"/>
              </w:rPr>
            </w:pPr>
          </w:p>
        </w:tc>
      </w:tr>
      <w:tr w:rsidR="002E23E9" w:rsidRPr="00774C1D" w:rsidTr="00774C1D">
        <w:trPr>
          <w:trHeight w:val="432"/>
        </w:trPr>
        <w:tc>
          <w:tcPr>
            <w:tcW w:w="13320" w:type="dxa"/>
            <w:shd w:val="clear" w:color="auto" w:fill="auto"/>
          </w:tcPr>
          <w:p w:rsidR="002E23E9" w:rsidRPr="00774C1D" w:rsidRDefault="007F4299" w:rsidP="008A533C">
            <w:pPr>
              <w:pStyle w:val="ListParagraph"/>
              <w:numPr>
                <w:ilvl w:val="0"/>
                <w:numId w:val="13"/>
              </w:numPr>
              <w:ind w:left="309" w:hanging="253"/>
              <w:rPr>
                <w:rFonts w:asciiTheme="majorHAnsi" w:hAnsiTheme="majorHAnsi" w:cs="Times New Roman"/>
                <w:sz w:val="22"/>
                <w:szCs w:val="22"/>
              </w:rPr>
            </w:pPr>
            <w:r w:rsidRPr="00774C1D">
              <w:rPr>
                <w:rFonts w:asciiTheme="majorHAnsi" w:hAnsiTheme="majorHAnsi" w:cs="Times New Roman"/>
                <w:sz w:val="22"/>
                <w:szCs w:val="22"/>
              </w:rPr>
              <w:t xml:space="preserve">The World Bank should encourage CSOs as observers to public procurement, especially as it is mandated in the </w:t>
            </w:r>
            <w:r w:rsidR="000936FF" w:rsidRPr="00774C1D">
              <w:rPr>
                <w:rFonts w:asciiTheme="majorHAnsi" w:hAnsiTheme="majorHAnsi" w:cs="Times New Roman"/>
                <w:sz w:val="22"/>
                <w:szCs w:val="22"/>
              </w:rPr>
              <w:t>Philippine</w:t>
            </w:r>
            <w:r w:rsidRPr="00774C1D">
              <w:rPr>
                <w:rFonts w:asciiTheme="majorHAnsi" w:hAnsiTheme="majorHAnsi" w:cs="Times New Roman"/>
                <w:sz w:val="22"/>
                <w:szCs w:val="22"/>
              </w:rPr>
              <w:t xml:space="preserve"> law.</w:t>
            </w:r>
          </w:p>
          <w:p w:rsidR="007F4299" w:rsidRPr="00774C1D" w:rsidRDefault="007F4299" w:rsidP="007F4299">
            <w:pPr>
              <w:pStyle w:val="ListParagraph"/>
              <w:numPr>
                <w:ilvl w:val="0"/>
                <w:numId w:val="13"/>
              </w:numPr>
              <w:ind w:left="309" w:hanging="253"/>
              <w:rPr>
                <w:rFonts w:asciiTheme="majorHAnsi" w:hAnsiTheme="majorHAnsi" w:cs="Times New Roman"/>
                <w:color w:val="333333"/>
                <w:sz w:val="22"/>
                <w:szCs w:val="22"/>
              </w:rPr>
            </w:pPr>
            <w:r w:rsidRPr="00774C1D">
              <w:rPr>
                <w:rFonts w:asciiTheme="majorHAnsi" w:hAnsiTheme="majorHAnsi" w:cs="Times New Roman"/>
                <w:sz w:val="22"/>
                <w:szCs w:val="22"/>
              </w:rPr>
              <w:t xml:space="preserve">The procurement policy review should look into technology for integrity, such as geotagging of procurement activities. </w:t>
            </w:r>
          </w:p>
        </w:tc>
      </w:tr>
      <w:tr w:rsidR="00594D12" w:rsidRPr="00774C1D" w:rsidTr="00774C1D">
        <w:tblPrEx>
          <w:tblCellMar>
            <w:left w:w="0" w:type="dxa"/>
            <w:right w:w="0" w:type="dxa"/>
          </w:tblCellMar>
        </w:tblPrEx>
        <w:trPr>
          <w:trHeight w:val="432"/>
        </w:trPr>
        <w:tc>
          <w:tcPr>
            <w:tcW w:w="13320" w:type="dxa"/>
            <w:shd w:val="clear" w:color="auto" w:fill="DBE5F1" w:themeFill="accent1" w:themeFillTint="33"/>
          </w:tcPr>
          <w:p w:rsidR="00C56288" w:rsidRPr="00774C1D"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774C1D">
              <w:rPr>
                <w:rFonts w:asciiTheme="majorHAnsi" w:eastAsia="Batang" w:hAnsiTheme="majorHAnsi"/>
                <w:b/>
                <w:bCs/>
                <w:color w:val="17365D" w:themeColor="text2" w:themeShade="BF"/>
                <w:sz w:val="22"/>
                <w:szCs w:val="22"/>
              </w:rPr>
              <w:t>What would be suitable procurement metrics that the Bank should use to improve performance?</w:t>
            </w:r>
          </w:p>
          <w:p w:rsidR="00594D12" w:rsidRPr="00774C1D" w:rsidRDefault="00594D12" w:rsidP="001453DE">
            <w:pPr>
              <w:snapToGrid w:val="0"/>
              <w:ind w:left="180" w:right="180"/>
              <w:rPr>
                <w:rFonts w:asciiTheme="majorHAnsi" w:eastAsia="Batang" w:hAnsiTheme="majorHAnsi"/>
                <w:color w:val="17365D" w:themeColor="text2" w:themeShade="BF"/>
                <w:sz w:val="22"/>
                <w:szCs w:val="22"/>
              </w:rPr>
            </w:pPr>
          </w:p>
        </w:tc>
      </w:tr>
      <w:tr w:rsidR="002E23E9" w:rsidRPr="00774C1D" w:rsidTr="00774C1D">
        <w:trPr>
          <w:trHeight w:val="432"/>
        </w:trPr>
        <w:tc>
          <w:tcPr>
            <w:tcW w:w="13320" w:type="dxa"/>
            <w:shd w:val="clear" w:color="auto" w:fill="auto"/>
          </w:tcPr>
          <w:p w:rsidR="006861AC" w:rsidRPr="00774C1D" w:rsidRDefault="006861AC" w:rsidP="007959A7">
            <w:pPr>
              <w:pStyle w:val="ListParagraph"/>
              <w:numPr>
                <w:ilvl w:val="0"/>
                <w:numId w:val="1"/>
              </w:numPr>
              <w:ind w:left="309" w:hanging="253"/>
              <w:rPr>
                <w:rFonts w:asciiTheme="majorHAnsi" w:hAnsiTheme="majorHAnsi" w:cs="Times New Roman"/>
                <w:sz w:val="22"/>
                <w:szCs w:val="22"/>
              </w:rPr>
            </w:pPr>
            <w:r w:rsidRPr="00774C1D">
              <w:rPr>
                <w:rFonts w:asciiTheme="majorHAnsi" w:hAnsiTheme="majorHAnsi" w:cs="Times New Roman"/>
                <w:sz w:val="22"/>
                <w:szCs w:val="22"/>
              </w:rPr>
              <w:t xml:space="preserve"> </w:t>
            </w:r>
            <w:r w:rsidR="007959A7" w:rsidRPr="00774C1D">
              <w:rPr>
                <w:rFonts w:asciiTheme="majorHAnsi" w:hAnsiTheme="majorHAnsi" w:cs="Times New Roman"/>
                <w:sz w:val="22"/>
                <w:szCs w:val="22"/>
              </w:rPr>
              <w:t xml:space="preserve">To determine this, the World Bank needs to share procurement data, especially that in the </w:t>
            </w:r>
            <w:r w:rsidR="000936FF" w:rsidRPr="00774C1D">
              <w:rPr>
                <w:rFonts w:asciiTheme="majorHAnsi" w:hAnsiTheme="majorHAnsi" w:cs="Times New Roman"/>
                <w:sz w:val="22"/>
                <w:szCs w:val="22"/>
              </w:rPr>
              <w:t>Philippines</w:t>
            </w:r>
            <w:r w:rsidR="007959A7" w:rsidRPr="00774C1D">
              <w:rPr>
                <w:rFonts w:asciiTheme="majorHAnsi" w:hAnsiTheme="majorHAnsi" w:cs="Times New Roman"/>
                <w:sz w:val="22"/>
                <w:szCs w:val="22"/>
              </w:rPr>
              <w:t>, so that it will be easy to identify which contract types are generally problematic and where there are bottlenecks in the system.</w:t>
            </w:r>
          </w:p>
          <w:p w:rsidR="00EA5F4B" w:rsidRPr="00774C1D" w:rsidRDefault="007959A7" w:rsidP="00EA5F4B">
            <w:pPr>
              <w:pStyle w:val="ListParagraph"/>
              <w:numPr>
                <w:ilvl w:val="0"/>
                <w:numId w:val="1"/>
              </w:numPr>
              <w:ind w:left="309" w:hanging="253"/>
              <w:rPr>
                <w:rFonts w:asciiTheme="majorHAnsi" w:hAnsiTheme="majorHAnsi" w:cs="Times New Roman"/>
                <w:sz w:val="22"/>
                <w:szCs w:val="22"/>
              </w:rPr>
            </w:pPr>
            <w:r w:rsidRPr="00774C1D">
              <w:rPr>
                <w:rFonts w:asciiTheme="majorHAnsi" w:hAnsiTheme="majorHAnsi" w:cs="Times New Roman"/>
                <w:sz w:val="22"/>
                <w:szCs w:val="22"/>
              </w:rPr>
              <w:lastRenderedPageBreak/>
              <w:t>The World Bank should enhance and promote Community Driven Development projects through the procurement policy review.</w:t>
            </w:r>
          </w:p>
        </w:tc>
      </w:tr>
      <w:tr w:rsidR="00A21FB6" w:rsidRPr="00774C1D" w:rsidTr="00774C1D">
        <w:tblPrEx>
          <w:tblCellMar>
            <w:left w:w="0" w:type="dxa"/>
            <w:right w:w="0" w:type="dxa"/>
          </w:tblCellMar>
        </w:tblPrEx>
        <w:trPr>
          <w:trHeight w:val="432"/>
        </w:trPr>
        <w:tc>
          <w:tcPr>
            <w:tcW w:w="13320" w:type="dxa"/>
            <w:shd w:val="clear" w:color="auto" w:fill="DBE5F1" w:themeFill="accent1" w:themeFillTint="33"/>
          </w:tcPr>
          <w:p w:rsidR="00C56288" w:rsidRPr="00774C1D" w:rsidRDefault="008A533C" w:rsidP="00150B6C">
            <w:pPr>
              <w:numPr>
                <w:ilvl w:val="0"/>
                <w:numId w:val="30"/>
              </w:numPr>
              <w:snapToGrid w:val="0"/>
              <w:ind w:left="540"/>
              <w:rPr>
                <w:rFonts w:asciiTheme="majorHAnsi" w:eastAsia="Batang" w:hAnsiTheme="majorHAnsi"/>
                <w:b/>
                <w:color w:val="17365D" w:themeColor="text2" w:themeShade="BF"/>
                <w:sz w:val="22"/>
                <w:szCs w:val="22"/>
              </w:rPr>
            </w:pPr>
            <w:r w:rsidRPr="00774C1D">
              <w:rPr>
                <w:rFonts w:asciiTheme="majorHAnsi" w:eastAsia="Batang" w:hAnsiTheme="majorHAnsi"/>
                <w:b/>
                <w:color w:val="17365D" w:themeColor="text2" w:themeShade="BF"/>
                <w:sz w:val="22"/>
                <w:szCs w:val="22"/>
              </w:rPr>
              <w:lastRenderedPageBreak/>
              <w:t>What role should the Bank have with regard to complaints monitoring?</w:t>
            </w:r>
          </w:p>
          <w:p w:rsidR="00A21FB6" w:rsidRPr="00774C1D" w:rsidRDefault="00A21FB6" w:rsidP="001453DE">
            <w:pPr>
              <w:snapToGrid w:val="0"/>
              <w:rPr>
                <w:rFonts w:asciiTheme="majorHAnsi" w:eastAsia="Batang" w:hAnsiTheme="majorHAnsi"/>
                <w:color w:val="17365D" w:themeColor="text2" w:themeShade="BF"/>
                <w:sz w:val="22"/>
                <w:szCs w:val="22"/>
              </w:rPr>
            </w:pPr>
          </w:p>
        </w:tc>
      </w:tr>
      <w:tr w:rsidR="002E23E9" w:rsidRPr="00774C1D" w:rsidTr="00774C1D">
        <w:trPr>
          <w:trHeight w:val="432"/>
        </w:trPr>
        <w:tc>
          <w:tcPr>
            <w:tcW w:w="13320" w:type="dxa"/>
            <w:shd w:val="clear" w:color="auto" w:fill="auto"/>
          </w:tcPr>
          <w:p w:rsidR="009C2D35" w:rsidRPr="00774C1D" w:rsidRDefault="007F4299" w:rsidP="007959A7">
            <w:pPr>
              <w:pStyle w:val="ListParagraph"/>
              <w:numPr>
                <w:ilvl w:val="0"/>
                <w:numId w:val="1"/>
              </w:numPr>
              <w:ind w:left="309" w:hanging="253"/>
              <w:rPr>
                <w:rFonts w:asciiTheme="majorHAnsi" w:hAnsiTheme="majorHAnsi" w:cs="Times New Roman"/>
                <w:sz w:val="22"/>
                <w:szCs w:val="22"/>
              </w:rPr>
            </w:pPr>
            <w:r w:rsidRPr="00774C1D">
              <w:rPr>
                <w:rFonts w:asciiTheme="majorHAnsi" w:hAnsiTheme="majorHAnsi" w:cs="Times New Roman"/>
                <w:sz w:val="22"/>
                <w:szCs w:val="22"/>
              </w:rPr>
              <w:t xml:space="preserve">There needs to be a revision in the conflict of interest of organizations, as this leads to many organizations being wrongly disqualified. Private sector organizations will invest in other public organizations or </w:t>
            </w:r>
            <w:r w:rsidR="000936FF" w:rsidRPr="00774C1D">
              <w:rPr>
                <w:rFonts w:asciiTheme="majorHAnsi" w:hAnsiTheme="majorHAnsi" w:cs="Times New Roman"/>
                <w:sz w:val="22"/>
                <w:szCs w:val="22"/>
              </w:rPr>
              <w:t>initiatives</w:t>
            </w:r>
            <w:r w:rsidRPr="00774C1D">
              <w:rPr>
                <w:rFonts w:asciiTheme="majorHAnsi" w:hAnsiTheme="majorHAnsi" w:cs="Times New Roman"/>
                <w:sz w:val="22"/>
                <w:szCs w:val="22"/>
              </w:rPr>
              <w:t>, and then are not allowed to bid on contracts involving these entities due to a perceived conflict of interest.</w:t>
            </w:r>
          </w:p>
        </w:tc>
      </w:tr>
      <w:tr w:rsidR="002E23E9" w:rsidRPr="00774C1D" w:rsidTr="00774C1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774C1D"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774C1D">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774C1D" w:rsidTr="00774C1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66241A" w:rsidRDefault="00490760" w:rsidP="008A533C">
            <w:pPr>
              <w:pStyle w:val="ListParagraph"/>
              <w:numPr>
                <w:ilvl w:val="0"/>
                <w:numId w:val="1"/>
              </w:numPr>
              <w:ind w:left="309" w:hanging="253"/>
              <w:rPr>
                <w:rFonts w:asciiTheme="majorHAnsi" w:hAnsiTheme="majorHAnsi" w:cs="Times New Roman"/>
                <w:sz w:val="22"/>
                <w:szCs w:val="22"/>
              </w:rPr>
            </w:pPr>
            <w:r w:rsidRPr="00774C1D">
              <w:rPr>
                <w:rFonts w:asciiTheme="majorHAnsi" w:hAnsiTheme="majorHAnsi" w:cs="Times New Roman"/>
                <w:sz w:val="22"/>
                <w:szCs w:val="22"/>
              </w:rPr>
              <w:t xml:space="preserve">Suppliers could be brought into the procurement process earlier, as they could provide alternate solutions for projects. </w:t>
            </w:r>
          </w:p>
          <w:p w:rsidR="00634A82" w:rsidRPr="00774C1D" w:rsidRDefault="00490760" w:rsidP="008A533C">
            <w:pPr>
              <w:pStyle w:val="ListParagraph"/>
              <w:numPr>
                <w:ilvl w:val="0"/>
                <w:numId w:val="1"/>
              </w:numPr>
              <w:ind w:left="309" w:hanging="253"/>
              <w:rPr>
                <w:rFonts w:asciiTheme="majorHAnsi" w:hAnsiTheme="majorHAnsi" w:cs="Times New Roman"/>
                <w:sz w:val="22"/>
                <w:szCs w:val="22"/>
              </w:rPr>
            </w:pPr>
            <w:r w:rsidRPr="00774C1D">
              <w:rPr>
                <w:rFonts w:asciiTheme="majorHAnsi" w:hAnsiTheme="majorHAnsi" w:cs="Times New Roman"/>
                <w:sz w:val="22"/>
                <w:szCs w:val="22"/>
              </w:rPr>
              <w:t>An effort should be made to bring in suppliers that are currently not involved in World Bank projects.</w:t>
            </w:r>
          </w:p>
          <w:p w:rsidR="007F4299" w:rsidRPr="00774C1D" w:rsidRDefault="007F4299" w:rsidP="008A533C">
            <w:pPr>
              <w:pStyle w:val="ListParagraph"/>
              <w:numPr>
                <w:ilvl w:val="0"/>
                <w:numId w:val="1"/>
              </w:numPr>
              <w:ind w:left="309" w:hanging="253"/>
              <w:rPr>
                <w:rFonts w:asciiTheme="majorHAnsi" w:hAnsiTheme="majorHAnsi" w:cs="Times New Roman"/>
                <w:sz w:val="22"/>
                <w:szCs w:val="22"/>
              </w:rPr>
            </w:pPr>
            <w:r w:rsidRPr="00774C1D">
              <w:rPr>
                <w:rFonts w:asciiTheme="majorHAnsi" w:hAnsiTheme="majorHAnsi" w:cs="Times New Roman"/>
                <w:sz w:val="22"/>
                <w:szCs w:val="22"/>
              </w:rPr>
              <w:t>More information is needed on contracts subject to post review, to understand what is the quality of contracts and how many are not performing well.</w:t>
            </w:r>
          </w:p>
        </w:tc>
      </w:tr>
      <w:tr w:rsidR="002E23E9" w:rsidRPr="00774C1D" w:rsidTr="00774C1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774C1D" w:rsidRDefault="008A533C" w:rsidP="00150B6C">
            <w:pPr>
              <w:numPr>
                <w:ilvl w:val="0"/>
                <w:numId w:val="30"/>
              </w:numPr>
              <w:snapToGrid w:val="0"/>
              <w:ind w:left="432"/>
              <w:rPr>
                <w:rFonts w:asciiTheme="majorHAnsi" w:hAnsiTheme="majorHAnsi"/>
                <w:sz w:val="22"/>
                <w:szCs w:val="22"/>
              </w:rPr>
            </w:pPr>
            <w:r w:rsidRPr="00774C1D">
              <w:rPr>
                <w:rFonts w:asciiTheme="majorHAnsi" w:eastAsia="Batang" w:hAnsiTheme="majorHAnsi"/>
                <w:b/>
                <w:color w:val="17365D" w:themeColor="text2" w:themeShade="BF"/>
                <w:sz w:val="22"/>
                <w:szCs w:val="22"/>
              </w:rPr>
              <w:t>General comments on other issues emanating from the Bank's proposals?</w:t>
            </w:r>
          </w:p>
        </w:tc>
      </w:tr>
      <w:tr w:rsidR="002E23E9" w:rsidRPr="00774C1D" w:rsidTr="00774C1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634A82" w:rsidRPr="00774C1D" w:rsidRDefault="00634A82" w:rsidP="00774C1D">
            <w:pPr>
              <w:rPr>
                <w:rFonts w:asciiTheme="majorHAnsi" w:hAnsiTheme="majorHAnsi"/>
                <w:sz w:val="22"/>
                <w:szCs w:val="22"/>
              </w:rPr>
            </w:pPr>
          </w:p>
        </w:tc>
      </w:tr>
    </w:tbl>
    <w:p w:rsidR="0041268A" w:rsidRPr="00774C1D" w:rsidRDefault="0041268A" w:rsidP="00811590">
      <w:pPr>
        <w:rPr>
          <w:rFonts w:asciiTheme="majorHAnsi" w:hAnsiTheme="majorHAnsi"/>
          <w:sz w:val="22"/>
          <w:szCs w:val="22"/>
        </w:rPr>
      </w:pPr>
    </w:p>
    <w:sectPr w:rsidR="0041268A" w:rsidRPr="00774C1D" w:rsidSect="00150B6C">
      <w:headerReference w:type="default" r:id="rId12"/>
      <w:footerReference w:type="even" r:id="rId13"/>
      <w:footerReference w:type="default" r:id="rId14"/>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EB" w:rsidRDefault="003C50EB">
      <w:pPr>
        <w:spacing w:after="0" w:line="240" w:lineRule="auto"/>
      </w:pPr>
      <w:r>
        <w:separator/>
      </w:r>
    </w:p>
  </w:endnote>
  <w:endnote w:type="continuationSeparator" w:id="0">
    <w:p w:rsidR="003C50EB" w:rsidRDefault="003C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E93D7A">
          <w:rPr>
            <w:rFonts w:asciiTheme="minorHAnsi" w:hAnsiTheme="minorHAnsi"/>
            <w:noProof/>
            <w:sz w:val="20"/>
            <w:szCs w:val="20"/>
          </w:rPr>
          <w:t>2</w:t>
        </w:r>
        <w:r w:rsidRPr="00150B6C">
          <w:rPr>
            <w:rFonts w:asciiTheme="minorHAnsi" w:hAnsiTheme="minorHAnsi"/>
            <w:noProof/>
            <w:sz w:val="20"/>
            <w:szCs w:val="20"/>
          </w:rPr>
          <w:fldChar w:fldCharType="end"/>
        </w:r>
      </w:p>
    </w:sdtContent>
  </w:sdt>
  <w:p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EB" w:rsidRDefault="003C50EB">
      <w:pPr>
        <w:spacing w:after="0" w:line="240" w:lineRule="auto"/>
      </w:pPr>
      <w:r>
        <w:separator/>
      </w:r>
    </w:p>
  </w:footnote>
  <w:footnote w:type="continuationSeparator" w:id="0">
    <w:p w:rsidR="003C50EB" w:rsidRDefault="003C5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D87D07">
    <w:pPr>
      <w:pStyle w:val="Header"/>
      <w:rPr>
        <w:sz w:val="18"/>
        <w:szCs w:val="18"/>
      </w:rPr>
    </w:pPr>
  </w:p>
  <w:p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1A80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E0DDF"/>
    <w:multiLevelType w:val="hybridMultilevel"/>
    <w:tmpl w:val="B7AE0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2">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3">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7">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8">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29">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4">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C116600"/>
    <w:multiLevelType w:val="hybridMultilevel"/>
    <w:tmpl w:val="74D0BA5E"/>
    <w:lvl w:ilvl="0" w:tplc="3D80C97E">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9"/>
  </w:num>
  <w:num w:numId="2">
    <w:abstractNumId w:val="24"/>
  </w:num>
  <w:num w:numId="3">
    <w:abstractNumId w:val="37"/>
  </w:num>
  <w:num w:numId="4">
    <w:abstractNumId w:val="25"/>
  </w:num>
  <w:num w:numId="5">
    <w:abstractNumId w:val="20"/>
  </w:num>
  <w:num w:numId="6">
    <w:abstractNumId w:val="34"/>
  </w:num>
  <w:num w:numId="7">
    <w:abstractNumId w:val="38"/>
  </w:num>
  <w:num w:numId="8">
    <w:abstractNumId w:val="40"/>
  </w:num>
  <w:num w:numId="9">
    <w:abstractNumId w:val="36"/>
  </w:num>
  <w:num w:numId="10">
    <w:abstractNumId w:val="12"/>
  </w:num>
  <w:num w:numId="11">
    <w:abstractNumId w:val="3"/>
  </w:num>
  <w:num w:numId="12">
    <w:abstractNumId w:val="10"/>
  </w:num>
  <w:num w:numId="13">
    <w:abstractNumId w:val="8"/>
  </w:num>
  <w:num w:numId="14">
    <w:abstractNumId w:val="5"/>
  </w:num>
  <w:num w:numId="15">
    <w:abstractNumId w:val="31"/>
  </w:num>
  <w:num w:numId="16">
    <w:abstractNumId w:val="4"/>
  </w:num>
  <w:num w:numId="17">
    <w:abstractNumId w:val="32"/>
  </w:num>
  <w:num w:numId="18">
    <w:abstractNumId w:val="9"/>
  </w:num>
  <w:num w:numId="19">
    <w:abstractNumId w:val="16"/>
  </w:num>
  <w:num w:numId="20">
    <w:abstractNumId w:val="7"/>
  </w:num>
  <w:num w:numId="21">
    <w:abstractNumId w:val="11"/>
  </w:num>
  <w:num w:numId="22">
    <w:abstractNumId w:val="19"/>
  </w:num>
  <w:num w:numId="23">
    <w:abstractNumId w:val="35"/>
  </w:num>
  <w:num w:numId="24">
    <w:abstractNumId w:val="30"/>
  </w:num>
  <w:num w:numId="25">
    <w:abstractNumId w:val="13"/>
  </w:num>
  <w:num w:numId="26">
    <w:abstractNumId w:val="23"/>
  </w:num>
  <w:num w:numId="27">
    <w:abstractNumId w:val="14"/>
  </w:num>
  <w:num w:numId="28">
    <w:abstractNumId w:val="18"/>
  </w:num>
  <w:num w:numId="29">
    <w:abstractNumId w:val="28"/>
  </w:num>
  <w:num w:numId="30">
    <w:abstractNumId w:val="39"/>
  </w:num>
  <w:num w:numId="31">
    <w:abstractNumId w:val="26"/>
  </w:num>
  <w:num w:numId="32">
    <w:abstractNumId w:val="33"/>
  </w:num>
  <w:num w:numId="33">
    <w:abstractNumId w:val="21"/>
  </w:num>
  <w:num w:numId="34">
    <w:abstractNumId w:val="27"/>
  </w:num>
  <w:num w:numId="35">
    <w:abstractNumId w:val="15"/>
  </w:num>
  <w:num w:numId="36">
    <w:abstractNumId w:val="2"/>
  </w:num>
  <w:num w:numId="37">
    <w:abstractNumId w:val="6"/>
  </w:num>
  <w:num w:numId="38">
    <w:abstractNumId w:val="22"/>
  </w:num>
  <w:num w:numId="39">
    <w:abstractNumId w:val="1"/>
  </w:num>
  <w:num w:numId="4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6FF"/>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65E6"/>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50EB"/>
    <w:rsid w:val="003C798A"/>
    <w:rsid w:val="003D1475"/>
    <w:rsid w:val="003D1587"/>
    <w:rsid w:val="003D4776"/>
    <w:rsid w:val="003D5011"/>
    <w:rsid w:val="003D686C"/>
    <w:rsid w:val="003D76B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6A0"/>
    <w:rsid w:val="00457F6D"/>
    <w:rsid w:val="0046032B"/>
    <w:rsid w:val="004604F5"/>
    <w:rsid w:val="00466CE3"/>
    <w:rsid w:val="00473315"/>
    <w:rsid w:val="00474F9B"/>
    <w:rsid w:val="00481ACF"/>
    <w:rsid w:val="00490760"/>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18A6"/>
    <w:rsid w:val="004E61B9"/>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4373"/>
    <w:rsid w:val="006020DB"/>
    <w:rsid w:val="00602C11"/>
    <w:rsid w:val="00604794"/>
    <w:rsid w:val="00606340"/>
    <w:rsid w:val="00612154"/>
    <w:rsid w:val="00612622"/>
    <w:rsid w:val="00614E58"/>
    <w:rsid w:val="006211B9"/>
    <w:rsid w:val="006255FB"/>
    <w:rsid w:val="0062765B"/>
    <w:rsid w:val="00627EC8"/>
    <w:rsid w:val="00633799"/>
    <w:rsid w:val="00634A82"/>
    <w:rsid w:val="0064715C"/>
    <w:rsid w:val="006522E7"/>
    <w:rsid w:val="0066241A"/>
    <w:rsid w:val="006657CD"/>
    <w:rsid w:val="00665A65"/>
    <w:rsid w:val="00665F7F"/>
    <w:rsid w:val="0067308A"/>
    <w:rsid w:val="00674EEA"/>
    <w:rsid w:val="00676077"/>
    <w:rsid w:val="00676792"/>
    <w:rsid w:val="00677147"/>
    <w:rsid w:val="006806B1"/>
    <w:rsid w:val="006810E8"/>
    <w:rsid w:val="006846AC"/>
    <w:rsid w:val="006861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4C1D"/>
    <w:rsid w:val="00775647"/>
    <w:rsid w:val="00780523"/>
    <w:rsid w:val="00780E7C"/>
    <w:rsid w:val="007826D8"/>
    <w:rsid w:val="007959A7"/>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7F4299"/>
    <w:rsid w:val="008007BC"/>
    <w:rsid w:val="00801272"/>
    <w:rsid w:val="00801D0B"/>
    <w:rsid w:val="008052F1"/>
    <w:rsid w:val="008064A6"/>
    <w:rsid w:val="00811590"/>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A4357"/>
    <w:rsid w:val="009B2BF4"/>
    <w:rsid w:val="009B36E2"/>
    <w:rsid w:val="009C0FFD"/>
    <w:rsid w:val="009C16BB"/>
    <w:rsid w:val="009C27DD"/>
    <w:rsid w:val="009C2D35"/>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5C30"/>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6B45"/>
    <w:rsid w:val="00BD7218"/>
    <w:rsid w:val="00BE2842"/>
    <w:rsid w:val="00BF18CB"/>
    <w:rsid w:val="00BF32BF"/>
    <w:rsid w:val="00BF360C"/>
    <w:rsid w:val="00BF3D87"/>
    <w:rsid w:val="00BF5F0F"/>
    <w:rsid w:val="00C050F3"/>
    <w:rsid w:val="00C10A79"/>
    <w:rsid w:val="00C1318A"/>
    <w:rsid w:val="00C1490D"/>
    <w:rsid w:val="00C14B81"/>
    <w:rsid w:val="00C14D47"/>
    <w:rsid w:val="00C22281"/>
    <w:rsid w:val="00C23D76"/>
    <w:rsid w:val="00C2461A"/>
    <w:rsid w:val="00C25CD2"/>
    <w:rsid w:val="00C333B3"/>
    <w:rsid w:val="00C33550"/>
    <w:rsid w:val="00C33DD9"/>
    <w:rsid w:val="00C362F6"/>
    <w:rsid w:val="00C36B34"/>
    <w:rsid w:val="00C37185"/>
    <w:rsid w:val="00C4631D"/>
    <w:rsid w:val="00C532C2"/>
    <w:rsid w:val="00C53915"/>
    <w:rsid w:val="00C56076"/>
    <w:rsid w:val="00C56288"/>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3D7A"/>
    <w:rsid w:val="00E94BCB"/>
    <w:rsid w:val="00EA0243"/>
    <w:rsid w:val="00EA1859"/>
    <w:rsid w:val="00EA2EF0"/>
    <w:rsid w:val="00EA526C"/>
    <w:rsid w:val="00EA5F4B"/>
    <w:rsid w:val="00EA671C"/>
    <w:rsid w:val="00EB25D9"/>
    <w:rsid w:val="00EB3830"/>
    <w:rsid w:val="00EB650A"/>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08B2"/>
    <w:rsid w:val="00F461D2"/>
    <w:rsid w:val="00F47482"/>
    <w:rsid w:val="00F47FAA"/>
    <w:rsid w:val="00F507C8"/>
    <w:rsid w:val="00F513F4"/>
    <w:rsid w:val="00F532D3"/>
    <w:rsid w:val="00F535CC"/>
    <w:rsid w:val="00F56B67"/>
    <w:rsid w:val="00F62562"/>
    <w:rsid w:val="00F66383"/>
    <w:rsid w:val="00F7045E"/>
    <w:rsid w:val="00F75151"/>
    <w:rsid w:val="00F762E5"/>
    <w:rsid w:val="00F77DCE"/>
    <w:rsid w:val="00F805D4"/>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paragraph" w:customStyle="1" w:styleId="Default">
    <w:name w:val="Default"/>
    <w:rsid w:val="000F65E6"/>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paragraph" w:customStyle="1" w:styleId="Default">
    <w:name w:val="Default"/>
    <w:rsid w:val="000F65E6"/>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F4E432F5-8420-4372-B517-803BFD6A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4</cp:revision>
  <cp:lastPrinted>2012-05-24T21:00:00Z</cp:lastPrinted>
  <dcterms:created xsi:type="dcterms:W3CDTF">2015-01-15T16:26:00Z</dcterms:created>
  <dcterms:modified xsi:type="dcterms:W3CDTF">2015-01-16T19:17:00Z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