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A9E0" w14:textId="77777777" w:rsidR="00EA131A" w:rsidRDefault="00EA131A" w:rsidP="00EA131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EA131A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Comments on the Approach Paper of World Bank’s Safeguard Policies Review </w:t>
      </w:r>
    </w:p>
    <w:p w14:paraId="735CD502" w14:textId="77777777" w:rsidR="00EA131A" w:rsidRPr="00EA131A" w:rsidRDefault="00EA131A" w:rsidP="00EA131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b/>
          <w:color w:val="auto"/>
          <w:sz w:val="22"/>
          <w:szCs w:val="22"/>
        </w:rPr>
        <w:t>January 29, 2013</w:t>
      </w:r>
    </w:p>
    <w:p w14:paraId="4B649760" w14:textId="77777777" w:rsidR="00EA131A" w:rsidRPr="00EA131A" w:rsidRDefault="00EA131A" w:rsidP="00EA131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b/>
          <w:color w:val="auto"/>
          <w:sz w:val="22"/>
          <w:szCs w:val="22"/>
        </w:rPr>
        <w:t>Yuki Tanabe</w:t>
      </w:r>
    </w:p>
    <w:p w14:paraId="6D101C0F" w14:textId="77777777" w:rsidR="00EA131A" w:rsidRPr="00EA131A" w:rsidRDefault="00EA131A" w:rsidP="00EA131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b/>
          <w:color w:val="auto"/>
          <w:sz w:val="22"/>
          <w:szCs w:val="22"/>
        </w:rPr>
        <w:t>Japan Center for a Sustainable Environment and Society (JACSES)</w:t>
      </w:r>
    </w:p>
    <w:p w14:paraId="1E1151A7" w14:textId="77777777" w:rsidR="005E764B" w:rsidRPr="00EA131A" w:rsidRDefault="00047C8F" w:rsidP="00EA131A">
      <w:pPr>
        <w:jc w:val="center"/>
        <w:rPr>
          <w:rFonts w:cstheme="minorHAnsi"/>
          <w:b/>
        </w:rPr>
      </w:pPr>
      <w:hyperlink r:id="rId9" w:history="1">
        <w:r w:rsidR="00EA131A" w:rsidRPr="00EA131A">
          <w:rPr>
            <w:rStyle w:val="Hyperlink"/>
            <w:rFonts w:cstheme="minorHAnsi"/>
            <w:b/>
          </w:rPr>
          <w:t>tanabe@jacses.org</w:t>
        </w:r>
      </w:hyperlink>
    </w:p>
    <w:p w14:paraId="19764438" w14:textId="77777777" w:rsidR="00EA131A" w:rsidRPr="00A85E34" w:rsidRDefault="00EA131A" w:rsidP="00EA131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5E34">
        <w:rPr>
          <w:rFonts w:asciiTheme="minorHAnsi" w:hAnsiTheme="minorHAnsi" w:cstheme="minorHAnsi"/>
          <w:b/>
          <w:color w:val="auto"/>
          <w:sz w:val="22"/>
          <w:szCs w:val="22"/>
          <w:highlight w:val="lightGray"/>
        </w:rPr>
        <w:t>1. New Policies should be applied to all types of Bank activities.</w:t>
      </w:r>
      <w:r w:rsidRPr="00A85E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923D5EF" w14:textId="77777777" w:rsid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  <w:u w:val="single"/>
        </w:rPr>
        <w:t>Lists of different types of lending processes should be made</w:t>
      </w: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: Investment Lending (IL) including financial intermediaries (FIs) and Country System (CS), Development Policy Lending (DPL), Program-for-Results (PforR), Trust Funds, Grants, Guarantees, Technical Assistance, etc. </w:t>
      </w:r>
    </w:p>
    <w:p w14:paraId="1ED31781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ADB’s Approach (Policy Principles, Delivery Process, Safeguard Requirements) can be used as reference. </w:t>
      </w:r>
    </w:p>
    <w:p w14:paraId="23397600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JICA’s Social and Environmental Guidelines can serve as standards for Technical Assistance. </w:t>
      </w:r>
    </w:p>
    <w:p w14:paraId="6FA0C5F4" w14:textId="77777777" w:rsidR="00EA131A" w:rsidRPr="00A85E34" w:rsidRDefault="00EA131A" w:rsidP="00EA131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5E34">
        <w:rPr>
          <w:rFonts w:asciiTheme="minorHAnsi" w:hAnsiTheme="minorHAnsi" w:cstheme="minorHAnsi"/>
          <w:b/>
          <w:color w:val="auto"/>
          <w:sz w:val="22"/>
          <w:szCs w:val="22"/>
          <w:highlight w:val="lightGray"/>
        </w:rPr>
        <w:t>2. OP/BP 4.00 and 9.00 should be integrated into the new Framework.</w:t>
      </w:r>
      <w:r w:rsidRPr="00A85E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05D726CB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Table 1 of OP 4.00 (Using of Country System) can be a model of requirements for borrower’s environmental and social management systems (ESMS). </w:t>
      </w:r>
      <w:r w:rsidRPr="00EA131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ESMS analysis should also be disclosed in FI, DPL and PforR before Board consideration. </w:t>
      </w:r>
    </w:p>
    <w:p w14:paraId="29F7E4AF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Safeguard requirements in OP/BP 9.00 (PforR) should be also revised, since there is no gap-filling requirement. </w:t>
      </w:r>
      <w:r w:rsidRPr="00EA131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OP/BP 9.00 should be included in the scope of review. </w:t>
      </w:r>
    </w:p>
    <w:p w14:paraId="52CCBC17" w14:textId="77777777" w:rsidR="00EA131A" w:rsidRPr="00A85E34" w:rsidRDefault="00EA131A" w:rsidP="00EA131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5E34">
        <w:rPr>
          <w:rFonts w:asciiTheme="minorHAnsi" w:hAnsiTheme="minorHAnsi" w:cstheme="minorHAnsi"/>
          <w:b/>
          <w:color w:val="auto"/>
          <w:sz w:val="22"/>
          <w:szCs w:val="22"/>
          <w:highlight w:val="lightGray"/>
        </w:rPr>
        <w:t>3. The World Bank should adopt the International Best Practices:</w:t>
      </w:r>
      <w:r w:rsidRPr="00A85E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358AE9A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Disclosure of Social and Environmental Monitoring Reports (ADB); </w:t>
      </w:r>
    </w:p>
    <w:p w14:paraId="4C2F012B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Disclosure of draft EIA reports at least 120 days before Board consideration in Category A projects (ADB); </w:t>
      </w:r>
    </w:p>
    <w:p w14:paraId="424CA371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Establishment of Grievance Redress Mechanisms (IFC, ADB); </w:t>
      </w:r>
    </w:p>
    <w:p w14:paraId="1126F135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Free, Prior, and Informed Consent (FPIC) with Indigenous Peoples (IFC); </w:t>
      </w:r>
    </w:p>
    <w:p w14:paraId="1E0038DA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Labor standards (IFC): and </w:t>
      </w:r>
    </w:p>
    <w:p w14:paraId="0991B853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Review of primary supply chain (IFC). </w:t>
      </w:r>
    </w:p>
    <w:p w14:paraId="450F116C" w14:textId="77777777" w:rsidR="00EA131A" w:rsidRPr="00A85E34" w:rsidRDefault="00EA131A" w:rsidP="00EA131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5E34">
        <w:rPr>
          <w:rFonts w:asciiTheme="minorHAnsi" w:hAnsiTheme="minorHAnsi" w:cstheme="minorHAnsi"/>
          <w:b/>
          <w:color w:val="auto"/>
          <w:sz w:val="22"/>
          <w:szCs w:val="22"/>
          <w:highlight w:val="lightGray"/>
        </w:rPr>
        <w:t>4. The new Safeguard Policies should not be diluted.</w:t>
      </w:r>
      <w:r w:rsidRPr="00A85E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E1C273C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Welcome the President’s statement “no intention of diluting” at the CSO Townhall in Tokyo. </w:t>
      </w:r>
    </w:p>
    <w:p w14:paraId="491A222E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What is no dilution of safeguard? </w:t>
      </w:r>
    </w:p>
    <w:p w14:paraId="0A9E2272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All requirements including steps and timings in the current Policies should be sustained. </w:t>
      </w:r>
    </w:p>
    <w:p w14:paraId="6F9C19D2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To clarify the scope and application, vague wordings such as “as appropriate” and “relevant” should not be used. </w:t>
      </w:r>
    </w:p>
    <w:p w14:paraId="52978626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Definition of key words/categorization should not be changed inappropriately. </w:t>
      </w:r>
    </w:p>
    <w:p w14:paraId="1A023932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</w:rPr>
        <w:t xml:space="preserve">“No go zone (e.g. critical natural habitat)” should be sustained. </w:t>
      </w:r>
    </w:p>
    <w:p w14:paraId="62590163" w14:textId="77777777" w:rsidR="00EA131A" w:rsidRPr="00EA131A" w:rsidRDefault="00EA131A" w:rsidP="00EA131A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A131A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At the 1st draft release, detailed comparison analysis with current requirements should be made available. </w:t>
      </w:r>
    </w:p>
    <w:p w14:paraId="0B972516" w14:textId="77777777" w:rsidR="00EA131A" w:rsidRPr="00EA131A" w:rsidRDefault="00EA131A" w:rsidP="00EA131A">
      <w:pPr>
        <w:rPr>
          <w:rFonts w:cstheme="minorHAnsi"/>
        </w:rPr>
      </w:pPr>
    </w:p>
    <w:p w14:paraId="7480ED51" w14:textId="521CEAF3" w:rsidR="00EA131A" w:rsidRDefault="00EA131A" w:rsidP="00EA131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5E34">
        <w:rPr>
          <w:rFonts w:asciiTheme="minorHAnsi" w:hAnsiTheme="minorHAnsi" w:cstheme="minorHAnsi"/>
          <w:b/>
          <w:color w:val="auto"/>
          <w:sz w:val="22"/>
          <w:szCs w:val="22"/>
          <w:highlight w:val="lightGray"/>
        </w:rPr>
        <w:lastRenderedPageBreak/>
        <w:t>Proposal on Bank’s new Safeguard Framework</w:t>
      </w:r>
      <w:r w:rsidRPr="00A85E3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819379" w14:textId="77777777" w:rsidR="00A85E34" w:rsidRDefault="00A85E34" w:rsidP="00EA131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799"/>
      </w:tblGrid>
      <w:tr w:rsidR="00610D04" w14:paraId="2228DFB5" w14:textId="77777777" w:rsidTr="00610D04">
        <w:tc>
          <w:tcPr>
            <w:tcW w:w="6408" w:type="dxa"/>
          </w:tcPr>
          <w:p w14:paraId="7AD12036" w14:textId="77777777" w:rsidR="00610D04" w:rsidRPr="00EA131A" w:rsidRDefault="00610D04" w:rsidP="00610D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3 Modalities </w:t>
            </w:r>
          </w:p>
          <w:p w14:paraId="43CDA53D" w14:textId="4187C29E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Requirements for ESMS (e.g. CS, FI, PforR, DPL, etc.) </w:t>
            </w:r>
          </w:p>
          <w:p w14:paraId="4348E51C" w14:textId="1042025D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Requirements for Projects (including sub projects of FI and Programs, etc.) </w:t>
            </w:r>
          </w:p>
          <w:p w14:paraId="5E8A35BE" w14:textId="4F6170E4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Bank’s Procedures (including Categorization, Due Diligence, TA activities, etc.) </w:t>
            </w:r>
          </w:p>
          <w:p w14:paraId="65BCE03B" w14:textId="77777777" w:rsidR="00610D04" w:rsidRDefault="00610D04" w:rsidP="00EA131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408" w:type="dxa"/>
          </w:tcPr>
          <w:p w14:paraId="5AA830A0" w14:textId="77777777" w:rsidR="00610D04" w:rsidRPr="00EA131A" w:rsidRDefault="00610D04" w:rsidP="00610D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8 Policies </w:t>
            </w:r>
          </w:p>
          <w:p w14:paraId="015E4AF0" w14:textId="6834C320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Environmental &amp; Social Assessment </w:t>
            </w:r>
          </w:p>
          <w:p w14:paraId="196D8061" w14:textId="4B2E9CD5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Labor </w:t>
            </w:r>
          </w:p>
          <w:p w14:paraId="18E2BCA5" w14:textId="56437B08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Efficiency &amp; Pollution </w:t>
            </w:r>
          </w:p>
          <w:p w14:paraId="4D6BB5C8" w14:textId="75D3D212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Health &amp; Safety (inc. Dam Safety) </w:t>
            </w:r>
          </w:p>
          <w:p w14:paraId="3829A5D1" w14:textId="5A2EF985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Resettlement </w:t>
            </w:r>
          </w:p>
          <w:p w14:paraId="30CB113A" w14:textId="57273C41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Natural Habitats (inc. Forest) </w:t>
            </w:r>
          </w:p>
          <w:p w14:paraId="7960B0CA" w14:textId="173F7AC2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Indigenous Peoples </w:t>
            </w:r>
          </w:p>
          <w:p w14:paraId="0D6B239B" w14:textId="79552297" w:rsidR="00610D04" w:rsidRPr="00EA131A" w:rsidRDefault="00610D04" w:rsidP="00610D04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A13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Cultural Heritage </w:t>
            </w:r>
          </w:p>
          <w:p w14:paraId="19F33444" w14:textId="77777777" w:rsidR="00610D04" w:rsidRDefault="00610D04" w:rsidP="00EA131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73F378BE" w14:textId="77777777" w:rsidR="00EA131A" w:rsidRPr="00EA131A" w:rsidRDefault="00EA131A" w:rsidP="00610D04">
      <w:pPr>
        <w:rPr>
          <w:rFonts w:cstheme="minorHAnsi"/>
        </w:rPr>
      </w:pPr>
    </w:p>
    <w:sectPr w:rsidR="00EA131A" w:rsidRPr="00EA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CE"/>
    <w:multiLevelType w:val="hybridMultilevel"/>
    <w:tmpl w:val="9EF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C7013"/>
    <w:multiLevelType w:val="hybridMultilevel"/>
    <w:tmpl w:val="B6F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0C8F"/>
    <w:multiLevelType w:val="hybridMultilevel"/>
    <w:tmpl w:val="D78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0C7A"/>
    <w:multiLevelType w:val="hybridMultilevel"/>
    <w:tmpl w:val="C8FC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40D6A"/>
    <w:multiLevelType w:val="hybridMultilevel"/>
    <w:tmpl w:val="A664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A"/>
    <w:rsid w:val="00002664"/>
    <w:rsid w:val="00002A20"/>
    <w:rsid w:val="000056CC"/>
    <w:rsid w:val="0000681C"/>
    <w:rsid w:val="00011545"/>
    <w:rsid w:val="00020800"/>
    <w:rsid w:val="00026FC1"/>
    <w:rsid w:val="00030CCE"/>
    <w:rsid w:val="00030EAE"/>
    <w:rsid w:val="00043B81"/>
    <w:rsid w:val="00047C8F"/>
    <w:rsid w:val="00050516"/>
    <w:rsid w:val="00051E4C"/>
    <w:rsid w:val="0005472C"/>
    <w:rsid w:val="00055E0D"/>
    <w:rsid w:val="0006251D"/>
    <w:rsid w:val="00067DD9"/>
    <w:rsid w:val="00085737"/>
    <w:rsid w:val="00086DA0"/>
    <w:rsid w:val="00097593"/>
    <w:rsid w:val="000A0799"/>
    <w:rsid w:val="000B14EE"/>
    <w:rsid w:val="000B1A81"/>
    <w:rsid w:val="000D18EF"/>
    <w:rsid w:val="000D3A11"/>
    <w:rsid w:val="000F0C2A"/>
    <w:rsid w:val="000F75B3"/>
    <w:rsid w:val="00124143"/>
    <w:rsid w:val="00131A9F"/>
    <w:rsid w:val="00136215"/>
    <w:rsid w:val="0015098B"/>
    <w:rsid w:val="00161501"/>
    <w:rsid w:val="00167B1A"/>
    <w:rsid w:val="001707A5"/>
    <w:rsid w:val="00184195"/>
    <w:rsid w:val="00190D3C"/>
    <w:rsid w:val="001960AA"/>
    <w:rsid w:val="001A5A7E"/>
    <w:rsid w:val="001B7F26"/>
    <w:rsid w:val="001E408F"/>
    <w:rsid w:val="001F0CF5"/>
    <w:rsid w:val="001F356A"/>
    <w:rsid w:val="002267BF"/>
    <w:rsid w:val="00244042"/>
    <w:rsid w:val="0024542D"/>
    <w:rsid w:val="0024660F"/>
    <w:rsid w:val="00255718"/>
    <w:rsid w:val="002703D7"/>
    <w:rsid w:val="00270948"/>
    <w:rsid w:val="00274593"/>
    <w:rsid w:val="0028511A"/>
    <w:rsid w:val="002A2A38"/>
    <w:rsid w:val="002C5295"/>
    <w:rsid w:val="002D49B5"/>
    <w:rsid w:val="002D7928"/>
    <w:rsid w:val="002E16E7"/>
    <w:rsid w:val="002E23AE"/>
    <w:rsid w:val="002E64C3"/>
    <w:rsid w:val="00304BA0"/>
    <w:rsid w:val="003052CC"/>
    <w:rsid w:val="00320AF0"/>
    <w:rsid w:val="00321821"/>
    <w:rsid w:val="003243E5"/>
    <w:rsid w:val="00337352"/>
    <w:rsid w:val="003456ED"/>
    <w:rsid w:val="00346B4C"/>
    <w:rsid w:val="00366ABE"/>
    <w:rsid w:val="00392339"/>
    <w:rsid w:val="003A1B60"/>
    <w:rsid w:val="003A24E3"/>
    <w:rsid w:val="003B6EE3"/>
    <w:rsid w:val="003D1784"/>
    <w:rsid w:val="003F3D3D"/>
    <w:rsid w:val="00404F9B"/>
    <w:rsid w:val="00406FA2"/>
    <w:rsid w:val="00414EEC"/>
    <w:rsid w:val="004160BD"/>
    <w:rsid w:val="00421234"/>
    <w:rsid w:val="00440987"/>
    <w:rsid w:val="004478BC"/>
    <w:rsid w:val="00452EA6"/>
    <w:rsid w:val="00460EA7"/>
    <w:rsid w:val="004671BB"/>
    <w:rsid w:val="004722ED"/>
    <w:rsid w:val="004736E5"/>
    <w:rsid w:val="00482D45"/>
    <w:rsid w:val="00492131"/>
    <w:rsid w:val="00492934"/>
    <w:rsid w:val="004962AC"/>
    <w:rsid w:val="004A4434"/>
    <w:rsid w:val="004B65CC"/>
    <w:rsid w:val="004F0BDA"/>
    <w:rsid w:val="004F56DE"/>
    <w:rsid w:val="004F711B"/>
    <w:rsid w:val="005045B0"/>
    <w:rsid w:val="005100DF"/>
    <w:rsid w:val="00512604"/>
    <w:rsid w:val="00535E2B"/>
    <w:rsid w:val="0055098B"/>
    <w:rsid w:val="00553067"/>
    <w:rsid w:val="00554B56"/>
    <w:rsid w:val="0055773D"/>
    <w:rsid w:val="00560D24"/>
    <w:rsid w:val="005637BF"/>
    <w:rsid w:val="00564D5C"/>
    <w:rsid w:val="00567E11"/>
    <w:rsid w:val="005721AD"/>
    <w:rsid w:val="005833EC"/>
    <w:rsid w:val="00587FB5"/>
    <w:rsid w:val="00592A1E"/>
    <w:rsid w:val="005A5C92"/>
    <w:rsid w:val="005B7471"/>
    <w:rsid w:val="005D034B"/>
    <w:rsid w:val="005D1A50"/>
    <w:rsid w:val="005E34EE"/>
    <w:rsid w:val="005E764B"/>
    <w:rsid w:val="005F6EA1"/>
    <w:rsid w:val="00610D04"/>
    <w:rsid w:val="00620EFB"/>
    <w:rsid w:val="00626CBB"/>
    <w:rsid w:val="006546AF"/>
    <w:rsid w:val="006557A1"/>
    <w:rsid w:val="00670370"/>
    <w:rsid w:val="00670D5B"/>
    <w:rsid w:val="00677243"/>
    <w:rsid w:val="006854C9"/>
    <w:rsid w:val="006A3AF0"/>
    <w:rsid w:val="006C5FAE"/>
    <w:rsid w:val="006C72B4"/>
    <w:rsid w:val="006E004F"/>
    <w:rsid w:val="006E2208"/>
    <w:rsid w:val="006E39DD"/>
    <w:rsid w:val="006E7D24"/>
    <w:rsid w:val="006F2869"/>
    <w:rsid w:val="006F5729"/>
    <w:rsid w:val="006F78C9"/>
    <w:rsid w:val="0070278B"/>
    <w:rsid w:val="0070687D"/>
    <w:rsid w:val="007236E1"/>
    <w:rsid w:val="00754E93"/>
    <w:rsid w:val="0076366A"/>
    <w:rsid w:val="0077206D"/>
    <w:rsid w:val="00783C9F"/>
    <w:rsid w:val="007A2F50"/>
    <w:rsid w:val="007B12AB"/>
    <w:rsid w:val="007B5E57"/>
    <w:rsid w:val="007C7995"/>
    <w:rsid w:val="007D1799"/>
    <w:rsid w:val="007D5585"/>
    <w:rsid w:val="007E175E"/>
    <w:rsid w:val="008030BB"/>
    <w:rsid w:val="008047CF"/>
    <w:rsid w:val="00820DFE"/>
    <w:rsid w:val="00824979"/>
    <w:rsid w:val="00824BD8"/>
    <w:rsid w:val="00832455"/>
    <w:rsid w:val="008532A1"/>
    <w:rsid w:val="00855BCA"/>
    <w:rsid w:val="00857BB9"/>
    <w:rsid w:val="00883A9C"/>
    <w:rsid w:val="00886390"/>
    <w:rsid w:val="00887B11"/>
    <w:rsid w:val="00891DE2"/>
    <w:rsid w:val="008924C7"/>
    <w:rsid w:val="008C0C4A"/>
    <w:rsid w:val="008C5779"/>
    <w:rsid w:val="008E50DB"/>
    <w:rsid w:val="00913424"/>
    <w:rsid w:val="0092362D"/>
    <w:rsid w:val="00935F25"/>
    <w:rsid w:val="00937C6A"/>
    <w:rsid w:val="00966A07"/>
    <w:rsid w:val="009845AF"/>
    <w:rsid w:val="00985033"/>
    <w:rsid w:val="009B12B4"/>
    <w:rsid w:val="009B7CF4"/>
    <w:rsid w:val="009C5D89"/>
    <w:rsid w:val="009D1E7C"/>
    <w:rsid w:val="009D23FD"/>
    <w:rsid w:val="009E401C"/>
    <w:rsid w:val="009E70C1"/>
    <w:rsid w:val="009E7DDB"/>
    <w:rsid w:val="009F4A59"/>
    <w:rsid w:val="00A00322"/>
    <w:rsid w:val="00A059A7"/>
    <w:rsid w:val="00A15C0B"/>
    <w:rsid w:val="00A35FBC"/>
    <w:rsid w:val="00A3680B"/>
    <w:rsid w:val="00A60EB2"/>
    <w:rsid w:val="00A651D0"/>
    <w:rsid w:val="00A663F9"/>
    <w:rsid w:val="00A67697"/>
    <w:rsid w:val="00A756B7"/>
    <w:rsid w:val="00A85E34"/>
    <w:rsid w:val="00A87F7C"/>
    <w:rsid w:val="00A96492"/>
    <w:rsid w:val="00AA01F7"/>
    <w:rsid w:val="00AA42A8"/>
    <w:rsid w:val="00AB0C0E"/>
    <w:rsid w:val="00AB4CDA"/>
    <w:rsid w:val="00AB70F6"/>
    <w:rsid w:val="00AB79BA"/>
    <w:rsid w:val="00AB7E6A"/>
    <w:rsid w:val="00AC2A78"/>
    <w:rsid w:val="00AC431C"/>
    <w:rsid w:val="00AE2843"/>
    <w:rsid w:val="00AE3F00"/>
    <w:rsid w:val="00AE681B"/>
    <w:rsid w:val="00B13A48"/>
    <w:rsid w:val="00B27437"/>
    <w:rsid w:val="00B52094"/>
    <w:rsid w:val="00B57129"/>
    <w:rsid w:val="00B62B2B"/>
    <w:rsid w:val="00B65D58"/>
    <w:rsid w:val="00B704D5"/>
    <w:rsid w:val="00B7310A"/>
    <w:rsid w:val="00B93AB9"/>
    <w:rsid w:val="00BA00B0"/>
    <w:rsid w:val="00BA2F05"/>
    <w:rsid w:val="00BA5DE3"/>
    <w:rsid w:val="00BB3164"/>
    <w:rsid w:val="00BE3E72"/>
    <w:rsid w:val="00BE4634"/>
    <w:rsid w:val="00BE4F24"/>
    <w:rsid w:val="00BF0B67"/>
    <w:rsid w:val="00BF0EF1"/>
    <w:rsid w:val="00C027EF"/>
    <w:rsid w:val="00C249C6"/>
    <w:rsid w:val="00C3119B"/>
    <w:rsid w:val="00C645BF"/>
    <w:rsid w:val="00C7184C"/>
    <w:rsid w:val="00C9653F"/>
    <w:rsid w:val="00C96C35"/>
    <w:rsid w:val="00CA426F"/>
    <w:rsid w:val="00CB0027"/>
    <w:rsid w:val="00CB1EEC"/>
    <w:rsid w:val="00CB4963"/>
    <w:rsid w:val="00CB4CF3"/>
    <w:rsid w:val="00CD5E29"/>
    <w:rsid w:val="00CE6C0E"/>
    <w:rsid w:val="00CF05E0"/>
    <w:rsid w:val="00CF139F"/>
    <w:rsid w:val="00CF6FF5"/>
    <w:rsid w:val="00D06323"/>
    <w:rsid w:val="00D1405B"/>
    <w:rsid w:val="00D21BE5"/>
    <w:rsid w:val="00D40AF3"/>
    <w:rsid w:val="00D43C07"/>
    <w:rsid w:val="00D578E9"/>
    <w:rsid w:val="00D64252"/>
    <w:rsid w:val="00D72D4E"/>
    <w:rsid w:val="00D83014"/>
    <w:rsid w:val="00D91372"/>
    <w:rsid w:val="00D93E58"/>
    <w:rsid w:val="00D95DC1"/>
    <w:rsid w:val="00DA3CCC"/>
    <w:rsid w:val="00DA7F5D"/>
    <w:rsid w:val="00DB6342"/>
    <w:rsid w:val="00DC2244"/>
    <w:rsid w:val="00DE3ECB"/>
    <w:rsid w:val="00DF1197"/>
    <w:rsid w:val="00DF363A"/>
    <w:rsid w:val="00E02842"/>
    <w:rsid w:val="00E113A8"/>
    <w:rsid w:val="00E23B3D"/>
    <w:rsid w:val="00E27648"/>
    <w:rsid w:val="00E31EE0"/>
    <w:rsid w:val="00E3204F"/>
    <w:rsid w:val="00E71B7E"/>
    <w:rsid w:val="00E72ABF"/>
    <w:rsid w:val="00E74B50"/>
    <w:rsid w:val="00E91768"/>
    <w:rsid w:val="00E92632"/>
    <w:rsid w:val="00E93AAF"/>
    <w:rsid w:val="00E961D5"/>
    <w:rsid w:val="00EA131A"/>
    <w:rsid w:val="00EA661E"/>
    <w:rsid w:val="00EB1E41"/>
    <w:rsid w:val="00EB7A8F"/>
    <w:rsid w:val="00EC2A3E"/>
    <w:rsid w:val="00EE0C3C"/>
    <w:rsid w:val="00EE2161"/>
    <w:rsid w:val="00EF0598"/>
    <w:rsid w:val="00F16A33"/>
    <w:rsid w:val="00F16A92"/>
    <w:rsid w:val="00F25B76"/>
    <w:rsid w:val="00F4004C"/>
    <w:rsid w:val="00F41233"/>
    <w:rsid w:val="00F42109"/>
    <w:rsid w:val="00F8302F"/>
    <w:rsid w:val="00F92A8F"/>
    <w:rsid w:val="00FA677B"/>
    <w:rsid w:val="00FB0D73"/>
    <w:rsid w:val="00FC51B0"/>
    <w:rsid w:val="00FE0B27"/>
    <w:rsid w:val="00FE2198"/>
    <w:rsid w:val="00FE7FD7"/>
    <w:rsid w:val="00FF1508"/>
    <w:rsid w:val="00FF531C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3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nabe@jac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A85F2-4278-4032-AF30-DAB40B8804E2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06E840-BDC9-4A6A-870F-3D784A5E2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2B695-7AC0-4AC9-B3CA-B865F845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4</DocSecurity>
  <Lines>19</Lines>
  <Paragraphs>5</Paragraphs>
  <ScaleCrop>false</ScaleCrop>
  <Company>The World Bank Group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2</cp:revision>
  <dcterms:created xsi:type="dcterms:W3CDTF">2013-10-30T20:03:00Z</dcterms:created>
  <dcterms:modified xsi:type="dcterms:W3CDTF">2013-10-30T20:03:00Z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