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8D" w:rsidRDefault="00430F8D" w:rsidP="00C514FC">
      <w:pPr>
        <w:jc w:val="center"/>
        <w:rPr>
          <w:rFonts w:ascii="Calibri" w:hAnsi="Calibri"/>
          <w:b/>
        </w:rPr>
      </w:pPr>
      <w:r w:rsidRPr="00B130C2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8D" w:rsidRPr="009B6DB1" w:rsidRDefault="00430F8D" w:rsidP="00C04688">
      <w:pPr>
        <w:spacing w:after="240" w:line="240" w:lineRule="auto"/>
        <w:jc w:val="center"/>
        <w:rPr>
          <w:rFonts w:cstheme="minorHAnsi"/>
          <w:b/>
          <w:color w:val="365F91" w:themeColor="accent1" w:themeShade="BF"/>
          <w:sz w:val="36"/>
          <w:szCs w:val="36"/>
        </w:rPr>
      </w:pPr>
      <w:r w:rsidRPr="009B6DB1">
        <w:rPr>
          <w:rFonts w:cstheme="minorHAnsi"/>
          <w:b/>
          <w:color w:val="365F91" w:themeColor="accent1" w:themeShade="BF"/>
          <w:sz w:val="36"/>
          <w:szCs w:val="36"/>
        </w:rPr>
        <w:t xml:space="preserve">Review and Update of the World Bank’s </w:t>
      </w:r>
      <w:r w:rsidR="00C04688">
        <w:rPr>
          <w:rFonts w:cstheme="minorHAnsi"/>
          <w:b/>
          <w:color w:val="365F91" w:themeColor="accent1" w:themeShade="BF"/>
          <w:sz w:val="36"/>
          <w:szCs w:val="36"/>
        </w:rPr>
        <w:br/>
      </w:r>
      <w:r w:rsidRPr="009B6DB1">
        <w:rPr>
          <w:rFonts w:cstheme="minorHAnsi"/>
          <w:b/>
          <w:color w:val="365F91" w:themeColor="accent1" w:themeShade="BF"/>
          <w:sz w:val="36"/>
          <w:szCs w:val="36"/>
        </w:rPr>
        <w:t xml:space="preserve">Environmental and Social Safeguard Policies </w:t>
      </w:r>
    </w:p>
    <w:p w:rsidR="00430F8D" w:rsidRPr="009B6DB1" w:rsidRDefault="00430F8D" w:rsidP="00430F8D">
      <w:pPr>
        <w:suppressAutoHyphens/>
        <w:spacing w:after="0" w:line="240" w:lineRule="auto"/>
        <w:jc w:val="center"/>
        <w:rPr>
          <w:rFonts w:cstheme="minorHAnsi"/>
          <w:b/>
          <w:color w:val="365F91"/>
          <w:kern w:val="1"/>
          <w:sz w:val="32"/>
          <w:szCs w:val="32"/>
          <w:lang w:val="en-GB"/>
        </w:rPr>
      </w:pP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>Consultation</w:t>
      </w: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 xml:space="preserve"> Meeting with Government Representatives</w:t>
      </w:r>
    </w:p>
    <w:p w:rsidR="00430F8D" w:rsidRPr="009B6DB1" w:rsidRDefault="00430F8D" w:rsidP="00430F8D">
      <w:pPr>
        <w:suppressAutoHyphens/>
        <w:spacing w:after="0" w:line="240" w:lineRule="auto"/>
        <w:jc w:val="center"/>
        <w:rPr>
          <w:rFonts w:cstheme="minorHAnsi"/>
          <w:b/>
          <w:color w:val="365F91"/>
          <w:kern w:val="1"/>
          <w:sz w:val="32"/>
          <w:szCs w:val="32"/>
          <w:lang w:val="en-GB"/>
        </w:rPr>
      </w:pP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>Tbilisi</w:t>
      </w: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 xml:space="preserve">, </w:t>
      </w: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>March</w:t>
      </w: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 xml:space="preserve"> </w:t>
      </w: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>20</w:t>
      </w: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>, 2013</w:t>
      </w:r>
    </w:p>
    <w:p w:rsidR="00430F8D" w:rsidRPr="002106E5" w:rsidRDefault="00430F8D" w:rsidP="00430F8D"/>
    <w:p w:rsidR="00430F8D" w:rsidRPr="002106E5" w:rsidRDefault="00430F8D" w:rsidP="008A617B">
      <w:pPr>
        <w:jc w:val="both"/>
        <w:rPr>
          <w:rFonts w:cstheme="minorHAnsi"/>
        </w:rPr>
      </w:pPr>
      <w:r w:rsidRPr="002106E5">
        <w:rPr>
          <w:rFonts w:cstheme="minorHAnsi"/>
        </w:rPr>
        <w:t xml:space="preserve">The consultation meeting was held on March 20, 2013. After a presentation by the World Bank Safeguards Review Team on the background, intended scope and process for the review, the floor was open for participants’ input and comments.  </w:t>
      </w:r>
    </w:p>
    <w:p w:rsidR="000B317A" w:rsidRPr="00DA4DEF" w:rsidRDefault="00A235CB" w:rsidP="00A235CB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It was noted with regard to country systems that Georgia’s national legislation would require more amendments to meet Bank standards. There was concern that harmonization with country standards could lead to a dilution of Bank requirements. </w:t>
      </w:r>
      <w:r w:rsidR="008F2489" w:rsidRPr="00DA4DEF">
        <w:rPr>
          <w:rFonts w:ascii="Calibri" w:hAnsi="Calibri"/>
        </w:rPr>
        <w:t>Bank technical assistance and training</w:t>
      </w:r>
      <w:r>
        <w:rPr>
          <w:rFonts w:ascii="Calibri" w:hAnsi="Calibri"/>
        </w:rPr>
        <w:t xml:space="preserve"> to make</w:t>
      </w:r>
      <w:r w:rsidR="008F2489" w:rsidRPr="00DA4DEF">
        <w:rPr>
          <w:rFonts w:ascii="Calibri" w:hAnsi="Calibri"/>
        </w:rPr>
        <w:t xml:space="preserve"> national legislation more compatible with </w:t>
      </w:r>
      <w:r>
        <w:rPr>
          <w:rFonts w:ascii="Calibri" w:hAnsi="Calibri"/>
        </w:rPr>
        <w:t>Bank</w:t>
      </w:r>
      <w:r w:rsidR="008F2489" w:rsidRPr="00DA4DEF">
        <w:rPr>
          <w:rFonts w:ascii="Calibri" w:hAnsi="Calibri"/>
        </w:rPr>
        <w:t xml:space="preserve"> policies </w:t>
      </w:r>
      <w:r>
        <w:rPr>
          <w:rFonts w:ascii="Calibri" w:hAnsi="Calibri"/>
        </w:rPr>
        <w:t xml:space="preserve">would </w:t>
      </w:r>
      <w:r w:rsidR="008F2489" w:rsidRPr="00DA4DEF">
        <w:rPr>
          <w:rFonts w:ascii="Calibri" w:hAnsi="Calibri"/>
        </w:rPr>
        <w:t xml:space="preserve">contribute to the process of improvement </w:t>
      </w:r>
      <w:r>
        <w:rPr>
          <w:rFonts w:ascii="Calibri" w:hAnsi="Calibri"/>
        </w:rPr>
        <w:t xml:space="preserve">in </w:t>
      </w:r>
      <w:r w:rsidR="008F2489" w:rsidRPr="00DA4DEF">
        <w:rPr>
          <w:rFonts w:ascii="Calibri" w:hAnsi="Calibri"/>
        </w:rPr>
        <w:t>national legislation, which will be beneficial for the country.</w:t>
      </w:r>
    </w:p>
    <w:p w:rsidR="008F2489" w:rsidRPr="00DA4DEF" w:rsidRDefault="00A235CB" w:rsidP="004B7E1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Georgia is working on an Association Agreement with the European. Part of that process is bringing national environmental legislation into harmony with European standards. I</w:t>
      </w:r>
      <w:r w:rsidR="008F2489" w:rsidRPr="00DA4DEF">
        <w:rPr>
          <w:rFonts w:ascii="Calibri" w:hAnsi="Calibri"/>
        </w:rPr>
        <w:t xml:space="preserve">t will be interesting to see </w:t>
      </w:r>
      <w:r w:rsidR="004B7E17">
        <w:rPr>
          <w:rFonts w:ascii="Calibri" w:hAnsi="Calibri"/>
        </w:rPr>
        <w:t xml:space="preserve">whether </w:t>
      </w:r>
      <w:r w:rsidR="008A22D6" w:rsidRPr="00DA4DEF">
        <w:rPr>
          <w:rFonts w:ascii="Calibri" w:hAnsi="Calibri"/>
        </w:rPr>
        <w:t xml:space="preserve">harmonization with European standards on the one hand and </w:t>
      </w:r>
      <w:r w:rsidR="004B7E17">
        <w:rPr>
          <w:rFonts w:ascii="Calibri" w:hAnsi="Calibri"/>
        </w:rPr>
        <w:t xml:space="preserve">with </w:t>
      </w:r>
      <w:r w:rsidR="008A22D6" w:rsidRPr="00DA4DEF">
        <w:rPr>
          <w:rFonts w:ascii="Calibri" w:hAnsi="Calibri"/>
        </w:rPr>
        <w:t>Bank policies on the other</w:t>
      </w:r>
      <w:r w:rsidR="004B7E17">
        <w:rPr>
          <w:rFonts w:ascii="Calibri" w:hAnsi="Calibri"/>
        </w:rPr>
        <w:t xml:space="preserve"> is possible</w:t>
      </w:r>
      <w:r w:rsidR="008A22D6" w:rsidRPr="00DA4DEF">
        <w:rPr>
          <w:rFonts w:ascii="Calibri" w:hAnsi="Calibri"/>
        </w:rPr>
        <w:t xml:space="preserve">. </w:t>
      </w:r>
      <w:r w:rsidR="004B7E17">
        <w:rPr>
          <w:rFonts w:ascii="Calibri" w:hAnsi="Calibri"/>
        </w:rPr>
        <w:t>The Bank team noted that although t</w:t>
      </w:r>
      <w:r w:rsidR="008A22D6" w:rsidRPr="00DA4DEF">
        <w:rPr>
          <w:rFonts w:ascii="Calibri" w:hAnsi="Calibri"/>
        </w:rPr>
        <w:t xml:space="preserve">he </w:t>
      </w:r>
      <w:r w:rsidR="004B7E17">
        <w:rPr>
          <w:rFonts w:ascii="Calibri" w:hAnsi="Calibri"/>
        </w:rPr>
        <w:t>EU has no involuntary r</w:t>
      </w:r>
      <w:r w:rsidR="008A22D6" w:rsidRPr="00DA4DEF">
        <w:rPr>
          <w:rFonts w:ascii="Calibri" w:hAnsi="Calibri"/>
        </w:rPr>
        <w:t xml:space="preserve">esettlement operational policy, </w:t>
      </w:r>
      <w:r w:rsidR="004B7E17">
        <w:rPr>
          <w:rFonts w:ascii="Calibri" w:hAnsi="Calibri"/>
        </w:rPr>
        <w:t xml:space="preserve">in EA </w:t>
      </w:r>
      <w:r w:rsidR="008A22D6" w:rsidRPr="00DA4DEF">
        <w:rPr>
          <w:rFonts w:ascii="Calibri" w:hAnsi="Calibri"/>
        </w:rPr>
        <w:t>and other aspects</w:t>
      </w:r>
      <w:r w:rsidR="004B7E17">
        <w:rPr>
          <w:rFonts w:ascii="Calibri" w:hAnsi="Calibri"/>
        </w:rPr>
        <w:t>,</w:t>
      </w:r>
      <w:r w:rsidR="008A22D6" w:rsidRPr="00DA4DEF">
        <w:rPr>
          <w:rFonts w:ascii="Calibri" w:hAnsi="Calibri"/>
        </w:rPr>
        <w:t xml:space="preserve"> the European standards and World Bank requirements are </w:t>
      </w:r>
      <w:r w:rsidR="00F325C8" w:rsidRPr="00DA4DEF">
        <w:rPr>
          <w:rFonts w:ascii="Calibri" w:hAnsi="Calibri"/>
        </w:rPr>
        <w:t>similar</w:t>
      </w:r>
      <w:r w:rsidR="008A22D6" w:rsidRPr="00DA4DEF">
        <w:rPr>
          <w:rFonts w:ascii="Calibri" w:hAnsi="Calibri"/>
        </w:rPr>
        <w:t xml:space="preserve">. </w:t>
      </w:r>
    </w:p>
    <w:p w:rsidR="00F14778" w:rsidRPr="00DA4DEF" w:rsidRDefault="004B7E17" w:rsidP="004B7E1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40978" w:rsidRPr="00DA4DEF">
        <w:rPr>
          <w:rFonts w:ascii="Calibri" w:hAnsi="Calibri"/>
        </w:rPr>
        <w:t xml:space="preserve">ome </w:t>
      </w:r>
      <w:r>
        <w:rPr>
          <w:rFonts w:ascii="Calibri" w:hAnsi="Calibri"/>
        </w:rPr>
        <w:t>criticize the</w:t>
      </w:r>
      <w:r w:rsidR="00A40978" w:rsidRPr="00DA4DEF">
        <w:rPr>
          <w:rFonts w:ascii="Calibri" w:hAnsi="Calibri"/>
        </w:rPr>
        <w:t xml:space="preserve"> policies </w:t>
      </w:r>
      <w:r>
        <w:rPr>
          <w:rFonts w:ascii="Calibri" w:hAnsi="Calibri"/>
        </w:rPr>
        <w:t xml:space="preserve">as being too </w:t>
      </w:r>
      <w:r w:rsidR="00A40978" w:rsidRPr="00DA4DEF">
        <w:rPr>
          <w:rFonts w:ascii="Calibri" w:hAnsi="Calibri"/>
        </w:rPr>
        <w:t xml:space="preserve">passive and focused on avoiding damage instead of on making positive impacts. </w:t>
      </w:r>
      <w:r>
        <w:rPr>
          <w:rFonts w:ascii="Calibri" w:hAnsi="Calibri"/>
        </w:rPr>
        <w:t xml:space="preserve">The safeguard policies should be more </w:t>
      </w:r>
      <w:r w:rsidR="00A40978" w:rsidRPr="00DA4DEF">
        <w:rPr>
          <w:rFonts w:ascii="Calibri" w:hAnsi="Calibri"/>
        </w:rPr>
        <w:t xml:space="preserve">proactive. </w:t>
      </w:r>
    </w:p>
    <w:p w:rsidR="00F14778" w:rsidRPr="00DA4DEF" w:rsidRDefault="004B7E17" w:rsidP="00DC61D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It is</w:t>
      </w:r>
      <w:r w:rsidR="00A40978" w:rsidRPr="00DA4DEF">
        <w:rPr>
          <w:rFonts w:ascii="Calibri" w:hAnsi="Calibri"/>
        </w:rPr>
        <w:t xml:space="preserve"> difficult to create universal policies</w:t>
      </w:r>
      <w:r w:rsidR="00DC61D1">
        <w:rPr>
          <w:rFonts w:ascii="Calibri" w:hAnsi="Calibri"/>
        </w:rPr>
        <w:t xml:space="preserve"> that are broad enough </w:t>
      </w:r>
      <w:r w:rsidR="00A40978" w:rsidRPr="00DA4DEF">
        <w:rPr>
          <w:rFonts w:ascii="Calibri" w:hAnsi="Calibri"/>
        </w:rPr>
        <w:t xml:space="preserve">to fit all countries </w:t>
      </w:r>
      <w:r w:rsidR="00DC61D1">
        <w:rPr>
          <w:rFonts w:ascii="Calibri" w:hAnsi="Calibri"/>
        </w:rPr>
        <w:t>and yet specific enough to keep governments accountable. It will be</w:t>
      </w:r>
      <w:r w:rsidR="00A40978" w:rsidRPr="00DA4DEF">
        <w:rPr>
          <w:rFonts w:ascii="Calibri" w:hAnsi="Calibri"/>
        </w:rPr>
        <w:t xml:space="preserve"> interesting to see whether the new safeguard policies will include concrete indicators and goals at the national level. </w:t>
      </w:r>
    </w:p>
    <w:p w:rsidR="00A40978" w:rsidRPr="00DA4DEF" w:rsidRDefault="00DC61D1" w:rsidP="00DC61D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OP 4.04, Pest Management, has </w:t>
      </w:r>
      <w:r w:rsidR="00A40978" w:rsidRPr="00DA4DEF">
        <w:rPr>
          <w:rFonts w:ascii="Calibri" w:hAnsi="Calibri"/>
        </w:rPr>
        <w:t xml:space="preserve">a good combination of </w:t>
      </w:r>
      <w:r>
        <w:rPr>
          <w:rFonts w:ascii="Calibri" w:hAnsi="Calibri"/>
        </w:rPr>
        <w:t>principles both to avoid</w:t>
      </w:r>
      <w:r w:rsidR="00A40978" w:rsidRPr="00DA4DEF">
        <w:rPr>
          <w:rFonts w:ascii="Calibri" w:hAnsi="Calibri"/>
        </w:rPr>
        <w:t xml:space="preserve"> d</w:t>
      </w:r>
      <w:r>
        <w:rPr>
          <w:rFonts w:ascii="Calibri" w:hAnsi="Calibri"/>
        </w:rPr>
        <w:t>amage and make</w:t>
      </w:r>
      <w:r w:rsidR="00A40978" w:rsidRPr="00DA4DEF">
        <w:rPr>
          <w:rFonts w:ascii="Calibri" w:hAnsi="Calibri"/>
        </w:rPr>
        <w:t xml:space="preserve"> positive impacts. That policy requires not only banning the use of unregistered and/or toxic chemicals and observing safety rules during the use of pesticides, but it also actively encourages the introduction of integrated methods of plant protection.</w:t>
      </w:r>
    </w:p>
    <w:p w:rsidR="00B97EF4" w:rsidRPr="00DA4DEF" w:rsidRDefault="00C91D4B" w:rsidP="00C91D4B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B97EF4" w:rsidRPr="00DA4DEF">
        <w:rPr>
          <w:rFonts w:ascii="Calibri" w:hAnsi="Calibri"/>
        </w:rPr>
        <w:t xml:space="preserve">ational management of involuntary resettlement processes </w:t>
      </w:r>
      <w:r>
        <w:rPr>
          <w:rFonts w:ascii="Calibri" w:hAnsi="Calibri"/>
        </w:rPr>
        <w:t>has improved. It is</w:t>
      </w:r>
      <w:r w:rsidR="00B97EF4" w:rsidRPr="00DA4DEF">
        <w:rPr>
          <w:rFonts w:ascii="Calibri" w:hAnsi="Calibri"/>
        </w:rPr>
        <w:t xml:space="preserve"> important to make Georgian legislation more compatible with Bank standards as far as resettlement and rehabilitation of resettled population </w:t>
      </w:r>
      <w:r w:rsidR="00F96E58" w:rsidRPr="00DA4DEF">
        <w:rPr>
          <w:rFonts w:ascii="Calibri" w:hAnsi="Calibri"/>
        </w:rPr>
        <w:t xml:space="preserve">are </w:t>
      </w:r>
      <w:r w:rsidR="00B97EF4" w:rsidRPr="00DA4DEF">
        <w:rPr>
          <w:rFonts w:ascii="Calibri" w:hAnsi="Calibri"/>
        </w:rPr>
        <w:t xml:space="preserve">concerned. </w:t>
      </w:r>
      <w:r>
        <w:rPr>
          <w:rFonts w:ascii="Calibri" w:hAnsi="Calibri"/>
        </w:rPr>
        <w:t>U</w:t>
      </w:r>
      <w:r w:rsidR="00B97EF4" w:rsidRPr="00DA4DEF">
        <w:rPr>
          <w:rFonts w:ascii="Calibri" w:hAnsi="Calibri"/>
        </w:rPr>
        <w:t xml:space="preserve">nregistered and informal land use </w:t>
      </w:r>
      <w:r>
        <w:rPr>
          <w:rFonts w:ascii="Calibri" w:hAnsi="Calibri"/>
        </w:rPr>
        <w:t xml:space="preserve">is </w:t>
      </w:r>
      <w:r w:rsidR="00B97EF4" w:rsidRPr="00DA4DEF">
        <w:rPr>
          <w:rFonts w:ascii="Calibri" w:hAnsi="Calibri"/>
        </w:rPr>
        <w:t xml:space="preserve">one of the areas where </w:t>
      </w:r>
      <w:r>
        <w:rPr>
          <w:rFonts w:ascii="Calibri" w:hAnsi="Calibri"/>
        </w:rPr>
        <w:t xml:space="preserve">the </w:t>
      </w:r>
      <w:r w:rsidR="00B97EF4" w:rsidRPr="00DA4DEF">
        <w:rPr>
          <w:rFonts w:ascii="Calibri" w:hAnsi="Calibri"/>
        </w:rPr>
        <w:t xml:space="preserve">most difficulties </w:t>
      </w:r>
      <w:r>
        <w:rPr>
          <w:rFonts w:ascii="Calibri" w:hAnsi="Calibri"/>
        </w:rPr>
        <w:t xml:space="preserve">have </w:t>
      </w:r>
      <w:r w:rsidR="00B97EF4" w:rsidRPr="00DA4DEF">
        <w:rPr>
          <w:rFonts w:ascii="Calibri" w:hAnsi="Calibri"/>
        </w:rPr>
        <w:t xml:space="preserve">occurred, but there </w:t>
      </w:r>
      <w:r>
        <w:rPr>
          <w:rFonts w:ascii="Calibri" w:hAnsi="Calibri"/>
        </w:rPr>
        <w:t xml:space="preserve">have been </w:t>
      </w:r>
      <w:r w:rsidR="00B97EF4" w:rsidRPr="00DA4DEF">
        <w:rPr>
          <w:rFonts w:ascii="Calibri" w:hAnsi="Calibri"/>
        </w:rPr>
        <w:t xml:space="preserve">some improvements. </w:t>
      </w:r>
      <w:r>
        <w:rPr>
          <w:rFonts w:ascii="Calibri" w:hAnsi="Calibri"/>
        </w:rPr>
        <w:t>T</w:t>
      </w:r>
      <w:r w:rsidR="007E040D" w:rsidRPr="00DA4DEF">
        <w:rPr>
          <w:rFonts w:ascii="Calibri" w:hAnsi="Calibri"/>
        </w:rPr>
        <w:t xml:space="preserve">here </w:t>
      </w:r>
      <w:r>
        <w:rPr>
          <w:rFonts w:ascii="Calibri" w:hAnsi="Calibri"/>
        </w:rPr>
        <w:t xml:space="preserve">have been </w:t>
      </w:r>
      <w:r w:rsidR="007E040D" w:rsidRPr="00DA4DEF">
        <w:rPr>
          <w:rFonts w:ascii="Calibri" w:hAnsi="Calibri"/>
        </w:rPr>
        <w:t xml:space="preserve">cases </w:t>
      </w:r>
      <w:r>
        <w:rPr>
          <w:rFonts w:ascii="Calibri" w:hAnsi="Calibri"/>
        </w:rPr>
        <w:t xml:space="preserve">where </w:t>
      </w:r>
      <w:r w:rsidR="007E040D" w:rsidRPr="00DA4DEF">
        <w:rPr>
          <w:rFonts w:ascii="Calibri" w:hAnsi="Calibri"/>
        </w:rPr>
        <w:t xml:space="preserve">compensation activities were agreed with the donor, but </w:t>
      </w:r>
      <w:r>
        <w:rPr>
          <w:rFonts w:ascii="Calibri" w:hAnsi="Calibri"/>
        </w:rPr>
        <w:t xml:space="preserve">were impossible to carry out </w:t>
      </w:r>
      <w:r w:rsidR="007E040D" w:rsidRPr="00DA4DEF">
        <w:rPr>
          <w:rFonts w:ascii="Calibri" w:hAnsi="Calibri"/>
        </w:rPr>
        <w:t>due to legislation</w:t>
      </w:r>
      <w:r>
        <w:rPr>
          <w:rFonts w:ascii="Calibri" w:hAnsi="Calibri"/>
        </w:rPr>
        <w:t xml:space="preserve"> in force; </w:t>
      </w:r>
      <w:r w:rsidR="007E040D" w:rsidRPr="00DA4DEF">
        <w:rPr>
          <w:rFonts w:ascii="Calibri" w:hAnsi="Calibri"/>
        </w:rPr>
        <w:t xml:space="preserve">certain normative acts </w:t>
      </w:r>
      <w:r>
        <w:rPr>
          <w:rFonts w:ascii="Calibri" w:hAnsi="Calibri"/>
        </w:rPr>
        <w:t xml:space="preserve">had to be published </w:t>
      </w:r>
      <w:r w:rsidR="007E040D" w:rsidRPr="00DA4DEF">
        <w:rPr>
          <w:rFonts w:ascii="Calibri" w:hAnsi="Calibri"/>
        </w:rPr>
        <w:t>i</w:t>
      </w:r>
      <w:bookmarkStart w:id="0" w:name="_GoBack"/>
      <w:bookmarkEnd w:id="0"/>
      <w:r w:rsidR="007E040D" w:rsidRPr="00DA4DEF">
        <w:rPr>
          <w:rFonts w:ascii="Calibri" w:hAnsi="Calibri"/>
        </w:rPr>
        <w:t xml:space="preserve">n order to meet the requirements of the project. </w:t>
      </w:r>
    </w:p>
    <w:p w:rsidR="00BE7E77" w:rsidRPr="00DA4DEF" w:rsidRDefault="00C91D4B" w:rsidP="00C91D4B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BE7E77" w:rsidRPr="00DA4DEF">
        <w:rPr>
          <w:rFonts w:ascii="Calibri" w:hAnsi="Calibri"/>
        </w:rPr>
        <w:t xml:space="preserve">afeguard policies </w:t>
      </w:r>
      <w:r>
        <w:rPr>
          <w:rFonts w:ascii="Calibri" w:hAnsi="Calibri"/>
        </w:rPr>
        <w:t xml:space="preserve">have </w:t>
      </w:r>
      <w:r w:rsidR="00BE7E77" w:rsidRPr="00DA4DEF">
        <w:rPr>
          <w:rFonts w:ascii="Calibri" w:hAnsi="Calibri"/>
        </w:rPr>
        <w:t xml:space="preserve">played an important role in protecting cultural heritage. Unfortunately, these policies were not fully taken into consideration, for example in Kakheti, where national </w:t>
      </w:r>
      <w:r w:rsidR="00BE7E77" w:rsidRPr="00DA4DEF">
        <w:rPr>
          <w:rFonts w:ascii="Calibri" w:hAnsi="Calibri"/>
        </w:rPr>
        <w:lastRenderedPageBreak/>
        <w:t>legislation was not observed</w:t>
      </w:r>
      <w:r>
        <w:rPr>
          <w:rFonts w:ascii="Calibri" w:hAnsi="Calibri"/>
        </w:rPr>
        <w:t xml:space="preserve"> either</w:t>
      </w:r>
      <w:r w:rsidR="00BE7E77" w:rsidRPr="00DA4DEF">
        <w:rPr>
          <w:rFonts w:ascii="Calibri" w:hAnsi="Calibri"/>
        </w:rPr>
        <w:t xml:space="preserve">, as a result </w:t>
      </w:r>
      <w:r>
        <w:rPr>
          <w:rFonts w:ascii="Calibri" w:hAnsi="Calibri"/>
        </w:rPr>
        <w:t xml:space="preserve">of which local communities </w:t>
      </w:r>
      <w:r w:rsidR="00BE7E77" w:rsidRPr="00DA4DEF">
        <w:rPr>
          <w:rFonts w:ascii="Calibri" w:hAnsi="Calibri"/>
        </w:rPr>
        <w:t xml:space="preserve">were </w:t>
      </w:r>
      <w:r w:rsidR="00F96E58" w:rsidRPr="00DA4DEF">
        <w:rPr>
          <w:rFonts w:ascii="Calibri" w:hAnsi="Calibri"/>
        </w:rPr>
        <w:t xml:space="preserve">left </w:t>
      </w:r>
      <w:r w:rsidR="00BE7E77" w:rsidRPr="00DA4DEF">
        <w:rPr>
          <w:rFonts w:ascii="Calibri" w:hAnsi="Calibri"/>
        </w:rPr>
        <w:t xml:space="preserve">dissatisfied, cultural heritage was damaged and the project was impeded. </w:t>
      </w:r>
      <w:r>
        <w:rPr>
          <w:rFonts w:ascii="Calibri" w:hAnsi="Calibri"/>
        </w:rPr>
        <w:t xml:space="preserve">Although </w:t>
      </w:r>
      <w:r w:rsidR="00BE7E77" w:rsidRPr="00DA4DEF">
        <w:rPr>
          <w:rFonts w:ascii="Calibri" w:hAnsi="Calibri"/>
        </w:rPr>
        <w:t xml:space="preserve">during </w:t>
      </w:r>
      <w:r>
        <w:rPr>
          <w:rFonts w:ascii="Calibri" w:hAnsi="Calibri"/>
        </w:rPr>
        <w:t xml:space="preserve">project </w:t>
      </w:r>
      <w:r w:rsidR="00BE7E77" w:rsidRPr="00DA4DEF">
        <w:rPr>
          <w:rFonts w:ascii="Calibri" w:hAnsi="Calibri"/>
        </w:rPr>
        <w:t>preparation</w:t>
      </w:r>
      <w:r>
        <w:rPr>
          <w:rFonts w:ascii="Calibri" w:hAnsi="Calibri"/>
        </w:rPr>
        <w:t>,</w:t>
      </w:r>
      <w:r w:rsidR="00BE7E77" w:rsidRPr="00DA4DEF">
        <w:rPr>
          <w:rFonts w:ascii="Calibri" w:hAnsi="Calibri"/>
        </w:rPr>
        <w:t xml:space="preserve"> cultural heritage was fully considered and the policy was </w:t>
      </w:r>
      <w:r w:rsidR="00F96E58" w:rsidRPr="00DA4DEF">
        <w:rPr>
          <w:rFonts w:ascii="Calibri" w:hAnsi="Calibri"/>
        </w:rPr>
        <w:t>applied</w:t>
      </w:r>
      <w:r w:rsidR="00BE7E77" w:rsidRPr="00DA4DE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during </w:t>
      </w:r>
      <w:r w:rsidR="00BE7E77" w:rsidRPr="00DA4DEF">
        <w:rPr>
          <w:rFonts w:ascii="Calibri" w:hAnsi="Calibri"/>
        </w:rPr>
        <w:t>implementat</w:t>
      </w:r>
      <w:r>
        <w:rPr>
          <w:rFonts w:ascii="Calibri" w:hAnsi="Calibri"/>
        </w:rPr>
        <w:t>ion quality control was weak</w:t>
      </w:r>
      <w:r w:rsidR="00BE7E77" w:rsidRPr="00DA4DEF">
        <w:rPr>
          <w:rFonts w:ascii="Calibri" w:hAnsi="Calibri"/>
        </w:rPr>
        <w:t xml:space="preserve">. </w:t>
      </w:r>
      <w:r>
        <w:rPr>
          <w:rFonts w:ascii="Calibri" w:hAnsi="Calibri"/>
        </w:rPr>
        <w:t>U</w:t>
      </w:r>
      <w:r w:rsidR="00BE7E77" w:rsidRPr="00DA4DEF">
        <w:rPr>
          <w:rFonts w:ascii="Calibri" w:hAnsi="Calibri"/>
        </w:rPr>
        <w:t xml:space="preserve">se of resources and efforts must be balanced between the project preparation and implementation </w:t>
      </w:r>
      <w:proofErr w:type="gramStart"/>
      <w:r w:rsidR="00BE7E77" w:rsidRPr="00DA4DEF">
        <w:rPr>
          <w:rFonts w:ascii="Calibri" w:hAnsi="Calibri"/>
        </w:rPr>
        <w:t>phases,</w:t>
      </w:r>
      <w:proofErr w:type="gramEnd"/>
      <w:r w:rsidR="00BE7E77" w:rsidRPr="00DA4DEF">
        <w:rPr>
          <w:rFonts w:ascii="Calibri" w:hAnsi="Calibri"/>
        </w:rPr>
        <w:t xml:space="preserve"> because good safeguard policies and national legislation </w:t>
      </w:r>
      <w:r>
        <w:rPr>
          <w:rFonts w:ascii="Calibri" w:hAnsi="Calibri"/>
        </w:rPr>
        <w:t>alone are not a guarantee</w:t>
      </w:r>
      <w:r w:rsidR="00BE7E77" w:rsidRPr="00DA4DEF">
        <w:rPr>
          <w:rFonts w:ascii="Calibri" w:hAnsi="Calibri"/>
        </w:rPr>
        <w:t xml:space="preserve"> of good implementation.</w:t>
      </w:r>
    </w:p>
    <w:p w:rsidR="00BE7E77" w:rsidRPr="00DA4DEF" w:rsidRDefault="00C91D4B" w:rsidP="0007327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BE7E77" w:rsidRPr="00DA4DEF">
        <w:rPr>
          <w:rFonts w:ascii="Calibri" w:hAnsi="Calibri"/>
        </w:rPr>
        <w:t xml:space="preserve">everal projects </w:t>
      </w:r>
      <w:r>
        <w:rPr>
          <w:rFonts w:ascii="Calibri" w:hAnsi="Calibri"/>
        </w:rPr>
        <w:t xml:space="preserve">have been </w:t>
      </w:r>
      <w:r w:rsidR="00BE7E77" w:rsidRPr="00DA4DEF">
        <w:rPr>
          <w:rFonts w:ascii="Calibri" w:hAnsi="Calibri"/>
        </w:rPr>
        <w:t xml:space="preserve">implemented </w:t>
      </w:r>
      <w:r>
        <w:rPr>
          <w:rFonts w:ascii="Calibri" w:hAnsi="Calibri"/>
        </w:rPr>
        <w:t xml:space="preserve">over the </w:t>
      </w:r>
      <w:r w:rsidR="00BE7E77" w:rsidRPr="00DA4DEF">
        <w:rPr>
          <w:rFonts w:ascii="Calibri" w:hAnsi="Calibri"/>
        </w:rPr>
        <w:t xml:space="preserve">years </w:t>
      </w:r>
      <w:r w:rsidR="0007327C">
        <w:rPr>
          <w:rFonts w:ascii="Calibri" w:hAnsi="Calibri"/>
        </w:rPr>
        <w:t xml:space="preserve">in </w:t>
      </w:r>
      <w:r w:rsidR="00BE7E77" w:rsidRPr="00DA4DEF">
        <w:rPr>
          <w:rFonts w:ascii="Calibri" w:hAnsi="Calibri"/>
        </w:rPr>
        <w:t xml:space="preserve">which </w:t>
      </w:r>
      <w:r w:rsidR="0007327C">
        <w:rPr>
          <w:rFonts w:ascii="Calibri" w:hAnsi="Calibri"/>
        </w:rPr>
        <w:t xml:space="preserve">the Bank </w:t>
      </w:r>
      <w:r w:rsidR="00BE7E77" w:rsidRPr="00DA4DEF">
        <w:rPr>
          <w:rFonts w:ascii="Calibri" w:hAnsi="Calibri"/>
        </w:rPr>
        <w:t xml:space="preserve">assisted Georgia in improving legislation concerning plant protection, elaboration of effective methods of pest management etc. Unfortunately, the good examples were not </w:t>
      </w:r>
      <w:r w:rsidR="0007327C">
        <w:rPr>
          <w:rFonts w:ascii="Calibri" w:hAnsi="Calibri"/>
        </w:rPr>
        <w:t xml:space="preserve">followed </w:t>
      </w:r>
      <w:r w:rsidR="00BE7E77" w:rsidRPr="00DA4DEF">
        <w:rPr>
          <w:rFonts w:ascii="Calibri" w:hAnsi="Calibri"/>
        </w:rPr>
        <w:t xml:space="preserve">in practice </w:t>
      </w:r>
      <w:r w:rsidR="0007327C">
        <w:rPr>
          <w:rFonts w:ascii="Calibri" w:hAnsi="Calibri"/>
        </w:rPr>
        <w:t>for a variety of reasons</w:t>
      </w:r>
      <w:r w:rsidR="00BE7E77" w:rsidRPr="00DA4DEF">
        <w:rPr>
          <w:rFonts w:ascii="Calibri" w:hAnsi="Calibri"/>
        </w:rPr>
        <w:t xml:space="preserve">. The Bank could </w:t>
      </w:r>
      <w:r w:rsidR="0007327C">
        <w:rPr>
          <w:rFonts w:ascii="Calibri" w:hAnsi="Calibri"/>
        </w:rPr>
        <w:t xml:space="preserve">help to promote </w:t>
      </w:r>
      <w:r w:rsidR="00BE7E77" w:rsidRPr="00DA4DEF">
        <w:rPr>
          <w:rFonts w:ascii="Calibri" w:hAnsi="Calibri"/>
        </w:rPr>
        <w:t xml:space="preserve">good international practice in pest management in Georgia through its Pest Management policy, in particular through </w:t>
      </w:r>
      <w:r w:rsidR="0007327C">
        <w:rPr>
          <w:rFonts w:ascii="Calibri" w:hAnsi="Calibri"/>
        </w:rPr>
        <w:t xml:space="preserve">requirements regarding </w:t>
      </w:r>
      <w:r w:rsidR="00BE7E77" w:rsidRPr="00DA4DEF">
        <w:rPr>
          <w:rFonts w:ascii="Calibri" w:hAnsi="Calibri"/>
        </w:rPr>
        <w:t xml:space="preserve">integrated protection of plants. </w:t>
      </w:r>
      <w:r w:rsidR="0007327C">
        <w:rPr>
          <w:rFonts w:ascii="Calibri" w:hAnsi="Calibri"/>
        </w:rPr>
        <w:t>Technical a</w:t>
      </w:r>
      <w:r w:rsidR="00BE7E77" w:rsidRPr="00DA4DEF">
        <w:rPr>
          <w:rFonts w:ascii="Calibri" w:hAnsi="Calibri"/>
        </w:rPr>
        <w:t xml:space="preserve">ssistance </w:t>
      </w:r>
      <w:r w:rsidR="00F96E58" w:rsidRPr="00DA4DEF">
        <w:rPr>
          <w:rFonts w:ascii="Calibri" w:hAnsi="Calibri"/>
        </w:rPr>
        <w:t>would</w:t>
      </w:r>
      <w:r w:rsidR="00BE7E77" w:rsidRPr="00DA4DEF">
        <w:rPr>
          <w:rFonts w:ascii="Calibri" w:hAnsi="Calibri"/>
        </w:rPr>
        <w:t xml:space="preserve"> </w:t>
      </w:r>
      <w:r w:rsidR="0007327C">
        <w:rPr>
          <w:rFonts w:ascii="Calibri" w:hAnsi="Calibri"/>
        </w:rPr>
        <w:t xml:space="preserve">also </w:t>
      </w:r>
      <w:r w:rsidR="00BE7E77" w:rsidRPr="00DA4DEF">
        <w:rPr>
          <w:rFonts w:ascii="Calibri" w:hAnsi="Calibri"/>
        </w:rPr>
        <w:t xml:space="preserve">be needed </w:t>
      </w:r>
      <w:r w:rsidR="0007327C">
        <w:rPr>
          <w:rFonts w:ascii="Calibri" w:hAnsi="Calibri"/>
        </w:rPr>
        <w:t xml:space="preserve">along with the </w:t>
      </w:r>
      <w:r w:rsidR="00BE7E77" w:rsidRPr="00DA4DEF">
        <w:rPr>
          <w:rFonts w:ascii="Calibri" w:hAnsi="Calibri"/>
        </w:rPr>
        <w:t>requirements.</w:t>
      </w:r>
    </w:p>
    <w:p w:rsidR="00BE7E77" w:rsidRPr="00DA4DEF" w:rsidRDefault="0007327C" w:rsidP="002C3CD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182D2D" w:rsidRPr="00DA4DEF">
        <w:rPr>
          <w:rFonts w:ascii="Calibri" w:hAnsi="Calibri"/>
        </w:rPr>
        <w:t>n order to implement environmental assessment policy</w:t>
      </w:r>
      <w:r>
        <w:rPr>
          <w:rFonts w:ascii="Calibri" w:hAnsi="Calibri"/>
        </w:rPr>
        <w:t xml:space="preserve"> successfully</w:t>
      </w:r>
      <w:r w:rsidR="00182D2D" w:rsidRPr="00DA4DEF">
        <w:rPr>
          <w:rFonts w:ascii="Calibri" w:hAnsi="Calibri"/>
        </w:rPr>
        <w:t xml:space="preserve">, </w:t>
      </w:r>
      <w:r>
        <w:rPr>
          <w:rFonts w:ascii="Calibri" w:hAnsi="Calibri"/>
        </w:rPr>
        <w:t>countries need</w:t>
      </w:r>
      <w:r w:rsidR="00182D2D" w:rsidRPr="00DA4DEF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make </w:t>
      </w:r>
      <w:r w:rsidR="00182D2D" w:rsidRPr="00DA4DEF">
        <w:rPr>
          <w:rFonts w:ascii="Calibri" w:hAnsi="Calibri"/>
        </w:rPr>
        <w:t xml:space="preserve">a strategic evaluation of </w:t>
      </w:r>
      <w:r>
        <w:rPr>
          <w:rFonts w:ascii="Calibri" w:hAnsi="Calibri"/>
        </w:rPr>
        <w:t xml:space="preserve">their </w:t>
      </w:r>
      <w:r w:rsidR="00182D2D" w:rsidRPr="00DA4DEF">
        <w:rPr>
          <w:rFonts w:ascii="Calibri" w:hAnsi="Calibri"/>
        </w:rPr>
        <w:t>environmental situation and economy</w:t>
      </w:r>
      <w:r w:rsidR="00067B91" w:rsidRPr="00DA4DEF">
        <w:rPr>
          <w:rFonts w:ascii="Calibri" w:hAnsi="Calibri"/>
        </w:rPr>
        <w:t xml:space="preserve">. As Georgia is a small country where many financial organizations and donors </w:t>
      </w:r>
      <w:r>
        <w:rPr>
          <w:rFonts w:ascii="Calibri" w:hAnsi="Calibri"/>
        </w:rPr>
        <w:t>operate</w:t>
      </w:r>
      <w:r w:rsidR="00067B91" w:rsidRPr="00DA4DEF">
        <w:rPr>
          <w:rFonts w:ascii="Calibri" w:hAnsi="Calibri"/>
        </w:rPr>
        <w:t xml:space="preserve">, projects implemented by those organizations sometimes </w:t>
      </w:r>
      <w:r>
        <w:rPr>
          <w:rFonts w:ascii="Calibri" w:hAnsi="Calibri"/>
        </w:rPr>
        <w:t xml:space="preserve">overlap </w:t>
      </w:r>
      <w:r w:rsidR="00067B91" w:rsidRPr="00DA4DEF">
        <w:rPr>
          <w:rFonts w:ascii="Calibri" w:hAnsi="Calibri"/>
        </w:rPr>
        <w:t xml:space="preserve">geographically and </w:t>
      </w:r>
      <w:r>
        <w:rPr>
          <w:rFonts w:ascii="Calibri" w:hAnsi="Calibri"/>
        </w:rPr>
        <w:t xml:space="preserve">have competing interests. For example, </w:t>
      </w:r>
      <w:r w:rsidR="00067B91" w:rsidRPr="00DA4DEF">
        <w:rPr>
          <w:rFonts w:ascii="Calibri" w:hAnsi="Calibri"/>
        </w:rPr>
        <w:t xml:space="preserve">one project is directed at protecting nature </w:t>
      </w:r>
      <w:r>
        <w:rPr>
          <w:rFonts w:ascii="Calibri" w:hAnsi="Calibri"/>
        </w:rPr>
        <w:t xml:space="preserve">while </w:t>
      </w:r>
      <w:r w:rsidR="00067B91" w:rsidRPr="00DA4DEF">
        <w:rPr>
          <w:rFonts w:ascii="Calibri" w:hAnsi="Calibri"/>
        </w:rPr>
        <w:t xml:space="preserve">another </w:t>
      </w:r>
      <w:r>
        <w:rPr>
          <w:rFonts w:ascii="Calibri" w:hAnsi="Calibri"/>
        </w:rPr>
        <w:t xml:space="preserve">involves </w:t>
      </w:r>
      <w:r w:rsidR="00067B91" w:rsidRPr="00DA4DEF">
        <w:rPr>
          <w:rFonts w:ascii="Calibri" w:hAnsi="Calibri"/>
        </w:rPr>
        <w:t>co</w:t>
      </w:r>
      <w:r w:rsidR="00F96E58" w:rsidRPr="00DA4DEF">
        <w:rPr>
          <w:rFonts w:ascii="Calibri" w:hAnsi="Calibri"/>
        </w:rPr>
        <w:t>nstruction of a power station in the same area</w:t>
      </w:r>
      <w:r w:rsidR="00067B91" w:rsidRPr="00DA4DEF">
        <w:rPr>
          <w:rFonts w:ascii="Calibri" w:hAnsi="Calibri"/>
        </w:rPr>
        <w:t xml:space="preserve">; </w:t>
      </w:r>
      <w:r>
        <w:rPr>
          <w:rFonts w:ascii="Calibri" w:hAnsi="Calibri"/>
        </w:rPr>
        <w:t xml:space="preserve">or </w:t>
      </w:r>
      <w:r w:rsidR="00067B91" w:rsidRPr="00DA4DEF">
        <w:rPr>
          <w:rFonts w:ascii="Calibri" w:hAnsi="Calibri"/>
        </w:rPr>
        <w:t xml:space="preserve">one organization is </w:t>
      </w:r>
      <w:r w:rsidR="008A30F8" w:rsidRPr="00DA4DEF">
        <w:rPr>
          <w:rFonts w:ascii="Calibri" w:hAnsi="Calibri"/>
        </w:rPr>
        <w:t>protect</w:t>
      </w:r>
      <w:r>
        <w:rPr>
          <w:rFonts w:ascii="Calibri" w:hAnsi="Calibri"/>
        </w:rPr>
        <w:t>ing</w:t>
      </w:r>
      <w:r w:rsidR="008A30F8" w:rsidRPr="00DA4DEF">
        <w:rPr>
          <w:rFonts w:ascii="Calibri" w:hAnsi="Calibri"/>
        </w:rPr>
        <w:t xml:space="preserve"> wetlands </w:t>
      </w:r>
      <w:r>
        <w:rPr>
          <w:rFonts w:ascii="Calibri" w:hAnsi="Calibri"/>
        </w:rPr>
        <w:t xml:space="preserve">whereas </w:t>
      </w:r>
      <w:r w:rsidR="00067B91" w:rsidRPr="00DA4DEF">
        <w:rPr>
          <w:rFonts w:ascii="Calibri" w:hAnsi="Calibri"/>
        </w:rPr>
        <w:t xml:space="preserve">another is fighting malaria </w:t>
      </w:r>
      <w:r>
        <w:rPr>
          <w:rFonts w:ascii="Calibri" w:hAnsi="Calibri"/>
        </w:rPr>
        <w:t xml:space="preserve">by </w:t>
      </w:r>
      <w:r w:rsidR="00067B91" w:rsidRPr="00DA4DEF">
        <w:rPr>
          <w:rFonts w:ascii="Calibri" w:hAnsi="Calibri"/>
        </w:rPr>
        <w:t xml:space="preserve">drying </w:t>
      </w:r>
      <w:r>
        <w:rPr>
          <w:rFonts w:ascii="Calibri" w:hAnsi="Calibri"/>
        </w:rPr>
        <w:t xml:space="preserve">up those </w:t>
      </w:r>
      <w:r w:rsidR="00067B91" w:rsidRPr="00DA4DEF">
        <w:rPr>
          <w:rFonts w:ascii="Calibri" w:hAnsi="Calibri"/>
        </w:rPr>
        <w:t xml:space="preserve">same wetlands. Therefore, </w:t>
      </w:r>
      <w:r w:rsidR="002C3CDF">
        <w:rPr>
          <w:rFonts w:ascii="Calibri" w:hAnsi="Calibri"/>
        </w:rPr>
        <w:t xml:space="preserve">elaboration of </w:t>
      </w:r>
      <w:r>
        <w:rPr>
          <w:rFonts w:ascii="Calibri" w:hAnsi="Calibri"/>
        </w:rPr>
        <w:t xml:space="preserve">a </w:t>
      </w:r>
      <w:r w:rsidR="00067B91" w:rsidRPr="00DA4DEF">
        <w:rPr>
          <w:rFonts w:ascii="Calibri" w:hAnsi="Calibri"/>
        </w:rPr>
        <w:t xml:space="preserve">strategic development document should be </w:t>
      </w:r>
      <w:r w:rsidR="002C3CDF">
        <w:rPr>
          <w:rFonts w:ascii="Calibri" w:hAnsi="Calibri"/>
        </w:rPr>
        <w:t xml:space="preserve">a requirement of </w:t>
      </w:r>
      <w:r w:rsidR="00067B91" w:rsidRPr="00DA4DEF">
        <w:rPr>
          <w:rFonts w:ascii="Calibri" w:hAnsi="Calibri"/>
        </w:rPr>
        <w:t xml:space="preserve">international donors. </w:t>
      </w:r>
      <w:r w:rsidR="002C3CDF">
        <w:rPr>
          <w:rFonts w:ascii="Calibri" w:hAnsi="Calibri"/>
        </w:rPr>
        <w:t>S</w:t>
      </w:r>
      <w:r w:rsidR="00067B91" w:rsidRPr="00DA4DEF">
        <w:rPr>
          <w:rFonts w:ascii="Calibri" w:hAnsi="Calibri"/>
        </w:rPr>
        <w:t>trategic environmental assessment, the assessment of impacts that sector</w:t>
      </w:r>
      <w:r w:rsidR="008A30F8" w:rsidRPr="00DA4DEF">
        <w:rPr>
          <w:rFonts w:ascii="Calibri" w:hAnsi="Calibri"/>
        </w:rPr>
        <w:t>al</w:t>
      </w:r>
      <w:r w:rsidR="00067B91" w:rsidRPr="00DA4DEF">
        <w:rPr>
          <w:rFonts w:ascii="Calibri" w:hAnsi="Calibri"/>
        </w:rPr>
        <w:t xml:space="preserve"> and regional development as well as programs have on </w:t>
      </w:r>
      <w:r w:rsidR="002C3CDF">
        <w:rPr>
          <w:rFonts w:ascii="Calibri" w:hAnsi="Calibri"/>
        </w:rPr>
        <w:t xml:space="preserve">the </w:t>
      </w:r>
      <w:r w:rsidR="00067B91" w:rsidRPr="00DA4DEF">
        <w:rPr>
          <w:rFonts w:ascii="Calibri" w:hAnsi="Calibri"/>
        </w:rPr>
        <w:t>environment</w:t>
      </w:r>
      <w:r w:rsidR="002C3CDF">
        <w:rPr>
          <w:rFonts w:ascii="Calibri" w:hAnsi="Calibri"/>
        </w:rPr>
        <w:t>,</w:t>
      </w:r>
      <w:r w:rsidR="00067B91" w:rsidRPr="00DA4DEF">
        <w:rPr>
          <w:rFonts w:ascii="Calibri" w:hAnsi="Calibri"/>
        </w:rPr>
        <w:t xml:space="preserve"> is still not part of national legislation</w:t>
      </w:r>
      <w:r w:rsidR="002C3CDF">
        <w:rPr>
          <w:rFonts w:ascii="Calibri" w:hAnsi="Calibri"/>
        </w:rPr>
        <w:t>, but should be</w:t>
      </w:r>
      <w:r w:rsidR="00067B91" w:rsidRPr="00DA4DEF">
        <w:rPr>
          <w:rFonts w:ascii="Calibri" w:hAnsi="Calibri"/>
        </w:rPr>
        <w:t>. National environmental assessment and identification of critical issues is another matter, which would hel</w:t>
      </w:r>
      <w:r w:rsidR="008A30F8" w:rsidRPr="00DA4DEF">
        <w:rPr>
          <w:rFonts w:ascii="Calibri" w:hAnsi="Calibri"/>
        </w:rPr>
        <w:t>p</w:t>
      </w:r>
      <w:r w:rsidR="00067B91" w:rsidRPr="00DA4DEF">
        <w:rPr>
          <w:rFonts w:ascii="Calibri" w:hAnsi="Calibri"/>
        </w:rPr>
        <w:t xml:space="preserve"> all the donors in their assistance programs. </w:t>
      </w:r>
    </w:p>
    <w:p w:rsidR="0033595E" w:rsidRPr="00DA4DEF" w:rsidRDefault="002C3CDF" w:rsidP="002C3CD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While the </w:t>
      </w:r>
      <w:r w:rsidR="0033595E" w:rsidRPr="00DA4DEF">
        <w:rPr>
          <w:rFonts w:ascii="Calibri" w:hAnsi="Calibri"/>
        </w:rPr>
        <w:t xml:space="preserve">Ministry of Culture </w:t>
      </w:r>
      <w:r>
        <w:rPr>
          <w:rFonts w:ascii="Calibri" w:hAnsi="Calibri"/>
        </w:rPr>
        <w:t xml:space="preserve">has a group that monitors application of requirements for physical cultural resources, the </w:t>
      </w:r>
      <w:r w:rsidR="0033595E" w:rsidRPr="00DA4DEF">
        <w:rPr>
          <w:rFonts w:ascii="Calibri" w:hAnsi="Calibri"/>
        </w:rPr>
        <w:t>Ministry of Environment Protection noted that lack of material and human resources remain a constraining factor</w:t>
      </w:r>
      <w:r>
        <w:rPr>
          <w:rFonts w:ascii="Calibri" w:hAnsi="Calibri"/>
        </w:rPr>
        <w:t xml:space="preserve"> in environmental inspection</w:t>
      </w:r>
      <w:r w:rsidR="0033595E" w:rsidRPr="00DA4DEF">
        <w:rPr>
          <w:rFonts w:ascii="Calibri" w:hAnsi="Calibri"/>
        </w:rPr>
        <w:t xml:space="preserve">. </w:t>
      </w:r>
    </w:p>
    <w:p w:rsidR="00CD3944" w:rsidRDefault="002C3CDF" w:rsidP="00CD3944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importance of the </w:t>
      </w:r>
      <w:r w:rsidR="004F1126" w:rsidRPr="00DA4DEF">
        <w:rPr>
          <w:rFonts w:ascii="Calibri" w:hAnsi="Calibri"/>
        </w:rPr>
        <w:t>environmental impact report for all the activities that are i</w:t>
      </w:r>
      <w:r>
        <w:rPr>
          <w:rFonts w:ascii="Calibri" w:hAnsi="Calibri"/>
        </w:rPr>
        <w:t>ncluded in national legislation</w:t>
      </w:r>
      <w:r w:rsidR="004F1126" w:rsidRPr="00DA4DEF">
        <w:rPr>
          <w:rFonts w:ascii="Calibri" w:hAnsi="Calibri"/>
        </w:rPr>
        <w:t xml:space="preserve"> (24 types of activities)</w:t>
      </w:r>
      <w:r>
        <w:rPr>
          <w:rFonts w:ascii="Calibri" w:hAnsi="Calibri"/>
        </w:rPr>
        <w:t xml:space="preserve"> was emphasized</w:t>
      </w:r>
      <w:r w:rsidR="004F1126" w:rsidRPr="00DA4DEF">
        <w:rPr>
          <w:rFonts w:ascii="Calibri" w:hAnsi="Calibri"/>
        </w:rPr>
        <w:t>. It must include area evaluation, environmental impact cause</w:t>
      </w:r>
      <w:r w:rsidR="008A30F8" w:rsidRPr="00DA4DEF">
        <w:rPr>
          <w:rFonts w:ascii="Calibri" w:hAnsi="Calibri"/>
        </w:rPr>
        <w:t>d</w:t>
      </w:r>
      <w:r w:rsidR="004F1126" w:rsidRPr="00DA4DEF">
        <w:rPr>
          <w:rFonts w:ascii="Calibri" w:hAnsi="Calibri"/>
        </w:rPr>
        <w:t xml:space="preserve"> by the activities and the planned actions that will minimize the impact. As for procedures, the requirements included in the national standard</w:t>
      </w:r>
      <w:r w:rsidR="008A30F8" w:rsidRPr="00DA4DEF">
        <w:rPr>
          <w:rFonts w:ascii="Calibri" w:hAnsi="Calibri"/>
        </w:rPr>
        <w:t>s</w:t>
      </w:r>
      <w:r w:rsidR="004F1126" w:rsidRPr="00DA4DEF">
        <w:rPr>
          <w:rFonts w:ascii="Calibri" w:hAnsi="Calibri"/>
        </w:rPr>
        <w:t xml:space="preserve"> </w:t>
      </w:r>
      <w:r>
        <w:rPr>
          <w:rFonts w:ascii="Calibri" w:hAnsi="Calibri"/>
        </w:rPr>
        <w:t>differ</w:t>
      </w:r>
      <w:r w:rsidR="004F1126" w:rsidRPr="00DA4DEF">
        <w:rPr>
          <w:rFonts w:ascii="Calibri" w:hAnsi="Calibri"/>
        </w:rPr>
        <w:t xml:space="preserve"> from the </w:t>
      </w:r>
      <w:r>
        <w:rPr>
          <w:rFonts w:ascii="Calibri" w:hAnsi="Calibri"/>
        </w:rPr>
        <w:t xml:space="preserve">Bank’s </w:t>
      </w:r>
      <w:r w:rsidR="004F1126" w:rsidRPr="00DA4DEF">
        <w:rPr>
          <w:rFonts w:ascii="Calibri" w:hAnsi="Calibri"/>
        </w:rPr>
        <w:t>requirements and investors complai</w:t>
      </w:r>
      <w:r w:rsidR="004F1126" w:rsidRPr="00CD3944">
        <w:rPr>
          <w:rFonts w:ascii="Calibri" w:hAnsi="Calibri"/>
        </w:rPr>
        <w:t xml:space="preserve">n that they have to prepare two documents. </w:t>
      </w:r>
      <w:r w:rsidRPr="00CD3944">
        <w:rPr>
          <w:rFonts w:ascii="Calibri" w:hAnsi="Calibri"/>
        </w:rPr>
        <w:t xml:space="preserve">It is </w:t>
      </w:r>
      <w:r w:rsidR="004F1126" w:rsidRPr="00CD3944">
        <w:rPr>
          <w:rFonts w:ascii="Calibri" w:hAnsi="Calibri"/>
        </w:rPr>
        <w:t>hope</w:t>
      </w:r>
      <w:r w:rsidRPr="00CD3944">
        <w:rPr>
          <w:rFonts w:ascii="Calibri" w:hAnsi="Calibri"/>
        </w:rPr>
        <w:t>d</w:t>
      </w:r>
      <w:r w:rsidR="004F1126" w:rsidRPr="00CD3944">
        <w:rPr>
          <w:rFonts w:ascii="Calibri" w:hAnsi="Calibri"/>
        </w:rPr>
        <w:t xml:space="preserve"> that this problem </w:t>
      </w:r>
      <w:r w:rsidR="00CD3944" w:rsidRPr="00CD3944">
        <w:rPr>
          <w:rFonts w:ascii="Calibri" w:hAnsi="Calibri"/>
        </w:rPr>
        <w:t xml:space="preserve">can </w:t>
      </w:r>
      <w:r w:rsidR="004F1126" w:rsidRPr="00CD3944">
        <w:rPr>
          <w:rFonts w:ascii="Calibri" w:hAnsi="Calibri"/>
        </w:rPr>
        <w:t xml:space="preserve">be minimized. </w:t>
      </w:r>
    </w:p>
    <w:p w:rsidR="00A31098" w:rsidRPr="00CD3944" w:rsidRDefault="00CD3944" w:rsidP="00CD3944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4F1126" w:rsidRPr="00CD3944">
        <w:rPr>
          <w:rFonts w:ascii="Calibri" w:hAnsi="Calibri"/>
        </w:rPr>
        <w:t xml:space="preserve">t would be good if the World Bank participated in the evaluation of the </w:t>
      </w:r>
      <w:r>
        <w:rPr>
          <w:rFonts w:ascii="Calibri" w:hAnsi="Calibri"/>
        </w:rPr>
        <w:t xml:space="preserve">state of the environment </w:t>
      </w:r>
      <w:r w:rsidR="004F1126" w:rsidRPr="00CD3944">
        <w:rPr>
          <w:rFonts w:ascii="Calibri" w:hAnsi="Calibri"/>
        </w:rPr>
        <w:t>in Georgia</w:t>
      </w:r>
      <w:r w:rsidR="005B6E0C" w:rsidRPr="00CD3944">
        <w:rPr>
          <w:rFonts w:ascii="Calibri" w:hAnsi="Calibri"/>
        </w:rPr>
        <w:t xml:space="preserve">. </w:t>
      </w:r>
    </w:p>
    <w:p w:rsidR="005B6E0C" w:rsidRPr="00DA4DEF" w:rsidRDefault="00CD3944" w:rsidP="00CD3944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B6E0C" w:rsidRPr="00DA4DEF">
        <w:rPr>
          <w:rFonts w:ascii="Calibri" w:hAnsi="Calibri"/>
        </w:rPr>
        <w:t>Bank</w:t>
      </w:r>
      <w:r>
        <w:rPr>
          <w:rFonts w:ascii="Calibri" w:hAnsi="Calibri"/>
        </w:rPr>
        <w:t>’s</w:t>
      </w:r>
      <w:r w:rsidR="005B6E0C" w:rsidRPr="00DA4DEF">
        <w:rPr>
          <w:rFonts w:ascii="Calibri" w:hAnsi="Calibri"/>
        </w:rPr>
        <w:t xml:space="preserve"> cooperation with </w:t>
      </w:r>
      <w:r>
        <w:rPr>
          <w:rFonts w:ascii="Calibri" w:hAnsi="Calibri"/>
        </w:rPr>
        <w:t xml:space="preserve">the </w:t>
      </w:r>
      <w:r w:rsidR="005B6E0C" w:rsidRPr="00DA4DEF">
        <w:rPr>
          <w:rFonts w:ascii="Calibri" w:hAnsi="Calibri"/>
        </w:rPr>
        <w:t>Municipal Development Fund</w:t>
      </w:r>
      <w:r>
        <w:rPr>
          <w:rFonts w:ascii="Calibri" w:hAnsi="Calibri"/>
        </w:rPr>
        <w:t xml:space="preserve"> was appreciated</w:t>
      </w:r>
      <w:r w:rsidR="005B6E0C" w:rsidRPr="00DA4DEF">
        <w:rPr>
          <w:rFonts w:ascii="Calibri" w:hAnsi="Calibri"/>
        </w:rPr>
        <w:t xml:space="preserve">. </w:t>
      </w:r>
      <w:r>
        <w:rPr>
          <w:rFonts w:ascii="Calibri" w:hAnsi="Calibri"/>
        </w:rPr>
        <w:t>A f</w:t>
      </w:r>
      <w:r w:rsidR="005B6E0C" w:rsidRPr="00DA4DEF">
        <w:rPr>
          <w:rFonts w:ascii="Calibri" w:hAnsi="Calibri"/>
        </w:rPr>
        <w:t xml:space="preserve">ramework and </w:t>
      </w:r>
      <w:r>
        <w:rPr>
          <w:rFonts w:ascii="Calibri" w:hAnsi="Calibri"/>
        </w:rPr>
        <w:t xml:space="preserve">guidance </w:t>
      </w:r>
      <w:r w:rsidR="005B6E0C" w:rsidRPr="00DA4DEF">
        <w:rPr>
          <w:rFonts w:ascii="Calibri" w:hAnsi="Calibri"/>
        </w:rPr>
        <w:t xml:space="preserve">is </w:t>
      </w:r>
      <w:r>
        <w:rPr>
          <w:rFonts w:ascii="Calibri" w:hAnsi="Calibri"/>
        </w:rPr>
        <w:t>being prepared for all projects, including e</w:t>
      </w:r>
      <w:r w:rsidR="005B6E0C" w:rsidRPr="00DA4DEF">
        <w:rPr>
          <w:rFonts w:ascii="Calibri" w:hAnsi="Calibri"/>
        </w:rPr>
        <w:t>nvironment</w:t>
      </w:r>
      <w:r>
        <w:rPr>
          <w:rFonts w:ascii="Calibri" w:hAnsi="Calibri"/>
        </w:rPr>
        <w:t>al protection and restoration</w:t>
      </w:r>
      <w:r w:rsidR="005B6E0C" w:rsidRPr="00DA4DEF">
        <w:rPr>
          <w:rFonts w:ascii="Calibri" w:hAnsi="Calibri"/>
        </w:rPr>
        <w:t xml:space="preserve"> framework documents, which include guidelines and requirements on how to raise public awareness and</w:t>
      </w:r>
      <w:r>
        <w:rPr>
          <w:rFonts w:ascii="Calibri" w:hAnsi="Calibri"/>
        </w:rPr>
        <w:t xml:space="preserve"> involve people in the process</w:t>
      </w:r>
      <w:r w:rsidR="005B6E0C" w:rsidRPr="00DA4DEF">
        <w:rPr>
          <w:rFonts w:ascii="Calibri" w:hAnsi="Calibri"/>
        </w:rPr>
        <w:t xml:space="preserve">. Raising workers’ awareness in order to improve the observance of safety rules is also important. </w:t>
      </w:r>
    </w:p>
    <w:p w:rsidR="005B6E0C" w:rsidRPr="00DA4DEF" w:rsidRDefault="00CD3944" w:rsidP="00D752F3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Regarding </w:t>
      </w:r>
      <w:r w:rsidR="00C514FC" w:rsidRPr="00DA4DEF">
        <w:rPr>
          <w:rFonts w:ascii="Calibri" w:hAnsi="Calibri"/>
        </w:rPr>
        <w:t>land use and la</w:t>
      </w:r>
      <w:r>
        <w:rPr>
          <w:rFonts w:ascii="Calibri" w:hAnsi="Calibri"/>
        </w:rPr>
        <w:t>nd management policy in Georgia,</w:t>
      </w:r>
      <w:r w:rsidR="00C514FC" w:rsidRPr="00DA4DEF">
        <w:rPr>
          <w:rFonts w:ascii="Calibri" w:hAnsi="Calibri"/>
        </w:rPr>
        <w:t xml:space="preserve"> this </w:t>
      </w:r>
      <w:r>
        <w:rPr>
          <w:rFonts w:ascii="Calibri" w:hAnsi="Calibri"/>
        </w:rPr>
        <w:t xml:space="preserve">is </w:t>
      </w:r>
      <w:r w:rsidR="00C514FC" w:rsidRPr="00DA4DEF">
        <w:rPr>
          <w:rFonts w:ascii="Calibri" w:hAnsi="Calibri"/>
        </w:rPr>
        <w:t xml:space="preserve">managed by </w:t>
      </w:r>
      <w:r>
        <w:rPr>
          <w:rFonts w:ascii="Calibri" w:hAnsi="Calibri"/>
        </w:rPr>
        <w:t xml:space="preserve">the </w:t>
      </w:r>
      <w:r w:rsidR="00C514FC" w:rsidRPr="00DA4DEF">
        <w:rPr>
          <w:rFonts w:ascii="Calibri" w:hAnsi="Calibri"/>
        </w:rPr>
        <w:t>Ministry of Economy</w:t>
      </w:r>
      <w:r>
        <w:rPr>
          <w:rFonts w:ascii="Calibri" w:hAnsi="Calibri"/>
        </w:rPr>
        <w:t>.</w:t>
      </w:r>
      <w:r w:rsidR="00C514FC" w:rsidRPr="00DA4DEF">
        <w:rPr>
          <w:rFonts w:ascii="Calibri" w:hAnsi="Calibri"/>
        </w:rPr>
        <w:t xml:space="preserve"> An initiative concerning the creation of </w:t>
      </w:r>
      <w:r>
        <w:rPr>
          <w:rFonts w:ascii="Calibri" w:hAnsi="Calibri"/>
        </w:rPr>
        <w:t xml:space="preserve">a </w:t>
      </w:r>
      <w:r w:rsidR="00C514FC" w:rsidRPr="00DA4DEF">
        <w:rPr>
          <w:rFonts w:ascii="Calibri" w:hAnsi="Calibri"/>
        </w:rPr>
        <w:t xml:space="preserve">Land Code is being </w:t>
      </w:r>
      <w:r w:rsidR="008A30F8" w:rsidRPr="00DA4DEF">
        <w:rPr>
          <w:rFonts w:ascii="Calibri" w:hAnsi="Calibri"/>
        </w:rPr>
        <w:t>prepared</w:t>
      </w:r>
      <w:r w:rsidR="00C514FC" w:rsidRPr="00DA4DEF">
        <w:rPr>
          <w:rFonts w:ascii="Calibri" w:hAnsi="Calibri"/>
        </w:rPr>
        <w:t xml:space="preserve">. A new, clear policy needs to be elaborated. There is legislation, including </w:t>
      </w:r>
      <w:r w:rsidR="00D752F3">
        <w:rPr>
          <w:rFonts w:ascii="Calibri" w:hAnsi="Calibri"/>
        </w:rPr>
        <w:t xml:space="preserve">the </w:t>
      </w:r>
      <w:r w:rsidR="00C514FC" w:rsidRPr="00DA4DEF">
        <w:rPr>
          <w:rFonts w:ascii="Calibri" w:hAnsi="Calibri"/>
        </w:rPr>
        <w:t xml:space="preserve">Law on Soil Protection, but as there are no corresponding institutions, the law is not fully enforced. </w:t>
      </w:r>
    </w:p>
    <w:sectPr w:rsidR="005B6E0C" w:rsidRPr="00DA4DEF" w:rsidSect="00DD7A91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FA3"/>
    <w:multiLevelType w:val="hybridMultilevel"/>
    <w:tmpl w:val="2A16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C7"/>
    <w:rsid w:val="00003A71"/>
    <w:rsid w:val="0000634A"/>
    <w:rsid w:val="0001001C"/>
    <w:rsid w:val="00011280"/>
    <w:rsid w:val="00011346"/>
    <w:rsid w:val="00011970"/>
    <w:rsid w:val="00012F36"/>
    <w:rsid w:val="00012FAE"/>
    <w:rsid w:val="0001322F"/>
    <w:rsid w:val="000162E9"/>
    <w:rsid w:val="00020A29"/>
    <w:rsid w:val="000215F3"/>
    <w:rsid w:val="00022500"/>
    <w:rsid w:val="000250C1"/>
    <w:rsid w:val="00025BD3"/>
    <w:rsid w:val="00026892"/>
    <w:rsid w:val="00027D28"/>
    <w:rsid w:val="00030160"/>
    <w:rsid w:val="00031371"/>
    <w:rsid w:val="0003256F"/>
    <w:rsid w:val="00034D3A"/>
    <w:rsid w:val="000352F8"/>
    <w:rsid w:val="000357EC"/>
    <w:rsid w:val="000410B8"/>
    <w:rsid w:val="0004218B"/>
    <w:rsid w:val="00042C49"/>
    <w:rsid w:val="00043CFE"/>
    <w:rsid w:val="00043ECC"/>
    <w:rsid w:val="00045837"/>
    <w:rsid w:val="0004766A"/>
    <w:rsid w:val="00050220"/>
    <w:rsid w:val="00055DBE"/>
    <w:rsid w:val="00055F19"/>
    <w:rsid w:val="000616AC"/>
    <w:rsid w:val="00061BA7"/>
    <w:rsid w:val="000667F8"/>
    <w:rsid w:val="00066B87"/>
    <w:rsid w:val="0006727D"/>
    <w:rsid w:val="00067B91"/>
    <w:rsid w:val="00071059"/>
    <w:rsid w:val="0007327C"/>
    <w:rsid w:val="00073DC0"/>
    <w:rsid w:val="00075854"/>
    <w:rsid w:val="00075F95"/>
    <w:rsid w:val="00076783"/>
    <w:rsid w:val="00076A09"/>
    <w:rsid w:val="00076B57"/>
    <w:rsid w:val="00077654"/>
    <w:rsid w:val="00077BE7"/>
    <w:rsid w:val="00083541"/>
    <w:rsid w:val="00083F0D"/>
    <w:rsid w:val="00084BB4"/>
    <w:rsid w:val="000853FE"/>
    <w:rsid w:val="000860D4"/>
    <w:rsid w:val="000868E8"/>
    <w:rsid w:val="00091052"/>
    <w:rsid w:val="0009106A"/>
    <w:rsid w:val="000920CD"/>
    <w:rsid w:val="000927A4"/>
    <w:rsid w:val="00092E4B"/>
    <w:rsid w:val="000951EA"/>
    <w:rsid w:val="000959C2"/>
    <w:rsid w:val="00096DD8"/>
    <w:rsid w:val="00096E34"/>
    <w:rsid w:val="00097B2F"/>
    <w:rsid w:val="000A379F"/>
    <w:rsid w:val="000B0A0F"/>
    <w:rsid w:val="000B11E0"/>
    <w:rsid w:val="000B2AE8"/>
    <w:rsid w:val="000B2B0B"/>
    <w:rsid w:val="000B317A"/>
    <w:rsid w:val="000B4008"/>
    <w:rsid w:val="000B47D6"/>
    <w:rsid w:val="000B4B55"/>
    <w:rsid w:val="000B5F01"/>
    <w:rsid w:val="000B699E"/>
    <w:rsid w:val="000B7C41"/>
    <w:rsid w:val="000C178C"/>
    <w:rsid w:val="000C2356"/>
    <w:rsid w:val="000C39C5"/>
    <w:rsid w:val="000C4A35"/>
    <w:rsid w:val="000C7B6F"/>
    <w:rsid w:val="000D1840"/>
    <w:rsid w:val="000D2D39"/>
    <w:rsid w:val="000D2E80"/>
    <w:rsid w:val="000D432F"/>
    <w:rsid w:val="000D5193"/>
    <w:rsid w:val="000D5802"/>
    <w:rsid w:val="000D7358"/>
    <w:rsid w:val="000E0B51"/>
    <w:rsid w:val="000E3713"/>
    <w:rsid w:val="000E5865"/>
    <w:rsid w:val="000E5995"/>
    <w:rsid w:val="000F050F"/>
    <w:rsid w:val="000F06BB"/>
    <w:rsid w:val="000F1FD7"/>
    <w:rsid w:val="000F2273"/>
    <w:rsid w:val="000F5374"/>
    <w:rsid w:val="000F6204"/>
    <w:rsid w:val="00100330"/>
    <w:rsid w:val="0010206A"/>
    <w:rsid w:val="00102115"/>
    <w:rsid w:val="001038AA"/>
    <w:rsid w:val="00104444"/>
    <w:rsid w:val="00105943"/>
    <w:rsid w:val="001061B9"/>
    <w:rsid w:val="001100E6"/>
    <w:rsid w:val="00110FDC"/>
    <w:rsid w:val="0011132C"/>
    <w:rsid w:val="00112085"/>
    <w:rsid w:val="001121A5"/>
    <w:rsid w:val="001123DB"/>
    <w:rsid w:val="0011447D"/>
    <w:rsid w:val="001179FF"/>
    <w:rsid w:val="00117F27"/>
    <w:rsid w:val="00121FCB"/>
    <w:rsid w:val="0012745C"/>
    <w:rsid w:val="00130F2F"/>
    <w:rsid w:val="001329A6"/>
    <w:rsid w:val="00132A51"/>
    <w:rsid w:val="00132C1D"/>
    <w:rsid w:val="0013379F"/>
    <w:rsid w:val="00134310"/>
    <w:rsid w:val="0013546A"/>
    <w:rsid w:val="00135B0C"/>
    <w:rsid w:val="00136C53"/>
    <w:rsid w:val="0013781D"/>
    <w:rsid w:val="00137FF5"/>
    <w:rsid w:val="00142693"/>
    <w:rsid w:val="0014295B"/>
    <w:rsid w:val="00143A29"/>
    <w:rsid w:val="00143C9B"/>
    <w:rsid w:val="00143D04"/>
    <w:rsid w:val="00144FC2"/>
    <w:rsid w:val="001453CB"/>
    <w:rsid w:val="001463F2"/>
    <w:rsid w:val="00147E88"/>
    <w:rsid w:val="00152782"/>
    <w:rsid w:val="00152863"/>
    <w:rsid w:val="001530A3"/>
    <w:rsid w:val="001560E1"/>
    <w:rsid w:val="0015774A"/>
    <w:rsid w:val="00160A55"/>
    <w:rsid w:val="00160EA7"/>
    <w:rsid w:val="00164F09"/>
    <w:rsid w:val="001653D7"/>
    <w:rsid w:val="00165B2D"/>
    <w:rsid w:val="00166636"/>
    <w:rsid w:val="001677CF"/>
    <w:rsid w:val="00170882"/>
    <w:rsid w:val="00172301"/>
    <w:rsid w:val="00172872"/>
    <w:rsid w:val="001728E7"/>
    <w:rsid w:val="00172ED5"/>
    <w:rsid w:val="00177F16"/>
    <w:rsid w:val="00180294"/>
    <w:rsid w:val="001809DD"/>
    <w:rsid w:val="00182996"/>
    <w:rsid w:val="00182D2D"/>
    <w:rsid w:val="00186734"/>
    <w:rsid w:val="00187CC6"/>
    <w:rsid w:val="00190217"/>
    <w:rsid w:val="0019092F"/>
    <w:rsid w:val="00190F7E"/>
    <w:rsid w:val="00192A14"/>
    <w:rsid w:val="001954C2"/>
    <w:rsid w:val="001970AA"/>
    <w:rsid w:val="001A29B6"/>
    <w:rsid w:val="001A2B85"/>
    <w:rsid w:val="001A2DB5"/>
    <w:rsid w:val="001A5BC1"/>
    <w:rsid w:val="001A5EF8"/>
    <w:rsid w:val="001A771E"/>
    <w:rsid w:val="001B2E9E"/>
    <w:rsid w:val="001B44DE"/>
    <w:rsid w:val="001B5AE4"/>
    <w:rsid w:val="001B5E24"/>
    <w:rsid w:val="001B7F32"/>
    <w:rsid w:val="001C06CB"/>
    <w:rsid w:val="001C25F6"/>
    <w:rsid w:val="001C69F5"/>
    <w:rsid w:val="001D0467"/>
    <w:rsid w:val="001D09AD"/>
    <w:rsid w:val="001D2F56"/>
    <w:rsid w:val="001D3D30"/>
    <w:rsid w:val="001D3EB3"/>
    <w:rsid w:val="001D56DD"/>
    <w:rsid w:val="001D6923"/>
    <w:rsid w:val="001E1439"/>
    <w:rsid w:val="001E2902"/>
    <w:rsid w:val="001E33E6"/>
    <w:rsid w:val="001E3840"/>
    <w:rsid w:val="001E49F8"/>
    <w:rsid w:val="001E5323"/>
    <w:rsid w:val="001E6D0E"/>
    <w:rsid w:val="001F20EB"/>
    <w:rsid w:val="001F27A6"/>
    <w:rsid w:val="001F413E"/>
    <w:rsid w:val="001F48D7"/>
    <w:rsid w:val="001F4D55"/>
    <w:rsid w:val="001F69B2"/>
    <w:rsid w:val="001F6E61"/>
    <w:rsid w:val="001F7864"/>
    <w:rsid w:val="00200D04"/>
    <w:rsid w:val="0020357B"/>
    <w:rsid w:val="00205775"/>
    <w:rsid w:val="002061D7"/>
    <w:rsid w:val="00206211"/>
    <w:rsid w:val="00206450"/>
    <w:rsid w:val="002106E5"/>
    <w:rsid w:val="00216AD8"/>
    <w:rsid w:val="00220F8F"/>
    <w:rsid w:val="0022327A"/>
    <w:rsid w:val="0022428E"/>
    <w:rsid w:val="00226602"/>
    <w:rsid w:val="002302D6"/>
    <w:rsid w:val="00235028"/>
    <w:rsid w:val="002403C0"/>
    <w:rsid w:val="0024201F"/>
    <w:rsid w:val="002455E8"/>
    <w:rsid w:val="002463DD"/>
    <w:rsid w:val="002467A4"/>
    <w:rsid w:val="002543E9"/>
    <w:rsid w:val="002545E0"/>
    <w:rsid w:val="00255818"/>
    <w:rsid w:val="00256296"/>
    <w:rsid w:val="00257C33"/>
    <w:rsid w:val="00261A55"/>
    <w:rsid w:val="002649F6"/>
    <w:rsid w:val="002704C7"/>
    <w:rsid w:val="00271DE7"/>
    <w:rsid w:val="00273F2E"/>
    <w:rsid w:val="002746E8"/>
    <w:rsid w:val="002748A1"/>
    <w:rsid w:val="00275B8F"/>
    <w:rsid w:val="00276E33"/>
    <w:rsid w:val="00280A76"/>
    <w:rsid w:val="0028180D"/>
    <w:rsid w:val="002830BF"/>
    <w:rsid w:val="00286D43"/>
    <w:rsid w:val="0029047A"/>
    <w:rsid w:val="002927D9"/>
    <w:rsid w:val="002947BE"/>
    <w:rsid w:val="00296222"/>
    <w:rsid w:val="00296B8B"/>
    <w:rsid w:val="00297891"/>
    <w:rsid w:val="002A0F9F"/>
    <w:rsid w:val="002A0FA7"/>
    <w:rsid w:val="002A11B5"/>
    <w:rsid w:val="002A355A"/>
    <w:rsid w:val="002A3E72"/>
    <w:rsid w:val="002A470D"/>
    <w:rsid w:val="002A55CD"/>
    <w:rsid w:val="002A584A"/>
    <w:rsid w:val="002A7AF8"/>
    <w:rsid w:val="002B03A0"/>
    <w:rsid w:val="002B2995"/>
    <w:rsid w:val="002B31E0"/>
    <w:rsid w:val="002B39A9"/>
    <w:rsid w:val="002B462D"/>
    <w:rsid w:val="002B77BC"/>
    <w:rsid w:val="002C0538"/>
    <w:rsid w:val="002C1311"/>
    <w:rsid w:val="002C23D6"/>
    <w:rsid w:val="002C2EFB"/>
    <w:rsid w:val="002C3CDF"/>
    <w:rsid w:val="002C4469"/>
    <w:rsid w:val="002D350A"/>
    <w:rsid w:val="002D360D"/>
    <w:rsid w:val="002D3DD6"/>
    <w:rsid w:val="002D4C36"/>
    <w:rsid w:val="002D5AF1"/>
    <w:rsid w:val="002D663B"/>
    <w:rsid w:val="002D7E96"/>
    <w:rsid w:val="002E5376"/>
    <w:rsid w:val="002E5D30"/>
    <w:rsid w:val="002E5D42"/>
    <w:rsid w:val="002E6C1A"/>
    <w:rsid w:val="002E7298"/>
    <w:rsid w:val="002F1652"/>
    <w:rsid w:val="002F23C6"/>
    <w:rsid w:val="002F68EA"/>
    <w:rsid w:val="002F6AA6"/>
    <w:rsid w:val="003001AB"/>
    <w:rsid w:val="00303293"/>
    <w:rsid w:val="00304C84"/>
    <w:rsid w:val="00305BB8"/>
    <w:rsid w:val="003132FC"/>
    <w:rsid w:val="00314497"/>
    <w:rsid w:val="003146CF"/>
    <w:rsid w:val="0032115B"/>
    <w:rsid w:val="003212E7"/>
    <w:rsid w:val="00323286"/>
    <w:rsid w:val="003277F7"/>
    <w:rsid w:val="00327FA8"/>
    <w:rsid w:val="00331888"/>
    <w:rsid w:val="00334C31"/>
    <w:rsid w:val="00335647"/>
    <w:rsid w:val="0033595E"/>
    <w:rsid w:val="00336CE2"/>
    <w:rsid w:val="0034078D"/>
    <w:rsid w:val="003407D3"/>
    <w:rsid w:val="00343626"/>
    <w:rsid w:val="00344A82"/>
    <w:rsid w:val="00346A1D"/>
    <w:rsid w:val="00347069"/>
    <w:rsid w:val="00347E75"/>
    <w:rsid w:val="00350001"/>
    <w:rsid w:val="003501D6"/>
    <w:rsid w:val="0035050F"/>
    <w:rsid w:val="0035099F"/>
    <w:rsid w:val="003518B4"/>
    <w:rsid w:val="00353A16"/>
    <w:rsid w:val="00356955"/>
    <w:rsid w:val="00356F94"/>
    <w:rsid w:val="003577CD"/>
    <w:rsid w:val="003625A5"/>
    <w:rsid w:val="00362B80"/>
    <w:rsid w:val="0036528E"/>
    <w:rsid w:val="0036623D"/>
    <w:rsid w:val="00366D07"/>
    <w:rsid w:val="00366EB3"/>
    <w:rsid w:val="0036736B"/>
    <w:rsid w:val="00370435"/>
    <w:rsid w:val="003708B2"/>
    <w:rsid w:val="003716D1"/>
    <w:rsid w:val="00373D52"/>
    <w:rsid w:val="00374FAB"/>
    <w:rsid w:val="00376A46"/>
    <w:rsid w:val="00377C9A"/>
    <w:rsid w:val="003802EF"/>
    <w:rsid w:val="003809F5"/>
    <w:rsid w:val="00381EB6"/>
    <w:rsid w:val="00383DA5"/>
    <w:rsid w:val="00384404"/>
    <w:rsid w:val="00384C1A"/>
    <w:rsid w:val="00386552"/>
    <w:rsid w:val="003900CE"/>
    <w:rsid w:val="0039085A"/>
    <w:rsid w:val="003914A8"/>
    <w:rsid w:val="00391EBA"/>
    <w:rsid w:val="00396646"/>
    <w:rsid w:val="00397140"/>
    <w:rsid w:val="003A22CF"/>
    <w:rsid w:val="003A2F1B"/>
    <w:rsid w:val="003A5C6B"/>
    <w:rsid w:val="003B23C2"/>
    <w:rsid w:val="003B4011"/>
    <w:rsid w:val="003B40A7"/>
    <w:rsid w:val="003B41FB"/>
    <w:rsid w:val="003B43FF"/>
    <w:rsid w:val="003B56CE"/>
    <w:rsid w:val="003B5D5A"/>
    <w:rsid w:val="003C11A1"/>
    <w:rsid w:val="003C16BA"/>
    <w:rsid w:val="003C2BA1"/>
    <w:rsid w:val="003C3877"/>
    <w:rsid w:val="003C3C7C"/>
    <w:rsid w:val="003C45BD"/>
    <w:rsid w:val="003C5887"/>
    <w:rsid w:val="003C6EC0"/>
    <w:rsid w:val="003C7F89"/>
    <w:rsid w:val="003D25D1"/>
    <w:rsid w:val="003D3865"/>
    <w:rsid w:val="003D3BB4"/>
    <w:rsid w:val="003D56AE"/>
    <w:rsid w:val="003D5927"/>
    <w:rsid w:val="003D6E9E"/>
    <w:rsid w:val="003E25F7"/>
    <w:rsid w:val="003E2624"/>
    <w:rsid w:val="003E58B1"/>
    <w:rsid w:val="003F00DB"/>
    <w:rsid w:val="003F061F"/>
    <w:rsid w:val="003F126C"/>
    <w:rsid w:val="003F1D40"/>
    <w:rsid w:val="003F2BEA"/>
    <w:rsid w:val="003F3274"/>
    <w:rsid w:val="003F637C"/>
    <w:rsid w:val="003F6E98"/>
    <w:rsid w:val="0040301B"/>
    <w:rsid w:val="00406410"/>
    <w:rsid w:val="00406A0D"/>
    <w:rsid w:val="004078D1"/>
    <w:rsid w:val="004105E3"/>
    <w:rsid w:val="00410DCA"/>
    <w:rsid w:val="004135A5"/>
    <w:rsid w:val="0041400E"/>
    <w:rsid w:val="004145E6"/>
    <w:rsid w:val="004148EB"/>
    <w:rsid w:val="0041634A"/>
    <w:rsid w:val="00416FF4"/>
    <w:rsid w:val="00417388"/>
    <w:rsid w:val="00420C3C"/>
    <w:rsid w:val="0042134F"/>
    <w:rsid w:val="00421516"/>
    <w:rsid w:val="00421C7C"/>
    <w:rsid w:val="00425045"/>
    <w:rsid w:val="004273B3"/>
    <w:rsid w:val="00430F8D"/>
    <w:rsid w:val="00435848"/>
    <w:rsid w:val="00442015"/>
    <w:rsid w:val="0044223E"/>
    <w:rsid w:val="004427F1"/>
    <w:rsid w:val="00445108"/>
    <w:rsid w:val="00450157"/>
    <w:rsid w:val="004539AA"/>
    <w:rsid w:val="004545B1"/>
    <w:rsid w:val="00456277"/>
    <w:rsid w:val="004577E2"/>
    <w:rsid w:val="0046080F"/>
    <w:rsid w:val="004622CE"/>
    <w:rsid w:val="00462FD4"/>
    <w:rsid w:val="00464408"/>
    <w:rsid w:val="00464DC7"/>
    <w:rsid w:val="00464F13"/>
    <w:rsid w:val="004676D4"/>
    <w:rsid w:val="0047211C"/>
    <w:rsid w:val="004728A4"/>
    <w:rsid w:val="004728EC"/>
    <w:rsid w:val="00473F15"/>
    <w:rsid w:val="00475643"/>
    <w:rsid w:val="00476D83"/>
    <w:rsid w:val="00480775"/>
    <w:rsid w:val="00481BC8"/>
    <w:rsid w:val="00482D28"/>
    <w:rsid w:val="00484C7D"/>
    <w:rsid w:val="00484E1B"/>
    <w:rsid w:val="004852CC"/>
    <w:rsid w:val="0048632D"/>
    <w:rsid w:val="00486DE5"/>
    <w:rsid w:val="004878BA"/>
    <w:rsid w:val="00490034"/>
    <w:rsid w:val="00490782"/>
    <w:rsid w:val="004A22D9"/>
    <w:rsid w:val="004A3B01"/>
    <w:rsid w:val="004A55B9"/>
    <w:rsid w:val="004A7E21"/>
    <w:rsid w:val="004B05EF"/>
    <w:rsid w:val="004B20AB"/>
    <w:rsid w:val="004B45D4"/>
    <w:rsid w:val="004B58A1"/>
    <w:rsid w:val="004B68F5"/>
    <w:rsid w:val="004B6B3E"/>
    <w:rsid w:val="004B7E17"/>
    <w:rsid w:val="004C4F96"/>
    <w:rsid w:val="004C534C"/>
    <w:rsid w:val="004C545D"/>
    <w:rsid w:val="004C76A0"/>
    <w:rsid w:val="004D0DEF"/>
    <w:rsid w:val="004D1634"/>
    <w:rsid w:val="004D224B"/>
    <w:rsid w:val="004D67ED"/>
    <w:rsid w:val="004E12E2"/>
    <w:rsid w:val="004E15D8"/>
    <w:rsid w:val="004E406E"/>
    <w:rsid w:val="004E4BAF"/>
    <w:rsid w:val="004E56BD"/>
    <w:rsid w:val="004E7A07"/>
    <w:rsid w:val="004F1126"/>
    <w:rsid w:val="004F4D1B"/>
    <w:rsid w:val="004F5EFE"/>
    <w:rsid w:val="004F7201"/>
    <w:rsid w:val="005009E6"/>
    <w:rsid w:val="00500F6E"/>
    <w:rsid w:val="00501A31"/>
    <w:rsid w:val="00501C03"/>
    <w:rsid w:val="0050335C"/>
    <w:rsid w:val="00503469"/>
    <w:rsid w:val="005079B9"/>
    <w:rsid w:val="00510B15"/>
    <w:rsid w:val="00513526"/>
    <w:rsid w:val="0051383A"/>
    <w:rsid w:val="00513F3E"/>
    <w:rsid w:val="00515BB7"/>
    <w:rsid w:val="0051672A"/>
    <w:rsid w:val="0051787E"/>
    <w:rsid w:val="005207AA"/>
    <w:rsid w:val="00520ECF"/>
    <w:rsid w:val="00523791"/>
    <w:rsid w:val="00523BED"/>
    <w:rsid w:val="00523CCD"/>
    <w:rsid w:val="005257FC"/>
    <w:rsid w:val="005262BD"/>
    <w:rsid w:val="00533435"/>
    <w:rsid w:val="00534B07"/>
    <w:rsid w:val="00537A0A"/>
    <w:rsid w:val="005402BC"/>
    <w:rsid w:val="00541085"/>
    <w:rsid w:val="00542021"/>
    <w:rsid w:val="005465E3"/>
    <w:rsid w:val="005506ED"/>
    <w:rsid w:val="005529CF"/>
    <w:rsid w:val="00554716"/>
    <w:rsid w:val="00556571"/>
    <w:rsid w:val="00560825"/>
    <w:rsid w:val="00561D92"/>
    <w:rsid w:val="005646FB"/>
    <w:rsid w:val="00567692"/>
    <w:rsid w:val="005714C8"/>
    <w:rsid w:val="005715DF"/>
    <w:rsid w:val="00572622"/>
    <w:rsid w:val="005754CE"/>
    <w:rsid w:val="005754FD"/>
    <w:rsid w:val="005772B9"/>
    <w:rsid w:val="0058019D"/>
    <w:rsid w:val="005806B4"/>
    <w:rsid w:val="00580EE6"/>
    <w:rsid w:val="00581A3A"/>
    <w:rsid w:val="005842C3"/>
    <w:rsid w:val="00587495"/>
    <w:rsid w:val="00590C67"/>
    <w:rsid w:val="00592135"/>
    <w:rsid w:val="005941DE"/>
    <w:rsid w:val="005965A4"/>
    <w:rsid w:val="00596DC7"/>
    <w:rsid w:val="005973E6"/>
    <w:rsid w:val="005974FB"/>
    <w:rsid w:val="005977AC"/>
    <w:rsid w:val="005A076F"/>
    <w:rsid w:val="005A33ED"/>
    <w:rsid w:val="005A45CE"/>
    <w:rsid w:val="005B4275"/>
    <w:rsid w:val="005B6980"/>
    <w:rsid w:val="005B6E0C"/>
    <w:rsid w:val="005B79F9"/>
    <w:rsid w:val="005C15CF"/>
    <w:rsid w:val="005C24AC"/>
    <w:rsid w:val="005C5500"/>
    <w:rsid w:val="005D0944"/>
    <w:rsid w:val="005D3176"/>
    <w:rsid w:val="005D3359"/>
    <w:rsid w:val="005D39C0"/>
    <w:rsid w:val="005D4015"/>
    <w:rsid w:val="005D41D9"/>
    <w:rsid w:val="005D51FF"/>
    <w:rsid w:val="005D5686"/>
    <w:rsid w:val="005D5ED0"/>
    <w:rsid w:val="005D748B"/>
    <w:rsid w:val="005D7E76"/>
    <w:rsid w:val="005E000C"/>
    <w:rsid w:val="005E0657"/>
    <w:rsid w:val="005E2D1F"/>
    <w:rsid w:val="005E4317"/>
    <w:rsid w:val="005E5C23"/>
    <w:rsid w:val="005E5FD3"/>
    <w:rsid w:val="005E7544"/>
    <w:rsid w:val="005F10A5"/>
    <w:rsid w:val="005F1DA4"/>
    <w:rsid w:val="005F516E"/>
    <w:rsid w:val="005F68FD"/>
    <w:rsid w:val="00605EFF"/>
    <w:rsid w:val="006111E4"/>
    <w:rsid w:val="00611A49"/>
    <w:rsid w:val="00611EF2"/>
    <w:rsid w:val="00611FAD"/>
    <w:rsid w:val="00612F5E"/>
    <w:rsid w:val="0061348F"/>
    <w:rsid w:val="00616760"/>
    <w:rsid w:val="00617F78"/>
    <w:rsid w:val="00620001"/>
    <w:rsid w:val="00620261"/>
    <w:rsid w:val="0062152D"/>
    <w:rsid w:val="006253ED"/>
    <w:rsid w:val="00626233"/>
    <w:rsid w:val="00626F72"/>
    <w:rsid w:val="00627E15"/>
    <w:rsid w:val="0063274D"/>
    <w:rsid w:val="00634696"/>
    <w:rsid w:val="00634722"/>
    <w:rsid w:val="00635A24"/>
    <w:rsid w:val="00635B8C"/>
    <w:rsid w:val="00637538"/>
    <w:rsid w:val="0064145C"/>
    <w:rsid w:val="00645B7C"/>
    <w:rsid w:val="006472EA"/>
    <w:rsid w:val="0065114D"/>
    <w:rsid w:val="006531B2"/>
    <w:rsid w:val="006537B1"/>
    <w:rsid w:val="00653BAC"/>
    <w:rsid w:val="0065415B"/>
    <w:rsid w:val="006556A9"/>
    <w:rsid w:val="00655C38"/>
    <w:rsid w:val="00656007"/>
    <w:rsid w:val="00657DAC"/>
    <w:rsid w:val="006654C8"/>
    <w:rsid w:val="006657B6"/>
    <w:rsid w:val="00665A01"/>
    <w:rsid w:val="00666BFE"/>
    <w:rsid w:val="00670F49"/>
    <w:rsid w:val="00671036"/>
    <w:rsid w:val="00675E8E"/>
    <w:rsid w:val="00676311"/>
    <w:rsid w:val="00676B17"/>
    <w:rsid w:val="006770ED"/>
    <w:rsid w:val="00680456"/>
    <w:rsid w:val="00682D5D"/>
    <w:rsid w:val="00682E2F"/>
    <w:rsid w:val="00682E5E"/>
    <w:rsid w:val="0068337C"/>
    <w:rsid w:val="006834C6"/>
    <w:rsid w:val="00683BA4"/>
    <w:rsid w:val="00685CFC"/>
    <w:rsid w:val="0069118C"/>
    <w:rsid w:val="006927BD"/>
    <w:rsid w:val="00694176"/>
    <w:rsid w:val="00695458"/>
    <w:rsid w:val="00695B04"/>
    <w:rsid w:val="006A0699"/>
    <w:rsid w:val="006A0CED"/>
    <w:rsid w:val="006A0F22"/>
    <w:rsid w:val="006A118A"/>
    <w:rsid w:val="006A28B2"/>
    <w:rsid w:val="006A3CA5"/>
    <w:rsid w:val="006A4D49"/>
    <w:rsid w:val="006A681C"/>
    <w:rsid w:val="006A7956"/>
    <w:rsid w:val="006B00C3"/>
    <w:rsid w:val="006B1A97"/>
    <w:rsid w:val="006B4287"/>
    <w:rsid w:val="006B7265"/>
    <w:rsid w:val="006B7ABD"/>
    <w:rsid w:val="006C0012"/>
    <w:rsid w:val="006C2962"/>
    <w:rsid w:val="006C2E91"/>
    <w:rsid w:val="006C344B"/>
    <w:rsid w:val="006D014B"/>
    <w:rsid w:val="006D1862"/>
    <w:rsid w:val="006D1F2E"/>
    <w:rsid w:val="006D260E"/>
    <w:rsid w:val="006D2C48"/>
    <w:rsid w:val="006D32BB"/>
    <w:rsid w:val="006D4426"/>
    <w:rsid w:val="006D494F"/>
    <w:rsid w:val="006D5FED"/>
    <w:rsid w:val="006D6C4C"/>
    <w:rsid w:val="006D7DE5"/>
    <w:rsid w:val="006E3C64"/>
    <w:rsid w:val="006E4C7C"/>
    <w:rsid w:val="006E4F58"/>
    <w:rsid w:val="006E5DCF"/>
    <w:rsid w:val="006E5E0A"/>
    <w:rsid w:val="006F24FA"/>
    <w:rsid w:val="006F27E3"/>
    <w:rsid w:val="006F5656"/>
    <w:rsid w:val="006F5846"/>
    <w:rsid w:val="006F585B"/>
    <w:rsid w:val="006F620A"/>
    <w:rsid w:val="006F6C83"/>
    <w:rsid w:val="006F7DBB"/>
    <w:rsid w:val="00705718"/>
    <w:rsid w:val="00705A70"/>
    <w:rsid w:val="007139A3"/>
    <w:rsid w:val="00714B81"/>
    <w:rsid w:val="0071587D"/>
    <w:rsid w:val="00720D02"/>
    <w:rsid w:val="00722450"/>
    <w:rsid w:val="007251D3"/>
    <w:rsid w:val="00725537"/>
    <w:rsid w:val="00725C21"/>
    <w:rsid w:val="00725F9D"/>
    <w:rsid w:val="00726189"/>
    <w:rsid w:val="00726FBC"/>
    <w:rsid w:val="007274D0"/>
    <w:rsid w:val="00736415"/>
    <w:rsid w:val="00736C17"/>
    <w:rsid w:val="007376B9"/>
    <w:rsid w:val="00737EAD"/>
    <w:rsid w:val="00741124"/>
    <w:rsid w:val="00741846"/>
    <w:rsid w:val="00741DB3"/>
    <w:rsid w:val="0074286E"/>
    <w:rsid w:val="0074476A"/>
    <w:rsid w:val="00750138"/>
    <w:rsid w:val="00750D97"/>
    <w:rsid w:val="00751580"/>
    <w:rsid w:val="00751971"/>
    <w:rsid w:val="00753011"/>
    <w:rsid w:val="00753D3F"/>
    <w:rsid w:val="0075710E"/>
    <w:rsid w:val="007576A3"/>
    <w:rsid w:val="00757D5F"/>
    <w:rsid w:val="00762A11"/>
    <w:rsid w:val="00763D2C"/>
    <w:rsid w:val="00765D6E"/>
    <w:rsid w:val="00766FE5"/>
    <w:rsid w:val="00767627"/>
    <w:rsid w:val="0076795B"/>
    <w:rsid w:val="0076797F"/>
    <w:rsid w:val="00767A76"/>
    <w:rsid w:val="00767D79"/>
    <w:rsid w:val="0077142A"/>
    <w:rsid w:val="0077243A"/>
    <w:rsid w:val="00772E54"/>
    <w:rsid w:val="0077527E"/>
    <w:rsid w:val="007756B9"/>
    <w:rsid w:val="0077624D"/>
    <w:rsid w:val="007766C6"/>
    <w:rsid w:val="00777197"/>
    <w:rsid w:val="007829A6"/>
    <w:rsid w:val="00784CAE"/>
    <w:rsid w:val="00784D6C"/>
    <w:rsid w:val="007902A5"/>
    <w:rsid w:val="00790936"/>
    <w:rsid w:val="00793D93"/>
    <w:rsid w:val="00794351"/>
    <w:rsid w:val="0079604F"/>
    <w:rsid w:val="00796A4A"/>
    <w:rsid w:val="0079708D"/>
    <w:rsid w:val="00797F5B"/>
    <w:rsid w:val="007A1025"/>
    <w:rsid w:val="007A2118"/>
    <w:rsid w:val="007A318D"/>
    <w:rsid w:val="007A4C52"/>
    <w:rsid w:val="007A6911"/>
    <w:rsid w:val="007A6B97"/>
    <w:rsid w:val="007A6B99"/>
    <w:rsid w:val="007B0C4F"/>
    <w:rsid w:val="007B2439"/>
    <w:rsid w:val="007C0243"/>
    <w:rsid w:val="007C08F8"/>
    <w:rsid w:val="007C1113"/>
    <w:rsid w:val="007C33E9"/>
    <w:rsid w:val="007C4DCB"/>
    <w:rsid w:val="007C5DCC"/>
    <w:rsid w:val="007C6C60"/>
    <w:rsid w:val="007D0258"/>
    <w:rsid w:val="007D1981"/>
    <w:rsid w:val="007D221F"/>
    <w:rsid w:val="007D3981"/>
    <w:rsid w:val="007D4E2C"/>
    <w:rsid w:val="007E040D"/>
    <w:rsid w:val="007E1F7C"/>
    <w:rsid w:val="007E2257"/>
    <w:rsid w:val="007E38C4"/>
    <w:rsid w:val="007E3F88"/>
    <w:rsid w:val="007E49E6"/>
    <w:rsid w:val="007E689F"/>
    <w:rsid w:val="007E7F3E"/>
    <w:rsid w:val="007F19C0"/>
    <w:rsid w:val="007F1CAD"/>
    <w:rsid w:val="007F2714"/>
    <w:rsid w:val="007F2EFE"/>
    <w:rsid w:val="007F7230"/>
    <w:rsid w:val="008014B7"/>
    <w:rsid w:val="008036A8"/>
    <w:rsid w:val="008040C7"/>
    <w:rsid w:val="00804491"/>
    <w:rsid w:val="00804D18"/>
    <w:rsid w:val="00807B74"/>
    <w:rsid w:val="00810B95"/>
    <w:rsid w:val="00813185"/>
    <w:rsid w:val="00813670"/>
    <w:rsid w:val="00815375"/>
    <w:rsid w:val="00816F13"/>
    <w:rsid w:val="008235FE"/>
    <w:rsid w:val="00823CB7"/>
    <w:rsid w:val="00826299"/>
    <w:rsid w:val="008277D4"/>
    <w:rsid w:val="008347B3"/>
    <w:rsid w:val="008347BE"/>
    <w:rsid w:val="008357E8"/>
    <w:rsid w:val="00840530"/>
    <w:rsid w:val="00843CF1"/>
    <w:rsid w:val="0084490D"/>
    <w:rsid w:val="00845B23"/>
    <w:rsid w:val="00847E60"/>
    <w:rsid w:val="00850A3E"/>
    <w:rsid w:val="008527C6"/>
    <w:rsid w:val="00857921"/>
    <w:rsid w:val="0086386D"/>
    <w:rsid w:val="00864E1F"/>
    <w:rsid w:val="00867595"/>
    <w:rsid w:val="00871B52"/>
    <w:rsid w:val="00872275"/>
    <w:rsid w:val="00873614"/>
    <w:rsid w:val="00874648"/>
    <w:rsid w:val="0087502B"/>
    <w:rsid w:val="008752B9"/>
    <w:rsid w:val="00884193"/>
    <w:rsid w:val="008860E5"/>
    <w:rsid w:val="0088680D"/>
    <w:rsid w:val="00887340"/>
    <w:rsid w:val="0089304A"/>
    <w:rsid w:val="00893260"/>
    <w:rsid w:val="00893557"/>
    <w:rsid w:val="00893A44"/>
    <w:rsid w:val="00894E77"/>
    <w:rsid w:val="008963BA"/>
    <w:rsid w:val="008A12AF"/>
    <w:rsid w:val="008A133A"/>
    <w:rsid w:val="008A22D6"/>
    <w:rsid w:val="008A30F8"/>
    <w:rsid w:val="008A33D1"/>
    <w:rsid w:val="008A56A8"/>
    <w:rsid w:val="008A580B"/>
    <w:rsid w:val="008A5A9D"/>
    <w:rsid w:val="008A5C9D"/>
    <w:rsid w:val="008A617B"/>
    <w:rsid w:val="008A6CA6"/>
    <w:rsid w:val="008B2512"/>
    <w:rsid w:val="008B2778"/>
    <w:rsid w:val="008C3D81"/>
    <w:rsid w:val="008C4666"/>
    <w:rsid w:val="008C57D8"/>
    <w:rsid w:val="008C6E91"/>
    <w:rsid w:val="008C7889"/>
    <w:rsid w:val="008C7ECC"/>
    <w:rsid w:val="008D094D"/>
    <w:rsid w:val="008D0BAB"/>
    <w:rsid w:val="008D11DD"/>
    <w:rsid w:val="008D23E6"/>
    <w:rsid w:val="008E12FB"/>
    <w:rsid w:val="008F0B65"/>
    <w:rsid w:val="008F129D"/>
    <w:rsid w:val="008F21FE"/>
    <w:rsid w:val="008F2489"/>
    <w:rsid w:val="008F35F2"/>
    <w:rsid w:val="008F3A24"/>
    <w:rsid w:val="008F3C5A"/>
    <w:rsid w:val="008F438E"/>
    <w:rsid w:val="008F4968"/>
    <w:rsid w:val="008F528C"/>
    <w:rsid w:val="008F59B2"/>
    <w:rsid w:val="00901155"/>
    <w:rsid w:val="009024E8"/>
    <w:rsid w:val="009037B6"/>
    <w:rsid w:val="0090456B"/>
    <w:rsid w:val="0090538C"/>
    <w:rsid w:val="0091194E"/>
    <w:rsid w:val="00912D64"/>
    <w:rsid w:val="00916797"/>
    <w:rsid w:val="00917EC2"/>
    <w:rsid w:val="00920910"/>
    <w:rsid w:val="00921331"/>
    <w:rsid w:val="00924FA5"/>
    <w:rsid w:val="00926ECA"/>
    <w:rsid w:val="0092754E"/>
    <w:rsid w:val="009303DE"/>
    <w:rsid w:val="00932BB2"/>
    <w:rsid w:val="0093364A"/>
    <w:rsid w:val="009338BF"/>
    <w:rsid w:val="00940890"/>
    <w:rsid w:val="00942671"/>
    <w:rsid w:val="00942C97"/>
    <w:rsid w:val="00950200"/>
    <w:rsid w:val="0095138B"/>
    <w:rsid w:val="00952C1F"/>
    <w:rsid w:val="00960958"/>
    <w:rsid w:val="009629F4"/>
    <w:rsid w:val="009667E6"/>
    <w:rsid w:val="009734F2"/>
    <w:rsid w:val="00973BB5"/>
    <w:rsid w:val="00974288"/>
    <w:rsid w:val="00975372"/>
    <w:rsid w:val="00981DCA"/>
    <w:rsid w:val="009825B8"/>
    <w:rsid w:val="009839FD"/>
    <w:rsid w:val="009843E0"/>
    <w:rsid w:val="00986C6B"/>
    <w:rsid w:val="0098730A"/>
    <w:rsid w:val="009873EB"/>
    <w:rsid w:val="00987652"/>
    <w:rsid w:val="00992B6E"/>
    <w:rsid w:val="00993038"/>
    <w:rsid w:val="0099489D"/>
    <w:rsid w:val="00996D3B"/>
    <w:rsid w:val="00997240"/>
    <w:rsid w:val="009A0E32"/>
    <w:rsid w:val="009A2313"/>
    <w:rsid w:val="009A29AC"/>
    <w:rsid w:val="009A406E"/>
    <w:rsid w:val="009A4D69"/>
    <w:rsid w:val="009A51E4"/>
    <w:rsid w:val="009B5D97"/>
    <w:rsid w:val="009B6218"/>
    <w:rsid w:val="009B65E1"/>
    <w:rsid w:val="009B7E1A"/>
    <w:rsid w:val="009C3A9A"/>
    <w:rsid w:val="009C45B8"/>
    <w:rsid w:val="009C55C4"/>
    <w:rsid w:val="009C5AB1"/>
    <w:rsid w:val="009C7844"/>
    <w:rsid w:val="009E05C3"/>
    <w:rsid w:val="009E1CA3"/>
    <w:rsid w:val="009E36C2"/>
    <w:rsid w:val="009E41D0"/>
    <w:rsid w:val="009E4B2A"/>
    <w:rsid w:val="009E5709"/>
    <w:rsid w:val="009E6328"/>
    <w:rsid w:val="009E7400"/>
    <w:rsid w:val="009E7729"/>
    <w:rsid w:val="009E7E36"/>
    <w:rsid w:val="009F0438"/>
    <w:rsid w:val="009F0C48"/>
    <w:rsid w:val="009F10EF"/>
    <w:rsid w:val="009F2CA7"/>
    <w:rsid w:val="009F3832"/>
    <w:rsid w:val="009F4628"/>
    <w:rsid w:val="009F56C2"/>
    <w:rsid w:val="009F5CD5"/>
    <w:rsid w:val="009F60FC"/>
    <w:rsid w:val="009F6ED3"/>
    <w:rsid w:val="009F7202"/>
    <w:rsid w:val="009F75BA"/>
    <w:rsid w:val="009F76EF"/>
    <w:rsid w:val="009F7F77"/>
    <w:rsid w:val="00A027F0"/>
    <w:rsid w:val="00A03251"/>
    <w:rsid w:val="00A038FC"/>
    <w:rsid w:val="00A05130"/>
    <w:rsid w:val="00A07B18"/>
    <w:rsid w:val="00A10632"/>
    <w:rsid w:val="00A12E83"/>
    <w:rsid w:val="00A1460C"/>
    <w:rsid w:val="00A2006E"/>
    <w:rsid w:val="00A2077F"/>
    <w:rsid w:val="00A2144A"/>
    <w:rsid w:val="00A214B6"/>
    <w:rsid w:val="00A222A0"/>
    <w:rsid w:val="00A2292D"/>
    <w:rsid w:val="00A235CB"/>
    <w:rsid w:val="00A2739D"/>
    <w:rsid w:val="00A27561"/>
    <w:rsid w:val="00A30ACE"/>
    <w:rsid w:val="00A31098"/>
    <w:rsid w:val="00A340B3"/>
    <w:rsid w:val="00A36DE0"/>
    <w:rsid w:val="00A37B3D"/>
    <w:rsid w:val="00A4044C"/>
    <w:rsid w:val="00A40978"/>
    <w:rsid w:val="00A40B84"/>
    <w:rsid w:val="00A4153C"/>
    <w:rsid w:val="00A415E4"/>
    <w:rsid w:val="00A422C3"/>
    <w:rsid w:val="00A4428A"/>
    <w:rsid w:val="00A44A29"/>
    <w:rsid w:val="00A44FF6"/>
    <w:rsid w:val="00A45A1C"/>
    <w:rsid w:val="00A4610E"/>
    <w:rsid w:val="00A46BB5"/>
    <w:rsid w:val="00A47B18"/>
    <w:rsid w:val="00A47B6B"/>
    <w:rsid w:val="00A514C0"/>
    <w:rsid w:val="00A51B6C"/>
    <w:rsid w:val="00A527FD"/>
    <w:rsid w:val="00A52B2A"/>
    <w:rsid w:val="00A53770"/>
    <w:rsid w:val="00A54EA5"/>
    <w:rsid w:val="00A55662"/>
    <w:rsid w:val="00A5595E"/>
    <w:rsid w:val="00A62C96"/>
    <w:rsid w:val="00A709CF"/>
    <w:rsid w:val="00A743F3"/>
    <w:rsid w:val="00A74DF9"/>
    <w:rsid w:val="00A75C30"/>
    <w:rsid w:val="00A76AA1"/>
    <w:rsid w:val="00A76E3C"/>
    <w:rsid w:val="00A76EF4"/>
    <w:rsid w:val="00A77E59"/>
    <w:rsid w:val="00A81229"/>
    <w:rsid w:val="00A81804"/>
    <w:rsid w:val="00A823DC"/>
    <w:rsid w:val="00A82715"/>
    <w:rsid w:val="00A83688"/>
    <w:rsid w:val="00A858CE"/>
    <w:rsid w:val="00A908E7"/>
    <w:rsid w:val="00A90DE3"/>
    <w:rsid w:val="00A91B85"/>
    <w:rsid w:val="00A93EFA"/>
    <w:rsid w:val="00A954C2"/>
    <w:rsid w:val="00AA2BD5"/>
    <w:rsid w:val="00AA53FF"/>
    <w:rsid w:val="00AA7405"/>
    <w:rsid w:val="00AC0DFE"/>
    <w:rsid w:val="00AC156F"/>
    <w:rsid w:val="00AC2E1B"/>
    <w:rsid w:val="00AC3775"/>
    <w:rsid w:val="00AC3B94"/>
    <w:rsid w:val="00AC4A4C"/>
    <w:rsid w:val="00AC6108"/>
    <w:rsid w:val="00AC70BB"/>
    <w:rsid w:val="00AD28FD"/>
    <w:rsid w:val="00AD4060"/>
    <w:rsid w:val="00AD520D"/>
    <w:rsid w:val="00AD5D81"/>
    <w:rsid w:val="00AD61A7"/>
    <w:rsid w:val="00AD7C80"/>
    <w:rsid w:val="00AE0155"/>
    <w:rsid w:val="00AE124A"/>
    <w:rsid w:val="00AE24F5"/>
    <w:rsid w:val="00AE2E4F"/>
    <w:rsid w:val="00AE412A"/>
    <w:rsid w:val="00AE53BF"/>
    <w:rsid w:val="00AE5A38"/>
    <w:rsid w:val="00AF10F2"/>
    <w:rsid w:val="00AF2B55"/>
    <w:rsid w:val="00AF2E04"/>
    <w:rsid w:val="00AF393C"/>
    <w:rsid w:val="00AF43A7"/>
    <w:rsid w:val="00AF53BD"/>
    <w:rsid w:val="00B0034B"/>
    <w:rsid w:val="00B0337B"/>
    <w:rsid w:val="00B06A16"/>
    <w:rsid w:val="00B071CA"/>
    <w:rsid w:val="00B103D0"/>
    <w:rsid w:val="00B12C8C"/>
    <w:rsid w:val="00B152B0"/>
    <w:rsid w:val="00B16EBF"/>
    <w:rsid w:val="00B2054B"/>
    <w:rsid w:val="00B2147E"/>
    <w:rsid w:val="00B21964"/>
    <w:rsid w:val="00B22338"/>
    <w:rsid w:val="00B24257"/>
    <w:rsid w:val="00B2595C"/>
    <w:rsid w:val="00B25BAA"/>
    <w:rsid w:val="00B261BE"/>
    <w:rsid w:val="00B26C95"/>
    <w:rsid w:val="00B26F3D"/>
    <w:rsid w:val="00B303A3"/>
    <w:rsid w:val="00B31FE9"/>
    <w:rsid w:val="00B327B1"/>
    <w:rsid w:val="00B3376F"/>
    <w:rsid w:val="00B34891"/>
    <w:rsid w:val="00B37094"/>
    <w:rsid w:val="00B427D7"/>
    <w:rsid w:val="00B43D96"/>
    <w:rsid w:val="00B44041"/>
    <w:rsid w:val="00B462B4"/>
    <w:rsid w:val="00B46B27"/>
    <w:rsid w:val="00B5128C"/>
    <w:rsid w:val="00B523FA"/>
    <w:rsid w:val="00B52BD3"/>
    <w:rsid w:val="00B52C16"/>
    <w:rsid w:val="00B533FD"/>
    <w:rsid w:val="00B53BBF"/>
    <w:rsid w:val="00B54342"/>
    <w:rsid w:val="00B56216"/>
    <w:rsid w:val="00B5646D"/>
    <w:rsid w:val="00B56873"/>
    <w:rsid w:val="00B57296"/>
    <w:rsid w:val="00B612B1"/>
    <w:rsid w:val="00B61EDB"/>
    <w:rsid w:val="00B62639"/>
    <w:rsid w:val="00B62B2B"/>
    <w:rsid w:val="00B64322"/>
    <w:rsid w:val="00B67126"/>
    <w:rsid w:val="00B72146"/>
    <w:rsid w:val="00B73D84"/>
    <w:rsid w:val="00B741E6"/>
    <w:rsid w:val="00B75147"/>
    <w:rsid w:val="00B753EE"/>
    <w:rsid w:val="00B7550B"/>
    <w:rsid w:val="00B81720"/>
    <w:rsid w:val="00B862EF"/>
    <w:rsid w:val="00B865C4"/>
    <w:rsid w:val="00B86FAF"/>
    <w:rsid w:val="00B9392C"/>
    <w:rsid w:val="00B94B55"/>
    <w:rsid w:val="00B95DB8"/>
    <w:rsid w:val="00B97EF4"/>
    <w:rsid w:val="00BA108D"/>
    <w:rsid w:val="00BA379E"/>
    <w:rsid w:val="00BA41CA"/>
    <w:rsid w:val="00BA4552"/>
    <w:rsid w:val="00BA4C3B"/>
    <w:rsid w:val="00BA61F7"/>
    <w:rsid w:val="00BA775D"/>
    <w:rsid w:val="00BA78DE"/>
    <w:rsid w:val="00BA7F14"/>
    <w:rsid w:val="00BB03F4"/>
    <w:rsid w:val="00BB2637"/>
    <w:rsid w:val="00BB496B"/>
    <w:rsid w:val="00BB4D2C"/>
    <w:rsid w:val="00BB5AB4"/>
    <w:rsid w:val="00BB6DAF"/>
    <w:rsid w:val="00BB7595"/>
    <w:rsid w:val="00BC0C87"/>
    <w:rsid w:val="00BC1523"/>
    <w:rsid w:val="00BC1978"/>
    <w:rsid w:val="00BC3707"/>
    <w:rsid w:val="00BC52A4"/>
    <w:rsid w:val="00BD065F"/>
    <w:rsid w:val="00BD2A07"/>
    <w:rsid w:val="00BD3AB9"/>
    <w:rsid w:val="00BD7A07"/>
    <w:rsid w:val="00BE1AE1"/>
    <w:rsid w:val="00BE4EAD"/>
    <w:rsid w:val="00BE7E77"/>
    <w:rsid w:val="00BF3415"/>
    <w:rsid w:val="00BF6158"/>
    <w:rsid w:val="00C00545"/>
    <w:rsid w:val="00C00B1C"/>
    <w:rsid w:val="00C018F7"/>
    <w:rsid w:val="00C02F81"/>
    <w:rsid w:val="00C036F8"/>
    <w:rsid w:val="00C039E7"/>
    <w:rsid w:val="00C04688"/>
    <w:rsid w:val="00C049A7"/>
    <w:rsid w:val="00C05225"/>
    <w:rsid w:val="00C068BD"/>
    <w:rsid w:val="00C21AA5"/>
    <w:rsid w:val="00C22A5E"/>
    <w:rsid w:val="00C24AD5"/>
    <w:rsid w:val="00C24CD6"/>
    <w:rsid w:val="00C2746F"/>
    <w:rsid w:val="00C2769B"/>
    <w:rsid w:val="00C323B3"/>
    <w:rsid w:val="00C32713"/>
    <w:rsid w:val="00C3408D"/>
    <w:rsid w:val="00C34A7C"/>
    <w:rsid w:val="00C34F0E"/>
    <w:rsid w:val="00C358D3"/>
    <w:rsid w:val="00C37173"/>
    <w:rsid w:val="00C416CA"/>
    <w:rsid w:val="00C42809"/>
    <w:rsid w:val="00C43264"/>
    <w:rsid w:val="00C43959"/>
    <w:rsid w:val="00C43BCB"/>
    <w:rsid w:val="00C44993"/>
    <w:rsid w:val="00C47ADF"/>
    <w:rsid w:val="00C47CAC"/>
    <w:rsid w:val="00C50118"/>
    <w:rsid w:val="00C514FC"/>
    <w:rsid w:val="00C5152D"/>
    <w:rsid w:val="00C51797"/>
    <w:rsid w:val="00C51BDB"/>
    <w:rsid w:val="00C52CB4"/>
    <w:rsid w:val="00C53296"/>
    <w:rsid w:val="00C54EDB"/>
    <w:rsid w:val="00C565D0"/>
    <w:rsid w:val="00C6010E"/>
    <w:rsid w:val="00C60BFD"/>
    <w:rsid w:val="00C64528"/>
    <w:rsid w:val="00C66851"/>
    <w:rsid w:val="00C6753B"/>
    <w:rsid w:val="00C67629"/>
    <w:rsid w:val="00C730DE"/>
    <w:rsid w:val="00C734CC"/>
    <w:rsid w:val="00C744D6"/>
    <w:rsid w:val="00C80E0A"/>
    <w:rsid w:val="00C816B4"/>
    <w:rsid w:val="00C820CF"/>
    <w:rsid w:val="00C82D21"/>
    <w:rsid w:val="00C8579E"/>
    <w:rsid w:val="00C8716B"/>
    <w:rsid w:val="00C90962"/>
    <w:rsid w:val="00C90F8E"/>
    <w:rsid w:val="00C91D4B"/>
    <w:rsid w:val="00C91DF6"/>
    <w:rsid w:val="00C93868"/>
    <w:rsid w:val="00C95361"/>
    <w:rsid w:val="00C965EF"/>
    <w:rsid w:val="00C9738E"/>
    <w:rsid w:val="00CA2980"/>
    <w:rsid w:val="00CA3A9B"/>
    <w:rsid w:val="00CA589A"/>
    <w:rsid w:val="00CA5B49"/>
    <w:rsid w:val="00CA66D0"/>
    <w:rsid w:val="00CB3D3C"/>
    <w:rsid w:val="00CB4740"/>
    <w:rsid w:val="00CB50AA"/>
    <w:rsid w:val="00CB5469"/>
    <w:rsid w:val="00CB57F7"/>
    <w:rsid w:val="00CB5CF3"/>
    <w:rsid w:val="00CB69D8"/>
    <w:rsid w:val="00CC0E0C"/>
    <w:rsid w:val="00CC1115"/>
    <w:rsid w:val="00CC15A3"/>
    <w:rsid w:val="00CC39C6"/>
    <w:rsid w:val="00CC3ED9"/>
    <w:rsid w:val="00CD0B0A"/>
    <w:rsid w:val="00CD2F4D"/>
    <w:rsid w:val="00CD3944"/>
    <w:rsid w:val="00CD3E58"/>
    <w:rsid w:val="00CD7C80"/>
    <w:rsid w:val="00CE0974"/>
    <w:rsid w:val="00CE15D8"/>
    <w:rsid w:val="00CE3940"/>
    <w:rsid w:val="00CE49D5"/>
    <w:rsid w:val="00CF04D5"/>
    <w:rsid w:val="00CF0ACC"/>
    <w:rsid w:val="00CF24F4"/>
    <w:rsid w:val="00CF3229"/>
    <w:rsid w:val="00CF35F8"/>
    <w:rsid w:val="00CF4ACD"/>
    <w:rsid w:val="00D03975"/>
    <w:rsid w:val="00D04AC7"/>
    <w:rsid w:val="00D05279"/>
    <w:rsid w:val="00D05397"/>
    <w:rsid w:val="00D06818"/>
    <w:rsid w:val="00D0684B"/>
    <w:rsid w:val="00D10C09"/>
    <w:rsid w:val="00D1143F"/>
    <w:rsid w:val="00D11706"/>
    <w:rsid w:val="00D12DEB"/>
    <w:rsid w:val="00D1471E"/>
    <w:rsid w:val="00D15599"/>
    <w:rsid w:val="00D15F07"/>
    <w:rsid w:val="00D16206"/>
    <w:rsid w:val="00D168D7"/>
    <w:rsid w:val="00D17AE8"/>
    <w:rsid w:val="00D246F5"/>
    <w:rsid w:val="00D24EA0"/>
    <w:rsid w:val="00D251EC"/>
    <w:rsid w:val="00D254C7"/>
    <w:rsid w:val="00D262AD"/>
    <w:rsid w:val="00D308B1"/>
    <w:rsid w:val="00D30A37"/>
    <w:rsid w:val="00D31347"/>
    <w:rsid w:val="00D3251D"/>
    <w:rsid w:val="00D3289F"/>
    <w:rsid w:val="00D36234"/>
    <w:rsid w:val="00D372E8"/>
    <w:rsid w:val="00D40113"/>
    <w:rsid w:val="00D40BF3"/>
    <w:rsid w:val="00D41A6E"/>
    <w:rsid w:val="00D425C8"/>
    <w:rsid w:val="00D45CDD"/>
    <w:rsid w:val="00D47E01"/>
    <w:rsid w:val="00D501E7"/>
    <w:rsid w:val="00D518D6"/>
    <w:rsid w:val="00D53C56"/>
    <w:rsid w:val="00D60155"/>
    <w:rsid w:val="00D61EFB"/>
    <w:rsid w:val="00D61F53"/>
    <w:rsid w:val="00D63C24"/>
    <w:rsid w:val="00D64656"/>
    <w:rsid w:val="00D649DA"/>
    <w:rsid w:val="00D64AE6"/>
    <w:rsid w:val="00D65143"/>
    <w:rsid w:val="00D653F6"/>
    <w:rsid w:val="00D655CA"/>
    <w:rsid w:val="00D714DF"/>
    <w:rsid w:val="00D71E23"/>
    <w:rsid w:val="00D752F3"/>
    <w:rsid w:val="00D755D4"/>
    <w:rsid w:val="00D76AC3"/>
    <w:rsid w:val="00D82A89"/>
    <w:rsid w:val="00D82B1F"/>
    <w:rsid w:val="00D83442"/>
    <w:rsid w:val="00D84B5C"/>
    <w:rsid w:val="00D85CC7"/>
    <w:rsid w:val="00D870AE"/>
    <w:rsid w:val="00D909A6"/>
    <w:rsid w:val="00D910DA"/>
    <w:rsid w:val="00D924D7"/>
    <w:rsid w:val="00D93735"/>
    <w:rsid w:val="00D9508F"/>
    <w:rsid w:val="00DA0446"/>
    <w:rsid w:val="00DA2E5B"/>
    <w:rsid w:val="00DA334B"/>
    <w:rsid w:val="00DA36BB"/>
    <w:rsid w:val="00DA36E0"/>
    <w:rsid w:val="00DA4AC6"/>
    <w:rsid w:val="00DA4DEF"/>
    <w:rsid w:val="00DA549B"/>
    <w:rsid w:val="00DA6F5D"/>
    <w:rsid w:val="00DA7CA0"/>
    <w:rsid w:val="00DA7D2D"/>
    <w:rsid w:val="00DB040E"/>
    <w:rsid w:val="00DB06BB"/>
    <w:rsid w:val="00DB0C75"/>
    <w:rsid w:val="00DB10C9"/>
    <w:rsid w:val="00DB292E"/>
    <w:rsid w:val="00DB2AD3"/>
    <w:rsid w:val="00DB2B32"/>
    <w:rsid w:val="00DB4E47"/>
    <w:rsid w:val="00DB63FB"/>
    <w:rsid w:val="00DB73B4"/>
    <w:rsid w:val="00DC0E4D"/>
    <w:rsid w:val="00DC61D1"/>
    <w:rsid w:val="00DD5894"/>
    <w:rsid w:val="00DD677F"/>
    <w:rsid w:val="00DD7A91"/>
    <w:rsid w:val="00DE041D"/>
    <w:rsid w:val="00DE0494"/>
    <w:rsid w:val="00DE10AE"/>
    <w:rsid w:val="00DE171F"/>
    <w:rsid w:val="00DE1722"/>
    <w:rsid w:val="00DF0104"/>
    <w:rsid w:val="00DF0A07"/>
    <w:rsid w:val="00DF4CD1"/>
    <w:rsid w:val="00DF590D"/>
    <w:rsid w:val="00DF5AD2"/>
    <w:rsid w:val="00DF5EF8"/>
    <w:rsid w:val="00DF6E05"/>
    <w:rsid w:val="00E00DAD"/>
    <w:rsid w:val="00E00E36"/>
    <w:rsid w:val="00E01A91"/>
    <w:rsid w:val="00E02263"/>
    <w:rsid w:val="00E02EB2"/>
    <w:rsid w:val="00E03AB1"/>
    <w:rsid w:val="00E0573A"/>
    <w:rsid w:val="00E12AB2"/>
    <w:rsid w:val="00E12F54"/>
    <w:rsid w:val="00E176D2"/>
    <w:rsid w:val="00E20F52"/>
    <w:rsid w:val="00E22F78"/>
    <w:rsid w:val="00E2342B"/>
    <w:rsid w:val="00E23865"/>
    <w:rsid w:val="00E238CB"/>
    <w:rsid w:val="00E27F26"/>
    <w:rsid w:val="00E31415"/>
    <w:rsid w:val="00E31D44"/>
    <w:rsid w:val="00E321F2"/>
    <w:rsid w:val="00E3659E"/>
    <w:rsid w:val="00E403A7"/>
    <w:rsid w:val="00E43B01"/>
    <w:rsid w:val="00E45023"/>
    <w:rsid w:val="00E45E55"/>
    <w:rsid w:val="00E47C82"/>
    <w:rsid w:val="00E50E6A"/>
    <w:rsid w:val="00E5130B"/>
    <w:rsid w:val="00E552E2"/>
    <w:rsid w:val="00E56104"/>
    <w:rsid w:val="00E624AF"/>
    <w:rsid w:val="00E62570"/>
    <w:rsid w:val="00E639A6"/>
    <w:rsid w:val="00E64029"/>
    <w:rsid w:val="00E64281"/>
    <w:rsid w:val="00E65035"/>
    <w:rsid w:val="00E6570B"/>
    <w:rsid w:val="00E6577B"/>
    <w:rsid w:val="00E66DDA"/>
    <w:rsid w:val="00E67464"/>
    <w:rsid w:val="00E67CA2"/>
    <w:rsid w:val="00E70090"/>
    <w:rsid w:val="00E70481"/>
    <w:rsid w:val="00E70B11"/>
    <w:rsid w:val="00E72249"/>
    <w:rsid w:val="00E72A99"/>
    <w:rsid w:val="00E72B52"/>
    <w:rsid w:val="00E7362C"/>
    <w:rsid w:val="00E73D48"/>
    <w:rsid w:val="00E75204"/>
    <w:rsid w:val="00E75952"/>
    <w:rsid w:val="00E81445"/>
    <w:rsid w:val="00E81758"/>
    <w:rsid w:val="00E82AB5"/>
    <w:rsid w:val="00E8724D"/>
    <w:rsid w:val="00E911CD"/>
    <w:rsid w:val="00E912DE"/>
    <w:rsid w:val="00E92472"/>
    <w:rsid w:val="00E967B9"/>
    <w:rsid w:val="00EB09A7"/>
    <w:rsid w:val="00EB1882"/>
    <w:rsid w:val="00EB3441"/>
    <w:rsid w:val="00EB5963"/>
    <w:rsid w:val="00EB63D9"/>
    <w:rsid w:val="00EB731D"/>
    <w:rsid w:val="00EB778D"/>
    <w:rsid w:val="00EC04A7"/>
    <w:rsid w:val="00EC0918"/>
    <w:rsid w:val="00EC29A8"/>
    <w:rsid w:val="00EC3361"/>
    <w:rsid w:val="00EC49CF"/>
    <w:rsid w:val="00EC7F07"/>
    <w:rsid w:val="00ED3E72"/>
    <w:rsid w:val="00ED46EB"/>
    <w:rsid w:val="00ED62B1"/>
    <w:rsid w:val="00ED6D43"/>
    <w:rsid w:val="00EE192A"/>
    <w:rsid w:val="00EE2637"/>
    <w:rsid w:val="00EE2CEC"/>
    <w:rsid w:val="00EE34DE"/>
    <w:rsid w:val="00EE5C99"/>
    <w:rsid w:val="00EE6484"/>
    <w:rsid w:val="00EE7148"/>
    <w:rsid w:val="00EE71E9"/>
    <w:rsid w:val="00EE7BF3"/>
    <w:rsid w:val="00EF02E2"/>
    <w:rsid w:val="00EF0499"/>
    <w:rsid w:val="00EF0947"/>
    <w:rsid w:val="00EF0E62"/>
    <w:rsid w:val="00EF1A09"/>
    <w:rsid w:val="00EF1CE3"/>
    <w:rsid w:val="00EF1D6F"/>
    <w:rsid w:val="00EF2E26"/>
    <w:rsid w:val="00EF4AFB"/>
    <w:rsid w:val="00EF5231"/>
    <w:rsid w:val="00F001CD"/>
    <w:rsid w:val="00F0088C"/>
    <w:rsid w:val="00F01C82"/>
    <w:rsid w:val="00F0541F"/>
    <w:rsid w:val="00F05BFA"/>
    <w:rsid w:val="00F100D7"/>
    <w:rsid w:val="00F10518"/>
    <w:rsid w:val="00F12166"/>
    <w:rsid w:val="00F137D4"/>
    <w:rsid w:val="00F13F89"/>
    <w:rsid w:val="00F14778"/>
    <w:rsid w:val="00F14ECC"/>
    <w:rsid w:val="00F16344"/>
    <w:rsid w:val="00F16A62"/>
    <w:rsid w:val="00F206BC"/>
    <w:rsid w:val="00F238F5"/>
    <w:rsid w:val="00F24890"/>
    <w:rsid w:val="00F26BF9"/>
    <w:rsid w:val="00F2721E"/>
    <w:rsid w:val="00F32371"/>
    <w:rsid w:val="00F325C8"/>
    <w:rsid w:val="00F328BF"/>
    <w:rsid w:val="00F334C1"/>
    <w:rsid w:val="00F3688F"/>
    <w:rsid w:val="00F37093"/>
    <w:rsid w:val="00F371E0"/>
    <w:rsid w:val="00F378D0"/>
    <w:rsid w:val="00F42437"/>
    <w:rsid w:val="00F43158"/>
    <w:rsid w:val="00F43513"/>
    <w:rsid w:val="00F4565D"/>
    <w:rsid w:val="00F46175"/>
    <w:rsid w:val="00F504BB"/>
    <w:rsid w:val="00F50677"/>
    <w:rsid w:val="00F5092C"/>
    <w:rsid w:val="00F51DB3"/>
    <w:rsid w:val="00F543DA"/>
    <w:rsid w:val="00F54EF8"/>
    <w:rsid w:val="00F551EF"/>
    <w:rsid w:val="00F57975"/>
    <w:rsid w:val="00F57D92"/>
    <w:rsid w:val="00F60A32"/>
    <w:rsid w:val="00F62F9D"/>
    <w:rsid w:val="00F67232"/>
    <w:rsid w:val="00F70422"/>
    <w:rsid w:val="00F709E6"/>
    <w:rsid w:val="00F7639B"/>
    <w:rsid w:val="00F77144"/>
    <w:rsid w:val="00F779F4"/>
    <w:rsid w:val="00F77F76"/>
    <w:rsid w:val="00F821D7"/>
    <w:rsid w:val="00F82915"/>
    <w:rsid w:val="00F8294B"/>
    <w:rsid w:val="00F8387A"/>
    <w:rsid w:val="00F84389"/>
    <w:rsid w:val="00F843A4"/>
    <w:rsid w:val="00F91801"/>
    <w:rsid w:val="00F91AEB"/>
    <w:rsid w:val="00F91B9C"/>
    <w:rsid w:val="00F93194"/>
    <w:rsid w:val="00F9507E"/>
    <w:rsid w:val="00F96E58"/>
    <w:rsid w:val="00FA01C9"/>
    <w:rsid w:val="00FA0793"/>
    <w:rsid w:val="00FA15A5"/>
    <w:rsid w:val="00FA3277"/>
    <w:rsid w:val="00FA4AE8"/>
    <w:rsid w:val="00FA4B7B"/>
    <w:rsid w:val="00FA698B"/>
    <w:rsid w:val="00FB0847"/>
    <w:rsid w:val="00FB2D34"/>
    <w:rsid w:val="00FB52F9"/>
    <w:rsid w:val="00FB5B02"/>
    <w:rsid w:val="00FB72E6"/>
    <w:rsid w:val="00FC1199"/>
    <w:rsid w:val="00FC1C1B"/>
    <w:rsid w:val="00FC2FC0"/>
    <w:rsid w:val="00FC3255"/>
    <w:rsid w:val="00FC3746"/>
    <w:rsid w:val="00FC6570"/>
    <w:rsid w:val="00FC7305"/>
    <w:rsid w:val="00FD1272"/>
    <w:rsid w:val="00FD23F9"/>
    <w:rsid w:val="00FD274F"/>
    <w:rsid w:val="00FD3C93"/>
    <w:rsid w:val="00FD3CA0"/>
    <w:rsid w:val="00FD4441"/>
    <w:rsid w:val="00FD47B1"/>
    <w:rsid w:val="00FD6A46"/>
    <w:rsid w:val="00FE1910"/>
    <w:rsid w:val="00FE1E4A"/>
    <w:rsid w:val="00FE39A0"/>
    <w:rsid w:val="00FE542D"/>
    <w:rsid w:val="00FE5BB9"/>
    <w:rsid w:val="00FE7AA2"/>
    <w:rsid w:val="00FE7C7D"/>
    <w:rsid w:val="00FF12F6"/>
    <w:rsid w:val="00FF59C0"/>
    <w:rsid w:val="00FF5D4E"/>
    <w:rsid w:val="00FF6729"/>
    <w:rsid w:val="00FF68E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30F8D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430F8D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F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430F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DA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30F8D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430F8D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F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430F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DA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wb444199</dc:creator>
  <cp:lastModifiedBy>Ida Mori</cp:lastModifiedBy>
  <cp:revision>2</cp:revision>
  <dcterms:created xsi:type="dcterms:W3CDTF">2013-06-06T21:08:00Z</dcterms:created>
  <dcterms:modified xsi:type="dcterms:W3CDTF">2013-06-06T21:08:00Z</dcterms:modified>
</cp:coreProperties>
</file>