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Review and Update of the World Bank’s Environmental and Social Safeguard Policies</w:t>
      </w:r>
    </w:p>
    <w:p w:rsidR="00944F46" w:rsidRPr="00071885" w:rsidRDefault="00944F46" w:rsidP="00944F46">
      <w:pPr>
        <w:spacing w:after="0"/>
        <w:jc w:val="center"/>
        <w:rPr>
          <w:rFonts w:asciiTheme="majorBidi" w:hAnsiTheme="majorBidi" w:cstheme="majorBidi"/>
          <w:b/>
          <w:bCs/>
          <w:sz w:val="32"/>
          <w:szCs w:val="32"/>
        </w:rPr>
      </w:pPr>
      <w:r w:rsidRPr="00071885">
        <w:rPr>
          <w:rFonts w:asciiTheme="majorBidi" w:hAnsiTheme="majorBidi" w:cstheme="majorBidi"/>
          <w:b/>
          <w:bCs/>
          <w:sz w:val="32"/>
          <w:szCs w:val="32"/>
        </w:rPr>
        <w:t>Phase 3</w:t>
      </w:r>
    </w:p>
    <w:p w:rsidR="00944F46" w:rsidRPr="00944F46" w:rsidRDefault="00944F46" w:rsidP="00944F46">
      <w:pPr>
        <w:pStyle w:val="Title"/>
        <w:spacing w:after="0"/>
        <w:jc w:val="center"/>
        <w:rPr>
          <w:rFonts w:asciiTheme="majorBidi" w:hAnsiTheme="majorBidi" w:cstheme="majorBidi"/>
          <w:color w:val="auto"/>
          <w:sz w:val="24"/>
          <w:szCs w:val="24"/>
        </w:rPr>
      </w:pPr>
      <w:r w:rsidRPr="00071885">
        <w:rPr>
          <w:rFonts w:asciiTheme="majorBidi" w:hAnsiTheme="majorBidi" w:cstheme="majorBidi"/>
          <w:b/>
          <w:bCs/>
          <w:color w:val="auto"/>
          <w:sz w:val="32"/>
          <w:szCs w:val="32"/>
        </w:rPr>
        <w:t>Feedback Summary</w:t>
      </w:r>
    </w:p>
    <w:p w:rsidR="00944F46" w:rsidRPr="00944F46"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sz w:val="22"/>
          <w:szCs w:val="22"/>
          <w:lang w:val="en-US"/>
        </w:rPr>
      </w:pPr>
      <w:r w:rsidRPr="00944F46">
        <w:rPr>
          <w:rFonts w:asciiTheme="majorBidi" w:hAnsiTheme="majorBidi" w:cstheme="majorBidi"/>
          <w:b/>
          <w:bCs/>
          <w:sz w:val="22"/>
          <w:szCs w:val="22"/>
          <w:lang w:val="en-US"/>
        </w:rPr>
        <w:t xml:space="preserve">Date: </w:t>
      </w:r>
      <w:r w:rsidR="00630316">
        <w:rPr>
          <w:rFonts w:asciiTheme="majorBidi" w:hAnsiTheme="majorBidi" w:cstheme="majorBidi"/>
          <w:sz w:val="22"/>
          <w:szCs w:val="22"/>
          <w:lang w:val="en-US"/>
        </w:rPr>
        <w:t>November 5-6</w:t>
      </w:r>
      <w:r w:rsidRPr="00944F46">
        <w:rPr>
          <w:rFonts w:asciiTheme="majorBidi" w:hAnsiTheme="majorBidi" w:cstheme="majorBidi"/>
          <w:sz w:val="22"/>
          <w:szCs w:val="22"/>
          <w:lang w:val="en-US"/>
        </w:rPr>
        <w:t>, 201</w:t>
      </w:r>
      <w:r w:rsidR="00071885">
        <w:rPr>
          <w:rFonts w:asciiTheme="majorBidi" w:hAnsiTheme="majorBidi" w:cstheme="majorBidi"/>
          <w:sz w:val="22"/>
          <w:szCs w:val="22"/>
          <w:lang w:val="en-US"/>
        </w:rPr>
        <w:t>5</w:t>
      </w:r>
    </w:p>
    <w:p w:rsidR="00944F46" w:rsidRPr="00944F46" w:rsidRDefault="00944F46" w:rsidP="0063031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sidRPr="00944F46">
        <w:rPr>
          <w:rFonts w:asciiTheme="majorBidi" w:hAnsiTheme="majorBidi" w:cstheme="majorBidi"/>
          <w:b/>
          <w:bCs/>
          <w:sz w:val="22"/>
          <w:szCs w:val="22"/>
          <w:lang w:val="en-US"/>
        </w:rPr>
        <w:t xml:space="preserve">Location (City, Country): </w:t>
      </w:r>
      <w:r w:rsidR="00305216" w:rsidRPr="00305216">
        <w:rPr>
          <w:rFonts w:asciiTheme="majorBidi" w:hAnsiTheme="majorBidi" w:cstheme="majorBidi"/>
          <w:bCs/>
          <w:sz w:val="22"/>
          <w:szCs w:val="22"/>
          <w:lang w:val="en-US"/>
        </w:rPr>
        <w:t xml:space="preserve">New </w:t>
      </w:r>
      <w:r w:rsidR="00630316">
        <w:rPr>
          <w:rFonts w:asciiTheme="majorBidi" w:hAnsiTheme="majorBidi" w:cstheme="majorBidi"/>
          <w:sz w:val="22"/>
          <w:szCs w:val="22"/>
          <w:lang w:val="en-US"/>
        </w:rPr>
        <w:t>Delhi</w:t>
      </w:r>
      <w:r w:rsidR="00071885">
        <w:rPr>
          <w:rFonts w:asciiTheme="majorBidi" w:hAnsiTheme="majorBidi" w:cstheme="majorBidi"/>
          <w:sz w:val="22"/>
          <w:szCs w:val="22"/>
          <w:lang w:val="en-US"/>
        </w:rPr>
        <w:t xml:space="preserve">, </w:t>
      </w:r>
      <w:r w:rsidR="00630316">
        <w:rPr>
          <w:rFonts w:asciiTheme="majorBidi" w:hAnsiTheme="majorBidi" w:cstheme="majorBidi"/>
          <w:sz w:val="22"/>
          <w:szCs w:val="22"/>
          <w:lang w:val="en-US"/>
        </w:rPr>
        <w:t>India</w:t>
      </w:r>
    </w:p>
    <w:p w:rsidR="00944F46" w:rsidRDefault="002B4214" w:rsidP="0063031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Pr>
          <w:rFonts w:asciiTheme="majorBidi" w:hAnsiTheme="majorBidi" w:cstheme="majorBidi"/>
          <w:b/>
          <w:bCs/>
          <w:sz w:val="22"/>
          <w:szCs w:val="22"/>
          <w:lang w:val="en-US"/>
        </w:rPr>
        <w:t>Audience (Government, Implementing agencies, Multi-stakeholder</w:t>
      </w:r>
      <w:r w:rsidR="00680854">
        <w:rPr>
          <w:rFonts w:asciiTheme="majorBidi" w:hAnsiTheme="majorBidi" w:cstheme="majorBidi"/>
          <w:b/>
          <w:bCs/>
          <w:sz w:val="22"/>
          <w:szCs w:val="22"/>
          <w:lang w:val="en-US"/>
        </w:rPr>
        <w:t xml:space="preserve">, etc.): </w:t>
      </w:r>
      <w:r w:rsidR="00630316">
        <w:rPr>
          <w:rFonts w:asciiTheme="majorBidi" w:hAnsiTheme="majorBidi" w:cstheme="majorBidi"/>
          <w:sz w:val="22"/>
          <w:szCs w:val="22"/>
          <w:lang w:val="en-US"/>
        </w:rPr>
        <w:t>Ministries, State Governments and Project Implementing Agencies</w:t>
      </w:r>
    </w:p>
    <w:p w:rsidR="00630316" w:rsidRDefault="005A37EB" w:rsidP="009170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5A37EB">
        <w:rPr>
          <w:rFonts w:asciiTheme="majorBidi" w:hAnsiTheme="majorBidi" w:cstheme="majorBidi"/>
          <w:b/>
          <w:bCs/>
          <w:sz w:val="22"/>
          <w:szCs w:val="22"/>
          <w:lang w:val="en-US"/>
        </w:rPr>
        <w:t>Overview</w:t>
      </w:r>
      <w:r>
        <w:rPr>
          <w:rFonts w:asciiTheme="majorBidi" w:hAnsiTheme="majorBidi" w:cstheme="majorBidi"/>
          <w:sz w:val="22"/>
          <w:szCs w:val="22"/>
          <w:lang w:val="en-US"/>
        </w:rPr>
        <w:t xml:space="preserve">: </w:t>
      </w:r>
      <w:r w:rsidRPr="005A37EB">
        <w:rPr>
          <w:rFonts w:asciiTheme="majorBidi" w:hAnsiTheme="majorBidi" w:cstheme="majorBidi"/>
          <w:sz w:val="22"/>
          <w:szCs w:val="22"/>
          <w:lang w:val="en-US"/>
        </w:rPr>
        <w:t xml:space="preserve">The consultation </w:t>
      </w:r>
      <w:r w:rsidR="009170F7">
        <w:rPr>
          <w:rFonts w:asciiTheme="majorBidi" w:hAnsiTheme="majorBidi" w:cstheme="majorBidi"/>
          <w:sz w:val="22"/>
          <w:szCs w:val="22"/>
          <w:lang w:val="en-US"/>
        </w:rPr>
        <w:t>was</w:t>
      </w:r>
      <w:r>
        <w:rPr>
          <w:rFonts w:asciiTheme="majorBidi" w:hAnsiTheme="majorBidi" w:cstheme="majorBidi"/>
          <w:sz w:val="22"/>
          <w:szCs w:val="22"/>
          <w:lang w:val="en-US"/>
        </w:rPr>
        <w:t xml:space="preserve"> structured in three sessions</w:t>
      </w:r>
      <w:r w:rsidR="009170F7">
        <w:rPr>
          <w:rFonts w:asciiTheme="majorBidi" w:hAnsiTheme="majorBidi" w:cstheme="majorBidi"/>
          <w:sz w:val="22"/>
          <w:szCs w:val="22"/>
          <w:lang w:val="en-US"/>
        </w:rPr>
        <w:t>:</w:t>
      </w:r>
      <w:r w:rsidR="006A280F">
        <w:rPr>
          <w:rFonts w:asciiTheme="majorBidi" w:hAnsiTheme="majorBidi" w:cstheme="majorBidi"/>
          <w:sz w:val="22"/>
          <w:szCs w:val="22"/>
          <w:lang w:val="en-US"/>
        </w:rPr>
        <w:t xml:space="preserve"> </w:t>
      </w:r>
      <w:r w:rsidR="009170F7">
        <w:rPr>
          <w:rFonts w:asciiTheme="majorBidi" w:hAnsiTheme="majorBidi" w:cstheme="majorBidi"/>
          <w:sz w:val="22"/>
          <w:szCs w:val="22"/>
          <w:lang w:val="en-US"/>
        </w:rPr>
        <w:t>i</w:t>
      </w:r>
      <w:r>
        <w:rPr>
          <w:rFonts w:asciiTheme="majorBidi" w:hAnsiTheme="majorBidi" w:cstheme="majorBidi"/>
          <w:sz w:val="22"/>
          <w:szCs w:val="22"/>
          <w:lang w:val="en-US"/>
        </w:rPr>
        <w:t xml:space="preserve">nfrastructure, environment and social sectors. In each session, Indian authorities made </w:t>
      </w:r>
      <w:r w:rsidR="009170F7">
        <w:rPr>
          <w:rFonts w:asciiTheme="majorBidi" w:hAnsiTheme="majorBidi" w:cstheme="majorBidi"/>
          <w:sz w:val="22"/>
          <w:szCs w:val="22"/>
          <w:lang w:val="en-US"/>
        </w:rPr>
        <w:t xml:space="preserve">five </w:t>
      </w:r>
      <w:r w:rsidR="006763E1">
        <w:rPr>
          <w:rFonts w:asciiTheme="majorBidi" w:hAnsiTheme="majorBidi" w:cstheme="majorBidi"/>
          <w:sz w:val="22"/>
          <w:szCs w:val="22"/>
          <w:lang w:val="en-US"/>
        </w:rPr>
        <w:t xml:space="preserve">to six </w:t>
      </w:r>
      <w:r w:rsidR="009170F7">
        <w:rPr>
          <w:rFonts w:asciiTheme="majorBidi" w:hAnsiTheme="majorBidi" w:cstheme="majorBidi"/>
          <w:sz w:val="22"/>
          <w:szCs w:val="22"/>
          <w:lang w:val="en-US"/>
        </w:rPr>
        <w:t xml:space="preserve">case study </w:t>
      </w:r>
      <w:r>
        <w:rPr>
          <w:rFonts w:asciiTheme="majorBidi" w:hAnsiTheme="majorBidi" w:cstheme="majorBidi"/>
          <w:sz w:val="22"/>
          <w:szCs w:val="22"/>
          <w:lang w:val="en-US"/>
        </w:rPr>
        <w:t>presentations</w:t>
      </w:r>
      <w:r w:rsidR="009170F7">
        <w:rPr>
          <w:rFonts w:asciiTheme="majorBidi" w:hAnsiTheme="majorBidi" w:cstheme="majorBidi"/>
          <w:sz w:val="22"/>
          <w:szCs w:val="22"/>
          <w:lang w:val="en-US"/>
        </w:rPr>
        <w:t>,</w:t>
      </w:r>
      <w:r>
        <w:rPr>
          <w:rFonts w:asciiTheme="majorBidi" w:hAnsiTheme="majorBidi" w:cstheme="majorBidi"/>
          <w:sz w:val="22"/>
          <w:szCs w:val="22"/>
          <w:lang w:val="en-US"/>
        </w:rPr>
        <w:t xml:space="preserve"> using existing Bank-funded projects to illustrate potential challenges under the second draft Environmental and Social Framework (ESF).  </w:t>
      </w:r>
    </w:p>
    <w:p w:rsidR="009D4BB0" w:rsidRPr="005A37EB" w:rsidRDefault="009D4BB0" w:rsidP="009170F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792041">
        <w:trPr>
          <w:tblHeader/>
        </w:trPr>
        <w:tc>
          <w:tcPr>
            <w:tcW w:w="985" w:type="dxa"/>
            <w:shd w:val="clear" w:color="auto" w:fill="D9D9D9" w:themeFill="background1" w:themeFillShade="D9"/>
          </w:tcPr>
          <w:p w:rsidR="00944F46" w:rsidRPr="00F248C2" w:rsidRDefault="00944F46" w:rsidP="0070206D">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70206D">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70206D">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70206D">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70206D">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70206D">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442BB">
            <w:pPr>
              <w:pStyle w:val="ListParagraph"/>
              <w:numPr>
                <w:ilvl w:val="0"/>
                <w:numId w:val="6"/>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027D48">
              <w:rPr>
                <w:rFonts w:ascii="Times New Roman" w:hAnsi="Times New Roman"/>
                <w:color w:val="000000"/>
                <w:sz w:val="24"/>
                <w:szCs w:val="24"/>
                <w:u w:val="single"/>
              </w:rPr>
              <w:t>SOCIAL SECTOR</w:t>
            </w:r>
            <w:r>
              <w:rPr>
                <w:rFonts w:ascii="Times New Roman" w:hAnsi="Times New Roman"/>
                <w:color w:val="000000"/>
                <w:sz w:val="24"/>
                <w:szCs w:val="24"/>
              </w:rPr>
              <w:t>]</w:t>
            </w:r>
          </w:p>
          <w:p w:rsidR="00B42557" w:rsidRPr="00B42557" w:rsidRDefault="008A5CB7" w:rsidP="008A5CB7">
            <w:pPr>
              <w:pStyle w:val="ListParagraph"/>
              <w:numPr>
                <w:ilvl w:val="0"/>
                <w:numId w:val="8"/>
              </w:numPr>
              <w:ind w:left="342"/>
              <w:rPr>
                <w:rFonts w:ascii="Times New Roman" w:hAnsi="Times New Roman"/>
                <w:color w:val="000000"/>
                <w:sz w:val="24"/>
                <w:szCs w:val="24"/>
              </w:rPr>
            </w:pPr>
            <w:r>
              <w:rPr>
                <w:rFonts w:ascii="Times New Roman" w:hAnsi="Times New Roman"/>
                <w:color w:val="000000"/>
                <w:sz w:val="24"/>
                <w:szCs w:val="24"/>
                <w:lang w:val="en-IN"/>
              </w:rPr>
              <w:t xml:space="preserve">It needs to be ensured that </w:t>
            </w:r>
            <w:r w:rsidR="001376FC" w:rsidRPr="001376FC">
              <w:rPr>
                <w:rFonts w:ascii="Times New Roman" w:hAnsi="Times New Roman"/>
                <w:color w:val="000000"/>
                <w:sz w:val="24"/>
                <w:szCs w:val="24"/>
                <w:lang w:val="en-IN"/>
              </w:rPr>
              <w:t xml:space="preserve">the provisions /language </w:t>
            </w:r>
            <w:r w:rsidR="00974CD8">
              <w:rPr>
                <w:rFonts w:ascii="Times New Roman" w:hAnsi="Times New Roman"/>
                <w:color w:val="000000"/>
                <w:sz w:val="24"/>
                <w:szCs w:val="24"/>
                <w:lang w:val="en-IN"/>
              </w:rPr>
              <w:t>focussed on non-</w:t>
            </w:r>
            <w:r w:rsidR="00D85BC3">
              <w:rPr>
                <w:rFonts w:ascii="Times New Roman" w:hAnsi="Times New Roman"/>
                <w:color w:val="000000"/>
                <w:sz w:val="24"/>
                <w:szCs w:val="24"/>
                <w:lang w:val="en-IN"/>
              </w:rPr>
              <w:t xml:space="preserve">discrimination </w:t>
            </w:r>
            <w:r>
              <w:rPr>
                <w:rFonts w:ascii="Times New Roman" w:hAnsi="Times New Roman"/>
                <w:color w:val="000000"/>
                <w:sz w:val="24"/>
                <w:szCs w:val="24"/>
                <w:lang w:val="en-IN"/>
              </w:rPr>
              <w:t>do</w:t>
            </w:r>
            <w:r w:rsidR="00D85BC3">
              <w:rPr>
                <w:rFonts w:ascii="Times New Roman" w:hAnsi="Times New Roman"/>
                <w:color w:val="000000"/>
                <w:sz w:val="24"/>
                <w:szCs w:val="24"/>
                <w:lang w:val="en-IN"/>
              </w:rPr>
              <w:t xml:space="preserve"> </w:t>
            </w:r>
            <w:r w:rsidR="006A1365">
              <w:rPr>
                <w:rFonts w:ascii="Times New Roman" w:hAnsi="Times New Roman"/>
                <w:color w:val="000000"/>
                <w:sz w:val="24"/>
                <w:szCs w:val="24"/>
                <w:lang w:val="en-IN"/>
              </w:rPr>
              <w:t xml:space="preserve">not </w:t>
            </w:r>
            <w:r>
              <w:rPr>
                <w:rFonts w:ascii="Times New Roman" w:hAnsi="Times New Roman"/>
                <w:color w:val="000000"/>
                <w:sz w:val="24"/>
                <w:szCs w:val="24"/>
                <w:lang w:val="en-IN"/>
              </w:rPr>
              <w:t>touch</w:t>
            </w:r>
            <w:r w:rsidR="00287E50">
              <w:rPr>
                <w:rFonts w:ascii="Times New Roman" w:hAnsi="Times New Roman"/>
                <w:color w:val="000000"/>
                <w:sz w:val="24"/>
                <w:szCs w:val="24"/>
                <w:lang w:val="en-IN"/>
              </w:rPr>
              <w:t xml:space="preserve"> on political rights as is the case</w:t>
            </w:r>
            <w:r w:rsidR="006A280F">
              <w:rPr>
                <w:rFonts w:ascii="Times New Roman" w:hAnsi="Times New Roman"/>
                <w:color w:val="000000"/>
                <w:sz w:val="24"/>
                <w:szCs w:val="24"/>
                <w:lang w:val="en-IN"/>
              </w:rPr>
              <w:t xml:space="preserve"> </w:t>
            </w:r>
            <w:r w:rsidR="00287E50">
              <w:rPr>
                <w:rFonts w:ascii="Times New Roman" w:hAnsi="Times New Roman"/>
                <w:color w:val="000000"/>
                <w:sz w:val="24"/>
                <w:szCs w:val="24"/>
                <w:lang w:val="en-IN"/>
              </w:rPr>
              <w:t xml:space="preserve">in </w:t>
            </w:r>
            <w:r w:rsidR="00287E50" w:rsidRPr="001376FC">
              <w:rPr>
                <w:rFonts w:ascii="Times New Roman" w:hAnsi="Times New Roman"/>
                <w:color w:val="000000"/>
                <w:sz w:val="24"/>
                <w:szCs w:val="24"/>
                <w:lang w:val="en-IN"/>
              </w:rPr>
              <w:t>the</w:t>
            </w:r>
            <w:r w:rsidR="006A280F">
              <w:rPr>
                <w:rFonts w:ascii="Times New Roman" w:hAnsi="Times New Roman"/>
                <w:color w:val="000000"/>
                <w:sz w:val="24"/>
                <w:szCs w:val="24"/>
                <w:lang w:val="en-IN"/>
              </w:rPr>
              <w:t xml:space="preserve"> </w:t>
            </w:r>
            <w:r w:rsidR="001376FC" w:rsidRPr="00C10238">
              <w:rPr>
                <w:rFonts w:ascii="Times New Roman" w:hAnsi="Times New Roman"/>
                <w:b/>
                <w:color w:val="000000"/>
                <w:sz w:val="24"/>
                <w:szCs w:val="24"/>
                <w:lang w:val="en-IN"/>
              </w:rPr>
              <w:t>prevailing national laws of India</w:t>
            </w:r>
            <w:r w:rsidR="001376FC">
              <w:rPr>
                <w:rFonts w:ascii="Times New Roman" w:hAnsi="Times New Roman"/>
                <w:color w:val="000000"/>
                <w:sz w:val="24"/>
                <w:szCs w:val="24"/>
                <w:lang w:val="en-IN"/>
              </w:rPr>
              <w:t>.</w:t>
            </w:r>
          </w:p>
          <w:p w:rsidR="00944F46" w:rsidRPr="00792041" w:rsidRDefault="00944F46" w:rsidP="00027D48">
            <w:pPr>
              <w:pStyle w:val="ListParagraph"/>
              <w:ind w:left="342"/>
              <w:rPr>
                <w:rFonts w:ascii="Times New Roman" w:hAnsi="Times New Roman"/>
                <w:color w:val="000000"/>
                <w:sz w:val="24"/>
                <w:szCs w:val="24"/>
              </w:rPr>
            </w:pPr>
          </w:p>
        </w:tc>
      </w:tr>
      <w:tr w:rsidR="00944F46" w:rsidRPr="00F248C2" w:rsidTr="00944F46">
        <w:tc>
          <w:tcPr>
            <w:tcW w:w="985" w:type="dxa"/>
            <w:vMerge w:val="restart"/>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442BB">
            <w:pPr>
              <w:pStyle w:val="ListParagraph"/>
              <w:numPr>
                <w:ilvl w:val="0"/>
                <w:numId w:val="6"/>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6A280F" w:rsidRPr="00944F46" w:rsidRDefault="00944F46" w:rsidP="009D4BB0">
            <w:pPr>
              <w:pStyle w:val="ListParagraph"/>
              <w:numPr>
                <w:ilvl w:val="0"/>
                <w:numId w:val="6"/>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027D48">
              <w:rPr>
                <w:rFonts w:ascii="Times New Roman" w:hAnsi="Times New Roman"/>
                <w:color w:val="000000"/>
                <w:sz w:val="24"/>
                <w:szCs w:val="24"/>
                <w:u w:val="single"/>
              </w:rPr>
              <w:t>ENVIRONMENTAL SECTOR</w:t>
            </w:r>
            <w:r>
              <w:rPr>
                <w:rFonts w:ascii="Times New Roman" w:hAnsi="Times New Roman"/>
                <w:color w:val="000000"/>
                <w:sz w:val="24"/>
                <w:szCs w:val="24"/>
              </w:rPr>
              <w:t>]</w:t>
            </w:r>
          </w:p>
          <w:p w:rsidR="00B42557" w:rsidRDefault="00117EE7" w:rsidP="00FF720B">
            <w:pPr>
              <w:pStyle w:val="ListParagraph"/>
              <w:numPr>
                <w:ilvl w:val="0"/>
                <w:numId w:val="4"/>
              </w:numPr>
              <w:ind w:left="433"/>
              <w:rPr>
                <w:rFonts w:ascii="Times New Roman" w:hAnsi="Times New Roman"/>
                <w:color w:val="000000"/>
                <w:sz w:val="24"/>
                <w:szCs w:val="24"/>
              </w:rPr>
            </w:pPr>
            <w:r w:rsidRPr="00E06A94">
              <w:rPr>
                <w:rFonts w:ascii="Times New Roman" w:hAnsi="Times New Roman"/>
                <w:color w:val="000000"/>
                <w:sz w:val="24"/>
                <w:szCs w:val="24"/>
              </w:rPr>
              <w:t>A very elabora</w:t>
            </w:r>
            <w:r w:rsidR="006763E1">
              <w:rPr>
                <w:rFonts w:ascii="Times New Roman" w:hAnsi="Times New Roman"/>
                <w:color w:val="000000"/>
                <w:sz w:val="24"/>
                <w:szCs w:val="24"/>
              </w:rPr>
              <w:t>te</w:t>
            </w:r>
            <w:r w:rsidRPr="00E06A94">
              <w:rPr>
                <w:rFonts w:ascii="Times New Roman" w:hAnsi="Times New Roman"/>
                <w:color w:val="000000"/>
                <w:sz w:val="24"/>
                <w:szCs w:val="24"/>
              </w:rPr>
              <w:t xml:space="preserve"> definition of the </w:t>
            </w:r>
            <w:r w:rsidRPr="00E06A94">
              <w:rPr>
                <w:rFonts w:ascii="Times New Roman" w:hAnsi="Times New Roman"/>
                <w:b/>
                <w:color w:val="000000"/>
                <w:sz w:val="24"/>
                <w:szCs w:val="24"/>
              </w:rPr>
              <w:t>disadvantaged</w:t>
            </w:r>
            <w:r w:rsidR="00E06A94" w:rsidRPr="00E06A94">
              <w:rPr>
                <w:rFonts w:ascii="Times New Roman" w:hAnsi="Times New Roman"/>
                <w:b/>
                <w:color w:val="000000"/>
                <w:sz w:val="24"/>
                <w:szCs w:val="24"/>
              </w:rPr>
              <w:t xml:space="preserve"> and vulnerable</w:t>
            </w:r>
            <w:r w:rsidR="00E06A94" w:rsidRPr="00E06A94">
              <w:rPr>
                <w:rFonts w:ascii="Times New Roman" w:hAnsi="Times New Roman"/>
                <w:color w:val="000000"/>
                <w:sz w:val="24"/>
                <w:szCs w:val="24"/>
              </w:rPr>
              <w:t xml:space="preserve"> has been </w:t>
            </w:r>
            <w:r w:rsidR="00FF720B">
              <w:rPr>
                <w:rFonts w:ascii="Times New Roman" w:hAnsi="Times New Roman"/>
                <w:color w:val="000000"/>
                <w:sz w:val="24"/>
                <w:szCs w:val="24"/>
              </w:rPr>
              <w:t>provided</w:t>
            </w:r>
            <w:r w:rsidR="00E06A94" w:rsidRPr="00E06A94">
              <w:rPr>
                <w:rFonts w:ascii="Times New Roman" w:hAnsi="Times New Roman"/>
                <w:color w:val="000000"/>
                <w:sz w:val="24"/>
                <w:szCs w:val="24"/>
              </w:rPr>
              <w:t xml:space="preserve"> in the ESF. </w:t>
            </w:r>
            <w:r w:rsidRPr="00E06A94">
              <w:rPr>
                <w:rFonts w:ascii="Times New Roman" w:hAnsi="Times New Roman"/>
                <w:color w:val="000000"/>
                <w:sz w:val="24"/>
                <w:szCs w:val="24"/>
              </w:rPr>
              <w:t xml:space="preserve">This should be </w:t>
            </w:r>
            <w:r w:rsidRPr="00E06A94">
              <w:rPr>
                <w:rFonts w:ascii="Times New Roman" w:hAnsi="Times New Roman"/>
                <w:b/>
                <w:color w:val="000000"/>
                <w:sz w:val="24"/>
                <w:szCs w:val="24"/>
              </w:rPr>
              <w:t>restr</w:t>
            </w:r>
            <w:r w:rsidR="00E06A94" w:rsidRPr="00E06A94">
              <w:rPr>
                <w:rFonts w:ascii="Times New Roman" w:hAnsi="Times New Roman"/>
                <w:b/>
                <w:color w:val="000000"/>
                <w:sz w:val="24"/>
                <w:szCs w:val="24"/>
              </w:rPr>
              <w:t>icted to as accepted under the n</w:t>
            </w:r>
            <w:r w:rsidRPr="00E06A94">
              <w:rPr>
                <w:rFonts w:ascii="Times New Roman" w:hAnsi="Times New Roman"/>
                <w:b/>
                <w:color w:val="000000"/>
                <w:sz w:val="24"/>
                <w:szCs w:val="24"/>
              </w:rPr>
              <w:t>ational law</w:t>
            </w:r>
            <w:r w:rsidRPr="00E06A94">
              <w:rPr>
                <w:rFonts w:ascii="Times New Roman" w:hAnsi="Times New Roman"/>
                <w:color w:val="000000"/>
                <w:sz w:val="24"/>
                <w:szCs w:val="24"/>
              </w:rPr>
              <w:t>.</w:t>
            </w:r>
          </w:p>
          <w:p w:rsidR="00F30D0E" w:rsidRDefault="00FF720B" w:rsidP="00F30D0E">
            <w:pPr>
              <w:pStyle w:val="ListParagraph"/>
              <w:ind w:left="432"/>
              <w:rPr>
                <w:rFonts w:ascii="Times New Roman" w:hAnsi="Times New Roman"/>
                <w:color w:val="000000"/>
                <w:sz w:val="24"/>
                <w:szCs w:val="24"/>
              </w:rPr>
            </w:pPr>
            <w:r>
              <w:rPr>
                <w:rFonts w:ascii="Times New Roman" w:hAnsi="Times New Roman"/>
                <w:b/>
                <w:bCs/>
                <w:color w:val="000000"/>
                <w:sz w:val="24"/>
                <w:szCs w:val="24"/>
              </w:rPr>
              <w:t>“</w:t>
            </w:r>
            <w:r w:rsidR="00B900A2" w:rsidRPr="00B900A2">
              <w:rPr>
                <w:rFonts w:ascii="Times New Roman" w:hAnsi="Times New Roman"/>
                <w:b/>
                <w:bCs/>
                <w:color w:val="000000"/>
                <w:sz w:val="24"/>
                <w:szCs w:val="24"/>
              </w:rPr>
              <w:t>Vulnerable groups</w:t>
            </w:r>
            <w:r>
              <w:rPr>
                <w:rFonts w:ascii="Times New Roman" w:hAnsi="Times New Roman"/>
                <w:b/>
                <w:bCs/>
                <w:color w:val="000000"/>
                <w:sz w:val="24"/>
                <w:szCs w:val="24"/>
              </w:rPr>
              <w:t>”</w:t>
            </w:r>
            <w:r w:rsidR="00B900A2" w:rsidRPr="00B900A2">
              <w:rPr>
                <w:rFonts w:ascii="Times New Roman" w:hAnsi="Times New Roman"/>
                <w:color w:val="000000"/>
                <w:sz w:val="24"/>
                <w:szCs w:val="24"/>
              </w:rPr>
              <w:t xml:space="preserve"> need</w:t>
            </w:r>
            <w:r>
              <w:rPr>
                <w:rFonts w:ascii="Times New Roman" w:hAnsi="Times New Roman"/>
                <w:color w:val="000000"/>
                <w:sz w:val="24"/>
                <w:szCs w:val="24"/>
              </w:rPr>
              <w:t>s</w:t>
            </w:r>
            <w:r w:rsidR="00B900A2" w:rsidRPr="00B900A2">
              <w:rPr>
                <w:rFonts w:ascii="Times New Roman" w:hAnsi="Times New Roman"/>
                <w:color w:val="000000"/>
                <w:sz w:val="24"/>
                <w:szCs w:val="24"/>
              </w:rPr>
              <w:t xml:space="preserve"> </w:t>
            </w:r>
            <w:r w:rsidR="008A5CB7">
              <w:rPr>
                <w:rFonts w:ascii="Times New Roman" w:hAnsi="Times New Roman"/>
                <w:color w:val="000000"/>
                <w:sz w:val="24"/>
                <w:szCs w:val="24"/>
              </w:rPr>
              <w:t xml:space="preserve">to </w:t>
            </w:r>
            <w:r w:rsidR="00B900A2" w:rsidRPr="00B900A2">
              <w:rPr>
                <w:rFonts w:ascii="Times New Roman" w:hAnsi="Times New Roman"/>
                <w:color w:val="000000"/>
                <w:sz w:val="24"/>
                <w:szCs w:val="24"/>
              </w:rPr>
              <w:t xml:space="preserve">be </w:t>
            </w:r>
            <w:r w:rsidR="00287E50">
              <w:rPr>
                <w:rFonts w:ascii="Times New Roman" w:hAnsi="Times New Roman"/>
                <w:color w:val="000000"/>
                <w:sz w:val="24"/>
                <w:szCs w:val="24"/>
              </w:rPr>
              <w:t>identified in the country context as per national laws.</w:t>
            </w:r>
          </w:p>
          <w:p w:rsidR="00710353" w:rsidRPr="00F30D0E" w:rsidRDefault="00287E50" w:rsidP="00F30D0E">
            <w:pPr>
              <w:rPr>
                <w:rFonts w:ascii="Times New Roman" w:hAnsi="Times New Roman"/>
                <w:color w:val="000000"/>
                <w:sz w:val="24"/>
                <w:szCs w:val="24"/>
              </w:rPr>
            </w:pPr>
            <w:r w:rsidRPr="00F30D0E">
              <w:rPr>
                <w:rFonts w:ascii="Times New Roman" w:hAnsi="Times New Roman"/>
                <w:color w:val="000000"/>
                <w:sz w:val="24"/>
                <w:szCs w:val="24"/>
              </w:rPr>
              <w:t xml:space="preserve"> </w:t>
            </w:r>
            <w:r w:rsidR="00B42557" w:rsidRPr="00F30D0E">
              <w:rPr>
                <w:rFonts w:ascii="Times New Roman" w:hAnsi="Times New Roman"/>
                <w:color w:val="000000"/>
                <w:sz w:val="24"/>
                <w:szCs w:val="24"/>
              </w:rPr>
              <w:t>[</w:t>
            </w:r>
            <w:r w:rsidR="00B42557" w:rsidRPr="00F30D0E">
              <w:rPr>
                <w:rFonts w:ascii="Times New Roman" w:hAnsi="Times New Roman"/>
                <w:color w:val="000000"/>
                <w:sz w:val="24"/>
                <w:szCs w:val="24"/>
                <w:u w:val="single"/>
              </w:rPr>
              <w:t>SOCIAL SECTOR</w:t>
            </w:r>
            <w:r w:rsidR="00B42557" w:rsidRPr="00F30D0E">
              <w:rPr>
                <w:rFonts w:ascii="Times New Roman" w:hAnsi="Times New Roman"/>
                <w:color w:val="000000"/>
                <w:sz w:val="24"/>
                <w:szCs w:val="24"/>
              </w:rPr>
              <w:t>]</w:t>
            </w:r>
          </w:p>
          <w:p w:rsidR="00944F46" w:rsidRPr="006A280F" w:rsidRDefault="00FF720B" w:rsidP="001442BB">
            <w:pPr>
              <w:pStyle w:val="ListParagraph"/>
              <w:numPr>
                <w:ilvl w:val="0"/>
                <w:numId w:val="4"/>
              </w:numPr>
              <w:ind w:left="432"/>
              <w:rPr>
                <w:rFonts w:ascii="Times New Roman" w:hAnsi="Times New Roman"/>
                <w:color w:val="000000"/>
                <w:sz w:val="24"/>
                <w:szCs w:val="24"/>
                <w:lang w:val="en-GB"/>
              </w:rPr>
            </w:pPr>
            <w:r>
              <w:rPr>
                <w:rFonts w:ascii="Times New Roman" w:hAnsi="Times New Roman"/>
                <w:color w:val="000000"/>
                <w:sz w:val="24"/>
                <w:szCs w:val="24"/>
                <w:lang w:val="en-IN"/>
              </w:rPr>
              <w:t>We agree with the general</w:t>
            </w:r>
            <w:r w:rsidR="001376FC">
              <w:rPr>
                <w:rFonts w:ascii="Times New Roman" w:hAnsi="Times New Roman"/>
                <w:color w:val="000000"/>
                <w:sz w:val="24"/>
                <w:szCs w:val="24"/>
                <w:lang w:val="en-IN"/>
              </w:rPr>
              <w:t xml:space="preserve"> c</w:t>
            </w:r>
            <w:r>
              <w:rPr>
                <w:rFonts w:ascii="Times New Roman" w:hAnsi="Times New Roman"/>
                <w:color w:val="000000"/>
                <w:sz w:val="24"/>
                <w:szCs w:val="24"/>
                <w:lang w:val="en-IN"/>
              </w:rPr>
              <w:t>ompliance to</w:t>
            </w:r>
            <w:r w:rsidR="001376FC" w:rsidRPr="001376FC">
              <w:rPr>
                <w:rFonts w:ascii="Times New Roman" w:hAnsi="Times New Roman"/>
                <w:color w:val="000000"/>
                <w:sz w:val="24"/>
                <w:szCs w:val="24"/>
                <w:lang w:val="en-IN"/>
              </w:rPr>
              <w:t xml:space="preserve"> the </w:t>
            </w:r>
            <w:r w:rsidR="001376FC">
              <w:rPr>
                <w:rFonts w:ascii="Times New Roman" w:hAnsi="Times New Roman"/>
                <w:color w:val="000000"/>
                <w:sz w:val="24"/>
                <w:szCs w:val="24"/>
                <w:lang w:val="en-IN"/>
              </w:rPr>
              <w:t>principle of non-discri</w:t>
            </w:r>
            <w:r>
              <w:rPr>
                <w:rFonts w:ascii="Times New Roman" w:hAnsi="Times New Roman"/>
                <w:color w:val="000000"/>
                <w:sz w:val="24"/>
                <w:szCs w:val="24"/>
                <w:lang w:val="en-IN"/>
              </w:rPr>
              <w:t>mination. However, we do not recognize</w:t>
            </w:r>
            <w:r w:rsidR="001376FC">
              <w:rPr>
                <w:rFonts w:ascii="Times New Roman" w:hAnsi="Times New Roman"/>
                <w:color w:val="000000"/>
                <w:sz w:val="24"/>
                <w:szCs w:val="24"/>
                <w:lang w:val="en-IN"/>
              </w:rPr>
              <w:t xml:space="preserve"> the n</w:t>
            </w:r>
            <w:r w:rsidR="001376FC" w:rsidRPr="001376FC">
              <w:rPr>
                <w:rFonts w:ascii="Times New Roman" w:hAnsi="Times New Roman"/>
                <w:color w:val="000000"/>
                <w:sz w:val="24"/>
                <w:szCs w:val="24"/>
                <w:lang w:val="en-IN"/>
              </w:rPr>
              <w:t xml:space="preserve">eed for </w:t>
            </w:r>
            <w:r w:rsidR="001376FC" w:rsidRPr="00C10238">
              <w:rPr>
                <w:rFonts w:ascii="Times New Roman" w:hAnsi="Times New Roman"/>
                <w:b/>
                <w:color w:val="000000"/>
                <w:sz w:val="24"/>
                <w:szCs w:val="24"/>
                <w:lang w:val="en-IN"/>
              </w:rPr>
              <w:t>specific listing</w:t>
            </w:r>
            <w:r w:rsidR="001376FC" w:rsidRPr="001376FC">
              <w:rPr>
                <w:rFonts w:ascii="Times New Roman" w:hAnsi="Times New Roman"/>
                <w:color w:val="000000"/>
                <w:sz w:val="24"/>
                <w:szCs w:val="24"/>
                <w:lang w:val="en-IN"/>
              </w:rPr>
              <w:t xml:space="preserve"> of such groups.</w:t>
            </w:r>
          </w:p>
          <w:p w:rsidR="006A280F" w:rsidRPr="001376FC" w:rsidRDefault="006A280F" w:rsidP="006A280F">
            <w:pPr>
              <w:pStyle w:val="ListParagraph"/>
              <w:ind w:left="432"/>
              <w:rPr>
                <w:rFonts w:ascii="Times New Roman" w:hAnsi="Times New Roman"/>
                <w:color w:val="000000"/>
                <w:sz w:val="24"/>
                <w:szCs w:val="24"/>
                <w:lang w:val="en-GB"/>
              </w:rPr>
            </w:pPr>
          </w:p>
        </w:tc>
      </w:tr>
      <w:tr w:rsidR="00944F46" w:rsidRPr="00F248C2" w:rsidTr="00944F46">
        <w:tc>
          <w:tcPr>
            <w:tcW w:w="985" w:type="dxa"/>
            <w:vMerge/>
            <w:shd w:val="clear" w:color="auto" w:fill="E7E6E6" w:themeFill="background2"/>
          </w:tcPr>
          <w:p w:rsidR="00944F46" w:rsidRPr="00944F46" w:rsidRDefault="00944F46" w:rsidP="0070206D">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442BB">
            <w:pPr>
              <w:pStyle w:val="ListParagraph"/>
              <w:numPr>
                <w:ilvl w:val="0"/>
                <w:numId w:val="6"/>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442BB">
            <w:pPr>
              <w:pStyle w:val="ListParagraph"/>
              <w:numPr>
                <w:ilvl w:val="0"/>
                <w:numId w:val="6"/>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442BB">
            <w:pPr>
              <w:pStyle w:val="ListParagraph"/>
              <w:numPr>
                <w:ilvl w:val="0"/>
                <w:numId w:val="6"/>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t>[</w:t>
            </w:r>
            <w:r w:rsidR="00B42557" w:rsidRPr="00490195">
              <w:rPr>
                <w:rFonts w:ascii="Times New Roman" w:hAnsi="Times New Roman"/>
                <w:color w:val="000000"/>
                <w:sz w:val="24"/>
                <w:szCs w:val="24"/>
                <w:u w:val="single"/>
              </w:rPr>
              <w:t>INFRASTRUCTURE SECTOR]</w:t>
            </w:r>
          </w:p>
          <w:p w:rsidR="00710353" w:rsidRPr="009D4BB0" w:rsidRDefault="00287E50" w:rsidP="009D4BB0">
            <w:pPr>
              <w:pStyle w:val="ListParagraph"/>
              <w:numPr>
                <w:ilvl w:val="0"/>
                <w:numId w:val="1"/>
              </w:numPr>
              <w:ind w:left="342"/>
              <w:rPr>
                <w:rFonts w:ascii="Times New Roman" w:hAnsi="Times New Roman"/>
                <w:color w:val="000000"/>
                <w:sz w:val="24"/>
                <w:szCs w:val="24"/>
                <w:lang w:val="en-IN"/>
              </w:rPr>
            </w:pPr>
            <w:r w:rsidRPr="006A1365">
              <w:rPr>
                <w:rFonts w:ascii="Times New Roman" w:hAnsi="Times New Roman"/>
                <w:color w:val="000000"/>
                <w:sz w:val="24"/>
                <w:szCs w:val="24"/>
                <w:lang w:val="en-IN"/>
              </w:rPr>
              <w:t xml:space="preserve">The Borrower’s framework, if assessed to be in line with the </w:t>
            </w:r>
            <w:r w:rsidR="008A4070">
              <w:rPr>
                <w:rFonts w:ascii="Times New Roman" w:hAnsi="Times New Roman"/>
                <w:color w:val="000000"/>
                <w:sz w:val="24"/>
                <w:szCs w:val="24"/>
                <w:lang w:val="en-IN"/>
              </w:rPr>
              <w:t xml:space="preserve">proposed </w:t>
            </w:r>
            <w:r w:rsidRPr="006A1365">
              <w:rPr>
                <w:rFonts w:ascii="Times New Roman" w:hAnsi="Times New Roman"/>
                <w:color w:val="000000"/>
                <w:sz w:val="24"/>
                <w:szCs w:val="24"/>
                <w:lang w:val="en-IN"/>
              </w:rPr>
              <w:t xml:space="preserve">ESF </w:t>
            </w:r>
            <w:r w:rsidR="006A280F" w:rsidRPr="006A1365">
              <w:rPr>
                <w:rFonts w:ascii="Times New Roman" w:hAnsi="Times New Roman"/>
                <w:color w:val="000000"/>
                <w:sz w:val="24"/>
                <w:szCs w:val="24"/>
                <w:lang w:val="en-IN"/>
              </w:rPr>
              <w:t>standard should</w:t>
            </w:r>
            <w:r w:rsidRPr="006A1365">
              <w:rPr>
                <w:rFonts w:ascii="Times New Roman" w:hAnsi="Times New Roman"/>
                <w:color w:val="000000"/>
                <w:sz w:val="24"/>
                <w:szCs w:val="24"/>
                <w:lang w:val="en-IN"/>
              </w:rPr>
              <w:t xml:space="preserve"> be the primary framework</w:t>
            </w:r>
            <w:r w:rsidR="006A280F">
              <w:rPr>
                <w:rFonts w:ascii="Times New Roman" w:hAnsi="Times New Roman"/>
                <w:color w:val="000000"/>
                <w:sz w:val="24"/>
                <w:szCs w:val="24"/>
                <w:lang w:val="en-IN"/>
              </w:rPr>
              <w:t xml:space="preserve"> </w:t>
            </w:r>
            <w:r w:rsidRPr="006A1365">
              <w:rPr>
                <w:rFonts w:ascii="Times New Roman" w:hAnsi="Times New Roman"/>
                <w:color w:val="000000"/>
                <w:sz w:val="24"/>
                <w:szCs w:val="24"/>
                <w:lang w:val="en-IN"/>
              </w:rPr>
              <w:t>for use in the Bank’s projects</w:t>
            </w:r>
            <w:r w:rsidR="006A280F">
              <w:rPr>
                <w:rFonts w:ascii="Times New Roman" w:hAnsi="Times New Roman"/>
                <w:color w:val="000000"/>
                <w:sz w:val="24"/>
                <w:szCs w:val="24"/>
                <w:lang w:val="en-IN"/>
              </w:rPr>
              <w:t xml:space="preserve">. </w:t>
            </w:r>
            <w:r w:rsidR="00710353" w:rsidRPr="00710353">
              <w:rPr>
                <w:rFonts w:ascii="Times New Roman" w:hAnsi="Times New Roman"/>
                <w:color w:val="000000"/>
                <w:sz w:val="24"/>
                <w:szCs w:val="24"/>
                <w:lang w:val="en-IN"/>
              </w:rPr>
              <w:t xml:space="preserve">Hence </w:t>
            </w:r>
            <w:r w:rsidR="00710353" w:rsidRPr="009D4BB0">
              <w:rPr>
                <w:rFonts w:ascii="Times New Roman" w:hAnsi="Times New Roman"/>
                <w:color w:val="000000"/>
                <w:sz w:val="24"/>
                <w:szCs w:val="24"/>
                <w:lang w:val="en-IN"/>
              </w:rPr>
              <w:t xml:space="preserve">the decision to use available ESF, if deemed appropriate, should be the default option. There should not be any </w:t>
            </w:r>
            <w:r w:rsidR="00AE36EA" w:rsidRPr="00AE36EA">
              <w:rPr>
                <w:rFonts w:ascii="Times New Roman" w:hAnsi="Times New Roman"/>
                <w:b/>
                <w:color w:val="000000"/>
                <w:sz w:val="24"/>
                <w:szCs w:val="24"/>
                <w:lang w:val="en-IN"/>
              </w:rPr>
              <w:t>‘</w:t>
            </w:r>
            <w:r w:rsidR="00710353" w:rsidRPr="009D4BB0">
              <w:rPr>
                <w:rFonts w:ascii="Times New Roman" w:hAnsi="Times New Roman"/>
                <w:b/>
                <w:color w:val="000000"/>
                <w:sz w:val="24"/>
                <w:szCs w:val="24"/>
                <w:lang w:val="en-IN"/>
              </w:rPr>
              <w:t>discretion</w:t>
            </w:r>
            <w:r w:rsidR="009D4BB0">
              <w:rPr>
                <w:rFonts w:ascii="Times New Roman" w:hAnsi="Times New Roman"/>
                <w:b/>
                <w:color w:val="000000"/>
                <w:sz w:val="24"/>
                <w:szCs w:val="24"/>
                <w:lang w:val="en-IN"/>
              </w:rPr>
              <w:t>’</w:t>
            </w:r>
            <w:r w:rsidR="00710353" w:rsidRPr="009D4BB0">
              <w:rPr>
                <w:rFonts w:ascii="Times New Roman" w:hAnsi="Times New Roman"/>
                <w:b/>
                <w:color w:val="000000"/>
                <w:sz w:val="24"/>
                <w:szCs w:val="24"/>
                <w:lang w:val="en-IN"/>
              </w:rPr>
              <w:t>.</w:t>
            </w:r>
          </w:p>
          <w:p w:rsidR="000157F3" w:rsidRPr="006A1365" w:rsidRDefault="00710353" w:rsidP="006A1365">
            <w:pPr>
              <w:pStyle w:val="ListParagraph"/>
              <w:numPr>
                <w:ilvl w:val="0"/>
                <w:numId w:val="1"/>
              </w:numPr>
              <w:ind w:left="342"/>
              <w:rPr>
                <w:rFonts w:ascii="Times New Roman" w:hAnsi="Times New Roman"/>
                <w:color w:val="000000"/>
                <w:sz w:val="24"/>
                <w:szCs w:val="24"/>
                <w:lang w:val="en-GB"/>
              </w:rPr>
            </w:pPr>
            <w:r w:rsidRPr="00710353">
              <w:rPr>
                <w:rFonts w:ascii="Times New Roman" w:hAnsi="Times New Roman"/>
                <w:color w:val="000000"/>
                <w:sz w:val="24"/>
                <w:szCs w:val="24"/>
                <w:lang w:val="en-IN"/>
              </w:rPr>
              <w:t xml:space="preserve">Borrower’s Environmental and Social Protection Framework, if available and utilized for previous World Bank-funded projects, should be recognised and concurred by World Bank for linear projects such as highways. </w:t>
            </w:r>
          </w:p>
          <w:p w:rsidR="002B6B08" w:rsidRPr="002B6B08" w:rsidRDefault="002B6B08" w:rsidP="00096C8B">
            <w:pPr>
              <w:pStyle w:val="ListParagraph"/>
              <w:numPr>
                <w:ilvl w:val="0"/>
                <w:numId w:val="1"/>
              </w:numPr>
              <w:ind w:left="342"/>
              <w:rPr>
                <w:rFonts w:ascii="Times New Roman" w:hAnsi="Times New Roman"/>
                <w:color w:val="000000"/>
                <w:sz w:val="24"/>
                <w:szCs w:val="24"/>
              </w:rPr>
            </w:pPr>
            <w:r w:rsidRPr="002B6B08">
              <w:rPr>
                <w:rFonts w:ascii="Times New Roman" w:hAnsi="Times New Roman"/>
                <w:color w:val="000000"/>
                <w:sz w:val="24"/>
                <w:szCs w:val="24"/>
              </w:rPr>
              <w:t xml:space="preserve">Regarding </w:t>
            </w:r>
            <w:r w:rsidR="00FF720B">
              <w:rPr>
                <w:rFonts w:ascii="Times New Roman" w:hAnsi="Times New Roman"/>
                <w:color w:val="000000"/>
                <w:sz w:val="24"/>
                <w:szCs w:val="24"/>
              </w:rPr>
              <w:t xml:space="preserve">the </w:t>
            </w:r>
            <w:r w:rsidRPr="002B6B08">
              <w:rPr>
                <w:rFonts w:ascii="Times New Roman" w:hAnsi="Times New Roman"/>
                <w:color w:val="000000"/>
                <w:sz w:val="24"/>
                <w:szCs w:val="24"/>
              </w:rPr>
              <w:t>use of Borrower’s Environmental and Social Framework, e</w:t>
            </w:r>
            <w:r w:rsidR="00096C8B" w:rsidRPr="002B6B08">
              <w:rPr>
                <w:rFonts w:ascii="Times New Roman" w:hAnsi="Times New Roman"/>
                <w:color w:val="000000"/>
                <w:sz w:val="24"/>
                <w:szCs w:val="24"/>
              </w:rPr>
              <w:t xml:space="preserve">lements of </w:t>
            </w:r>
            <w:r w:rsidR="00096C8B" w:rsidRPr="002B6B08">
              <w:rPr>
                <w:rFonts w:ascii="Times New Roman" w:hAnsi="Times New Roman"/>
                <w:b/>
                <w:bCs/>
                <w:color w:val="000000"/>
                <w:sz w:val="24"/>
                <w:szCs w:val="24"/>
              </w:rPr>
              <w:t>discretion</w:t>
            </w:r>
            <w:r w:rsidR="00096C8B" w:rsidRPr="002B6B08">
              <w:rPr>
                <w:rFonts w:ascii="Times New Roman" w:hAnsi="Times New Roman"/>
                <w:color w:val="000000"/>
                <w:sz w:val="24"/>
                <w:szCs w:val="24"/>
              </w:rPr>
              <w:t xml:space="preserve"> with the Bank while deciding on the Borrower’s E&amp;S framework should be eliminated.</w:t>
            </w:r>
          </w:p>
          <w:p w:rsidR="00B85363" w:rsidRDefault="00083D23" w:rsidP="00FF720B">
            <w:pPr>
              <w:pStyle w:val="ListParagraph"/>
              <w:numPr>
                <w:ilvl w:val="0"/>
                <w:numId w:val="1"/>
              </w:numPr>
              <w:ind w:left="342"/>
              <w:rPr>
                <w:rFonts w:ascii="Times New Roman" w:hAnsi="Times New Roman"/>
                <w:color w:val="000000"/>
                <w:sz w:val="24"/>
                <w:szCs w:val="24"/>
                <w:lang w:val="en-GB"/>
              </w:rPr>
            </w:pPr>
            <w:r>
              <w:rPr>
                <w:rFonts w:ascii="Times New Roman" w:hAnsi="Times New Roman"/>
                <w:b/>
                <w:bCs/>
                <w:color w:val="000000"/>
                <w:sz w:val="24"/>
                <w:szCs w:val="24"/>
              </w:rPr>
              <w:t>The B</w:t>
            </w:r>
            <w:r w:rsidR="00B85363" w:rsidRPr="00490195">
              <w:rPr>
                <w:rFonts w:ascii="Times New Roman" w:hAnsi="Times New Roman"/>
                <w:b/>
                <w:bCs/>
                <w:color w:val="000000"/>
                <w:sz w:val="24"/>
                <w:szCs w:val="24"/>
              </w:rPr>
              <w:t>ank’s discretion</w:t>
            </w:r>
            <w:r w:rsidR="00B85363">
              <w:rPr>
                <w:rFonts w:ascii="Times New Roman" w:hAnsi="Times New Roman"/>
                <w:color w:val="000000"/>
                <w:sz w:val="24"/>
                <w:szCs w:val="24"/>
              </w:rPr>
              <w:t xml:space="preserve">: The provision of the ESF on review and gap analysis would provide discretionary powers to the Bank to recommend additional compensation for illegal encroachers. This could cause prolonged SIA, delay in </w:t>
            </w:r>
            <w:r w:rsidR="00FF720B">
              <w:rPr>
                <w:rFonts w:ascii="Times New Roman" w:hAnsi="Times New Roman"/>
                <w:color w:val="000000"/>
                <w:sz w:val="24"/>
                <w:szCs w:val="24"/>
              </w:rPr>
              <w:t xml:space="preserve">the </w:t>
            </w:r>
            <w:r w:rsidR="00B85363">
              <w:rPr>
                <w:rFonts w:ascii="Times New Roman" w:hAnsi="Times New Roman"/>
                <w:color w:val="000000"/>
                <w:sz w:val="24"/>
                <w:szCs w:val="24"/>
              </w:rPr>
              <w:t xml:space="preserve">start of </w:t>
            </w:r>
            <w:r w:rsidR="00FF720B">
              <w:rPr>
                <w:rFonts w:ascii="Times New Roman" w:hAnsi="Times New Roman"/>
                <w:color w:val="000000"/>
                <w:sz w:val="24"/>
                <w:szCs w:val="24"/>
              </w:rPr>
              <w:t xml:space="preserve">the </w:t>
            </w:r>
            <w:r w:rsidR="00B85363">
              <w:rPr>
                <w:rFonts w:ascii="Times New Roman" w:hAnsi="Times New Roman"/>
                <w:color w:val="000000"/>
                <w:sz w:val="24"/>
                <w:szCs w:val="24"/>
              </w:rPr>
              <w:t xml:space="preserve">project, </w:t>
            </w:r>
            <w:r w:rsidR="00FF720B">
              <w:rPr>
                <w:rFonts w:ascii="Times New Roman" w:hAnsi="Times New Roman"/>
                <w:color w:val="000000"/>
                <w:sz w:val="24"/>
                <w:szCs w:val="24"/>
              </w:rPr>
              <w:t>increased</w:t>
            </w:r>
            <w:r w:rsidR="00B85363">
              <w:rPr>
                <w:rFonts w:ascii="Times New Roman" w:hAnsi="Times New Roman"/>
                <w:color w:val="000000"/>
                <w:sz w:val="24"/>
                <w:szCs w:val="24"/>
              </w:rPr>
              <w:t xml:space="preserve"> project cost, and increase in number of illegal encroachers.</w:t>
            </w:r>
          </w:p>
          <w:p w:rsidR="00FF7527" w:rsidRDefault="00C56010" w:rsidP="00096C8B">
            <w:pPr>
              <w:pStyle w:val="ListParagraph"/>
              <w:numPr>
                <w:ilvl w:val="0"/>
                <w:numId w:val="1"/>
              </w:numPr>
              <w:ind w:left="342"/>
              <w:rPr>
                <w:rFonts w:ascii="Times New Roman" w:hAnsi="Times New Roman"/>
                <w:color w:val="000000"/>
                <w:sz w:val="24"/>
                <w:szCs w:val="24"/>
                <w:lang w:val="en-GB"/>
              </w:rPr>
            </w:pPr>
            <w:r w:rsidRPr="00C56010">
              <w:rPr>
                <w:rFonts w:ascii="Times New Roman" w:hAnsi="Times New Roman"/>
                <w:color w:val="000000"/>
                <w:sz w:val="24"/>
                <w:szCs w:val="24"/>
                <w:lang w:val="en-GB"/>
              </w:rPr>
              <w:t>ESS requirements will be difficult to implement in cases exempted from environmental assessment (like renewables, transmission etc.) as per national requirements; where World Bank entry i</w:t>
            </w:r>
            <w:r w:rsidR="00FF720B">
              <w:rPr>
                <w:rFonts w:ascii="Times New Roman" w:hAnsi="Times New Roman"/>
                <w:color w:val="000000"/>
                <w:sz w:val="24"/>
                <w:szCs w:val="24"/>
                <w:lang w:val="en-GB"/>
              </w:rPr>
              <w:t>s at later stage in the project</w:t>
            </w:r>
            <w:r w:rsidR="006A1365">
              <w:rPr>
                <w:rFonts w:ascii="Times New Roman" w:hAnsi="Times New Roman"/>
                <w:color w:val="000000"/>
                <w:sz w:val="24"/>
                <w:szCs w:val="24"/>
                <w:lang w:val="en-GB"/>
              </w:rPr>
              <w:t>.</w:t>
            </w:r>
          </w:p>
          <w:p w:rsidR="00096C8B" w:rsidRPr="00096C8B" w:rsidRDefault="00096C8B" w:rsidP="00096C8B">
            <w:pPr>
              <w:pStyle w:val="ListParagraph"/>
              <w:numPr>
                <w:ilvl w:val="0"/>
                <w:numId w:val="1"/>
              </w:numPr>
              <w:ind w:left="342"/>
              <w:rPr>
                <w:rFonts w:ascii="Times New Roman" w:hAnsi="Times New Roman"/>
                <w:color w:val="000000"/>
                <w:sz w:val="24"/>
                <w:szCs w:val="24"/>
              </w:rPr>
            </w:pPr>
            <w:r w:rsidRPr="00096C8B">
              <w:rPr>
                <w:rFonts w:ascii="Times New Roman" w:hAnsi="Times New Roman"/>
                <w:color w:val="000000"/>
                <w:sz w:val="24"/>
                <w:szCs w:val="24"/>
                <w:lang w:val="en-IN"/>
              </w:rPr>
              <w:t xml:space="preserve">To </w:t>
            </w:r>
            <w:r w:rsidRPr="00096C8B">
              <w:rPr>
                <w:rFonts w:ascii="Times New Roman" w:hAnsi="Times New Roman"/>
                <w:b/>
                <w:bCs/>
                <w:color w:val="000000"/>
                <w:sz w:val="24"/>
                <w:szCs w:val="24"/>
                <w:lang w:val="en-IN"/>
              </w:rPr>
              <w:t>encourage the country system</w:t>
            </w:r>
            <w:r w:rsidR="00083D23">
              <w:rPr>
                <w:rFonts w:ascii="Times New Roman" w:hAnsi="Times New Roman"/>
                <w:color w:val="000000"/>
                <w:sz w:val="24"/>
                <w:szCs w:val="24"/>
                <w:lang w:val="en-IN"/>
              </w:rPr>
              <w:t>, the B</w:t>
            </w:r>
            <w:r w:rsidRPr="00096C8B">
              <w:rPr>
                <w:rFonts w:ascii="Times New Roman" w:hAnsi="Times New Roman"/>
                <w:color w:val="000000"/>
                <w:sz w:val="24"/>
                <w:szCs w:val="24"/>
                <w:lang w:val="en-IN"/>
              </w:rPr>
              <w:t xml:space="preserve">ank may begin with </w:t>
            </w:r>
            <w:r w:rsidR="00FF720B">
              <w:rPr>
                <w:rFonts w:ascii="Times New Roman" w:hAnsi="Times New Roman"/>
                <w:color w:val="000000"/>
                <w:sz w:val="24"/>
                <w:szCs w:val="24"/>
                <w:lang w:val="en-IN"/>
              </w:rPr>
              <w:t xml:space="preserve">the </w:t>
            </w:r>
            <w:r w:rsidRPr="00096C8B">
              <w:rPr>
                <w:rFonts w:ascii="Times New Roman" w:hAnsi="Times New Roman"/>
                <w:color w:val="000000"/>
                <w:sz w:val="24"/>
                <w:szCs w:val="24"/>
                <w:lang w:val="en-IN"/>
              </w:rPr>
              <w:t>host country’s E&amp;S parameters.</w:t>
            </w:r>
          </w:p>
          <w:p w:rsidR="00C56010" w:rsidRPr="00C56010" w:rsidRDefault="00C56010" w:rsidP="002B6B08">
            <w:pPr>
              <w:pStyle w:val="ListParagraph"/>
              <w:ind w:left="291"/>
              <w:rPr>
                <w:rFonts w:ascii="Times New Roman" w:hAnsi="Times New Roman"/>
                <w:color w:val="000000"/>
                <w:sz w:val="24"/>
                <w:szCs w:val="24"/>
                <w:lang w:val="en-GB"/>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027D48">
              <w:rPr>
                <w:rFonts w:ascii="Times New Roman" w:hAnsi="Times New Roman"/>
                <w:color w:val="000000"/>
                <w:sz w:val="24"/>
                <w:szCs w:val="24"/>
                <w:u w:val="single"/>
              </w:rPr>
              <w:t>ENVIRONMENTAL SECTOR</w:t>
            </w:r>
            <w:r>
              <w:rPr>
                <w:rFonts w:ascii="Times New Roman" w:hAnsi="Times New Roman"/>
                <w:color w:val="000000"/>
                <w:sz w:val="24"/>
                <w:szCs w:val="24"/>
              </w:rPr>
              <w:t>]</w:t>
            </w:r>
          </w:p>
          <w:p w:rsidR="00960F5D" w:rsidRDefault="00376173" w:rsidP="008F77D4">
            <w:pPr>
              <w:pStyle w:val="ListParagraph"/>
              <w:numPr>
                <w:ilvl w:val="0"/>
                <w:numId w:val="1"/>
              </w:numPr>
              <w:ind w:left="432"/>
              <w:rPr>
                <w:rFonts w:ascii="Times New Roman" w:hAnsi="Times New Roman"/>
                <w:color w:val="000000"/>
                <w:sz w:val="24"/>
                <w:szCs w:val="24"/>
              </w:rPr>
            </w:pPr>
            <w:r w:rsidRPr="00376D9F">
              <w:rPr>
                <w:rFonts w:ascii="Times New Roman" w:hAnsi="Times New Roman"/>
                <w:b/>
                <w:bCs/>
                <w:color w:val="000000"/>
                <w:sz w:val="24"/>
                <w:szCs w:val="24"/>
              </w:rPr>
              <w:t xml:space="preserve">India </w:t>
            </w:r>
            <w:r w:rsidR="00376D9F" w:rsidRPr="00376D9F">
              <w:rPr>
                <w:rFonts w:ascii="Times New Roman" w:hAnsi="Times New Roman"/>
                <w:b/>
                <w:bCs/>
                <w:color w:val="000000"/>
                <w:sz w:val="24"/>
                <w:szCs w:val="24"/>
              </w:rPr>
              <w:t xml:space="preserve">has a </w:t>
            </w:r>
            <w:r w:rsidR="00CF0BA4">
              <w:rPr>
                <w:rFonts w:ascii="Times New Roman" w:hAnsi="Times New Roman"/>
                <w:b/>
                <w:bCs/>
                <w:color w:val="000000"/>
                <w:sz w:val="24"/>
                <w:szCs w:val="24"/>
              </w:rPr>
              <w:t xml:space="preserve">very strong and </w:t>
            </w:r>
            <w:r w:rsidR="00376D9F" w:rsidRPr="00376D9F">
              <w:rPr>
                <w:rFonts w:ascii="Times New Roman" w:hAnsi="Times New Roman"/>
                <w:b/>
                <w:bCs/>
                <w:color w:val="000000"/>
                <w:sz w:val="24"/>
                <w:szCs w:val="24"/>
              </w:rPr>
              <w:t xml:space="preserve">robust </w:t>
            </w:r>
            <w:r w:rsidR="008A4070">
              <w:rPr>
                <w:rFonts w:ascii="Times New Roman" w:hAnsi="Times New Roman"/>
                <w:b/>
                <w:bCs/>
                <w:color w:val="000000"/>
                <w:sz w:val="24"/>
                <w:szCs w:val="24"/>
              </w:rPr>
              <w:t>E</w:t>
            </w:r>
            <w:r w:rsidR="00376D9F" w:rsidRPr="00376D9F">
              <w:rPr>
                <w:rFonts w:ascii="Times New Roman" w:hAnsi="Times New Roman"/>
                <w:b/>
                <w:bCs/>
                <w:color w:val="000000"/>
                <w:sz w:val="24"/>
                <w:szCs w:val="24"/>
              </w:rPr>
              <w:t xml:space="preserve">nvironmental </w:t>
            </w:r>
            <w:r w:rsidR="008A4070">
              <w:rPr>
                <w:rFonts w:ascii="Times New Roman" w:hAnsi="Times New Roman"/>
                <w:b/>
                <w:bCs/>
                <w:color w:val="000000"/>
                <w:sz w:val="24"/>
                <w:szCs w:val="24"/>
              </w:rPr>
              <w:t>P</w:t>
            </w:r>
            <w:r w:rsidR="00376D9F" w:rsidRPr="00376D9F">
              <w:rPr>
                <w:rFonts w:ascii="Times New Roman" w:hAnsi="Times New Roman"/>
                <w:b/>
                <w:bCs/>
                <w:color w:val="000000"/>
                <w:sz w:val="24"/>
                <w:szCs w:val="24"/>
              </w:rPr>
              <w:t xml:space="preserve">rotection </w:t>
            </w:r>
            <w:r w:rsidR="008A4070">
              <w:rPr>
                <w:rFonts w:ascii="Times New Roman" w:hAnsi="Times New Roman"/>
                <w:b/>
                <w:bCs/>
                <w:color w:val="000000"/>
                <w:sz w:val="24"/>
                <w:szCs w:val="24"/>
              </w:rPr>
              <w:t>A</w:t>
            </w:r>
            <w:r w:rsidR="00376D9F" w:rsidRPr="00376D9F">
              <w:rPr>
                <w:rFonts w:ascii="Times New Roman" w:hAnsi="Times New Roman"/>
                <w:b/>
                <w:bCs/>
                <w:color w:val="000000"/>
                <w:sz w:val="24"/>
                <w:szCs w:val="24"/>
              </w:rPr>
              <w:t>ct</w:t>
            </w:r>
            <w:r w:rsidR="00376D9F">
              <w:rPr>
                <w:rFonts w:ascii="Times New Roman" w:hAnsi="Times New Roman"/>
                <w:color w:val="000000"/>
                <w:sz w:val="24"/>
                <w:szCs w:val="24"/>
              </w:rPr>
              <w:t>, which covers appraisal process, impact assessment, ground reconnaissance, risk assessment, public consultation</w:t>
            </w:r>
            <w:r w:rsidR="00CF0BA4">
              <w:rPr>
                <w:rFonts w:ascii="Times New Roman" w:hAnsi="Times New Roman"/>
                <w:color w:val="000000"/>
                <w:sz w:val="24"/>
                <w:szCs w:val="24"/>
              </w:rPr>
              <w:t xml:space="preserve"> and disclosure</w:t>
            </w:r>
            <w:r w:rsidR="00376D9F">
              <w:rPr>
                <w:rFonts w:ascii="Times New Roman" w:hAnsi="Times New Roman"/>
                <w:color w:val="000000"/>
                <w:sz w:val="24"/>
                <w:szCs w:val="24"/>
              </w:rPr>
              <w:t xml:space="preserve">, compliance, monitoring and evaluation and cumulative impact study. It also </w:t>
            </w:r>
            <w:r w:rsidR="008F77D4">
              <w:rPr>
                <w:rFonts w:ascii="Times New Roman" w:hAnsi="Times New Roman"/>
                <w:color w:val="000000"/>
                <w:sz w:val="24"/>
                <w:szCs w:val="24"/>
              </w:rPr>
              <w:t>maintains a na</w:t>
            </w:r>
            <w:r w:rsidR="00376D9F">
              <w:rPr>
                <w:rFonts w:ascii="Times New Roman" w:hAnsi="Times New Roman"/>
                <w:color w:val="000000"/>
                <w:sz w:val="24"/>
                <w:szCs w:val="24"/>
              </w:rPr>
              <w:t xml:space="preserve">tional regulation framework </w:t>
            </w:r>
            <w:r w:rsidR="008F77D4">
              <w:rPr>
                <w:rFonts w:ascii="Times New Roman" w:hAnsi="Times New Roman"/>
                <w:color w:val="000000"/>
                <w:sz w:val="24"/>
                <w:szCs w:val="24"/>
              </w:rPr>
              <w:t xml:space="preserve">covering </w:t>
            </w:r>
            <w:r w:rsidR="00376D9F">
              <w:rPr>
                <w:rFonts w:ascii="Times New Roman" w:hAnsi="Times New Roman"/>
                <w:color w:val="000000"/>
                <w:sz w:val="24"/>
                <w:szCs w:val="24"/>
              </w:rPr>
              <w:t xml:space="preserve">water, air, biodiversity, emission and effluent norms. We also have the unique </w:t>
            </w:r>
            <w:r w:rsidR="00376D9F" w:rsidRPr="00376D9F">
              <w:rPr>
                <w:rFonts w:ascii="Times New Roman" w:hAnsi="Times New Roman"/>
                <w:b/>
                <w:bCs/>
                <w:color w:val="000000"/>
                <w:sz w:val="24"/>
                <w:szCs w:val="24"/>
              </w:rPr>
              <w:t>Green Tribunal</w:t>
            </w:r>
            <w:r w:rsidR="00376D9F">
              <w:rPr>
                <w:rFonts w:ascii="Times New Roman" w:hAnsi="Times New Roman"/>
                <w:color w:val="000000"/>
                <w:sz w:val="24"/>
                <w:szCs w:val="24"/>
              </w:rPr>
              <w:t xml:space="preserve">. </w:t>
            </w:r>
            <w:r w:rsidR="0042023E">
              <w:rPr>
                <w:rFonts w:ascii="Times New Roman" w:hAnsi="Times New Roman"/>
                <w:color w:val="000000"/>
                <w:sz w:val="24"/>
                <w:szCs w:val="24"/>
              </w:rPr>
              <w:t>O</w:t>
            </w:r>
            <w:r w:rsidR="00FE611E">
              <w:rPr>
                <w:rFonts w:ascii="Times New Roman" w:hAnsi="Times New Roman"/>
                <w:color w:val="000000"/>
                <w:sz w:val="24"/>
                <w:szCs w:val="24"/>
              </w:rPr>
              <w:t>ur system is better</w:t>
            </w:r>
            <w:r w:rsidR="0042023E">
              <w:rPr>
                <w:rFonts w:ascii="Times New Roman" w:hAnsi="Times New Roman"/>
                <w:color w:val="000000"/>
                <w:sz w:val="24"/>
                <w:szCs w:val="24"/>
              </w:rPr>
              <w:t xml:space="preserve"> than ESF</w:t>
            </w:r>
            <w:r w:rsidR="00FE611E">
              <w:rPr>
                <w:rFonts w:ascii="Times New Roman" w:hAnsi="Times New Roman"/>
                <w:color w:val="000000"/>
                <w:sz w:val="24"/>
                <w:szCs w:val="24"/>
              </w:rPr>
              <w:t xml:space="preserve">. </w:t>
            </w:r>
          </w:p>
          <w:p w:rsidR="009D5EC5" w:rsidRPr="009D5EC5" w:rsidRDefault="009D5EC5" w:rsidP="008C03FC">
            <w:pPr>
              <w:pStyle w:val="ListParagraph"/>
              <w:numPr>
                <w:ilvl w:val="0"/>
                <w:numId w:val="1"/>
              </w:numPr>
              <w:ind w:left="432"/>
              <w:rPr>
                <w:rFonts w:ascii="Times New Roman" w:hAnsi="Times New Roman"/>
                <w:color w:val="000000"/>
                <w:sz w:val="24"/>
                <w:szCs w:val="24"/>
              </w:rPr>
            </w:pPr>
            <w:r w:rsidRPr="009D5EC5">
              <w:rPr>
                <w:rFonts w:ascii="Times New Roman" w:hAnsi="Times New Roman"/>
                <w:color w:val="000000"/>
                <w:sz w:val="24"/>
                <w:szCs w:val="24"/>
              </w:rPr>
              <w:lastRenderedPageBreak/>
              <w:t xml:space="preserve">In India, </w:t>
            </w:r>
            <w:r w:rsidRPr="009D5EC5">
              <w:rPr>
                <w:rFonts w:ascii="Times New Roman" w:hAnsi="Times New Roman"/>
                <w:b/>
                <w:color w:val="000000"/>
                <w:sz w:val="24"/>
                <w:szCs w:val="24"/>
              </w:rPr>
              <w:t>adequate checks &amp; balances and safeguards are available</w:t>
            </w:r>
            <w:r w:rsidRPr="009D5EC5">
              <w:rPr>
                <w:rFonts w:ascii="Times New Roman" w:hAnsi="Times New Roman"/>
                <w:color w:val="000000"/>
                <w:sz w:val="24"/>
                <w:szCs w:val="24"/>
              </w:rPr>
              <w:t xml:space="preserve"> in the country’s existing laws, polices, guidelines and codes (environmental protection, social safeguards and dam safety etc.). Public sector enterprises are commercial entities (large number of listed companies or to be listed) that have robust governance practices in place (ISO, independent POE’s, Risk Manual, Dam Instrumentation and Surveillance, Policies and Guidelines, Oversight Committees etc.). P</w:t>
            </w:r>
            <w:r>
              <w:rPr>
                <w:rFonts w:ascii="Times New Roman" w:hAnsi="Times New Roman"/>
                <w:color w:val="000000"/>
                <w:sz w:val="24"/>
                <w:szCs w:val="24"/>
              </w:rPr>
              <w:t>olicies and guidelines of m</w:t>
            </w:r>
            <w:r w:rsidRPr="009D5EC5">
              <w:rPr>
                <w:rFonts w:ascii="Times New Roman" w:hAnsi="Times New Roman"/>
                <w:color w:val="000000"/>
                <w:sz w:val="24"/>
                <w:szCs w:val="24"/>
              </w:rPr>
              <w:t>ultilateral agencies need to recognize e</w:t>
            </w:r>
            <w:r w:rsidR="00FC0735">
              <w:rPr>
                <w:rFonts w:ascii="Times New Roman" w:hAnsi="Times New Roman"/>
                <w:color w:val="000000"/>
                <w:sz w:val="24"/>
                <w:szCs w:val="24"/>
              </w:rPr>
              <w:t>xisting laws of the B</w:t>
            </w:r>
            <w:r w:rsidR="008F77D4">
              <w:rPr>
                <w:rFonts w:ascii="Times New Roman" w:hAnsi="Times New Roman"/>
                <w:color w:val="000000"/>
                <w:sz w:val="24"/>
                <w:szCs w:val="24"/>
              </w:rPr>
              <w:t>orrower’s c</w:t>
            </w:r>
            <w:r w:rsidRPr="009D5EC5">
              <w:rPr>
                <w:rFonts w:ascii="Times New Roman" w:hAnsi="Times New Roman"/>
                <w:color w:val="000000"/>
                <w:sz w:val="24"/>
                <w:szCs w:val="24"/>
              </w:rPr>
              <w:t>ountry.</w:t>
            </w:r>
          </w:p>
          <w:p w:rsidR="00B42557" w:rsidRPr="00B42557" w:rsidRDefault="00B42557" w:rsidP="007235D7">
            <w:pPr>
              <w:pStyle w:val="ListParagraph"/>
              <w:ind w:left="432"/>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027D48">
              <w:rPr>
                <w:rFonts w:ascii="Times New Roman" w:hAnsi="Times New Roman"/>
                <w:color w:val="000000"/>
                <w:sz w:val="24"/>
                <w:szCs w:val="24"/>
                <w:u w:val="single"/>
              </w:rPr>
              <w:t>SOCIAL SECTOR</w:t>
            </w:r>
            <w:r>
              <w:rPr>
                <w:rFonts w:ascii="Times New Roman" w:hAnsi="Times New Roman"/>
                <w:color w:val="000000"/>
                <w:sz w:val="24"/>
                <w:szCs w:val="24"/>
              </w:rPr>
              <w:t>]</w:t>
            </w:r>
          </w:p>
          <w:p w:rsidR="00B42557" w:rsidRDefault="00027D48" w:rsidP="008C03FC">
            <w:pPr>
              <w:pStyle w:val="ListParagraph"/>
              <w:numPr>
                <w:ilvl w:val="0"/>
                <w:numId w:val="1"/>
              </w:numPr>
              <w:ind w:left="432"/>
              <w:rPr>
                <w:rFonts w:ascii="Times New Roman" w:hAnsi="Times New Roman"/>
                <w:color w:val="000000"/>
                <w:sz w:val="24"/>
                <w:szCs w:val="24"/>
              </w:rPr>
            </w:pPr>
            <w:r w:rsidRPr="00027D48">
              <w:rPr>
                <w:rFonts w:ascii="Times New Roman" w:hAnsi="Times New Roman"/>
                <w:color w:val="000000"/>
                <w:sz w:val="24"/>
                <w:szCs w:val="24"/>
              </w:rPr>
              <w:t>Framework presupposes ‘negligence in environmental and social concerns’ as a default state of all Borrowers, and suggests mechanisms which are </w:t>
            </w:r>
            <w:r w:rsidRPr="00027D48">
              <w:rPr>
                <w:rFonts w:ascii="Times New Roman" w:hAnsi="Times New Roman"/>
                <w:b/>
                <w:color w:val="000000"/>
                <w:sz w:val="24"/>
                <w:szCs w:val="24"/>
              </w:rPr>
              <w:t>centered on Bank’s discretion alone</w:t>
            </w:r>
            <w:r w:rsidRPr="00027D48">
              <w:rPr>
                <w:rFonts w:ascii="Times New Roman" w:hAnsi="Times New Roman"/>
                <w:color w:val="000000"/>
                <w:sz w:val="24"/>
                <w:szCs w:val="24"/>
              </w:rPr>
              <w:t xml:space="preserve"> and not on collaborative mode.</w:t>
            </w:r>
          </w:p>
          <w:p w:rsidR="006A280F" w:rsidRDefault="002D1BFD" w:rsidP="00710353">
            <w:pPr>
              <w:pStyle w:val="ListParagraph"/>
              <w:numPr>
                <w:ilvl w:val="0"/>
                <w:numId w:val="1"/>
              </w:numPr>
              <w:ind w:left="432"/>
              <w:rPr>
                <w:rFonts w:ascii="Times New Roman" w:hAnsi="Times New Roman"/>
                <w:color w:val="000000"/>
                <w:sz w:val="24"/>
                <w:szCs w:val="24"/>
              </w:rPr>
            </w:pPr>
            <w:r w:rsidRPr="00E41544">
              <w:rPr>
                <w:rFonts w:ascii="Times New Roman" w:hAnsi="Times New Roman"/>
                <w:color w:val="000000"/>
                <w:sz w:val="24"/>
                <w:szCs w:val="24"/>
              </w:rPr>
              <w:t>Para 25 of ESS1 states that Borrower’s ES Framework will include country’s policy and the legal and institutional framework</w:t>
            </w:r>
            <w:r w:rsidR="006A280F">
              <w:rPr>
                <w:rFonts w:ascii="Times New Roman" w:hAnsi="Times New Roman"/>
                <w:color w:val="000000"/>
                <w:sz w:val="24"/>
                <w:szCs w:val="24"/>
              </w:rPr>
              <w:t>.</w:t>
            </w:r>
          </w:p>
          <w:p w:rsidR="00710353" w:rsidRPr="00710353" w:rsidRDefault="006A280F" w:rsidP="00710353">
            <w:pPr>
              <w:pStyle w:val="ListParagraph"/>
              <w:numPr>
                <w:ilvl w:val="0"/>
                <w:numId w:val="1"/>
              </w:numPr>
              <w:ind w:left="432"/>
              <w:rPr>
                <w:rFonts w:ascii="Times New Roman" w:hAnsi="Times New Roman"/>
                <w:color w:val="000000"/>
                <w:sz w:val="24"/>
                <w:szCs w:val="24"/>
              </w:rPr>
            </w:pPr>
            <w:r>
              <w:rPr>
                <w:rFonts w:ascii="Times New Roman" w:hAnsi="Times New Roman"/>
                <w:color w:val="000000"/>
                <w:sz w:val="24"/>
                <w:szCs w:val="24"/>
              </w:rPr>
              <w:t>However, in case of inconsistency with ESS &amp; ESCP, Para 27 gives sole right and discretion to the Bank. In the absence of any express agreement in respect of such inconsistencies between Bank and Borrower, this would become an instrument of intrusive policy and could be against the spirit of partnership between the parties.</w:t>
            </w:r>
          </w:p>
          <w:p w:rsidR="00944F46" w:rsidRDefault="00944F46" w:rsidP="001376FC">
            <w:pPr>
              <w:pStyle w:val="ListParagrap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442BB">
            <w:pPr>
              <w:pStyle w:val="ListParagraph"/>
              <w:numPr>
                <w:ilvl w:val="0"/>
                <w:numId w:val="6"/>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960F5D">
              <w:rPr>
                <w:rFonts w:ascii="Times New Roman" w:hAnsi="Times New Roman"/>
                <w:color w:val="000000"/>
                <w:sz w:val="24"/>
                <w:szCs w:val="24"/>
                <w:u w:val="single"/>
              </w:rPr>
              <w:t>SOCIAL SECTOR</w:t>
            </w:r>
            <w:r>
              <w:rPr>
                <w:rFonts w:ascii="Times New Roman" w:hAnsi="Times New Roman"/>
                <w:color w:val="000000"/>
                <w:sz w:val="24"/>
                <w:szCs w:val="24"/>
              </w:rPr>
              <w:t>]</w:t>
            </w:r>
          </w:p>
          <w:p w:rsidR="001376FC" w:rsidRPr="001376FC" w:rsidRDefault="001376FC" w:rsidP="008F77D4">
            <w:pPr>
              <w:pStyle w:val="ListParagraph"/>
              <w:numPr>
                <w:ilvl w:val="0"/>
                <w:numId w:val="4"/>
              </w:numPr>
              <w:ind w:left="433"/>
              <w:rPr>
                <w:rFonts w:ascii="Times New Roman" w:hAnsi="Times New Roman"/>
                <w:color w:val="000000"/>
                <w:sz w:val="24"/>
                <w:szCs w:val="24"/>
                <w:lang w:val="en-GB"/>
              </w:rPr>
            </w:pPr>
            <w:r w:rsidRPr="001376FC">
              <w:rPr>
                <w:rFonts w:ascii="Times New Roman" w:hAnsi="Times New Roman"/>
                <w:color w:val="000000"/>
                <w:sz w:val="24"/>
                <w:szCs w:val="24"/>
                <w:lang w:val="en-IN"/>
              </w:rPr>
              <w:t>In co-financing situations</w:t>
            </w:r>
            <w:r>
              <w:rPr>
                <w:rFonts w:ascii="Times New Roman" w:hAnsi="Times New Roman"/>
                <w:color w:val="000000"/>
                <w:sz w:val="24"/>
                <w:szCs w:val="24"/>
                <w:lang w:val="en-IN"/>
              </w:rPr>
              <w:t>,</w:t>
            </w:r>
            <w:r w:rsidRPr="001376FC">
              <w:rPr>
                <w:rFonts w:ascii="Times New Roman" w:hAnsi="Times New Roman"/>
                <w:color w:val="000000"/>
                <w:sz w:val="24"/>
                <w:szCs w:val="24"/>
                <w:lang w:val="en-IN"/>
              </w:rPr>
              <w:t xml:space="preserve"> the common standards agreed upon should be in accordance with the </w:t>
            </w:r>
            <w:r w:rsidR="008A4070">
              <w:rPr>
                <w:rFonts w:ascii="Times New Roman" w:hAnsi="Times New Roman"/>
                <w:b/>
                <w:color w:val="000000"/>
                <w:sz w:val="24"/>
                <w:szCs w:val="24"/>
                <w:lang w:val="en-IN"/>
              </w:rPr>
              <w:t>N</w:t>
            </w:r>
            <w:r w:rsidRPr="00C10238">
              <w:rPr>
                <w:rFonts w:ascii="Times New Roman" w:hAnsi="Times New Roman"/>
                <w:b/>
                <w:color w:val="000000"/>
                <w:sz w:val="24"/>
                <w:szCs w:val="24"/>
                <w:lang w:val="en-IN"/>
              </w:rPr>
              <w:t xml:space="preserve">ational </w:t>
            </w:r>
            <w:r w:rsidR="00C10238">
              <w:rPr>
                <w:rFonts w:ascii="Times New Roman" w:hAnsi="Times New Roman"/>
                <w:b/>
                <w:color w:val="000000"/>
                <w:sz w:val="24"/>
                <w:szCs w:val="24"/>
                <w:lang w:val="en-IN"/>
              </w:rPr>
              <w:t>l</w:t>
            </w:r>
            <w:r w:rsidRPr="00C10238">
              <w:rPr>
                <w:rFonts w:ascii="Times New Roman" w:hAnsi="Times New Roman"/>
                <w:b/>
                <w:color w:val="000000"/>
                <w:sz w:val="24"/>
                <w:szCs w:val="24"/>
                <w:lang w:val="en-IN"/>
              </w:rPr>
              <w:t>aws</w:t>
            </w:r>
            <w:r w:rsidR="008F77D4">
              <w:rPr>
                <w:rFonts w:ascii="Times New Roman" w:hAnsi="Times New Roman"/>
                <w:b/>
                <w:color w:val="000000"/>
                <w:sz w:val="24"/>
                <w:szCs w:val="24"/>
                <w:lang w:val="en-IN"/>
              </w:rPr>
              <w:t xml:space="preserve"> of the Borrower</w:t>
            </w:r>
            <w:r w:rsidRPr="001376FC">
              <w:rPr>
                <w:rFonts w:ascii="Times New Roman" w:hAnsi="Times New Roman"/>
                <w:color w:val="000000"/>
                <w:sz w:val="24"/>
                <w:szCs w:val="24"/>
                <w:lang w:val="en-IN"/>
              </w:rPr>
              <w:t xml:space="preserve">. </w:t>
            </w:r>
          </w:p>
          <w:p w:rsidR="00944F46" w:rsidRPr="001376FC" w:rsidRDefault="00944F46" w:rsidP="001376FC">
            <w:pPr>
              <w:pStyle w:val="ListParagraph"/>
              <w:ind w:left="291"/>
              <w:rPr>
                <w:rFonts w:ascii="Times New Roman" w:hAnsi="Times New Roman"/>
                <w:color w:val="000000"/>
                <w:sz w:val="24"/>
                <w:szCs w:val="24"/>
              </w:rPr>
            </w:pPr>
          </w:p>
        </w:tc>
      </w:tr>
      <w:tr w:rsidR="00944F46" w:rsidRPr="00F248C2" w:rsidTr="00944F46">
        <w:tc>
          <w:tcPr>
            <w:tcW w:w="985" w:type="dxa"/>
            <w:vMerge/>
            <w:shd w:val="clear" w:color="auto" w:fill="E7E6E6" w:themeFill="background2"/>
          </w:tcPr>
          <w:p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442BB">
            <w:pPr>
              <w:pStyle w:val="ListParagraph"/>
              <w:numPr>
                <w:ilvl w:val="0"/>
                <w:numId w:val="6"/>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960F5D">
              <w:rPr>
                <w:rFonts w:ascii="Times New Roman" w:hAnsi="Times New Roman"/>
                <w:color w:val="000000"/>
                <w:sz w:val="24"/>
                <w:szCs w:val="24"/>
                <w:u w:val="single"/>
              </w:rPr>
              <w:t>SOCIAL SECTOR</w:t>
            </w:r>
            <w:r>
              <w:rPr>
                <w:rFonts w:ascii="Times New Roman" w:hAnsi="Times New Roman"/>
                <w:color w:val="000000"/>
                <w:sz w:val="24"/>
                <w:szCs w:val="24"/>
              </w:rPr>
              <w:t>]</w:t>
            </w:r>
          </w:p>
          <w:p w:rsidR="001376FC" w:rsidRPr="002D1BFD" w:rsidRDefault="001376FC" w:rsidP="001442BB">
            <w:pPr>
              <w:pStyle w:val="ListParagraph"/>
              <w:numPr>
                <w:ilvl w:val="0"/>
                <w:numId w:val="8"/>
              </w:numPr>
              <w:ind w:left="342"/>
              <w:rPr>
                <w:rFonts w:ascii="Times New Roman" w:hAnsi="Times New Roman"/>
                <w:color w:val="000000"/>
                <w:sz w:val="24"/>
                <w:szCs w:val="24"/>
                <w:lang w:val="en-GB"/>
              </w:rPr>
            </w:pPr>
            <w:r w:rsidRPr="001376FC">
              <w:rPr>
                <w:rFonts w:ascii="Times New Roman" w:hAnsi="Times New Roman"/>
                <w:color w:val="000000"/>
                <w:sz w:val="24"/>
                <w:szCs w:val="24"/>
                <w:lang w:val="en-IN"/>
              </w:rPr>
              <w:t>Any change in the management approach should be duly communicated to the stakeholders and action</w:t>
            </w:r>
            <w:r>
              <w:rPr>
                <w:rFonts w:ascii="Times New Roman" w:hAnsi="Times New Roman"/>
                <w:color w:val="000000"/>
                <w:sz w:val="24"/>
                <w:szCs w:val="24"/>
                <w:lang w:val="en-IN"/>
              </w:rPr>
              <w:t>s</w:t>
            </w:r>
            <w:r w:rsidR="008A4070">
              <w:rPr>
                <w:rFonts w:ascii="Times New Roman" w:hAnsi="Times New Roman"/>
                <w:color w:val="000000"/>
                <w:sz w:val="24"/>
                <w:szCs w:val="24"/>
                <w:lang w:val="en-IN"/>
              </w:rPr>
              <w:t xml:space="preserve"> </w:t>
            </w:r>
            <w:r>
              <w:rPr>
                <w:rFonts w:ascii="Times New Roman" w:hAnsi="Times New Roman"/>
                <w:color w:val="000000"/>
                <w:sz w:val="24"/>
                <w:szCs w:val="24"/>
                <w:lang w:val="en-IN"/>
              </w:rPr>
              <w:t xml:space="preserve">should be </w:t>
            </w:r>
            <w:r w:rsidRPr="001376FC">
              <w:rPr>
                <w:rFonts w:ascii="Times New Roman" w:hAnsi="Times New Roman"/>
                <w:color w:val="000000"/>
                <w:sz w:val="24"/>
                <w:szCs w:val="24"/>
                <w:lang w:val="en-IN"/>
              </w:rPr>
              <w:t>taken accordingly. However, this should be done</w:t>
            </w:r>
            <w:r>
              <w:rPr>
                <w:rFonts w:ascii="Times New Roman" w:hAnsi="Times New Roman"/>
                <w:color w:val="000000"/>
                <w:sz w:val="24"/>
                <w:szCs w:val="24"/>
                <w:lang w:val="en-IN"/>
              </w:rPr>
              <w:t xml:space="preserve"> bearing in mind the </w:t>
            </w:r>
            <w:r w:rsidRPr="00C10238">
              <w:rPr>
                <w:rFonts w:ascii="Times New Roman" w:hAnsi="Times New Roman"/>
                <w:b/>
                <w:color w:val="000000"/>
                <w:sz w:val="24"/>
                <w:szCs w:val="24"/>
                <w:lang w:val="en-IN"/>
              </w:rPr>
              <w:t>time-bound completion of the project</w:t>
            </w:r>
            <w:r w:rsidRPr="001376FC">
              <w:rPr>
                <w:rFonts w:ascii="Times New Roman" w:hAnsi="Times New Roman"/>
                <w:color w:val="000000"/>
                <w:sz w:val="24"/>
                <w:szCs w:val="24"/>
                <w:lang w:val="en-IN"/>
              </w:rPr>
              <w:t>. The primary goal o</w:t>
            </w:r>
            <w:r>
              <w:rPr>
                <w:rFonts w:ascii="Times New Roman" w:hAnsi="Times New Roman"/>
                <w:color w:val="000000"/>
                <w:sz w:val="24"/>
                <w:szCs w:val="24"/>
                <w:lang w:val="en-IN"/>
              </w:rPr>
              <w:t>f the project should not be com</w:t>
            </w:r>
            <w:r w:rsidR="00B85363">
              <w:rPr>
                <w:rFonts w:ascii="Times New Roman" w:hAnsi="Times New Roman"/>
                <w:color w:val="000000"/>
                <w:sz w:val="24"/>
                <w:szCs w:val="24"/>
                <w:lang w:val="en-IN"/>
              </w:rPr>
              <w:t>promised</w:t>
            </w:r>
            <w:r w:rsidRPr="001376FC">
              <w:rPr>
                <w:rFonts w:ascii="Times New Roman" w:hAnsi="Times New Roman"/>
                <w:color w:val="000000"/>
                <w:sz w:val="24"/>
                <w:szCs w:val="24"/>
                <w:lang w:val="en-IN"/>
              </w:rPr>
              <w:t>.</w:t>
            </w:r>
          </w:p>
          <w:p w:rsidR="00D36F1B" w:rsidRPr="00960F5D" w:rsidRDefault="002D1BFD" w:rsidP="008F77D4">
            <w:pPr>
              <w:pStyle w:val="ListParagraph"/>
              <w:numPr>
                <w:ilvl w:val="0"/>
                <w:numId w:val="10"/>
              </w:numPr>
              <w:ind w:left="342"/>
              <w:rPr>
                <w:rFonts w:ascii="Times New Roman" w:hAnsi="Times New Roman"/>
                <w:color w:val="000000"/>
                <w:sz w:val="24"/>
                <w:szCs w:val="24"/>
                <w:lang w:val="en-GB"/>
              </w:rPr>
            </w:pPr>
            <w:r w:rsidRPr="00960F5D">
              <w:rPr>
                <w:rFonts w:ascii="Times New Roman" w:hAnsi="Times New Roman"/>
                <w:color w:val="000000"/>
                <w:sz w:val="24"/>
                <w:szCs w:val="24"/>
              </w:rPr>
              <w:lastRenderedPageBreak/>
              <w:t>There are issues of concern</w:t>
            </w:r>
            <w:r w:rsidR="00E46310">
              <w:rPr>
                <w:rFonts w:ascii="Times New Roman" w:hAnsi="Times New Roman"/>
                <w:color w:val="000000"/>
                <w:sz w:val="24"/>
                <w:szCs w:val="24"/>
              </w:rPr>
              <w:t xml:space="preserve"> </w:t>
            </w:r>
            <w:r w:rsidR="008F77D4">
              <w:rPr>
                <w:rFonts w:ascii="Times New Roman" w:hAnsi="Times New Roman"/>
                <w:color w:val="000000"/>
                <w:sz w:val="24"/>
                <w:szCs w:val="24"/>
              </w:rPr>
              <w:t xml:space="preserve">the </w:t>
            </w:r>
            <w:r w:rsidR="00960F5D" w:rsidRPr="00960F5D">
              <w:rPr>
                <w:rFonts w:ascii="Times New Roman" w:hAnsi="Times New Roman"/>
                <w:b/>
                <w:color w:val="000000"/>
                <w:sz w:val="24"/>
                <w:szCs w:val="24"/>
              </w:rPr>
              <w:t>h</w:t>
            </w:r>
            <w:r w:rsidRPr="00960F5D">
              <w:rPr>
                <w:rFonts w:ascii="Times New Roman" w:hAnsi="Times New Roman"/>
                <w:b/>
                <w:color w:val="000000"/>
                <w:sz w:val="24"/>
                <w:szCs w:val="24"/>
              </w:rPr>
              <w:t>igh cost</w:t>
            </w:r>
            <w:r w:rsidRPr="00960F5D">
              <w:rPr>
                <w:rFonts w:ascii="Times New Roman" w:hAnsi="Times New Roman"/>
                <w:color w:val="000000"/>
                <w:sz w:val="24"/>
                <w:szCs w:val="24"/>
              </w:rPr>
              <w:t xml:space="preserve"> for engagement </w:t>
            </w:r>
            <w:r w:rsidR="00960F5D" w:rsidRPr="00960F5D">
              <w:rPr>
                <w:rFonts w:ascii="Times New Roman" w:hAnsi="Times New Roman"/>
                <w:color w:val="000000"/>
                <w:sz w:val="24"/>
                <w:szCs w:val="24"/>
              </w:rPr>
              <w:t xml:space="preserve">of consultant for oversight; </w:t>
            </w:r>
            <w:r w:rsidR="008F77D4">
              <w:rPr>
                <w:rFonts w:ascii="Times New Roman" w:hAnsi="Times New Roman"/>
                <w:color w:val="000000"/>
                <w:sz w:val="24"/>
                <w:szCs w:val="24"/>
              </w:rPr>
              <w:t xml:space="preserve">project </w:t>
            </w:r>
            <w:r w:rsidR="00960F5D" w:rsidRPr="00960F5D">
              <w:rPr>
                <w:rFonts w:ascii="Times New Roman" w:hAnsi="Times New Roman"/>
                <w:b/>
                <w:color w:val="000000"/>
                <w:sz w:val="24"/>
                <w:szCs w:val="24"/>
              </w:rPr>
              <w:t>d</w:t>
            </w:r>
            <w:r w:rsidR="00D36F1B" w:rsidRPr="00960F5D">
              <w:rPr>
                <w:rFonts w:ascii="Times New Roman" w:hAnsi="Times New Roman"/>
                <w:b/>
                <w:color w:val="000000"/>
                <w:sz w:val="24"/>
                <w:szCs w:val="24"/>
              </w:rPr>
              <w:t>elays</w:t>
            </w:r>
            <w:r w:rsidR="009C257A">
              <w:rPr>
                <w:rFonts w:ascii="Times New Roman" w:hAnsi="Times New Roman"/>
                <w:b/>
                <w:color w:val="000000"/>
                <w:sz w:val="24"/>
                <w:szCs w:val="24"/>
              </w:rPr>
              <w:t xml:space="preserve"> </w:t>
            </w:r>
            <w:r w:rsidR="008F77D4">
              <w:rPr>
                <w:rFonts w:ascii="Times New Roman" w:hAnsi="Times New Roman"/>
                <w:color w:val="000000"/>
                <w:sz w:val="24"/>
                <w:szCs w:val="24"/>
              </w:rPr>
              <w:t xml:space="preserve">caused by obtaining </w:t>
            </w:r>
            <w:r w:rsidR="00960F5D" w:rsidRPr="00960F5D">
              <w:rPr>
                <w:rFonts w:ascii="Times New Roman" w:hAnsi="Times New Roman"/>
                <w:color w:val="000000"/>
                <w:sz w:val="24"/>
                <w:szCs w:val="24"/>
              </w:rPr>
              <w:t xml:space="preserve">satisfaction of the Bank; </w:t>
            </w:r>
            <w:r w:rsidR="00960F5D" w:rsidRPr="00960F5D">
              <w:rPr>
                <w:rFonts w:ascii="Times New Roman" w:hAnsi="Times New Roman"/>
                <w:b/>
                <w:color w:val="000000"/>
                <w:sz w:val="24"/>
                <w:szCs w:val="24"/>
              </w:rPr>
              <w:t>c</w:t>
            </w:r>
            <w:r w:rsidR="00D36F1B" w:rsidRPr="00960F5D">
              <w:rPr>
                <w:rFonts w:ascii="Times New Roman" w:hAnsi="Times New Roman"/>
                <w:b/>
                <w:color w:val="000000"/>
                <w:sz w:val="24"/>
                <w:szCs w:val="24"/>
              </w:rPr>
              <w:t>ascading scope</w:t>
            </w:r>
            <w:r w:rsidR="00D36F1B" w:rsidRPr="00960F5D">
              <w:rPr>
                <w:rFonts w:ascii="Times New Roman" w:hAnsi="Times New Roman"/>
                <w:color w:val="000000"/>
                <w:sz w:val="24"/>
                <w:szCs w:val="24"/>
              </w:rPr>
              <w:t>- associated facilities, primary suppliers- will make t</w:t>
            </w:r>
            <w:r w:rsidR="00960F5D" w:rsidRPr="00960F5D">
              <w:rPr>
                <w:rFonts w:ascii="Times New Roman" w:hAnsi="Times New Roman"/>
                <w:color w:val="000000"/>
                <w:sz w:val="24"/>
                <w:szCs w:val="24"/>
              </w:rPr>
              <w:t xml:space="preserve">he scope of oversight unbounded; and </w:t>
            </w:r>
            <w:r w:rsidR="00960F5D" w:rsidRPr="00960F5D">
              <w:rPr>
                <w:rFonts w:ascii="Times New Roman" w:hAnsi="Times New Roman"/>
                <w:b/>
                <w:bCs/>
                <w:color w:val="000000"/>
                <w:sz w:val="24"/>
                <w:szCs w:val="24"/>
              </w:rPr>
              <w:t>mi</w:t>
            </w:r>
            <w:r w:rsidR="00D36F1B" w:rsidRPr="00960F5D">
              <w:rPr>
                <w:rFonts w:ascii="Times New Roman" w:hAnsi="Times New Roman"/>
                <w:b/>
                <w:color w:val="000000"/>
                <w:sz w:val="24"/>
                <w:szCs w:val="24"/>
              </w:rPr>
              <w:t>cromanagement</w:t>
            </w:r>
            <w:r w:rsidR="00D36F1B" w:rsidRPr="00960F5D">
              <w:rPr>
                <w:rFonts w:ascii="Times New Roman" w:hAnsi="Times New Roman"/>
                <w:color w:val="000000"/>
                <w:sz w:val="24"/>
                <w:szCs w:val="24"/>
              </w:rPr>
              <w:t xml:space="preserve"> by </w:t>
            </w:r>
            <w:r w:rsidR="00083D23">
              <w:rPr>
                <w:rFonts w:ascii="Times New Roman" w:hAnsi="Times New Roman"/>
                <w:color w:val="000000"/>
                <w:sz w:val="24"/>
                <w:szCs w:val="24"/>
              </w:rPr>
              <w:t xml:space="preserve">the </w:t>
            </w:r>
            <w:r w:rsidR="00D36F1B" w:rsidRPr="00960F5D">
              <w:rPr>
                <w:rFonts w:ascii="Times New Roman" w:hAnsi="Times New Roman"/>
                <w:color w:val="000000"/>
                <w:sz w:val="24"/>
                <w:szCs w:val="24"/>
              </w:rPr>
              <w:t>Bank is unwarranted.</w:t>
            </w:r>
          </w:p>
          <w:p w:rsidR="00944F46" w:rsidRDefault="00944F46" w:rsidP="0070206D">
            <w:pPr>
              <w:pStyle w:val="ListParagraph"/>
              <w:ind w:left="342"/>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t>[</w:t>
            </w:r>
            <w:r w:rsidR="00B42557" w:rsidRPr="00490195">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287E50" w:rsidRDefault="00490195" w:rsidP="001442BB">
            <w:pPr>
              <w:pStyle w:val="ListParagraph"/>
              <w:numPr>
                <w:ilvl w:val="0"/>
                <w:numId w:val="10"/>
              </w:numPr>
              <w:ind w:left="342"/>
              <w:rPr>
                <w:rFonts w:ascii="Times New Roman" w:hAnsi="Times New Roman"/>
                <w:color w:val="000000"/>
                <w:sz w:val="24"/>
                <w:szCs w:val="24"/>
              </w:rPr>
            </w:pPr>
            <w:r>
              <w:rPr>
                <w:rFonts w:ascii="Times New Roman" w:hAnsi="Times New Roman"/>
                <w:b/>
                <w:bCs/>
                <w:color w:val="000000"/>
                <w:sz w:val="24"/>
                <w:szCs w:val="24"/>
              </w:rPr>
              <w:t>Risk classification</w:t>
            </w:r>
            <w:r w:rsidR="007B4F2A">
              <w:rPr>
                <w:rFonts w:ascii="Times New Roman" w:hAnsi="Times New Roman"/>
                <w:b/>
                <w:bCs/>
                <w:color w:val="000000"/>
                <w:sz w:val="24"/>
                <w:szCs w:val="24"/>
              </w:rPr>
              <w:t xml:space="preserve"> and subprojects</w:t>
            </w:r>
            <w:r w:rsidRPr="00490195">
              <w:rPr>
                <w:rFonts w:ascii="Times New Roman" w:hAnsi="Times New Roman"/>
                <w:b/>
                <w:bCs/>
                <w:color w:val="000000"/>
                <w:sz w:val="24"/>
                <w:szCs w:val="24"/>
              </w:rPr>
              <w:t>:</w:t>
            </w:r>
            <w:r>
              <w:rPr>
                <w:rFonts w:ascii="Times New Roman" w:hAnsi="Times New Roman"/>
                <w:color w:val="000000"/>
                <w:sz w:val="24"/>
                <w:szCs w:val="24"/>
              </w:rPr>
              <w:t xml:space="preserve"> Qualification of </w:t>
            </w:r>
            <w:r w:rsidR="008F77D4">
              <w:rPr>
                <w:rFonts w:ascii="Times New Roman" w:hAnsi="Times New Roman"/>
                <w:color w:val="000000"/>
                <w:sz w:val="24"/>
                <w:szCs w:val="24"/>
              </w:rPr>
              <w:t xml:space="preserve">a specific </w:t>
            </w:r>
            <w:r>
              <w:rPr>
                <w:rFonts w:ascii="Times New Roman" w:hAnsi="Times New Roman"/>
                <w:color w:val="000000"/>
                <w:sz w:val="24"/>
                <w:szCs w:val="24"/>
              </w:rPr>
              <w:t>subproject as high risk must not result in classification of the</w:t>
            </w:r>
            <w:r w:rsidR="0042023E">
              <w:rPr>
                <w:rFonts w:ascii="Times New Roman" w:hAnsi="Times New Roman"/>
                <w:color w:val="000000"/>
                <w:sz w:val="24"/>
                <w:szCs w:val="24"/>
              </w:rPr>
              <w:t xml:space="preserve"> entire</w:t>
            </w:r>
            <w:r>
              <w:rPr>
                <w:rFonts w:ascii="Times New Roman" w:hAnsi="Times New Roman"/>
                <w:color w:val="000000"/>
                <w:sz w:val="24"/>
                <w:szCs w:val="24"/>
              </w:rPr>
              <w:t xml:space="preserve"> project or other subproject as high risk (ESS1, para 14). </w:t>
            </w:r>
          </w:p>
          <w:p w:rsidR="00B42557" w:rsidRDefault="00490195" w:rsidP="001442BB">
            <w:pPr>
              <w:pStyle w:val="ListParagraph"/>
              <w:numPr>
                <w:ilvl w:val="0"/>
                <w:numId w:val="10"/>
              </w:numPr>
              <w:ind w:left="342"/>
              <w:rPr>
                <w:rFonts w:ascii="Times New Roman" w:hAnsi="Times New Roman"/>
                <w:color w:val="000000"/>
                <w:sz w:val="24"/>
                <w:szCs w:val="24"/>
              </w:rPr>
            </w:pPr>
            <w:r>
              <w:rPr>
                <w:rFonts w:ascii="Times New Roman" w:hAnsi="Times New Roman"/>
                <w:color w:val="000000"/>
                <w:sz w:val="24"/>
                <w:szCs w:val="24"/>
              </w:rPr>
              <w:t xml:space="preserve">Risk should be contextually determined with transparent and clear criteria. Risk assessment must follow a hierarchy of sensitivity (rigor of ESIA would differ). </w:t>
            </w:r>
          </w:p>
          <w:p w:rsidR="0020455B" w:rsidRPr="00B42557" w:rsidRDefault="0020455B" w:rsidP="0020455B">
            <w:pPr>
              <w:pStyle w:val="ListParagraph"/>
              <w:ind w:left="342"/>
              <w:rPr>
                <w:rFonts w:ascii="Times New Roman" w:hAnsi="Times New Roman"/>
                <w:color w:val="000000"/>
                <w:sz w:val="24"/>
                <w:szCs w:val="24"/>
              </w:rPr>
            </w:pPr>
          </w:p>
          <w:p w:rsidR="00B42557" w:rsidRDefault="00B42557" w:rsidP="00E41544">
            <w:pPr>
              <w:ind w:left="-18"/>
              <w:rPr>
                <w:rFonts w:ascii="Times New Roman" w:hAnsi="Times New Roman"/>
                <w:color w:val="000000"/>
                <w:sz w:val="24"/>
                <w:szCs w:val="24"/>
              </w:rPr>
            </w:pPr>
            <w:r>
              <w:rPr>
                <w:rFonts w:ascii="Times New Roman" w:hAnsi="Times New Roman"/>
                <w:color w:val="000000"/>
                <w:sz w:val="24"/>
                <w:szCs w:val="24"/>
              </w:rPr>
              <w:t>[</w:t>
            </w:r>
            <w:r w:rsidRPr="00C56010">
              <w:rPr>
                <w:rFonts w:ascii="Times New Roman" w:hAnsi="Times New Roman"/>
                <w:color w:val="000000"/>
                <w:sz w:val="24"/>
                <w:szCs w:val="24"/>
                <w:u w:val="single"/>
              </w:rPr>
              <w:t>ENVIRONMENTAL SECTOR</w:t>
            </w:r>
            <w:r w:rsidR="00E41544">
              <w:rPr>
                <w:rFonts w:ascii="Times New Roman" w:hAnsi="Times New Roman"/>
                <w:color w:val="000000"/>
                <w:sz w:val="24"/>
                <w:szCs w:val="24"/>
              </w:rPr>
              <w:t>]</w:t>
            </w:r>
          </w:p>
          <w:p w:rsidR="006A280F" w:rsidRPr="006A280F" w:rsidRDefault="00C56010" w:rsidP="00710353">
            <w:pPr>
              <w:pStyle w:val="ListParagraph"/>
              <w:numPr>
                <w:ilvl w:val="0"/>
                <w:numId w:val="12"/>
              </w:numPr>
              <w:ind w:left="291" w:hanging="291"/>
              <w:rPr>
                <w:rFonts w:ascii="Times New Roman" w:hAnsi="Times New Roman"/>
                <w:b/>
                <w:bCs/>
                <w:color w:val="000000"/>
                <w:sz w:val="24"/>
                <w:szCs w:val="24"/>
              </w:rPr>
            </w:pPr>
            <w:r w:rsidRPr="003D69F8">
              <w:rPr>
                <w:rFonts w:ascii="Times New Roman" w:hAnsi="Times New Roman"/>
                <w:color w:val="000000"/>
                <w:sz w:val="24"/>
                <w:szCs w:val="24"/>
              </w:rPr>
              <w:t xml:space="preserve">The </w:t>
            </w:r>
            <w:r w:rsidRPr="003D69F8">
              <w:rPr>
                <w:rFonts w:ascii="Times New Roman" w:hAnsi="Times New Roman"/>
                <w:b/>
                <w:color w:val="000000"/>
                <w:sz w:val="24"/>
                <w:szCs w:val="24"/>
              </w:rPr>
              <w:t>methodology</w:t>
            </w:r>
            <w:r w:rsidRPr="003D69F8">
              <w:rPr>
                <w:rFonts w:ascii="Times New Roman" w:hAnsi="Times New Roman"/>
                <w:color w:val="000000"/>
                <w:sz w:val="24"/>
                <w:szCs w:val="24"/>
              </w:rPr>
              <w:t xml:space="preserve"> of risk classification should be made clear and be</w:t>
            </w:r>
            <w:r w:rsidR="0042023E" w:rsidRPr="003D69F8">
              <w:rPr>
                <w:rFonts w:ascii="Times New Roman" w:hAnsi="Times New Roman"/>
                <w:color w:val="000000"/>
                <w:sz w:val="24"/>
                <w:szCs w:val="24"/>
              </w:rPr>
              <w:t xml:space="preserve"> made</w:t>
            </w:r>
            <w:r w:rsidRPr="003D69F8">
              <w:rPr>
                <w:rFonts w:ascii="Times New Roman" w:hAnsi="Times New Roman"/>
                <w:color w:val="000000"/>
                <w:sz w:val="24"/>
                <w:szCs w:val="24"/>
              </w:rPr>
              <w:t xml:space="preserve"> part of the ESF. The classification / categorization of the projects </w:t>
            </w:r>
            <w:r w:rsidR="006A280F">
              <w:rPr>
                <w:rFonts w:ascii="Times New Roman" w:hAnsi="Times New Roman"/>
                <w:color w:val="000000"/>
                <w:sz w:val="24"/>
                <w:szCs w:val="24"/>
              </w:rPr>
              <w:t xml:space="preserve">based on risk </w:t>
            </w:r>
            <w:r w:rsidR="006A280F" w:rsidRPr="003D69F8">
              <w:rPr>
                <w:rFonts w:ascii="Times New Roman" w:hAnsi="Times New Roman"/>
                <w:color w:val="000000"/>
                <w:sz w:val="24"/>
                <w:szCs w:val="24"/>
              </w:rPr>
              <w:t>should take</w:t>
            </w:r>
            <w:r w:rsidR="00287E50" w:rsidRPr="003D69F8">
              <w:rPr>
                <w:rFonts w:ascii="Times New Roman" w:hAnsi="Times New Roman"/>
                <w:color w:val="000000"/>
                <w:sz w:val="24"/>
                <w:szCs w:val="24"/>
              </w:rPr>
              <w:t xml:space="preserve"> in to account classification </w:t>
            </w:r>
            <w:r w:rsidRPr="003D69F8">
              <w:rPr>
                <w:rFonts w:ascii="Times New Roman" w:hAnsi="Times New Roman"/>
                <w:color w:val="000000"/>
                <w:sz w:val="24"/>
                <w:szCs w:val="24"/>
              </w:rPr>
              <w:t>done as per national regulations</w:t>
            </w:r>
            <w:r w:rsidR="00E61B35" w:rsidRPr="003D69F8">
              <w:rPr>
                <w:rFonts w:ascii="Times New Roman" w:hAnsi="Times New Roman"/>
                <w:color w:val="000000"/>
                <w:sz w:val="24"/>
                <w:szCs w:val="24"/>
              </w:rPr>
              <w:t xml:space="preserve"> as well</w:t>
            </w:r>
            <w:r w:rsidR="008A4070">
              <w:rPr>
                <w:rFonts w:ascii="Times New Roman" w:hAnsi="Times New Roman"/>
                <w:color w:val="000000"/>
                <w:sz w:val="24"/>
                <w:szCs w:val="24"/>
              </w:rPr>
              <w:t>.  C</w:t>
            </w:r>
            <w:r w:rsidR="003D69F8">
              <w:rPr>
                <w:rFonts w:ascii="Times New Roman" w:hAnsi="Times New Roman"/>
                <w:color w:val="000000"/>
                <w:sz w:val="24"/>
                <w:szCs w:val="24"/>
              </w:rPr>
              <w:t>urrently the units are classified as Red, Orange and Green in terms of applicable national laws.</w:t>
            </w:r>
          </w:p>
          <w:p w:rsidR="00710353" w:rsidRPr="006A280F" w:rsidRDefault="00710353" w:rsidP="00710353">
            <w:pPr>
              <w:pStyle w:val="ListParagraph"/>
              <w:numPr>
                <w:ilvl w:val="0"/>
                <w:numId w:val="12"/>
              </w:numPr>
              <w:ind w:left="291" w:hanging="291"/>
              <w:rPr>
                <w:rFonts w:ascii="Times New Roman" w:hAnsi="Times New Roman"/>
                <w:b/>
                <w:bCs/>
                <w:color w:val="000000"/>
                <w:sz w:val="24"/>
                <w:szCs w:val="24"/>
              </w:rPr>
            </w:pPr>
            <w:r w:rsidRPr="006A280F">
              <w:rPr>
                <w:rFonts w:ascii="Times New Roman" w:hAnsi="Times New Roman"/>
                <w:color w:val="000000"/>
                <w:sz w:val="24"/>
                <w:szCs w:val="24"/>
              </w:rPr>
              <w:t xml:space="preserve">There are thousands of </w:t>
            </w:r>
            <w:r w:rsidRPr="006A280F">
              <w:rPr>
                <w:rFonts w:ascii="Times New Roman" w:hAnsi="Times New Roman"/>
                <w:b/>
                <w:bCs/>
                <w:color w:val="000000"/>
                <w:sz w:val="24"/>
                <w:szCs w:val="24"/>
              </w:rPr>
              <w:t>MSMEs</w:t>
            </w:r>
            <w:r w:rsidR="006A280F" w:rsidRPr="006A280F">
              <w:rPr>
                <w:rFonts w:ascii="Times New Roman" w:hAnsi="Times New Roman"/>
                <w:b/>
                <w:bCs/>
                <w:color w:val="000000"/>
                <w:sz w:val="24"/>
                <w:szCs w:val="24"/>
              </w:rPr>
              <w:t xml:space="preserve"> </w:t>
            </w:r>
            <w:r w:rsidRPr="006A280F">
              <w:rPr>
                <w:rFonts w:ascii="Times New Roman" w:hAnsi="Times New Roman"/>
                <w:b/>
                <w:color w:val="000000"/>
                <w:sz w:val="24"/>
                <w:szCs w:val="24"/>
              </w:rPr>
              <w:t xml:space="preserve">(Micro, Small and Medium Enterprises) </w:t>
            </w:r>
            <w:r w:rsidRPr="006A280F">
              <w:rPr>
                <w:rFonts w:ascii="Times New Roman" w:hAnsi="Times New Roman"/>
                <w:color w:val="000000"/>
                <w:sz w:val="24"/>
                <w:szCs w:val="24"/>
              </w:rPr>
              <w:t>assisted directly / indirectly. The proposed classification / risk assessment on individual basis would lead to additional cost / time</w:t>
            </w:r>
            <w:r w:rsidR="00B927F4" w:rsidRPr="006A280F">
              <w:rPr>
                <w:rFonts w:ascii="Times New Roman" w:hAnsi="Times New Roman"/>
                <w:color w:val="000000"/>
                <w:sz w:val="24"/>
                <w:szCs w:val="24"/>
              </w:rPr>
              <w:t xml:space="preserve"> and be impossible to implement for MSMEs </w:t>
            </w:r>
            <w:r w:rsidRPr="006A280F">
              <w:rPr>
                <w:rFonts w:ascii="Times New Roman" w:hAnsi="Times New Roman"/>
                <w:color w:val="000000"/>
                <w:sz w:val="24"/>
                <w:szCs w:val="24"/>
              </w:rPr>
              <w:t>The proposed ES Framework requires the individual MSME units to make Environment Management Plans</w:t>
            </w:r>
            <w:r w:rsidR="00B927F4" w:rsidRPr="006A280F">
              <w:rPr>
                <w:rFonts w:ascii="Times New Roman" w:hAnsi="Times New Roman"/>
                <w:color w:val="000000"/>
                <w:sz w:val="24"/>
                <w:szCs w:val="24"/>
              </w:rPr>
              <w:t xml:space="preserve"> (EMPs)</w:t>
            </w:r>
            <w:r w:rsidRPr="006A280F">
              <w:rPr>
                <w:rFonts w:ascii="Times New Roman" w:hAnsi="Times New Roman"/>
                <w:color w:val="000000"/>
                <w:sz w:val="24"/>
                <w:szCs w:val="24"/>
              </w:rPr>
              <w:t>. Considering the profile</w:t>
            </w:r>
            <w:r w:rsidR="00B927F4" w:rsidRPr="006A280F">
              <w:rPr>
                <w:rFonts w:ascii="Times New Roman" w:hAnsi="Times New Roman"/>
                <w:color w:val="000000"/>
                <w:sz w:val="24"/>
                <w:szCs w:val="24"/>
              </w:rPr>
              <w:t xml:space="preserve"> and scale</w:t>
            </w:r>
            <w:r w:rsidRPr="006A280F">
              <w:rPr>
                <w:rFonts w:ascii="Times New Roman" w:hAnsi="Times New Roman"/>
                <w:color w:val="000000"/>
                <w:sz w:val="24"/>
                <w:szCs w:val="24"/>
              </w:rPr>
              <w:t xml:space="preserve"> of units, this </w:t>
            </w:r>
            <w:r w:rsidR="00B927F4" w:rsidRPr="006A280F">
              <w:rPr>
                <w:rFonts w:ascii="Times New Roman" w:hAnsi="Times New Roman"/>
                <w:color w:val="000000"/>
                <w:sz w:val="24"/>
                <w:szCs w:val="24"/>
              </w:rPr>
              <w:t xml:space="preserve">will </w:t>
            </w:r>
            <w:r w:rsidRPr="006A280F">
              <w:rPr>
                <w:rFonts w:ascii="Times New Roman" w:hAnsi="Times New Roman"/>
                <w:color w:val="000000"/>
                <w:sz w:val="24"/>
                <w:szCs w:val="24"/>
              </w:rPr>
              <w:t>not be implementable.</w:t>
            </w:r>
            <w:r w:rsidR="006A280F" w:rsidRPr="006A280F">
              <w:rPr>
                <w:rFonts w:ascii="Times New Roman" w:hAnsi="Times New Roman"/>
                <w:color w:val="000000"/>
                <w:sz w:val="24"/>
                <w:szCs w:val="24"/>
              </w:rPr>
              <w:t xml:space="preserve"> </w:t>
            </w:r>
            <w:r w:rsidRPr="006A280F">
              <w:rPr>
                <w:rFonts w:ascii="Times New Roman" w:hAnsi="Times New Roman"/>
                <w:b/>
                <w:bCs/>
                <w:color w:val="000000"/>
                <w:sz w:val="24"/>
                <w:szCs w:val="24"/>
              </w:rPr>
              <w:t>MSMEs should be exempt</w:t>
            </w:r>
            <w:r w:rsidRPr="006A280F">
              <w:rPr>
                <w:rFonts w:ascii="Times New Roman" w:hAnsi="Times New Roman"/>
                <w:color w:val="000000"/>
                <w:sz w:val="24"/>
                <w:szCs w:val="24"/>
              </w:rPr>
              <w:t xml:space="preserve"> from the provisions of the proposed E&amp;S Framework.</w:t>
            </w:r>
          </w:p>
          <w:p w:rsidR="00C56010" w:rsidRPr="00C56010" w:rsidRDefault="00C56010" w:rsidP="0020455B">
            <w:pPr>
              <w:pStyle w:val="ListParagraph"/>
              <w:ind w:left="291"/>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C56010">
              <w:rPr>
                <w:rFonts w:ascii="Times New Roman" w:hAnsi="Times New Roman"/>
                <w:color w:val="000000"/>
                <w:sz w:val="24"/>
                <w:szCs w:val="24"/>
                <w:u w:val="single"/>
              </w:rPr>
              <w:t>SOCIAL SECTOR</w:t>
            </w:r>
            <w:r>
              <w:rPr>
                <w:rFonts w:ascii="Times New Roman" w:hAnsi="Times New Roman"/>
                <w:color w:val="000000"/>
                <w:sz w:val="24"/>
                <w:szCs w:val="24"/>
              </w:rPr>
              <w:t>]</w:t>
            </w:r>
          </w:p>
          <w:p w:rsidR="001376FC" w:rsidRPr="003D69F8" w:rsidRDefault="00710353" w:rsidP="001442BB">
            <w:pPr>
              <w:pStyle w:val="ListParagraph"/>
              <w:numPr>
                <w:ilvl w:val="0"/>
                <w:numId w:val="10"/>
              </w:numPr>
              <w:ind w:left="342"/>
              <w:rPr>
                <w:rFonts w:ascii="Times New Roman" w:hAnsi="Times New Roman"/>
                <w:color w:val="000000"/>
                <w:sz w:val="24"/>
                <w:szCs w:val="24"/>
                <w:lang w:val="en-GB"/>
              </w:rPr>
            </w:pPr>
            <w:r w:rsidRPr="00710353">
              <w:rPr>
                <w:rFonts w:ascii="Times New Roman" w:hAnsi="Times New Roman"/>
                <w:color w:val="000000"/>
                <w:sz w:val="24"/>
                <w:szCs w:val="24"/>
                <w:lang w:val="en-IN"/>
              </w:rPr>
              <w:t xml:space="preserve">There should be a </w:t>
            </w:r>
            <w:r w:rsidRPr="00710353">
              <w:rPr>
                <w:rFonts w:ascii="Times New Roman" w:hAnsi="Times New Roman"/>
                <w:b/>
                <w:color w:val="000000"/>
                <w:sz w:val="24"/>
                <w:szCs w:val="24"/>
                <w:lang w:val="en-IN"/>
              </w:rPr>
              <w:t>cut-off financial value</w:t>
            </w:r>
            <w:r w:rsidRPr="00710353">
              <w:rPr>
                <w:rFonts w:ascii="Times New Roman" w:hAnsi="Times New Roman"/>
                <w:color w:val="000000"/>
                <w:sz w:val="24"/>
                <w:szCs w:val="24"/>
                <w:lang w:val="en-IN"/>
              </w:rPr>
              <w:t xml:space="preserve"> (cost of the project) to determine if a project would be subject to risk assessment (environment and social). Only projects greater than or equal to the cut- off value should be assessed. </w:t>
            </w:r>
          </w:p>
          <w:p w:rsidR="00D36F1B" w:rsidRPr="00C10238" w:rsidRDefault="00D36F1B" w:rsidP="00E77BAB">
            <w:pPr>
              <w:pStyle w:val="ListParagraph"/>
              <w:numPr>
                <w:ilvl w:val="0"/>
                <w:numId w:val="10"/>
              </w:numPr>
              <w:ind w:left="342"/>
              <w:rPr>
                <w:rFonts w:ascii="Times New Roman" w:hAnsi="Times New Roman"/>
                <w:color w:val="000000"/>
                <w:sz w:val="24"/>
                <w:szCs w:val="24"/>
                <w:lang w:val="en-GB"/>
              </w:rPr>
            </w:pPr>
            <w:r w:rsidRPr="00C10238">
              <w:rPr>
                <w:rFonts w:ascii="Times New Roman" w:hAnsi="Times New Roman"/>
                <w:color w:val="000000"/>
                <w:sz w:val="24"/>
                <w:szCs w:val="24"/>
              </w:rPr>
              <w:lastRenderedPageBreak/>
              <w:t xml:space="preserve">Classification of a new </w:t>
            </w:r>
            <w:r w:rsidR="00B85363">
              <w:rPr>
                <w:rFonts w:ascii="Times New Roman" w:hAnsi="Times New Roman"/>
                <w:color w:val="000000"/>
                <w:sz w:val="24"/>
                <w:szCs w:val="24"/>
              </w:rPr>
              <w:t>project, under one of the four risk c</w:t>
            </w:r>
            <w:r w:rsidRPr="00C10238">
              <w:rPr>
                <w:rFonts w:ascii="Times New Roman" w:hAnsi="Times New Roman"/>
                <w:color w:val="000000"/>
                <w:sz w:val="24"/>
                <w:szCs w:val="24"/>
              </w:rPr>
              <w:t xml:space="preserve">ategories, shall be </w:t>
            </w:r>
            <w:r w:rsidR="00E77BAB">
              <w:rPr>
                <w:rFonts w:ascii="Times New Roman" w:hAnsi="Times New Roman"/>
                <w:b/>
                <w:color w:val="000000"/>
                <w:sz w:val="24"/>
                <w:szCs w:val="24"/>
              </w:rPr>
              <w:t xml:space="preserve">mutually agreed upon by the Bank and </w:t>
            </w:r>
            <w:r w:rsidRPr="00C10238">
              <w:rPr>
                <w:rFonts w:ascii="Times New Roman" w:hAnsi="Times New Roman"/>
                <w:b/>
                <w:color w:val="000000"/>
                <w:sz w:val="24"/>
                <w:szCs w:val="24"/>
              </w:rPr>
              <w:t>the Borrower</w:t>
            </w:r>
            <w:r w:rsidR="00B85363">
              <w:rPr>
                <w:rFonts w:ascii="Times New Roman" w:hAnsi="Times New Roman"/>
                <w:color w:val="000000"/>
                <w:sz w:val="24"/>
                <w:szCs w:val="24"/>
              </w:rPr>
              <w:t xml:space="preserve">. </w:t>
            </w:r>
            <w:r w:rsidR="00E77BAB">
              <w:rPr>
                <w:rFonts w:ascii="Times New Roman" w:hAnsi="Times New Roman"/>
                <w:color w:val="000000"/>
                <w:sz w:val="24"/>
                <w:szCs w:val="24"/>
              </w:rPr>
              <w:t>Furthermore</w:t>
            </w:r>
            <w:r w:rsidR="00B85363">
              <w:rPr>
                <w:rFonts w:ascii="Times New Roman" w:hAnsi="Times New Roman"/>
                <w:color w:val="000000"/>
                <w:sz w:val="24"/>
                <w:szCs w:val="24"/>
              </w:rPr>
              <w:t xml:space="preserve">, </w:t>
            </w:r>
            <w:r w:rsidRPr="00C10238">
              <w:rPr>
                <w:rFonts w:ascii="Times New Roman" w:hAnsi="Times New Roman"/>
                <w:color w:val="000000"/>
                <w:sz w:val="24"/>
                <w:szCs w:val="24"/>
              </w:rPr>
              <w:t xml:space="preserve">the requirement of Environmental and Social Assessment shall be restricted to </w:t>
            </w:r>
            <w:r w:rsidR="00B85363">
              <w:rPr>
                <w:rFonts w:ascii="Times New Roman" w:hAnsi="Times New Roman"/>
                <w:b/>
                <w:color w:val="000000"/>
                <w:sz w:val="24"/>
                <w:szCs w:val="24"/>
              </w:rPr>
              <w:t>High Risk c</w:t>
            </w:r>
            <w:r w:rsidR="00E77BAB">
              <w:rPr>
                <w:rFonts w:ascii="Times New Roman" w:hAnsi="Times New Roman"/>
                <w:b/>
                <w:color w:val="000000"/>
                <w:sz w:val="24"/>
                <w:szCs w:val="24"/>
              </w:rPr>
              <w:t>ategory</w:t>
            </w:r>
            <w:r w:rsidRPr="00C10238">
              <w:rPr>
                <w:rFonts w:ascii="Times New Roman" w:hAnsi="Times New Roman"/>
                <w:color w:val="000000"/>
                <w:sz w:val="24"/>
                <w:szCs w:val="24"/>
              </w:rPr>
              <w:t xml:space="preserve">. </w:t>
            </w:r>
          </w:p>
          <w:p w:rsidR="00294A51" w:rsidRPr="00294A51" w:rsidRDefault="00306705" w:rsidP="001442BB">
            <w:pPr>
              <w:pStyle w:val="ListParagraph"/>
              <w:numPr>
                <w:ilvl w:val="0"/>
                <w:numId w:val="10"/>
              </w:numPr>
              <w:ind w:left="342"/>
              <w:rPr>
                <w:rFonts w:ascii="Times New Roman" w:hAnsi="Times New Roman"/>
                <w:color w:val="000000"/>
                <w:sz w:val="24"/>
                <w:szCs w:val="24"/>
                <w:lang w:val="en-GB"/>
              </w:rPr>
            </w:pPr>
            <w:r w:rsidRPr="00306705">
              <w:rPr>
                <w:rFonts w:ascii="Times New Roman" w:hAnsi="Times New Roman"/>
                <w:bCs/>
                <w:color w:val="000000"/>
                <w:sz w:val="24"/>
                <w:szCs w:val="24"/>
                <w:lang w:val="en-IN"/>
              </w:rPr>
              <w:t>It is suggested that a</w:t>
            </w:r>
            <w:r w:rsidRPr="00306705">
              <w:rPr>
                <w:rFonts w:ascii="Times New Roman" w:hAnsi="Times New Roman"/>
                <w:bCs/>
                <w:iCs/>
                <w:color w:val="000000"/>
                <w:sz w:val="24"/>
                <w:szCs w:val="24"/>
                <w:lang w:val="en-IN"/>
              </w:rPr>
              <w:t xml:space="preserve">ll projects and activities be </w:t>
            </w:r>
            <w:r w:rsidRPr="00306705">
              <w:rPr>
                <w:rFonts w:ascii="Times New Roman" w:hAnsi="Times New Roman"/>
                <w:b/>
                <w:bCs/>
                <w:iCs/>
                <w:color w:val="000000"/>
                <w:sz w:val="24"/>
                <w:szCs w:val="24"/>
                <w:lang w:val="en-IN"/>
              </w:rPr>
              <w:t>categorized in</w:t>
            </w:r>
            <w:r w:rsidR="00A139E7" w:rsidRPr="00306705">
              <w:rPr>
                <w:rFonts w:ascii="Times New Roman" w:hAnsi="Times New Roman"/>
                <w:b/>
                <w:bCs/>
                <w:iCs/>
                <w:color w:val="000000"/>
                <w:sz w:val="24"/>
                <w:szCs w:val="24"/>
                <w:lang w:val="en-IN"/>
              </w:rPr>
              <w:t>to two categories</w:t>
            </w:r>
            <w:r w:rsidR="00A139E7" w:rsidRPr="00306705">
              <w:rPr>
                <w:rFonts w:ascii="Times New Roman" w:hAnsi="Times New Roman"/>
                <w:bCs/>
                <w:iCs/>
                <w:color w:val="000000"/>
                <w:sz w:val="24"/>
                <w:szCs w:val="24"/>
                <w:lang w:val="en-IN"/>
              </w:rPr>
              <w:t xml:space="preserve"> - Category A and Category B, as per </w:t>
            </w:r>
            <w:r w:rsidRPr="00306705">
              <w:rPr>
                <w:rFonts w:ascii="Times New Roman" w:hAnsi="Times New Roman"/>
                <w:bCs/>
                <w:iCs/>
                <w:color w:val="000000"/>
                <w:sz w:val="24"/>
                <w:szCs w:val="24"/>
                <w:lang w:val="en-IN"/>
              </w:rPr>
              <w:t>the country’s</w:t>
            </w:r>
            <w:r>
              <w:rPr>
                <w:rFonts w:ascii="Times New Roman" w:hAnsi="Times New Roman"/>
                <w:bCs/>
                <w:iCs/>
                <w:color w:val="000000"/>
                <w:sz w:val="24"/>
                <w:szCs w:val="24"/>
                <w:lang w:val="en-IN"/>
              </w:rPr>
              <w:t xml:space="preserve"> national policy</w:t>
            </w:r>
            <w:r w:rsidR="00B927F4">
              <w:rPr>
                <w:rFonts w:ascii="Times New Roman" w:hAnsi="Times New Roman"/>
                <w:bCs/>
                <w:iCs/>
                <w:color w:val="000000"/>
                <w:sz w:val="24"/>
                <w:szCs w:val="24"/>
                <w:lang w:val="en-IN"/>
              </w:rPr>
              <w:t xml:space="preserve">, if the national laws broadly meet </w:t>
            </w:r>
            <w:r w:rsidR="008A4070">
              <w:rPr>
                <w:rFonts w:ascii="Times New Roman" w:hAnsi="Times New Roman"/>
                <w:bCs/>
                <w:iCs/>
                <w:color w:val="000000"/>
                <w:sz w:val="24"/>
                <w:szCs w:val="24"/>
                <w:lang w:val="en-IN"/>
              </w:rPr>
              <w:t xml:space="preserve">proposed </w:t>
            </w:r>
            <w:r w:rsidR="00B927F4">
              <w:rPr>
                <w:rFonts w:ascii="Times New Roman" w:hAnsi="Times New Roman"/>
                <w:bCs/>
                <w:iCs/>
                <w:color w:val="000000"/>
                <w:sz w:val="24"/>
                <w:szCs w:val="24"/>
                <w:lang w:val="en-IN"/>
              </w:rPr>
              <w:t>ESF standards.</w:t>
            </w:r>
          </w:p>
          <w:p w:rsidR="00B663EB" w:rsidRPr="00B663EB" w:rsidRDefault="0077699F" w:rsidP="001442BB">
            <w:pPr>
              <w:pStyle w:val="ListParagraph"/>
              <w:numPr>
                <w:ilvl w:val="0"/>
                <w:numId w:val="10"/>
              </w:numPr>
              <w:ind w:left="342"/>
              <w:rPr>
                <w:rFonts w:ascii="Times New Roman" w:hAnsi="Times New Roman"/>
                <w:color w:val="000000"/>
                <w:sz w:val="24"/>
                <w:szCs w:val="24"/>
                <w:lang w:val="en-GB"/>
              </w:rPr>
            </w:pPr>
            <w:r w:rsidRPr="00B663EB">
              <w:rPr>
                <w:rFonts w:ascii="Times New Roman" w:hAnsi="Times New Roman"/>
                <w:color w:val="000000"/>
                <w:sz w:val="24"/>
                <w:szCs w:val="24"/>
              </w:rPr>
              <w:t>Under the present practice, t</w:t>
            </w:r>
            <w:r w:rsidR="00A139E7" w:rsidRPr="00B663EB">
              <w:rPr>
                <w:rFonts w:ascii="Times New Roman" w:hAnsi="Times New Roman"/>
                <w:color w:val="000000"/>
                <w:sz w:val="24"/>
                <w:szCs w:val="24"/>
              </w:rPr>
              <w:t>he category of the project is assigned on the basis of proposed project activities.</w:t>
            </w:r>
            <w:r w:rsidR="009C257A">
              <w:rPr>
                <w:rFonts w:ascii="Times New Roman" w:hAnsi="Times New Roman"/>
                <w:color w:val="000000"/>
                <w:sz w:val="24"/>
                <w:szCs w:val="24"/>
              </w:rPr>
              <w:t xml:space="preserve"> </w:t>
            </w:r>
            <w:r w:rsidR="00A139E7" w:rsidRPr="00B663EB">
              <w:rPr>
                <w:rFonts w:ascii="Times New Roman" w:hAnsi="Times New Roman"/>
                <w:color w:val="000000"/>
                <w:sz w:val="24"/>
                <w:szCs w:val="24"/>
              </w:rPr>
              <w:t>Accordingly</w:t>
            </w:r>
            <w:r w:rsidRPr="00B663EB">
              <w:rPr>
                <w:rFonts w:ascii="Times New Roman" w:hAnsi="Times New Roman"/>
                <w:color w:val="000000"/>
                <w:sz w:val="24"/>
                <w:szCs w:val="24"/>
              </w:rPr>
              <w:t>, ESMF is prepared to assign</w:t>
            </w:r>
            <w:r w:rsidR="00A139E7" w:rsidRPr="00B663EB">
              <w:rPr>
                <w:rFonts w:ascii="Times New Roman" w:hAnsi="Times New Roman"/>
                <w:color w:val="000000"/>
                <w:sz w:val="24"/>
                <w:szCs w:val="24"/>
              </w:rPr>
              <w:t xml:space="preserve"> remedial activities for line agencies to address the possible negative impacts</w:t>
            </w:r>
            <w:r w:rsidRPr="00B663EB">
              <w:rPr>
                <w:rFonts w:ascii="Times New Roman" w:hAnsi="Times New Roman"/>
                <w:color w:val="000000"/>
                <w:sz w:val="24"/>
                <w:szCs w:val="24"/>
              </w:rPr>
              <w:t>. Li</w:t>
            </w:r>
            <w:r w:rsidR="00A139E7" w:rsidRPr="00B663EB">
              <w:rPr>
                <w:rFonts w:ascii="Times New Roman" w:hAnsi="Times New Roman"/>
                <w:color w:val="000000"/>
                <w:sz w:val="24"/>
                <w:szCs w:val="24"/>
              </w:rPr>
              <w:t>ne of action is clear and well framed initially for the life time of the project.</w:t>
            </w:r>
            <w:r w:rsidRPr="00B663EB">
              <w:rPr>
                <w:rFonts w:ascii="Times New Roman" w:hAnsi="Times New Roman"/>
                <w:color w:val="000000"/>
                <w:sz w:val="24"/>
                <w:szCs w:val="24"/>
              </w:rPr>
              <w:t xml:space="preserve"> It is unclear under the proposed risk classification system, </w:t>
            </w:r>
            <w:r w:rsidRPr="00B663EB">
              <w:rPr>
                <w:rFonts w:ascii="Times New Roman" w:hAnsi="Times New Roman"/>
                <w:b/>
                <w:color w:val="000000"/>
                <w:sz w:val="24"/>
                <w:szCs w:val="24"/>
              </w:rPr>
              <w:t>what will be reviewed</w:t>
            </w:r>
            <w:r w:rsidRPr="00B663EB">
              <w:rPr>
                <w:rFonts w:ascii="Times New Roman" w:hAnsi="Times New Roman"/>
                <w:color w:val="000000"/>
                <w:sz w:val="24"/>
                <w:szCs w:val="24"/>
              </w:rPr>
              <w:t xml:space="preserve">, ESMF or cumulative impact. The process of reviewing the risk during implementation should be further clarified. </w:t>
            </w:r>
            <w:r w:rsidR="00B663EB" w:rsidRPr="00B663EB">
              <w:rPr>
                <w:rFonts w:ascii="Times New Roman" w:hAnsi="Times New Roman"/>
                <w:color w:val="000000"/>
                <w:sz w:val="24"/>
                <w:szCs w:val="24"/>
              </w:rPr>
              <w:t>The t</w:t>
            </w:r>
            <w:r w:rsidR="00A139E7" w:rsidRPr="00B663EB">
              <w:rPr>
                <w:rFonts w:ascii="Times New Roman" w:hAnsi="Times New Roman"/>
                <w:color w:val="000000"/>
                <w:sz w:val="24"/>
                <w:szCs w:val="24"/>
              </w:rPr>
              <w:t xml:space="preserve">echniques to assess the cumulative impact of project with different natures of activities are not </w:t>
            </w:r>
            <w:r w:rsidR="008A5CB7" w:rsidRPr="00B663EB">
              <w:rPr>
                <w:rFonts w:ascii="Times New Roman" w:hAnsi="Times New Roman"/>
                <w:color w:val="000000"/>
                <w:sz w:val="24"/>
                <w:szCs w:val="24"/>
              </w:rPr>
              <w:t>available. If</w:t>
            </w:r>
            <w:r w:rsidR="00A139E7" w:rsidRPr="00B663EB">
              <w:rPr>
                <w:rFonts w:ascii="Times New Roman" w:hAnsi="Times New Roman"/>
                <w:color w:val="000000"/>
                <w:sz w:val="24"/>
                <w:szCs w:val="24"/>
              </w:rPr>
              <w:t xml:space="preserve"> we assess the cumulative impact of the projects</w:t>
            </w:r>
            <w:r w:rsidR="00B663EB" w:rsidRPr="00B663EB">
              <w:rPr>
                <w:rFonts w:ascii="Times New Roman" w:hAnsi="Times New Roman"/>
                <w:color w:val="000000"/>
                <w:sz w:val="24"/>
                <w:szCs w:val="24"/>
              </w:rPr>
              <w:t xml:space="preserve"> for reviewing the risk, </w:t>
            </w:r>
            <w:r w:rsidR="00A139E7" w:rsidRPr="00B663EB">
              <w:rPr>
                <w:rFonts w:ascii="Times New Roman" w:hAnsi="Times New Roman"/>
                <w:color w:val="000000"/>
                <w:sz w:val="24"/>
                <w:szCs w:val="24"/>
              </w:rPr>
              <w:t xml:space="preserve">it is </w:t>
            </w:r>
            <w:r w:rsidR="00B663EB" w:rsidRPr="00B663EB">
              <w:rPr>
                <w:rFonts w:ascii="Times New Roman" w:hAnsi="Times New Roman"/>
                <w:color w:val="000000"/>
                <w:sz w:val="24"/>
                <w:szCs w:val="24"/>
              </w:rPr>
              <w:t>difficult to associate a s</w:t>
            </w:r>
            <w:r w:rsidR="00A139E7" w:rsidRPr="00B663EB">
              <w:rPr>
                <w:rFonts w:ascii="Times New Roman" w:hAnsi="Times New Roman"/>
                <w:color w:val="000000"/>
                <w:sz w:val="24"/>
                <w:szCs w:val="24"/>
              </w:rPr>
              <w:t xml:space="preserve">pecific project </w:t>
            </w:r>
            <w:r w:rsidR="00B663EB">
              <w:rPr>
                <w:rFonts w:ascii="Times New Roman" w:hAnsi="Times New Roman"/>
                <w:color w:val="000000"/>
                <w:sz w:val="24"/>
                <w:szCs w:val="24"/>
              </w:rPr>
              <w:t>with such an</w:t>
            </w:r>
            <w:r w:rsidR="00A139E7" w:rsidRPr="00B663EB">
              <w:rPr>
                <w:rFonts w:ascii="Times New Roman" w:hAnsi="Times New Roman"/>
                <w:color w:val="000000"/>
                <w:sz w:val="24"/>
                <w:szCs w:val="24"/>
              </w:rPr>
              <w:t xml:space="preserve"> impact</w:t>
            </w:r>
            <w:r w:rsidR="00B663EB">
              <w:rPr>
                <w:rFonts w:ascii="Times New Roman" w:hAnsi="Times New Roman"/>
                <w:color w:val="000000"/>
                <w:sz w:val="24"/>
                <w:szCs w:val="24"/>
              </w:rPr>
              <w:t>.</w:t>
            </w:r>
          </w:p>
          <w:p w:rsidR="00944F46" w:rsidRPr="008F65DD" w:rsidRDefault="0077699F" w:rsidP="001442BB">
            <w:pPr>
              <w:pStyle w:val="ListParagraph"/>
              <w:numPr>
                <w:ilvl w:val="0"/>
                <w:numId w:val="10"/>
              </w:numPr>
              <w:ind w:left="342"/>
              <w:rPr>
                <w:rFonts w:ascii="Times New Roman" w:hAnsi="Times New Roman"/>
                <w:sz w:val="24"/>
                <w:szCs w:val="24"/>
              </w:rPr>
            </w:pPr>
            <w:r w:rsidRPr="00B663EB">
              <w:rPr>
                <w:rFonts w:ascii="Times New Roman" w:hAnsi="Times New Roman"/>
                <w:color w:val="000000"/>
                <w:sz w:val="24"/>
                <w:szCs w:val="24"/>
              </w:rPr>
              <w:t>It should be clarified what will happen if t</w:t>
            </w:r>
            <w:r w:rsidR="00A139E7" w:rsidRPr="00B663EB">
              <w:rPr>
                <w:rFonts w:ascii="Times New Roman" w:hAnsi="Times New Roman"/>
                <w:color w:val="000000"/>
                <w:sz w:val="24"/>
                <w:szCs w:val="24"/>
              </w:rPr>
              <w:t>he project c</w:t>
            </w:r>
            <w:r w:rsidR="00B85363">
              <w:rPr>
                <w:rFonts w:ascii="Times New Roman" w:hAnsi="Times New Roman"/>
                <w:color w:val="000000"/>
                <w:sz w:val="24"/>
                <w:szCs w:val="24"/>
              </w:rPr>
              <w:t>ategory is changed from Low</w:t>
            </w:r>
            <w:r w:rsidRPr="00B663EB">
              <w:rPr>
                <w:rFonts w:ascii="Times New Roman" w:hAnsi="Times New Roman"/>
                <w:color w:val="000000"/>
                <w:sz w:val="24"/>
                <w:szCs w:val="24"/>
              </w:rPr>
              <w:t xml:space="preserve"> to </w:t>
            </w:r>
            <w:r w:rsidR="00A139E7" w:rsidRPr="00B663EB">
              <w:rPr>
                <w:rFonts w:ascii="Times New Roman" w:hAnsi="Times New Roman"/>
                <w:color w:val="000000"/>
                <w:sz w:val="24"/>
                <w:szCs w:val="24"/>
              </w:rPr>
              <w:t>H</w:t>
            </w:r>
            <w:r w:rsidR="00B85363">
              <w:rPr>
                <w:rFonts w:ascii="Times New Roman" w:hAnsi="Times New Roman"/>
                <w:color w:val="000000"/>
                <w:sz w:val="24"/>
                <w:szCs w:val="24"/>
              </w:rPr>
              <w:t>igh</w:t>
            </w:r>
            <w:r w:rsidR="00B927F4">
              <w:rPr>
                <w:rFonts w:ascii="Times New Roman" w:hAnsi="Times New Roman"/>
                <w:color w:val="000000"/>
                <w:sz w:val="24"/>
                <w:szCs w:val="24"/>
              </w:rPr>
              <w:t xml:space="preserve"> during the course of implementation</w:t>
            </w:r>
            <w:r w:rsidRPr="00B663EB">
              <w:rPr>
                <w:rFonts w:ascii="Times New Roman" w:hAnsi="Times New Roman"/>
                <w:color w:val="000000"/>
                <w:sz w:val="24"/>
                <w:szCs w:val="24"/>
              </w:rPr>
              <w:t xml:space="preserve">. Also, if the project is forced </w:t>
            </w:r>
            <w:r w:rsidR="00A139E7" w:rsidRPr="00B663EB">
              <w:rPr>
                <w:rFonts w:ascii="Times New Roman" w:hAnsi="Times New Roman"/>
                <w:color w:val="000000"/>
                <w:sz w:val="24"/>
                <w:szCs w:val="24"/>
              </w:rPr>
              <w:t>to close down</w:t>
            </w:r>
            <w:r w:rsidRPr="00B663EB">
              <w:rPr>
                <w:rFonts w:ascii="Times New Roman" w:hAnsi="Times New Roman"/>
                <w:color w:val="000000"/>
                <w:sz w:val="24"/>
                <w:szCs w:val="24"/>
              </w:rPr>
              <w:t xml:space="preserve"> because of the </w:t>
            </w:r>
            <w:r w:rsidRPr="00B663EB">
              <w:rPr>
                <w:rFonts w:ascii="Times New Roman" w:hAnsi="Times New Roman"/>
                <w:b/>
                <w:color w:val="000000"/>
                <w:sz w:val="24"/>
                <w:szCs w:val="24"/>
              </w:rPr>
              <w:t>change of risk</w:t>
            </w:r>
            <w:r w:rsidR="00A139E7" w:rsidRPr="00B663EB">
              <w:rPr>
                <w:rFonts w:ascii="Times New Roman" w:hAnsi="Times New Roman"/>
                <w:color w:val="000000"/>
                <w:sz w:val="24"/>
                <w:szCs w:val="24"/>
              </w:rPr>
              <w:t>,</w:t>
            </w:r>
            <w:r w:rsidRPr="00B663EB">
              <w:rPr>
                <w:rFonts w:ascii="Times New Roman" w:hAnsi="Times New Roman"/>
                <w:color w:val="000000"/>
                <w:sz w:val="24"/>
                <w:szCs w:val="24"/>
              </w:rPr>
              <w:t xml:space="preserve"> it should be clarified </w:t>
            </w:r>
            <w:r w:rsidR="00A139E7" w:rsidRPr="00B663EB">
              <w:rPr>
                <w:rFonts w:ascii="Times New Roman" w:hAnsi="Times New Roman"/>
                <w:color w:val="000000"/>
                <w:sz w:val="24"/>
                <w:szCs w:val="24"/>
              </w:rPr>
              <w:t>who will bear the cost of investment already done.</w:t>
            </w:r>
          </w:p>
          <w:p w:rsidR="008F65DD" w:rsidRDefault="008F65DD" w:rsidP="008F65DD">
            <w:pPr>
              <w:pStyle w:val="ListParagraph"/>
              <w:ind w:left="342"/>
              <w:rPr>
                <w:rFonts w:ascii="Times New Roman" w:hAnsi="Times New Roman"/>
                <w:sz w:val="24"/>
                <w:szCs w:val="24"/>
              </w:rPr>
            </w:pPr>
          </w:p>
        </w:tc>
      </w:tr>
      <w:tr w:rsidR="004A022A" w:rsidRPr="00F248C2" w:rsidTr="00944F46">
        <w:tc>
          <w:tcPr>
            <w:tcW w:w="985" w:type="dxa"/>
            <w:vMerge w:val="restart"/>
            <w:shd w:val="clear" w:color="auto" w:fill="E7E6E6" w:themeFill="background2"/>
          </w:tcPr>
          <w:p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ESS1</w:t>
            </w:r>
          </w:p>
          <w:p w:rsidR="004A022A" w:rsidRPr="00944F46" w:rsidRDefault="004A022A" w:rsidP="0070206D">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Establishing project boundaries and the applicability of the ESSs to </w:t>
            </w:r>
            <w:r w:rsidRPr="00944F46">
              <w:rPr>
                <w:rFonts w:ascii="Times New Roman" w:hAnsi="Times New Roman"/>
                <w:sz w:val="24"/>
                <w:szCs w:val="24"/>
              </w:rPr>
              <w:lastRenderedPageBreak/>
              <w:t>Associated Facilities, contractors, primary suppliers, FI subprojects and directly funded sub-projects</w:t>
            </w:r>
          </w:p>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lastRenderedPageBreak/>
              <w:t>[</w:t>
            </w:r>
            <w:r w:rsidR="00B42557" w:rsidRPr="00490195">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0603DD" w:rsidRPr="000603DD" w:rsidRDefault="00490195" w:rsidP="000603DD">
            <w:pPr>
              <w:pStyle w:val="ListParagraph"/>
              <w:numPr>
                <w:ilvl w:val="0"/>
                <w:numId w:val="4"/>
              </w:numPr>
              <w:ind w:left="342"/>
              <w:rPr>
                <w:rFonts w:ascii="Times New Roman" w:hAnsi="Times New Roman"/>
                <w:color w:val="000000"/>
                <w:sz w:val="24"/>
                <w:szCs w:val="24"/>
              </w:rPr>
            </w:pPr>
            <w:r w:rsidRPr="00490195">
              <w:rPr>
                <w:rFonts w:ascii="Times New Roman" w:hAnsi="Times New Roman"/>
                <w:b/>
                <w:bCs/>
                <w:color w:val="000000"/>
                <w:sz w:val="24"/>
                <w:szCs w:val="24"/>
              </w:rPr>
              <w:t>ES assessment</w:t>
            </w:r>
            <w:r>
              <w:rPr>
                <w:rFonts w:ascii="Times New Roman" w:hAnsi="Times New Roman"/>
                <w:color w:val="000000"/>
                <w:sz w:val="24"/>
                <w:szCs w:val="24"/>
              </w:rPr>
              <w:t>: The requirement to carry out ES assessment throughout the project life-cycle (ESS1, para 21) would cause</w:t>
            </w:r>
            <w:r w:rsidR="00E61B35">
              <w:rPr>
                <w:rFonts w:ascii="Times New Roman" w:hAnsi="Times New Roman"/>
                <w:color w:val="000000"/>
                <w:sz w:val="24"/>
                <w:szCs w:val="24"/>
              </w:rPr>
              <w:t xml:space="preserve"> excessive</w:t>
            </w:r>
            <w:r>
              <w:rPr>
                <w:rFonts w:ascii="Times New Roman" w:hAnsi="Times New Roman"/>
                <w:color w:val="000000"/>
                <w:sz w:val="24"/>
                <w:szCs w:val="24"/>
              </w:rPr>
              <w:t xml:space="preserve"> strain on time, money and resources. </w:t>
            </w:r>
          </w:p>
          <w:p w:rsidR="002A3FEA" w:rsidRPr="000603DD" w:rsidRDefault="0033701D" w:rsidP="000603DD">
            <w:pPr>
              <w:pStyle w:val="ListParagraph"/>
              <w:numPr>
                <w:ilvl w:val="0"/>
                <w:numId w:val="4"/>
              </w:numPr>
              <w:ind w:left="342"/>
              <w:rPr>
                <w:rFonts w:ascii="Times New Roman" w:hAnsi="Times New Roman"/>
                <w:color w:val="000000"/>
                <w:sz w:val="24"/>
                <w:szCs w:val="24"/>
              </w:rPr>
            </w:pPr>
            <w:r w:rsidRPr="000603DD">
              <w:rPr>
                <w:rFonts w:ascii="Times New Roman" w:hAnsi="Times New Roman"/>
                <w:b/>
                <w:bCs/>
                <w:color w:val="000000"/>
                <w:sz w:val="24"/>
                <w:szCs w:val="24"/>
              </w:rPr>
              <w:t>Project boundary</w:t>
            </w:r>
            <w:r w:rsidRPr="000603DD">
              <w:rPr>
                <w:rFonts w:ascii="Times New Roman" w:hAnsi="Times New Roman"/>
                <w:color w:val="000000"/>
                <w:sz w:val="24"/>
                <w:szCs w:val="24"/>
              </w:rPr>
              <w:t xml:space="preserve">: </w:t>
            </w:r>
            <w:r w:rsidR="00C47618" w:rsidRPr="000603DD">
              <w:rPr>
                <w:rFonts w:ascii="Times New Roman" w:hAnsi="Times New Roman"/>
                <w:color w:val="000000"/>
                <w:sz w:val="24"/>
                <w:szCs w:val="24"/>
              </w:rPr>
              <w:t>The ESF appears to apply all associated and existing facilities, which may not be funded by but significantly related to the project.</w:t>
            </w:r>
            <w:r w:rsidR="00EE0203" w:rsidRPr="000603DD">
              <w:rPr>
                <w:rFonts w:ascii="Times New Roman" w:hAnsi="Times New Roman"/>
                <w:color w:val="000000"/>
                <w:sz w:val="24"/>
                <w:szCs w:val="24"/>
              </w:rPr>
              <w:t xml:space="preserve"> </w:t>
            </w:r>
            <w:r w:rsidR="00C47618" w:rsidRPr="000603DD">
              <w:rPr>
                <w:rFonts w:ascii="Times New Roman" w:hAnsi="Times New Roman"/>
                <w:color w:val="000000"/>
                <w:sz w:val="24"/>
                <w:szCs w:val="24"/>
              </w:rPr>
              <w:t xml:space="preserve">It may include other activities undertaken and facilities created by </w:t>
            </w:r>
            <w:r w:rsidR="00B85363" w:rsidRPr="000603DD">
              <w:rPr>
                <w:rFonts w:ascii="Times New Roman" w:hAnsi="Times New Roman"/>
                <w:color w:val="000000"/>
                <w:sz w:val="24"/>
                <w:szCs w:val="24"/>
              </w:rPr>
              <w:t xml:space="preserve">the same implementing agency </w:t>
            </w:r>
            <w:r w:rsidR="00C47618" w:rsidRPr="000603DD">
              <w:rPr>
                <w:rFonts w:ascii="Times New Roman" w:hAnsi="Times New Roman"/>
                <w:color w:val="000000"/>
                <w:sz w:val="24"/>
                <w:szCs w:val="24"/>
              </w:rPr>
              <w:t>of India</w:t>
            </w:r>
            <w:r w:rsidR="00B85363" w:rsidRPr="000603DD">
              <w:rPr>
                <w:rFonts w:ascii="Times New Roman" w:hAnsi="Times New Roman"/>
                <w:color w:val="000000"/>
                <w:sz w:val="24"/>
                <w:szCs w:val="24"/>
              </w:rPr>
              <w:t xml:space="preserve"> but not funded by the Bank</w:t>
            </w:r>
            <w:r w:rsidR="00E77BAB" w:rsidRPr="000603DD">
              <w:rPr>
                <w:rFonts w:ascii="Times New Roman" w:hAnsi="Times New Roman"/>
                <w:color w:val="000000"/>
                <w:sz w:val="24"/>
                <w:szCs w:val="24"/>
              </w:rPr>
              <w:t xml:space="preserve">. </w:t>
            </w:r>
            <w:r w:rsidR="008A4070" w:rsidRPr="000603DD">
              <w:rPr>
                <w:rFonts w:ascii="Times New Roman" w:hAnsi="Times New Roman"/>
                <w:color w:val="000000"/>
                <w:sz w:val="24"/>
                <w:szCs w:val="24"/>
              </w:rPr>
              <w:t xml:space="preserve">For example, </w:t>
            </w:r>
            <w:r w:rsidR="00E46310" w:rsidRPr="000603DD">
              <w:rPr>
                <w:rFonts w:ascii="Times New Roman" w:hAnsi="Times New Roman"/>
                <w:color w:val="000000"/>
                <w:sz w:val="24"/>
                <w:szCs w:val="24"/>
              </w:rPr>
              <w:t>m</w:t>
            </w:r>
            <w:r w:rsidR="00E77BAB" w:rsidRPr="000603DD">
              <w:rPr>
                <w:rFonts w:ascii="Times New Roman" w:hAnsi="Times New Roman"/>
                <w:color w:val="000000"/>
                <w:sz w:val="24"/>
                <w:szCs w:val="24"/>
              </w:rPr>
              <w:t>aintenance dredging may be</w:t>
            </w:r>
            <w:r w:rsidR="00C47618" w:rsidRPr="000603DD">
              <w:rPr>
                <w:rFonts w:ascii="Times New Roman" w:hAnsi="Times New Roman"/>
                <w:color w:val="000000"/>
                <w:sz w:val="24"/>
                <w:szCs w:val="24"/>
              </w:rPr>
              <w:t xml:space="preserve"> impeded by the ESF, which may restrict normal operations on the river. This could lead to creation of shoals restricting movement of cargo of important shippers</w:t>
            </w:r>
            <w:r w:rsidR="000603DD" w:rsidRPr="000603DD">
              <w:rPr>
                <w:rFonts w:ascii="Times New Roman" w:hAnsi="Times New Roman"/>
                <w:color w:val="000000"/>
                <w:sz w:val="24"/>
                <w:szCs w:val="24"/>
              </w:rPr>
              <w:t xml:space="preserve"> and also </w:t>
            </w:r>
            <w:r w:rsidR="000603DD" w:rsidRPr="000603DD">
              <w:rPr>
                <w:rFonts w:ascii="Times New Roman" w:hAnsi="Times New Roman"/>
                <w:color w:val="000000"/>
                <w:sz w:val="24"/>
                <w:szCs w:val="24"/>
              </w:rPr>
              <w:lastRenderedPageBreak/>
              <w:t xml:space="preserve">defeat of the project objectives.  Therefore, extension of project boundaries should have rational basis and always subject to express agreement between the Bank and the Borrower. </w:t>
            </w:r>
          </w:p>
          <w:p w:rsidR="0033701D" w:rsidRDefault="002A3FEA" w:rsidP="001442BB">
            <w:pPr>
              <w:pStyle w:val="ListParagraph"/>
              <w:numPr>
                <w:ilvl w:val="0"/>
                <w:numId w:val="4"/>
              </w:numPr>
              <w:ind w:left="342"/>
              <w:rPr>
                <w:rFonts w:ascii="Times New Roman" w:hAnsi="Times New Roman"/>
                <w:color w:val="000000"/>
                <w:sz w:val="24"/>
                <w:szCs w:val="24"/>
              </w:rPr>
            </w:pPr>
            <w:r w:rsidRPr="009F69DE">
              <w:rPr>
                <w:rFonts w:ascii="Times New Roman" w:hAnsi="Times New Roman"/>
                <w:b/>
                <w:bCs/>
                <w:color w:val="000000"/>
                <w:sz w:val="24"/>
                <w:szCs w:val="24"/>
              </w:rPr>
              <w:t>Associated Facilities</w:t>
            </w:r>
            <w:r w:rsidRPr="009F69DE">
              <w:rPr>
                <w:rFonts w:ascii="Times New Roman" w:hAnsi="Times New Roman"/>
                <w:color w:val="000000"/>
                <w:sz w:val="24"/>
                <w:szCs w:val="24"/>
              </w:rPr>
              <w:t xml:space="preserve">: According to ESS1, ESSs will apply to all Associated Facilities. This will be an expansion of </w:t>
            </w:r>
            <w:r w:rsidR="00E77BAB" w:rsidRPr="009F69DE">
              <w:rPr>
                <w:rFonts w:ascii="Times New Roman" w:hAnsi="Times New Roman"/>
                <w:color w:val="000000"/>
                <w:sz w:val="24"/>
                <w:szCs w:val="24"/>
              </w:rPr>
              <w:t xml:space="preserve">the </w:t>
            </w:r>
            <w:r w:rsidRPr="009F69DE">
              <w:rPr>
                <w:rFonts w:ascii="Times New Roman" w:hAnsi="Times New Roman"/>
                <w:color w:val="000000"/>
                <w:sz w:val="24"/>
                <w:szCs w:val="24"/>
              </w:rPr>
              <w:t>project boundary beyond the technical and financial control of borrowers. This will lead to higher cost and delays in project preparation</w:t>
            </w:r>
            <w:r w:rsidR="000603DD">
              <w:rPr>
                <w:rFonts w:ascii="Times New Roman" w:hAnsi="Times New Roman"/>
                <w:color w:val="000000"/>
                <w:sz w:val="24"/>
                <w:szCs w:val="24"/>
              </w:rPr>
              <w:t xml:space="preserve"> and</w:t>
            </w:r>
            <w:r w:rsidR="000603DD" w:rsidRPr="009F69DE">
              <w:rPr>
                <w:rFonts w:ascii="Times New Roman" w:hAnsi="Times New Roman"/>
                <w:color w:val="000000"/>
                <w:sz w:val="24"/>
                <w:szCs w:val="24"/>
              </w:rPr>
              <w:t xml:space="preserve"> implementatio</w:t>
            </w:r>
            <w:r w:rsidR="000603DD">
              <w:rPr>
                <w:rFonts w:ascii="Times New Roman" w:hAnsi="Times New Roman"/>
                <w:color w:val="000000"/>
                <w:sz w:val="24"/>
                <w:szCs w:val="24"/>
              </w:rPr>
              <w:t>n, rendering the project unviable</w:t>
            </w:r>
            <w:r w:rsidR="000603DD" w:rsidRPr="009F69DE">
              <w:rPr>
                <w:rFonts w:ascii="Times New Roman" w:hAnsi="Times New Roman"/>
                <w:color w:val="000000"/>
                <w:sz w:val="24"/>
                <w:szCs w:val="24"/>
              </w:rPr>
              <w:t xml:space="preserve"> and Bank’s financial assistance irrelevant</w:t>
            </w:r>
            <w:r w:rsidR="000603DD">
              <w:rPr>
                <w:rFonts w:ascii="Times New Roman" w:hAnsi="Times New Roman"/>
                <w:color w:val="000000"/>
                <w:sz w:val="24"/>
                <w:szCs w:val="24"/>
              </w:rPr>
              <w:t>.</w:t>
            </w:r>
            <w:r w:rsidR="000603DD" w:rsidRPr="00FC34D5">
              <w:rPr>
                <w:rStyle w:val="CommentReference"/>
              </w:rPr>
              <w:t xml:space="preserve"> </w:t>
            </w:r>
          </w:p>
          <w:p w:rsidR="002A3FEA" w:rsidRPr="000825EA" w:rsidRDefault="002A3FEA" w:rsidP="00E77BAB">
            <w:pPr>
              <w:pStyle w:val="ListParagraph"/>
              <w:numPr>
                <w:ilvl w:val="0"/>
                <w:numId w:val="4"/>
              </w:numPr>
              <w:ind w:left="342"/>
              <w:rPr>
                <w:rFonts w:ascii="Times New Roman" w:hAnsi="Times New Roman"/>
                <w:color w:val="000000"/>
                <w:sz w:val="24"/>
                <w:szCs w:val="24"/>
              </w:rPr>
            </w:pPr>
            <w:r w:rsidRPr="002A3FEA">
              <w:rPr>
                <w:rFonts w:ascii="Times New Roman" w:hAnsi="Times New Roman"/>
                <w:b/>
                <w:bCs/>
                <w:color w:val="000000"/>
                <w:sz w:val="24"/>
                <w:szCs w:val="24"/>
              </w:rPr>
              <w:t>Cumulative and indirect impact</w:t>
            </w:r>
            <w:r w:rsidRPr="002A3FEA">
              <w:rPr>
                <w:rFonts w:ascii="Times New Roman" w:hAnsi="Times New Roman"/>
                <w:color w:val="000000"/>
                <w:sz w:val="24"/>
                <w:szCs w:val="24"/>
              </w:rPr>
              <w:t xml:space="preserve">: Under ESS1, assessment of cumulative and indirect impact is required. This will </w:t>
            </w:r>
            <w:r w:rsidR="00E77BAB">
              <w:rPr>
                <w:rFonts w:ascii="Times New Roman" w:hAnsi="Times New Roman"/>
                <w:color w:val="000000"/>
                <w:sz w:val="24"/>
                <w:szCs w:val="24"/>
              </w:rPr>
              <w:t xml:space="preserve">result in </w:t>
            </w:r>
            <w:r w:rsidRPr="002A3FEA">
              <w:rPr>
                <w:rFonts w:ascii="Times New Roman" w:hAnsi="Times New Roman"/>
                <w:color w:val="000000"/>
                <w:sz w:val="24"/>
                <w:szCs w:val="24"/>
              </w:rPr>
              <w:t xml:space="preserve">cost and time overrun. This responsibility will fall only for that project which is funded by </w:t>
            </w:r>
            <w:r w:rsidR="000B3E58">
              <w:rPr>
                <w:rFonts w:ascii="Times New Roman" w:hAnsi="Times New Roman"/>
                <w:color w:val="000000"/>
                <w:sz w:val="24"/>
                <w:szCs w:val="24"/>
              </w:rPr>
              <w:t xml:space="preserve">the </w:t>
            </w:r>
            <w:r w:rsidRPr="002A3FEA">
              <w:rPr>
                <w:rFonts w:ascii="Times New Roman" w:hAnsi="Times New Roman"/>
                <w:color w:val="000000"/>
                <w:sz w:val="24"/>
                <w:szCs w:val="24"/>
              </w:rPr>
              <w:t>Bank in a cluster of projects.</w:t>
            </w:r>
            <w:r w:rsidR="00FC34D5">
              <w:rPr>
                <w:rFonts w:ascii="Times New Roman" w:hAnsi="Times New Roman"/>
                <w:color w:val="000000"/>
                <w:sz w:val="24"/>
                <w:szCs w:val="24"/>
              </w:rPr>
              <w:t xml:space="preserve"> </w:t>
            </w:r>
            <w:r w:rsidR="000825EA">
              <w:rPr>
                <w:rFonts w:ascii="Times New Roman" w:hAnsi="Times New Roman"/>
                <w:color w:val="000000"/>
                <w:sz w:val="24"/>
                <w:szCs w:val="24"/>
              </w:rPr>
              <w:t>The purpose of this requirement</w:t>
            </w:r>
            <w:r w:rsidRPr="002A3FEA">
              <w:rPr>
                <w:rFonts w:ascii="Times New Roman" w:hAnsi="Times New Roman"/>
                <w:color w:val="000000"/>
                <w:sz w:val="24"/>
                <w:szCs w:val="24"/>
              </w:rPr>
              <w:t xml:space="preserve"> will be difficult to achieve when many entities are involved and impact mana</w:t>
            </w:r>
            <w:r w:rsidR="000825EA">
              <w:rPr>
                <w:rFonts w:ascii="Times New Roman" w:hAnsi="Times New Roman"/>
                <w:color w:val="000000"/>
                <w:sz w:val="24"/>
                <w:szCs w:val="24"/>
              </w:rPr>
              <w:t xml:space="preserve">gement is not the responsibility of a </w:t>
            </w:r>
            <w:r w:rsidRPr="002A3FEA">
              <w:rPr>
                <w:rFonts w:ascii="Times New Roman" w:hAnsi="Times New Roman"/>
                <w:color w:val="000000"/>
                <w:sz w:val="24"/>
                <w:szCs w:val="24"/>
              </w:rPr>
              <w:t>single entity.</w:t>
            </w:r>
          </w:p>
          <w:p w:rsidR="00FF7527" w:rsidRPr="00FF7527" w:rsidRDefault="00C056AB" w:rsidP="001442BB">
            <w:pPr>
              <w:pStyle w:val="ListParagraph"/>
              <w:numPr>
                <w:ilvl w:val="0"/>
                <w:numId w:val="4"/>
              </w:numPr>
              <w:ind w:left="342"/>
              <w:rPr>
                <w:rFonts w:ascii="Times New Roman" w:hAnsi="Times New Roman"/>
                <w:color w:val="000000"/>
                <w:sz w:val="24"/>
                <w:szCs w:val="24"/>
                <w:lang w:val="en-GB"/>
              </w:rPr>
            </w:pPr>
            <w:r w:rsidRPr="00FF7527">
              <w:rPr>
                <w:rFonts w:ascii="Times New Roman" w:hAnsi="Times New Roman"/>
                <w:color w:val="000000"/>
                <w:sz w:val="24"/>
                <w:szCs w:val="24"/>
              </w:rPr>
              <w:t>The scope of “</w:t>
            </w:r>
            <w:r w:rsidRPr="00FF7527">
              <w:rPr>
                <w:rFonts w:ascii="Times New Roman" w:hAnsi="Times New Roman"/>
                <w:b/>
                <w:color w:val="000000"/>
                <w:sz w:val="24"/>
                <w:szCs w:val="24"/>
              </w:rPr>
              <w:t>Cumulative Impacts</w:t>
            </w:r>
            <w:r w:rsidRPr="00FF7527">
              <w:rPr>
                <w:rFonts w:ascii="Times New Roman" w:hAnsi="Times New Roman"/>
                <w:color w:val="000000"/>
                <w:sz w:val="24"/>
                <w:szCs w:val="24"/>
              </w:rPr>
              <w:t xml:space="preserve">” may be limited, </w:t>
            </w:r>
            <w:r w:rsidR="00FF7527">
              <w:rPr>
                <w:rFonts w:ascii="Times New Roman" w:hAnsi="Times New Roman"/>
                <w:color w:val="000000"/>
                <w:sz w:val="24"/>
                <w:szCs w:val="24"/>
              </w:rPr>
              <w:t>e</w:t>
            </w:r>
            <w:r w:rsidRPr="00FF7527">
              <w:rPr>
                <w:rFonts w:ascii="Times New Roman" w:hAnsi="Times New Roman"/>
                <w:color w:val="000000"/>
                <w:sz w:val="24"/>
                <w:szCs w:val="24"/>
              </w:rPr>
              <w:t xml:space="preserve">specially for linear infrastructure projects, keeping in view project risks and </w:t>
            </w:r>
            <w:r w:rsidR="00E77BAB">
              <w:rPr>
                <w:rFonts w:ascii="Times New Roman" w:hAnsi="Times New Roman"/>
                <w:color w:val="000000"/>
                <w:sz w:val="24"/>
                <w:szCs w:val="24"/>
              </w:rPr>
              <w:t xml:space="preserve">the </w:t>
            </w:r>
            <w:r w:rsidRPr="00FF7527">
              <w:rPr>
                <w:rFonts w:ascii="Times New Roman" w:hAnsi="Times New Roman"/>
                <w:color w:val="000000"/>
                <w:sz w:val="24"/>
                <w:szCs w:val="24"/>
              </w:rPr>
              <w:t>financial and technical capacity of the borrowers.</w:t>
            </w:r>
          </w:p>
          <w:p w:rsidR="00C47618" w:rsidRDefault="00C47618" w:rsidP="001442BB">
            <w:pPr>
              <w:pStyle w:val="ListParagraph"/>
              <w:numPr>
                <w:ilvl w:val="0"/>
                <w:numId w:val="4"/>
              </w:numPr>
              <w:ind w:left="342"/>
              <w:rPr>
                <w:rFonts w:ascii="Times New Roman" w:hAnsi="Times New Roman"/>
                <w:color w:val="000000"/>
                <w:sz w:val="24"/>
                <w:szCs w:val="24"/>
              </w:rPr>
            </w:pPr>
            <w:r>
              <w:rPr>
                <w:rFonts w:ascii="Times New Roman" w:hAnsi="Times New Roman"/>
                <w:b/>
                <w:bCs/>
                <w:color w:val="000000"/>
                <w:sz w:val="24"/>
                <w:szCs w:val="24"/>
              </w:rPr>
              <w:t>Cumulative impact assessment</w:t>
            </w:r>
            <w:r w:rsidRPr="00C47618">
              <w:rPr>
                <w:rFonts w:ascii="Times New Roman" w:hAnsi="Times New Roman"/>
                <w:color w:val="000000"/>
                <w:sz w:val="24"/>
                <w:szCs w:val="24"/>
              </w:rPr>
              <w:t>:</w:t>
            </w:r>
            <w:r>
              <w:rPr>
                <w:rFonts w:ascii="Times New Roman" w:hAnsi="Times New Roman"/>
                <w:color w:val="000000"/>
                <w:sz w:val="24"/>
                <w:szCs w:val="24"/>
              </w:rPr>
              <w:t xml:space="preserve"> Annex 1 of ESS1 introduces different assessment methods such as ESIA, ESA, Hazard or risk assessment, cumulative impact assessment (CIA) and regional and sectoral ESIA. However, the applicability criteria, such as periodicity, rationale (why/when/how) for selection of these methods </w:t>
            </w:r>
            <w:r w:rsidR="001616EC">
              <w:rPr>
                <w:rFonts w:ascii="Times New Roman" w:hAnsi="Times New Roman"/>
                <w:color w:val="000000"/>
                <w:sz w:val="24"/>
                <w:szCs w:val="24"/>
              </w:rPr>
              <w:t>are</w:t>
            </w:r>
            <w:r>
              <w:rPr>
                <w:rFonts w:ascii="Times New Roman" w:hAnsi="Times New Roman"/>
                <w:color w:val="000000"/>
                <w:sz w:val="24"/>
                <w:szCs w:val="24"/>
              </w:rPr>
              <w:t xml:space="preserve"> not specified. </w:t>
            </w:r>
            <w:r w:rsidR="00475F22">
              <w:rPr>
                <w:rFonts w:ascii="Times New Roman" w:hAnsi="Times New Roman"/>
                <w:color w:val="000000"/>
                <w:sz w:val="24"/>
                <w:szCs w:val="24"/>
              </w:rPr>
              <w:t xml:space="preserve">For </w:t>
            </w:r>
            <w:r w:rsidR="00E77BAB">
              <w:rPr>
                <w:rFonts w:ascii="Times New Roman" w:hAnsi="Times New Roman"/>
                <w:color w:val="000000"/>
                <w:sz w:val="24"/>
                <w:szCs w:val="24"/>
              </w:rPr>
              <w:t xml:space="preserve">the </w:t>
            </w:r>
            <w:r w:rsidR="00475F22">
              <w:rPr>
                <w:rFonts w:ascii="Times New Roman" w:hAnsi="Times New Roman"/>
                <w:color w:val="000000"/>
                <w:sz w:val="24"/>
                <w:szCs w:val="24"/>
              </w:rPr>
              <w:t xml:space="preserve">CIA, </w:t>
            </w:r>
            <w:r w:rsidR="00E77BAB">
              <w:rPr>
                <w:rFonts w:ascii="Times New Roman" w:hAnsi="Times New Roman"/>
                <w:color w:val="000000"/>
                <w:sz w:val="24"/>
                <w:szCs w:val="24"/>
              </w:rPr>
              <w:t xml:space="preserve">the </w:t>
            </w:r>
            <w:r w:rsidR="00475F22">
              <w:rPr>
                <w:rFonts w:ascii="Times New Roman" w:hAnsi="Times New Roman"/>
                <w:color w:val="000000"/>
                <w:sz w:val="24"/>
                <w:szCs w:val="24"/>
              </w:rPr>
              <w:t xml:space="preserve">physical, geographical and time frame limits of CIA are not defined. If </w:t>
            </w:r>
            <w:r w:rsidR="00E77BAB">
              <w:rPr>
                <w:rFonts w:ascii="Times New Roman" w:hAnsi="Times New Roman"/>
                <w:color w:val="000000"/>
                <w:sz w:val="24"/>
                <w:szCs w:val="24"/>
              </w:rPr>
              <w:t xml:space="preserve">a </w:t>
            </w:r>
            <w:r w:rsidR="00475F22">
              <w:rPr>
                <w:rFonts w:ascii="Times New Roman" w:hAnsi="Times New Roman"/>
                <w:color w:val="000000"/>
                <w:sz w:val="24"/>
                <w:szCs w:val="24"/>
              </w:rPr>
              <w:t>CIA is required</w:t>
            </w:r>
            <w:r w:rsidR="001616EC">
              <w:rPr>
                <w:rFonts w:ascii="Times New Roman" w:hAnsi="Times New Roman"/>
                <w:color w:val="000000"/>
                <w:sz w:val="24"/>
                <w:szCs w:val="24"/>
              </w:rPr>
              <w:t xml:space="preserve"> for the national waterway project</w:t>
            </w:r>
            <w:r w:rsidR="00475F22">
              <w:rPr>
                <w:rFonts w:ascii="Times New Roman" w:hAnsi="Times New Roman"/>
                <w:color w:val="000000"/>
                <w:sz w:val="24"/>
                <w:szCs w:val="24"/>
              </w:rPr>
              <w:t xml:space="preserve">, </w:t>
            </w:r>
            <w:r w:rsidR="001616EC">
              <w:rPr>
                <w:rFonts w:ascii="Times New Roman" w:hAnsi="Times New Roman"/>
                <w:color w:val="000000"/>
                <w:sz w:val="24"/>
                <w:szCs w:val="24"/>
              </w:rPr>
              <w:t xml:space="preserve">the </w:t>
            </w:r>
            <w:r w:rsidR="00475F22">
              <w:rPr>
                <w:rFonts w:ascii="Times New Roman" w:hAnsi="Times New Roman"/>
                <w:color w:val="000000"/>
                <w:sz w:val="24"/>
                <w:szCs w:val="24"/>
              </w:rPr>
              <w:t xml:space="preserve">mapping </w:t>
            </w:r>
            <w:r w:rsidR="001616EC">
              <w:rPr>
                <w:rFonts w:ascii="Times New Roman" w:hAnsi="Times New Roman"/>
                <w:color w:val="000000"/>
                <w:sz w:val="24"/>
                <w:szCs w:val="24"/>
              </w:rPr>
              <w:t xml:space="preserve">exercise would cause </w:t>
            </w:r>
            <w:r w:rsidR="00475F22">
              <w:rPr>
                <w:rFonts w:ascii="Times New Roman" w:hAnsi="Times New Roman"/>
                <w:color w:val="000000"/>
                <w:sz w:val="24"/>
                <w:szCs w:val="24"/>
              </w:rPr>
              <w:t xml:space="preserve">unforeseen impacts and </w:t>
            </w:r>
            <w:r w:rsidR="001616EC">
              <w:rPr>
                <w:rFonts w:ascii="Times New Roman" w:hAnsi="Times New Roman"/>
                <w:color w:val="000000"/>
                <w:sz w:val="24"/>
                <w:szCs w:val="24"/>
              </w:rPr>
              <w:t xml:space="preserve">cover </w:t>
            </w:r>
            <w:r w:rsidR="00475F22">
              <w:rPr>
                <w:rFonts w:ascii="Times New Roman" w:hAnsi="Times New Roman"/>
                <w:color w:val="000000"/>
                <w:sz w:val="24"/>
                <w:szCs w:val="24"/>
              </w:rPr>
              <w:t>substantially large area as it deals with the impact on the various tributaries of Ganga.</w:t>
            </w:r>
            <w:r w:rsidR="001616EC">
              <w:rPr>
                <w:rFonts w:ascii="Times New Roman" w:hAnsi="Times New Roman"/>
                <w:color w:val="000000"/>
                <w:sz w:val="24"/>
                <w:szCs w:val="24"/>
              </w:rPr>
              <w:t xml:space="preserve"> CIA should be limited to direct, impact zone </w:t>
            </w:r>
            <w:r w:rsidR="008A4070">
              <w:rPr>
                <w:rFonts w:ascii="Times New Roman" w:hAnsi="Times New Roman"/>
                <w:color w:val="000000"/>
                <w:sz w:val="24"/>
                <w:szCs w:val="24"/>
              </w:rPr>
              <w:t xml:space="preserve">as </w:t>
            </w:r>
            <w:r w:rsidR="001616EC">
              <w:rPr>
                <w:rFonts w:ascii="Times New Roman" w:hAnsi="Times New Roman"/>
                <w:color w:val="000000"/>
                <w:sz w:val="24"/>
                <w:szCs w:val="24"/>
              </w:rPr>
              <w:t xml:space="preserve">contextually identified. </w:t>
            </w:r>
          </w:p>
          <w:p w:rsidR="00FF7527" w:rsidRPr="002B6B08" w:rsidRDefault="00FF7527" w:rsidP="001442BB">
            <w:pPr>
              <w:pStyle w:val="ListParagraph"/>
              <w:numPr>
                <w:ilvl w:val="0"/>
                <w:numId w:val="4"/>
              </w:numPr>
              <w:ind w:left="342"/>
              <w:rPr>
                <w:rFonts w:ascii="Times New Roman" w:hAnsi="Times New Roman"/>
                <w:color w:val="000000"/>
                <w:sz w:val="24"/>
                <w:szCs w:val="24"/>
                <w:lang w:val="en-GB"/>
              </w:rPr>
            </w:pPr>
            <w:r w:rsidRPr="00FF7527">
              <w:rPr>
                <w:rFonts w:ascii="Times New Roman" w:hAnsi="Times New Roman"/>
                <w:b/>
                <w:color w:val="000000"/>
                <w:sz w:val="24"/>
                <w:szCs w:val="24"/>
                <w:lang w:val="en-IN"/>
              </w:rPr>
              <w:t>Primary Suppliers</w:t>
            </w:r>
            <w:r w:rsidRPr="00FF7527">
              <w:rPr>
                <w:rFonts w:ascii="Times New Roman" w:hAnsi="Times New Roman"/>
                <w:color w:val="000000"/>
                <w:sz w:val="24"/>
                <w:szCs w:val="24"/>
                <w:lang w:val="en-IN"/>
              </w:rPr>
              <w:t>, in general, are not under contractual control with t</w:t>
            </w:r>
            <w:r w:rsidR="000B3E58">
              <w:rPr>
                <w:rFonts w:ascii="Times New Roman" w:hAnsi="Times New Roman"/>
                <w:color w:val="000000"/>
                <w:sz w:val="24"/>
                <w:szCs w:val="24"/>
                <w:lang w:val="en-IN"/>
              </w:rPr>
              <w:t>he B</w:t>
            </w:r>
            <w:r w:rsidRPr="00FF7527">
              <w:rPr>
                <w:rFonts w:ascii="Times New Roman" w:hAnsi="Times New Roman"/>
                <w:color w:val="000000"/>
                <w:sz w:val="24"/>
                <w:szCs w:val="24"/>
                <w:lang w:val="en-IN"/>
              </w:rPr>
              <w:t>orrower. Thus, addressing risks and impacts associated with “Primary Suppliers” is a te</w:t>
            </w:r>
            <w:r w:rsidR="00FC0735">
              <w:rPr>
                <w:rFonts w:ascii="Times New Roman" w:hAnsi="Times New Roman"/>
                <w:color w:val="000000"/>
                <w:sz w:val="24"/>
                <w:szCs w:val="24"/>
                <w:lang w:val="en-IN"/>
              </w:rPr>
              <w:t>dious task at the level of the B</w:t>
            </w:r>
            <w:r w:rsidRPr="00FF7527">
              <w:rPr>
                <w:rFonts w:ascii="Times New Roman" w:hAnsi="Times New Roman"/>
                <w:color w:val="000000"/>
                <w:sz w:val="24"/>
                <w:szCs w:val="24"/>
                <w:lang w:val="en-IN"/>
              </w:rPr>
              <w:t xml:space="preserve">orrower. The ESF should be limited to the extent as defined in the contract document for </w:t>
            </w:r>
            <w:r>
              <w:rPr>
                <w:rFonts w:ascii="Times New Roman" w:hAnsi="Times New Roman"/>
                <w:color w:val="000000"/>
                <w:sz w:val="24"/>
                <w:szCs w:val="24"/>
                <w:lang w:val="en-IN"/>
              </w:rPr>
              <w:t>project im</w:t>
            </w:r>
            <w:r w:rsidRPr="00FF7527">
              <w:rPr>
                <w:rFonts w:ascii="Times New Roman" w:hAnsi="Times New Roman"/>
                <w:color w:val="000000"/>
                <w:sz w:val="24"/>
                <w:szCs w:val="24"/>
                <w:lang w:val="en-IN"/>
              </w:rPr>
              <w:t xml:space="preserve">plementation. </w:t>
            </w:r>
          </w:p>
          <w:p w:rsidR="002B6B08" w:rsidRPr="002B6B08" w:rsidRDefault="002B6B08" w:rsidP="001442BB">
            <w:pPr>
              <w:pStyle w:val="ListParagraph"/>
              <w:numPr>
                <w:ilvl w:val="0"/>
                <w:numId w:val="4"/>
              </w:numPr>
              <w:ind w:left="342"/>
              <w:rPr>
                <w:rFonts w:ascii="Times New Roman" w:hAnsi="Times New Roman"/>
                <w:color w:val="000000"/>
                <w:sz w:val="24"/>
                <w:szCs w:val="24"/>
                <w:lang w:val="en-GB"/>
              </w:rPr>
            </w:pPr>
            <w:r w:rsidRPr="002B6B08">
              <w:rPr>
                <w:rFonts w:ascii="Times New Roman" w:hAnsi="Times New Roman"/>
                <w:b/>
                <w:bCs/>
                <w:color w:val="000000"/>
                <w:sz w:val="24"/>
                <w:szCs w:val="24"/>
                <w:lang w:val="en-IN"/>
              </w:rPr>
              <w:lastRenderedPageBreak/>
              <w:t>Trans-boundary and global</w:t>
            </w:r>
            <w:r w:rsidRPr="002B6B08">
              <w:rPr>
                <w:rFonts w:ascii="Times New Roman" w:hAnsi="Times New Roman"/>
                <w:color w:val="000000"/>
                <w:sz w:val="24"/>
                <w:szCs w:val="24"/>
                <w:lang w:val="en-IN"/>
              </w:rPr>
              <w:t xml:space="preserve"> risks and impacts: Under ESS1, specific assessment of potential project related trans-boundary and global risks and impacts are required. </w:t>
            </w:r>
            <w:r w:rsidR="00096C8B" w:rsidRPr="002B6B08">
              <w:rPr>
                <w:rFonts w:ascii="Times New Roman" w:hAnsi="Times New Roman"/>
                <w:color w:val="000000"/>
                <w:sz w:val="24"/>
                <w:szCs w:val="24"/>
                <w:lang w:val="en-IN"/>
              </w:rPr>
              <w:t>This will bring in additional cost and time for assessments and mitigation.</w:t>
            </w:r>
            <w:r w:rsidR="000603DD">
              <w:rPr>
                <w:rFonts w:ascii="Times New Roman" w:hAnsi="Times New Roman"/>
                <w:color w:val="000000"/>
                <w:sz w:val="24"/>
                <w:szCs w:val="24"/>
                <w:lang w:val="en-IN"/>
              </w:rPr>
              <w:t xml:space="preserve"> </w:t>
            </w:r>
            <w:r w:rsidR="000B3E58">
              <w:rPr>
                <w:rFonts w:ascii="Times New Roman" w:hAnsi="Times New Roman"/>
                <w:color w:val="000000"/>
                <w:sz w:val="24"/>
                <w:szCs w:val="24"/>
                <w:lang w:val="en-IN"/>
              </w:rPr>
              <w:t xml:space="preserve">The </w:t>
            </w:r>
            <w:r w:rsidR="00096C8B" w:rsidRPr="002B6B08">
              <w:rPr>
                <w:rFonts w:ascii="Times New Roman" w:hAnsi="Times New Roman"/>
                <w:color w:val="000000"/>
                <w:sz w:val="24"/>
                <w:szCs w:val="24"/>
                <w:lang w:val="en-IN"/>
              </w:rPr>
              <w:t xml:space="preserve">Borrower may </w:t>
            </w:r>
            <w:r w:rsidRPr="002B6B08">
              <w:rPr>
                <w:rFonts w:ascii="Times New Roman" w:hAnsi="Times New Roman"/>
                <w:color w:val="000000"/>
                <w:sz w:val="24"/>
                <w:szCs w:val="24"/>
                <w:lang w:val="en-IN"/>
              </w:rPr>
              <w:t>not accept anything beyond the national statutory r</w:t>
            </w:r>
            <w:r w:rsidR="00096C8B" w:rsidRPr="002B6B08">
              <w:rPr>
                <w:rFonts w:ascii="Times New Roman" w:hAnsi="Times New Roman"/>
                <w:color w:val="000000"/>
                <w:sz w:val="24"/>
                <w:szCs w:val="24"/>
                <w:lang w:val="en-IN"/>
              </w:rPr>
              <w:t>equirements.</w:t>
            </w:r>
          </w:p>
          <w:p w:rsidR="00FF7527" w:rsidRPr="00FF7527" w:rsidRDefault="00D659E5" w:rsidP="001442BB">
            <w:pPr>
              <w:pStyle w:val="ListParagraph"/>
              <w:numPr>
                <w:ilvl w:val="0"/>
                <w:numId w:val="4"/>
              </w:numPr>
              <w:ind w:left="342"/>
              <w:rPr>
                <w:rFonts w:ascii="Times New Roman" w:hAnsi="Times New Roman"/>
                <w:color w:val="000000"/>
                <w:sz w:val="24"/>
                <w:szCs w:val="24"/>
                <w:lang w:val="en-GB"/>
              </w:rPr>
            </w:pPr>
            <w:r>
              <w:rPr>
                <w:rFonts w:ascii="Times New Roman" w:hAnsi="Times New Roman"/>
                <w:color w:val="000000"/>
                <w:sz w:val="24"/>
                <w:szCs w:val="24"/>
                <w:lang w:val="en-IN"/>
              </w:rPr>
              <w:t xml:space="preserve">Regarding para 42, ESS1 on </w:t>
            </w:r>
            <w:r w:rsidRPr="00D659E5">
              <w:rPr>
                <w:rFonts w:ascii="Times New Roman" w:hAnsi="Times New Roman"/>
                <w:b/>
                <w:color w:val="000000"/>
                <w:sz w:val="24"/>
                <w:szCs w:val="24"/>
                <w:lang w:val="en-IN"/>
              </w:rPr>
              <w:t>performance indicator</w:t>
            </w:r>
            <w:r>
              <w:rPr>
                <w:rFonts w:ascii="Times New Roman" w:hAnsi="Times New Roman"/>
                <w:color w:val="000000"/>
                <w:sz w:val="24"/>
                <w:szCs w:val="24"/>
                <w:lang w:val="en-IN"/>
              </w:rPr>
              <w:t>, s</w:t>
            </w:r>
            <w:r w:rsidR="00FF7527" w:rsidRPr="00FF7527">
              <w:rPr>
                <w:rFonts w:ascii="Times New Roman" w:hAnsi="Times New Roman"/>
                <w:color w:val="000000"/>
                <w:sz w:val="24"/>
                <w:szCs w:val="24"/>
                <w:lang w:val="en-IN"/>
              </w:rPr>
              <w:t>ome of the environmental and social issues are qualitative in nature wherein quantification is very difficult (such as improved traffic conditions, driving comfort level,  improvement in safety standards for dwellers/ habitats in close proximity to the highway etc</w:t>
            </w:r>
            <w:r>
              <w:rPr>
                <w:rFonts w:ascii="Times New Roman" w:hAnsi="Times New Roman"/>
                <w:color w:val="000000"/>
                <w:sz w:val="24"/>
                <w:szCs w:val="24"/>
                <w:lang w:val="en-IN"/>
              </w:rPr>
              <w:t>.</w:t>
            </w:r>
            <w:r w:rsidR="00FF7527" w:rsidRPr="00FF7527">
              <w:rPr>
                <w:rFonts w:ascii="Times New Roman" w:hAnsi="Times New Roman"/>
                <w:color w:val="000000"/>
                <w:sz w:val="24"/>
                <w:szCs w:val="24"/>
                <w:lang w:val="en-IN"/>
              </w:rPr>
              <w:t>).</w:t>
            </w:r>
            <w:r>
              <w:rPr>
                <w:rFonts w:ascii="Times New Roman" w:hAnsi="Times New Roman"/>
                <w:color w:val="000000"/>
                <w:sz w:val="24"/>
                <w:szCs w:val="24"/>
                <w:lang w:val="en-IN"/>
              </w:rPr>
              <w:t>Thus qualitative a</w:t>
            </w:r>
            <w:r w:rsidR="00FF7527" w:rsidRPr="00FF7527">
              <w:rPr>
                <w:rFonts w:ascii="Times New Roman" w:hAnsi="Times New Roman"/>
                <w:color w:val="000000"/>
                <w:sz w:val="24"/>
                <w:szCs w:val="24"/>
                <w:lang w:val="en-IN"/>
              </w:rPr>
              <w:t xml:space="preserve">ssessment of performance indicators should also be given due weightage.   </w:t>
            </w:r>
          </w:p>
          <w:p w:rsidR="00870937" w:rsidRPr="008A4070" w:rsidRDefault="001442BB" w:rsidP="00870937">
            <w:pPr>
              <w:pStyle w:val="ListParagraph"/>
              <w:numPr>
                <w:ilvl w:val="0"/>
                <w:numId w:val="10"/>
              </w:numPr>
              <w:ind w:left="342"/>
              <w:rPr>
                <w:rFonts w:ascii="Times New Roman" w:hAnsi="Times New Roman"/>
                <w:color w:val="000000"/>
                <w:sz w:val="24"/>
                <w:szCs w:val="24"/>
                <w:lang w:val="en-GB"/>
              </w:rPr>
            </w:pPr>
            <w:r w:rsidRPr="001442BB">
              <w:rPr>
                <w:rFonts w:ascii="Times New Roman" w:hAnsi="Times New Roman"/>
                <w:b/>
                <w:bCs/>
                <w:color w:val="000000"/>
                <w:sz w:val="24"/>
                <w:szCs w:val="24"/>
                <w:lang w:val="en-GB"/>
              </w:rPr>
              <w:t>Independent third party specialist</w:t>
            </w:r>
            <w:r w:rsidRPr="001442BB">
              <w:rPr>
                <w:rFonts w:ascii="Times New Roman" w:hAnsi="Times New Roman"/>
                <w:color w:val="000000"/>
                <w:sz w:val="24"/>
                <w:szCs w:val="24"/>
                <w:lang w:val="en-GB"/>
              </w:rPr>
              <w:t xml:space="preserve">: </w:t>
            </w:r>
            <w:r w:rsidR="00096C8B" w:rsidRPr="001442BB">
              <w:rPr>
                <w:rFonts w:ascii="Times New Roman" w:hAnsi="Times New Roman"/>
                <w:color w:val="000000"/>
                <w:sz w:val="24"/>
                <w:szCs w:val="24"/>
              </w:rPr>
              <w:t>In case of F</w:t>
            </w:r>
            <w:r w:rsidR="009C257A">
              <w:rPr>
                <w:rFonts w:ascii="Times New Roman" w:hAnsi="Times New Roman"/>
                <w:color w:val="000000"/>
                <w:sz w:val="24"/>
                <w:szCs w:val="24"/>
              </w:rPr>
              <w:t xml:space="preserve">inancial </w:t>
            </w:r>
            <w:r w:rsidR="000603DD">
              <w:rPr>
                <w:rFonts w:ascii="Times New Roman" w:hAnsi="Times New Roman"/>
                <w:color w:val="000000"/>
                <w:sz w:val="24"/>
                <w:szCs w:val="24"/>
              </w:rPr>
              <w:t xml:space="preserve">Intermediary </w:t>
            </w:r>
            <w:r w:rsidR="000603DD" w:rsidRPr="001442BB">
              <w:rPr>
                <w:rFonts w:ascii="Times New Roman" w:hAnsi="Times New Roman"/>
                <w:color w:val="000000"/>
                <w:sz w:val="24"/>
                <w:szCs w:val="24"/>
              </w:rPr>
              <w:t>funded</w:t>
            </w:r>
            <w:r w:rsidR="00096C8B" w:rsidRPr="001442BB">
              <w:rPr>
                <w:rFonts w:ascii="Times New Roman" w:hAnsi="Times New Roman"/>
                <w:color w:val="000000"/>
                <w:sz w:val="24"/>
                <w:szCs w:val="24"/>
              </w:rPr>
              <w:t xml:space="preserve"> projects refinanced through WB’s financing, this will be very difficult to implement as project developers are bound to follow national statutory requirements only. </w:t>
            </w:r>
            <w:r w:rsidR="00870937" w:rsidRPr="008A4070">
              <w:rPr>
                <w:rFonts w:ascii="Times New Roman" w:hAnsi="Times New Roman"/>
                <w:b/>
                <w:bCs/>
                <w:color w:val="000000"/>
                <w:sz w:val="24"/>
                <w:szCs w:val="24"/>
                <w:lang w:val="en-GB"/>
              </w:rPr>
              <w:t>ESS 1 covers most of the stipulati</w:t>
            </w:r>
            <w:r w:rsidR="00870937" w:rsidRPr="008A4070">
              <w:rPr>
                <w:rFonts w:ascii="Times New Roman" w:hAnsi="Times New Roman"/>
                <w:color w:val="000000"/>
                <w:sz w:val="24"/>
                <w:szCs w:val="24"/>
                <w:lang w:val="en-GB"/>
              </w:rPr>
              <w:t>on</w:t>
            </w:r>
            <w:r w:rsidR="00870937" w:rsidRPr="008A4070">
              <w:rPr>
                <w:rFonts w:ascii="Times New Roman" w:hAnsi="Times New Roman"/>
                <w:color w:val="000000"/>
                <w:sz w:val="24"/>
                <w:szCs w:val="24"/>
                <w:lang w:val="en-IN"/>
              </w:rPr>
              <w:t>s of other standards for linear subprojects. Thus, documentation as per ESS1 should be enough for highway projects.</w:t>
            </w:r>
          </w:p>
          <w:p w:rsidR="00FF7527" w:rsidRPr="008A4070" w:rsidRDefault="00FF7527" w:rsidP="001442BB">
            <w:pPr>
              <w:pStyle w:val="ListParagraph"/>
              <w:ind w:left="342"/>
              <w:rPr>
                <w:rFonts w:ascii="Times New Roman" w:hAnsi="Times New Roman"/>
                <w:color w:val="000000"/>
                <w:sz w:val="24"/>
                <w:szCs w:val="24"/>
              </w:rPr>
            </w:pPr>
          </w:p>
          <w:p w:rsidR="00B42557" w:rsidRPr="008A4070" w:rsidRDefault="00B42557" w:rsidP="00490195">
            <w:pPr>
              <w:ind w:left="-18"/>
              <w:rPr>
                <w:rFonts w:ascii="Times New Roman" w:hAnsi="Times New Roman"/>
                <w:color w:val="000000"/>
                <w:sz w:val="24"/>
                <w:szCs w:val="24"/>
              </w:rPr>
            </w:pPr>
            <w:r w:rsidRPr="008A4070">
              <w:rPr>
                <w:rFonts w:ascii="Times New Roman" w:hAnsi="Times New Roman"/>
                <w:color w:val="000000"/>
                <w:sz w:val="24"/>
                <w:szCs w:val="24"/>
              </w:rPr>
              <w:t>[</w:t>
            </w:r>
            <w:r w:rsidRPr="008A4070">
              <w:rPr>
                <w:rFonts w:ascii="Times New Roman" w:hAnsi="Times New Roman"/>
                <w:color w:val="000000"/>
                <w:sz w:val="24"/>
                <w:szCs w:val="24"/>
                <w:u w:val="single"/>
              </w:rPr>
              <w:t>ENVIRONMENTAL SECTOR</w:t>
            </w:r>
            <w:r w:rsidRPr="008A4070">
              <w:rPr>
                <w:rFonts w:ascii="Times New Roman" w:hAnsi="Times New Roman"/>
                <w:color w:val="000000"/>
                <w:sz w:val="24"/>
                <w:szCs w:val="24"/>
              </w:rPr>
              <w:t>]</w:t>
            </w:r>
          </w:p>
          <w:p w:rsidR="00B42557" w:rsidRPr="008A4070" w:rsidRDefault="00E06A94" w:rsidP="00EC5326">
            <w:pPr>
              <w:pStyle w:val="ListParagraph"/>
              <w:numPr>
                <w:ilvl w:val="0"/>
                <w:numId w:val="4"/>
              </w:numPr>
              <w:ind w:left="432"/>
              <w:jc w:val="both"/>
              <w:rPr>
                <w:rFonts w:ascii="Times New Roman" w:hAnsi="Times New Roman"/>
                <w:color w:val="000000"/>
                <w:sz w:val="24"/>
                <w:szCs w:val="24"/>
                <w:lang w:val="en-IN"/>
              </w:rPr>
            </w:pPr>
            <w:r w:rsidRPr="008A4070">
              <w:rPr>
                <w:rFonts w:ascii="Times New Roman" w:hAnsi="Times New Roman"/>
                <w:color w:val="000000"/>
                <w:sz w:val="24"/>
                <w:szCs w:val="24"/>
              </w:rPr>
              <w:t xml:space="preserve">For maintaining the applicable ESSs, the agency executing the </w:t>
            </w:r>
            <w:r w:rsidRPr="008A4070">
              <w:rPr>
                <w:rFonts w:ascii="Times New Roman" w:hAnsi="Times New Roman"/>
                <w:b/>
                <w:color w:val="000000"/>
                <w:sz w:val="24"/>
                <w:szCs w:val="24"/>
              </w:rPr>
              <w:t>Assoc</w:t>
            </w:r>
            <w:r w:rsidRPr="008A4070">
              <w:rPr>
                <w:rFonts w:ascii="Times New Roman" w:hAnsi="Times New Roman"/>
                <w:b/>
                <w:color w:val="000000"/>
                <w:sz w:val="24"/>
                <w:szCs w:val="24"/>
                <w:lang w:val="en-IN"/>
              </w:rPr>
              <w:t>iated Facilities</w:t>
            </w:r>
            <w:r w:rsidR="000C0831" w:rsidRPr="008A4070">
              <w:rPr>
                <w:rFonts w:ascii="Times New Roman" w:hAnsi="Times New Roman"/>
                <w:color w:val="000000"/>
                <w:sz w:val="24"/>
                <w:szCs w:val="24"/>
                <w:lang w:val="en-IN"/>
              </w:rPr>
              <w:t xml:space="preserve"> shal</w:t>
            </w:r>
            <w:r w:rsidR="00FC0735" w:rsidRPr="008A4070">
              <w:rPr>
                <w:rFonts w:ascii="Times New Roman" w:hAnsi="Times New Roman"/>
                <w:color w:val="000000"/>
                <w:sz w:val="24"/>
                <w:szCs w:val="24"/>
                <w:lang w:val="en-IN"/>
              </w:rPr>
              <w:t>l only be responsible</w:t>
            </w:r>
            <w:r w:rsidR="008A4070">
              <w:rPr>
                <w:rFonts w:ascii="Times New Roman" w:hAnsi="Times New Roman"/>
                <w:color w:val="000000"/>
                <w:sz w:val="24"/>
                <w:szCs w:val="24"/>
                <w:lang w:val="en-IN"/>
              </w:rPr>
              <w:t xml:space="preserve"> as per national laws</w:t>
            </w:r>
            <w:r w:rsidR="00FC0735" w:rsidRPr="008A4070">
              <w:rPr>
                <w:rFonts w:ascii="Times New Roman" w:hAnsi="Times New Roman"/>
                <w:color w:val="000000"/>
                <w:sz w:val="24"/>
                <w:szCs w:val="24"/>
                <w:lang w:val="en-IN"/>
              </w:rPr>
              <w:t>, not the</w:t>
            </w:r>
            <w:r w:rsidR="00B927F4" w:rsidRPr="008A4070">
              <w:rPr>
                <w:rFonts w:ascii="Times New Roman" w:hAnsi="Times New Roman"/>
                <w:color w:val="000000"/>
                <w:sz w:val="24"/>
                <w:szCs w:val="24"/>
                <w:lang w:val="en-IN"/>
              </w:rPr>
              <w:t xml:space="preserve"> project authorities </w:t>
            </w:r>
          </w:p>
          <w:p w:rsidR="000C0831" w:rsidRDefault="00B85363" w:rsidP="001442BB">
            <w:pPr>
              <w:pStyle w:val="ListParagraph"/>
              <w:numPr>
                <w:ilvl w:val="0"/>
                <w:numId w:val="4"/>
              </w:numPr>
              <w:ind w:left="433"/>
              <w:jc w:val="both"/>
              <w:rPr>
                <w:rFonts w:ascii="Times New Roman" w:hAnsi="Times New Roman"/>
                <w:color w:val="000000"/>
                <w:sz w:val="24"/>
                <w:szCs w:val="24"/>
              </w:rPr>
            </w:pPr>
            <w:r w:rsidRPr="008A4070">
              <w:rPr>
                <w:rFonts w:ascii="Times New Roman" w:hAnsi="Times New Roman"/>
                <w:color w:val="000000"/>
                <w:sz w:val="24"/>
                <w:szCs w:val="24"/>
                <w:lang w:val="en-IN"/>
              </w:rPr>
              <w:t>In hydro p</w:t>
            </w:r>
            <w:r w:rsidR="000C0831" w:rsidRPr="008A4070">
              <w:rPr>
                <w:rFonts w:ascii="Times New Roman" w:hAnsi="Times New Roman"/>
                <w:color w:val="000000"/>
                <w:sz w:val="24"/>
                <w:szCs w:val="24"/>
                <w:lang w:val="en-IN"/>
              </w:rPr>
              <w:t>rojects</w:t>
            </w:r>
            <w:r w:rsidR="000C0831" w:rsidRPr="008A4070">
              <w:rPr>
                <w:rFonts w:ascii="Times New Roman" w:hAnsi="Times New Roman"/>
                <w:b/>
                <w:color w:val="000000"/>
                <w:sz w:val="24"/>
                <w:szCs w:val="24"/>
                <w:lang w:val="en-IN"/>
              </w:rPr>
              <w:t>, cumulative Impact assessment</w:t>
            </w:r>
            <w:r w:rsidR="000C0831" w:rsidRPr="008A4070">
              <w:rPr>
                <w:rFonts w:ascii="Times New Roman" w:hAnsi="Times New Roman"/>
                <w:color w:val="000000"/>
                <w:sz w:val="24"/>
                <w:szCs w:val="24"/>
                <w:lang w:val="en-IN"/>
              </w:rPr>
              <w:t xml:space="preserve"> of river basin where </w:t>
            </w:r>
            <w:r w:rsidR="000C0831" w:rsidRPr="008A4070">
              <w:rPr>
                <w:rFonts w:ascii="Times New Roman" w:hAnsi="Times New Roman"/>
                <w:color w:val="000000"/>
                <w:sz w:val="24"/>
                <w:szCs w:val="24"/>
                <w:lang w:val="en-GB"/>
              </w:rPr>
              <w:t>a</w:t>
            </w:r>
            <w:r w:rsidR="000C0831" w:rsidRPr="000C0831">
              <w:rPr>
                <w:rFonts w:ascii="Times New Roman" w:hAnsi="Times New Roman"/>
                <w:color w:val="000000"/>
                <w:sz w:val="24"/>
                <w:szCs w:val="24"/>
              </w:rPr>
              <w:t xml:space="preserve"> number of developers are operating is </w:t>
            </w:r>
            <w:r w:rsidR="000C0831">
              <w:rPr>
                <w:rFonts w:ascii="Times New Roman" w:hAnsi="Times New Roman"/>
                <w:color w:val="000000"/>
                <w:sz w:val="24"/>
                <w:szCs w:val="24"/>
              </w:rPr>
              <w:t xml:space="preserve">the </w:t>
            </w:r>
            <w:r w:rsidR="000C0831" w:rsidRPr="000C0831">
              <w:rPr>
                <w:rFonts w:ascii="Times New Roman" w:hAnsi="Times New Roman"/>
                <w:color w:val="000000"/>
                <w:sz w:val="24"/>
                <w:szCs w:val="24"/>
              </w:rPr>
              <w:t>mandate of State / Ministry of Environment and Forest (MoEF).</w:t>
            </w:r>
            <w:r w:rsidR="00B927F4">
              <w:rPr>
                <w:rFonts w:ascii="Times New Roman" w:hAnsi="Times New Roman"/>
                <w:color w:val="000000"/>
                <w:sz w:val="24"/>
                <w:szCs w:val="24"/>
              </w:rPr>
              <w:t xml:space="preserve">Project authorities </w:t>
            </w:r>
            <w:r w:rsidR="000C0831" w:rsidRPr="000C0831">
              <w:rPr>
                <w:rFonts w:ascii="Times New Roman" w:hAnsi="Times New Roman"/>
                <w:color w:val="000000"/>
                <w:sz w:val="24"/>
                <w:szCs w:val="24"/>
              </w:rPr>
              <w:t xml:space="preserve">shall only be responsible for management measures within its project area/area mandated by </w:t>
            </w:r>
            <w:r w:rsidR="000C0831">
              <w:rPr>
                <w:rFonts w:ascii="Times New Roman" w:hAnsi="Times New Roman"/>
                <w:color w:val="000000"/>
                <w:sz w:val="24"/>
                <w:szCs w:val="24"/>
              </w:rPr>
              <w:t xml:space="preserve">MoEF or </w:t>
            </w:r>
            <w:r w:rsidR="000C0831" w:rsidRPr="000C0831">
              <w:rPr>
                <w:rFonts w:ascii="Times New Roman" w:hAnsi="Times New Roman"/>
                <w:color w:val="000000"/>
                <w:sz w:val="24"/>
                <w:szCs w:val="24"/>
              </w:rPr>
              <w:t>concerned Ministry.</w:t>
            </w:r>
          </w:p>
          <w:p w:rsidR="00EC5326" w:rsidRPr="00EC5326" w:rsidRDefault="00EC5326" w:rsidP="00EC5326">
            <w:pPr>
              <w:pStyle w:val="ListParagraph"/>
              <w:numPr>
                <w:ilvl w:val="0"/>
                <w:numId w:val="4"/>
              </w:numPr>
              <w:ind w:left="432"/>
              <w:jc w:val="both"/>
              <w:rPr>
                <w:rFonts w:ascii="Times New Roman" w:hAnsi="Times New Roman"/>
                <w:color w:val="000000"/>
                <w:sz w:val="24"/>
                <w:szCs w:val="24"/>
              </w:rPr>
            </w:pPr>
            <w:r w:rsidRPr="00EC5326">
              <w:rPr>
                <w:rFonts w:ascii="Times New Roman" w:hAnsi="Times New Roman"/>
                <w:color w:val="000000"/>
                <w:sz w:val="24"/>
                <w:szCs w:val="24"/>
              </w:rPr>
              <w:t xml:space="preserve">In ESS1, Annex 3, Borrowers’ management of </w:t>
            </w:r>
            <w:r w:rsidRPr="00EC5326">
              <w:rPr>
                <w:rFonts w:ascii="Times New Roman" w:hAnsi="Times New Roman"/>
                <w:b/>
                <w:bCs/>
                <w:color w:val="000000"/>
                <w:sz w:val="24"/>
                <w:szCs w:val="24"/>
              </w:rPr>
              <w:t>contractors</w:t>
            </w:r>
            <w:r w:rsidRPr="00EC5326">
              <w:rPr>
                <w:rFonts w:ascii="Times New Roman" w:hAnsi="Times New Roman"/>
                <w:color w:val="000000"/>
                <w:sz w:val="24"/>
                <w:szCs w:val="24"/>
              </w:rPr>
              <w:t xml:space="preserve"> is made more onerous. Contractor’s capacity to abide by norms will have to be assessed and monitored at pre-qualification and execution. This will lead to </w:t>
            </w:r>
            <w:r>
              <w:rPr>
                <w:rFonts w:ascii="Times New Roman" w:hAnsi="Times New Roman"/>
                <w:color w:val="000000"/>
                <w:sz w:val="24"/>
                <w:szCs w:val="24"/>
              </w:rPr>
              <w:t>m</w:t>
            </w:r>
            <w:r w:rsidRPr="00EC5326">
              <w:rPr>
                <w:rFonts w:ascii="Times New Roman" w:eastAsiaTheme="minorEastAsia" w:hAnsi="Times New Roman" w:cstheme="minorBidi"/>
                <w:color w:val="000000"/>
                <w:sz w:val="24"/>
                <w:szCs w:val="24"/>
                <w:lang w:eastAsia="zh-CN"/>
              </w:rPr>
              <w:t xml:space="preserve">ore intricate </w:t>
            </w:r>
            <w:r>
              <w:rPr>
                <w:rFonts w:ascii="Times New Roman" w:eastAsiaTheme="minorEastAsia" w:hAnsi="Times New Roman" w:cstheme="minorBidi"/>
                <w:color w:val="000000"/>
                <w:sz w:val="24"/>
                <w:szCs w:val="24"/>
                <w:lang w:eastAsia="zh-CN"/>
              </w:rPr>
              <w:t>request for proposals (</w:t>
            </w:r>
            <w:r w:rsidRPr="00EC5326">
              <w:rPr>
                <w:rFonts w:ascii="Times New Roman" w:eastAsiaTheme="minorEastAsia" w:hAnsi="Times New Roman" w:cstheme="minorBidi"/>
                <w:color w:val="000000"/>
                <w:sz w:val="24"/>
                <w:szCs w:val="24"/>
                <w:lang w:eastAsia="zh-CN"/>
              </w:rPr>
              <w:t>RFPs</w:t>
            </w:r>
            <w:r>
              <w:rPr>
                <w:rFonts w:ascii="Times New Roman" w:eastAsiaTheme="minorEastAsia" w:hAnsi="Times New Roman" w:cstheme="minorBidi"/>
                <w:color w:val="000000"/>
                <w:sz w:val="24"/>
                <w:szCs w:val="24"/>
                <w:lang w:eastAsia="zh-CN"/>
              </w:rPr>
              <w:t xml:space="preserve">), </w:t>
            </w:r>
            <w:r w:rsidRPr="00384F12">
              <w:rPr>
                <w:rFonts w:ascii="Times New Roman" w:eastAsiaTheme="minorEastAsia" w:hAnsi="Times New Roman" w:cstheme="minorBidi"/>
                <w:b/>
                <w:bCs/>
                <w:color w:val="000000"/>
                <w:sz w:val="24"/>
                <w:szCs w:val="24"/>
                <w:lang w:eastAsia="zh-CN"/>
              </w:rPr>
              <w:t>more time, less competition and more cost</w:t>
            </w:r>
            <w:r w:rsidRPr="00EC5326">
              <w:rPr>
                <w:rFonts w:ascii="Times New Roman" w:eastAsiaTheme="minorEastAsia" w:hAnsi="Times New Roman" w:cstheme="minorBidi"/>
                <w:color w:val="000000"/>
                <w:sz w:val="24"/>
                <w:szCs w:val="24"/>
                <w:lang w:eastAsia="zh-CN"/>
              </w:rPr>
              <w:t>.</w:t>
            </w:r>
          </w:p>
          <w:p w:rsidR="00EC5326" w:rsidRDefault="00EC5326" w:rsidP="00EC5326">
            <w:pPr>
              <w:pStyle w:val="ListParagraph"/>
              <w:numPr>
                <w:ilvl w:val="0"/>
                <w:numId w:val="4"/>
              </w:numPr>
              <w:ind w:left="432"/>
              <w:rPr>
                <w:rFonts w:ascii="Times New Roman" w:hAnsi="Times New Roman"/>
                <w:color w:val="000000"/>
                <w:sz w:val="24"/>
                <w:szCs w:val="24"/>
              </w:rPr>
            </w:pPr>
            <w:r>
              <w:rPr>
                <w:rFonts w:ascii="Times New Roman" w:hAnsi="Times New Roman"/>
                <w:color w:val="000000"/>
                <w:sz w:val="24"/>
                <w:szCs w:val="24"/>
              </w:rPr>
              <w:lastRenderedPageBreak/>
              <w:t>Under ESS1, a</w:t>
            </w:r>
            <w:r w:rsidRPr="00EC5326">
              <w:rPr>
                <w:rFonts w:ascii="Times New Roman" w:hAnsi="Times New Roman"/>
                <w:color w:val="000000"/>
                <w:sz w:val="24"/>
                <w:szCs w:val="24"/>
              </w:rPr>
              <w:t xml:space="preserve">ssessment of </w:t>
            </w:r>
            <w:r w:rsidRPr="00EC5326">
              <w:rPr>
                <w:rFonts w:ascii="Times New Roman" w:hAnsi="Times New Roman"/>
                <w:b/>
                <w:bCs/>
                <w:color w:val="000000"/>
                <w:sz w:val="24"/>
                <w:szCs w:val="24"/>
              </w:rPr>
              <w:t>cumulative future impact</w:t>
            </w:r>
            <w:r w:rsidRPr="00EC5326">
              <w:rPr>
                <w:rFonts w:ascii="Times New Roman" w:hAnsi="Times New Roman"/>
                <w:color w:val="000000"/>
                <w:sz w:val="24"/>
                <w:szCs w:val="24"/>
              </w:rPr>
              <w:t xml:space="preserve"> has no guidelines</w:t>
            </w:r>
            <w:r w:rsidR="00B927F4">
              <w:rPr>
                <w:rFonts w:ascii="Times New Roman" w:hAnsi="Times New Roman"/>
                <w:color w:val="000000"/>
                <w:sz w:val="24"/>
                <w:szCs w:val="24"/>
              </w:rPr>
              <w:t xml:space="preserve"> and is an impossible requirement</w:t>
            </w:r>
            <w:r w:rsidRPr="00EC5326">
              <w:rPr>
                <w:rFonts w:ascii="Times New Roman" w:hAnsi="Times New Roman"/>
                <w:color w:val="000000"/>
                <w:sz w:val="24"/>
                <w:szCs w:val="24"/>
              </w:rPr>
              <w:t>.</w:t>
            </w:r>
          </w:p>
          <w:p w:rsidR="002A798F" w:rsidRPr="00EC5326" w:rsidRDefault="002A798F" w:rsidP="002A798F">
            <w:pPr>
              <w:pStyle w:val="ListParagraph"/>
              <w:numPr>
                <w:ilvl w:val="0"/>
                <w:numId w:val="4"/>
              </w:numPr>
              <w:ind w:left="432"/>
              <w:rPr>
                <w:rFonts w:ascii="Times New Roman" w:hAnsi="Times New Roman"/>
                <w:color w:val="000000"/>
                <w:sz w:val="24"/>
                <w:szCs w:val="24"/>
              </w:rPr>
            </w:pPr>
            <w:r>
              <w:rPr>
                <w:rFonts w:ascii="Times New Roman" w:hAnsi="Times New Roman"/>
                <w:color w:val="000000"/>
                <w:sz w:val="24"/>
                <w:szCs w:val="24"/>
              </w:rPr>
              <w:t xml:space="preserve">The ESF is ambiguous about assessment of </w:t>
            </w:r>
            <w:r w:rsidRPr="002A798F">
              <w:rPr>
                <w:rFonts w:ascii="Times New Roman" w:hAnsi="Times New Roman"/>
                <w:b/>
                <w:bCs/>
                <w:color w:val="000000"/>
                <w:sz w:val="24"/>
                <w:szCs w:val="24"/>
              </w:rPr>
              <w:t>cumulative impact</w:t>
            </w:r>
            <w:r>
              <w:rPr>
                <w:rFonts w:ascii="Times New Roman" w:hAnsi="Times New Roman"/>
                <w:color w:val="000000"/>
                <w:sz w:val="24"/>
                <w:szCs w:val="24"/>
              </w:rPr>
              <w:t xml:space="preserve">. India is much ahead of it. The country has a much stronger framework for cumulative impact on soil, air and water.   </w:t>
            </w:r>
          </w:p>
          <w:p w:rsidR="00EC5326" w:rsidRPr="00EC5326" w:rsidRDefault="00EC5326" w:rsidP="00EC5326">
            <w:pPr>
              <w:jc w:val="both"/>
              <w:rPr>
                <w:rFonts w:ascii="Times New Roman" w:hAnsi="Times New Roman"/>
                <w:color w:val="000000"/>
                <w:sz w:val="24"/>
                <w:szCs w:val="24"/>
              </w:rPr>
            </w:pPr>
          </w:p>
          <w:p w:rsidR="00B42557" w:rsidRDefault="00B42557" w:rsidP="00490195">
            <w:pPr>
              <w:ind w:left="-18"/>
              <w:rPr>
                <w:rFonts w:ascii="Times New Roman" w:hAnsi="Times New Roman"/>
                <w:color w:val="000000"/>
                <w:sz w:val="24"/>
                <w:szCs w:val="24"/>
              </w:rPr>
            </w:pPr>
            <w:r>
              <w:rPr>
                <w:rFonts w:ascii="Times New Roman" w:hAnsi="Times New Roman"/>
                <w:color w:val="000000"/>
                <w:sz w:val="24"/>
                <w:szCs w:val="24"/>
              </w:rPr>
              <w:t>[</w:t>
            </w:r>
            <w:r w:rsidRPr="000C0831">
              <w:rPr>
                <w:rFonts w:ascii="Times New Roman" w:hAnsi="Times New Roman"/>
                <w:color w:val="000000"/>
                <w:sz w:val="24"/>
                <w:szCs w:val="24"/>
                <w:u w:val="single"/>
              </w:rPr>
              <w:t>SOCIAL SECTOR</w:t>
            </w:r>
            <w:r>
              <w:rPr>
                <w:rFonts w:ascii="Times New Roman" w:hAnsi="Times New Roman"/>
                <w:color w:val="000000"/>
                <w:sz w:val="24"/>
                <w:szCs w:val="24"/>
              </w:rPr>
              <w:t>]</w:t>
            </w:r>
          </w:p>
          <w:p w:rsidR="00C10238" w:rsidRPr="002D1BFD" w:rsidRDefault="00C10238" w:rsidP="001442BB">
            <w:pPr>
              <w:pStyle w:val="ListParagraph"/>
              <w:numPr>
                <w:ilvl w:val="0"/>
                <w:numId w:val="4"/>
              </w:numPr>
              <w:ind w:left="342"/>
              <w:rPr>
                <w:rFonts w:ascii="Times New Roman" w:hAnsi="Times New Roman"/>
                <w:color w:val="000000"/>
                <w:sz w:val="24"/>
                <w:szCs w:val="24"/>
                <w:lang w:val="en-GB"/>
              </w:rPr>
            </w:pPr>
            <w:r w:rsidRPr="00027D48">
              <w:rPr>
                <w:rFonts w:ascii="Times New Roman" w:hAnsi="Times New Roman"/>
                <w:color w:val="000000"/>
                <w:sz w:val="24"/>
                <w:szCs w:val="24"/>
              </w:rPr>
              <w:t xml:space="preserve">Objectives set out in the Framework are by and large desirable, but the </w:t>
            </w:r>
            <w:r w:rsidRPr="00027D48">
              <w:rPr>
                <w:rFonts w:ascii="Times New Roman" w:hAnsi="Times New Roman"/>
                <w:b/>
                <w:color w:val="000000"/>
                <w:sz w:val="24"/>
                <w:szCs w:val="24"/>
              </w:rPr>
              <w:t>scope of its application is unreasonably exhaustive</w:t>
            </w:r>
            <w:r w:rsidRPr="00027D48">
              <w:rPr>
                <w:rFonts w:ascii="Times New Roman" w:hAnsi="Times New Roman"/>
                <w:color w:val="000000"/>
                <w:sz w:val="24"/>
                <w:szCs w:val="24"/>
              </w:rPr>
              <w:t xml:space="preserve"> and some of its requirements will be difficult to meet in terms of costs and timelines to be entailed.</w:t>
            </w:r>
          </w:p>
          <w:p w:rsidR="002D1BFD" w:rsidRPr="002D1BFD" w:rsidRDefault="002D1BFD" w:rsidP="001442BB">
            <w:pPr>
              <w:pStyle w:val="ListParagraph"/>
              <w:numPr>
                <w:ilvl w:val="0"/>
                <w:numId w:val="4"/>
              </w:numPr>
              <w:ind w:left="342"/>
              <w:rPr>
                <w:rFonts w:ascii="Times New Roman" w:hAnsi="Times New Roman"/>
                <w:color w:val="000000"/>
                <w:sz w:val="24"/>
                <w:szCs w:val="24"/>
                <w:lang w:val="en-GB"/>
              </w:rPr>
            </w:pPr>
            <w:r>
              <w:rPr>
                <w:rFonts w:ascii="Times New Roman" w:hAnsi="Times New Roman"/>
                <w:color w:val="000000"/>
                <w:sz w:val="24"/>
                <w:szCs w:val="24"/>
                <w:lang w:val="en-GB"/>
              </w:rPr>
              <w:t xml:space="preserve">Assessment and management of </w:t>
            </w:r>
            <w:r w:rsidR="000603DD">
              <w:rPr>
                <w:rFonts w:ascii="Times New Roman" w:hAnsi="Times New Roman"/>
                <w:b/>
                <w:color w:val="000000"/>
                <w:sz w:val="24"/>
                <w:szCs w:val="24"/>
              </w:rPr>
              <w:t>cum</w:t>
            </w:r>
            <w:r w:rsidR="000603DD" w:rsidRPr="002D1BFD">
              <w:rPr>
                <w:rFonts w:ascii="Times New Roman" w:hAnsi="Times New Roman"/>
                <w:b/>
                <w:color w:val="000000"/>
                <w:sz w:val="24"/>
                <w:szCs w:val="24"/>
              </w:rPr>
              <w:t>ulative</w:t>
            </w:r>
            <w:r w:rsidRPr="002D1BFD">
              <w:rPr>
                <w:rFonts w:ascii="Times New Roman" w:hAnsi="Times New Roman"/>
                <w:b/>
                <w:color w:val="000000"/>
                <w:sz w:val="24"/>
                <w:szCs w:val="24"/>
              </w:rPr>
              <w:t xml:space="preserve"> and indirect impacts</w:t>
            </w:r>
            <w:r>
              <w:rPr>
                <w:rFonts w:ascii="Times New Roman" w:hAnsi="Times New Roman"/>
                <w:color w:val="000000"/>
                <w:sz w:val="24"/>
                <w:szCs w:val="24"/>
              </w:rPr>
              <w:t xml:space="preserve"> may be agreed only if (i) c</w:t>
            </w:r>
            <w:r w:rsidRPr="002D1BFD">
              <w:rPr>
                <w:rFonts w:ascii="Times New Roman" w:hAnsi="Times New Roman"/>
                <w:color w:val="000000"/>
                <w:sz w:val="24"/>
                <w:szCs w:val="24"/>
              </w:rPr>
              <w:t>lassification is mutually agreed</w:t>
            </w:r>
            <w:r w:rsidR="00B85363">
              <w:rPr>
                <w:rFonts w:ascii="Times New Roman" w:hAnsi="Times New Roman"/>
                <w:color w:val="000000"/>
                <w:sz w:val="24"/>
                <w:szCs w:val="24"/>
              </w:rPr>
              <w:t xml:space="preserve"> and (ii) ESA is done only for High risk c</w:t>
            </w:r>
            <w:r w:rsidRPr="002D1BFD">
              <w:rPr>
                <w:rFonts w:ascii="Times New Roman" w:hAnsi="Times New Roman"/>
                <w:color w:val="000000"/>
                <w:sz w:val="24"/>
                <w:szCs w:val="24"/>
              </w:rPr>
              <w:t>ategory.</w:t>
            </w:r>
          </w:p>
          <w:p w:rsidR="00903E3C" w:rsidRPr="00903E3C" w:rsidRDefault="00903E3C" w:rsidP="001442BB">
            <w:pPr>
              <w:pStyle w:val="ListParagraph"/>
              <w:numPr>
                <w:ilvl w:val="0"/>
                <w:numId w:val="4"/>
              </w:numPr>
              <w:ind w:left="342"/>
              <w:rPr>
                <w:rFonts w:ascii="Times New Roman" w:hAnsi="Times New Roman"/>
                <w:color w:val="000000"/>
                <w:sz w:val="24"/>
                <w:szCs w:val="24"/>
                <w:lang w:val="en-GB"/>
              </w:rPr>
            </w:pPr>
            <w:r w:rsidRPr="00903E3C">
              <w:rPr>
                <w:rFonts w:ascii="Times New Roman" w:hAnsi="Times New Roman"/>
                <w:color w:val="000000"/>
                <w:sz w:val="24"/>
                <w:szCs w:val="24"/>
                <w:lang w:val="en-IN"/>
              </w:rPr>
              <w:t xml:space="preserve">The word </w:t>
            </w:r>
            <w:r w:rsidRPr="00903E3C">
              <w:rPr>
                <w:rFonts w:ascii="Times New Roman" w:hAnsi="Times New Roman"/>
                <w:b/>
                <w:color w:val="000000"/>
                <w:sz w:val="24"/>
                <w:szCs w:val="24"/>
                <w:lang w:val="en-IN"/>
              </w:rPr>
              <w:t>cumulative impact</w:t>
            </w:r>
            <w:r w:rsidRPr="00903E3C">
              <w:rPr>
                <w:rFonts w:ascii="Times New Roman" w:hAnsi="Times New Roman"/>
                <w:color w:val="000000"/>
                <w:sz w:val="24"/>
                <w:szCs w:val="24"/>
                <w:lang w:val="en-IN"/>
              </w:rPr>
              <w:t xml:space="preserve"> should be deleted since this is open to interpretation.</w:t>
            </w:r>
          </w:p>
          <w:p w:rsidR="00FE76B3" w:rsidRPr="00FE76B3" w:rsidRDefault="00FE76B3" w:rsidP="001442BB">
            <w:pPr>
              <w:pStyle w:val="ListParagraph"/>
              <w:numPr>
                <w:ilvl w:val="0"/>
                <w:numId w:val="4"/>
              </w:numPr>
              <w:ind w:left="342"/>
              <w:rPr>
                <w:rFonts w:ascii="Times New Roman" w:hAnsi="Times New Roman"/>
                <w:color w:val="000000"/>
                <w:sz w:val="24"/>
                <w:szCs w:val="24"/>
                <w:lang w:val="en-GB"/>
              </w:rPr>
            </w:pPr>
            <w:r>
              <w:rPr>
                <w:rFonts w:ascii="Times New Roman" w:hAnsi="Times New Roman"/>
                <w:color w:val="000000"/>
                <w:sz w:val="24"/>
                <w:szCs w:val="24"/>
                <w:lang w:val="en-IN"/>
              </w:rPr>
              <w:t>The compliance of ES frame</w:t>
            </w:r>
            <w:r w:rsidRPr="00FE76B3">
              <w:rPr>
                <w:rFonts w:ascii="Times New Roman" w:hAnsi="Times New Roman"/>
                <w:color w:val="000000"/>
                <w:sz w:val="24"/>
                <w:szCs w:val="24"/>
                <w:lang w:val="en-IN"/>
              </w:rPr>
              <w:t xml:space="preserve">work must only be project specific. The </w:t>
            </w:r>
            <w:r w:rsidRPr="00FE76B3">
              <w:rPr>
                <w:rFonts w:ascii="Times New Roman" w:hAnsi="Times New Roman"/>
                <w:b/>
                <w:color w:val="000000"/>
                <w:sz w:val="24"/>
                <w:szCs w:val="24"/>
                <w:lang w:val="en-IN"/>
              </w:rPr>
              <w:t>primary suppliers</w:t>
            </w:r>
            <w:r w:rsidRPr="00FE76B3">
              <w:rPr>
                <w:rFonts w:ascii="Times New Roman" w:hAnsi="Times New Roman"/>
                <w:color w:val="000000"/>
                <w:sz w:val="24"/>
                <w:szCs w:val="24"/>
                <w:lang w:val="en-IN"/>
              </w:rPr>
              <w:t xml:space="preserve"> and </w:t>
            </w:r>
            <w:r w:rsidRPr="00FE76B3">
              <w:rPr>
                <w:rFonts w:ascii="Times New Roman" w:hAnsi="Times New Roman"/>
                <w:b/>
                <w:color w:val="000000"/>
                <w:sz w:val="24"/>
                <w:szCs w:val="24"/>
                <w:lang w:val="en-IN"/>
              </w:rPr>
              <w:t>associate facilities</w:t>
            </w:r>
            <w:r w:rsidRPr="00FE76B3">
              <w:rPr>
                <w:rFonts w:ascii="Times New Roman" w:hAnsi="Times New Roman"/>
                <w:color w:val="000000"/>
                <w:sz w:val="24"/>
                <w:szCs w:val="24"/>
                <w:lang w:val="en-IN"/>
              </w:rPr>
              <w:t xml:space="preserve"> should not be included in the project boundary</w:t>
            </w:r>
            <w:r>
              <w:rPr>
                <w:rFonts w:ascii="Times New Roman" w:hAnsi="Times New Roman"/>
                <w:color w:val="000000"/>
                <w:sz w:val="24"/>
                <w:szCs w:val="24"/>
                <w:lang w:val="en-IN"/>
              </w:rPr>
              <w:t>,</w:t>
            </w:r>
            <w:r w:rsidRPr="00FE76B3">
              <w:rPr>
                <w:rFonts w:ascii="Times New Roman" w:hAnsi="Times New Roman"/>
                <w:color w:val="000000"/>
                <w:sz w:val="24"/>
                <w:szCs w:val="24"/>
                <w:lang w:val="en-IN"/>
              </w:rPr>
              <w:t xml:space="preserve"> as relevant national environmental protection/ conservation norms are in any case applicable to them.</w:t>
            </w:r>
          </w:p>
          <w:p w:rsidR="00B42557" w:rsidRPr="00FE76B3" w:rsidRDefault="00FE76B3" w:rsidP="001442BB">
            <w:pPr>
              <w:pStyle w:val="ListParagraph"/>
              <w:numPr>
                <w:ilvl w:val="0"/>
                <w:numId w:val="4"/>
              </w:numPr>
              <w:ind w:left="342"/>
              <w:rPr>
                <w:rFonts w:ascii="Times New Roman" w:hAnsi="Times New Roman"/>
                <w:color w:val="000000"/>
                <w:sz w:val="24"/>
                <w:szCs w:val="24"/>
              </w:rPr>
            </w:pPr>
            <w:r w:rsidRPr="00FE76B3">
              <w:rPr>
                <w:rFonts w:ascii="Times New Roman" w:hAnsi="Times New Roman"/>
                <w:b/>
                <w:color w:val="000000"/>
                <w:sz w:val="24"/>
                <w:szCs w:val="24"/>
                <w:lang w:val="en-IN"/>
              </w:rPr>
              <w:t>Primary suppliers</w:t>
            </w:r>
            <w:r w:rsidRPr="00FE76B3">
              <w:rPr>
                <w:rFonts w:ascii="Times New Roman" w:hAnsi="Times New Roman"/>
                <w:color w:val="000000"/>
                <w:sz w:val="24"/>
                <w:szCs w:val="24"/>
                <w:lang w:val="en-IN"/>
              </w:rPr>
              <w:t xml:space="preserve"> such as stone crushers, brick kilns, cement manufacturer, steel manufacturer etc. may not supply to the World Bank financed projects</w:t>
            </w:r>
            <w:r>
              <w:rPr>
                <w:rFonts w:ascii="Times New Roman" w:hAnsi="Times New Roman"/>
                <w:color w:val="000000"/>
                <w:sz w:val="24"/>
                <w:szCs w:val="24"/>
                <w:lang w:val="en-IN"/>
              </w:rPr>
              <w:t>,</w:t>
            </w:r>
            <w:r w:rsidRPr="00FE76B3">
              <w:rPr>
                <w:rFonts w:ascii="Times New Roman" w:hAnsi="Times New Roman"/>
                <w:color w:val="000000"/>
                <w:sz w:val="24"/>
                <w:szCs w:val="24"/>
                <w:lang w:val="en-IN"/>
              </w:rPr>
              <w:t xml:space="preserve"> if World Bank’s ES norms are forced on them.</w:t>
            </w:r>
          </w:p>
          <w:p w:rsidR="002D1BFD" w:rsidRPr="002D1BFD" w:rsidRDefault="00B85363" w:rsidP="001442BB">
            <w:pPr>
              <w:pStyle w:val="ListParagraph"/>
              <w:numPr>
                <w:ilvl w:val="0"/>
                <w:numId w:val="4"/>
              </w:numPr>
              <w:ind w:left="342"/>
              <w:rPr>
                <w:rFonts w:ascii="Times New Roman" w:hAnsi="Times New Roman"/>
                <w:color w:val="000000"/>
                <w:sz w:val="24"/>
                <w:szCs w:val="24"/>
                <w:lang w:val="en-GB"/>
              </w:rPr>
            </w:pPr>
            <w:r>
              <w:rPr>
                <w:rFonts w:ascii="Times New Roman" w:hAnsi="Times New Roman"/>
                <w:b/>
                <w:color w:val="000000"/>
                <w:sz w:val="24"/>
                <w:szCs w:val="24"/>
              </w:rPr>
              <w:t>Analysis of a</w:t>
            </w:r>
            <w:r w:rsidR="002D1BFD" w:rsidRPr="002D1BFD">
              <w:rPr>
                <w:rFonts w:ascii="Times New Roman" w:hAnsi="Times New Roman"/>
                <w:b/>
                <w:color w:val="000000"/>
                <w:sz w:val="24"/>
                <w:szCs w:val="24"/>
              </w:rPr>
              <w:t>lternatives</w:t>
            </w:r>
            <w:r w:rsidR="002D1BFD" w:rsidRPr="002D1BFD">
              <w:rPr>
                <w:rFonts w:ascii="Times New Roman" w:hAnsi="Times New Roman"/>
                <w:color w:val="000000"/>
                <w:sz w:val="24"/>
                <w:szCs w:val="24"/>
              </w:rPr>
              <w:t xml:space="preserve"> </w:t>
            </w:r>
            <w:r w:rsidR="008A4070">
              <w:rPr>
                <w:rFonts w:ascii="Times New Roman" w:hAnsi="Times New Roman"/>
                <w:color w:val="000000"/>
                <w:sz w:val="24"/>
                <w:szCs w:val="24"/>
              </w:rPr>
              <w:t>should</w:t>
            </w:r>
            <w:r w:rsidR="008A4070" w:rsidRPr="002D1BFD">
              <w:rPr>
                <w:rFonts w:ascii="Times New Roman" w:hAnsi="Times New Roman"/>
                <w:color w:val="000000"/>
                <w:sz w:val="24"/>
                <w:szCs w:val="24"/>
              </w:rPr>
              <w:t xml:space="preserve"> </w:t>
            </w:r>
            <w:r w:rsidR="002D1BFD" w:rsidRPr="002D1BFD">
              <w:rPr>
                <w:rFonts w:ascii="Times New Roman" w:hAnsi="Times New Roman"/>
                <w:color w:val="000000"/>
                <w:sz w:val="24"/>
                <w:szCs w:val="24"/>
              </w:rPr>
              <w:t>be deleted from the outline of ESA or else</w:t>
            </w:r>
            <w:r>
              <w:rPr>
                <w:rFonts w:ascii="Times New Roman" w:hAnsi="Times New Roman"/>
                <w:color w:val="000000"/>
                <w:sz w:val="24"/>
                <w:szCs w:val="24"/>
              </w:rPr>
              <w:t>. I</w:t>
            </w:r>
            <w:r w:rsidR="002D1BFD" w:rsidRPr="002D1BFD">
              <w:rPr>
                <w:rFonts w:ascii="Times New Roman" w:hAnsi="Times New Roman"/>
                <w:color w:val="000000"/>
                <w:sz w:val="24"/>
                <w:szCs w:val="24"/>
              </w:rPr>
              <w:t>t shall be reworded to narrow down the scope.</w:t>
            </w:r>
          </w:p>
          <w:p w:rsidR="00FE76B3" w:rsidRDefault="002D1BFD" w:rsidP="001442BB">
            <w:pPr>
              <w:pStyle w:val="ListParagraph"/>
              <w:numPr>
                <w:ilvl w:val="0"/>
                <w:numId w:val="4"/>
              </w:numPr>
              <w:ind w:left="291" w:hanging="283"/>
              <w:rPr>
                <w:rFonts w:ascii="Times New Roman" w:hAnsi="Times New Roman"/>
                <w:color w:val="000000"/>
                <w:sz w:val="24"/>
                <w:szCs w:val="24"/>
              </w:rPr>
            </w:pPr>
            <w:r>
              <w:rPr>
                <w:rFonts w:ascii="Times New Roman" w:hAnsi="Times New Roman"/>
                <w:color w:val="000000"/>
                <w:sz w:val="24"/>
                <w:szCs w:val="24"/>
              </w:rPr>
              <w:t>T</w:t>
            </w:r>
            <w:r w:rsidR="00FE76B3" w:rsidRPr="00FE76B3">
              <w:rPr>
                <w:rFonts w:ascii="Times New Roman" w:hAnsi="Times New Roman"/>
                <w:color w:val="000000"/>
                <w:sz w:val="24"/>
                <w:szCs w:val="24"/>
              </w:rPr>
              <w:t>he New Land Acquisition Act, 2013 adequately addresses the stakeholder identification and monitoring of rehabilitation and resettlement of displaced persons.  As such</w:t>
            </w:r>
            <w:r w:rsidR="00B85363">
              <w:rPr>
                <w:rFonts w:ascii="Times New Roman" w:hAnsi="Times New Roman"/>
                <w:color w:val="000000"/>
                <w:sz w:val="24"/>
                <w:szCs w:val="24"/>
              </w:rPr>
              <w:t>,</w:t>
            </w:r>
            <w:r w:rsidR="00FE76B3" w:rsidRPr="00FE76B3">
              <w:rPr>
                <w:rFonts w:ascii="Times New Roman" w:hAnsi="Times New Roman"/>
                <w:color w:val="000000"/>
                <w:sz w:val="24"/>
                <w:szCs w:val="24"/>
              </w:rPr>
              <w:t xml:space="preserve"> no requirement of</w:t>
            </w:r>
            <w:r w:rsidR="00FE76B3" w:rsidRPr="00FE76B3">
              <w:rPr>
                <w:rFonts w:ascii="Times New Roman" w:hAnsi="Times New Roman"/>
                <w:b/>
                <w:color w:val="000000"/>
                <w:sz w:val="24"/>
                <w:szCs w:val="24"/>
              </w:rPr>
              <w:t xml:space="preserve"> third party monitoring</w:t>
            </w:r>
            <w:r w:rsidR="009C257A">
              <w:rPr>
                <w:rFonts w:ascii="Times New Roman" w:hAnsi="Times New Roman"/>
                <w:b/>
                <w:color w:val="000000"/>
                <w:sz w:val="24"/>
                <w:szCs w:val="24"/>
              </w:rPr>
              <w:t xml:space="preserve"> </w:t>
            </w:r>
            <w:r w:rsidR="00B85363" w:rsidRPr="00B85363">
              <w:rPr>
                <w:rFonts w:ascii="Times New Roman" w:hAnsi="Times New Roman"/>
                <w:color w:val="000000"/>
                <w:sz w:val="24"/>
                <w:szCs w:val="24"/>
              </w:rPr>
              <w:t>is necessary</w:t>
            </w:r>
            <w:r w:rsidR="00FE76B3" w:rsidRPr="00FE76B3">
              <w:rPr>
                <w:rFonts w:ascii="Times New Roman" w:hAnsi="Times New Roman"/>
                <w:color w:val="000000"/>
                <w:sz w:val="24"/>
                <w:szCs w:val="24"/>
              </w:rPr>
              <w:t>.</w:t>
            </w:r>
          </w:p>
          <w:p w:rsidR="00C10238" w:rsidRPr="00FE76B3" w:rsidRDefault="00C10238" w:rsidP="001442BB">
            <w:pPr>
              <w:pStyle w:val="ListParagraph"/>
              <w:numPr>
                <w:ilvl w:val="0"/>
                <w:numId w:val="4"/>
              </w:numPr>
              <w:ind w:left="291" w:hanging="283"/>
              <w:rPr>
                <w:rFonts w:ascii="Times New Roman" w:hAnsi="Times New Roman"/>
                <w:color w:val="000000"/>
                <w:sz w:val="24"/>
                <w:szCs w:val="24"/>
              </w:rPr>
            </w:pPr>
            <w:r w:rsidRPr="00C10238">
              <w:rPr>
                <w:rFonts w:ascii="Times New Roman" w:hAnsi="Times New Roman"/>
                <w:color w:val="000000"/>
                <w:sz w:val="24"/>
                <w:szCs w:val="24"/>
              </w:rPr>
              <w:t>Provision</w:t>
            </w:r>
            <w:r w:rsidR="009D1EA0">
              <w:rPr>
                <w:rFonts w:ascii="Times New Roman" w:hAnsi="Times New Roman"/>
                <w:color w:val="000000"/>
                <w:sz w:val="24"/>
                <w:szCs w:val="24"/>
              </w:rPr>
              <w:t>s</w:t>
            </w:r>
            <w:r w:rsidRPr="00C10238">
              <w:rPr>
                <w:rFonts w:ascii="Times New Roman" w:hAnsi="Times New Roman"/>
                <w:color w:val="000000"/>
                <w:sz w:val="24"/>
                <w:szCs w:val="24"/>
              </w:rPr>
              <w:t xml:space="preserve"> related</w:t>
            </w:r>
            <w:r>
              <w:rPr>
                <w:rFonts w:ascii="Times New Roman" w:hAnsi="Times New Roman"/>
                <w:color w:val="000000"/>
                <w:sz w:val="24"/>
                <w:szCs w:val="24"/>
              </w:rPr>
              <w:t xml:space="preserve"> to </w:t>
            </w:r>
            <w:r>
              <w:rPr>
                <w:rFonts w:ascii="Times New Roman" w:hAnsi="Times New Roman"/>
                <w:b/>
                <w:color w:val="000000"/>
                <w:sz w:val="24"/>
                <w:szCs w:val="24"/>
              </w:rPr>
              <w:t>independent international e</w:t>
            </w:r>
            <w:r w:rsidRPr="00C10238">
              <w:rPr>
                <w:rFonts w:ascii="Times New Roman" w:hAnsi="Times New Roman"/>
                <w:b/>
                <w:color w:val="000000"/>
                <w:sz w:val="24"/>
                <w:szCs w:val="24"/>
              </w:rPr>
              <w:t>xpert</w:t>
            </w:r>
            <w:r>
              <w:rPr>
                <w:rFonts w:ascii="Times New Roman" w:hAnsi="Times New Roman"/>
                <w:color w:val="000000"/>
                <w:sz w:val="24"/>
                <w:szCs w:val="24"/>
              </w:rPr>
              <w:t xml:space="preserve"> for project oversight shall not be agreed. However, in High Risk p</w:t>
            </w:r>
            <w:r w:rsidRPr="00C10238">
              <w:rPr>
                <w:rFonts w:ascii="Times New Roman" w:hAnsi="Times New Roman"/>
                <w:color w:val="000000"/>
                <w:sz w:val="24"/>
                <w:szCs w:val="24"/>
              </w:rPr>
              <w:t>rojects, it may be agreeable to commission an External Completion Audit to assess impact of project activities and propose corrective measures as needed.</w:t>
            </w:r>
          </w:p>
          <w:p w:rsidR="00875A71" w:rsidRPr="003E4B7F" w:rsidRDefault="00D36F1B" w:rsidP="001442BB">
            <w:pPr>
              <w:pStyle w:val="ListParagraph"/>
              <w:numPr>
                <w:ilvl w:val="0"/>
                <w:numId w:val="4"/>
              </w:numPr>
              <w:ind w:left="342"/>
              <w:rPr>
                <w:rFonts w:ascii="Times New Roman" w:hAnsi="Times New Roman"/>
                <w:color w:val="000000"/>
                <w:sz w:val="24"/>
                <w:szCs w:val="24"/>
                <w:lang w:val="en-GB"/>
              </w:rPr>
            </w:pPr>
            <w:r w:rsidRPr="00027D48">
              <w:rPr>
                <w:rFonts w:ascii="Times New Roman" w:hAnsi="Times New Roman"/>
                <w:color w:val="000000"/>
                <w:sz w:val="24"/>
                <w:szCs w:val="24"/>
              </w:rPr>
              <w:lastRenderedPageBreak/>
              <w:t>Provisions related to ‘</w:t>
            </w:r>
            <w:r w:rsidRPr="00027D48">
              <w:rPr>
                <w:rFonts w:ascii="Times New Roman" w:hAnsi="Times New Roman"/>
                <w:b/>
                <w:color w:val="000000"/>
                <w:sz w:val="24"/>
                <w:szCs w:val="24"/>
              </w:rPr>
              <w:t>Associated Facilities</w:t>
            </w:r>
            <w:r w:rsidRPr="00027D48">
              <w:rPr>
                <w:rFonts w:ascii="Times New Roman" w:hAnsi="Times New Roman"/>
                <w:color w:val="000000"/>
                <w:sz w:val="24"/>
                <w:szCs w:val="24"/>
              </w:rPr>
              <w:t>’ w</w:t>
            </w:r>
            <w:r w:rsidR="009D1EA0">
              <w:rPr>
                <w:rFonts w:ascii="Times New Roman" w:hAnsi="Times New Roman"/>
                <w:color w:val="000000"/>
                <w:sz w:val="24"/>
                <w:szCs w:val="24"/>
              </w:rPr>
              <w:t>ill lead to open boundaries of p</w:t>
            </w:r>
            <w:r w:rsidRPr="00027D48">
              <w:rPr>
                <w:rFonts w:ascii="Times New Roman" w:hAnsi="Times New Roman"/>
                <w:color w:val="000000"/>
                <w:sz w:val="24"/>
                <w:szCs w:val="24"/>
              </w:rPr>
              <w:t>roject.</w:t>
            </w:r>
          </w:p>
          <w:p w:rsidR="003E4B7F" w:rsidRPr="00B1681E" w:rsidRDefault="003E4B7F" w:rsidP="00ED630B">
            <w:pPr>
              <w:pStyle w:val="ListParagraph"/>
              <w:numPr>
                <w:ilvl w:val="0"/>
                <w:numId w:val="4"/>
              </w:numPr>
              <w:ind w:left="342"/>
              <w:rPr>
                <w:rFonts w:ascii="Times New Roman" w:hAnsi="Times New Roman"/>
                <w:color w:val="000000"/>
                <w:sz w:val="24"/>
                <w:szCs w:val="24"/>
                <w:lang w:val="en-GB"/>
              </w:rPr>
            </w:pPr>
            <w:r w:rsidRPr="00B1681E">
              <w:rPr>
                <w:rFonts w:ascii="Times New Roman" w:hAnsi="Times New Roman"/>
                <w:color w:val="000000"/>
                <w:sz w:val="24"/>
                <w:szCs w:val="24"/>
                <w:lang w:val="en-IN"/>
              </w:rPr>
              <w:t xml:space="preserve">There is a Bank-funded project in which 27 million poor households are involved through </w:t>
            </w:r>
            <w:r w:rsidRPr="00B1681E">
              <w:rPr>
                <w:rFonts w:ascii="Times New Roman" w:hAnsi="Times New Roman"/>
                <w:b/>
                <w:bCs/>
                <w:color w:val="000000"/>
                <w:sz w:val="24"/>
                <w:szCs w:val="24"/>
                <w:lang w:val="en-IN"/>
              </w:rPr>
              <w:t>social mobilization subprojects</w:t>
            </w:r>
            <w:r w:rsidRPr="00B1681E">
              <w:rPr>
                <w:rFonts w:ascii="Times New Roman" w:hAnsi="Times New Roman"/>
                <w:color w:val="000000"/>
                <w:sz w:val="24"/>
                <w:szCs w:val="24"/>
                <w:lang w:val="en-IN"/>
              </w:rPr>
              <w:t xml:space="preserve">. In such a project, it is impossible to develop capacity of community institutions to undertake </w:t>
            </w:r>
            <w:r w:rsidR="00B1681E" w:rsidRPr="00B1681E">
              <w:rPr>
                <w:rFonts w:ascii="Times New Roman" w:hAnsi="Times New Roman"/>
                <w:color w:val="000000"/>
                <w:sz w:val="24"/>
                <w:szCs w:val="24"/>
                <w:lang w:val="en-IN"/>
              </w:rPr>
              <w:t xml:space="preserve">the </w:t>
            </w:r>
            <w:r w:rsidRPr="00B1681E">
              <w:rPr>
                <w:rFonts w:ascii="Times New Roman" w:hAnsi="Times New Roman"/>
                <w:color w:val="000000"/>
                <w:sz w:val="24"/>
                <w:szCs w:val="24"/>
                <w:lang w:val="en-IN"/>
              </w:rPr>
              <w:t>ESF, including ES assessment, ESCP, management contractors, and monitoring and reporting. Applying the ESF to such subprojects would cause serious project delay and cost increase, which would make the project unviable</w:t>
            </w:r>
            <w:r w:rsidR="008A4070">
              <w:rPr>
                <w:rFonts w:ascii="Times New Roman" w:hAnsi="Times New Roman"/>
                <w:color w:val="000000"/>
                <w:sz w:val="24"/>
                <w:szCs w:val="24"/>
                <w:lang w:val="en-IN"/>
              </w:rPr>
              <w:t xml:space="preserve"> subject to agreement between Bank &amp; Borrower</w:t>
            </w:r>
            <w:r w:rsidRPr="00B1681E">
              <w:rPr>
                <w:rFonts w:ascii="Times New Roman" w:hAnsi="Times New Roman"/>
                <w:color w:val="000000"/>
                <w:sz w:val="24"/>
                <w:szCs w:val="24"/>
                <w:lang w:val="en-IN"/>
              </w:rPr>
              <w:t xml:space="preserve">. The ESF </w:t>
            </w:r>
            <w:r w:rsidR="008A4070">
              <w:rPr>
                <w:rFonts w:ascii="Times New Roman" w:hAnsi="Times New Roman"/>
                <w:color w:val="000000"/>
                <w:sz w:val="24"/>
                <w:szCs w:val="24"/>
                <w:lang w:val="en-IN"/>
              </w:rPr>
              <w:t xml:space="preserve">may </w:t>
            </w:r>
            <w:r w:rsidRPr="00B1681E">
              <w:rPr>
                <w:rFonts w:ascii="Times New Roman" w:hAnsi="Times New Roman"/>
                <w:color w:val="000000"/>
                <w:sz w:val="24"/>
                <w:szCs w:val="24"/>
                <w:lang w:val="en-IN"/>
              </w:rPr>
              <w:t>set a threshold for its application</w:t>
            </w:r>
            <w:r w:rsidR="009D1EA0">
              <w:rPr>
                <w:rFonts w:ascii="Times New Roman" w:hAnsi="Times New Roman"/>
                <w:color w:val="000000"/>
                <w:sz w:val="24"/>
                <w:szCs w:val="24"/>
                <w:lang w:val="en-IN"/>
              </w:rPr>
              <w:t xml:space="preserve"> to subprojects</w:t>
            </w:r>
            <w:r w:rsidRPr="00B1681E">
              <w:rPr>
                <w:rFonts w:ascii="Times New Roman" w:hAnsi="Times New Roman"/>
                <w:color w:val="000000"/>
                <w:sz w:val="24"/>
                <w:szCs w:val="24"/>
                <w:lang w:val="en-IN"/>
              </w:rPr>
              <w:t xml:space="preserve">. </w:t>
            </w:r>
          </w:p>
          <w:p w:rsidR="003E4B7F" w:rsidRPr="00E41544" w:rsidRDefault="003E4B7F" w:rsidP="00B1681E">
            <w:pPr>
              <w:pStyle w:val="ListParagraph"/>
              <w:ind w:left="342"/>
              <w:rPr>
                <w:rFonts w:ascii="Times New Roman" w:hAnsi="Times New Roman"/>
                <w:color w:val="000000"/>
                <w:sz w:val="24"/>
                <w:szCs w:val="24"/>
                <w:lang w:val="en-GB"/>
              </w:rPr>
            </w:pPr>
          </w:p>
        </w:tc>
      </w:tr>
      <w:tr w:rsidR="004A022A" w:rsidRPr="00F248C2" w:rsidTr="00944F46">
        <w:tc>
          <w:tcPr>
            <w:tcW w:w="985" w:type="dxa"/>
            <w:vMerge/>
            <w:shd w:val="clear" w:color="auto" w:fill="E7E6E6" w:themeFill="background2"/>
          </w:tcPr>
          <w:p w:rsidR="004A022A" w:rsidRPr="00944F46" w:rsidRDefault="004A022A" w:rsidP="0070206D">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0528C4">
              <w:rPr>
                <w:rFonts w:ascii="Times New Roman" w:hAnsi="Times New Roman"/>
                <w:color w:val="000000"/>
                <w:sz w:val="24"/>
                <w:szCs w:val="24"/>
                <w:u w:val="single"/>
              </w:rPr>
              <w:t>SOCIAL SECTOR</w:t>
            </w:r>
            <w:r>
              <w:rPr>
                <w:rFonts w:ascii="Times New Roman" w:hAnsi="Times New Roman"/>
                <w:color w:val="000000"/>
                <w:sz w:val="24"/>
                <w:szCs w:val="24"/>
              </w:rPr>
              <w:t>]</w:t>
            </w:r>
          </w:p>
          <w:p w:rsidR="00BA6843" w:rsidRPr="00BA6843" w:rsidRDefault="00D23669" w:rsidP="000B3E58">
            <w:pPr>
              <w:pStyle w:val="ListParagraph"/>
              <w:numPr>
                <w:ilvl w:val="0"/>
                <w:numId w:val="4"/>
              </w:numPr>
              <w:ind w:left="433"/>
              <w:rPr>
                <w:rFonts w:ascii="Times New Roman" w:hAnsi="Times New Roman"/>
                <w:color w:val="000000"/>
                <w:sz w:val="24"/>
                <w:szCs w:val="24"/>
                <w:lang w:val="en-GB"/>
              </w:rPr>
            </w:pPr>
            <w:r w:rsidRPr="00D23669">
              <w:rPr>
                <w:rFonts w:ascii="Times New Roman" w:hAnsi="Times New Roman"/>
                <w:b/>
                <w:color w:val="000000"/>
                <w:sz w:val="24"/>
                <w:szCs w:val="24"/>
              </w:rPr>
              <w:t>ESCP</w:t>
            </w:r>
            <w:r w:rsidR="000B3E58">
              <w:rPr>
                <w:rFonts w:ascii="Times New Roman" w:hAnsi="Times New Roman"/>
                <w:color w:val="000000"/>
                <w:sz w:val="24"/>
                <w:szCs w:val="24"/>
              </w:rPr>
              <w:t xml:space="preserve"> shall be mutually agreed upon</w:t>
            </w:r>
            <w:r w:rsidRPr="00D23669">
              <w:rPr>
                <w:rFonts w:ascii="Times New Roman" w:hAnsi="Times New Roman"/>
                <w:color w:val="000000"/>
                <w:sz w:val="24"/>
                <w:szCs w:val="24"/>
              </w:rPr>
              <w:t xml:space="preserve"> and </w:t>
            </w:r>
            <w:r w:rsidR="000B3E58">
              <w:rPr>
                <w:rFonts w:ascii="Times New Roman" w:hAnsi="Times New Roman"/>
                <w:color w:val="000000"/>
                <w:sz w:val="24"/>
                <w:szCs w:val="24"/>
              </w:rPr>
              <w:t>may include necessary inputs from</w:t>
            </w:r>
            <w:r w:rsidRPr="00D23669">
              <w:rPr>
                <w:rFonts w:ascii="Times New Roman" w:hAnsi="Times New Roman"/>
                <w:color w:val="000000"/>
                <w:sz w:val="24"/>
                <w:szCs w:val="24"/>
              </w:rPr>
              <w:t xml:space="preserve"> EMP. However, standalone </w:t>
            </w:r>
            <w:r w:rsidRPr="00D23669">
              <w:rPr>
                <w:rFonts w:ascii="Times New Roman" w:hAnsi="Times New Roman"/>
                <w:b/>
                <w:color w:val="000000"/>
                <w:sz w:val="24"/>
                <w:szCs w:val="24"/>
              </w:rPr>
              <w:t>EMP</w:t>
            </w:r>
            <w:r w:rsidRPr="00D23669">
              <w:rPr>
                <w:rFonts w:ascii="Times New Roman" w:hAnsi="Times New Roman"/>
                <w:color w:val="000000"/>
                <w:sz w:val="24"/>
                <w:szCs w:val="24"/>
              </w:rPr>
              <w:t xml:space="preserve"> may not be needed in any case. </w:t>
            </w:r>
          </w:p>
          <w:p w:rsidR="00D23669" w:rsidRPr="00D23669" w:rsidRDefault="00D23669" w:rsidP="000B3E58">
            <w:pPr>
              <w:pStyle w:val="ListParagraph"/>
              <w:numPr>
                <w:ilvl w:val="0"/>
                <w:numId w:val="4"/>
              </w:numPr>
              <w:ind w:left="433"/>
              <w:rPr>
                <w:rFonts w:ascii="Times New Roman" w:hAnsi="Times New Roman"/>
                <w:color w:val="000000"/>
                <w:sz w:val="24"/>
                <w:szCs w:val="24"/>
                <w:lang w:val="en-GB"/>
              </w:rPr>
            </w:pPr>
            <w:r w:rsidRPr="00D23669">
              <w:rPr>
                <w:rFonts w:ascii="Times New Roman" w:hAnsi="Times New Roman"/>
                <w:color w:val="000000"/>
                <w:sz w:val="24"/>
                <w:szCs w:val="24"/>
              </w:rPr>
              <w:t xml:space="preserve">ESCP shall not make provision for </w:t>
            </w:r>
            <w:r w:rsidRPr="00D23669">
              <w:rPr>
                <w:rFonts w:ascii="Times New Roman" w:hAnsi="Times New Roman"/>
                <w:b/>
                <w:color w:val="000000"/>
                <w:sz w:val="24"/>
                <w:szCs w:val="24"/>
              </w:rPr>
              <w:t>unforeseen circumstances</w:t>
            </w:r>
            <w:r>
              <w:rPr>
                <w:rFonts w:ascii="Times New Roman" w:hAnsi="Times New Roman"/>
                <w:color w:val="000000"/>
                <w:sz w:val="24"/>
                <w:szCs w:val="24"/>
              </w:rPr>
              <w:t>,</w:t>
            </w:r>
            <w:r w:rsidRPr="00D23669">
              <w:rPr>
                <w:rFonts w:ascii="Times New Roman" w:hAnsi="Times New Roman"/>
                <w:color w:val="000000"/>
                <w:sz w:val="24"/>
                <w:szCs w:val="24"/>
              </w:rPr>
              <w:t xml:space="preserve"> as it may constrain the actions best suited for such circumstances. </w:t>
            </w:r>
          </w:p>
          <w:p w:rsidR="004A022A" w:rsidRPr="00C46258" w:rsidRDefault="00335028"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lang w:val="en-GB"/>
              </w:rPr>
              <w:t>Regarding t</w:t>
            </w:r>
            <w:r>
              <w:rPr>
                <w:rFonts w:ascii="Times New Roman" w:hAnsi="Times New Roman"/>
                <w:color w:val="000000"/>
                <w:sz w:val="24"/>
                <w:szCs w:val="24"/>
              </w:rPr>
              <w:t xml:space="preserve">he requirement on </w:t>
            </w:r>
            <w:r w:rsidRPr="00335028">
              <w:rPr>
                <w:rFonts w:ascii="Times New Roman" w:hAnsi="Times New Roman"/>
                <w:b/>
                <w:color w:val="000000"/>
                <w:sz w:val="24"/>
                <w:szCs w:val="24"/>
              </w:rPr>
              <w:t>ESCP</w:t>
            </w:r>
            <w:r>
              <w:rPr>
                <w:rFonts w:ascii="Times New Roman" w:hAnsi="Times New Roman"/>
                <w:color w:val="000000"/>
                <w:sz w:val="24"/>
                <w:szCs w:val="24"/>
              </w:rPr>
              <w:t xml:space="preserve"> for “c</w:t>
            </w:r>
            <w:r w:rsidR="00D36F1B" w:rsidRPr="00F36D40">
              <w:rPr>
                <w:rFonts w:ascii="Times New Roman" w:hAnsi="Times New Roman"/>
                <w:color w:val="000000"/>
                <w:sz w:val="24"/>
                <w:szCs w:val="24"/>
              </w:rPr>
              <w:t xml:space="preserve">ompliance over a specified time </w:t>
            </w:r>
            <w:r>
              <w:rPr>
                <w:rFonts w:ascii="Times New Roman" w:hAnsi="Times New Roman"/>
                <w:color w:val="000000"/>
                <w:sz w:val="24"/>
                <w:szCs w:val="24"/>
              </w:rPr>
              <w:t>frame in a manner satisfactory to the Bank”, “</w:t>
            </w:r>
            <w:r w:rsidRPr="00335028">
              <w:rPr>
                <w:rFonts w:ascii="Times New Roman" w:hAnsi="Times New Roman"/>
                <w:b/>
                <w:color w:val="000000"/>
                <w:sz w:val="24"/>
                <w:szCs w:val="24"/>
              </w:rPr>
              <w:t>satisfactory to the Ba</w:t>
            </w:r>
            <w:r>
              <w:rPr>
                <w:rFonts w:ascii="Times New Roman" w:hAnsi="Times New Roman"/>
                <w:b/>
                <w:color w:val="000000"/>
                <w:sz w:val="24"/>
                <w:szCs w:val="24"/>
              </w:rPr>
              <w:t>n</w:t>
            </w:r>
            <w:r w:rsidRPr="00335028">
              <w:rPr>
                <w:rFonts w:ascii="Times New Roman" w:hAnsi="Times New Roman"/>
                <w:b/>
                <w:color w:val="000000"/>
                <w:sz w:val="24"/>
                <w:szCs w:val="24"/>
              </w:rPr>
              <w:t>k</w:t>
            </w:r>
            <w:r w:rsidR="000B3E58">
              <w:rPr>
                <w:rFonts w:ascii="Times New Roman" w:hAnsi="Times New Roman"/>
                <w:color w:val="000000"/>
                <w:sz w:val="24"/>
                <w:szCs w:val="24"/>
              </w:rPr>
              <w:t>” needs clarification</w:t>
            </w:r>
            <w:r>
              <w:rPr>
                <w:rFonts w:ascii="Times New Roman" w:hAnsi="Times New Roman"/>
                <w:color w:val="000000"/>
                <w:sz w:val="24"/>
                <w:szCs w:val="24"/>
              </w:rPr>
              <w:t xml:space="preserve">.  </w:t>
            </w:r>
          </w:p>
          <w:p w:rsidR="00C46258" w:rsidRPr="00E41544" w:rsidRDefault="00C46258" w:rsidP="00C46258">
            <w:pPr>
              <w:pStyle w:val="ListParagraph"/>
              <w:ind w:left="433"/>
              <w:rPr>
                <w:rFonts w:ascii="Times New Roman" w:hAnsi="Times New Roman"/>
                <w:color w:val="000000"/>
                <w:sz w:val="24"/>
                <w:szCs w:val="24"/>
                <w:lang w:val="en-GB"/>
              </w:rPr>
            </w:pPr>
          </w:p>
        </w:tc>
      </w:tr>
      <w:tr w:rsidR="004A022A" w:rsidRPr="00F248C2" w:rsidTr="00944F46">
        <w:tc>
          <w:tcPr>
            <w:tcW w:w="985" w:type="dxa"/>
            <w:shd w:val="clear" w:color="auto" w:fill="E7E6E6" w:themeFill="background2"/>
          </w:tcPr>
          <w:p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70206D">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Constraints in making grievance mechanisms </w:t>
            </w:r>
            <w:r w:rsidRPr="00944F46">
              <w:rPr>
                <w:rFonts w:ascii="Times New Roman" w:hAnsi="Times New Roman"/>
                <w:sz w:val="24"/>
                <w:szCs w:val="24"/>
              </w:rPr>
              <w:lastRenderedPageBreak/>
              <w:t>available to all project workers</w:t>
            </w:r>
          </w:p>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lastRenderedPageBreak/>
              <w:t>[</w:t>
            </w:r>
            <w:r w:rsidR="00B42557" w:rsidRPr="000528C4">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A548D6" w:rsidRPr="007B4F2A" w:rsidRDefault="00E641B6" w:rsidP="0027513C">
            <w:pPr>
              <w:pStyle w:val="ListParagraph"/>
              <w:numPr>
                <w:ilvl w:val="0"/>
                <w:numId w:val="7"/>
              </w:numPr>
              <w:ind w:left="433"/>
              <w:rPr>
                <w:rFonts w:ascii="Times New Roman" w:hAnsi="Times New Roman"/>
                <w:color w:val="000000"/>
                <w:sz w:val="24"/>
                <w:szCs w:val="24"/>
                <w:lang w:val="en-GB"/>
              </w:rPr>
            </w:pPr>
            <w:r w:rsidRPr="00A548D6">
              <w:rPr>
                <w:rFonts w:ascii="Times New Roman" w:hAnsi="Times New Roman"/>
                <w:color w:val="000000"/>
                <w:sz w:val="24"/>
                <w:szCs w:val="24"/>
                <w:lang w:val="en-IN"/>
              </w:rPr>
              <w:t xml:space="preserve">The scope of ESS 2 applies to the labor employed by </w:t>
            </w:r>
            <w:r w:rsidR="00A548D6" w:rsidRPr="00A548D6">
              <w:rPr>
                <w:rFonts w:ascii="Times New Roman" w:hAnsi="Times New Roman"/>
                <w:b/>
                <w:color w:val="000000"/>
                <w:sz w:val="24"/>
                <w:szCs w:val="24"/>
                <w:lang w:val="en-IN"/>
              </w:rPr>
              <w:t>p</w:t>
            </w:r>
            <w:r w:rsidRPr="00A548D6">
              <w:rPr>
                <w:rFonts w:ascii="Times New Roman" w:hAnsi="Times New Roman"/>
                <w:b/>
                <w:color w:val="000000"/>
                <w:sz w:val="24"/>
                <w:szCs w:val="24"/>
                <w:lang w:val="en-IN"/>
              </w:rPr>
              <w:t>rim</w:t>
            </w:r>
            <w:r w:rsidR="00A548D6" w:rsidRPr="00A548D6">
              <w:rPr>
                <w:rFonts w:ascii="Times New Roman" w:hAnsi="Times New Roman"/>
                <w:b/>
                <w:color w:val="000000"/>
                <w:sz w:val="24"/>
                <w:szCs w:val="24"/>
                <w:lang w:val="en-IN"/>
              </w:rPr>
              <w:t>ary s</w:t>
            </w:r>
            <w:r w:rsidRPr="00A548D6">
              <w:rPr>
                <w:rFonts w:ascii="Times New Roman" w:hAnsi="Times New Roman"/>
                <w:b/>
                <w:color w:val="000000"/>
                <w:sz w:val="24"/>
                <w:szCs w:val="24"/>
                <w:lang w:val="en-IN"/>
              </w:rPr>
              <w:t>uppliers</w:t>
            </w:r>
            <w:r w:rsidRPr="00A548D6">
              <w:rPr>
                <w:rFonts w:ascii="Times New Roman" w:hAnsi="Times New Roman"/>
                <w:color w:val="000000"/>
                <w:sz w:val="24"/>
                <w:szCs w:val="24"/>
                <w:lang w:val="en-IN"/>
              </w:rPr>
              <w:t xml:space="preserve"> which are not directly controlled by the borrower. Hence, its compliance is very difficult at th</w:t>
            </w:r>
            <w:r w:rsidR="00FC0735">
              <w:rPr>
                <w:rFonts w:ascii="Times New Roman" w:hAnsi="Times New Roman"/>
                <w:color w:val="000000"/>
                <w:sz w:val="24"/>
                <w:szCs w:val="24"/>
                <w:lang w:val="en-IN"/>
              </w:rPr>
              <w:t>e B</w:t>
            </w:r>
            <w:r w:rsidRPr="00A548D6">
              <w:rPr>
                <w:rFonts w:ascii="Times New Roman" w:hAnsi="Times New Roman"/>
                <w:color w:val="000000"/>
                <w:sz w:val="24"/>
                <w:szCs w:val="24"/>
                <w:lang w:val="en-IN"/>
              </w:rPr>
              <w:t>orrower</w:t>
            </w:r>
            <w:r w:rsidR="0027513C">
              <w:rPr>
                <w:rFonts w:ascii="Times New Roman" w:hAnsi="Times New Roman"/>
                <w:color w:val="000000"/>
                <w:sz w:val="24"/>
                <w:szCs w:val="24"/>
                <w:lang w:val="en-IN"/>
              </w:rPr>
              <w:t>-level</w:t>
            </w:r>
            <w:r w:rsidRPr="00A548D6">
              <w:rPr>
                <w:rFonts w:ascii="Times New Roman" w:hAnsi="Times New Roman"/>
                <w:color w:val="000000"/>
                <w:sz w:val="24"/>
                <w:szCs w:val="24"/>
                <w:lang w:val="en-IN"/>
              </w:rPr>
              <w:t xml:space="preserve">. </w:t>
            </w:r>
            <w:r w:rsidR="00A548D6">
              <w:rPr>
                <w:rFonts w:ascii="Times New Roman" w:hAnsi="Times New Roman"/>
                <w:color w:val="000000"/>
                <w:sz w:val="24"/>
                <w:szCs w:val="24"/>
                <w:lang w:val="en-IN"/>
              </w:rPr>
              <w:t>Primary supplier</w:t>
            </w:r>
            <w:r w:rsidR="00A548D6" w:rsidRPr="00A548D6">
              <w:rPr>
                <w:rFonts w:ascii="Times New Roman" w:hAnsi="Times New Roman"/>
                <w:color w:val="000000"/>
                <w:sz w:val="24"/>
                <w:szCs w:val="24"/>
                <w:lang w:val="en-IN"/>
              </w:rPr>
              <w:t xml:space="preserve"> workers should not be covered under purview of ESS for the project work.</w:t>
            </w:r>
          </w:p>
          <w:p w:rsidR="007B4F2A" w:rsidRPr="00A548D6" w:rsidRDefault="007B4F2A" w:rsidP="007B4F2A">
            <w:pPr>
              <w:pStyle w:val="ListParagraph"/>
              <w:numPr>
                <w:ilvl w:val="0"/>
                <w:numId w:val="7"/>
              </w:numPr>
              <w:ind w:left="433"/>
              <w:rPr>
                <w:rFonts w:ascii="Times New Roman" w:hAnsi="Times New Roman"/>
                <w:color w:val="000000"/>
                <w:sz w:val="24"/>
                <w:szCs w:val="24"/>
                <w:lang w:val="en-GB"/>
              </w:rPr>
            </w:pPr>
            <w:r w:rsidRPr="007B4F2A">
              <w:rPr>
                <w:rFonts w:ascii="Times New Roman" w:hAnsi="Times New Roman"/>
                <w:b/>
                <w:bCs/>
                <w:color w:val="000000"/>
                <w:sz w:val="24"/>
                <w:szCs w:val="24"/>
                <w:lang w:val="en-IN"/>
              </w:rPr>
              <w:t>Some primary suppliers are outside the country</w:t>
            </w:r>
            <w:r w:rsidR="00FC0735">
              <w:rPr>
                <w:rFonts w:ascii="Times New Roman" w:hAnsi="Times New Roman"/>
                <w:color w:val="000000"/>
                <w:sz w:val="24"/>
                <w:szCs w:val="24"/>
                <w:lang w:val="en-IN"/>
              </w:rPr>
              <w:t>. It is impossible for the B</w:t>
            </w:r>
            <w:r>
              <w:rPr>
                <w:rFonts w:ascii="Times New Roman" w:hAnsi="Times New Roman"/>
                <w:color w:val="000000"/>
                <w:sz w:val="24"/>
                <w:szCs w:val="24"/>
                <w:lang w:val="en-IN"/>
              </w:rPr>
              <w:t xml:space="preserve">orrower to assess the risks and impacts of such primary suppliers. </w:t>
            </w:r>
          </w:p>
          <w:p w:rsidR="00B42557" w:rsidRPr="000528C4" w:rsidRDefault="00A548D6" w:rsidP="0027513C">
            <w:pPr>
              <w:pStyle w:val="ListParagraph"/>
              <w:numPr>
                <w:ilvl w:val="0"/>
                <w:numId w:val="7"/>
              </w:numPr>
              <w:tabs>
                <w:tab w:val="left" w:pos="433"/>
              </w:tabs>
              <w:ind w:left="433"/>
              <w:rPr>
                <w:rFonts w:ascii="Times New Roman" w:hAnsi="Times New Roman"/>
                <w:color w:val="000000"/>
                <w:sz w:val="24"/>
                <w:szCs w:val="24"/>
                <w:lang w:val="en-GB"/>
              </w:rPr>
            </w:pPr>
            <w:r w:rsidRPr="00A548D6">
              <w:rPr>
                <w:rFonts w:ascii="Times New Roman" w:hAnsi="Times New Roman"/>
                <w:color w:val="000000"/>
                <w:sz w:val="24"/>
                <w:szCs w:val="24"/>
                <w:lang w:val="en-IN"/>
              </w:rPr>
              <w:t>The provisio</w:t>
            </w:r>
            <w:r w:rsidR="0027513C">
              <w:rPr>
                <w:rFonts w:ascii="Times New Roman" w:hAnsi="Times New Roman"/>
                <w:color w:val="000000"/>
                <w:sz w:val="24"/>
                <w:szCs w:val="24"/>
                <w:lang w:val="en-IN"/>
              </w:rPr>
              <w:t>ns in ESS2, para 31, stipulates</w:t>
            </w:r>
            <w:r w:rsidRPr="00A548D6">
              <w:rPr>
                <w:rFonts w:ascii="Times New Roman" w:hAnsi="Times New Roman"/>
                <w:color w:val="000000"/>
                <w:sz w:val="24"/>
                <w:szCs w:val="24"/>
                <w:lang w:val="en-IN"/>
              </w:rPr>
              <w:t xml:space="preserve">: </w:t>
            </w:r>
            <w:r w:rsidR="0027513C">
              <w:rPr>
                <w:rFonts w:ascii="Times New Roman" w:hAnsi="Times New Roman"/>
                <w:color w:val="000000"/>
                <w:sz w:val="24"/>
                <w:szCs w:val="24"/>
                <w:lang w:val="en-IN"/>
              </w:rPr>
              <w:t>“the B</w:t>
            </w:r>
            <w:r w:rsidR="00A717E3" w:rsidRPr="00A548D6">
              <w:rPr>
                <w:rFonts w:ascii="Times New Roman" w:hAnsi="Times New Roman"/>
                <w:color w:val="000000"/>
                <w:sz w:val="24"/>
                <w:szCs w:val="24"/>
                <w:lang w:val="en-IN"/>
              </w:rPr>
              <w:t xml:space="preserve">orrower to ascertain that </w:t>
            </w:r>
            <w:r w:rsidR="00A717E3" w:rsidRPr="00AF1C48">
              <w:rPr>
                <w:rFonts w:ascii="Times New Roman" w:hAnsi="Times New Roman"/>
                <w:b/>
                <w:color w:val="000000"/>
                <w:sz w:val="24"/>
                <w:szCs w:val="24"/>
                <w:lang w:val="en-IN"/>
              </w:rPr>
              <w:t>third parties</w:t>
            </w:r>
            <w:r w:rsidR="00A717E3" w:rsidRPr="00A548D6">
              <w:rPr>
                <w:rFonts w:ascii="Times New Roman" w:hAnsi="Times New Roman"/>
                <w:color w:val="000000"/>
                <w:sz w:val="24"/>
                <w:szCs w:val="24"/>
                <w:lang w:val="en-IN"/>
              </w:rPr>
              <w:t xml:space="preserve"> who engage contracted workers </w:t>
            </w:r>
            <w:r w:rsidR="00A717E3" w:rsidRPr="00AF1C48">
              <w:rPr>
                <w:rFonts w:ascii="Times New Roman" w:hAnsi="Times New Roman"/>
                <w:color w:val="000000"/>
                <w:sz w:val="24"/>
                <w:szCs w:val="24"/>
                <w:lang w:val="en-IN"/>
              </w:rPr>
              <w:t xml:space="preserve">are </w:t>
            </w:r>
            <w:r w:rsidR="00A717E3" w:rsidRPr="00AF1C48">
              <w:rPr>
                <w:rFonts w:ascii="Times New Roman" w:hAnsi="Times New Roman"/>
                <w:bCs/>
                <w:color w:val="000000"/>
                <w:sz w:val="24"/>
                <w:szCs w:val="24"/>
                <w:lang w:val="en-IN"/>
              </w:rPr>
              <w:t>reputable</w:t>
            </w:r>
            <w:r w:rsidR="00A717E3" w:rsidRPr="00AF1C48">
              <w:rPr>
                <w:rFonts w:ascii="Times New Roman" w:hAnsi="Times New Roman"/>
                <w:color w:val="000000"/>
                <w:sz w:val="24"/>
                <w:szCs w:val="24"/>
                <w:lang w:val="en-IN"/>
              </w:rPr>
              <w:t xml:space="preserve"> and </w:t>
            </w:r>
            <w:r w:rsidR="00A717E3" w:rsidRPr="00AF1C48">
              <w:rPr>
                <w:rFonts w:ascii="Times New Roman" w:hAnsi="Times New Roman"/>
                <w:bCs/>
                <w:color w:val="000000"/>
                <w:sz w:val="24"/>
                <w:szCs w:val="24"/>
                <w:lang w:val="en-IN"/>
              </w:rPr>
              <w:t>legitimate</w:t>
            </w:r>
            <w:r w:rsidR="008A4070">
              <w:rPr>
                <w:rFonts w:ascii="Times New Roman" w:hAnsi="Times New Roman"/>
                <w:bCs/>
                <w:color w:val="000000"/>
                <w:sz w:val="24"/>
                <w:szCs w:val="24"/>
                <w:lang w:val="en-IN"/>
              </w:rPr>
              <w:t xml:space="preserve"> </w:t>
            </w:r>
            <w:r w:rsidRPr="00AF1C48">
              <w:rPr>
                <w:rFonts w:ascii="Times New Roman" w:hAnsi="Times New Roman"/>
                <w:bCs/>
                <w:color w:val="000000"/>
                <w:sz w:val="24"/>
                <w:szCs w:val="24"/>
                <w:lang w:val="en-IN"/>
              </w:rPr>
              <w:t>entities; and</w:t>
            </w:r>
            <w:r w:rsidR="00FC0735">
              <w:rPr>
                <w:rFonts w:ascii="Times New Roman" w:hAnsi="Times New Roman"/>
                <w:color w:val="000000"/>
                <w:sz w:val="24"/>
                <w:szCs w:val="24"/>
                <w:lang w:val="en-IN"/>
              </w:rPr>
              <w:t xml:space="preserve"> the B</w:t>
            </w:r>
            <w:r w:rsidR="00A717E3" w:rsidRPr="00AF1C48">
              <w:rPr>
                <w:rFonts w:ascii="Times New Roman" w:hAnsi="Times New Roman"/>
                <w:color w:val="000000"/>
                <w:sz w:val="24"/>
                <w:szCs w:val="24"/>
                <w:lang w:val="en-IN"/>
              </w:rPr>
              <w:t>orrower to ascertain that</w:t>
            </w:r>
            <w:r w:rsidR="00A717E3" w:rsidRPr="00A548D6">
              <w:rPr>
                <w:rFonts w:ascii="Times New Roman" w:hAnsi="Times New Roman"/>
                <w:color w:val="000000"/>
                <w:sz w:val="24"/>
                <w:szCs w:val="24"/>
                <w:lang w:val="en-IN"/>
              </w:rPr>
              <w:t xml:space="preserve"> third parties follow ESS</w:t>
            </w:r>
            <w:r w:rsidR="0027513C">
              <w:rPr>
                <w:rFonts w:ascii="Times New Roman" w:hAnsi="Times New Roman"/>
                <w:color w:val="000000"/>
                <w:sz w:val="24"/>
                <w:szCs w:val="24"/>
                <w:lang w:val="en-IN"/>
              </w:rPr>
              <w:t>”</w:t>
            </w:r>
            <w:r w:rsidR="00A717E3" w:rsidRPr="00A548D6">
              <w:rPr>
                <w:rFonts w:ascii="Times New Roman" w:hAnsi="Times New Roman"/>
                <w:color w:val="000000"/>
                <w:sz w:val="24"/>
                <w:szCs w:val="24"/>
                <w:lang w:val="en-IN"/>
              </w:rPr>
              <w:t>.</w:t>
            </w:r>
            <w:r w:rsidR="00AF1C48">
              <w:rPr>
                <w:rFonts w:ascii="Times New Roman" w:hAnsi="Times New Roman"/>
                <w:color w:val="000000"/>
                <w:sz w:val="24"/>
                <w:szCs w:val="24"/>
                <w:lang w:val="en-IN"/>
              </w:rPr>
              <w:t xml:space="preserve"> The </w:t>
            </w:r>
            <w:r w:rsidR="00E61B35">
              <w:rPr>
                <w:rFonts w:ascii="Times New Roman" w:hAnsi="Times New Roman"/>
                <w:color w:val="000000"/>
                <w:sz w:val="24"/>
                <w:szCs w:val="24"/>
                <w:lang w:val="en-IN"/>
              </w:rPr>
              <w:t xml:space="preserve">requirements are </w:t>
            </w:r>
            <w:r w:rsidR="00C872CB">
              <w:rPr>
                <w:rFonts w:ascii="Times New Roman" w:hAnsi="Times New Roman"/>
                <w:color w:val="000000"/>
                <w:sz w:val="24"/>
                <w:szCs w:val="24"/>
                <w:lang w:val="en-IN"/>
              </w:rPr>
              <w:t xml:space="preserve">vague </w:t>
            </w:r>
            <w:r w:rsidR="00E61B35">
              <w:rPr>
                <w:rFonts w:ascii="Times New Roman" w:hAnsi="Times New Roman"/>
                <w:color w:val="000000"/>
                <w:sz w:val="24"/>
                <w:szCs w:val="24"/>
                <w:lang w:val="en-IN"/>
              </w:rPr>
              <w:t xml:space="preserve">and the </w:t>
            </w:r>
            <w:r w:rsidR="00AF1C48">
              <w:rPr>
                <w:rFonts w:ascii="Times New Roman" w:hAnsi="Times New Roman"/>
                <w:color w:val="000000"/>
                <w:sz w:val="24"/>
                <w:szCs w:val="24"/>
                <w:lang w:val="en-IN"/>
              </w:rPr>
              <w:t>responsibility of the B</w:t>
            </w:r>
            <w:r w:rsidR="00AF1C48" w:rsidRPr="00AF1C48">
              <w:rPr>
                <w:rFonts w:ascii="Times New Roman" w:hAnsi="Times New Roman"/>
                <w:color w:val="000000"/>
                <w:sz w:val="24"/>
                <w:szCs w:val="24"/>
                <w:lang w:val="en-IN"/>
              </w:rPr>
              <w:t>orrower is too extensive and should be deleted.</w:t>
            </w:r>
          </w:p>
          <w:p w:rsidR="00D253F8" w:rsidRPr="000528C4" w:rsidRDefault="000528C4" w:rsidP="0027513C">
            <w:pPr>
              <w:pStyle w:val="ListParagraph"/>
              <w:numPr>
                <w:ilvl w:val="0"/>
                <w:numId w:val="7"/>
              </w:numPr>
              <w:tabs>
                <w:tab w:val="left" w:pos="433"/>
              </w:tabs>
              <w:ind w:left="433"/>
              <w:rPr>
                <w:rFonts w:ascii="Times New Roman" w:hAnsi="Times New Roman"/>
                <w:color w:val="000000"/>
                <w:sz w:val="24"/>
                <w:szCs w:val="24"/>
              </w:rPr>
            </w:pPr>
            <w:r w:rsidRPr="000528C4">
              <w:rPr>
                <w:rFonts w:ascii="Times New Roman" w:hAnsi="Times New Roman"/>
                <w:color w:val="000000"/>
                <w:sz w:val="24"/>
                <w:szCs w:val="24"/>
              </w:rPr>
              <w:lastRenderedPageBreak/>
              <w:t xml:space="preserve">Regarding </w:t>
            </w:r>
            <w:r w:rsidRPr="000528C4">
              <w:rPr>
                <w:rFonts w:ascii="Times New Roman" w:hAnsi="Times New Roman"/>
                <w:b/>
                <w:bCs/>
                <w:color w:val="000000"/>
                <w:sz w:val="24"/>
                <w:szCs w:val="24"/>
              </w:rPr>
              <w:t xml:space="preserve">Occupational Health and Safety (OHS) </w:t>
            </w:r>
            <w:r w:rsidRPr="000528C4">
              <w:rPr>
                <w:rFonts w:ascii="Times New Roman" w:hAnsi="Times New Roman"/>
                <w:color w:val="000000"/>
                <w:sz w:val="24"/>
                <w:szCs w:val="24"/>
              </w:rPr>
              <w:t>provisions under ESS 2</w:t>
            </w:r>
            <w:r w:rsidR="00E46310" w:rsidRPr="000528C4">
              <w:rPr>
                <w:rFonts w:ascii="Times New Roman" w:hAnsi="Times New Roman"/>
                <w:color w:val="000000"/>
                <w:sz w:val="24"/>
                <w:szCs w:val="24"/>
              </w:rPr>
              <w:t>,</w:t>
            </w:r>
            <w:r w:rsidR="00E46310" w:rsidRPr="009D1EA0">
              <w:rPr>
                <w:rFonts w:ascii="Times New Roman" w:hAnsi="Times New Roman"/>
                <w:bCs/>
                <w:color w:val="000000"/>
                <w:sz w:val="24"/>
                <w:szCs w:val="24"/>
              </w:rPr>
              <w:t xml:space="preserve"> these</w:t>
            </w:r>
            <w:r w:rsidR="00096C8B" w:rsidRPr="000528C4">
              <w:rPr>
                <w:rFonts w:ascii="Times New Roman" w:hAnsi="Times New Roman"/>
                <w:color w:val="000000"/>
                <w:sz w:val="24"/>
                <w:szCs w:val="24"/>
              </w:rPr>
              <w:t xml:space="preserve"> concerns are alr</w:t>
            </w:r>
            <w:r>
              <w:rPr>
                <w:rFonts w:ascii="Times New Roman" w:hAnsi="Times New Roman"/>
                <w:color w:val="000000"/>
                <w:sz w:val="24"/>
                <w:szCs w:val="24"/>
              </w:rPr>
              <w:t xml:space="preserve">eady covered </w:t>
            </w:r>
            <w:r w:rsidR="0027513C">
              <w:rPr>
                <w:rFonts w:ascii="Times New Roman" w:hAnsi="Times New Roman"/>
                <w:color w:val="000000"/>
                <w:sz w:val="24"/>
                <w:szCs w:val="24"/>
              </w:rPr>
              <w:t xml:space="preserve">to a great extent </w:t>
            </w:r>
            <w:r>
              <w:rPr>
                <w:rFonts w:ascii="Times New Roman" w:hAnsi="Times New Roman"/>
                <w:color w:val="000000"/>
                <w:sz w:val="24"/>
                <w:szCs w:val="24"/>
              </w:rPr>
              <w:t xml:space="preserve">under various </w:t>
            </w:r>
            <w:r w:rsidR="0027513C">
              <w:rPr>
                <w:rFonts w:ascii="Times New Roman" w:hAnsi="Times New Roman"/>
                <w:color w:val="000000"/>
                <w:sz w:val="24"/>
                <w:szCs w:val="24"/>
              </w:rPr>
              <w:t xml:space="preserve">Indian </w:t>
            </w:r>
            <w:r>
              <w:rPr>
                <w:rFonts w:ascii="Times New Roman" w:hAnsi="Times New Roman"/>
                <w:color w:val="000000"/>
                <w:sz w:val="24"/>
                <w:szCs w:val="24"/>
              </w:rPr>
              <w:t>labo</w:t>
            </w:r>
            <w:r w:rsidR="009D1EA0">
              <w:rPr>
                <w:rFonts w:ascii="Times New Roman" w:hAnsi="Times New Roman"/>
                <w:color w:val="000000"/>
                <w:sz w:val="24"/>
                <w:szCs w:val="24"/>
              </w:rPr>
              <w:t>r l</w:t>
            </w:r>
            <w:r w:rsidR="00096C8B" w:rsidRPr="000528C4">
              <w:rPr>
                <w:rFonts w:ascii="Times New Roman" w:hAnsi="Times New Roman"/>
                <w:color w:val="000000"/>
                <w:sz w:val="24"/>
                <w:szCs w:val="24"/>
              </w:rPr>
              <w:t>aws.</w:t>
            </w:r>
          </w:p>
          <w:p w:rsidR="00D253F8" w:rsidRPr="004A2023" w:rsidRDefault="0027513C" w:rsidP="008A5CB7">
            <w:pPr>
              <w:pStyle w:val="ListParagraph"/>
              <w:numPr>
                <w:ilvl w:val="0"/>
                <w:numId w:val="7"/>
              </w:numPr>
              <w:tabs>
                <w:tab w:val="left" w:pos="433"/>
              </w:tabs>
              <w:ind w:left="433"/>
              <w:rPr>
                <w:rFonts w:ascii="Times New Roman" w:hAnsi="Times New Roman"/>
                <w:color w:val="000000"/>
                <w:sz w:val="24"/>
                <w:szCs w:val="24"/>
              </w:rPr>
            </w:pPr>
            <w:r>
              <w:rPr>
                <w:rFonts w:ascii="Times New Roman" w:hAnsi="Times New Roman"/>
                <w:b/>
                <w:bCs/>
                <w:color w:val="000000"/>
                <w:sz w:val="24"/>
                <w:szCs w:val="24"/>
                <w:lang w:val="en-IN"/>
              </w:rPr>
              <w:t>Community Labo</w:t>
            </w:r>
            <w:r w:rsidR="004A2023" w:rsidRPr="004A2023">
              <w:rPr>
                <w:rFonts w:ascii="Times New Roman" w:hAnsi="Times New Roman"/>
                <w:b/>
                <w:bCs/>
                <w:color w:val="000000"/>
                <w:sz w:val="24"/>
                <w:szCs w:val="24"/>
                <w:lang w:val="en-IN"/>
              </w:rPr>
              <w:t xml:space="preserve">r </w:t>
            </w:r>
            <w:r w:rsidR="00096C8B" w:rsidRPr="004A2023">
              <w:rPr>
                <w:rFonts w:ascii="Times New Roman" w:hAnsi="Times New Roman"/>
                <w:color w:val="000000"/>
                <w:sz w:val="24"/>
                <w:szCs w:val="24"/>
                <w:lang w:val="en-IN"/>
              </w:rPr>
              <w:t>is not defined in the policy.</w:t>
            </w:r>
            <w:r w:rsidR="000603DD">
              <w:rPr>
                <w:rFonts w:ascii="Times New Roman" w:hAnsi="Times New Roman"/>
                <w:color w:val="000000"/>
                <w:sz w:val="24"/>
                <w:szCs w:val="24"/>
                <w:lang w:val="en-IN"/>
              </w:rPr>
              <w:t xml:space="preserve"> </w:t>
            </w:r>
            <w:r w:rsidR="00096C8B" w:rsidRPr="004A2023">
              <w:rPr>
                <w:rFonts w:ascii="Times New Roman" w:hAnsi="Times New Roman"/>
                <w:color w:val="000000"/>
                <w:sz w:val="24"/>
                <w:szCs w:val="24"/>
                <w:lang w:val="en-IN"/>
              </w:rPr>
              <w:t>It is unde</w:t>
            </w:r>
            <w:r>
              <w:rPr>
                <w:rFonts w:ascii="Times New Roman" w:hAnsi="Times New Roman"/>
                <w:color w:val="000000"/>
                <w:sz w:val="24"/>
                <w:szCs w:val="24"/>
                <w:lang w:val="en-IN"/>
              </w:rPr>
              <w:t>rstood that they are those labo</w:t>
            </w:r>
            <w:r w:rsidR="00096C8B" w:rsidRPr="004A2023">
              <w:rPr>
                <w:rFonts w:ascii="Times New Roman" w:hAnsi="Times New Roman"/>
                <w:color w:val="000000"/>
                <w:sz w:val="24"/>
                <w:szCs w:val="24"/>
                <w:lang w:val="en-IN"/>
              </w:rPr>
              <w:t>r</w:t>
            </w:r>
            <w:r>
              <w:rPr>
                <w:rFonts w:ascii="Times New Roman" w:hAnsi="Times New Roman"/>
                <w:color w:val="000000"/>
                <w:sz w:val="24"/>
                <w:szCs w:val="24"/>
                <w:lang w:val="en-IN"/>
              </w:rPr>
              <w:t>er</w:t>
            </w:r>
            <w:r w:rsidR="00096C8B" w:rsidRPr="004A2023">
              <w:rPr>
                <w:rFonts w:ascii="Times New Roman" w:hAnsi="Times New Roman"/>
                <w:color w:val="000000"/>
                <w:sz w:val="24"/>
                <w:szCs w:val="24"/>
                <w:lang w:val="en-IN"/>
              </w:rPr>
              <w:t>s who work voluntarily for the project.</w:t>
            </w:r>
            <w:r w:rsidR="000603DD">
              <w:rPr>
                <w:rFonts w:ascii="Times New Roman" w:hAnsi="Times New Roman"/>
                <w:color w:val="000000"/>
                <w:sz w:val="24"/>
                <w:szCs w:val="24"/>
                <w:lang w:val="en-IN"/>
              </w:rPr>
              <w:t xml:space="preserve"> </w:t>
            </w:r>
            <w:r w:rsidR="00E61B35">
              <w:rPr>
                <w:rFonts w:ascii="Times New Roman" w:hAnsi="Times New Roman"/>
                <w:color w:val="000000"/>
                <w:sz w:val="24"/>
                <w:szCs w:val="24"/>
                <w:lang w:val="en-IN"/>
              </w:rPr>
              <w:t>T</w:t>
            </w:r>
            <w:r w:rsidR="00096C8B" w:rsidRPr="004A2023">
              <w:rPr>
                <w:rFonts w:ascii="Times New Roman" w:hAnsi="Times New Roman"/>
                <w:color w:val="000000"/>
                <w:sz w:val="24"/>
                <w:szCs w:val="24"/>
                <w:lang w:val="en-IN"/>
              </w:rPr>
              <w:t>he provisions of this</w:t>
            </w:r>
            <w:r>
              <w:rPr>
                <w:rFonts w:ascii="Times New Roman" w:hAnsi="Times New Roman"/>
                <w:color w:val="000000"/>
                <w:sz w:val="24"/>
                <w:szCs w:val="24"/>
                <w:lang w:val="en-IN"/>
              </w:rPr>
              <w:t xml:space="preserve"> ESS </w:t>
            </w:r>
            <w:r w:rsidR="00C872CB">
              <w:rPr>
                <w:rFonts w:ascii="Times New Roman" w:hAnsi="Times New Roman"/>
                <w:color w:val="000000"/>
                <w:sz w:val="24"/>
                <w:szCs w:val="24"/>
                <w:lang w:val="en-IN"/>
              </w:rPr>
              <w:t xml:space="preserve">should </w:t>
            </w:r>
            <w:r>
              <w:rPr>
                <w:rFonts w:ascii="Times New Roman" w:hAnsi="Times New Roman"/>
                <w:color w:val="000000"/>
                <w:sz w:val="24"/>
                <w:szCs w:val="24"/>
                <w:lang w:val="en-IN"/>
              </w:rPr>
              <w:t>not be applicable to</w:t>
            </w:r>
            <w:r w:rsidR="00096C8B" w:rsidRPr="004A2023">
              <w:rPr>
                <w:rFonts w:ascii="Times New Roman" w:hAnsi="Times New Roman"/>
                <w:color w:val="000000"/>
                <w:sz w:val="24"/>
                <w:szCs w:val="24"/>
                <w:lang w:val="en-IN"/>
              </w:rPr>
              <w:t xml:space="preserve"> them.</w:t>
            </w:r>
          </w:p>
          <w:p w:rsidR="000528C4" w:rsidRPr="00AF1C48" w:rsidRDefault="000528C4" w:rsidP="00EC5326">
            <w:pPr>
              <w:pStyle w:val="ListParagraph"/>
              <w:tabs>
                <w:tab w:val="left" w:pos="433"/>
              </w:tabs>
              <w:ind w:left="433"/>
              <w:rPr>
                <w:rFonts w:ascii="Times New Roman" w:hAnsi="Times New Roman"/>
                <w:color w:val="000000"/>
                <w:sz w:val="24"/>
                <w:szCs w:val="24"/>
                <w:lang w:val="en-GB"/>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0528C4">
              <w:rPr>
                <w:rFonts w:ascii="Times New Roman" w:hAnsi="Times New Roman"/>
                <w:color w:val="000000"/>
                <w:sz w:val="24"/>
                <w:szCs w:val="24"/>
                <w:u w:val="single"/>
              </w:rPr>
              <w:t>ENVIRONMENTAL SECTOR</w:t>
            </w:r>
            <w:r>
              <w:rPr>
                <w:rFonts w:ascii="Times New Roman" w:hAnsi="Times New Roman"/>
                <w:color w:val="000000"/>
                <w:sz w:val="24"/>
                <w:szCs w:val="24"/>
              </w:rPr>
              <w:t>]</w:t>
            </w:r>
          </w:p>
          <w:p w:rsidR="007C088A" w:rsidRPr="007C088A" w:rsidRDefault="007C088A" w:rsidP="001442BB">
            <w:pPr>
              <w:pStyle w:val="ListParagraph"/>
              <w:numPr>
                <w:ilvl w:val="0"/>
                <w:numId w:val="7"/>
              </w:numPr>
              <w:ind w:left="433"/>
              <w:rPr>
                <w:rFonts w:ascii="Times New Roman" w:hAnsi="Times New Roman"/>
                <w:color w:val="000000"/>
                <w:sz w:val="24"/>
                <w:szCs w:val="24"/>
                <w:lang w:val="en-GB"/>
              </w:rPr>
            </w:pPr>
            <w:r w:rsidRPr="007C088A">
              <w:rPr>
                <w:rFonts w:ascii="Times New Roman" w:hAnsi="Times New Roman"/>
                <w:color w:val="000000"/>
                <w:sz w:val="24"/>
                <w:szCs w:val="24"/>
              </w:rPr>
              <w:t xml:space="preserve">The </w:t>
            </w:r>
            <w:r w:rsidRPr="007C088A">
              <w:rPr>
                <w:rFonts w:ascii="Times New Roman" w:hAnsi="Times New Roman"/>
                <w:b/>
                <w:color w:val="000000"/>
                <w:sz w:val="24"/>
                <w:szCs w:val="24"/>
              </w:rPr>
              <w:t>country has comprehensive labor laws and stipulations</w:t>
            </w:r>
            <w:r w:rsidRPr="007C088A">
              <w:rPr>
                <w:rFonts w:ascii="Times New Roman" w:hAnsi="Times New Roman"/>
                <w:color w:val="000000"/>
                <w:sz w:val="24"/>
                <w:szCs w:val="24"/>
              </w:rPr>
              <w:t xml:space="preserve"> regarding working conditions, </w:t>
            </w:r>
            <w:r w:rsidR="000E4AED">
              <w:rPr>
                <w:rFonts w:ascii="Times New Roman" w:hAnsi="Times New Roman"/>
                <w:color w:val="000000"/>
                <w:sz w:val="24"/>
                <w:szCs w:val="24"/>
              </w:rPr>
              <w:t xml:space="preserve">the </w:t>
            </w:r>
            <w:r w:rsidRPr="007C088A">
              <w:rPr>
                <w:rFonts w:ascii="Times New Roman" w:hAnsi="Times New Roman"/>
                <w:color w:val="000000"/>
                <w:sz w:val="24"/>
                <w:szCs w:val="24"/>
              </w:rPr>
              <w:t xml:space="preserve">right to form associations, </w:t>
            </w:r>
            <w:r w:rsidR="000E4AED">
              <w:rPr>
                <w:rFonts w:ascii="Times New Roman" w:hAnsi="Times New Roman"/>
                <w:color w:val="000000"/>
                <w:sz w:val="24"/>
                <w:szCs w:val="24"/>
              </w:rPr>
              <w:t xml:space="preserve">the </w:t>
            </w:r>
            <w:r w:rsidRPr="007C088A">
              <w:rPr>
                <w:rFonts w:ascii="Times New Roman" w:hAnsi="Times New Roman"/>
                <w:color w:val="000000"/>
                <w:sz w:val="24"/>
                <w:szCs w:val="24"/>
              </w:rPr>
              <w:t>right to strike</w:t>
            </w:r>
            <w:r>
              <w:rPr>
                <w:rFonts w:ascii="Times New Roman" w:hAnsi="Times New Roman"/>
                <w:color w:val="000000"/>
                <w:sz w:val="24"/>
                <w:szCs w:val="24"/>
              </w:rPr>
              <w:t xml:space="preserve">, guidelines for compensation, </w:t>
            </w:r>
            <w:r w:rsidRPr="007C088A">
              <w:rPr>
                <w:rFonts w:ascii="Times New Roman" w:hAnsi="Times New Roman"/>
                <w:color w:val="000000"/>
                <w:sz w:val="24"/>
                <w:szCs w:val="24"/>
              </w:rPr>
              <w:t xml:space="preserve">etc. which are adequate. </w:t>
            </w:r>
          </w:p>
          <w:p w:rsidR="00E641B6" w:rsidRPr="00E641B6" w:rsidRDefault="009D1EA0" w:rsidP="001442BB">
            <w:pPr>
              <w:pStyle w:val="ListParagraph"/>
              <w:numPr>
                <w:ilvl w:val="0"/>
                <w:numId w:val="7"/>
              </w:numPr>
              <w:ind w:left="433"/>
              <w:rPr>
                <w:rFonts w:ascii="Times New Roman" w:hAnsi="Times New Roman"/>
                <w:color w:val="000000"/>
                <w:sz w:val="24"/>
                <w:szCs w:val="24"/>
                <w:lang w:val="en-GB"/>
              </w:rPr>
            </w:pPr>
            <w:r>
              <w:rPr>
                <w:rFonts w:ascii="Times New Roman" w:hAnsi="Times New Roman"/>
                <w:color w:val="000000"/>
                <w:sz w:val="24"/>
                <w:szCs w:val="24"/>
                <w:lang w:val="en-GB"/>
              </w:rPr>
              <w:t>N</w:t>
            </w:r>
            <w:r w:rsidR="00E641B6">
              <w:rPr>
                <w:rFonts w:ascii="Times New Roman" w:hAnsi="Times New Roman"/>
                <w:color w:val="000000"/>
                <w:sz w:val="24"/>
                <w:szCs w:val="24"/>
                <w:lang w:val="en-GB"/>
              </w:rPr>
              <w:t xml:space="preserve">ational/local laws </w:t>
            </w:r>
            <w:r>
              <w:rPr>
                <w:rFonts w:ascii="Times New Roman" w:hAnsi="Times New Roman"/>
                <w:color w:val="000000"/>
                <w:sz w:val="24"/>
                <w:szCs w:val="24"/>
                <w:lang w:val="en-GB"/>
              </w:rPr>
              <w:t>are applied</w:t>
            </w:r>
            <w:r w:rsidR="000603DD">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to only </w:t>
            </w:r>
            <w:r w:rsidR="00E641B6" w:rsidRPr="00E641B6">
              <w:rPr>
                <w:rFonts w:ascii="Times New Roman" w:hAnsi="Times New Roman"/>
                <w:b/>
                <w:color w:val="000000"/>
                <w:sz w:val="24"/>
                <w:szCs w:val="24"/>
                <w:lang w:val="en-GB"/>
              </w:rPr>
              <w:t>workers employed on the project sites</w:t>
            </w:r>
            <w:r w:rsidR="002D59A4">
              <w:rPr>
                <w:rFonts w:ascii="Times New Roman" w:hAnsi="Times New Roman"/>
                <w:color w:val="000000"/>
                <w:sz w:val="24"/>
                <w:szCs w:val="24"/>
                <w:lang w:val="en-GB"/>
              </w:rPr>
              <w:t xml:space="preserve"> directly or through</w:t>
            </w:r>
            <w:r w:rsidR="00C872CB">
              <w:rPr>
                <w:rFonts w:ascii="Times New Roman" w:hAnsi="Times New Roman"/>
                <w:color w:val="000000"/>
                <w:sz w:val="24"/>
                <w:szCs w:val="24"/>
                <w:lang w:val="en-GB"/>
              </w:rPr>
              <w:t xml:space="preserve"> contractors.  </w:t>
            </w:r>
            <w:r w:rsidR="00E641B6">
              <w:rPr>
                <w:rFonts w:ascii="Times New Roman" w:hAnsi="Times New Roman"/>
                <w:color w:val="000000"/>
                <w:sz w:val="24"/>
                <w:szCs w:val="24"/>
                <w:lang w:val="en-GB"/>
              </w:rPr>
              <w:t>A</w:t>
            </w:r>
            <w:r w:rsidR="000E4AED">
              <w:rPr>
                <w:rFonts w:ascii="Times New Roman" w:hAnsi="Times New Roman"/>
                <w:color w:val="000000"/>
                <w:sz w:val="24"/>
                <w:szCs w:val="24"/>
                <w:lang w:val="en-GB"/>
              </w:rPr>
              <w:t>pplication of the proposed ESS2-</w:t>
            </w:r>
            <w:r w:rsidR="00E641B6">
              <w:rPr>
                <w:rFonts w:ascii="Times New Roman" w:hAnsi="Times New Roman"/>
                <w:color w:val="000000"/>
                <w:sz w:val="24"/>
                <w:szCs w:val="24"/>
                <w:lang w:val="en-GB"/>
              </w:rPr>
              <w:t>eve</w:t>
            </w:r>
            <w:r w:rsidR="000E4AED">
              <w:rPr>
                <w:rFonts w:ascii="Times New Roman" w:hAnsi="Times New Roman"/>
                <w:color w:val="000000"/>
                <w:sz w:val="24"/>
                <w:szCs w:val="24"/>
                <w:lang w:val="en-GB"/>
              </w:rPr>
              <w:t xml:space="preserve">n if considered more stringent- </w:t>
            </w:r>
            <w:r w:rsidR="00E641B6">
              <w:rPr>
                <w:rFonts w:ascii="Times New Roman" w:hAnsi="Times New Roman"/>
                <w:color w:val="000000"/>
                <w:sz w:val="24"/>
                <w:szCs w:val="24"/>
                <w:lang w:val="en-GB"/>
              </w:rPr>
              <w:t xml:space="preserve">may cause difficulties in court which may not find these as admissible. </w:t>
            </w:r>
          </w:p>
          <w:p w:rsidR="00C872CB" w:rsidRPr="00C872CB" w:rsidRDefault="007C088A" w:rsidP="00C872CB">
            <w:pPr>
              <w:pStyle w:val="ListParagraph"/>
              <w:numPr>
                <w:ilvl w:val="0"/>
                <w:numId w:val="7"/>
              </w:numPr>
              <w:autoSpaceDE w:val="0"/>
              <w:autoSpaceDN w:val="0"/>
              <w:ind w:left="433"/>
              <w:rPr>
                <w:rFonts w:ascii="Times New Roman" w:hAnsi="Times New Roman"/>
                <w:color w:val="000000"/>
                <w:sz w:val="24"/>
                <w:szCs w:val="24"/>
                <w:lang w:val="en-GB"/>
              </w:rPr>
            </w:pPr>
            <w:r w:rsidRPr="00E641B6">
              <w:rPr>
                <w:rFonts w:ascii="Times New Roman" w:hAnsi="Times New Roman"/>
                <w:color w:val="000000"/>
                <w:sz w:val="24"/>
                <w:szCs w:val="24"/>
              </w:rPr>
              <w:t xml:space="preserve">The requirement of ESF stipulation on </w:t>
            </w:r>
            <w:r w:rsidRPr="00E641B6">
              <w:rPr>
                <w:rFonts w:ascii="Times New Roman" w:hAnsi="Times New Roman"/>
                <w:b/>
                <w:color w:val="000000"/>
                <w:sz w:val="24"/>
                <w:szCs w:val="24"/>
              </w:rPr>
              <w:t>contract / third party labor</w:t>
            </w:r>
            <w:r w:rsidRPr="00E641B6">
              <w:rPr>
                <w:rFonts w:ascii="Times New Roman" w:hAnsi="Times New Roman"/>
                <w:color w:val="000000"/>
                <w:sz w:val="24"/>
                <w:szCs w:val="24"/>
              </w:rPr>
              <w:t xml:space="preserve"> is not feasible</w:t>
            </w:r>
            <w:r w:rsidR="00E641B6">
              <w:rPr>
                <w:rFonts w:ascii="Times New Roman" w:hAnsi="Times New Roman"/>
                <w:color w:val="000000"/>
                <w:sz w:val="24"/>
                <w:szCs w:val="24"/>
              </w:rPr>
              <w:t xml:space="preserve"> for MSMEs</w:t>
            </w:r>
            <w:r w:rsidRPr="00E641B6">
              <w:rPr>
                <w:rFonts w:ascii="Times New Roman" w:hAnsi="Times New Roman"/>
                <w:color w:val="000000"/>
                <w:sz w:val="24"/>
                <w:szCs w:val="24"/>
              </w:rPr>
              <w:t xml:space="preserve">, as </w:t>
            </w:r>
            <w:r w:rsidR="00E641B6">
              <w:rPr>
                <w:rFonts w:ascii="Times New Roman" w:hAnsi="Times New Roman"/>
                <w:color w:val="000000"/>
                <w:sz w:val="24"/>
                <w:szCs w:val="24"/>
              </w:rPr>
              <w:t>they</w:t>
            </w:r>
            <w:r w:rsidRPr="00E641B6">
              <w:rPr>
                <w:rFonts w:ascii="Times New Roman" w:hAnsi="Times New Roman"/>
                <w:color w:val="000000"/>
                <w:sz w:val="24"/>
                <w:szCs w:val="24"/>
              </w:rPr>
              <w:t xml:space="preserve"> (given their size, reach and resources) have no control over them.</w:t>
            </w:r>
            <w:r w:rsidR="00E641B6">
              <w:rPr>
                <w:rFonts w:ascii="Times New Roman" w:hAnsi="Times New Roman"/>
                <w:color w:val="000000"/>
                <w:sz w:val="24"/>
                <w:szCs w:val="24"/>
              </w:rPr>
              <w:t xml:space="preserve"> Thus</w:t>
            </w:r>
            <w:r w:rsidR="009D1EA0">
              <w:rPr>
                <w:rFonts w:ascii="Times New Roman" w:hAnsi="Times New Roman"/>
                <w:color w:val="000000"/>
                <w:sz w:val="24"/>
                <w:szCs w:val="24"/>
              </w:rPr>
              <w:t>,</w:t>
            </w:r>
            <w:r w:rsidR="00E641B6">
              <w:rPr>
                <w:rFonts w:ascii="Times New Roman" w:hAnsi="Times New Roman"/>
                <w:color w:val="000000"/>
                <w:sz w:val="24"/>
                <w:szCs w:val="24"/>
              </w:rPr>
              <w:t xml:space="preserve"> extant laws applicable to l</w:t>
            </w:r>
            <w:r w:rsidR="00E641B6" w:rsidRPr="00E641B6">
              <w:rPr>
                <w:rFonts w:ascii="Times New Roman" w:hAnsi="Times New Roman"/>
                <w:color w:val="000000"/>
                <w:sz w:val="24"/>
                <w:szCs w:val="24"/>
              </w:rPr>
              <w:t>abor, working conditions and other operational issues should</w:t>
            </w:r>
            <w:r w:rsidR="000603DD">
              <w:rPr>
                <w:rFonts w:ascii="Times New Roman" w:hAnsi="Times New Roman"/>
                <w:color w:val="000000"/>
                <w:sz w:val="24"/>
                <w:szCs w:val="24"/>
              </w:rPr>
              <w:t xml:space="preserve"> </w:t>
            </w:r>
            <w:r w:rsidR="00E641B6" w:rsidRPr="00E641B6">
              <w:rPr>
                <w:rFonts w:ascii="Times New Roman" w:hAnsi="Times New Roman"/>
                <w:color w:val="000000"/>
                <w:sz w:val="24"/>
                <w:szCs w:val="24"/>
              </w:rPr>
              <w:t>not be extended to MSMEs</w:t>
            </w:r>
            <w:r w:rsidR="0020455B">
              <w:rPr>
                <w:rFonts w:ascii="Times New Roman" w:hAnsi="Times New Roman"/>
                <w:color w:val="000000"/>
                <w:sz w:val="24"/>
                <w:szCs w:val="24"/>
              </w:rPr>
              <w:t>.</w:t>
            </w:r>
          </w:p>
          <w:p w:rsidR="0020455B" w:rsidRPr="00E41544" w:rsidRDefault="0020455B" w:rsidP="0020455B">
            <w:pPr>
              <w:pStyle w:val="ListParagraph"/>
              <w:ind w:left="433"/>
              <w:rPr>
                <w:rFonts w:ascii="Times New Roman" w:hAnsi="Times New Roman"/>
                <w:color w:val="000000"/>
                <w:sz w:val="24"/>
                <w:szCs w:val="24"/>
                <w:lang w:val="en-GB"/>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0528C4">
              <w:rPr>
                <w:rFonts w:ascii="Times New Roman" w:hAnsi="Times New Roman"/>
                <w:color w:val="000000"/>
                <w:sz w:val="24"/>
                <w:szCs w:val="24"/>
                <w:u w:val="single"/>
              </w:rPr>
              <w:t>SOCIAL SECTOR</w:t>
            </w:r>
            <w:r>
              <w:rPr>
                <w:rFonts w:ascii="Times New Roman" w:hAnsi="Times New Roman"/>
                <w:color w:val="000000"/>
                <w:sz w:val="24"/>
                <w:szCs w:val="24"/>
              </w:rPr>
              <w:t>]</w:t>
            </w:r>
          </w:p>
          <w:p w:rsidR="00FE76B3" w:rsidRPr="00FE76B3" w:rsidRDefault="00FE76B3" w:rsidP="00956F9C">
            <w:pPr>
              <w:pStyle w:val="ListParagraph"/>
              <w:numPr>
                <w:ilvl w:val="0"/>
                <w:numId w:val="7"/>
              </w:numPr>
              <w:ind w:left="433"/>
              <w:rPr>
                <w:rFonts w:ascii="Times New Roman" w:hAnsi="Times New Roman"/>
                <w:color w:val="000000"/>
                <w:sz w:val="24"/>
                <w:szCs w:val="24"/>
                <w:lang w:val="en-GB"/>
              </w:rPr>
            </w:pPr>
            <w:r w:rsidRPr="00FE76B3">
              <w:rPr>
                <w:rFonts w:ascii="Times New Roman" w:hAnsi="Times New Roman"/>
                <w:color w:val="000000"/>
                <w:sz w:val="24"/>
                <w:szCs w:val="24"/>
                <w:lang w:val="en-IN"/>
              </w:rPr>
              <w:t xml:space="preserve">Managing labour of </w:t>
            </w:r>
            <w:r w:rsidRPr="00FE76B3">
              <w:rPr>
                <w:rFonts w:ascii="Times New Roman" w:hAnsi="Times New Roman"/>
                <w:b/>
                <w:color w:val="000000"/>
                <w:sz w:val="24"/>
                <w:szCs w:val="24"/>
                <w:lang w:val="en-IN"/>
              </w:rPr>
              <w:t>third party</w:t>
            </w:r>
            <w:r w:rsidR="000603DD">
              <w:rPr>
                <w:rFonts w:ascii="Times New Roman" w:hAnsi="Times New Roman"/>
                <w:b/>
                <w:color w:val="000000"/>
                <w:sz w:val="24"/>
                <w:szCs w:val="24"/>
                <w:lang w:val="en-IN"/>
              </w:rPr>
              <w:t xml:space="preserve"> </w:t>
            </w:r>
            <w:r w:rsidR="00C872CB">
              <w:rPr>
                <w:rFonts w:ascii="Times New Roman" w:hAnsi="Times New Roman"/>
                <w:color w:val="000000"/>
                <w:sz w:val="24"/>
                <w:szCs w:val="24"/>
                <w:lang w:val="en-IN"/>
              </w:rPr>
              <w:t>can</w:t>
            </w:r>
            <w:r w:rsidRPr="00FE76B3">
              <w:rPr>
                <w:rFonts w:ascii="Times New Roman" w:hAnsi="Times New Roman"/>
                <w:color w:val="000000"/>
                <w:sz w:val="24"/>
                <w:szCs w:val="24"/>
                <w:lang w:val="en-IN"/>
              </w:rPr>
              <w:t>not be the responsibility of project authority.</w:t>
            </w:r>
            <w:r w:rsidR="00956F9C">
              <w:rPr>
                <w:rFonts w:ascii="Times New Roman" w:hAnsi="Times New Roman"/>
                <w:color w:val="000000"/>
                <w:sz w:val="24"/>
                <w:szCs w:val="24"/>
                <w:lang w:val="en-IN"/>
              </w:rPr>
              <w:t xml:space="preserve"> India has strong labor laws. So each party will undertake its responsibility for its workers. </w:t>
            </w:r>
          </w:p>
          <w:p w:rsidR="00FE76B3" w:rsidRPr="00956F9C" w:rsidRDefault="00FE76B3" w:rsidP="001442BB">
            <w:pPr>
              <w:pStyle w:val="ListParagraph"/>
              <w:numPr>
                <w:ilvl w:val="0"/>
                <w:numId w:val="7"/>
              </w:numPr>
              <w:ind w:left="433"/>
              <w:rPr>
                <w:rFonts w:ascii="Times New Roman" w:hAnsi="Times New Roman"/>
                <w:color w:val="000000"/>
                <w:sz w:val="24"/>
                <w:szCs w:val="24"/>
                <w:lang w:val="en-GB"/>
              </w:rPr>
            </w:pPr>
            <w:r w:rsidRPr="00FE76B3">
              <w:rPr>
                <w:rFonts w:ascii="Times New Roman" w:hAnsi="Times New Roman"/>
                <w:color w:val="000000"/>
                <w:sz w:val="24"/>
                <w:szCs w:val="24"/>
                <w:lang w:val="en-IN"/>
              </w:rPr>
              <w:t xml:space="preserve">Indian labour laws are adequate to address the issues. </w:t>
            </w:r>
            <w:r>
              <w:rPr>
                <w:rFonts w:ascii="Times New Roman" w:hAnsi="Times New Roman"/>
                <w:color w:val="000000"/>
                <w:sz w:val="24"/>
                <w:szCs w:val="24"/>
                <w:lang w:val="en-IN"/>
              </w:rPr>
              <w:t>In case the proposed</w:t>
            </w:r>
            <w:r w:rsidRPr="00FE76B3">
              <w:rPr>
                <w:rFonts w:ascii="Times New Roman" w:hAnsi="Times New Roman"/>
                <w:color w:val="000000"/>
                <w:sz w:val="24"/>
                <w:szCs w:val="24"/>
                <w:lang w:val="en-IN"/>
              </w:rPr>
              <w:t xml:space="preserve"> ESS 2 is made compulsory</w:t>
            </w:r>
            <w:r>
              <w:rPr>
                <w:rFonts w:ascii="Times New Roman" w:hAnsi="Times New Roman"/>
                <w:color w:val="000000"/>
                <w:sz w:val="24"/>
                <w:szCs w:val="24"/>
                <w:lang w:val="en-IN"/>
              </w:rPr>
              <w:t>,</w:t>
            </w:r>
            <w:r w:rsidRPr="00FE76B3">
              <w:rPr>
                <w:rFonts w:ascii="Times New Roman" w:hAnsi="Times New Roman"/>
                <w:color w:val="000000"/>
                <w:sz w:val="24"/>
                <w:szCs w:val="24"/>
                <w:lang w:val="en-IN"/>
              </w:rPr>
              <w:t xml:space="preserve"> the </w:t>
            </w:r>
            <w:r w:rsidRPr="00FE76B3">
              <w:rPr>
                <w:rFonts w:ascii="Times New Roman" w:hAnsi="Times New Roman"/>
                <w:b/>
                <w:color w:val="000000"/>
                <w:sz w:val="24"/>
                <w:szCs w:val="24"/>
                <w:lang w:val="en-IN"/>
              </w:rPr>
              <w:t>contractor</w:t>
            </w:r>
            <w:r w:rsidRPr="00956F9C">
              <w:rPr>
                <w:rFonts w:ascii="Times New Roman" w:hAnsi="Times New Roman"/>
                <w:b/>
                <w:bCs/>
                <w:color w:val="000000"/>
                <w:sz w:val="24"/>
                <w:szCs w:val="24"/>
                <w:lang w:val="en-IN"/>
              </w:rPr>
              <w:t>s</w:t>
            </w:r>
            <w:r w:rsidRPr="00FE76B3">
              <w:rPr>
                <w:rFonts w:ascii="Times New Roman" w:hAnsi="Times New Roman"/>
                <w:color w:val="000000"/>
                <w:sz w:val="24"/>
                <w:szCs w:val="24"/>
                <w:lang w:val="en-IN"/>
              </w:rPr>
              <w:t xml:space="preserve"> will find it extr</w:t>
            </w:r>
            <w:r w:rsidR="00956F9C">
              <w:rPr>
                <w:rFonts w:ascii="Times New Roman" w:hAnsi="Times New Roman"/>
                <w:color w:val="000000"/>
                <w:sz w:val="24"/>
                <w:szCs w:val="24"/>
                <w:lang w:val="en-IN"/>
              </w:rPr>
              <w:t>emely difficult to arrange labo</w:t>
            </w:r>
            <w:r w:rsidRPr="00FE76B3">
              <w:rPr>
                <w:rFonts w:ascii="Times New Roman" w:hAnsi="Times New Roman"/>
                <w:color w:val="000000"/>
                <w:sz w:val="24"/>
                <w:szCs w:val="24"/>
                <w:lang w:val="en-IN"/>
              </w:rPr>
              <w:t>r through third party</w:t>
            </w:r>
            <w:r w:rsidR="00956F9C">
              <w:rPr>
                <w:rFonts w:ascii="Times New Roman" w:hAnsi="Times New Roman"/>
                <w:color w:val="000000"/>
                <w:sz w:val="24"/>
                <w:szCs w:val="24"/>
                <w:lang w:val="en-IN"/>
              </w:rPr>
              <w:t>,</w:t>
            </w:r>
            <w:r w:rsidRPr="00FE76B3">
              <w:rPr>
                <w:rFonts w:ascii="Times New Roman" w:hAnsi="Times New Roman"/>
                <w:color w:val="000000"/>
                <w:sz w:val="24"/>
                <w:szCs w:val="24"/>
                <w:lang w:val="en-IN"/>
              </w:rPr>
              <w:t xml:space="preserve"> leading to cost and time over runs.</w:t>
            </w:r>
          </w:p>
          <w:p w:rsidR="00956F9C" w:rsidRPr="00F87BD1" w:rsidRDefault="00956F9C" w:rsidP="006E28E8">
            <w:pPr>
              <w:pStyle w:val="ListParagraph"/>
              <w:numPr>
                <w:ilvl w:val="0"/>
                <w:numId w:val="7"/>
              </w:numPr>
              <w:ind w:left="433"/>
              <w:rPr>
                <w:rFonts w:ascii="Times New Roman" w:hAnsi="Times New Roman"/>
                <w:color w:val="000000"/>
                <w:sz w:val="24"/>
                <w:szCs w:val="24"/>
                <w:lang w:val="en-GB"/>
              </w:rPr>
            </w:pPr>
            <w:r>
              <w:rPr>
                <w:rFonts w:ascii="Times New Roman" w:hAnsi="Times New Roman"/>
                <w:color w:val="000000"/>
                <w:sz w:val="24"/>
                <w:szCs w:val="24"/>
                <w:lang w:val="en-IN"/>
              </w:rPr>
              <w:t xml:space="preserve">In a large nation-wide nutrition project, there are 70,000 government employees. In addition, </w:t>
            </w:r>
            <w:r w:rsidRPr="00F87BD1">
              <w:rPr>
                <w:rFonts w:ascii="Times New Roman" w:hAnsi="Times New Roman"/>
                <w:b/>
                <w:bCs/>
                <w:color w:val="000000"/>
                <w:sz w:val="24"/>
                <w:szCs w:val="24"/>
                <w:lang w:val="en-IN"/>
              </w:rPr>
              <w:t>2.7 million</w:t>
            </w:r>
            <w:r w:rsidR="008A4070">
              <w:rPr>
                <w:rFonts w:ascii="Times New Roman" w:hAnsi="Times New Roman"/>
                <w:b/>
                <w:bCs/>
                <w:color w:val="000000"/>
                <w:sz w:val="24"/>
                <w:szCs w:val="24"/>
                <w:lang w:val="en-IN"/>
              </w:rPr>
              <w:t xml:space="preserve"> </w:t>
            </w:r>
            <w:r w:rsidRPr="00956F9C">
              <w:rPr>
                <w:rFonts w:ascii="Times New Roman" w:hAnsi="Times New Roman"/>
                <w:b/>
                <w:bCs/>
                <w:color w:val="000000"/>
                <w:sz w:val="24"/>
                <w:szCs w:val="24"/>
                <w:lang w:val="en-IN"/>
              </w:rPr>
              <w:t>volunteer workers</w:t>
            </w:r>
            <w:r>
              <w:rPr>
                <w:rFonts w:ascii="Times New Roman" w:hAnsi="Times New Roman"/>
                <w:color w:val="000000"/>
                <w:sz w:val="24"/>
                <w:szCs w:val="24"/>
                <w:lang w:val="en-IN"/>
              </w:rPr>
              <w:t xml:space="preserve"> are </w:t>
            </w:r>
            <w:r w:rsidR="00781A69">
              <w:rPr>
                <w:rFonts w:ascii="Times New Roman" w:hAnsi="Times New Roman"/>
                <w:color w:val="000000"/>
                <w:sz w:val="24"/>
                <w:szCs w:val="24"/>
                <w:lang w:val="en-IN"/>
              </w:rPr>
              <w:t xml:space="preserve">working on </w:t>
            </w:r>
            <w:r w:rsidR="00C872CB">
              <w:rPr>
                <w:rFonts w:ascii="Times New Roman" w:hAnsi="Times New Roman"/>
                <w:color w:val="000000"/>
                <w:sz w:val="24"/>
                <w:szCs w:val="24"/>
                <w:lang w:val="en-IN"/>
              </w:rPr>
              <w:t>such projects like ICDS</w:t>
            </w:r>
            <w:r w:rsidR="003D69F8">
              <w:rPr>
                <w:rFonts w:ascii="Times New Roman" w:hAnsi="Times New Roman"/>
                <w:color w:val="000000"/>
                <w:sz w:val="24"/>
                <w:szCs w:val="24"/>
                <w:lang w:val="en-IN"/>
              </w:rPr>
              <w:t>,</w:t>
            </w:r>
            <w:r w:rsidR="00C872CB">
              <w:rPr>
                <w:rFonts w:ascii="Times New Roman" w:hAnsi="Times New Roman"/>
                <w:color w:val="000000"/>
                <w:sz w:val="24"/>
                <w:szCs w:val="24"/>
                <w:lang w:val="en-IN"/>
              </w:rPr>
              <w:t xml:space="preserve"> NR</w:t>
            </w:r>
            <w:r w:rsidR="003D69F8">
              <w:rPr>
                <w:rFonts w:ascii="Times New Roman" w:hAnsi="Times New Roman"/>
                <w:color w:val="000000"/>
                <w:sz w:val="24"/>
                <w:szCs w:val="24"/>
                <w:lang w:val="en-IN"/>
              </w:rPr>
              <w:t>HM,</w:t>
            </w:r>
            <w:r w:rsidR="00F24DF8">
              <w:rPr>
                <w:rFonts w:ascii="Times New Roman" w:hAnsi="Times New Roman"/>
                <w:color w:val="000000"/>
                <w:sz w:val="24"/>
                <w:szCs w:val="24"/>
                <w:lang w:val="en-IN"/>
              </w:rPr>
              <w:t xml:space="preserve"> etc.  </w:t>
            </w:r>
            <w:r>
              <w:rPr>
                <w:rFonts w:ascii="Times New Roman" w:hAnsi="Times New Roman"/>
                <w:color w:val="000000"/>
                <w:sz w:val="24"/>
                <w:szCs w:val="24"/>
                <w:lang w:val="en-IN"/>
              </w:rPr>
              <w:t xml:space="preserve"> These workers </w:t>
            </w:r>
            <w:r w:rsidR="00F24DF8">
              <w:rPr>
                <w:rFonts w:ascii="Times New Roman" w:hAnsi="Times New Roman"/>
                <w:color w:val="000000"/>
                <w:sz w:val="24"/>
                <w:szCs w:val="24"/>
                <w:lang w:val="en-IN"/>
              </w:rPr>
              <w:t>can</w:t>
            </w:r>
            <w:r>
              <w:rPr>
                <w:rFonts w:ascii="Times New Roman" w:hAnsi="Times New Roman"/>
                <w:color w:val="000000"/>
                <w:sz w:val="24"/>
                <w:szCs w:val="24"/>
                <w:lang w:val="en-IN"/>
              </w:rPr>
              <w:t xml:space="preserve">not be considered as </w:t>
            </w:r>
            <w:r w:rsidR="002F5BAB">
              <w:rPr>
                <w:rFonts w:ascii="Times New Roman" w:hAnsi="Times New Roman"/>
                <w:color w:val="000000"/>
                <w:sz w:val="24"/>
                <w:szCs w:val="24"/>
                <w:lang w:val="en-IN"/>
              </w:rPr>
              <w:t xml:space="preserve">government </w:t>
            </w:r>
            <w:r>
              <w:rPr>
                <w:rFonts w:ascii="Times New Roman" w:hAnsi="Times New Roman"/>
                <w:color w:val="000000"/>
                <w:sz w:val="24"/>
                <w:szCs w:val="24"/>
                <w:lang w:val="en-IN"/>
              </w:rPr>
              <w:t>workers</w:t>
            </w:r>
            <w:r w:rsidR="006E28E8">
              <w:rPr>
                <w:rFonts w:ascii="Times New Roman" w:hAnsi="Times New Roman"/>
                <w:color w:val="000000"/>
                <w:sz w:val="24"/>
                <w:szCs w:val="24"/>
                <w:lang w:val="en-IN"/>
              </w:rPr>
              <w:t xml:space="preserve"> under ESS2</w:t>
            </w:r>
            <w:r>
              <w:rPr>
                <w:rFonts w:ascii="Times New Roman" w:hAnsi="Times New Roman"/>
                <w:color w:val="000000"/>
                <w:sz w:val="24"/>
                <w:szCs w:val="24"/>
                <w:lang w:val="en-IN"/>
              </w:rPr>
              <w:t xml:space="preserve">, based on Supreme </w:t>
            </w:r>
            <w:r>
              <w:rPr>
                <w:rFonts w:ascii="Times New Roman" w:hAnsi="Times New Roman"/>
                <w:color w:val="000000"/>
                <w:sz w:val="24"/>
                <w:szCs w:val="24"/>
                <w:lang w:val="en-IN"/>
              </w:rPr>
              <w:lastRenderedPageBreak/>
              <w:t>Court</w:t>
            </w:r>
            <w:r w:rsidR="00F24DF8">
              <w:rPr>
                <w:rFonts w:ascii="Times New Roman" w:hAnsi="Times New Roman"/>
                <w:color w:val="000000"/>
                <w:sz w:val="24"/>
                <w:szCs w:val="24"/>
                <w:lang w:val="en-IN"/>
              </w:rPr>
              <w:t>’s</w:t>
            </w:r>
            <w:r>
              <w:rPr>
                <w:rFonts w:ascii="Times New Roman" w:hAnsi="Times New Roman"/>
                <w:color w:val="000000"/>
                <w:sz w:val="24"/>
                <w:szCs w:val="24"/>
                <w:lang w:val="en-IN"/>
              </w:rPr>
              <w:t xml:space="preserve"> order</w:t>
            </w:r>
            <w:r w:rsidR="00F24DF8">
              <w:rPr>
                <w:rFonts w:ascii="Times New Roman" w:hAnsi="Times New Roman"/>
                <w:color w:val="000000"/>
                <w:sz w:val="24"/>
                <w:szCs w:val="24"/>
                <w:lang w:val="en-IN"/>
              </w:rPr>
              <w:t xml:space="preserve"> o</w:t>
            </w:r>
            <w:r w:rsidR="008A4070">
              <w:rPr>
                <w:rFonts w:ascii="Times New Roman" w:hAnsi="Times New Roman"/>
                <w:color w:val="000000"/>
                <w:sz w:val="24"/>
                <w:szCs w:val="24"/>
                <w:lang w:val="en-IN"/>
              </w:rPr>
              <w:t>n</w:t>
            </w:r>
            <w:r w:rsidR="00F24DF8">
              <w:rPr>
                <w:rFonts w:ascii="Times New Roman" w:hAnsi="Times New Roman"/>
                <w:color w:val="000000"/>
                <w:sz w:val="24"/>
                <w:szCs w:val="24"/>
                <w:lang w:val="en-IN"/>
              </w:rPr>
              <w:t xml:space="preserve"> organized workers</w:t>
            </w:r>
            <w:r>
              <w:rPr>
                <w:rFonts w:ascii="Times New Roman" w:hAnsi="Times New Roman"/>
                <w:color w:val="000000"/>
                <w:sz w:val="24"/>
                <w:szCs w:val="24"/>
                <w:lang w:val="en-IN"/>
              </w:rPr>
              <w:t xml:space="preserve">. </w:t>
            </w:r>
            <w:r w:rsidR="00F24DF8">
              <w:rPr>
                <w:rFonts w:ascii="Times New Roman" w:hAnsi="Times New Roman"/>
                <w:color w:val="000000"/>
                <w:sz w:val="24"/>
                <w:szCs w:val="24"/>
                <w:lang w:val="en-IN"/>
              </w:rPr>
              <w:t>They are voluntary workers.  Extension of provisions of laws applicable</w:t>
            </w:r>
            <w:r w:rsidR="008A4070">
              <w:rPr>
                <w:rFonts w:ascii="Times New Roman" w:hAnsi="Times New Roman"/>
                <w:color w:val="000000"/>
                <w:sz w:val="24"/>
                <w:szCs w:val="24"/>
                <w:lang w:val="en-IN"/>
              </w:rPr>
              <w:t xml:space="preserve"> </w:t>
            </w:r>
            <w:r w:rsidR="000603DD">
              <w:rPr>
                <w:rFonts w:ascii="Times New Roman" w:hAnsi="Times New Roman"/>
                <w:color w:val="000000"/>
                <w:sz w:val="24"/>
                <w:szCs w:val="24"/>
                <w:lang w:val="en-IN"/>
              </w:rPr>
              <w:t>on organized</w:t>
            </w:r>
            <w:r w:rsidR="00F24DF8">
              <w:rPr>
                <w:rFonts w:ascii="Times New Roman" w:hAnsi="Times New Roman"/>
                <w:color w:val="000000"/>
                <w:sz w:val="24"/>
                <w:szCs w:val="24"/>
                <w:lang w:val="en-IN"/>
              </w:rPr>
              <w:t xml:space="preserve"> </w:t>
            </w:r>
            <w:r w:rsidR="000603DD">
              <w:rPr>
                <w:rFonts w:ascii="Times New Roman" w:hAnsi="Times New Roman"/>
                <w:color w:val="000000"/>
                <w:sz w:val="24"/>
                <w:szCs w:val="24"/>
                <w:lang w:val="en-IN"/>
              </w:rPr>
              <w:t>labour</w:t>
            </w:r>
            <w:r w:rsidR="00F24DF8">
              <w:rPr>
                <w:rFonts w:ascii="Times New Roman" w:hAnsi="Times New Roman"/>
                <w:color w:val="000000"/>
                <w:sz w:val="24"/>
                <w:szCs w:val="24"/>
                <w:lang w:val="en-IN"/>
              </w:rPr>
              <w:t xml:space="preserve"> to such voluntary labour is not possible.</w:t>
            </w:r>
          </w:p>
          <w:p w:rsidR="002F5BAB" w:rsidRPr="008A4070" w:rsidRDefault="00F87BD1" w:rsidP="006E28E8">
            <w:pPr>
              <w:pStyle w:val="ListParagraph"/>
              <w:numPr>
                <w:ilvl w:val="0"/>
                <w:numId w:val="7"/>
              </w:numPr>
              <w:ind w:left="433"/>
              <w:rPr>
                <w:rFonts w:ascii="Times New Roman" w:hAnsi="Times New Roman"/>
                <w:b/>
                <w:bCs/>
                <w:color w:val="000000"/>
                <w:sz w:val="24"/>
                <w:szCs w:val="24"/>
                <w:lang w:val="en-IN"/>
              </w:rPr>
            </w:pPr>
            <w:r>
              <w:rPr>
                <w:rFonts w:ascii="Times New Roman" w:hAnsi="Times New Roman"/>
                <w:color w:val="000000"/>
                <w:sz w:val="24"/>
                <w:szCs w:val="24"/>
                <w:lang w:val="en-IN"/>
              </w:rPr>
              <w:t xml:space="preserve">In community-driven development </w:t>
            </w:r>
            <w:r w:rsidRPr="00F87BD1">
              <w:rPr>
                <w:rFonts w:ascii="Times New Roman" w:hAnsi="Times New Roman"/>
                <w:b/>
                <w:bCs/>
                <w:color w:val="000000"/>
                <w:sz w:val="24"/>
                <w:szCs w:val="24"/>
                <w:lang w:val="en-IN"/>
              </w:rPr>
              <w:t>subprojects</w:t>
            </w:r>
            <w:r>
              <w:rPr>
                <w:rFonts w:ascii="Times New Roman" w:hAnsi="Times New Roman"/>
                <w:color w:val="000000"/>
                <w:sz w:val="24"/>
                <w:szCs w:val="24"/>
                <w:lang w:val="en-IN"/>
              </w:rPr>
              <w:t xml:space="preserve"> where as many as 27 million households are involved</w:t>
            </w:r>
            <w:r w:rsidR="003E4B7F">
              <w:rPr>
                <w:rFonts w:ascii="Times New Roman" w:hAnsi="Times New Roman"/>
                <w:color w:val="000000"/>
                <w:sz w:val="24"/>
                <w:szCs w:val="24"/>
                <w:lang w:val="en-IN"/>
              </w:rPr>
              <w:t xml:space="preserve"> as </w:t>
            </w:r>
            <w:r w:rsidR="003E4B7F" w:rsidRPr="003E4B7F">
              <w:rPr>
                <w:rFonts w:ascii="Times New Roman" w:hAnsi="Times New Roman"/>
                <w:b/>
                <w:bCs/>
                <w:color w:val="000000"/>
                <w:sz w:val="24"/>
                <w:szCs w:val="24"/>
                <w:lang w:val="en-IN"/>
              </w:rPr>
              <w:t xml:space="preserve">community </w:t>
            </w:r>
            <w:r w:rsidR="00F24DF8" w:rsidRPr="003E4B7F">
              <w:rPr>
                <w:rFonts w:ascii="Times New Roman" w:hAnsi="Times New Roman"/>
                <w:b/>
                <w:bCs/>
                <w:color w:val="000000"/>
                <w:sz w:val="24"/>
                <w:szCs w:val="24"/>
                <w:lang w:val="en-IN"/>
              </w:rPr>
              <w:t>labour</w:t>
            </w:r>
            <w:r>
              <w:rPr>
                <w:rFonts w:ascii="Times New Roman" w:hAnsi="Times New Roman"/>
                <w:color w:val="000000"/>
                <w:sz w:val="24"/>
                <w:szCs w:val="24"/>
                <w:lang w:val="en-IN"/>
              </w:rPr>
              <w:t xml:space="preserve">, it is impossible to apply </w:t>
            </w:r>
            <w:r w:rsidR="00F24DF8">
              <w:rPr>
                <w:rFonts w:ascii="Times New Roman" w:hAnsi="Times New Roman"/>
                <w:color w:val="000000"/>
                <w:sz w:val="24"/>
                <w:szCs w:val="24"/>
                <w:lang w:val="en-IN"/>
              </w:rPr>
              <w:t>labour</w:t>
            </w:r>
            <w:r w:rsidR="008A4070">
              <w:rPr>
                <w:rFonts w:ascii="Times New Roman" w:hAnsi="Times New Roman"/>
                <w:color w:val="000000"/>
                <w:sz w:val="24"/>
                <w:szCs w:val="24"/>
                <w:lang w:val="en-IN"/>
              </w:rPr>
              <w:t xml:space="preserve"> </w:t>
            </w:r>
            <w:r w:rsidR="009D1EA0">
              <w:rPr>
                <w:rFonts w:ascii="Times New Roman" w:hAnsi="Times New Roman"/>
                <w:color w:val="000000"/>
                <w:sz w:val="24"/>
                <w:szCs w:val="24"/>
                <w:lang w:val="en-IN"/>
              </w:rPr>
              <w:t xml:space="preserve">requirements </w:t>
            </w:r>
            <w:r>
              <w:rPr>
                <w:rFonts w:ascii="Times New Roman" w:hAnsi="Times New Roman"/>
                <w:color w:val="000000"/>
                <w:sz w:val="24"/>
                <w:szCs w:val="24"/>
                <w:lang w:val="en-IN"/>
              </w:rPr>
              <w:t xml:space="preserve">under ESS2. In such circumstances, it is impossible to assess the </w:t>
            </w:r>
            <w:r w:rsidR="003E4B7F">
              <w:rPr>
                <w:rFonts w:ascii="Times New Roman" w:hAnsi="Times New Roman"/>
                <w:color w:val="000000"/>
                <w:sz w:val="24"/>
                <w:szCs w:val="24"/>
                <w:lang w:val="en-IN"/>
              </w:rPr>
              <w:t xml:space="preserve">project </w:t>
            </w:r>
            <w:r>
              <w:rPr>
                <w:rFonts w:ascii="Times New Roman" w:hAnsi="Times New Roman"/>
                <w:color w:val="000000"/>
                <w:sz w:val="24"/>
                <w:szCs w:val="24"/>
                <w:lang w:val="en-IN"/>
              </w:rPr>
              <w:t xml:space="preserve">risks. </w:t>
            </w:r>
            <w:r w:rsidR="002F5BAB" w:rsidRPr="008A4070">
              <w:rPr>
                <w:rFonts w:ascii="Times New Roman" w:hAnsi="Times New Roman"/>
                <w:color w:val="000000"/>
                <w:sz w:val="24"/>
                <w:szCs w:val="24"/>
                <w:lang w:val="en-IN"/>
              </w:rPr>
              <w:t>ESS2, para 13</w:t>
            </w:r>
            <w:r w:rsidR="009D1EA0" w:rsidRPr="008A4070">
              <w:rPr>
                <w:rFonts w:ascii="Times New Roman" w:hAnsi="Times New Roman"/>
                <w:color w:val="000000"/>
                <w:sz w:val="24"/>
                <w:szCs w:val="24"/>
                <w:lang w:val="en-IN"/>
              </w:rPr>
              <w:t>,</w:t>
            </w:r>
            <w:r w:rsidR="002F5BAB" w:rsidRPr="008A4070">
              <w:rPr>
                <w:rFonts w:ascii="Times New Roman" w:hAnsi="Times New Roman"/>
                <w:color w:val="000000"/>
                <w:sz w:val="24"/>
                <w:szCs w:val="24"/>
                <w:lang w:val="en-IN"/>
              </w:rPr>
              <w:t xml:space="preserve"> provides that “</w:t>
            </w:r>
            <w:r w:rsidR="002F5BAB" w:rsidRPr="008A4070">
              <w:rPr>
                <w:rFonts w:ascii="Times New Roman" w:hAnsi="Times New Roman"/>
                <w:b/>
                <w:bCs/>
                <w:color w:val="000000"/>
                <w:sz w:val="24"/>
                <w:szCs w:val="24"/>
                <w:lang w:val="en-IN"/>
              </w:rPr>
              <w:t>where national law is inconsistent</w:t>
            </w:r>
            <w:r w:rsidR="002F5BAB" w:rsidRPr="008A4070">
              <w:rPr>
                <w:rFonts w:ascii="Times New Roman" w:hAnsi="Times New Roman"/>
                <w:color w:val="000000"/>
                <w:sz w:val="24"/>
                <w:szCs w:val="24"/>
                <w:lang w:val="en-IN"/>
              </w:rPr>
              <w:t>…, the project will seek to carry o</w:t>
            </w:r>
            <w:r w:rsidR="002F5BAB" w:rsidRPr="008A4070">
              <w:rPr>
                <w:rFonts w:ascii="Times New Roman" w:hAnsi="Times New Roman"/>
                <w:b/>
                <w:bCs/>
                <w:color w:val="000000"/>
                <w:sz w:val="24"/>
                <w:szCs w:val="24"/>
                <w:lang w:val="en-IN"/>
              </w:rPr>
              <w:t xml:space="preserve">ut its activities in </w:t>
            </w:r>
            <w:r w:rsidR="002F5BAB" w:rsidRPr="008A4070">
              <w:rPr>
                <w:rFonts w:ascii="Times New Roman" w:hAnsi="Times New Roman"/>
                <w:color w:val="000000"/>
                <w:sz w:val="24"/>
                <w:szCs w:val="24"/>
                <w:lang w:val="en-IN"/>
              </w:rPr>
              <w:t xml:space="preserve">a manner that is consistent with the requirements of this paragraph to the extent possible.” In such circumstances, the project should just </w:t>
            </w:r>
            <w:r w:rsidR="002F5BAB" w:rsidRPr="008A4070">
              <w:rPr>
                <w:rFonts w:ascii="Times New Roman" w:hAnsi="Times New Roman"/>
                <w:b/>
                <w:bCs/>
                <w:color w:val="000000"/>
                <w:sz w:val="24"/>
                <w:szCs w:val="24"/>
                <w:lang w:val="en-IN"/>
              </w:rPr>
              <w:t>follow the national law</w:t>
            </w:r>
            <w:r w:rsidR="002F5BAB" w:rsidRPr="008A4070">
              <w:rPr>
                <w:rFonts w:ascii="Times New Roman" w:hAnsi="Times New Roman"/>
                <w:color w:val="000000"/>
                <w:sz w:val="24"/>
                <w:szCs w:val="24"/>
                <w:lang w:val="en-IN"/>
              </w:rPr>
              <w:t>.</w:t>
            </w:r>
            <w:r w:rsidR="002F5BAB" w:rsidRPr="008A4070">
              <w:rPr>
                <w:rFonts w:ascii="Times New Roman" w:hAnsi="Times New Roman"/>
                <w:b/>
                <w:bCs/>
                <w:color w:val="000000"/>
                <w:sz w:val="24"/>
                <w:szCs w:val="24"/>
                <w:lang w:val="en-IN"/>
              </w:rPr>
              <w:t xml:space="preserve"> </w:t>
            </w:r>
          </w:p>
          <w:p w:rsidR="00757069" w:rsidRPr="00FE76B3" w:rsidRDefault="00757069" w:rsidP="00757069">
            <w:pPr>
              <w:pStyle w:val="ListParagraph"/>
              <w:numPr>
                <w:ilvl w:val="0"/>
                <w:numId w:val="7"/>
              </w:numPr>
              <w:ind w:left="433"/>
              <w:rPr>
                <w:rFonts w:ascii="Times New Roman" w:hAnsi="Times New Roman"/>
                <w:color w:val="000000"/>
                <w:sz w:val="24"/>
                <w:szCs w:val="24"/>
                <w:lang w:val="en-GB"/>
              </w:rPr>
            </w:pPr>
            <w:r w:rsidRPr="008A4070">
              <w:rPr>
                <w:rFonts w:ascii="Times New Roman" w:hAnsi="Times New Roman"/>
                <w:color w:val="000000"/>
                <w:sz w:val="24"/>
                <w:szCs w:val="24"/>
                <w:lang w:val="en-IN"/>
              </w:rPr>
              <w:t xml:space="preserve">Under ESS2, para 33, “contracted workers will have access to a </w:t>
            </w:r>
            <w:r w:rsidRPr="008A4070">
              <w:rPr>
                <w:rFonts w:ascii="Times New Roman" w:hAnsi="Times New Roman"/>
                <w:b/>
                <w:bCs/>
                <w:color w:val="000000"/>
                <w:sz w:val="24"/>
                <w:szCs w:val="24"/>
                <w:lang w:val="en-IN"/>
              </w:rPr>
              <w:t>grievance mechanism</w:t>
            </w:r>
            <w:r w:rsidRPr="008A4070">
              <w:rPr>
                <w:rFonts w:ascii="Times New Roman" w:hAnsi="Times New Roman"/>
                <w:color w:val="000000"/>
                <w:sz w:val="24"/>
                <w:szCs w:val="24"/>
                <w:lang w:val="en-IN"/>
              </w:rPr>
              <w:t>.” This should be qualified with “wit</w:t>
            </w:r>
            <w:r w:rsidRPr="008A4070">
              <w:rPr>
                <w:rFonts w:ascii="Times New Roman" w:hAnsi="Times New Roman"/>
                <w:b/>
                <w:bCs/>
                <w:color w:val="000000"/>
                <w:sz w:val="24"/>
                <w:szCs w:val="24"/>
                <w:lang w:val="en-IN"/>
              </w:rPr>
              <w:t>hin a stipulated period</w:t>
            </w:r>
            <w:r w:rsidR="00F24DF8" w:rsidRPr="008A4070">
              <w:rPr>
                <w:rFonts w:ascii="Times New Roman" w:hAnsi="Times New Roman"/>
                <w:color w:val="000000"/>
                <w:sz w:val="24"/>
                <w:szCs w:val="24"/>
                <w:lang w:val="en-IN"/>
              </w:rPr>
              <w:t>,</w:t>
            </w:r>
            <w:r w:rsidRPr="008A4070">
              <w:rPr>
                <w:rFonts w:ascii="Times New Roman" w:hAnsi="Times New Roman"/>
                <w:color w:val="000000"/>
                <w:sz w:val="24"/>
                <w:szCs w:val="24"/>
                <w:lang w:val="en-GB"/>
              </w:rPr>
              <w:t>”</w:t>
            </w:r>
            <w:r w:rsidR="00F24DF8">
              <w:rPr>
                <w:rFonts w:ascii="Times New Roman" w:hAnsi="Times New Roman"/>
                <w:color w:val="000000"/>
                <w:sz w:val="24"/>
                <w:szCs w:val="24"/>
                <w:lang w:val="en-IN"/>
              </w:rPr>
              <w:t xml:space="preserve"> and as provided in law.</w:t>
            </w:r>
          </w:p>
          <w:p w:rsidR="00FE76B3" w:rsidRPr="00FE76B3" w:rsidRDefault="00FE76B3" w:rsidP="001442BB">
            <w:pPr>
              <w:pStyle w:val="ListParagraph"/>
              <w:numPr>
                <w:ilvl w:val="0"/>
                <w:numId w:val="7"/>
              </w:numPr>
              <w:ind w:left="433"/>
              <w:rPr>
                <w:rFonts w:ascii="Times New Roman" w:hAnsi="Times New Roman"/>
                <w:color w:val="000000"/>
                <w:sz w:val="24"/>
                <w:szCs w:val="24"/>
                <w:lang w:val="en-GB"/>
              </w:rPr>
            </w:pPr>
            <w:r w:rsidRPr="00FE76B3">
              <w:rPr>
                <w:rFonts w:ascii="Times New Roman" w:hAnsi="Times New Roman"/>
                <w:color w:val="000000"/>
                <w:sz w:val="24"/>
                <w:szCs w:val="24"/>
                <w:lang w:val="en-IN"/>
              </w:rPr>
              <w:t>The word “</w:t>
            </w:r>
            <w:r w:rsidRPr="00E97825">
              <w:rPr>
                <w:rFonts w:ascii="Times New Roman" w:hAnsi="Times New Roman"/>
                <w:b/>
                <w:color w:val="000000"/>
                <w:sz w:val="24"/>
                <w:szCs w:val="24"/>
                <w:lang w:val="en-IN"/>
              </w:rPr>
              <w:t>alternative mechanisms</w:t>
            </w:r>
            <w:r>
              <w:rPr>
                <w:rFonts w:ascii="Times New Roman" w:hAnsi="Times New Roman"/>
                <w:color w:val="000000"/>
                <w:sz w:val="24"/>
                <w:szCs w:val="24"/>
                <w:lang w:val="en-IN"/>
              </w:rPr>
              <w:t>” should be removed</w:t>
            </w:r>
            <w:r w:rsidRPr="00FE76B3">
              <w:rPr>
                <w:rFonts w:ascii="Times New Roman" w:hAnsi="Times New Roman"/>
                <w:color w:val="000000"/>
                <w:sz w:val="24"/>
                <w:szCs w:val="24"/>
                <w:lang w:val="en-IN"/>
              </w:rPr>
              <w:t>.</w:t>
            </w:r>
          </w:p>
          <w:p w:rsidR="00E97825" w:rsidRPr="00E97825" w:rsidRDefault="00E97825" w:rsidP="001442BB">
            <w:pPr>
              <w:pStyle w:val="ListParagraph"/>
              <w:numPr>
                <w:ilvl w:val="0"/>
                <w:numId w:val="7"/>
              </w:numPr>
              <w:ind w:left="433"/>
              <w:rPr>
                <w:rFonts w:ascii="Times New Roman" w:hAnsi="Times New Roman"/>
                <w:color w:val="000000"/>
                <w:sz w:val="24"/>
                <w:szCs w:val="24"/>
                <w:lang w:val="en-GB"/>
              </w:rPr>
            </w:pPr>
            <w:r>
              <w:rPr>
                <w:rFonts w:ascii="Times New Roman" w:hAnsi="Times New Roman"/>
                <w:color w:val="000000"/>
                <w:sz w:val="24"/>
                <w:szCs w:val="24"/>
                <w:lang w:val="en-IN"/>
              </w:rPr>
              <w:t xml:space="preserve">The provisions on </w:t>
            </w:r>
            <w:r w:rsidRPr="00E97825">
              <w:rPr>
                <w:rFonts w:ascii="Times New Roman" w:hAnsi="Times New Roman"/>
                <w:b/>
                <w:color w:val="000000"/>
                <w:sz w:val="24"/>
                <w:szCs w:val="24"/>
                <w:lang w:val="en-IN"/>
              </w:rPr>
              <w:t>occupational health and safety</w:t>
            </w:r>
            <w:r>
              <w:rPr>
                <w:rFonts w:ascii="Times New Roman" w:hAnsi="Times New Roman"/>
                <w:color w:val="000000"/>
                <w:sz w:val="24"/>
                <w:szCs w:val="24"/>
                <w:lang w:val="en-IN"/>
              </w:rPr>
              <w:t xml:space="preserve"> must be in </w:t>
            </w:r>
            <w:r w:rsidRPr="00E97825">
              <w:rPr>
                <w:rFonts w:ascii="Times New Roman" w:hAnsi="Times New Roman"/>
                <w:color w:val="000000"/>
                <w:sz w:val="24"/>
                <w:szCs w:val="24"/>
                <w:lang w:val="en-IN"/>
              </w:rPr>
              <w:t>line with the prevailing national laws</w:t>
            </w:r>
            <w:r>
              <w:rPr>
                <w:rFonts w:ascii="Times New Roman" w:hAnsi="Times New Roman"/>
                <w:color w:val="000000"/>
                <w:sz w:val="24"/>
                <w:szCs w:val="24"/>
                <w:lang w:val="en-IN"/>
              </w:rPr>
              <w:t xml:space="preserve"> of</w:t>
            </w:r>
            <w:r w:rsidRPr="00E97825">
              <w:rPr>
                <w:rFonts w:ascii="Times New Roman" w:hAnsi="Times New Roman"/>
                <w:color w:val="000000"/>
                <w:sz w:val="24"/>
                <w:szCs w:val="24"/>
                <w:lang w:val="en-IN"/>
              </w:rPr>
              <w:t xml:space="preserve"> India. Any additional condition should not be insisted upon by the World Bank.</w:t>
            </w:r>
          </w:p>
          <w:p w:rsidR="004A022A" w:rsidRPr="002F5BAB" w:rsidRDefault="00335028" w:rsidP="001442BB">
            <w:pPr>
              <w:pStyle w:val="ListParagraph"/>
              <w:numPr>
                <w:ilvl w:val="0"/>
                <w:numId w:val="7"/>
              </w:numPr>
              <w:ind w:left="433"/>
              <w:rPr>
                <w:rFonts w:ascii="Times New Roman" w:hAnsi="Times New Roman"/>
                <w:color w:val="000000"/>
                <w:sz w:val="24"/>
                <w:szCs w:val="24"/>
              </w:rPr>
            </w:pPr>
            <w:r>
              <w:rPr>
                <w:rFonts w:ascii="Times New Roman" w:hAnsi="Times New Roman"/>
                <w:color w:val="000000"/>
                <w:sz w:val="24"/>
                <w:szCs w:val="24"/>
                <w:lang w:val="en-GB"/>
              </w:rPr>
              <w:t>It should be clarified how the requirement on “</w:t>
            </w:r>
            <w:r w:rsidRPr="00335028">
              <w:rPr>
                <w:rFonts w:ascii="Times New Roman" w:hAnsi="Times New Roman"/>
                <w:b/>
                <w:color w:val="000000"/>
                <w:sz w:val="24"/>
                <w:szCs w:val="24"/>
                <w:lang w:val="en-GB"/>
              </w:rPr>
              <w:t>equal opportunity</w:t>
            </w:r>
            <w:r>
              <w:rPr>
                <w:rFonts w:ascii="Times New Roman" w:hAnsi="Times New Roman"/>
                <w:color w:val="000000"/>
                <w:sz w:val="24"/>
                <w:szCs w:val="24"/>
                <w:lang w:val="en-GB"/>
              </w:rPr>
              <w:t xml:space="preserve">” can be met.  </w:t>
            </w:r>
          </w:p>
          <w:p w:rsidR="002F5BAB" w:rsidRPr="00FE76B3" w:rsidRDefault="002F5BAB" w:rsidP="001442BB">
            <w:pPr>
              <w:pStyle w:val="ListParagraph"/>
              <w:numPr>
                <w:ilvl w:val="0"/>
                <w:numId w:val="7"/>
              </w:numPr>
              <w:ind w:left="433"/>
              <w:rPr>
                <w:rFonts w:ascii="Times New Roman" w:hAnsi="Times New Roman"/>
                <w:color w:val="000000"/>
                <w:sz w:val="24"/>
                <w:szCs w:val="24"/>
              </w:rPr>
            </w:pPr>
            <w:r>
              <w:rPr>
                <w:rFonts w:ascii="Times New Roman" w:hAnsi="Times New Roman"/>
                <w:color w:val="000000"/>
                <w:sz w:val="24"/>
                <w:szCs w:val="24"/>
                <w:lang w:val="en-GB"/>
              </w:rPr>
              <w:t>The term “</w:t>
            </w:r>
            <w:r w:rsidRPr="002F5BAB">
              <w:rPr>
                <w:rFonts w:ascii="Times New Roman" w:hAnsi="Times New Roman"/>
                <w:b/>
                <w:bCs/>
                <w:color w:val="000000"/>
                <w:sz w:val="24"/>
                <w:szCs w:val="24"/>
                <w:lang w:val="en-GB"/>
              </w:rPr>
              <w:t>termination</w:t>
            </w:r>
            <w:r>
              <w:rPr>
                <w:rFonts w:ascii="Times New Roman" w:hAnsi="Times New Roman"/>
                <w:color w:val="000000"/>
                <w:sz w:val="24"/>
                <w:szCs w:val="24"/>
                <w:lang w:val="en-GB"/>
              </w:rPr>
              <w:t xml:space="preserve">” used in ESS2 sounds too harsh. It should be replaced with ‘completion” or the like. </w:t>
            </w:r>
          </w:p>
        </w:tc>
      </w:tr>
      <w:tr w:rsidR="00C87D2F" w:rsidRPr="00F248C2" w:rsidTr="00944F46">
        <w:tc>
          <w:tcPr>
            <w:tcW w:w="985" w:type="dxa"/>
            <w:shd w:val="clear" w:color="auto" w:fill="E7E6E6" w:themeFill="background2"/>
          </w:tcPr>
          <w:p w:rsidR="00C87D2F" w:rsidRPr="00944F46" w:rsidRDefault="00C87D2F"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70206D">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8A5CB7"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Proposed approaches</w:t>
            </w:r>
            <w:r w:rsidR="00C87D2F" w:rsidRPr="00944F46">
              <w:rPr>
                <w:rFonts w:ascii="Times New Roman" w:hAnsi="Times New Roman"/>
                <w:sz w:val="24"/>
                <w:szCs w:val="24"/>
              </w:rPr>
              <w:t xml:space="preserve"> to measuring and monitoring greenhouse gas (GHG) emissions in Bank projects and implications thereof, in line with the proposed standard, including </w:t>
            </w:r>
            <w:r w:rsidR="00C87D2F" w:rsidRPr="00944F46">
              <w:rPr>
                <w:rFonts w:ascii="Times New Roman" w:hAnsi="Times New Roman"/>
                <w:sz w:val="24"/>
                <w:szCs w:val="24"/>
              </w:rPr>
              <w:lastRenderedPageBreak/>
              <w:t>determining scope, threshold, duration, frequency and economic and financial feasibility of such estimation and monitoring</w:t>
            </w:r>
          </w:p>
          <w:p w:rsidR="00C87D2F" w:rsidRPr="00944F46" w:rsidRDefault="00C87D2F"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lastRenderedPageBreak/>
              <w:t>[</w:t>
            </w:r>
            <w:r w:rsidR="00B42557" w:rsidRPr="009F0D4E">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D253F8" w:rsidRPr="00E75DDE" w:rsidRDefault="00E75DDE" w:rsidP="001442BB">
            <w:pPr>
              <w:pStyle w:val="ListParagraph"/>
              <w:numPr>
                <w:ilvl w:val="0"/>
                <w:numId w:val="3"/>
              </w:numPr>
              <w:ind w:left="433"/>
              <w:rPr>
                <w:rFonts w:ascii="Times New Roman" w:hAnsi="Times New Roman"/>
                <w:color w:val="000000"/>
                <w:sz w:val="24"/>
                <w:szCs w:val="24"/>
              </w:rPr>
            </w:pPr>
            <w:r w:rsidRPr="00E75DDE">
              <w:rPr>
                <w:rFonts w:ascii="Times New Roman" w:hAnsi="Times New Roman"/>
                <w:b/>
                <w:bCs/>
                <w:color w:val="000000"/>
                <w:sz w:val="24"/>
                <w:szCs w:val="24"/>
              </w:rPr>
              <w:t xml:space="preserve">Climate change and GHG emissions: </w:t>
            </w:r>
            <w:r w:rsidR="00096C8B" w:rsidRPr="00E75DDE">
              <w:rPr>
                <w:rFonts w:ascii="Times New Roman" w:hAnsi="Times New Roman"/>
                <w:color w:val="000000"/>
                <w:sz w:val="24"/>
                <w:szCs w:val="24"/>
              </w:rPr>
              <w:t>National statutory requirements do not demand for GHG emission estimation over the entire lifecycle of all the projects.</w:t>
            </w:r>
            <w:r w:rsidR="000603DD">
              <w:rPr>
                <w:rFonts w:ascii="Times New Roman" w:hAnsi="Times New Roman"/>
                <w:color w:val="000000"/>
                <w:sz w:val="24"/>
                <w:szCs w:val="24"/>
              </w:rPr>
              <w:t xml:space="preserve"> </w:t>
            </w:r>
            <w:r w:rsidR="00096C8B" w:rsidRPr="00E75DDE">
              <w:rPr>
                <w:rFonts w:ascii="Times New Roman" w:hAnsi="Times New Roman"/>
                <w:color w:val="000000"/>
                <w:sz w:val="24"/>
                <w:szCs w:val="24"/>
              </w:rPr>
              <w:t>The estimation of emissions should be required for project only when there are significant emissions above a realistic threshold and that such estimations should be carried out only during project implementation and not beyond it.</w:t>
            </w:r>
            <w:r w:rsidR="000603DD">
              <w:rPr>
                <w:rFonts w:ascii="Times New Roman" w:hAnsi="Times New Roman"/>
                <w:color w:val="000000"/>
                <w:sz w:val="24"/>
                <w:szCs w:val="24"/>
              </w:rPr>
              <w:t xml:space="preserve"> </w:t>
            </w:r>
            <w:r w:rsidR="000E4AED">
              <w:rPr>
                <w:rFonts w:ascii="Times New Roman" w:hAnsi="Times New Roman"/>
                <w:color w:val="000000"/>
                <w:sz w:val="24"/>
                <w:szCs w:val="24"/>
              </w:rPr>
              <w:t xml:space="preserve">The </w:t>
            </w:r>
            <w:r w:rsidRPr="00E75DDE">
              <w:rPr>
                <w:rFonts w:ascii="Times New Roman" w:hAnsi="Times New Roman"/>
                <w:color w:val="000000"/>
                <w:sz w:val="24"/>
                <w:szCs w:val="24"/>
              </w:rPr>
              <w:t xml:space="preserve">Ministry of </w:t>
            </w:r>
            <w:r w:rsidR="00096C8B" w:rsidRPr="00E75DDE">
              <w:rPr>
                <w:rFonts w:ascii="Times New Roman" w:hAnsi="Times New Roman"/>
                <w:color w:val="000000"/>
                <w:sz w:val="24"/>
                <w:szCs w:val="24"/>
              </w:rPr>
              <w:t>E</w:t>
            </w:r>
            <w:r w:rsidRPr="00E75DDE">
              <w:rPr>
                <w:rFonts w:ascii="Times New Roman" w:hAnsi="Times New Roman"/>
                <w:color w:val="000000"/>
                <w:sz w:val="24"/>
                <w:szCs w:val="24"/>
              </w:rPr>
              <w:t xml:space="preserve">nvironment and </w:t>
            </w:r>
            <w:r w:rsidR="00096C8B" w:rsidRPr="00E75DDE">
              <w:rPr>
                <w:rFonts w:ascii="Times New Roman" w:hAnsi="Times New Roman"/>
                <w:color w:val="000000"/>
                <w:sz w:val="24"/>
                <w:szCs w:val="24"/>
              </w:rPr>
              <w:t>F</w:t>
            </w:r>
            <w:r w:rsidRPr="00E75DDE">
              <w:rPr>
                <w:rFonts w:ascii="Times New Roman" w:hAnsi="Times New Roman"/>
                <w:color w:val="000000"/>
                <w:sz w:val="24"/>
                <w:szCs w:val="24"/>
              </w:rPr>
              <w:t xml:space="preserve">orest </w:t>
            </w:r>
            <w:r w:rsidR="00096C8B" w:rsidRPr="00E75DDE">
              <w:rPr>
                <w:rFonts w:ascii="Times New Roman" w:hAnsi="Times New Roman"/>
                <w:color w:val="000000"/>
                <w:sz w:val="24"/>
                <w:szCs w:val="24"/>
              </w:rPr>
              <w:t xml:space="preserve">and </w:t>
            </w:r>
            <w:r w:rsidRPr="00E75DDE">
              <w:rPr>
                <w:rFonts w:ascii="Times New Roman" w:hAnsi="Times New Roman"/>
                <w:color w:val="000000"/>
                <w:sz w:val="24"/>
                <w:szCs w:val="24"/>
              </w:rPr>
              <w:t>Central Pollution Control Board (</w:t>
            </w:r>
            <w:r w:rsidR="00096C8B" w:rsidRPr="00E75DDE">
              <w:rPr>
                <w:rFonts w:ascii="Times New Roman" w:hAnsi="Times New Roman"/>
                <w:color w:val="000000"/>
                <w:sz w:val="24"/>
                <w:szCs w:val="24"/>
              </w:rPr>
              <w:t>CPCB</w:t>
            </w:r>
            <w:r w:rsidRPr="00E75DDE">
              <w:rPr>
                <w:rFonts w:ascii="Times New Roman" w:hAnsi="Times New Roman"/>
                <w:color w:val="000000"/>
                <w:sz w:val="24"/>
                <w:szCs w:val="24"/>
              </w:rPr>
              <w:t>)</w:t>
            </w:r>
            <w:r w:rsidR="00096C8B" w:rsidRPr="00E75DDE">
              <w:rPr>
                <w:rFonts w:ascii="Times New Roman" w:hAnsi="Times New Roman"/>
                <w:color w:val="000000"/>
                <w:sz w:val="24"/>
                <w:szCs w:val="24"/>
              </w:rPr>
              <w:t xml:space="preserve"> have prescribed various limits &amp; standards for different emissions associated with various industrial activities. Any monitoring of the emissions as </w:t>
            </w:r>
            <w:r w:rsidR="00096C8B" w:rsidRPr="00E75DDE">
              <w:rPr>
                <w:rFonts w:ascii="Times New Roman" w:hAnsi="Times New Roman"/>
                <w:color w:val="000000"/>
                <w:sz w:val="24"/>
                <w:szCs w:val="24"/>
              </w:rPr>
              <w:lastRenderedPageBreak/>
              <w:t xml:space="preserve">provided in ESS3 should be in accordance with the agreements at </w:t>
            </w:r>
            <w:r w:rsidR="00096C8B" w:rsidRPr="00E75DDE">
              <w:rPr>
                <w:rFonts w:ascii="Times New Roman" w:hAnsi="Times New Roman"/>
                <w:b/>
                <w:bCs/>
                <w:color w:val="000000"/>
                <w:sz w:val="24"/>
                <w:szCs w:val="24"/>
              </w:rPr>
              <w:t>UNFCCC</w:t>
            </w:r>
            <w:r w:rsidR="00096C8B" w:rsidRPr="00E75DDE">
              <w:rPr>
                <w:rFonts w:ascii="Times New Roman" w:hAnsi="Times New Roman"/>
                <w:color w:val="000000"/>
                <w:sz w:val="24"/>
                <w:szCs w:val="24"/>
              </w:rPr>
              <w:t>.</w:t>
            </w:r>
          </w:p>
          <w:p w:rsidR="00B42557" w:rsidRDefault="00B42557" w:rsidP="00E75DDE">
            <w:pPr>
              <w:pStyle w:val="ListParagraph"/>
              <w:ind w:left="433"/>
              <w:rPr>
                <w:rFonts w:ascii="Times New Roman" w:hAnsi="Times New Roman"/>
                <w:color w:val="000000"/>
                <w:sz w:val="24"/>
                <w:szCs w:val="24"/>
              </w:rPr>
            </w:pPr>
          </w:p>
          <w:p w:rsidR="000E4AED" w:rsidRPr="00B42557" w:rsidRDefault="000E4AED" w:rsidP="00E75DDE">
            <w:pPr>
              <w:pStyle w:val="ListParagraph"/>
              <w:ind w:left="433"/>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9F0D4E">
              <w:rPr>
                <w:rFonts w:ascii="Times New Roman" w:hAnsi="Times New Roman"/>
                <w:color w:val="000000"/>
                <w:sz w:val="24"/>
                <w:szCs w:val="24"/>
                <w:u w:val="single"/>
              </w:rPr>
              <w:t>ENVIRONMENTAL SECTOR</w:t>
            </w:r>
            <w:r>
              <w:rPr>
                <w:rFonts w:ascii="Times New Roman" w:hAnsi="Times New Roman"/>
                <w:color w:val="000000"/>
                <w:sz w:val="24"/>
                <w:szCs w:val="24"/>
              </w:rPr>
              <w:t>]</w:t>
            </w:r>
          </w:p>
          <w:p w:rsidR="00C46258" w:rsidRPr="00C46258" w:rsidRDefault="00C46258" w:rsidP="008C03FC">
            <w:pPr>
              <w:pStyle w:val="ListParagraph"/>
              <w:numPr>
                <w:ilvl w:val="0"/>
                <w:numId w:val="3"/>
              </w:numPr>
              <w:ind w:left="433"/>
              <w:rPr>
                <w:rFonts w:ascii="Times New Roman" w:hAnsi="Times New Roman"/>
                <w:color w:val="000000"/>
                <w:sz w:val="24"/>
                <w:szCs w:val="24"/>
              </w:rPr>
            </w:pPr>
            <w:r>
              <w:rPr>
                <w:rFonts w:ascii="Times New Roman" w:hAnsi="Times New Roman"/>
                <w:color w:val="000000"/>
                <w:sz w:val="24"/>
                <w:szCs w:val="24"/>
              </w:rPr>
              <w:t xml:space="preserve">While COP in Paris is around the corner, India has </w:t>
            </w:r>
            <w:r w:rsidRPr="00C46258">
              <w:rPr>
                <w:rFonts w:ascii="Times New Roman" w:hAnsi="Times New Roman"/>
                <w:b/>
                <w:bCs/>
                <w:color w:val="000000"/>
                <w:sz w:val="24"/>
                <w:szCs w:val="24"/>
              </w:rPr>
              <w:t>not agreed on any sectoral GHG emission</w:t>
            </w:r>
            <w:r w:rsidR="000E4AED">
              <w:rPr>
                <w:rFonts w:ascii="Times New Roman" w:hAnsi="Times New Roman"/>
                <w:b/>
                <w:bCs/>
                <w:color w:val="000000"/>
                <w:sz w:val="24"/>
                <w:szCs w:val="24"/>
              </w:rPr>
              <w:t>s</w:t>
            </w:r>
            <w:r w:rsidRPr="00C46258">
              <w:rPr>
                <w:rFonts w:ascii="Times New Roman" w:hAnsi="Times New Roman"/>
                <w:b/>
                <w:bCs/>
                <w:color w:val="000000"/>
                <w:sz w:val="24"/>
                <w:szCs w:val="24"/>
              </w:rPr>
              <w:t xml:space="preserve"> target</w:t>
            </w:r>
            <w:r>
              <w:rPr>
                <w:rFonts w:ascii="Times New Roman" w:hAnsi="Times New Roman"/>
                <w:color w:val="000000"/>
                <w:sz w:val="24"/>
                <w:szCs w:val="24"/>
              </w:rPr>
              <w:t xml:space="preserve">. This is the national policy. Any GHG emission target at the project level should be voluntary, and not mandatory.   </w:t>
            </w:r>
          </w:p>
          <w:p w:rsidR="000D07D9" w:rsidRDefault="009F0D4E" w:rsidP="008C03FC">
            <w:pPr>
              <w:pStyle w:val="ListParagraph"/>
              <w:numPr>
                <w:ilvl w:val="0"/>
                <w:numId w:val="3"/>
              </w:numPr>
              <w:ind w:left="433"/>
              <w:rPr>
                <w:rFonts w:ascii="Times New Roman" w:hAnsi="Times New Roman"/>
                <w:color w:val="000000"/>
                <w:sz w:val="24"/>
                <w:szCs w:val="24"/>
              </w:rPr>
            </w:pPr>
            <w:r w:rsidRPr="000D07D9">
              <w:rPr>
                <w:rFonts w:ascii="Times New Roman" w:hAnsi="Times New Roman"/>
                <w:b/>
                <w:color w:val="000000"/>
                <w:sz w:val="24"/>
                <w:szCs w:val="24"/>
              </w:rPr>
              <w:t>The threshold value of the GHG emissions</w:t>
            </w:r>
            <w:r w:rsidRPr="000D07D9">
              <w:rPr>
                <w:rFonts w:ascii="Times New Roman" w:hAnsi="Times New Roman"/>
                <w:color w:val="000000"/>
                <w:sz w:val="24"/>
                <w:szCs w:val="24"/>
              </w:rPr>
              <w:t xml:space="preserve"> established by the Bank and Management measures may be dealt as per the country’s policy which is based on its agreement at International level/</w:t>
            </w:r>
            <w:r w:rsidRPr="000D07D9">
              <w:rPr>
                <w:rFonts w:ascii="Times New Roman" w:hAnsi="Times New Roman"/>
                <w:b/>
                <w:color w:val="000000"/>
                <w:sz w:val="24"/>
                <w:szCs w:val="24"/>
              </w:rPr>
              <w:t>UNFCCC</w:t>
            </w:r>
            <w:r w:rsidRPr="000D07D9">
              <w:rPr>
                <w:rFonts w:ascii="Times New Roman" w:hAnsi="Times New Roman"/>
                <w:color w:val="000000"/>
                <w:sz w:val="24"/>
                <w:szCs w:val="24"/>
              </w:rPr>
              <w:t xml:space="preserve">. </w:t>
            </w:r>
            <w:r w:rsidR="00083D23">
              <w:rPr>
                <w:rFonts w:ascii="Times New Roman" w:hAnsi="Times New Roman"/>
                <w:color w:val="000000"/>
                <w:sz w:val="24"/>
                <w:szCs w:val="24"/>
              </w:rPr>
              <w:t xml:space="preserve">The </w:t>
            </w:r>
            <w:r w:rsidRPr="000D07D9">
              <w:rPr>
                <w:rFonts w:ascii="Times New Roman" w:hAnsi="Times New Roman"/>
                <w:color w:val="000000"/>
                <w:sz w:val="24"/>
                <w:szCs w:val="24"/>
              </w:rPr>
              <w:t>Bank may assist facilitating technology transfer for reducing such emissions.</w:t>
            </w:r>
          </w:p>
          <w:p w:rsidR="000D07D9" w:rsidRDefault="000D07D9" w:rsidP="000E4AED">
            <w:pPr>
              <w:pStyle w:val="ListParagraph"/>
              <w:numPr>
                <w:ilvl w:val="0"/>
                <w:numId w:val="3"/>
              </w:numPr>
              <w:ind w:left="433"/>
              <w:rPr>
                <w:rFonts w:ascii="Times New Roman" w:hAnsi="Times New Roman"/>
                <w:color w:val="000000"/>
                <w:sz w:val="24"/>
                <w:szCs w:val="24"/>
              </w:rPr>
            </w:pPr>
            <w:r w:rsidRPr="000D07D9">
              <w:rPr>
                <w:rFonts w:ascii="Times New Roman" w:hAnsi="Times New Roman"/>
                <w:b/>
                <w:bCs/>
                <w:color w:val="000000"/>
                <w:sz w:val="24"/>
                <w:szCs w:val="24"/>
              </w:rPr>
              <w:t>GHG estimation</w:t>
            </w:r>
            <w:r w:rsidRPr="000D07D9">
              <w:rPr>
                <w:rFonts w:ascii="Times New Roman" w:hAnsi="Times New Roman"/>
                <w:color w:val="000000"/>
                <w:sz w:val="24"/>
                <w:szCs w:val="24"/>
              </w:rPr>
              <w:t xml:space="preserve">: </w:t>
            </w:r>
            <w:r w:rsidR="008C03FC" w:rsidRPr="000D07D9">
              <w:rPr>
                <w:rFonts w:ascii="Times New Roman" w:hAnsi="Times New Roman"/>
                <w:color w:val="000000"/>
                <w:sz w:val="24"/>
                <w:szCs w:val="24"/>
              </w:rPr>
              <w:t xml:space="preserve">As per ESS3, estimation of </w:t>
            </w:r>
            <w:r w:rsidRPr="000D07D9">
              <w:rPr>
                <w:rFonts w:ascii="Times New Roman" w:hAnsi="Times New Roman"/>
                <w:color w:val="000000"/>
                <w:sz w:val="24"/>
                <w:szCs w:val="24"/>
              </w:rPr>
              <w:t>GHG</w:t>
            </w:r>
            <w:r w:rsidR="008C03FC" w:rsidRPr="000D07D9">
              <w:rPr>
                <w:rFonts w:ascii="Times New Roman" w:hAnsi="Times New Roman"/>
                <w:color w:val="000000"/>
                <w:sz w:val="24"/>
                <w:szCs w:val="24"/>
              </w:rPr>
              <w:t xml:space="preserve"> emission will be mandatory</w:t>
            </w:r>
            <w:r w:rsidRPr="000D07D9">
              <w:rPr>
                <w:rFonts w:ascii="Times New Roman" w:hAnsi="Times New Roman"/>
                <w:color w:val="000000"/>
                <w:sz w:val="24"/>
                <w:szCs w:val="24"/>
              </w:rPr>
              <w:t xml:space="preserve">. </w:t>
            </w:r>
            <w:r w:rsidR="008C03FC" w:rsidRPr="000D07D9">
              <w:rPr>
                <w:rFonts w:ascii="Times New Roman" w:hAnsi="Times New Roman"/>
                <w:color w:val="000000"/>
                <w:sz w:val="24"/>
                <w:szCs w:val="24"/>
              </w:rPr>
              <w:t xml:space="preserve">Such calculation at every sub-project level is difficult </w:t>
            </w:r>
            <w:r w:rsidR="000E4AED">
              <w:rPr>
                <w:rFonts w:ascii="Times New Roman" w:hAnsi="Times New Roman"/>
                <w:color w:val="000000"/>
                <w:sz w:val="24"/>
                <w:szCs w:val="24"/>
              </w:rPr>
              <w:t xml:space="preserve">and </w:t>
            </w:r>
            <w:r w:rsidRPr="000D07D9">
              <w:rPr>
                <w:rFonts w:ascii="Times New Roman" w:hAnsi="Times New Roman"/>
                <w:color w:val="000000"/>
                <w:sz w:val="24"/>
                <w:szCs w:val="24"/>
              </w:rPr>
              <w:t>leads to time and cost over</w:t>
            </w:r>
            <w:r w:rsidR="008C03FC" w:rsidRPr="000D07D9">
              <w:rPr>
                <w:rFonts w:ascii="Times New Roman" w:hAnsi="Times New Roman"/>
                <w:color w:val="000000"/>
                <w:sz w:val="24"/>
                <w:szCs w:val="24"/>
              </w:rPr>
              <w:t>run</w:t>
            </w:r>
            <w:r w:rsidRPr="000D07D9">
              <w:rPr>
                <w:rFonts w:ascii="Times New Roman" w:hAnsi="Times New Roman"/>
                <w:color w:val="000000"/>
                <w:sz w:val="24"/>
                <w:szCs w:val="24"/>
              </w:rPr>
              <w:t>. There is l</w:t>
            </w:r>
            <w:r w:rsidR="008C03FC" w:rsidRPr="000D07D9">
              <w:rPr>
                <w:rFonts w:ascii="Times New Roman" w:hAnsi="Times New Roman"/>
                <w:color w:val="000000"/>
                <w:sz w:val="24"/>
                <w:szCs w:val="24"/>
              </w:rPr>
              <w:t>ack of specialized consultants accredited for registering carbon credits</w:t>
            </w:r>
            <w:r w:rsidRPr="000D07D9">
              <w:rPr>
                <w:rFonts w:ascii="Times New Roman" w:hAnsi="Times New Roman"/>
                <w:color w:val="000000"/>
                <w:sz w:val="24"/>
                <w:szCs w:val="24"/>
              </w:rPr>
              <w:t>. This requirement m</w:t>
            </w:r>
            <w:r w:rsidR="008C03FC" w:rsidRPr="000D07D9">
              <w:rPr>
                <w:rFonts w:ascii="Times New Roman" w:hAnsi="Times New Roman"/>
                <w:color w:val="000000"/>
                <w:sz w:val="24"/>
                <w:szCs w:val="24"/>
              </w:rPr>
              <w:t>ay be considered</w:t>
            </w:r>
            <w:r w:rsidR="003A2C69">
              <w:rPr>
                <w:rFonts w:ascii="Times New Roman" w:hAnsi="Times New Roman"/>
                <w:color w:val="000000"/>
                <w:sz w:val="24"/>
                <w:szCs w:val="24"/>
              </w:rPr>
              <w:t xml:space="preserve"> only</w:t>
            </w:r>
            <w:r w:rsidR="008C03FC" w:rsidRPr="000D07D9">
              <w:rPr>
                <w:rFonts w:ascii="Times New Roman" w:hAnsi="Times New Roman"/>
                <w:color w:val="000000"/>
                <w:sz w:val="24"/>
                <w:szCs w:val="24"/>
              </w:rPr>
              <w:t xml:space="preserve"> for high risk projects lik</w:t>
            </w:r>
            <w:r w:rsidRPr="000D07D9">
              <w:rPr>
                <w:rFonts w:ascii="Times New Roman" w:hAnsi="Times New Roman"/>
                <w:color w:val="000000"/>
                <w:sz w:val="24"/>
                <w:szCs w:val="24"/>
              </w:rPr>
              <w:t xml:space="preserve">e thermal &amp; hydropower plants, and mega </w:t>
            </w:r>
            <w:r w:rsidR="008C03FC" w:rsidRPr="000D07D9">
              <w:rPr>
                <w:rFonts w:ascii="Times New Roman" w:hAnsi="Times New Roman"/>
                <w:color w:val="000000"/>
                <w:sz w:val="24"/>
                <w:szCs w:val="24"/>
              </w:rPr>
              <w:t>infra projects</w:t>
            </w:r>
            <w:r w:rsidRPr="000D07D9">
              <w:rPr>
                <w:rFonts w:ascii="Times New Roman" w:hAnsi="Times New Roman"/>
                <w:color w:val="000000"/>
                <w:sz w:val="24"/>
                <w:szCs w:val="24"/>
              </w:rPr>
              <w:t xml:space="preserve">. </w:t>
            </w:r>
            <w:r w:rsidR="008C03FC" w:rsidRPr="000D07D9">
              <w:rPr>
                <w:rFonts w:ascii="Times New Roman" w:hAnsi="Times New Roman"/>
                <w:color w:val="000000"/>
                <w:sz w:val="24"/>
                <w:szCs w:val="24"/>
              </w:rPr>
              <w:t xml:space="preserve">Templates for calculation and process </w:t>
            </w:r>
            <w:r w:rsidR="000E4AED">
              <w:rPr>
                <w:rFonts w:ascii="Times New Roman" w:hAnsi="Times New Roman"/>
                <w:color w:val="000000"/>
                <w:sz w:val="24"/>
                <w:szCs w:val="24"/>
              </w:rPr>
              <w:t xml:space="preserve">must </w:t>
            </w:r>
            <w:r w:rsidR="008C03FC" w:rsidRPr="000D07D9">
              <w:rPr>
                <w:rFonts w:ascii="Times New Roman" w:hAnsi="Times New Roman"/>
                <w:color w:val="000000"/>
                <w:sz w:val="24"/>
                <w:szCs w:val="24"/>
              </w:rPr>
              <w:t>be provided</w:t>
            </w:r>
            <w:r w:rsidRPr="000D07D9">
              <w:rPr>
                <w:rFonts w:ascii="Times New Roman" w:hAnsi="Times New Roman"/>
                <w:color w:val="000000"/>
                <w:sz w:val="24"/>
                <w:szCs w:val="24"/>
              </w:rPr>
              <w:t xml:space="preserve">. </w:t>
            </w:r>
          </w:p>
          <w:p w:rsidR="006627D4" w:rsidRPr="006627D4" w:rsidRDefault="006627D4" w:rsidP="008F4A8C">
            <w:pPr>
              <w:pStyle w:val="ListParagraph"/>
              <w:numPr>
                <w:ilvl w:val="0"/>
                <w:numId w:val="3"/>
              </w:numPr>
              <w:ind w:left="433"/>
              <w:rPr>
                <w:rFonts w:ascii="Times New Roman" w:hAnsi="Times New Roman"/>
                <w:color w:val="000000"/>
                <w:sz w:val="24"/>
                <w:szCs w:val="24"/>
              </w:rPr>
            </w:pPr>
            <w:r w:rsidRPr="006627D4">
              <w:rPr>
                <w:rFonts w:ascii="Times New Roman" w:hAnsi="Times New Roman"/>
                <w:b/>
                <w:bCs/>
                <w:color w:val="000000"/>
                <w:sz w:val="24"/>
                <w:szCs w:val="24"/>
              </w:rPr>
              <w:t>Water use</w:t>
            </w:r>
            <w:r w:rsidRPr="006627D4">
              <w:rPr>
                <w:rFonts w:ascii="Times New Roman" w:hAnsi="Times New Roman"/>
                <w:color w:val="000000"/>
                <w:sz w:val="24"/>
                <w:szCs w:val="24"/>
              </w:rPr>
              <w:t xml:space="preserve">: For preventing pollution in rivers, there are already national standards for treated water quality. Thus, ESS3 should consider </w:t>
            </w:r>
            <w:r w:rsidR="008F4A8C">
              <w:rPr>
                <w:rFonts w:ascii="Times New Roman" w:hAnsi="Times New Roman"/>
                <w:color w:val="000000"/>
                <w:sz w:val="24"/>
                <w:szCs w:val="24"/>
              </w:rPr>
              <w:t xml:space="preserve">these </w:t>
            </w:r>
            <w:r w:rsidRPr="006627D4">
              <w:rPr>
                <w:rFonts w:ascii="Times New Roman" w:hAnsi="Times New Roman"/>
                <w:color w:val="000000"/>
                <w:sz w:val="24"/>
                <w:szCs w:val="24"/>
              </w:rPr>
              <w:t>standard</w:t>
            </w:r>
            <w:r w:rsidR="008F4A8C">
              <w:rPr>
                <w:rFonts w:ascii="Times New Roman" w:hAnsi="Times New Roman"/>
                <w:color w:val="000000"/>
                <w:sz w:val="24"/>
                <w:szCs w:val="24"/>
              </w:rPr>
              <w:t>s</w:t>
            </w:r>
            <w:r w:rsidRPr="006627D4">
              <w:rPr>
                <w:rFonts w:ascii="Times New Roman" w:hAnsi="Times New Roman"/>
                <w:color w:val="000000"/>
                <w:sz w:val="24"/>
                <w:szCs w:val="24"/>
              </w:rPr>
              <w:t xml:space="preserve">. </w:t>
            </w:r>
          </w:p>
          <w:p w:rsidR="00367EA3" w:rsidRPr="000D07D9" w:rsidRDefault="00367EA3" w:rsidP="008C03FC">
            <w:pPr>
              <w:pStyle w:val="ListParagraph"/>
              <w:numPr>
                <w:ilvl w:val="0"/>
                <w:numId w:val="3"/>
              </w:numPr>
              <w:ind w:left="433"/>
              <w:rPr>
                <w:rFonts w:ascii="Times New Roman" w:hAnsi="Times New Roman"/>
                <w:color w:val="000000"/>
                <w:sz w:val="24"/>
                <w:szCs w:val="24"/>
              </w:rPr>
            </w:pPr>
            <w:r w:rsidRPr="000D07D9">
              <w:rPr>
                <w:rFonts w:ascii="Times New Roman" w:hAnsi="Times New Roman"/>
                <w:color w:val="000000"/>
                <w:sz w:val="24"/>
                <w:szCs w:val="24"/>
              </w:rPr>
              <w:t xml:space="preserve">Regarding </w:t>
            </w:r>
            <w:r w:rsidRPr="000D07D9">
              <w:rPr>
                <w:rFonts w:ascii="Times New Roman" w:hAnsi="Times New Roman"/>
                <w:b/>
                <w:color w:val="000000"/>
                <w:sz w:val="24"/>
                <w:szCs w:val="24"/>
              </w:rPr>
              <w:t>historical pollution</w:t>
            </w:r>
            <w:r w:rsidRPr="000D07D9">
              <w:rPr>
                <w:rFonts w:ascii="Times New Roman" w:hAnsi="Times New Roman"/>
                <w:color w:val="000000"/>
                <w:sz w:val="24"/>
                <w:szCs w:val="24"/>
              </w:rPr>
              <w:t xml:space="preserve"> in ESS3, evaluation of baseline pollution data of project area </w:t>
            </w:r>
            <w:r w:rsidR="009D1EA0">
              <w:rPr>
                <w:rFonts w:ascii="Times New Roman" w:hAnsi="Times New Roman"/>
                <w:color w:val="000000"/>
                <w:sz w:val="24"/>
                <w:szCs w:val="24"/>
              </w:rPr>
              <w:t xml:space="preserve">is </w:t>
            </w:r>
            <w:r w:rsidRPr="000D07D9">
              <w:rPr>
                <w:rFonts w:ascii="Times New Roman" w:hAnsi="Times New Roman"/>
                <w:color w:val="000000"/>
                <w:sz w:val="24"/>
                <w:szCs w:val="24"/>
              </w:rPr>
              <w:t xml:space="preserve">undertaken at EIA / EMP stage of project. Identification of responsible parties for historical pollution cannot be undertaken by the project developer. Remediation on such sites should be undertaken in accordance with the norms of the country. </w:t>
            </w:r>
          </w:p>
          <w:p w:rsidR="00D2066C" w:rsidRPr="00D2066C" w:rsidRDefault="00D2066C" w:rsidP="00E832C0">
            <w:pPr>
              <w:pStyle w:val="ListParagraph"/>
              <w:numPr>
                <w:ilvl w:val="0"/>
                <w:numId w:val="3"/>
              </w:numPr>
              <w:ind w:left="433"/>
              <w:rPr>
                <w:rFonts w:ascii="Times New Roman" w:hAnsi="Times New Roman"/>
                <w:color w:val="000000"/>
                <w:sz w:val="24"/>
                <w:szCs w:val="24"/>
              </w:rPr>
            </w:pPr>
            <w:r w:rsidRPr="00D2066C">
              <w:rPr>
                <w:rFonts w:ascii="Times New Roman" w:hAnsi="Times New Roman"/>
                <w:b/>
                <w:bCs/>
                <w:color w:val="000000"/>
                <w:sz w:val="24"/>
                <w:szCs w:val="24"/>
              </w:rPr>
              <w:t>ESF is superfluous in case of energy efficiency project</w:t>
            </w:r>
            <w:r w:rsidRPr="00D2066C">
              <w:rPr>
                <w:rFonts w:ascii="Times New Roman" w:hAnsi="Times New Roman"/>
                <w:color w:val="000000"/>
                <w:sz w:val="24"/>
                <w:szCs w:val="24"/>
              </w:rPr>
              <w:t>. The</w:t>
            </w:r>
            <w:r w:rsidR="0020455B" w:rsidRPr="00D2066C">
              <w:rPr>
                <w:rFonts w:ascii="Times New Roman" w:hAnsi="Times New Roman"/>
                <w:color w:val="000000"/>
                <w:sz w:val="24"/>
                <w:szCs w:val="24"/>
              </w:rPr>
              <w:t xml:space="preserve"> objective</w:t>
            </w:r>
            <w:r w:rsidRPr="00D2066C">
              <w:rPr>
                <w:rFonts w:ascii="Times New Roman" w:hAnsi="Times New Roman"/>
                <w:color w:val="000000"/>
                <w:sz w:val="24"/>
                <w:szCs w:val="24"/>
              </w:rPr>
              <w:t xml:space="preserve"> of such a project</w:t>
            </w:r>
            <w:r w:rsidR="0020455B" w:rsidRPr="00D2066C">
              <w:rPr>
                <w:rFonts w:ascii="Times New Roman" w:hAnsi="Times New Roman"/>
                <w:color w:val="000000"/>
                <w:sz w:val="24"/>
                <w:szCs w:val="24"/>
              </w:rPr>
              <w:t xml:space="preserve"> is to improve the energy efficiency </w:t>
            </w:r>
            <w:r w:rsidRPr="00D2066C">
              <w:rPr>
                <w:rFonts w:ascii="Times New Roman" w:hAnsi="Times New Roman"/>
                <w:color w:val="000000"/>
                <w:sz w:val="24"/>
                <w:szCs w:val="24"/>
              </w:rPr>
              <w:t>leading to reduction in CO2. S</w:t>
            </w:r>
            <w:r w:rsidR="0020455B" w:rsidRPr="00D2066C">
              <w:rPr>
                <w:rFonts w:ascii="Times New Roman" w:hAnsi="Times New Roman"/>
                <w:color w:val="000000"/>
                <w:sz w:val="24"/>
                <w:szCs w:val="24"/>
              </w:rPr>
              <w:t>till</w:t>
            </w:r>
            <w:r w:rsidRPr="00D2066C">
              <w:rPr>
                <w:rFonts w:ascii="Times New Roman" w:hAnsi="Times New Roman"/>
                <w:color w:val="000000"/>
                <w:sz w:val="24"/>
                <w:szCs w:val="24"/>
              </w:rPr>
              <w:t>,</w:t>
            </w:r>
            <w:r w:rsidR="0020455B" w:rsidRPr="00D2066C">
              <w:rPr>
                <w:rFonts w:ascii="Times New Roman" w:hAnsi="Times New Roman"/>
                <w:color w:val="000000"/>
                <w:sz w:val="24"/>
                <w:szCs w:val="24"/>
              </w:rPr>
              <w:t xml:space="preserve"> the compliance of E&amp;S aspects has been insisted upon which required </w:t>
            </w:r>
            <w:r w:rsidR="009D1EA0">
              <w:rPr>
                <w:rFonts w:ascii="Times New Roman" w:hAnsi="Times New Roman"/>
                <w:color w:val="000000"/>
                <w:sz w:val="24"/>
                <w:szCs w:val="24"/>
              </w:rPr>
              <w:t xml:space="preserve">a </w:t>
            </w:r>
            <w:r w:rsidR="0020455B" w:rsidRPr="00D2066C">
              <w:rPr>
                <w:rFonts w:ascii="Times New Roman" w:hAnsi="Times New Roman"/>
                <w:color w:val="000000"/>
                <w:sz w:val="24"/>
                <w:szCs w:val="24"/>
              </w:rPr>
              <w:t>lot more efforts &amp; resources.</w:t>
            </w:r>
            <w:r w:rsidR="000603DD">
              <w:rPr>
                <w:rFonts w:ascii="Times New Roman" w:hAnsi="Times New Roman"/>
                <w:color w:val="000000"/>
                <w:sz w:val="24"/>
                <w:szCs w:val="24"/>
              </w:rPr>
              <w:t xml:space="preserve"> </w:t>
            </w:r>
            <w:r w:rsidR="0020455B" w:rsidRPr="00D2066C">
              <w:rPr>
                <w:rFonts w:ascii="Times New Roman" w:hAnsi="Times New Roman"/>
                <w:color w:val="000000"/>
                <w:sz w:val="24"/>
                <w:szCs w:val="24"/>
              </w:rPr>
              <w:t>The project is to make the units energy efficient / adopt cleaner manufacturing practices.</w:t>
            </w:r>
            <w:r w:rsidR="000603DD">
              <w:rPr>
                <w:rFonts w:ascii="Times New Roman" w:hAnsi="Times New Roman"/>
                <w:color w:val="000000"/>
                <w:sz w:val="24"/>
                <w:szCs w:val="24"/>
              </w:rPr>
              <w:t xml:space="preserve"> </w:t>
            </w:r>
            <w:r w:rsidR="009D1EA0">
              <w:rPr>
                <w:rFonts w:ascii="Times New Roman" w:hAnsi="Times New Roman"/>
                <w:color w:val="000000"/>
                <w:sz w:val="24"/>
                <w:szCs w:val="24"/>
              </w:rPr>
              <w:t xml:space="preserve">The </w:t>
            </w:r>
            <w:r w:rsidR="009D1EA0">
              <w:rPr>
                <w:rFonts w:ascii="Times New Roman" w:hAnsi="Times New Roman"/>
                <w:color w:val="000000"/>
                <w:sz w:val="24"/>
                <w:szCs w:val="24"/>
              </w:rPr>
              <w:lastRenderedPageBreak/>
              <w:t>application of ESS to the</w:t>
            </w:r>
            <w:r w:rsidR="0020455B" w:rsidRPr="00D2066C">
              <w:rPr>
                <w:rFonts w:ascii="Times New Roman" w:hAnsi="Times New Roman"/>
                <w:color w:val="000000"/>
                <w:sz w:val="24"/>
                <w:szCs w:val="24"/>
              </w:rPr>
              <w:t xml:space="preserve"> borrowers adopting these measures, is not relevant.</w:t>
            </w:r>
          </w:p>
          <w:p w:rsidR="00367EA3" w:rsidRDefault="00367EA3" w:rsidP="008C03FC">
            <w:pPr>
              <w:pStyle w:val="ListParagraph"/>
              <w:numPr>
                <w:ilvl w:val="0"/>
                <w:numId w:val="3"/>
              </w:numPr>
              <w:ind w:left="433"/>
              <w:rPr>
                <w:rFonts w:ascii="Times New Roman" w:hAnsi="Times New Roman"/>
                <w:color w:val="000000"/>
                <w:sz w:val="24"/>
                <w:szCs w:val="24"/>
              </w:rPr>
            </w:pPr>
            <w:r w:rsidRPr="00367EA3">
              <w:rPr>
                <w:rFonts w:ascii="Times New Roman" w:hAnsi="Times New Roman"/>
                <w:color w:val="000000"/>
                <w:sz w:val="24"/>
                <w:szCs w:val="24"/>
              </w:rPr>
              <w:t xml:space="preserve">ESS3 requirements on </w:t>
            </w:r>
            <w:r w:rsidRPr="000D07D9">
              <w:rPr>
                <w:rFonts w:ascii="Times New Roman" w:hAnsi="Times New Roman"/>
                <w:b/>
                <w:bCs/>
                <w:color w:val="000000"/>
                <w:sz w:val="24"/>
                <w:szCs w:val="24"/>
              </w:rPr>
              <w:t>resource efficiency and pollution prevention</w:t>
            </w:r>
            <w:r w:rsidRPr="00367EA3">
              <w:rPr>
                <w:rFonts w:ascii="Times New Roman" w:hAnsi="Times New Roman"/>
                <w:color w:val="000000"/>
                <w:sz w:val="24"/>
                <w:szCs w:val="24"/>
              </w:rPr>
              <w:t xml:space="preserve"> and management will affect future projects’ costs. Request for Proposals (RFPs) will be more intricate and </w:t>
            </w:r>
            <w:r w:rsidRPr="00367EA3">
              <w:rPr>
                <w:rFonts w:ascii="Times New Roman" w:hAnsi="Times New Roman"/>
                <w:b/>
                <w:bCs/>
                <w:color w:val="000000"/>
                <w:sz w:val="24"/>
                <w:szCs w:val="24"/>
              </w:rPr>
              <w:t>deter bidders</w:t>
            </w:r>
            <w:r w:rsidRPr="00367EA3">
              <w:rPr>
                <w:rFonts w:ascii="Times New Roman" w:hAnsi="Times New Roman"/>
                <w:color w:val="000000"/>
                <w:sz w:val="24"/>
                <w:szCs w:val="24"/>
              </w:rPr>
              <w:t xml:space="preserve">. </w:t>
            </w:r>
          </w:p>
          <w:p w:rsidR="00367EA3" w:rsidRPr="00367EA3" w:rsidRDefault="00367EA3" w:rsidP="00367EA3">
            <w:pPr>
              <w:pStyle w:val="ListParagraph"/>
              <w:numPr>
                <w:ilvl w:val="0"/>
                <w:numId w:val="3"/>
              </w:numPr>
              <w:ind w:left="433"/>
              <w:rPr>
                <w:rFonts w:ascii="Times New Roman" w:hAnsi="Times New Roman"/>
                <w:color w:val="000000"/>
                <w:sz w:val="24"/>
                <w:szCs w:val="24"/>
              </w:rPr>
            </w:pPr>
            <w:r w:rsidRPr="00367EA3">
              <w:rPr>
                <w:rFonts w:ascii="Times New Roman" w:hAnsi="Times New Roman"/>
                <w:color w:val="000000"/>
                <w:sz w:val="24"/>
                <w:szCs w:val="24"/>
              </w:rPr>
              <w:t xml:space="preserve">Verification measures under ESS3 should be project specific. It is an impracticable proposition for project implementing agencies to verify sand/ water supply/ manufacturing practices as adopted by </w:t>
            </w:r>
            <w:r w:rsidRPr="00367EA3">
              <w:rPr>
                <w:rFonts w:ascii="Times New Roman" w:hAnsi="Times New Roman"/>
                <w:b/>
                <w:bCs/>
                <w:color w:val="000000"/>
                <w:sz w:val="24"/>
                <w:szCs w:val="24"/>
              </w:rPr>
              <w:t>primary suppliers</w:t>
            </w:r>
            <w:r w:rsidRPr="00367EA3">
              <w:rPr>
                <w:rFonts w:ascii="Times New Roman" w:hAnsi="Times New Roman"/>
                <w:color w:val="000000"/>
                <w:sz w:val="24"/>
                <w:szCs w:val="24"/>
              </w:rPr>
              <w:t>.</w:t>
            </w:r>
          </w:p>
          <w:p w:rsidR="00E75DDE" w:rsidRPr="009F0D4E" w:rsidRDefault="00E75DDE" w:rsidP="00E75DDE">
            <w:pPr>
              <w:pStyle w:val="ListParagraph"/>
              <w:ind w:left="433"/>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9F0D4E">
              <w:rPr>
                <w:rFonts w:ascii="Times New Roman" w:hAnsi="Times New Roman"/>
                <w:color w:val="000000"/>
                <w:sz w:val="24"/>
                <w:szCs w:val="24"/>
                <w:u w:val="single"/>
              </w:rPr>
              <w:t>SOCIAL SECTOR</w:t>
            </w:r>
            <w:r>
              <w:rPr>
                <w:rFonts w:ascii="Times New Roman" w:hAnsi="Times New Roman"/>
                <w:color w:val="000000"/>
                <w:sz w:val="24"/>
                <w:szCs w:val="24"/>
              </w:rPr>
              <w:t>]</w:t>
            </w:r>
          </w:p>
          <w:p w:rsidR="00E97825" w:rsidRPr="00E97825" w:rsidRDefault="00E97825" w:rsidP="001442BB">
            <w:pPr>
              <w:pStyle w:val="ListParagraph"/>
              <w:numPr>
                <w:ilvl w:val="0"/>
                <w:numId w:val="3"/>
              </w:numPr>
              <w:ind w:left="433"/>
              <w:rPr>
                <w:rFonts w:ascii="Times New Roman" w:hAnsi="Times New Roman"/>
                <w:color w:val="000000"/>
                <w:sz w:val="24"/>
                <w:szCs w:val="24"/>
                <w:lang w:val="en-GB"/>
              </w:rPr>
            </w:pPr>
            <w:r w:rsidRPr="00E97825">
              <w:rPr>
                <w:rFonts w:ascii="Times New Roman" w:hAnsi="Times New Roman"/>
                <w:color w:val="000000"/>
                <w:sz w:val="24"/>
                <w:szCs w:val="24"/>
                <w:lang w:val="en-IN"/>
              </w:rPr>
              <w:t xml:space="preserve">Any monitoring of the </w:t>
            </w:r>
            <w:r w:rsidR="00DB138E" w:rsidRPr="00DB138E">
              <w:rPr>
                <w:rFonts w:ascii="Times New Roman" w:hAnsi="Times New Roman"/>
                <w:b/>
                <w:color w:val="000000"/>
                <w:sz w:val="24"/>
                <w:szCs w:val="24"/>
                <w:lang w:val="en-IN"/>
              </w:rPr>
              <w:t xml:space="preserve">GHG </w:t>
            </w:r>
            <w:r w:rsidRPr="00DB138E">
              <w:rPr>
                <w:rFonts w:ascii="Times New Roman" w:hAnsi="Times New Roman"/>
                <w:b/>
                <w:color w:val="000000"/>
                <w:sz w:val="24"/>
                <w:szCs w:val="24"/>
                <w:lang w:val="en-IN"/>
              </w:rPr>
              <w:t>emissions</w:t>
            </w:r>
            <w:r w:rsidRPr="00E97825">
              <w:rPr>
                <w:rFonts w:ascii="Times New Roman" w:hAnsi="Times New Roman"/>
                <w:color w:val="000000"/>
                <w:sz w:val="24"/>
                <w:szCs w:val="24"/>
                <w:lang w:val="en-IN"/>
              </w:rPr>
              <w:t xml:space="preserve"> as provided in Para 16 of ESS3 should be in accordance with the agreements at </w:t>
            </w:r>
            <w:r w:rsidRPr="00DB138E">
              <w:rPr>
                <w:rFonts w:ascii="Times New Roman" w:hAnsi="Times New Roman"/>
                <w:b/>
                <w:color w:val="000000"/>
                <w:sz w:val="24"/>
                <w:szCs w:val="24"/>
                <w:lang w:val="en-IN"/>
              </w:rPr>
              <w:t>UNFCCC</w:t>
            </w:r>
            <w:r w:rsidRPr="00E97825">
              <w:rPr>
                <w:rFonts w:ascii="Times New Roman" w:hAnsi="Times New Roman"/>
                <w:color w:val="000000"/>
                <w:sz w:val="24"/>
                <w:szCs w:val="24"/>
                <w:lang w:val="en-IN"/>
              </w:rPr>
              <w:t xml:space="preserve"> and Policy guideline of India</w:t>
            </w:r>
          </w:p>
          <w:p w:rsidR="00DB138E" w:rsidRPr="00DB138E" w:rsidRDefault="00DB138E" w:rsidP="001442BB">
            <w:pPr>
              <w:pStyle w:val="ListParagraph"/>
              <w:numPr>
                <w:ilvl w:val="0"/>
                <w:numId w:val="3"/>
              </w:numPr>
              <w:ind w:left="433"/>
              <w:rPr>
                <w:rFonts w:ascii="Times New Roman" w:hAnsi="Times New Roman"/>
                <w:color w:val="000000"/>
                <w:sz w:val="24"/>
                <w:szCs w:val="24"/>
                <w:lang w:val="en-GB"/>
              </w:rPr>
            </w:pPr>
            <w:r w:rsidRPr="00DB138E">
              <w:rPr>
                <w:rFonts w:ascii="Times New Roman" w:hAnsi="Times New Roman"/>
                <w:color w:val="000000"/>
                <w:sz w:val="24"/>
                <w:szCs w:val="24"/>
                <w:lang w:val="en-IN"/>
              </w:rPr>
              <w:t xml:space="preserve">The </w:t>
            </w:r>
            <w:r w:rsidRPr="00DB138E">
              <w:rPr>
                <w:rFonts w:ascii="Times New Roman" w:hAnsi="Times New Roman"/>
                <w:b/>
                <w:color w:val="000000"/>
                <w:sz w:val="24"/>
                <w:szCs w:val="24"/>
                <w:lang w:val="en-IN"/>
              </w:rPr>
              <w:t>estimation of GHG</w:t>
            </w:r>
            <w:r w:rsidR="000603DD">
              <w:rPr>
                <w:rFonts w:ascii="Times New Roman" w:hAnsi="Times New Roman"/>
                <w:b/>
                <w:color w:val="000000"/>
                <w:sz w:val="24"/>
                <w:szCs w:val="24"/>
                <w:lang w:val="en-IN"/>
              </w:rPr>
              <w:t xml:space="preserve"> </w:t>
            </w:r>
            <w:r>
              <w:rPr>
                <w:rFonts w:ascii="Times New Roman" w:hAnsi="Times New Roman"/>
                <w:color w:val="000000"/>
                <w:sz w:val="24"/>
                <w:szCs w:val="24"/>
                <w:lang w:val="en-IN"/>
              </w:rPr>
              <w:t>should be done only in projects where there is such potential</w:t>
            </w:r>
            <w:r w:rsidR="003A2C69">
              <w:rPr>
                <w:rFonts w:ascii="Times New Roman" w:hAnsi="Times New Roman"/>
                <w:color w:val="000000"/>
                <w:sz w:val="24"/>
                <w:szCs w:val="24"/>
                <w:lang w:val="en-IN"/>
              </w:rPr>
              <w:t>s substantial emissions are likely.</w:t>
            </w:r>
          </w:p>
          <w:p w:rsidR="00DB138E" w:rsidRPr="00DB138E" w:rsidRDefault="00DB138E" w:rsidP="001442BB">
            <w:pPr>
              <w:pStyle w:val="ListParagraph"/>
              <w:numPr>
                <w:ilvl w:val="0"/>
                <w:numId w:val="3"/>
              </w:numPr>
              <w:ind w:left="433"/>
              <w:rPr>
                <w:rFonts w:ascii="Times New Roman" w:hAnsi="Times New Roman"/>
                <w:color w:val="000000"/>
                <w:sz w:val="24"/>
                <w:szCs w:val="24"/>
                <w:lang w:val="en-GB"/>
              </w:rPr>
            </w:pPr>
            <w:r w:rsidRPr="00DB138E">
              <w:rPr>
                <w:rFonts w:ascii="Times New Roman" w:hAnsi="Times New Roman"/>
                <w:color w:val="000000"/>
                <w:sz w:val="24"/>
                <w:szCs w:val="24"/>
                <w:lang w:val="en-IN"/>
              </w:rPr>
              <w:t xml:space="preserve">Additional financing must be ensured for </w:t>
            </w:r>
            <w:r w:rsidRPr="00DB138E">
              <w:rPr>
                <w:rFonts w:ascii="Times New Roman" w:hAnsi="Times New Roman"/>
                <w:b/>
                <w:color w:val="000000"/>
                <w:sz w:val="24"/>
                <w:szCs w:val="24"/>
                <w:lang w:val="en-IN"/>
              </w:rPr>
              <w:t>GHG estimation</w:t>
            </w:r>
            <w:r w:rsidRPr="00DB138E">
              <w:rPr>
                <w:rFonts w:ascii="Times New Roman" w:hAnsi="Times New Roman"/>
                <w:color w:val="000000"/>
                <w:sz w:val="24"/>
                <w:szCs w:val="24"/>
                <w:lang w:val="en-IN"/>
              </w:rPr>
              <w:t xml:space="preserve"> of WB projects. The costs of emission monitoring and estimation should not be borne by the borrowers. </w:t>
            </w:r>
          </w:p>
          <w:p w:rsidR="00C13CF0" w:rsidRPr="00C13CF0" w:rsidRDefault="00C13CF0" w:rsidP="001442BB">
            <w:pPr>
              <w:pStyle w:val="ListParagraph"/>
              <w:numPr>
                <w:ilvl w:val="0"/>
                <w:numId w:val="3"/>
              </w:numPr>
              <w:ind w:left="433"/>
              <w:rPr>
                <w:rFonts w:ascii="Times New Roman" w:hAnsi="Times New Roman"/>
                <w:color w:val="000000"/>
                <w:sz w:val="24"/>
                <w:szCs w:val="24"/>
                <w:lang w:val="en-GB"/>
              </w:rPr>
            </w:pPr>
            <w:r w:rsidRPr="00C13CF0">
              <w:rPr>
                <w:rFonts w:ascii="Times New Roman" w:hAnsi="Times New Roman"/>
                <w:color w:val="000000"/>
                <w:sz w:val="24"/>
                <w:szCs w:val="24"/>
              </w:rPr>
              <w:t xml:space="preserve">Para 16 </w:t>
            </w:r>
            <w:r w:rsidR="009D1EA0">
              <w:rPr>
                <w:rFonts w:ascii="Times New Roman" w:hAnsi="Times New Roman"/>
                <w:color w:val="000000"/>
                <w:sz w:val="24"/>
                <w:szCs w:val="24"/>
              </w:rPr>
              <w:t>of ESS3is proposed to be applied for p</w:t>
            </w:r>
            <w:r w:rsidRPr="00C13CF0">
              <w:rPr>
                <w:rFonts w:ascii="Times New Roman" w:hAnsi="Times New Roman"/>
                <w:color w:val="000000"/>
                <w:sz w:val="24"/>
                <w:szCs w:val="24"/>
              </w:rPr>
              <w:t xml:space="preserve">rojects that are </w:t>
            </w:r>
            <w:r w:rsidRPr="00C13CF0">
              <w:rPr>
                <w:rFonts w:ascii="Times New Roman" w:hAnsi="Times New Roman"/>
                <w:b/>
                <w:bCs/>
                <w:color w:val="000000"/>
                <w:sz w:val="24"/>
                <w:szCs w:val="24"/>
              </w:rPr>
              <w:t>expected</w:t>
            </w:r>
            <w:r w:rsidRPr="00C13CF0">
              <w:rPr>
                <w:rFonts w:ascii="Times New Roman" w:hAnsi="Times New Roman"/>
                <w:color w:val="000000"/>
                <w:sz w:val="24"/>
                <w:szCs w:val="24"/>
              </w:rPr>
              <w:t xml:space="preserve"> to produce GHG emissions in excess of threshold established by </w:t>
            </w:r>
            <w:r w:rsidR="00083D23">
              <w:rPr>
                <w:rFonts w:ascii="Times New Roman" w:hAnsi="Times New Roman"/>
                <w:color w:val="000000"/>
                <w:sz w:val="24"/>
                <w:szCs w:val="24"/>
              </w:rPr>
              <w:t xml:space="preserve">the </w:t>
            </w:r>
            <w:r w:rsidRPr="00C13CF0">
              <w:rPr>
                <w:rFonts w:ascii="Times New Roman" w:hAnsi="Times New Roman"/>
                <w:color w:val="000000"/>
                <w:sz w:val="24"/>
                <w:szCs w:val="24"/>
              </w:rPr>
              <w:t xml:space="preserve">Bank. This </w:t>
            </w:r>
            <w:r w:rsidRPr="00C13CF0">
              <w:rPr>
                <w:rFonts w:ascii="Times New Roman" w:hAnsi="Times New Roman"/>
                <w:b/>
                <w:color w:val="000000"/>
                <w:sz w:val="24"/>
                <w:szCs w:val="24"/>
              </w:rPr>
              <w:t>brings ambiguity</w:t>
            </w:r>
            <w:r w:rsidRPr="00C13CF0">
              <w:rPr>
                <w:rFonts w:ascii="Times New Roman" w:hAnsi="Times New Roman"/>
                <w:color w:val="000000"/>
                <w:sz w:val="24"/>
                <w:szCs w:val="24"/>
              </w:rPr>
              <w:t xml:space="preserve"> in terms of </w:t>
            </w:r>
            <w:r w:rsidRPr="00C13CF0">
              <w:rPr>
                <w:rFonts w:ascii="Times New Roman" w:hAnsi="Times New Roman"/>
                <w:b/>
                <w:bCs/>
                <w:color w:val="000000"/>
                <w:sz w:val="24"/>
                <w:szCs w:val="24"/>
              </w:rPr>
              <w:t>expected</w:t>
            </w:r>
            <w:r w:rsidR="009D1EA0">
              <w:rPr>
                <w:rFonts w:ascii="Times New Roman" w:hAnsi="Times New Roman"/>
                <w:color w:val="000000"/>
                <w:sz w:val="24"/>
                <w:szCs w:val="24"/>
              </w:rPr>
              <w:t xml:space="preserve"> level of GHG from a p</w:t>
            </w:r>
            <w:r w:rsidRPr="00C13CF0">
              <w:rPr>
                <w:rFonts w:ascii="Times New Roman" w:hAnsi="Times New Roman"/>
                <w:color w:val="000000"/>
                <w:sz w:val="24"/>
                <w:szCs w:val="24"/>
              </w:rPr>
              <w:t xml:space="preserve">roject. </w:t>
            </w:r>
          </w:p>
          <w:p w:rsidR="004341E5" w:rsidRPr="004341E5" w:rsidRDefault="004341E5" w:rsidP="001442BB">
            <w:pPr>
              <w:pStyle w:val="ListParagraph"/>
              <w:numPr>
                <w:ilvl w:val="0"/>
                <w:numId w:val="3"/>
              </w:numPr>
              <w:ind w:left="433"/>
              <w:rPr>
                <w:rFonts w:ascii="Times New Roman" w:hAnsi="Times New Roman"/>
                <w:color w:val="000000"/>
                <w:sz w:val="24"/>
                <w:szCs w:val="24"/>
                <w:lang w:val="en-GB"/>
              </w:rPr>
            </w:pPr>
            <w:r w:rsidRPr="004341E5">
              <w:rPr>
                <w:rFonts w:ascii="Times New Roman" w:hAnsi="Times New Roman"/>
                <w:color w:val="000000"/>
                <w:sz w:val="24"/>
                <w:szCs w:val="24"/>
              </w:rPr>
              <w:t xml:space="preserve">Provisions for identification of third party responsible </w:t>
            </w:r>
            <w:r w:rsidRPr="004341E5">
              <w:rPr>
                <w:rFonts w:ascii="Times New Roman" w:hAnsi="Times New Roman"/>
                <w:b/>
                <w:color w:val="000000"/>
                <w:sz w:val="24"/>
                <w:szCs w:val="24"/>
              </w:rPr>
              <w:t>for pollution history</w:t>
            </w:r>
            <w:r w:rsidRPr="004341E5">
              <w:rPr>
                <w:rFonts w:ascii="Times New Roman" w:hAnsi="Times New Roman"/>
                <w:color w:val="000000"/>
                <w:sz w:val="24"/>
                <w:szCs w:val="24"/>
              </w:rPr>
              <w:t xml:space="preserve"> may be dropped.</w:t>
            </w:r>
          </w:p>
          <w:p w:rsidR="004341E5" w:rsidRPr="004341E5" w:rsidRDefault="004341E5" w:rsidP="00FC0735">
            <w:pPr>
              <w:pStyle w:val="ListParagraph"/>
              <w:numPr>
                <w:ilvl w:val="0"/>
                <w:numId w:val="3"/>
              </w:numPr>
              <w:ind w:left="433"/>
              <w:rPr>
                <w:rFonts w:ascii="Times New Roman" w:hAnsi="Times New Roman"/>
                <w:color w:val="000000"/>
                <w:sz w:val="24"/>
                <w:szCs w:val="24"/>
                <w:lang w:val="en-GB"/>
              </w:rPr>
            </w:pPr>
            <w:r>
              <w:rPr>
                <w:rFonts w:ascii="Times New Roman" w:hAnsi="Times New Roman"/>
                <w:color w:val="000000"/>
                <w:sz w:val="24"/>
                <w:szCs w:val="24"/>
              </w:rPr>
              <w:t xml:space="preserve">Regarding </w:t>
            </w:r>
            <w:r w:rsidR="00FC0735">
              <w:rPr>
                <w:rFonts w:ascii="Times New Roman" w:hAnsi="Times New Roman"/>
                <w:color w:val="000000"/>
                <w:sz w:val="24"/>
                <w:szCs w:val="24"/>
              </w:rPr>
              <w:t>the B</w:t>
            </w:r>
            <w:r>
              <w:rPr>
                <w:rFonts w:ascii="Times New Roman" w:hAnsi="Times New Roman"/>
                <w:color w:val="000000"/>
                <w:sz w:val="24"/>
                <w:szCs w:val="24"/>
              </w:rPr>
              <w:t xml:space="preserve">orrower </w:t>
            </w:r>
            <w:r w:rsidRPr="004341E5">
              <w:rPr>
                <w:rFonts w:ascii="Times New Roman" w:hAnsi="Times New Roman"/>
                <w:color w:val="000000"/>
                <w:sz w:val="24"/>
                <w:szCs w:val="24"/>
              </w:rPr>
              <w:t xml:space="preserve">requirement to </w:t>
            </w:r>
            <w:r w:rsidRPr="004341E5">
              <w:rPr>
                <w:rFonts w:ascii="Times New Roman" w:hAnsi="Times New Roman"/>
                <w:b/>
                <w:color w:val="000000"/>
                <w:sz w:val="24"/>
                <w:szCs w:val="24"/>
              </w:rPr>
              <w:t>generate baseline ambient data</w:t>
            </w:r>
            <w:r w:rsidRPr="004341E5">
              <w:rPr>
                <w:rFonts w:ascii="Times New Roman" w:hAnsi="Times New Roman"/>
                <w:color w:val="000000"/>
                <w:sz w:val="24"/>
                <w:szCs w:val="24"/>
              </w:rPr>
              <w:t xml:space="preserve"> on air, surface ground water and soils for all the projects</w:t>
            </w:r>
            <w:r>
              <w:rPr>
                <w:rFonts w:ascii="Times New Roman" w:hAnsi="Times New Roman"/>
                <w:color w:val="000000"/>
                <w:sz w:val="24"/>
                <w:szCs w:val="24"/>
              </w:rPr>
              <w:t xml:space="preserve">, </w:t>
            </w:r>
            <w:r>
              <w:rPr>
                <w:rFonts w:ascii="Times New Roman" w:hAnsi="Times New Roman"/>
                <w:color w:val="000000"/>
                <w:sz w:val="24"/>
                <w:szCs w:val="24"/>
                <w:lang w:val="en-GB"/>
              </w:rPr>
              <w:t>a</w:t>
            </w:r>
            <w:r w:rsidRPr="004341E5">
              <w:rPr>
                <w:rFonts w:ascii="Times New Roman" w:hAnsi="Times New Roman"/>
                <w:color w:val="000000"/>
                <w:sz w:val="24"/>
                <w:szCs w:val="24"/>
              </w:rPr>
              <w:t xml:space="preserve"> clear-cut policy should be define</w:t>
            </w:r>
            <w:r>
              <w:rPr>
                <w:rFonts w:ascii="Times New Roman" w:hAnsi="Times New Roman"/>
                <w:color w:val="000000"/>
                <w:sz w:val="24"/>
                <w:szCs w:val="24"/>
              </w:rPr>
              <w:t>d with respect to smaller short-term sub</w:t>
            </w:r>
            <w:r w:rsidRPr="004341E5">
              <w:rPr>
                <w:rFonts w:ascii="Times New Roman" w:hAnsi="Times New Roman"/>
                <w:color w:val="000000"/>
                <w:sz w:val="24"/>
                <w:szCs w:val="24"/>
              </w:rPr>
              <w:t>projects</w:t>
            </w:r>
            <w:r>
              <w:rPr>
                <w:rFonts w:ascii="Times New Roman" w:hAnsi="Times New Roman"/>
                <w:color w:val="000000"/>
                <w:sz w:val="24"/>
                <w:szCs w:val="24"/>
              </w:rPr>
              <w:t>. T</w:t>
            </w:r>
            <w:r w:rsidRPr="004341E5">
              <w:rPr>
                <w:rFonts w:ascii="Times New Roman" w:hAnsi="Times New Roman"/>
                <w:color w:val="000000"/>
                <w:sz w:val="24"/>
                <w:szCs w:val="24"/>
              </w:rPr>
              <w:t>he baseline data generation and monitoring during execution should be limited to projects exceeding certain cost limit and duration.</w:t>
            </w:r>
          </w:p>
          <w:p w:rsidR="00D101E2" w:rsidRDefault="00483E53" w:rsidP="001442BB">
            <w:pPr>
              <w:pStyle w:val="ListParagraph"/>
              <w:numPr>
                <w:ilvl w:val="0"/>
                <w:numId w:val="3"/>
              </w:numPr>
              <w:ind w:left="433"/>
              <w:rPr>
                <w:rFonts w:ascii="Times New Roman" w:hAnsi="Times New Roman"/>
                <w:sz w:val="24"/>
                <w:szCs w:val="24"/>
              </w:rPr>
            </w:pPr>
            <w:r w:rsidRPr="00483E53">
              <w:rPr>
                <w:rFonts w:ascii="Times New Roman" w:hAnsi="Times New Roman"/>
                <w:color w:val="000000"/>
                <w:sz w:val="24"/>
                <w:szCs w:val="24"/>
              </w:rPr>
              <w:t xml:space="preserve">The requirements on </w:t>
            </w:r>
            <w:r w:rsidRPr="00483E53">
              <w:rPr>
                <w:rFonts w:ascii="Times New Roman" w:hAnsi="Times New Roman"/>
                <w:b/>
                <w:color w:val="000000"/>
                <w:sz w:val="24"/>
                <w:szCs w:val="24"/>
              </w:rPr>
              <w:t>water use</w:t>
            </w:r>
            <w:r w:rsidRPr="00483E53">
              <w:rPr>
                <w:rFonts w:ascii="Times New Roman" w:hAnsi="Times New Roman"/>
                <w:color w:val="000000"/>
                <w:sz w:val="24"/>
                <w:szCs w:val="24"/>
              </w:rPr>
              <w:t xml:space="preserve"> are broad, including; water b</w:t>
            </w:r>
            <w:r w:rsidR="00D36F1B" w:rsidRPr="00483E53">
              <w:rPr>
                <w:rFonts w:ascii="Times New Roman" w:hAnsi="Times New Roman"/>
                <w:color w:val="000000"/>
                <w:sz w:val="24"/>
                <w:szCs w:val="24"/>
              </w:rPr>
              <w:t xml:space="preserve">alance </w:t>
            </w:r>
            <w:r w:rsidRPr="00483E53">
              <w:rPr>
                <w:rFonts w:ascii="Times New Roman" w:hAnsi="Times New Roman"/>
                <w:color w:val="000000"/>
                <w:sz w:val="24"/>
                <w:szCs w:val="24"/>
              </w:rPr>
              <w:t xml:space="preserve">has to be </w:t>
            </w:r>
            <w:r w:rsidR="00D36F1B" w:rsidRPr="00483E53">
              <w:rPr>
                <w:rFonts w:ascii="Times New Roman" w:hAnsi="Times New Roman"/>
                <w:color w:val="000000"/>
                <w:sz w:val="24"/>
                <w:szCs w:val="24"/>
              </w:rPr>
              <w:t>developed</w:t>
            </w:r>
            <w:r w:rsidRPr="00483E53">
              <w:rPr>
                <w:rFonts w:ascii="Times New Roman" w:hAnsi="Times New Roman"/>
                <w:color w:val="000000"/>
                <w:sz w:val="24"/>
                <w:szCs w:val="24"/>
              </w:rPr>
              <w:t>,</w:t>
            </w:r>
            <w:r w:rsidR="00D36F1B" w:rsidRPr="00483E53">
              <w:rPr>
                <w:rFonts w:ascii="Times New Roman" w:hAnsi="Times New Roman"/>
                <w:color w:val="000000"/>
                <w:sz w:val="24"/>
                <w:szCs w:val="24"/>
              </w:rPr>
              <w:t xml:space="preserve"> maintained, monitored, and reported periodically</w:t>
            </w:r>
            <w:r w:rsidRPr="00483E53">
              <w:rPr>
                <w:rFonts w:ascii="Times New Roman" w:hAnsi="Times New Roman"/>
                <w:color w:val="000000"/>
                <w:sz w:val="24"/>
                <w:szCs w:val="24"/>
              </w:rPr>
              <w:t xml:space="preserve">; </w:t>
            </w:r>
            <w:r w:rsidRPr="00483E53">
              <w:rPr>
                <w:rFonts w:ascii="Times New Roman" w:hAnsi="Times New Roman"/>
                <w:color w:val="000000"/>
                <w:sz w:val="24"/>
                <w:szCs w:val="24"/>
              </w:rPr>
              <w:lastRenderedPageBreak/>
              <w:t>o</w:t>
            </w:r>
            <w:r w:rsidR="00D36F1B" w:rsidRPr="00483E53">
              <w:rPr>
                <w:rFonts w:ascii="Times New Roman" w:hAnsi="Times New Roman"/>
                <w:color w:val="000000"/>
                <w:sz w:val="24"/>
                <w:szCs w:val="24"/>
              </w:rPr>
              <w:t>pportunities for con</w:t>
            </w:r>
            <w:r w:rsidRPr="00483E53">
              <w:rPr>
                <w:rFonts w:ascii="Times New Roman" w:hAnsi="Times New Roman"/>
                <w:color w:val="000000"/>
                <w:sz w:val="24"/>
                <w:szCs w:val="24"/>
              </w:rPr>
              <w:t>tinuous improvement in terms of water use efficiency must be identified; s</w:t>
            </w:r>
            <w:r w:rsidR="009D1EA0">
              <w:rPr>
                <w:rFonts w:ascii="Times New Roman" w:hAnsi="Times New Roman"/>
                <w:color w:val="000000"/>
                <w:sz w:val="24"/>
                <w:szCs w:val="24"/>
              </w:rPr>
              <w:t>pecific water use (water used per u</w:t>
            </w:r>
            <w:r w:rsidR="00D36F1B" w:rsidRPr="00483E53">
              <w:rPr>
                <w:rFonts w:ascii="Times New Roman" w:hAnsi="Times New Roman"/>
                <w:color w:val="000000"/>
                <w:sz w:val="24"/>
                <w:szCs w:val="24"/>
              </w:rPr>
              <w:t>nit production) will be assessed</w:t>
            </w:r>
            <w:r w:rsidRPr="00483E53">
              <w:rPr>
                <w:rFonts w:ascii="Times New Roman" w:hAnsi="Times New Roman"/>
                <w:color w:val="000000"/>
                <w:sz w:val="24"/>
                <w:szCs w:val="24"/>
              </w:rPr>
              <w:t>; it must be benchmarked</w:t>
            </w:r>
            <w:r w:rsidR="009D1EA0">
              <w:rPr>
                <w:rFonts w:ascii="Times New Roman" w:hAnsi="Times New Roman"/>
                <w:color w:val="000000"/>
                <w:sz w:val="24"/>
                <w:szCs w:val="24"/>
              </w:rPr>
              <w:t xml:space="preserve"> to the level of industrial s</w:t>
            </w:r>
            <w:r w:rsidR="00D36F1B" w:rsidRPr="00483E53">
              <w:rPr>
                <w:rFonts w:ascii="Times New Roman" w:hAnsi="Times New Roman"/>
                <w:color w:val="000000"/>
                <w:sz w:val="24"/>
                <w:szCs w:val="24"/>
              </w:rPr>
              <w:t>tandards</w:t>
            </w:r>
            <w:r w:rsidRPr="00483E53">
              <w:rPr>
                <w:rFonts w:ascii="Times New Roman" w:hAnsi="Times New Roman"/>
                <w:color w:val="000000"/>
                <w:sz w:val="24"/>
                <w:szCs w:val="24"/>
              </w:rPr>
              <w:t xml:space="preserve">. </w:t>
            </w:r>
            <w:r>
              <w:rPr>
                <w:rFonts w:ascii="Times New Roman" w:hAnsi="Times New Roman"/>
                <w:color w:val="000000"/>
                <w:sz w:val="24"/>
                <w:szCs w:val="24"/>
              </w:rPr>
              <w:t xml:space="preserve">It should be clarified whether and how these requirements can be met. </w:t>
            </w:r>
          </w:p>
        </w:tc>
      </w:tr>
      <w:tr w:rsidR="00944F46" w:rsidRPr="00F248C2" w:rsidTr="00944F46">
        <w:tc>
          <w:tcPr>
            <w:tcW w:w="985"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t>[</w:t>
            </w:r>
            <w:r w:rsidR="00B42557" w:rsidRPr="00F2443D">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0603DD" w:rsidRPr="000603DD" w:rsidRDefault="000603DD" w:rsidP="008F4A8C">
            <w:pPr>
              <w:pStyle w:val="ListParagraph"/>
              <w:numPr>
                <w:ilvl w:val="0"/>
                <w:numId w:val="2"/>
              </w:numPr>
              <w:ind w:left="342"/>
              <w:rPr>
                <w:rFonts w:ascii="Times New Roman" w:hAnsi="Times New Roman"/>
                <w:color w:val="000000"/>
                <w:sz w:val="24"/>
                <w:szCs w:val="24"/>
                <w:lang w:val="en-IN"/>
              </w:rPr>
            </w:pPr>
            <w:r w:rsidRPr="000603DD">
              <w:rPr>
                <w:rFonts w:ascii="Times New Roman" w:hAnsi="Times New Roman"/>
                <w:color w:val="000000"/>
                <w:sz w:val="24"/>
                <w:szCs w:val="24"/>
                <w:lang w:val="en-IN"/>
              </w:rPr>
              <w:t>Land Resettlement issues as resolved by the national policy should be acceptable.</w:t>
            </w:r>
          </w:p>
          <w:p w:rsidR="00E75DDE" w:rsidRPr="00E75DDE" w:rsidRDefault="00096C8B" w:rsidP="008F4A8C">
            <w:pPr>
              <w:pStyle w:val="ListParagraph"/>
              <w:numPr>
                <w:ilvl w:val="0"/>
                <w:numId w:val="2"/>
              </w:numPr>
              <w:ind w:left="342"/>
              <w:rPr>
                <w:rFonts w:ascii="Times New Roman" w:hAnsi="Times New Roman"/>
                <w:color w:val="000000"/>
                <w:sz w:val="24"/>
                <w:szCs w:val="24"/>
              </w:rPr>
            </w:pPr>
            <w:r w:rsidRPr="00E75DDE">
              <w:rPr>
                <w:rFonts w:ascii="Times New Roman" w:hAnsi="Times New Roman"/>
                <w:color w:val="000000"/>
                <w:sz w:val="24"/>
                <w:szCs w:val="24"/>
                <w:lang w:val="en-IN"/>
              </w:rPr>
              <w:t xml:space="preserve">The concept of payment of </w:t>
            </w:r>
            <w:r w:rsidRPr="00E75DDE">
              <w:rPr>
                <w:rFonts w:ascii="Times New Roman" w:hAnsi="Times New Roman"/>
                <w:b/>
                <w:bCs/>
                <w:color w:val="000000"/>
                <w:sz w:val="24"/>
                <w:szCs w:val="24"/>
                <w:lang w:val="en-IN"/>
              </w:rPr>
              <w:t>compensation at replacement cost</w:t>
            </w:r>
            <w:r w:rsidR="008F4A8C">
              <w:rPr>
                <w:rFonts w:ascii="Times New Roman" w:hAnsi="Times New Roman"/>
                <w:color w:val="000000"/>
                <w:sz w:val="24"/>
                <w:szCs w:val="24"/>
                <w:lang w:val="en-IN"/>
              </w:rPr>
              <w:t xml:space="preserve"> may not be applicable in</w:t>
            </w:r>
            <w:r w:rsidR="009F69DE">
              <w:rPr>
                <w:rFonts w:ascii="Times New Roman" w:hAnsi="Times New Roman"/>
                <w:color w:val="000000"/>
                <w:sz w:val="24"/>
                <w:szCs w:val="24"/>
                <w:lang w:val="en-IN"/>
              </w:rPr>
              <w:t xml:space="preserve"> </w:t>
            </w:r>
            <w:r w:rsidR="009D1EA0">
              <w:rPr>
                <w:rFonts w:ascii="Times New Roman" w:hAnsi="Times New Roman"/>
                <w:color w:val="000000"/>
                <w:sz w:val="24"/>
                <w:szCs w:val="24"/>
                <w:lang w:val="en-IN"/>
              </w:rPr>
              <w:t>all cases, especially when the n</w:t>
            </w:r>
            <w:r w:rsidRPr="00E75DDE">
              <w:rPr>
                <w:rFonts w:ascii="Times New Roman" w:hAnsi="Times New Roman"/>
                <w:color w:val="000000"/>
                <w:sz w:val="24"/>
                <w:szCs w:val="24"/>
                <w:lang w:val="en-IN"/>
              </w:rPr>
              <w:t xml:space="preserve">ational policies have already </w:t>
            </w:r>
            <w:r w:rsidR="008F4A8C">
              <w:rPr>
                <w:rFonts w:ascii="Times New Roman" w:hAnsi="Times New Roman"/>
                <w:color w:val="000000"/>
                <w:sz w:val="24"/>
                <w:szCs w:val="24"/>
                <w:lang w:val="en-IN"/>
              </w:rPr>
              <w:t>outlined</w:t>
            </w:r>
            <w:r w:rsidRPr="00E75DDE">
              <w:rPr>
                <w:rFonts w:ascii="Times New Roman" w:hAnsi="Times New Roman"/>
                <w:color w:val="000000"/>
                <w:sz w:val="24"/>
                <w:szCs w:val="24"/>
                <w:lang w:val="en-IN"/>
              </w:rPr>
              <w:t xml:space="preserve"> very detailed procedure</w:t>
            </w:r>
            <w:r w:rsidR="008F4A8C">
              <w:rPr>
                <w:rFonts w:ascii="Times New Roman" w:hAnsi="Times New Roman"/>
                <w:color w:val="000000"/>
                <w:sz w:val="24"/>
                <w:szCs w:val="24"/>
                <w:lang w:val="en-IN"/>
              </w:rPr>
              <w:t>s</w:t>
            </w:r>
            <w:r w:rsidRPr="00E75DDE">
              <w:rPr>
                <w:rFonts w:ascii="Times New Roman" w:hAnsi="Times New Roman"/>
                <w:color w:val="000000"/>
                <w:sz w:val="24"/>
                <w:szCs w:val="24"/>
                <w:lang w:val="en-IN"/>
              </w:rPr>
              <w:t xml:space="preserve"> in deciding compensation rates and their eligibility. When the amount of compensation is already negotiated with the owner of the affected assets, the other provisions of ESS5 shall not be applicable. This shall be clarified in the relevant section </w:t>
            </w:r>
            <w:r w:rsidR="00E75DDE">
              <w:rPr>
                <w:rFonts w:ascii="Times New Roman" w:hAnsi="Times New Roman"/>
                <w:color w:val="000000"/>
                <w:sz w:val="24"/>
                <w:szCs w:val="24"/>
                <w:lang w:val="en-IN"/>
              </w:rPr>
              <w:t>in ESS5.</w:t>
            </w:r>
          </w:p>
          <w:p w:rsidR="00136415" w:rsidRDefault="00984D41" w:rsidP="008F4A8C">
            <w:pPr>
              <w:pStyle w:val="ListParagraph"/>
              <w:numPr>
                <w:ilvl w:val="0"/>
                <w:numId w:val="2"/>
              </w:numPr>
              <w:ind w:left="342"/>
              <w:rPr>
                <w:rFonts w:ascii="Times New Roman" w:hAnsi="Times New Roman"/>
                <w:color w:val="000000"/>
                <w:sz w:val="24"/>
                <w:szCs w:val="24"/>
              </w:rPr>
            </w:pPr>
            <w:r w:rsidRPr="00984D41">
              <w:rPr>
                <w:rFonts w:ascii="Times New Roman" w:hAnsi="Times New Roman"/>
                <w:b/>
                <w:bCs/>
                <w:color w:val="000000"/>
                <w:sz w:val="24"/>
                <w:szCs w:val="24"/>
              </w:rPr>
              <w:t>Informal occupant</w:t>
            </w:r>
            <w:r>
              <w:rPr>
                <w:rFonts w:ascii="Times New Roman" w:hAnsi="Times New Roman"/>
                <w:color w:val="000000"/>
                <w:sz w:val="24"/>
                <w:szCs w:val="24"/>
              </w:rPr>
              <w:t xml:space="preserve">: </w:t>
            </w:r>
            <w:r w:rsidR="00F2443D">
              <w:rPr>
                <w:rFonts w:ascii="Times New Roman" w:hAnsi="Times New Roman"/>
                <w:color w:val="000000"/>
                <w:sz w:val="24"/>
                <w:szCs w:val="24"/>
              </w:rPr>
              <w:t xml:space="preserve">The proposed ESS5 covers repossession of public land that is used or occupied by individuals or households. </w:t>
            </w:r>
            <w:r>
              <w:rPr>
                <w:rFonts w:ascii="Times New Roman" w:hAnsi="Times New Roman"/>
                <w:color w:val="000000"/>
                <w:sz w:val="24"/>
                <w:szCs w:val="24"/>
              </w:rPr>
              <w:t>We are concerned of h</w:t>
            </w:r>
            <w:r w:rsidR="00F2443D">
              <w:rPr>
                <w:rFonts w:ascii="Times New Roman" w:hAnsi="Times New Roman"/>
                <w:color w:val="000000"/>
                <w:sz w:val="24"/>
                <w:szCs w:val="24"/>
              </w:rPr>
              <w:t xml:space="preserve">igh risk of increase in illegal encroachment. </w:t>
            </w:r>
            <w:r>
              <w:rPr>
                <w:rFonts w:ascii="Times New Roman" w:hAnsi="Times New Roman"/>
                <w:color w:val="000000"/>
                <w:sz w:val="24"/>
                <w:szCs w:val="24"/>
              </w:rPr>
              <w:t>This would cause p</w:t>
            </w:r>
            <w:r w:rsidR="00F2443D">
              <w:rPr>
                <w:rFonts w:ascii="Times New Roman" w:hAnsi="Times New Roman"/>
                <w:color w:val="000000"/>
                <w:sz w:val="24"/>
                <w:szCs w:val="24"/>
              </w:rPr>
              <w:t>rolong</w:t>
            </w:r>
            <w:r>
              <w:rPr>
                <w:rFonts w:ascii="Times New Roman" w:hAnsi="Times New Roman"/>
                <w:color w:val="000000"/>
                <w:sz w:val="24"/>
                <w:szCs w:val="24"/>
              </w:rPr>
              <w:t>ed</w:t>
            </w:r>
            <w:r w:rsidR="00F2443D">
              <w:rPr>
                <w:rFonts w:ascii="Times New Roman" w:hAnsi="Times New Roman"/>
                <w:color w:val="000000"/>
                <w:sz w:val="24"/>
                <w:szCs w:val="24"/>
              </w:rPr>
              <w:t xml:space="preserve"> project timelines and drawn</w:t>
            </w:r>
            <w:r w:rsidR="008F4A8C">
              <w:rPr>
                <w:rFonts w:ascii="Times New Roman" w:hAnsi="Times New Roman"/>
                <w:color w:val="000000"/>
                <w:sz w:val="24"/>
                <w:szCs w:val="24"/>
              </w:rPr>
              <w:t>-out</w:t>
            </w:r>
            <w:r w:rsidR="00F2443D">
              <w:rPr>
                <w:rFonts w:ascii="Times New Roman" w:hAnsi="Times New Roman"/>
                <w:color w:val="000000"/>
                <w:sz w:val="24"/>
                <w:szCs w:val="24"/>
              </w:rPr>
              <w:t xml:space="preserve"> negotiation with illegal encroachers. </w:t>
            </w:r>
          </w:p>
          <w:p w:rsidR="00D659E5" w:rsidRDefault="00C437D9" w:rsidP="008A4070">
            <w:pPr>
              <w:pStyle w:val="ListParagraph"/>
              <w:ind w:left="342"/>
              <w:rPr>
                <w:rFonts w:ascii="Times New Roman" w:hAnsi="Times New Roman"/>
                <w:color w:val="000000"/>
                <w:sz w:val="24"/>
                <w:szCs w:val="24"/>
              </w:rPr>
            </w:pPr>
            <w:r>
              <w:rPr>
                <w:rFonts w:ascii="Times New Roman" w:hAnsi="Times New Roman"/>
                <w:color w:val="000000"/>
                <w:sz w:val="24"/>
                <w:szCs w:val="24"/>
              </w:rPr>
              <w:t xml:space="preserve"> </w:t>
            </w:r>
            <w:r w:rsidR="008A4070">
              <w:rPr>
                <w:rFonts w:ascii="Times New Roman" w:hAnsi="Times New Roman"/>
                <w:color w:val="000000"/>
                <w:sz w:val="24"/>
                <w:szCs w:val="24"/>
              </w:rPr>
              <w:t>Further, t</w:t>
            </w:r>
            <w:r>
              <w:rPr>
                <w:rFonts w:ascii="Times New Roman" w:hAnsi="Times New Roman"/>
                <w:color w:val="000000"/>
                <w:sz w:val="24"/>
                <w:szCs w:val="24"/>
              </w:rPr>
              <w:t xml:space="preserve">he national law already provides comprehensive definition of </w:t>
            </w:r>
            <w:r w:rsidR="008F4A8C">
              <w:rPr>
                <w:rFonts w:ascii="Times New Roman" w:hAnsi="Times New Roman"/>
                <w:color w:val="000000"/>
                <w:sz w:val="24"/>
                <w:szCs w:val="24"/>
              </w:rPr>
              <w:t>“</w:t>
            </w:r>
            <w:r>
              <w:rPr>
                <w:rFonts w:ascii="Times New Roman" w:hAnsi="Times New Roman"/>
                <w:color w:val="000000"/>
                <w:sz w:val="24"/>
                <w:szCs w:val="24"/>
              </w:rPr>
              <w:t>affected family</w:t>
            </w:r>
            <w:r w:rsidR="008F4A8C">
              <w:rPr>
                <w:rFonts w:ascii="Times New Roman" w:hAnsi="Times New Roman"/>
                <w:color w:val="000000"/>
                <w:sz w:val="24"/>
                <w:szCs w:val="24"/>
              </w:rPr>
              <w:t>”</w:t>
            </w:r>
            <w:r>
              <w:rPr>
                <w:rFonts w:ascii="Times New Roman" w:hAnsi="Times New Roman"/>
                <w:color w:val="000000"/>
                <w:sz w:val="24"/>
                <w:szCs w:val="24"/>
              </w:rPr>
              <w:t xml:space="preserve">. Para 10 (c) of ESS5 on informal occupants is subjective and open-ended. As per national laws, </w:t>
            </w:r>
            <w:r w:rsidR="008F4A8C">
              <w:rPr>
                <w:rFonts w:ascii="Times New Roman" w:hAnsi="Times New Roman"/>
                <w:color w:val="000000"/>
                <w:sz w:val="24"/>
                <w:szCs w:val="24"/>
              </w:rPr>
              <w:t xml:space="preserve">only </w:t>
            </w:r>
            <w:r>
              <w:rPr>
                <w:rFonts w:ascii="Times New Roman" w:hAnsi="Times New Roman"/>
                <w:color w:val="000000"/>
                <w:sz w:val="24"/>
                <w:szCs w:val="24"/>
              </w:rPr>
              <w:t xml:space="preserve">persons of such category who are residing for more than three years or whose primary source of livelihood for three years prior to the acquisition of land are eligible for compensation and R&amp;R benefits. Hence, the provision 10 (c) should be removed from </w:t>
            </w:r>
            <w:r w:rsidR="008F4A8C">
              <w:rPr>
                <w:rFonts w:ascii="Times New Roman" w:hAnsi="Times New Roman"/>
                <w:color w:val="000000"/>
                <w:sz w:val="24"/>
                <w:szCs w:val="24"/>
              </w:rPr>
              <w:t xml:space="preserve">the </w:t>
            </w:r>
            <w:r>
              <w:rPr>
                <w:rFonts w:ascii="Times New Roman" w:hAnsi="Times New Roman"/>
                <w:color w:val="000000"/>
                <w:sz w:val="24"/>
                <w:szCs w:val="24"/>
              </w:rPr>
              <w:t xml:space="preserve">definition of affected persons in ESS5.  </w:t>
            </w:r>
          </w:p>
          <w:p w:rsidR="00B709AD" w:rsidRPr="00D659E5" w:rsidRDefault="00D659E5" w:rsidP="001442BB">
            <w:pPr>
              <w:pStyle w:val="ListParagraph"/>
              <w:numPr>
                <w:ilvl w:val="0"/>
                <w:numId w:val="2"/>
              </w:numPr>
              <w:ind w:left="291"/>
              <w:rPr>
                <w:color w:val="000000"/>
                <w:lang w:val="en-GB"/>
              </w:rPr>
            </w:pPr>
            <w:r>
              <w:rPr>
                <w:rFonts w:ascii="Times New Roman" w:hAnsi="Times New Roman"/>
                <w:color w:val="000000"/>
                <w:sz w:val="24"/>
                <w:szCs w:val="24"/>
              </w:rPr>
              <w:t>Regarding para 4 (d), the a</w:t>
            </w:r>
            <w:r w:rsidRPr="00D659E5">
              <w:rPr>
                <w:rFonts w:ascii="Times New Roman" w:hAnsi="Times New Roman"/>
                <w:color w:val="000000"/>
                <w:sz w:val="24"/>
                <w:szCs w:val="24"/>
              </w:rPr>
              <w:t>pplication of ESS</w:t>
            </w:r>
            <w:r>
              <w:rPr>
                <w:rFonts w:ascii="Times New Roman" w:hAnsi="Times New Roman"/>
                <w:color w:val="000000"/>
                <w:sz w:val="24"/>
                <w:szCs w:val="24"/>
              </w:rPr>
              <w:t xml:space="preserve">5will pose additional </w:t>
            </w:r>
            <w:r w:rsidRPr="00D659E5">
              <w:rPr>
                <w:rFonts w:ascii="Times New Roman" w:hAnsi="Times New Roman"/>
                <w:color w:val="000000"/>
                <w:sz w:val="24"/>
                <w:szCs w:val="24"/>
              </w:rPr>
              <w:t>financial burden upon the state for reloca</w:t>
            </w:r>
            <w:r>
              <w:rPr>
                <w:rFonts w:ascii="Times New Roman" w:hAnsi="Times New Roman"/>
                <w:color w:val="000000"/>
                <w:sz w:val="24"/>
                <w:szCs w:val="24"/>
              </w:rPr>
              <w:t>tion of people without formal, t</w:t>
            </w:r>
            <w:r w:rsidRPr="00D659E5">
              <w:rPr>
                <w:rFonts w:ascii="Times New Roman" w:hAnsi="Times New Roman"/>
                <w:color w:val="000000"/>
                <w:sz w:val="24"/>
                <w:szCs w:val="24"/>
              </w:rPr>
              <w:t>raditional or recognizable usage rights (</w:t>
            </w:r>
            <w:r w:rsidRPr="00D659E5">
              <w:rPr>
                <w:rFonts w:ascii="Times New Roman" w:hAnsi="Times New Roman"/>
                <w:b/>
                <w:color w:val="000000"/>
                <w:sz w:val="24"/>
                <w:szCs w:val="24"/>
              </w:rPr>
              <w:t>encroachers / squatters</w:t>
            </w:r>
            <w:r>
              <w:rPr>
                <w:rFonts w:ascii="Times New Roman" w:hAnsi="Times New Roman"/>
                <w:b/>
                <w:color w:val="000000"/>
                <w:sz w:val="24"/>
                <w:szCs w:val="24"/>
              </w:rPr>
              <w:t>,</w:t>
            </w:r>
            <w:r w:rsidRPr="00D659E5">
              <w:rPr>
                <w:rFonts w:ascii="Times New Roman" w:hAnsi="Times New Roman"/>
                <w:color w:val="000000"/>
                <w:sz w:val="24"/>
                <w:szCs w:val="24"/>
              </w:rPr>
              <w:t xml:space="preserve"> etc</w:t>
            </w:r>
            <w:r>
              <w:rPr>
                <w:rFonts w:ascii="Times New Roman" w:hAnsi="Times New Roman"/>
                <w:color w:val="000000"/>
                <w:sz w:val="24"/>
                <w:szCs w:val="24"/>
              </w:rPr>
              <w:t>.</w:t>
            </w:r>
            <w:r w:rsidRPr="00D659E5">
              <w:rPr>
                <w:rFonts w:ascii="Times New Roman" w:hAnsi="Times New Roman"/>
                <w:color w:val="000000"/>
                <w:sz w:val="24"/>
                <w:szCs w:val="24"/>
              </w:rPr>
              <w:t>).</w:t>
            </w:r>
          </w:p>
          <w:p w:rsidR="00B74EC1" w:rsidRDefault="00B709AD" w:rsidP="007D1A6E">
            <w:pPr>
              <w:pStyle w:val="ListParagraph"/>
              <w:numPr>
                <w:ilvl w:val="0"/>
                <w:numId w:val="2"/>
              </w:numPr>
              <w:ind w:left="342"/>
              <w:rPr>
                <w:rFonts w:ascii="Times New Roman" w:hAnsi="Times New Roman"/>
                <w:color w:val="000000"/>
                <w:sz w:val="24"/>
                <w:szCs w:val="24"/>
              </w:rPr>
            </w:pPr>
            <w:r>
              <w:rPr>
                <w:rFonts w:ascii="Times New Roman" w:hAnsi="Times New Roman"/>
                <w:b/>
                <w:bCs/>
                <w:color w:val="000000"/>
                <w:sz w:val="24"/>
                <w:szCs w:val="24"/>
              </w:rPr>
              <w:t>Forced eviction:</w:t>
            </w:r>
            <w:r w:rsidR="00FC34D5">
              <w:rPr>
                <w:rFonts w:ascii="Times New Roman" w:hAnsi="Times New Roman"/>
                <w:b/>
                <w:bCs/>
                <w:color w:val="000000"/>
                <w:sz w:val="24"/>
                <w:szCs w:val="24"/>
              </w:rPr>
              <w:t xml:space="preserve"> </w:t>
            </w:r>
            <w:r w:rsidR="00B74EC1" w:rsidRPr="00B74EC1">
              <w:rPr>
                <w:rFonts w:ascii="Times New Roman" w:hAnsi="Times New Roman"/>
                <w:color w:val="000000"/>
                <w:sz w:val="24"/>
                <w:szCs w:val="24"/>
              </w:rPr>
              <w:t>Ther</w:t>
            </w:r>
            <w:r w:rsidR="009D1EA0">
              <w:rPr>
                <w:rFonts w:ascii="Times New Roman" w:hAnsi="Times New Roman"/>
                <w:color w:val="000000"/>
                <w:sz w:val="24"/>
                <w:szCs w:val="24"/>
              </w:rPr>
              <w:t>e are cases</w:t>
            </w:r>
            <w:r w:rsidR="00B74EC1">
              <w:rPr>
                <w:rFonts w:ascii="Times New Roman" w:hAnsi="Times New Roman"/>
                <w:color w:val="000000"/>
                <w:sz w:val="24"/>
                <w:szCs w:val="24"/>
              </w:rPr>
              <w:t xml:space="preserve"> where forced eviction might be necessary and permissible under the national/state laws. For example: </w:t>
            </w:r>
            <w:r w:rsidR="00B52DFA">
              <w:rPr>
                <w:rFonts w:ascii="Times New Roman" w:hAnsi="Times New Roman"/>
                <w:color w:val="000000"/>
                <w:sz w:val="24"/>
                <w:szCs w:val="24"/>
              </w:rPr>
              <w:t>-</w:t>
            </w:r>
            <w:r w:rsidR="00B74EC1">
              <w:rPr>
                <w:rFonts w:ascii="Times New Roman" w:hAnsi="Times New Roman"/>
                <w:color w:val="000000"/>
                <w:sz w:val="24"/>
                <w:szCs w:val="24"/>
              </w:rPr>
              <w:t>Houses constructed on illegally occupied land</w:t>
            </w:r>
          </w:p>
          <w:p w:rsidR="00B74EC1" w:rsidRDefault="00B52DFA" w:rsidP="00B74EC1">
            <w:pPr>
              <w:pStyle w:val="ListParagraph"/>
              <w:ind w:left="342"/>
              <w:rPr>
                <w:rFonts w:ascii="Times New Roman" w:hAnsi="Times New Roman"/>
                <w:color w:val="000000"/>
                <w:sz w:val="24"/>
                <w:szCs w:val="24"/>
              </w:rPr>
            </w:pPr>
            <w:r>
              <w:rPr>
                <w:rFonts w:ascii="Times New Roman" w:hAnsi="Times New Roman"/>
                <w:color w:val="000000"/>
                <w:sz w:val="24"/>
                <w:szCs w:val="24"/>
              </w:rPr>
              <w:t>-</w:t>
            </w:r>
            <w:r w:rsidR="00B74EC1" w:rsidRPr="00B74EC1">
              <w:rPr>
                <w:rFonts w:ascii="Times New Roman" w:hAnsi="Times New Roman"/>
                <w:color w:val="000000"/>
                <w:sz w:val="24"/>
                <w:szCs w:val="24"/>
              </w:rPr>
              <w:t>Compensation</w:t>
            </w:r>
            <w:r>
              <w:rPr>
                <w:rFonts w:ascii="Times New Roman" w:hAnsi="Times New Roman"/>
                <w:color w:val="000000"/>
                <w:sz w:val="24"/>
                <w:szCs w:val="24"/>
              </w:rPr>
              <w:t xml:space="preserve"> for houses/structures already paid to occupiers</w:t>
            </w:r>
          </w:p>
          <w:p w:rsidR="00B52DFA" w:rsidRDefault="00B52DFA" w:rsidP="00B52DFA">
            <w:pPr>
              <w:pStyle w:val="ListParagraph"/>
              <w:ind w:left="432" w:hanging="90"/>
              <w:rPr>
                <w:rFonts w:ascii="Times New Roman" w:hAnsi="Times New Roman"/>
                <w:color w:val="000000"/>
                <w:sz w:val="24"/>
                <w:szCs w:val="24"/>
              </w:rPr>
            </w:pPr>
            <w:r>
              <w:rPr>
                <w:rFonts w:ascii="Times New Roman" w:hAnsi="Times New Roman"/>
                <w:color w:val="000000"/>
                <w:sz w:val="24"/>
                <w:szCs w:val="24"/>
              </w:rPr>
              <w:lastRenderedPageBreak/>
              <w:t>-Compensation for land paid to Municipal Corporation but land is still not being vacated by occupiers</w:t>
            </w:r>
            <w:r w:rsidR="00D26983">
              <w:rPr>
                <w:rFonts w:ascii="Times New Roman" w:hAnsi="Times New Roman"/>
                <w:color w:val="000000"/>
                <w:sz w:val="24"/>
                <w:szCs w:val="24"/>
              </w:rPr>
              <w:t>.</w:t>
            </w:r>
          </w:p>
          <w:p w:rsidR="00D26983" w:rsidRPr="00D26983" w:rsidRDefault="00D26983" w:rsidP="001442BB">
            <w:pPr>
              <w:pStyle w:val="ListParagraph"/>
              <w:numPr>
                <w:ilvl w:val="0"/>
                <w:numId w:val="11"/>
              </w:numPr>
              <w:ind w:left="291" w:hanging="283"/>
              <w:rPr>
                <w:rFonts w:ascii="Times New Roman" w:hAnsi="Times New Roman"/>
                <w:color w:val="000000"/>
                <w:sz w:val="24"/>
                <w:szCs w:val="24"/>
              </w:rPr>
            </w:pPr>
            <w:r w:rsidRPr="00D26983">
              <w:rPr>
                <w:rFonts w:ascii="Times New Roman" w:hAnsi="Times New Roman"/>
                <w:color w:val="000000"/>
                <w:sz w:val="24"/>
                <w:szCs w:val="24"/>
              </w:rPr>
              <w:t xml:space="preserve">Regarding </w:t>
            </w:r>
            <w:r w:rsidRPr="00D26983">
              <w:rPr>
                <w:rFonts w:ascii="Times New Roman" w:hAnsi="Times New Roman"/>
                <w:b/>
                <w:color w:val="000000"/>
                <w:sz w:val="24"/>
                <w:szCs w:val="24"/>
              </w:rPr>
              <w:t>land for land compensation</w:t>
            </w:r>
            <w:r w:rsidRPr="00D26983">
              <w:rPr>
                <w:rFonts w:ascii="Times New Roman" w:hAnsi="Times New Roman"/>
                <w:color w:val="000000"/>
                <w:sz w:val="24"/>
                <w:szCs w:val="24"/>
              </w:rPr>
              <w:t xml:space="preserve"> (para 14, ESS5), </w:t>
            </w:r>
            <w:r w:rsidRPr="00D26983">
              <w:rPr>
                <w:rFonts w:ascii="Times New Roman" w:hAnsi="Times New Roman"/>
                <w:color w:val="000000"/>
                <w:sz w:val="24"/>
                <w:szCs w:val="24"/>
                <w:lang w:val="en-IN"/>
              </w:rPr>
              <w:t>Borrowers, in general, do not have “Land Bank”.  So “land for land” op</w:t>
            </w:r>
            <w:r w:rsidR="00FC0735">
              <w:rPr>
                <w:rFonts w:ascii="Times New Roman" w:hAnsi="Times New Roman"/>
                <w:color w:val="000000"/>
                <w:sz w:val="24"/>
                <w:szCs w:val="24"/>
                <w:lang w:val="en-IN"/>
              </w:rPr>
              <w:t>tion is not exercisable by the B</w:t>
            </w:r>
            <w:r w:rsidRPr="00D26983">
              <w:rPr>
                <w:rFonts w:ascii="Times New Roman" w:hAnsi="Times New Roman"/>
                <w:color w:val="000000"/>
                <w:sz w:val="24"/>
                <w:szCs w:val="24"/>
                <w:lang w:val="en-IN"/>
              </w:rPr>
              <w:t xml:space="preserve">orrower in reality. </w:t>
            </w:r>
          </w:p>
          <w:p w:rsidR="00D659E5" w:rsidRDefault="00B709AD" w:rsidP="001442BB">
            <w:pPr>
              <w:pStyle w:val="ListParagraph"/>
              <w:numPr>
                <w:ilvl w:val="0"/>
                <w:numId w:val="2"/>
              </w:numPr>
              <w:ind w:left="360"/>
              <w:rPr>
                <w:rFonts w:ascii="Times New Roman" w:hAnsi="Times New Roman"/>
                <w:color w:val="000000"/>
                <w:sz w:val="24"/>
                <w:szCs w:val="24"/>
              </w:rPr>
            </w:pPr>
            <w:r w:rsidRPr="00D659E5">
              <w:rPr>
                <w:rFonts w:ascii="Times New Roman" w:hAnsi="Times New Roman"/>
                <w:b/>
                <w:bCs/>
                <w:color w:val="000000"/>
                <w:sz w:val="24"/>
                <w:szCs w:val="24"/>
              </w:rPr>
              <w:t>Demonstration of equivalent replacement land</w:t>
            </w:r>
            <w:r w:rsidR="00350960" w:rsidRPr="00D659E5">
              <w:rPr>
                <w:rFonts w:ascii="Times New Roman" w:hAnsi="Times New Roman"/>
                <w:color w:val="000000"/>
                <w:sz w:val="24"/>
                <w:szCs w:val="24"/>
              </w:rPr>
              <w:t>: The proposed ESS5, para 14, states that the Borrower will offer the displaced persons an option for replacement in kind, unless it can be demonstrated to the Bank’s satisfaction that equivalent replacement land is unavailable. For line</w:t>
            </w:r>
            <w:r w:rsidR="009D1EA0">
              <w:rPr>
                <w:rFonts w:ascii="Times New Roman" w:hAnsi="Times New Roman"/>
                <w:color w:val="000000"/>
                <w:sz w:val="24"/>
                <w:szCs w:val="24"/>
              </w:rPr>
              <w:t>a</w:t>
            </w:r>
            <w:r w:rsidR="00350960" w:rsidRPr="00D659E5">
              <w:rPr>
                <w:rFonts w:ascii="Times New Roman" w:hAnsi="Times New Roman"/>
                <w:color w:val="000000"/>
                <w:sz w:val="24"/>
                <w:szCs w:val="24"/>
              </w:rPr>
              <w:t>r project like railways, where PAP</w:t>
            </w:r>
            <w:r w:rsidR="00931881">
              <w:rPr>
                <w:rFonts w:ascii="Times New Roman" w:hAnsi="Times New Roman"/>
                <w:color w:val="000000"/>
                <w:sz w:val="24"/>
                <w:szCs w:val="24"/>
              </w:rPr>
              <w:t>s</w:t>
            </w:r>
            <w:r w:rsidR="00350960" w:rsidRPr="00D659E5">
              <w:rPr>
                <w:rFonts w:ascii="Times New Roman" w:hAnsi="Times New Roman"/>
                <w:color w:val="000000"/>
                <w:sz w:val="24"/>
                <w:szCs w:val="24"/>
              </w:rPr>
              <w:t xml:space="preserve"> are not concentrated at one location, the provision is impracticable to implement. Adequate cash compensation is being provided by </w:t>
            </w:r>
            <w:r w:rsidR="009D1EA0">
              <w:rPr>
                <w:rFonts w:ascii="Times New Roman" w:hAnsi="Times New Roman"/>
                <w:color w:val="000000"/>
                <w:sz w:val="24"/>
                <w:szCs w:val="24"/>
              </w:rPr>
              <w:t>the implementing agency</w:t>
            </w:r>
            <w:r w:rsidR="00350960" w:rsidRPr="00D659E5">
              <w:rPr>
                <w:rFonts w:ascii="Times New Roman" w:hAnsi="Times New Roman"/>
                <w:color w:val="000000"/>
                <w:sz w:val="24"/>
                <w:szCs w:val="24"/>
              </w:rPr>
              <w:t xml:space="preserve">. The term “Bank’s satisfaction” is highly subjective. The following should be added to the para: </w:t>
            </w:r>
            <w:r w:rsidR="009D1EA0">
              <w:rPr>
                <w:rFonts w:ascii="Times New Roman" w:hAnsi="Times New Roman"/>
                <w:color w:val="000000"/>
                <w:sz w:val="24"/>
                <w:szCs w:val="24"/>
              </w:rPr>
              <w:t>“</w:t>
            </w:r>
            <w:r w:rsidR="00350960" w:rsidRPr="00D659E5">
              <w:rPr>
                <w:rFonts w:ascii="Times New Roman" w:hAnsi="Times New Roman"/>
                <w:color w:val="000000"/>
                <w:sz w:val="24"/>
                <w:szCs w:val="24"/>
              </w:rPr>
              <w:t>However, in case of linear projects like railways/highways, the Borrower will provide monetary compensation in</w:t>
            </w:r>
            <w:r w:rsidR="009D1EA0">
              <w:rPr>
                <w:rFonts w:ascii="Times New Roman" w:hAnsi="Times New Roman"/>
                <w:color w:val="000000"/>
                <w:sz w:val="24"/>
                <w:szCs w:val="24"/>
              </w:rPr>
              <w:t xml:space="preserve"> accordance with national laws.”</w:t>
            </w:r>
          </w:p>
          <w:p w:rsidR="00B709AD" w:rsidRDefault="00B709AD" w:rsidP="001442BB">
            <w:pPr>
              <w:pStyle w:val="ListParagraph"/>
              <w:numPr>
                <w:ilvl w:val="0"/>
                <w:numId w:val="2"/>
              </w:numPr>
              <w:ind w:left="360"/>
              <w:rPr>
                <w:rFonts w:ascii="Times New Roman" w:hAnsi="Times New Roman"/>
                <w:color w:val="000000"/>
                <w:sz w:val="24"/>
                <w:szCs w:val="24"/>
              </w:rPr>
            </w:pPr>
            <w:r w:rsidRPr="00D659E5">
              <w:rPr>
                <w:rFonts w:ascii="Times New Roman" w:hAnsi="Times New Roman"/>
                <w:b/>
                <w:bCs/>
                <w:color w:val="000000"/>
                <w:sz w:val="24"/>
                <w:szCs w:val="24"/>
              </w:rPr>
              <w:t xml:space="preserve">Possession of </w:t>
            </w:r>
            <w:r w:rsidR="00350960" w:rsidRPr="00D659E5">
              <w:rPr>
                <w:rFonts w:ascii="Times New Roman" w:hAnsi="Times New Roman"/>
                <w:b/>
                <w:bCs/>
                <w:color w:val="000000"/>
                <w:sz w:val="24"/>
                <w:szCs w:val="24"/>
              </w:rPr>
              <w:t>a</w:t>
            </w:r>
            <w:r w:rsidRPr="00D659E5">
              <w:rPr>
                <w:rFonts w:ascii="Times New Roman" w:hAnsi="Times New Roman"/>
                <w:b/>
                <w:bCs/>
                <w:color w:val="000000"/>
                <w:sz w:val="24"/>
                <w:szCs w:val="24"/>
              </w:rPr>
              <w:t>cquired land</w:t>
            </w:r>
            <w:r w:rsidR="00350960" w:rsidRPr="00D659E5">
              <w:rPr>
                <w:rFonts w:ascii="Times New Roman" w:hAnsi="Times New Roman"/>
                <w:color w:val="000000"/>
                <w:sz w:val="24"/>
                <w:szCs w:val="24"/>
              </w:rPr>
              <w:t xml:space="preserve">: In certain urgent condition, possession of land can be taken before payment of compensation as per direction of competent authority, especially if PAP is not accepting the compensation and goes to arbitration/court. This provision (ESS5, para 15) would delay the execution/commissioning of project. </w:t>
            </w:r>
          </w:p>
          <w:p w:rsidR="00EE633B" w:rsidRDefault="00EE633B" w:rsidP="001442BB">
            <w:pPr>
              <w:pStyle w:val="ListParagraph"/>
              <w:numPr>
                <w:ilvl w:val="0"/>
                <w:numId w:val="2"/>
              </w:numPr>
              <w:ind w:left="360"/>
              <w:rPr>
                <w:rFonts w:ascii="Times New Roman" w:hAnsi="Times New Roman"/>
                <w:color w:val="000000"/>
                <w:sz w:val="24"/>
                <w:szCs w:val="24"/>
                <w:lang w:val="en-GB"/>
              </w:rPr>
            </w:pPr>
            <w:r>
              <w:rPr>
                <w:rFonts w:ascii="Times New Roman" w:hAnsi="Times New Roman"/>
                <w:color w:val="000000"/>
                <w:sz w:val="24"/>
                <w:szCs w:val="24"/>
                <w:lang w:val="en-IN"/>
              </w:rPr>
              <w:t xml:space="preserve">ESS5, footnote 15, provides that it may be necessary to acquire entire land parcels if </w:t>
            </w:r>
            <w:r w:rsidRPr="00EE633B">
              <w:rPr>
                <w:rFonts w:ascii="Times New Roman" w:hAnsi="Times New Roman"/>
                <w:b/>
                <w:color w:val="000000"/>
                <w:sz w:val="24"/>
                <w:szCs w:val="24"/>
                <w:lang w:val="en-IN"/>
              </w:rPr>
              <w:t>partial acquisition</w:t>
            </w:r>
            <w:r>
              <w:rPr>
                <w:rFonts w:ascii="Times New Roman" w:hAnsi="Times New Roman"/>
                <w:color w:val="000000"/>
                <w:sz w:val="24"/>
                <w:szCs w:val="24"/>
                <w:lang w:val="en-IN"/>
              </w:rPr>
              <w:t xml:space="preserve"> would render the remainder economically unviable. </w:t>
            </w:r>
            <w:r w:rsidRPr="00EE633B">
              <w:rPr>
                <w:rFonts w:ascii="Times New Roman" w:hAnsi="Times New Roman"/>
                <w:color w:val="000000"/>
                <w:sz w:val="24"/>
                <w:szCs w:val="24"/>
                <w:lang w:val="en-IN"/>
              </w:rPr>
              <w:t xml:space="preserve">This </w:t>
            </w:r>
            <w:r w:rsidR="009D1EA0">
              <w:rPr>
                <w:rFonts w:ascii="Times New Roman" w:hAnsi="Times New Roman"/>
                <w:color w:val="000000"/>
                <w:sz w:val="24"/>
                <w:szCs w:val="24"/>
                <w:lang w:val="en-IN"/>
              </w:rPr>
              <w:t xml:space="preserve">requirement </w:t>
            </w:r>
            <w:r w:rsidRPr="00EE633B">
              <w:rPr>
                <w:rFonts w:ascii="Times New Roman" w:hAnsi="Times New Roman"/>
                <w:color w:val="000000"/>
                <w:sz w:val="24"/>
                <w:szCs w:val="24"/>
                <w:lang w:val="en-IN"/>
              </w:rPr>
              <w:t>will put additi</w:t>
            </w:r>
            <w:r w:rsidR="00FC0735">
              <w:rPr>
                <w:rFonts w:ascii="Times New Roman" w:hAnsi="Times New Roman"/>
                <w:color w:val="000000"/>
                <w:sz w:val="24"/>
                <w:szCs w:val="24"/>
                <w:lang w:val="en-IN"/>
              </w:rPr>
              <w:t>onal financial burden upon the B</w:t>
            </w:r>
            <w:r w:rsidRPr="00EE633B">
              <w:rPr>
                <w:rFonts w:ascii="Times New Roman" w:hAnsi="Times New Roman"/>
                <w:color w:val="000000"/>
                <w:sz w:val="24"/>
                <w:szCs w:val="24"/>
                <w:lang w:val="en-IN"/>
              </w:rPr>
              <w:t>orrower. A rational and judicious approa</w:t>
            </w:r>
            <w:r>
              <w:rPr>
                <w:rFonts w:ascii="Times New Roman" w:hAnsi="Times New Roman"/>
                <w:color w:val="000000"/>
                <w:sz w:val="24"/>
                <w:szCs w:val="24"/>
                <w:lang w:val="en-IN"/>
              </w:rPr>
              <w:t xml:space="preserve">ch in such matters is required. </w:t>
            </w:r>
            <w:r w:rsidRPr="00EE633B">
              <w:rPr>
                <w:rFonts w:ascii="Times New Roman" w:hAnsi="Times New Roman"/>
                <w:color w:val="000000"/>
                <w:sz w:val="24"/>
                <w:szCs w:val="24"/>
                <w:lang w:val="en-IN"/>
              </w:rPr>
              <w:t>A rational and holistic view is neces</w:t>
            </w:r>
            <w:r w:rsidR="00FC0735">
              <w:rPr>
                <w:rFonts w:ascii="Times New Roman" w:hAnsi="Times New Roman"/>
                <w:color w:val="000000"/>
                <w:sz w:val="24"/>
                <w:szCs w:val="24"/>
                <w:lang w:val="en-IN"/>
              </w:rPr>
              <w:t>sary at the level of the B</w:t>
            </w:r>
            <w:r w:rsidRPr="00EE633B">
              <w:rPr>
                <w:rFonts w:ascii="Times New Roman" w:hAnsi="Times New Roman"/>
                <w:color w:val="000000"/>
                <w:sz w:val="24"/>
                <w:szCs w:val="24"/>
                <w:lang w:val="en-IN"/>
              </w:rPr>
              <w:t xml:space="preserve">orrower in such cases. </w:t>
            </w:r>
          </w:p>
          <w:p w:rsidR="00EE633B" w:rsidRDefault="00EE633B" w:rsidP="001442BB">
            <w:pPr>
              <w:pStyle w:val="ListParagraph"/>
              <w:numPr>
                <w:ilvl w:val="0"/>
                <w:numId w:val="2"/>
              </w:numPr>
              <w:ind w:left="360"/>
              <w:rPr>
                <w:rFonts w:ascii="Times New Roman" w:hAnsi="Times New Roman"/>
                <w:color w:val="000000"/>
                <w:sz w:val="24"/>
                <w:szCs w:val="24"/>
                <w:lang w:val="en-GB"/>
              </w:rPr>
            </w:pPr>
            <w:r w:rsidRPr="00EE633B">
              <w:rPr>
                <w:rFonts w:ascii="Times New Roman" w:hAnsi="Times New Roman"/>
                <w:color w:val="000000"/>
                <w:sz w:val="24"/>
                <w:szCs w:val="24"/>
                <w:lang w:val="en-GB"/>
              </w:rPr>
              <w:t xml:space="preserve">ESS5, </w:t>
            </w:r>
            <w:r w:rsidR="00E46310" w:rsidRPr="00EE633B">
              <w:rPr>
                <w:rFonts w:ascii="Times New Roman" w:hAnsi="Times New Roman"/>
                <w:color w:val="000000"/>
                <w:sz w:val="24"/>
                <w:szCs w:val="24"/>
                <w:lang w:val="en-GB"/>
              </w:rPr>
              <w:t>Para</w:t>
            </w:r>
            <w:r w:rsidRPr="00EE633B">
              <w:rPr>
                <w:rFonts w:ascii="Times New Roman" w:hAnsi="Times New Roman"/>
                <w:color w:val="000000"/>
                <w:sz w:val="24"/>
                <w:szCs w:val="24"/>
                <w:lang w:val="en-GB"/>
              </w:rPr>
              <w:t xml:space="preserve"> 18</w:t>
            </w:r>
            <w:r w:rsidR="009D1EA0">
              <w:rPr>
                <w:rFonts w:ascii="Times New Roman" w:hAnsi="Times New Roman"/>
                <w:color w:val="000000"/>
                <w:sz w:val="24"/>
                <w:szCs w:val="24"/>
                <w:lang w:val="en-GB"/>
              </w:rPr>
              <w:t>,</w:t>
            </w:r>
            <w:r w:rsidRPr="00EE633B">
              <w:rPr>
                <w:rFonts w:ascii="Times New Roman" w:hAnsi="Times New Roman"/>
                <w:color w:val="000000"/>
                <w:sz w:val="24"/>
                <w:szCs w:val="24"/>
                <w:lang w:val="en-GB"/>
              </w:rPr>
              <w:t xml:space="preserve"> makes inclusion of </w:t>
            </w:r>
            <w:r w:rsidRPr="00EE633B">
              <w:rPr>
                <w:rFonts w:ascii="Times New Roman" w:hAnsi="Times New Roman"/>
                <w:b/>
                <w:color w:val="000000"/>
                <w:sz w:val="24"/>
                <w:szCs w:val="24"/>
                <w:lang w:val="en-GB"/>
              </w:rPr>
              <w:t>women’s perspectives</w:t>
            </w:r>
            <w:r w:rsidRPr="00EE633B">
              <w:rPr>
                <w:rFonts w:ascii="Times New Roman" w:hAnsi="Times New Roman"/>
                <w:color w:val="000000"/>
                <w:sz w:val="24"/>
                <w:szCs w:val="24"/>
                <w:lang w:val="en-GB"/>
              </w:rPr>
              <w:t xml:space="preserve"> mandatory in consultation process to firm up resettlement planning and implementation. </w:t>
            </w:r>
            <w:r w:rsidRPr="00EE633B">
              <w:rPr>
                <w:rFonts w:ascii="Times New Roman" w:hAnsi="Times New Roman"/>
                <w:color w:val="000000"/>
                <w:sz w:val="24"/>
                <w:szCs w:val="24"/>
                <w:lang w:val="en-IN"/>
              </w:rPr>
              <w:t xml:space="preserve">The provision is likely to delay </w:t>
            </w:r>
            <w:r w:rsidR="009D1EA0">
              <w:rPr>
                <w:rFonts w:ascii="Times New Roman" w:hAnsi="Times New Roman"/>
                <w:color w:val="000000"/>
                <w:sz w:val="24"/>
                <w:szCs w:val="24"/>
                <w:lang w:val="en-IN"/>
              </w:rPr>
              <w:t xml:space="preserve">preparation of </w:t>
            </w:r>
            <w:r w:rsidRPr="00EE633B">
              <w:rPr>
                <w:rFonts w:ascii="Times New Roman" w:hAnsi="Times New Roman"/>
                <w:color w:val="000000"/>
                <w:sz w:val="24"/>
                <w:szCs w:val="24"/>
                <w:lang w:val="en-IN"/>
              </w:rPr>
              <w:t xml:space="preserve">ESMF and ESCP. </w:t>
            </w:r>
            <w:r>
              <w:rPr>
                <w:rFonts w:ascii="Times New Roman" w:hAnsi="Times New Roman"/>
                <w:color w:val="000000"/>
                <w:sz w:val="24"/>
                <w:szCs w:val="24"/>
                <w:lang w:val="en-IN"/>
              </w:rPr>
              <w:t>Consultation includes both g</w:t>
            </w:r>
            <w:r w:rsidRPr="00EE633B">
              <w:rPr>
                <w:rFonts w:ascii="Times New Roman" w:hAnsi="Times New Roman"/>
                <w:color w:val="000000"/>
                <w:sz w:val="24"/>
                <w:szCs w:val="24"/>
                <w:lang w:val="en-IN"/>
              </w:rPr>
              <w:t>enders. Thus, it should not be emphasis based.</w:t>
            </w:r>
          </w:p>
          <w:p w:rsidR="00EE633B" w:rsidRDefault="00EE633B" w:rsidP="001442BB">
            <w:pPr>
              <w:pStyle w:val="ListParagraph"/>
              <w:numPr>
                <w:ilvl w:val="0"/>
                <w:numId w:val="2"/>
              </w:numPr>
              <w:ind w:left="360"/>
              <w:rPr>
                <w:rFonts w:ascii="Times New Roman" w:hAnsi="Times New Roman"/>
                <w:color w:val="000000"/>
                <w:sz w:val="24"/>
                <w:szCs w:val="24"/>
                <w:lang w:val="en-GB"/>
              </w:rPr>
            </w:pPr>
            <w:r w:rsidRPr="00EE633B">
              <w:rPr>
                <w:rFonts w:ascii="Times New Roman" w:hAnsi="Times New Roman"/>
                <w:color w:val="000000"/>
                <w:sz w:val="24"/>
                <w:szCs w:val="24"/>
                <w:lang w:val="en-GB"/>
              </w:rPr>
              <w:lastRenderedPageBreak/>
              <w:t xml:space="preserve">ESS5, footnote 18, requires compensation payment in the names of </w:t>
            </w:r>
            <w:r w:rsidRPr="00EE633B">
              <w:rPr>
                <w:rFonts w:ascii="Times New Roman" w:hAnsi="Times New Roman"/>
                <w:b/>
                <w:color w:val="000000"/>
                <w:sz w:val="24"/>
                <w:szCs w:val="24"/>
                <w:lang w:val="en-GB"/>
              </w:rPr>
              <w:t>both spouses</w:t>
            </w:r>
            <w:r w:rsidRPr="00EE633B">
              <w:rPr>
                <w:rFonts w:ascii="Times New Roman" w:hAnsi="Times New Roman"/>
                <w:color w:val="000000"/>
                <w:sz w:val="24"/>
                <w:szCs w:val="24"/>
                <w:lang w:val="en-GB"/>
              </w:rPr>
              <w:t xml:space="preserve">. </w:t>
            </w:r>
            <w:r w:rsidRPr="00EE633B">
              <w:rPr>
                <w:rFonts w:ascii="Times New Roman" w:hAnsi="Times New Roman"/>
                <w:color w:val="000000"/>
                <w:sz w:val="24"/>
                <w:szCs w:val="24"/>
                <w:lang w:val="en-IN"/>
              </w:rPr>
              <w:t>The provision appears to be gender biased.</w:t>
            </w:r>
            <w:r w:rsidR="009C257A">
              <w:rPr>
                <w:rFonts w:ascii="Times New Roman" w:hAnsi="Times New Roman"/>
                <w:color w:val="000000"/>
                <w:sz w:val="24"/>
                <w:szCs w:val="24"/>
                <w:lang w:val="en-IN"/>
              </w:rPr>
              <w:t xml:space="preserve"> </w:t>
            </w:r>
            <w:r w:rsidRPr="00EE633B">
              <w:rPr>
                <w:rFonts w:ascii="Times New Roman" w:hAnsi="Times New Roman"/>
                <w:color w:val="000000"/>
                <w:sz w:val="24"/>
                <w:szCs w:val="24"/>
                <w:lang w:val="en-IN"/>
              </w:rPr>
              <w:t>The issue should be dealt as per national laws in vogue.</w:t>
            </w:r>
          </w:p>
          <w:p w:rsidR="00B571F3" w:rsidRPr="00B571F3" w:rsidRDefault="00B571F3" w:rsidP="001442BB">
            <w:pPr>
              <w:pStyle w:val="ListParagraph"/>
              <w:numPr>
                <w:ilvl w:val="0"/>
                <w:numId w:val="2"/>
              </w:numPr>
              <w:ind w:left="360"/>
              <w:rPr>
                <w:rFonts w:ascii="Times New Roman" w:hAnsi="Times New Roman"/>
                <w:color w:val="000000"/>
                <w:sz w:val="24"/>
                <w:szCs w:val="24"/>
                <w:lang w:val="en-GB"/>
              </w:rPr>
            </w:pPr>
            <w:r w:rsidRPr="00B571F3">
              <w:rPr>
                <w:rFonts w:ascii="Times New Roman" w:hAnsi="Times New Roman"/>
                <w:color w:val="000000"/>
                <w:sz w:val="24"/>
                <w:szCs w:val="24"/>
                <w:lang w:val="en-GB"/>
              </w:rPr>
              <w:t xml:space="preserve">ESS5, paras 23 and 24, requires </w:t>
            </w:r>
            <w:r w:rsidRPr="00E75DDE">
              <w:rPr>
                <w:rFonts w:ascii="Times New Roman" w:hAnsi="Times New Roman"/>
                <w:b/>
                <w:bCs/>
                <w:color w:val="000000"/>
                <w:sz w:val="24"/>
                <w:szCs w:val="24"/>
                <w:lang w:val="en-GB"/>
              </w:rPr>
              <w:t xml:space="preserve">engagement of resettlement professionals </w:t>
            </w:r>
            <w:r w:rsidRPr="00B571F3">
              <w:rPr>
                <w:rFonts w:ascii="Times New Roman" w:hAnsi="Times New Roman"/>
                <w:color w:val="000000"/>
                <w:sz w:val="24"/>
                <w:szCs w:val="24"/>
                <w:lang w:val="en-GB"/>
              </w:rPr>
              <w:t xml:space="preserve">for external monitoring and completion audit. This </w:t>
            </w:r>
            <w:r w:rsidRPr="00B571F3">
              <w:rPr>
                <w:rFonts w:ascii="Times New Roman" w:hAnsi="Times New Roman"/>
                <w:color w:val="000000"/>
                <w:sz w:val="24"/>
                <w:szCs w:val="24"/>
                <w:lang w:val="en-IN"/>
              </w:rPr>
              <w:t>would be</w:t>
            </w:r>
            <w:r w:rsidR="00FC0735">
              <w:rPr>
                <w:rFonts w:ascii="Times New Roman" w:hAnsi="Times New Roman"/>
                <w:color w:val="000000"/>
                <w:sz w:val="24"/>
                <w:szCs w:val="24"/>
                <w:lang w:val="en-IN"/>
              </w:rPr>
              <w:t xml:space="preserve"> extra burden upon the B</w:t>
            </w:r>
            <w:r>
              <w:rPr>
                <w:rFonts w:ascii="Times New Roman" w:hAnsi="Times New Roman"/>
                <w:color w:val="000000"/>
                <w:sz w:val="24"/>
                <w:szCs w:val="24"/>
                <w:lang w:val="en-IN"/>
              </w:rPr>
              <w:t>orrower,</w:t>
            </w:r>
            <w:r w:rsidRPr="00B571F3">
              <w:rPr>
                <w:rFonts w:ascii="Times New Roman" w:hAnsi="Times New Roman"/>
                <w:color w:val="000000"/>
                <w:sz w:val="24"/>
                <w:szCs w:val="24"/>
                <w:lang w:val="en-IN"/>
              </w:rPr>
              <w:t xml:space="preserve"> especially for linear projects not attracting high risks.</w:t>
            </w:r>
            <w:r>
              <w:rPr>
                <w:rFonts w:ascii="Times New Roman" w:hAnsi="Times New Roman"/>
                <w:color w:val="000000"/>
                <w:sz w:val="24"/>
                <w:szCs w:val="24"/>
                <w:lang w:val="en-IN"/>
              </w:rPr>
              <w:t xml:space="preserve"> Such a requirement needs to be </w:t>
            </w:r>
            <w:r w:rsidRPr="00B571F3">
              <w:rPr>
                <w:rFonts w:ascii="Times New Roman" w:hAnsi="Times New Roman"/>
                <w:color w:val="000000"/>
                <w:sz w:val="24"/>
                <w:szCs w:val="24"/>
                <w:lang w:val="en-IN"/>
              </w:rPr>
              <w:t xml:space="preserve">restricted only to projects involving high risks. </w:t>
            </w:r>
          </w:p>
          <w:p w:rsidR="00B709AD" w:rsidRPr="00B709AD" w:rsidRDefault="00B709AD" w:rsidP="00590D61">
            <w:pPr>
              <w:pStyle w:val="ListParagraph"/>
              <w:numPr>
                <w:ilvl w:val="0"/>
                <w:numId w:val="2"/>
              </w:numPr>
              <w:ind w:left="342"/>
              <w:rPr>
                <w:rFonts w:ascii="Times New Roman" w:hAnsi="Times New Roman"/>
                <w:color w:val="000000"/>
                <w:sz w:val="24"/>
                <w:szCs w:val="24"/>
              </w:rPr>
            </w:pPr>
            <w:r>
              <w:rPr>
                <w:rFonts w:ascii="Times New Roman" w:hAnsi="Times New Roman"/>
                <w:b/>
                <w:bCs/>
                <w:color w:val="000000"/>
                <w:sz w:val="24"/>
                <w:szCs w:val="24"/>
              </w:rPr>
              <w:t>Escrow account:</w:t>
            </w:r>
            <w:r w:rsidR="000603DD">
              <w:rPr>
                <w:rFonts w:ascii="Times New Roman" w:hAnsi="Times New Roman"/>
                <w:b/>
                <w:bCs/>
                <w:color w:val="000000"/>
                <w:sz w:val="24"/>
                <w:szCs w:val="24"/>
              </w:rPr>
              <w:t xml:space="preserve"> </w:t>
            </w:r>
            <w:r w:rsidR="00B52DFA" w:rsidRPr="00B52DFA">
              <w:rPr>
                <w:rFonts w:ascii="Times New Roman" w:hAnsi="Times New Roman"/>
                <w:color w:val="000000"/>
                <w:sz w:val="24"/>
                <w:szCs w:val="24"/>
              </w:rPr>
              <w:t>The</w:t>
            </w:r>
            <w:r w:rsidR="00B52DFA">
              <w:rPr>
                <w:rFonts w:ascii="Times New Roman" w:hAnsi="Times New Roman"/>
                <w:color w:val="000000"/>
                <w:sz w:val="24"/>
                <w:szCs w:val="24"/>
              </w:rPr>
              <w:t xml:space="preserve"> compensation amount for land and R&amp;R</w:t>
            </w:r>
            <w:r w:rsidR="00E46310">
              <w:rPr>
                <w:rFonts w:ascii="Times New Roman" w:hAnsi="Times New Roman"/>
                <w:color w:val="000000"/>
                <w:sz w:val="24"/>
                <w:szCs w:val="24"/>
              </w:rPr>
              <w:t xml:space="preserve"> </w:t>
            </w:r>
            <w:r w:rsidR="00B52DFA">
              <w:rPr>
                <w:rFonts w:ascii="Times New Roman" w:hAnsi="Times New Roman"/>
                <w:color w:val="000000"/>
                <w:sz w:val="24"/>
                <w:szCs w:val="24"/>
              </w:rPr>
              <w:t xml:space="preserve">declared by the competent authority are already being deposited in a separate joint account of competent authority and </w:t>
            </w:r>
            <w:r w:rsidR="00590D61" w:rsidRPr="00590D61">
              <w:rPr>
                <w:rFonts w:ascii="Times New Roman" w:hAnsi="Times New Roman"/>
                <w:color w:val="000000"/>
                <w:sz w:val="24"/>
                <w:szCs w:val="24"/>
              </w:rPr>
              <w:t>Dedicated Freight Corridor Corporation of India Ltd (</w:t>
            </w:r>
            <w:r w:rsidR="00B52DFA" w:rsidRPr="00590D61">
              <w:rPr>
                <w:rFonts w:ascii="Times New Roman" w:hAnsi="Times New Roman"/>
                <w:color w:val="000000"/>
                <w:sz w:val="24"/>
                <w:szCs w:val="24"/>
              </w:rPr>
              <w:t>DFCCIL</w:t>
            </w:r>
            <w:r w:rsidR="00590D61" w:rsidRPr="00590D61">
              <w:rPr>
                <w:rFonts w:ascii="Times New Roman" w:hAnsi="Times New Roman"/>
                <w:color w:val="000000"/>
                <w:sz w:val="24"/>
                <w:szCs w:val="24"/>
              </w:rPr>
              <w:t>)</w:t>
            </w:r>
            <w:r w:rsidR="00B52DFA" w:rsidRPr="00590D61">
              <w:rPr>
                <w:rFonts w:ascii="Times New Roman" w:hAnsi="Times New Roman"/>
                <w:color w:val="000000"/>
                <w:sz w:val="24"/>
                <w:szCs w:val="24"/>
              </w:rPr>
              <w:t>.</w:t>
            </w:r>
            <w:r w:rsidR="00B52DFA">
              <w:rPr>
                <w:rFonts w:ascii="Times New Roman" w:hAnsi="Times New Roman"/>
                <w:color w:val="000000"/>
                <w:sz w:val="24"/>
                <w:szCs w:val="24"/>
              </w:rPr>
              <w:t xml:space="preserve"> This joint account already serve</w:t>
            </w:r>
            <w:r w:rsidR="00931881">
              <w:rPr>
                <w:rFonts w:ascii="Times New Roman" w:hAnsi="Times New Roman"/>
                <w:color w:val="000000"/>
                <w:sz w:val="24"/>
                <w:szCs w:val="24"/>
              </w:rPr>
              <w:t>s</w:t>
            </w:r>
            <w:r w:rsidR="00B52DFA">
              <w:rPr>
                <w:rFonts w:ascii="Times New Roman" w:hAnsi="Times New Roman"/>
                <w:color w:val="000000"/>
                <w:sz w:val="24"/>
                <w:szCs w:val="24"/>
              </w:rPr>
              <w:t xml:space="preserve"> the intended purpose of this provision. Therefore, opening of separate escrow account for such type of cases would be just a repetition and affect timeline</w:t>
            </w:r>
            <w:r w:rsidR="00931881">
              <w:rPr>
                <w:rFonts w:ascii="Times New Roman" w:hAnsi="Times New Roman"/>
                <w:color w:val="000000"/>
                <w:sz w:val="24"/>
                <w:szCs w:val="24"/>
              </w:rPr>
              <w:t>s</w:t>
            </w:r>
            <w:r w:rsidR="00B52DFA">
              <w:rPr>
                <w:rFonts w:ascii="Times New Roman" w:hAnsi="Times New Roman"/>
                <w:color w:val="000000"/>
                <w:sz w:val="24"/>
                <w:szCs w:val="24"/>
              </w:rPr>
              <w:t xml:space="preserve">. This </w:t>
            </w:r>
            <w:r w:rsidR="00E46310">
              <w:rPr>
                <w:rFonts w:ascii="Times New Roman" w:hAnsi="Times New Roman"/>
                <w:color w:val="000000"/>
                <w:sz w:val="24"/>
                <w:szCs w:val="24"/>
              </w:rPr>
              <w:t>Para</w:t>
            </w:r>
            <w:r w:rsidR="00B52DFA">
              <w:rPr>
                <w:rFonts w:ascii="Times New Roman" w:hAnsi="Times New Roman"/>
                <w:color w:val="000000"/>
                <w:sz w:val="24"/>
                <w:szCs w:val="24"/>
              </w:rPr>
              <w:t xml:space="preserve"> should be modified as: “The Borrower may deposit compensation fund as required by the plan into an account in accordance with national law and proceed with relevant project activities.”</w:t>
            </w:r>
          </w:p>
          <w:p w:rsidR="00D659E5" w:rsidRDefault="00B709AD" w:rsidP="001442BB">
            <w:pPr>
              <w:pStyle w:val="ListParagraph"/>
              <w:numPr>
                <w:ilvl w:val="0"/>
                <w:numId w:val="2"/>
              </w:numPr>
              <w:ind w:left="360"/>
              <w:rPr>
                <w:rFonts w:ascii="Times New Roman" w:hAnsi="Times New Roman"/>
                <w:color w:val="000000"/>
                <w:sz w:val="24"/>
                <w:szCs w:val="24"/>
              </w:rPr>
            </w:pPr>
            <w:r w:rsidRPr="00D659E5">
              <w:rPr>
                <w:rFonts w:ascii="Times New Roman" w:hAnsi="Times New Roman"/>
                <w:b/>
                <w:bCs/>
                <w:color w:val="000000"/>
                <w:sz w:val="24"/>
                <w:szCs w:val="24"/>
              </w:rPr>
              <w:t>Physical displacement of PAPs</w:t>
            </w:r>
            <w:r w:rsidR="00B52DFA" w:rsidRPr="00D659E5">
              <w:rPr>
                <w:rFonts w:ascii="Times New Roman" w:hAnsi="Times New Roman"/>
                <w:color w:val="000000"/>
                <w:sz w:val="24"/>
                <w:szCs w:val="24"/>
              </w:rPr>
              <w:t>: Providing different relocation assistance suited to the needs of each group is not desirable as it would lead to discontent among different groups. Further</w:t>
            </w:r>
            <w:r w:rsidR="00931881">
              <w:rPr>
                <w:rFonts w:ascii="Times New Roman" w:hAnsi="Times New Roman"/>
                <w:color w:val="000000"/>
                <w:sz w:val="24"/>
                <w:szCs w:val="24"/>
              </w:rPr>
              <w:t>,</w:t>
            </w:r>
            <w:r w:rsidR="00B52DFA" w:rsidRPr="00D659E5">
              <w:rPr>
                <w:rFonts w:ascii="Times New Roman" w:hAnsi="Times New Roman"/>
                <w:color w:val="000000"/>
                <w:sz w:val="24"/>
                <w:szCs w:val="24"/>
              </w:rPr>
              <w:t xml:space="preserve"> it is not provided under national laws. Therefore</w:t>
            </w:r>
            <w:r w:rsidR="009D1EA0">
              <w:rPr>
                <w:rFonts w:ascii="Times New Roman" w:hAnsi="Times New Roman"/>
                <w:color w:val="000000"/>
                <w:sz w:val="24"/>
                <w:szCs w:val="24"/>
              </w:rPr>
              <w:t>,</w:t>
            </w:r>
            <w:r w:rsidR="00B52DFA" w:rsidRPr="00D659E5">
              <w:rPr>
                <w:rFonts w:ascii="Times New Roman" w:hAnsi="Times New Roman"/>
                <w:color w:val="000000"/>
                <w:sz w:val="24"/>
                <w:szCs w:val="24"/>
              </w:rPr>
              <w:t xml:space="preserve"> para 27 (b) of ESS5 may be deleted. For linear project like railways, where person gets affected </w:t>
            </w:r>
            <w:r w:rsidR="000603DD" w:rsidRPr="00D659E5">
              <w:rPr>
                <w:rFonts w:ascii="Times New Roman" w:hAnsi="Times New Roman"/>
                <w:color w:val="000000"/>
                <w:sz w:val="24"/>
                <w:szCs w:val="24"/>
              </w:rPr>
              <w:t>is</w:t>
            </w:r>
            <w:r w:rsidR="00B52DFA" w:rsidRPr="00D659E5">
              <w:rPr>
                <w:rFonts w:ascii="Times New Roman" w:hAnsi="Times New Roman"/>
                <w:color w:val="000000"/>
                <w:sz w:val="24"/>
                <w:szCs w:val="24"/>
              </w:rPr>
              <w:t xml:space="preserve"> not concentrated at one location, the compensation in terms of replacement land or housing is </w:t>
            </w:r>
            <w:r w:rsidR="00931881" w:rsidRPr="00D659E5">
              <w:rPr>
                <w:rFonts w:ascii="Times New Roman" w:hAnsi="Times New Roman"/>
                <w:color w:val="000000"/>
                <w:sz w:val="24"/>
                <w:szCs w:val="24"/>
              </w:rPr>
              <w:t>impractica</w:t>
            </w:r>
            <w:r w:rsidR="00931881">
              <w:rPr>
                <w:rFonts w:ascii="Times New Roman" w:hAnsi="Times New Roman"/>
                <w:color w:val="000000"/>
                <w:sz w:val="24"/>
                <w:szCs w:val="24"/>
              </w:rPr>
              <w:t>l</w:t>
            </w:r>
            <w:r w:rsidR="00931881" w:rsidRPr="00D659E5">
              <w:rPr>
                <w:rFonts w:ascii="Times New Roman" w:hAnsi="Times New Roman"/>
                <w:color w:val="000000"/>
                <w:sz w:val="24"/>
                <w:szCs w:val="24"/>
              </w:rPr>
              <w:t xml:space="preserve"> </w:t>
            </w:r>
            <w:r w:rsidR="00B52DFA" w:rsidRPr="00D659E5">
              <w:rPr>
                <w:rFonts w:ascii="Times New Roman" w:hAnsi="Times New Roman"/>
                <w:color w:val="000000"/>
                <w:sz w:val="24"/>
                <w:szCs w:val="24"/>
              </w:rPr>
              <w:t xml:space="preserve">to implement. Further, it would affect timeline of the project. Therefore, giving adequate compensation in monetary terms is much better option.  </w:t>
            </w:r>
          </w:p>
          <w:p w:rsidR="00D659E5" w:rsidRDefault="00B709AD" w:rsidP="001442BB">
            <w:pPr>
              <w:pStyle w:val="ListParagraph"/>
              <w:numPr>
                <w:ilvl w:val="0"/>
                <w:numId w:val="2"/>
              </w:numPr>
              <w:ind w:left="360"/>
              <w:rPr>
                <w:rFonts w:ascii="Times New Roman" w:hAnsi="Times New Roman"/>
                <w:color w:val="000000"/>
                <w:sz w:val="24"/>
                <w:szCs w:val="24"/>
              </w:rPr>
            </w:pPr>
            <w:r w:rsidRPr="00D659E5">
              <w:rPr>
                <w:rFonts w:ascii="Times New Roman" w:hAnsi="Times New Roman"/>
                <w:b/>
                <w:bCs/>
                <w:color w:val="000000"/>
                <w:sz w:val="24"/>
                <w:szCs w:val="24"/>
              </w:rPr>
              <w:t>Adequate housing</w:t>
            </w:r>
            <w:r w:rsidRPr="00D659E5">
              <w:rPr>
                <w:rFonts w:ascii="Times New Roman" w:hAnsi="Times New Roman"/>
                <w:color w:val="000000"/>
                <w:sz w:val="24"/>
                <w:szCs w:val="24"/>
              </w:rPr>
              <w:t xml:space="preserve">: </w:t>
            </w:r>
            <w:r w:rsidR="00B74EC1" w:rsidRPr="00D659E5">
              <w:rPr>
                <w:rFonts w:ascii="Times New Roman" w:hAnsi="Times New Roman"/>
                <w:color w:val="000000"/>
                <w:sz w:val="24"/>
                <w:szCs w:val="24"/>
              </w:rPr>
              <w:t xml:space="preserve">The proposed ESS5 requires the Borrower to provide arrangements to allow physically displaced informal occupants to obtain adequate housing with security of tenure. There is no provision under the national law to provide such arrangements. Adequate compensation is being given in terms of cash only. The compensation in terms of replacement land or housing is </w:t>
            </w:r>
            <w:r w:rsidR="00931881" w:rsidRPr="00D659E5">
              <w:rPr>
                <w:rFonts w:ascii="Times New Roman" w:hAnsi="Times New Roman"/>
                <w:color w:val="000000"/>
                <w:sz w:val="24"/>
                <w:szCs w:val="24"/>
              </w:rPr>
              <w:t>impractica</w:t>
            </w:r>
            <w:r w:rsidR="00931881">
              <w:rPr>
                <w:rFonts w:ascii="Times New Roman" w:hAnsi="Times New Roman"/>
                <w:color w:val="000000"/>
                <w:sz w:val="24"/>
                <w:szCs w:val="24"/>
              </w:rPr>
              <w:t>l</w:t>
            </w:r>
            <w:r w:rsidR="00931881" w:rsidRPr="00D659E5">
              <w:rPr>
                <w:rFonts w:ascii="Times New Roman" w:hAnsi="Times New Roman"/>
                <w:color w:val="000000"/>
                <w:sz w:val="24"/>
                <w:szCs w:val="24"/>
              </w:rPr>
              <w:t xml:space="preserve"> </w:t>
            </w:r>
            <w:r w:rsidR="00B74EC1" w:rsidRPr="00D659E5">
              <w:rPr>
                <w:rFonts w:ascii="Times New Roman" w:hAnsi="Times New Roman"/>
                <w:color w:val="000000"/>
                <w:sz w:val="24"/>
                <w:szCs w:val="24"/>
              </w:rPr>
              <w:t>to implement. This clause will delay completion time of project. This para should be deleted.</w:t>
            </w:r>
          </w:p>
          <w:p w:rsidR="00B709AD" w:rsidRPr="00D26983" w:rsidRDefault="00D659E5" w:rsidP="001442BB">
            <w:pPr>
              <w:pStyle w:val="ListParagraph"/>
              <w:numPr>
                <w:ilvl w:val="0"/>
                <w:numId w:val="2"/>
              </w:numPr>
              <w:ind w:left="360"/>
              <w:rPr>
                <w:rFonts w:ascii="Times New Roman" w:hAnsi="Times New Roman"/>
                <w:color w:val="000000"/>
                <w:sz w:val="24"/>
                <w:szCs w:val="24"/>
                <w:lang w:val="en-GB"/>
              </w:rPr>
            </w:pPr>
            <w:r w:rsidRPr="00D659E5">
              <w:rPr>
                <w:rFonts w:ascii="Times New Roman" w:hAnsi="Times New Roman"/>
                <w:color w:val="000000"/>
                <w:sz w:val="24"/>
                <w:szCs w:val="24"/>
                <w:lang w:val="en-IN"/>
              </w:rPr>
              <w:lastRenderedPageBreak/>
              <w:t xml:space="preserve">The objective of ESS5 on provision of </w:t>
            </w:r>
            <w:r w:rsidRPr="00D659E5">
              <w:rPr>
                <w:rFonts w:ascii="Times New Roman" w:hAnsi="Times New Roman"/>
                <w:b/>
                <w:color w:val="000000"/>
                <w:sz w:val="24"/>
                <w:szCs w:val="24"/>
                <w:lang w:val="en-IN"/>
              </w:rPr>
              <w:t>adequate housing, access to services and facilities and security of tenure</w:t>
            </w:r>
            <w:r w:rsidR="009D1EA0">
              <w:rPr>
                <w:rFonts w:ascii="Times New Roman" w:hAnsi="Times New Roman"/>
                <w:color w:val="000000"/>
                <w:sz w:val="24"/>
                <w:szCs w:val="24"/>
                <w:lang w:val="en-IN"/>
              </w:rPr>
              <w:t>:</w:t>
            </w:r>
            <w:r w:rsidRPr="00D659E5">
              <w:rPr>
                <w:rFonts w:ascii="Times New Roman" w:hAnsi="Times New Roman"/>
                <w:color w:val="000000"/>
                <w:sz w:val="24"/>
                <w:szCs w:val="24"/>
                <w:lang w:val="en-IN"/>
              </w:rPr>
              <w:t xml:space="preserve"> this mandate puts in ver</w:t>
            </w:r>
            <w:r w:rsidR="00FC0735">
              <w:rPr>
                <w:rFonts w:ascii="Times New Roman" w:hAnsi="Times New Roman"/>
                <w:color w:val="000000"/>
                <w:sz w:val="24"/>
                <w:szCs w:val="24"/>
                <w:lang w:val="en-IN"/>
              </w:rPr>
              <w:t>y wide responsibility upon the B</w:t>
            </w:r>
            <w:r w:rsidRPr="00D659E5">
              <w:rPr>
                <w:rFonts w:ascii="Times New Roman" w:hAnsi="Times New Roman"/>
                <w:color w:val="000000"/>
                <w:sz w:val="24"/>
                <w:szCs w:val="24"/>
                <w:lang w:val="en-IN"/>
              </w:rPr>
              <w:t xml:space="preserve">orrower; especially under the circumstances when the same is not covered under national laws. Thus </w:t>
            </w:r>
            <w:r w:rsidR="009D1EA0">
              <w:rPr>
                <w:rFonts w:ascii="Times New Roman" w:hAnsi="Times New Roman"/>
                <w:color w:val="000000"/>
                <w:sz w:val="24"/>
                <w:szCs w:val="24"/>
                <w:lang w:val="en-IN"/>
              </w:rPr>
              <w:t xml:space="preserve">it is </w:t>
            </w:r>
            <w:r w:rsidRPr="00D659E5">
              <w:rPr>
                <w:rFonts w:ascii="Times New Roman" w:hAnsi="Times New Roman"/>
                <w:color w:val="000000"/>
                <w:sz w:val="24"/>
                <w:szCs w:val="24"/>
                <w:lang w:val="en-IN"/>
              </w:rPr>
              <w:t>difficult to mitigate and implement in real terms.</w:t>
            </w:r>
            <w:r w:rsidR="000603DD">
              <w:rPr>
                <w:rFonts w:ascii="Times New Roman" w:hAnsi="Times New Roman"/>
                <w:color w:val="000000"/>
                <w:sz w:val="24"/>
                <w:szCs w:val="24"/>
                <w:lang w:val="en-IN"/>
              </w:rPr>
              <w:t xml:space="preserve"> </w:t>
            </w:r>
            <w:r w:rsidRPr="00D659E5">
              <w:rPr>
                <w:rFonts w:ascii="Times New Roman" w:hAnsi="Times New Roman"/>
                <w:color w:val="000000"/>
                <w:sz w:val="24"/>
                <w:szCs w:val="24"/>
                <w:lang w:val="en-IN"/>
              </w:rPr>
              <w:t>The ESS</w:t>
            </w:r>
            <w:r>
              <w:rPr>
                <w:rFonts w:ascii="Times New Roman" w:hAnsi="Times New Roman"/>
                <w:color w:val="000000"/>
                <w:sz w:val="24"/>
                <w:szCs w:val="24"/>
                <w:lang w:val="en-IN"/>
              </w:rPr>
              <w:t>5</w:t>
            </w:r>
            <w:r w:rsidRPr="00D659E5">
              <w:rPr>
                <w:rFonts w:ascii="Times New Roman" w:hAnsi="Times New Roman"/>
                <w:color w:val="000000"/>
                <w:sz w:val="24"/>
                <w:szCs w:val="24"/>
                <w:lang w:val="en-IN"/>
              </w:rPr>
              <w:t xml:space="preserve"> should be limited to the extant as defined in corresponding national laws.</w:t>
            </w:r>
          </w:p>
          <w:p w:rsidR="00B709AD" w:rsidRPr="00B709AD" w:rsidRDefault="00B74EC1" w:rsidP="001442BB">
            <w:pPr>
              <w:pStyle w:val="ListParagraph"/>
              <w:numPr>
                <w:ilvl w:val="0"/>
                <w:numId w:val="2"/>
              </w:numPr>
              <w:ind w:left="342"/>
              <w:rPr>
                <w:rFonts w:ascii="Times New Roman" w:hAnsi="Times New Roman"/>
                <w:color w:val="000000"/>
                <w:sz w:val="24"/>
                <w:szCs w:val="24"/>
              </w:rPr>
            </w:pPr>
            <w:r>
              <w:rPr>
                <w:rFonts w:ascii="Times New Roman" w:hAnsi="Times New Roman"/>
                <w:b/>
                <w:bCs/>
                <w:color w:val="000000"/>
                <w:sz w:val="24"/>
                <w:szCs w:val="24"/>
              </w:rPr>
              <w:t>In situ development</w:t>
            </w:r>
            <w:r w:rsidR="00B709AD">
              <w:rPr>
                <w:rFonts w:ascii="Times New Roman" w:hAnsi="Times New Roman"/>
                <w:color w:val="000000"/>
                <w:sz w:val="24"/>
                <w:szCs w:val="24"/>
              </w:rPr>
              <w:t>:</w:t>
            </w:r>
            <w:r>
              <w:rPr>
                <w:rFonts w:ascii="Times New Roman" w:hAnsi="Times New Roman"/>
                <w:color w:val="000000"/>
                <w:sz w:val="24"/>
                <w:szCs w:val="24"/>
              </w:rPr>
              <w:t xml:space="preserve"> The proposed ESS5 allows in situ land development arrangements as part of land compensation. There is no such provision under the national law. For linear project like railways, where land acquisition is passing through various states, such type of negotiation is not possible. Such condition is very subjective and may lead to non-transparency in actions.  </w:t>
            </w:r>
          </w:p>
          <w:p w:rsidR="003F0728" w:rsidRPr="003F0728" w:rsidRDefault="003F0728" w:rsidP="001442BB">
            <w:pPr>
              <w:pStyle w:val="ListParagraph"/>
              <w:numPr>
                <w:ilvl w:val="0"/>
                <w:numId w:val="2"/>
              </w:numPr>
              <w:ind w:left="342"/>
              <w:rPr>
                <w:rFonts w:ascii="Times New Roman" w:hAnsi="Times New Roman"/>
                <w:color w:val="000000"/>
                <w:sz w:val="24"/>
                <w:szCs w:val="24"/>
              </w:rPr>
            </w:pPr>
            <w:r w:rsidRPr="003F0728">
              <w:rPr>
                <w:rFonts w:ascii="Times New Roman" w:hAnsi="Times New Roman"/>
                <w:b/>
                <w:bCs/>
                <w:color w:val="000000"/>
                <w:sz w:val="24"/>
                <w:szCs w:val="24"/>
              </w:rPr>
              <w:t>Economically displaced persons</w:t>
            </w:r>
            <w:r>
              <w:rPr>
                <w:rFonts w:ascii="Times New Roman" w:hAnsi="Times New Roman"/>
                <w:color w:val="000000"/>
                <w:sz w:val="24"/>
                <w:szCs w:val="24"/>
              </w:rPr>
              <w:t xml:space="preserve">: The proposed ESS5 requires compensation for the cost of identifying a viable alternative location and alternative employment opportunities for economically displaced business owners and affected employees (ESS5, para 34). It is very difficult to implement such a requirement. The requirement is also highly subjective. Sufficient provisions exist for adequate cash compensations under national laws. This </w:t>
            </w:r>
            <w:r w:rsidR="000603DD">
              <w:rPr>
                <w:rFonts w:ascii="Times New Roman" w:hAnsi="Times New Roman"/>
                <w:color w:val="000000"/>
                <w:sz w:val="24"/>
                <w:szCs w:val="24"/>
              </w:rPr>
              <w:t>Para</w:t>
            </w:r>
            <w:r>
              <w:rPr>
                <w:rFonts w:ascii="Times New Roman" w:hAnsi="Times New Roman"/>
                <w:color w:val="000000"/>
                <w:sz w:val="24"/>
                <w:szCs w:val="24"/>
              </w:rPr>
              <w:t xml:space="preserve"> need to be deleted. ESS5, paras 26 and 27</w:t>
            </w:r>
            <w:r w:rsidR="009D1EA0">
              <w:rPr>
                <w:rFonts w:ascii="Times New Roman" w:hAnsi="Times New Roman"/>
                <w:color w:val="000000"/>
                <w:sz w:val="24"/>
                <w:szCs w:val="24"/>
              </w:rPr>
              <w:t>,</w:t>
            </w:r>
            <w:r>
              <w:rPr>
                <w:rFonts w:ascii="Times New Roman" w:hAnsi="Times New Roman"/>
                <w:color w:val="000000"/>
                <w:sz w:val="24"/>
                <w:szCs w:val="24"/>
              </w:rPr>
              <w:t xml:space="preserve"> cover</w:t>
            </w:r>
            <w:r w:rsidR="009D1EA0">
              <w:rPr>
                <w:rFonts w:ascii="Times New Roman" w:hAnsi="Times New Roman"/>
                <w:color w:val="000000"/>
                <w:sz w:val="24"/>
                <w:szCs w:val="24"/>
              </w:rPr>
              <w:t>s</w:t>
            </w:r>
            <w:r>
              <w:rPr>
                <w:rFonts w:ascii="Times New Roman" w:hAnsi="Times New Roman"/>
                <w:color w:val="000000"/>
                <w:sz w:val="24"/>
                <w:szCs w:val="24"/>
              </w:rPr>
              <w:t xml:space="preserve"> the compensation adequately.   </w:t>
            </w:r>
          </w:p>
          <w:p w:rsidR="00F06AE4" w:rsidRDefault="00F06AE4" w:rsidP="001442BB">
            <w:pPr>
              <w:pStyle w:val="ListParagraph"/>
              <w:numPr>
                <w:ilvl w:val="0"/>
                <w:numId w:val="2"/>
              </w:numPr>
              <w:ind w:left="342"/>
              <w:rPr>
                <w:rFonts w:ascii="Times New Roman" w:hAnsi="Times New Roman"/>
                <w:color w:val="000000"/>
                <w:sz w:val="24"/>
                <w:szCs w:val="24"/>
              </w:rPr>
            </w:pPr>
            <w:r>
              <w:rPr>
                <w:rFonts w:ascii="Times New Roman" w:hAnsi="Times New Roman"/>
                <w:b/>
                <w:bCs/>
                <w:color w:val="000000"/>
                <w:sz w:val="24"/>
                <w:szCs w:val="24"/>
              </w:rPr>
              <w:t xml:space="preserve">Replacement land for economically displaced persons: </w:t>
            </w:r>
            <w:r>
              <w:rPr>
                <w:rFonts w:ascii="Times New Roman" w:hAnsi="Times New Roman"/>
                <w:color w:val="000000"/>
                <w:sz w:val="24"/>
                <w:szCs w:val="24"/>
              </w:rPr>
              <w:t>There is no such provision under the national laws to provide replacement land for persons losing assets</w:t>
            </w:r>
            <w:r w:rsidR="000603DD">
              <w:rPr>
                <w:rFonts w:ascii="Times New Roman" w:hAnsi="Times New Roman"/>
                <w:color w:val="000000"/>
                <w:sz w:val="24"/>
                <w:szCs w:val="24"/>
              </w:rPr>
              <w:t xml:space="preserve"> (ESS5, Para 35 (a</w:t>
            </w:r>
            <w:r w:rsidR="003F0728">
              <w:rPr>
                <w:rFonts w:ascii="Times New Roman" w:hAnsi="Times New Roman"/>
                <w:color w:val="000000"/>
                <w:sz w:val="24"/>
                <w:szCs w:val="24"/>
              </w:rPr>
              <w:t>)).</w:t>
            </w:r>
            <w:r>
              <w:rPr>
                <w:rFonts w:ascii="Times New Roman" w:hAnsi="Times New Roman"/>
                <w:color w:val="000000"/>
                <w:sz w:val="24"/>
                <w:szCs w:val="24"/>
              </w:rPr>
              <w:t xml:space="preserve"> Giving cash compensation for loss of land or assets is much more viable options for Borrower as compared to offering replacement land, which </w:t>
            </w:r>
            <w:r w:rsidR="000603DD">
              <w:rPr>
                <w:rFonts w:ascii="Times New Roman" w:hAnsi="Times New Roman"/>
                <w:color w:val="000000"/>
                <w:sz w:val="24"/>
                <w:szCs w:val="24"/>
              </w:rPr>
              <w:t xml:space="preserve">is further correlated to other complex issues such as individual’s preference for choices of location, availability of land, etc. </w:t>
            </w:r>
            <w:r w:rsidR="003F0728">
              <w:rPr>
                <w:rFonts w:ascii="Times New Roman" w:hAnsi="Times New Roman"/>
                <w:color w:val="000000"/>
                <w:sz w:val="24"/>
                <w:szCs w:val="24"/>
              </w:rPr>
              <w:t xml:space="preserve">Therefore, this requirement should be deleted. </w:t>
            </w:r>
          </w:p>
          <w:p w:rsidR="00277ACA" w:rsidRPr="00277ACA" w:rsidRDefault="00277ACA" w:rsidP="001442BB">
            <w:pPr>
              <w:pStyle w:val="ListParagraph"/>
              <w:numPr>
                <w:ilvl w:val="0"/>
                <w:numId w:val="2"/>
              </w:numPr>
              <w:ind w:left="342"/>
              <w:rPr>
                <w:rFonts w:ascii="Times New Roman" w:hAnsi="Times New Roman"/>
                <w:color w:val="000000"/>
                <w:sz w:val="24"/>
                <w:szCs w:val="24"/>
              </w:rPr>
            </w:pPr>
            <w:r w:rsidRPr="00277ACA">
              <w:rPr>
                <w:rFonts w:ascii="Times New Roman" w:hAnsi="Times New Roman"/>
                <w:b/>
                <w:bCs/>
                <w:color w:val="000000"/>
                <w:sz w:val="24"/>
                <w:szCs w:val="24"/>
              </w:rPr>
              <w:t>Credit facilities</w:t>
            </w:r>
            <w:r>
              <w:rPr>
                <w:rFonts w:ascii="Times New Roman" w:hAnsi="Times New Roman"/>
                <w:color w:val="000000"/>
                <w:sz w:val="24"/>
                <w:szCs w:val="24"/>
              </w:rPr>
              <w:t xml:space="preserve">: </w:t>
            </w:r>
            <w:r w:rsidR="00F06AE4">
              <w:rPr>
                <w:rFonts w:ascii="Times New Roman" w:hAnsi="Times New Roman"/>
                <w:color w:val="000000"/>
                <w:sz w:val="24"/>
                <w:szCs w:val="24"/>
              </w:rPr>
              <w:t>The proposed ESS5 requires provision of options to economically displaced persons for alternative income earning opportunities including credit facilities (ESS5, para 35 (c)). There is no such provision under the national laws</w:t>
            </w:r>
            <w:r w:rsidR="00AD0F37">
              <w:rPr>
                <w:rFonts w:ascii="Times New Roman" w:hAnsi="Times New Roman"/>
                <w:color w:val="000000"/>
                <w:sz w:val="24"/>
                <w:szCs w:val="24"/>
              </w:rPr>
              <w:t>.</w:t>
            </w:r>
            <w:r w:rsidR="000603DD">
              <w:rPr>
                <w:rFonts w:ascii="Times New Roman" w:hAnsi="Times New Roman"/>
                <w:color w:val="000000"/>
                <w:sz w:val="24"/>
                <w:szCs w:val="24"/>
              </w:rPr>
              <w:t xml:space="preserve"> </w:t>
            </w:r>
            <w:r w:rsidR="000603DD" w:rsidRPr="000603DD">
              <w:rPr>
                <w:rFonts w:ascii="Times New Roman" w:hAnsi="Times New Roman"/>
                <w:color w:val="000000"/>
                <w:sz w:val="24"/>
                <w:szCs w:val="24"/>
              </w:rPr>
              <w:t xml:space="preserve">However, there is sufficient provision of skill training to affected PAPs and their families in National </w:t>
            </w:r>
            <w:r w:rsidR="000603DD" w:rsidRPr="000603DD">
              <w:rPr>
                <w:rFonts w:ascii="Times New Roman" w:hAnsi="Times New Roman"/>
                <w:color w:val="000000"/>
                <w:sz w:val="24"/>
                <w:szCs w:val="24"/>
              </w:rPr>
              <w:lastRenderedPageBreak/>
              <w:t>Laws which is more effective tool for empowering PAPs to avail livelihood opportunities on sustainable basis.</w:t>
            </w:r>
          </w:p>
          <w:p w:rsidR="00136415" w:rsidRDefault="00136415" w:rsidP="001442BB">
            <w:pPr>
              <w:pStyle w:val="ListParagraph"/>
              <w:numPr>
                <w:ilvl w:val="0"/>
                <w:numId w:val="2"/>
              </w:numPr>
              <w:ind w:left="342"/>
              <w:rPr>
                <w:rFonts w:ascii="Times New Roman" w:hAnsi="Times New Roman"/>
                <w:color w:val="000000"/>
                <w:sz w:val="24"/>
                <w:szCs w:val="24"/>
              </w:rPr>
            </w:pPr>
            <w:r>
              <w:rPr>
                <w:rFonts w:ascii="Times New Roman" w:hAnsi="Times New Roman"/>
                <w:b/>
                <w:bCs/>
                <w:color w:val="000000"/>
                <w:sz w:val="24"/>
                <w:szCs w:val="24"/>
              </w:rPr>
              <w:t>Collaboration with other agencies</w:t>
            </w:r>
            <w:r w:rsidRPr="00136415">
              <w:rPr>
                <w:rFonts w:ascii="Times New Roman" w:hAnsi="Times New Roman"/>
                <w:color w:val="000000"/>
                <w:sz w:val="24"/>
                <w:szCs w:val="24"/>
              </w:rPr>
              <w:t>:</w:t>
            </w:r>
            <w:r>
              <w:rPr>
                <w:rFonts w:ascii="Times New Roman" w:hAnsi="Times New Roman"/>
                <w:color w:val="000000"/>
                <w:sz w:val="24"/>
                <w:szCs w:val="24"/>
              </w:rPr>
              <w:t xml:space="preserve"> The </w:t>
            </w:r>
            <w:r w:rsidR="00F06AE4">
              <w:rPr>
                <w:rFonts w:ascii="Times New Roman" w:hAnsi="Times New Roman"/>
                <w:color w:val="000000"/>
                <w:sz w:val="24"/>
                <w:szCs w:val="24"/>
              </w:rPr>
              <w:t>proposed ESS5</w:t>
            </w:r>
            <w:r>
              <w:rPr>
                <w:rFonts w:ascii="Times New Roman" w:hAnsi="Times New Roman"/>
                <w:color w:val="000000"/>
                <w:sz w:val="24"/>
                <w:szCs w:val="24"/>
              </w:rPr>
              <w:t xml:space="preserve"> requires collaboration with other agencies that are responsible for any aspects of land acquisition</w:t>
            </w:r>
            <w:r w:rsidR="003F0728">
              <w:rPr>
                <w:rFonts w:ascii="Times New Roman" w:hAnsi="Times New Roman"/>
                <w:color w:val="000000"/>
                <w:sz w:val="24"/>
                <w:szCs w:val="24"/>
              </w:rPr>
              <w:t xml:space="preserve"> (ESS5, para 37)</w:t>
            </w:r>
            <w:r>
              <w:rPr>
                <w:rFonts w:ascii="Times New Roman" w:hAnsi="Times New Roman"/>
                <w:color w:val="000000"/>
                <w:sz w:val="24"/>
                <w:szCs w:val="24"/>
              </w:rPr>
              <w:t xml:space="preserve">. There is no such provision under the national laws. It is very impractical to implement this requirement. It should be deleted.   </w:t>
            </w:r>
          </w:p>
          <w:p w:rsidR="000603DD" w:rsidRDefault="00136415" w:rsidP="000603DD">
            <w:pPr>
              <w:pStyle w:val="ListParagraph"/>
              <w:numPr>
                <w:ilvl w:val="0"/>
                <w:numId w:val="2"/>
              </w:numPr>
              <w:ind w:left="342"/>
              <w:rPr>
                <w:rFonts w:ascii="Times New Roman" w:hAnsi="Times New Roman"/>
                <w:color w:val="000000"/>
                <w:sz w:val="24"/>
                <w:szCs w:val="24"/>
              </w:rPr>
            </w:pPr>
            <w:r>
              <w:rPr>
                <w:rFonts w:ascii="Times New Roman" w:hAnsi="Times New Roman"/>
                <w:b/>
                <w:bCs/>
                <w:color w:val="000000"/>
                <w:sz w:val="24"/>
                <w:szCs w:val="24"/>
              </w:rPr>
              <w:t>Relocation sites</w:t>
            </w:r>
            <w:r w:rsidRPr="00136415">
              <w:rPr>
                <w:rFonts w:ascii="Times New Roman" w:hAnsi="Times New Roman"/>
                <w:color w:val="000000"/>
                <w:sz w:val="24"/>
                <w:szCs w:val="24"/>
              </w:rPr>
              <w:t>:</w:t>
            </w:r>
            <w:r w:rsidR="00F06AE4">
              <w:rPr>
                <w:rFonts w:ascii="Times New Roman" w:hAnsi="Times New Roman"/>
                <w:color w:val="000000"/>
                <w:sz w:val="24"/>
                <w:szCs w:val="24"/>
              </w:rPr>
              <w:t xml:space="preserve"> The proposed ESS5</w:t>
            </w:r>
            <w:r>
              <w:rPr>
                <w:rFonts w:ascii="Times New Roman" w:hAnsi="Times New Roman"/>
                <w:color w:val="000000"/>
                <w:sz w:val="24"/>
                <w:szCs w:val="24"/>
              </w:rPr>
              <w:t xml:space="preserve"> requires consideration of alternative relocation sites (ESS5, para 19). There is no such provision under the national laws. The project is giving </w:t>
            </w:r>
            <w:r w:rsidR="000603DD">
              <w:rPr>
                <w:rFonts w:ascii="Times New Roman" w:hAnsi="Times New Roman"/>
                <w:color w:val="000000"/>
                <w:sz w:val="24"/>
                <w:szCs w:val="24"/>
              </w:rPr>
              <w:t>adequate cash</w:t>
            </w:r>
            <w:r w:rsidR="00066844">
              <w:rPr>
                <w:rFonts w:ascii="Times New Roman" w:hAnsi="Times New Roman"/>
                <w:color w:val="000000"/>
                <w:sz w:val="24"/>
                <w:szCs w:val="24"/>
              </w:rPr>
              <w:t xml:space="preserve"> </w:t>
            </w:r>
            <w:r>
              <w:rPr>
                <w:rFonts w:ascii="Times New Roman" w:hAnsi="Times New Roman"/>
                <w:color w:val="000000"/>
                <w:sz w:val="24"/>
                <w:szCs w:val="24"/>
              </w:rPr>
              <w:t xml:space="preserve">compensation for resettlement. It is very impractical to implement this requirement. It should be deleted. </w:t>
            </w:r>
          </w:p>
          <w:p w:rsidR="000603DD" w:rsidRPr="000603DD" w:rsidRDefault="000603DD" w:rsidP="000603DD">
            <w:pPr>
              <w:pStyle w:val="ListParagraph"/>
              <w:numPr>
                <w:ilvl w:val="0"/>
                <w:numId w:val="2"/>
              </w:numPr>
              <w:ind w:left="342"/>
              <w:rPr>
                <w:rFonts w:ascii="Times New Roman" w:hAnsi="Times New Roman"/>
                <w:color w:val="000000"/>
                <w:sz w:val="24"/>
                <w:szCs w:val="24"/>
              </w:rPr>
            </w:pPr>
            <w:r w:rsidRPr="000603DD">
              <w:rPr>
                <w:rFonts w:ascii="Times New Roman" w:hAnsi="Times New Roman"/>
                <w:color w:val="000000"/>
                <w:sz w:val="24"/>
                <w:szCs w:val="24"/>
              </w:rPr>
              <w:t>Resettlement of un-entitled encroachers would be highly costly and may render the project unviable and bank’s assistance irrelevant.</w:t>
            </w:r>
          </w:p>
          <w:p w:rsidR="000603DD" w:rsidRPr="000603DD" w:rsidRDefault="000603DD" w:rsidP="000603DD">
            <w:pPr>
              <w:pStyle w:val="ListParagraph"/>
              <w:numPr>
                <w:ilvl w:val="0"/>
                <w:numId w:val="2"/>
              </w:numPr>
              <w:ind w:left="342"/>
              <w:rPr>
                <w:rFonts w:ascii="Times New Roman" w:hAnsi="Times New Roman"/>
                <w:color w:val="000000"/>
                <w:sz w:val="24"/>
                <w:szCs w:val="24"/>
              </w:rPr>
            </w:pPr>
            <w:r w:rsidRPr="000603DD">
              <w:rPr>
                <w:rFonts w:ascii="Times New Roman" w:hAnsi="Times New Roman"/>
                <w:color w:val="000000"/>
                <w:sz w:val="24"/>
                <w:szCs w:val="24"/>
              </w:rPr>
              <w:t>ESS has been extended to transfer of land from one Government authority to another. This should not be included.</w:t>
            </w:r>
          </w:p>
          <w:p w:rsidR="00066844" w:rsidRDefault="00066844" w:rsidP="000603DD">
            <w:pPr>
              <w:ind w:left="-18"/>
              <w:rPr>
                <w:rFonts w:ascii="Times New Roman" w:hAnsi="Times New Roman"/>
                <w:color w:val="000000"/>
                <w:sz w:val="24"/>
                <w:szCs w:val="24"/>
              </w:rPr>
            </w:pPr>
          </w:p>
          <w:p w:rsidR="000603DD" w:rsidRPr="000603DD" w:rsidRDefault="000603DD" w:rsidP="000603DD">
            <w:pPr>
              <w:ind w:left="-18"/>
              <w:rPr>
                <w:rFonts w:ascii="Times New Roman" w:hAnsi="Times New Roman"/>
                <w:color w:val="000000"/>
                <w:sz w:val="24"/>
                <w:szCs w:val="24"/>
              </w:rPr>
            </w:pPr>
          </w:p>
          <w:p w:rsidR="0020455B" w:rsidRDefault="0020455B" w:rsidP="00B42557">
            <w:pPr>
              <w:ind w:left="-18"/>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3F0728">
              <w:rPr>
                <w:rFonts w:ascii="Times New Roman" w:hAnsi="Times New Roman"/>
                <w:color w:val="000000"/>
                <w:sz w:val="24"/>
                <w:szCs w:val="24"/>
                <w:u w:val="single"/>
              </w:rPr>
              <w:t>ENVIRONMENTAL SECTOR</w:t>
            </w:r>
            <w:r>
              <w:rPr>
                <w:rFonts w:ascii="Times New Roman" w:hAnsi="Times New Roman"/>
                <w:color w:val="000000"/>
                <w:sz w:val="24"/>
                <w:szCs w:val="24"/>
              </w:rPr>
              <w:t>]</w:t>
            </w:r>
          </w:p>
          <w:p w:rsidR="00B42557" w:rsidRDefault="009F0D4E" w:rsidP="007235D7">
            <w:pPr>
              <w:pStyle w:val="ListParagraph"/>
              <w:numPr>
                <w:ilvl w:val="0"/>
                <w:numId w:val="2"/>
              </w:numPr>
              <w:ind w:left="433"/>
              <w:rPr>
                <w:rFonts w:ascii="Times New Roman" w:hAnsi="Times New Roman"/>
                <w:color w:val="000000"/>
                <w:sz w:val="24"/>
                <w:szCs w:val="24"/>
              </w:rPr>
            </w:pPr>
            <w:r w:rsidRPr="009F0D4E">
              <w:rPr>
                <w:rFonts w:ascii="Times New Roman" w:hAnsi="Times New Roman"/>
                <w:b/>
                <w:color w:val="000000"/>
                <w:sz w:val="24"/>
                <w:szCs w:val="24"/>
              </w:rPr>
              <w:t>The Right to fair Compensation and Transparency in land Acquisition, Rehabilitation and Resettlement Act 2013</w:t>
            </w:r>
            <w:r w:rsidRPr="009F0D4E">
              <w:rPr>
                <w:rFonts w:ascii="Times New Roman" w:hAnsi="Times New Roman"/>
                <w:color w:val="000000"/>
                <w:sz w:val="24"/>
                <w:szCs w:val="24"/>
              </w:rPr>
              <w:t>” provides detailed standards for deciding the compensation towards loss of assets.  Further, R&amp;R package is also in-built in the said Act. The land acquisition and R&amp;R policy shall be country specific.</w:t>
            </w:r>
          </w:p>
          <w:p w:rsidR="007235D7" w:rsidRPr="007235D7" w:rsidRDefault="007235D7" w:rsidP="00E832C0">
            <w:pPr>
              <w:pStyle w:val="ListParagraph"/>
              <w:numPr>
                <w:ilvl w:val="0"/>
                <w:numId w:val="2"/>
              </w:numPr>
              <w:ind w:left="433"/>
              <w:rPr>
                <w:rFonts w:ascii="Times New Roman" w:hAnsi="Times New Roman"/>
                <w:color w:val="000000"/>
                <w:sz w:val="24"/>
                <w:szCs w:val="24"/>
              </w:rPr>
            </w:pPr>
            <w:r w:rsidRPr="007235D7">
              <w:rPr>
                <w:rFonts w:ascii="Times New Roman" w:hAnsi="Times New Roman"/>
                <w:b/>
                <w:bCs/>
                <w:color w:val="000000"/>
                <w:sz w:val="24"/>
                <w:szCs w:val="24"/>
              </w:rPr>
              <w:t>MSMEs</w:t>
            </w:r>
            <w:r w:rsidRPr="007235D7">
              <w:rPr>
                <w:rFonts w:ascii="Times New Roman" w:hAnsi="Times New Roman"/>
                <w:color w:val="000000"/>
                <w:sz w:val="24"/>
                <w:szCs w:val="24"/>
              </w:rPr>
              <w:t xml:space="preserve"> (including start-ups) are generally located in designated industrial zones or areas where </w:t>
            </w:r>
            <w:r w:rsidR="000603DD" w:rsidRPr="007235D7">
              <w:rPr>
                <w:rFonts w:ascii="Times New Roman" w:hAnsi="Times New Roman"/>
                <w:color w:val="000000"/>
                <w:sz w:val="24"/>
                <w:szCs w:val="24"/>
              </w:rPr>
              <w:t>commercial enterprises operate</w:t>
            </w:r>
            <w:r w:rsidRPr="007235D7">
              <w:rPr>
                <w:rFonts w:ascii="Times New Roman" w:hAnsi="Times New Roman"/>
                <w:color w:val="000000"/>
                <w:sz w:val="24"/>
                <w:szCs w:val="24"/>
              </w:rPr>
              <w:t>, and are governed by local laws. MSME activity does not involve major land acquisition. Hence, resettlement may not be applicable. WB’s policy on involuntary resettlement may not be applicable for MSMEs.</w:t>
            </w:r>
          </w:p>
          <w:p w:rsidR="007235D7" w:rsidRPr="009F0D4E" w:rsidRDefault="007235D7" w:rsidP="002A51D5">
            <w:pPr>
              <w:pStyle w:val="ListParagraph"/>
              <w:ind w:left="433"/>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9F0D4E">
              <w:rPr>
                <w:rFonts w:ascii="Times New Roman" w:hAnsi="Times New Roman"/>
                <w:color w:val="000000"/>
                <w:sz w:val="24"/>
                <w:szCs w:val="24"/>
                <w:u w:val="single"/>
              </w:rPr>
              <w:t>SOCIAL SECTOR</w:t>
            </w:r>
            <w:r>
              <w:rPr>
                <w:rFonts w:ascii="Times New Roman" w:hAnsi="Times New Roman"/>
                <w:color w:val="000000"/>
                <w:sz w:val="24"/>
                <w:szCs w:val="24"/>
              </w:rPr>
              <w:t>]</w:t>
            </w:r>
          </w:p>
          <w:p w:rsidR="00B42557" w:rsidRPr="00B42557" w:rsidRDefault="00FE76B3" w:rsidP="001442BB">
            <w:pPr>
              <w:pStyle w:val="ListParagraph"/>
              <w:numPr>
                <w:ilvl w:val="0"/>
                <w:numId w:val="2"/>
              </w:numPr>
              <w:ind w:left="433"/>
              <w:rPr>
                <w:rFonts w:ascii="Times New Roman" w:hAnsi="Times New Roman"/>
                <w:color w:val="000000"/>
                <w:sz w:val="24"/>
                <w:szCs w:val="24"/>
              </w:rPr>
            </w:pPr>
            <w:r w:rsidRPr="00FE76B3">
              <w:rPr>
                <w:rFonts w:ascii="Times New Roman" w:hAnsi="Times New Roman"/>
                <w:color w:val="000000"/>
                <w:sz w:val="24"/>
                <w:szCs w:val="24"/>
                <w:lang w:val="en-IN"/>
              </w:rPr>
              <w:lastRenderedPageBreak/>
              <w:t xml:space="preserve">ESS 5 must not apply to the projects where the land acquisition is </w:t>
            </w:r>
            <w:r w:rsidRPr="009D1EA0">
              <w:rPr>
                <w:rFonts w:ascii="Times New Roman" w:hAnsi="Times New Roman"/>
                <w:b/>
                <w:color w:val="000000"/>
                <w:sz w:val="24"/>
                <w:szCs w:val="24"/>
                <w:lang w:val="en-IN"/>
              </w:rPr>
              <w:t>not financed by the World Bank.</w:t>
            </w:r>
          </w:p>
          <w:p w:rsidR="00DB138E" w:rsidRPr="00DB138E" w:rsidRDefault="00DB138E" w:rsidP="001442BB">
            <w:pPr>
              <w:pStyle w:val="ListParagraph"/>
              <w:numPr>
                <w:ilvl w:val="0"/>
                <w:numId w:val="2"/>
              </w:numPr>
              <w:ind w:left="433"/>
              <w:rPr>
                <w:rFonts w:ascii="Times New Roman" w:hAnsi="Times New Roman"/>
                <w:sz w:val="24"/>
                <w:szCs w:val="24"/>
                <w:lang w:val="en-GB"/>
              </w:rPr>
            </w:pPr>
            <w:r w:rsidRPr="00DB138E">
              <w:rPr>
                <w:rFonts w:ascii="Times New Roman" w:hAnsi="Times New Roman"/>
                <w:sz w:val="24"/>
                <w:szCs w:val="24"/>
                <w:lang w:val="en-IN"/>
              </w:rPr>
              <w:t>If the land belongs to forest department</w:t>
            </w:r>
            <w:r>
              <w:rPr>
                <w:rFonts w:ascii="Times New Roman" w:hAnsi="Times New Roman"/>
                <w:sz w:val="24"/>
                <w:szCs w:val="24"/>
                <w:lang w:val="en-IN"/>
              </w:rPr>
              <w:t>, then at times there is no</w:t>
            </w:r>
            <w:r w:rsidRPr="00DB138E">
              <w:rPr>
                <w:rFonts w:ascii="Times New Roman" w:hAnsi="Times New Roman"/>
                <w:sz w:val="24"/>
                <w:szCs w:val="24"/>
                <w:lang w:val="en-IN"/>
              </w:rPr>
              <w:t xml:space="preserve"> option but to </w:t>
            </w:r>
            <w:r w:rsidRPr="00DB138E">
              <w:rPr>
                <w:rFonts w:ascii="Times New Roman" w:hAnsi="Times New Roman"/>
                <w:b/>
                <w:sz w:val="24"/>
                <w:szCs w:val="24"/>
                <w:lang w:val="en-IN"/>
              </w:rPr>
              <w:t>forcefully evict the encroachers</w:t>
            </w:r>
            <w:r w:rsidRPr="00DB138E">
              <w:rPr>
                <w:rFonts w:ascii="Times New Roman" w:hAnsi="Times New Roman"/>
                <w:sz w:val="24"/>
                <w:szCs w:val="24"/>
                <w:lang w:val="en-IN"/>
              </w:rPr>
              <w:t>.</w:t>
            </w:r>
          </w:p>
          <w:p w:rsidR="0058185E" w:rsidRPr="0058185E" w:rsidRDefault="0058185E" w:rsidP="001442BB">
            <w:pPr>
              <w:pStyle w:val="ListParagraph"/>
              <w:numPr>
                <w:ilvl w:val="0"/>
                <w:numId w:val="2"/>
              </w:numPr>
              <w:ind w:left="433"/>
              <w:rPr>
                <w:rFonts w:ascii="Times New Roman" w:hAnsi="Times New Roman"/>
                <w:sz w:val="24"/>
                <w:szCs w:val="24"/>
                <w:lang w:val="en-GB"/>
              </w:rPr>
            </w:pPr>
            <w:r w:rsidRPr="0058185E">
              <w:rPr>
                <w:rFonts w:ascii="Times New Roman" w:hAnsi="Times New Roman"/>
                <w:sz w:val="24"/>
                <w:szCs w:val="24"/>
              </w:rPr>
              <w:t xml:space="preserve">Para 4(d) and Para 4(g) of ESS5 (page 75 &amp; 76) can become open ended in terms of reopening of very </w:t>
            </w:r>
            <w:r w:rsidRPr="0058185E">
              <w:rPr>
                <w:rFonts w:ascii="Times New Roman" w:hAnsi="Times New Roman"/>
                <w:b/>
                <w:sz w:val="24"/>
                <w:szCs w:val="24"/>
              </w:rPr>
              <w:t>old relocation/ land acquisition cases</w:t>
            </w:r>
            <w:r w:rsidRPr="0058185E">
              <w:rPr>
                <w:rFonts w:ascii="Times New Roman" w:hAnsi="Times New Roman"/>
                <w:sz w:val="24"/>
                <w:szCs w:val="24"/>
              </w:rPr>
              <w:t xml:space="preserve">. Hence, it </w:t>
            </w:r>
            <w:r w:rsidR="00931881" w:rsidRPr="0058185E">
              <w:rPr>
                <w:rFonts w:ascii="Times New Roman" w:hAnsi="Times New Roman"/>
                <w:sz w:val="24"/>
                <w:szCs w:val="24"/>
              </w:rPr>
              <w:t>s</w:t>
            </w:r>
            <w:r w:rsidR="00931881">
              <w:rPr>
                <w:rFonts w:ascii="Times New Roman" w:hAnsi="Times New Roman"/>
                <w:sz w:val="24"/>
                <w:szCs w:val="24"/>
              </w:rPr>
              <w:t>hould</w:t>
            </w:r>
            <w:r w:rsidR="00931881" w:rsidRPr="0058185E">
              <w:rPr>
                <w:rFonts w:ascii="Times New Roman" w:hAnsi="Times New Roman"/>
                <w:sz w:val="24"/>
                <w:szCs w:val="24"/>
              </w:rPr>
              <w:t xml:space="preserve"> </w:t>
            </w:r>
            <w:r w:rsidRPr="0058185E">
              <w:rPr>
                <w:rFonts w:ascii="Times New Roman" w:hAnsi="Times New Roman"/>
                <w:sz w:val="24"/>
                <w:szCs w:val="24"/>
              </w:rPr>
              <w:t>either be dropped or reworded to confine the applicability.</w:t>
            </w:r>
          </w:p>
          <w:p w:rsidR="0065634A" w:rsidRPr="00294A51" w:rsidRDefault="00D36F1B" w:rsidP="001442BB">
            <w:pPr>
              <w:pStyle w:val="ListParagraph"/>
              <w:numPr>
                <w:ilvl w:val="0"/>
                <w:numId w:val="2"/>
              </w:numPr>
              <w:ind w:left="433"/>
              <w:rPr>
                <w:rFonts w:ascii="Times New Roman" w:hAnsi="Times New Roman"/>
                <w:sz w:val="24"/>
                <w:szCs w:val="24"/>
                <w:lang w:val="en-GB"/>
              </w:rPr>
            </w:pPr>
            <w:r w:rsidRPr="00D36F1B">
              <w:rPr>
                <w:rFonts w:ascii="Times New Roman" w:hAnsi="Times New Roman"/>
                <w:sz w:val="24"/>
                <w:szCs w:val="24"/>
              </w:rPr>
              <w:t xml:space="preserve">The existing </w:t>
            </w:r>
            <w:r w:rsidR="009D1EA0">
              <w:rPr>
                <w:rFonts w:ascii="Times New Roman" w:hAnsi="Times New Roman"/>
                <w:b/>
                <w:sz w:val="24"/>
                <w:szCs w:val="24"/>
              </w:rPr>
              <w:t>n</w:t>
            </w:r>
            <w:r w:rsidRPr="00D36F1B">
              <w:rPr>
                <w:rFonts w:ascii="Times New Roman" w:hAnsi="Times New Roman"/>
                <w:b/>
                <w:sz w:val="24"/>
                <w:szCs w:val="24"/>
              </w:rPr>
              <w:t>ational laws</w:t>
            </w:r>
            <w:r w:rsidRPr="00D36F1B">
              <w:rPr>
                <w:rFonts w:ascii="Times New Roman" w:hAnsi="Times New Roman"/>
                <w:sz w:val="24"/>
                <w:szCs w:val="24"/>
              </w:rPr>
              <w:t xml:space="preserve"> have been evolved </w:t>
            </w:r>
            <w:r w:rsidR="00931881">
              <w:rPr>
                <w:rFonts w:ascii="Times New Roman" w:hAnsi="Times New Roman"/>
                <w:sz w:val="24"/>
                <w:szCs w:val="24"/>
              </w:rPr>
              <w:t>through</w:t>
            </w:r>
            <w:r w:rsidR="00931881" w:rsidRPr="00D36F1B">
              <w:rPr>
                <w:rFonts w:ascii="Times New Roman" w:hAnsi="Times New Roman"/>
                <w:sz w:val="24"/>
                <w:szCs w:val="24"/>
              </w:rPr>
              <w:t xml:space="preserve"> </w:t>
            </w:r>
            <w:r w:rsidRPr="00D36F1B">
              <w:rPr>
                <w:rFonts w:ascii="Times New Roman" w:hAnsi="Times New Roman"/>
                <w:sz w:val="24"/>
                <w:szCs w:val="24"/>
              </w:rPr>
              <w:t>a process of consultatio</w:t>
            </w:r>
            <w:r w:rsidR="009D1EA0">
              <w:rPr>
                <w:rFonts w:ascii="Times New Roman" w:hAnsi="Times New Roman"/>
                <w:sz w:val="24"/>
                <w:szCs w:val="24"/>
              </w:rPr>
              <w:t>n, legislative examination and judicial r</w:t>
            </w:r>
            <w:r w:rsidRPr="00D36F1B">
              <w:rPr>
                <w:rFonts w:ascii="Times New Roman" w:hAnsi="Times New Roman"/>
                <w:sz w:val="24"/>
                <w:szCs w:val="24"/>
              </w:rPr>
              <w:t>eviews. Any new attempt will be an impediment to implementation and increase the project costs. Un</w:t>
            </w:r>
            <w:r w:rsidR="009D1EA0">
              <w:rPr>
                <w:rFonts w:ascii="Times New Roman" w:hAnsi="Times New Roman"/>
                <w:sz w:val="24"/>
                <w:szCs w:val="24"/>
              </w:rPr>
              <w:t xml:space="preserve">less and until </w:t>
            </w:r>
            <w:r w:rsidR="00931881">
              <w:rPr>
                <w:rFonts w:ascii="Times New Roman" w:hAnsi="Times New Roman"/>
                <w:sz w:val="24"/>
                <w:szCs w:val="24"/>
              </w:rPr>
              <w:t>incorporated as legal provisions</w:t>
            </w:r>
            <w:r w:rsidR="008A5CB7">
              <w:rPr>
                <w:rFonts w:ascii="Times New Roman" w:hAnsi="Times New Roman"/>
                <w:sz w:val="24"/>
                <w:szCs w:val="24"/>
              </w:rPr>
              <w:t xml:space="preserve">, </w:t>
            </w:r>
            <w:r w:rsidR="008A5CB7" w:rsidRPr="00D36F1B">
              <w:rPr>
                <w:rFonts w:ascii="Times New Roman" w:hAnsi="Times New Roman"/>
                <w:sz w:val="24"/>
                <w:szCs w:val="24"/>
              </w:rPr>
              <w:t>they</w:t>
            </w:r>
            <w:r w:rsidRPr="00D36F1B">
              <w:rPr>
                <w:rFonts w:ascii="Times New Roman" w:hAnsi="Times New Roman"/>
                <w:sz w:val="24"/>
                <w:szCs w:val="24"/>
              </w:rPr>
              <w:t xml:space="preserve"> cannot become the new methods</w:t>
            </w:r>
            <w:r>
              <w:rPr>
                <w:rFonts w:ascii="Times New Roman" w:hAnsi="Times New Roman"/>
                <w:sz w:val="24"/>
                <w:szCs w:val="24"/>
              </w:rPr>
              <w:t>.</w:t>
            </w:r>
          </w:p>
          <w:p w:rsidR="00294A51" w:rsidRPr="00294A51" w:rsidRDefault="00294A51" w:rsidP="009D1EA0">
            <w:pPr>
              <w:pStyle w:val="ListParagraph"/>
              <w:ind w:left="433"/>
              <w:rPr>
                <w:rFonts w:ascii="Times New Roman" w:hAnsi="Times New Roman"/>
                <w:sz w:val="24"/>
                <w:szCs w:val="24"/>
                <w:lang w:val="en-GB"/>
              </w:rPr>
            </w:pPr>
          </w:p>
        </w:tc>
      </w:tr>
      <w:tr w:rsidR="00944F46" w:rsidRPr="00F248C2" w:rsidTr="00944F46">
        <w:tc>
          <w:tcPr>
            <w:tcW w:w="985"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ESS6</w:t>
            </w: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consideration of project benefits </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t>[</w:t>
            </w:r>
            <w:r w:rsidR="00B42557" w:rsidRPr="001518B8">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B42557" w:rsidRDefault="001518B8" w:rsidP="007D1A6E">
            <w:pPr>
              <w:pStyle w:val="ListParagraph"/>
              <w:numPr>
                <w:ilvl w:val="0"/>
                <w:numId w:val="4"/>
              </w:numPr>
              <w:ind w:left="342"/>
              <w:rPr>
                <w:rFonts w:ascii="Times New Roman" w:hAnsi="Times New Roman"/>
                <w:color w:val="000000"/>
                <w:sz w:val="24"/>
                <w:szCs w:val="24"/>
              </w:rPr>
            </w:pPr>
            <w:r w:rsidRPr="001518B8">
              <w:rPr>
                <w:rFonts w:ascii="Times New Roman" w:hAnsi="Times New Roman"/>
                <w:color w:val="000000"/>
                <w:sz w:val="24"/>
                <w:szCs w:val="24"/>
              </w:rPr>
              <w:t>“</w:t>
            </w:r>
            <w:r w:rsidRPr="00F2443D">
              <w:rPr>
                <w:rFonts w:ascii="Times New Roman" w:hAnsi="Times New Roman"/>
                <w:b/>
                <w:bCs/>
                <w:color w:val="000000"/>
                <w:sz w:val="24"/>
                <w:szCs w:val="24"/>
              </w:rPr>
              <w:t>No net loss</w:t>
            </w:r>
            <w:r w:rsidRPr="001518B8">
              <w:rPr>
                <w:rFonts w:ascii="Times New Roman" w:hAnsi="Times New Roman"/>
                <w:color w:val="000000"/>
                <w:sz w:val="24"/>
                <w:szCs w:val="24"/>
              </w:rPr>
              <w:t xml:space="preserve">” required under the ESF for biodiversity </w:t>
            </w:r>
            <w:r w:rsidR="007D1A6E">
              <w:rPr>
                <w:rFonts w:ascii="Times New Roman" w:hAnsi="Times New Roman"/>
                <w:color w:val="000000"/>
                <w:sz w:val="24"/>
                <w:szCs w:val="24"/>
              </w:rPr>
              <w:t xml:space="preserve">offset is both </w:t>
            </w:r>
            <w:r w:rsidRPr="001518B8">
              <w:rPr>
                <w:rFonts w:ascii="Times New Roman" w:hAnsi="Times New Roman"/>
                <w:color w:val="000000"/>
                <w:sz w:val="24"/>
                <w:szCs w:val="24"/>
              </w:rPr>
              <w:t xml:space="preserve">stringent and difficult to achieve. As faunal habitats cannot be shifted easily, bio-diversity offsets must be an option only if feasible. </w:t>
            </w:r>
            <w:r w:rsidR="00F2443D">
              <w:rPr>
                <w:rFonts w:ascii="Times New Roman" w:hAnsi="Times New Roman"/>
                <w:color w:val="000000"/>
                <w:sz w:val="24"/>
                <w:szCs w:val="24"/>
              </w:rPr>
              <w:t>Under the current project, b</w:t>
            </w:r>
            <w:r w:rsidRPr="001518B8">
              <w:rPr>
                <w:rFonts w:ascii="Times New Roman" w:hAnsi="Times New Roman"/>
                <w:color w:val="000000"/>
                <w:sz w:val="24"/>
                <w:szCs w:val="24"/>
              </w:rPr>
              <w:t xml:space="preserve">iodiversity loss will be avoided/minimized and steps will be taken to </w:t>
            </w:r>
            <w:r w:rsidR="007D1A6E">
              <w:rPr>
                <w:rFonts w:ascii="Times New Roman" w:hAnsi="Times New Roman"/>
                <w:color w:val="000000"/>
                <w:sz w:val="24"/>
                <w:szCs w:val="24"/>
              </w:rPr>
              <w:t xml:space="preserve">achieve a </w:t>
            </w:r>
            <w:r w:rsidRPr="001518B8">
              <w:rPr>
                <w:rFonts w:ascii="Times New Roman" w:hAnsi="Times New Roman"/>
                <w:color w:val="000000"/>
                <w:sz w:val="24"/>
                <w:szCs w:val="24"/>
              </w:rPr>
              <w:t>“</w:t>
            </w:r>
            <w:r>
              <w:rPr>
                <w:rFonts w:ascii="Times New Roman" w:hAnsi="Times New Roman"/>
                <w:color w:val="000000"/>
                <w:sz w:val="24"/>
                <w:szCs w:val="24"/>
              </w:rPr>
              <w:t xml:space="preserve">no </w:t>
            </w:r>
            <w:r w:rsidRPr="001518B8">
              <w:rPr>
                <w:rFonts w:ascii="Times New Roman" w:hAnsi="Times New Roman"/>
                <w:color w:val="000000"/>
                <w:sz w:val="24"/>
                <w:szCs w:val="24"/>
              </w:rPr>
              <w:t>net loss” situation</w:t>
            </w:r>
            <w:r>
              <w:rPr>
                <w:rFonts w:ascii="Times New Roman" w:hAnsi="Times New Roman"/>
                <w:color w:val="000000"/>
                <w:sz w:val="24"/>
                <w:szCs w:val="24"/>
              </w:rPr>
              <w:t xml:space="preserve"> over a period of time </w:t>
            </w:r>
            <w:r w:rsidR="007D1A6E">
              <w:rPr>
                <w:rFonts w:ascii="Times New Roman" w:hAnsi="Times New Roman"/>
                <w:color w:val="000000"/>
                <w:sz w:val="24"/>
                <w:szCs w:val="24"/>
              </w:rPr>
              <w:t xml:space="preserve">as well as compliance with </w:t>
            </w:r>
            <w:r>
              <w:rPr>
                <w:rFonts w:ascii="Times New Roman" w:hAnsi="Times New Roman"/>
                <w:color w:val="000000"/>
                <w:sz w:val="24"/>
                <w:szCs w:val="24"/>
              </w:rPr>
              <w:t xml:space="preserve">national </w:t>
            </w:r>
            <w:r w:rsidR="00F2443D">
              <w:rPr>
                <w:rFonts w:ascii="Times New Roman" w:hAnsi="Times New Roman"/>
                <w:color w:val="000000"/>
                <w:sz w:val="24"/>
                <w:szCs w:val="24"/>
              </w:rPr>
              <w:t>laws and Global Best Practice</w:t>
            </w:r>
            <w:r w:rsidR="007D1A6E">
              <w:rPr>
                <w:rFonts w:ascii="Times New Roman" w:hAnsi="Times New Roman"/>
                <w:color w:val="000000"/>
                <w:sz w:val="24"/>
                <w:szCs w:val="24"/>
              </w:rPr>
              <w:t>s</w:t>
            </w:r>
            <w:r w:rsidR="00F2443D">
              <w:rPr>
                <w:rFonts w:ascii="Times New Roman" w:hAnsi="Times New Roman"/>
                <w:color w:val="000000"/>
                <w:sz w:val="24"/>
                <w:szCs w:val="24"/>
              </w:rPr>
              <w:t xml:space="preserve">. </w:t>
            </w:r>
            <w:r w:rsidRPr="001518B8">
              <w:rPr>
                <w:rFonts w:ascii="Times New Roman" w:hAnsi="Times New Roman"/>
                <w:color w:val="000000"/>
                <w:sz w:val="24"/>
                <w:szCs w:val="24"/>
              </w:rPr>
              <w:t xml:space="preserve">Faunal offsets are being considered in case of biodiversity displacement, wherever feasible in the project.  </w:t>
            </w:r>
          </w:p>
          <w:p w:rsidR="00D253F8" w:rsidRDefault="001442BB" w:rsidP="007D1A6E">
            <w:pPr>
              <w:pStyle w:val="ListParagraph"/>
              <w:numPr>
                <w:ilvl w:val="0"/>
                <w:numId w:val="4"/>
              </w:numPr>
              <w:ind w:left="342"/>
              <w:rPr>
                <w:rFonts w:ascii="Times New Roman" w:hAnsi="Times New Roman"/>
                <w:color w:val="000000"/>
                <w:sz w:val="24"/>
                <w:szCs w:val="24"/>
              </w:rPr>
            </w:pPr>
            <w:r w:rsidRPr="001442BB">
              <w:rPr>
                <w:rFonts w:ascii="Times New Roman" w:hAnsi="Times New Roman"/>
                <w:b/>
                <w:bCs/>
                <w:color w:val="000000"/>
                <w:sz w:val="24"/>
                <w:szCs w:val="24"/>
              </w:rPr>
              <w:t xml:space="preserve">Primary suppliers and ecosystem services: </w:t>
            </w:r>
            <w:r w:rsidRPr="001442BB">
              <w:rPr>
                <w:rFonts w:ascii="Times New Roman" w:hAnsi="Times New Roman"/>
                <w:color w:val="000000"/>
                <w:sz w:val="24"/>
                <w:szCs w:val="24"/>
              </w:rPr>
              <w:t>As per n</w:t>
            </w:r>
            <w:r w:rsidR="00096C8B" w:rsidRPr="001442BB">
              <w:rPr>
                <w:rFonts w:ascii="Times New Roman" w:hAnsi="Times New Roman"/>
                <w:color w:val="000000"/>
                <w:sz w:val="24"/>
                <w:szCs w:val="24"/>
              </w:rPr>
              <w:t>ational requirements, Borrowers do not have control or influence over the primary suppliers.</w:t>
            </w:r>
            <w:r w:rsidR="000603DD">
              <w:rPr>
                <w:rFonts w:ascii="Times New Roman" w:hAnsi="Times New Roman"/>
                <w:color w:val="000000"/>
                <w:sz w:val="24"/>
                <w:szCs w:val="24"/>
              </w:rPr>
              <w:t xml:space="preserve"> </w:t>
            </w:r>
            <w:r w:rsidR="00096C8B" w:rsidRPr="001442BB">
              <w:rPr>
                <w:rFonts w:ascii="Times New Roman" w:hAnsi="Times New Roman"/>
                <w:color w:val="000000"/>
                <w:sz w:val="24"/>
                <w:szCs w:val="24"/>
              </w:rPr>
              <w:t xml:space="preserve">This ESS requirement </w:t>
            </w:r>
            <w:r w:rsidR="007D1A6E">
              <w:rPr>
                <w:rFonts w:ascii="Times New Roman" w:hAnsi="Times New Roman"/>
                <w:color w:val="000000"/>
                <w:sz w:val="24"/>
                <w:szCs w:val="24"/>
              </w:rPr>
              <w:t>appears t</w:t>
            </w:r>
            <w:r w:rsidR="00096C8B" w:rsidRPr="001442BB">
              <w:rPr>
                <w:rFonts w:ascii="Times New Roman" w:hAnsi="Times New Roman"/>
                <w:color w:val="000000"/>
                <w:sz w:val="24"/>
                <w:szCs w:val="24"/>
              </w:rPr>
              <w:t>o be difficult to ensure on the part of the Borrower.</w:t>
            </w:r>
          </w:p>
          <w:p w:rsidR="001442BB" w:rsidRPr="001442BB" w:rsidRDefault="001442BB" w:rsidP="001442BB">
            <w:pPr>
              <w:pStyle w:val="ListParagraph"/>
              <w:numPr>
                <w:ilvl w:val="0"/>
                <w:numId w:val="4"/>
              </w:numPr>
              <w:ind w:left="342"/>
              <w:rPr>
                <w:rFonts w:ascii="Times New Roman" w:hAnsi="Times New Roman"/>
                <w:color w:val="000000"/>
                <w:sz w:val="24"/>
                <w:szCs w:val="24"/>
              </w:rPr>
            </w:pPr>
            <w:r w:rsidRPr="001442BB">
              <w:rPr>
                <w:rFonts w:ascii="Times New Roman" w:hAnsi="Times New Roman"/>
                <w:b/>
                <w:bCs/>
                <w:color w:val="000000"/>
                <w:sz w:val="24"/>
                <w:szCs w:val="24"/>
              </w:rPr>
              <w:t xml:space="preserve">Criteria for biodiversity offsets: </w:t>
            </w:r>
            <w:r w:rsidR="00096C8B" w:rsidRPr="001442BB">
              <w:rPr>
                <w:rFonts w:ascii="Times New Roman" w:hAnsi="Times New Roman"/>
                <w:color w:val="000000"/>
                <w:sz w:val="24"/>
                <w:szCs w:val="24"/>
              </w:rPr>
              <w:t xml:space="preserve">Indian regulations have very robust mechanisms related </w:t>
            </w:r>
            <w:r w:rsidRPr="001442BB">
              <w:rPr>
                <w:rFonts w:ascii="Times New Roman" w:hAnsi="Times New Roman"/>
                <w:color w:val="000000"/>
                <w:sz w:val="24"/>
                <w:szCs w:val="24"/>
              </w:rPr>
              <w:t xml:space="preserve">to </w:t>
            </w:r>
            <w:r w:rsidR="00096C8B" w:rsidRPr="001442BB">
              <w:rPr>
                <w:rFonts w:ascii="Times New Roman" w:hAnsi="Times New Roman"/>
                <w:color w:val="000000"/>
                <w:sz w:val="24"/>
                <w:szCs w:val="24"/>
              </w:rPr>
              <w:t xml:space="preserve">long term conservation measures for </w:t>
            </w:r>
            <w:r w:rsidR="009D1EA0">
              <w:rPr>
                <w:rFonts w:ascii="Times New Roman" w:hAnsi="Times New Roman"/>
                <w:color w:val="000000"/>
                <w:sz w:val="24"/>
                <w:szCs w:val="24"/>
              </w:rPr>
              <w:t>b</w:t>
            </w:r>
            <w:r w:rsidR="00096C8B" w:rsidRPr="001442BB">
              <w:rPr>
                <w:rFonts w:ascii="Times New Roman" w:hAnsi="Times New Roman"/>
                <w:color w:val="000000"/>
                <w:sz w:val="24"/>
                <w:szCs w:val="24"/>
              </w:rPr>
              <w:t xml:space="preserve">iodiversity offsetting. The ESS requirements related </w:t>
            </w:r>
            <w:r w:rsidRPr="001442BB">
              <w:rPr>
                <w:rFonts w:ascii="Times New Roman" w:hAnsi="Times New Roman"/>
                <w:color w:val="000000"/>
                <w:sz w:val="24"/>
                <w:szCs w:val="24"/>
              </w:rPr>
              <w:t xml:space="preserve">to </w:t>
            </w:r>
            <w:r w:rsidR="00096C8B" w:rsidRPr="001442BB">
              <w:rPr>
                <w:rFonts w:ascii="Times New Roman" w:hAnsi="Times New Roman"/>
                <w:color w:val="000000"/>
                <w:sz w:val="24"/>
                <w:szCs w:val="24"/>
              </w:rPr>
              <w:t xml:space="preserve">projects involving </w:t>
            </w:r>
            <w:r w:rsidR="009D1EA0">
              <w:rPr>
                <w:rFonts w:ascii="Times New Roman" w:hAnsi="Times New Roman"/>
                <w:color w:val="000000"/>
                <w:sz w:val="24"/>
                <w:szCs w:val="24"/>
              </w:rPr>
              <w:t>b</w:t>
            </w:r>
            <w:r w:rsidR="00096C8B" w:rsidRPr="001442BB">
              <w:rPr>
                <w:rFonts w:ascii="Times New Roman" w:hAnsi="Times New Roman"/>
                <w:color w:val="000000"/>
                <w:sz w:val="24"/>
                <w:szCs w:val="24"/>
              </w:rPr>
              <w:t>iodiversity offsetting should not be limiting.</w:t>
            </w:r>
          </w:p>
          <w:p w:rsidR="001442BB" w:rsidRPr="001442BB" w:rsidRDefault="001442BB" w:rsidP="001442BB">
            <w:pPr>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1442BB">
              <w:rPr>
                <w:rFonts w:ascii="Times New Roman" w:hAnsi="Times New Roman"/>
                <w:color w:val="000000"/>
                <w:sz w:val="24"/>
                <w:szCs w:val="24"/>
                <w:u w:val="single"/>
              </w:rPr>
              <w:t>ENVIRONMENTAL SECTOR</w:t>
            </w:r>
            <w:r>
              <w:rPr>
                <w:rFonts w:ascii="Times New Roman" w:hAnsi="Times New Roman"/>
                <w:color w:val="000000"/>
                <w:sz w:val="24"/>
                <w:szCs w:val="24"/>
              </w:rPr>
              <w:t>]</w:t>
            </w:r>
          </w:p>
          <w:p w:rsidR="00E41544" w:rsidRDefault="00501409" w:rsidP="003B6171">
            <w:pPr>
              <w:pStyle w:val="ListParagraph"/>
              <w:numPr>
                <w:ilvl w:val="0"/>
                <w:numId w:val="4"/>
              </w:numPr>
              <w:ind w:left="433"/>
              <w:rPr>
                <w:rFonts w:ascii="Times New Roman" w:hAnsi="Times New Roman"/>
                <w:color w:val="000000"/>
                <w:sz w:val="24"/>
                <w:szCs w:val="24"/>
              </w:rPr>
            </w:pPr>
            <w:r w:rsidRPr="00E41544">
              <w:rPr>
                <w:rFonts w:ascii="Times New Roman" w:hAnsi="Times New Roman"/>
                <w:color w:val="000000"/>
                <w:sz w:val="24"/>
                <w:szCs w:val="24"/>
              </w:rPr>
              <w:lastRenderedPageBreak/>
              <w:t xml:space="preserve">In ESS6, </w:t>
            </w:r>
            <w:r w:rsidR="000603DD" w:rsidRPr="00E41544">
              <w:rPr>
                <w:rFonts w:ascii="Times New Roman" w:hAnsi="Times New Roman"/>
                <w:color w:val="000000"/>
                <w:sz w:val="24"/>
                <w:szCs w:val="24"/>
              </w:rPr>
              <w:t>Para</w:t>
            </w:r>
            <w:r w:rsidRPr="00E41544">
              <w:rPr>
                <w:rFonts w:ascii="Times New Roman" w:hAnsi="Times New Roman"/>
                <w:color w:val="000000"/>
                <w:sz w:val="24"/>
                <w:szCs w:val="24"/>
              </w:rPr>
              <w:t xml:space="preserve"> 10, “</w:t>
            </w:r>
            <w:r w:rsidRPr="00E41544">
              <w:rPr>
                <w:rFonts w:ascii="Times New Roman" w:hAnsi="Times New Roman"/>
                <w:b/>
                <w:color w:val="000000"/>
                <w:sz w:val="24"/>
                <w:szCs w:val="24"/>
              </w:rPr>
              <w:t>indirect impacts</w:t>
            </w:r>
            <w:r w:rsidRPr="00E41544">
              <w:rPr>
                <w:rFonts w:ascii="Times New Roman" w:hAnsi="Times New Roman"/>
                <w:color w:val="000000"/>
                <w:sz w:val="24"/>
                <w:szCs w:val="24"/>
              </w:rPr>
              <w:t xml:space="preserve">” proposes inclusion of  differing values attached to biodiversity by affected communities and other interested parties, which </w:t>
            </w:r>
            <w:r w:rsidR="00FC0735">
              <w:rPr>
                <w:rFonts w:ascii="Times New Roman" w:hAnsi="Times New Roman"/>
                <w:color w:val="000000"/>
                <w:sz w:val="24"/>
                <w:szCs w:val="24"/>
              </w:rPr>
              <w:t>is difficult to assess for the B</w:t>
            </w:r>
            <w:r w:rsidRPr="00E41544">
              <w:rPr>
                <w:rFonts w:ascii="Times New Roman" w:hAnsi="Times New Roman"/>
                <w:color w:val="000000"/>
                <w:sz w:val="24"/>
                <w:szCs w:val="24"/>
              </w:rPr>
              <w:t xml:space="preserve">orrower. Provision </w:t>
            </w:r>
            <w:r w:rsidR="003B6171">
              <w:rPr>
                <w:rFonts w:ascii="Times New Roman" w:hAnsi="Times New Roman"/>
                <w:color w:val="000000"/>
                <w:sz w:val="24"/>
                <w:szCs w:val="24"/>
              </w:rPr>
              <w:t xml:space="preserve">should </w:t>
            </w:r>
            <w:r w:rsidRPr="00E41544">
              <w:rPr>
                <w:rFonts w:ascii="Times New Roman" w:hAnsi="Times New Roman"/>
                <w:color w:val="000000"/>
                <w:sz w:val="24"/>
                <w:szCs w:val="24"/>
              </w:rPr>
              <w:t>be modified accordingly</w:t>
            </w:r>
            <w:r w:rsidR="00B057B9" w:rsidRPr="00E41544">
              <w:rPr>
                <w:rFonts w:ascii="Times New Roman" w:hAnsi="Times New Roman"/>
                <w:color w:val="000000"/>
                <w:sz w:val="24"/>
                <w:szCs w:val="24"/>
              </w:rPr>
              <w:t>.</w:t>
            </w:r>
          </w:p>
          <w:p w:rsidR="00B057B9" w:rsidRPr="00931881" w:rsidRDefault="00B057B9" w:rsidP="008C03FC">
            <w:pPr>
              <w:pStyle w:val="ListParagraph"/>
              <w:numPr>
                <w:ilvl w:val="0"/>
                <w:numId w:val="4"/>
              </w:numPr>
              <w:ind w:left="433"/>
              <w:rPr>
                <w:rFonts w:ascii="Times New Roman" w:hAnsi="Times New Roman"/>
                <w:color w:val="000000"/>
                <w:sz w:val="24"/>
                <w:szCs w:val="24"/>
              </w:rPr>
            </w:pPr>
            <w:r w:rsidRPr="00931881">
              <w:rPr>
                <w:rFonts w:ascii="Times New Roman" w:hAnsi="Times New Roman"/>
                <w:color w:val="000000"/>
                <w:sz w:val="24"/>
                <w:szCs w:val="24"/>
              </w:rPr>
              <w:t xml:space="preserve">Regarding </w:t>
            </w:r>
            <w:r w:rsidRPr="00931881">
              <w:rPr>
                <w:rFonts w:ascii="Times New Roman" w:hAnsi="Times New Roman"/>
                <w:b/>
                <w:color w:val="000000"/>
                <w:sz w:val="24"/>
                <w:szCs w:val="24"/>
              </w:rPr>
              <w:t>primary suppliers</w:t>
            </w:r>
            <w:r w:rsidRPr="00931881">
              <w:rPr>
                <w:rFonts w:ascii="Times New Roman" w:hAnsi="Times New Roman"/>
                <w:color w:val="000000"/>
                <w:sz w:val="24"/>
                <w:szCs w:val="24"/>
              </w:rPr>
              <w:t>, it is difficult for project authorities to implement evaluation of systems and verifica</w:t>
            </w:r>
            <w:r w:rsidR="009D1EA0" w:rsidRPr="00931881">
              <w:rPr>
                <w:rFonts w:ascii="Times New Roman" w:hAnsi="Times New Roman"/>
                <w:color w:val="000000"/>
                <w:sz w:val="24"/>
                <w:szCs w:val="24"/>
              </w:rPr>
              <w:t>tion practices of such s</w:t>
            </w:r>
            <w:r w:rsidRPr="00931881">
              <w:rPr>
                <w:rFonts w:ascii="Times New Roman" w:hAnsi="Times New Roman"/>
                <w:color w:val="000000"/>
                <w:sz w:val="24"/>
                <w:szCs w:val="24"/>
              </w:rPr>
              <w:t xml:space="preserve">uppliers. </w:t>
            </w:r>
          </w:p>
          <w:p w:rsidR="008C03FC" w:rsidRPr="00E76D36" w:rsidRDefault="00E76D36" w:rsidP="008C03FC">
            <w:pPr>
              <w:pStyle w:val="ListParagraph"/>
              <w:numPr>
                <w:ilvl w:val="0"/>
                <w:numId w:val="4"/>
              </w:numPr>
              <w:ind w:left="433"/>
              <w:rPr>
                <w:rFonts w:ascii="Times New Roman" w:hAnsi="Times New Roman"/>
                <w:color w:val="000000"/>
                <w:sz w:val="24"/>
                <w:szCs w:val="24"/>
              </w:rPr>
            </w:pPr>
            <w:r w:rsidRPr="00931881">
              <w:rPr>
                <w:rFonts w:ascii="Times New Roman" w:hAnsi="Times New Roman"/>
                <w:b/>
                <w:bCs/>
                <w:color w:val="000000"/>
                <w:sz w:val="24"/>
                <w:szCs w:val="24"/>
              </w:rPr>
              <w:t>Ecosystem services</w:t>
            </w:r>
            <w:r w:rsidRPr="00931881">
              <w:rPr>
                <w:rFonts w:ascii="Times New Roman" w:hAnsi="Times New Roman"/>
                <w:color w:val="000000"/>
                <w:sz w:val="24"/>
                <w:szCs w:val="24"/>
              </w:rPr>
              <w:t>: The proposed ESF includes ecosystem services. This is me</w:t>
            </w:r>
            <w:r w:rsidR="008C03FC" w:rsidRPr="00931881">
              <w:rPr>
                <w:rFonts w:ascii="Times New Roman" w:hAnsi="Times New Roman"/>
                <w:color w:val="000000"/>
                <w:sz w:val="24"/>
                <w:szCs w:val="24"/>
              </w:rPr>
              <w:t>ntioned in ESS1, ESS4 a</w:t>
            </w:r>
            <w:r w:rsidRPr="00931881">
              <w:rPr>
                <w:rFonts w:ascii="Times New Roman" w:hAnsi="Times New Roman"/>
                <w:color w:val="000000"/>
                <w:sz w:val="24"/>
                <w:szCs w:val="24"/>
              </w:rPr>
              <w:t>n</w:t>
            </w:r>
            <w:r w:rsidR="008C03FC" w:rsidRPr="00931881">
              <w:rPr>
                <w:rFonts w:ascii="Times New Roman" w:hAnsi="Times New Roman"/>
                <w:color w:val="000000"/>
                <w:sz w:val="24"/>
                <w:szCs w:val="24"/>
              </w:rPr>
              <w:t>d ESS6</w:t>
            </w:r>
            <w:r w:rsidRPr="00931881">
              <w:rPr>
                <w:rFonts w:ascii="Times New Roman" w:hAnsi="Times New Roman"/>
                <w:color w:val="000000"/>
                <w:sz w:val="24"/>
                <w:szCs w:val="24"/>
              </w:rPr>
              <w:t xml:space="preserve">. </w:t>
            </w:r>
            <w:r w:rsidR="008C03FC" w:rsidRPr="00931881">
              <w:rPr>
                <w:rFonts w:ascii="Times New Roman" w:hAnsi="Times New Roman"/>
                <w:color w:val="000000"/>
                <w:sz w:val="24"/>
                <w:szCs w:val="24"/>
              </w:rPr>
              <w:t>Even if ESS6 is not applicable, it is getting triggered anyway in ESS1 &amp; 4.In Ganga Rejuvenation</w:t>
            </w:r>
            <w:r w:rsidRPr="00931881">
              <w:rPr>
                <w:rFonts w:ascii="Times New Roman" w:hAnsi="Times New Roman"/>
                <w:color w:val="000000"/>
                <w:sz w:val="24"/>
                <w:szCs w:val="24"/>
              </w:rPr>
              <w:t xml:space="preserve"> project, ESS1 &amp; 4 would</w:t>
            </w:r>
            <w:r w:rsidR="008C03FC" w:rsidRPr="00931881">
              <w:rPr>
                <w:rFonts w:ascii="Times New Roman" w:hAnsi="Times New Roman"/>
                <w:color w:val="000000"/>
                <w:sz w:val="24"/>
                <w:szCs w:val="24"/>
              </w:rPr>
              <w:t xml:space="preserve"> be applicable for every sub-projects</w:t>
            </w:r>
            <w:r w:rsidRPr="00931881">
              <w:rPr>
                <w:rFonts w:ascii="Times New Roman" w:hAnsi="Times New Roman"/>
                <w:color w:val="000000"/>
                <w:sz w:val="24"/>
                <w:szCs w:val="24"/>
              </w:rPr>
              <w:t>. Assessment of ecosystem s</w:t>
            </w:r>
            <w:r w:rsidR="008C03FC" w:rsidRPr="00931881">
              <w:rPr>
                <w:rFonts w:ascii="Times New Roman" w:hAnsi="Times New Roman"/>
                <w:color w:val="000000"/>
                <w:sz w:val="24"/>
                <w:szCs w:val="24"/>
              </w:rPr>
              <w:t>ervice</w:t>
            </w:r>
            <w:r w:rsidRPr="00931881">
              <w:rPr>
                <w:rFonts w:ascii="Times New Roman" w:hAnsi="Times New Roman"/>
                <w:color w:val="000000"/>
                <w:sz w:val="24"/>
                <w:szCs w:val="24"/>
              </w:rPr>
              <w:t>s</w:t>
            </w:r>
            <w:r w:rsidR="008C03FC" w:rsidRPr="00931881">
              <w:rPr>
                <w:rFonts w:ascii="Times New Roman" w:hAnsi="Times New Roman"/>
                <w:color w:val="000000"/>
                <w:sz w:val="24"/>
                <w:szCs w:val="24"/>
              </w:rPr>
              <w:t xml:space="preserve"> is complex a</w:t>
            </w:r>
            <w:r w:rsidRPr="00931881">
              <w:rPr>
                <w:rFonts w:ascii="Times New Roman" w:hAnsi="Times New Roman"/>
                <w:color w:val="000000"/>
                <w:sz w:val="24"/>
                <w:szCs w:val="24"/>
              </w:rPr>
              <w:t>nd difficult even for high risk</w:t>
            </w:r>
            <w:r w:rsidR="008C03FC" w:rsidRPr="00931881">
              <w:rPr>
                <w:rFonts w:ascii="Times New Roman" w:hAnsi="Times New Roman"/>
                <w:color w:val="000000"/>
                <w:sz w:val="24"/>
                <w:szCs w:val="24"/>
              </w:rPr>
              <w:t xml:space="preserve"> ones</w:t>
            </w:r>
            <w:r w:rsidRPr="00931881">
              <w:rPr>
                <w:rFonts w:ascii="Times New Roman" w:hAnsi="Times New Roman"/>
                <w:color w:val="000000"/>
                <w:sz w:val="24"/>
                <w:szCs w:val="24"/>
              </w:rPr>
              <w:t xml:space="preserve">. </w:t>
            </w:r>
            <w:r w:rsidR="008C03FC" w:rsidRPr="00931881">
              <w:rPr>
                <w:rFonts w:ascii="Times New Roman" w:hAnsi="Times New Roman"/>
                <w:color w:val="000000"/>
                <w:sz w:val="24"/>
                <w:szCs w:val="24"/>
              </w:rPr>
              <w:t>Environm</w:t>
            </w:r>
            <w:r w:rsidRPr="00931881">
              <w:rPr>
                <w:rFonts w:ascii="Times New Roman" w:hAnsi="Times New Roman"/>
                <w:color w:val="000000"/>
                <w:sz w:val="24"/>
                <w:szCs w:val="24"/>
              </w:rPr>
              <w:t>ental i</w:t>
            </w:r>
            <w:r w:rsidR="008C03FC" w:rsidRPr="00931881">
              <w:rPr>
                <w:rFonts w:ascii="Times New Roman" w:hAnsi="Times New Roman"/>
                <w:color w:val="000000"/>
                <w:sz w:val="24"/>
                <w:szCs w:val="24"/>
              </w:rPr>
              <w:t>mprovement p</w:t>
            </w:r>
            <w:r w:rsidRPr="00931881">
              <w:rPr>
                <w:rFonts w:ascii="Times New Roman" w:hAnsi="Times New Roman"/>
                <w:color w:val="000000"/>
                <w:sz w:val="24"/>
                <w:szCs w:val="24"/>
              </w:rPr>
              <w:t>rojects targets improvement of e</w:t>
            </w:r>
            <w:r w:rsidR="008C03FC" w:rsidRPr="00931881">
              <w:rPr>
                <w:rFonts w:ascii="Times New Roman" w:hAnsi="Times New Roman"/>
                <w:color w:val="000000"/>
                <w:sz w:val="24"/>
                <w:szCs w:val="24"/>
              </w:rPr>
              <w:t>cosystem and in general projects in critical ecosystem area are avoided</w:t>
            </w:r>
            <w:r w:rsidRPr="00931881">
              <w:rPr>
                <w:rFonts w:ascii="Times New Roman" w:hAnsi="Times New Roman"/>
                <w:color w:val="000000"/>
                <w:sz w:val="24"/>
                <w:szCs w:val="24"/>
              </w:rPr>
              <w:t xml:space="preserve">. </w:t>
            </w:r>
            <w:r w:rsidR="008C03FC" w:rsidRPr="00931881">
              <w:rPr>
                <w:rFonts w:ascii="Times New Roman" w:hAnsi="Times New Roman"/>
                <w:color w:val="000000"/>
                <w:sz w:val="24"/>
                <w:szCs w:val="24"/>
              </w:rPr>
              <w:t>If this really needs to be done</w:t>
            </w:r>
            <w:r w:rsidRPr="00931881">
              <w:rPr>
                <w:rFonts w:ascii="Times New Roman" w:hAnsi="Times New Roman"/>
                <w:color w:val="000000"/>
                <w:sz w:val="24"/>
                <w:szCs w:val="24"/>
              </w:rPr>
              <w:t>, then this should</w:t>
            </w:r>
            <w:r w:rsidR="008C03FC" w:rsidRPr="00931881">
              <w:rPr>
                <w:rFonts w:ascii="Times New Roman" w:hAnsi="Times New Roman"/>
                <w:color w:val="000000"/>
                <w:sz w:val="24"/>
                <w:szCs w:val="24"/>
              </w:rPr>
              <w:t xml:space="preserve"> be d</w:t>
            </w:r>
            <w:r w:rsidR="008C03FC" w:rsidRPr="00E76D36">
              <w:rPr>
                <w:rFonts w:ascii="Times New Roman" w:hAnsi="Times New Roman"/>
                <w:color w:val="000000"/>
                <w:sz w:val="24"/>
                <w:szCs w:val="24"/>
              </w:rPr>
              <w:t>one as a separate</w:t>
            </w:r>
            <w:r>
              <w:rPr>
                <w:rFonts w:ascii="Times New Roman" w:hAnsi="Times New Roman"/>
                <w:color w:val="000000"/>
                <w:sz w:val="24"/>
                <w:szCs w:val="24"/>
              </w:rPr>
              <w:t xml:space="preserve"> study for the overall program,</w:t>
            </w:r>
            <w:r w:rsidR="008C03FC" w:rsidRPr="00E76D36">
              <w:rPr>
                <w:rFonts w:ascii="Times New Roman" w:hAnsi="Times New Roman"/>
                <w:color w:val="000000"/>
                <w:sz w:val="24"/>
                <w:szCs w:val="24"/>
              </w:rPr>
              <w:t xml:space="preserve"> and not at individual sub-project level</w:t>
            </w:r>
            <w:r>
              <w:rPr>
                <w:rFonts w:ascii="Times New Roman" w:hAnsi="Times New Roman"/>
                <w:color w:val="000000"/>
                <w:sz w:val="24"/>
                <w:szCs w:val="24"/>
              </w:rPr>
              <w:t>.</w:t>
            </w:r>
          </w:p>
          <w:p w:rsidR="002A51D5" w:rsidRPr="002A51D5" w:rsidRDefault="002A51D5" w:rsidP="002A51D5">
            <w:pPr>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501409">
              <w:rPr>
                <w:rFonts w:ascii="Times New Roman" w:hAnsi="Times New Roman"/>
                <w:color w:val="000000"/>
                <w:sz w:val="24"/>
                <w:szCs w:val="24"/>
                <w:u w:val="single"/>
              </w:rPr>
              <w:t>SOCIAL SECTOR</w:t>
            </w:r>
            <w:r>
              <w:rPr>
                <w:rFonts w:ascii="Times New Roman" w:hAnsi="Times New Roman"/>
                <w:color w:val="000000"/>
                <w:sz w:val="24"/>
                <w:szCs w:val="24"/>
              </w:rPr>
              <w:t>]</w:t>
            </w:r>
          </w:p>
          <w:p w:rsidR="00DB138E" w:rsidRPr="00DB138E" w:rsidRDefault="009D1EA0" w:rsidP="001442BB">
            <w:pPr>
              <w:pStyle w:val="ListParagraph"/>
              <w:numPr>
                <w:ilvl w:val="0"/>
                <w:numId w:val="4"/>
              </w:numPr>
              <w:ind w:left="433"/>
              <w:rPr>
                <w:rFonts w:ascii="Times New Roman" w:hAnsi="Times New Roman"/>
                <w:color w:val="000000"/>
                <w:sz w:val="24"/>
                <w:szCs w:val="24"/>
                <w:lang w:val="en-GB"/>
              </w:rPr>
            </w:pPr>
            <w:r w:rsidRPr="009D1EA0">
              <w:rPr>
                <w:rFonts w:ascii="Times New Roman" w:hAnsi="Times New Roman"/>
                <w:b/>
                <w:color w:val="000000"/>
                <w:sz w:val="24"/>
                <w:szCs w:val="24"/>
                <w:lang w:val="en-IN"/>
              </w:rPr>
              <w:t>Primary Supplier</w:t>
            </w:r>
            <w:r>
              <w:rPr>
                <w:rFonts w:ascii="Times New Roman" w:hAnsi="Times New Roman"/>
                <w:color w:val="000000"/>
                <w:sz w:val="24"/>
                <w:szCs w:val="24"/>
                <w:lang w:val="en-IN"/>
              </w:rPr>
              <w:t xml:space="preserve">: </w:t>
            </w:r>
            <w:r w:rsidR="00DB138E" w:rsidRPr="00DB138E">
              <w:rPr>
                <w:rFonts w:ascii="Times New Roman" w:hAnsi="Times New Roman"/>
                <w:color w:val="000000"/>
                <w:sz w:val="24"/>
                <w:szCs w:val="24"/>
                <w:lang w:val="en-IN"/>
              </w:rPr>
              <w:t>Borrower responsibility should be limited to check legal bindings and</w:t>
            </w:r>
            <w:r w:rsidR="003A2C69">
              <w:rPr>
                <w:rFonts w:ascii="Times New Roman" w:hAnsi="Times New Roman"/>
                <w:color w:val="000000"/>
                <w:sz w:val="24"/>
                <w:szCs w:val="24"/>
                <w:lang w:val="en-IN"/>
              </w:rPr>
              <w:t xml:space="preserve"> obtain </w:t>
            </w:r>
            <w:r w:rsidR="00DB138E" w:rsidRPr="00DB138E">
              <w:rPr>
                <w:rFonts w:ascii="Times New Roman" w:hAnsi="Times New Roman"/>
                <w:color w:val="000000"/>
                <w:sz w:val="24"/>
                <w:szCs w:val="24"/>
                <w:lang w:val="en-IN"/>
              </w:rPr>
              <w:t xml:space="preserve">certificates </w:t>
            </w:r>
            <w:r w:rsidR="000603DD">
              <w:rPr>
                <w:rFonts w:ascii="Times New Roman" w:hAnsi="Times New Roman"/>
                <w:color w:val="000000"/>
                <w:sz w:val="24"/>
                <w:szCs w:val="24"/>
                <w:lang w:val="en-IN"/>
              </w:rPr>
              <w:t>from</w:t>
            </w:r>
            <w:r w:rsidR="00DB138E" w:rsidRPr="00DB138E">
              <w:rPr>
                <w:rFonts w:ascii="Times New Roman" w:hAnsi="Times New Roman"/>
                <w:color w:val="000000"/>
                <w:sz w:val="24"/>
                <w:szCs w:val="24"/>
                <w:lang w:val="en-IN"/>
              </w:rPr>
              <w:t xml:space="preserve"> its </w:t>
            </w:r>
            <w:r w:rsidR="00DB138E" w:rsidRPr="007350FD">
              <w:rPr>
                <w:rFonts w:ascii="Times New Roman" w:hAnsi="Times New Roman"/>
                <w:b/>
                <w:color w:val="000000"/>
                <w:sz w:val="24"/>
                <w:szCs w:val="24"/>
                <w:lang w:val="en-IN"/>
              </w:rPr>
              <w:t>immediate suppliers</w:t>
            </w:r>
            <w:r w:rsidR="00DB138E" w:rsidRPr="00DB138E">
              <w:rPr>
                <w:rFonts w:ascii="Times New Roman" w:hAnsi="Times New Roman"/>
                <w:color w:val="000000"/>
                <w:sz w:val="24"/>
                <w:szCs w:val="24"/>
                <w:lang w:val="en-IN"/>
              </w:rPr>
              <w:t xml:space="preserve">.  The provisions related to </w:t>
            </w:r>
            <w:r w:rsidR="00DB138E" w:rsidRPr="009D1EA0">
              <w:rPr>
                <w:rFonts w:ascii="Times New Roman" w:hAnsi="Times New Roman"/>
                <w:color w:val="000000"/>
                <w:sz w:val="24"/>
                <w:szCs w:val="24"/>
                <w:lang w:val="en-IN"/>
              </w:rPr>
              <w:t>primary suppliers</w:t>
            </w:r>
            <w:r w:rsidR="00DB138E" w:rsidRPr="00DB138E">
              <w:rPr>
                <w:rFonts w:ascii="Times New Roman" w:hAnsi="Times New Roman"/>
                <w:color w:val="000000"/>
                <w:sz w:val="24"/>
                <w:szCs w:val="24"/>
                <w:lang w:val="en-IN"/>
              </w:rPr>
              <w:t xml:space="preserve"> (Para40-42 of ESS6) should be dropped from ESF.</w:t>
            </w:r>
          </w:p>
          <w:p w:rsidR="007350FD" w:rsidRPr="007350FD" w:rsidRDefault="000603DD"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lang w:val="en-IN"/>
              </w:rPr>
              <w:t>N</w:t>
            </w:r>
            <w:r w:rsidR="007350FD">
              <w:rPr>
                <w:rFonts w:ascii="Times New Roman" w:hAnsi="Times New Roman"/>
                <w:color w:val="000000"/>
                <w:sz w:val="24"/>
                <w:szCs w:val="24"/>
                <w:lang w:val="en-IN"/>
              </w:rPr>
              <w:t>ational laws should</w:t>
            </w:r>
            <w:r w:rsidR="007350FD" w:rsidRPr="007350FD">
              <w:rPr>
                <w:rFonts w:ascii="Times New Roman" w:hAnsi="Times New Roman"/>
                <w:color w:val="000000"/>
                <w:sz w:val="24"/>
                <w:szCs w:val="24"/>
                <w:lang w:val="en-IN"/>
              </w:rPr>
              <w:t xml:space="preserve"> have </w:t>
            </w:r>
            <w:r w:rsidR="007350FD">
              <w:rPr>
                <w:rFonts w:ascii="Times New Roman" w:hAnsi="Times New Roman"/>
                <w:color w:val="000000"/>
                <w:sz w:val="24"/>
                <w:szCs w:val="24"/>
                <w:lang w:val="en-IN"/>
              </w:rPr>
              <w:t xml:space="preserve">the </w:t>
            </w:r>
            <w:r w:rsidR="007350FD" w:rsidRPr="007350FD">
              <w:rPr>
                <w:rFonts w:ascii="Times New Roman" w:hAnsi="Times New Roman"/>
                <w:color w:val="000000"/>
                <w:sz w:val="24"/>
                <w:szCs w:val="24"/>
                <w:lang w:val="en-IN"/>
              </w:rPr>
              <w:t>primacy</w:t>
            </w:r>
            <w:r w:rsidR="007350FD">
              <w:rPr>
                <w:rFonts w:ascii="Times New Roman" w:hAnsi="Times New Roman"/>
                <w:color w:val="000000"/>
                <w:sz w:val="24"/>
                <w:szCs w:val="24"/>
                <w:lang w:val="en-IN"/>
              </w:rPr>
              <w:t>.</w:t>
            </w:r>
          </w:p>
          <w:p w:rsidR="00944F46" w:rsidRPr="004277F2" w:rsidRDefault="007350FD" w:rsidP="0020455B">
            <w:pPr>
              <w:pStyle w:val="ListParagraph"/>
              <w:numPr>
                <w:ilvl w:val="0"/>
                <w:numId w:val="4"/>
              </w:numPr>
              <w:ind w:left="433"/>
              <w:rPr>
                <w:rFonts w:ascii="Times New Roman" w:hAnsi="Times New Roman"/>
                <w:color w:val="000000"/>
                <w:sz w:val="24"/>
                <w:szCs w:val="24"/>
              </w:rPr>
            </w:pPr>
            <w:r>
              <w:rPr>
                <w:rFonts w:ascii="Times New Roman" w:hAnsi="Times New Roman"/>
                <w:b/>
                <w:color w:val="000000"/>
                <w:sz w:val="24"/>
                <w:szCs w:val="24"/>
                <w:lang w:val="en-IN"/>
              </w:rPr>
              <w:t>Biodiversity off</w:t>
            </w:r>
            <w:r w:rsidRPr="007350FD">
              <w:rPr>
                <w:rFonts w:ascii="Times New Roman" w:hAnsi="Times New Roman"/>
                <w:b/>
                <w:color w:val="000000"/>
                <w:sz w:val="24"/>
                <w:szCs w:val="24"/>
                <w:lang w:val="en-IN"/>
              </w:rPr>
              <w:t>sets</w:t>
            </w:r>
            <w:r w:rsidRPr="007350FD">
              <w:rPr>
                <w:rFonts w:ascii="Times New Roman" w:hAnsi="Times New Roman"/>
                <w:color w:val="000000"/>
                <w:sz w:val="24"/>
                <w:szCs w:val="24"/>
                <w:lang w:val="en-IN"/>
              </w:rPr>
              <w:t xml:space="preserve"> should be </w:t>
            </w:r>
            <w:r w:rsidR="003A2C69">
              <w:rPr>
                <w:rFonts w:ascii="Times New Roman" w:hAnsi="Times New Roman"/>
                <w:color w:val="000000"/>
                <w:sz w:val="24"/>
                <w:szCs w:val="24"/>
                <w:lang w:val="en-IN"/>
              </w:rPr>
              <w:t xml:space="preserve">equally permissible and </w:t>
            </w:r>
            <w:r w:rsidR="002D59A4">
              <w:rPr>
                <w:rFonts w:ascii="Times New Roman" w:hAnsi="Times New Roman"/>
                <w:color w:val="000000"/>
                <w:sz w:val="24"/>
                <w:szCs w:val="24"/>
                <w:lang w:val="en-IN"/>
              </w:rPr>
              <w:t xml:space="preserve">preferable </w:t>
            </w:r>
            <w:r w:rsidR="003A2C69">
              <w:rPr>
                <w:rFonts w:ascii="Times New Roman" w:hAnsi="Times New Roman"/>
                <w:color w:val="000000"/>
                <w:sz w:val="24"/>
                <w:szCs w:val="24"/>
                <w:lang w:val="en-IN"/>
              </w:rPr>
              <w:t>as</w:t>
            </w:r>
            <w:r w:rsidRPr="007350FD">
              <w:rPr>
                <w:rFonts w:ascii="Times New Roman" w:hAnsi="Times New Roman"/>
                <w:color w:val="000000"/>
                <w:sz w:val="24"/>
                <w:szCs w:val="24"/>
                <w:lang w:val="en-IN"/>
              </w:rPr>
              <w:t xml:space="preserve"> per the development context of India.</w:t>
            </w:r>
          </w:p>
          <w:p w:rsidR="004277F2" w:rsidRPr="00B057B9" w:rsidRDefault="004277F2" w:rsidP="004277F2">
            <w:pPr>
              <w:pStyle w:val="ListParagraph"/>
              <w:ind w:left="433"/>
              <w:rPr>
                <w:rFonts w:ascii="Times New Roman" w:hAnsi="Times New Roman"/>
                <w:color w:val="000000"/>
                <w:sz w:val="24"/>
                <w:szCs w:val="24"/>
              </w:rPr>
            </w:pPr>
          </w:p>
        </w:tc>
      </w:tr>
      <w:tr w:rsidR="00944F46" w:rsidRPr="00F248C2" w:rsidTr="00944F46">
        <w:tc>
          <w:tcPr>
            <w:tcW w:w="985" w:type="dxa"/>
            <w:shd w:val="clear" w:color="auto" w:fill="E7E6E6" w:themeFill="background2"/>
          </w:tcPr>
          <w:p w:rsidR="00944F46" w:rsidRPr="00944F46" w:rsidRDefault="00944F46" w:rsidP="0070206D">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w:t>
            </w:r>
            <w:r w:rsidRPr="00944F46">
              <w:rPr>
                <w:rFonts w:ascii="Times New Roman" w:hAnsi="Times New Roman"/>
                <w:sz w:val="24"/>
                <w:szCs w:val="24"/>
              </w:rPr>
              <w:lastRenderedPageBreak/>
              <w:t xml:space="preserve">acknowledge Indigenous Peoples or only recognizes certain groups as indigenous </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lastRenderedPageBreak/>
              <w:t>[</w:t>
            </w:r>
            <w:r w:rsidR="00B42557" w:rsidRPr="00275E53">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D253F8" w:rsidRPr="001442BB" w:rsidRDefault="00096C8B" w:rsidP="001442BB">
            <w:pPr>
              <w:pStyle w:val="ListParagraph"/>
              <w:numPr>
                <w:ilvl w:val="0"/>
                <w:numId w:val="4"/>
              </w:numPr>
              <w:ind w:left="433"/>
              <w:rPr>
                <w:rFonts w:ascii="Times New Roman" w:hAnsi="Times New Roman"/>
                <w:color w:val="000000"/>
                <w:sz w:val="24"/>
                <w:szCs w:val="24"/>
              </w:rPr>
            </w:pPr>
            <w:r w:rsidRPr="001442BB">
              <w:rPr>
                <w:rFonts w:ascii="Times New Roman" w:hAnsi="Times New Roman"/>
                <w:b/>
                <w:bCs/>
                <w:color w:val="000000"/>
                <w:sz w:val="24"/>
                <w:szCs w:val="24"/>
              </w:rPr>
              <w:t>Borrower countries framework</w:t>
            </w:r>
            <w:r w:rsidRPr="001442BB">
              <w:rPr>
                <w:rFonts w:ascii="Times New Roman" w:hAnsi="Times New Roman"/>
                <w:color w:val="000000"/>
                <w:sz w:val="24"/>
                <w:szCs w:val="24"/>
              </w:rPr>
              <w:t>/national laws should have pre-eminence.</w:t>
            </w:r>
            <w:r w:rsidR="008A5CB7">
              <w:rPr>
                <w:rFonts w:ascii="Times New Roman" w:hAnsi="Times New Roman"/>
                <w:color w:val="000000"/>
                <w:sz w:val="24"/>
                <w:szCs w:val="24"/>
              </w:rPr>
              <w:t xml:space="preserve"> </w:t>
            </w:r>
            <w:r w:rsidRPr="001442BB">
              <w:rPr>
                <w:rFonts w:ascii="Times New Roman" w:hAnsi="Times New Roman"/>
                <w:color w:val="000000"/>
                <w:sz w:val="24"/>
                <w:szCs w:val="24"/>
              </w:rPr>
              <w:t>ESF should not propose anything that goes against established constitutional provisions of a borrowing country.</w:t>
            </w:r>
          </w:p>
          <w:p w:rsidR="00B42557" w:rsidRPr="00B42557" w:rsidRDefault="00B42557" w:rsidP="001442BB">
            <w:pPr>
              <w:pStyle w:val="ListParagraph"/>
              <w:ind w:left="433"/>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275E53">
              <w:rPr>
                <w:rFonts w:ascii="Times New Roman" w:hAnsi="Times New Roman"/>
                <w:color w:val="000000"/>
                <w:sz w:val="24"/>
                <w:szCs w:val="24"/>
                <w:u w:val="single"/>
              </w:rPr>
              <w:t>ENVIRONMENTAL SECTOR</w:t>
            </w:r>
            <w:r>
              <w:rPr>
                <w:rFonts w:ascii="Times New Roman" w:hAnsi="Times New Roman"/>
                <w:color w:val="000000"/>
                <w:sz w:val="24"/>
                <w:szCs w:val="24"/>
              </w:rPr>
              <w:t>]</w:t>
            </w:r>
          </w:p>
          <w:p w:rsidR="009D5EC5" w:rsidRDefault="009D5EC5" w:rsidP="001442BB">
            <w:pPr>
              <w:pStyle w:val="ListParagraph"/>
              <w:numPr>
                <w:ilvl w:val="0"/>
                <w:numId w:val="4"/>
              </w:numPr>
              <w:ind w:left="433"/>
              <w:rPr>
                <w:rFonts w:ascii="Times New Roman" w:hAnsi="Times New Roman"/>
                <w:color w:val="000000"/>
                <w:sz w:val="24"/>
                <w:szCs w:val="24"/>
              </w:rPr>
            </w:pPr>
            <w:r w:rsidRPr="009D5EC5">
              <w:rPr>
                <w:rFonts w:ascii="Times New Roman" w:hAnsi="Times New Roman"/>
                <w:color w:val="000000"/>
                <w:sz w:val="24"/>
                <w:szCs w:val="24"/>
              </w:rPr>
              <w:lastRenderedPageBreak/>
              <w:t xml:space="preserve">Indigenous people should be </w:t>
            </w:r>
            <w:r>
              <w:rPr>
                <w:rFonts w:ascii="Times New Roman" w:hAnsi="Times New Roman"/>
                <w:b/>
                <w:color w:val="000000"/>
                <w:sz w:val="24"/>
                <w:szCs w:val="24"/>
              </w:rPr>
              <w:t xml:space="preserve">identified </w:t>
            </w:r>
            <w:r w:rsidR="003A2C69">
              <w:rPr>
                <w:rFonts w:ascii="Times New Roman" w:hAnsi="Times New Roman"/>
                <w:b/>
                <w:color w:val="000000"/>
                <w:sz w:val="24"/>
                <w:szCs w:val="24"/>
              </w:rPr>
              <w:t xml:space="preserve">only </w:t>
            </w:r>
            <w:r>
              <w:rPr>
                <w:rFonts w:ascii="Times New Roman" w:hAnsi="Times New Roman"/>
                <w:b/>
                <w:color w:val="000000"/>
                <w:sz w:val="24"/>
                <w:szCs w:val="24"/>
              </w:rPr>
              <w:t>as per the n</w:t>
            </w:r>
            <w:r w:rsidRPr="009D5EC5">
              <w:rPr>
                <w:rFonts w:ascii="Times New Roman" w:hAnsi="Times New Roman"/>
                <w:b/>
                <w:color w:val="000000"/>
                <w:sz w:val="24"/>
                <w:szCs w:val="24"/>
              </w:rPr>
              <w:t xml:space="preserve">ational </w:t>
            </w:r>
            <w:r w:rsidR="003A2C69">
              <w:rPr>
                <w:rFonts w:ascii="Times New Roman" w:hAnsi="Times New Roman"/>
                <w:b/>
                <w:color w:val="000000"/>
                <w:sz w:val="24"/>
                <w:szCs w:val="24"/>
              </w:rPr>
              <w:t xml:space="preserve">constitution or </w:t>
            </w:r>
            <w:r w:rsidRPr="009D5EC5">
              <w:rPr>
                <w:rFonts w:ascii="Times New Roman" w:hAnsi="Times New Roman"/>
                <w:b/>
                <w:color w:val="000000"/>
                <w:sz w:val="24"/>
                <w:szCs w:val="24"/>
              </w:rPr>
              <w:t>law</w:t>
            </w:r>
            <w:r w:rsidRPr="009D5EC5">
              <w:rPr>
                <w:rFonts w:ascii="Times New Roman" w:hAnsi="Times New Roman"/>
                <w:color w:val="000000"/>
                <w:sz w:val="24"/>
                <w:szCs w:val="24"/>
              </w:rPr>
              <w:t xml:space="preserve"> and should be country specific. </w:t>
            </w:r>
          </w:p>
          <w:p w:rsidR="00B900A2" w:rsidRPr="00B900A2" w:rsidRDefault="00B900A2" w:rsidP="00B900A2">
            <w:pPr>
              <w:pStyle w:val="ListParagraph"/>
              <w:numPr>
                <w:ilvl w:val="0"/>
                <w:numId w:val="4"/>
              </w:numPr>
              <w:ind w:left="433"/>
              <w:rPr>
                <w:rFonts w:ascii="Times New Roman" w:hAnsi="Times New Roman"/>
                <w:color w:val="000000"/>
                <w:sz w:val="24"/>
                <w:szCs w:val="24"/>
              </w:rPr>
            </w:pPr>
            <w:r w:rsidRPr="00B900A2">
              <w:rPr>
                <w:rFonts w:ascii="Times New Roman" w:hAnsi="Times New Roman"/>
                <w:b/>
                <w:bCs/>
                <w:color w:val="000000"/>
                <w:sz w:val="24"/>
                <w:szCs w:val="24"/>
                <w:lang w:val="en-GB"/>
              </w:rPr>
              <w:t xml:space="preserve">Definition </w:t>
            </w:r>
            <w:r>
              <w:rPr>
                <w:rFonts w:ascii="Times New Roman" w:hAnsi="Times New Roman"/>
                <w:b/>
                <w:bCs/>
                <w:color w:val="000000"/>
                <w:sz w:val="24"/>
                <w:szCs w:val="24"/>
                <w:lang w:val="en-GB"/>
              </w:rPr>
              <w:t xml:space="preserve">on IPs </w:t>
            </w:r>
            <w:r w:rsidRPr="00B900A2">
              <w:rPr>
                <w:rFonts w:ascii="Times New Roman" w:hAnsi="Times New Roman"/>
                <w:color w:val="000000"/>
                <w:sz w:val="24"/>
                <w:szCs w:val="24"/>
                <w:lang w:val="en-GB"/>
              </w:rPr>
              <w:t>under ESS7 is very wide.</w:t>
            </w:r>
            <w:r w:rsidR="000603DD">
              <w:rPr>
                <w:rFonts w:ascii="Times New Roman" w:hAnsi="Times New Roman"/>
                <w:color w:val="000000"/>
                <w:sz w:val="24"/>
                <w:szCs w:val="24"/>
                <w:lang w:val="en-GB"/>
              </w:rPr>
              <w:t xml:space="preserve"> </w:t>
            </w:r>
            <w:r w:rsidRPr="00B900A2">
              <w:rPr>
                <w:rFonts w:ascii="Times New Roman" w:hAnsi="Times New Roman"/>
                <w:b/>
                <w:bCs/>
                <w:color w:val="000000"/>
                <w:sz w:val="24"/>
                <w:szCs w:val="24"/>
                <w:lang w:val="en-GB"/>
              </w:rPr>
              <w:t>Identification</w:t>
            </w:r>
            <w:r w:rsidR="000603DD">
              <w:rPr>
                <w:rFonts w:ascii="Times New Roman" w:hAnsi="Times New Roman"/>
                <w:b/>
                <w:bCs/>
                <w:color w:val="000000"/>
                <w:sz w:val="24"/>
                <w:szCs w:val="24"/>
                <w:lang w:val="en-GB"/>
              </w:rPr>
              <w:t xml:space="preserve"> </w:t>
            </w:r>
            <w:r>
              <w:rPr>
                <w:rFonts w:ascii="Times New Roman" w:hAnsi="Times New Roman"/>
                <w:color w:val="000000"/>
                <w:sz w:val="24"/>
                <w:szCs w:val="24"/>
                <w:lang w:val="en-GB"/>
              </w:rPr>
              <w:t xml:space="preserve">of IPs </w:t>
            </w:r>
            <w:r w:rsidRPr="00B900A2">
              <w:rPr>
                <w:rFonts w:ascii="Times New Roman" w:hAnsi="Times New Roman"/>
                <w:color w:val="000000"/>
                <w:sz w:val="24"/>
                <w:szCs w:val="24"/>
                <w:lang w:val="en-GB"/>
              </w:rPr>
              <w:t xml:space="preserve">should be </w:t>
            </w:r>
            <w:r w:rsidR="003A2C69">
              <w:rPr>
                <w:rFonts w:ascii="Times New Roman" w:hAnsi="Times New Roman"/>
                <w:color w:val="000000"/>
                <w:sz w:val="24"/>
                <w:szCs w:val="24"/>
                <w:lang w:val="en-GB"/>
              </w:rPr>
              <w:t xml:space="preserve">done </w:t>
            </w:r>
            <w:r w:rsidRPr="00B900A2">
              <w:rPr>
                <w:rFonts w:ascii="Times New Roman" w:hAnsi="Times New Roman"/>
                <w:color w:val="000000"/>
                <w:sz w:val="24"/>
                <w:szCs w:val="24"/>
                <w:lang w:val="en-GB"/>
              </w:rPr>
              <w:t xml:space="preserve">in consultation with </w:t>
            </w:r>
            <w:r w:rsidR="00FC0735">
              <w:rPr>
                <w:rFonts w:ascii="Times New Roman" w:hAnsi="Times New Roman"/>
                <w:color w:val="000000"/>
                <w:sz w:val="24"/>
                <w:szCs w:val="24"/>
                <w:lang w:val="en-GB"/>
              </w:rPr>
              <w:t>the B</w:t>
            </w:r>
            <w:r w:rsidRPr="00B900A2">
              <w:rPr>
                <w:rFonts w:ascii="Times New Roman" w:hAnsi="Times New Roman"/>
                <w:color w:val="000000"/>
                <w:sz w:val="24"/>
                <w:szCs w:val="24"/>
                <w:lang w:val="en-GB"/>
              </w:rPr>
              <w:t>orrower.</w:t>
            </w:r>
          </w:p>
          <w:p w:rsidR="004277F2" w:rsidRDefault="009D5EC5" w:rsidP="00117E4E">
            <w:pPr>
              <w:pStyle w:val="ListParagraph"/>
              <w:numPr>
                <w:ilvl w:val="0"/>
                <w:numId w:val="4"/>
              </w:numPr>
              <w:ind w:left="433"/>
              <w:rPr>
                <w:rFonts w:ascii="Times New Roman" w:hAnsi="Times New Roman"/>
                <w:color w:val="000000"/>
                <w:sz w:val="24"/>
                <w:szCs w:val="24"/>
              </w:rPr>
            </w:pPr>
            <w:r w:rsidRPr="004277F2">
              <w:rPr>
                <w:rFonts w:ascii="Times New Roman" w:hAnsi="Times New Roman"/>
                <w:b/>
                <w:color w:val="000000"/>
                <w:sz w:val="24"/>
                <w:szCs w:val="24"/>
              </w:rPr>
              <w:t>Consent or consultations</w:t>
            </w:r>
            <w:r w:rsidRPr="004277F2">
              <w:rPr>
                <w:rFonts w:ascii="Times New Roman" w:hAnsi="Times New Roman"/>
                <w:color w:val="000000"/>
                <w:sz w:val="24"/>
                <w:szCs w:val="24"/>
              </w:rPr>
              <w:t xml:space="preserve"> </w:t>
            </w:r>
            <w:r w:rsidR="00931881">
              <w:rPr>
                <w:rFonts w:ascii="Times New Roman" w:hAnsi="Times New Roman"/>
                <w:color w:val="000000"/>
                <w:sz w:val="24"/>
                <w:szCs w:val="24"/>
              </w:rPr>
              <w:t>should</w:t>
            </w:r>
            <w:r w:rsidR="00931881" w:rsidRPr="004277F2">
              <w:rPr>
                <w:rFonts w:ascii="Times New Roman" w:hAnsi="Times New Roman"/>
                <w:color w:val="000000"/>
                <w:sz w:val="24"/>
                <w:szCs w:val="24"/>
              </w:rPr>
              <w:t xml:space="preserve"> </w:t>
            </w:r>
            <w:r w:rsidRPr="004277F2">
              <w:rPr>
                <w:rFonts w:ascii="Times New Roman" w:hAnsi="Times New Roman"/>
                <w:color w:val="000000"/>
                <w:sz w:val="24"/>
                <w:szCs w:val="24"/>
              </w:rPr>
              <w:t xml:space="preserve">be as per country’s legal framework. </w:t>
            </w:r>
            <w:r w:rsidR="003A2C69">
              <w:rPr>
                <w:rFonts w:ascii="Times New Roman" w:hAnsi="Times New Roman"/>
                <w:color w:val="000000"/>
                <w:sz w:val="24"/>
                <w:szCs w:val="24"/>
              </w:rPr>
              <w:t xml:space="preserve"> C</w:t>
            </w:r>
            <w:r w:rsidRPr="004277F2">
              <w:rPr>
                <w:rFonts w:ascii="Times New Roman" w:hAnsi="Times New Roman"/>
                <w:color w:val="000000"/>
                <w:sz w:val="24"/>
                <w:szCs w:val="24"/>
              </w:rPr>
              <w:t xml:space="preserve">onsent is not mandatory. The </w:t>
            </w:r>
            <w:r w:rsidRPr="004277F2">
              <w:rPr>
                <w:rFonts w:ascii="Times New Roman" w:hAnsi="Times New Roman"/>
                <w:b/>
                <w:color w:val="000000"/>
                <w:sz w:val="24"/>
                <w:szCs w:val="24"/>
              </w:rPr>
              <w:t>FPIC</w:t>
            </w:r>
            <w:r w:rsidRPr="004277F2">
              <w:rPr>
                <w:rFonts w:ascii="Times New Roman" w:hAnsi="Times New Roman"/>
                <w:color w:val="000000"/>
                <w:sz w:val="24"/>
                <w:szCs w:val="24"/>
              </w:rPr>
              <w:t xml:space="preserve">, having no universally accepted definition, will not </w:t>
            </w:r>
            <w:r w:rsidR="00117E4E">
              <w:rPr>
                <w:rFonts w:ascii="Times New Roman" w:hAnsi="Times New Roman"/>
                <w:color w:val="000000"/>
                <w:sz w:val="24"/>
                <w:szCs w:val="24"/>
              </w:rPr>
              <w:t xml:space="preserve">be suitable </w:t>
            </w:r>
            <w:r w:rsidRPr="004277F2">
              <w:rPr>
                <w:rFonts w:ascii="Times New Roman" w:hAnsi="Times New Roman"/>
                <w:color w:val="000000"/>
                <w:sz w:val="24"/>
                <w:szCs w:val="24"/>
              </w:rPr>
              <w:t xml:space="preserve">for all countries. Regarding involvement of IP in the </w:t>
            </w:r>
            <w:r w:rsidRPr="004277F2">
              <w:rPr>
                <w:rFonts w:ascii="Times New Roman" w:hAnsi="Times New Roman"/>
                <w:b/>
                <w:color w:val="000000"/>
                <w:sz w:val="24"/>
                <w:szCs w:val="24"/>
              </w:rPr>
              <w:t>design phase</w:t>
            </w:r>
            <w:r w:rsidRPr="004277F2">
              <w:rPr>
                <w:rFonts w:ascii="Times New Roman" w:hAnsi="Times New Roman"/>
                <w:color w:val="000000"/>
                <w:sz w:val="24"/>
                <w:szCs w:val="24"/>
              </w:rPr>
              <w:t>, only consultations should be made</w:t>
            </w:r>
            <w:r w:rsidR="00117E4E">
              <w:rPr>
                <w:rFonts w:ascii="Times New Roman" w:hAnsi="Times New Roman"/>
                <w:color w:val="000000"/>
                <w:sz w:val="24"/>
                <w:szCs w:val="24"/>
              </w:rPr>
              <w:t>,</w:t>
            </w:r>
            <w:r w:rsidRPr="004277F2">
              <w:rPr>
                <w:rFonts w:ascii="Times New Roman" w:hAnsi="Times New Roman"/>
                <w:color w:val="000000"/>
                <w:sz w:val="24"/>
                <w:szCs w:val="24"/>
              </w:rPr>
              <w:t xml:space="preserve"> and </w:t>
            </w:r>
            <w:r w:rsidR="00117E4E">
              <w:rPr>
                <w:rFonts w:ascii="Times New Roman" w:hAnsi="Times New Roman"/>
                <w:color w:val="000000"/>
                <w:sz w:val="24"/>
                <w:szCs w:val="24"/>
              </w:rPr>
              <w:t xml:space="preserve">only </w:t>
            </w:r>
            <w:r w:rsidRPr="004277F2">
              <w:rPr>
                <w:rFonts w:ascii="Times New Roman" w:hAnsi="Times New Roman"/>
                <w:color w:val="000000"/>
                <w:sz w:val="24"/>
                <w:szCs w:val="24"/>
              </w:rPr>
              <w:t>genuine</w:t>
            </w:r>
            <w:r w:rsidR="00117E4E">
              <w:rPr>
                <w:rFonts w:ascii="Times New Roman" w:hAnsi="Times New Roman"/>
                <w:color w:val="000000"/>
                <w:sz w:val="24"/>
                <w:szCs w:val="24"/>
              </w:rPr>
              <w:t xml:space="preserve"> concerns should be considered</w:t>
            </w:r>
            <w:r w:rsidRPr="004277F2">
              <w:rPr>
                <w:rFonts w:ascii="Times New Roman" w:hAnsi="Times New Roman"/>
                <w:color w:val="000000"/>
                <w:sz w:val="24"/>
                <w:szCs w:val="24"/>
              </w:rPr>
              <w:t>.</w:t>
            </w:r>
          </w:p>
          <w:p w:rsidR="002A51D5" w:rsidRPr="004277F2" w:rsidRDefault="002A51D5" w:rsidP="00117E4E">
            <w:pPr>
              <w:pStyle w:val="ListParagraph"/>
              <w:numPr>
                <w:ilvl w:val="0"/>
                <w:numId w:val="4"/>
              </w:numPr>
              <w:ind w:left="433"/>
              <w:rPr>
                <w:rFonts w:ascii="Times New Roman" w:hAnsi="Times New Roman"/>
                <w:color w:val="000000"/>
                <w:sz w:val="24"/>
                <w:szCs w:val="24"/>
              </w:rPr>
            </w:pPr>
            <w:r w:rsidRPr="004277F2">
              <w:rPr>
                <w:rFonts w:ascii="Times New Roman" w:hAnsi="Times New Roman"/>
                <w:color w:val="000000"/>
                <w:sz w:val="24"/>
                <w:szCs w:val="24"/>
              </w:rPr>
              <w:t xml:space="preserve">Projects funded to </w:t>
            </w:r>
            <w:r w:rsidRPr="004277F2">
              <w:rPr>
                <w:rFonts w:ascii="Times New Roman" w:hAnsi="Times New Roman"/>
                <w:b/>
                <w:bCs/>
                <w:color w:val="000000"/>
                <w:sz w:val="24"/>
                <w:szCs w:val="24"/>
              </w:rPr>
              <w:t>MSMEs</w:t>
            </w:r>
            <w:r w:rsidR="000603DD">
              <w:rPr>
                <w:rFonts w:ascii="Times New Roman" w:hAnsi="Times New Roman"/>
                <w:b/>
                <w:bCs/>
                <w:color w:val="000000"/>
                <w:sz w:val="24"/>
                <w:szCs w:val="24"/>
              </w:rPr>
              <w:t xml:space="preserve"> </w:t>
            </w:r>
            <w:r w:rsidR="00117E4E" w:rsidRPr="007235D7">
              <w:rPr>
                <w:rFonts w:ascii="Times New Roman" w:hAnsi="Times New Roman"/>
                <w:b/>
                <w:color w:val="000000"/>
                <w:sz w:val="24"/>
                <w:szCs w:val="24"/>
              </w:rPr>
              <w:t>(Micro, Small and Medium Enterprises</w:t>
            </w:r>
            <w:r w:rsidR="008A5CB7" w:rsidRPr="007235D7">
              <w:rPr>
                <w:rFonts w:ascii="Times New Roman" w:hAnsi="Times New Roman"/>
                <w:b/>
                <w:color w:val="000000"/>
                <w:sz w:val="24"/>
                <w:szCs w:val="24"/>
              </w:rPr>
              <w:t xml:space="preserve">) </w:t>
            </w:r>
            <w:r w:rsidR="008A5CB7" w:rsidRPr="004277F2">
              <w:rPr>
                <w:rFonts w:ascii="Times New Roman" w:hAnsi="Times New Roman"/>
                <w:color w:val="000000"/>
                <w:sz w:val="24"/>
                <w:szCs w:val="24"/>
              </w:rPr>
              <w:t>(</w:t>
            </w:r>
            <w:r w:rsidRPr="004277F2">
              <w:rPr>
                <w:rFonts w:ascii="Times New Roman" w:hAnsi="Times New Roman"/>
                <w:color w:val="000000"/>
                <w:sz w:val="24"/>
                <w:szCs w:val="24"/>
              </w:rPr>
              <w:t xml:space="preserve">both services and manufacturing sectors) typically operate from designated industrial estates / zones or commercial areas across the country. There are specific laws regarding purchase / sale of </w:t>
            </w:r>
            <w:r w:rsidRPr="004277F2">
              <w:rPr>
                <w:rFonts w:ascii="Times New Roman" w:hAnsi="Times New Roman"/>
                <w:b/>
                <w:bCs/>
                <w:color w:val="000000"/>
                <w:sz w:val="24"/>
                <w:szCs w:val="24"/>
              </w:rPr>
              <w:t>tribal lands</w:t>
            </w:r>
            <w:r w:rsidRPr="004277F2">
              <w:rPr>
                <w:rFonts w:ascii="Times New Roman" w:hAnsi="Times New Roman"/>
                <w:color w:val="000000"/>
                <w:sz w:val="24"/>
                <w:szCs w:val="24"/>
              </w:rPr>
              <w:t>. Hence ESS7 should not be applicable</w:t>
            </w:r>
            <w:r w:rsidR="00117E4E">
              <w:rPr>
                <w:rFonts w:ascii="Times New Roman" w:hAnsi="Times New Roman"/>
                <w:color w:val="000000"/>
                <w:sz w:val="24"/>
                <w:szCs w:val="24"/>
              </w:rPr>
              <w:t xml:space="preserve"> to </w:t>
            </w:r>
            <w:r w:rsidRPr="004277F2">
              <w:rPr>
                <w:rFonts w:ascii="Times New Roman" w:hAnsi="Times New Roman"/>
                <w:color w:val="000000"/>
                <w:sz w:val="24"/>
                <w:szCs w:val="24"/>
              </w:rPr>
              <w:t>MSME sector</w:t>
            </w:r>
            <w:r w:rsidR="00117E4E">
              <w:rPr>
                <w:rFonts w:ascii="Times New Roman" w:hAnsi="Times New Roman"/>
                <w:color w:val="000000"/>
                <w:sz w:val="24"/>
                <w:szCs w:val="24"/>
              </w:rPr>
              <w:t>s</w:t>
            </w:r>
            <w:r w:rsidRPr="004277F2">
              <w:rPr>
                <w:rFonts w:ascii="Times New Roman" w:hAnsi="Times New Roman"/>
                <w:color w:val="000000"/>
                <w:sz w:val="24"/>
                <w:szCs w:val="24"/>
              </w:rPr>
              <w:t xml:space="preserve"> which do not have any interference with the indigenous people.</w:t>
            </w:r>
          </w:p>
          <w:p w:rsidR="002A51D5" w:rsidRPr="00E41544" w:rsidRDefault="002A51D5" w:rsidP="002A51D5">
            <w:pPr>
              <w:pStyle w:val="ListParagraph"/>
              <w:ind w:left="433"/>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275E53">
              <w:rPr>
                <w:rFonts w:ascii="Times New Roman" w:hAnsi="Times New Roman"/>
                <w:color w:val="000000"/>
                <w:sz w:val="24"/>
                <w:szCs w:val="24"/>
                <w:u w:val="single"/>
              </w:rPr>
              <w:t>SOCIAL SECTOR</w:t>
            </w:r>
            <w:r>
              <w:rPr>
                <w:rFonts w:ascii="Times New Roman" w:hAnsi="Times New Roman"/>
                <w:color w:val="000000"/>
                <w:sz w:val="24"/>
                <w:szCs w:val="24"/>
              </w:rPr>
              <w:t>]</w:t>
            </w:r>
          </w:p>
          <w:p w:rsidR="007350FD" w:rsidRPr="007350FD" w:rsidRDefault="007350FD"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lang w:val="en-IN"/>
              </w:rPr>
              <w:t xml:space="preserve">Regarding Indigenous Peoples, </w:t>
            </w:r>
            <w:r w:rsidR="00117E4E">
              <w:rPr>
                <w:rFonts w:ascii="Times New Roman" w:hAnsi="Times New Roman"/>
                <w:color w:val="000000"/>
                <w:sz w:val="24"/>
                <w:szCs w:val="24"/>
                <w:lang w:val="en-IN"/>
              </w:rPr>
              <w:t xml:space="preserve">the </w:t>
            </w:r>
            <w:r w:rsidRPr="00FE4CB3">
              <w:rPr>
                <w:rFonts w:ascii="Times New Roman" w:hAnsi="Times New Roman"/>
                <w:b/>
                <w:color w:val="000000"/>
                <w:sz w:val="24"/>
                <w:szCs w:val="24"/>
                <w:lang w:val="en-IN"/>
              </w:rPr>
              <w:t>national law</w:t>
            </w:r>
            <w:r>
              <w:rPr>
                <w:rFonts w:ascii="Times New Roman" w:hAnsi="Times New Roman"/>
                <w:color w:val="000000"/>
                <w:sz w:val="24"/>
                <w:szCs w:val="24"/>
                <w:lang w:val="en-IN"/>
              </w:rPr>
              <w:t xml:space="preserve"> of the b</w:t>
            </w:r>
            <w:r w:rsidRPr="007350FD">
              <w:rPr>
                <w:rFonts w:ascii="Times New Roman" w:hAnsi="Times New Roman"/>
                <w:color w:val="000000"/>
                <w:sz w:val="24"/>
                <w:szCs w:val="24"/>
                <w:lang w:val="en-IN"/>
              </w:rPr>
              <w:t xml:space="preserve">orrowing country should </w:t>
            </w:r>
            <w:r w:rsidR="003A2C69">
              <w:rPr>
                <w:rFonts w:ascii="Times New Roman" w:hAnsi="Times New Roman"/>
                <w:color w:val="000000"/>
                <w:sz w:val="24"/>
                <w:szCs w:val="24"/>
                <w:lang w:val="en-IN"/>
              </w:rPr>
              <w:t xml:space="preserve">be the determining factor. </w:t>
            </w:r>
          </w:p>
          <w:p w:rsidR="00FE4CB3" w:rsidRPr="00FE4CB3" w:rsidRDefault="00FE4CB3"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lang w:val="en-IN"/>
              </w:rPr>
              <w:t>T</w:t>
            </w:r>
            <w:r w:rsidRPr="00FE4CB3">
              <w:rPr>
                <w:rFonts w:ascii="Times New Roman" w:hAnsi="Times New Roman"/>
                <w:color w:val="000000"/>
                <w:sz w:val="24"/>
                <w:szCs w:val="24"/>
                <w:lang w:val="en-IN"/>
              </w:rPr>
              <w:t>he phrase “</w:t>
            </w:r>
            <w:r w:rsidRPr="00EB2B4E">
              <w:rPr>
                <w:rFonts w:ascii="Times New Roman" w:hAnsi="Times New Roman"/>
                <w:b/>
                <w:color w:val="000000"/>
                <w:sz w:val="24"/>
                <w:szCs w:val="24"/>
                <w:lang w:val="en-IN"/>
              </w:rPr>
              <w:t>informed consultation</w:t>
            </w:r>
            <w:r w:rsidRPr="00FE4CB3">
              <w:rPr>
                <w:rFonts w:ascii="Times New Roman" w:hAnsi="Times New Roman"/>
                <w:color w:val="000000"/>
                <w:sz w:val="24"/>
                <w:szCs w:val="24"/>
                <w:lang w:val="en-IN"/>
              </w:rPr>
              <w:t xml:space="preserve">” </w:t>
            </w:r>
            <w:r>
              <w:rPr>
                <w:rFonts w:ascii="Times New Roman" w:hAnsi="Times New Roman"/>
                <w:color w:val="000000"/>
                <w:sz w:val="24"/>
                <w:szCs w:val="24"/>
                <w:lang w:val="en-IN"/>
              </w:rPr>
              <w:t xml:space="preserve">should be used </w:t>
            </w:r>
            <w:r w:rsidRPr="00FE4CB3">
              <w:rPr>
                <w:rFonts w:ascii="Times New Roman" w:hAnsi="Times New Roman"/>
                <w:color w:val="000000"/>
                <w:sz w:val="24"/>
                <w:szCs w:val="24"/>
                <w:lang w:val="en-IN"/>
              </w:rPr>
              <w:t xml:space="preserve">in place of </w:t>
            </w:r>
            <w:r w:rsidRPr="00FE4CB3">
              <w:rPr>
                <w:rFonts w:ascii="Times New Roman" w:hAnsi="Times New Roman"/>
                <w:b/>
                <w:color w:val="000000"/>
                <w:sz w:val="24"/>
                <w:szCs w:val="24"/>
                <w:lang w:val="en-IN"/>
              </w:rPr>
              <w:t>FPIC</w:t>
            </w:r>
            <w:r>
              <w:rPr>
                <w:rFonts w:ascii="Times New Roman" w:hAnsi="Times New Roman"/>
                <w:color w:val="000000"/>
                <w:sz w:val="24"/>
                <w:szCs w:val="24"/>
                <w:lang w:val="en-IN"/>
              </w:rPr>
              <w:t>.</w:t>
            </w:r>
          </w:p>
          <w:p w:rsidR="00D36F1B" w:rsidRPr="00275E53" w:rsidRDefault="00D36F1B" w:rsidP="001442BB">
            <w:pPr>
              <w:pStyle w:val="ListParagraph"/>
              <w:numPr>
                <w:ilvl w:val="0"/>
                <w:numId w:val="4"/>
              </w:numPr>
              <w:ind w:left="433"/>
              <w:rPr>
                <w:rFonts w:ascii="Times New Roman" w:hAnsi="Times New Roman"/>
                <w:color w:val="000000"/>
                <w:sz w:val="24"/>
                <w:szCs w:val="24"/>
                <w:lang w:val="en-GB"/>
              </w:rPr>
            </w:pPr>
            <w:r w:rsidRPr="00275E53">
              <w:rPr>
                <w:rFonts w:ascii="Times New Roman" w:hAnsi="Times New Roman"/>
                <w:color w:val="000000"/>
                <w:sz w:val="24"/>
                <w:szCs w:val="24"/>
              </w:rPr>
              <w:t xml:space="preserve">The concept of </w:t>
            </w:r>
            <w:r w:rsidR="00275E53" w:rsidRPr="00275E53">
              <w:rPr>
                <w:rFonts w:ascii="Times New Roman" w:hAnsi="Times New Roman"/>
                <w:b/>
                <w:color w:val="000000"/>
                <w:sz w:val="24"/>
                <w:szCs w:val="24"/>
              </w:rPr>
              <w:t>FPIC</w:t>
            </w:r>
            <w:r w:rsidRPr="00275E53">
              <w:rPr>
                <w:rFonts w:ascii="Times New Roman" w:hAnsi="Times New Roman"/>
                <w:color w:val="000000"/>
                <w:sz w:val="24"/>
                <w:szCs w:val="24"/>
              </w:rPr>
              <w:t xml:space="preserve"> will create insurmountab</w:t>
            </w:r>
            <w:r w:rsidR="00EB2B4E">
              <w:rPr>
                <w:rFonts w:ascii="Times New Roman" w:hAnsi="Times New Roman"/>
                <w:color w:val="000000"/>
                <w:sz w:val="24"/>
                <w:szCs w:val="24"/>
              </w:rPr>
              <w:t>le hurdles to development. The western sociological c</w:t>
            </w:r>
            <w:r w:rsidRPr="00275E53">
              <w:rPr>
                <w:rFonts w:ascii="Times New Roman" w:hAnsi="Times New Roman"/>
                <w:color w:val="000000"/>
                <w:sz w:val="24"/>
                <w:szCs w:val="24"/>
              </w:rPr>
              <w:t>oncepts are not applicable in Indian contexts where a consultation is enough to get the concurrence of the beneficiary group.</w:t>
            </w:r>
          </w:p>
          <w:p w:rsidR="0058185E" w:rsidRPr="0058185E" w:rsidRDefault="00EB2B4E"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rPr>
              <w:t>Para 7 of ESS</w:t>
            </w:r>
            <w:r w:rsidR="0058185E">
              <w:rPr>
                <w:rFonts w:ascii="Times New Roman" w:hAnsi="Times New Roman"/>
                <w:color w:val="000000"/>
                <w:sz w:val="24"/>
                <w:szCs w:val="24"/>
              </w:rPr>
              <w:t xml:space="preserve">7 (Indigenous Peoples who lost collective attachment because of </w:t>
            </w:r>
            <w:r w:rsidR="0058185E" w:rsidRPr="0058185E">
              <w:rPr>
                <w:rFonts w:ascii="Times New Roman" w:hAnsi="Times New Roman"/>
                <w:b/>
                <w:color w:val="000000"/>
                <w:sz w:val="24"/>
                <w:szCs w:val="24"/>
              </w:rPr>
              <w:t>forced severance</w:t>
            </w:r>
            <w:r w:rsidR="0058185E">
              <w:rPr>
                <w:rFonts w:ascii="Times New Roman" w:hAnsi="Times New Roman"/>
                <w:color w:val="000000"/>
                <w:sz w:val="24"/>
                <w:szCs w:val="24"/>
              </w:rPr>
              <w:t xml:space="preserve"> etc.) </w:t>
            </w:r>
            <w:r w:rsidR="0058185E" w:rsidRPr="0058185E">
              <w:rPr>
                <w:rFonts w:ascii="Times New Roman" w:hAnsi="Times New Roman"/>
                <w:color w:val="000000"/>
                <w:sz w:val="24"/>
                <w:szCs w:val="24"/>
              </w:rPr>
              <w:t>is open ended and may lead to unanswerable questions for many dam project</w:t>
            </w:r>
            <w:r w:rsidR="0058185E">
              <w:rPr>
                <w:rFonts w:ascii="Times New Roman" w:hAnsi="Times New Roman"/>
                <w:color w:val="000000"/>
                <w:sz w:val="24"/>
                <w:szCs w:val="24"/>
              </w:rPr>
              <w:t>s</w:t>
            </w:r>
            <w:r w:rsidR="0058185E" w:rsidRPr="0058185E">
              <w:rPr>
                <w:rFonts w:ascii="Times New Roman" w:hAnsi="Times New Roman"/>
                <w:color w:val="000000"/>
                <w:sz w:val="24"/>
                <w:szCs w:val="24"/>
              </w:rPr>
              <w:t>.</w:t>
            </w:r>
          </w:p>
          <w:p w:rsidR="00944F46" w:rsidRPr="00792041" w:rsidRDefault="00944F46" w:rsidP="00275E53">
            <w:pPr>
              <w:pStyle w:val="ListParagraph"/>
              <w:rPr>
                <w:rFonts w:ascii="Times New Roman" w:hAnsi="Times New Roman"/>
                <w:color w:val="000000"/>
                <w:sz w:val="24"/>
                <w:szCs w:val="24"/>
              </w:rPr>
            </w:pPr>
          </w:p>
        </w:tc>
      </w:tr>
      <w:tr w:rsidR="00944F46" w:rsidRPr="00F248C2" w:rsidTr="00944F46">
        <w:tc>
          <w:tcPr>
            <w:tcW w:w="985"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ESS8</w:t>
            </w: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Application of intangible cultural heritage when the </w:t>
            </w:r>
            <w:r w:rsidRPr="00944F46">
              <w:rPr>
                <w:rFonts w:ascii="Times New Roman" w:hAnsi="Times New Roman"/>
                <w:sz w:val="24"/>
                <w:szCs w:val="24"/>
              </w:rPr>
              <w:lastRenderedPageBreak/>
              <w:t>project intends to commercialize such heritage</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lastRenderedPageBreak/>
              <w:t>[</w:t>
            </w:r>
            <w:r w:rsidR="00B42557" w:rsidRPr="001E6430">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1442BB" w:rsidRDefault="001E6430" w:rsidP="00117E4E">
            <w:pPr>
              <w:pStyle w:val="ListParagraph"/>
              <w:numPr>
                <w:ilvl w:val="0"/>
                <w:numId w:val="4"/>
              </w:numPr>
              <w:ind w:left="342"/>
              <w:rPr>
                <w:rFonts w:ascii="Times New Roman" w:hAnsi="Times New Roman"/>
                <w:color w:val="000000"/>
                <w:sz w:val="24"/>
                <w:szCs w:val="24"/>
              </w:rPr>
            </w:pPr>
            <w:r w:rsidRPr="00E7481B">
              <w:rPr>
                <w:rFonts w:ascii="Times New Roman" w:hAnsi="Times New Roman"/>
                <w:b/>
                <w:bCs/>
                <w:color w:val="000000"/>
                <w:sz w:val="24"/>
                <w:szCs w:val="24"/>
              </w:rPr>
              <w:t>The definition of cultural heritage</w:t>
            </w:r>
            <w:r>
              <w:rPr>
                <w:rFonts w:ascii="Times New Roman" w:hAnsi="Times New Roman"/>
                <w:color w:val="000000"/>
                <w:sz w:val="24"/>
                <w:szCs w:val="24"/>
              </w:rPr>
              <w:t xml:space="preserve"> under the ESF is vast and highly debatable.</w:t>
            </w:r>
            <w:r w:rsidR="00635D8A">
              <w:rPr>
                <w:rFonts w:ascii="Times New Roman" w:hAnsi="Times New Roman"/>
                <w:color w:val="000000"/>
                <w:sz w:val="24"/>
                <w:szCs w:val="24"/>
              </w:rPr>
              <w:t xml:space="preserve"> For example</w:t>
            </w:r>
            <w:r>
              <w:rPr>
                <w:rFonts w:ascii="Times New Roman" w:hAnsi="Times New Roman"/>
                <w:color w:val="000000"/>
                <w:sz w:val="24"/>
                <w:szCs w:val="24"/>
              </w:rPr>
              <w:t xml:space="preserve"> </w:t>
            </w:r>
            <w:r w:rsidR="00635D8A">
              <w:rPr>
                <w:rFonts w:ascii="Times New Roman" w:hAnsi="Times New Roman"/>
                <w:color w:val="000000"/>
                <w:sz w:val="24"/>
                <w:szCs w:val="24"/>
              </w:rPr>
              <w:t>t</w:t>
            </w:r>
            <w:r>
              <w:rPr>
                <w:rFonts w:ascii="Times New Roman" w:hAnsi="Times New Roman"/>
                <w:color w:val="000000"/>
                <w:sz w:val="24"/>
                <w:szCs w:val="24"/>
              </w:rPr>
              <w:t>here are several minor structures, such as ghats and natural features</w:t>
            </w:r>
            <w:r w:rsidR="008A5CB7">
              <w:rPr>
                <w:rFonts w:ascii="Times New Roman" w:hAnsi="Times New Roman"/>
                <w:color w:val="000000"/>
                <w:sz w:val="24"/>
                <w:szCs w:val="24"/>
              </w:rPr>
              <w:t>,</w:t>
            </w:r>
            <w:r>
              <w:rPr>
                <w:rFonts w:ascii="Times New Roman" w:hAnsi="Times New Roman"/>
                <w:color w:val="000000"/>
                <w:sz w:val="24"/>
                <w:szCs w:val="24"/>
              </w:rPr>
              <w:t xml:space="preserve"> along Ganga </w:t>
            </w:r>
            <w:r w:rsidR="008A5CB7">
              <w:rPr>
                <w:rFonts w:ascii="Times New Roman" w:hAnsi="Times New Roman"/>
                <w:color w:val="000000"/>
                <w:sz w:val="24"/>
                <w:szCs w:val="24"/>
              </w:rPr>
              <w:t>River</w:t>
            </w:r>
            <w:r w:rsidR="00EB2B4E">
              <w:rPr>
                <w:rFonts w:ascii="Times New Roman" w:hAnsi="Times New Roman"/>
                <w:color w:val="000000"/>
                <w:sz w:val="24"/>
                <w:szCs w:val="24"/>
              </w:rPr>
              <w:t>. H</w:t>
            </w:r>
            <w:r>
              <w:rPr>
                <w:rFonts w:ascii="Times New Roman" w:hAnsi="Times New Roman"/>
                <w:color w:val="000000"/>
                <w:sz w:val="24"/>
                <w:szCs w:val="24"/>
              </w:rPr>
              <w:t>ence</w:t>
            </w:r>
            <w:r w:rsidR="00EB2B4E">
              <w:rPr>
                <w:rFonts w:ascii="Times New Roman" w:hAnsi="Times New Roman"/>
                <w:color w:val="000000"/>
                <w:sz w:val="24"/>
                <w:szCs w:val="24"/>
              </w:rPr>
              <w:t>,</w:t>
            </w:r>
            <w:r>
              <w:rPr>
                <w:rFonts w:ascii="Times New Roman" w:hAnsi="Times New Roman"/>
                <w:color w:val="000000"/>
                <w:sz w:val="24"/>
                <w:szCs w:val="24"/>
              </w:rPr>
              <w:t xml:space="preserve"> it is difficult to identify and assign value to these structures through consultation. Differentiation </w:t>
            </w:r>
            <w:r>
              <w:rPr>
                <w:rFonts w:ascii="Times New Roman" w:hAnsi="Times New Roman"/>
                <w:color w:val="000000"/>
                <w:sz w:val="24"/>
                <w:szCs w:val="24"/>
              </w:rPr>
              <w:lastRenderedPageBreak/>
              <w:t xml:space="preserve">between notionally significant and actually significant would be important. </w:t>
            </w:r>
            <w:r w:rsidR="00E7481B">
              <w:rPr>
                <w:rFonts w:ascii="Times New Roman" w:hAnsi="Times New Roman"/>
                <w:color w:val="000000"/>
                <w:sz w:val="24"/>
                <w:szCs w:val="24"/>
              </w:rPr>
              <w:t xml:space="preserve">Contrasting opinion and subjective interpretations on sect, religious group, vested interests etc. may </w:t>
            </w:r>
            <w:r w:rsidR="00117E4E">
              <w:rPr>
                <w:rFonts w:ascii="Times New Roman" w:hAnsi="Times New Roman"/>
                <w:color w:val="000000"/>
                <w:sz w:val="24"/>
                <w:szCs w:val="24"/>
              </w:rPr>
              <w:t>arise</w:t>
            </w:r>
            <w:r w:rsidR="00E7481B">
              <w:rPr>
                <w:rFonts w:ascii="Times New Roman" w:hAnsi="Times New Roman"/>
                <w:color w:val="000000"/>
                <w:sz w:val="24"/>
                <w:szCs w:val="24"/>
              </w:rPr>
              <w:t xml:space="preserve"> during identification of </w:t>
            </w:r>
            <w:r w:rsidR="00117E4E">
              <w:rPr>
                <w:rFonts w:ascii="Times New Roman" w:hAnsi="Times New Roman"/>
                <w:color w:val="000000"/>
                <w:sz w:val="24"/>
                <w:szCs w:val="24"/>
              </w:rPr>
              <w:t>“</w:t>
            </w:r>
            <w:r w:rsidR="00E7481B">
              <w:rPr>
                <w:rFonts w:ascii="Times New Roman" w:hAnsi="Times New Roman"/>
                <w:color w:val="000000"/>
                <w:sz w:val="24"/>
                <w:szCs w:val="24"/>
              </w:rPr>
              <w:t>culturally significant</w:t>
            </w:r>
            <w:r w:rsidR="00117E4E">
              <w:rPr>
                <w:rFonts w:ascii="Times New Roman" w:hAnsi="Times New Roman"/>
                <w:color w:val="000000"/>
                <w:sz w:val="24"/>
                <w:szCs w:val="24"/>
              </w:rPr>
              <w:t>”</w:t>
            </w:r>
            <w:r w:rsidR="00E7481B">
              <w:rPr>
                <w:rFonts w:ascii="Times New Roman" w:hAnsi="Times New Roman"/>
                <w:color w:val="000000"/>
                <w:sz w:val="24"/>
                <w:szCs w:val="24"/>
              </w:rPr>
              <w:t xml:space="preserve">. Listing and transferring all cultural objects/structures would lead to considerable time delays and </w:t>
            </w:r>
            <w:r w:rsidR="00117E4E">
              <w:rPr>
                <w:rFonts w:ascii="Times New Roman" w:hAnsi="Times New Roman"/>
                <w:color w:val="000000"/>
                <w:sz w:val="24"/>
                <w:szCs w:val="24"/>
              </w:rPr>
              <w:t>increased</w:t>
            </w:r>
            <w:r w:rsidR="00E7481B">
              <w:rPr>
                <w:rFonts w:ascii="Times New Roman" w:hAnsi="Times New Roman"/>
                <w:color w:val="000000"/>
                <w:sz w:val="24"/>
                <w:szCs w:val="24"/>
              </w:rPr>
              <w:t xml:space="preserve"> project costs. It is advisable for experts to identify such structures and </w:t>
            </w:r>
            <w:r w:rsidR="00117E4E">
              <w:rPr>
                <w:rFonts w:ascii="Times New Roman" w:hAnsi="Times New Roman"/>
                <w:color w:val="000000"/>
                <w:sz w:val="24"/>
                <w:szCs w:val="24"/>
              </w:rPr>
              <w:t xml:space="preserve">the </w:t>
            </w:r>
            <w:r w:rsidR="00E7481B">
              <w:rPr>
                <w:rFonts w:ascii="Times New Roman" w:hAnsi="Times New Roman"/>
                <w:color w:val="000000"/>
                <w:sz w:val="24"/>
                <w:szCs w:val="24"/>
              </w:rPr>
              <w:t>mode of intervention</w:t>
            </w:r>
            <w:r w:rsidR="00E567CE">
              <w:rPr>
                <w:rFonts w:ascii="Times New Roman" w:hAnsi="Times New Roman"/>
                <w:color w:val="000000"/>
                <w:sz w:val="24"/>
                <w:szCs w:val="24"/>
              </w:rPr>
              <w:t xml:space="preserve"> </w:t>
            </w:r>
            <w:r w:rsidR="00E567CE" w:rsidRPr="00E567CE">
              <w:rPr>
                <w:rFonts w:ascii="Times New Roman" w:hAnsi="Times New Roman"/>
                <w:color w:val="000000"/>
                <w:sz w:val="24"/>
                <w:szCs w:val="24"/>
              </w:rPr>
              <w:t>to avoid discretion in differentiating between notionally and actually significant cultural heritage.</w:t>
            </w:r>
            <w:r w:rsidR="00FB2647">
              <w:rPr>
                <w:rFonts w:ascii="Times New Roman" w:hAnsi="Times New Roman"/>
                <w:color w:val="000000"/>
                <w:sz w:val="24"/>
                <w:szCs w:val="24"/>
              </w:rPr>
              <w:t xml:space="preserve"> </w:t>
            </w:r>
          </w:p>
          <w:p w:rsidR="00D253F8" w:rsidRPr="001442BB" w:rsidRDefault="00096C8B" w:rsidP="001442BB">
            <w:pPr>
              <w:pStyle w:val="ListParagraph"/>
              <w:numPr>
                <w:ilvl w:val="0"/>
                <w:numId w:val="4"/>
              </w:numPr>
              <w:ind w:left="342"/>
              <w:rPr>
                <w:rFonts w:ascii="Times New Roman" w:hAnsi="Times New Roman"/>
                <w:color w:val="000000"/>
                <w:sz w:val="24"/>
                <w:szCs w:val="24"/>
              </w:rPr>
            </w:pPr>
            <w:r w:rsidRPr="00E567CE">
              <w:rPr>
                <w:rFonts w:ascii="Times New Roman" w:hAnsi="Times New Roman"/>
                <w:color w:val="000000"/>
                <w:sz w:val="24"/>
                <w:szCs w:val="24"/>
              </w:rPr>
              <w:t>Protection of cultural heritage should focus</w:t>
            </w:r>
            <w:r w:rsidRPr="001442BB">
              <w:rPr>
                <w:rFonts w:ascii="Times New Roman" w:hAnsi="Times New Roman"/>
                <w:color w:val="000000"/>
                <w:sz w:val="24"/>
                <w:szCs w:val="24"/>
                <w:lang w:val="en-IN"/>
              </w:rPr>
              <w:t xml:space="preserve"> on tangible cultural heritage.</w:t>
            </w:r>
            <w:r w:rsidR="00E567CE">
              <w:rPr>
                <w:rFonts w:ascii="Times New Roman" w:hAnsi="Times New Roman"/>
                <w:color w:val="000000"/>
                <w:sz w:val="24"/>
                <w:szCs w:val="24"/>
                <w:lang w:val="en-IN"/>
              </w:rPr>
              <w:t xml:space="preserve"> </w:t>
            </w:r>
            <w:r w:rsidRPr="001442BB">
              <w:rPr>
                <w:rFonts w:ascii="Times New Roman" w:hAnsi="Times New Roman"/>
                <w:color w:val="000000"/>
                <w:sz w:val="24"/>
                <w:szCs w:val="24"/>
                <w:lang w:val="en-IN"/>
              </w:rPr>
              <w:t xml:space="preserve">There will be practical difficulties in including </w:t>
            </w:r>
            <w:r w:rsidRPr="001442BB">
              <w:rPr>
                <w:rFonts w:ascii="Times New Roman" w:hAnsi="Times New Roman"/>
                <w:b/>
                <w:bCs/>
                <w:color w:val="000000"/>
                <w:sz w:val="24"/>
                <w:szCs w:val="24"/>
                <w:lang w:val="en-IN"/>
              </w:rPr>
              <w:t>intangible</w:t>
            </w:r>
            <w:r w:rsidR="00E567CE">
              <w:rPr>
                <w:rFonts w:ascii="Times New Roman" w:hAnsi="Times New Roman"/>
                <w:b/>
                <w:bCs/>
                <w:color w:val="000000"/>
                <w:sz w:val="24"/>
                <w:szCs w:val="24"/>
                <w:lang w:val="en-IN"/>
              </w:rPr>
              <w:t xml:space="preserve"> </w:t>
            </w:r>
            <w:r w:rsidR="003A2C69">
              <w:rPr>
                <w:rFonts w:ascii="Times New Roman" w:hAnsi="Times New Roman"/>
                <w:color w:val="000000"/>
                <w:sz w:val="24"/>
                <w:szCs w:val="24"/>
                <w:lang w:val="en-IN"/>
              </w:rPr>
              <w:t>heritage</w:t>
            </w:r>
            <w:r w:rsidRPr="001442BB">
              <w:rPr>
                <w:rFonts w:ascii="Times New Roman" w:hAnsi="Times New Roman"/>
                <w:color w:val="000000"/>
                <w:sz w:val="24"/>
                <w:szCs w:val="24"/>
                <w:lang w:val="en-IN"/>
              </w:rPr>
              <w:t xml:space="preserve">. </w:t>
            </w:r>
          </w:p>
          <w:p w:rsidR="00B42557" w:rsidRPr="00B42557" w:rsidRDefault="00B42557" w:rsidP="001442BB">
            <w:pPr>
              <w:pStyle w:val="ListParagraph"/>
              <w:ind w:left="342"/>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4A1EFF">
              <w:rPr>
                <w:rFonts w:ascii="Times New Roman" w:hAnsi="Times New Roman"/>
                <w:color w:val="000000"/>
                <w:sz w:val="24"/>
                <w:szCs w:val="24"/>
                <w:u w:val="single"/>
              </w:rPr>
              <w:t>ENVIRONMENTAL SECTOR</w:t>
            </w:r>
            <w:r>
              <w:rPr>
                <w:rFonts w:ascii="Times New Roman" w:hAnsi="Times New Roman"/>
                <w:color w:val="000000"/>
                <w:sz w:val="24"/>
                <w:szCs w:val="24"/>
              </w:rPr>
              <w:t>]</w:t>
            </w:r>
          </w:p>
          <w:p w:rsidR="00B900A2" w:rsidRPr="008C03FC" w:rsidRDefault="00635D8A" w:rsidP="00BD2F82">
            <w:pPr>
              <w:pStyle w:val="ListParagraph"/>
              <w:numPr>
                <w:ilvl w:val="0"/>
                <w:numId w:val="4"/>
              </w:numPr>
              <w:ind w:left="342"/>
              <w:rPr>
                <w:rFonts w:ascii="Times New Roman" w:hAnsi="Times New Roman"/>
                <w:color w:val="000000"/>
                <w:sz w:val="24"/>
                <w:szCs w:val="24"/>
              </w:rPr>
            </w:pPr>
            <w:r>
              <w:rPr>
                <w:rFonts w:ascii="Times New Roman" w:hAnsi="Times New Roman"/>
                <w:color w:val="000000"/>
                <w:sz w:val="24"/>
                <w:szCs w:val="24"/>
              </w:rPr>
              <w:t xml:space="preserve">In one of the </w:t>
            </w:r>
            <w:r w:rsidR="00A43375">
              <w:rPr>
                <w:rFonts w:ascii="Times New Roman" w:hAnsi="Times New Roman"/>
                <w:color w:val="000000"/>
                <w:sz w:val="24"/>
                <w:szCs w:val="24"/>
              </w:rPr>
              <w:t>Bank-</w:t>
            </w:r>
            <w:r w:rsidR="00B900A2" w:rsidRPr="00652134">
              <w:rPr>
                <w:rFonts w:ascii="Times New Roman" w:hAnsi="Times New Roman"/>
                <w:color w:val="000000"/>
                <w:sz w:val="24"/>
                <w:szCs w:val="24"/>
              </w:rPr>
              <w:t xml:space="preserve">funded project in India </w:t>
            </w:r>
            <w:r w:rsidR="00652134" w:rsidRPr="00652134">
              <w:rPr>
                <w:rFonts w:ascii="Times New Roman" w:hAnsi="Times New Roman"/>
                <w:color w:val="000000"/>
                <w:sz w:val="24"/>
                <w:szCs w:val="24"/>
              </w:rPr>
              <w:t>has 17 cultural heritage</w:t>
            </w:r>
            <w:r w:rsidR="00B900A2" w:rsidRPr="00B900A2">
              <w:rPr>
                <w:rFonts w:ascii="Times New Roman" w:hAnsi="Times New Roman"/>
                <w:color w:val="000000"/>
                <w:sz w:val="24"/>
                <w:szCs w:val="24"/>
              </w:rPr>
              <w:t xml:space="preserve"> structures and in 3 years only 9 could be resolved fully, 4 tentative.</w:t>
            </w:r>
            <w:r w:rsidR="00652134" w:rsidRPr="00652134">
              <w:rPr>
                <w:rFonts w:ascii="Times New Roman" w:hAnsi="Times New Roman"/>
                <w:color w:val="000000"/>
                <w:sz w:val="24"/>
                <w:szCs w:val="24"/>
              </w:rPr>
              <w:t xml:space="preserve"> It is very time consuming. </w:t>
            </w:r>
            <w:r w:rsidR="00BD2F82">
              <w:rPr>
                <w:rFonts w:ascii="Times New Roman" w:hAnsi="Times New Roman"/>
                <w:color w:val="000000"/>
                <w:sz w:val="24"/>
                <w:szCs w:val="24"/>
              </w:rPr>
              <w:t xml:space="preserve">The </w:t>
            </w:r>
            <w:r w:rsidR="00BD2F82">
              <w:rPr>
                <w:rFonts w:ascii="Times New Roman" w:eastAsiaTheme="minorEastAsia" w:hAnsi="Times New Roman" w:cstheme="minorBidi"/>
                <w:b/>
                <w:bCs/>
                <w:color w:val="000000"/>
                <w:sz w:val="24"/>
                <w:szCs w:val="24"/>
                <w:lang w:eastAsia="zh-CN"/>
              </w:rPr>
              <w:t>d</w:t>
            </w:r>
            <w:r w:rsidR="00B900A2" w:rsidRPr="008C03FC">
              <w:rPr>
                <w:rFonts w:ascii="Times New Roman" w:eastAsiaTheme="minorEastAsia" w:hAnsi="Times New Roman" w:cstheme="minorBidi"/>
                <w:b/>
                <w:bCs/>
                <w:color w:val="000000"/>
                <w:sz w:val="24"/>
                <w:szCs w:val="24"/>
                <w:lang w:eastAsia="zh-CN"/>
              </w:rPr>
              <w:t>efinition of</w:t>
            </w:r>
            <w:r w:rsidR="000603DD">
              <w:rPr>
                <w:rFonts w:ascii="Times New Roman" w:eastAsiaTheme="minorEastAsia" w:hAnsi="Times New Roman" w:cstheme="minorBidi"/>
                <w:b/>
                <w:bCs/>
                <w:color w:val="000000"/>
                <w:sz w:val="24"/>
                <w:szCs w:val="24"/>
                <w:lang w:eastAsia="zh-CN"/>
              </w:rPr>
              <w:t xml:space="preserve"> </w:t>
            </w:r>
            <w:r w:rsidR="00BD2F82">
              <w:rPr>
                <w:rFonts w:ascii="Times New Roman" w:eastAsiaTheme="minorEastAsia" w:hAnsi="Times New Roman" w:cstheme="minorBidi"/>
                <w:color w:val="000000"/>
                <w:sz w:val="24"/>
                <w:szCs w:val="24"/>
                <w:lang w:eastAsia="zh-CN"/>
              </w:rPr>
              <w:t>“</w:t>
            </w:r>
            <w:r w:rsidR="00B900A2" w:rsidRPr="00652134">
              <w:rPr>
                <w:rFonts w:ascii="Times New Roman" w:eastAsiaTheme="minorEastAsia" w:hAnsi="Times New Roman" w:cstheme="minorBidi"/>
                <w:b/>
                <w:bCs/>
                <w:color w:val="000000"/>
                <w:sz w:val="24"/>
                <w:szCs w:val="24"/>
                <w:lang w:eastAsia="zh-CN"/>
              </w:rPr>
              <w:t xml:space="preserve">intangible </w:t>
            </w:r>
            <w:r w:rsidR="00BD2F82">
              <w:rPr>
                <w:rFonts w:ascii="Times New Roman" w:eastAsiaTheme="minorEastAsia" w:hAnsi="Times New Roman" w:cstheme="minorBidi"/>
                <w:b/>
                <w:bCs/>
                <w:color w:val="000000"/>
                <w:sz w:val="24"/>
                <w:szCs w:val="24"/>
                <w:lang w:eastAsia="zh-CN"/>
              </w:rPr>
              <w:t xml:space="preserve">cultural </w:t>
            </w:r>
            <w:r w:rsidR="00B900A2" w:rsidRPr="00652134">
              <w:rPr>
                <w:rFonts w:ascii="Times New Roman" w:eastAsiaTheme="minorEastAsia" w:hAnsi="Times New Roman" w:cstheme="minorBidi"/>
                <w:b/>
                <w:bCs/>
                <w:color w:val="000000"/>
                <w:sz w:val="24"/>
                <w:szCs w:val="24"/>
                <w:lang w:eastAsia="zh-CN"/>
              </w:rPr>
              <w:t>heritage</w:t>
            </w:r>
            <w:r w:rsidR="00BD2F82">
              <w:rPr>
                <w:rFonts w:ascii="Times New Roman" w:eastAsiaTheme="minorEastAsia" w:hAnsi="Times New Roman" w:cstheme="minorBidi"/>
                <w:b/>
                <w:bCs/>
                <w:color w:val="000000"/>
                <w:sz w:val="24"/>
                <w:szCs w:val="24"/>
                <w:lang w:eastAsia="zh-CN"/>
              </w:rPr>
              <w:t>”</w:t>
            </w:r>
            <w:r w:rsidR="00B900A2" w:rsidRPr="00652134">
              <w:rPr>
                <w:rFonts w:ascii="Times New Roman" w:eastAsiaTheme="minorEastAsia" w:hAnsi="Times New Roman" w:cstheme="minorBidi"/>
                <w:color w:val="000000"/>
                <w:sz w:val="24"/>
                <w:szCs w:val="24"/>
                <w:lang w:eastAsia="zh-CN"/>
              </w:rPr>
              <w:t xml:space="preserve"> is very wide and can </w:t>
            </w:r>
            <w:r w:rsidR="00BD2F82">
              <w:rPr>
                <w:rFonts w:ascii="Times New Roman" w:eastAsiaTheme="minorEastAsia" w:hAnsi="Times New Roman" w:cstheme="minorBidi"/>
                <w:color w:val="000000"/>
                <w:sz w:val="24"/>
                <w:szCs w:val="24"/>
                <w:lang w:eastAsia="zh-CN"/>
              </w:rPr>
              <w:t>also</w:t>
            </w:r>
            <w:r w:rsidR="00B900A2" w:rsidRPr="00652134">
              <w:rPr>
                <w:rFonts w:ascii="Times New Roman" w:eastAsiaTheme="minorEastAsia" w:hAnsi="Times New Roman" w:cstheme="minorBidi"/>
                <w:color w:val="000000"/>
                <w:sz w:val="24"/>
                <w:szCs w:val="24"/>
                <w:lang w:eastAsia="zh-CN"/>
              </w:rPr>
              <w:t xml:space="preserve"> lead to project</w:t>
            </w:r>
            <w:r w:rsidR="00BD2F82">
              <w:rPr>
                <w:rFonts w:ascii="Times New Roman" w:eastAsiaTheme="minorEastAsia" w:hAnsi="Times New Roman" w:cstheme="minorBidi"/>
                <w:color w:val="000000"/>
                <w:sz w:val="24"/>
                <w:szCs w:val="24"/>
                <w:lang w:eastAsia="zh-CN"/>
              </w:rPr>
              <w:t xml:space="preserve"> delays</w:t>
            </w:r>
            <w:r w:rsidR="00B900A2" w:rsidRPr="00652134">
              <w:rPr>
                <w:rFonts w:ascii="Times New Roman" w:eastAsiaTheme="minorEastAsia" w:hAnsi="Times New Roman" w:cstheme="minorBidi"/>
                <w:color w:val="000000"/>
                <w:sz w:val="24"/>
                <w:szCs w:val="24"/>
                <w:lang w:eastAsia="zh-CN"/>
              </w:rPr>
              <w:t>.</w:t>
            </w:r>
          </w:p>
          <w:p w:rsidR="008C03FC" w:rsidRPr="008C03FC" w:rsidRDefault="008C03FC" w:rsidP="00BD2F82">
            <w:pPr>
              <w:pStyle w:val="ListParagraph"/>
              <w:numPr>
                <w:ilvl w:val="0"/>
                <w:numId w:val="4"/>
              </w:numPr>
              <w:ind w:left="342"/>
              <w:rPr>
                <w:rFonts w:ascii="Times New Roman" w:hAnsi="Times New Roman"/>
                <w:color w:val="000000"/>
                <w:sz w:val="24"/>
                <w:szCs w:val="24"/>
              </w:rPr>
            </w:pPr>
            <w:r w:rsidRPr="008C03FC">
              <w:rPr>
                <w:rFonts w:ascii="Times New Roman" w:hAnsi="Times New Roman"/>
                <w:b/>
                <w:bCs/>
                <w:color w:val="000000"/>
                <w:sz w:val="24"/>
                <w:szCs w:val="24"/>
              </w:rPr>
              <w:t xml:space="preserve">Defining </w:t>
            </w:r>
            <w:r w:rsidR="00BD2F82">
              <w:rPr>
                <w:rFonts w:ascii="Times New Roman" w:hAnsi="Times New Roman"/>
                <w:b/>
                <w:bCs/>
                <w:color w:val="000000"/>
                <w:sz w:val="24"/>
                <w:szCs w:val="24"/>
              </w:rPr>
              <w:t>“</w:t>
            </w:r>
            <w:r w:rsidRPr="008C03FC">
              <w:rPr>
                <w:rFonts w:ascii="Times New Roman" w:hAnsi="Times New Roman"/>
                <w:b/>
                <w:bCs/>
                <w:color w:val="000000"/>
                <w:sz w:val="24"/>
                <w:szCs w:val="24"/>
              </w:rPr>
              <w:t>intangible cultural heritage</w:t>
            </w:r>
            <w:r w:rsidR="00BD2F82">
              <w:rPr>
                <w:rFonts w:ascii="Times New Roman" w:hAnsi="Times New Roman"/>
                <w:b/>
                <w:bCs/>
                <w:color w:val="000000"/>
                <w:sz w:val="24"/>
                <w:szCs w:val="24"/>
              </w:rPr>
              <w:t>”</w:t>
            </w:r>
            <w:r w:rsidRPr="008C03FC">
              <w:rPr>
                <w:rFonts w:ascii="Times New Roman" w:hAnsi="Times New Roman"/>
                <w:color w:val="000000"/>
                <w:sz w:val="24"/>
                <w:szCs w:val="24"/>
              </w:rPr>
              <w:t xml:space="preserve"> is important. For </w:t>
            </w:r>
            <w:r w:rsidR="00BD2F82">
              <w:rPr>
                <w:rFonts w:ascii="Times New Roman" w:hAnsi="Times New Roman"/>
                <w:color w:val="000000"/>
                <w:sz w:val="24"/>
                <w:szCs w:val="24"/>
              </w:rPr>
              <w:t xml:space="preserve">the </w:t>
            </w:r>
            <w:r w:rsidRPr="008C03FC">
              <w:rPr>
                <w:rFonts w:ascii="Times New Roman" w:hAnsi="Times New Roman"/>
                <w:color w:val="000000"/>
                <w:sz w:val="24"/>
                <w:szCs w:val="24"/>
              </w:rPr>
              <w:t>Ganga Rejuvenation project, th</w:t>
            </w:r>
            <w:r w:rsidR="00BD2F82">
              <w:rPr>
                <w:rFonts w:ascii="Times New Roman" w:hAnsi="Times New Roman"/>
                <w:color w:val="000000"/>
                <w:sz w:val="24"/>
                <w:szCs w:val="24"/>
              </w:rPr>
              <w:t>ere are numerous intangible heritages</w:t>
            </w:r>
            <w:r w:rsidRPr="008C03FC">
              <w:rPr>
                <w:rFonts w:ascii="Times New Roman" w:hAnsi="Times New Roman"/>
                <w:color w:val="000000"/>
                <w:sz w:val="24"/>
                <w:szCs w:val="24"/>
              </w:rPr>
              <w:t xml:space="preserve"> e.g. melas traditional community practices, ashrams, temples, sadhus etc. Physical structures </w:t>
            </w:r>
            <w:r w:rsidR="00BD2F82">
              <w:rPr>
                <w:rFonts w:ascii="Times New Roman" w:hAnsi="Times New Roman"/>
                <w:color w:val="000000"/>
                <w:sz w:val="24"/>
                <w:szCs w:val="24"/>
              </w:rPr>
              <w:t>such as temples, religious and</w:t>
            </w:r>
            <w:r w:rsidRPr="008C03FC">
              <w:rPr>
                <w:rFonts w:ascii="Times New Roman" w:hAnsi="Times New Roman"/>
                <w:color w:val="000000"/>
                <w:sz w:val="24"/>
                <w:szCs w:val="24"/>
              </w:rPr>
              <w:t xml:space="preserve"> cultural structures, </w:t>
            </w:r>
            <w:r w:rsidR="00BD2F82">
              <w:rPr>
                <w:rFonts w:ascii="Times New Roman" w:hAnsi="Times New Roman"/>
                <w:color w:val="000000"/>
                <w:sz w:val="24"/>
                <w:szCs w:val="24"/>
              </w:rPr>
              <w:t xml:space="preserve">or </w:t>
            </w:r>
            <w:r w:rsidRPr="008C03FC">
              <w:rPr>
                <w:rFonts w:ascii="Times New Roman" w:hAnsi="Times New Roman"/>
                <w:color w:val="000000"/>
                <w:sz w:val="24"/>
                <w:szCs w:val="24"/>
              </w:rPr>
              <w:t xml:space="preserve">ashrams are not disturbed as per present practice. </w:t>
            </w:r>
            <w:r w:rsidR="003A2C69">
              <w:rPr>
                <w:rFonts w:ascii="Times New Roman" w:hAnsi="Times New Roman"/>
                <w:color w:val="000000"/>
                <w:sz w:val="24"/>
                <w:szCs w:val="24"/>
              </w:rPr>
              <w:t xml:space="preserve">There are also so </w:t>
            </w:r>
            <w:r w:rsidR="003D69F8">
              <w:rPr>
                <w:rFonts w:ascii="Times New Roman" w:hAnsi="Times New Roman"/>
                <w:color w:val="000000"/>
                <w:sz w:val="24"/>
                <w:szCs w:val="24"/>
              </w:rPr>
              <w:t xml:space="preserve">many </w:t>
            </w:r>
            <w:r w:rsidR="002D59A4">
              <w:rPr>
                <w:rFonts w:ascii="Times New Roman" w:hAnsi="Times New Roman"/>
                <w:color w:val="000000"/>
                <w:sz w:val="24"/>
                <w:szCs w:val="24"/>
              </w:rPr>
              <w:t>stories and</w:t>
            </w:r>
            <w:r w:rsidR="000603DD">
              <w:rPr>
                <w:rFonts w:ascii="Times New Roman" w:hAnsi="Times New Roman"/>
                <w:color w:val="000000"/>
                <w:sz w:val="24"/>
                <w:szCs w:val="24"/>
              </w:rPr>
              <w:t xml:space="preserve"> beliefs</w:t>
            </w:r>
            <w:r w:rsidR="003A2C69">
              <w:rPr>
                <w:rFonts w:ascii="Times New Roman" w:hAnsi="Times New Roman"/>
                <w:color w:val="000000"/>
                <w:sz w:val="24"/>
                <w:szCs w:val="24"/>
              </w:rPr>
              <w:t xml:space="preserve"> associated</w:t>
            </w:r>
            <w:r w:rsidR="003D69F8">
              <w:rPr>
                <w:rFonts w:ascii="Times New Roman" w:hAnsi="Times New Roman"/>
                <w:color w:val="000000"/>
                <w:sz w:val="24"/>
                <w:szCs w:val="24"/>
              </w:rPr>
              <w:t>.</w:t>
            </w:r>
            <w:r w:rsidR="000603DD">
              <w:rPr>
                <w:rFonts w:ascii="Times New Roman" w:hAnsi="Times New Roman"/>
                <w:color w:val="000000"/>
                <w:sz w:val="24"/>
                <w:szCs w:val="24"/>
              </w:rPr>
              <w:t xml:space="preserve"> </w:t>
            </w:r>
            <w:r w:rsidR="00BD2F82">
              <w:rPr>
                <w:rFonts w:ascii="Times New Roman" w:hAnsi="Times New Roman"/>
                <w:color w:val="000000"/>
                <w:sz w:val="24"/>
                <w:szCs w:val="24"/>
              </w:rPr>
              <w:t>In order to protect this type of c</w:t>
            </w:r>
            <w:r w:rsidRPr="008C03FC">
              <w:rPr>
                <w:rFonts w:ascii="Times New Roman" w:hAnsi="Times New Roman"/>
                <w:color w:val="000000"/>
                <w:sz w:val="24"/>
                <w:szCs w:val="24"/>
              </w:rPr>
              <w:t>ultural heritage</w:t>
            </w:r>
            <w:r w:rsidR="00BD2F82">
              <w:rPr>
                <w:rFonts w:ascii="Times New Roman" w:hAnsi="Times New Roman"/>
                <w:color w:val="000000"/>
                <w:sz w:val="24"/>
                <w:szCs w:val="24"/>
              </w:rPr>
              <w:t>, i</w:t>
            </w:r>
            <w:r w:rsidRPr="008C03FC">
              <w:rPr>
                <w:rFonts w:ascii="Times New Roman" w:hAnsi="Times New Roman"/>
                <w:color w:val="000000"/>
                <w:sz w:val="24"/>
                <w:szCs w:val="24"/>
              </w:rPr>
              <w:t>t is important to define the</w:t>
            </w:r>
            <w:r w:rsidR="00BD2F82">
              <w:rPr>
                <w:rFonts w:ascii="Times New Roman" w:hAnsi="Times New Roman"/>
                <w:color w:val="000000"/>
                <w:sz w:val="24"/>
                <w:szCs w:val="24"/>
              </w:rPr>
              <w:t xml:space="preserve">se clearly, and to make them </w:t>
            </w:r>
            <w:r w:rsidRPr="008C03FC">
              <w:rPr>
                <w:rFonts w:ascii="Times New Roman" w:hAnsi="Times New Roman"/>
                <w:color w:val="000000"/>
                <w:sz w:val="24"/>
                <w:szCs w:val="24"/>
              </w:rPr>
              <w:t>part of the ESCP and bid document</w:t>
            </w:r>
            <w:r w:rsidR="00BD2F82">
              <w:rPr>
                <w:rFonts w:ascii="Times New Roman" w:hAnsi="Times New Roman"/>
                <w:color w:val="000000"/>
                <w:sz w:val="24"/>
                <w:szCs w:val="24"/>
              </w:rPr>
              <w:t>s</w:t>
            </w:r>
            <w:r w:rsidRPr="008C03FC">
              <w:rPr>
                <w:rFonts w:ascii="Times New Roman" w:hAnsi="Times New Roman"/>
                <w:color w:val="000000"/>
                <w:sz w:val="24"/>
                <w:szCs w:val="24"/>
              </w:rPr>
              <w:t xml:space="preserve">. </w:t>
            </w:r>
            <w:r w:rsidR="003A2C69">
              <w:rPr>
                <w:rFonts w:ascii="Times New Roman" w:hAnsi="Times New Roman"/>
                <w:color w:val="000000"/>
                <w:sz w:val="24"/>
                <w:szCs w:val="24"/>
              </w:rPr>
              <w:t>In many situations intangible cultural heritage would be impossible to discover and manage</w:t>
            </w:r>
            <w:r w:rsidR="00691BD4">
              <w:rPr>
                <w:rFonts w:ascii="Times New Roman" w:hAnsi="Times New Roman"/>
                <w:color w:val="000000"/>
                <w:sz w:val="24"/>
                <w:szCs w:val="24"/>
              </w:rPr>
              <w:t>.</w:t>
            </w:r>
          </w:p>
          <w:p w:rsidR="00B42557" w:rsidRDefault="004A1EFF" w:rsidP="008C03FC">
            <w:pPr>
              <w:pStyle w:val="ListParagraph"/>
              <w:numPr>
                <w:ilvl w:val="0"/>
                <w:numId w:val="4"/>
              </w:numPr>
              <w:ind w:left="291" w:hanging="309"/>
              <w:rPr>
                <w:rFonts w:ascii="Times New Roman" w:hAnsi="Times New Roman"/>
                <w:color w:val="000000"/>
                <w:sz w:val="24"/>
                <w:szCs w:val="24"/>
              </w:rPr>
            </w:pPr>
            <w:r>
              <w:rPr>
                <w:rFonts w:ascii="Times New Roman" w:hAnsi="Times New Roman"/>
                <w:color w:val="000000"/>
                <w:sz w:val="24"/>
                <w:szCs w:val="24"/>
              </w:rPr>
              <w:t xml:space="preserve">Regarding </w:t>
            </w:r>
            <w:r w:rsidRPr="004A1EFF">
              <w:rPr>
                <w:rFonts w:ascii="Times New Roman" w:hAnsi="Times New Roman"/>
                <w:b/>
                <w:color w:val="000000"/>
                <w:sz w:val="24"/>
                <w:szCs w:val="24"/>
              </w:rPr>
              <w:t>natural features with cultural significance</w:t>
            </w:r>
            <w:r>
              <w:rPr>
                <w:rFonts w:ascii="Times New Roman" w:hAnsi="Times New Roman"/>
                <w:color w:val="000000"/>
                <w:sz w:val="24"/>
                <w:szCs w:val="24"/>
              </w:rPr>
              <w:t xml:space="preserve">, </w:t>
            </w:r>
            <w:r w:rsidR="00BD2F82">
              <w:rPr>
                <w:rFonts w:ascii="Times New Roman" w:hAnsi="Times New Roman"/>
                <w:color w:val="000000"/>
                <w:sz w:val="24"/>
                <w:szCs w:val="24"/>
              </w:rPr>
              <w:t xml:space="preserve">the </w:t>
            </w:r>
            <w:r>
              <w:rPr>
                <w:rFonts w:ascii="Times New Roman" w:hAnsi="Times New Roman"/>
                <w:color w:val="000000"/>
                <w:sz w:val="24"/>
                <w:szCs w:val="24"/>
              </w:rPr>
              <w:t>i</w:t>
            </w:r>
            <w:r w:rsidR="004558E9">
              <w:rPr>
                <w:rFonts w:ascii="Times New Roman" w:hAnsi="Times New Roman"/>
                <w:color w:val="000000"/>
                <w:sz w:val="24"/>
                <w:szCs w:val="24"/>
              </w:rPr>
              <w:t xml:space="preserve">dentification and </w:t>
            </w:r>
            <w:r w:rsidRPr="004A1EFF">
              <w:rPr>
                <w:rFonts w:ascii="Times New Roman" w:hAnsi="Times New Roman"/>
                <w:color w:val="000000"/>
                <w:sz w:val="24"/>
                <w:szCs w:val="24"/>
              </w:rPr>
              <w:t xml:space="preserve">need for transfer of such sites to the other sites should be determined by </w:t>
            </w:r>
            <w:r w:rsidR="00BD2F82">
              <w:rPr>
                <w:rFonts w:ascii="Times New Roman" w:hAnsi="Times New Roman"/>
                <w:color w:val="000000"/>
                <w:sz w:val="24"/>
                <w:szCs w:val="24"/>
              </w:rPr>
              <w:t xml:space="preserve">the </w:t>
            </w:r>
            <w:r w:rsidR="00FC0735">
              <w:rPr>
                <w:rFonts w:ascii="Times New Roman" w:hAnsi="Times New Roman"/>
                <w:color w:val="000000"/>
                <w:sz w:val="24"/>
                <w:szCs w:val="24"/>
              </w:rPr>
              <w:t>concerned authority of the B</w:t>
            </w:r>
            <w:r w:rsidRPr="004A1EFF">
              <w:rPr>
                <w:rFonts w:ascii="Times New Roman" w:hAnsi="Times New Roman"/>
                <w:color w:val="000000"/>
                <w:sz w:val="24"/>
                <w:szCs w:val="24"/>
              </w:rPr>
              <w:t>orrower’s country.</w:t>
            </w:r>
          </w:p>
          <w:p w:rsidR="002A51D5" w:rsidRPr="002A51D5" w:rsidRDefault="002A51D5" w:rsidP="00117E4E">
            <w:pPr>
              <w:pStyle w:val="ListParagraph"/>
              <w:numPr>
                <w:ilvl w:val="0"/>
                <w:numId w:val="4"/>
              </w:numPr>
              <w:ind w:left="291" w:hanging="252"/>
              <w:rPr>
                <w:rFonts w:ascii="Times New Roman" w:hAnsi="Times New Roman"/>
                <w:color w:val="000000"/>
                <w:sz w:val="24"/>
                <w:szCs w:val="24"/>
              </w:rPr>
            </w:pPr>
            <w:r w:rsidRPr="002A51D5">
              <w:rPr>
                <w:rFonts w:ascii="Times New Roman" w:hAnsi="Times New Roman"/>
                <w:color w:val="000000"/>
                <w:sz w:val="24"/>
                <w:szCs w:val="24"/>
              </w:rPr>
              <w:t xml:space="preserve">Projects funded to </w:t>
            </w:r>
            <w:r w:rsidRPr="002A51D5">
              <w:rPr>
                <w:rFonts w:ascii="Times New Roman" w:hAnsi="Times New Roman"/>
                <w:b/>
                <w:bCs/>
                <w:color w:val="000000"/>
                <w:sz w:val="24"/>
                <w:szCs w:val="24"/>
              </w:rPr>
              <w:t>MSMEs</w:t>
            </w:r>
            <w:r w:rsidR="000603DD">
              <w:rPr>
                <w:rFonts w:ascii="Times New Roman" w:hAnsi="Times New Roman"/>
                <w:b/>
                <w:bCs/>
                <w:color w:val="000000"/>
                <w:sz w:val="24"/>
                <w:szCs w:val="24"/>
              </w:rPr>
              <w:t xml:space="preserve"> </w:t>
            </w:r>
            <w:r w:rsidR="00117E4E" w:rsidRPr="007235D7">
              <w:rPr>
                <w:rFonts w:ascii="Times New Roman" w:hAnsi="Times New Roman"/>
                <w:b/>
                <w:color w:val="000000"/>
                <w:sz w:val="24"/>
                <w:szCs w:val="24"/>
              </w:rPr>
              <w:t xml:space="preserve">(Micro, Small and Medium Enterprises) </w:t>
            </w:r>
            <w:r w:rsidRPr="002A51D5">
              <w:rPr>
                <w:rFonts w:ascii="Times New Roman" w:hAnsi="Times New Roman"/>
                <w:color w:val="000000"/>
                <w:sz w:val="24"/>
                <w:szCs w:val="24"/>
              </w:rPr>
              <w:t>(both services and manufacturing sectors) typically operate from designated industrial estates / zones or commercial areas across the country. There are specific laws regarding protecti</w:t>
            </w:r>
            <w:r w:rsidR="00BD2F82">
              <w:rPr>
                <w:rFonts w:ascii="Times New Roman" w:hAnsi="Times New Roman"/>
                <w:color w:val="000000"/>
                <w:sz w:val="24"/>
                <w:szCs w:val="24"/>
              </w:rPr>
              <w:t>on of heritage areas. Hence ESS8</w:t>
            </w:r>
            <w:r w:rsidRPr="002A51D5">
              <w:rPr>
                <w:rFonts w:ascii="Times New Roman" w:hAnsi="Times New Roman"/>
                <w:color w:val="000000"/>
                <w:sz w:val="24"/>
                <w:szCs w:val="24"/>
              </w:rPr>
              <w:t xml:space="preserve"> should not be applicable </w:t>
            </w:r>
            <w:r w:rsidR="00117E4E">
              <w:rPr>
                <w:rFonts w:ascii="Times New Roman" w:hAnsi="Times New Roman"/>
                <w:color w:val="000000"/>
                <w:sz w:val="24"/>
                <w:szCs w:val="24"/>
              </w:rPr>
              <w:t>to</w:t>
            </w:r>
            <w:r w:rsidRPr="002A51D5">
              <w:rPr>
                <w:rFonts w:ascii="Times New Roman" w:hAnsi="Times New Roman"/>
                <w:color w:val="000000"/>
                <w:sz w:val="24"/>
                <w:szCs w:val="24"/>
              </w:rPr>
              <w:t xml:space="preserve"> MSME </w:t>
            </w:r>
            <w:r w:rsidR="00947BCE" w:rsidRPr="002A51D5">
              <w:rPr>
                <w:rFonts w:ascii="Times New Roman" w:hAnsi="Times New Roman"/>
                <w:color w:val="000000"/>
                <w:sz w:val="24"/>
                <w:szCs w:val="24"/>
              </w:rPr>
              <w:t>sector</w:t>
            </w:r>
            <w:r w:rsidR="00947BCE">
              <w:rPr>
                <w:rFonts w:ascii="Times New Roman" w:hAnsi="Times New Roman"/>
                <w:color w:val="000000"/>
                <w:sz w:val="24"/>
                <w:szCs w:val="24"/>
              </w:rPr>
              <w:t>s that</w:t>
            </w:r>
            <w:r w:rsidR="00117E4E">
              <w:rPr>
                <w:rFonts w:ascii="Times New Roman" w:hAnsi="Times New Roman"/>
                <w:color w:val="000000"/>
                <w:sz w:val="24"/>
                <w:szCs w:val="24"/>
              </w:rPr>
              <w:t xml:space="preserve"> do</w:t>
            </w:r>
            <w:r w:rsidRPr="002A51D5">
              <w:rPr>
                <w:rFonts w:ascii="Times New Roman" w:hAnsi="Times New Roman"/>
                <w:color w:val="000000"/>
                <w:sz w:val="24"/>
                <w:szCs w:val="24"/>
              </w:rPr>
              <w:t xml:space="preserve"> not have any interference with cultural heritage.</w:t>
            </w:r>
          </w:p>
          <w:p w:rsidR="00652134" w:rsidRPr="00B42557" w:rsidRDefault="00652134" w:rsidP="00652134">
            <w:pPr>
              <w:pStyle w:val="ListParagraph"/>
              <w:ind w:left="291"/>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4A1EFF">
              <w:rPr>
                <w:rFonts w:ascii="Times New Roman" w:hAnsi="Times New Roman"/>
                <w:color w:val="000000"/>
                <w:sz w:val="24"/>
                <w:szCs w:val="24"/>
                <w:u w:val="single"/>
              </w:rPr>
              <w:t>SOCIAL SECTOR</w:t>
            </w:r>
            <w:r>
              <w:rPr>
                <w:rFonts w:ascii="Times New Roman" w:hAnsi="Times New Roman"/>
                <w:color w:val="000000"/>
                <w:sz w:val="24"/>
                <w:szCs w:val="24"/>
              </w:rPr>
              <w:t>]</w:t>
            </w:r>
          </w:p>
          <w:p w:rsidR="00944F46" w:rsidRPr="00652134" w:rsidRDefault="00FE4CB3" w:rsidP="001442BB">
            <w:pPr>
              <w:pStyle w:val="ListParagraph"/>
              <w:numPr>
                <w:ilvl w:val="0"/>
                <w:numId w:val="4"/>
              </w:numPr>
              <w:ind w:left="342"/>
              <w:rPr>
                <w:rFonts w:ascii="Times New Roman" w:hAnsi="Times New Roman"/>
                <w:color w:val="000000"/>
                <w:sz w:val="24"/>
                <w:szCs w:val="24"/>
                <w:lang w:val="en-GB"/>
              </w:rPr>
            </w:pPr>
            <w:r w:rsidRPr="00FE4CB3">
              <w:rPr>
                <w:rFonts w:ascii="Times New Roman" w:hAnsi="Times New Roman"/>
                <w:color w:val="000000"/>
                <w:sz w:val="24"/>
                <w:szCs w:val="24"/>
                <w:lang w:val="en-IN"/>
              </w:rPr>
              <w:t xml:space="preserve">Reference to </w:t>
            </w:r>
            <w:r w:rsidRPr="00FE4CB3">
              <w:rPr>
                <w:rFonts w:ascii="Times New Roman" w:hAnsi="Times New Roman"/>
                <w:b/>
                <w:color w:val="000000"/>
                <w:sz w:val="24"/>
                <w:szCs w:val="24"/>
                <w:lang w:val="en-IN"/>
              </w:rPr>
              <w:t>intangible cultural heritage</w:t>
            </w:r>
            <w:r w:rsidR="00605B2E">
              <w:rPr>
                <w:rFonts w:ascii="Times New Roman" w:hAnsi="Times New Roman"/>
                <w:b/>
                <w:color w:val="000000"/>
                <w:sz w:val="24"/>
                <w:szCs w:val="24"/>
                <w:lang w:val="en-IN"/>
              </w:rPr>
              <w:t xml:space="preserve"> </w:t>
            </w:r>
            <w:r>
              <w:rPr>
                <w:rFonts w:ascii="Times New Roman" w:hAnsi="Times New Roman"/>
                <w:color w:val="000000"/>
                <w:sz w:val="24"/>
                <w:szCs w:val="24"/>
                <w:lang w:val="en-IN"/>
              </w:rPr>
              <w:t xml:space="preserve">should </w:t>
            </w:r>
            <w:r w:rsidRPr="00FE4CB3">
              <w:rPr>
                <w:rFonts w:ascii="Times New Roman" w:hAnsi="Times New Roman"/>
                <w:color w:val="000000"/>
                <w:sz w:val="24"/>
                <w:szCs w:val="24"/>
                <w:lang w:val="en-IN"/>
              </w:rPr>
              <w:t>be removed.</w:t>
            </w:r>
          </w:p>
          <w:p w:rsidR="00652134" w:rsidRPr="00E41544" w:rsidRDefault="00652134" w:rsidP="00652134">
            <w:pPr>
              <w:pStyle w:val="ListParagraph"/>
              <w:ind w:left="342"/>
              <w:rPr>
                <w:rFonts w:ascii="Times New Roman" w:hAnsi="Times New Roman"/>
                <w:color w:val="000000"/>
                <w:sz w:val="24"/>
                <w:szCs w:val="24"/>
                <w:lang w:val="en-GB"/>
              </w:rPr>
            </w:pPr>
          </w:p>
        </w:tc>
      </w:tr>
      <w:tr w:rsidR="00944F46" w:rsidRPr="00F248C2" w:rsidTr="00944F46">
        <w:tc>
          <w:tcPr>
            <w:tcW w:w="985" w:type="dxa"/>
            <w:shd w:val="clear" w:color="auto" w:fill="E7E6E6" w:themeFill="background2"/>
          </w:tcPr>
          <w:p w:rsidR="00944F46" w:rsidRPr="00944F46" w:rsidRDefault="00944F46" w:rsidP="0070206D">
            <w:pPr>
              <w:rPr>
                <w:rFonts w:ascii="Times New Roman" w:hAnsi="Times New Roman" w:cs="Times New Roman"/>
                <w:sz w:val="24"/>
                <w:szCs w:val="24"/>
              </w:rPr>
            </w:pPr>
            <w:bookmarkStart w:id="0" w:name="_GoBack"/>
            <w:bookmarkEnd w:id="0"/>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t>[</w:t>
            </w:r>
            <w:r w:rsidR="00B42557" w:rsidRPr="00E41544">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AD5804" w:rsidRPr="00AD5804" w:rsidRDefault="00AD5804" w:rsidP="00EB30F3">
            <w:pPr>
              <w:pStyle w:val="ListParagraph"/>
              <w:numPr>
                <w:ilvl w:val="0"/>
                <w:numId w:val="5"/>
              </w:numPr>
              <w:ind w:left="433"/>
              <w:rPr>
                <w:rFonts w:ascii="Times New Roman" w:hAnsi="Times New Roman"/>
                <w:color w:val="000000"/>
                <w:sz w:val="24"/>
                <w:szCs w:val="24"/>
              </w:rPr>
            </w:pPr>
            <w:r w:rsidRPr="00AD5804">
              <w:rPr>
                <w:rFonts w:ascii="Times New Roman" w:hAnsi="Times New Roman"/>
                <w:b/>
                <w:color w:val="000000"/>
                <w:sz w:val="24"/>
                <w:szCs w:val="24"/>
              </w:rPr>
              <w:t>FI</w:t>
            </w:r>
            <w:r w:rsidRPr="00AD5804">
              <w:rPr>
                <w:rFonts w:ascii="Times New Roman" w:hAnsi="Times New Roman"/>
                <w:color w:val="000000"/>
                <w:sz w:val="24"/>
                <w:szCs w:val="24"/>
              </w:rPr>
              <w:t>s enter the project at a much later stage when E&amp;S related issues have already been dealt with. The gap analysis and its compliance including additional studies will not be possible</w:t>
            </w:r>
            <w:r w:rsidR="00EB30F3">
              <w:rPr>
                <w:rFonts w:ascii="Times New Roman" w:hAnsi="Times New Roman"/>
                <w:color w:val="000000"/>
                <w:sz w:val="24"/>
                <w:szCs w:val="24"/>
              </w:rPr>
              <w:t>,</w:t>
            </w:r>
            <w:r w:rsidRPr="00AD5804">
              <w:rPr>
                <w:rFonts w:ascii="Times New Roman" w:hAnsi="Times New Roman"/>
                <w:color w:val="000000"/>
                <w:sz w:val="24"/>
                <w:szCs w:val="24"/>
              </w:rPr>
              <w:t xml:space="preserve"> since this will be in addition to the </w:t>
            </w:r>
            <w:r w:rsidRPr="00AD5804">
              <w:rPr>
                <w:rFonts w:ascii="Times New Roman" w:hAnsi="Times New Roman"/>
                <w:b/>
                <w:color w:val="000000"/>
                <w:sz w:val="24"/>
                <w:szCs w:val="24"/>
              </w:rPr>
              <w:t>national requirement</w:t>
            </w:r>
            <w:r w:rsidR="00EB30F3">
              <w:rPr>
                <w:rFonts w:ascii="Times New Roman" w:hAnsi="Times New Roman"/>
                <w:b/>
                <w:color w:val="000000"/>
                <w:sz w:val="24"/>
                <w:szCs w:val="24"/>
              </w:rPr>
              <w:t>s</w:t>
            </w:r>
            <w:r w:rsidRPr="00AD5804">
              <w:rPr>
                <w:rFonts w:ascii="Times New Roman" w:hAnsi="Times New Roman"/>
                <w:color w:val="000000"/>
                <w:sz w:val="24"/>
                <w:szCs w:val="24"/>
              </w:rPr>
              <w:t xml:space="preserve"> and will require approval from </w:t>
            </w:r>
            <w:r w:rsidR="00EB30F3">
              <w:rPr>
                <w:rFonts w:ascii="Times New Roman" w:hAnsi="Times New Roman"/>
                <w:color w:val="000000"/>
                <w:sz w:val="24"/>
                <w:szCs w:val="24"/>
              </w:rPr>
              <w:t>various</w:t>
            </w:r>
            <w:r w:rsidRPr="00AD5804">
              <w:rPr>
                <w:rFonts w:ascii="Times New Roman" w:hAnsi="Times New Roman"/>
                <w:color w:val="000000"/>
                <w:sz w:val="24"/>
                <w:szCs w:val="24"/>
              </w:rPr>
              <w:t xml:space="preserve"> authorities. </w:t>
            </w:r>
          </w:p>
          <w:p w:rsidR="00AD5804" w:rsidRPr="00AD5804" w:rsidRDefault="00AD5804" w:rsidP="001442BB">
            <w:pPr>
              <w:pStyle w:val="ListParagraph"/>
              <w:numPr>
                <w:ilvl w:val="0"/>
                <w:numId w:val="5"/>
              </w:numPr>
              <w:ind w:left="433"/>
              <w:rPr>
                <w:rFonts w:ascii="Times New Roman" w:hAnsi="Times New Roman"/>
                <w:color w:val="000000"/>
                <w:sz w:val="24"/>
                <w:szCs w:val="24"/>
              </w:rPr>
            </w:pPr>
            <w:r w:rsidRPr="00AD5804">
              <w:rPr>
                <w:rFonts w:ascii="Times New Roman" w:hAnsi="Times New Roman"/>
                <w:color w:val="000000"/>
                <w:sz w:val="24"/>
                <w:szCs w:val="24"/>
              </w:rPr>
              <w:t xml:space="preserve">The </w:t>
            </w:r>
            <w:r w:rsidRPr="00AD5804">
              <w:rPr>
                <w:rFonts w:ascii="Times New Roman" w:hAnsi="Times New Roman"/>
                <w:b/>
                <w:color w:val="000000"/>
                <w:sz w:val="24"/>
                <w:szCs w:val="24"/>
              </w:rPr>
              <w:t>third party assessment</w:t>
            </w:r>
            <w:r w:rsidRPr="00AD5804">
              <w:rPr>
                <w:rFonts w:ascii="Times New Roman" w:hAnsi="Times New Roman"/>
                <w:color w:val="000000"/>
                <w:sz w:val="24"/>
                <w:szCs w:val="24"/>
              </w:rPr>
              <w:t xml:space="preserve"> will have significant implications on cost and timelines of the project.</w:t>
            </w:r>
          </w:p>
          <w:p w:rsidR="00AD5804" w:rsidRPr="00AD5804" w:rsidRDefault="00AD5804" w:rsidP="006F1C9F">
            <w:pPr>
              <w:pStyle w:val="ListParagraph"/>
              <w:numPr>
                <w:ilvl w:val="0"/>
                <w:numId w:val="5"/>
              </w:numPr>
              <w:ind w:left="433"/>
              <w:rPr>
                <w:rFonts w:ascii="Times New Roman" w:hAnsi="Times New Roman"/>
                <w:color w:val="000000"/>
                <w:sz w:val="24"/>
                <w:szCs w:val="24"/>
              </w:rPr>
            </w:pPr>
            <w:r w:rsidRPr="00AD5804">
              <w:rPr>
                <w:rFonts w:ascii="Times New Roman" w:hAnsi="Times New Roman"/>
                <w:color w:val="000000"/>
                <w:sz w:val="24"/>
                <w:szCs w:val="24"/>
              </w:rPr>
              <w:t>On important material issues</w:t>
            </w:r>
            <w:r>
              <w:rPr>
                <w:rFonts w:ascii="Times New Roman" w:hAnsi="Times New Roman"/>
                <w:color w:val="000000"/>
                <w:sz w:val="24"/>
                <w:szCs w:val="24"/>
              </w:rPr>
              <w:t>,</w:t>
            </w:r>
            <w:r w:rsidRPr="00AD5804">
              <w:rPr>
                <w:rFonts w:ascii="Times New Roman" w:hAnsi="Times New Roman"/>
                <w:color w:val="000000"/>
                <w:sz w:val="24"/>
                <w:szCs w:val="24"/>
              </w:rPr>
              <w:t xml:space="preserve"> a </w:t>
            </w:r>
            <w:r w:rsidRPr="00AD5804">
              <w:rPr>
                <w:rFonts w:ascii="Times New Roman" w:hAnsi="Times New Roman"/>
                <w:b/>
                <w:color w:val="000000"/>
                <w:sz w:val="24"/>
                <w:szCs w:val="24"/>
              </w:rPr>
              <w:t>collaborative approach</w:t>
            </w:r>
            <w:r>
              <w:rPr>
                <w:rFonts w:ascii="Times New Roman" w:hAnsi="Times New Roman"/>
                <w:color w:val="000000"/>
                <w:sz w:val="24"/>
                <w:szCs w:val="24"/>
              </w:rPr>
              <w:t xml:space="preserve"> should be adopted between n</w:t>
            </w:r>
            <w:r w:rsidRPr="00AD5804">
              <w:rPr>
                <w:rFonts w:ascii="Times New Roman" w:hAnsi="Times New Roman"/>
                <w:color w:val="000000"/>
                <w:sz w:val="24"/>
                <w:szCs w:val="24"/>
              </w:rPr>
              <w:t>ational and WB requirement.</w:t>
            </w:r>
          </w:p>
          <w:p w:rsidR="00AD5804" w:rsidRPr="00AD5804" w:rsidRDefault="00AD5804" w:rsidP="00EB30F3">
            <w:pPr>
              <w:pStyle w:val="ListParagraph"/>
              <w:numPr>
                <w:ilvl w:val="0"/>
                <w:numId w:val="5"/>
              </w:numPr>
              <w:ind w:left="433"/>
              <w:rPr>
                <w:rFonts w:ascii="Times New Roman" w:hAnsi="Times New Roman"/>
                <w:color w:val="000000"/>
                <w:sz w:val="24"/>
                <w:szCs w:val="24"/>
              </w:rPr>
            </w:pPr>
            <w:r w:rsidRPr="00AD5804">
              <w:rPr>
                <w:rFonts w:ascii="Times New Roman" w:hAnsi="Times New Roman"/>
                <w:color w:val="000000"/>
                <w:sz w:val="24"/>
                <w:szCs w:val="24"/>
              </w:rPr>
              <w:t>The requirement of ESF should be limited</w:t>
            </w:r>
            <w:r>
              <w:rPr>
                <w:rFonts w:ascii="Times New Roman" w:hAnsi="Times New Roman"/>
                <w:color w:val="000000"/>
                <w:sz w:val="24"/>
                <w:szCs w:val="24"/>
              </w:rPr>
              <w:t xml:space="preserve"> to specific projects where FIs</w:t>
            </w:r>
            <w:r w:rsidR="00931881">
              <w:rPr>
                <w:rFonts w:ascii="Times New Roman" w:hAnsi="Times New Roman"/>
                <w:color w:val="000000"/>
                <w:sz w:val="24"/>
                <w:szCs w:val="24"/>
              </w:rPr>
              <w:t xml:space="preserve"> </w:t>
            </w:r>
            <w:r w:rsidR="00EB30F3">
              <w:rPr>
                <w:rFonts w:ascii="Times New Roman" w:hAnsi="Times New Roman"/>
                <w:color w:val="000000"/>
                <w:sz w:val="24"/>
                <w:szCs w:val="24"/>
              </w:rPr>
              <w:t xml:space="preserve">receive </w:t>
            </w:r>
            <w:r w:rsidRPr="00AD5804">
              <w:rPr>
                <w:rFonts w:ascii="Times New Roman" w:hAnsi="Times New Roman"/>
                <w:color w:val="000000"/>
                <w:sz w:val="24"/>
                <w:szCs w:val="24"/>
              </w:rPr>
              <w:t>Bank fund</w:t>
            </w:r>
            <w:r w:rsidR="00EB30F3">
              <w:rPr>
                <w:rFonts w:ascii="Times New Roman" w:hAnsi="Times New Roman"/>
                <w:color w:val="000000"/>
                <w:sz w:val="24"/>
                <w:szCs w:val="24"/>
              </w:rPr>
              <w:t>ing</w:t>
            </w:r>
            <w:r w:rsidRPr="00AD5804">
              <w:rPr>
                <w:rFonts w:ascii="Times New Roman" w:hAnsi="Times New Roman"/>
                <w:color w:val="000000"/>
                <w:sz w:val="24"/>
                <w:szCs w:val="24"/>
              </w:rPr>
              <w:t xml:space="preserve"> and </w:t>
            </w:r>
            <w:r w:rsidR="00A43375">
              <w:rPr>
                <w:rFonts w:ascii="Times New Roman" w:hAnsi="Times New Roman"/>
                <w:color w:val="000000"/>
                <w:sz w:val="24"/>
                <w:szCs w:val="24"/>
              </w:rPr>
              <w:t xml:space="preserve">should </w:t>
            </w:r>
            <w:r w:rsidRPr="00AD5804">
              <w:rPr>
                <w:rFonts w:ascii="Times New Roman" w:hAnsi="Times New Roman"/>
                <w:b/>
                <w:color w:val="000000"/>
                <w:sz w:val="24"/>
                <w:szCs w:val="24"/>
              </w:rPr>
              <w:t xml:space="preserve">not </w:t>
            </w:r>
            <w:r w:rsidR="00EB30F3">
              <w:rPr>
                <w:rFonts w:ascii="Times New Roman" w:hAnsi="Times New Roman"/>
                <w:b/>
                <w:color w:val="000000"/>
                <w:sz w:val="24"/>
                <w:szCs w:val="24"/>
              </w:rPr>
              <w:t>be applied</w:t>
            </w:r>
            <w:r w:rsidR="00931881">
              <w:rPr>
                <w:rFonts w:ascii="Times New Roman" w:hAnsi="Times New Roman"/>
                <w:b/>
                <w:color w:val="000000"/>
                <w:sz w:val="24"/>
                <w:szCs w:val="24"/>
              </w:rPr>
              <w:t xml:space="preserve"> </w:t>
            </w:r>
            <w:r w:rsidRPr="00AD5804">
              <w:rPr>
                <w:rFonts w:ascii="Times New Roman" w:hAnsi="Times New Roman"/>
                <w:b/>
                <w:color w:val="000000"/>
                <w:sz w:val="24"/>
                <w:szCs w:val="24"/>
              </w:rPr>
              <w:t>to their entire portfolio</w:t>
            </w:r>
            <w:r w:rsidRPr="00AD5804">
              <w:rPr>
                <w:rFonts w:ascii="Times New Roman" w:hAnsi="Times New Roman"/>
                <w:color w:val="000000"/>
                <w:sz w:val="24"/>
                <w:szCs w:val="24"/>
              </w:rPr>
              <w:t>.</w:t>
            </w:r>
          </w:p>
          <w:p w:rsidR="00AD5804" w:rsidRPr="00E5592F" w:rsidRDefault="00C85D08" w:rsidP="00EB30F3">
            <w:pPr>
              <w:pStyle w:val="ListParagraph"/>
              <w:numPr>
                <w:ilvl w:val="0"/>
                <w:numId w:val="5"/>
              </w:numPr>
              <w:ind w:left="433"/>
              <w:rPr>
                <w:rFonts w:ascii="Times New Roman" w:hAnsi="Times New Roman"/>
                <w:color w:val="000000"/>
                <w:sz w:val="24"/>
                <w:szCs w:val="24"/>
                <w:lang w:val="en-GB"/>
              </w:rPr>
            </w:pPr>
            <w:r w:rsidRPr="00E5592F">
              <w:rPr>
                <w:rFonts w:ascii="Times New Roman" w:hAnsi="Times New Roman"/>
                <w:b/>
                <w:color w:val="000000"/>
                <w:sz w:val="24"/>
                <w:szCs w:val="24"/>
                <w:lang w:val="en-IN"/>
              </w:rPr>
              <w:t>Disclosure of ES</w:t>
            </w:r>
            <w:r w:rsidR="00AD5804" w:rsidRPr="00E5592F">
              <w:rPr>
                <w:rFonts w:ascii="Times New Roman" w:hAnsi="Times New Roman"/>
                <w:b/>
                <w:color w:val="000000"/>
                <w:sz w:val="24"/>
                <w:szCs w:val="24"/>
                <w:lang w:val="en-IN"/>
              </w:rPr>
              <w:t xml:space="preserve"> due diligence report</w:t>
            </w:r>
            <w:r w:rsidR="00AD5804" w:rsidRPr="00E5592F">
              <w:rPr>
                <w:rFonts w:ascii="Times New Roman" w:hAnsi="Times New Roman"/>
                <w:color w:val="000000"/>
                <w:sz w:val="24"/>
                <w:szCs w:val="24"/>
                <w:lang w:val="en-IN"/>
              </w:rPr>
              <w:t>:</w:t>
            </w:r>
            <w:r w:rsidR="00E5592F" w:rsidRPr="00E5592F">
              <w:rPr>
                <w:rFonts w:ascii="Times New Roman" w:hAnsi="Times New Roman"/>
                <w:color w:val="000000"/>
                <w:sz w:val="24"/>
                <w:szCs w:val="24"/>
                <w:lang w:val="en-IN"/>
              </w:rPr>
              <w:t xml:space="preserve"> There </w:t>
            </w:r>
            <w:r w:rsidR="00EB30F3">
              <w:rPr>
                <w:rFonts w:ascii="Times New Roman" w:hAnsi="Times New Roman"/>
                <w:color w:val="000000"/>
                <w:sz w:val="24"/>
                <w:szCs w:val="24"/>
                <w:lang w:val="en-IN"/>
              </w:rPr>
              <w:t>must be consensus on</w:t>
            </w:r>
            <w:r w:rsidR="00E5592F" w:rsidRPr="00E5592F">
              <w:rPr>
                <w:rFonts w:ascii="Times New Roman" w:hAnsi="Times New Roman"/>
                <w:color w:val="000000"/>
                <w:sz w:val="24"/>
                <w:szCs w:val="24"/>
                <w:lang w:val="en-IN"/>
              </w:rPr>
              <w:t xml:space="preserve"> the availability of documents in </w:t>
            </w:r>
            <w:r w:rsidR="00EB30F3">
              <w:rPr>
                <w:rFonts w:ascii="Times New Roman" w:hAnsi="Times New Roman"/>
                <w:color w:val="000000"/>
                <w:sz w:val="24"/>
                <w:szCs w:val="24"/>
                <w:lang w:val="en-IN"/>
              </w:rPr>
              <w:t xml:space="preserve">the </w:t>
            </w:r>
            <w:r w:rsidR="00E5592F" w:rsidRPr="00E5592F">
              <w:rPr>
                <w:rFonts w:ascii="Times New Roman" w:hAnsi="Times New Roman"/>
                <w:color w:val="000000"/>
                <w:sz w:val="24"/>
                <w:szCs w:val="24"/>
                <w:lang w:val="en-IN"/>
              </w:rPr>
              <w:t>public domain for th</w:t>
            </w:r>
            <w:r w:rsidR="00EB30F3">
              <w:rPr>
                <w:rFonts w:ascii="Times New Roman" w:hAnsi="Times New Roman"/>
                <w:color w:val="000000"/>
                <w:sz w:val="24"/>
                <w:szCs w:val="24"/>
                <w:lang w:val="en-IN"/>
              </w:rPr>
              <w:t>e purpose of due diligence</w:t>
            </w:r>
            <w:r w:rsidR="00E5592F" w:rsidRPr="00E5592F">
              <w:rPr>
                <w:rFonts w:ascii="Times New Roman" w:hAnsi="Times New Roman"/>
                <w:color w:val="000000"/>
                <w:sz w:val="24"/>
                <w:szCs w:val="24"/>
                <w:lang w:val="en-IN"/>
              </w:rPr>
              <w:t>. The availability of documents in the public domain should be consider</w:t>
            </w:r>
            <w:r w:rsidR="00E5592F">
              <w:rPr>
                <w:rFonts w:ascii="Times New Roman" w:hAnsi="Times New Roman"/>
                <w:color w:val="000000"/>
                <w:sz w:val="24"/>
                <w:szCs w:val="24"/>
                <w:lang w:val="en-IN"/>
              </w:rPr>
              <w:t>ed</w:t>
            </w:r>
            <w:r w:rsidR="00E5592F" w:rsidRPr="00E5592F">
              <w:rPr>
                <w:rFonts w:ascii="Times New Roman" w:hAnsi="Times New Roman"/>
                <w:color w:val="000000"/>
                <w:sz w:val="24"/>
                <w:szCs w:val="24"/>
                <w:lang w:val="en-IN"/>
              </w:rPr>
              <w:t xml:space="preserve"> as adequate. Absence of any adverse issues in the public domain should be treated as </w:t>
            </w:r>
            <w:r w:rsidR="00E5592F">
              <w:rPr>
                <w:rFonts w:ascii="Times New Roman" w:hAnsi="Times New Roman"/>
                <w:color w:val="000000"/>
                <w:sz w:val="24"/>
                <w:szCs w:val="24"/>
                <w:lang w:val="en-IN"/>
              </w:rPr>
              <w:t>satisfactory in compliance with the national l</w:t>
            </w:r>
            <w:r w:rsidR="00E5592F" w:rsidRPr="00E5592F">
              <w:rPr>
                <w:rFonts w:ascii="Times New Roman" w:hAnsi="Times New Roman"/>
                <w:color w:val="000000"/>
                <w:sz w:val="24"/>
                <w:szCs w:val="24"/>
                <w:lang w:val="en-IN"/>
              </w:rPr>
              <w:t>aws</w:t>
            </w:r>
            <w:r w:rsidR="00E5592F">
              <w:rPr>
                <w:rFonts w:ascii="Times New Roman" w:hAnsi="Times New Roman"/>
                <w:color w:val="000000"/>
                <w:sz w:val="24"/>
                <w:szCs w:val="24"/>
                <w:lang w:val="en-IN"/>
              </w:rPr>
              <w:t>.</w:t>
            </w:r>
          </w:p>
          <w:p w:rsidR="00E936C0" w:rsidRPr="00AD5804" w:rsidRDefault="00E5592F" w:rsidP="001442BB">
            <w:pPr>
              <w:pStyle w:val="ListParagraph"/>
              <w:numPr>
                <w:ilvl w:val="0"/>
                <w:numId w:val="5"/>
              </w:numPr>
              <w:ind w:left="433"/>
              <w:rPr>
                <w:rFonts w:ascii="Times New Roman" w:hAnsi="Times New Roman"/>
                <w:color w:val="000000"/>
                <w:sz w:val="24"/>
                <w:szCs w:val="24"/>
                <w:lang w:val="en-GB"/>
              </w:rPr>
            </w:pPr>
            <w:r>
              <w:rPr>
                <w:rFonts w:ascii="Times New Roman" w:hAnsi="Times New Roman"/>
                <w:color w:val="000000"/>
                <w:sz w:val="24"/>
                <w:szCs w:val="24"/>
                <w:lang w:val="en-IN"/>
              </w:rPr>
              <w:t>The Bank should note that FIs</w:t>
            </w:r>
            <w:r w:rsidR="00C85D08" w:rsidRPr="00AD5804">
              <w:rPr>
                <w:rFonts w:ascii="Times New Roman" w:hAnsi="Times New Roman"/>
                <w:color w:val="000000"/>
                <w:sz w:val="24"/>
                <w:szCs w:val="24"/>
                <w:lang w:val="en-IN"/>
              </w:rPr>
              <w:t xml:space="preserve"> have </w:t>
            </w:r>
            <w:r w:rsidR="00EB30F3">
              <w:rPr>
                <w:rFonts w:ascii="Times New Roman" w:hAnsi="Times New Roman"/>
                <w:color w:val="000000"/>
                <w:sz w:val="24"/>
                <w:szCs w:val="24"/>
                <w:lang w:val="en-IN"/>
              </w:rPr>
              <w:t xml:space="preserve">a </w:t>
            </w:r>
            <w:r w:rsidR="00C85D08" w:rsidRPr="00AD5804">
              <w:rPr>
                <w:rFonts w:ascii="Times New Roman" w:hAnsi="Times New Roman"/>
                <w:color w:val="000000"/>
                <w:sz w:val="24"/>
                <w:szCs w:val="24"/>
                <w:lang w:val="en-IN"/>
              </w:rPr>
              <w:t xml:space="preserve">limited role in </w:t>
            </w:r>
            <w:r w:rsidR="00A43375">
              <w:rPr>
                <w:rFonts w:ascii="Times New Roman" w:hAnsi="Times New Roman"/>
                <w:b/>
                <w:color w:val="000000"/>
                <w:sz w:val="24"/>
                <w:szCs w:val="24"/>
                <w:lang w:val="en-IN"/>
              </w:rPr>
              <w:t>grievance r</w:t>
            </w:r>
            <w:r w:rsidR="00C85D08" w:rsidRPr="00E5592F">
              <w:rPr>
                <w:rFonts w:ascii="Times New Roman" w:hAnsi="Times New Roman"/>
                <w:b/>
                <w:color w:val="000000"/>
                <w:sz w:val="24"/>
                <w:szCs w:val="24"/>
                <w:lang w:val="en-IN"/>
              </w:rPr>
              <w:t>e</w:t>
            </w:r>
            <w:r w:rsidR="006F1C9F">
              <w:rPr>
                <w:rFonts w:ascii="Times New Roman" w:hAnsi="Times New Roman"/>
                <w:b/>
                <w:color w:val="000000"/>
                <w:sz w:val="24"/>
                <w:szCs w:val="24"/>
                <w:lang w:val="en-IN"/>
              </w:rPr>
              <w:t>dress</w:t>
            </w:r>
            <w:r w:rsidR="00672627">
              <w:rPr>
                <w:rFonts w:ascii="Times New Roman" w:hAnsi="Times New Roman"/>
                <w:b/>
                <w:color w:val="000000"/>
                <w:sz w:val="24"/>
                <w:szCs w:val="24"/>
                <w:lang w:val="en-IN"/>
              </w:rPr>
              <w:t>al</w:t>
            </w:r>
            <w:r>
              <w:rPr>
                <w:rFonts w:ascii="Times New Roman" w:hAnsi="Times New Roman"/>
                <w:color w:val="000000"/>
                <w:sz w:val="24"/>
                <w:szCs w:val="24"/>
                <w:lang w:val="en-IN"/>
              </w:rPr>
              <w:t xml:space="preserve">. </w:t>
            </w:r>
          </w:p>
          <w:p w:rsidR="00B42557" w:rsidRPr="00C56010" w:rsidRDefault="00C85D08" w:rsidP="00EB30F3">
            <w:pPr>
              <w:pStyle w:val="ListParagraph"/>
              <w:numPr>
                <w:ilvl w:val="0"/>
                <w:numId w:val="5"/>
              </w:numPr>
              <w:ind w:left="433"/>
              <w:rPr>
                <w:rFonts w:ascii="Times New Roman" w:hAnsi="Times New Roman"/>
                <w:color w:val="000000"/>
                <w:sz w:val="24"/>
                <w:szCs w:val="24"/>
              </w:rPr>
            </w:pPr>
            <w:r w:rsidRPr="00E5592F">
              <w:rPr>
                <w:rFonts w:ascii="Times New Roman" w:hAnsi="Times New Roman"/>
                <w:color w:val="000000"/>
                <w:sz w:val="24"/>
                <w:szCs w:val="24"/>
                <w:lang w:val="en-IN"/>
              </w:rPr>
              <w:t xml:space="preserve">Generic assessment of the </w:t>
            </w:r>
            <w:r w:rsidR="00E5592F" w:rsidRPr="00E5592F">
              <w:rPr>
                <w:rFonts w:ascii="Times New Roman" w:hAnsi="Times New Roman"/>
                <w:b/>
                <w:color w:val="000000"/>
                <w:sz w:val="24"/>
                <w:szCs w:val="24"/>
                <w:lang w:val="en-IN"/>
              </w:rPr>
              <w:t>host country s</w:t>
            </w:r>
            <w:r w:rsidRPr="00E5592F">
              <w:rPr>
                <w:rFonts w:ascii="Times New Roman" w:hAnsi="Times New Roman"/>
                <w:b/>
                <w:color w:val="000000"/>
                <w:sz w:val="24"/>
                <w:szCs w:val="24"/>
                <w:lang w:val="en-IN"/>
              </w:rPr>
              <w:t xml:space="preserve">afeguards </w:t>
            </w:r>
            <w:r w:rsidR="00E5592F" w:rsidRPr="00E5592F">
              <w:rPr>
                <w:rFonts w:ascii="Times New Roman" w:hAnsi="Times New Roman"/>
                <w:b/>
                <w:color w:val="000000"/>
                <w:sz w:val="24"/>
                <w:szCs w:val="24"/>
                <w:lang w:val="en-IN"/>
              </w:rPr>
              <w:t>on FIs</w:t>
            </w:r>
            <w:r w:rsidR="00605B2E">
              <w:rPr>
                <w:rFonts w:ascii="Times New Roman" w:hAnsi="Times New Roman"/>
                <w:b/>
                <w:color w:val="000000"/>
                <w:sz w:val="24"/>
                <w:szCs w:val="24"/>
                <w:lang w:val="en-IN"/>
              </w:rPr>
              <w:t xml:space="preserve"> </w:t>
            </w:r>
            <w:r w:rsidRPr="00E5592F">
              <w:rPr>
                <w:rFonts w:ascii="Times New Roman" w:hAnsi="Times New Roman"/>
                <w:color w:val="000000"/>
                <w:sz w:val="24"/>
                <w:szCs w:val="24"/>
                <w:lang w:val="en-IN"/>
              </w:rPr>
              <w:t xml:space="preserve">should be </w:t>
            </w:r>
            <w:r w:rsidR="00EB30F3">
              <w:rPr>
                <w:rFonts w:ascii="Times New Roman" w:hAnsi="Times New Roman"/>
                <w:color w:val="000000"/>
                <w:sz w:val="24"/>
                <w:szCs w:val="24"/>
                <w:lang w:val="en-IN"/>
              </w:rPr>
              <w:t>conducted</w:t>
            </w:r>
            <w:r w:rsidR="00E5592F" w:rsidRPr="00E5592F">
              <w:rPr>
                <w:rFonts w:ascii="Times New Roman" w:hAnsi="Times New Roman"/>
                <w:color w:val="000000"/>
                <w:sz w:val="24"/>
                <w:szCs w:val="24"/>
                <w:lang w:val="en-IN"/>
              </w:rPr>
              <w:t xml:space="preserve">. </w:t>
            </w:r>
          </w:p>
          <w:p w:rsidR="00C56010" w:rsidRDefault="00C56010" w:rsidP="00F1555A">
            <w:pPr>
              <w:pStyle w:val="ListParagraph"/>
              <w:numPr>
                <w:ilvl w:val="0"/>
                <w:numId w:val="5"/>
              </w:numPr>
              <w:ind w:left="433"/>
              <w:rPr>
                <w:rFonts w:ascii="Times New Roman" w:hAnsi="Times New Roman"/>
                <w:color w:val="000000"/>
                <w:sz w:val="24"/>
                <w:szCs w:val="24"/>
              </w:rPr>
            </w:pPr>
            <w:r w:rsidRPr="00C56010">
              <w:rPr>
                <w:rFonts w:ascii="Times New Roman" w:hAnsi="Times New Roman"/>
                <w:b/>
                <w:color w:val="000000"/>
                <w:sz w:val="24"/>
                <w:szCs w:val="24"/>
              </w:rPr>
              <w:t>Stakeholder engagement for FI project</w:t>
            </w:r>
            <w:r w:rsidRPr="00C56010">
              <w:rPr>
                <w:rFonts w:ascii="Times New Roman" w:hAnsi="Times New Roman"/>
                <w:color w:val="000000"/>
                <w:sz w:val="24"/>
                <w:szCs w:val="24"/>
              </w:rPr>
              <w:t xml:space="preserve">: As per GOI procedures, project proponents conduct a public hearing before finalizing an EIA. Under ESS10, the Borrower may be required to retain </w:t>
            </w:r>
            <w:r w:rsidRPr="00C56010">
              <w:rPr>
                <w:rFonts w:ascii="Times New Roman" w:hAnsi="Times New Roman"/>
                <w:b/>
                <w:color w:val="000000"/>
                <w:sz w:val="24"/>
                <w:szCs w:val="24"/>
              </w:rPr>
              <w:t>independent third party specialists</w:t>
            </w:r>
            <w:r w:rsidRPr="00C56010">
              <w:rPr>
                <w:rFonts w:ascii="Times New Roman" w:hAnsi="Times New Roman"/>
                <w:color w:val="000000"/>
                <w:sz w:val="24"/>
                <w:szCs w:val="24"/>
              </w:rPr>
              <w:t xml:space="preserve"> to assist in stakeholder identification and analysis to support a comprehensive analysis and design of an inclusive process. This requirement is beyond national statutory requirements and </w:t>
            </w:r>
            <w:r w:rsidRPr="00C56010">
              <w:rPr>
                <w:rFonts w:ascii="Times New Roman" w:hAnsi="Times New Roman"/>
                <w:color w:val="000000"/>
                <w:sz w:val="24"/>
                <w:szCs w:val="24"/>
              </w:rPr>
              <w:lastRenderedPageBreak/>
              <w:t xml:space="preserve">will be difficult to implement in FI funded projects where </w:t>
            </w:r>
            <w:r w:rsidR="00F1555A">
              <w:rPr>
                <w:rFonts w:ascii="Times New Roman" w:hAnsi="Times New Roman"/>
                <w:color w:val="000000"/>
                <w:sz w:val="24"/>
                <w:szCs w:val="24"/>
              </w:rPr>
              <w:t xml:space="preserve">the </w:t>
            </w:r>
            <w:r w:rsidRPr="00C56010">
              <w:rPr>
                <w:rFonts w:ascii="Times New Roman" w:hAnsi="Times New Roman"/>
                <w:color w:val="000000"/>
                <w:sz w:val="24"/>
                <w:szCs w:val="24"/>
              </w:rPr>
              <w:t xml:space="preserve">WB will be </w:t>
            </w:r>
            <w:r w:rsidR="00F1555A">
              <w:rPr>
                <w:rFonts w:ascii="Times New Roman" w:hAnsi="Times New Roman"/>
                <w:color w:val="000000"/>
                <w:sz w:val="24"/>
                <w:szCs w:val="24"/>
              </w:rPr>
              <w:t xml:space="preserve">a </w:t>
            </w:r>
            <w:r w:rsidRPr="00C56010">
              <w:rPr>
                <w:rFonts w:ascii="Times New Roman" w:hAnsi="Times New Roman"/>
                <w:color w:val="000000"/>
                <w:sz w:val="24"/>
                <w:szCs w:val="24"/>
              </w:rPr>
              <w:t>late entrant in project implementation</w:t>
            </w:r>
            <w:r>
              <w:rPr>
                <w:rFonts w:ascii="Times New Roman" w:hAnsi="Times New Roman"/>
                <w:color w:val="000000"/>
                <w:sz w:val="24"/>
                <w:szCs w:val="24"/>
              </w:rPr>
              <w:t>.</w:t>
            </w:r>
          </w:p>
          <w:p w:rsidR="00C56010" w:rsidRPr="00C56010" w:rsidRDefault="00C56010" w:rsidP="00C56010">
            <w:pPr>
              <w:pStyle w:val="ListParagraph"/>
              <w:ind w:left="433"/>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E41544">
              <w:rPr>
                <w:rFonts w:ascii="Times New Roman" w:hAnsi="Times New Roman"/>
                <w:color w:val="000000"/>
                <w:sz w:val="24"/>
                <w:szCs w:val="24"/>
                <w:u w:val="single"/>
              </w:rPr>
              <w:t>ENVIRONMENTAL SECTOR</w:t>
            </w:r>
            <w:r>
              <w:rPr>
                <w:rFonts w:ascii="Times New Roman" w:hAnsi="Times New Roman"/>
                <w:color w:val="000000"/>
                <w:sz w:val="24"/>
                <w:szCs w:val="24"/>
              </w:rPr>
              <w:t>]</w:t>
            </w:r>
          </w:p>
          <w:p w:rsidR="006F1C9F" w:rsidRPr="006F1C9F" w:rsidRDefault="006F1C9F" w:rsidP="006F1C9F">
            <w:pPr>
              <w:pStyle w:val="ListParagraph"/>
              <w:numPr>
                <w:ilvl w:val="0"/>
                <w:numId w:val="5"/>
              </w:numPr>
              <w:ind w:left="433"/>
              <w:rPr>
                <w:rFonts w:ascii="Times New Roman" w:hAnsi="Times New Roman"/>
                <w:color w:val="000000"/>
                <w:sz w:val="24"/>
                <w:szCs w:val="24"/>
              </w:rPr>
            </w:pPr>
            <w:r w:rsidRPr="006F1C9F">
              <w:rPr>
                <w:rFonts w:ascii="Times New Roman" w:hAnsi="Times New Roman"/>
                <w:color w:val="000000"/>
                <w:sz w:val="24"/>
                <w:szCs w:val="24"/>
              </w:rPr>
              <w:t xml:space="preserve">ESS9, </w:t>
            </w:r>
            <w:r w:rsidR="00E567CE" w:rsidRPr="006F1C9F">
              <w:rPr>
                <w:rFonts w:ascii="Times New Roman" w:hAnsi="Times New Roman"/>
                <w:color w:val="000000"/>
                <w:sz w:val="24"/>
                <w:szCs w:val="24"/>
              </w:rPr>
              <w:t>Para</w:t>
            </w:r>
            <w:r w:rsidRPr="006F1C9F">
              <w:rPr>
                <w:rFonts w:ascii="Times New Roman" w:hAnsi="Times New Roman"/>
                <w:color w:val="000000"/>
                <w:sz w:val="24"/>
                <w:szCs w:val="24"/>
              </w:rPr>
              <w:t xml:space="preserve"> 15, provides that where an FI project is likely to have </w:t>
            </w:r>
            <w:r w:rsidRPr="006F1C9F">
              <w:rPr>
                <w:rFonts w:ascii="Times New Roman" w:hAnsi="Times New Roman"/>
                <w:b/>
                <w:bCs/>
                <w:color w:val="000000"/>
                <w:sz w:val="24"/>
                <w:szCs w:val="24"/>
              </w:rPr>
              <w:t>minimal or no adverse environmental or social risks or impacts</w:t>
            </w:r>
            <w:r w:rsidRPr="006F1C9F">
              <w:rPr>
                <w:rFonts w:ascii="Times New Roman" w:hAnsi="Times New Roman"/>
                <w:color w:val="000000"/>
                <w:sz w:val="24"/>
                <w:szCs w:val="24"/>
              </w:rPr>
              <w:t xml:space="preserve">, the FI will </w:t>
            </w:r>
            <w:r w:rsidRPr="006F1C9F">
              <w:rPr>
                <w:rFonts w:ascii="Times New Roman" w:hAnsi="Times New Roman"/>
                <w:b/>
                <w:bCs/>
                <w:color w:val="000000"/>
                <w:sz w:val="24"/>
                <w:szCs w:val="24"/>
              </w:rPr>
              <w:t>not</w:t>
            </w:r>
            <w:r w:rsidRPr="006F1C9F">
              <w:rPr>
                <w:rFonts w:ascii="Times New Roman" w:hAnsi="Times New Roman"/>
                <w:color w:val="000000"/>
                <w:sz w:val="24"/>
                <w:szCs w:val="24"/>
              </w:rPr>
              <w:t xml:space="preserve"> be required to adopt and implement environmental and social procedures </w:t>
            </w:r>
            <w:r w:rsidRPr="006F1C9F">
              <w:rPr>
                <w:rFonts w:ascii="Times New Roman" w:hAnsi="Times New Roman"/>
                <w:b/>
                <w:bCs/>
                <w:color w:val="000000"/>
                <w:sz w:val="24"/>
                <w:szCs w:val="24"/>
              </w:rPr>
              <w:t>beyond what is required under national law</w:t>
            </w:r>
            <w:r w:rsidRPr="006F1C9F">
              <w:rPr>
                <w:rFonts w:ascii="Times New Roman" w:hAnsi="Times New Roman"/>
                <w:color w:val="000000"/>
                <w:sz w:val="24"/>
                <w:szCs w:val="24"/>
              </w:rPr>
              <w:t xml:space="preserve">. The words “minimal or no adverse” are subjective and discretionary. Instead, the exemption should depend on the size on the sub-projects. Further, other banks / FIs are not insisting on such elaborate E&amp;S requirements in respect of MSMEs. Hence, there is a risk of </w:t>
            </w:r>
            <w:r w:rsidRPr="006F1C9F">
              <w:rPr>
                <w:rFonts w:ascii="Times New Roman" w:hAnsi="Times New Roman"/>
                <w:b/>
                <w:bCs/>
                <w:color w:val="000000"/>
                <w:sz w:val="24"/>
                <w:szCs w:val="24"/>
              </w:rPr>
              <w:t>losing out on business</w:t>
            </w:r>
            <w:r w:rsidRPr="006F1C9F">
              <w:rPr>
                <w:rFonts w:ascii="Times New Roman" w:hAnsi="Times New Roman"/>
                <w:color w:val="000000"/>
                <w:sz w:val="24"/>
                <w:szCs w:val="24"/>
              </w:rPr>
              <w:t>.</w:t>
            </w:r>
            <w:r w:rsidR="00E567CE">
              <w:rPr>
                <w:rFonts w:ascii="Times New Roman" w:hAnsi="Times New Roman"/>
                <w:color w:val="000000"/>
                <w:sz w:val="24"/>
                <w:szCs w:val="24"/>
              </w:rPr>
              <w:t xml:space="preserve"> </w:t>
            </w:r>
            <w:r w:rsidRPr="006F1C9F">
              <w:rPr>
                <w:rFonts w:ascii="Times New Roman" w:hAnsi="Times New Roman"/>
                <w:color w:val="000000"/>
                <w:sz w:val="24"/>
                <w:szCs w:val="24"/>
              </w:rPr>
              <w:t>MSMEs should be exempted from E&amp;S Framework because of the small size and other limitations.</w:t>
            </w:r>
          </w:p>
          <w:p w:rsidR="00B42557" w:rsidRPr="00B42557" w:rsidRDefault="00B42557" w:rsidP="00DC05A0">
            <w:pPr>
              <w:pStyle w:val="ListParagraph"/>
              <w:ind w:left="433"/>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4558E9">
              <w:rPr>
                <w:rFonts w:ascii="Times New Roman" w:hAnsi="Times New Roman"/>
                <w:color w:val="000000"/>
                <w:sz w:val="24"/>
                <w:szCs w:val="24"/>
                <w:u w:val="single"/>
              </w:rPr>
              <w:t>SOCIAL SECTOR</w:t>
            </w:r>
            <w:r>
              <w:rPr>
                <w:rFonts w:ascii="Times New Roman" w:hAnsi="Times New Roman"/>
                <w:color w:val="000000"/>
                <w:sz w:val="24"/>
                <w:szCs w:val="24"/>
              </w:rPr>
              <w:t>]</w:t>
            </w:r>
          </w:p>
          <w:p w:rsidR="00944F46" w:rsidRPr="00DC05A0" w:rsidRDefault="00FE4CB3" w:rsidP="001442BB">
            <w:pPr>
              <w:pStyle w:val="ListParagraph"/>
              <w:numPr>
                <w:ilvl w:val="0"/>
                <w:numId w:val="5"/>
              </w:numPr>
              <w:ind w:left="433"/>
              <w:rPr>
                <w:rFonts w:ascii="Times New Roman" w:hAnsi="Times New Roman"/>
                <w:sz w:val="24"/>
                <w:szCs w:val="24"/>
              </w:rPr>
            </w:pPr>
            <w:r>
              <w:rPr>
                <w:rFonts w:ascii="Times New Roman" w:hAnsi="Times New Roman"/>
                <w:color w:val="000000"/>
                <w:sz w:val="24"/>
                <w:szCs w:val="24"/>
                <w:lang w:val="en-IN"/>
              </w:rPr>
              <w:t xml:space="preserve">For </w:t>
            </w:r>
            <w:r w:rsidRPr="00E41544">
              <w:rPr>
                <w:rFonts w:ascii="Times New Roman" w:hAnsi="Times New Roman"/>
                <w:b/>
                <w:color w:val="000000"/>
                <w:sz w:val="24"/>
                <w:szCs w:val="24"/>
                <w:lang w:val="en-IN"/>
              </w:rPr>
              <w:t>FI</w:t>
            </w:r>
            <w:r>
              <w:rPr>
                <w:rFonts w:ascii="Times New Roman" w:hAnsi="Times New Roman"/>
                <w:color w:val="000000"/>
                <w:sz w:val="24"/>
                <w:szCs w:val="24"/>
                <w:lang w:val="en-IN"/>
              </w:rPr>
              <w:t xml:space="preserve"> projects, there should be a cut-</w:t>
            </w:r>
            <w:r w:rsidRPr="00FE4CB3">
              <w:rPr>
                <w:rFonts w:ascii="Times New Roman" w:hAnsi="Times New Roman"/>
                <w:color w:val="000000"/>
                <w:sz w:val="24"/>
                <w:szCs w:val="24"/>
                <w:lang w:val="en-IN"/>
              </w:rPr>
              <w:t xml:space="preserve">off value (cost of the project) to determine if a project would be subjected to risk assessment (environment and social). Only projects greater than or equal to the cut off </w:t>
            </w:r>
            <w:r>
              <w:rPr>
                <w:rFonts w:ascii="Times New Roman" w:hAnsi="Times New Roman"/>
                <w:color w:val="000000"/>
                <w:sz w:val="24"/>
                <w:szCs w:val="24"/>
                <w:lang w:val="en-IN"/>
              </w:rPr>
              <w:t xml:space="preserve">value should be assessed </w:t>
            </w:r>
            <w:r w:rsidRPr="00FE4CB3">
              <w:rPr>
                <w:rFonts w:ascii="Times New Roman" w:hAnsi="Times New Roman"/>
                <w:color w:val="000000"/>
                <w:sz w:val="24"/>
                <w:szCs w:val="24"/>
                <w:lang w:val="en-IN"/>
              </w:rPr>
              <w:t>and put in different categories.</w:t>
            </w:r>
          </w:p>
          <w:p w:rsidR="00DC05A0" w:rsidRDefault="00DC05A0" w:rsidP="00DC05A0">
            <w:pPr>
              <w:pStyle w:val="ListParagraph"/>
              <w:ind w:left="433"/>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ESS10</w:t>
            </w: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4558E9">
              <w:rPr>
                <w:rFonts w:ascii="Times New Roman" w:hAnsi="Times New Roman"/>
                <w:color w:val="000000"/>
                <w:sz w:val="24"/>
                <w:szCs w:val="24"/>
                <w:u w:val="single"/>
              </w:rPr>
              <w:t>ENVIRONMENTAL SECTOR</w:t>
            </w:r>
            <w:r>
              <w:rPr>
                <w:rFonts w:ascii="Times New Roman" w:hAnsi="Times New Roman"/>
                <w:color w:val="000000"/>
                <w:sz w:val="24"/>
                <w:szCs w:val="24"/>
              </w:rPr>
              <w:t>]</w:t>
            </w:r>
          </w:p>
          <w:p w:rsidR="0021608B" w:rsidRPr="0021608B" w:rsidRDefault="0021608B" w:rsidP="00F1555A">
            <w:pPr>
              <w:pStyle w:val="ListParagraph"/>
              <w:numPr>
                <w:ilvl w:val="0"/>
                <w:numId w:val="10"/>
              </w:numPr>
              <w:ind w:left="433"/>
              <w:rPr>
                <w:rFonts w:ascii="Times New Roman" w:hAnsi="Times New Roman"/>
                <w:color w:val="000000"/>
                <w:sz w:val="24"/>
                <w:szCs w:val="24"/>
              </w:rPr>
            </w:pPr>
            <w:r w:rsidRPr="0021608B">
              <w:rPr>
                <w:rFonts w:ascii="Times New Roman" w:hAnsi="Times New Roman"/>
                <w:b/>
                <w:bCs/>
                <w:color w:val="000000"/>
                <w:sz w:val="24"/>
                <w:szCs w:val="24"/>
              </w:rPr>
              <w:t>Stakeholder engagement</w:t>
            </w:r>
            <w:r>
              <w:rPr>
                <w:rFonts w:ascii="Times New Roman" w:hAnsi="Times New Roman"/>
                <w:color w:val="000000"/>
                <w:sz w:val="24"/>
                <w:szCs w:val="24"/>
              </w:rPr>
              <w:t xml:space="preserve"> in a </w:t>
            </w:r>
            <w:r w:rsidR="00E36C5A">
              <w:rPr>
                <w:rFonts w:ascii="Times New Roman" w:hAnsi="Times New Roman"/>
                <w:color w:val="000000"/>
                <w:sz w:val="24"/>
                <w:szCs w:val="24"/>
              </w:rPr>
              <w:t xml:space="preserve">Bank-funded </w:t>
            </w:r>
            <w:r>
              <w:rPr>
                <w:rFonts w:ascii="Times New Roman" w:hAnsi="Times New Roman"/>
                <w:color w:val="000000"/>
                <w:sz w:val="24"/>
                <w:szCs w:val="24"/>
              </w:rPr>
              <w:t>project in India led</w:t>
            </w:r>
            <w:r w:rsidRPr="0021608B">
              <w:rPr>
                <w:rFonts w:ascii="Times New Roman" w:hAnsi="Times New Roman"/>
                <w:color w:val="000000"/>
                <w:sz w:val="24"/>
                <w:szCs w:val="24"/>
              </w:rPr>
              <w:t xml:space="preserve"> to </w:t>
            </w:r>
            <w:r w:rsidR="00F1555A">
              <w:rPr>
                <w:rFonts w:ascii="Times New Roman" w:hAnsi="Times New Roman"/>
                <w:color w:val="000000"/>
                <w:sz w:val="24"/>
                <w:szCs w:val="24"/>
              </w:rPr>
              <w:t>a 15 month delay.</w:t>
            </w:r>
          </w:p>
          <w:p w:rsidR="0021608B" w:rsidRPr="0021608B" w:rsidRDefault="0021608B" w:rsidP="0021608B">
            <w:pPr>
              <w:pStyle w:val="ListParagraph"/>
              <w:numPr>
                <w:ilvl w:val="0"/>
                <w:numId w:val="10"/>
              </w:numPr>
              <w:ind w:left="433"/>
              <w:rPr>
                <w:rFonts w:ascii="Times New Roman" w:hAnsi="Times New Roman"/>
                <w:color w:val="000000"/>
                <w:sz w:val="24"/>
                <w:szCs w:val="24"/>
              </w:rPr>
            </w:pPr>
            <w:r w:rsidRPr="0021608B">
              <w:rPr>
                <w:rFonts w:ascii="Times New Roman" w:hAnsi="Times New Roman"/>
                <w:b/>
                <w:bCs/>
                <w:color w:val="000000"/>
                <w:sz w:val="24"/>
                <w:szCs w:val="24"/>
              </w:rPr>
              <w:t>Grievance redress</w:t>
            </w:r>
            <w:r w:rsidRPr="0021608B">
              <w:rPr>
                <w:rFonts w:ascii="Times New Roman" w:hAnsi="Times New Roman"/>
                <w:color w:val="000000"/>
                <w:sz w:val="24"/>
                <w:szCs w:val="24"/>
              </w:rPr>
              <w:t xml:space="preserve"> scheme now also formalizes PAP’s approach (even anonymous) to Independent Inspection panel.</w:t>
            </w:r>
          </w:p>
          <w:p w:rsidR="00B42557" w:rsidRDefault="004558E9" w:rsidP="00F1555A">
            <w:pPr>
              <w:pStyle w:val="ListParagraph"/>
              <w:numPr>
                <w:ilvl w:val="0"/>
                <w:numId w:val="10"/>
              </w:numPr>
              <w:ind w:left="433"/>
              <w:rPr>
                <w:rFonts w:ascii="Times New Roman" w:hAnsi="Times New Roman"/>
                <w:color w:val="000000"/>
                <w:sz w:val="24"/>
                <w:szCs w:val="24"/>
              </w:rPr>
            </w:pPr>
            <w:r w:rsidRPr="004558E9">
              <w:rPr>
                <w:rFonts w:ascii="Times New Roman" w:hAnsi="Times New Roman"/>
                <w:b/>
                <w:color w:val="000000"/>
                <w:sz w:val="24"/>
                <w:szCs w:val="24"/>
              </w:rPr>
              <w:t>Grievance mechanism</w:t>
            </w:r>
            <w:r w:rsidRPr="004558E9">
              <w:rPr>
                <w:rFonts w:ascii="Times New Roman" w:hAnsi="Times New Roman"/>
                <w:color w:val="000000"/>
                <w:sz w:val="24"/>
                <w:szCs w:val="24"/>
              </w:rPr>
              <w:t xml:space="preserve">: The proposed mechanism allows for </w:t>
            </w:r>
            <w:r w:rsidRPr="004558E9">
              <w:rPr>
                <w:rFonts w:ascii="Times New Roman" w:hAnsi="Times New Roman"/>
                <w:b/>
                <w:color w:val="000000"/>
                <w:sz w:val="24"/>
                <w:szCs w:val="24"/>
              </w:rPr>
              <w:t>anonymous complaints</w:t>
            </w:r>
            <w:r w:rsidRPr="004558E9">
              <w:rPr>
                <w:rFonts w:ascii="Times New Roman" w:hAnsi="Times New Roman"/>
                <w:color w:val="000000"/>
                <w:sz w:val="24"/>
                <w:szCs w:val="24"/>
              </w:rPr>
              <w:t xml:space="preserve"> to be raised and addressed. Only verifiable complaints should be addressed.</w:t>
            </w:r>
            <w:r w:rsidR="00605B2E">
              <w:rPr>
                <w:rFonts w:ascii="Times New Roman" w:hAnsi="Times New Roman"/>
                <w:color w:val="000000"/>
                <w:sz w:val="24"/>
                <w:szCs w:val="24"/>
              </w:rPr>
              <w:t xml:space="preserve"> </w:t>
            </w:r>
            <w:r w:rsidR="00F1555A">
              <w:rPr>
                <w:rFonts w:ascii="Times New Roman" w:hAnsi="Times New Roman"/>
                <w:color w:val="000000"/>
                <w:sz w:val="24"/>
                <w:szCs w:val="24"/>
              </w:rPr>
              <w:t xml:space="preserve">The Indian system maintains a </w:t>
            </w:r>
            <w:r w:rsidRPr="004558E9">
              <w:rPr>
                <w:rFonts w:ascii="Times New Roman" w:hAnsi="Times New Roman"/>
                <w:color w:val="000000"/>
                <w:sz w:val="24"/>
                <w:szCs w:val="24"/>
              </w:rPr>
              <w:t>procedure for dealing with anonymous / pseudonymous complaints.</w:t>
            </w:r>
          </w:p>
          <w:p w:rsidR="004558E9" w:rsidRDefault="004558E9" w:rsidP="00F1555A">
            <w:pPr>
              <w:pStyle w:val="ListParagraph"/>
              <w:numPr>
                <w:ilvl w:val="0"/>
                <w:numId w:val="10"/>
              </w:numPr>
              <w:ind w:left="433"/>
              <w:rPr>
                <w:rFonts w:ascii="Times New Roman" w:hAnsi="Times New Roman"/>
                <w:color w:val="000000"/>
                <w:sz w:val="24"/>
                <w:szCs w:val="24"/>
              </w:rPr>
            </w:pPr>
            <w:r w:rsidRPr="00802505">
              <w:rPr>
                <w:rFonts w:ascii="Times New Roman" w:hAnsi="Times New Roman"/>
                <w:b/>
                <w:color w:val="000000"/>
                <w:sz w:val="24"/>
                <w:szCs w:val="24"/>
              </w:rPr>
              <w:t>The system of moni</w:t>
            </w:r>
            <w:r w:rsidRPr="004558E9">
              <w:rPr>
                <w:rFonts w:ascii="Times New Roman" w:hAnsi="Times New Roman"/>
                <w:b/>
                <w:color w:val="000000"/>
                <w:sz w:val="24"/>
                <w:szCs w:val="24"/>
              </w:rPr>
              <w:t>toring</w:t>
            </w:r>
            <w:r w:rsidRPr="004558E9">
              <w:rPr>
                <w:rFonts w:ascii="Times New Roman" w:hAnsi="Times New Roman"/>
                <w:color w:val="000000"/>
                <w:sz w:val="24"/>
                <w:szCs w:val="24"/>
              </w:rPr>
              <w:t xml:space="preserve"> becomes difficult when many monitoring mechanisms</w:t>
            </w:r>
            <w:r w:rsidR="00F1555A">
              <w:rPr>
                <w:rFonts w:ascii="Times New Roman" w:hAnsi="Times New Roman"/>
                <w:color w:val="000000"/>
                <w:sz w:val="24"/>
                <w:szCs w:val="24"/>
              </w:rPr>
              <w:t>,</w:t>
            </w:r>
            <w:r w:rsidRPr="004558E9">
              <w:rPr>
                <w:rFonts w:ascii="Times New Roman" w:hAnsi="Times New Roman"/>
                <w:color w:val="000000"/>
                <w:sz w:val="24"/>
                <w:szCs w:val="24"/>
              </w:rPr>
              <w:t xml:space="preserve"> such as third party monitoring, independent expe</w:t>
            </w:r>
            <w:r w:rsidR="00E36C5A">
              <w:rPr>
                <w:rFonts w:ascii="Times New Roman" w:hAnsi="Times New Roman"/>
                <w:color w:val="000000"/>
                <w:sz w:val="24"/>
                <w:szCs w:val="24"/>
              </w:rPr>
              <w:t>rts, feedback of stakeholders, review p</w:t>
            </w:r>
            <w:r w:rsidRPr="004558E9">
              <w:rPr>
                <w:rFonts w:ascii="Times New Roman" w:hAnsi="Times New Roman"/>
                <w:color w:val="000000"/>
                <w:sz w:val="24"/>
                <w:szCs w:val="24"/>
              </w:rPr>
              <w:t>anels</w:t>
            </w:r>
            <w:r w:rsidR="00F1555A">
              <w:rPr>
                <w:rFonts w:ascii="Times New Roman" w:hAnsi="Times New Roman"/>
                <w:color w:val="000000"/>
                <w:sz w:val="24"/>
                <w:szCs w:val="24"/>
              </w:rPr>
              <w:t xml:space="preserve">, </w:t>
            </w:r>
            <w:r w:rsidRPr="004558E9">
              <w:rPr>
                <w:rFonts w:ascii="Times New Roman" w:hAnsi="Times New Roman"/>
                <w:color w:val="000000"/>
                <w:sz w:val="24"/>
                <w:szCs w:val="24"/>
              </w:rPr>
              <w:t>Borrowe</w:t>
            </w:r>
            <w:r w:rsidR="00E36C5A">
              <w:rPr>
                <w:rFonts w:ascii="Times New Roman" w:hAnsi="Times New Roman"/>
                <w:color w:val="000000"/>
                <w:sz w:val="24"/>
                <w:szCs w:val="24"/>
              </w:rPr>
              <w:t xml:space="preserve">r’s views/feedback, </w:t>
            </w:r>
            <w:r w:rsidR="00E36C5A">
              <w:rPr>
                <w:rFonts w:ascii="Times New Roman" w:hAnsi="Times New Roman"/>
                <w:color w:val="000000"/>
                <w:sz w:val="24"/>
                <w:szCs w:val="24"/>
              </w:rPr>
              <w:lastRenderedPageBreak/>
              <w:t xml:space="preserve">and </w:t>
            </w:r>
            <w:r w:rsidR="00083D23">
              <w:rPr>
                <w:rFonts w:ascii="Times New Roman" w:hAnsi="Times New Roman"/>
                <w:color w:val="000000"/>
                <w:sz w:val="24"/>
                <w:szCs w:val="24"/>
              </w:rPr>
              <w:t xml:space="preserve">the </w:t>
            </w:r>
            <w:r w:rsidR="00E36C5A">
              <w:rPr>
                <w:rFonts w:ascii="Times New Roman" w:hAnsi="Times New Roman"/>
                <w:color w:val="000000"/>
                <w:sz w:val="24"/>
                <w:szCs w:val="24"/>
              </w:rPr>
              <w:t>Bank’s f</w:t>
            </w:r>
            <w:r w:rsidRPr="004558E9">
              <w:rPr>
                <w:rFonts w:ascii="Times New Roman" w:hAnsi="Times New Roman"/>
                <w:color w:val="000000"/>
                <w:sz w:val="24"/>
                <w:szCs w:val="24"/>
              </w:rPr>
              <w:t>eedback etc</w:t>
            </w:r>
            <w:r w:rsidR="00F1555A">
              <w:rPr>
                <w:rFonts w:ascii="Times New Roman" w:hAnsi="Times New Roman"/>
                <w:color w:val="000000"/>
                <w:sz w:val="24"/>
                <w:szCs w:val="24"/>
              </w:rPr>
              <w:t>. exist</w:t>
            </w:r>
            <w:r w:rsidRPr="004558E9">
              <w:rPr>
                <w:rFonts w:ascii="Times New Roman" w:hAnsi="Times New Roman"/>
                <w:color w:val="000000"/>
                <w:sz w:val="24"/>
                <w:szCs w:val="24"/>
              </w:rPr>
              <w:t>.</w:t>
            </w:r>
            <w:r>
              <w:rPr>
                <w:rFonts w:ascii="Times New Roman" w:hAnsi="Times New Roman"/>
                <w:color w:val="000000"/>
                <w:sz w:val="24"/>
                <w:szCs w:val="24"/>
              </w:rPr>
              <w:t xml:space="preserve"> Feedback and m</w:t>
            </w:r>
            <w:r w:rsidRPr="004558E9">
              <w:rPr>
                <w:rFonts w:ascii="Times New Roman" w:hAnsi="Times New Roman"/>
                <w:color w:val="000000"/>
                <w:sz w:val="24"/>
                <w:szCs w:val="24"/>
              </w:rPr>
              <w:t xml:space="preserve">onitoring system </w:t>
            </w:r>
            <w:r w:rsidR="00F1555A">
              <w:rPr>
                <w:rFonts w:ascii="Times New Roman" w:hAnsi="Times New Roman"/>
                <w:color w:val="000000"/>
                <w:sz w:val="24"/>
                <w:szCs w:val="24"/>
              </w:rPr>
              <w:t xml:space="preserve">should </w:t>
            </w:r>
            <w:r w:rsidRPr="004558E9">
              <w:rPr>
                <w:rFonts w:ascii="Times New Roman" w:hAnsi="Times New Roman"/>
                <w:color w:val="000000"/>
                <w:sz w:val="24"/>
                <w:szCs w:val="24"/>
              </w:rPr>
              <w:t>to be simplified.</w:t>
            </w:r>
          </w:p>
          <w:p w:rsidR="0020455B" w:rsidRPr="004558E9" w:rsidRDefault="0020455B" w:rsidP="0020455B">
            <w:pPr>
              <w:pStyle w:val="ListParagraph"/>
              <w:ind w:left="433"/>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4558E9">
              <w:rPr>
                <w:rFonts w:ascii="Times New Roman" w:hAnsi="Times New Roman"/>
                <w:color w:val="000000"/>
                <w:sz w:val="24"/>
                <w:szCs w:val="24"/>
                <w:u w:val="single"/>
              </w:rPr>
              <w:t>SOCIAL SECTOR</w:t>
            </w:r>
            <w:r>
              <w:rPr>
                <w:rFonts w:ascii="Times New Roman" w:hAnsi="Times New Roman"/>
                <w:color w:val="000000"/>
                <w:sz w:val="24"/>
                <w:szCs w:val="24"/>
              </w:rPr>
              <w:t>]</w:t>
            </w:r>
          </w:p>
          <w:p w:rsidR="00FE4CB3" w:rsidRPr="00FE4CB3" w:rsidRDefault="00FE4CB3" w:rsidP="001442BB">
            <w:pPr>
              <w:pStyle w:val="ListParagraph"/>
              <w:numPr>
                <w:ilvl w:val="0"/>
                <w:numId w:val="10"/>
              </w:numPr>
              <w:ind w:left="342"/>
              <w:rPr>
                <w:rFonts w:ascii="Times New Roman" w:hAnsi="Times New Roman"/>
                <w:color w:val="000000"/>
                <w:sz w:val="24"/>
                <w:szCs w:val="24"/>
                <w:lang w:val="en-GB"/>
              </w:rPr>
            </w:pPr>
            <w:r>
              <w:rPr>
                <w:rFonts w:ascii="Times New Roman" w:hAnsi="Times New Roman"/>
                <w:b/>
                <w:color w:val="000000"/>
                <w:sz w:val="24"/>
                <w:szCs w:val="24"/>
                <w:lang w:val="en-IN"/>
              </w:rPr>
              <w:t>“</w:t>
            </w:r>
            <w:r w:rsidRPr="00FE4CB3">
              <w:rPr>
                <w:rFonts w:ascii="Times New Roman" w:hAnsi="Times New Roman"/>
                <w:b/>
                <w:color w:val="000000"/>
                <w:sz w:val="24"/>
                <w:szCs w:val="24"/>
                <w:lang w:val="en-IN"/>
              </w:rPr>
              <w:t>Stakeholder</w:t>
            </w:r>
            <w:r>
              <w:rPr>
                <w:rFonts w:ascii="Times New Roman" w:hAnsi="Times New Roman"/>
                <w:b/>
                <w:color w:val="000000"/>
                <w:sz w:val="24"/>
                <w:szCs w:val="24"/>
                <w:lang w:val="en-IN"/>
              </w:rPr>
              <w:t>”</w:t>
            </w:r>
            <w:r w:rsidRPr="00FE4CB3">
              <w:rPr>
                <w:rFonts w:ascii="Times New Roman" w:hAnsi="Times New Roman"/>
                <w:color w:val="000000"/>
                <w:sz w:val="24"/>
                <w:szCs w:val="24"/>
                <w:lang w:val="en-IN"/>
              </w:rPr>
              <w:t xml:space="preserve"> should be explicitly defined as people/institutions being directly affected by the project.</w:t>
            </w:r>
          </w:p>
          <w:p w:rsidR="00B42557" w:rsidRPr="0058185E" w:rsidRDefault="00FE4CB3" w:rsidP="001442BB">
            <w:pPr>
              <w:pStyle w:val="ListParagraph"/>
              <w:numPr>
                <w:ilvl w:val="0"/>
                <w:numId w:val="10"/>
              </w:numPr>
              <w:ind w:left="342"/>
              <w:rPr>
                <w:rFonts w:ascii="Times New Roman" w:hAnsi="Times New Roman"/>
                <w:color w:val="000000"/>
                <w:sz w:val="24"/>
                <w:szCs w:val="24"/>
              </w:rPr>
            </w:pPr>
            <w:r w:rsidRPr="00FE4CB3">
              <w:rPr>
                <w:rFonts w:ascii="Times New Roman" w:hAnsi="Times New Roman"/>
                <w:b/>
                <w:color w:val="000000"/>
                <w:sz w:val="24"/>
                <w:szCs w:val="24"/>
                <w:lang w:val="en-IN"/>
              </w:rPr>
              <w:t>Specific guidelines for identification process of stakeholders</w:t>
            </w:r>
            <w:r w:rsidRPr="00FE4CB3">
              <w:rPr>
                <w:rFonts w:ascii="Times New Roman" w:hAnsi="Times New Roman"/>
                <w:color w:val="000000"/>
                <w:sz w:val="24"/>
                <w:szCs w:val="24"/>
                <w:lang w:val="en-IN"/>
              </w:rPr>
              <w:t xml:space="preserve"> should also be outlined in the ESS to avoid misinterpretation.</w:t>
            </w:r>
          </w:p>
          <w:p w:rsidR="0058185E" w:rsidRDefault="0058185E" w:rsidP="00ED630B">
            <w:pPr>
              <w:pStyle w:val="ListParagraph"/>
              <w:numPr>
                <w:ilvl w:val="0"/>
                <w:numId w:val="10"/>
              </w:numPr>
              <w:ind w:left="342"/>
              <w:rPr>
                <w:rFonts w:ascii="Times New Roman" w:hAnsi="Times New Roman"/>
                <w:color w:val="000000"/>
                <w:sz w:val="24"/>
                <w:szCs w:val="24"/>
              </w:rPr>
            </w:pPr>
            <w:r w:rsidRPr="004277F2">
              <w:rPr>
                <w:rFonts w:ascii="Times New Roman" w:hAnsi="Times New Roman"/>
                <w:color w:val="000000"/>
                <w:sz w:val="24"/>
                <w:szCs w:val="24"/>
              </w:rPr>
              <w:t>Stakeholder interaction is common req</w:t>
            </w:r>
            <w:r w:rsidR="00E36C5A">
              <w:rPr>
                <w:rFonts w:ascii="Times New Roman" w:hAnsi="Times New Roman"/>
                <w:color w:val="000000"/>
                <w:sz w:val="24"/>
                <w:szCs w:val="24"/>
              </w:rPr>
              <w:t>uirement in each of the s</w:t>
            </w:r>
            <w:r w:rsidRPr="004277F2">
              <w:rPr>
                <w:rFonts w:ascii="Times New Roman" w:hAnsi="Times New Roman"/>
                <w:color w:val="000000"/>
                <w:sz w:val="24"/>
                <w:szCs w:val="24"/>
              </w:rPr>
              <w:t xml:space="preserve">tandards (ESS1 to ESS9) with specific extra detailing wherever relevant. </w:t>
            </w:r>
            <w:r w:rsidRPr="004277F2">
              <w:rPr>
                <w:rFonts w:ascii="Times New Roman" w:hAnsi="Times New Roman"/>
                <w:b/>
                <w:color w:val="000000"/>
                <w:sz w:val="24"/>
                <w:szCs w:val="24"/>
              </w:rPr>
              <w:t>ESS10 is unnecessary</w:t>
            </w:r>
            <w:r w:rsidRPr="004277F2">
              <w:rPr>
                <w:rFonts w:ascii="Times New Roman" w:hAnsi="Times New Roman"/>
                <w:color w:val="000000"/>
                <w:sz w:val="24"/>
                <w:szCs w:val="24"/>
              </w:rPr>
              <w:t xml:space="preserve"> because its provisions can be handled from ESS1 to 9. </w:t>
            </w:r>
          </w:p>
          <w:p w:rsidR="00691BD4" w:rsidRPr="004277F2" w:rsidRDefault="00691BD4" w:rsidP="00ED630B">
            <w:pPr>
              <w:pStyle w:val="ListParagraph"/>
              <w:numPr>
                <w:ilvl w:val="0"/>
                <w:numId w:val="10"/>
              </w:numPr>
              <w:ind w:left="342"/>
              <w:rPr>
                <w:rFonts w:ascii="Times New Roman" w:hAnsi="Times New Roman"/>
                <w:color w:val="000000"/>
                <w:sz w:val="24"/>
                <w:szCs w:val="24"/>
              </w:rPr>
            </w:pPr>
            <w:r>
              <w:rPr>
                <w:rFonts w:ascii="Times New Roman" w:hAnsi="Times New Roman"/>
                <w:color w:val="000000"/>
                <w:sz w:val="24"/>
                <w:szCs w:val="24"/>
              </w:rPr>
              <w:t xml:space="preserve">When ESS1 to </w:t>
            </w:r>
            <w:r w:rsidR="003D69F8">
              <w:rPr>
                <w:rFonts w:ascii="Times New Roman" w:hAnsi="Times New Roman"/>
                <w:color w:val="000000"/>
                <w:sz w:val="24"/>
                <w:szCs w:val="24"/>
              </w:rPr>
              <w:t>ESS</w:t>
            </w:r>
            <w:r>
              <w:rPr>
                <w:rFonts w:ascii="Times New Roman" w:hAnsi="Times New Roman"/>
                <w:color w:val="000000"/>
                <w:sz w:val="24"/>
                <w:szCs w:val="24"/>
              </w:rPr>
              <w:t xml:space="preserve">9 define all the stakeholders, why should there be general standard on stakeholder engagements the standard should be deleted. </w:t>
            </w:r>
          </w:p>
          <w:p w:rsidR="00944F46" w:rsidRDefault="00944F46" w:rsidP="0070206D">
            <w:pPr>
              <w:pStyle w:val="ListParagraph"/>
              <w:ind w:left="342"/>
              <w:rPr>
                <w:rFonts w:ascii="Times New Roman" w:hAnsi="Times New Roman"/>
                <w:sz w:val="24"/>
                <w:szCs w:val="24"/>
              </w:rPr>
            </w:pPr>
          </w:p>
        </w:tc>
      </w:tr>
      <w:tr w:rsidR="00944F46" w:rsidRPr="00F248C2" w:rsidTr="00944F46">
        <w:tc>
          <w:tcPr>
            <w:tcW w:w="985" w:type="dxa"/>
            <w:vMerge w:val="restart"/>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lastRenderedPageBreak/>
              <w:t>General</w:t>
            </w:r>
          </w:p>
          <w:p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E41544">
              <w:rPr>
                <w:rFonts w:ascii="Times New Roman" w:hAnsi="Times New Roman"/>
                <w:color w:val="000000"/>
                <w:sz w:val="24"/>
                <w:szCs w:val="24"/>
                <w:u w:val="single"/>
              </w:rPr>
              <w:t>SOCIAL SECTOR</w:t>
            </w:r>
            <w:r>
              <w:rPr>
                <w:rFonts w:ascii="Times New Roman" w:hAnsi="Times New Roman"/>
                <w:color w:val="000000"/>
                <w:sz w:val="24"/>
                <w:szCs w:val="24"/>
              </w:rPr>
              <w:t>]</w:t>
            </w:r>
          </w:p>
          <w:p w:rsidR="009C257A" w:rsidRPr="006A280F" w:rsidRDefault="009C257A" w:rsidP="006A280F">
            <w:pPr>
              <w:pStyle w:val="ListParagraph"/>
              <w:numPr>
                <w:ilvl w:val="0"/>
                <w:numId w:val="21"/>
              </w:numPr>
              <w:rPr>
                <w:rFonts w:ascii="Times New Roman" w:hAnsi="Times New Roman"/>
                <w:color w:val="000000"/>
                <w:sz w:val="24"/>
                <w:szCs w:val="24"/>
                <w:lang w:val="en-GB"/>
              </w:rPr>
            </w:pPr>
            <w:r w:rsidRPr="006A280F">
              <w:rPr>
                <w:rFonts w:ascii="Times New Roman" w:hAnsi="Times New Roman"/>
                <w:color w:val="000000"/>
                <w:sz w:val="24"/>
                <w:szCs w:val="24"/>
                <w:lang w:val="en-IN"/>
              </w:rPr>
              <w:t xml:space="preserve">The Borrower’s framework, if assessed to be in line with the proposed </w:t>
            </w:r>
            <w:r w:rsidR="00E567CE" w:rsidRPr="006A280F">
              <w:rPr>
                <w:rFonts w:ascii="Times New Roman" w:hAnsi="Times New Roman"/>
                <w:color w:val="000000"/>
                <w:sz w:val="24"/>
                <w:szCs w:val="24"/>
                <w:lang w:val="en-IN"/>
              </w:rPr>
              <w:t>ESF should</w:t>
            </w:r>
            <w:r w:rsidRPr="006A280F">
              <w:rPr>
                <w:rFonts w:ascii="Times New Roman" w:hAnsi="Times New Roman"/>
                <w:color w:val="000000"/>
                <w:sz w:val="24"/>
                <w:szCs w:val="24"/>
                <w:lang w:val="en-IN"/>
              </w:rPr>
              <w:t xml:space="preserve"> be the primary framework</w:t>
            </w:r>
            <w:r w:rsidR="00FB1F49" w:rsidRPr="006A280F">
              <w:rPr>
                <w:rFonts w:ascii="Times New Roman" w:hAnsi="Times New Roman"/>
                <w:color w:val="000000"/>
                <w:sz w:val="24"/>
                <w:szCs w:val="24"/>
                <w:lang w:val="en-IN"/>
              </w:rPr>
              <w:t xml:space="preserve"> </w:t>
            </w:r>
            <w:r w:rsidRPr="006A280F">
              <w:rPr>
                <w:rFonts w:ascii="Times New Roman" w:hAnsi="Times New Roman"/>
                <w:color w:val="000000"/>
                <w:sz w:val="24"/>
                <w:szCs w:val="24"/>
                <w:lang w:val="en-IN"/>
              </w:rPr>
              <w:t xml:space="preserve">for use in the Bank’s projects. Hence </w:t>
            </w:r>
            <w:r w:rsidRPr="006A280F">
              <w:rPr>
                <w:rFonts w:ascii="Times New Roman" w:hAnsi="Times New Roman"/>
                <w:color w:val="000000"/>
                <w:sz w:val="24"/>
                <w:szCs w:val="24"/>
              </w:rPr>
              <w:t xml:space="preserve">the decision to use available ESF, if deemed appropriate, should be the default option. There </w:t>
            </w:r>
            <w:r w:rsidRPr="006A280F">
              <w:rPr>
                <w:rFonts w:ascii="Times New Roman" w:hAnsi="Times New Roman"/>
                <w:b/>
                <w:color w:val="000000"/>
                <w:sz w:val="24"/>
                <w:szCs w:val="24"/>
              </w:rPr>
              <w:t>should not be any ‘discretion.</w:t>
            </w:r>
          </w:p>
          <w:p w:rsidR="00944F46" w:rsidRDefault="00944F46" w:rsidP="009C257A">
            <w:pPr>
              <w:pStyle w:val="ListParagraph"/>
              <w:ind w:left="342"/>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442BB">
            <w:pPr>
              <w:pStyle w:val="ListParagraph"/>
              <w:numPr>
                <w:ilvl w:val="0"/>
                <w:numId w:val="9"/>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lastRenderedPageBreak/>
              <w:t>Mitigation of additional burden and cost and options for improving implementation efficiency while maintaining effectiveness</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lastRenderedPageBreak/>
              <w:t>[</w:t>
            </w:r>
            <w:r w:rsidR="00B42557" w:rsidRPr="00E41544">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C16208" w:rsidRPr="00C16208" w:rsidRDefault="00C16208" w:rsidP="00435752">
            <w:pPr>
              <w:pStyle w:val="ListParagraph"/>
              <w:numPr>
                <w:ilvl w:val="0"/>
                <w:numId w:val="4"/>
              </w:numPr>
              <w:ind w:left="433"/>
              <w:rPr>
                <w:rFonts w:ascii="Times New Roman" w:hAnsi="Times New Roman"/>
                <w:color w:val="000000"/>
                <w:sz w:val="24"/>
                <w:szCs w:val="24"/>
                <w:lang w:val="en-GB"/>
              </w:rPr>
            </w:pPr>
            <w:r w:rsidRPr="00C16208">
              <w:rPr>
                <w:rFonts w:ascii="Times New Roman" w:hAnsi="Times New Roman"/>
                <w:b/>
                <w:color w:val="000000"/>
                <w:sz w:val="24"/>
                <w:szCs w:val="24"/>
                <w:lang w:val="en-IN"/>
              </w:rPr>
              <w:t>Linear infrastructure projects</w:t>
            </w:r>
            <w:r w:rsidRPr="00C16208">
              <w:rPr>
                <w:rFonts w:ascii="Times New Roman" w:hAnsi="Times New Roman"/>
                <w:color w:val="000000"/>
                <w:sz w:val="24"/>
                <w:szCs w:val="24"/>
                <w:lang w:val="en-IN"/>
              </w:rPr>
              <w:t xml:space="preserve"> such as highw</w:t>
            </w:r>
            <w:r w:rsidR="00435752">
              <w:rPr>
                <w:rFonts w:ascii="Times New Roman" w:hAnsi="Times New Roman"/>
                <w:color w:val="000000"/>
                <w:sz w:val="24"/>
                <w:szCs w:val="24"/>
                <w:lang w:val="en-IN"/>
              </w:rPr>
              <w:t xml:space="preserve">ays development, </w:t>
            </w:r>
            <w:r w:rsidRPr="00C16208">
              <w:rPr>
                <w:rFonts w:ascii="Times New Roman" w:hAnsi="Times New Roman"/>
                <w:color w:val="000000"/>
                <w:sz w:val="24"/>
                <w:szCs w:val="24"/>
                <w:lang w:val="en-IN"/>
              </w:rPr>
              <w:t>general</w:t>
            </w:r>
            <w:r w:rsidR="00435752">
              <w:rPr>
                <w:rFonts w:ascii="Times New Roman" w:hAnsi="Times New Roman"/>
                <w:color w:val="000000"/>
                <w:sz w:val="24"/>
                <w:szCs w:val="24"/>
                <w:lang w:val="en-IN"/>
              </w:rPr>
              <w:t>ly</w:t>
            </w:r>
            <w:r w:rsidRPr="00C16208">
              <w:rPr>
                <w:rFonts w:ascii="Times New Roman" w:hAnsi="Times New Roman"/>
                <w:color w:val="000000"/>
                <w:sz w:val="24"/>
                <w:szCs w:val="24"/>
                <w:lang w:val="en-IN"/>
              </w:rPr>
              <w:t xml:space="preserve">, do not pose </w:t>
            </w:r>
            <w:r w:rsidR="00435752">
              <w:rPr>
                <w:rFonts w:ascii="Times New Roman" w:hAnsi="Times New Roman"/>
                <w:color w:val="000000"/>
                <w:sz w:val="24"/>
                <w:szCs w:val="24"/>
                <w:lang w:val="en-IN"/>
              </w:rPr>
              <w:t xml:space="preserve">high or </w:t>
            </w:r>
            <w:r w:rsidRPr="00C16208">
              <w:rPr>
                <w:rFonts w:ascii="Times New Roman" w:hAnsi="Times New Roman"/>
                <w:color w:val="000000"/>
                <w:sz w:val="24"/>
                <w:szCs w:val="24"/>
                <w:lang w:val="en-IN"/>
              </w:rPr>
              <w:t xml:space="preserve">substantial risks. Thus, </w:t>
            </w:r>
            <w:r>
              <w:rPr>
                <w:rFonts w:ascii="Times New Roman" w:hAnsi="Times New Roman"/>
                <w:color w:val="000000"/>
                <w:sz w:val="24"/>
                <w:szCs w:val="24"/>
                <w:lang w:val="en-IN"/>
              </w:rPr>
              <w:t xml:space="preserve">they </w:t>
            </w:r>
            <w:r w:rsidR="00435752">
              <w:rPr>
                <w:rFonts w:ascii="Times New Roman" w:hAnsi="Times New Roman"/>
                <w:color w:val="000000"/>
                <w:sz w:val="24"/>
                <w:szCs w:val="24"/>
                <w:lang w:val="en-IN"/>
              </w:rPr>
              <w:t xml:space="preserve">should </w:t>
            </w:r>
            <w:r w:rsidRPr="00C16208">
              <w:rPr>
                <w:rFonts w:ascii="Times New Roman" w:hAnsi="Times New Roman"/>
                <w:color w:val="000000"/>
                <w:sz w:val="24"/>
                <w:szCs w:val="24"/>
                <w:lang w:val="en-IN"/>
              </w:rPr>
              <w:t xml:space="preserve">be </w:t>
            </w:r>
            <w:r w:rsidR="00435752">
              <w:rPr>
                <w:rFonts w:ascii="Times New Roman" w:hAnsi="Times New Roman"/>
                <w:color w:val="000000"/>
                <w:sz w:val="24"/>
                <w:szCs w:val="24"/>
                <w:lang w:val="en-IN"/>
              </w:rPr>
              <w:t>handled</w:t>
            </w:r>
            <w:r w:rsidRPr="00C16208">
              <w:rPr>
                <w:rFonts w:ascii="Times New Roman" w:hAnsi="Times New Roman"/>
                <w:color w:val="000000"/>
                <w:sz w:val="24"/>
                <w:szCs w:val="24"/>
                <w:lang w:val="en-IN"/>
              </w:rPr>
              <w:t xml:space="preserve"> accordingly.</w:t>
            </w:r>
          </w:p>
          <w:p w:rsidR="00B42557" w:rsidRPr="00E41544" w:rsidRDefault="00C056AB" w:rsidP="00435752">
            <w:pPr>
              <w:pStyle w:val="ListParagraph"/>
              <w:numPr>
                <w:ilvl w:val="0"/>
                <w:numId w:val="4"/>
              </w:numPr>
              <w:ind w:left="433"/>
              <w:rPr>
                <w:rFonts w:ascii="Times New Roman" w:hAnsi="Times New Roman"/>
                <w:color w:val="000000"/>
                <w:sz w:val="24"/>
                <w:szCs w:val="24"/>
                <w:lang w:val="en-GB"/>
              </w:rPr>
            </w:pPr>
            <w:r w:rsidRPr="00C16208">
              <w:rPr>
                <w:rFonts w:ascii="Times New Roman" w:hAnsi="Times New Roman"/>
                <w:color w:val="000000"/>
                <w:sz w:val="24"/>
                <w:szCs w:val="24"/>
                <w:lang w:val="en-IN"/>
              </w:rPr>
              <w:t>The proposed second draft of ES</w:t>
            </w:r>
            <w:r w:rsidR="00E36C5A">
              <w:rPr>
                <w:rFonts w:ascii="Times New Roman" w:hAnsi="Times New Roman"/>
                <w:color w:val="000000"/>
                <w:sz w:val="24"/>
                <w:szCs w:val="24"/>
                <w:lang w:val="en-IN"/>
              </w:rPr>
              <w:t>F</w:t>
            </w:r>
            <w:r w:rsidR="00C16208">
              <w:rPr>
                <w:rFonts w:ascii="Times New Roman" w:hAnsi="Times New Roman"/>
                <w:color w:val="000000"/>
                <w:sz w:val="24"/>
                <w:szCs w:val="24"/>
                <w:lang w:val="en-IN"/>
              </w:rPr>
              <w:t xml:space="preserve"> is also quite exhaustive, e</w:t>
            </w:r>
            <w:r w:rsidRPr="00C16208">
              <w:rPr>
                <w:rFonts w:ascii="Times New Roman" w:hAnsi="Times New Roman"/>
                <w:color w:val="000000"/>
                <w:sz w:val="24"/>
                <w:szCs w:val="24"/>
                <w:lang w:val="en-IN"/>
              </w:rPr>
              <w:t>specially for linear infrastructure projects (</w:t>
            </w:r>
            <w:r w:rsidR="00E36C5A">
              <w:rPr>
                <w:rFonts w:ascii="Times New Roman" w:hAnsi="Times New Roman"/>
                <w:color w:val="000000"/>
                <w:sz w:val="24"/>
                <w:szCs w:val="24"/>
                <w:lang w:val="en-IN"/>
              </w:rPr>
              <w:t>such as highway d</w:t>
            </w:r>
            <w:r w:rsidR="00C16208">
              <w:rPr>
                <w:rFonts w:ascii="Times New Roman" w:hAnsi="Times New Roman"/>
                <w:color w:val="000000"/>
                <w:sz w:val="24"/>
                <w:szCs w:val="24"/>
                <w:lang w:val="en-IN"/>
              </w:rPr>
              <w:t xml:space="preserve">evelopment). </w:t>
            </w:r>
            <w:r w:rsidR="00435752">
              <w:rPr>
                <w:rFonts w:ascii="Times New Roman" w:hAnsi="Times New Roman"/>
                <w:color w:val="000000"/>
                <w:sz w:val="24"/>
                <w:szCs w:val="24"/>
                <w:lang w:val="en-IN"/>
              </w:rPr>
              <w:t xml:space="preserve">This will </w:t>
            </w:r>
            <w:r w:rsidRPr="00C16208">
              <w:rPr>
                <w:rFonts w:ascii="Times New Roman" w:hAnsi="Times New Roman"/>
                <w:color w:val="000000"/>
                <w:sz w:val="24"/>
                <w:szCs w:val="24"/>
                <w:lang w:val="en-IN"/>
              </w:rPr>
              <w:lastRenderedPageBreak/>
              <w:t xml:space="preserve">likely </w:t>
            </w:r>
            <w:r w:rsidR="00435752">
              <w:rPr>
                <w:rFonts w:ascii="Times New Roman" w:hAnsi="Times New Roman"/>
                <w:color w:val="000000"/>
                <w:sz w:val="24"/>
                <w:szCs w:val="24"/>
                <w:lang w:val="en-IN"/>
              </w:rPr>
              <w:t>result in</w:t>
            </w:r>
            <w:r w:rsidR="00FB1F49">
              <w:rPr>
                <w:rFonts w:ascii="Times New Roman" w:hAnsi="Times New Roman"/>
                <w:color w:val="000000"/>
                <w:sz w:val="24"/>
                <w:szCs w:val="24"/>
                <w:lang w:val="en-IN"/>
              </w:rPr>
              <w:t xml:space="preserve"> </w:t>
            </w:r>
            <w:r w:rsidRPr="00C16208">
              <w:rPr>
                <w:rFonts w:ascii="Times New Roman" w:hAnsi="Times New Roman"/>
                <w:b/>
                <w:bCs/>
                <w:color w:val="000000"/>
                <w:sz w:val="24"/>
                <w:szCs w:val="24"/>
                <w:lang w:val="en-IN"/>
              </w:rPr>
              <w:t>additi</w:t>
            </w:r>
            <w:r w:rsidR="00C16208">
              <w:rPr>
                <w:rFonts w:ascii="Times New Roman" w:hAnsi="Times New Roman"/>
                <w:b/>
                <w:bCs/>
                <w:color w:val="000000"/>
                <w:sz w:val="24"/>
                <w:szCs w:val="24"/>
                <w:lang w:val="en-IN"/>
              </w:rPr>
              <w:t>onal cost and time implications,</w:t>
            </w:r>
            <w:r w:rsidR="00947BCE">
              <w:rPr>
                <w:rFonts w:ascii="Times New Roman" w:hAnsi="Times New Roman"/>
                <w:b/>
                <w:bCs/>
                <w:color w:val="000000"/>
                <w:sz w:val="24"/>
                <w:szCs w:val="24"/>
                <w:lang w:val="en-IN"/>
              </w:rPr>
              <w:t xml:space="preserve"> </w:t>
            </w:r>
            <w:r w:rsidRPr="00C16208">
              <w:rPr>
                <w:rFonts w:ascii="Times New Roman" w:hAnsi="Times New Roman"/>
                <w:b/>
                <w:bCs/>
                <w:color w:val="000000"/>
                <w:sz w:val="24"/>
                <w:szCs w:val="24"/>
                <w:lang w:val="en-IN"/>
              </w:rPr>
              <w:t>apart from enormous documentation.</w:t>
            </w:r>
          </w:p>
          <w:p w:rsidR="00B42557" w:rsidRPr="00435752" w:rsidRDefault="00B42557" w:rsidP="0020455B">
            <w:pPr>
              <w:pStyle w:val="ListParagraph"/>
              <w:ind w:left="433"/>
              <w:rPr>
                <w:rFonts w:ascii="Times New Roman" w:hAnsi="Times New Roman"/>
                <w:color w:val="000000"/>
                <w:sz w:val="24"/>
                <w:szCs w:val="24"/>
                <w:lang w:val="en-GB"/>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E41544">
              <w:rPr>
                <w:rFonts w:ascii="Times New Roman" w:hAnsi="Times New Roman"/>
                <w:color w:val="000000"/>
                <w:sz w:val="24"/>
                <w:szCs w:val="24"/>
                <w:u w:val="single"/>
              </w:rPr>
              <w:t>SOCIAL SECTOR</w:t>
            </w:r>
            <w:r>
              <w:rPr>
                <w:rFonts w:ascii="Times New Roman" w:hAnsi="Times New Roman"/>
                <w:color w:val="000000"/>
                <w:sz w:val="24"/>
                <w:szCs w:val="24"/>
              </w:rPr>
              <w:t>]</w:t>
            </w:r>
          </w:p>
          <w:p w:rsidR="00027D48" w:rsidRPr="00027D48" w:rsidRDefault="00435752" w:rsidP="00435752">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rPr>
              <w:t>The ES</w:t>
            </w:r>
            <w:r w:rsidR="00D36F1B" w:rsidRPr="00027D48">
              <w:rPr>
                <w:rFonts w:ascii="Times New Roman" w:hAnsi="Times New Roman"/>
                <w:color w:val="000000"/>
                <w:sz w:val="24"/>
                <w:szCs w:val="24"/>
              </w:rPr>
              <w:t>F</w:t>
            </w:r>
            <w:r w:rsidR="00947BCE">
              <w:rPr>
                <w:rFonts w:ascii="Times New Roman" w:hAnsi="Times New Roman"/>
                <w:color w:val="000000"/>
                <w:sz w:val="24"/>
                <w:szCs w:val="24"/>
              </w:rPr>
              <w:t xml:space="preserve"> </w:t>
            </w:r>
            <w:r w:rsidR="00D36F1B" w:rsidRPr="00027D48">
              <w:rPr>
                <w:rFonts w:ascii="Times New Roman" w:hAnsi="Times New Roman"/>
                <w:color w:val="000000"/>
                <w:sz w:val="24"/>
                <w:szCs w:val="24"/>
              </w:rPr>
              <w:t xml:space="preserve">will </w:t>
            </w:r>
            <w:r w:rsidR="00D36F1B" w:rsidRPr="00F23F39">
              <w:rPr>
                <w:rFonts w:ascii="Times New Roman" w:hAnsi="Times New Roman"/>
                <w:b/>
                <w:color w:val="000000"/>
                <w:sz w:val="24"/>
                <w:szCs w:val="24"/>
              </w:rPr>
              <w:t>del</w:t>
            </w:r>
            <w:r w:rsidR="00F23F39" w:rsidRPr="00F23F39">
              <w:rPr>
                <w:rFonts w:ascii="Times New Roman" w:hAnsi="Times New Roman"/>
                <w:b/>
                <w:color w:val="000000"/>
                <w:sz w:val="24"/>
                <w:szCs w:val="24"/>
              </w:rPr>
              <w:t>ay formulation</w:t>
            </w:r>
            <w:r w:rsidR="00F23F39">
              <w:rPr>
                <w:rFonts w:ascii="Times New Roman" w:hAnsi="Times New Roman"/>
                <w:color w:val="000000"/>
                <w:sz w:val="24"/>
                <w:szCs w:val="24"/>
              </w:rPr>
              <w:t xml:space="preserve"> of a new project</w:t>
            </w:r>
            <w:r w:rsidR="00D36F1B" w:rsidRPr="00027D48">
              <w:rPr>
                <w:rFonts w:ascii="Times New Roman" w:hAnsi="Times New Roman"/>
                <w:color w:val="000000"/>
                <w:sz w:val="24"/>
                <w:szCs w:val="24"/>
              </w:rPr>
              <w:t xml:space="preserve">, as well as its </w:t>
            </w:r>
            <w:r w:rsidR="00D36F1B" w:rsidRPr="00F23F39">
              <w:rPr>
                <w:rFonts w:ascii="Times New Roman" w:hAnsi="Times New Roman"/>
                <w:b/>
                <w:color w:val="000000"/>
                <w:sz w:val="24"/>
                <w:szCs w:val="24"/>
              </w:rPr>
              <w:t>implementation</w:t>
            </w:r>
            <w:r w:rsidR="00D36F1B" w:rsidRPr="00027D48">
              <w:rPr>
                <w:rFonts w:ascii="Times New Roman" w:hAnsi="Times New Roman"/>
                <w:color w:val="000000"/>
                <w:sz w:val="24"/>
                <w:szCs w:val="24"/>
              </w:rPr>
              <w:t>.</w:t>
            </w:r>
          </w:p>
          <w:p w:rsidR="007F39B8" w:rsidRPr="007F39B8" w:rsidRDefault="007F39B8" w:rsidP="00435752">
            <w:pPr>
              <w:pStyle w:val="ListParagraph"/>
              <w:numPr>
                <w:ilvl w:val="0"/>
                <w:numId w:val="4"/>
              </w:numPr>
              <w:ind w:left="433"/>
              <w:rPr>
                <w:rFonts w:ascii="Times New Roman" w:hAnsi="Times New Roman"/>
                <w:color w:val="000000"/>
                <w:sz w:val="24"/>
                <w:szCs w:val="24"/>
                <w:lang w:val="en-GB"/>
              </w:rPr>
            </w:pPr>
            <w:r w:rsidRPr="007F39B8">
              <w:rPr>
                <w:rFonts w:ascii="Times New Roman" w:hAnsi="Times New Roman"/>
                <w:color w:val="000000"/>
                <w:sz w:val="24"/>
                <w:szCs w:val="24"/>
              </w:rPr>
              <w:t xml:space="preserve">In addition to </w:t>
            </w:r>
            <w:r w:rsidR="00435752">
              <w:rPr>
                <w:rFonts w:ascii="Times New Roman" w:hAnsi="Times New Roman"/>
                <w:color w:val="000000"/>
                <w:sz w:val="24"/>
                <w:szCs w:val="24"/>
              </w:rPr>
              <w:t>huge cost burden</w:t>
            </w:r>
            <w:r w:rsidRPr="007F39B8">
              <w:rPr>
                <w:rFonts w:ascii="Times New Roman" w:hAnsi="Times New Roman"/>
                <w:color w:val="000000"/>
                <w:sz w:val="24"/>
                <w:szCs w:val="24"/>
              </w:rPr>
              <w:t xml:space="preserve">, it hinders the capacity of </w:t>
            </w:r>
            <w:r w:rsidR="00435752">
              <w:rPr>
                <w:rFonts w:ascii="Times New Roman" w:hAnsi="Times New Roman"/>
                <w:color w:val="000000"/>
                <w:sz w:val="24"/>
                <w:szCs w:val="24"/>
              </w:rPr>
              <w:t xml:space="preserve">the </w:t>
            </w:r>
            <w:r w:rsidRPr="007F39B8">
              <w:rPr>
                <w:rFonts w:ascii="Times New Roman" w:hAnsi="Times New Roman"/>
                <w:color w:val="000000"/>
                <w:sz w:val="24"/>
                <w:szCs w:val="24"/>
              </w:rPr>
              <w:t xml:space="preserve">Borrow and Bank TTL to focus on the </w:t>
            </w:r>
            <w:r w:rsidRPr="007F39B8">
              <w:rPr>
                <w:rFonts w:ascii="Times New Roman" w:hAnsi="Times New Roman"/>
                <w:b/>
                <w:color w:val="000000"/>
                <w:sz w:val="24"/>
                <w:szCs w:val="24"/>
              </w:rPr>
              <w:t>core objectives of the project</w:t>
            </w:r>
            <w:r w:rsidRPr="007F39B8">
              <w:rPr>
                <w:rFonts w:ascii="Times New Roman" w:hAnsi="Times New Roman"/>
                <w:color w:val="000000"/>
                <w:sz w:val="24"/>
                <w:szCs w:val="24"/>
              </w:rPr>
              <w:t xml:space="preserve">, and reach </w:t>
            </w:r>
            <w:r w:rsidR="00435752">
              <w:rPr>
                <w:rFonts w:ascii="Times New Roman" w:hAnsi="Times New Roman"/>
                <w:color w:val="000000"/>
                <w:sz w:val="24"/>
                <w:szCs w:val="24"/>
              </w:rPr>
              <w:t xml:space="preserve">the </w:t>
            </w:r>
            <w:r w:rsidRPr="007F39B8">
              <w:rPr>
                <w:rFonts w:ascii="Times New Roman" w:hAnsi="Times New Roman"/>
                <w:color w:val="000000"/>
                <w:sz w:val="24"/>
                <w:szCs w:val="24"/>
              </w:rPr>
              <w:t xml:space="preserve">negotiation stage.  Moreover, the clauses relating to overseeing will impact the project implementation. </w:t>
            </w:r>
          </w:p>
          <w:p w:rsidR="00813FA7" w:rsidRPr="00813FA7" w:rsidRDefault="00813FA7" w:rsidP="00435752">
            <w:pPr>
              <w:pStyle w:val="ListParagraph"/>
              <w:numPr>
                <w:ilvl w:val="0"/>
                <w:numId w:val="4"/>
              </w:numPr>
              <w:ind w:left="433"/>
              <w:rPr>
                <w:rFonts w:ascii="Times New Roman" w:hAnsi="Times New Roman"/>
                <w:color w:val="000000"/>
                <w:sz w:val="24"/>
                <w:szCs w:val="24"/>
                <w:lang w:val="en-GB"/>
              </w:rPr>
            </w:pPr>
            <w:r w:rsidRPr="00813FA7">
              <w:rPr>
                <w:rFonts w:ascii="Times New Roman" w:hAnsi="Times New Roman"/>
                <w:color w:val="000000"/>
                <w:sz w:val="24"/>
                <w:szCs w:val="24"/>
                <w:lang w:val="en-IN"/>
              </w:rPr>
              <w:t>The implementation of ESF should also take into account</w:t>
            </w:r>
            <w:r w:rsidR="00E36C5A">
              <w:rPr>
                <w:rFonts w:ascii="Times New Roman" w:hAnsi="Times New Roman"/>
                <w:color w:val="000000"/>
                <w:sz w:val="24"/>
                <w:szCs w:val="24"/>
                <w:lang w:val="en-IN"/>
              </w:rPr>
              <w:t>,</w:t>
            </w:r>
            <w:r w:rsidRPr="00813FA7">
              <w:rPr>
                <w:rFonts w:ascii="Times New Roman" w:hAnsi="Times New Roman"/>
                <w:color w:val="000000"/>
                <w:sz w:val="24"/>
                <w:szCs w:val="24"/>
                <w:lang w:val="en-IN"/>
              </w:rPr>
              <w:t xml:space="preserve"> amongst other things, the nature of the project</w:t>
            </w:r>
            <w:r w:rsidR="00435752">
              <w:rPr>
                <w:rFonts w:ascii="Times New Roman" w:hAnsi="Times New Roman"/>
                <w:color w:val="000000"/>
                <w:sz w:val="24"/>
                <w:szCs w:val="24"/>
                <w:lang w:val="en-IN"/>
              </w:rPr>
              <w:t xml:space="preserve">. </w:t>
            </w:r>
            <w:r w:rsidR="00947BCE">
              <w:rPr>
                <w:rFonts w:ascii="Times New Roman" w:hAnsi="Times New Roman"/>
                <w:color w:val="000000"/>
                <w:sz w:val="24"/>
                <w:szCs w:val="24"/>
                <w:lang w:val="en-IN"/>
              </w:rPr>
              <w:t xml:space="preserve">For </w:t>
            </w:r>
            <w:r w:rsidR="00E567CE">
              <w:rPr>
                <w:rFonts w:ascii="Times New Roman" w:hAnsi="Times New Roman"/>
                <w:color w:val="000000"/>
                <w:sz w:val="24"/>
                <w:szCs w:val="24"/>
                <w:lang w:val="en-IN"/>
              </w:rPr>
              <w:t>e.g.</w:t>
            </w:r>
            <w:r w:rsidR="00435752">
              <w:rPr>
                <w:rFonts w:ascii="Times New Roman" w:hAnsi="Times New Roman"/>
                <w:color w:val="000000"/>
                <w:sz w:val="24"/>
                <w:szCs w:val="24"/>
                <w:lang w:val="en-IN"/>
              </w:rPr>
              <w:t>:</w:t>
            </w:r>
            <w:r w:rsidR="00947BCE">
              <w:rPr>
                <w:rFonts w:ascii="Times New Roman" w:hAnsi="Times New Roman"/>
                <w:color w:val="000000"/>
                <w:sz w:val="24"/>
                <w:szCs w:val="24"/>
                <w:lang w:val="en-IN"/>
              </w:rPr>
              <w:t xml:space="preserve"> </w:t>
            </w:r>
            <w:r w:rsidRPr="00813FA7">
              <w:rPr>
                <w:rFonts w:ascii="Times New Roman" w:hAnsi="Times New Roman"/>
                <w:b/>
                <w:color w:val="000000"/>
                <w:sz w:val="24"/>
                <w:szCs w:val="24"/>
                <w:lang w:val="en-IN"/>
              </w:rPr>
              <w:t xml:space="preserve">emergency projects or disaster related projects </w:t>
            </w:r>
            <w:r w:rsidRPr="00813FA7">
              <w:rPr>
                <w:rFonts w:ascii="Times New Roman" w:hAnsi="Times New Roman"/>
                <w:color w:val="000000"/>
                <w:sz w:val="24"/>
                <w:szCs w:val="24"/>
                <w:lang w:val="en-IN"/>
              </w:rPr>
              <w:t>where delays</w:t>
            </w:r>
            <w:r w:rsidR="00E36C5A">
              <w:rPr>
                <w:rFonts w:ascii="Times New Roman" w:hAnsi="Times New Roman"/>
                <w:color w:val="000000"/>
                <w:sz w:val="24"/>
                <w:szCs w:val="24"/>
                <w:lang w:val="en-IN"/>
              </w:rPr>
              <w:t>,</w:t>
            </w:r>
            <w:r w:rsidRPr="00813FA7">
              <w:rPr>
                <w:rFonts w:ascii="Times New Roman" w:hAnsi="Times New Roman"/>
                <w:color w:val="000000"/>
                <w:sz w:val="24"/>
                <w:szCs w:val="24"/>
                <w:lang w:val="en-IN"/>
              </w:rPr>
              <w:t xml:space="preserve"> if any due to ESS compliance</w:t>
            </w:r>
            <w:r w:rsidR="00E36C5A">
              <w:rPr>
                <w:rFonts w:ascii="Times New Roman" w:hAnsi="Times New Roman"/>
                <w:color w:val="000000"/>
                <w:sz w:val="24"/>
                <w:szCs w:val="24"/>
                <w:lang w:val="en-IN"/>
              </w:rPr>
              <w:t>,</w:t>
            </w:r>
            <w:r w:rsidRPr="00813FA7">
              <w:rPr>
                <w:rFonts w:ascii="Times New Roman" w:hAnsi="Times New Roman"/>
                <w:color w:val="000000"/>
                <w:sz w:val="24"/>
                <w:szCs w:val="24"/>
                <w:lang w:val="en-IN"/>
              </w:rPr>
              <w:t xml:space="preserve"> may defeat the whole purpose of the project.</w:t>
            </w:r>
          </w:p>
          <w:p w:rsidR="007519C1" w:rsidRPr="0020455B" w:rsidRDefault="00D36F1B" w:rsidP="001442BB">
            <w:pPr>
              <w:pStyle w:val="ListParagraph"/>
              <w:numPr>
                <w:ilvl w:val="0"/>
                <w:numId w:val="4"/>
              </w:numPr>
              <w:ind w:left="433"/>
              <w:rPr>
                <w:rFonts w:ascii="Times New Roman" w:eastAsiaTheme="minorEastAsia" w:hAnsi="Times New Roman"/>
                <w:sz w:val="24"/>
                <w:szCs w:val="24"/>
                <w:lang w:eastAsia="zh-CN"/>
              </w:rPr>
            </w:pPr>
            <w:r w:rsidRPr="00C10238">
              <w:rPr>
                <w:rFonts w:ascii="Times New Roman" w:hAnsi="Times New Roman"/>
                <w:color w:val="000000"/>
                <w:sz w:val="24"/>
                <w:szCs w:val="24"/>
              </w:rPr>
              <w:t xml:space="preserve">All framework clauses leading to </w:t>
            </w:r>
            <w:r w:rsidRPr="00C10238">
              <w:rPr>
                <w:rFonts w:ascii="Times New Roman" w:hAnsi="Times New Roman"/>
                <w:b/>
                <w:color w:val="000000"/>
                <w:sz w:val="24"/>
                <w:szCs w:val="24"/>
              </w:rPr>
              <w:t xml:space="preserve">micromanagement </w:t>
            </w:r>
            <w:r w:rsidR="00C10238">
              <w:rPr>
                <w:rFonts w:ascii="Times New Roman" w:hAnsi="Times New Roman"/>
                <w:color w:val="000000"/>
                <w:sz w:val="24"/>
                <w:szCs w:val="24"/>
              </w:rPr>
              <w:t>of p</w:t>
            </w:r>
            <w:r w:rsidRPr="00C10238">
              <w:rPr>
                <w:rFonts w:ascii="Times New Roman" w:hAnsi="Times New Roman"/>
                <w:color w:val="000000"/>
                <w:sz w:val="24"/>
                <w:szCs w:val="24"/>
              </w:rPr>
              <w:t>roject by the Bank at implementation stage shall be dropped.</w:t>
            </w:r>
          </w:p>
          <w:p w:rsidR="0020455B" w:rsidRPr="00027D48" w:rsidRDefault="0020455B" w:rsidP="0020455B">
            <w:pPr>
              <w:pStyle w:val="ListParagraph"/>
              <w:ind w:left="433"/>
              <w:rPr>
                <w:rFonts w:ascii="Times New Roman" w:eastAsiaTheme="minorEastAsia" w:hAnsi="Times New Roman"/>
                <w:sz w:val="24"/>
                <w:szCs w:val="24"/>
                <w:lang w:eastAsia="zh-CN"/>
              </w:rPr>
            </w:pPr>
          </w:p>
        </w:tc>
      </w:tr>
      <w:tr w:rsidR="00944F46" w:rsidRPr="00F248C2" w:rsidTr="00944F46">
        <w:tc>
          <w:tcPr>
            <w:tcW w:w="985" w:type="dxa"/>
            <w:vMerge/>
            <w:shd w:val="clear" w:color="auto" w:fill="E7E6E6" w:themeFill="background2"/>
          </w:tcPr>
          <w:p w:rsidR="00944F46" w:rsidRPr="00944F46" w:rsidRDefault="00944F46" w:rsidP="0070206D">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027D48" w:rsidRPr="00027D48" w:rsidRDefault="00B42557" w:rsidP="00027D48">
            <w:pPr>
              <w:ind w:left="-18"/>
              <w:rPr>
                <w:rFonts w:ascii="Times New Roman" w:hAnsi="Times New Roman"/>
                <w:color w:val="000000"/>
                <w:sz w:val="24"/>
                <w:szCs w:val="24"/>
              </w:rPr>
            </w:pPr>
            <w:r w:rsidRPr="00E41544">
              <w:rPr>
                <w:rFonts w:ascii="Times New Roman" w:hAnsi="Times New Roman"/>
                <w:color w:val="000000"/>
                <w:sz w:val="24"/>
                <w:szCs w:val="24"/>
              </w:rPr>
              <w:t>[</w:t>
            </w:r>
            <w:r w:rsidRPr="00E41544">
              <w:rPr>
                <w:rFonts w:ascii="Times New Roman" w:hAnsi="Times New Roman"/>
                <w:color w:val="000000"/>
                <w:sz w:val="24"/>
                <w:szCs w:val="24"/>
                <w:u w:val="single"/>
              </w:rPr>
              <w:t>SOCIAL SECTOR</w:t>
            </w:r>
            <w:r>
              <w:rPr>
                <w:rFonts w:ascii="Times New Roman" w:hAnsi="Times New Roman"/>
                <w:color w:val="000000"/>
                <w:sz w:val="24"/>
                <w:szCs w:val="24"/>
              </w:rPr>
              <w:t>]</w:t>
            </w:r>
          </w:p>
          <w:p w:rsidR="00944F46" w:rsidRPr="00E36C5A" w:rsidRDefault="00813FA7" w:rsidP="00435752">
            <w:pPr>
              <w:pStyle w:val="ListParagraph"/>
              <w:numPr>
                <w:ilvl w:val="0"/>
                <w:numId w:val="4"/>
              </w:numPr>
              <w:ind w:left="433"/>
              <w:rPr>
                <w:rFonts w:ascii="Times New Roman" w:hAnsi="Times New Roman"/>
                <w:color w:val="000000"/>
                <w:sz w:val="24"/>
                <w:szCs w:val="24"/>
              </w:rPr>
            </w:pPr>
            <w:r w:rsidRPr="00813FA7">
              <w:rPr>
                <w:rFonts w:ascii="Times New Roman" w:hAnsi="Times New Roman"/>
                <w:color w:val="000000"/>
                <w:sz w:val="24"/>
                <w:szCs w:val="24"/>
                <w:lang w:val="en-IN"/>
              </w:rPr>
              <w:t xml:space="preserve">At the core of ESF implementation should be the idea of </w:t>
            </w:r>
            <w:r w:rsidRPr="00813FA7">
              <w:rPr>
                <w:rFonts w:ascii="Times New Roman" w:hAnsi="Times New Roman"/>
                <w:b/>
                <w:color w:val="000000"/>
                <w:sz w:val="24"/>
                <w:szCs w:val="24"/>
                <w:lang w:val="en-IN"/>
              </w:rPr>
              <w:t>capacity building</w:t>
            </w:r>
            <w:r>
              <w:rPr>
                <w:rFonts w:ascii="Times New Roman" w:hAnsi="Times New Roman"/>
                <w:color w:val="000000"/>
                <w:sz w:val="24"/>
                <w:szCs w:val="24"/>
                <w:lang w:val="en-IN"/>
              </w:rPr>
              <w:t xml:space="preserve"> of the </w:t>
            </w:r>
            <w:r w:rsidR="00435752">
              <w:rPr>
                <w:rFonts w:ascii="Times New Roman" w:hAnsi="Times New Roman"/>
                <w:color w:val="000000"/>
                <w:sz w:val="24"/>
                <w:szCs w:val="24"/>
                <w:lang w:val="en-IN"/>
              </w:rPr>
              <w:t>B</w:t>
            </w:r>
            <w:r>
              <w:rPr>
                <w:rFonts w:ascii="Times New Roman" w:hAnsi="Times New Roman"/>
                <w:color w:val="000000"/>
                <w:sz w:val="24"/>
                <w:szCs w:val="24"/>
                <w:lang w:val="en-IN"/>
              </w:rPr>
              <w:t>orrower. The Bank</w:t>
            </w:r>
            <w:r w:rsidR="00FC0735">
              <w:rPr>
                <w:rFonts w:ascii="Times New Roman" w:hAnsi="Times New Roman"/>
                <w:color w:val="000000"/>
                <w:sz w:val="24"/>
                <w:szCs w:val="24"/>
                <w:lang w:val="en-IN"/>
              </w:rPr>
              <w:t xml:space="preserve"> in consultation with the B</w:t>
            </w:r>
            <w:r w:rsidRPr="00813FA7">
              <w:rPr>
                <w:rFonts w:ascii="Times New Roman" w:hAnsi="Times New Roman"/>
                <w:color w:val="000000"/>
                <w:sz w:val="24"/>
                <w:szCs w:val="24"/>
                <w:lang w:val="en-IN"/>
              </w:rPr>
              <w:t xml:space="preserve">orrower should prepare a </w:t>
            </w:r>
            <w:r w:rsidR="00E36C5A">
              <w:rPr>
                <w:rFonts w:ascii="Times New Roman" w:hAnsi="Times New Roman"/>
                <w:b/>
                <w:color w:val="000000"/>
                <w:sz w:val="24"/>
                <w:szCs w:val="24"/>
                <w:lang w:val="en-IN"/>
              </w:rPr>
              <w:t>concrete capacity building p</w:t>
            </w:r>
            <w:r w:rsidRPr="00813FA7">
              <w:rPr>
                <w:rFonts w:ascii="Times New Roman" w:hAnsi="Times New Roman"/>
                <w:b/>
                <w:color w:val="000000"/>
                <w:sz w:val="24"/>
                <w:szCs w:val="24"/>
                <w:lang w:val="en-IN"/>
              </w:rPr>
              <w:t>lan</w:t>
            </w:r>
            <w:r w:rsidR="00672627">
              <w:rPr>
                <w:rFonts w:ascii="Times New Roman" w:hAnsi="Times New Roman"/>
                <w:b/>
                <w:color w:val="000000"/>
                <w:sz w:val="24"/>
                <w:szCs w:val="24"/>
                <w:lang w:val="en-IN"/>
              </w:rPr>
              <w:t xml:space="preserve"> </w:t>
            </w:r>
            <w:r w:rsidRPr="00813FA7">
              <w:rPr>
                <w:rFonts w:ascii="Times New Roman" w:hAnsi="Times New Roman"/>
                <w:color w:val="000000"/>
                <w:sz w:val="24"/>
                <w:szCs w:val="24"/>
                <w:lang w:val="en-IN"/>
              </w:rPr>
              <w:t>and fund it.</w:t>
            </w:r>
          </w:p>
          <w:p w:rsidR="00E36C5A" w:rsidRPr="00813FA7" w:rsidRDefault="00E36C5A" w:rsidP="001442BB">
            <w:pPr>
              <w:pStyle w:val="ListParagraph"/>
              <w:numPr>
                <w:ilvl w:val="0"/>
                <w:numId w:val="4"/>
              </w:numPr>
              <w:ind w:left="433"/>
              <w:rPr>
                <w:rFonts w:ascii="Times New Roman" w:hAnsi="Times New Roman"/>
                <w:color w:val="000000"/>
                <w:sz w:val="24"/>
                <w:szCs w:val="24"/>
              </w:rPr>
            </w:pPr>
            <w:r w:rsidRPr="00813FA7">
              <w:rPr>
                <w:rFonts w:ascii="Times New Roman" w:hAnsi="Times New Roman"/>
                <w:color w:val="000000"/>
                <w:sz w:val="24"/>
                <w:szCs w:val="24"/>
                <w:lang w:val="en-IN"/>
              </w:rPr>
              <w:t xml:space="preserve">Based on field experiences during project implementation, it is recommended that more focus should be given on </w:t>
            </w:r>
            <w:r w:rsidRPr="00813FA7">
              <w:rPr>
                <w:rFonts w:ascii="Times New Roman" w:hAnsi="Times New Roman"/>
                <w:b/>
                <w:color w:val="000000"/>
                <w:sz w:val="24"/>
                <w:szCs w:val="24"/>
                <w:lang w:val="en-IN"/>
              </w:rPr>
              <w:t>capacity building</w:t>
            </w:r>
            <w:r w:rsidRPr="00813FA7">
              <w:rPr>
                <w:rFonts w:ascii="Times New Roman" w:hAnsi="Times New Roman"/>
                <w:color w:val="000000"/>
                <w:sz w:val="24"/>
                <w:szCs w:val="24"/>
                <w:lang w:val="en-IN"/>
              </w:rPr>
              <w:t xml:space="preserve"> and </w:t>
            </w:r>
            <w:r w:rsidRPr="00813FA7">
              <w:rPr>
                <w:rFonts w:ascii="Times New Roman" w:hAnsi="Times New Roman"/>
                <w:b/>
                <w:color w:val="000000"/>
                <w:sz w:val="24"/>
                <w:szCs w:val="24"/>
                <w:lang w:val="en-IN"/>
              </w:rPr>
              <w:t>prior sensitization</w:t>
            </w:r>
            <w:r w:rsidRPr="00813FA7">
              <w:rPr>
                <w:rFonts w:ascii="Times New Roman" w:hAnsi="Times New Roman"/>
                <w:color w:val="000000"/>
                <w:sz w:val="24"/>
                <w:szCs w:val="24"/>
                <w:lang w:val="en-IN"/>
              </w:rPr>
              <w:t xml:space="preserve"> of stakeholders for implementation of ESF.</w:t>
            </w:r>
            <w:r w:rsidRPr="00813FA7">
              <w:rPr>
                <w:rFonts w:ascii="Times New Roman" w:hAnsi="Times New Roman"/>
                <w:color w:val="000000"/>
                <w:sz w:val="24"/>
                <w:szCs w:val="24"/>
                <w:lang w:val="en-IN"/>
              </w:rPr>
              <w:br/>
            </w:r>
            <w:r w:rsidRPr="00813FA7">
              <w:rPr>
                <w:rFonts w:ascii="Times New Roman" w:hAnsi="Times New Roman"/>
                <w:b/>
                <w:color w:val="000000"/>
                <w:sz w:val="24"/>
                <w:szCs w:val="24"/>
                <w:lang w:val="en-IN"/>
              </w:rPr>
              <w:t>Additional financing</w:t>
            </w:r>
            <w:r w:rsidRPr="00813FA7">
              <w:rPr>
                <w:rFonts w:ascii="Times New Roman" w:hAnsi="Times New Roman"/>
                <w:color w:val="000000"/>
                <w:sz w:val="24"/>
                <w:szCs w:val="24"/>
                <w:lang w:val="en-IN"/>
              </w:rPr>
              <w:t xml:space="preserve"> must be earmarked for implementation of ESF as well.</w:t>
            </w:r>
          </w:p>
        </w:tc>
      </w:tr>
      <w:tr w:rsidR="00944F46" w:rsidRPr="00F248C2" w:rsidTr="00944F46">
        <w:tc>
          <w:tcPr>
            <w:tcW w:w="985" w:type="dxa"/>
            <w:vMerge/>
            <w:shd w:val="clear" w:color="auto" w:fill="E7E6E6" w:themeFill="background2"/>
          </w:tcPr>
          <w:p w:rsidR="00944F46" w:rsidRPr="00944F46" w:rsidRDefault="00944F46" w:rsidP="0070206D">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B42557" w:rsidRDefault="00E9421D" w:rsidP="00B42557">
            <w:pPr>
              <w:ind w:left="-18"/>
              <w:rPr>
                <w:rFonts w:ascii="Times New Roman" w:hAnsi="Times New Roman"/>
                <w:color w:val="000000"/>
                <w:sz w:val="24"/>
                <w:szCs w:val="24"/>
              </w:rPr>
            </w:pPr>
            <w:r>
              <w:rPr>
                <w:rFonts w:ascii="Times New Roman" w:hAnsi="Times New Roman"/>
                <w:color w:val="000000"/>
                <w:sz w:val="24"/>
                <w:szCs w:val="24"/>
              </w:rPr>
              <w:t>[</w:t>
            </w:r>
            <w:r w:rsidR="00B42557" w:rsidRPr="00E41544">
              <w:rPr>
                <w:rFonts w:ascii="Times New Roman" w:hAnsi="Times New Roman"/>
                <w:color w:val="000000"/>
                <w:sz w:val="24"/>
                <w:szCs w:val="24"/>
                <w:u w:val="single"/>
              </w:rPr>
              <w:t>INFRASTRUCTURE SECTOR</w:t>
            </w:r>
            <w:r w:rsidR="00B42557">
              <w:rPr>
                <w:rFonts w:ascii="Times New Roman" w:hAnsi="Times New Roman"/>
                <w:color w:val="000000"/>
                <w:sz w:val="24"/>
                <w:szCs w:val="24"/>
              </w:rPr>
              <w:t>]</w:t>
            </w:r>
          </w:p>
          <w:p w:rsidR="00D253F8" w:rsidRPr="0029573C" w:rsidRDefault="00096C8B" w:rsidP="00435752">
            <w:pPr>
              <w:pStyle w:val="ListParagraph"/>
              <w:numPr>
                <w:ilvl w:val="0"/>
                <w:numId w:val="10"/>
              </w:numPr>
              <w:ind w:left="342"/>
              <w:rPr>
                <w:rFonts w:ascii="Times New Roman" w:hAnsi="Times New Roman"/>
                <w:color w:val="000000"/>
                <w:sz w:val="24"/>
                <w:szCs w:val="24"/>
              </w:rPr>
            </w:pPr>
            <w:r w:rsidRPr="0029573C">
              <w:rPr>
                <w:rFonts w:ascii="Times New Roman" w:hAnsi="Times New Roman"/>
                <w:color w:val="000000"/>
                <w:sz w:val="24"/>
                <w:szCs w:val="24"/>
              </w:rPr>
              <w:t xml:space="preserve">In World Bank’s directly funded projects, disclosure of safeguards assessment documents </w:t>
            </w:r>
            <w:r w:rsidR="00435752">
              <w:rPr>
                <w:rFonts w:ascii="Times New Roman" w:hAnsi="Times New Roman"/>
                <w:color w:val="000000"/>
                <w:sz w:val="24"/>
                <w:szCs w:val="24"/>
              </w:rPr>
              <w:t>is possible</w:t>
            </w:r>
            <w:r w:rsidRPr="0029573C">
              <w:rPr>
                <w:rFonts w:ascii="Times New Roman" w:hAnsi="Times New Roman"/>
                <w:color w:val="000000"/>
                <w:sz w:val="24"/>
                <w:szCs w:val="24"/>
              </w:rPr>
              <w:t>.</w:t>
            </w:r>
            <w:r w:rsidR="0029573C" w:rsidRPr="0029573C">
              <w:rPr>
                <w:rFonts w:ascii="Times New Roman" w:hAnsi="Times New Roman"/>
                <w:color w:val="000000"/>
                <w:sz w:val="24"/>
                <w:szCs w:val="24"/>
              </w:rPr>
              <w:t xml:space="preserve"> However, national g</w:t>
            </w:r>
            <w:r w:rsidRPr="0029573C">
              <w:rPr>
                <w:rFonts w:ascii="Times New Roman" w:hAnsi="Times New Roman"/>
                <w:color w:val="000000"/>
                <w:sz w:val="24"/>
                <w:szCs w:val="24"/>
              </w:rPr>
              <w:t xml:space="preserve">uidelines </w:t>
            </w:r>
            <w:r w:rsidR="00435752">
              <w:rPr>
                <w:rFonts w:ascii="Times New Roman" w:hAnsi="Times New Roman"/>
                <w:color w:val="000000"/>
                <w:sz w:val="24"/>
                <w:szCs w:val="24"/>
              </w:rPr>
              <w:t xml:space="preserve">must </w:t>
            </w:r>
            <w:r w:rsidRPr="0029573C">
              <w:rPr>
                <w:rFonts w:ascii="Times New Roman" w:hAnsi="Times New Roman"/>
                <w:color w:val="000000"/>
                <w:sz w:val="24"/>
                <w:szCs w:val="24"/>
              </w:rPr>
              <w:t xml:space="preserve">be followed by project developers </w:t>
            </w:r>
            <w:r w:rsidR="00435752">
              <w:rPr>
                <w:rFonts w:ascii="Times New Roman" w:hAnsi="Times New Roman"/>
                <w:color w:val="000000"/>
                <w:sz w:val="24"/>
                <w:szCs w:val="24"/>
              </w:rPr>
              <w:t>for</w:t>
            </w:r>
            <w:r w:rsidRPr="0029573C">
              <w:rPr>
                <w:rFonts w:ascii="Times New Roman" w:hAnsi="Times New Roman"/>
                <w:color w:val="000000"/>
                <w:sz w:val="24"/>
                <w:szCs w:val="24"/>
              </w:rPr>
              <w:t xml:space="preserve"> projects in which </w:t>
            </w:r>
            <w:r w:rsidR="00435752">
              <w:rPr>
                <w:rFonts w:ascii="Times New Roman" w:hAnsi="Times New Roman"/>
                <w:color w:val="000000"/>
                <w:sz w:val="24"/>
                <w:szCs w:val="24"/>
              </w:rPr>
              <w:t xml:space="preserve">the </w:t>
            </w:r>
            <w:r w:rsidRPr="0029573C">
              <w:rPr>
                <w:rFonts w:ascii="Times New Roman" w:hAnsi="Times New Roman"/>
                <w:color w:val="000000"/>
                <w:sz w:val="24"/>
                <w:szCs w:val="24"/>
              </w:rPr>
              <w:t xml:space="preserve">Bank </w:t>
            </w:r>
            <w:r w:rsidRPr="0029573C">
              <w:rPr>
                <w:rFonts w:ascii="Times New Roman" w:hAnsi="Times New Roman"/>
                <w:b/>
                <w:bCs/>
                <w:color w:val="000000"/>
                <w:sz w:val="24"/>
                <w:szCs w:val="24"/>
              </w:rPr>
              <w:t>enters at a later stage</w:t>
            </w:r>
            <w:r w:rsidRPr="0029573C">
              <w:rPr>
                <w:rFonts w:ascii="Times New Roman" w:hAnsi="Times New Roman"/>
                <w:color w:val="000000"/>
                <w:sz w:val="24"/>
                <w:szCs w:val="24"/>
              </w:rPr>
              <w:t>.</w:t>
            </w:r>
            <w:r w:rsidR="00E567CE">
              <w:rPr>
                <w:rFonts w:ascii="Times New Roman" w:hAnsi="Times New Roman"/>
                <w:color w:val="000000"/>
                <w:sz w:val="24"/>
                <w:szCs w:val="24"/>
              </w:rPr>
              <w:t xml:space="preserve"> </w:t>
            </w:r>
            <w:r w:rsidRPr="0029573C">
              <w:rPr>
                <w:rFonts w:ascii="Times New Roman" w:hAnsi="Times New Roman"/>
                <w:b/>
                <w:bCs/>
                <w:color w:val="000000"/>
                <w:sz w:val="24"/>
                <w:szCs w:val="24"/>
              </w:rPr>
              <w:t>Retrofitting</w:t>
            </w:r>
            <w:r w:rsidRPr="0029573C">
              <w:rPr>
                <w:rFonts w:ascii="Times New Roman" w:hAnsi="Times New Roman"/>
                <w:color w:val="000000"/>
                <w:sz w:val="24"/>
                <w:szCs w:val="24"/>
              </w:rPr>
              <w:t xml:space="preserve"> for ESS requirements will be difficult so certain deviations should be acceptable to </w:t>
            </w:r>
            <w:r w:rsidR="00E36C5A">
              <w:rPr>
                <w:rFonts w:ascii="Times New Roman" w:hAnsi="Times New Roman"/>
                <w:color w:val="000000"/>
                <w:sz w:val="24"/>
                <w:szCs w:val="24"/>
              </w:rPr>
              <w:t xml:space="preserve">the </w:t>
            </w:r>
            <w:r w:rsidRPr="0029573C">
              <w:rPr>
                <w:rFonts w:ascii="Times New Roman" w:hAnsi="Times New Roman"/>
                <w:color w:val="000000"/>
                <w:sz w:val="24"/>
                <w:szCs w:val="24"/>
              </w:rPr>
              <w:t>Bank when project is not developed in anticipation of Bank’s involvement.</w:t>
            </w:r>
          </w:p>
          <w:p w:rsidR="00B42557" w:rsidRPr="0020455B" w:rsidRDefault="00B42557" w:rsidP="0020455B">
            <w:pPr>
              <w:rPr>
                <w:rFonts w:ascii="Times New Roman" w:hAnsi="Times New Roman"/>
                <w:color w:val="000000"/>
                <w:sz w:val="24"/>
                <w:szCs w:val="24"/>
              </w:rPr>
            </w:pPr>
          </w:p>
          <w:p w:rsidR="00B42557" w:rsidRDefault="00B42557" w:rsidP="00B42557">
            <w:pPr>
              <w:ind w:left="-18"/>
              <w:rPr>
                <w:rFonts w:ascii="Times New Roman" w:hAnsi="Times New Roman"/>
                <w:color w:val="000000"/>
                <w:sz w:val="24"/>
                <w:szCs w:val="24"/>
              </w:rPr>
            </w:pPr>
            <w:r>
              <w:rPr>
                <w:rFonts w:ascii="Times New Roman" w:hAnsi="Times New Roman"/>
                <w:color w:val="000000"/>
                <w:sz w:val="24"/>
                <w:szCs w:val="24"/>
              </w:rPr>
              <w:t>[</w:t>
            </w:r>
            <w:r w:rsidRPr="00E41544">
              <w:rPr>
                <w:rFonts w:ascii="Times New Roman" w:hAnsi="Times New Roman"/>
                <w:color w:val="000000"/>
                <w:sz w:val="24"/>
                <w:szCs w:val="24"/>
                <w:u w:val="single"/>
              </w:rPr>
              <w:t>SOCIAL SECTOR</w:t>
            </w:r>
            <w:r>
              <w:rPr>
                <w:rFonts w:ascii="Times New Roman" w:hAnsi="Times New Roman"/>
                <w:color w:val="000000"/>
                <w:sz w:val="24"/>
                <w:szCs w:val="24"/>
              </w:rPr>
              <w:t>]</w:t>
            </w:r>
          </w:p>
          <w:p w:rsidR="00944F46" w:rsidRPr="0020455B" w:rsidRDefault="00E36C5A" w:rsidP="001442BB">
            <w:pPr>
              <w:pStyle w:val="ListParagraph"/>
              <w:numPr>
                <w:ilvl w:val="0"/>
                <w:numId w:val="10"/>
              </w:numPr>
              <w:ind w:left="342"/>
              <w:rPr>
                <w:rFonts w:ascii="Times New Roman" w:hAnsi="Times New Roman"/>
                <w:sz w:val="24"/>
                <w:szCs w:val="24"/>
              </w:rPr>
            </w:pPr>
            <w:r>
              <w:rPr>
                <w:rFonts w:ascii="Times New Roman" w:hAnsi="Times New Roman"/>
                <w:color w:val="000000"/>
                <w:sz w:val="24"/>
                <w:szCs w:val="24"/>
                <w:lang w:val="en-IN"/>
              </w:rPr>
              <w:t xml:space="preserve">Timing of disclosure of documents </w:t>
            </w:r>
            <w:r w:rsidR="00813FA7">
              <w:rPr>
                <w:rFonts w:ascii="Times New Roman" w:hAnsi="Times New Roman"/>
                <w:color w:val="000000"/>
                <w:sz w:val="24"/>
                <w:szCs w:val="24"/>
                <w:lang w:val="en-IN"/>
              </w:rPr>
              <w:t xml:space="preserve">should be </w:t>
            </w:r>
            <w:r w:rsidR="00813FA7" w:rsidRPr="00813FA7">
              <w:rPr>
                <w:rFonts w:ascii="Times New Roman" w:hAnsi="Times New Roman"/>
                <w:color w:val="000000"/>
                <w:sz w:val="24"/>
                <w:szCs w:val="24"/>
                <w:lang w:val="en-IN"/>
              </w:rPr>
              <w:t xml:space="preserve">decided </w:t>
            </w:r>
            <w:r w:rsidR="00813FA7" w:rsidRPr="00813FA7">
              <w:rPr>
                <w:rFonts w:ascii="Times New Roman" w:hAnsi="Times New Roman"/>
                <w:b/>
                <w:color w:val="000000"/>
                <w:sz w:val="24"/>
                <w:szCs w:val="24"/>
                <w:lang w:val="en-IN"/>
              </w:rPr>
              <w:t>through mutual consultation.</w:t>
            </w:r>
          </w:p>
          <w:p w:rsidR="0020455B" w:rsidRDefault="0020455B" w:rsidP="0020455B">
            <w:pPr>
              <w:pStyle w:val="ListParagraph"/>
              <w:ind w:left="342"/>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70206D">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70206D">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442BB">
            <w:pPr>
              <w:pStyle w:val="ListParagraph"/>
              <w:numPr>
                <w:ilvl w:val="0"/>
                <w:numId w:val="9"/>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5B00F0" w:rsidRDefault="005B00F0" w:rsidP="005B00F0">
            <w:pPr>
              <w:ind w:left="-18"/>
              <w:rPr>
                <w:rFonts w:ascii="Times New Roman" w:hAnsi="Times New Roman"/>
                <w:color w:val="000000"/>
                <w:sz w:val="24"/>
                <w:szCs w:val="24"/>
              </w:rPr>
            </w:pPr>
            <w:r>
              <w:rPr>
                <w:rFonts w:ascii="Times New Roman" w:hAnsi="Times New Roman"/>
                <w:color w:val="000000"/>
                <w:sz w:val="24"/>
                <w:szCs w:val="24"/>
              </w:rPr>
              <w:t>[</w:t>
            </w:r>
            <w:r w:rsidRPr="00E41544">
              <w:rPr>
                <w:rFonts w:ascii="Times New Roman" w:hAnsi="Times New Roman"/>
                <w:color w:val="000000"/>
                <w:sz w:val="24"/>
                <w:szCs w:val="24"/>
                <w:u w:val="single"/>
              </w:rPr>
              <w:t>INFRASTRUCTURE SECTOR</w:t>
            </w:r>
            <w:r>
              <w:rPr>
                <w:rFonts w:ascii="Times New Roman" w:hAnsi="Times New Roman"/>
                <w:color w:val="000000"/>
                <w:sz w:val="24"/>
                <w:szCs w:val="24"/>
              </w:rPr>
              <w:t>]</w:t>
            </w:r>
          </w:p>
          <w:p w:rsidR="005B00F0" w:rsidRPr="005B00F0" w:rsidRDefault="005B00F0" w:rsidP="005B00F0">
            <w:pPr>
              <w:pStyle w:val="ListParagraph"/>
              <w:numPr>
                <w:ilvl w:val="0"/>
                <w:numId w:val="4"/>
              </w:numPr>
              <w:ind w:left="342"/>
              <w:rPr>
                <w:rFonts w:ascii="Times New Roman" w:hAnsi="Times New Roman"/>
                <w:color w:val="000000"/>
                <w:sz w:val="24"/>
                <w:szCs w:val="24"/>
              </w:rPr>
            </w:pPr>
            <w:r>
              <w:rPr>
                <w:rFonts w:ascii="Times New Roman" w:hAnsi="Times New Roman"/>
                <w:color w:val="000000"/>
                <w:sz w:val="24"/>
                <w:szCs w:val="24"/>
              </w:rPr>
              <w:t xml:space="preserve">The Bank should also assess the implication caused by the ESF on the </w:t>
            </w:r>
            <w:r w:rsidRPr="005B00F0">
              <w:rPr>
                <w:rFonts w:ascii="Times New Roman" w:hAnsi="Times New Roman"/>
                <w:b/>
                <w:bCs/>
                <w:color w:val="000000"/>
                <w:sz w:val="24"/>
                <w:szCs w:val="24"/>
              </w:rPr>
              <w:t>reaction</w:t>
            </w:r>
            <w:r w:rsidR="00FC0735">
              <w:rPr>
                <w:rFonts w:ascii="Times New Roman" w:hAnsi="Times New Roman"/>
                <w:b/>
                <w:bCs/>
                <w:color w:val="000000"/>
                <w:sz w:val="24"/>
                <w:szCs w:val="24"/>
              </w:rPr>
              <w:t xml:space="preserve"> time of the Bank staff to the B</w:t>
            </w:r>
            <w:r w:rsidRPr="005B00F0">
              <w:rPr>
                <w:rFonts w:ascii="Times New Roman" w:hAnsi="Times New Roman"/>
                <w:b/>
                <w:bCs/>
                <w:color w:val="000000"/>
                <w:sz w:val="24"/>
                <w:szCs w:val="24"/>
              </w:rPr>
              <w:t>orrower</w:t>
            </w:r>
            <w:r>
              <w:rPr>
                <w:rFonts w:ascii="Times New Roman" w:hAnsi="Times New Roman"/>
                <w:color w:val="000000"/>
                <w:sz w:val="24"/>
                <w:szCs w:val="24"/>
              </w:rPr>
              <w:t xml:space="preserve">.   </w:t>
            </w:r>
          </w:p>
          <w:p w:rsidR="00944F46" w:rsidRPr="00E41544" w:rsidRDefault="00944F46" w:rsidP="00E36C5A">
            <w:pPr>
              <w:ind w:left="-18"/>
              <w:rPr>
                <w:rFonts w:ascii="Times New Roman" w:hAnsi="Times New Roman"/>
                <w:color w:val="000000"/>
                <w:sz w:val="24"/>
                <w:szCs w:val="24"/>
                <w:lang w:val="en-GB"/>
              </w:rPr>
            </w:pPr>
          </w:p>
        </w:tc>
      </w:tr>
      <w:tr w:rsidR="00071885" w:rsidRPr="00F248C2" w:rsidTr="00DD0A5F">
        <w:tc>
          <w:tcPr>
            <w:tcW w:w="6655" w:type="dxa"/>
            <w:gridSpan w:val="3"/>
            <w:shd w:val="clear" w:color="auto" w:fill="E7E6E6" w:themeFill="background2"/>
          </w:tcPr>
          <w:p w:rsidR="00071885" w:rsidRDefault="00487D3C" w:rsidP="0070206D">
            <w:pPr>
              <w:rPr>
                <w:rFonts w:ascii="Times New Roman" w:hAnsi="Times New Roman"/>
                <w:sz w:val="24"/>
                <w:szCs w:val="24"/>
              </w:rPr>
            </w:pPr>
            <w:r>
              <w:rPr>
                <w:rFonts w:ascii="Times New Roman" w:hAnsi="Times New Roman"/>
                <w:sz w:val="24"/>
                <w:szCs w:val="24"/>
              </w:rPr>
              <w:t xml:space="preserve">General </w:t>
            </w:r>
            <w:r w:rsidR="00071885">
              <w:rPr>
                <w:rFonts w:ascii="Times New Roman" w:hAnsi="Times New Roman"/>
                <w:sz w:val="24"/>
                <w:szCs w:val="24"/>
              </w:rPr>
              <w:t>issues</w:t>
            </w:r>
          </w:p>
          <w:p w:rsidR="00071885" w:rsidRDefault="00071885" w:rsidP="0070206D">
            <w:pPr>
              <w:rPr>
                <w:rFonts w:ascii="Times New Roman" w:hAnsi="Times New Roman"/>
                <w:sz w:val="24"/>
                <w:szCs w:val="24"/>
              </w:rPr>
            </w:pPr>
          </w:p>
          <w:p w:rsidR="00071885" w:rsidRPr="00071885" w:rsidRDefault="00071885" w:rsidP="0070206D">
            <w:pPr>
              <w:rPr>
                <w:rFonts w:ascii="Times New Roman" w:hAnsi="Times New Roman"/>
                <w:sz w:val="24"/>
                <w:szCs w:val="24"/>
              </w:rPr>
            </w:pPr>
          </w:p>
        </w:tc>
        <w:tc>
          <w:tcPr>
            <w:tcW w:w="7650" w:type="dxa"/>
          </w:tcPr>
          <w:p w:rsidR="007443E6" w:rsidRDefault="007443E6" w:rsidP="005F2E7B">
            <w:pPr>
              <w:ind w:left="-18"/>
              <w:rPr>
                <w:rFonts w:ascii="Times New Roman" w:hAnsi="Times New Roman"/>
                <w:color w:val="000000"/>
                <w:sz w:val="24"/>
                <w:szCs w:val="24"/>
              </w:rPr>
            </w:pPr>
            <w:r>
              <w:rPr>
                <w:rFonts w:ascii="Times New Roman" w:hAnsi="Times New Roman"/>
                <w:color w:val="000000"/>
                <w:sz w:val="24"/>
                <w:szCs w:val="24"/>
              </w:rPr>
              <w:t>[</w:t>
            </w:r>
            <w:r w:rsidR="005F2E7B" w:rsidRPr="005F2E7B">
              <w:rPr>
                <w:rFonts w:ascii="Times New Roman" w:hAnsi="Times New Roman"/>
                <w:color w:val="000000"/>
                <w:sz w:val="24"/>
                <w:szCs w:val="24"/>
                <w:u w:val="single"/>
              </w:rPr>
              <w:t xml:space="preserve">OVERALL </w:t>
            </w:r>
            <w:r w:rsidR="00444AE4">
              <w:rPr>
                <w:rFonts w:ascii="Times New Roman" w:hAnsi="Times New Roman"/>
                <w:color w:val="000000"/>
                <w:sz w:val="24"/>
                <w:szCs w:val="24"/>
                <w:u w:val="single"/>
              </w:rPr>
              <w:t>COMMENTS</w:t>
            </w:r>
            <w:r>
              <w:rPr>
                <w:rFonts w:ascii="Times New Roman" w:hAnsi="Times New Roman"/>
                <w:color w:val="000000"/>
                <w:sz w:val="24"/>
                <w:szCs w:val="24"/>
              </w:rPr>
              <w:t>]</w:t>
            </w:r>
          </w:p>
          <w:p w:rsidR="007443E6" w:rsidRDefault="00444AE4" w:rsidP="0053700E">
            <w:pPr>
              <w:pStyle w:val="ListParagraph"/>
              <w:numPr>
                <w:ilvl w:val="0"/>
                <w:numId w:val="4"/>
              </w:numPr>
              <w:ind w:left="342"/>
              <w:rPr>
                <w:rFonts w:ascii="Times New Roman" w:hAnsi="Times New Roman"/>
                <w:color w:val="000000"/>
                <w:sz w:val="24"/>
                <w:szCs w:val="24"/>
              </w:rPr>
            </w:pPr>
            <w:r>
              <w:rPr>
                <w:rFonts w:ascii="Times New Roman" w:hAnsi="Times New Roman"/>
                <w:color w:val="000000"/>
                <w:sz w:val="24"/>
                <w:szCs w:val="24"/>
              </w:rPr>
              <w:t xml:space="preserve">While safeguard policies </w:t>
            </w:r>
            <w:r w:rsidR="0053700E">
              <w:rPr>
                <w:rFonts w:ascii="Times New Roman" w:hAnsi="Times New Roman"/>
                <w:color w:val="000000"/>
                <w:sz w:val="24"/>
                <w:szCs w:val="24"/>
              </w:rPr>
              <w:t xml:space="preserve">are required </w:t>
            </w:r>
            <w:r w:rsidR="005F2E7B">
              <w:rPr>
                <w:rFonts w:ascii="Times New Roman" w:hAnsi="Times New Roman"/>
                <w:color w:val="000000"/>
                <w:sz w:val="24"/>
                <w:szCs w:val="24"/>
              </w:rPr>
              <w:t>for sustainable development</w:t>
            </w:r>
            <w:r>
              <w:rPr>
                <w:rFonts w:ascii="Times New Roman" w:hAnsi="Times New Roman"/>
                <w:color w:val="000000"/>
                <w:sz w:val="24"/>
                <w:szCs w:val="24"/>
              </w:rPr>
              <w:t xml:space="preserve">, many </w:t>
            </w:r>
            <w:r w:rsidR="005F2E7B">
              <w:rPr>
                <w:rFonts w:ascii="Times New Roman" w:hAnsi="Times New Roman"/>
                <w:color w:val="000000"/>
                <w:sz w:val="24"/>
                <w:szCs w:val="24"/>
              </w:rPr>
              <w:t xml:space="preserve">Bank-financed </w:t>
            </w:r>
            <w:r>
              <w:rPr>
                <w:rFonts w:ascii="Times New Roman" w:hAnsi="Times New Roman"/>
                <w:color w:val="000000"/>
                <w:sz w:val="24"/>
                <w:szCs w:val="24"/>
              </w:rPr>
              <w:t xml:space="preserve">projects </w:t>
            </w:r>
            <w:r w:rsidR="0053700E">
              <w:rPr>
                <w:rFonts w:ascii="Times New Roman" w:hAnsi="Times New Roman"/>
                <w:color w:val="000000"/>
                <w:sz w:val="24"/>
                <w:szCs w:val="24"/>
              </w:rPr>
              <w:t xml:space="preserve">face </w:t>
            </w:r>
            <w:r>
              <w:rPr>
                <w:rFonts w:ascii="Times New Roman" w:hAnsi="Times New Roman"/>
                <w:color w:val="000000"/>
                <w:sz w:val="24"/>
                <w:szCs w:val="24"/>
              </w:rPr>
              <w:t xml:space="preserve">constrains in many ways. </w:t>
            </w:r>
            <w:r w:rsidR="005F2E7B">
              <w:rPr>
                <w:rFonts w:ascii="Times New Roman" w:hAnsi="Times New Roman"/>
                <w:color w:val="000000"/>
                <w:sz w:val="24"/>
                <w:szCs w:val="24"/>
              </w:rPr>
              <w:t>Borrower countries have</w:t>
            </w:r>
            <w:r>
              <w:rPr>
                <w:rFonts w:ascii="Times New Roman" w:hAnsi="Times New Roman"/>
                <w:color w:val="000000"/>
                <w:sz w:val="24"/>
                <w:szCs w:val="24"/>
              </w:rPr>
              <w:t xml:space="preserve"> concerns</w:t>
            </w:r>
            <w:r w:rsidR="005F2E7B">
              <w:rPr>
                <w:rFonts w:ascii="Times New Roman" w:hAnsi="Times New Roman"/>
                <w:color w:val="000000"/>
                <w:sz w:val="24"/>
                <w:szCs w:val="24"/>
              </w:rPr>
              <w:t xml:space="preserve"> on the second draft ESF</w:t>
            </w:r>
            <w:r>
              <w:rPr>
                <w:rFonts w:ascii="Times New Roman" w:hAnsi="Times New Roman"/>
                <w:color w:val="000000"/>
                <w:sz w:val="24"/>
                <w:szCs w:val="24"/>
              </w:rPr>
              <w:t xml:space="preserve">. There is </w:t>
            </w:r>
            <w:r w:rsidRPr="00FC3275">
              <w:rPr>
                <w:rFonts w:ascii="Times New Roman" w:hAnsi="Times New Roman"/>
                <w:b/>
                <w:bCs/>
                <w:color w:val="000000"/>
                <w:sz w:val="24"/>
                <w:szCs w:val="24"/>
              </w:rPr>
              <w:t xml:space="preserve">no evidence that </w:t>
            </w:r>
            <w:r w:rsidR="005F2E7B">
              <w:rPr>
                <w:rFonts w:ascii="Times New Roman" w:hAnsi="Times New Roman"/>
                <w:b/>
                <w:bCs/>
                <w:color w:val="000000"/>
                <w:sz w:val="24"/>
                <w:szCs w:val="24"/>
              </w:rPr>
              <w:t xml:space="preserve">the Bank listened to </w:t>
            </w:r>
            <w:r w:rsidR="00FC3275" w:rsidRPr="00FC3275">
              <w:rPr>
                <w:rFonts w:ascii="Times New Roman" w:hAnsi="Times New Roman"/>
                <w:b/>
                <w:bCs/>
                <w:color w:val="000000"/>
                <w:sz w:val="24"/>
                <w:szCs w:val="24"/>
              </w:rPr>
              <w:t>borrowers</w:t>
            </w:r>
            <w:r w:rsidR="00FC3275">
              <w:rPr>
                <w:rFonts w:ascii="Times New Roman" w:hAnsi="Times New Roman"/>
                <w:color w:val="000000"/>
                <w:sz w:val="24"/>
                <w:szCs w:val="24"/>
              </w:rPr>
              <w:t xml:space="preserve"> in the previous consultations. </w:t>
            </w:r>
            <w:r w:rsidR="005F2E7B">
              <w:rPr>
                <w:rFonts w:ascii="Times New Roman" w:hAnsi="Times New Roman"/>
                <w:color w:val="000000"/>
                <w:sz w:val="24"/>
                <w:szCs w:val="24"/>
              </w:rPr>
              <w:t>In phase 3 consultations, we expect</w:t>
            </w:r>
            <w:r w:rsidR="00FC3275">
              <w:rPr>
                <w:rFonts w:ascii="Times New Roman" w:hAnsi="Times New Roman"/>
                <w:color w:val="000000"/>
                <w:sz w:val="24"/>
                <w:szCs w:val="24"/>
              </w:rPr>
              <w:t xml:space="preserve"> the Bank </w:t>
            </w:r>
            <w:r w:rsidR="005D260D">
              <w:rPr>
                <w:rFonts w:ascii="Times New Roman" w:hAnsi="Times New Roman"/>
                <w:color w:val="000000"/>
                <w:sz w:val="24"/>
                <w:szCs w:val="24"/>
              </w:rPr>
              <w:t xml:space="preserve">team </w:t>
            </w:r>
            <w:r w:rsidR="005F2E7B">
              <w:rPr>
                <w:rFonts w:ascii="Times New Roman" w:hAnsi="Times New Roman"/>
                <w:color w:val="000000"/>
                <w:sz w:val="24"/>
                <w:szCs w:val="24"/>
              </w:rPr>
              <w:t xml:space="preserve">to </w:t>
            </w:r>
            <w:r w:rsidR="00FC3275" w:rsidRPr="006029D1">
              <w:rPr>
                <w:rFonts w:ascii="Times New Roman" w:hAnsi="Times New Roman"/>
                <w:b/>
                <w:bCs/>
                <w:color w:val="000000"/>
                <w:sz w:val="24"/>
                <w:szCs w:val="24"/>
              </w:rPr>
              <w:t xml:space="preserve">listen to borrowers, in particular those who implement projects on the ground more </w:t>
            </w:r>
            <w:r w:rsidR="005D260D" w:rsidRPr="006029D1">
              <w:rPr>
                <w:rFonts w:ascii="Times New Roman" w:hAnsi="Times New Roman"/>
                <w:b/>
                <w:bCs/>
                <w:color w:val="000000"/>
                <w:sz w:val="24"/>
                <w:szCs w:val="24"/>
              </w:rPr>
              <w:t>genuinely</w:t>
            </w:r>
            <w:r w:rsidR="007B4F2A" w:rsidRPr="006029D1">
              <w:rPr>
                <w:rFonts w:ascii="Times New Roman" w:hAnsi="Times New Roman"/>
                <w:b/>
                <w:bCs/>
                <w:color w:val="000000"/>
                <w:sz w:val="24"/>
                <w:szCs w:val="24"/>
              </w:rPr>
              <w:t xml:space="preserve"> and carefully</w:t>
            </w:r>
            <w:r w:rsidR="00FC3275">
              <w:rPr>
                <w:rFonts w:ascii="Times New Roman" w:hAnsi="Times New Roman"/>
                <w:color w:val="000000"/>
                <w:sz w:val="24"/>
                <w:szCs w:val="24"/>
              </w:rPr>
              <w:t xml:space="preserve">. The issues list identified by the Board should guide the discussions.  </w:t>
            </w:r>
          </w:p>
          <w:p w:rsidR="00FC3275" w:rsidRDefault="005F2E7B" w:rsidP="00FC3275">
            <w:pPr>
              <w:pStyle w:val="ListParagraph"/>
              <w:numPr>
                <w:ilvl w:val="0"/>
                <w:numId w:val="4"/>
              </w:numPr>
              <w:ind w:left="342"/>
              <w:rPr>
                <w:rFonts w:ascii="Times New Roman" w:hAnsi="Times New Roman"/>
                <w:color w:val="000000"/>
                <w:sz w:val="24"/>
                <w:szCs w:val="24"/>
              </w:rPr>
            </w:pPr>
            <w:r>
              <w:rPr>
                <w:rFonts w:ascii="Times New Roman" w:hAnsi="Times New Roman"/>
                <w:color w:val="000000"/>
                <w:sz w:val="24"/>
                <w:szCs w:val="24"/>
              </w:rPr>
              <w:t xml:space="preserve">Outstanding issues in the proposed ESF can be categorized into </w:t>
            </w:r>
            <w:r w:rsidRPr="005F2E7B">
              <w:rPr>
                <w:rFonts w:ascii="Times New Roman" w:hAnsi="Times New Roman"/>
                <w:b/>
                <w:bCs/>
                <w:color w:val="000000"/>
                <w:sz w:val="24"/>
                <w:szCs w:val="24"/>
              </w:rPr>
              <w:t>three groups</w:t>
            </w:r>
            <w:r>
              <w:rPr>
                <w:rFonts w:ascii="Times New Roman" w:hAnsi="Times New Roman"/>
                <w:color w:val="000000"/>
                <w:sz w:val="24"/>
                <w:szCs w:val="24"/>
              </w:rPr>
              <w:t>:</w:t>
            </w:r>
          </w:p>
          <w:p w:rsidR="005F2E7B" w:rsidRDefault="005F2E7B" w:rsidP="005D260D">
            <w:pPr>
              <w:pStyle w:val="ListParagraph"/>
              <w:ind w:left="882" w:hanging="270"/>
              <w:rPr>
                <w:rFonts w:ascii="Times New Roman" w:hAnsi="Times New Roman"/>
                <w:color w:val="000000"/>
                <w:sz w:val="24"/>
                <w:szCs w:val="24"/>
              </w:rPr>
            </w:pPr>
            <w:r>
              <w:rPr>
                <w:rFonts w:ascii="Times New Roman" w:hAnsi="Times New Roman"/>
                <w:color w:val="000000"/>
                <w:sz w:val="24"/>
                <w:szCs w:val="24"/>
              </w:rPr>
              <w:t xml:space="preserve">1. </w:t>
            </w:r>
            <w:r w:rsidR="00691BD4">
              <w:rPr>
                <w:rFonts w:ascii="Times New Roman" w:hAnsi="Times New Roman"/>
                <w:color w:val="000000"/>
                <w:sz w:val="24"/>
                <w:szCs w:val="24"/>
              </w:rPr>
              <w:t xml:space="preserve">Standards </w:t>
            </w:r>
            <w:r>
              <w:rPr>
                <w:rFonts w:ascii="Times New Roman" w:hAnsi="Times New Roman"/>
                <w:color w:val="000000"/>
                <w:sz w:val="24"/>
                <w:szCs w:val="24"/>
              </w:rPr>
              <w:t xml:space="preserve">that are simply </w:t>
            </w:r>
            <w:r w:rsidRPr="005D260D">
              <w:rPr>
                <w:rFonts w:ascii="Times New Roman" w:hAnsi="Times New Roman"/>
                <w:b/>
                <w:bCs/>
                <w:color w:val="000000"/>
                <w:sz w:val="24"/>
                <w:szCs w:val="24"/>
              </w:rPr>
              <w:t xml:space="preserve">not </w:t>
            </w:r>
            <w:r w:rsidR="00E567CE" w:rsidRPr="005D260D">
              <w:rPr>
                <w:rFonts w:ascii="Times New Roman" w:hAnsi="Times New Roman"/>
                <w:b/>
                <w:bCs/>
                <w:color w:val="000000"/>
                <w:sz w:val="24"/>
                <w:szCs w:val="24"/>
              </w:rPr>
              <w:t>doable</w:t>
            </w:r>
            <w:r>
              <w:rPr>
                <w:rFonts w:ascii="Times New Roman" w:hAnsi="Times New Roman"/>
                <w:color w:val="000000"/>
                <w:sz w:val="24"/>
                <w:szCs w:val="24"/>
              </w:rPr>
              <w:t xml:space="preserve"> or</w:t>
            </w:r>
            <w:r w:rsidR="00691BD4">
              <w:rPr>
                <w:rFonts w:ascii="Times New Roman" w:hAnsi="Times New Roman"/>
                <w:color w:val="000000"/>
                <w:sz w:val="24"/>
                <w:szCs w:val="24"/>
              </w:rPr>
              <w:t xml:space="preserve"> desirable or</w:t>
            </w:r>
            <w:r>
              <w:rPr>
                <w:rFonts w:ascii="Times New Roman" w:hAnsi="Times New Roman"/>
                <w:color w:val="000000"/>
                <w:sz w:val="24"/>
                <w:szCs w:val="24"/>
              </w:rPr>
              <w:t xml:space="preserve"> create more problems than solving them. These will include Indigenous Peoples issues in Africa</w:t>
            </w:r>
            <w:r w:rsidR="005B00F0">
              <w:rPr>
                <w:rFonts w:ascii="Times New Roman" w:hAnsi="Times New Roman"/>
                <w:color w:val="000000"/>
                <w:sz w:val="24"/>
                <w:szCs w:val="24"/>
              </w:rPr>
              <w:t>, and informal and</w:t>
            </w:r>
            <w:r>
              <w:rPr>
                <w:rFonts w:ascii="Times New Roman" w:hAnsi="Times New Roman"/>
                <w:color w:val="000000"/>
                <w:sz w:val="24"/>
                <w:szCs w:val="24"/>
              </w:rPr>
              <w:t xml:space="preserve"> voluntary</w:t>
            </w:r>
            <w:r w:rsidR="005B00F0">
              <w:rPr>
                <w:rFonts w:ascii="Times New Roman" w:hAnsi="Times New Roman"/>
                <w:color w:val="000000"/>
                <w:sz w:val="24"/>
                <w:szCs w:val="24"/>
              </w:rPr>
              <w:t>/community</w:t>
            </w:r>
            <w:r>
              <w:rPr>
                <w:rFonts w:ascii="Times New Roman" w:hAnsi="Times New Roman"/>
                <w:color w:val="000000"/>
                <w:sz w:val="24"/>
                <w:szCs w:val="24"/>
              </w:rPr>
              <w:t xml:space="preserve"> labor issues in South Asia;</w:t>
            </w:r>
            <w:r w:rsidR="00691BD4">
              <w:rPr>
                <w:rFonts w:ascii="Times New Roman" w:hAnsi="Times New Roman"/>
                <w:color w:val="000000"/>
                <w:sz w:val="24"/>
                <w:szCs w:val="24"/>
              </w:rPr>
              <w:t xml:space="preserve"> these should be deleted or </w:t>
            </w:r>
            <w:r w:rsidR="003D69F8">
              <w:rPr>
                <w:rFonts w:ascii="Times New Roman" w:hAnsi="Times New Roman"/>
                <w:color w:val="000000"/>
                <w:sz w:val="24"/>
                <w:szCs w:val="24"/>
              </w:rPr>
              <w:t>appropriately</w:t>
            </w:r>
            <w:r w:rsidR="00E567CE">
              <w:rPr>
                <w:rFonts w:ascii="Times New Roman" w:hAnsi="Times New Roman"/>
                <w:color w:val="000000"/>
                <w:sz w:val="24"/>
                <w:szCs w:val="24"/>
              </w:rPr>
              <w:t xml:space="preserve"> </w:t>
            </w:r>
            <w:r w:rsidR="00691BD4">
              <w:rPr>
                <w:rFonts w:ascii="Times New Roman" w:hAnsi="Times New Roman"/>
                <w:color w:val="000000"/>
                <w:sz w:val="24"/>
                <w:szCs w:val="24"/>
              </w:rPr>
              <w:t>modified.</w:t>
            </w:r>
          </w:p>
          <w:p w:rsidR="005F2E7B" w:rsidRDefault="005F2E7B" w:rsidP="0053700E">
            <w:pPr>
              <w:pStyle w:val="ListParagraph"/>
              <w:ind w:left="882" w:hanging="180"/>
              <w:rPr>
                <w:rFonts w:ascii="Times New Roman" w:hAnsi="Times New Roman"/>
                <w:color w:val="000000"/>
                <w:sz w:val="24"/>
                <w:szCs w:val="24"/>
              </w:rPr>
            </w:pPr>
            <w:r>
              <w:rPr>
                <w:rFonts w:ascii="Times New Roman" w:hAnsi="Times New Roman"/>
                <w:color w:val="000000"/>
                <w:sz w:val="24"/>
                <w:szCs w:val="24"/>
              </w:rPr>
              <w:t xml:space="preserve">2. </w:t>
            </w:r>
            <w:r w:rsidR="00691BD4">
              <w:rPr>
                <w:rFonts w:ascii="Times New Roman" w:hAnsi="Times New Roman"/>
                <w:color w:val="000000"/>
                <w:sz w:val="24"/>
                <w:szCs w:val="24"/>
              </w:rPr>
              <w:t>Standard</w:t>
            </w:r>
            <w:r w:rsidR="006A1365">
              <w:rPr>
                <w:rFonts w:ascii="Times New Roman" w:hAnsi="Times New Roman"/>
                <w:color w:val="000000"/>
                <w:sz w:val="24"/>
                <w:szCs w:val="24"/>
              </w:rPr>
              <w:t>s</w:t>
            </w:r>
            <w:r>
              <w:rPr>
                <w:rFonts w:ascii="Times New Roman" w:hAnsi="Times New Roman"/>
                <w:color w:val="000000"/>
                <w:sz w:val="24"/>
                <w:szCs w:val="24"/>
              </w:rPr>
              <w:t xml:space="preserve"> that will</w:t>
            </w:r>
            <w:r w:rsidR="00691BD4">
              <w:rPr>
                <w:rFonts w:ascii="Times New Roman" w:hAnsi="Times New Roman"/>
                <w:color w:val="000000"/>
                <w:sz w:val="24"/>
                <w:szCs w:val="24"/>
              </w:rPr>
              <w:t xml:space="preserve"> impose </w:t>
            </w:r>
            <w:r w:rsidR="00E567CE">
              <w:rPr>
                <w:rFonts w:ascii="Times New Roman" w:hAnsi="Times New Roman"/>
                <w:color w:val="000000"/>
                <w:sz w:val="24"/>
                <w:szCs w:val="24"/>
              </w:rPr>
              <w:t>disproportionate costs</w:t>
            </w:r>
            <w:r w:rsidRPr="005D260D">
              <w:rPr>
                <w:rFonts w:ascii="Times New Roman" w:hAnsi="Times New Roman"/>
                <w:b/>
                <w:bCs/>
                <w:color w:val="000000"/>
                <w:sz w:val="24"/>
                <w:szCs w:val="24"/>
              </w:rPr>
              <w:t xml:space="preserve"> and time</w:t>
            </w:r>
            <w:r w:rsidR="006A1365">
              <w:rPr>
                <w:rFonts w:ascii="Times New Roman" w:hAnsi="Times New Roman"/>
                <w:b/>
                <w:bCs/>
                <w:color w:val="000000"/>
                <w:sz w:val="24"/>
                <w:szCs w:val="24"/>
              </w:rPr>
              <w:t xml:space="preserve"> delay</w:t>
            </w:r>
            <w:r>
              <w:rPr>
                <w:rFonts w:ascii="Times New Roman" w:hAnsi="Times New Roman"/>
                <w:color w:val="000000"/>
                <w:sz w:val="24"/>
                <w:szCs w:val="24"/>
              </w:rPr>
              <w:t>, such as assessment of historical pollution</w:t>
            </w:r>
            <w:r w:rsidR="00691BD4">
              <w:rPr>
                <w:rFonts w:ascii="Times New Roman" w:hAnsi="Times New Roman"/>
                <w:color w:val="000000"/>
                <w:sz w:val="24"/>
                <w:szCs w:val="24"/>
              </w:rPr>
              <w:t>, intangible cultural heritage</w:t>
            </w:r>
            <w:r>
              <w:rPr>
                <w:rFonts w:ascii="Times New Roman" w:hAnsi="Times New Roman"/>
                <w:color w:val="000000"/>
                <w:sz w:val="24"/>
                <w:szCs w:val="24"/>
              </w:rPr>
              <w:t xml:space="preserve"> or cumulative impacts</w:t>
            </w:r>
            <w:r w:rsidR="00691BD4">
              <w:rPr>
                <w:rFonts w:ascii="Times New Roman" w:hAnsi="Times New Roman"/>
                <w:color w:val="000000"/>
                <w:sz w:val="24"/>
                <w:szCs w:val="24"/>
              </w:rPr>
              <w:t xml:space="preserve">.  These </w:t>
            </w:r>
            <w:r w:rsidR="00E567CE">
              <w:rPr>
                <w:rFonts w:ascii="Times New Roman" w:hAnsi="Times New Roman"/>
                <w:color w:val="000000"/>
                <w:sz w:val="24"/>
                <w:szCs w:val="24"/>
              </w:rPr>
              <w:t>should be</w:t>
            </w:r>
            <w:r w:rsidR="00691BD4">
              <w:rPr>
                <w:rFonts w:ascii="Times New Roman" w:hAnsi="Times New Roman"/>
                <w:color w:val="000000"/>
                <w:sz w:val="24"/>
                <w:szCs w:val="24"/>
              </w:rPr>
              <w:t xml:space="preserve"> examined or made reasonable.</w:t>
            </w:r>
          </w:p>
          <w:p w:rsidR="005D260D" w:rsidRDefault="005F2E7B" w:rsidP="00D03C65">
            <w:pPr>
              <w:pStyle w:val="ListParagraph"/>
              <w:ind w:left="882" w:hanging="180"/>
              <w:rPr>
                <w:rFonts w:ascii="Times New Roman" w:hAnsi="Times New Roman"/>
                <w:color w:val="000000"/>
                <w:sz w:val="24"/>
                <w:szCs w:val="24"/>
              </w:rPr>
            </w:pPr>
            <w:r>
              <w:rPr>
                <w:rFonts w:ascii="Times New Roman" w:hAnsi="Times New Roman"/>
                <w:color w:val="000000"/>
                <w:sz w:val="24"/>
                <w:szCs w:val="24"/>
              </w:rPr>
              <w:lastRenderedPageBreak/>
              <w:t xml:space="preserve">3. </w:t>
            </w:r>
            <w:r w:rsidR="005D260D">
              <w:rPr>
                <w:rFonts w:ascii="Times New Roman" w:hAnsi="Times New Roman"/>
                <w:color w:val="000000"/>
                <w:sz w:val="24"/>
                <w:szCs w:val="24"/>
              </w:rPr>
              <w:t xml:space="preserve">Issues for which we </w:t>
            </w:r>
            <w:r w:rsidR="005D260D" w:rsidRPr="005D260D">
              <w:rPr>
                <w:rFonts w:ascii="Times New Roman" w:hAnsi="Times New Roman"/>
                <w:b/>
                <w:bCs/>
                <w:color w:val="000000"/>
                <w:sz w:val="24"/>
                <w:szCs w:val="24"/>
              </w:rPr>
              <w:t>can find a more reasonable way</w:t>
            </w:r>
            <w:r w:rsidR="005D260D">
              <w:rPr>
                <w:rFonts w:ascii="Times New Roman" w:hAnsi="Times New Roman"/>
                <w:color w:val="000000"/>
                <w:sz w:val="24"/>
                <w:szCs w:val="24"/>
              </w:rPr>
              <w:t xml:space="preserve"> to achieve the same objective, if better structured</w:t>
            </w:r>
            <w:r w:rsidR="00D03C65">
              <w:rPr>
                <w:rFonts w:ascii="Times New Roman" w:hAnsi="Times New Roman"/>
                <w:color w:val="000000"/>
                <w:sz w:val="24"/>
                <w:szCs w:val="24"/>
              </w:rPr>
              <w:t xml:space="preserve">. One way for this would be clarification or explanation through guidance materials.  </w:t>
            </w:r>
          </w:p>
          <w:p w:rsidR="005F2E7B" w:rsidRDefault="005D260D" w:rsidP="005F2E7B">
            <w:pPr>
              <w:pStyle w:val="ListParagraph"/>
              <w:ind w:left="342"/>
              <w:rPr>
                <w:rFonts w:ascii="Times New Roman" w:hAnsi="Times New Roman"/>
                <w:color w:val="000000"/>
                <w:sz w:val="24"/>
                <w:szCs w:val="24"/>
              </w:rPr>
            </w:pPr>
            <w:r>
              <w:rPr>
                <w:rFonts w:ascii="Times New Roman" w:hAnsi="Times New Roman"/>
                <w:color w:val="000000"/>
                <w:sz w:val="24"/>
                <w:szCs w:val="24"/>
              </w:rPr>
              <w:t xml:space="preserve">In phase 3 consultations, the Bank team should </w:t>
            </w:r>
            <w:r w:rsidR="005B00F0">
              <w:rPr>
                <w:rFonts w:ascii="Times New Roman" w:hAnsi="Times New Roman"/>
                <w:color w:val="000000"/>
                <w:sz w:val="24"/>
                <w:szCs w:val="24"/>
              </w:rPr>
              <w:t xml:space="preserve">listen to the borrowers </w:t>
            </w:r>
            <w:r w:rsidR="00447993">
              <w:rPr>
                <w:rFonts w:ascii="Times New Roman" w:hAnsi="Times New Roman"/>
                <w:color w:val="000000"/>
                <w:sz w:val="24"/>
                <w:szCs w:val="24"/>
              </w:rPr>
              <w:t>against these criteria</w:t>
            </w:r>
            <w:r w:rsidR="005B00F0">
              <w:rPr>
                <w:rFonts w:ascii="Times New Roman" w:hAnsi="Times New Roman"/>
                <w:color w:val="000000"/>
                <w:sz w:val="24"/>
                <w:szCs w:val="24"/>
              </w:rPr>
              <w:t xml:space="preserve">, and </w:t>
            </w:r>
            <w:r>
              <w:rPr>
                <w:rFonts w:ascii="Times New Roman" w:hAnsi="Times New Roman"/>
                <w:color w:val="000000"/>
                <w:sz w:val="24"/>
                <w:szCs w:val="24"/>
              </w:rPr>
              <w:t>revise the proposed ESF accordingly.</w:t>
            </w:r>
          </w:p>
          <w:p w:rsidR="00870937" w:rsidRDefault="00870937" w:rsidP="00A751CF">
            <w:pPr>
              <w:pStyle w:val="ListParagraph"/>
              <w:numPr>
                <w:ilvl w:val="0"/>
                <w:numId w:val="20"/>
              </w:numPr>
              <w:ind w:left="342"/>
              <w:rPr>
                <w:rFonts w:ascii="Times New Roman" w:hAnsi="Times New Roman"/>
                <w:color w:val="000000"/>
                <w:sz w:val="24"/>
                <w:szCs w:val="24"/>
              </w:rPr>
            </w:pPr>
            <w:r>
              <w:rPr>
                <w:rFonts w:ascii="Times New Roman" w:hAnsi="Times New Roman"/>
                <w:color w:val="000000"/>
                <w:sz w:val="24"/>
                <w:szCs w:val="24"/>
              </w:rPr>
              <w:t xml:space="preserve">The Bank team should </w:t>
            </w:r>
            <w:r w:rsidRPr="00870937">
              <w:rPr>
                <w:rFonts w:ascii="Times New Roman" w:hAnsi="Times New Roman"/>
                <w:b/>
                <w:bCs/>
                <w:color w:val="000000"/>
                <w:sz w:val="24"/>
                <w:szCs w:val="24"/>
              </w:rPr>
              <w:t>not use the existing safeguard policies or those of other MDBs for</w:t>
            </w:r>
            <w:r w:rsidR="00E567CE">
              <w:rPr>
                <w:rFonts w:ascii="Times New Roman" w:hAnsi="Times New Roman"/>
                <w:b/>
                <w:bCs/>
                <w:color w:val="000000"/>
                <w:sz w:val="24"/>
                <w:szCs w:val="24"/>
              </w:rPr>
              <w:t xml:space="preserve"> </w:t>
            </w:r>
            <w:r w:rsidRPr="00870937">
              <w:rPr>
                <w:rFonts w:ascii="Times New Roman" w:hAnsi="Times New Roman"/>
                <w:b/>
                <w:bCs/>
                <w:color w:val="000000"/>
                <w:sz w:val="24"/>
                <w:szCs w:val="24"/>
              </w:rPr>
              <w:t>justif</w:t>
            </w:r>
            <w:r w:rsidR="00AF337F">
              <w:rPr>
                <w:rFonts w:ascii="Times New Roman" w:hAnsi="Times New Roman"/>
                <w:b/>
                <w:bCs/>
                <w:color w:val="000000"/>
                <w:sz w:val="24"/>
                <w:szCs w:val="24"/>
              </w:rPr>
              <w:t>ying</w:t>
            </w:r>
            <w:r w:rsidRPr="00870937">
              <w:rPr>
                <w:rFonts w:ascii="Times New Roman" w:hAnsi="Times New Roman"/>
                <w:b/>
                <w:bCs/>
                <w:color w:val="000000"/>
                <w:sz w:val="24"/>
                <w:szCs w:val="24"/>
              </w:rPr>
              <w:t xml:space="preserve"> the ESF</w:t>
            </w:r>
            <w:r>
              <w:rPr>
                <w:rFonts w:ascii="Times New Roman" w:hAnsi="Times New Roman"/>
                <w:color w:val="000000"/>
                <w:sz w:val="24"/>
                <w:szCs w:val="24"/>
              </w:rPr>
              <w:t xml:space="preserve">. Each element of the ESF should be examined on its </w:t>
            </w:r>
            <w:r w:rsidR="00083D23">
              <w:rPr>
                <w:rFonts w:ascii="Times New Roman" w:hAnsi="Times New Roman"/>
                <w:color w:val="000000"/>
                <w:sz w:val="24"/>
                <w:szCs w:val="24"/>
              </w:rPr>
              <w:t xml:space="preserve">own </w:t>
            </w:r>
            <w:r>
              <w:rPr>
                <w:rFonts w:ascii="Times New Roman" w:hAnsi="Times New Roman"/>
                <w:color w:val="000000"/>
                <w:sz w:val="24"/>
                <w:szCs w:val="24"/>
              </w:rPr>
              <w:t>merit</w:t>
            </w:r>
            <w:r w:rsidR="00691BD4">
              <w:rPr>
                <w:rFonts w:ascii="Times New Roman" w:hAnsi="Times New Roman"/>
                <w:color w:val="000000"/>
                <w:sz w:val="24"/>
                <w:szCs w:val="24"/>
              </w:rPr>
              <w:t>. Even existing standards/safeguards, if these fall in any of the above t</w:t>
            </w:r>
            <w:r w:rsidR="00A751CF">
              <w:rPr>
                <w:rFonts w:ascii="Times New Roman" w:hAnsi="Times New Roman"/>
                <w:color w:val="000000"/>
                <w:sz w:val="24"/>
                <w:szCs w:val="24"/>
              </w:rPr>
              <w:t>hree</w:t>
            </w:r>
            <w:r w:rsidR="00265267">
              <w:rPr>
                <w:rFonts w:ascii="Times New Roman" w:hAnsi="Times New Roman"/>
                <w:color w:val="000000"/>
                <w:sz w:val="24"/>
                <w:szCs w:val="24"/>
              </w:rPr>
              <w:t xml:space="preserve"> categories, these should be dealt with accordingly</w:t>
            </w:r>
            <w:r>
              <w:rPr>
                <w:rFonts w:ascii="Times New Roman" w:hAnsi="Times New Roman"/>
                <w:color w:val="000000"/>
                <w:sz w:val="24"/>
                <w:szCs w:val="24"/>
              </w:rPr>
              <w:t>.</w:t>
            </w:r>
          </w:p>
          <w:p w:rsidR="00870937" w:rsidRDefault="00083D23" w:rsidP="00083D23">
            <w:pPr>
              <w:pStyle w:val="ListParagraph"/>
              <w:numPr>
                <w:ilvl w:val="0"/>
                <w:numId w:val="20"/>
              </w:numPr>
              <w:ind w:left="342"/>
              <w:rPr>
                <w:rFonts w:ascii="Times New Roman" w:hAnsi="Times New Roman"/>
                <w:color w:val="000000"/>
                <w:sz w:val="24"/>
                <w:szCs w:val="24"/>
              </w:rPr>
            </w:pPr>
            <w:r>
              <w:rPr>
                <w:rFonts w:ascii="Times New Roman" w:hAnsi="Times New Roman"/>
                <w:color w:val="000000"/>
                <w:sz w:val="24"/>
                <w:szCs w:val="24"/>
              </w:rPr>
              <w:t>As in the case of pr</w:t>
            </w:r>
            <w:r w:rsidR="00936CE2">
              <w:rPr>
                <w:rFonts w:ascii="Times New Roman" w:hAnsi="Times New Roman"/>
                <w:color w:val="000000"/>
                <w:sz w:val="24"/>
                <w:szCs w:val="24"/>
              </w:rPr>
              <w:t xml:space="preserve">ocurement reform, the Bank should </w:t>
            </w:r>
            <w:r w:rsidR="00265267">
              <w:rPr>
                <w:rFonts w:ascii="Times New Roman" w:hAnsi="Times New Roman"/>
                <w:color w:val="000000"/>
                <w:sz w:val="24"/>
                <w:szCs w:val="24"/>
              </w:rPr>
              <w:t xml:space="preserve">use </w:t>
            </w:r>
            <w:r w:rsidR="00936CE2" w:rsidRPr="00936CE2">
              <w:rPr>
                <w:rFonts w:ascii="Times New Roman" w:hAnsi="Times New Roman"/>
                <w:b/>
                <w:bCs/>
                <w:color w:val="000000"/>
                <w:sz w:val="24"/>
                <w:szCs w:val="24"/>
              </w:rPr>
              <w:t>a simple test</w:t>
            </w:r>
            <w:r w:rsidR="00E567CE">
              <w:rPr>
                <w:rFonts w:ascii="Times New Roman" w:hAnsi="Times New Roman"/>
                <w:b/>
                <w:bCs/>
                <w:color w:val="000000"/>
                <w:sz w:val="24"/>
                <w:szCs w:val="24"/>
              </w:rPr>
              <w:t xml:space="preserve"> </w:t>
            </w:r>
            <w:r w:rsidR="00265267">
              <w:rPr>
                <w:rFonts w:ascii="Times New Roman" w:hAnsi="Times New Roman"/>
                <w:color w:val="000000"/>
                <w:sz w:val="24"/>
                <w:szCs w:val="24"/>
              </w:rPr>
              <w:t>i</w:t>
            </w:r>
            <w:r w:rsidR="00936CE2">
              <w:rPr>
                <w:rFonts w:ascii="Times New Roman" w:hAnsi="Times New Roman"/>
                <w:color w:val="000000"/>
                <w:sz w:val="24"/>
                <w:szCs w:val="24"/>
              </w:rPr>
              <w:t xml:space="preserve">f the proposed </w:t>
            </w:r>
            <w:r w:rsidR="00265267">
              <w:rPr>
                <w:rFonts w:ascii="Times New Roman" w:hAnsi="Times New Roman"/>
                <w:color w:val="000000"/>
                <w:sz w:val="24"/>
                <w:szCs w:val="24"/>
              </w:rPr>
              <w:t>standard will be feasible</w:t>
            </w:r>
            <w:r w:rsidR="00E567CE">
              <w:rPr>
                <w:rFonts w:ascii="Times New Roman" w:hAnsi="Times New Roman"/>
                <w:color w:val="000000"/>
                <w:sz w:val="24"/>
                <w:szCs w:val="24"/>
              </w:rPr>
              <w:t xml:space="preserve"> </w:t>
            </w:r>
            <w:r w:rsidR="00265267">
              <w:rPr>
                <w:rFonts w:ascii="Times New Roman" w:hAnsi="Times New Roman"/>
                <w:color w:val="000000"/>
                <w:sz w:val="24"/>
                <w:szCs w:val="24"/>
              </w:rPr>
              <w:t xml:space="preserve">under the </w:t>
            </w:r>
            <w:r w:rsidR="00FC0735">
              <w:rPr>
                <w:rFonts w:ascii="Times New Roman" w:hAnsi="Times New Roman"/>
                <w:color w:val="000000"/>
                <w:sz w:val="24"/>
                <w:szCs w:val="24"/>
              </w:rPr>
              <w:t>B</w:t>
            </w:r>
            <w:r w:rsidR="00936CE2">
              <w:rPr>
                <w:rFonts w:ascii="Times New Roman" w:hAnsi="Times New Roman"/>
                <w:color w:val="000000"/>
                <w:sz w:val="24"/>
                <w:szCs w:val="24"/>
              </w:rPr>
              <w:t xml:space="preserve">orrower’s framework </w:t>
            </w:r>
            <w:r w:rsidR="00265267">
              <w:rPr>
                <w:rFonts w:ascii="Times New Roman" w:hAnsi="Times New Roman"/>
                <w:color w:val="000000"/>
                <w:sz w:val="24"/>
                <w:szCs w:val="24"/>
              </w:rPr>
              <w:t xml:space="preserve">in </w:t>
            </w:r>
            <w:r w:rsidR="00936CE2">
              <w:rPr>
                <w:rFonts w:ascii="Times New Roman" w:hAnsi="Times New Roman"/>
                <w:color w:val="000000"/>
                <w:sz w:val="24"/>
                <w:szCs w:val="24"/>
              </w:rPr>
              <w:t xml:space="preserve">a country </w:t>
            </w:r>
            <w:r>
              <w:rPr>
                <w:rFonts w:ascii="Times New Roman" w:hAnsi="Times New Roman"/>
                <w:color w:val="000000"/>
                <w:sz w:val="24"/>
                <w:szCs w:val="24"/>
              </w:rPr>
              <w:t xml:space="preserve">such as </w:t>
            </w:r>
            <w:r w:rsidR="00936CE2">
              <w:rPr>
                <w:rFonts w:ascii="Times New Roman" w:hAnsi="Times New Roman"/>
                <w:color w:val="000000"/>
                <w:sz w:val="24"/>
                <w:szCs w:val="24"/>
              </w:rPr>
              <w:t xml:space="preserve">India it </w:t>
            </w:r>
            <w:r w:rsidR="00265267">
              <w:rPr>
                <w:rFonts w:ascii="Times New Roman" w:hAnsi="Times New Roman"/>
                <w:color w:val="000000"/>
                <w:sz w:val="24"/>
                <w:szCs w:val="24"/>
              </w:rPr>
              <w:t xml:space="preserve">is ok.  If it </w:t>
            </w:r>
            <w:r w:rsidR="00936CE2">
              <w:rPr>
                <w:rFonts w:ascii="Times New Roman" w:hAnsi="Times New Roman"/>
                <w:color w:val="000000"/>
                <w:sz w:val="24"/>
                <w:szCs w:val="24"/>
              </w:rPr>
              <w:t xml:space="preserve">does not work, something must be wrong with the </w:t>
            </w:r>
            <w:r w:rsidR="006A1365">
              <w:rPr>
                <w:rFonts w:ascii="Times New Roman" w:hAnsi="Times New Roman"/>
                <w:color w:val="000000"/>
                <w:sz w:val="24"/>
                <w:szCs w:val="24"/>
              </w:rPr>
              <w:t>standard</w:t>
            </w:r>
            <w:r w:rsidR="00936CE2">
              <w:rPr>
                <w:rFonts w:ascii="Times New Roman" w:hAnsi="Times New Roman"/>
                <w:color w:val="000000"/>
                <w:sz w:val="24"/>
                <w:szCs w:val="24"/>
              </w:rPr>
              <w:t>.</w:t>
            </w:r>
          </w:p>
          <w:p w:rsidR="00E832C0" w:rsidRDefault="00E832C0" w:rsidP="005D260D">
            <w:pPr>
              <w:pStyle w:val="ListParagraph"/>
              <w:numPr>
                <w:ilvl w:val="0"/>
                <w:numId w:val="19"/>
              </w:numPr>
              <w:ind w:left="342"/>
              <w:rPr>
                <w:rFonts w:ascii="Times New Roman" w:hAnsi="Times New Roman"/>
                <w:color w:val="000000"/>
                <w:sz w:val="24"/>
                <w:szCs w:val="24"/>
              </w:rPr>
            </w:pPr>
            <w:r>
              <w:rPr>
                <w:rFonts w:ascii="Times New Roman" w:hAnsi="Times New Roman"/>
                <w:color w:val="000000"/>
                <w:sz w:val="24"/>
                <w:szCs w:val="24"/>
              </w:rPr>
              <w:t xml:space="preserve">India has no inherent rejection to something good just because its implementation is difficult. It also has no </w:t>
            </w:r>
            <w:r w:rsidR="00ED630B">
              <w:rPr>
                <w:rFonts w:ascii="Times New Roman" w:hAnsi="Times New Roman"/>
                <w:color w:val="000000"/>
                <w:sz w:val="24"/>
                <w:szCs w:val="24"/>
              </w:rPr>
              <w:t xml:space="preserve">such </w:t>
            </w:r>
            <w:r>
              <w:rPr>
                <w:rFonts w:ascii="Times New Roman" w:hAnsi="Times New Roman"/>
                <w:color w:val="000000"/>
                <w:sz w:val="24"/>
                <w:szCs w:val="24"/>
              </w:rPr>
              <w:t xml:space="preserve">rejection to something </w:t>
            </w:r>
            <w:r w:rsidR="00DC05A0">
              <w:rPr>
                <w:rFonts w:ascii="Times New Roman" w:hAnsi="Times New Roman"/>
                <w:color w:val="000000"/>
                <w:sz w:val="24"/>
                <w:szCs w:val="24"/>
              </w:rPr>
              <w:t xml:space="preserve">foreign </w:t>
            </w:r>
            <w:r>
              <w:rPr>
                <w:rFonts w:ascii="Times New Roman" w:hAnsi="Times New Roman"/>
                <w:color w:val="000000"/>
                <w:sz w:val="24"/>
                <w:szCs w:val="24"/>
              </w:rPr>
              <w:t xml:space="preserve">just because it is coming from outside the country. The key is </w:t>
            </w:r>
            <w:r w:rsidRPr="00936CE2">
              <w:rPr>
                <w:rFonts w:ascii="Times New Roman" w:hAnsi="Times New Roman"/>
                <w:b/>
                <w:bCs/>
                <w:color w:val="000000"/>
                <w:sz w:val="24"/>
                <w:szCs w:val="24"/>
              </w:rPr>
              <w:t>appropriate balance</w:t>
            </w:r>
            <w:r>
              <w:rPr>
                <w:rFonts w:ascii="Times New Roman" w:hAnsi="Times New Roman"/>
                <w:color w:val="000000"/>
                <w:sz w:val="24"/>
                <w:szCs w:val="24"/>
              </w:rPr>
              <w:t xml:space="preserve">, judiciousness and wisdom. </w:t>
            </w:r>
          </w:p>
          <w:p w:rsidR="00DC05A0" w:rsidRDefault="00E832C0" w:rsidP="00F62CB2">
            <w:pPr>
              <w:pStyle w:val="ListParagraph"/>
              <w:numPr>
                <w:ilvl w:val="0"/>
                <w:numId w:val="19"/>
              </w:numPr>
              <w:ind w:left="342"/>
              <w:rPr>
                <w:rFonts w:ascii="Times New Roman" w:hAnsi="Times New Roman"/>
                <w:color w:val="000000"/>
                <w:sz w:val="24"/>
                <w:szCs w:val="24"/>
              </w:rPr>
            </w:pPr>
            <w:r>
              <w:rPr>
                <w:rFonts w:ascii="Times New Roman" w:hAnsi="Times New Roman"/>
                <w:color w:val="000000"/>
                <w:sz w:val="24"/>
                <w:szCs w:val="24"/>
              </w:rPr>
              <w:t xml:space="preserve">The proposed ESF has been changed drastically from the first to second draft. </w:t>
            </w:r>
            <w:r w:rsidR="001C0F7C">
              <w:rPr>
                <w:rFonts w:ascii="Times New Roman" w:hAnsi="Times New Roman"/>
                <w:color w:val="000000"/>
                <w:sz w:val="24"/>
                <w:szCs w:val="24"/>
              </w:rPr>
              <w:t>The coverage of worker</w:t>
            </w:r>
            <w:r w:rsidR="00ED630B">
              <w:rPr>
                <w:rFonts w:ascii="Times New Roman" w:hAnsi="Times New Roman"/>
                <w:color w:val="000000"/>
                <w:sz w:val="24"/>
                <w:szCs w:val="24"/>
              </w:rPr>
              <w:t>s has been expanded extensively;</w:t>
            </w:r>
            <w:r w:rsidR="00E567CE">
              <w:rPr>
                <w:rFonts w:ascii="Times New Roman" w:hAnsi="Times New Roman"/>
                <w:color w:val="000000"/>
                <w:sz w:val="24"/>
                <w:szCs w:val="24"/>
              </w:rPr>
              <w:t xml:space="preserve"> </w:t>
            </w:r>
            <w:r w:rsidR="00083D23">
              <w:rPr>
                <w:rFonts w:ascii="Times New Roman" w:hAnsi="Times New Roman"/>
                <w:color w:val="000000"/>
                <w:sz w:val="24"/>
                <w:szCs w:val="24"/>
              </w:rPr>
              <w:t>the</w:t>
            </w:r>
            <w:r w:rsidR="001C0F7C">
              <w:rPr>
                <w:rFonts w:ascii="Times New Roman" w:hAnsi="Times New Roman"/>
                <w:color w:val="000000"/>
                <w:sz w:val="24"/>
                <w:szCs w:val="24"/>
              </w:rPr>
              <w:t xml:space="preserve"> use of Borrower’s framework has been limited to the discretion of the Bank. </w:t>
            </w:r>
            <w:r>
              <w:rPr>
                <w:rFonts w:ascii="Times New Roman" w:hAnsi="Times New Roman"/>
                <w:color w:val="000000"/>
                <w:sz w:val="24"/>
                <w:szCs w:val="24"/>
              </w:rPr>
              <w:t>India is a country of rule of law</w:t>
            </w:r>
            <w:r w:rsidR="001C0F7C">
              <w:rPr>
                <w:rFonts w:ascii="Times New Roman" w:hAnsi="Times New Roman"/>
                <w:color w:val="000000"/>
                <w:sz w:val="24"/>
                <w:szCs w:val="24"/>
              </w:rPr>
              <w:t>. T</w:t>
            </w:r>
            <w:r>
              <w:rPr>
                <w:rFonts w:ascii="Times New Roman" w:hAnsi="Times New Roman"/>
                <w:color w:val="000000"/>
                <w:sz w:val="24"/>
                <w:szCs w:val="24"/>
              </w:rPr>
              <w:t xml:space="preserve">he Bank should value it. </w:t>
            </w:r>
            <w:r w:rsidRPr="00936CE2">
              <w:rPr>
                <w:rFonts w:ascii="Times New Roman" w:hAnsi="Times New Roman"/>
                <w:b/>
                <w:bCs/>
                <w:color w:val="000000"/>
                <w:sz w:val="24"/>
                <w:szCs w:val="24"/>
              </w:rPr>
              <w:t xml:space="preserve">India has a sense that </w:t>
            </w:r>
            <w:r w:rsidR="001C0F7C" w:rsidRPr="00936CE2">
              <w:rPr>
                <w:rFonts w:ascii="Times New Roman" w:hAnsi="Times New Roman"/>
                <w:b/>
                <w:bCs/>
                <w:color w:val="000000"/>
                <w:sz w:val="24"/>
                <w:szCs w:val="24"/>
              </w:rPr>
              <w:t xml:space="preserve">its </w:t>
            </w:r>
            <w:r w:rsidR="00265267">
              <w:rPr>
                <w:rFonts w:ascii="Times New Roman" w:hAnsi="Times New Roman"/>
                <w:b/>
                <w:bCs/>
                <w:color w:val="000000"/>
                <w:sz w:val="24"/>
                <w:szCs w:val="24"/>
              </w:rPr>
              <w:t xml:space="preserve">case </w:t>
            </w:r>
            <w:r w:rsidRPr="00936CE2">
              <w:rPr>
                <w:rFonts w:ascii="Times New Roman" w:hAnsi="Times New Roman"/>
                <w:b/>
                <w:bCs/>
                <w:color w:val="000000"/>
                <w:sz w:val="24"/>
                <w:szCs w:val="24"/>
              </w:rPr>
              <w:t xml:space="preserve">has not been </w:t>
            </w:r>
            <w:r w:rsidR="001C0F7C" w:rsidRPr="00936CE2">
              <w:rPr>
                <w:rFonts w:ascii="Times New Roman" w:hAnsi="Times New Roman"/>
                <w:b/>
                <w:bCs/>
                <w:color w:val="000000"/>
                <w:sz w:val="24"/>
                <w:szCs w:val="24"/>
              </w:rPr>
              <w:t xml:space="preserve">duly </w:t>
            </w:r>
            <w:r w:rsidRPr="00936CE2">
              <w:rPr>
                <w:rFonts w:ascii="Times New Roman" w:hAnsi="Times New Roman"/>
                <w:b/>
                <w:bCs/>
                <w:color w:val="000000"/>
                <w:sz w:val="24"/>
                <w:szCs w:val="24"/>
              </w:rPr>
              <w:t>recognized by the Bank</w:t>
            </w:r>
            <w:r w:rsidRPr="001C0F7C">
              <w:rPr>
                <w:rFonts w:ascii="Times New Roman" w:hAnsi="Times New Roman"/>
                <w:color w:val="000000"/>
                <w:sz w:val="24"/>
                <w:szCs w:val="24"/>
              </w:rPr>
              <w:t xml:space="preserve">. </w:t>
            </w:r>
          </w:p>
          <w:p w:rsidR="005D260D" w:rsidRPr="001C0F7C" w:rsidRDefault="00DC05A0" w:rsidP="00DC05A0">
            <w:pPr>
              <w:pStyle w:val="ListParagraph"/>
              <w:numPr>
                <w:ilvl w:val="0"/>
                <w:numId w:val="19"/>
              </w:numPr>
              <w:ind w:left="342"/>
              <w:rPr>
                <w:rFonts w:ascii="Times New Roman" w:hAnsi="Times New Roman"/>
                <w:color w:val="000000"/>
                <w:sz w:val="24"/>
                <w:szCs w:val="24"/>
              </w:rPr>
            </w:pPr>
            <w:r w:rsidRPr="00DC05A0">
              <w:rPr>
                <w:rFonts w:ascii="Times New Roman" w:hAnsi="Times New Roman"/>
                <w:color w:val="000000"/>
                <w:sz w:val="24"/>
                <w:szCs w:val="24"/>
              </w:rPr>
              <w:t>While some tough comments</w:t>
            </w:r>
            <w:r>
              <w:rPr>
                <w:rFonts w:ascii="Times New Roman" w:hAnsi="Times New Roman"/>
                <w:color w:val="000000"/>
                <w:sz w:val="24"/>
                <w:szCs w:val="24"/>
              </w:rPr>
              <w:t xml:space="preserve"> were made, the country reconfirms</w:t>
            </w:r>
            <w:r w:rsidRPr="00DC05A0">
              <w:rPr>
                <w:rFonts w:ascii="Times New Roman" w:hAnsi="Times New Roman"/>
                <w:color w:val="000000"/>
                <w:sz w:val="24"/>
                <w:szCs w:val="24"/>
              </w:rPr>
              <w:t xml:space="preserve"> that the Bank continues to be their </w:t>
            </w:r>
            <w:r w:rsidRPr="00870937">
              <w:rPr>
                <w:rFonts w:ascii="Times New Roman" w:hAnsi="Times New Roman"/>
                <w:b/>
                <w:bCs/>
                <w:color w:val="000000"/>
                <w:sz w:val="24"/>
                <w:szCs w:val="24"/>
              </w:rPr>
              <w:t>preferred long-term partner for development</w:t>
            </w:r>
            <w:r w:rsidRPr="00DC05A0">
              <w:rPr>
                <w:rFonts w:ascii="Times New Roman" w:hAnsi="Times New Roman"/>
                <w:color w:val="000000"/>
                <w:sz w:val="24"/>
                <w:szCs w:val="24"/>
              </w:rPr>
              <w:t>.</w:t>
            </w:r>
          </w:p>
          <w:p w:rsidR="007443E6" w:rsidRDefault="007443E6" w:rsidP="00C10238">
            <w:pPr>
              <w:ind w:left="-18"/>
              <w:rPr>
                <w:rFonts w:ascii="Times New Roman" w:hAnsi="Times New Roman"/>
                <w:color w:val="000000"/>
                <w:sz w:val="24"/>
                <w:szCs w:val="24"/>
              </w:rPr>
            </w:pPr>
          </w:p>
          <w:p w:rsidR="00C10238" w:rsidRDefault="00C10238" w:rsidP="00C10238">
            <w:pPr>
              <w:ind w:left="-18"/>
              <w:rPr>
                <w:rFonts w:ascii="Times New Roman" w:hAnsi="Times New Roman"/>
                <w:color w:val="000000"/>
                <w:sz w:val="24"/>
                <w:szCs w:val="24"/>
              </w:rPr>
            </w:pPr>
            <w:r>
              <w:rPr>
                <w:rFonts w:ascii="Times New Roman" w:hAnsi="Times New Roman"/>
                <w:color w:val="000000"/>
                <w:sz w:val="24"/>
                <w:szCs w:val="24"/>
              </w:rPr>
              <w:t>[</w:t>
            </w:r>
            <w:r w:rsidRPr="00117EE7">
              <w:rPr>
                <w:rFonts w:ascii="Times New Roman" w:hAnsi="Times New Roman"/>
                <w:color w:val="000000"/>
                <w:sz w:val="24"/>
                <w:szCs w:val="24"/>
                <w:u w:val="single"/>
              </w:rPr>
              <w:t>INFRASTRUCTURE SECTOR</w:t>
            </w:r>
            <w:r>
              <w:rPr>
                <w:rFonts w:ascii="Times New Roman" w:hAnsi="Times New Roman"/>
                <w:color w:val="000000"/>
                <w:sz w:val="24"/>
                <w:szCs w:val="24"/>
              </w:rPr>
              <w:t>]</w:t>
            </w:r>
          </w:p>
          <w:p w:rsidR="00096C8B" w:rsidRPr="00096C8B" w:rsidRDefault="00096C8B" w:rsidP="00096C8B">
            <w:pPr>
              <w:pStyle w:val="ListParagraph"/>
              <w:numPr>
                <w:ilvl w:val="0"/>
                <w:numId w:val="10"/>
              </w:numPr>
              <w:ind w:left="342"/>
              <w:rPr>
                <w:rFonts w:ascii="Times New Roman" w:hAnsi="Times New Roman"/>
                <w:color w:val="000000"/>
                <w:sz w:val="24"/>
                <w:szCs w:val="24"/>
              </w:rPr>
            </w:pPr>
            <w:r w:rsidRPr="00096C8B">
              <w:rPr>
                <w:rFonts w:ascii="Times New Roman" w:hAnsi="Times New Roman"/>
                <w:color w:val="000000"/>
                <w:sz w:val="24"/>
                <w:szCs w:val="24"/>
                <w:lang w:val="en-IN"/>
              </w:rPr>
              <w:t xml:space="preserve">The Bank should adopt a </w:t>
            </w:r>
            <w:r w:rsidRPr="00096C8B">
              <w:rPr>
                <w:rFonts w:ascii="Times New Roman" w:hAnsi="Times New Roman"/>
                <w:b/>
                <w:bCs/>
                <w:color w:val="000000"/>
                <w:sz w:val="24"/>
                <w:szCs w:val="24"/>
                <w:lang w:val="en-IN"/>
              </w:rPr>
              <w:t>gradual/ calibrated approach</w:t>
            </w:r>
            <w:r w:rsidRPr="00096C8B">
              <w:rPr>
                <w:rFonts w:ascii="Times New Roman" w:hAnsi="Times New Roman"/>
                <w:color w:val="000000"/>
                <w:sz w:val="24"/>
                <w:szCs w:val="24"/>
                <w:lang w:val="en-IN"/>
              </w:rPr>
              <w:t>.</w:t>
            </w:r>
            <w:r w:rsidR="00E567CE">
              <w:rPr>
                <w:rFonts w:ascii="Times New Roman" w:hAnsi="Times New Roman"/>
                <w:color w:val="000000"/>
                <w:sz w:val="24"/>
                <w:szCs w:val="24"/>
                <w:lang w:val="en-IN"/>
              </w:rPr>
              <w:t xml:space="preserve"> </w:t>
            </w:r>
            <w:r w:rsidRPr="00096C8B">
              <w:rPr>
                <w:rFonts w:ascii="Times New Roman" w:hAnsi="Times New Roman"/>
                <w:color w:val="000000"/>
                <w:sz w:val="24"/>
                <w:szCs w:val="24"/>
                <w:lang w:val="en-IN"/>
              </w:rPr>
              <w:t xml:space="preserve">The Bank may define a </w:t>
            </w:r>
            <w:r w:rsidRPr="00096C8B">
              <w:rPr>
                <w:rFonts w:ascii="Times New Roman" w:hAnsi="Times New Roman"/>
                <w:b/>
                <w:bCs/>
                <w:color w:val="000000"/>
                <w:sz w:val="24"/>
                <w:szCs w:val="24"/>
                <w:lang w:val="en-IN"/>
              </w:rPr>
              <w:t>minimum approach</w:t>
            </w:r>
            <w:r w:rsidRPr="00096C8B">
              <w:rPr>
                <w:rFonts w:ascii="Times New Roman" w:hAnsi="Times New Roman"/>
                <w:color w:val="000000"/>
                <w:sz w:val="24"/>
                <w:szCs w:val="24"/>
                <w:lang w:val="en-IN"/>
              </w:rPr>
              <w:t>.</w:t>
            </w:r>
          </w:p>
          <w:p w:rsidR="00C10238" w:rsidRPr="00117EE7" w:rsidRDefault="00C10238" w:rsidP="00117EE7">
            <w:pPr>
              <w:pStyle w:val="ListParagraph"/>
              <w:ind w:left="342"/>
              <w:rPr>
                <w:rFonts w:ascii="Times New Roman" w:hAnsi="Times New Roman"/>
                <w:color w:val="000000"/>
                <w:sz w:val="24"/>
                <w:szCs w:val="24"/>
                <w:lang w:val="en-GB"/>
              </w:rPr>
            </w:pPr>
          </w:p>
          <w:p w:rsidR="00C10238" w:rsidRPr="00F01EE2" w:rsidRDefault="00C10238" w:rsidP="00C10238">
            <w:pPr>
              <w:ind w:left="-18"/>
              <w:rPr>
                <w:rFonts w:ascii="Times New Roman" w:hAnsi="Times New Roman"/>
                <w:color w:val="000000"/>
                <w:sz w:val="24"/>
                <w:szCs w:val="24"/>
              </w:rPr>
            </w:pPr>
            <w:r w:rsidRPr="00F01EE2">
              <w:rPr>
                <w:rFonts w:ascii="Times New Roman" w:hAnsi="Times New Roman"/>
                <w:color w:val="000000"/>
                <w:sz w:val="24"/>
                <w:szCs w:val="24"/>
              </w:rPr>
              <w:t>[</w:t>
            </w:r>
            <w:r w:rsidRPr="00F01EE2">
              <w:rPr>
                <w:rFonts w:ascii="Times New Roman" w:hAnsi="Times New Roman"/>
                <w:color w:val="000000"/>
                <w:sz w:val="24"/>
                <w:szCs w:val="24"/>
                <w:u w:val="single"/>
              </w:rPr>
              <w:t>ENVIRONMENTAL SECTOR</w:t>
            </w:r>
            <w:r w:rsidRPr="00F01EE2">
              <w:rPr>
                <w:rFonts w:ascii="Times New Roman" w:hAnsi="Times New Roman"/>
                <w:color w:val="000000"/>
                <w:sz w:val="24"/>
                <w:szCs w:val="24"/>
              </w:rPr>
              <w:t>]</w:t>
            </w:r>
          </w:p>
          <w:p w:rsidR="00117EE7" w:rsidRPr="00F01EE2" w:rsidRDefault="00ED630B" w:rsidP="00F01EE2">
            <w:pPr>
              <w:pStyle w:val="ListParagraph"/>
              <w:numPr>
                <w:ilvl w:val="0"/>
                <w:numId w:val="10"/>
              </w:numPr>
              <w:ind w:left="291"/>
              <w:rPr>
                <w:rFonts w:ascii="Times New Roman" w:hAnsi="Times New Roman"/>
                <w:color w:val="000000"/>
                <w:sz w:val="24"/>
                <w:szCs w:val="24"/>
              </w:rPr>
            </w:pPr>
            <w:r>
              <w:rPr>
                <w:rFonts w:ascii="Times New Roman" w:hAnsi="Times New Roman"/>
                <w:b/>
                <w:bCs/>
                <w:color w:val="000000"/>
                <w:sz w:val="24"/>
                <w:szCs w:val="24"/>
              </w:rPr>
              <w:lastRenderedPageBreak/>
              <w:t>Regarding g</w:t>
            </w:r>
            <w:r w:rsidR="00117EE7" w:rsidRPr="00F01EE2">
              <w:rPr>
                <w:rFonts w:ascii="Times New Roman" w:hAnsi="Times New Roman"/>
                <w:b/>
                <w:bCs/>
                <w:color w:val="000000"/>
                <w:sz w:val="24"/>
                <w:szCs w:val="24"/>
              </w:rPr>
              <w:t>rievance redress mechanism</w:t>
            </w:r>
            <w:r w:rsidR="00117EE7" w:rsidRPr="00F01EE2">
              <w:rPr>
                <w:rFonts w:ascii="Times New Roman" w:hAnsi="Times New Roman"/>
                <w:color w:val="000000"/>
                <w:sz w:val="24"/>
                <w:szCs w:val="24"/>
              </w:rPr>
              <w:t xml:space="preserve"> (ES Policy, </w:t>
            </w:r>
            <w:r w:rsidR="00E567CE" w:rsidRPr="00F01EE2">
              <w:rPr>
                <w:rFonts w:ascii="Times New Roman" w:hAnsi="Times New Roman"/>
                <w:color w:val="000000"/>
                <w:sz w:val="24"/>
                <w:szCs w:val="24"/>
              </w:rPr>
              <w:t>Para</w:t>
            </w:r>
            <w:r w:rsidR="00117EE7" w:rsidRPr="00F01EE2">
              <w:rPr>
                <w:rFonts w:ascii="Times New Roman" w:hAnsi="Times New Roman"/>
                <w:color w:val="000000"/>
                <w:sz w:val="24"/>
                <w:szCs w:val="24"/>
              </w:rPr>
              <w:t xml:space="preserve"> 58), </w:t>
            </w:r>
            <w:r w:rsidR="00F01EE2" w:rsidRPr="00F01EE2">
              <w:rPr>
                <w:rFonts w:ascii="Times New Roman" w:hAnsi="Times New Roman"/>
                <w:color w:val="000000"/>
                <w:sz w:val="24"/>
                <w:szCs w:val="24"/>
              </w:rPr>
              <w:t xml:space="preserve">the Bank should note that there is a lobby group opposing all hydro power project. For example, a lobby group approached Inspection Panel on a Bank-funded hydro power project. Nothing adverse found after 2 years of detailed investigations. The proposed system needs to be modified to avoid </w:t>
            </w:r>
            <w:r w:rsidR="00F01EE2">
              <w:rPr>
                <w:rFonts w:ascii="Times New Roman" w:hAnsi="Times New Roman"/>
                <w:color w:val="000000"/>
                <w:sz w:val="24"/>
                <w:szCs w:val="24"/>
              </w:rPr>
              <w:t>misuse by such a group, so that project-</w:t>
            </w:r>
            <w:r w:rsidR="00117EE7" w:rsidRPr="00F01EE2">
              <w:rPr>
                <w:rFonts w:ascii="Times New Roman" w:hAnsi="Times New Roman"/>
                <w:color w:val="000000"/>
                <w:sz w:val="24"/>
                <w:szCs w:val="24"/>
              </w:rPr>
              <w:t>affected parties will have no direct approach to World Bank Corporate Grievance Redress Service (GRS)</w:t>
            </w:r>
            <w:r w:rsidR="00F01EE2">
              <w:rPr>
                <w:rFonts w:ascii="Times New Roman" w:hAnsi="Times New Roman"/>
                <w:color w:val="000000"/>
                <w:sz w:val="24"/>
                <w:szCs w:val="24"/>
              </w:rPr>
              <w:t xml:space="preserve"> or the Inspection Panel</w:t>
            </w:r>
            <w:r w:rsidR="00117EE7" w:rsidRPr="00F01EE2">
              <w:rPr>
                <w:rFonts w:ascii="Times New Roman" w:hAnsi="Times New Roman"/>
                <w:color w:val="000000"/>
                <w:sz w:val="24"/>
                <w:szCs w:val="24"/>
              </w:rPr>
              <w:t xml:space="preserve">. They </w:t>
            </w:r>
            <w:r w:rsidR="00F01EE2">
              <w:rPr>
                <w:rFonts w:ascii="Times New Roman" w:hAnsi="Times New Roman"/>
                <w:color w:val="000000"/>
                <w:sz w:val="24"/>
                <w:szCs w:val="24"/>
              </w:rPr>
              <w:t>should</w:t>
            </w:r>
            <w:r w:rsidR="00117EE7" w:rsidRPr="00F01EE2">
              <w:rPr>
                <w:rFonts w:ascii="Times New Roman" w:hAnsi="Times New Roman"/>
                <w:color w:val="000000"/>
                <w:sz w:val="24"/>
                <w:szCs w:val="24"/>
              </w:rPr>
              <w:t xml:space="preserve"> first need to approach grievance mechanism at project. If not satisfied, </w:t>
            </w:r>
            <w:r w:rsidR="002835AA">
              <w:rPr>
                <w:rFonts w:ascii="Times New Roman" w:hAnsi="Times New Roman"/>
                <w:color w:val="000000"/>
                <w:sz w:val="24"/>
                <w:szCs w:val="24"/>
              </w:rPr>
              <w:t xml:space="preserve">they should </w:t>
            </w:r>
            <w:r w:rsidR="00117EE7" w:rsidRPr="00F01EE2">
              <w:rPr>
                <w:rFonts w:ascii="Times New Roman" w:hAnsi="Times New Roman"/>
                <w:color w:val="000000"/>
                <w:sz w:val="24"/>
                <w:szCs w:val="24"/>
              </w:rPr>
              <w:t>approach to co</w:t>
            </w:r>
            <w:r w:rsidR="00F01EE2">
              <w:rPr>
                <w:rFonts w:ascii="Times New Roman" w:hAnsi="Times New Roman"/>
                <w:color w:val="000000"/>
                <w:sz w:val="24"/>
                <w:szCs w:val="24"/>
              </w:rPr>
              <w:t>ncerned government authorities, then GRS.</w:t>
            </w:r>
          </w:p>
          <w:p w:rsidR="00367EA3" w:rsidRPr="00B900A2" w:rsidRDefault="00B900A2" w:rsidP="008C03FC">
            <w:pPr>
              <w:pStyle w:val="ListParagraph"/>
              <w:numPr>
                <w:ilvl w:val="0"/>
                <w:numId w:val="10"/>
              </w:numPr>
              <w:ind w:left="342"/>
              <w:rPr>
                <w:rFonts w:ascii="Times New Roman" w:hAnsi="Times New Roman"/>
                <w:color w:val="000000"/>
                <w:sz w:val="24"/>
                <w:szCs w:val="24"/>
              </w:rPr>
            </w:pPr>
            <w:r w:rsidRPr="00F01EE2">
              <w:rPr>
                <w:rFonts w:ascii="Times New Roman" w:hAnsi="Times New Roman"/>
                <w:b/>
                <w:bCs/>
                <w:color w:val="000000"/>
                <w:sz w:val="24"/>
                <w:szCs w:val="24"/>
              </w:rPr>
              <w:t>Security personnel</w:t>
            </w:r>
            <w:r w:rsidRPr="00F01EE2">
              <w:rPr>
                <w:rFonts w:ascii="Times New Roman" w:hAnsi="Times New Roman"/>
                <w:color w:val="000000"/>
                <w:sz w:val="24"/>
                <w:szCs w:val="24"/>
              </w:rPr>
              <w:t>: The requirement on s</w:t>
            </w:r>
            <w:r w:rsidR="00367EA3" w:rsidRPr="00F01EE2">
              <w:rPr>
                <w:rFonts w:ascii="Times New Roman" w:hAnsi="Times New Roman"/>
                <w:color w:val="000000"/>
                <w:sz w:val="24"/>
                <w:szCs w:val="24"/>
              </w:rPr>
              <w:t xml:space="preserve">ecurity </w:t>
            </w:r>
            <w:r w:rsidRPr="00F01EE2">
              <w:rPr>
                <w:rFonts w:ascii="Times New Roman" w:hAnsi="Times New Roman"/>
                <w:color w:val="000000"/>
                <w:sz w:val="24"/>
                <w:szCs w:val="24"/>
              </w:rPr>
              <w:t>personnel in</w:t>
            </w:r>
            <w:r w:rsidRPr="00B900A2">
              <w:rPr>
                <w:rFonts w:ascii="Times New Roman" w:hAnsi="Times New Roman"/>
                <w:color w:val="000000"/>
                <w:sz w:val="24"/>
                <w:szCs w:val="24"/>
              </w:rPr>
              <w:t xml:space="preserve"> ESS4 </w:t>
            </w:r>
            <w:r w:rsidR="00367EA3" w:rsidRPr="00B900A2">
              <w:rPr>
                <w:rFonts w:ascii="Times New Roman" w:hAnsi="Times New Roman"/>
                <w:color w:val="000000"/>
                <w:sz w:val="24"/>
                <w:szCs w:val="24"/>
              </w:rPr>
              <w:t>has to be seen in national/local contexts and is best decided by law enforcement authorities.</w:t>
            </w:r>
            <w:r w:rsidR="00E567CE">
              <w:rPr>
                <w:rFonts w:ascii="Times New Roman" w:hAnsi="Times New Roman"/>
                <w:color w:val="000000"/>
                <w:sz w:val="24"/>
                <w:szCs w:val="24"/>
              </w:rPr>
              <w:t xml:space="preserve"> </w:t>
            </w:r>
            <w:r w:rsidR="00367EA3" w:rsidRPr="00B900A2">
              <w:rPr>
                <w:rFonts w:ascii="Times New Roman" w:hAnsi="Times New Roman"/>
                <w:color w:val="000000"/>
                <w:sz w:val="24"/>
                <w:szCs w:val="24"/>
              </w:rPr>
              <w:t>PIUs cannot perform this function.</w:t>
            </w:r>
          </w:p>
          <w:p w:rsidR="00C10238" w:rsidRPr="00B42557" w:rsidRDefault="00C10238" w:rsidP="00B900A2">
            <w:pPr>
              <w:pStyle w:val="ListParagraph"/>
              <w:ind w:left="342"/>
              <w:rPr>
                <w:rFonts w:ascii="Times New Roman" w:hAnsi="Times New Roman"/>
                <w:color w:val="000000"/>
                <w:sz w:val="24"/>
                <w:szCs w:val="24"/>
              </w:rPr>
            </w:pPr>
          </w:p>
          <w:p w:rsidR="00C10238" w:rsidRDefault="00C10238" w:rsidP="00C10238">
            <w:pPr>
              <w:ind w:left="-18"/>
              <w:rPr>
                <w:rFonts w:ascii="Times New Roman" w:hAnsi="Times New Roman"/>
                <w:color w:val="000000"/>
                <w:sz w:val="24"/>
                <w:szCs w:val="24"/>
              </w:rPr>
            </w:pPr>
            <w:r>
              <w:rPr>
                <w:rFonts w:ascii="Times New Roman" w:hAnsi="Times New Roman"/>
                <w:color w:val="000000"/>
                <w:sz w:val="24"/>
                <w:szCs w:val="24"/>
              </w:rPr>
              <w:t>[</w:t>
            </w:r>
            <w:r w:rsidRPr="00117EE7">
              <w:rPr>
                <w:rFonts w:ascii="Times New Roman" w:hAnsi="Times New Roman"/>
                <w:color w:val="000000"/>
                <w:sz w:val="24"/>
                <w:szCs w:val="24"/>
                <w:u w:val="single"/>
              </w:rPr>
              <w:t>SOCIAL SECTOR</w:t>
            </w:r>
            <w:r>
              <w:rPr>
                <w:rFonts w:ascii="Times New Roman" w:hAnsi="Times New Roman"/>
                <w:color w:val="000000"/>
                <w:sz w:val="24"/>
                <w:szCs w:val="24"/>
              </w:rPr>
              <w:t>]</w:t>
            </w:r>
          </w:p>
          <w:p w:rsidR="00FB2647" w:rsidRDefault="00605B2E"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lang w:val="en-GB"/>
              </w:rPr>
              <w:t xml:space="preserve"> </w:t>
            </w:r>
            <w:r w:rsidR="00E567CE" w:rsidRPr="00E567CE">
              <w:rPr>
                <w:rFonts w:ascii="Times New Roman" w:hAnsi="Times New Roman"/>
                <w:color w:val="000000"/>
                <w:sz w:val="24"/>
                <w:szCs w:val="24"/>
              </w:rPr>
              <w:t>Besides costs, proposed draft Framework will result in substantial delays in the formulation and implementation of new projects.</w:t>
            </w:r>
          </w:p>
          <w:p w:rsidR="003E4B7F" w:rsidRPr="003E4B7F" w:rsidRDefault="003E4B7F"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lang w:val="en-GB"/>
              </w:rPr>
              <w:t xml:space="preserve">ES issues should not override the objective of </w:t>
            </w:r>
            <w:r w:rsidRPr="003E4B7F">
              <w:rPr>
                <w:rFonts w:ascii="Times New Roman" w:hAnsi="Times New Roman"/>
                <w:b/>
                <w:bCs/>
                <w:color w:val="000000"/>
                <w:sz w:val="24"/>
                <w:szCs w:val="24"/>
                <w:lang w:val="en-GB"/>
              </w:rPr>
              <w:t>poverty alleviation</w:t>
            </w:r>
            <w:r>
              <w:rPr>
                <w:rFonts w:ascii="Times New Roman" w:hAnsi="Times New Roman"/>
                <w:color w:val="000000"/>
                <w:sz w:val="24"/>
                <w:szCs w:val="24"/>
                <w:lang w:val="en-GB"/>
              </w:rPr>
              <w:t xml:space="preserve">.  </w:t>
            </w:r>
          </w:p>
          <w:p w:rsidR="00C10238" w:rsidRPr="00C10238" w:rsidRDefault="00C10238"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rPr>
              <w:t>“Risks of having a p</w:t>
            </w:r>
            <w:r w:rsidRPr="00C10238">
              <w:rPr>
                <w:rFonts w:ascii="Times New Roman" w:hAnsi="Times New Roman"/>
                <w:color w:val="000000"/>
                <w:sz w:val="24"/>
                <w:szCs w:val="24"/>
              </w:rPr>
              <w:t>roject” shall also be comp</w:t>
            </w:r>
            <w:r>
              <w:rPr>
                <w:rFonts w:ascii="Times New Roman" w:hAnsi="Times New Roman"/>
                <w:color w:val="000000"/>
                <w:sz w:val="24"/>
                <w:szCs w:val="24"/>
              </w:rPr>
              <w:t>ared with “</w:t>
            </w:r>
            <w:r w:rsidRPr="00BA6843">
              <w:rPr>
                <w:rFonts w:ascii="Times New Roman" w:hAnsi="Times New Roman"/>
                <w:b/>
                <w:color w:val="000000"/>
                <w:sz w:val="24"/>
                <w:szCs w:val="24"/>
              </w:rPr>
              <w:t>risks of not having the project</w:t>
            </w:r>
            <w:r w:rsidRPr="00C10238">
              <w:rPr>
                <w:rFonts w:ascii="Times New Roman" w:hAnsi="Times New Roman"/>
                <w:color w:val="000000"/>
                <w:sz w:val="24"/>
                <w:szCs w:val="24"/>
              </w:rPr>
              <w:t xml:space="preserve">”. </w:t>
            </w:r>
          </w:p>
          <w:p w:rsidR="00FC34D5" w:rsidRPr="00BA6843" w:rsidRDefault="00BA6843" w:rsidP="00FC34D5">
            <w:pPr>
              <w:pStyle w:val="ListParagraph"/>
              <w:ind w:left="433"/>
              <w:rPr>
                <w:rFonts w:ascii="Times New Roman" w:hAnsi="Times New Roman"/>
                <w:color w:val="000000"/>
                <w:sz w:val="24"/>
                <w:szCs w:val="24"/>
                <w:lang w:val="en-GB"/>
              </w:rPr>
            </w:pPr>
            <w:r w:rsidRPr="00BA6843">
              <w:rPr>
                <w:rFonts w:ascii="Times New Roman" w:hAnsi="Times New Roman"/>
                <w:b/>
                <w:color w:val="000000"/>
                <w:sz w:val="24"/>
                <w:szCs w:val="24"/>
              </w:rPr>
              <w:t>Environmental and Social Procedure (ESP)</w:t>
            </w:r>
            <w:r w:rsidRPr="00BA6843">
              <w:rPr>
                <w:rFonts w:ascii="Times New Roman" w:hAnsi="Times New Roman"/>
                <w:color w:val="000000"/>
                <w:sz w:val="24"/>
                <w:szCs w:val="24"/>
              </w:rPr>
              <w:t xml:space="preserve"> shall be simple and allow flexibility to Bank’s TTL in reaching a negotiated agreement on ESCP.</w:t>
            </w:r>
          </w:p>
          <w:p w:rsidR="00E567CE" w:rsidRPr="00E567CE" w:rsidRDefault="00E567CE" w:rsidP="001442BB">
            <w:pPr>
              <w:pStyle w:val="ListParagraph"/>
              <w:numPr>
                <w:ilvl w:val="0"/>
                <w:numId w:val="4"/>
              </w:numPr>
              <w:ind w:left="433"/>
              <w:rPr>
                <w:rFonts w:ascii="Times New Roman" w:hAnsi="Times New Roman"/>
                <w:color w:val="000000"/>
                <w:sz w:val="24"/>
                <w:szCs w:val="24"/>
              </w:rPr>
            </w:pPr>
            <w:r w:rsidRPr="00E567CE">
              <w:rPr>
                <w:rFonts w:ascii="Times New Roman" w:hAnsi="Times New Roman"/>
                <w:color w:val="000000"/>
                <w:sz w:val="24"/>
                <w:szCs w:val="24"/>
              </w:rPr>
              <w:t>In ESS-4, Security has to be seen in national/local context and is best decided by the law enforcement authorities. PIUs can’t perform this function.</w:t>
            </w:r>
          </w:p>
          <w:p w:rsidR="00BA6843" w:rsidRPr="00BA6843" w:rsidRDefault="00BA6843"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lang w:val="en-GB"/>
              </w:rPr>
              <w:t xml:space="preserve">Regarding </w:t>
            </w:r>
            <w:r w:rsidR="00F72CDA">
              <w:rPr>
                <w:rFonts w:ascii="Times New Roman" w:hAnsi="Times New Roman"/>
                <w:color w:val="000000"/>
                <w:sz w:val="24"/>
                <w:szCs w:val="24"/>
                <w:lang w:val="en-GB"/>
              </w:rPr>
              <w:t xml:space="preserve">the required </w:t>
            </w:r>
            <w:r>
              <w:rPr>
                <w:rFonts w:ascii="Times New Roman" w:hAnsi="Times New Roman"/>
                <w:color w:val="000000"/>
                <w:sz w:val="24"/>
                <w:szCs w:val="24"/>
                <w:lang w:val="en-GB"/>
              </w:rPr>
              <w:t>a</w:t>
            </w:r>
            <w:r w:rsidR="00947BCE" w:rsidRPr="00BA6843">
              <w:rPr>
                <w:rFonts w:ascii="Times New Roman" w:hAnsi="Times New Roman"/>
                <w:color w:val="000000"/>
                <w:sz w:val="24"/>
                <w:szCs w:val="24"/>
              </w:rPr>
              <w:t>appointment</w:t>
            </w:r>
            <w:r w:rsidRPr="00BA6843">
              <w:rPr>
                <w:rFonts w:ascii="Times New Roman" w:hAnsi="Times New Roman"/>
                <w:color w:val="000000"/>
                <w:sz w:val="24"/>
                <w:szCs w:val="24"/>
              </w:rPr>
              <w:t xml:space="preserve"> of the </w:t>
            </w:r>
            <w:r>
              <w:rPr>
                <w:rFonts w:ascii="Times New Roman" w:hAnsi="Times New Roman"/>
                <w:b/>
                <w:color w:val="000000"/>
                <w:sz w:val="24"/>
                <w:szCs w:val="24"/>
              </w:rPr>
              <w:t>p</w:t>
            </w:r>
            <w:r w:rsidRPr="00BA6843">
              <w:rPr>
                <w:rFonts w:ascii="Times New Roman" w:hAnsi="Times New Roman"/>
                <w:b/>
                <w:color w:val="000000"/>
                <w:sz w:val="24"/>
                <w:szCs w:val="24"/>
              </w:rPr>
              <w:t>anel of internationally known experts</w:t>
            </w:r>
            <w:r w:rsidR="00FB1F49">
              <w:rPr>
                <w:rFonts w:ascii="Times New Roman" w:hAnsi="Times New Roman"/>
                <w:b/>
                <w:color w:val="000000"/>
                <w:sz w:val="24"/>
                <w:szCs w:val="24"/>
              </w:rPr>
              <w:t xml:space="preserve"> </w:t>
            </w:r>
            <w:r>
              <w:rPr>
                <w:rFonts w:ascii="Times New Roman" w:hAnsi="Times New Roman"/>
                <w:color w:val="000000"/>
                <w:sz w:val="24"/>
                <w:szCs w:val="24"/>
              </w:rPr>
              <w:t>in their field (</w:t>
            </w:r>
            <w:r w:rsidR="00947BCE">
              <w:rPr>
                <w:rFonts w:ascii="Times New Roman" w:hAnsi="Times New Roman"/>
                <w:color w:val="000000"/>
                <w:sz w:val="24"/>
                <w:szCs w:val="24"/>
              </w:rPr>
              <w:t>P</w:t>
            </w:r>
            <w:r w:rsidR="00947BCE" w:rsidRPr="00BA6843">
              <w:rPr>
                <w:rFonts w:ascii="Times New Roman" w:hAnsi="Times New Roman"/>
                <w:color w:val="000000"/>
                <w:sz w:val="24"/>
                <w:szCs w:val="24"/>
              </w:rPr>
              <w:t>ara</w:t>
            </w:r>
            <w:r w:rsidRPr="00BA6843">
              <w:rPr>
                <w:rFonts w:ascii="Times New Roman" w:hAnsi="Times New Roman"/>
                <w:color w:val="000000"/>
                <w:sz w:val="24"/>
                <w:szCs w:val="24"/>
              </w:rPr>
              <w:t xml:space="preserve"> 4, and footnote 2 </w:t>
            </w:r>
            <w:r>
              <w:rPr>
                <w:rFonts w:ascii="Times New Roman" w:hAnsi="Times New Roman"/>
                <w:color w:val="000000"/>
                <w:sz w:val="24"/>
                <w:szCs w:val="24"/>
              </w:rPr>
              <w:t>of Annex 1 on safety of dams to ESS4 in p</w:t>
            </w:r>
            <w:r w:rsidRPr="00BA6843">
              <w:rPr>
                <w:rFonts w:ascii="Times New Roman" w:hAnsi="Times New Roman"/>
                <w:color w:val="000000"/>
                <w:sz w:val="24"/>
                <w:szCs w:val="24"/>
              </w:rPr>
              <w:t>age 69)</w:t>
            </w:r>
            <w:r>
              <w:rPr>
                <w:rFonts w:ascii="Times New Roman" w:hAnsi="Times New Roman"/>
                <w:color w:val="000000"/>
                <w:sz w:val="24"/>
                <w:szCs w:val="24"/>
              </w:rPr>
              <w:t xml:space="preserve">, </w:t>
            </w:r>
            <w:r w:rsidR="00F72CDA">
              <w:rPr>
                <w:rFonts w:ascii="Times New Roman" w:hAnsi="Times New Roman"/>
                <w:color w:val="000000"/>
                <w:sz w:val="24"/>
                <w:szCs w:val="24"/>
              </w:rPr>
              <w:t>since India has more than 5000 large dams</w:t>
            </w:r>
            <w:r w:rsidRPr="00BA6843">
              <w:rPr>
                <w:rFonts w:ascii="Times New Roman" w:hAnsi="Times New Roman"/>
                <w:color w:val="000000"/>
                <w:sz w:val="24"/>
                <w:szCs w:val="24"/>
              </w:rPr>
              <w:t xml:space="preserve"> and </w:t>
            </w:r>
            <w:r w:rsidR="00F72CDA">
              <w:rPr>
                <w:rFonts w:ascii="Times New Roman" w:hAnsi="Times New Roman"/>
                <w:color w:val="000000"/>
                <w:sz w:val="24"/>
                <w:szCs w:val="24"/>
              </w:rPr>
              <w:t>the country’s dam safety record is</w:t>
            </w:r>
            <w:r w:rsidRPr="00BA6843">
              <w:rPr>
                <w:rFonts w:ascii="Times New Roman" w:hAnsi="Times New Roman"/>
                <w:color w:val="000000"/>
                <w:sz w:val="24"/>
                <w:szCs w:val="24"/>
              </w:rPr>
              <w:t xml:space="preserve"> comp</w:t>
            </w:r>
            <w:r w:rsidR="00F72CDA">
              <w:rPr>
                <w:rFonts w:ascii="Times New Roman" w:hAnsi="Times New Roman"/>
                <w:color w:val="000000"/>
                <w:sz w:val="24"/>
                <w:szCs w:val="24"/>
              </w:rPr>
              <w:t>arable to any developed country, the proposed</w:t>
            </w:r>
            <w:r w:rsidRPr="00BA6843">
              <w:rPr>
                <w:rFonts w:ascii="Times New Roman" w:hAnsi="Times New Roman"/>
                <w:color w:val="000000"/>
                <w:sz w:val="24"/>
                <w:szCs w:val="24"/>
              </w:rPr>
              <w:t xml:space="preserve"> provisions are not rational. These provisions </w:t>
            </w:r>
            <w:r w:rsidR="00425CEA">
              <w:rPr>
                <w:rFonts w:ascii="Times New Roman" w:hAnsi="Times New Roman"/>
                <w:color w:val="000000"/>
                <w:sz w:val="24"/>
                <w:szCs w:val="24"/>
              </w:rPr>
              <w:t>should</w:t>
            </w:r>
            <w:r w:rsidR="00425CEA" w:rsidRPr="00BA6843">
              <w:rPr>
                <w:rFonts w:ascii="Times New Roman" w:hAnsi="Times New Roman"/>
                <w:color w:val="000000"/>
                <w:sz w:val="24"/>
                <w:szCs w:val="24"/>
              </w:rPr>
              <w:t xml:space="preserve"> </w:t>
            </w:r>
            <w:r w:rsidRPr="00BA6843">
              <w:rPr>
                <w:rFonts w:ascii="Times New Roman" w:hAnsi="Times New Roman"/>
                <w:color w:val="000000"/>
                <w:sz w:val="24"/>
                <w:szCs w:val="24"/>
              </w:rPr>
              <w:t>be dropped.</w:t>
            </w:r>
          </w:p>
          <w:p w:rsidR="00B703F8" w:rsidRPr="00B703F8" w:rsidRDefault="00B703F8" w:rsidP="001442BB">
            <w:pPr>
              <w:pStyle w:val="ListParagraph"/>
              <w:numPr>
                <w:ilvl w:val="0"/>
                <w:numId w:val="4"/>
              </w:numPr>
              <w:ind w:left="433"/>
              <w:rPr>
                <w:rFonts w:ascii="Times New Roman" w:hAnsi="Times New Roman"/>
                <w:color w:val="000000"/>
                <w:sz w:val="24"/>
                <w:szCs w:val="24"/>
                <w:lang w:val="en-GB"/>
              </w:rPr>
            </w:pPr>
            <w:r>
              <w:rPr>
                <w:rFonts w:ascii="Times New Roman" w:hAnsi="Times New Roman"/>
                <w:color w:val="000000"/>
                <w:sz w:val="24"/>
                <w:szCs w:val="24"/>
                <w:lang w:val="en-GB"/>
              </w:rPr>
              <w:t>Regarding para 4 in Annex 1 to ESS4 on safety of dams (</w:t>
            </w:r>
            <w:r w:rsidRPr="00B703F8">
              <w:rPr>
                <w:rFonts w:ascii="Times New Roman" w:hAnsi="Times New Roman"/>
                <w:b/>
                <w:color w:val="000000"/>
                <w:sz w:val="24"/>
                <w:szCs w:val="24"/>
                <w:lang w:val="en-GB"/>
              </w:rPr>
              <w:t>TOR for dam safety panel</w:t>
            </w:r>
            <w:r>
              <w:rPr>
                <w:rFonts w:ascii="Times New Roman" w:hAnsi="Times New Roman"/>
                <w:color w:val="000000"/>
                <w:sz w:val="24"/>
                <w:szCs w:val="24"/>
                <w:lang w:val="en-GB"/>
              </w:rPr>
              <w:t>), the</w:t>
            </w:r>
            <w:r>
              <w:rPr>
                <w:rFonts w:ascii="Times New Roman" w:hAnsi="Times New Roman"/>
                <w:color w:val="000000"/>
                <w:sz w:val="24"/>
                <w:szCs w:val="24"/>
              </w:rPr>
              <w:t xml:space="preserve"> provision</w:t>
            </w:r>
            <w:r w:rsidRPr="00B703F8">
              <w:rPr>
                <w:rFonts w:ascii="Times New Roman" w:hAnsi="Times New Roman"/>
                <w:color w:val="000000"/>
                <w:sz w:val="24"/>
                <w:szCs w:val="24"/>
              </w:rPr>
              <w:t xml:space="preserve"> presupposes neglect or ignorance on the </w:t>
            </w:r>
            <w:r w:rsidRPr="00B703F8">
              <w:rPr>
                <w:rFonts w:ascii="Times New Roman" w:hAnsi="Times New Roman"/>
                <w:color w:val="000000"/>
                <w:sz w:val="24"/>
                <w:szCs w:val="24"/>
              </w:rPr>
              <w:lastRenderedPageBreak/>
              <w:t>part of Borrower on every aspect of dam building. Moreover, it also assumes that Panel specialists are master of every trade. In fact such approach for centralized roles is contradictory to dam safety philosophy. These provisions shall be dropped.</w:t>
            </w:r>
          </w:p>
          <w:p w:rsidR="00B703F8" w:rsidRDefault="00B703F8" w:rsidP="001442BB">
            <w:pPr>
              <w:pStyle w:val="ListParagraph"/>
              <w:numPr>
                <w:ilvl w:val="0"/>
                <w:numId w:val="4"/>
              </w:numPr>
              <w:ind w:left="433"/>
              <w:rPr>
                <w:rFonts w:ascii="Times New Roman" w:hAnsi="Times New Roman"/>
                <w:color w:val="000000"/>
                <w:sz w:val="24"/>
                <w:szCs w:val="24"/>
              </w:rPr>
            </w:pPr>
            <w:r>
              <w:rPr>
                <w:rFonts w:ascii="Times New Roman" w:hAnsi="Times New Roman"/>
                <w:color w:val="000000"/>
                <w:sz w:val="24"/>
                <w:szCs w:val="24"/>
                <w:lang w:val="en-GB"/>
              </w:rPr>
              <w:t xml:space="preserve">Regarding </w:t>
            </w:r>
            <w:r w:rsidR="00E567CE">
              <w:rPr>
                <w:rFonts w:ascii="Times New Roman" w:hAnsi="Times New Roman"/>
                <w:color w:val="000000"/>
                <w:sz w:val="24"/>
                <w:szCs w:val="24"/>
                <w:lang w:val="en-GB"/>
              </w:rPr>
              <w:t>Para</w:t>
            </w:r>
            <w:r>
              <w:rPr>
                <w:rFonts w:ascii="Times New Roman" w:hAnsi="Times New Roman"/>
                <w:color w:val="000000"/>
                <w:sz w:val="24"/>
                <w:szCs w:val="24"/>
                <w:lang w:val="en-GB"/>
              </w:rPr>
              <w:t xml:space="preserve"> 5 in Annex 1 to ESS4 on safety of dams (requirement of </w:t>
            </w:r>
            <w:r w:rsidRPr="00B703F8">
              <w:rPr>
                <w:rFonts w:ascii="Times New Roman" w:hAnsi="Times New Roman"/>
                <w:b/>
                <w:color w:val="000000"/>
                <w:sz w:val="24"/>
                <w:szCs w:val="24"/>
                <w:lang w:val="en-GB"/>
              </w:rPr>
              <w:t>informing the Bank of panel meetings</w:t>
            </w:r>
            <w:r>
              <w:rPr>
                <w:rFonts w:ascii="Times New Roman" w:hAnsi="Times New Roman"/>
                <w:color w:val="000000"/>
                <w:sz w:val="24"/>
                <w:szCs w:val="24"/>
                <w:lang w:val="en-GB"/>
              </w:rPr>
              <w:t xml:space="preserve">), the </w:t>
            </w:r>
            <w:r w:rsidRPr="00B703F8">
              <w:rPr>
                <w:rFonts w:ascii="Times New Roman" w:hAnsi="Times New Roman"/>
                <w:color w:val="000000"/>
                <w:sz w:val="24"/>
                <w:szCs w:val="24"/>
              </w:rPr>
              <w:t>stip</w:t>
            </w:r>
            <w:r>
              <w:rPr>
                <w:rFonts w:ascii="Times New Roman" w:hAnsi="Times New Roman"/>
                <w:color w:val="000000"/>
                <w:sz w:val="24"/>
                <w:szCs w:val="24"/>
              </w:rPr>
              <w:t>ulation</w:t>
            </w:r>
            <w:r w:rsidRPr="00B703F8">
              <w:rPr>
                <w:rFonts w:ascii="Times New Roman" w:hAnsi="Times New Roman"/>
                <w:color w:val="000000"/>
                <w:sz w:val="24"/>
                <w:szCs w:val="24"/>
              </w:rPr>
              <w:t xml:space="preserve"> indicate</w:t>
            </w:r>
            <w:r>
              <w:rPr>
                <w:rFonts w:ascii="Times New Roman" w:hAnsi="Times New Roman"/>
                <w:color w:val="000000"/>
                <w:sz w:val="24"/>
                <w:szCs w:val="24"/>
              </w:rPr>
              <w:t>s tendency for the micromanagement of the p</w:t>
            </w:r>
            <w:r w:rsidRPr="00B703F8">
              <w:rPr>
                <w:rFonts w:ascii="Times New Roman" w:hAnsi="Times New Roman"/>
                <w:color w:val="000000"/>
                <w:sz w:val="24"/>
                <w:szCs w:val="24"/>
              </w:rPr>
              <w:t xml:space="preserve">roject; and presupposition that Borrower will not implement the project as per </w:t>
            </w:r>
            <w:r w:rsidR="002835AA">
              <w:rPr>
                <w:rFonts w:ascii="Times New Roman" w:hAnsi="Times New Roman"/>
                <w:color w:val="000000"/>
                <w:sz w:val="24"/>
                <w:szCs w:val="24"/>
              </w:rPr>
              <w:t>committed p</w:t>
            </w:r>
            <w:r w:rsidRPr="00B703F8">
              <w:rPr>
                <w:rFonts w:ascii="Times New Roman" w:hAnsi="Times New Roman"/>
                <w:color w:val="000000"/>
                <w:sz w:val="24"/>
                <w:szCs w:val="24"/>
              </w:rPr>
              <w:t>lan (i.e. ESCP). These provisions shall be dropped.</w:t>
            </w:r>
          </w:p>
          <w:p w:rsidR="00710353" w:rsidRDefault="00265267" w:rsidP="00710353">
            <w:pPr>
              <w:pStyle w:val="ListParagraph"/>
              <w:numPr>
                <w:ilvl w:val="0"/>
                <w:numId w:val="4"/>
              </w:numPr>
              <w:ind w:left="433"/>
              <w:rPr>
                <w:rFonts w:ascii="Times New Roman" w:hAnsi="Times New Roman"/>
                <w:color w:val="000000"/>
                <w:sz w:val="24"/>
                <w:szCs w:val="24"/>
              </w:rPr>
            </w:pPr>
            <w:r>
              <w:rPr>
                <w:rFonts w:ascii="Times New Roman" w:hAnsi="Times New Roman"/>
                <w:color w:val="000000"/>
                <w:sz w:val="24"/>
                <w:szCs w:val="24"/>
              </w:rPr>
              <w:t>Annex 1 to ESS4 is no longer required</w:t>
            </w:r>
            <w:r w:rsidR="002D59A4">
              <w:rPr>
                <w:rFonts w:ascii="Times New Roman" w:hAnsi="Times New Roman"/>
                <w:color w:val="000000"/>
                <w:sz w:val="24"/>
                <w:szCs w:val="24"/>
              </w:rPr>
              <w:t>.  I</w:t>
            </w:r>
            <w:r>
              <w:rPr>
                <w:rFonts w:ascii="Times New Roman" w:hAnsi="Times New Roman"/>
                <w:color w:val="000000"/>
                <w:sz w:val="24"/>
                <w:szCs w:val="24"/>
              </w:rPr>
              <w:t>t should be deleted.</w:t>
            </w:r>
          </w:p>
        </w:tc>
      </w:tr>
    </w:tbl>
    <w:p w:rsidR="00F248C2" w:rsidRPr="00F248C2" w:rsidRDefault="00F248C2" w:rsidP="00AE36EA">
      <w:pPr>
        <w:tabs>
          <w:tab w:val="left" w:pos="1395"/>
        </w:tabs>
        <w:rPr>
          <w:rFonts w:ascii="Times New Roman" w:hAnsi="Times New Roman" w:cs="Times New Roman"/>
          <w:sz w:val="24"/>
          <w:szCs w:val="24"/>
        </w:rPr>
      </w:pPr>
    </w:p>
    <w:sectPr w:rsidR="00F248C2" w:rsidRPr="00F248C2" w:rsidSect="00944F4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470" w:rsidRDefault="00E51470" w:rsidP="002A2CFE">
      <w:pPr>
        <w:spacing w:after="0" w:line="240" w:lineRule="auto"/>
      </w:pPr>
      <w:r>
        <w:separator/>
      </w:r>
    </w:p>
  </w:endnote>
  <w:endnote w:type="continuationSeparator" w:id="0">
    <w:p w:rsidR="00E51470" w:rsidRDefault="00E51470" w:rsidP="002A2CFE">
      <w:pPr>
        <w:spacing w:after="0" w:line="240" w:lineRule="auto"/>
      </w:pPr>
      <w:r>
        <w:continuationSeparator/>
      </w:r>
    </w:p>
  </w:endnote>
  <w:endnote w:type="continuationNotice" w:id="1">
    <w:p w:rsidR="00E51470" w:rsidRDefault="00E51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8A4070" w:rsidRPr="00B32950" w:rsidRDefault="00B55FAA">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008A4070"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725368">
          <w:rPr>
            <w:rFonts w:ascii="Times New Roman" w:hAnsi="Times New Roman" w:cs="Times New Roman"/>
            <w:noProof/>
            <w:sz w:val="20"/>
            <w:szCs w:val="20"/>
          </w:rPr>
          <w:t>21</w:t>
        </w:r>
        <w:r w:rsidRPr="00B32950">
          <w:rPr>
            <w:rFonts w:ascii="Times New Roman" w:hAnsi="Times New Roman" w:cs="Times New Roman"/>
            <w:noProof/>
            <w:sz w:val="20"/>
            <w:szCs w:val="20"/>
          </w:rPr>
          <w:fldChar w:fldCharType="end"/>
        </w:r>
      </w:p>
    </w:sdtContent>
  </w:sdt>
  <w:p w:rsidR="008A4070" w:rsidRDefault="008A4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470" w:rsidRDefault="00E51470" w:rsidP="002A2CFE">
      <w:pPr>
        <w:spacing w:after="0" w:line="240" w:lineRule="auto"/>
      </w:pPr>
      <w:r>
        <w:separator/>
      </w:r>
    </w:p>
  </w:footnote>
  <w:footnote w:type="continuationSeparator" w:id="0">
    <w:p w:rsidR="00E51470" w:rsidRDefault="00E51470" w:rsidP="002A2CFE">
      <w:pPr>
        <w:spacing w:after="0" w:line="240" w:lineRule="auto"/>
      </w:pPr>
      <w:r>
        <w:continuationSeparator/>
      </w:r>
    </w:p>
  </w:footnote>
  <w:footnote w:type="continuationNotice" w:id="1">
    <w:p w:rsidR="00E51470" w:rsidRDefault="00E514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070" w:rsidRPr="00641839" w:rsidRDefault="008A4070"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D08C0"/>
    <w:multiLevelType w:val="hybridMultilevel"/>
    <w:tmpl w:val="CB6210E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C7703"/>
    <w:multiLevelType w:val="hybridMultilevel"/>
    <w:tmpl w:val="1B284BA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18971734"/>
    <w:multiLevelType w:val="hybridMultilevel"/>
    <w:tmpl w:val="964EDE24"/>
    <w:lvl w:ilvl="0" w:tplc="967450E4">
      <w:start w:val="1"/>
      <w:numFmt w:val="bullet"/>
      <w:lvlText w:val=""/>
      <w:lvlJc w:val="left"/>
      <w:pPr>
        <w:ind w:left="702" w:hanging="360"/>
      </w:pPr>
      <w:rPr>
        <w:rFonts w:ascii="Symbol" w:hAnsi="Symbol" w:hint="default"/>
        <w:lang w:val="en-US"/>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4" w15:restartNumberingAfterBreak="0">
    <w:nsid w:val="190E5F06"/>
    <w:multiLevelType w:val="hybridMultilevel"/>
    <w:tmpl w:val="45B8F568"/>
    <w:lvl w:ilvl="0" w:tplc="3D5435A8">
      <w:start w:val="1"/>
      <w:numFmt w:val="bullet"/>
      <w:lvlText w:val="•"/>
      <w:lvlJc w:val="left"/>
      <w:pPr>
        <w:tabs>
          <w:tab w:val="num" w:pos="720"/>
        </w:tabs>
        <w:ind w:left="720" w:hanging="360"/>
      </w:pPr>
      <w:rPr>
        <w:rFonts w:ascii="Times New Roman" w:hAnsi="Times New Roman" w:hint="default"/>
      </w:rPr>
    </w:lvl>
    <w:lvl w:ilvl="1" w:tplc="D7AC9B84" w:tentative="1">
      <w:start w:val="1"/>
      <w:numFmt w:val="bullet"/>
      <w:lvlText w:val="•"/>
      <w:lvlJc w:val="left"/>
      <w:pPr>
        <w:tabs>
          <w:tab w:val="num" w:pos="1440"/>
        </w:tabs>
        <w:ind w:left="1440" w:hanging="360"/>
      </w:pPr>
      <w:rPr>
        <w:rFonts w:ascii="Times New Roman" w:hAnsi="Times New Roman" w:hint="default"/>
      </w:rPr>
    </w:lvl>
    <w:lvl w:ilvl="2" w:tplc="A3A8D620" w:tentative="1">
      <w:start w:val="1"/>
      <w:numFmt w:val="bullet"/>
      <w:lvlText w:val="•"/>
      <w:lvlJc w:val="left"/>
      <w:pPr>
        <w:tabs>
          <w:tab w:val="num" w:pos="2160"/>
        </w:tabs>
        <w:ind w:left="2160" w:hanging="360"/>
      </w:pPr>
      <w:rPr>
        <w:rFonts w:ascii="Times New Roman" w:hAnsi="Times New Roman" w:hint="default"/>
      </w:rPr>
    </w:lvl>
    <w:lvl w:ilvl="3" w:tplc="14823B56" w:tentative="1">
      <w:start w:val="1"/>
      <w:numFmt w:val="bullet"/>
      <w:lvlText w:val="•"/>
      <w:lvlJc w:val="left"/>
      <w:pPr>
        <w:tabs>
          <w:tab w:val="num" w:pos="2880"/>
        </w:tabs>
        <w:ind w:left="2880" w:hanging="360"/>
      </w:pPr>
      <w:rPr>
        <w:rFonts w:ascii="Times New Roman" w:hAnsi="Times New Roman" w:hint="default"/>
      </w:rPr>
    </w:lvl>
    <w:lvl w:ilvl="4" w:tplc="C4B86552" w:tentative="1">
      <w:start w:val="1"/>
      <w:numFmt w:val="bullet"/>
      <w:lvlText w:val="•"/>
      <w:lvlJc w:val="left"/>
      <w:pPr>
        <w:tabs>
          <w:tab w:val="num" w:pos="3600"/>
        </w:tabs>
        <w:ind w:left="3600" w:hanging="360"/>
      </w:pPr>
      <w:rPr>
        <w:rFonts w:ascii="Times New Roman" w:hAnsi="Times New Roman" w:hint="default"/>
      </w:rPr>
    </w:lvl>
    <w:lvl w:ilvl="5" w:tplc="88F6BB76" w:tentative="1">
      <w:start w:val="1"/>
      <w:numFmt w:val="bullet"/>
      <w:lvlText w:val="•"/>
      <w:lvlJc w:val="left"/>
      <w:pPr>
        <w:tabs>
          <w:tab w:val="num" w:pos="4320"/>
        </w:tabs>
        <w:ind w:left="4320" w:hanging="360"/>
      </w:pPr>
      <w:rPr>
        <w:rFonts w:ascii="Times New Roman" w:hAnsi="Times New Roman" w:hint="default"/>
      </w:rPr>
    </w:lvl>
    <w:lvl w:ilvl="6" w:tplc="2C6EC0DE" w:tentative="1">
      <w:start w:val="1"/>
      <w:numFmt w:val="bullet"/>
      <w:lvlText w:val="•"/>
      <w:lvlJc w:val="left"/>
      <w:pPr>
        <w:tabs>
          <w:tab w:val="num" w:pos="5040"/>
        </w:tabs>
        <w:ind w:left="5040" w:hanging="360"/>
      </w:pPr>
      <w:rPr>
        <w:rFonts w:ascii="Times New Roman" w:hAnsi="Times New Roman" w:hint="default"/>
      </w:rPr>
    </w:lvl>
    <w:lvl w:ilvl="7" w:tplc="B7026526" w:tentative="1">
      <w:start w:val="1"/>
      <w:numFmt w:val="bullet"/>
      <w:lvlText w:val="•"/>
      <w:lvlJc w:val="left"/>
      <w:pPr>
        <w:tabs>
          <w:tab w:val="num" w:pos="5760"/>
        </w:tabs>
        <w:ind w:left="5760" w:hanging="360"/>
      </w:pPr>
      <w:rPr>
        <w:rFonts w:ascii="Times New Roman" w:hAnsi="Times New Roman" w:hint="default"/>
      </w:rPr>
    </w:lvl>
    <w:lvl w:ilvl="8" w:tplc="E26606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0E2511"/>
    <w:multiLevelType w:val="hybridMultilevel"/>
    <w:tmpl w:val="47CE0D5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D6AFD"/>
    <w:multiLevelType w:val="hybridMultilevel"/>
    <w:tmpl w:val="7278FF3E"/>
    <w:lvl w:ilvl="0" w:tplc="7ED0954C">
      <w:start w:val="1"/>
      <w:numFmt w:val="bullet"/>
      <w:lvlText w:val="•"/>
      <w:lvlJc w:val="left"/>
      <w:pPr>
        <w:tabs>
          <w:tab w:val="num" w:pos="720"/>
        </w:tabs>
        <w:ind w:left="720" w:hanging="360"/>
      </w:pPr>
      <w:rPr>
        <w:rFonts w:ascii="Arial" w:hAnsi="Arial" w:hint="default"/>
      </w:rPr>
    </w:lvl>
    <w:lvl w:ilvl="1" w:tplc="2A52D1FC" w:tentative="1">
      <w:start w:val="1"/>
      <w:numFmt w:val="bullet"/>
      <w:lvlText w:val="•"/>
      <w:lvlJc w:val="left"/>
      <w:pPr>
        <w:tabs>
          <w:tab w:val="num" w:pos="1440"/>
        </w:tabs>
        <w:ind w:left="1440" w:hanging="360"/>
      </w:pPr>
      <w:rPr>
        <w:rFonts w:ascii="Arial" w:hAnsi="Arial" w:hint="default"/>
      </w:rPr>
    </w:lvl>
    <w:lvl w:ilvl="2" w:tplc="4AE46DB2" w:tentative="1">
      <w:start w:val="1"/>
      <w:numFmt w:val="bullet"/>
      <w:lvlText w:val="•"/>
      <w:lvlJc w:val="left"/>
      <w:pPr>
        <w:tabs>
          <w:tab w:val="num" w:pos="2160"/>
        </w:tabs>
        <w:ind w:left="2160" w:hanging="360"/>
      </w:pPr>
      <w:rPr>
        <w:rFonts w:ascii="Arial" w:hAnsi="Arial" w:hint="default"/>
      </w:rPr>
    </w:lvl>
    <w:lvl w:ilvl="3" w:tplc="B796AB9C" w:tentative="1">
      <w:start w:val="1"/>
      <w:numFmt w:val="bullet"/>
      <w:lvlText w:val="•"/>
      <w:lvlJc w:val="left"/>
      <w:pPr>
        <w:tabs>
          <w:tab w:val="num" w:pos="2880"/>
        </w:tabs>
        <w:ind w:left="2880" w:hanging="360"/>
      </w:pPr>
      <w:rPr>
        <w:rFonts w:ascii="Arial" w:hAnsi="Arial" w:hint="default"/>
      </w:rPr>
    </w:lvl>
    <w:lvl w:ilvl="4" w:tplc="FBBA9B5A" w:tentative="1">
      <w:start w:val="1"/>
      <w:numFmt w:val="bullet"/>
      <w:lvlText w:val="•"/>
      <w:lvlJc w:val="left"/>
      <w:pPr>
        <w:tabs>
          <w:tab w:val="num" w:pos="3600"/>
        </w:tabs>
        <w:ind w:left="3600" w:hanging="360"/>
      </w:pPr>
      <w:rPr>
        <w:rFonts w:ascii="Arial" w:hAnsi="Arial" w:hint="default"/>
      </w:rPr>
    </w:lvl>
    <w:lvl w:ilvl="5" w:tplc="4CA84CB2" w:tentative="1">
      <w:start w:val="1"/>
      <w:numFmt w:val="bullet"/>
      <w:lvlText w:val="•"/>
      <w:lvlJc w:val="left"/>
      <w:pPr>
        <w:tabs>
          <w:tab w:val="num" w:pos="4320"/>
        </w:tabs>
        <w:ind w:left="4320" w:hanging="360"/>
      </w:pPr>
      <w:rPr>
        <w:rFonts w:ascii="Arial" w:hAnsi="Arial" w:hint="default"/>
      </w:rPr>
    </w:lvl>
    <w:lvl w:ilvl="6" w:tplc="C2560934" w:tentative="1">
      <w:start w:val="1"/>
      <w:numFmt w:val="bullet"/>
      <w:lvlText w:val="•"/>
      <w:lvlJc w:val="left"/>
      <w:pPr>
        <w:tabs>
          <w:tab w:val="num" w:pos="5040"/>
        </w:tabs>
        <w:ind w:left="5040" w:hanging="360"/>
      </w:pPr>
      <w:rPr>
        <w:rFonts w:ascii="Arial" w:hAnsi="Arial" w:hint="default"/>
      </w:rPr>
    </w:lvl>
    <w:lvl w:ilvl="7" w:tplc="4BFA37B4" w:tentative="1">
      <w:start w:val="1"/>
      <w:numFmt w:val="bullet"/>
      <w:lvlText w:val="•"/>
      <w:lvlJc w:val="left"/>
      <w:pPr>
        <w:tabs>
          <w:tab w:val="num" w:pos="5760"/>
        </w:tabs>
        <w:ind w:left="5760" w:hanging="360"/>
      </w:pPr>
      <w:rPr>
        <w:rFonts w:ascii="Arial" w:hAnsi="Arial" w:hint="default"/>
      </w:rPr>
    </w:lvl>
    <w:lvl w:ilvl="8" w:tplc="678838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939AD"/>
    <w:multiLevelType w:val="hybridMultilevel"/>
    <w:tmpl w:val="CE0A0368"/>
    <w:lvl w:ilvl="0" w:tplc="0A42E6B6">
      <w:start w:val="1"/>
      <w:numFmt w:val="bullet"/>
      <w:lvlText w:val="•"/>
      <w:lvlJc w:val="left"/>
      <w:pPr>
        <w:tabs>
          <w:tab w:val="num" w:pos="720"/>
        </w:tabs>
        <w:ind w:left="720" w:hanging="360"/>
      </w:pPr>
      <w:rPr>
        <w:rFonts w:ascii="Times New Roman" w:hAnsi="Times New Roman" w:hint="default"/>
      </w:rPr>
    </w:lvl>
    <w:lvl w:ilvl="1" w:tplc="74A68186" w:tentative="1">
      <w:start w:val="1"/>
      <w:numFmt w:val="bullet"/>
      <w:lvlText w:val="•"/>
      <w:lvlJc w:val="left"/>
      <w:pPr>
        <w:tabs>
          <w:tab w:val="num" w:pos="1440"/>
        </w:tabs>
        <w:ind w:left="1440" w:hanging="360"/>
      </w:pPr>
      <w:rPr>
        <w:rFonts w:ascii="Times New Roman" w:hAnsi="Times New Roman" w:hint="default"/>
      </w:rPr>
    </w:lvl>
    <w:lvl w:ilvl="2" w:tplc="51963F1E" w:tentative="1">
      <w:start w:val="1"/>
      <w:numFmt w:val="bullet"/>
      <w:lvlText w:val="•"/>
      <w:lvlJc w:val="left"/>
      <w:pPr>
        <w:tabs>
          <w:tab w:val="num" w:pos="2160"/>
        </w:tabs>
        <w:ind w:left="2160" w:hanging="360"/>
      </w:pPr>
      <w:rPr>
        <w:rFonts w:ascii="Times New Roman" w:hAnsi="Times New Roman" w:hint="default"/>
      </w:rPr>
    </w:lvl>
    <w:lvl w:ilvl="3" w:tplc="F2BA7892" w:tentative="1">
      <w:start w:val="1"/>
      <w:numFmt w:val="bullet"/>
      <w:lvlText w:val="•"/>
      <w:lvlJc w:val="left"/>
      <w:pPr>
        <w:tabs>
          <w:tab w:val="num" w:pos="2880"/>
        </w:tabs>
        <w:ind w:left="2880" w:hanging="360"/>
      </w:pPr>
      <w:rPr>
        <w:rFonts w:ascii="Times New Roman" w:hAnsi="Times New Roman" w:hint="default"/>
      </w:rPr>
    </w:lvl>
    <w:lvl w:ilvl="4" w:tplc="EB525090" w:tentative="1">
      <w:start w:val="1"/>
      <w:numFmt w:val="bullet"/>
      <w:lvlText w:val="•"/>
      <w:lvlJc w:val="left"/>
      <w:pPr>
        <w:tabs>
          <w:tab w:val="num" w:pos="3600"/>
        </w:tabs>
        <w:ind w:left="3600" w:hanging="360"/>
      </w:pPr>
      <w:rPr>
        <w:rFonts w:ascii="Times New Roman" w:hAnsi="Times New Roman" w:hint="default"/>
      </w:rPr>
    </w:lvl>
    <w:lvl w:ilvl="5" w:tplc="3788B21A" w:tentative="1">
      <w:start w:val="1"/>
      <w:numFmt w:val="bullet"/>
      <w:lvlText w:val="•"/>
      <w:lvlJc w:val="left"/>
      <w:pPr>
        <w:tabs>
          <w:tab w:val="num" w:pos="4320"/>
        </w:tabs>
        <w:ind w:left="4320" w:hanging="360"/>
      </w:pPr>
      <w:rPr>
        <w:rFonts w:ascii="Times New Roman" w:hAnsi="Times New Roman" w:hint="default"/>
      </w:rPr>
    </w:lvl>
    <w:lvl w:ilvl="6" w:tplc="00263432" w:tentative="1">
      <w:start w:val="1"/>
      <w:numFmt w:val="bullet"/>
      <w:lvlText w:val="•"/>
      <w:lvlJc w:val="left"/>
      <w:pPr>
        <w:tabs>
          <w:tab w:val="num" w:pos="5040"/>
        </w:tabs>
        <w:ind w:left="5040" w:hanging="360"/>
      </w:pPr>
      <w:rPr>
        <w:rFonts w:ascii="Times New Roman" w:hAnsi="Times New Roman" w:hint="default"/>
      </w:rPr>
    </w:lvl>
    <w:lvl w:ilvl="7" w:tplc="E196B9DC" w:tentative="1">
      <w:start w:val="1"/>
      <w:numFmt w:val="bullet"/>
      <w:lvlText w:val="•"/>
      <w:lvlJc w:val="left"/>
      <w:pPr>
        <w:tabs>
          <w:tab w:val="num" w:pos="5760"/>
        </w:tabs>
        <w:ind w:left="5760" w:hanging="360"/>
      </w:pPr>
      <w:rPr>
        <w:rFonts w:ascii="Times New Roman" w:hAnsi="Times New Roman" w:hint="default"/>
      </w:rPr>
    </w:lvl>
    <w:lvl w:ilvl="8" w:tplc="AE8CA78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1E0A6A"/>
    <w:multiLevelType w:val="hybridMultilevel"/>
    <w:tmpl w:val="49D03638"/>
    <w:lvl w:ilvl="0" w:tplc="40090001">
      <w:start w:val="1"/>
      <w:numFmt w:val="bullet"/>
      <w:lvlText w:val=""/>
      <w:lvlJc w:val="left"/>
      <w:pPr>
        <w:ind w:left="702" w:hanging="360"/>
      </w:pPr>
      <w:rPr>
        <w:rFonts w:ascii="Symbol" w:hAnsi="Symbol" w:hint="default"/>
      </w:rPr>
    </w:lvl>
    <w:lvl w:ilvl="1" w:tplc="40090003" w:tentative="1">
      <w:start w:val="1"/>
      <w:numFmt w:val="bullet"/>
      <w:lvlText w:val="o"/>
      <w:lvlJc w:val="left"/>
      <w:pPr>
        <w:ind w:left="1422" w:hanging="360"/>
      </w:pPr>
      <w:rPr>
        <w:rFonts w:ascii="Courier New" w:hAnsi="Courier New" w:cs="Courier New" w:hint="default"/>
      </w:rPr>
    </w:lvl>
    <w:lvl w:ilvl="2" w:tplc="40090005" w:tentative="1">
      <w:start w:val="1"/>
      <w:numFmt w:val="bullet"/>
      <w:lvlText w:val=""/>
      <w:lvlJc w:val="left"/>
      <w:pPr>
        <w:ind w:left="2142" w:hanging="360"/>
      </w:pPr>
      <w:rPr>
        <w:rFonts w:ascii="Wingdings" w:hAnsi="Wingdings" w:hint="default"/>
      </w:rPr>
    </w:lvl>
    <w:lvl w:ilvl="3" w:tplc="40090001" w:tentative="1">
      <w:start w:val="1"/>
      <w:numFmt w:val="bullet"/>
      <w:lvlText w:val=""/>
      <w:lvlJc w:val="left"/>
      <w:pPr>
        <w:ind w:left="2862" w:hanging="360"/>
      </w:pPr>
      <w:rPr>
        <w:rFonts w:ascii="Symbol" w:hAnsi="Symbol" w:hint="default"/>
      </w:rPr>
    </w:lvl>
    <w:lvl w:ilvl="4" w:tplc="40090003" w:tentative="1">
      <w:start w:val="1"/>
      <w:numFmt w:val="bullet"/>
      <w:lvlText w:val="o"/>
      <w:lvlJc w:val="left"/>
      <w:pPr>
        <w:ind w:left="3582" w:hanging="360"/>
      </w:pPr>
      <w:rPr>
        <w:rFonts w:ascii="Courier New" w:hAnsi="Courier New" w:cs="Courier New" w:hint="default"/>
      </w:rPr>
    </w:lvl>
    <w:lvl w:ilvl="5" w:tplc="40090005" w:tentative="1">
      <w:start w:val="1"/>
      <w:numFmt w:val="bullet"/>
      <w:lvlText w:val=""/>
      <w:lvlJc w:val="left"/>
      <w:pPr>
        <w:ind w:left="4302" w:hanging="360"/>
      </w:pPr>
      <w:rPr>
        <w:rFonts w:ascii="Wingdings" w:hAnsi="Wingdings" w:hint="default"/>
      </w:rPr>
    </w:lvl>
    <w:lvl w:ilvl="6" w:tplc="40090001" w:tentative="1">
      <w:start w:val="1"/>
      <w:numFmt w:val="bullet"/>
      <w:lvlText w:val=""/>
      <w:lvlJc w:val="left"/>
      <w:pPr>
        <w:ind w:left="5022" w:hanging="360"/>
      </w:pPr>
      <w:rPr>
        <w:rFonts w:ascii="Symbol" w:hAnsi="Symbol" w:hint="default"/>
      </w:rPr>
    </w:lvl>
    <w:lvl w:ilvl="7" w:tplc="40090003" w:tentative="1">
      <w:start w:val="1"/>
      <w:numFmt w:val="bullet"/>
      <w:lvlText w:val="o"/>
      <w:lvlJc w:val="left"/>
      <w:pPr>
        <w:ind w:left="5742" w:hanging="360"/>
      </w:pPr>
      <w:rPr>
        <w:rFonts w:ascii="Courier New" w:hAnsi="Courier New" w:cs="Courier New" w:hint="default"/>
      </w:rPr>
    </w:lvl>
    <w:lvl w:ilvl="8" w:tplc="40090005" w:tentative="1">
      <w:start w:val="1"/>
      <w:numFmt w:val="bullet"/>
      <w:lvlText w:val=""/>
      <w:lvlJc w:val="left"/>
      <w:pPr>
        <w:ind w:left="6462" w:hanging="360"/>
      </w:pPr>
      <w:rPr>
        <w:rFonts w:ascii="Wingdings" w:hAnsi="Wingdings" w:hint="default"/>
      </w:rPr>
    </w:lvl>
  </w:abstractNum>
  <w:abstractNum w:abstractNumId="11"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31B2F24"/>
    <w:multiLevelType w:val="hybridMultilevel"/>
    <w:tmpl w:val="4E324836"/>
    <w:lvl w:ilvl="0" w:tplc="B3925BDC">
      <w:start w:val="1"/>
      <w:numFmt w:val="bullet"/>
      <w:lvlText w:val=""/>
      <w:lvlJc w:val="left"/>
      <w:pPr>
        <w:tabs>
          <w:tab w:val="num" w:pos="720"/>
        </w:tabs>
        <w:ind w:left="720" w:hanging="360"/>
      </w:pPr>
      <w:rPr>
        <w:rFonts w:ascii="Wingdings" w:hAnsi="Wingdings" w:hint="default"/>
      </w:rPr>
    </w:lvl>
    <w:lvl w:ilvl="1" w:tplc="94D2C100" w:tentative="1">
      <w:start w:val="1"/>
      <w:numFmt w:val="bullet"/>
      <w:lvlText w:val=""/>
      <w:lvlJc w:val="left"/>
      <w:pPr>
        <w:tabs>
          <w:tab w:val="num" w:pos="1440"/>
        </w:tabs>
        <w:ind w:left="1440" w:hanging="360"/>
      </w:pPr>
      <w:rPr>
        <w:rFonts w:ascii="Wingdings" w:hAnsi="Wingdings" w:hint="default"/>
      </w:rPr>
    </w:lvl>
    <w:lvl w:ilvl="2" w:tplc="C4F227C2" w:tentative="1">
      <w:start w:val="1"/>
      <w:numFmt w:val="bullet"/>
      <w:lvlText w:val=""/>
      <w:lvlJc w:val="left"/>
      <w:pPr>
        <w:tabs>
          <w:tab w:val="num" w:pos="2160"/>
        </w:tabs>
        <w:ind w:left="2160" w:hanging="360"/>
      </w:pPr>
      <w:rPr>
        <w:rFonts w:ascii="Wingdings" w:hAnsi="Wingdings" w:hint="default"/>
      </w:rPr>
    </w:lvl>
    <w:lvl w:ilvl="3" w:tplc="B0985172" w:tentative="1">
      <w:start w:val="1"/>
      <w:numFmt w:val="bullet"/>
      <w:lvlText w:val=""/>
      <w:lvlJc w:val="left"/>
      <w:pPr>
        <w:tabs>
          <w:tab w:val="num" w:pos="2880"/>
        </w:tabs>
        <w:ind w:left="2880" w:hanging="360"/>
      </w:pPr>
      <w:rPr>
        <w:rFonts w:ascii="Wingdings" w:hAnsi="Wingdings" w:hint="default"/>
      </w:rPr>
    </w:lvl>
    <w:lvl w:ilvl="4" w:tplc="15801246" w:tentative="1">
      <w:start w:val="1"/>
      <w:numFmt w:val="bullet"/>
      <w:lvlText w:val=""/>
      <w:lvlJc w:val="left"/>
      <w:pPr>
        <w:tabs>
          <w:tab w:val="num" w:pos="3600"/>
        </w:tabs>
        <w:ind w:left="3600" w:hanging="360"/>
      </w:pPr>
      <w:rPr>
        <w:rFonts w:ascii="Wingdings" w:hAnsi="Wingdings" w:hint="default"/>
      </w:rPr>
    </w:lvl>
    <w:lvl w:ilvl="5" w:tplc="498A91C2" w:tentative="1">
      <w:start w:val="1"/>
      <w:numFmt w:val="bullet"/>
      <w:lvlText w:val=""/>
      <w:lvlJc w:val="left"/>
      <w:pPr>
        <w:tabs>
          <w:tab w:val="num" w:pos="4320"/>
        </w:tabs>
        <w:ind w:left="4320" w:hanging="360"/>
      </w:pPr>
      <w:rPr>
        <w:rFonts w:ascii="Wingdings" w:hAnsi="Wingdings" w:hint="default"/>
      </w:rPr>
    </w:lvl>
    <w:lvl w:ilvl="6" w:tplc="53463BC2" w:tentative="1">
      <w:start w:val="1"/>
      <w:numFmt w:val="bullet"/>
      <w:lvlText w:val=""/>
      <w:lvlJc w:val="left"/>
      <w:pPr>
        <w:tabs>
          <w:tab w:val="num" w:pos="5040"/>
        </w:tabs>
        <w:ind w:left="5040" w:hanging="360"/>
      </w:pPr>
      <w:rPr>
        <w:rFonts w:ascii="Wingdings" w:hAnsi="Wingdings" w:hint="default"/>
      </w:rPr>
    </w:lvl>
    <w:lvl w:ilvl="7" w:tplc="EC6A5426" w:tentative="1">
      <w:start w:val="1"/>
      <w:numFmt w:val="bullet"/>
      <w:lvlText w:val=""/>
      <w:lvlJc w:val="left"/>
      <w:pPr>
        <w:tabs>
          <w:tab w:val="num" w:pos="5760"/>
        </w:tabs>
        <w:ind w:left="5760" w:hanging="360"/>
      </w:pPr>
      <w:rPr>
        <w:rFonts w:ascii="Wingdings" w:hAnsi="Wingdings" w:hint="default"/>
      </w:rPr>
    </w:lvl>
    <w:lvl w:ilvl="8" w:tplc="A28ECB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40D50"/>
    <w:multiLevelType w:val="hybridMultilevel"/>
    <w:tmpl w:val="F5789990"/>
    <w:lvl w:ilvl="0" w:tplc="A7CE10D2">
      <w:start w:val="1"/>
      <w:numFmt w:val="bullet"/>
      <w:lvlText w:val=""/>
      <w:lvlJc w:val="left"/>
      <w:pPr>
        <w:tabs>
          <w:tab w:val="num" w:pos="720"/>
        </w:tabs>
        <w:ind w:left="720" w:hanging="360"/>
      </w:pPr>
      <w:rPr>
        <w:rFonts w:ascii="Wingdings" w:hAnsi="Wingdings" w:hint="default"/>
      </w:rPr>
    </w:lvl>
    <w:lvl w:ilvl="1" w:tplc="A280872C" w:tentative="1">
      <w:start w:val="1"/>
      <w:numFmt w:val="bullet"/>
      <w:lvlText w:val=""/>
      <w:lvlJc w:val="left"/>
      <w:pPr>
        <w:tabs>
          <w:tab w:val="num" w:pos="1440"/>
        </w:tabs>
        <w:ind w:left="1440" w:hanging="360"/>
      </w:pPr>
      <w:rPr>
        <w:rFonts w:ascii="Wingdings" w:hAnsi="Wingdings" w:hint="default"/>
      </w:rPr>
    </w:lvl>
    <w:lvl w:ilvl="2" w:tplc="206E6DDE" w:tentative="1">
      <w:start w:val="1"/>
      <w:numFmt w:val="bullet"/>
      <w:lvlText w:val=""/>
      <w:lvlJc w:val="left"/>
      <w:pPr>
        <w:tabs>
          <w:tab w:val="num" w:pos="2160"/>
        </w:tabs>
        <w:ind w:left="2160" w:hanging="360"/>
      </w:pPr>
      <w:rPr>
        <w:rFonts w:ascii="Wingdings" w:hAnsi="Wingdings" w:hint="default"/>
      </w:rPr>
    </w:lvl>
    <w:lvl w:ilvl="3" w:tplc="3620E48C" w:tentative="1">
      <w:start w:val="1"/>
      <w:numFmt w:val="bullet"/>
      <w:lvlText w:val=""/>
      <w:lvlJc w:val="left"/>
      <w:pPr>
        <w:tabs>
          <w:tab w:val="num" w:pos="2880"/>
        </w:tabs>
        <w:ind w:left="2880" w:hanging="360"/>
      </w:pPr>
      <w:rPr>
        <w:rFonts w:ascii="Wingdings" w:hAnsi="Wingdings" w:hint="default"/>
      </w:rPr>
    </w:lvl>
    <w:lvl w:ilvl="4" w:tplc="863E7E2A" w:tentative="1">
      <w:start w:val="1"/>
      <w:numFmt w:val="bullet"/>
      <w:lvlText w:val=""/>
      <w:lvlJc w:val="left"/>
      <w:pPr>
        <w:tabs>
          <w:tab w:val="num" w:pos="3600"/>
        </w:tabs>
        <w:ind w:left="3600" w:hanging="360"/>
      </w:pPr>
      <w:rPr>
        <w:rFonts w:ascii="Wingdings" w:hAnsi="Wingdings" w:hint="default"/>
      </w:rPr>
    </w:lvl>
    <w:lvl w:ilvl="5" w:tplc="84FC436E" w:tentative="1">
      <w:start w:val="1"/>
      <w:numFmt w:val="bullet"/>
      <w:lvlText w:val=""/>
      <w:lvlJc w:val="left"/>
      <w:pPr>
        <w:tabs>
          <w:tab w:val="num" w:pos="4320"/>
        </w:tabs>
        <w:ind w:left="4320" w:hanging="360"/>
      </w:pPr>
      <w:rPr>
        <w:rFonts w:ascii="Wingdings" w:hAnsi="Wingdings" w:hint="default"/>
      </w:rPr>
    </w:lvl>
    <w:lvl w:ilvl="6" w:tplc="4EA69BE2" w:tentative="1">
      <w:start w:val="1"/>
      <w:numFmt w:val="bullet"/>
      <w:lvlText w:val=""/>
      <w:lvlJc w:val="left"/>
      <w:pPr>
        <w:tabs>
          <w:tab w:val="num" w:pos="5040"/>
        </w:tabs>
        <w:ind w:left="5040" w:hanging="360"/>
      </w:pPr>
      <w:rPr>
        <w:rFonts w:ascii="Wingdings" w:hAnsi="Wingdings" w:hint="default"/>
      </w:rPr>
    </w:lvl>
    <w:lvl w:ilvl="7" w:tplc="9B2A2EC0" w:tentative="1">
      <w:start w:val="1"/>
      <w:numFmt w:val="bullet"/>
      <w:lvlText w:val=""/>
      <w:lvlJc w:val="left"/>
      <w:pPr>
        <w:tabs>
          <w:tab w:val="num" w:pos="5760"/>
        </w:tabs>
        <w:ind w:left="5760" w:hanging="360"/>
      </w:pPr>
      <w:rPr>
        <w:rFonts w:ascii="Wingdings" w:hAnsi="Wingdings" w:hint="default"/>
      </w:rPr>
    </w:lvl>
    <w:lvl w:ilvl="8" w:tplc="DCCE81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B5817"/>
    <w:multiLevelType w:val="hybridMultilevel"/>
    <w:tmpl w:val="47E69706"/>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6" w15:restartNumberingAfterBreak="0">
    <w:nsid w:val="4DFF7824"/>
    <w:multiLevelType w:val="hybridMultilevel"/>
    <w:tmpl w:val="8DECF8E4"/>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17" w15:restartNumberingAfterBreak="0">
    <w:nsid w:val="5BA2113B"/>
    <w:multiLevelType w:val="hybridMultilevel"/>
    <w:tmpl w:val="4E38080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BF63F7C"/>
    <w:multiLevelType w:val="hybridMultilevel"/>
    <w:tmpl w:val="8E1E8976"/>
    <w:lvl w:ilvl="0" w:tplc="14D6A8B4">
      <w:start w:val="1"/>
      <w:numFmt w:val="bullet"/>
      <w:lvlText w:val=""/>
      <w:lvlJc w:val="left"/>
      <w:pPr>
        <w:tabs>
          <w:tab w:val="num" w:pos="720"/>
        </w:tabs>
        <w:ind w:left="720" w:hanging="360"/>
      </w:pPr>
      <w:rPr>
        <w:rFonts w:ascii="Wingdings" w:hAnsi="Wingdings" w:hint="default"/>
      </w:rPr>
    </w:lvl>
    <w:lvl w:ilvl="1" w:tplc="9372FCBC" w:tentative="1">
      <w:start w:val="1"/>
      <w:numFmt w:val="bullet"/>
      <w:lvlText w:val=""/>
      <w:lvlJc w:val="left"/>
      <w:pPr>
        <w:tabs>
          <w:tab w:val="num" w:pos="1440"/>
        </w:tabs>
        <w:ind w:left="1440" w:hanging="360"/>
      </w:pPr>
      <w:rPr>
        <w:rFonts w:ascii="Wingdings" w:hAnsi="Wingdings" w:hint="default"/>
      </w:rPr>
    </w:lvl>
    <w:lvl w:ilvl="2" w:tplc="7C929312" w:tentative="1">
      <w:start w:val="1"/>
      <w:numFmt w:val="bullet"/>
      <w:lvlText w:val=""/>
      <w:lvlJc w:val="left"/>
      <w:pPr>
        <w:tabs>
          <w:tab w:val="num" w:pos="2160"/>
        </w:tabs>
        <w:ind w:left="2160" w:hanging="360"/>
      </w:pPr>
      <w:rPr>
        <w:rFonts w:ascii="Wingdings" w:hAnsi="Wingdings" w:hint="default"/>
      </w:rPr>
    </w:lvl>
    <w:lvl w:ilvl="3" w:tplc="A0C897D6" w:tentative="1">
      <w:start w:val="1"/>
      <w:numFmt w:val="bullet"/>
      <w:lvlText w:val=""/>
      <w:lvlJc w:val="left"/>
      <w:pPr>
        <w:tabs>
          <w:tab w:val="num" w:pos="2880"/>
        </w:tabs>
        <w:ind w:left="2880" w:hanging="360"/>
      </w:pPr>
      <w:rPr>
        <w:rFonts w:ascii="Wingdings" w:hAnsi="Wingdings" w:hint="default"/>
      </w:rPr>
    </w:lvl>
    <w:lvl w:ilvl="4" w:tplc="68621460" w:tentative="1">
      <w:start w:val="1"/>
      <w:numFmt w:val="bullet"/>
      <w:lvlText w:val=""/>
      <w:lvlJc w:val="left"/>
      <w:pPr>
        <w:tabs>
          <w:tab w:val="num" w:pos="3600"/>
        </w:tabs>
        <w:ind w:left="3600" w:hanging="360"/>
      </w:pPr>
      <w:rPr>
        <w:rFonts w:ascii="Wingdings" w:hAnsi="Wingdings" w:hint="default"/>
      </w:rPr>
    </w:lvl>
    <w:lvl w:ilvl="5" w:tplc="E42C0F10" w:tentative="1">
      <w:start w:val="1"/>
      <w:numFmt w:val="bullet"/>
      <w:lvlText w:val=""/>
      <w:lvlJc w:val="left"/>
      <w:pPr>
        <w:tabs>
          <w:tab w:val="num" w:pos="4320"/>
        </w:tabs>
        <w:ind w:left="4320" w:hanging="360"/>
      </w:pPr>
      <w:rPr>
        <w:rFonts w:ascii="Wingdings" w:hAnsi="Wingdings" w:hint="default"/>
      </w:rPr>
    </w:lvl>
    <w:lvl w:ilvl="6" w:tplc="1A045142" w:tentative="1">
      <w:start w:val="1"/>
      <w:numFmt w:val="bullet"/>
      <w:lvlText w:val=""/>
      <w:lvlJc w:val="left"/>
      <w:pPr>
        <w:tabs>
          <w:tab w:val="num" w:pos="5040"/>
        </w:tabs>
        <w:ind w:left="5040" w:hanging="360"/>
      </w:pPr>
      <w:rPr>
        <w:rFonts w:ascii="Wingdings" w:hAnsi="Wingdings" w:hint="default"/>
      </w:rPr>
    </w:lvl>
    <w:lvl w:ilvl="7" w:tplc="C9D48544" w:tentative="1">
      <w:start w:val="1"/>
      <w:numFmt w:val="bullet"/>
      <w:lvlText w:val=""/>
      <w:lvlJc w:val="left"/>
      <w:pPr>
        <w:tabs>
          <w:tab w:val="num" w:pos="5760"/>
        </w:tabs>
        <w:ind w:left="5760" w:hanging="360"/>
      </w:pPr>
      <w:rPr>
        <w:rFonts w:ascii="Wingdings" w:hAnsi="Wingdings" w:hint="default"/>
      </w:rPr>
    </w:lvl>
    <w:lvl w:ilvl="8" w:tplc="EE8AE98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21163E"/>
    <w:multiLevelType w:val="hybridMultilevel"/>
    <w:tmpl w:val="5DEC8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87305"/>
    <w:multiLevelType w:val="hybridMultilevel"/>
    <w:tmpl w:val="B7468BEC"/>
    <w:lvl w:ilvl="0" w:tplc="EB1AF684">
      <w:start w:val="1"/>
      <w:numFmt w:val="decimal"/>
      <w:lvlText w:val="%1."/>
      <w:lvlJc w:val="left"/>
      <w:pPr>
        <w:ind w:left="702"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num w:numId="1">
    <w:abstractNumId w:val="11"/>
  </w:num>
  <w:num w:numId="2">
    <w:abstractNumId w:val="1"/>
  </w:num>
  <w:num w:numId="3">
    <w:abstractNumId w:val="6"/>
  </w:num>
  <w:num w:numId="4">
    <w:abstractNumId w:val="19"/>
  </w:num>
  <w:num w:numId="5">
    <w:abstractNumId w:val="8"/>
  </w:num>
  <w:num w:numId="6">
    <w:abstractNumId w:val="12"/>
  </w:num>
  <w:num w:numId="7">
    <w:abstractNumId w:val="17"/>
  </w:num>
  <w:num w:numId="8">
    <w:abstractNumId w:val="0"/>
  </w:num>
  <w:num w:numId="9">
    <w:abstractNumId w:val="20"/>
  </w:num>
  <w:num w:numId="10">
    <w:abstractNumId w:val="3"/>
  </w:num>
  <w:num w:numId="11">
    <w:abstractNumId w:val="15"/>
  </w:num>
  <w:num w:numId="12">
    <w:abstractNumId w:val="16"/>
  </w:num>
  <w:num w:numId="13">
    <w:abstractNumId w:val="9"/>
  </w:num>
  <w:num w:numId="14">
    <w:abstractNumId w:val="4"/>
  </w:num>
  <w:num w:numId="15">
    <w:abstractNumId w:val="13"/>
  </w:num>
  <w:num w:numId="16">
    <w:abstractNumId w:val="14"/>
  </w:num>
  <w:num w:numId="17">
    <w:abstractNumId w:val="18"/>
  </w:num>
  <w:num w:numId="18">
    <w:abstractNumId w:val="7"/>
  </w:num>
  <w:num w:numId="19">
    <w:abstractNumId w:val="2"/>
  </w:num>
  <w:num w:numId="20">
    <w:abstractNumId w:val="5"/>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07313"/>
    <w:rsid w:val="000157F3"/>
    <w:rsid w:val="00020167"/>
    <w:rsid w:val="00024E1D"/>
    <w:rsid w:val="000260EF"/>
    <w:rsid w:val="00026364"/>
    <w:rsid w:val="00026816"/>
    <w:rsid w:val="00027054"/>
    <w:rsid w:val="00027D48"/>
    <w:rsid w:val="000336A3"/>
    <w:rsid w:val="00037EE7"/>
    <w:rsid w:val="00040B41"/>
    <w:rsid w:val="000419FF"/>
    <w:rsid w:val="00042513"/>
    <w:rsid w:val="00047C4E"/>
    <w:rsid w:val="000528C4"/>
    <w:rsid w:val="00053362"/>
    <w:rsid w:val="0005339B"/>
    <w:rsid w:val="00055656"/>
    <w:rsid w:val="0005657D"/>
    <w:rsid w:val="000603DD"/>
    <w:rsid w:val="00066844"/>
    <w:rsid w:val="00066E57"/>
    <w:rsid w:val="00070A80"/>
    <w:rsid w:val="00071885"/>
    <w:rsid w:val="00071BD2"/>
    <w:rsid w:val="00073D66"/>
    <w:rsid w:val="000811A8"/>
    <w:rsid w:val="00081BB8"/>
    <w:rsid w:val="000825EA"/>
    <w:rsid w:val="000830BB"/>
    <w:rsid w:val="00083D23"/>
    <w:rsid w:val="00091E8A"/>
    <w:rsid w:val="000932B4"/>
    <w:rsid w:val="00095B65"/>
    <w:rsid w:val="00096C8B"/>
    <w:rsid w:val="000A17BB"/>
    <w:rsid w:val="000A1CA2"/>
    <w:rsid w:val="000A3A99"/>
    <w:rsid w:val="000B33E5"/>
    <w:rsid w:val="000B3E58"/>
    <w:rsid w:val="000B6D97"/>
    <w:rsid w:val="000C0831"/>
    <w:rsid w:val="000C2C9A"/>
    <w:rsid w:val="000C379E"/>
    <w:rsid w:val="000D07D9"/>
    <w:rsid w:val="000D207A"/>
    <w:rsid w:val="000D289A"/>
    <w:rsid w:val="000D5C4B"/>
    <w:rsid w:val="000E4AED"/>
    <w:rsid w:val="000E6821"/>
    <w:rsid w:val="000F3ABC"/>
    <w:rsid w:val="000F4BFE"/>
    <w:rsid w:val="000F4D29"/>
    <w:rsid w:val="000F7552"/>
    <w:rsid w:val="00105808"/>
    <w:rsid w:val="00105AA0"/>
    <w:rsid w:val="00117E4E"/>
    <w:rsid w:val="00117EE7"/>
    <w:rsid w:val="00122172"/>
    <w:rsid w:val="0012279D"/>
    <w:rsid w:val="001341BB"/>
    <w:rsid w:val="00135480"/>
    <w:rsid w:val="00136415"/>
    <w:rsid w:val="001376FC"/>
    <w:rsid w:val="001409EF"/>
    <w:rsid w:val="00143016"/>
    <w:rsid w:val="00143AFC"/>
    <w:rsid w:val="001442BB"/>
    <w:rsid w:val="00144F04"/>
    <w:rsid w:val="001459D8"/>
    <w:rsid w:val="001518B8"/>
    <w:rsid w:val="001616EC"/>
    <w:rsid w:val="00163038"/>
    <w:rsid w:val="00171F36"/>
    <w:rsid w:val="00182A56"/>
    <w:rsid w:val="0018639F"/>
    <w:rsid w:val="00197F14"/>
    <w:rsid w:val="001A08F6"/>
    <w:rsid w:val="001A2EB8"/>
    <w:rsid w:val="001B467B"/>
    <w:rsid w:val="001C0F7C"/>
    <w:rsid w:val="001D3DB1"/>
    <w:rsid w:val="001D4666"/>
    <w:rsid w:val="001D7A18"/>
    <w:rsid w:val="001E55D1"/>
    <w:rsid w:val="001E61A5"/>
    <w:rsid w:val="001E6430"/>
    <w:rsid w:val="001E7B2B"/>
    <w:rsid w:val="001F2391"/>
    <w:rsid w:val="00200BC8"/>
    <w:rsid w:val="00202567"/>
    <w:rsid w:val="0020455B"/>
    <w:rsid w:val="00205480"/>
    <w:rsid w:val="00206EB3"/>
    <w:rsid w:val="0020711F"/>
    <w:rsid w:val="0021608B"/>
    <w:rsid w:val="00217107"/>
    <w:rsid w:val="00224D63"/>
    <w:rsid w:val="00226BE3"/>
    <w:rsid w:val="002338A2"/>
    <w:rsid w:val="0023659A"/>
    <w:rsid w:val="00242AD8"/>
    <w:rsid w:val="00243F3E"/>
    <w:rsid w:val="00250D57"/>
    <w:rsid w:val="002513D5"/>
    <w:rsid w:val="002516ED"/>
    <w:rsid w:val="002530B6"/>
    <w:rsid w:val="00253DD7"/>
    <w:rsid w:val="00262E1C"/>
    <w:rsid w:val="00265267"/>
    <w:rsid w:val="002736E5"/>
    <w:rsid w:val="002744A1"/>
    <w:rsid w:val="0027513C"/>
    <w:rsid w:val="00275E53"/>
    <w:rsid w:val="00276204"/>
    <w:rsid w:val="00277ACA"/>
    <w:rsid w:val="00280AE2"/>
    <w:rsid w:val="00282F1B"/>
    <w:rsid w:val="002835AA"/>
    <w:rsid w:val="00287E50"/>
    <w:rsid w:val="0029188A"/>
    <w:rsid w:val="00294A51"/>
    <w:rsid w:val="0029573C"/>
    <w:rsid w:val="002A096A"/>
    <w:rsid w:val="002A2CFE"/>
    <w:rsid w:val="002A3FEA"/>
    <w:rsid w:val="002A51D5"/>
    <w:rsid w:val="002A798F"/>
    <w:rsid w:val="002B19ED"/>
    <w:rsid w:val="002B3D8A"/>
    <w:rsid w:val="002B4214"/>
    <w:rsid w:val="002B44DB"/>
    <w:rsid w:val="002B5F16"/>
    <w:rsid w:val="002B6B08"/>
    <w:rsid w:val="002B6B70"/>
    <w:rsid w:val="002D1BFD"/>
    <w:rsid w:val="002D59A4"/>
    <w:rsid w:val="002D5BA1"/>
    <w:rsid w:val="002E3340"/>
    <w:rsid w:val="002E7855"/>
    <w:rsid w:val="002F18A4"/>
    <w:rsid w:val="002F2CD2"/>
    <w:rsid w:val="002F3D23"/>
    <w:rsid w:val="002F45A4"/>
    <w:rsid w:val="002F5BAB"/>
    <w:rsid w:val="00300C38"/>
    <w:rsid w:val="00305216"/>
    <w:rsid w:val="00306705"/>
    <w:rsid w:val="00315C22"/>
    <w:rsid w:val="003202FE"/>
    <w:rsid w:val="00321FC4"/>
    <w:rsid w:val="00327EC9"/>
    <w:rsid w:val="00331AB4"/>
    <w:rsid w:val="00335028"/>
    <w:rsid w:val="0033701D"/>
    <w:rsid w:val="00350960"/>
    <w:rsid w:val="00351189"/>
    <w:rsid w:val="0035406A"/>
    <w:rsid w:val="00355F4A"/>
    <w:rsid w:val="00356759"/>
    <w:rsid w:val="00365674"/>
    <w:rsid w:val="00366948"/>
    <w:rsid w:val="00367EA3"/>
    <w:rsid w:val="00376173"/>
    <w:rsid w:val="00376D9F"/>
    <w:rsid w:val="00380398"/>
    <w:rsid w:val="00381278"/>
    <w:rsid w:val="00381AD4"/>
    <w:rsid w:val="00383C66"/>
    <w:rsid w:val="00384F12"/>
    <w:rsid w:val="003852D6"/>
    <w:rsid w:val="00394CA5"/>
    <w:rsid w:val="003A2C69"/>
    <w:rsid w:val="003A3AFF"/>
    <w:rsid w:val="003A647D"/>
    <w:rsid w:val="003B155E"/>
    <w:rsid w:val="003B3DBC"/>
    <w:rsid w:val="003B5F46"/>
    <w:rsid w:val="003B6171"/>
    <w:rsid w:val="003D11E6"/>
    <w:rsid w:val="003D4A7B"/>
    <w:rsid w:val="003D69F8"/>
    <w:rsid w:val="003E4B7F"/>
    <w:rsid w:val="003E4EC3"/>
    <w:rsid w:val="003E7BBA"/>
    <w:rsid w:val="003F0728"/>
    <w:rsid w:val="003F1223"/>
    <w:rsid w:val="00402EA9"/>
    <w:rsid w:val="00404676"/>
    <w:rsid w:val="00407373"/>
    <w:rsid w:val="00412FE5"/>
    <w:rsid w:val="0042023E"/>
    <w:rsid w:val="00420CFF"/>
    <w:rsid w:val="00420F68"/>
    <w:rsid w:val="004241C3"/>
    <w:rsid w:val="004256AD"/>
    <w:rsid w:val="00425CEA"/>
    <w:rsid w:val="00426441"/>
    <w:rsid w:val="004269B4"/>
    <w:rsid w:val="00426EAF"/>
    <w:rsid w:val="004277F2"/>
    <w:rsid w:val="0043075D"/>
    <w:rsid w:val="00432368"/>
    <w:rsid w:val="004341E5"/>
    <w:rsid w:val="00434566"/>
    <w:rsid w:val="00435752"/>
    <w:rsid w:val="00444AE4"/>
    <w:rsid w:val="00444D49"/>
    <w:rsid w:val="00446F4F"/>
    <w:rsid w:val="00447993"/>
    <w:rsid w:val="00447B65"/>
    <w:rsid w:val="00452976"/>
    <w:rsid w:val="004558E9"/>
    <w:rsid w:val="004646E2"/>
    <w:rsid w:val="004716A6"/>
    <w:rsid w:val="00475F22"/>
    <w:rsid w:val="00477137"/>
    <w:rsid w:val="004808FE"/>
    <w:rsid w:val="00483E53"/>
    <w:rsid w:val="00487D3C"/>
    <w:rsid w:val="00490195"/>
    <w:rsid w:val="0049193E"/>
    <w:rsid w:val="00493231"/>
    <w:rsid w:val="004A022A"/>
    <w:rsid w:val="004A06A1"/>
    <w:rsid w:val="004A1EFF"/>
    <w:rsid w:val="004A2023"/>
    <w:rsid w:val="004A7E4C"/>
    <w:rsid w:val="004B75C6"/>
    <w:rsid w:val="004C3255"/>
    <w:rsid w:val="004C660E"/>
    <w:rsid w:val="004C788C"/>
    <w:rsid w:val="004D1AC7"/>
    <w:rsid w:val="004E0A40"/>
    <w:rsid w:val="004E15D0"/>
    <w:rsid w:val="004E3E4F"/>
    <w:rsid w:val="004F11ED"/>
    <w:rsid w:val="00501409"/>
    <w:rsid w:val="005032BD"/>
    <w:rsid w:val="005039CD"/>
    <w:rsid w:val="0051172F"/>
    <w:rsid w:val="00523D1A"/>
    <w:rsid w:val="005277C3"/>
    <w:rsid w:val="00527CA3"/>
    <w:rsid w:val="0053700E"/>
    <w:rsid w:val="005566FF"/>
    <w:rsid w:val="00557136"/>
    <w:rsid w:val="00566F76"/>
    <w:rsid w:val="00570D27"/>
    <w:rsid w:val="00573E40"/>
    <w:rsid w:val="0058185E"/>
    <w:rsid w:val="005818DD"/>
    <w:rsid w:val="00586B31"/>
    <w:rsid w:val="00587E9E"/>
    <w:rsid w:val="005907B4"/>
    <w:rsid w:val="00590D61"/>
    <w:rsid w:val="005A2B56"/>
    <w:rsid w:val="005A37EB"/>
    <w:rsid w:val="005A3A5D"/>
    <w:rsid w:val="005B00F0"/>
    <w:rsid w:val="005D260D"/>
    <w:rsid w:val="005D31D7"/>
    <w:rsid w:val="005D3B1D"/>
    <w:rsid w:val="005D6FC2"/>
    <w:rsid w:val="005E4057"/>
    <w:rsid w:val="005E4F6B"/>
    <w:rsid w:val="005E5DCB"/>
    <w:rsid w:val="005E6F14"/>
    <w:rsid w:val="005E7DDD"/>
    <w:rsid w:val="005F232C"/>
    <w:rsid w:val="005F2E7B"/>
    <w:rsid w:val="005F7AF0"/>
    <w:rsid w:val="00600956"/>
    <w:rsid w:val="00601D29"/>
    <w:rsid w:val="006029D1"/>
    <w:rsid w:val="00605B2E"/>
    <w:rsid w:val="00617B14"/>
    <w:rsid w:val="00624C2C"/>
    <w:rsid w:val="00626FC2"/>
    <w:rsid w:val="00630316"/>
    <w:rsid w:val="00635D8A"/>
    <w:rsid w:val="00635FF7"/>
    <w:rsid w:val="00641839"/>
    <w:rsid w:val="0064513A"/>
    <w:rsid w:val="006513D2"/>
    <w:rsid w:val="00651B88"/>
    <w:rsid w:val="00651C95"/>
    <w:rsid w:val="00652134"/>
    <w:rsid w:val="0065255F"/>
    <w:rsid w:val="006552FD"/>
    <w:rsid w:val="00655F4D"/>
    <w:rsid w:val="0065634A"/>
    <w:rsid w:val="00656A43"/>
    <w:rsid w:val="00657348"/>
    <w:rsid w:val="006626AF"/>
    <w:rsid w:val="006627D4"/>
    <w:rsid w:val="00666455"/>
    <w:rsid w:val="00672627"/>
    <w:rsid w:val="00674337"/>
    <w:rsid w:val="006763E1"/>
    <w:rsid w:val="00677D04"/>
    <w:rsid w:val="00680854"/>
    <w:rsid w:val="00680FAF"/>
    <w:rsid w:val="0068274C"/>
    <w:rsid w:val="006834E0"/>
    <w:rsid w:val="00691BD4"/>
    <w:rsid w:val="00693EF7"/>
    <w:rsid w:val="00694DA4"/>
    <w:rsid w:val="00695F09"/>
    <w:rsid w:val="006A1365"/>
    <w:rsid w:val="006A2440"/>
    <w:rsid w:val="006A280F"/>
    <w:rsid w:val="006A6B8C"/>
    <w:rsid w:val="006A7F7A"/>
    <w:rsid w:val="006C013F"/>
    <w:rsid w:val="006C6925"/>
    <w:rsid w:val="006D0315"/>
    <w:rsid w:val="006D0C7A"/>
    <w:rsid w:val="006D28CC"/>
    <w:rsid w:val="006E0FC0"/>
    <w:rsid w:val="006E28E8"/>
    <w:rsid w:val="006E5E73"/>
    <w:rsid w:val="006F10AD"/>
    <w:rsid w:val="006F1287"/>
    <w:rsid w:val="006F1C9F"/>
    <w:rsid w:val="006F72CE"/>
    <w:rsid w:val="00701A96"/>
    <w:rsid w:val="0070206D"/>
    <w:rsid w:val="00703AE3"/>
    <w:rsid w:val="007101A7"/>
    <w:rsid w:val="00710353"/>
    <w:rsid w:val="00713195"/>
    <w:rsid w:val="007162E0"/>
    <w:rsid w:val="00722EE5"/>
    <w:rsid w:val="007235D7"/>
    <w:rsid w:val="00725368"/>
    <w:rsid w:val="00732E9B"/>
    <w:rsid w:val="0073412F"/>
    <w:rsid w:val="007350FD"/>
    <w:rsid w:val="007443E6"/>
    <w:rsid w:val="0074685A"/>
    <w:rsid w:val="0074795A"/>
    <w:rsid w:val="007507AB"/>
    <w:rsid w:val="007519C1"/>
    <w:rsid w:val="00752A48"/>
    <w:rsid w:val="00754617"/>
    <w:rsid w:val="007563DC"/>
    <w:rsid w:val="00757069"/>
    <w:rsid w:val="00762E8F"/>
    <w:rsid w:val="0076753E"/>
    <w:rsid w:val="0077044E"/>
    <w:rsid w:val="00775C67"/>
    <w:rsid w:val="0077675F"/>
    <w:rsid w:val="0077699F"/>
    <w:rsid w:val="00777D96"/>
    <w:rsid w:val="007815E1"/>
    <w:rsid w:val="00781A69"/>
    <w:rsid w:val="00783F0F"/>
    <w:rsid w:val="00784151"/>
    <w:rsid w:val="007901C3"/>
    <w:rsid w:val="00792041"/>
    <w:rsid w:val="007A67B8"/>
    <w:rsid w:val="007B23CA"/>
    <w:rsid w:val="007B4F2A"/>
    <w:rsid w:val="007B7883"/>
    <w:rsid w:val="007C088A"/>
    <w:rsid w:val="007C52D6"/>
    <w:rsid w:val="007D1A6E"/>
    <w:rsid w:val="007D5A1B"/>
    <w:rsid w:val="007F1591"/>
    <w:rsid w:val="007F39B8"/>
    <w:rsid w:val="007F6E34"/>
    <w:rsid w:val="00802505"/>
    <w:rsid w:val="008065AA"/>
    <w:rsid w:val="008076E7"/>
    <w:rsid w:val="00812CEB"/>
    <w:rsid w:val="00813FA7"/>
    <w:rsid w:val="008141AA"/>
    <w:rsid w:val="00814F0A"/>
    <w:rsid w:val="00816846"/>
    <w:rsid w:val="008177C2"/>
    <w:rsid w:val="00817CF6"/>
    <w:rsid w:val="00830847"/>
    <w:rsid w:val="0083299A"/>
    <w:rsid w:val="008332F0"/>
    <w:rsid w:val="00835B5D"/>
    <w:rsid w:val="00835F54"/>
    <w:rsid w:val="00845D7F"/>
    <w:rsid w:val="00845FF0"/>
    <w:rsid w:val="00854EBB"/>
    <w:rsid w:val="00861101"/>
    <w:rsid w:val="00862832"/>
    <w:rsid w:val="008632D3"/>
    <w:rsid w:val="00864F46"/>
    <w:rsid w:val="00865114"/>
    <w:rsid w:val="00866392"/>
    <w:rsid w:val="00870937"/>
    <w:rsid w:val="00875A71"/>
    <w:rsid w:val="00880AE0"/>
    <w:rsid w:val="00880E95"/>
    <w:rsid w:val="00881639"/>
    <w:rsid w:val="00881A95"/>
    <w:rsid w:val="008902BD"/>
    <w:rsid w:val="00895AF5"/>
    <w:rsid w:val="00896866"/>
    <w:rsid w:val="00897C8B"/>
    <w:rsid w:val="008A0685"/>
    <w:rsid w:val="008A4070"/>
    <w:rsid w:val="008A5CB7"/>
    <w:rsid w:val="008A7945"/>
    <w:rsid w:val="008B109C"/>
    <w:rsid w:val="008B2BBD"/>
    <w:rsid w:val="008B3576"/>
    <w:rsid w:val="008B3C69"/>
    <w:rsid w:val="008B4BEC"/>
    <w:rsid w:val="008B55B4"/>
    <w:rsid w:val="008B6107"/>
    <w:rsid w:val="008C03FC"/>
    <w:rsid w:val="008C4949"/>
    <w:rsid w:val="008D0770"/>
    <w:rsid w:val="008D1F03"/>
    <w:rsid w:val="008D2B35"/>
    <w:rsid w:val="008D335A"/>
    <w:rsid w:val="008D55C0"/>
    <w:rsid w:val="008E0747"/>
    <w:rsid w:val="008E127F"/>
    <w:rsid w:val="008E22B2"/>
    <w:rsid w:val="008E2333"/>
    <w:rsid w:val="008F1C84"/>
    <w:rsid w:val="008F2E17"/>
    <w:rsid w:val="008F460C"/>
    <w:rsid w:val="008F4A8C"/>
    <w:rsid w:val="008F65DD"/>
    <w:rsid w:val="008F77D4"/>
    <w:rsid w:val="0090232C"/>
    <w:rsid w:val="00903E3C"/>
    <w:rsid w:val="00905EF3"/>
    <w:rsid w:val="00906E14"/>
    <w:rsid w:val="009079A0"/>
    <w:rsid w:val="00915308"/>
    <w:rsid w:val="009170F7"/>
    <w:rsid w:val="00921A12"/>
    <w:rsid w:val="00931881"/>
    <w:rsid w:val="00933D3E"/>
    <w:rsid w:val="00936CE2"/>
    <w:rsid w:val="009371DC"/>
    <w:rsid w:val="00940AFF"/>
    <w:rsid w:val="00944F46"/>
    <w:rsid w:val="00946653"/>
    <w:rsid w:val="00947321"/>
    <w:rsid w:val="00947BCE"/>
    <w:rsid w:val="0095441A"/>
    <w:rsid w:val="009558DA"/>
    <w:rsid w:val="00956F9C"/>
    <w:rsid w:val="00957CDC"/>
    <w:rsid w:val="00960F5D"/>
    <w:rsid w:val="0096383D"/>
    <w:rsid w:val="00965ECD"/>
    <w:rsid w:val="00967DE9"/>
    <w:rsid w:val="00972434"/>
    <w:rsid w:val="00974CD8"/>
    <w:rsid w:val="00975C6B"/>
    <w:rsid w:val="00976FDE"/>
    <w:rsid w:val="00984D41"/>
    <w:rsid w:val="00993083"/>
    <w:rsid w:val="00994516"/>
    <w:rsid w:val="009A1E16"/>
    <w:rsid w:val="009A6727"/>
    <w:rsid w:val="009A7426"/>
    <w:rsid w:val="009C23F0"/>
    <w:rsid w:val="009C257A"/>
    <w:rsid w:val="009C3726"/>
    <w:rsid w:val="009C7751"/>
    <w:rsid w:val="009C78BE"/>
    <w:rsid w:val="009D1EA0"/>
    <w:rsid w:val="009D4BB0"/>
    <w:rsid w:val="009D5EC5"/>
    <w:rsid w:val="009D6FFE"/>
    <w:rsid w:val="009D7485"/>
    <w:rsid w:val="009F0D4E"/>
    <w:rsid w:val="009F4A29"/>
    <w:rsid w:val="009F69DE"/>
    <w:rsid w:val="00A027C9"/>
    <w:rsid w:val="00A063A8"/>
    <w:rsid w:val="00A07218"/>
    <w:rsid w:val="00A13098"/>
    <w:rsid w:val="00A139E7"/>
    <w:rsid w:val="00A13CB1"/>
    <w:rsid w:val="00A2541E"/>
    <w:rsid w:val="00A40A08"/>
    <w:rsid w:val="00A43375"/>
    <w:rsid w:val="00A46A8D"/>
    <w:rsid w:val="00A47BD0"/>
    <w:rsid w:val="00A548D6"/>
    <w:rsid w:val="00A55DB0"/>
    <w:rsid w:val="00A56621"/>
    <w:rsid w:val="00A618FF"/>
    <w:rsid w:val="00A62E2F"/>
    <w:rsid w:val="00A6465A"/>
    <w:rsid w:val="00A717E3"/>
    <w:rsid w:val="00A73655"/>
    <w:rsid w:val="00A73745"/>
    <w:rsid w:val="00A751CF"/>
    <w:rsid w:val="00A7696A"/>
    <w:rsid w:val="00A77669"/>
    <w:rsid w:val="00A914D4"/>
    <w:rsid w:val="00A91DA5"/>
    <w:rsid w:val="00A95446"/>
    <w:rsid w:val="00A95B3A"/>
    <w:rsid w:val="00A97FC4"/>
    <w:rsid w:val="00AA43CE"/>
    <w:rsid w:val="00AA5EEE"/>
    <w:rsid w:val="00AB755A"/>
    <w:rsid w:val="00AC6B2C"/>
    <w:rsid w:val="00AD0ED6"/>
    <w:rsid w:val="00AD0F37"/>
    <w:rsid w:val="00AD3A3A"/>
    <w:rsid w:val="00AD48E4"/>
    <w:rsid w:val="00AD4C4B"/>
    <w:rsid w:val="00AD5804"/>
    <w:rsid w:val="00AD5F7D"/>
    <w:rsid w:val="00AD6E41"/>
    <w:rsid w:val="00AD71E2"/>
    <w:rsid w:val="00AE23B0"/>
    <w:rsid w:val="00AE36EA"/>
    <w:rsid w:val="00AE6DDC"/>
    <w:rsid w:val="00AF1C48"/>
    <w:rsid w:val="00AF337F"/>
    <w:rsid w:val="00AF37F5"/>
    <w:rsid w:val="00B00978"/>
    <w:rsid w:val="00B028FD"/>
    <w:rsid w:val="00B03436"/>
    <w:rsid w:val="00B03AEF"/>
    <w:rsid w:val="00B045EF"/>
    <w:rsid w:val="00B057B9"/>
    <w:rsid w:val="00B06AD2"/>
    <w:rsid w:val="00B10233"/>
    <w:rsid w:val="00B13C7D"/>
    <w:rsid w:val="00B14DBE"/>
    <w:rsid w:val="00B1681E"/>
    <w:rsid w:val="00B201CA"/>
    <w:rsid w:val="00B21ECF"/>
    <w:rsid w:val="00B24E47"/>
    <w:rsid w:val="00B30BB6"/>
    <w:rsid w:val="00B30D06"/>
    <w:rsid w:val="00B32950"/>
    <w:rsid w:val="00B3524D"/>
    <w:rsid w:val="00B375E7"/>
    <w:rsid w:val="00B42557"/>
    <w:rsid w:val="00B42CD1"/>
    <w:rsid w:val="00B4546A"/>
    <w:rsid w:val="00B47708"/>
    <w:rsid w:val="00B50635"/>
    <w:rsid w:val="00B52DFA"/>
    <w:rsid w:val="00B55FAA"/>
    <w:rsid w:val="00B571F3"/>
    <w:rsid w:val="00B663EB"/>
    <w:rsid w:val="00B703F8"/>
    <w:rsid w:val="00B709AD"/>
    <w:rsid w:val="00B713EC"/>
    <w:rsid w:val="00B72230"/>
    <w:rsid w:val="00B733AD"/>
    <w:rsid w:val="00B74EC1"/>
    <w:rsid w:val="00B766E7"/>
    <w:rsid w:val="00B7725C"/>
    <w:rsid w:val="00B83DC2"/>
    <w:rsid w:val="00B84DDC"/>
    <w:rsid w:val="00B85363"/>
    <w:rsid w:val="00B900A2"/>
    <w:rsid w:val="00B9160D"/>
    <w:rsid w:val="00B91DD8"/>
    <w:rsid w:val="00B91E92"/>
    <w:rsid w:val="00B927F4"/>
    <w:rsid w:val="00B92914"/>
    <w:rsid w:val="00BA246A"/>
    <w:rsid w:val="00BA2FC6"/>
    <w:rsid w:val="00BA6843"/>
    <w:rsid w:val="00BA6FA2"/>
    <w:rsid w:val="00BA6FFD"/>
    <w:rsid w:val="00BA733C"/>
    <w:rsid w:val="00BB2B6D"/>
    <w:rsid w:val="00BB4F61"/>
    <w:rsid w:val="00BC2797"/>
    <w:rsid w:val="00BC40E8"/>
    <w:rsid w:val="00BC653A"/>
    <w:rsid w:val="00BC7630"/>
    <w:rsid w:val="00BD181B"/>
    <w:rsid w:val="00BD22A7"/>
    <w:rsid w:val="00BD26DC"/>
    <w:rsid w:val="00BD2F82"/>
    <w:rsid w:val="00BD34F0"/>
    <w:rsid w:val="00BE65B4"/>
    <w:rsid w:val="00BE7E8A"/>
    <w:rsid w:val="00BF46F0"/>
    <w:rsid w:val="00BF4CC7"/>
    <w:rsid w:val="00C00F05"/>
    <w:rsid w:val="00C03DBB"/>
    <w:rsid w:val="00C03E65"/>
    <w:rsid w:val="00C056AB"/>
    <w:rsid w:val="00C06A91"/>
    <w:rsid w:val="00C07EA5"/>
    <w:rsid w:val="00C10238"/>
    <w:rsid w:val="00C13CF0"/>
    <w:rsid w:val="00C15C04"/>
    <w:rsid w:val="00C16208"/>
    <w:rsid w:val="00C211D3"/>
    <w:rsid w:val="00C22AB2"/>
    <w:rsid w:val="00C232FC"/>
    <w:rsid w:val="00C24412"/>
    <w:rsid w:val="00C2589A"/>
    <w:rsid w:val="00C259D3"/>
    <w:rsid w:val="00C3017B"/>
    <w:rsid w:val="00C34569"/>
    <w:rsid w:val="00C437D9"/>
    <w:rsid w:val="00C46258"/>
    <w:rsid w:val="00C47618"/>
    <w:rsid w:val="00C47725"/>
    <w:rsid w:val="00C534DD"/>
    <w:rsid w:val="00C54B7D"/>
    <w:rsid w:val="00C550D1"/>
    <w:rsid w:val="00C56010"/>
    <w:rsid w:val="00C572F4"/>
    <w:rsid w:val="00C6253B"/>
    <w:rsid w:val="00C66EF5"/>
    <w:rsid w:val="00C67C82"/>
    <w:rsid w:val="00C725B0"/>
    <w:rsid w:val="00C84365"/>
    <w:rsid w:val="00C85D08"/>
    <w:rsid w:val="00C86804"/>
    <w:rsid w:val="00C872CB"/>
    <w:rsid w:val="00C87D2F"/>
    <w:rsid w:val="00C91B3B"/>
    <w:rsid w:val="00C97455"/>
    <w:rsid w:val="00CA0664"/>
    <w:rsid w:val="00CA30E3"/>
    <w:rsid w:val="00CB393A"/>
    <w:rsid w:val="00CC24E3"/>
    <w:rsid w:val="00CC4067"/>
    <w:rsid w:val="00CD53C2"/>
    <w:rsid w:val="00CE03B4"/>
    <w:rsid w:val="00CE0C8B"/>
    <w:rsid w:val="00CE3022"/>
    <w:rsid w:val="00CE5025"/>
    <w:rsid w:val="00CF0BA4"/>
    <w:rsid w:val="00CF2C3B"/>
    <w:rsid w:val="00D03C65"/>
    <w:rsid w:val="00D04802"/>
    <w:rsid w:val="00D07482"/>
    <w:rsid w:val="00D101E2"/>
    <w:rsid w:val="00D106C4"/>
    <w:rsid w:val="00D10AD9"/>
    <w:rsid w:val="00D1296A"/>
    <w:rsid w:val="00D17448"/>
    <w:rsid w:val="00D2066C"/>
    <w:rsid w:val="00D22446"/>
    <w:rsid w:val="00D23669"/>
    <w:rsid w:val="00D253F8"/>
    <w:rsid w:val="00D26983"/>
    <w:rsid w:val="00D31152"/>
    <w:rsid w:val="00D3274E"/>
    <w:rsid w:val="00D349F4"/>
    <w:rsid w:val="00D35C8A"/>
    <w:rsid w:val="00D36161"/>
    <w:rsid w:val="00D36DA0"/>
    <w:rsid w:val="00D36F1B"/>
    <w:rsid w:val="00D40038"/>
    <w:rsid w:val="00D44D6A"/>
    <w:rsid w:val="00D46F6F"/>
    <w:rsid w:val="00D601B2"/>
    <w:rsid w:val="00D659E5"/>
    <w:rsid w:val="00D65F4C"/>
    <w:rsid w:val="00D66215"/>
    <w:rsid w:val="00D80DAE"/>
    <w:rsid w:val="00D85BC3"/>
    <w:rsid w:val="00D86942"/>
    <w:rsid w:val="00D91E64"/>
    <w:rsid w:val="00D9319E"/>
    <w:rsid w:val="00D94EFE"/>
    <w:rsid w:val="00D964C0"/>
    <w:rsid w:val="00DA16E0"/>
    <w:rsid w:val="00DA4314"/>
    <w:rsid w:val="00DB138E"/>
    <w:rsid w:val="00DB1699"/>
    <w:rsid w:val="00DB3B2B"/>
    <w:rsid w:val="00DB5291"/>
    <w:rsid w:val="00DB6031"/>
    <w:rsid w:val="00DB67A4"/>
    <w:rsid w:val="00DB6D92"/>
    <w:rsid w:val="00DC0170"/>
    <w:rsid w:val="00DC05A0"/>
    <w:rsid w:val="00DC4601"/>
    <w:rsid w:val="00DD0A5F"/>
    <w:rsid w:val="00DE0DEA"/>
    <w:rsid w:val="00DE3335"/>
    <w:rsid w:val="00DE7E99"/>
    <w:rsid w:val="00DF100E"/>
    <w:rsid w:val="00DF3346"/>
    <w:rsid w:val="00E01E6E"/>
    <w:rsid w:val="00E02FD1"/>
    <w:rsid w:val="00E0384E"/>
    <w:rsid w:val="00E03A0E"/>
    <w:rsid w:val="00E04CBC"/>
    <w:rsid w:val="00E04FA3"/>
    <w:rsid w:val="00E06A94"/>
    <w:rsid w:val="00E2042C"/>
    <w:rsid w:val="00E2294C"/>
    <w:rsid w:val="00E30815"/>
    <w:rsid w:val="00E3187B"/>
    <w:rsid w:val="00E31CDC"/>
    <w:rsid w:val="00E31FF7"/>
    <w:rsid w:val="00E33B61"/>
    <w:rsid w:val="00E34E6A"/>
    <w:rsid w:val="00E36C5A"/>
    <w:rsid w:val="00E41544"/>
    <w:rsid w:val="00E43617"/>
    <w:rsid w:val="00E46310"/>
    <w:rsid w:val="00E4794A"/>
    <w:rsid w:val="00E51470"/>
    <w:rsid w:val="00E5592F"/>
    <w:rsid w:val="00E567CE"/>
    <w:rsid w:val="00E60CE9"/>
    <w:rsid w:val="00E61B35"/>
    <w:rsid w:val="00E641B6"/>
    <w:rsid w:val="00E7481B"/>
    <w:rsid w:val="00E75DDE"/>
    <w:rsid w:val="00E76A83"/>
    <w:rsid w:val="00E76D36"/>
    <w:rsid w:val="00E77BAB"/>
    <w:rsid w:val="00E81112"/>
    <w:rsid w:val="00E832C0"/>
    <w:rsid w:val="00E83F31"/>
    <w:rsid w:val="00E877D8"/>
    <w:rsid w:val="00E936C0"/>
    <w:rsid w:val="00E93B9C"/>
    <w:rsid w:val="00E9421D"/>
    <w:rsid w:val="00E9469D"/>
    <w:rsid w:val="00E94D14"/>
    <w:rsid w:val="00E95091"/>
    <w:rsid w:val="00E9586E"/>
    <w:rsid w:val="00E97825"/>
    <w:rsid w:val="00E97A05"/>
    <w:rsid w:val="00EB181A"/>
    <w:rsid w:val="00EB2B4E"/>
    <w:rsid w:val="00EB307A"/>
    <w:rsid w:val="00EB30F3"/>
    <w:rsid w:val="00EB311F"/>
    <w:rsid w:val="00EB6992"/>
    <w:rsid w:val="00EC1858"/>
    <w:rsid w:val="00EC5326"/>
    <w:rsid w:val="00EC625F"/>
    <w:rsid w:val="00EC7F2F"/>
    <w:rsid w:val="00ED121A"/>
    <w:rsid w:val="00ED5487"/>
    <w:rsid w:val="00ED5AF8"/>
    <w:rsid w:val="00ED630B"/>
    <w:rsid w:val="00ED63AF"/>
    <w:rsid w:val="00EE0203"/>
    <w:rsid w:val="00EE633B"/>
    <w:rsid w:val="00EE7D5C"/>
    <w:rsid w:val="00EF3E5D"/>
    <w:rsid w:val="00F019A5"/>
    <w:rsid w:val="00F01EE2"/>
    <w:rsid w:val="00F023DA"/>
    <w:rsid w:val="00F06AE4"/>
    <w:rsid w:val="00F131D2"/>
    <w:rsid w:val="00F13EE7"/>
    <w:rsid w:val="00F15007"/>
    <w:rsid w:val="00F1555A"/>
    <w:rsid w:val="00F17728"/>
    <w:rsid w:val="00F20FCE"/>
    <w:rsid w:val="00F22DEC"/>
    <w:rsid w:val="00F23F39"/>
    <w:rsid w:val="00F2443D"/>
    <w:rsid w:val="00F248C2"/>
    <w:rsid w:val="00F24DF8"/>
    <w:rsid w:val="00F26484"/>
    <w:rsid w:val="00F30220"/>
    <w:rsid w:val="00F30D0E"/>
    <w:rsid w:val="00F36D40"/>
    <w:rsid w:val="00F36D84"/>
    <w:rsid w:val="00F42064"/>
    <w:rsid w:val="00F42FE0"/>
    <w:rsid w:val="00F438B7"/>
    <w:rsid w:val="00F44503"/>
    <w:rsid w:val="00F461C8"/>
    <w:rsid w:val="00F46783"/>
    <w:rsid w:val="00F46C09"/>
    <w:rsid w:val="00F50F41"/>
    <w:rsid w:val="00F51072"/>
    <w:rsid w:val="00F55E20"/>
    <w:rsid w:val="00F57C38"/>
    <w:rsid w:val="00F61213"/>
    <w:rsid w:val="00F62CB2"/>
    <w:rsid w:val="00F63E16"/>
    <w:rsid w:val="00F67E0E"/>
    <w:rsid w:val="00F72CDA"/>
    <w:rsid w:val="00F75283"/>
    <w:rsid w:val="00F7736C"/>
    <w:rsid w:val="00F87BD1"/>
    <w:rsid w:val="00F93A41"/>
    <w:rsid w:val="00FB0AFA"/>
    <w:rsid w:val="00FB1F49"/>
    <w:rsid w:val="00FB2647"/>
    <w:rsid w:val="00FB26B2"/>
    <w:rsid w:val="00FB494F"/>
    <w:rsid w:val="00FC0735"/>
    <w:rsid w:val="00FC10BF"/>
    <w:rsid w:val="00FC1C64"/>
    <w:rsid w:val="00FC31A5"/>
    <w:rsid w:val="00FC3275"/>
    <w:rsid w:val="00FC34D5"/>
    <w:rsid w:val="00FC5C8B"/>
    <w:rsid w:val="00FC64DA"/>
    <w:rsid w:val="00FD02A3"/>
    <w:rsid w:val="00FD0445"/>
    <w:rsid w:val="00FD1DC2"/>
    <w:rsid w:val="00FD59FF"/>
    <w:rsid w:val="00FE4CB3"/>
    <w:rsid w:val="00FE611E"/>
    <w:rsid w:val="00FE76B3"/>
    <w:rsid w:val="00FF2E7B"/>
    <w:rsid w:val="00FF5D15"/>
    <w:rsid w:val="00FF720B"/>
    <w:rsid w:val="00FF7527"/>
    <w:rsid w:val="00FF7BF6"/>
  </w:rsids>
  <m:mathPr>
    <m:mathFont m:val="Cambria Math"/>
    <m:brkBin m:val="before"/>
    <m:brkBinSub m:val="--"/>
    <m:smallFrac/>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FE2B4-19AE-431A-BA1C-E0697B55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FD1DC2"/>
    <w:pPr>
      <w:spacing w:after="0" w:line="240" w:lineRule="auto"/>
    </w:pPr>
    <w:rPr>
      <w:rFonts w:ascii="Times New Roman" w:hAnsi="Times New Roman" w:cs="Segoe UI"/>
      <w:sz w:val="28"/>
      <w:szCs w:val="18"/>
    </w:rPr>
  </w:style>
  <w:style w:type="character" w:customStyle="1" w:styleId="BalloonTextChar">
    <w:name w:val="Balloon Text Char"/>
    <w:basedOn w:val="DefaultParagraphFont"/>
    <w:link w:val="BalloonText"/>
    <w:uiPriority w:val="99"/>
    <w:semiHidden/>
    <w:rsid w:val="00FD1DC2"/>
    <w:rPr>
      <w:rFonts w:ascii="Times New Roman" w:hAnsi="Times New Roman" w:cs="Segoe UI"/>
      <w:sz w:val="2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 w:type="paragraph" w:styleId="NormalWeb">
    <w:name w:val="Normal (Web)"/>
    <w:basedOn w:val="Normal"/>
    <w:uiPriority w:val="99"/>
    <w:semiHidden/>
    <w:unhideWhenUsed/>
    <w:rsid w:val="00D659E5"/>
    <w:pPr>
      <w:spacing w:before="100" w:beforeAutospacing="1" w:after="100" w:afterAutospacing="1" w:line="240" w:lineRule="auto"/>
    </w:pPr>
    <w:rPr>
      <w:rFonts w:ascii="Times New Roman" w:eastAsia="Times New Roman" w:hAnsi="Times New Roman" w:cs="Times New Roman"/>
      <w:sz w:val="24"/>
      <w:szCs w:val="24"/>
      <w:lang w:val="en-GB" w:eastAsia="ja-JP"/>
    </w:rPr>
  </w:style>
  <w:style w:type="paragraph" w:styleId="Revision">
    <w:name w:val="Revision"/>
    <w:hidden/>
    <w:uiPriority w:val="99"/>
    <w:semiHidden/>
    <w:rsid w:val="00AD0F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555">
      <w:bodyDiv w:val="1"/>
      <w:marLeft w:val="0"/>
      <w:marRight w:val="0"/>
      <w:marTop w:val="0"/>
      <w:marBottom w:val="0"/>
      <w:divBdr>
        <w:top w:val="none" w:sz="0" w:space="0" w:color="auto"/>
        <w:left w:val="none" w:sz="0" w:space="0" w:color="auto"/>
        <w:bottom w:val="none" w:sz="0" w:space="0" w:color="auto"/>
        <w:right w:val="none" w:sz="0" w:space="0" w:color="auto"/>
      </w:divBdr>
    </w:div>
    <w:div w:id="60829047">
      <w:bodyDiv w:val="1"/>
      <w:marLeft w:val="0"/>
      <w:marRight w:val="0"/>
      <w:marTop w:val="0"/>
      <w:marBottom w:val="0"/>
      <w:divBdr>
        <w:top w:val="none" w:sz="0" w:space="0" w:color="auto"/>
        <w:left w:val="none" w:sz="0" w:space="0" w:color="auto"/>
        <w:bottom w:val="none" w:sz="0" w:space="0" w:color="auto"/>
        <w:right w:val="none" w:sz="0" w:space="0" w:color="auto"/>
      </w:divBdr>
    </w:div>
    <w:div w:id="62803830">
      <w:bodyDiv w:val="1"/>
      <w:marLeft w:val="0"/>
      <w:marRight w:val="0"/>
      <w:marTop w:val="0"/>
      <w:marBottom w:val="0"/>
      <w:divBdr>
        <w:top w:val="none" w:sz="0" w:space="0" w:color="auto"/>
        <w:left w:val="none" w:sz="0" w:space="0" w:color="auto"/>
        <w:bottom w:val="none" w:sz="0" w:space="0" w:color="auto"/>
        <w:right w:val="none" w:sz="0" w:space="0" w:color="auto"/>
      </w:divBdr>
    </w:div>
    <w:div w:id="67922116">
      <w:bodyDiv w:val="1"/>
      <w:marLeft w:val="0"/>
      <w:marRight w:val="0"/>
      <w:marTop w:val="0"/>
      <w:marBottom w:val="0"/>
      <w:divBdr>
        <w:top w:val="none" w:sz="0" w:space="0" w:color="auto"/>
        <w:left w:val="none" w:sz="0" w:space="0" w:color="auto"/>
        <w:bottom w:val="none" w:sz="0" w:space="0" w:color="auto"/>
        <w:right w:val="none" w:sz="0" w:space="0" w:color="auto"/>
      </w:divBdr>
      <w:divsChild>
        <w:div w:id="271859423">
          <w:marLeft w:val="432"/>
          <w:marRight w:val="0"/>
          <w:marTop w:val="120"/>
          <w:marBottom w:val="0"/>
          <w:divBdr>
            <w:top w:val="none" w:sz="0" w:space="0" w:color="auto"/>
            <w:left w:val="none" w:sz="0" w:space="0" w:color="auto"/>
            <w:bottom w:val="none" w:sz="0" w:space="0" w:color="auto"/>
            <w:right w:val="none" w:sz="0" w:space="0" w:color="auto"/>
          </w:divBdr>
        </w:div>
      </w:divsChild>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110906611">
      <w:bodyDiv w:val="1"/>
      <w:marLeft w:val="0"/>
      <w:marRight w:val="0"/>
      <w:marTop w:val="0"/>
      <w:marBottom w:val="0"/>
      <w:divBdr>
        <w:top w:val="none" w:sz="0" w:space="0" w:color="auto"/>
        <w:left w:val="none" w:sz="0" w:space="0" w:color="auto"/>
        <w:bottom w:val="none" w:sz="0" w:space="0" w:color="auto"/>
        <w:right w:val="none" w:sz="0" w:space="0" w:color="auto"/>
      </w:divBdr>
    </w:div>
    <w:div w:id="129446512">
      <w:bodyDiv w:val="1"/>
      <w:marLeft w:val="0"/>
      <w:marRight w:val="0"/>
      <w:marTop w:val="0"/>
      <w:marBottom w:val="0"/>
      <w:divBdr>
        <w:top w:val="none" w:sz="0" w:space="0" w:color="auto"/>
        <w:left w:val="none" w:sz="0" w:space="0" w:color="auto"/>
        <w:bottom w:val="none" w:sz="0" w:space="0" w:color="auto"/>
        <w:right w:val="none" w:sz="0" w:space="0" w:color="auto"/>
      </w:divBdr>
    </w:div>
    <w:div w:id="129514484">
      <w:bodyDiv w:val="1"/>
      <w:marLeft w:val="0"/>
      <w:marRight w:val="0"/>
      <w:marTop w:val="0"/>
      <w:marBottom w:val="0"/>
      <w:divBdr>
        <w:top w:val="none" w:sz="0" w:space="0" w:color="auto"/>
        <w:left w:val="none" w:sz="0" w:space="0" w:color="auto"/>
        <w:bottom w:val="none" w:sz="0" w:space="0" w:color="auto"/>
        <w:right w:val="none" w:sz="0" w:space="0" w:color="auto"/>
      </w:divBdr>
    </w:div>
    <w:div w:id="144006805">
      <w:bodyDiv w:val="1"/>
      <w:marLeft w:val="0"/>
      <w:marRight w:val="0"/>
      <w:marTop w:val="0"/>
      <w:marBottom w:val="0"/>
      <w:divBdr>
        <w:top w:val="none" w:sz="0" w:space="0" w:color="auto"/>
        <w:left w:val="none" w:sz="0" w:space="0" w:color="auto"/>
        <w:bottom w:val="none" w:sz="0" w:space="0" w:color="auto"/>
        <w:right w:val="none" w:sz="0" w:space="0" w:color="auto"/>
      </w:divBdr>
    </w:div>
    <w:div w:id="176819860">
      <w:bodyDiv w:val="1"/>
      <w:marLeft w:val="0"/>
      <w:marRight w:val="0"/>
      <w:marTop w:val="0"/>
      <w:marBottom w:val="0"/>
      <w:divBdr>
        <w:top w:val="none" w:sz="0" w:space="0" w:color="auto"/>
        <w:left w:val="none" w:sz="0" w:space="0" w:color="auto"/>
        <w:bottom w:val="none" w:sz="0" w:space="0" w:color="auto"/>
        <w:right w:val="none" w:sz="0" w:space="0" w:color="auto"/>
      </w:divBdr>
      <w:divsChild>
        <w:div w:id="1955745818">
          <w:marLeft w:val="432"/>
          <w:marRight w:val="0"/>
          <w:marTop w:val="115"/>
          <w:marBottom w:val="0"/>
          <w:divBdr>
            <w:top w:val="none" w:sz="0" w:space="0" w:color="auto"/>
            <w:left w:val="none" w:sz="0" w:space="0" w:color="auto"/>
            <w:bottom w:val="none" w:sz="0" w:space="0" w:color="auto"/>
            <w:right w:val="none" w:sz="0" w:space="0" w:color="auto"/>
          </w:divBdr>
        </w:div>
      </w:divsChild>
    </w:div>
    <w:div w:id="183058547">
      <w:bodyDiv w:val="1"/>
      <w:marLeft w:val="0"/>
      <w:marRight w:val="0"/>
      <w:marTop w:val="0"/>
      <w:marBottom w:val="0"/>
      <w:divBdr>
        <w:top w:val="none" w:sz="0" w:space="0" w:color="auto"/>
        <w:left w:val="none" w:sz="0" w:space="0" w:color="auto"/>
        <w:bottom w:val="none" w:sz="0" w:space="0" w:color="auto"/>
        <w:right w:val="none" w:sz="0" w:space="0" w:color="auto"/>
      </w:divBdr>
      <w:divsChild>
        <w:div w:id="1039165080">
          <w:marLeft w:val="547"/>
          <w:marRight w:val="0"/>
          <w:marTop w:val="96"/>
          <w:marBottom w:val="0"/>
          <w:divBdr>
            <w:top w:val="none" w:sz="0" w:space="0" w:color="auto"/>
            <w:left w:val="none" w:sz="0" w:space="0" w:color="auto"/>
            <w:bottom w:val="none" w:sz="0" w:space="0" w:color="auto"/>
            <w:right w:val="none" w:sz="0" w:space="0" w:color="auto"/>
          </w:divBdr>
        </w:div>
        <w:div w:id="250892428">
          <w:marLeft w:val="547"/>
          <w:marRight w:val="0"/>
          <w:marTop w:val="96"/>
          <w:marBottom w:val="0"/>
          <w:divBdr>
            <w:top w:val="none" w:sz="0" w:space="0" w:color="auto"/>
            <w:left w:val="none" w:sz="0" w:space="0" w:color="auto"/>
            <w:bottom w:val="none" w:sz="0" w:space="0" w:color="auto"/>
            <w:right w:val="none" w:sz="0" w:space="0" w:color="auto"/>
          </w:divBdr>
        </w:div>
        <w:div w:id="1737124913">
          <w:marLeft w:val="547"/>
          <w:marRight w:val="0"/>
          <w:marTop w:val="96"/>
          <w:marBottom w:val="0"/>
          <w:divBdr>
            <w:top w:val="none" w:sz="0" w:space="0" w:color="auto"/>
            <w:left w:val="none" w:sz="0" w:space="0" w:color="auto"/>
            <w:bottom w:val="none" w:sz="0" w:space="0" w:color="auto"/>
            <w:right w:val="none" w:sz="0" w:space="0" w:color="auto"/>
          </w:divBdr>
        </w:div>
        <w:div w:id="843933426">
          <w:marLeft w:val="547"/>
          <w:marRight w:val="0"/>
          <w:marTop w:val="96"/>
          <w:marBottom w:val="0"/>
          <w:divBdr>
            <w:top w:val="none" w:sz="0" w:space="0" w:color="auto"/>
            <w:left w:val="none" w:sz="0" w:space="0" w:color="auto"/>
            <w:bottom w:val="none" w:sz="0" w:space="0" w:color="auto"/>
            <w:right w:val="none" w:sz="0" w:space="0" w:color="auto"/>
          </w:divBdr>
        </w:div>
      </w:divsChild>
    </w:div>
    <w:div w:id="192378998">
      <w:bodyDiv w:val="1"/>
      <w:marLeft w:val="0"/>
      <w:marRight w:val="0"/>
      <w:marTop w:val="0"/>
      <w:marBottom w:val="0"/>
      <w:divBdr>
        <w:top w:val="none" w:sz="0" w:space="0" w:color="auto"/>
        <w:left w:val="none" w:sz="0" w:space="0" w:color="auto"/>
        <w:bottom w:val="none" w:sz="0" w:space="0" w:color="auto"/>
        <w:right w:val="none" w:sz="0" w:space="0" w:color="auto"/>
      </w:divBdr>
    </w:div>
    <w:div w:id="219288594">
      <w:bodyDiv w:val="1"/>
      <w:marLeft w:val="0"/>
      <w:marRight w:val="0"/>
      <w:marTop w:val="0"/>
      <w:marBottom w:val="0"/>
      <w:divBdr>
        <w:top w:val="none" w:sz="0" w:space="0" w:color="auto"/>
        <w:left w:val="none" w:sz="0" w:space="0" w:color="auto"/>
        <w:bottom w:val="none" w:sz="0" w:space="0" w:color="auto"/>
        <w:right w:val="none" w:sz="0" w:space="0" w:color="auto"/>
      </w:divBdr>
    </w:div>
    <w:div w:id="233585676">
      <w:bodyDiv w:val="1"/>
      <w:marLeft w:val="0"/>
      <w:marRight w:val="0"/>
      <w:marTop w:val="0"/>
      <w:marBottom w:val="0"/>
      <w:divBdr>
        <w:top w:val="none" w:sz="0" w:space="0" w:color="auto"/>
        <w:left w:val="none" w:sz="0" w:space="0" w:color="auto"/>
        <w:bottom w:val="none" w:sz="0" w:space="0" w:color="auto"/>
        <w:right w:val="none" w:sz="0" w:space="0" w:color="auto"/>
      </w:divBdr>
    </w:div>
    <w:div w:id="262567300">
      <w:bodyDiv w:val="1"/>
      <w:marLeft w:val="0"/>
      <w:marRight w:val="0"/>
      <w:marTop w:val="0"/>
      <w:marBottom w:val="0"/>
      <w:divBdr>
        <w:top w:val="none" w:sz="0" w:space="0" w:color="auto"/>
        <w:left w:val="none" w:sz="0" w:space="0" w:color="auto"/>
        <w:bottom w:val="none" w:sz="0" w:space="0" w:color="auto"/>
        <w:right w:val="none" w:sz="0" w:space="0" w:color="auto"/>
      </w:divBdr>
    </w:div>
    <w:div w:id="282080809">
      <w:bodyDiv w:val="1"/>
      <w:marLeft w:val="0"/>
      <w:marRight w:val="0"/>
      <w:marTop w:val="0"/>
      <w:marBottom w:val="0"/>
      <w:divBdr>
        <w:top w:val="none" w:sz="0" w:space="0" w:color="auto"/>
        <w:left w:val="none" w:sz="0" w:space="0" w:color="auto"/>
        <w:bottom w:val="none" w:sz="0" w:space="0" w:color="auto"/>
        <w:right w:val="none" w:sz="0" w:space="0" w:color="auto"/>
      </w:divBdr>
      <w:divsChild>
        <w:div w:id="2017227805">
          <w:marLeft w:val="547"/>
          <w:marRight w:val="0"/>
          <w:marTop w:val="144"/>
          <w:marBottom w:val="0"/>
          <w:divBdr>
            <w:top w:val="none" w:sz="0" w:space="0" w:color="auto"/>
            <w:left w:val="none" w:sz="0" w:space="0" w:color="auto"/>
            <w:bottom w:val="none" w:sz="0" w:space="0" w:color="auto"/>
            <w:right w:val="none" w:sz="0" w:space="0" w:color="auto"/>
          </w:divBdr>
        </w:div>
        <w:div w:id="9918475">
          <w:marLeft w:val="547"/>
          <w:marRight w:val="0"/>
          <w:marTop w:val="144"/>
          <w:marBottom w:val="0"/>
          <w:divBdr>
            <w:top w:val="none" w:sz="0" w:space="0" w:color="auto"/>
            <w:left w:val="none" w:sz="0" w:space="0" w:color="auto"/>
            <w:bottom w:val="none" w:sz="0" w:space="0" w:color="auto"/>
            <w:right w:val="none" w:sz="0" w:space="0" w:color="auto"/>
          </w:divBdr>
        </w:div>
        <w:div w:id="713886783">
          <w:marLeft w:val="547"/>
          <w:marRight w:val="0"/>
          <w:marTop w:val="144"/>
          <w:marBottom w:val="0"/>
          <w:divBdr>
            <w:top w:val="none" w:sz="0" w:space="0" w:color="auto"/>
            <w:left w:val="none" w:sz="0" w:space="0" w:color="auto"/>
            <w:bottom w:val="none" w:sz="0" w:space="0" w:color="auto"/>
            <w:right w:val="none" w:sz="0" w:space="0" w:color="auto"/>
          </w:divBdr>
        </w:div>
        <w:div w:id="1093626772">
          <w:marLeft w:val="547"/>
          <w:marRight w:val="0"/>
          <w:marTop w:val="144"/>
          <w:marBottom w:val="0"/>
          <w:divBdr>
            <w:top w:val="none" w:sz="0" w:space="0" w:color="auto"/>
            <w:left w:val="none" w:sz="0" w:space="0" w:color="auto"/>
            <w:bottom w:val="none" w:sz="0" w:space="0" w:color="auto"/>
            <w:right w:val="none" w:sz="0" w:space="0" w:color="auto"/>
          </w:divBdr>
        </w:div>
        <w:div w:id="1430081779">
          <w:marLeft w:val="547"/>
          <w:marRight w:val="0"/>
          <w:marTop w:val="144"/>
          <w:marBottom w:val="0"/>
          <w:divBdr>
            <w:top w:val="none" w:sz="0" w:space="0" w:color="auto"/>
            <w:left w:val="none" w:sz="0" w:space="0" w:color="auto"/>
            <w:bottom w:val="none" w:sz="0" w:space="0" w:color="auto"/>
            <w:right w:val="none" w:sz="0" w:space="0" w:color="auto"/>
          </w:divBdr>
        </w:div>
      </w:divsChild>
    </w:div>
    <w:div w:id="318198301">
      <w:bodyDiv w:val="1"/>
      <w:marLeft w:val="0"/>
      <w:marRight w:val="0"/>
      <w:marTop w:val="0"/>
      <w:marBottom w:val="0"/>
      <w:divBdr>
        <w:top w:val="none" w:sz="0" w:space="0" w:color="auto"/>
        <w:left w:val="none" w:sz="0" w:space="0" w:color="auto"/>
        <w:bottom w:val="none" w:sz="0" w:space="0" w:color="auto"/>
        <w:right w:val="none" w:sz="0" w:space="0" w:color="auto"/>
      </w:divBdr>
    </w:div>
    <w:div w:id="327563471">
      <w:bodyDiv w:val="1"/>
      <w:marLeft w:val="0"/>
      <w:marRight w:val="0"/>
      <w:marTop w:val="0"/>
      <w:marBottom w:val="0"/>
      <w:divBdr>
        <w:top w:val="none" w:sz="0" w:space="0" w:color="auto"/>
        <w:left w:val="none" w:sz="0" w:space="0" w:color="auto"/>
        <w:bottom w:val="none" w:sz="0" w:space="0" w:color="auto"/>
        <w:right w:val="none" w:sz="0" w:space="0" w:color="auto"/>
      </w:divBdr>
    </w:div>
    <w:div w:id="335426985">
      <w:bodyDiv w:val="1"/>
      <w:marLeft w:val="0"/>
      <w:marRight w:val="0"/>
      <w:marTop w:val="0"/>
      <w:marBottom w:val="0"/>
      <w:divBdr>
        <w:top w:val="none" w:sz="0" w:space="0" w:color="auto"/>
        <w:left w:val="none" w:sz="0" w:space="0" w:color="auto"/>
        <w:bottom w:val="none" w:sz="0" w:space="0" w:color="auto"/>
        <w:right w:val="none" w:sz="0" w:space="0" w:color="auto"/>
      </w:divBdr>
    </w:div>
    <w:div w:id="353267369">
      <w:bodyDiv w:val="1"/>
      <w:marLeft w:val="0"/>
      <w:marRight w:val="0"/>
      <w:marTop w:val="0"/>
      <w:marBottom w:val="0"/>
      <w:divBdr>
        <w:top w:val="none" w:sz="0" w:space="0" w:color="auto"/>
        <w:left w:val="none" w:sz="0" w:space="0" w:color="auto"/>
        <w:bottom w:val="none" w:sz="0" w:space="0" w:color="auto"/>
        <w:right w:val="none" w:sz="0" w:space="0" w:color="auto"/>
      </w:divBdr>
    </w:div>
    <w:div w:id="358286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749">
          <w:marLeft w:val="274"/>
          <w:marRight w:val="0"/>
          <w:marTop w:val="106"/>
          <w:marBottom w:val="0"/>
          <w:divBdr>
            <w:top w:val="none" w:sz="0" w:space="0" w:color="auto"/>
            <w:left w:val="none" w:sz="0" w:space="0" w:color="auto"/>
            <w:bottom w:val="none" w:sz="0" w:space="0" w:color="auto"/>
            <w:right w:val="none" w:sz="0" w:space="0" w:color="auto"/>
          </w:divBdr>
        </w:div>
      </w:divsChild>
    </w:div>
    <w:div w:id="371270880">
      <w:bodyDiv w:val="1"/>
      <w:marLeft w:val="0"/>
      <w:marRight w:val="0"/>
      <w:marTop w:val="0"/>
      <w:marBottom w:val="0"/>
      <w:divBdr>
        <w:top w:val="none" w:sz="0" w:space="0" w:color="auto"/>
        <w:left w:val="none" w:sz="0" w:space="0" w:color="auto"/>
        <w:bottom w:val="none" w:sz="0" w:space="0" w:color="auto"/>
        <w:right w:val="none" w:sz="0" w:space="0" w:color="auto"/>
      </w:divBdr>
    </w:div>
    <w:div w:id="382409013">
      <w:bodyDiv w:val="1"/>
      <w:marLeft w:val="0"/>
      <w:marRight w:val="0"/>
      <w:marTop w:val="0"/>
      <w:marBottom w:val="0"/>
      <w:divBdr>
        <w:top w:val="none" w:sz="0" w:space="0" w:color="auto"/>
        <w:left w:val="none" w:sz="0" w:space="0" w:color="auto"/>
        <w:bottom w:val="none" w:sz="0" w:space="0" w:color="auto"/>
        <w:right w:val="none" w:sz="0" w:space="0" w:color="auto"/>
      </w:divBdr>
    </w:div>
    <w:div w:id="386221280">
      <w:bodyDiv w:val="1"/>
      <w:marLeft w:val="0"/>
      <w:marRight w:val="0"/>
      <w:marTop w:val="0"/>
      <w:marBottom w:val="0"/>
      <w:divBdr>
        <w:top w:val="none" w:sz="0" w:space="0" w:color="auto"/>
        <w:left w:val="none" w:sz="0" w:space="0" w:color="auto"/>
        <w:bottom w:val="none" w:sz="0" w:space="0" w:color="auto"/>
        <w:right w:val="none" w:sz="0" w:space="0" w:color="auto"/>
      </w:divBdr>
    </w:div>
    <w:div w:id="393162820">
      <w:bodyDiv w:val="1"/>
      <w:marLeft w:val="0"/>
      <w:marRight w:val="0"/>
      <w:marTop w:val="0"/>
      <w:marBottom w:val="0"/>
      <w:divBdr>
        <w:top w:val="none" w:sz="0" w:space="0" w:color="auto"/>
        <w:left w:val="none" w:sz="0" w:space="0" w:color="auto"/>
        <w:bottom w:val="none" w:sz="0" w:space="0" w:color="auto"/>
        <w:right w:val="none" w:sz="0" w:space="0" w:color="auto"/>
      </w:divBdr>
    </w:div>
    <w:div w:id="407460533">
      <w:bodyDiv w:val="1"/>
      <w:marLeft w:val="0"/>
      <w:marRight w:val="0"/>
      <w:marTop w:val="0"/>
      <w:marBottom w:val="0"/>
      <w:divBdr>
        <w:top w:val="none" w:sz="0" w:space="0" w:color="auto"/>
        <w:left w:val="none" w:sz="0" w:space="0" w:color="auto"/>
        <w:bottom w:val="none" w:sz="0" w:space="0" w:color="auto"/>
        <w:right w:val="none" w:sz="0" w:space="0" w:color="auto"/>
      </w:divBdr>
    </w:div>
    <w:div w:id="457377171">
      <w:bodyDiv w:val="1"/>
      <w:marLeft w:val="0"/>
      <w:marRight w:val="0"/>
      <w:marTop w:val="0"/>
      <w:marBottom w:val="0"/>
      <w:divBdr>
        <w:top w:val="none" w:sz="0" w:space="0" w:color="auto"/>
        <w:left w:val="none" w:sz="0" w:space="0" w:color="auto"/>
        <w:bottom w:val="none" w:sz="0" w:space="0" w:color="auto"/>
        <w:right w:val="none" w:sz="0" w:space="0" w:color="auto"/>
      </w:divBdr>
    </w:div>
    <w:div w:id="465705547">
      <w:bodyDiv w:val="1"/>
      <w:marLeft w:val="0"/>
      <w:marRight w:val="0"/>
      <w:marTop w:val="0"/>
      <w:marBottom w:val="0"/>
      <w:divBdr>
        <w:top w:val="none" w:sz="0" w:space="0" w:color="auto"/>
        <w:left w:val="none" w:sz="0" w:space="0" w:color="auto"/>
        <w:bottom w:val="none" w:sz="0" w:space="0" w:color="auto"/>
        <w:right w:val="none" w:sz="0" w:space="0" w:color="auto"/>
      </w:divBdr>
    </w:div>
    <w:div w:id="475032595">
      <w:bodyDiv w:val="1"/>
      <w:marLeft w:val="0"/>
      <w:marRight w:val="0"/>
      <w:marTop w:val="0"/>
      <w:marBottom w:val="0"/>
      <w:divBdr>
        <w:top w:val="none" w:sz="0" w:space="0" w:color="auto"/>
        <w:left w:val="none" w:sz="0" w:space="0" w:color="auto"/>
        <w:bottom w:val="none" w:sz="0" w:space="0" w:color="auto"/>
        <w:right w:val="none" w:sz="0" w:space="0" w:color="auto"/>
      </w:divBdr>
    </w:div>
    <w:div w:id="489832770">
      <w:bodyDiv w:val="1"/>
      <w:marLeft w:val="0"/>
      <w:marRight w:val="0"/>
      <w:marTop w:val="0"/>
      <w:marBottom w:val="0"/>
      <w:divBdr>
        <w:top w:val="none" w:sz="0" w:space="0" w:color="auto"/>
        <w:left w:val="none" w:sz="0" w:space="0" w:color="auto"/>
        <w:bottom w:val="none" w:sz="0" w:space="0" w:color="auto"/>
        <w:right w:val="none" w:sz="0" w:space="0" w:color="auto"/>
      </w:divBdr>
    </w:div>
    <w:div w:id="495344699">
      <w:bodyDiv w:val="1"/>
      <w:marLeft w:val="0"/>
      <w:marRight w:val="0"/>
      <w:marTop w:val="0"/>
      <w:marBottom w:val="0"/>
      <w:divBdr>
        <w:top w:val="none" w:sz="0" w:space="0" w:color="auto"/>
        <w:left w:val="none" w:sz="0" w:space="0" w:color="auto"/>
        <w:bottom w:val="none" w:sz="0" w:space="0" w:color="auto"/>
        <w:right w:val="none" w:sz="0" w:space="0" w:color="auto"/>
      </w:divBdr>
      <w:divsChild>
        <w:div w:id="669794427">
          <w:marLeft w:val="547"/>
          <w:marRight w:val="0"/>
          <w:marTop w:val="96"/>
          <w:marBottom w:val="0"/>
          <w:divBdr>
            <w:top w:val="none" w:sz="0" w:space="0" w:color="auto"/>
            <w:left w:val="none" w:sz="0" w:space="0" w:color="auto"/>
            <w:bottom w:val="none" w:sz="0" w:space="0" w:color="auto"/>
            <w:right w:val="none" w:sz="0" w:space="0" w:color="auto"/>
          </w:divBdr>
        </w:div>
        <w:div w:id="287857114">
          <w:marLeft w:val="547"/>
          <w:marRight w:val="0"/>
          <w:marTop w:val="96"/>
          <w:marBottom w:val="0"/>
          <w:divBdr>
            <w:top w:val="none" w:sz="0" w:space="0" w:color="auto"/>
            <w:left w:val="none" w:sz="0" w:space="0" w:color="auto"/>
            <w:bottom w:val="none" w:sz="0" w:space="0" w:color="auto"/>
            <w:right w:val="none" w:sz="0" w:space="0" w:color="auto"/>
          </w:divBdr>
        </w:div>
      </w:divsChild>
    </w:div>
    <w:div w:id="496503430">
      <w:bodyDiv w:val="1"/>
      <w:marLeft w:val="0"/>
      <w:marRight w:val="0"/>
      <w:marTop w:val="0"/>
      <w:marBottom w:val="0"/>
      <w:divBdr>
        <w:top w:val="none" w:sz="0" w:space="0" w:color="auto"/>
        <w:left w:val="none" w:sz="0" w:space="0" w:color="auto"/>
        <w:bottom w:val="none" w:sz="0" w:space="0" w:color="auto"/>
        <w:right w:val="none" w:sz="0" w:space="0" w:color="auto"/>
      </w:divBdr>
    </w:div>
    <w:div w:id="553128991">
      <w:bodyDiv w:val="1"/>
      <w:marLeft w:val="0"/>
      <w:marRight w:val="0"/>
      <w:marTop w:val="0"/>
      <w:marBottom w:val="0"/>
      <w:divBdr>
        <w:top w:val="none" w:sz="0" w:space="0" w:color="auto"/>
        <w:left w:val="none" w:sz="0" w:space="0" w:color="auto"/>
        <w:bottom w:val="none" w:sz="0" w:space="0" w:color="auto"/>
        <w:right w:val="none" w:sz="0" w:space="0" w:color="auto"/>
      </w:divBdr>
    </w:div>
    <w:div w:id="562985122">
      <w:bodyDiv w:val="1"/>
      <w:marLeft w:val="0"/>
      <w:marRight w:val="0"/>
      <w:marTop w:val="0"/>
      <w:marBottom w:val="0"/>
      <w:divBdr>
        <w:top w:val="none" w:sz="0" w:space="0" w:color="auto"/>
        <w:left w:val="none" w:sz="0" w:space="0" w:color="auto"/>
        <w:bottom w:val="none" w:sz="0" w:space="0" w:color="auto"/>
        <w:right w:val="none" w:sz="0" w:space="0" w:color="auto"/>
      </w:divBdr>
    </w:div>
    <w:div w:id="567806135">
      <w:bodyDiv w:val="1"/>
      <w:marLeft w:val="0"/>
      <w:marRight w:val="0"/>
      <w:marTop w:val="0"/>
      <w:marBottom w:val="0"/>
      <w:divBdr>
        <w:top w:val="none" w:sz="0" w:space="0" w:color="auto"/>
        <w:left w:val="none" w:sz="0" w:space="0" w:color="auto"/>
        <w:bottom w:val="none" w:sz="0" w:space="0" w:color="auto"/>
        <w:right w:val="none" w:sz="0" w:space="0" w:color="auto"/>
      </w:divBdr>
      <w:divsChild>
        <w:div w:id="360326482">
          <w:marLeft w:val="720"/>
          <w:marRight w:val="0"/>
          <w:marTop w:val="0"/>
          <w:marBottom w:val="0"/>
          <w:divBdr>
            <w:top w:val="none" w:sz="0" w:space="0" w:color="auto"/>
            <w:left w:val="none" w:sz="0" w:space="0" w:color="auto"/>
            <w:bottom w:val="none" w:sz="0" w:space="0" w:color="auto"/>
            <w:right w:val="none" w:sz="0" w:space="0" w:color="auto"/>
          </w:divBdr>
        </w:div>
        <w:div w:id="1276713398">
          <w:marLeft w:val="720"/>
          <w:marRight w:val="0"/>
          <w:marTop w:val="0"/>
          <w:marBottom w:val="0"/>
          <w:divBdr>
            <w:top w:val="none" w:sz="0" w:space="0" w:color="auto"/>
            <w:left w:val="none" w:sz="0" w:space="0" w:color="auto"/>
            <w:bottom w:val="none" w:sz="0" w:space="0" w:color="auto"/>
            <w:right w:val="none" w:sz="0" w:space="0" w:color="auto"/>
          </w:divBdr>
        </w:div>
        <w:div w:id="140197068">
          <w:marLeft w:val="720"/>
          <w:marRight w:val="0"/>
          <w:marTop w:val="0"/>
          <w:marBottom w:val="0"/>
          <w:divBdr>
            <w:top w:val="none" w:sz="0" w:space="0" w:color="auto"/>
            <w:left w:val="none" w:sz="0" w:space="0" w:color="auto"/>
            <w:bottom w:val="none" w:sz="0" w:space="0" w:color="auto"/>
            <w:right w:val="none" w:sz="0" w:space="0" w:color="auto"/>
          </w:divBdr>
        </w:div>
        <w:div w:id="1371150594">
          <w:marLeft w:val="720"/>
          <w:marRight w:val="0"/>
          <w:marTop w:val="0"/>
          <w:marBottom w:val="0"/>
          <w:divBdr>
            <w:top w:val="none" w:sz="0" w:space="0" w:color="auto"/>
            <w:left w:val="none" w:sz="0" w:space="0" w:color="auto"/>
            <w:bottom w:val="none" w:sz="0" w:space="0" w:color="auto"/>
            <w:right w:val="none" w:sz="0" w:space="0" w:color="auto"/>
          </w:divBdr>
        </w:div>
        <w:div w:id="1998259898">
          <w:marLeft w:val="720"/>
          <w:marRight w:val="0"/>
          <w:marTop w:val="0"/>
          <w:marBottom w:val="0"/>
          <w:divBdr>
            <w:top w:val="none" w:sz="0" w:space="0" w:color="auto"/>
            <w:left w:val="none" w:sz="0" w:space="0" w:color="auto"/>
            <w:bottom w:val="none" w:sz="0" w:space="0" w:color="auto"/>
            <w:right w:val="none" w:sz="0" w:space="0" w:color="auto"/>
          </w:divBdr>
        </w:div>
      </w:divsChild>
    </w:div>
    <w:div w:id="598178218">
      <w:bodyDiv w:val="1"/>
      <w:marLeft w:val="0"/>
      <w:marRight w:val="0"/>
      <w:marTop w:val="0"/>
      <w:marBottom w:val="0"/>
      <w:divBdr>
        <w:top w:val="none" w:sz="0" w:space="0" w:color="auto"/>
        <w:left w:val="none" w:sz="0" w:space="0" w:color="auto"/>
        <w:bottom w:val="none" w:sz="0" w:space="0" w:color="auto"/>
        <w:right w:val="none" w:sz="0" w:space="0" w:color="auto"/>
      </w:divBdr>
    </w:div>
    <w:div w:id="608390444">
      <w:bodyDiv w:val="1"/>
      <w:marLeft w:val="0"/>
      <w:marRight w:val="0"/>
      <w:marTop w:val="0"/>
      <w:marBottom w:val="0"/>
      <w:divBdr>
        <w:top w:val="none" w:sz="0" w:space="0" w:color="auto"/>
        <w:left w:val="none" w:sz="0" w:space="0" w:color="auto"/>
        <w:bottom w:val="none" w:sz="0" w:space="0" w:color="auto"/>
        <w:right w:val="none" w:sz="0" w:space="0" w:color="auto"/>
      </w:divBdr>
      <w:divsChild>
        <w:div w:id="1913202194">
          <w:marLeft w:val="547"/>
          <w:marRight w:val="0"/>
          <w:marTop w:val="96"/>
          <w:marBottom w:val="0"/>
          <w:divBdr>
            <w:top w:val="none" w:sz="0" w:space="0" w:color="auto"/>
            <w:left w:val="none" w:sz="0" w:space="0" w:color="auto"/>
            <w:bottom w:val="none" w:sz="0" w:space="0" w:color="auto"/>
            <w:right w:val="none" w:sz="0" w:space="0" w:color="auto"/>
          </w:divBdr>
        </w:div>
      </w:divsChild>
    </w:div>
    <w:div w:id="614409972">
      <w:bodyDiv w:val="1"/>
      <w:marLeft w:val="0"/>
      <w:marRight w:val="0"/>
      <w:marTop w:val="0"/>
      <w:marBottom w:val="0"/>
      <w:divBdr>
        <w:top w:val="none" w:sz="0" w:space="0" w:color="auto"/>
        <w:left w:val="none" w:sz="0" w:space="0" w:color="auto"/>
        <w:bottom w:val="none" w:sz="0" w:space="0" w:color="auto"/>
        <w:right w:val="none" w:sz="0" w:space="0" w:color="auto"/>
      </w:divBdr>
    </w:div>
    <w:div w:id="620112190">
      <w:bodyDiv w:val="1"/>
      <w:marLeft w:val="0"/>
      <w:marRight w:val="0"/>
      <w:marTop w:val="0"/>
      <w:marBottom w:val="0"/>
      <w:divBdr>
        <w:top w:val="none" w:sz="0" w:space="0" w:color="auto"/>
        <w:left w:val="none" w:sz="0" w:space="0" w:color="auto"/>
        <w:bottom w:val="none" w:sz="0" w:space="0" w:color="auto"/>
        <w:right w:val="none" w:sz="0" w:space="0" w:color="auto"/>
      </w:divBdr>
    </w:div>
    <w:div w:id="648679268">
      <w:bodyDiv w:val="1"/>
      <w:marLeft w:val="0"/>
      <w:marRight w:val="0"/>
      <w:marTop w:val="0"/>
      <w:marBottom w:val="0"/>
      <w:divBdr>
        <w:top w:val="none" w:sz="0" w:space="0" w:color="auto"/>
        <w:left w:val="none" w:sz="0" w:space="0" w:color="auto"/>
        <w:bottom w:val="none" w:sz="0" w:space="0" w:color="auto"/>
        <w:right w:val="none" w:sz="0" w:space="0" w:color="auto"/>
      </w:divBdr>
    </w:div>
    <w:div w:id="651446603">
      <w:bodyDiv w:val="1"/>
      <w:marLeft w:val="0"/>
      <w:marRight w:val="0"/>
      <w:marTop w:val="0"/>
      <w:marBottom w:val="0"/>
      <w:divBdr>
        <w:top w:val="none" w:sz="0" w:space="0" w:color="auto"/>
        <w:left w:val="none" w:sz="0" w:space="0" w:color="auto"/>
        <w:bottom w:val="none" w:sz="0" w:space="0" w:color="auto"/>
        <w:right w:val="none" w:sz="0" w:space="0" w:color="auto"/>
      </w:divBdr>
    </w:div>
    <w:div w:id="658775893">
      <w:bodyDiv w:val="1"/>
      <w:marLeft w:val="0"/>
      <w:marRight w:val="0"/>
      <w:marTop w:val="0"/>
      <w:marBottom w:val="0"/>
      <w:divBdr>
        <w:top w:val="none" w:sz="0" w:space="0" w:color="auto"/>
        <w:left w:val="none" w:sz="0" w:space="0" w:color="auto"/>
        <w:bottom w:val="none" w:sz="0" w:space="0" w:color="auto"/>
        <w:right w:val="none" w:sz="0" w:space="0" w:color="auto"/>
      </w:divBdr>
    </w:div>
    <w:div w:id="682632515">
      <w:bodyDiv w:val="1"/>
      <w:marLeft w:val="0"/>
      <w:marRight w:val="0"/>
      <w:marTop w:val="0"/>
      <w:marBottom w:val="0"/>
      <w:divBdr>
        <w:top w:val="none" w:sz="0" w:space="0" w:color="auto"/>
        <w:left w:val="none" w:sz="0" w:space="0" w:color="auto"/>
        <w:bottom w:val="none" w:sz="0" w:space="0" w:color="auto"/>
        <w:right w:val="none" w:sz="0" w:space="0" w:color="auto"/>
      </w:divBdr>
    </w:div>
    <w:div w:id="717752344">
      <w:bodyDiv w:val="1"/>
      <w:marLeft w:val="0"/>
      <w:marRight w:val="0"/>
      <w:marTop w:val="0"/>
      <w:marBottom w:val="0"/>
      <w:divBdr>
        <w:top w:val="none" w:sz="0" w:space="0" w:color="auto"/>
        <w:left w:val="none" w:sz="0" w:space="0" w:color="auto"/>
        <w:bottom w:val="none" w:sz="0" w:space="0" w:color="auto"/>
        <w:right w:val="none" w:sz="0" w:space="0" w:color="auto"/>
      </w:divBdr>
      <w:divsChild>
        <w:div w:id="630405211">
          <w:marLeft w:val="547"/>
          <w:marRight w:val="0"/>
          <w:marTop w:val="0"/>
          <w:marBottom w:val="0"/>
          <w:divBdr>
            <w:top w:val="none" w:sz="0" w:space="0" w:color="auto"/>
            <w:left w:val="none" w:sz="0" w:space="0" w:color="auto"/>
            <w:bottom w:val="none" w:sz="0" w:space="0" w:color="auto"/>
            <w:right w:val="none" w:sz="0" w:space="0" w:color="auto"/>
          </w:divBdr>
        </w:div>
        <w:div w:id="405152298">
          <w:marLeft w:val="547"/>
          <w:marRight w:val="0"/>
          <w:marTop w:val="0"/>
          <w:marBottom w:val="0"/>
          <w:divBdr>
            <w:top w:val="none" w:sz="0" w:space="0" w:color="auto"/>
            <w:left w:val="none" w:sz="0" w:space="0" w:color="auto"/>
            <w:bottom w:val="none" w:sz="0" w:space="0" w:color="auto"/>
            <w:right w:val="none" w:sz="0" w:space="0" w:color="auto"/>
          </w:divBdr>
        </w:div>
      </w:divsChild>
    </w:div>
    <w:div w:id="719943075">
      <w:bodyDiv w:val="1"/>
      <w:marLeft w:val="0"/>
      <w:marRight w:val="0"/>
      <w:marTop w:val="0"/>
      <w:marBottom w:val="0"/>
      <w:divBdr>
        <w:top w:val="none" w:sz="0" w:space="0" w:color="auto"/>
        <w:left w:val="none" w:sz="0" w:space="0" w:color="auto"/>
        <w:bottom w:val="none" w:sz="0" w:space="0" w:color="auto"/>
        <w:right w:val="none" w:sz="0" w:space="0" w:color="auto"/>
      </w:divBdr>
    </w:div>
    <w:div w:id="727996089">
      <w:bodyDiv w:val="1"/>
      <w:marLeft w:val="0"/>
      <w:marRight w:val="0"/>
      <w:marTop w:val="0"/>
      <w:marBottom w:val="0"/>
      <w:divBdr>
        <w:top w:val="none" w:sz="0" w:space="0" w:color="auto"/>
        <w:left w:val="none" w:sz="0" w:space="0" w:color="auto"/>
        <w:bottom w:val="none" w:sz="0" w:space="0" w:color="auto"/>
        <w:right w:val="none" w:sz="0" w:space="0" w:color="auto"/>
      </w:divBdr>
    </w:div>
    <w:div w:id="757362051">
      <w:bodyDiv w:val="1"/>
      <w:marLeft w:val="0"/>
      <w:marRight w:val="0"/>
      <w:marTop w:val="0"/>
      <w:marBottom w:val="0"/>
      <w:divBdr>
        <w:top w:val="none" w:sz="0" w:space="0" w:color="auto"/>
        <w:left w:val="none" w:sz="0" w:space="0" w:color="auto"/>
        <w:bottom w:val="none" w:sz="0" w:space="0" w:color="auto"/>
        <w:right w:val="none" w:sz="0" w:space="0" w:color="auto"/>
      </w:divBdr>
      <w:divsChild>
        <w:div w:id="798182257">
          <w:marLeft w:val="547"/>
          <w:marRight w:val="0"/>
          <w:marTop w:val="96"/>
          <w:marBottom w:val="0"/>
          <w:divBdr>
            <w:top w:val="none" w:sz="0" w:space="0" w:color="auto"/>
            <w:left w:val="none" w:sz="0" w:space="0" w:color="auto"/>
            <w:bottom w:val="none" w:sz="0" w:space="0" w:color="auto"/>
            <w:right w:val="none" w:sz="0" w:space="0" w:color="auto"/>
          </w:divBdr>
        </w:div>
        <w:div w:id="1250043283">
          <w:marLeft w:val="547"/>
          <w:marRight w:val="0"/>
          <w:marTop w:val="96"/>
          <w:marBottom w:val="0"/>
          <w:divBdr>
            <w:top w:val="none" w:sz="0" w:space="0" w:color="auto"/>
            <w:left w:val="none" w:sz="0" w:space="0" w:color="auto"/>
            <w:bottom w:val="none" w:sz="0" w:space="0" w:color="auto"/>
            <w:right w:val="none" w:sz="0" w:space="0" w:color="auto"/>
          </w:divBdr>
        </w:div>
        <w:div w:id="186678742">
          <w:marLeft w:val="547"/>
          <w:marRight w:val="0"/>
          <w:marTop w:val="96"/>
          <w:marBottom w:val="0"/>
          <w:divBdr>
            <w:top w:val="none" w:sz="0" w:space="0" w:color="auto"/>
            <w:left w:val="none" w:sz="0" w:space="0" w:color="auto"/>
            <w:bottom w:val="none" w:sz="0" w:space="0" w:color="auto"/>
            <w:right w:val="none" w:sz="0" w:space="0" w:color="auto"/>
          </w:divBdr>
        </w:div>
      </w:divsChild>
    </w:div>
    <w:div w:id="786854184">
      <w:bodyDiv w:val="1"/>
      <w:marLeft w:val="0"/>
      <w:marRight w:val="0"/>
      <w:marTop w:val="0"/>
      <w:marBottom w:val="0"/>
      <w:divBdr>
        <w:top w:val="none" w:sz="0" w:space="0" w:color="auto"/>
        <w:left w:val="none" w:sz="0" w:space="0" w:color="auto"/>
        <w:bottom w:val="none" w:sz="0" w:space="0" w:color="auto"/>
        <w:right w:val="none" w:sz="0" w:space="0" w:color="auto"/>
      </w:divBdr>
    </w:div>
    <w:div w:id="789664810">
      <w:bodyDiv w:val="1"/>
      <w:marLeft w:val="0"/>
      <w:marRight w:val="0"/>
      <w:marTop w:val="0"/>
      <w:marBottom w:val="0"/>
      <w:divBdr>
        <w:top w:val="none" w:sz="0" w:space="0" w:color="auto"/>
        <w:left w:val="none" w:sz="0" w:space="0" w:color="auto"/>
        <w:bottom w:val="none" w:sz="0" w:space="0" w:color="auto"/>
        <w:right w:val="none" w:sz="0" w:space="0" w:color="auto"/>
      </w:divBdr>
    </w:div>
    <w:div w:id="790128561">
      <w:bodyDiv w:val="1"/>
      <w:marLeft w:val="0"/>
      <w:marRight w:val="0"/>
      <w:marTop w:val="0"/>
      <w:marBottom w:val="0"/>
      <w:divBdr>
        <w:top w:val="none" w:sz="0" w:space="0" w:color="auto"/>
        <w:left w:val="none" w:sz="0" w:space="0" w:color="auto"/>
        <w:bottom w:val="none" w:sz="0" w:space="0" w:color="auto"/>
        <w:right w:val="none" w:sz="0" w:space="0" w:color="auto"/>
      </w:divBdr>
    </w:div>
    <w:div w:id="795217183">
      <w:bodyDiv w:val="1"/>
      <w:marLeft w:val="0"/>
      <w:marRight w:val="0"/>
      <w:marTop w:val="0"/>
      <w:marBottom w:val="0"/>
      <w:divBdr>
        <w:top w:val="none" w:sz="0" w:space="0" w:color="auto"/>
        <w:left w:val="none" w:sz="0" w:space="0" w:color="auto"/>
        <w:bottom w:val="none" w:sz="0" w:space="0" w:color="auto"/>
        <w:right w:val="none" w:sz="0" w:space="0" w:color="auto"/>
      </w:divBdr>
      <w:divsChild>
        <w:div w:id="1592155707">
          <w:marLeft w:val="547"/>
          <w:marRight w:val="0"/>
          <w:marTop w:val="0"/>
          <w:marBottom w:val="0"/>
          <w:divBdr>
            <w:top w:val="none" w:sz="0" w:space="0" w:color="auto"/>
            <w:left w:val="none" w:sz="0" w:space="0" w:color="auto"/>
            <w:bottom w:val="none" w:sz="0" w:space="0" w:color="auto"/>
            <w:right w:val="none" w:sz="0" w:space="0" w:color="auto"/>
          </w:divBdr>
        </w:div>
        <w:div w:id="251403403">
          <w:marLeft w:val="547"/>
          <w:marRight w:val="0"/>
          <w:marTop w:val="0"/>
          <w:marBottom w:val="0"/>
          <w:divBdr>
            <w:top w:val="none" w:sz="0" w:space="0" w:color="auto"/>
            <w:left w:val="none" w:sz="0" w:space="0" w:color="auto"/>
            <w:bottom w:val="none" w:sz="0" w:space="0" w:color="auto"/>
            <w:right w:val="none" w:sz="0" w:space="0" w:color="auto"/>
          </w:divBdr>
        </w:div>
        <w:div w:id="1703096872">
          <w:marLeft w:val="547"/>
          <w:marRight w:val="0"/>
          <w:marTop w:val="0"/>
          <w:marBottom w:val="0"/>
          <w:divBdr>
            <w:top w:val="none" w:sz="0" w:space="0" w:color="auto"/>
            <w:left w:val="none" w:sz="0" w:space="0" w:color="auto"/>
            <w:bottom w:val="none" w:sz="0" w:space="0" w:color="auto"/>
            <w:right w:val="none" w:sz="0" w:space="0" w:color="auto"/>
          </w:divBdr>
        </w:div>
        <w:div w:id="301883527">
          <w:marLeft w:val="547"/>
          <w:marRight w:val="0"/>
          <w:marTop w:val="0"/>
          <w:marBottom w:val="0"/>
          <w:divBdr>
            <w:top w:val="none" w:sz="0" w:space="0" w:color="auto"/>
            <w:left w:val="none" w:sz="0" w:space="0" w:color="auto"/>
            <w:bottom w:val="none" w:sz="0" w:space="0" w:color="auto"/>
            <w:right w:val="none" w:sz="0" w:space="0" w:color="auto"/>
          </w:divBdr>
        </w:div>
      </w:divsChild>
    </w:div>
    <w:div w:id="800225305">
      <w:bodyDiv w:val="1"/>
      <w:marLeft w:val="0"/>
      <w:marRight w:val="0"/>
      <w:marTop w:val="0"/>
      <w:marBottom w:val="0"/>
      <w:divBdr>
        <w:top w:val="none" w:sz="0" w:space="0" w:color="auto"/>
        <w:left w:val="none" w:sz="0" w:space="0" w:color="auto"/>
        <w:bottom w:val="none" w:sz="0" w:space="0" w:color="auto"/>
        <w:right w:val="none" w:sz="0" w:space="0" w:color="auto"/>
      </w:divBdr>
      <w:divsChild>
        <w:div w:id="909970274">
          <w:marLeft w:val="274"/>
          <w:marRight w:val="0"/>
          <w:marTop w:val="106"/>
          <w:marBottom w:val="0"/>
          <w:divBdr>
            <w:top w:val="none" w:sz="0" w:space="0" w:color="auto"/>
            <w:left w:val="none" w:sz="0" w:space="0" w:color="auto"/>
            <w:bottom w:val="none" w:sz="0" w:space="0" w:color="auto"/>
            <w:right w:val="none" w:sz="0" w:space="0" w:color="auto"/>
          </w:divBdr>
        </w:div>
      </w:divsChild>
    </w:div>
    <w:div w:id="807162855">
      <w:bodyDiv w:val="1"/>
      <w:marLeft w:val="0"/>
      <w:marRight w:val="0"/>
      <w:marTop w:val="0"/>
      <w:marBottom w:val="0"/>
      <w:divBdr>
        <w:top w:val="none" w:sz="0" w:space="0" w:color="auto"/>
        <w:left w:val="none" w:sz="0" w:space="0" w:color="auto"/>
        <w:bottom w:val="none" w:sz="0" w:space="0" w:color="auto"/>
        <w:right w:val="none" w:sz="0" w:space="0" w:color="auto"/>
      </w:divBdr>
      <w:divsChild>
        <w:div w:id="1022823434">
          <w:marLeft w:val="547"/>
          <w:marRight w:val="0"/>
          <w:marTop w:val="154"/>
          <w:marBottom w:val="0"/>
          <w:divBdr>
            <w:top w:val="none" w:sz="0" w:space="0" w:color="auto"/>
            <w:left w:val="none" w:sz="0" w:space="0" w:color="auto"/>
            <w:bottom w:val="none" w:sz="0" w:space="0" w:color="auto"/>
            <w:right w:val="none" w:sz="0" w:space="0" w:color="auto"/>
          </w:divBdr>
        </w:div>
        <w:div w:id="1671643339">
          <w:marLeft w:val="547"/>
          <w:marRight w:val="0"/>
          <w:marTop w:val="154"/>
          <w:marBottom w:val="0"/>
          <w:divBdr>
            <w:top w:val="none" w:sz="0" w:space="0" w:color="auto"/>
            <w:left w:val="none" w:sz="0" w:space="0" w:color="auto"/>
            <w:bottom w:val="none" w:sz="0" w:space="0" w:color="auto"/>
            <w:right w:val="none" w:sz="0" w:space="0" w:color="auto"/>
          </w:divBdr>
        </w:div>
        <w:div w:id="1709450170">
          <w:marLeft w:val="547"/>
          <w:marRight w:val="0"/>
          <w:marTop w:val="154"/>
          <w:marBottom w:val="0"/>
          <w:divBdr>
            <w:top w:val="none" w:sz="0" w:space="0" w:color="auto"/>
            <w:left w:val="none" w:sz="0" w:space="0" w:color="auto"/>
            <w:bottom w:val="none" w:sz="0" w:space="0" w:color="auto"/>
            <w:right w:val="none" w:sz="0" w:space="0" w:color="auto"/>
          </w:divBdr>
        </w:div>
      </w:divsChild>
    </w:div>
    <w:div w:id="812599581">
      <w:bodyDiv w:val="1"/>
      <w:marLeft w:val="0"/>
      <w:marRight w:val="0"/>
      <w:marTop w:val="0"/>
      <w:marBottom w:val="0"/>
      <w:divBdr>
        <w:top w:val="none" w:sz="0" w:space="0" w:color="auto"/>
        <w:left w:val="none" w:sz="0" w:space="0" w:color="auto"/>
        <w:bottom w:val="none" w:sz="0" w:space="0" w:color="auto"/>
        <w:right w:val="none" w:sz="0" w:space="0" w:color="auto"/>
      </w:divBdr>
    </w:div>
    <w:div w:id="820469033">
      <w:bodyDiv w:val="1"/>
      <w:marLeft w:val="0"/>
      <w:marRight w:val="0"/>
      <w:marTop w:val="0"/>
      <w:marBottom w:val="0"/>
      <w:divBdr>
        <w:top w:val="none" w:sz="0" w:space="0" w:color="auto"/>
        <w:left w:val="none" w:sz="0" w:space="0" w:color="auto"/>
        <w:bottom w:val="none" w:sz="0" w:space="0" w:color="auto"/>
        <w:right w:val="none" w:sz="0" w:space="0" w:color="auto"/>
      </w:divBdr>
    </w:div>
    <w:div w:id="871267085">
      <w:bodyDiv w:val="1"/>
      <w:marLeft w:val="0"/>
      <w:marRight w:val="0"/>
      <w:marTop w:val="0"/>
      <w:marBottom w:val="0"/>
      <w:divBdr>
        <w:top w:val="none" w:sz="0" w:space="0" w:color="auto"/>
        <w:left w:val="none" w:sz="0" w:space="0" w:color="auto"/>
        <w:bottom w:val="none" w:sz="0" w:space="0" w:color="auto"/>
        <w:right w:val="none" w:sz="0" w:space="0" w:color="auto"/>
      </w:divBdr>
      <w:divsChild>
        <w:div w:id="889415123">
          <w:marLeft w:val="720"/>
          <w:marRight w:val="0"/>
          <w:marTop w:val="0"/>
          <w:marBottom w:val="0"/>
          <w:divBdr>
            <w:top w:val="none" w:sz="0" w:space="0" w:color="auto"/>
            <w:left w:val="none" w:sz="0" w:space="0" w:color="auto"/>
            <w:bottom w:val="none" w:sz="0" w:space="0" w:color="auto"/>
            <w:right w:val="none" w:sz="0" w:space="0" w:color="auto"/>
          </w:divBdr>
        </w:div>
        <w:div w:id="333580666">
          <w:marLeft w:val="720"/>
          <w:marRight w:val="0"/>
          <w:marTop w:val="0"/>
          <w:marBottom w:val="0"/>
          <w:divBdr>
            <w:top w:val="none" w:sz="0" w:space="0" w:color="auto"/>
            <w:left w:val="none" w:sz="0" w:space="0" w:color="auto"/>
            <w:bottom w:val="none" w:sz="0" w:space="0" w:color="auto"/>
            <w:right w:val="none" w:sz="0" w:space="0" w:color="auto"/>
          </w:divBdr>
        </w:div>
        <w:div w:id="1141195435">
          <w:marLeft w:val="720"/>
          <w:marRight w:val="0"/>
          <w:marTop w:val="0"/>
          <w:marBottom w:val="0"/>
          <w:divBdr>
            <w:top w:val="none" w:sz="0" w:space="0" w:color="auto"/>
            <w:left w:val="none" w:sz="0" w:space="0" w:color="auto"/>
            <w:bottom w:val="none" w:sz="0" w:space="0" w:color="auto"/>
            <w:right w:val="none" w:sz="0" w:space="0" w:color="auto"/>
          </w:divBdr>
        </w:div>
        <w:div w:id="1767073370">
          <w:marLeft w:val="720"/>
          <w:marRight w:val="0"/>
          <w:marTop w:val="0"/>
          <w:marBottom w:val="0"/>
          <w:divBdr>
            <w:top w:val="none" w:sz="0" w:space="0" w:color="auto"/>
            <w:left w:val="none" w:sz="0" w:space="0" w:color="auto"/>
            <w:bottom w:val="none" w:sz="0" w:space="0" w:color="auto"/>
            <w:right w:val="none" w:sz="0" w:space="0" w:color="auto"/>
          </w:divBdr>
        </w:div>
        <w:div w:id="1607887663">
          <w:marLeft w:val="720"/>
          <w:marRight w:val="0"/>
          <w:marTop w:val="0"/>
          <w:marBottom w:val="0"/>
          <w:divBdr>
            <w:top w:val="none" w:sz="0" w:space="0" w:color="auto"/>
            <w:left w:val="none" w:sz="0" w:space="0" w:color="auto"/>
            <w:bottom w:val="none" w:sz="0" w:space="0" w:color="auto"/>
            <w:right w:val="none" w:sz="0" w:space="0" w:color="auto"/>
          </w:divBdr>
        </w:div>
        <w:div w:id="1661032270">
          <w:marLeft w:val="720"/>
          <w:marRight w:val="0"/>
          <w:marTop w:val="0"/>
          <w:marBottom w:val="0"/>
          <w:divBdr>
            <w:top w:val="none" w:sz="0" w:space="0" w:color="auto"/>
            <w:left w:val="none" w:sz="0" w:space="0" w:color="auto"/>
            <w:bottom w:val="none" w:sz="0" w:space="0" w:color="auto"/>
            <w:right w:val="none" w:sz="0" w:space="0" w:color="auto"/>
          </w:divBdr>
        </w:div>
        <w:div w:id="913198527">
          <w:marLeft w:val="720"/>
          <w:marRight w:val="0"/>
          <w:marTop w:val="0"/>
          <w:marBottom w:val="0"/>
          <w:divBdr>
            <w:top w:val="none" w:sz="0" w:space="0" w:color="auto"/>
            <w:left w:val="none" w:sz="0" w:space="0" w:color="auto"/>
            <w:bottom w:val="none" w:sz="0" w:space="0" w:color="auto"/>
            <w:right w:val="none" w:sz="0" w:space="0" w:color="auto"/>
          </w:divBdr>
        </w:div>
      </w:divsChild>
    </w:div>
    <w:div w:id="939800589">
      <w:bodyDiv w:val="1"/>
      <w:marLeft w:val="0"/>
      <w:marRight w:val="0"/>
      <w:marTop w:val="0"/>
      <w:marBottom w:val="0"/>
      <w:divBdr>
        <w:top w:val="none" w:sz="0" w:space="0" w:color="auto"/>
        <w:left w:val="none" w:sz="0" w:space="0" w:color="auto"/>
        <w:bottom w:val="none" w:sz="0" w:space="0" w:color="auto"/>
        <w:right w:val="none" w:sz="0" w:space="0" w:color="auto"/>
      </w:divBdr>
    </w:div>
    <w:div w:id="954099977">
      <w:bodyDiv w:val="1"/>
      <w:marLeft w:val="0"/>
      <w:marRight w:val="0"/>
      <w:marTop w:val="0"/>
      <w:marBottom w:val="0"/>
      <w:divBdr>
        <w:top w:val="none" w:sz="0" w:space="0" w:color="auto"/>
        <w:left w:val="none" w:sz="0" w:space="0" w:color="auto"/>
        <w:bottom w:val="none" w:sz="0" w:space="0" w:color="auto"/>
        <w:right w:val="none" w:sz="0" w:space="0" w:color="auto"/>
      </w:divBdr>
      <w:divsChild>
        <w:div w:id="1074861372">
          <w:marLeft w:val="547"/>
          <w:marRight w:val="0"/>
          <w:marTop w:val="96"/>
          <w:marBottom w:val="0"/>
          <w:divBdr>
            <w:top w:val="none" w:sz="0" w:space="0" w:color="auto"/>
            <w:left w:val="none" w:sz="0" w:space="0" w:color="auto"/>
            <w:bottom w:val="none" w:sz="0" w:space="0" w:color="auto"/>
            <w:right w:val="none" w:sz="0" w:space="0" w:color="auto"/>
          </w:divBdr>
        </w:div>
        <w:div w:id="783691017">
          <w:marLeft w:val="547"/>
          <w:marRight w:val="0"/>
          <w:marTop w:val="96"/>
          <w:marBottom w:val="0"/>
          <w:divBdr>
            <w:top w:val="none" w:sz="0" w:space="0" w:color="auto"/>
            <w:left w:val="none" w:sz="0" w:space="0" w:color="auto"/>
            <w:bottom w:val="none" w:sz="0" w:space="0" w:color="auto"/>
            <w:right w:val="none" w:sz="0" w:space="0" w:color="auto"/>
          </w:divBdr>
        </w:div>
      </w:divsChild>
    </w:div>
    <w:div w:id="995958600">
      <w:bodyDiv w:val="1"/>
      <w:marLeft w:val="0"/>
      <w:marRight w:val="0"/>
      <w:marTop w:val="0"/>
      <w:marBottom w:val="0"/>
      <w:divBdr>
        <w:top w:val="none" w:sz="0" w:space="0" w:color="auto"/>
        <w:left w:val="none" w:sz="0" w:space="0" w:color="auto"/>
        <w:bottom w:val="none" w:sz="0" w:space="0" w:color="auto"/>
        <w:right w:val="none" w:sz="0" w:space="0" w:color="auto"/>
      </w:divBdr>
      <w:divsChild>
        <w:div w:id="124197498">
          <w:marLeft w:val="547"/>
          <w:marRight w:val="0"/>
          <w:marTop w:val="96"/>
          <w:marBottom w:val="0"/>
          <w:divBdr>
            <w:top w:val="none" w:sz="0" w:space="0" w:color="auto"/>
            <w:left w:val="none" w:sz="0" w:space="0" w:color="auto"/>
            <w:bottom w:val="none" w:sz="0" w:space="0" w:color="auto"/>
            <w:right w:val="none" w:sz="0" w:space="0" w:color="auto"/>
          </w:divBdr>
        </w:div>
        <w:div w:id="1373578784">
          <w:marLeft w:val="547"/>
          <w:marRight w:val="0"/>
          <w:marTop w:val="96"/>
          <w:marBottom w:val="0"/>
          <w:divBdr>
            <w:top w:val="none" w:sz="0" w:space="0" w:color="auto"/>
            <w:left w:val="none" w:sz="0" w:space="0" w:color="auto"/>
            <w:bottom w:val="none" w:sz="0" w:space="0" w:color="auto"/>
            <w:right w:val="none" w:sz="0" w:space="0" w:color="auto"/>
          </w:divBdr>
        </w:div>
      </w:divsChild>
    </w:div>
    <w:div w:id="1018891009">
      <w:bodyDiv w:val="1"/>
      <w:marLeft w:val="0"/>
      <w:marRight w:val="0"/>
      <w:marTop w:val="0"/>
      <w:marBottom w:val="0"/>
      <w:divBdr>
        <w:top w:val="none" w:sz="0" w:space="0" w:color="auto"/>
        <w:left w:val="none" w:sz="0" w:space="0" w:color="auto"/>
        <w:bottom w:val="none" w:sz="0" w:space="0" w:color="auto"/>
        <w:right w:val="none" w:sz="0" w:space="0" w:color="auto"/>
      </w:divBdr>
    </w:div>
    <w:div w:id="1054965306">
      <w:bodyDiv w:val="1"/>
      <w:marLeft w:val="0"/>
      <w:marRight w:val="0"/>
      <w:marTop w:val="0"/>
      <w:marBottom w:val="0"/>
      <w:divBdr>
        <w:top w:val="none" w:sz="0" w:space="0" w:color="auto"/>
        <w:left w:val="none" w:sz="0" w:space="0" w:color="auto"/>
        <w:bottom w:val="none" w:sz="0" w:space="0" w:color="auto"/>
        <w:right w:val="none" w:sz="0" w:space="0" w:color="auto"/>
      </w:divBdr>
    </w:div>
    <w:div w:id="1056784275">
      <w:bodyDiv w:val="1"/>
      <w:marLeft w:val="0"/>
      <w:marRight w:val="0"/>
      <w:marTop w:val="0"/>
      <w:marBottom w:val="0"/>
      <w:divBdr>
        <w:top w:val="none" w:sz="0" w:space="0" w:color="auto"/>
        <w:left w:val="none" w:sz="0" w:space="0" w:color="auto"/>
        <w:bottom w:val="none" w:sz="0" w:space="0" w:color="auto"/>
        <w:right w:val="none" w:sz="0" w:space="0" w:color="auto"/>
      </w:divBdr>
      <w:divsChild>
        <w:div w:id="251546197">
          <w:marLeft w:val="547"/>
          <w:marRight w:val="0"/>
          <w:marTop w:val="96"/>
          <w:marBottom w:val="0"/>
          <w:divBdr>
            <w:top w:val="none" w:sz="0" w:space="0" w:color="auto"/>
            <w:left w:val="none" w:sz="0" w:space="0" w:color="auto"/>
            <w:bottom w:val="none" w:sz="0" w:space="0" w:color="auto"/>
            <w:right w:val="none" w:sz="0" w:space="0" w:color="auto"/>
          </w:divBdr>
        </w:div>
        <w:div w:id="575281736">
          <w:marLeft w:val="547"/>
          <w:marRight w:val="0"/>
          <w:marTop w:val="96"/>
          <w:marBottom w:val="0"/>
          <w:divBdr>
            <w:top w:val="none" w:sz="0" w:space="0" w:color="auto"/>
            <w:left w:val="none" w:sz="0" w:space="0" w:color="auto"/>
            <w:bottom w:val="none" w:sz="0" w:space="0" w:color="auto"/>
            <w:right w:val="none" w:sz="0" w:space="0" w:color="auto"/>
          </w:divBdr>
        </w:div>
      </w:divsChild>
    </w:div>
    <w:div w:id="1065371508">
      <w:bodyDiv w:val="1"/>
      <w:marLeft w:val="0"/>
      <w:marRight w:val="0"/>
      <w:marTop w:val="0"/>
      <w:marBottom w:val="0"/>
      <w:divBdr>
        <w:top w:val="none" w:sz="0" w:space="0" w:color="auto"/>
        <w:left w:val="none" w:sz="0" w:space="0" w:color="auto"/>
        <w:bottom w:val="none" w:sz="0" w:space="0" w:color="auto"/>
        <w:right w:val="none" w:sz="0" w:space="0" w:color="auto"/>
      </w:divBdr>
    </w:div>
    <w:div w:id="1066953837">
      <w:bodyDiv w:val="1"/>
      <w:marLeft w:val="0"/>
      <w:marRight w:val="0"/>
      <w:marTop w:val="0"/>
      <w:marBottom w:val="0"/>
      <w:divBdr>
        <w:top w:val="none" w:sz="0" w:space="0" w:color="auto"/>
        <w:left w:val="none" w:sz="0" w:space="0" w:color="auto"/>
        <w:bottom w:val="none" w:sz="0" w:space="0" w:color="auto"/>
        <w:right w:val="none" w:sz="0" w:space="0" w:color="auto"/>
      </w:divBdr>
      <w:divsChild>
        <w:div w:id="1762066439">
          <w:marLeft w:val="547"/>
          <w:marRight w:val="0"/>
          <w:marTop w:val="96"/>
          <w:marBottom w:val="0"/>
          <w:divBdr>
            <w:top w:val="none" w:sz="0" w:space="0" w:color="auto"/>
            <w:left w:val="none" w:sz="0" w:space="0" w:color="auto"/>
            <w:bottom w:val="none" w:sz="0" w:space="0" w:color="auto"/>
            <w:right w:val="none" w:sz="0" w:space="0" w:color="auto"/>
          </w:divBdr>
        </w:div>
        <w:div w:id="1240750866">
          <w:marLeft w:val="547"/>
          <w:marRight w:val="0"/>
          <w:marTop w:val="96"/>
          <w:marBottom w:val="0"/>
          <w:divBdr>
            <w:top w:val="none" w:sz="0" w:space="0" w:color="auto"/>
            <w:left w:val="none" w:sz="0" w:space="0" w:color="auto"/>
            <w:bottom w:val="none" w:sz="0" w:space="0" w:color="auto"/>
            <w:right w:val="none" w:sz="0" w:space="0" w:color="auto"/>
          </w:divBdr>
        </w:div>
        <w:div w:id="1901135514">
          <w:marLeft w:val="547"/>
          <w:marRight w:val="0"/>
          <w:marTop w:val="96"/>
          <w:marBottom w:val="0"/>
          <w:divBdr>
            <w:top w:val="none" w:sz="0" w:space="0" w:color="auto"/>
            <w:left w:val="none" w:sz="0" w:space="0" w:color="auto"/>
            <w:bottom w:val="none" w:sz="0" w:space="0" w:color="auto"/>
            <w:right w:val="none" w:sz="0" w:space="0" w:color="auto"/>
          </w:divBdr>
        </w:div>
      </w:divsChild>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sChild>
        <w:div w:id="9767198">
          <w:marLeft w:val="274"/>
          <w:marRight w:val="0"/>
          <w:marTop w:val="106"/>
          <w:marBottom w:val="0"/>
          <w:divBdr>
            <w:top w:val="none" w:sz="0" w:space="0" w:color="auto"/>
            <w:left w:val="none" w:sz="0" w:space="0" w:color="auto"/>
            <w:bottom w:val="none" w:sz="0" w:space="0" w:color="auto"/>
            <w:right w:val="none" w:sz="0" w:space="0" w:color="auto"/>
          </w:divBdr>
        </w:div>
      </w:divsChild>
    </w:div>
    <w:div w:id="1075662316">
      <w:bodyDiv w:val="1"/>
      <w:marLeft w:val="0"/>
      <w:marRight w:val="0"/>
      <w:marTop w:val="0"/>
      <w:marBottom w:val="0"/>
      <w:divBdr>
        <w:top w:val="none" w:sz="0" w:space="0" w:color="auto"/>
        <w:left w:val="none" w:sz="0" w:space="0" w:color="auto"/>
        <w:bottom w:val="none" w:sz="0" w:space="0" w:color="auto"/>
        <w:right w:val="none" w:sz="0" w:space="0" w:color="auto"/>
      </w:divBdr>
    </w:div>
    <w:div w:id="1078095703">
      <w:bodyDiv w:val="1"/>
      <w:marLeft w:val="0"/>
      <w:marRight w:val="0"/>
      <w:marTop w:val="0"/>
      <w:marBottom w:val="0"/>
      <w:divBdr>
        <w:top w:val="none" w:sz="0" w:space="0" w:color="auto"/>
        <w:left w:val="none" w:sz="0" w:space="0" w:color="auto"/>
        <w:bottom w:val="none" w:sz="0" w:space="0" w:color="auto"/>
        <w:right w:val="none" w:sz="0" w:space="0" w:color="auto"/>
      </w:divBdr>
    </w:div>
    <w:div w:id="1082411744">
      <w:bodyDiv w:val="1"/>
      <w:marLeft w:val="0"/>
      <w:marRight w:val="0"/>
      <w:marTop w:val="0"/>
      <w:marBottom w:val="0"/>
      <w:divBdr>
        <w:top w:val="none" w:sz="0" w:space="0" w:color="auto"/>
        <w:left w:val="none" w:sz="0" w:space="0" w:color="auto"/>
        <w:bottom w:val="none" w:sz="0" w:space="0" w:color="auto"/>
        <w:right w:val="none" w:sz="0" w:space="0" w:color="auto"/>
      </w:divBdr>
    </w:div>
    <w:div w:id="1123035351">
      <w:bodyDiv w:val="1"/>
      <w:marLeft w:val="0"/>
      <w:marRight w:val="0"/>
      <w:marTop w:val="0"/>
      <w:marBottom w:val="0"/>
      <w:divBdr>
        <w:top w:val="none" w:sz="0" w:space="0" w:color="auto"/>
        <w:left w:val="none" w:sz="0" w:space="0" w:color="auto"/>
        <w:bottom w:val="none" w:sz="0" w:space="0" w:color="auto"/>
        <w:right w:val="none" w:sz="0" w:space="0" w:color="auto"/>
      </w:divBdr>
    </w:div>
    <w:div w:id="1159032808">
      <w:bodyDiv w:val="1"/>
      <w:marLeft w:val="0"/>
      <w:marRight w:val="0"/>
      <w:marTop w:val="0"/>
      <w:marBottom w:val="0"/>
      <w:divBdr>
        <w:top w:val="none" w:sz="0" w:space="0" w:color="auto"/>
        <w:left w:val="none" w:sz="0" w:space="0" w:color="auto"/>
        <w:bottom w:val="none" w:sz="0" w:space="0" w:color="auto"/>
        <w:right w:val="none" w:sz="0" w:space="0" w:color="auto"/>
      </w:divBdr>
    </w:div>
    <w:div w:id="1174496687">
      <w:bodyDiv w:val="1"/>
      <w:marLeft w:val="0"/>
      <w:marRight w:val="0"/>
      <w:marTop w:val="0"/>
      <w:marBottom w:val="0"/>
      <w:divBdr>
        <w:top w:val="none" w:sz="0" w:space="0" w:color="auto"/>
        <w:left w:val="none" w:sz="0" w:space="0" w:color="auto"/>
        <w:bottom w:val="none" w:sz="0" w:space="0" w:color="auto"/>
        <w:right w:val="none" w:sz="0" w:space="0" w:color="auto"/>
      </w:divBdr>
    </w:div>
    <w:div w:id="1192525093">
      <w:bodyDiv w:val="1"/>
      <w:marLeft w:val="0"/>
      <w:marRight w:val="0"/>
      <w:marTop w:val="0"/>
      <w:marBottom w:val="0"/>
      <w:divBdr>
        <w:top w:val="none" w:sz="0" w:space="0" w:color="auto"/>
        <w:left w:val="none" w:sz="0" w:space="0" w:color="auto"/>
        <w:bottom w:val="none" w:sz="0" w:space="0" w:color="auto"/>
        <w:right w:val="none" w:sz="0" w:space="0" w:color="auto"/>
      </w:divBdr>
    </w:div>
    <w:div w:id="1217620946">
      <w:bodyDiv w:val="1"/>
      <w:marLeft w:val="0"/>
      <w:marRight w:val="0"/>
      <w:marTop w:val="0"/>
      <w:marBottom w:val="0"/>
      <w:divBdr>
        <w:top w:val="none" w:sz="0" w:space="0" w:color="auto"/>
        <w:left w:val="none" w:sz="0" w:space="0" w:color="auto"/>
        <w:bottom w:val="none" w:sz="0" w:space="0" w:color="auto"/>
        <w:right w:val="none" w:sz="0" w:space="0" w:color="auto"/>
      </w:divBdr>
      <w:divsChild>
        <w:div w:id="2091929058">
          <w:marLeft w:val="547"/>
          <w:marRight w:val="0"/>
          <w:marTop w:val="96"/>
          <w:marBottom w:val="0"/>
          <w:divBdr>
            <w:top w:val="none" w:sz="0" w:space="0" w:color="auto"/>
            <w:left w:val="none" w:sz="0" w:space="0" w:color="auto"/>
            <w:bottom w:val="none" w:sz="0" w:space="0" w:color="auto"/>
            <w:right w:val="none" w:sz="0" w:space="0" w:color="auto"/>
          </w:divBdr>
        </w:div>
        <w:div w:id="381052533">
          <w:marLeft w:val="547"/>
          <w:marRight w:val="0"/>
          <w:marTop w:val="96"/>
          <w:marBottom w:val="0"/>
          <w:divBdr>
            <w:top w:val="none" w:sz="0" w:space="0" w:color="auto"/>
            <w:left w:val="none" w:sz="0" w:space="0" w:color="auto"/>
            <w:bottom w:val="none" w:sz="0" w:space="0" w:color="auto"/>
            <w:right w:val="none" w:sz="0" w:space="0" w:color="auto"/>
          </w:divBdr>
        </w:div>
      </w:divsChild>
    </w:div>
    <w:div w:id="1224680304">
      <w:bodyDiv w:val="1"/>
      <w:marLeft w:val="0"/>
      <w:marRight w:val="0"/>
      <w:marTop w:val="0"/>
      <w:marBottom w:val="0"/>
      <w:divBdr>
        <w:top w:val="none" w:sz="0" w:space="0" w:color="auto"/>
        <w:left w:val="none" w:sz="0" w:space="0" w:color="auto"/>
        <w:bottom w:val="none" w:sz="0" w:space="0" w:color="auto"/>
        <w:right w:val="none" w:sz="0" w:space="0" w:color="auto"/>
      </w:divBdr>
      <w:divsChild>
        <w:div w:id="982271261">
          <w:marLeft w:val="547"/>
          <w:marRight w:val="0"/>
          <w:marTop w:val="0"/>
          <w:marBottom w:val="0"/>
          <w:divBdr>
            <w:top w:val="none" w:sz="0" w:space="0" w:color="auto"/>
            <w:left w:val="none" w:sz="0" w:space="0" w:color="auto"/>
            <w:bottom w:val="none" w:sz="0" w:space="0" w:color="auto"/>
            <w:right w:val="none" w:sz="0" w:space="0" w:color="auto"/>
          </w:divBdr>
        </w:div>
        <w:div w:id="577323130">
          <w:marLeft w:val="547"/>
          <w:marRight w:val="0"/>
          <w:marTop w:val="0"/>
          <w:marBottom w:val="0"/>
          <w:divBdr>
            <w:top w:val="none" w:sz="0" w:space="0" w:color="auto"/>
            <w:left w:val="none" w:sz="0" w:space="0" w:color="auto"/>
            <w:bottom w:val="none" w:sz="0" w:space="0" w:color="auto"/>
            <w:right w:val="none" w:sz="0" w:space="0" w:color="auto"/>
          </w:divBdr>
        </w:div>
        <w:div w:id="813183815">
          <w:marLeft w:val="547"/>
          <w:marRight w:val="0"/>
          <w:marTop w:val="0"/>
          <w:marBottom w:val="0"/>
          <w:divBdr>
            <w:top w:val="none" w:sz="0" w:space="0" w:color="auto"/>
            <w:left w:val="none" w:sz="0" w:space="0" w:color="auto"/>
            <w:bottom w:val="none" w:sz="0" w:space="0" w:color="auto"/>
            <w:right w:val="none" w:sz="0" w:space="0" w:color="auto"/>
          </w:divBdr>
        </w:div>
      </w:divsChild>
    </w:div>
    <w:div w:id="1226530752">
      <w:bodyDiv w:val="1"/>
      <w:marLeft w:val="0"/>
      <w:marRight w:val="0"/>
      <w:marTop w:val="0"/>
      <w:marBottom w:val="0"/>
      <w:divBdr>
        <w:top w:val="none" w:sz="0" w:space="0" w:color="auto"/>
        <w:left w:val="none" w:sz="0" w:space="0" w:color="auto"/>
        <w:bottom w:val="none" w:sz="0" w:space="0" w:color="auto"/>
        <w:right w:val="none" w:sz="0" w:space="0" w:color="auto"/>
      </w:divBdr>
      <w:divsChild>
        <w:div w:id="2062170568">
          <w:marLeft w:val="432"/>
          <w:marRight w:val="0"/>
          <w:marTop w:val="120"/>
          <w:marBottom w:val="0"/>
          <w:divBdr>
            <w:top w:val="none" w:sz="0" w:space="0" w:color="auto"/>
            <w:left w:val="none" w:sz="0" w:space="0" w:color="auto"/>
            <w:bottom w:val="none" w:sz="0" w:space="0" w:color="auto"/>
            <w:right w:val="none" w:sz="0" w:space="0" w:color="auto"/>
          </w:divBdr>
        </w:div>
      </w:divsChild>
    </w:div>
    <w:div w:id="1251961597">
      <w:bodyDiv w:val="1"/>
      <w:marLeft w:val="0"/>
      <w:marRight w:val="0"/>
      <w:marTop w:val="0"/>
      <w:marBottom w:val="0"/>
      <w:divBdr>
        <w:top w:val="none" w:sz="0" w:space="0" w:color="auto"/>
        <w:left w:val="none" w:sz="0" w:space="0" w:color="auto"/>
        <w:bottom w:val="none" w:sz="0" w:space="0" w:color="auto"/>
        <w:right w:val="none" w:sz="0" w:space="0" w:color="auto"/>
      </w:divBdr>
      <w:divsChild>
        <w:div w:id="163319697">
          <w:marLeft w:val="432"/>
          <w:marRight w:val="0"/>
          <w:marTop w:val="120"/>
          <w:marBottom w:val="0"/>
          <w:divBdr>
            <w:top w:val="none" w:sz="0" w:space="0" w:color="auto"/>
            <w:left w:val="none" w:sz="0" w:space="0" w:color="auto"/>
            <w:bottom w:val="none" w:sz="0" w:space="0" w:color="auto"/>
            <w:right w:val="none" w:sz="0" w:space="0" w:color="auto"/>
          </w:divBdr>
        </w:div>
      </w:divsChild>
    </w:div>
    <w:div w:id="1272475001">
      <w:bodyDiv w:val="1"/>
      <w:marLeft w:val="0"/>
      <w:marRight w:val="0"/>
      <w:marTop w:val="0"/>
      <w:marBottom w:val="0"/>
      <w:divBdr>
        <w:top w:val="none" w:sz="0" w:space="0" w:color="auto"/>
        <w:left w:val="none" w:sz="0" w:space="0" w:color="auto"/>
        <w:bottom w:val="none" w:sz="0" w:space="0" w:color="auto"/>
        <w:right w:val="none" w:sz="0" w:space="0" w:color="auto"/>
      </w:divBdr>
    </w:div>
    <w:div w:id="1274946361">
      <w:bodyDiv w:val="1"/>
      <w:marLeft w:val="0"/>
      <w:marRight w:val="0"/>
      <w:marTop w:val="0"/>
      <w:marBottom w:val="0"/>
      <w:divBdr>
        <w:top w:val="none" w:sz="0" w:space="0" w:color="auto"/>
        <w:left w:val="none" w:sz="0" w:space="0" w:color="auto"/>
        <w:bottom w:val="none" w:sz="0" w:space="0" w:color="auto"/>
        <w:right w:val="none" w:sz="0" w:space="0" w:color="auto"/>
      </w:divBdr>
    </w:div>
    <w:div w:id="1318268714">
      <w:bodyDiv w:val="1"/>
      <w:marLeft w:val="0"/>
      <w:marRight w:val="0"/>
      <w:marTop w:val="0"/>
      <w:marBottom w:val="0"/>
      <w:divBdr>
        <w:top w:val="none" w:sz="0" w:space="0" w:color="auto"/>
        <w:left w:val="none" w:sz="0" w:space="0" w:color="auto"/>
        <w:bottom w:val="none" w:sz="0" w:space="0" w:color="auto"/>
        <w:right w:val="none" w:sz="0" w:space="0" w:color="auto"/>
      </w:divBdr>
      <w:divsChild>
        <w:div w:id="1965498502">
          <w:marLeft w:val="432"/>
          <w:marRight w:val="0"/>
          <w:marTop w:val="120"/>
          <w:marBottom w:val="0"/>
          <w:divBdr>
            <w:top w:val="none" w:sz="0" w:space="0" w:color="auto"/>
            <w:left w:val="none" w:sz="0" w:space="0" w:color="auto"/>
            <w:bottom w:val="none" w:sz="0" w:space="0" w:color="auto"/>
            <w:right w:val="none" w:sz="0" w:space="0" w:color="auto"/>
          </w:divBdr>
        </w:div>
      </w:divsChild>
    </w:div>
    <w:div w:id="1326083351">
      <w:bodyDiv w:val="1"/>
      <w:marLeft w:val="0"/>
      <w:marRight w:val="0"/>
      <w:marTop w:val="0"/>
      <w:marBottom w:val="0"/>
      <w:divBdr>
        <w:top w:val="none" w:sz="0" w:space="0" w:color="auto"/>
        <w:left w:val="none" w:sz="0" w:space="0" w:color="auto"/>
        <w:bottom w:val="none" w:sz="0" w:space="0" w:color="auto"/>
        <w:right w:val="none" w:sz="0" w:space="0" w:color="auto"/>
      </w:divBdr>
    </w:div>
    <w:div w:id="1348290277">
      <w:bodyDiv w:val="1"/>
      <w:marLeft w:val="0"/>
      <w:marRight w:val="0"/>
      <w:marTop w:val="0"/>
      <w:marBottom w:val="0"/>
      <w:divBdr>
        <w:top w:val="none" w:sz="0" w:space="0" w:color="auto"/>
        <w:left w:val="none" w:sz="0" w:space="0" w:color="auto"/>
        <w:bottom w:val="none" w:sz="0" w:space="0" w:color="auto"/>
        <w:right w:val="none" w:sz="0" w:space="0" w:color="auto"/>
      </w:divBdr>
      <w:divsChild>
        <w:div w:id="1406804427">
          <w:marLeft w:val="720"/>
          <w:marRight w:val="0"/>
          <w:marTop w:val="0"/>
          <w:marBottom w:val="0"/>
          <w:divBdr>
            <w:top w:val="none" w:sz="0" w:space="0" w:color="auto"/>
            <w:left w:val="none" w:sz="0" w:space="0" w:color="auto"/>
            <w:bottom w:val="none" w:sz="0" w:space="0" w:color="auto"/>
            <w:right w:val="none" w:sz="0" w:space="0" w:color="auto"/>
          </w:divBdr>
        </w:div>
        <w:div w:id="97288185">
          <w:marLeft w:val="720"/>
          <w:marRight w:val="0"/>
          <w:marTop w:val="0"/>
          <w:marBottom w:val="0"/>
          <w:divBdr>
            <w:top w:val="none" w:sz="0" w:space="0" w:color="auto"/>
            <w:left w:val="none" w:sz="0" w:space="0" w:color="auto"/>
            <w:bottom w:val="none" w:sz="0" w:space="0" w:color="auto"/>
            <w:right w:val="none" w:sz="0" w:space="0" w:color="auto"/>
          </w:divBdr>
        </w:div>
        <w:div w:id="1271082104">
          <w:marLeft w:val="720"/>
          <w:marRight w:val="0"/>
          <w:marTop w:val="0"/>
          <w:marBottom w:val="0"/>
          <w:divBdr>
            <w:top w:val="none" w:sz="0" w:space="0" w:color="auto"/>
            <w:left w:val="none" w:sz="0" w:space="0" w:color="auto"/>
            <w:bottom w:val="none" w:sz="0" w:space="0" w:color="auto"/>
            <w:right w:val="none" w:sz="0" w:space="0" w:color="auto"/>
          </w:divBdr>
        </w:div>
        <w:div w:id="83769691">
          <w:marLeft w:val="720"/>
          <w:marRight w:val="0"/>
          <w:marTop w:val="0"/>
          <w:marBottom w:val="0"/>
          <w:divBdr>
            <w:top w:val="none" w:sz="0" w:space="0" w:color="auto"/>
            <w:left w:val="none" w:sz="0" w:space="0" w:color="auto"/>
            <w:bottom w:val="none" w:sz="0" w:space="0" w:color="auto"/>
            <w:right w:val="none" w:sz="0" w:space="0" w:color="auto"/>
          </w:divBdr>
        </w:div>
        <w:div w:id="367796467">
          <w:marLeft w:val="720"/>
          <w:marRight w:val="0"/>
          <w:marTop w:val="0"/>
          <w:marBottom w:val="0"/>
          <w:divBdr>
            <w:top w:val="none" w:sz="0" w:space="0" w:color="auto"/>
            <w:left w:val="none" w:sz="0" w:space="0" w:color="auto"/>
            <w:bottom w:val="none" w:sz="0" w:space="0" w:color="auto"/>
            <w:right w:val="none" w:sz="0" w:space="0" w:color="auto"/>
          </w:divBdr>
        </w:div>
        <w:div w:id="388461540">
          <w:marLeft w:val="720"/>
          <w:marRight w:val="0"/>
          <w:marTop w:val="0"/>
          <w:marBottom w:val="0"/>
          <w:divBdr>
            <w:top w:val="none" w:sz="0" w:space="0" w:color="auto"/>
            <w:left w:val="none" w:sz="0" w:space="0" w:color="auto"/>
            <w:bottom w:val="none" w:sz="0" w:space="0" w:color="auto"/>
            <w:right w:val="none" w:sz="0" w:space="0" w:color="auto"/>
          </w:divBdr>
        </w:div>
        <w:div w:id="555049683">
          <w:marLeft w:val="720"/>
          <w:marRight w:val="0"/>
          <w:marTop w:val="0"/>
          <w:marBottom w:val="0"/>
          <w:divBdr>
            <w:top w:val="none" w:sz="0" w:space="0" w:color="auto"/>
            <w:left w:val="none" w:sz="0" w:space="0" w:color="auto"/>
            <w:bottom w:val="none" w:sz="0" w:space="0" w:color="auto"/>
            <w:right w:val="none" w:sz="0" w:space="0" w:color="auto"/>
          </w:divBdr>
        </w:div>
      </w:divsChild>
    </w:div>
    <w:div w:id="1355233738">
      <w:bodyDiv w:val="1"/>
      <w:marLeft w:val="0"/>
      <w:marRight w:val="0"/>
      <w:marTop w:val="0"/>
      <w:marBottom w:val="0"/>
      <w:divBdr>
        <w:top w:val="none" w:sz="0" w:space="0" w:color="auto"/>
        <w:left w:val="none" w:sz="0" w:space="0" w:color="auto"/>
        <w:bottom w:val="none" w:sz="0" w:space="0" w:color="auto"/>
        <w:right w:val="none" w:sz="0" w:space="0" w:color="auto"/>
      </w:divBdr>
    </w:div>
    <w:div w:id="1367096720">
      <w:bodyDiv w:val="1"/>
      <w:marLeft w:val="0"/>
      <w:marRight w:val="0"/>
      <w:marTop w:val="0"/>
      <w:marBottom w:val="0"/>
      <w:divBdr>
        <w:top w:val="none" w:sz="0" w:space="0" w:color="auto"/>
        <w:left w:val="none" w:sz="0" w:space="0" w:color="auto"/>
        <w:bottom w:val="none" w:sz="0" w:space="0" w:color="auto"/>
        <w:right w:val="none" w:sz="0" w:space="0" w:color="auto"/>
      </w:divBdr>
    </w:div>
    <w:div w:id="1414010884">
      <w:bodyDiv w:val="1"/>
      <w:marLeft w:val="0"/>
      <w:marRight w:val="0"/>
      <w:marTop w:val="0"/>
      <w:marBottom w:val="0"/>
      <w:divBdr>
        <w:top w:val="none" w:sz="0" w:space="0" w:color="auto"/>
        <w:left w:val="none" w:sz="0" w:space="0" w:color="auto"/>
        <w:bottom w:val="none" w:sz="0" w:space="0" w:color="auto"/>
        <w:right w:val="none" w:sz="0" w:space="0" w:color="auto"/>
      </w:divBdr>
    </w:div>
    <w:div w:id="1451971180">
      <w:bodyDiv w:val="1"/>
      <w:marLeft w:val="0"/>
      <w:marRight w:val="0"/>
      <w:marTop w:val="0"/>
      <w:marBottom w:val="0"/>
      <w:divBdr>
        <w:top w:val="none" w:sz="0" w:space="0" w:color="auto"/>
        <w:left w:val="none" w:sz="0" w:space="0" w:color="auto"/>
        <w:bottom w:val="none" w:sz="0" w:space="0" w:color="auto"/>
        <w:right w:val="none" w:sz="0" w:space="0" w:color="auto"/>
      </w:divBdr>
    </w:div>
    <w:div w:id="1455562199">
      <w:bodyDiv w:val="1"/>
      <w:marLeft w:val="0"/>
      <w:marRight w:val="0"/>
      <w:marTop w:val="0"/>
      <w:marBottom w:val="0"/>
      <w:divBdr>
        <w:top w:val="none" w:sz="0" w:space="0" w:color="auto"/>
        <w:left w:val="none" w:sz="0" w:space="0" w:color="auto"/>
        <w:bottom w:val="none" w:sz="0" w:space="0" w:color="auto"/>
        <w:right w:val="none" w:sz="0" w:space="0" w:color="auto"/>
      </w:divBdr>
      <w:divsChild>
        <w:div w:id="836117795">
          <w:marLeft w:val="547"/>
          <w:marRight w:val="0"/>
          <w:marTop w:val="115"/>
          <w:marBottom w:val="0"/>
          <w:divBdr>
            <w:top w:val="none" w:sz="0" w:space="0" w:color="auto"/>
            <w:left w:val="none" w:sz="0" w:space="0" w:color="auto"/>
            <w:bottom w:val="none" w:sz="0" w:space="0" w:color="auto"/>
            <w:right w:val="none" w:sz="0" w:space="0" w:color="auto"/>
          </w:divBdr>
        </w:div>
        <w:div w:id="210457031">
          <w:marLeft w:val="547"/>
          <w:marRight w:val="0"/>
          <w:marTop w:val="115"/>
          <w:marBottom w:val="0"/>
          <w:divBdr>
            <w:top w:val="none" w:sz="0" w:space="0" w:color="auto"/>
            <w:left w:val="none" w:sz="0" w:space="0" w:color="auto"/>
            <w:bottom w:val="none" w:sz="0" w:space="0" w:color="auto"/>
            <w:right w:val="none" w:sz="0" w:space="0" w:color="auto"/>
          </w:divBdr>
        </w:div>
      </w:divsChild>
    </w:div>
    <w:div w:id="1482387800">
      <w:bodyDiv w:val="1"/>
      <w:marLeft w:val="0"/>
      <w:marRight w:val="0"/>
      <w:marTop w:val="0"/>
      <w:marBottom w:val="0"/>
      <w:divBdr>
        <w:top w:val="none" w:sz="0" w:space="0" w:color="auto"/>
        <w:left w:val="none" w:sz="0" w:space="0" w:color="auto"/>
        <w:bottom w:val="none" w:sz="0" w:space="0" w:color="auto"/>
        <w:right w:val="none" w:sz="0" w:space="0" w:color="auto"/>
      </w:divBdr>
    </w:div>
    <w:div w:id="1483767333">
      <w:bodyDiv w:val="1"/>
      <w:marLeft w:val="0"/>
      <w:marRight w:val="0"/>
      <w:marTop w:val="0"/>
      <w:marBottom w:val="0"/>
      <w:divBdr>
        <w:top w:val="none" w:sz="0" w:space="0" w:color="auto"/>
        <w:left w:val="none" w:sz="0" w:space="0" w:color="auto"/>
        <w:bottom w:val="none" w:sz="0" w:space="0" w:color="auto"/>
        <w:right w:val="none" w:sz="0" w:space="0" w:color="auto"/>
      </w:divBdr>
    </w:div>
    <w:div w:id="1486580366">
      <w:bodyDiv w:val="1"/>
      <w:marLeft w:val="0"/>
      <w:marRight w:val="0"/>
      <w:marTop w:val="0"/>
      <w:marBottom w:val="0"/>
      <w:divBdr>
        <w:top w:val="none" w:sz="0" w:space="0" w:color="auto"/>
        <w:left w:val="none" w:sz="0" w:space="0" w:color="auto"/>
        <w:bottom w:val="none" w:sz="0" w:space="0" w:color="auto"/>
        <w:right w:val="none" w:sz="0" w:space="0" w:color="auto"/>
      </w:divBdr>
    </w:div>
    <w:div w:id="1536624548">
      <w:bodyDiv w:val="1"/>
      <w:marLeft w:val="0"/>
      <w:marRight w:val="0"/>
      <w:marTop w:val="0"/>
      <w:marBottom w:val="0"/>
      <w:divBdr>
        <w:top w:val="none" w:sz="0" w:space="0" w:color="auto"/>
        <w:left w:val="none" w:sz="0" w:space="0" w:color="auto"/>
        <w:bottom w:val="none" w:sz="0" w:space="0" w:color="auto"/>
        <w:right w:val="none" w:sz="0" w:space="0" w:color="auto"/>
      </w:divBdr>
    </w:div>
    <w:div w:id="1538081070">
      <w:bodyDiv w:val="1"/>
      <w:marLeft w:val="0"/>
      <w:marRight w:val="0"/>
      <w:marTop w:val="0"/>
      <w:marBottom w:val="0"/>
      <w:divBdr>
        <w:top w:val="none" w:sz="0" w:space="0" w:color="auto"/>
        <w:left w:val="none" w:sz="0" w:space="0" w:color="auto"/>
        <w:bottom w:val="none" w:sz="0" w:space="0" w:color="auto"/>
        <w:right w:val="none" w:sz="0" w:space="0" w:color="auto"/>
      </w:divBdr>
      <w:divsChild>
        <w:div w:id="518737391">
          <w:marLeft w:val="547"/>
          <w:marRight w:val="0"/>
          <w:marTop w:val="134"/>
          <w:marBottom w:val="0"/>
          <w:divBdr>
            <w:top w:val="none" w:sz="0" w:space="0" w:color="auto"/>
            <w:left w:val="none" w:sz="0" w:space="0" w:color="auto"/>
            <w:bottom w:val="none" w:sz="0" w:space="0" w:color="auto"/>
            <w:right w:val="none" w:sz="0" w:space="0" w:color="auto"/>
          </w:divBdr>
        </w:div>
        <w:div w:id="1051853622">
          <w:marLeft w:val="547"/>
          <w:marRight w:val="0"/>
          <w:marTop w:val="134"/>
          <w:marBottom w:val="0"/>
          <w:divBdr>
            <w:top w:val="none" w:sz="0" w:space="0" w:color="auto"/>
            <w:left w:val="none" w:sz="0" w:space="0" w:color="auto"/>
            <w:bottom w:val="none" w:sz="0" w:space="0" w:color="auto"/>
            <w:right w:val="none" w:sz="0" w:space="0" w:color="auto"/>
          </w:divBdr>
        </w:div>
        <w:div w:id="1907104475">
          <w:marLeft w:val="547"/>
          <w:marRight w:val="0"/>
          <w:marTop w:val="134"/>
          <w:marBottom w:val="0"/>
          <w:divBdr>
            <w:top w:val="none" w:sz="0" w:space="0" w:color="auto"/>
            <w:left w:val="none" w:sz="0" w:space="0" w:color="auto"/>
            <w:bottom w:val="none" w:sz="0" w:space="0" w:color="auto"/>
            <w:right w:val="none" w:sz="0" w:space="0" w:color="auto"/>
          </w:divBdr>
        </w:div>
      </w:divsChild>
    </w:div>
    <w:div w:id="1542086156">
      <w:bodyDiv w:val="1"/>
      <w:marLeft w:val="0"/>
      <w:marRight w:val="0"/>
      <w:marTop w:val="0"/>
      <w:marBottom w:val="0"/>
      <w:divBdr>
        <w:top w:val="none" w:sz="0" w:space="0" w:color="auto"/>
        <w:left w:val="none" w:sz="0" w:space="0" w:color="auto"/>
        <w:bottom w:val="none" w:sz="0" w:space="0" w:color="auto"/>
        <w:right w:val="none" w:sz="0" w:space="0" w:color="auto"/>
      </w:divBdr>
      <w:divsChild>
        <w:div w:id="77365125">
          <w:marLeft w:val="547"/>
          <w:marRight w:val="0"/>
          <w:marTop w:val="96"/>
          <w:marBottom w:val="0"/>
          <w:divBdr>
            <w:top w:val="none" w:sz="0" w:space="0" w:color="auto"/>
            <w:left w:val="none" w:sz="0" w:space="0" w:color="auto"/>
            <w:bottom w:val="none" w:sz="0" w:space="0" w:color="auto"/>
            <w:right w:val="none" w:sz="0" w:space="0" w:color="auto"/>
          </w:divBdr>
        </w:div>
        <w:div w:id="279848976">
          <w:marLeft w:val="547"/>
          <w:marRight w:val="0"/>
          <w:marTop w:val="96"/>
          <w:marBottom w:val="0"/>
          <w:divBdr>
            <w:top w:val="none" w:sz="0" w:space="0" w:color="auto"/>
            <w:left w:val="none" w:sz="0" w:space="0" w:color="auto"/>
            <w:bottom w:val="none" w:sz="0" w:space="0" w:color="auto"/>
            <w:right w:val="none" w:sz="0" w:space="0" w:color="auto"/>
          </w:divBdr>
        </w:div>
        <w:div w:id="798690906">
          <w:marLeft w:val="547"/>
          <w:marRight w:val="0"/>
          <w:marTop w:val="96"/>
          <w:marBottom w:val="0"/>
          <w:divBdr>
            <w:top w:val="none" w:sz="0" w:space="0" w:color="auto"/>
            <w:left w:val="none" w:sz="0" w:space="0" w:color="auto"/>
            <w:bottom w:val="none" w:sz="0" w:space="0" w:color="auto"/>
            <w:right w:val="none" w:sz="0" w:space="0" w:color="auto"/>
          </w:divBdr>
        </w:div>
        <w:div w:id="1137600626">
          <w:marLeft w:val="547"/>
          <w:marRight w:val="0"/>
          <w:marTop w:val="96"/>
          <w:marBottom w:val="0"/>
          <w:divBdr>
            <w:top w:val="none" w:sz="0" w:space="0" w:color="auto"/>
            <w:left w:val="none" w:sz="0" w:space="0" w:color="auto"/>
            <w:bottom w:val="none" w:sz="0" w:space="0" w:color="auto"/>
            <w:right w:val="none" w:sz="0" w:space="0" w:color="auto"/>
          </w:divBdr>
        </w:div>
        <w:div w:id="535461252">
          <w:marLeft w:val="547"/>
          <w:marRight w:val="0"/>
          <w:marTop w:val="96"/>
          <w:marBottom w:val="0"/>
          <w:divBdr>
            <w:top w:val="none" w:sz="0" w:space="0" w:color="auto"/>
            <w:left w:val="none" w:sz="0" w:space="0" w:color="auto"/>
            <w:bottom w:val="none" w:sz="0" w:space="0" w:color="auto"/>
            <w:right w:val="none" w:sz="0" w:space="0" w:color="auto"/>
          </w:divBdr>
        </w:div>
        <w:div w:id="409155800">
          <w:marLeft w:val="547"/>
          <w:marRight w:val="0"/>
          <w:marTop w:val="96"/>
          <w:marBottom w:val="0"/>
          <w:divBdr>
            <w:top w:val="none" w:sz="0" w:space="0" w:color="auto"/>
            <w:left w:val="none" w:sz="0" w:space="0" w:color="auto"/>
            <w:bottom w:val="none" w:sz="0" w:space="0" w:color="auto"/>
            <w:right w:val="none" w:sz="0" w:space="0" w:color="auto"/>
          </w:divBdr>
        </w:div>
      </w:divsChild>
    </w:div>
    <w:div w:id="1552616590">
      <w:bodyDiv w:val="1"/>
      <w:marLeft w:val="0"/>
      <w:marRight w:val="0"/>
      <w:marTop w:val="0"/>
      <w:marBottom w:val="0"/>
      <w:divBdr>
        <w:top w:val="none" w:sz="0" w:space="0" w:color="auto"/>
        <w:left w:val="none" w:sz="0" w:space="0" w:color="auto"/>
        <w:bottom w:val="none" w:sz="0" w:space="0" w:color="auto"/>
        <w:right w:val="none" w:sz="0" w:space="0" w:color="auto"/>
      </w:divBdr>
    </w:div>
    <w:div w:id="1555508564">
      <w:bodyDiv w:val="1"/>
      <w:marLeft w:val="0"/>
      <w:marRight w:val="0"/>
      <w:marTop w:val="0"/>
      <w:marBottom w:val="0"/>
      <w:divBdr>
        <w:top w:val="none" w:sz="0" w:space="0" w:color="auto"/>
        <w:left w:val="none" w:sz="0" w:space="0" w:color="auto"/>
        <w:bottom w:val="none" w:sz="0" w:space="0" w:color="auto"/>
        <w:right w:val="none" w:sz="0" w:space="0" w:color="auto"/>
      </w:divBdr>
      <w:divsChild>
        <w:div w:id="1899899806">
          <w:marLeft w:val="461"/>
          <w:marRight w:val="0"/>
          <w:marTop w:val="115"/>
          <w:marBottom w:val="0"/>
          <w:divBdr>
            <w:top w:val="none" w:sz="0" w:space="0" w:color="auto"/>
            <w:left w:val="none" w:sz="0" w:space="0" w:color="auto"/>
            <w:bottom w:val="none" w:sz="0" w:space="0" w:color="auto"/>
            <w:right w:val="none" w:sz="0" w:space="0" w:color="auto"/>
          </w:divBdr>
        </w:div>
        <w:div w:id="156502595">
          <w:marLeft w:val="461"/>
          <w:marRight w:val="0"/>
          <w:marTop w:val="115"/>
          <w:marBottom w:val="0"/>
          <w:divBdr>
            <w:top w:val="none" w:sz="0" w:space="0" w:color="auto"/>
            <w:left w:val="none" w:sz="0" w:space="0" w:color="auto"/>
            <w:bottom w:val="none" w:sz="0" w:space="0" w:color="auto"/>
            <w:right w:val="none" w:sz="0" w:space="0" w:color="auto"/>
          </w:divBdr>
        </w:div>
        <w:div w:id="745765655">
          <w:marLeft w:val="461"/>
          <w:marRight w:val="0"/>
          <w:marTop w:val="115"/>
          <w:marBottom w:val="0"/>
          <w:divBdr>
            <w:top w:val="none" w:sz="0" w:space="0" w:color="auto"/>
            <w:left w:val="none" w:sz="0" w:space="0" w:color="auto"/>
            <w:bottom w:val="none" w:sz="0" w:space="0" w:color="auto"/>
            <w:right w:val="none" w:sz="0" w:space="0" w:color="auto"/>
          </w:divBdr>
        </w:div>
      </w:divsChild>
    </w:div>
    <w:div w:id="1567178167">
      <w:bodyDiv w:val="1"/>
      <w:marLeft w:val="0"/>
      <w:marRight w:val="0"/>
      <w:marTop w:val="0"/>
      <w:marBottom w:val="0"/>
      <w:divBdr>
        <w:top w:val="none" w:sz="0" w:space="0" w:color="auto"/>
        <w:left w:val="none" w:sz="0" w:space="0" w:color="auto"/>
        <w:bottom w:val="none" w:sz="0" w:space="0" w:color="auto"/>
        <w:right w:val="none" w:sz="0" w:space="0" w:color="auto"/>
      </w:divBdr>
      <w:divsChild>
        <w:div w:id="1775978600">
          <w:marLeft w:val="274"/>
          <w:marRight w:val="0"/>
          <w:marTop w:val="115"/>
          <w:marBottom w:val="0"/>
          <w:divBdr>
            <w:top w:val="none" w:sz="0" w:space="0" w:color="auto"/>
            <w:left w:val="none" w:sz="0" w:space="0" w:color="auto"/>
            <w:bottom w:val="none" w:sz="0" w:space="0" w:color="auto"/>
            <w:right w:val="none" w:sz="0" w:space="0" w:color="auto"/>
          </w:divBdr>
        </w:div>
      </w:divsChild>
    </w:div>
    <w:div w:id="1621643462">
      <w:bodyDiv w:val="1"/>
      <w:marLeft w:val="0"/>
      <w:marRight w:val="0"/>
      <w:marTop w:val="0"/>
      <w:marBottom w:val="0"/>
      <w:divBdr>
        <w:top w:val="none" w:sz="0" w:space="0" w:color="auto"/>
        <w:left w:val="none" w:sz="0" w:space="0" w:color="auto"/>
        <w:bottom w:val="none" w:sz="0" w:space="0" w:color="auto"/>
        <w:right w:val="none" w:sz="0" w:space="0" w:color="auto"/>
      </w:divBdr>
    </w:div>
    <w:div w:id="1632638235">
      <w:bodyDiv w:val="1"/>
      <w:marLeft w:val="0"/>
      <w:marRight w:val="0"/>
      <w:marTop w:val="0"/>
      <w:marBottom w:val="0"/>
      <w:divBdr>
        <w:top w:val="none" w:sz="0" w:space="0" w:color="auto"/>
        <w:left w:val="none" w:sz="0" w:space="0" w:color="auto"/>
        <w:bottom w:val="none" w:sz="0" w:space="0" w:color="auto"/>
        <w:right w:val="none" w:sz="0" w:space="0" w:color="auto"/>
      </w:divBdr>
    </w:div>
    <w:div w:id="1636913895">
      <w:bodyDiv w:val="1"/>
      <w:marLeft w:val="0"/>
      <w:marRight w:val="0"/>
      <w:marTop w:val="0"/>
      <w:marBottom w:val="0"/>
      <w:divBdr>
        <w:top w:val="none" w:sz="0" w:space="0" w:color="auto"/>
        <w:left w:val="none" w:sz="0" w:space="0" w:color="auto"/>
        <w:bottom w:val="none" w:sz="0" w:space="0" w:color="auto"/>
        <w:right w:val="none" w:sz="0" w:space="0" w:color="auto"/>
      </w:divBdr>
    </w:div>
    <w:div w:id="1654488619">
      <w:bodyDiv w:val="1"/>
      <w:marLeft w:val="0"/>
      <w:marRight w:val="0"/>
      <w:marTop w:val="0"/>
      <w:marBottom w:val="0"/>
      <w:divBdr>
        <w:top w:val="none" w:sz="0" w:space="0" w:color="auto"/>
        <w:left w:val="none" w:sz="0" w:space="0" w:color="auto"/>
        <w:bottom w:val="none" w:sz="0" w:space="0" w:color="auto"/>
        <w:right w:val="none" w:sz="0" w:space="0" w:color="auto"/>
      </w:divBdr>
    </w:div>
    <w:div w:id="1670400472">
      <w:bodyDiv w:val="1"/>
      <w:marLeft w:val="0"/>
      <w:marRight w:val="0"/>
      <w:marTop w:val="0"/>
      <w:marBottom w:val="0"/>
      <w:divBdr>
        <w:top w:val="none" w:sz="0" w:space="0" w:color="auto"/>
        <w:left w:val="none" w:sz="0" w:space="0" w:color="auto"/>
        <w:bottom w:val="none" w:sz="0" w:space="0" w:color="auto"/>
        <w:right w:val="none" w:sz="0" w:space="0" w:color="auto"/>
      </w:divBdr>
    </w:div>
    <w:div w:id="1685083967">
      <w:bodyDiv w:val="1"/>
      <w:marLeft w:val="0"/>
      <w:marRight w:val="0"/>
      <w:marTop w:val="0"/>
      <w:marBottom w:val="0"/>
      <w:divBdr>
        <w:top w:val="none" w:sz="0" w:space="0" w:color="auto"/>
        <w:left w:val="none" w:sz="0" w:space="0" w:color="auto"/>
        <w:bottom w:val="none" w:sz="0" w:space="0" w:color="auto"/>
        <w:right w:val="none" w:sz="0" w:space="0" w:color="auto"/>
      </w:divBdr>
    </w:div>
    <w:div w:id="1722513989">
      <w:bodyDiv w:val="1"/>
      <w:marLeft w:val="0"/>
      <w:marRight w:val="0"/>
      <w:marTop w:val="0"/>
      <w:marBottom w:val="0"/>
      <w:divBdr>
        <w:top w:val="none" w:sz="0" w:space="0" w:color="auto"/>
        <w:left w:val="none" w:sz="0" w:space="0" w:color="auto"/>
        <w:bottom w:val="none" w:sz="0" w:space="0" w:color="auto"/>
        <w:right w:val="none" w:sz="0" w:space="0" w:color="auto"/>
      </w:divBdr>
      <w:divsChild>
        <w:div w:id="208609502">
          <w:marLeft w:val="274"/>
          <w:marRight w:val="0"/>
          <w:marTop w:val="106"/>
          <w:marBottom w:val="0"/>
          <w:divBdr>
            <w:top w:val="none" w:sz="0" w:space="0" w:color="auto"/>
            <w:left w:val="none" w:sz="0" w:space="0" w:color="auto"/>
            <w:bottom w:val="none" w:sz="0" w:space="0" w:color="auto"/>
            <w:right w:val="none" w:sz="0" w:space="0" w:color="auto"/>
          </w:divBdr>
        </w:div>
      </w:divsChild>
    </w:div>
    <w:div w:id="1745643095">
      <w:bodyDiv w:val="1"/>
      <w:marLeft w:val="0"/>
      <w:marRight w:val="0"/>
      <w:marTop w:val="0"/>
      <w:marBottom w:val="0"/>
      <w:divBdr>
        <w:top w:val="none" w:sz="0" w:space="0" w:color="auto"/>
        <w:left w:val="none" w:sz="0" w:space="0" w:color="auto"/>
        <w:bottom w:val="none" w:sz="0" w:space="0" w:color="auto"/>
        <w:right w:val="none" w:sz="0" w:space="0" w:color="auto"/>
      </w:divBdr>
    </w:div>
    <w:div w:id="1755466631">
      <w:bodyDiv w:val="1"/>
      <w:marLeft w:val="0"/>
      <w:marRight w:val="0"/>
      <w:marTop w:val="0"/>
      <w:marBottom w:val="0"/>
      <w:divBdr>
        <w:top w:val="none" w:sz="0" w:space="0" w:color="auto"/>
        <w:left w:val="none" w:sz="0" w:space="0" w:color="auto"/>
        <w:bottom w:val="none" w:sz="0" w:space="0" w:color="auto"/>
        <w:right w:val="none" w:sz="0" w:space="0" w:color="auto"/>
      </w:divBdr>
    </w:div>
    <w:div w:id="1759596108">
      <w:bodyDiv w:val="1"/>
      <w:marLeft w:val="0"/>
      <w:marRight w:val="0"/>
      <w:marTop w:val="0"/>
      <w:marBottom w:val="0"/>
      <w:divBdr>
        <w:top w:val="none" w:sz="0" w:space="0" w:color="auto"/>
        <w:left w:val="none" w:sz="0" w:space="0" w:color="auto"/>
        <w:bottom w:val="none" w:sz="0" w:space="0" w:color="auto"/>
        <w:right w:val="none" w:sz="0" w:space="0" w:color="auto"/>
      </w:divBdr>
      <w:divsChild>
        <w:div w:id="1821924923">
          <w:marLeft w:val="547"/>
          <w:marRight w:val="0"/>
          <w:marTop w:val="86"/>
          <w:marBottom w:val="0"/>
          <w:divBdr>
            <w:top w:val="none" w:sz="0" w:space="0" w:color="auto"/>
            <w:left w:val="none" w:sz="0" w:space="0" w:color="auto"/>
            <w:bottom w:val="none" w:sz="0" w:space="0" w:color="auto"/>
            <w:right w:val="none" w:sz="0" w:space="0" w:color="auto"/>
          </w:divBdr>
        </w:div>
        <w:div w:id="1457137379">
          <w:marLeft w:val="547"/>
          <w:marRight w:val="0"/>
          <w:marTop w:val="86"/>
          <w:marBottom w:val="0"/>
          <w:divBdr>
            <w:top w:val="none" w:sz="0" w:space="0" w:color="auto"/>
            <w:left w:val="none" w:sz="0" w:space="0" w:color="auto"/>
            <w:bottom w:val="none" w:sz="0" w:space="0" w:color="auto"/>
            <w:right w:val="none" w:sz="0" w:space="0" w:color="auto"/>
          </w:divBdr>
        </w:div>
        <w:div w:id="2017731434">
          <w:marLeft w:val="547"/>
          <w:marRight w:val="0"/>
          <w:marTop w:val="86"/>
          <w:marBottom w:val="0"/>
          <w:divBdr>
            <w:top w:val="none" w:sz="0" w:space="0" w:color="auto"/>
            <w:left w:val="none" w:sz="0" w:space="0" w:color="auto"/>
            <w:bottom w:val="none" w:sz="0" w:space="0" w:color="auto"/>
            <w:right w:val="none" w:sz="0" w:space="0" w:color="auto"/>
          </w:divBdr>
        </w:div>
        <w:div w:id="973221535">
          <w:marLeft w:val="547"/>
          <w:marRight w:val="0"/>
          <w:marTop w:val="86"/>
          <w:marBottom w:val="0"/>
          <w:divBdr>
            <w:top w:val="none" w:sz="0" w:space="0" w:color="auto"/>
            <w:left w:val="none" w:sz="0" w:space="0" w:color="auto"/>
            <w:bottom w:val="none" w:sz="0" w:space="0" w:color="auto"/>
            <w:right w:val="none" w:sz="0" w:space="0" w:color="auto"/>
          </w:divBdr>
        </w:div>
        <w:div w:id="37634317">
          <w:marLeft w:val="547"/>
          <w:marRight w:val="0"/>
          <w:marTop w:val="86"/>
          <w:marBottom w:val="0"/>
          <w:divBdr>
            <w:top w:val="none" w:sz="0" w:space="0" w:color="auto"/>
            <w:left w:val="none" w:sz="0" w:space="0" w:color="auto"/>
            <w:bottom w:val="none" w:sz="0" w:space="0" w:color="auto"/>
            <w:right w:val="none" w:sz="0" w:space="0" w:color="auto"/>
          </w:divBdr>
        </w:div>
        <w:div w:id="1106271495">
          <w:marLeft w:val="547"/>
          <w:marRight w:val="0"/>
          <w:marTop w:val="86"/>
          <w:marBottom w:val="0"/>
          <w:divBdr>
            <w:top w:val="none" w:sz="0" w:space="0" w:color="auto"/>
            <w:left w:val="none" w:sz="0" w:space="0" w:color="auto"/>
            <w:bottom w:val="none" w:sz="0" w:space="0" w:color="auto"/>
            <w:right w:val="none" w:sz="0" w:space="0" w:color="auto"/>
          </w:divBdr>
        </w:div>
      </w:divsChild>
    </w:div>
    <w:div w:id="1772512330">
      <w:bodyDiv w:val="1"/>
      <w:marLeft w:val="0"/>
      <w:marRight w:val="0"/>
      <w:marTop w:val="0"/>
      <w:marBottom w:val="0"/>
      <w:divBdr>
        <w:top w:val="none" w:sz="0" w:space="0" w:color="auto"/>
        <w:left w:val="none" w:sz="0" w:space="0" w:color="auto"/>
        <w:bottom w:val="none" w:sz="0" w:space="0" w:color="auto"/>
        <w:right w:val="none" w:sz="0" w:space="0" w:color="auto"/>
      </w:divBdr>
      <w:divsChild>
        <w:div w:id="2008895198">
          <w:marLeft w:val="547"/>
          <w:marRight w:val="0"/>
          <w:marTop w:val="96"/>
          <w:marBottom w:val="0"/>
          <w:divBdr>
            <w:top w:val="none" w:sz="0" w:space="0" w:color="auto"/>
            <w:left w:val="none" w:sz="0" w:space="0" w:color="auto"/>
            <w:bottom w:val="none" w:sz="0" w:space="0" w:color="auto"/>
            <w:right w:val="none" w:sz="0" w:space="0" w:color="auto"/>
          </w:divBdr>
        </w:div>
        <w:div w:id="589390561">
          <w:marLeft w:val="547"/>
          <w:marRight w:val="0"/>
          <w:marTop w:val="96"/>
          <w:marBottom w:val="0"/>
          <w:divBdr>
            <w:top w:val="none" w:sz="0" w:space="0" w:color="auto"/>
            <w:left w:val="none" w:sz="0" w:space="0" w:color="auto"/>
            <w:bottom w:val="none" w:sz="0" w:space="0" w:color="auto"/>
            <w:right w:val="none" w:sz="0" w:space="0" w:color="auto"/>
          </w:divBdr>
        </w:div>
      </w:divsChild>
    </w:div>
    <w:div w:id="1789202511">
      <w:bodyDiv w:val="1"/>
      <w:marLeft w:val="0"/>
      <w:marRight w:val="0"/>
      <w:marTop w:val="0"/>
      <w:marBottom w:val="0"/>
      <w:divBdr>
        <w:top w:val="none" w:sz="0" w:space="0" w:color="auto"/>
        <w:left w:val="none" w:sz="0" w:space="0" w:color="auto"/>
        <w:bottom w:val="none" w:sz="0" w:space="0" w:color="auto"/>
        <w:right w:val="none" w:sz="0" w:space="0" w:color="auto"/>
      </w:divBdr>
      <w:divsChild>
        <w:div w:id="296227687">
          <w:marLeft w:val="432"/>
          <w:marRight w:val="0"/>
          <w:marTop w:val="120"/>
          <w:marBottom w:val="0"/>
          <w:divBdr>
            <w:top w:val="none" w:sz="0" w:space="0" w:color="auto"/>
            <w:left w:val="none" w:sz="0" w:space="0" w:color="auto"/>
            <w:bottom w:val="none" w:sz="0" w:space="0" w:color="auto"/>
            <w:right w:val="none" w:sz="0" w:space="0" w:color="auto"/>
          </w:divBdr>
        </w:div>
      </w:divsChild>
    </w:div>
    <w:div w:id="1789465578">
      <w:bodyDiv w:val="1"/>
      <w:marLeft w:val="0"/>
      <w:marRight w:val="0"/>
      <w:marTop w:val="0"/>
      <w:marBottom w:val="0"/>
      <w:divBdr>
        <w:top w:val="none" w:sz="0" w:space="0" w:color="auto"/>
        <w:left w:val="none" w:sz="0" w:space="0" w:color="auto"/>
        <w:bottom w:val="none" w:sz="0" w:space="0" w:color="auto"/>
        <w:right w:val="none" w:sz="0" w:space="0" w:color="auto"/>
      </w:divBdr>
    </w:div>
    <w:div w:id="1794982331">
      <w:bodyDiv w:val="1"/>
      <w:marLeft w:val="0"/>
      <w:marRight w:val="0"/>
      <w:marTop w:val="0"/>
      <w:marBottom w:val="0"/>
      <w:divBdr>
        <w:top w:val="none" w:sz="0" w:space="0" w:color="auto"/>
        <w:left w:val="none" w:sz="0" w:space="0" w:color="auto"/>
        <w:bottom w:val="none" w:sz="0" w:space="0" w:color="auto"/>
        <w:right w:val="none" w:sz="0" w:space="0" w:color="auto"/>
      </w:divBdr>
      <w:divsChild>
        <w:div w:id="728192683">
          <w:marLeft w:val="562"/>
          <w:marRight w:val="0"/>
          <w:marTop w:val="0"/>
          <w:marBottom w:val="0"/>
          <w:divBdr>
            <w:top w:val="none" w:sz="0" w:space="0" w:color="auto"/>
            <w:left w:val="none" w:sz="0" w:space="0" w:color="auto"/>
            <w:bottom w:val="none" w:sz="0" w:space="0" w:color="auto"/>
            <w:right w:val="none" w:sz="0" w:space="0" w:color="auto"/>
          </w:divBdr>
        </w:div>
        <w:div w:id="981931945">
          <w:marLeft w:val="562"/>
          <w:marRight w:val="0"/>
          <w:marTop w:val="0"/>
          <w:marBottom w:val="0"/>
          <w:divBdr>
            <w:top w:val="none" w:sz="0" w:space="0" w:color="auto"/>
            <w:left w:val="none" w:sz="0" w:space="0" w:color="auto"/>
            <w:bottom w:val="none" w:sz="0" w:space="0" w:color="auto"/>
            <w:right w:val="none" w:sz="0" w:space="0" w:color="auto"/>
          </w:divBdr>
        </w:div>
        <w:div w:id="364335132">
          <w:marLeft w:val="562"/>
          <w:marRight w:val="0"/>
          <w:marTop w:val="0"/>
          <w:marBottom w:val="0"/>
          <w:divBdr>
            <w:top w:val="none" w:sz="0" w:space="0" w:color="auto"/>
            <w:left w:val="none" w:sz="0" w:space="0" w:color="auto"/>
            <w:bottom w:val="none" w:sz="0" w:space="0" w:color="auto"/>
            <w:right w:val="none" w:sz="0" w:space="0" w:color="auto"/>
          </w:divBdr>
        </w:div>
        <w:div w:id="1744176753">
          <w:marLeft w:val="562"/>
          <w:marRight w:val="0"/>
          <w:marTop w:val="0"/>
          <w:marBottom w:val="0"/>
          <w:divBdr>
            <w:top w:val="none" w:sz="0" w:space="0" w:color="auto"/>
            <w:left w:val="none" w:sz="0" w:space="0" w:color="auto"/>
            <w:bottom w:val="none" w:sz="0" w:space="0" w:color="auto"/>
            <w:right w:val="none" w:sz="0" w:space="0" w:color="auto"/>
          </w:divBdr>
        </w:div>
        <w:div w:id="555166838">
          <w:marLeft w:val="562"/>
          <w:marRight w:val="0"/>
          <w:marTop w:val="0"/>
          <w:marBottom w:val="0"/>
          <w:divBdr>
            <w:top w:val="none" w:sz="0" w:space="0" w:color="auto"/>
            <w:left w:val="none" w:sz="0" w:space="0" w:color="auto"/>
            <w:bottom w:val="none" w:sz="0" w:space="0" w:color="auto"/>
            <w:right w:val="none" w:sz="0" w:space="0" w:color="auto"/>
          </w:divBdr>
        </w:div>
        <w:div w:id="1787312924">
          <w:marLeft w:val="1411"/>
          <w:marRight w:val="0"/>
          <w:marTop w:val="0"/>
          <w:marBottom w:val="0"/>
          <w:divBdr>
            <w:top w:val="none" w:sz="0" w:space="0" w:color="auto"/>
            <w:left w:val="none" w:sz="0" w:space="0" w:color="auto"/>
            <w:bottom w:val="none" w:sz="0" w:space="0" w:color="auto"/>
            <w:right w:val="none" w:sz="0" w:space="0" w:color="auto"/>
          </w:divBdr>
        </w:div>
        <w:div w:id="1185286563">
          <w:marLeft w:val="1411"/>
          <w:marRight w:val="0"/>
          <w:marTop w:val="0"/>
          <w:marBottom w:val="0"/>
          <w:divBdr>
            <w:top w:val="none" w:sz="0" w:space="0" w:color="auto"/>
            <w:left w:val="none" w:sz="0" w:space="0" w:color="auto"/>
            <w:bottom w:val="none" w:sz="0" w:space="0" w:color="auto"/>
            <w:right w:val="none" w:sz="0" w:space="0" w:color="auto"/>
          </w:divBdr>
        </w:div>
        <w:div w:id="401761537">
          <w:marLeft w:val="1411"/>
          <w:marRight w:val="0"/>
          <w:marTop w:val="0"/>
          <w:marBottom w:val="0"/>
          <w:divBdr>
            <w:top w:val="none" w:sz="0" w:space="0" w:color="auto"/>
            <w:left w:val="none" w:sz="0" w:space="0" w:color="auto"/>
            <w:bottom w:val="none" w:sz="0" w:space="0" w:color="auto"/>
            <w:right w:val="none" w:sz="0" w:space="0" w:color="auto"/>
          </w:divBdr>
        </w:div>
        <w:div w:id="1454135480">
          <w:marLeft w:val="1411"/>
          <w:marRight w:val="0"/>
          <w:marTop w:val="0"/>
          <w:marBottom w:val="0"/>
          <w:divBdr>
            <w:top w:val="none" w:sz="0" w:space="0" w:color="auto"/>
            <w:left w:val="none" w:sz="0" w:space="0" w:color="auto"/>
            <w:bottom w:val="none" w:sz="0" w:space="0" w:color="auto"/>
            <w:right w:val="none" w:sz="0" w:space="0" w:color="auto"/>
          </w:divBdr>
        </w:div>
        <w:div w:id="1141967690">
          <w:marLeft w:val="1411"/>
          <w:marRight w:val="0"/>
          <w:marTop w:val="0"/>
          <w:marBottom w:val="0"/>
          <w:divBdr>
            <w:top w:val="none" w:sz="0" w:space="0" w:color="auto"/>
            <w:left w:val="none" w:sz="0" w:space="0" w:color="auto"/>
            <w:bottom w:val="none" w:sz="0" w:space="0" w:color="auto"/>
            <w:right w:val="none" w:sz="0" w:space="0" w:color="auto"/>
          </w:divBdr>
        </w:div>
        <w:div w:id="1517962797">
          <w:marLeft w:val="1411"/>
          <w:marRight w:val="0"/>
          <w:marTop w:val="0"/>
          <w:marBottom w:val="0"/>
          <w:divBdr>
            <w:top w:val="none" w:sz="0" w:space="0" w:color="auto"/>
            <w:left w:val="none" w:sz="0" w:space="0" w:color="auto"/>
            <w:bottom w:val="none" w:sz="0" w:space="0" w:color="auto"/>
            <w:right w:val="none" w:sz="0" w:space="0" w:color="auto"/>
          </w:divBdr>
        </w:div>
        <w:div w:id="1792476280">
          <w:marLeft w:val="562"/>
          <w:marRight w:val="0"/>
          <w:marTop w:val="0"/>
          <w:marBottom w:val="0"/>
          <w:divBdr>
            <w:top w:val="none" w:sz="0" w:space="0" w:color="auto"/>
            <w:left w:val="none" w:sz="0" w:space="0" w:color="auto"/>
            <w:bottom w:val="none" w:sz="0" w:space="0" w:color="auto"/>
            <w:right w:val="none" w:sz="0" w:space="0" w:color="auto"/>
          </w:divBdr>
        </w:div>
      </w:divsChild>
    </w:div>
    <w:div w:id="1797141140">
      <w:bodyDiv w:val="1"/>
      <w:marLeft w:val="0"/>
      <w:marRight w:val="0"/>
      <w:marTop w:val="0"/>
      <w:marBottom w:val="0"/>
      <w:divBdr>
        <w:top w:val="none" w:sz="0" w:space="0" w:color="auto"/>
        <w:left w:val="none" w:sz="0" w:space="0" w:color="auto"/>
        <w:bottom w:val="none" w:sz="0" w:space="0" w:color="auto"/>
        <w:right w:val="none" w:sz="0" w:space="0" w:color="auto"/>
      </w:divBdr>
    </w:div>
    <w:div w:id="1801611604">
      <w:bodyDiv w:val="1"/>
      <w:marLeft w:val="0"/>
      <w:marRight w:val="0"/>
      <w:marTop w:val="0"/>
      <w:marBottom w:val="0"/>
      <w:divBdr>
        <w:top w:val="none" w:sz="0" w:space="0" w:color="auto"/>
        <w:left w:val="none" w:sz="0" w:space="0" w:color="auto"/>
        <w:bottom w:val="none" w:sz="0" w:space="0" w:color="auto"/>
        <w:right w:val="none" w:sz="0" w:space="0" w:color="auto"/>
      </w:divBdr>
      <w:divsChild>
        <w:div w:id="439031952">
          <w:marLeft w:val="547"/>
          <w:marRight w:val="0"/>
          <w:marTop w:val="154"/>
          <w:marBottom w:val="0"/>
          <w:divBdr>
            <w:top w:val="none" w:sz="0" w:space="0" w:color="auto"/>
            <w:left w:val="none" w:sz="0" w:space="0" w:color="auto"/>
            <w:bottom w:val="none" w:sz="0" w:space="0" w:color="auto"/>
            <w:right w:val="none" w:sz="0" w:space="0" w:color="auto"/>
          </w:divBdr>
        </w:div>
      </w:divsChild>
    </w:div>
    <w:div w:id="1829207291">
      <w:bodyDiv w:val="1"/>
      <w:marLeft w:val="0"/>
      <w:marRight w:val="0"/>
      <w:marTop w:val="0"/>
      <w:marBottom w:val="0"/>
      <w:divBdr>
        <w:top w:val="none" w:sz="0" w:space="0" w:color="auto"/>
        <w:left w:val="none" w:sz="0" w:space="0" w:color="auto"/>
        <w:bottom w:val="none" w:sz="0" w:space="0" w:color="auto"/>
        <w:right w:val="none" w:sz="0" w:space="0" w:color="auto"/>
      </w:divBdr>
    </w:div>
    <w:div w:id="1835949529">
      <w:bodyDiv w:val="1"/>
      <w:marLeft w:val="0"/>
      <w:marRight w:val="0"/>
      <w:marTop w:val="0"/>
      <w:marBottom w:val="0"/>
      <w:divBdr>
        <w:top w:val="none" w:sz="0" w:space="0" w:color="auto"/>
        <w:left w:val="none" w:sz="0" w:space="0" w:color="auto"/>
        <w:bottom w:val="none" w:sz="0" w:space="0" w:color="auto"/>
        <w:right w:val="none" w:sz="0" w:space="0" w:color="auto"/>
      </w:divBdr>
    </w:div>
    <w:div w:id="1857231247">
      <w:bodyDiv w:val="1"/>
      <w:marLeft w:val="0"/>
      <w:marRight w:val="0"/>
      <w:marTop w:val="0"/>
      <w:marBottom w:val="0"/>
      <w:divBdr>
        <w:top w:val="none" w:sz="0" w:space="0" w:color="auto"/>
        <w:left w:val="none" w:sz="0" w:space="0" w:color="auto"/>
        <w:bottom w:val="none" w:sz="0" w:space="0" w:color="auto"/>
        <w:right w:val="none" w:sz="0" w:space="0" w:color="auto"/>
      </w:divBdr>
    </w:div>
    <w:div w:id="1882404674">
      <w:bodyDiv w:val="1"/>
      <w:marLeft w:val="0"/>
      <w:marRight w:val="0"/>
      <w:marTop w:val="0"/>
      <w:marBottom w:val="0"/>
      <w:divBdr>
        <w:top w:val="none" w:sz="0" w:space="0" w:color="auto"/>
        <w:left w:val="none" w:sz="0" w:space="0" w:color="auto"/>
        <w:bottom w:val="none" w:sz="0" w:space="0" w:color="auto"/>
        <w:right w:val="none" w:sz="0" w:space="0" w:color="auto"/>
      </w:divBdr>
    </w:div>
    <w:div w:id="1889297910">
      <w:bodyDiv w:val="1"/>
      <w:marLeft w:val="0"/>
      <w:marRight w:val="0"/>
      <w:marTop w:val="0"/>
      <w:marBottom w:val="0"/>
      <w:divBdr>
        <w:top w:val="none" w:sz="0" w:space="0" w:color="auto"/>
        <w:left w:val="none" w:sz="0" w:space="0" w:color="auto"/>
        <w:bottom w:val="none" w:sz="0" w:space="0" w:color="auto"/>
        <w:right w:val="none" w:sz="0" w:space="0" w:color="auto"/>
      </w:divBdr>
    </w:div>
    <w:div w:id="1892382005">
      <w:bodyDiv w:val="1"/>
      <w:marLeft w:val="0"/>
      <w:marRight w:val="0"/>
      <w:marTop w:val="0"/>
      <w:marBottom w:val="0"/>
      <w:divBdr>
        <w:top w:val="none" w:sz="0" w:space="0" w:color="auto"/>
        <w:left w:val="none" w:sz="0" w:space="0" w:color="auto"/>
        <w:bottom w:val="none" w:sz="0" w:space="0" w:color="auto"/>
        <w:right w:val="none" w:sz="0" w:space="0" w:color="auto"/>
      </w:divBdr>
    </w:div>
    <w:div w:id="1951933693">
      <w:bodyDiv w:val="1"/>
      <w:marLeft w:val="0"/>
      <w:marRight w:val="0"/>
      <w:marTop w:val="0"/>
      <w:marBottom w:val="0"/>
      <w:divBdr>
        <w:top w:val="none" w:sz="0" w:space="0" w:color="auto"/>
        <w:left w:val="none" w:sz="0" w:space="0" w:color="auto"/>
        <w:bottom w:val="none" w:sz="0" w:space="0" w:color="auto"/>
        <w:right w:val="none" w:sz="0" w:space="0" w:color="auto"/>
      </w:divBdr>
    </w:div>
    <w:div w:id="1967663705">
      <w:bodyDiv w:val="1"/>
      <w:marLeft w:val="0"/>
      <w:marRight w:val="0"/>
      <w:marTop w:val="0"/>
      <w:marBottom w:val="0"/>
      <w:divBdr>
        <w:top w:val="none" w:sz="0" w:space="0" w:color="auto"/>
        <w:left w:val="none" w:sz="0" w:space="0" w:color="auto"/>
        <w:bottom w:val="none" w:sz="0" w:space="0" w:color="auto"/>
        <w:right w:val="none" w:sz="0" w:space="0" w:color="auto"/>
      </w:divBdr>
    </w:div>
    <w:div w:id="1977906321">
      <w:bodyDiv w:val="1"/>
      <w:marLeft w:val="0"/>
      <w:marRight w:val="0"/>
      <w:marTop w:val="0"/>
      <w:marBottom w:val="0"/>
      <w:divBdr>
        <w:top w:val="none" w:sz="0" w:space="0" w:color="auto"/>
        <w:left w:val="none" w:sz="0" w:space="0" w:color="auto"/>
        <w:bottom w:val="none" w:sz="0" w:space="0" w:color="auto"/>
        <w:right w:val="none" w:sz="0" w:space="0" w:color="auto"/>
      </w:divBdr>
    </w:div>
    <w:div w:id="1983608210">
      <w:bodyDiv w:val="1"/>
      <w:marLeft w:val="0"/>
      <w:marRight w:val="0"/>
      <w:marTop w:val="0"/>
      <w:marBottom w:val="0"/>
      <w:divBdr>
        <w:top w:val="none" w:sz="0" w:space="0" w:color="auto"/>
        <w:left w:val="none" w:sz="0" w:space="0" w:color="auto"/>
        <w:bottom w:val="none" w:sz="0" w:space="0" w:color="auto"/>
        <w:right w:val="none" w:sz="0" w:space="0" w:color="auto"/>
      </w:divBdr>
      <w:divsChild>
        <w:div w:id="2058503342">
          <w:marLeft w:val="547"/>
          <w:marRight w:val="0"/>
          <w:marTop w:val="134"/>
          <w:marBottom w:val="0"/>
          <w:divBdr>
            <w:top w:val="none" w:sz="0" w:space="0" w:color="auto"/>
            <w:left w:val="none" w:sz="0" w:space="0" w:color="auto"/>
            <w:bottom w:val="none" w:sz="0" w:space="0" w:color="auto"/>
            <w:right w:val="none" w:sz="0" w:space="0" w:color="auto"/>
          </w:divBdr>
        </w:div>
        <w:div w:id="694229547">
          <w:marLeft w:val="547"/>
          <w:marRight w:val="0"/>
          <w:marTop w:val="134"/>
          <w:marBottom w:val="0"/>
          <w:divBdr>
            <w:top w:val="none" w:sz="0" w:space="0" w:color="auto"/>
            <w:left w:val="none" w:sz="0" w:space="0" w:color="auto"/>
            <w:bottom w:val="none" w:sz="0" w:space="0" w:color="auto"/>
            <w:right w:val="none" w:sz="0" w:space="0" w:color="auto"/>
          </w:divBdr>
        </w:div>
      </w:divsChild>
    </w:div>
    <w:div w:id="2032611978">
      <w:bodyDiv w:val="1"/>
      <w:marLeft w:val="0"/>
      <w:marRight w:val="0"/>
      <w:marTop w:val="0"/>
      <w:marBottom w:val="0"/>
      <w:divBdr>
        <w:top w:val="none" w:sz="0" w:space="0" w:color="auto"/>
        <w:left w:val="none" w:sz="0" w:space="0" w:color="auto"/>
        <w:bottom w:val="none" w:sz="0" w:space="0" w:color="auto"/>
        <w:right w:val="none" w:sz="0" w:space="0" w:color="auto"/>
      </w:divBdr>
    </w:div>
    <w:div w:id="2038850306">
      <w:bodyDiv w:val="1"/>
      <w:marLeft w:val="0"/>
      <w:marRight w:val="0"/>
      <w:marTop w:val="0"/>
      <w:marBottom w:val="0"/>
      <w:divBdr>
        <w:top w:val="none" w:sz="0" w:space="0" w:color="auto"/>
        <w:left w:val="none" w:sz="0" w:space="0" w:color="auto"/>
        <w:bottom w:val="none" w:sz="0" w:space="0" w:color="auto"/>
        <w:right w:val="none" w:sz="0" w:space="0" w:color="auto"/>
      </w:divBdr>
      <w:divsChild>
        <w:div w:id="214857853">
          <w:marLeft w:val="432"/>
          <w:marRight w:val="0"/>
          <w:marTop w:val="115"/>
          <w:marBottom w:val="0"/>
          <w:divBdr>
            <w:top w:val="none" w:sz="0" w:space="0" w:color="auto"/>
            <w:left w:val="none" w:sz="0" w:space="0" w:color="auto"/>
            <w:bottom w:val="none" w:sz="0" w:space="0" w:color="auto"/>
            <w:right w:val="none" w:sz="0" w:space="0" w:color="auto"/>
          </w:divBdr>
        </w:div>
      </w:divsChild>
    </w:div>
    <w:div w:id="2040886471">
      <w:bodyDiv w:val="1"/>
      <w:marLeft w:val="0"/>
      <w:marRight w:val="0"/>
      <w:marTop w:val="0"/>
      <w:marBottom w:val="0"/>
      <w:divBdr>
        <w:top w:val="none" w:sz="0" w:space="0" w:color="auto"/>
        <w:left w:val="none" w:sz="0" w:space="0" w:color="auto"/>
        <w:bottom w:val="none" w:sz="0" w:space="0" w:color="auto"/>
        <w:right w:val="none" w:sz="0" w:space="0" w:color="auto"/>
      </w:divBdr>
      <w:divsChild>
        <w:div w:id="1838030903">
          <w:marLeft w:val="547"/>
          <w:marRight w:val="0"/>
          <w:marTop w:val="0"/>
          <w:marBottom w:val="0"/>
          <w:divBdr>
            <w:top w:val="none" w:sz="0" w:space="0" w:color="auto"/>
            <w:left w:val="none" w:sz="0" w:space="0" w:color="auto"/>
            <w:bottom w:val="none" w:sz="0" w:space="0" w:color="auto"/>
            <w:right w:val="none" w:sz="0" w:space="0" w:color="auto"/>
          </w:divBdr>
        </w:div>
      </w:divsChild>
    </w:div>
    <w:div w:id="2055809708">
      <w:bodyDiv w:val="1"/>
      <w:marLeft w:val="0"/>
      <w:marRight w:val="0"/>
      <w:marTop w:val="0"/>
      <w:marBottom w:val="0"/>
      <w:divBdr>
        <w:top w:val="none" w:sz="0" w:space="0" w:color="auto"/>
        <w:left w:val="none" w:sz="0" w:space="0" w:color="auto"/>
        <w:bottom w:val="none" w:sz="0" w:space="0" w:color="auto"/>
        <w:right w:val="none" w:sz="0" w:space="0" w:color="auto"/>
      </w:divBdr>
    </w:div>
    <w:div w:id="2056007413">
      <w:bodyDiv w:val="1"/>
      <w:marLeft w:val="0"/>
      <w:marRight w:val="0"/>
      <w:marTop w:val="0"/>
      <w:marBottom w:val="0"/>
      <w:divBdr>
        <w:top w:val="none" w:sz="0" w:space="0" w:color="auto"/>
        <w:left w:val="none" w:sz="0" w:space="0" w:color="auto"/>
        <w:bottom w:val="none" w:sz="0" w:space="0" w:color="auto"/>
        <w:right w:val="none" w:sz="0" w:space="0" w:color="auto"/>
      </w:divBdr>
    </w:div>
    <w:div w:id="2057731891">
      <w:bodyDiv w:val="1"/>
      <w:marLeft w:val="0"/>
      <w:marRight w:val="0"/>
      <w:marTop w:val="0"/>
      <w:marBottom w:val="0"/>
      <w:divBdr>
        <w:top w:val="none" w:sz="0" w:space="0" w:color="auto"/>
        <w:left w:val="none" w:sz="0" w:space="0" w:color="auto"/>
        <w:bottom w:val="none" w:sz="0" w:space="0" w:color="auto"/>
        <w:right w:val="none" w:sz="0" w:space="0" w:color="auto"/>
      </w:divBdr>
    </w:div>
    <w:div w:id="2060587659">
      <w:bodyDiv w:val="1"/>
      <w:marLeft w:val="0"/>
      <w:marRight w:val="0"/>
      <w:marTop w:val="0"/>
      <w:marBottom w:val="0"/>
      <w:divBdr>
        <w:top w:val="none" w:sz="0" w:space="0" w:color="auto"/>
        <w:left w:val="none" w:sz="0" w:space="0" w:color="auto"/>
        <w:bottom w:val="none" w:sz="0" w:space="0" w:color="auto"/>
        <w:right w:val="none" w:sz="0" w:space="0" w:color="auto"/>
      </w:divBdr>
      <w:divsChild>
        <w:div w:id="1501194640">
          <w:marLeft w:val="547"/>
          <w:marRight w:val="0"/>
          <w:marTop w:val="96"/>
          <w:marBottom w:val="0"/>
          <w:divBdr>
            <w:top w:val="none" w:sz="0" w:space="0" w:color="auto"/>
            <w:left w:val="none" w:sz="0" w:space="0" w:color="auto"/>
            <w:bottom w:val="none" w:sz="0" w:space="0" w:color="auto"/>
            <w:right w:val="none" w:sz="0" w:space="0" w:color="auto"/>
          </w:divBdr>
        </w:div>
        <w:div w:id="641693441">
          <w:marLeft w:val="547"/>
          <w:marRight w:val="0"/>
          <w:marTop w:val="96"/>
          <w:marBottom w:val="0"/>
          <w:divBdr>
            <w:top w:val="none" w:sz="0" w:space="0" w:color="auto"/>
            <w:left w:val="none" w:sz="0" w:space="0" w:color="auto"/>
            <w:bottom w:val="none" w:sz="0" w:space="0" w:color="auto"/>
            <w:right w:val="none" w:sz="0" w:space="0" w:color="auto"/>
          </w:divBdr>
        </w:div>
      </w:divsChild>
    </w:div>
    <w:div w:id="2092500450">
      <w:bodyDiv w:val="1"/>
      <w:marLeft w:val="0"/>
      <w:marRight w:val="0"/>
      <w:marTop w:val="0"/>
      <w:marBottom w:val="0"/>
      <w:divBdr>
        <w:top w:val="none" w:sz="0" w:space="0" w:color="auto"/>
        <w:left w:val="none" w:sz="0" w:space="0" w:color="auto"/>
        <w:bottom w:val="none" w:sz="0" w:space="0" w:color="auto"/>
        <w:right w:val="none" w:sz="0" w:space="0" w:color="auto"/>
      </w:divBdr>
    </w:div>
    <w:div w:id="2097167004">
      <w:bodyDiv w:val="1"/>
      <w:marLeft w:val="0"/>
      <w:marRight w:val="0"/>
      <w:marTop w:val="0"/>
      <w:marBottom w:val="0"/>
      <w:divBdr>
        <w:top w:val="none" w:sz="0" w:space="0" w:color="auto"/>
        <w:left w:val="none" w:sz="0" w:space="0" w:color="auto"/>
        <w:bottom w:val="none" w:sz="0" w:space="0" w:color="auto"/>
        <w:right w:val="none" w:sz="0" w:space="0" w:color="auto"/>
      </w:divBdr>
    </w:div>
    <w:div w:id="2109619083">
      <w:bodyDiv w:val="1"/>
      <w:marLeft w:val="0"/>
      <w:marRight w:val="0"/>
      <w:marTop w:val="0"/>
      <w:marBottom w:val="0"/>
      <w:divBdr>
        <w:top w:val="none" w:sz="0" w:space="0" w:color="auto"/>
        <w:left w:val="none" w:sz="0" w:space="0" w:color="auto"/>
        <w:bottom w:val="none" w:sz="0" w:space="0" w:color="auto"/>
        <w:right w:val="none" w:sz="0" w:space="0" w:color="auto"/>
      </w:divBdr>
    </w:div>
    <w:div w:id="2126120612">
      <w:bodyDiv w:val="1"/>
      <w:marLeft w:val="0"/>
      <w:marRight w:val="0"/>
      <w:marTop w:val="0"/>
      <w:marBottom w:val="0"/>
      <w:divBdr>
        <w:top w:val="none" w:sz="0" w:space="0" w:color="auto"/>
        <w:left w:val="none" w:sz="0" w:space="0" w:color="auto"/>
        <w:bottom w:val="none" w:sz="0" w:space="0" w:color="auto"/>
        <w:right w:val="none" w:sz="0" w:space="0" w:color="auto"/>
      </w:divBdr>
    </w:div>
    <w:div w:id="21295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D640-1289-453D-B2AE-26CF483D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9034</Words>
  <Characters>51494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60408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2015-12-31T12:54:00Z</cp:lastPrinted>
  <dcterms:created xsi:type="dcterms:W3CDTF">2016-01-08T16:15:00Z</dcterms:created>
  <dcterms:modified xsi:type="dcterms:W3CDTF">2016-01-08T16:15:00Z</dcterms:modified>
</cp:coreProperties>
</file>