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3E" w:rsidRPr="003421E3" w:rsidRDefault="0049193E" w:rsidP="000556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Questões para Consultas da Fase 3 </w:t>
      </w:r>
    </w:p>
    <w:p w:rsidR="00055656" w:rsidRPr="003421E3" w:rsidRDefault="00055656" w:rsidP="00055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Introdução ao CODE</w:t>
      </w:r>
    </w:p>
    <w:p w:rsidR="0049193E" w:rsidRPr="003421E3" w:rsidRDefault="0049193E" w:rsidP="004919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570D27" w:rsidRPr="003421E3" w:rsidRDefault="00570D27" w:rsidP="00570D27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/>
        </w:rPr>
        <w:t xml:space="preserve">Em 01 de julho de 2015, </w:t>
      </w:r>
      <w:r>
        <w:rPr>
          <w:rFonts w:ascii="Times New Roman" w:hAnsi="Times New Roman"/>
          <w:sz w:val="24"/>
          <w:szCs w:val="24"/>
          <w:lang/>
        </w:rPr>
        <w:t xml:space="preserve">a Comissão sobre a Eficácia do Desenvolvimento (CODE) </w:t>
      </w:r>
      <w:r>
        <w:rPr>
          <w:rFonts w:ascii="Times New Roman" w:hAnsi="Times New Roman"/>
          <w:sz w:val="24"/>
          <w:lang/>
        </w:rPr>
        <w:t xml:space="preserve">discutiu a segunda versão da </w:t>
      </w:r>
      <w:r>
        <w:rPr>
          <w:rFonts w:ascii="Times New Roman" w:hAnsi="Times New Roman"/>
          <w:i/>
          <w:iCs/>
          <w:sz w:val="24"/>
          <w:lang/>
        </w:rPr>
        <w:t>Revisão e Atualização das Políticas de Salvaguarda do Banco Mundial - Mecanismo Ambiental e Social Proposto (Segunda Versão).</w:t>
      </w:r>
      <w:r>
        <w:rPr>
          <w:rFonts w:ascii="Times New Roman" w:hAnsi="Times New Roman"/>
          <w:sz w:val="24"/>
          <w:lang/>
        </w:rPr>
        <w:t xml:space="preserve">  O Comitê concordou amplamente sobre a estrutura e muitas áreas do Mecanismo Ambiental e Social Proposto (MAS).  No entanto, ficou evidente que havia a necessidade de se organizar uma discussão mais aprofundada sobre vários aspectos, especificamente sobre a declaração de visão, algumas normas, e suscetibilidades/ambição da linguagem.  Igualmente, foi necessária uma maior clareza sobre a exequibilidade e impacto potencial sobre os mutuários.  O Comitê concordou que era importante continuar buscando esforços para garantir que </w:t>
      </w:r>
      <w:r w:rsidR="003421E3">
        <w:rPr>
          <w:rFonts w:ascii="Times New Roman" w:hAnsi="Times New Roman"/>
          <w:sz w:val="24"/>
          <w:lang/>
        </w:rPr>
        <w:t>o</w:t>
      </w:r>
      <w:proofErr w:type="gramStart"/>
      <w:r>
        <w:rPr>
          <w:rFonts w:ascii="Times New Roman" w:hAnsi="Times New Roman"/>
          <w:sz w:val="24"/>
          <w:lang/>
        </w:rPr>
        <w:t xml:space="preserve"> MAS</w:t>
      </w:r>
      <w:proofErr w:type="gramEnd"/>
      <w:r>
        <w:rPr>
          <w:rFonts w:ascii="Times New Roman" w:hAnsi="Times New Roman"/>
          <w:sz w:val="24"/>
          <w:lang/>
        </w:rPr>
        <w:t xml:space="preserve"> seja equilibrada, evite impor encargos excessivos de implementação e custos sobre os mutuários, reforce a capacidade do cliente, promova o desenvolvimento sustentável e inclusivo, e contribua para o duplo objetivo da instituição.</w:t>
      </w:r>
    </w:p>
    <w:p w:rsidR="00570D27" w:rsidRPr="003421E3" w:rsidRDefault="00570D27" w:rsidP="00570D27">
      <w:pPr>
        <w:pStyle w:val="PargrafodaLista"/>
        <w:spacing w:after="240"/>
        <w:ind w:left="0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/>
        </w:rPr>
        <w:t xml:space="preserve">O Comitê concordou que a gestão deve iniciar a terceira fase de consultas sobre o segundo projeto revisto.  O foco das consultas deve ser a coleta de </w:t>
      </w:r>
      <w:proofErr w:type="gramStart"/>
      <w:r>
        <w:rPr>
          <w:rFonts w:ascii="Times New Roman" w:hAnsi="Times New Roman"/>
          <w:sz w:val="24"/>
          <w:lang/>
        </w:rPr>
        <w:t>feedback</w:t>
      </w:r>
      <w:proofErr w:type="gramEnd"/>
      <w:r>
        <w:rPr>
          <w:rFonts w:ascii="Times New Roman" w:hAnsi="Times New Roman"/>
          <w:sz w:val="24"/>
          <w:lang/>
        </w:rPr>
        <w:t xml:space="preserve"> e a exequibilidade da MAS</w:t>
      </w:r>
      <w:r>
        <w:rPr>
          <w:rFonts w:ascii="Times New Roman" w:hAnsi="Times New Roman"/>
          <w:color w:val="000000" w:themeColor="text1"/>
          <w:sz w:val="24"/>
          <w:lang/>
        </w:rPr>
        <w:t xml:space="preserve"> nos países mutuários, e o pacote de consulta deve incluir</w:t>
      </w:r>
      <w:r>
        <w:rPr>
          <w:rFonts w:ascii="Times New Roman" w:hAnsi="Times New Roman"/>
          <w:sz w:val="24"/>
          <w:lang/>
        </w:rPr>
        <w:t xml:space="preserve"> a seguinte indicativa, mas não exaustiva, lista de questões a serem mais exploradas durante as consultas.</w:t>
      </w:r>
    </w:p>
    <w:p w:rsidR="0049193E" w:rsidRPr="003421E3" w:rsidRDefault="00570D27" w:rsidP="00B30D06">
      <w:pPr>
        <w:pStyle w:val="PargrafodaLista"/>
        <w:tabs>
          <w:tab w:val="left" w:pos="720"/>
        </w:tabs>
        <w:spacing w:after="240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4"/>
          <w:lang/>
        </w:rPr>
        <w:t>O Comitê aguarda com expectativa a contínua participação n</w:t>
      </w:r>
      <w:r w:rsidR="003421E3">
        <w:rPr>
          <w:rFonts w:ascii="Times New Roman" w:hAnsi="Times New Roman"/>
          <w:sz w:val="24"/>
          <w:lang/>
        </w:rPr>
        <w:t>o</w:t>
      </w:r>
      <w:proofErr w:type="gramStart"/>
      <w:r>
        <w:rPr>
          <w:rFonts w:ascii="Times New Roman" w:hAnsi="Times New Roman"/>
          <w:sz w:val="24"/>
          <w:lang/>
        </w:rPr>
        <w:t xml:space="preserve"> MAS</w:t>
      </w:r>
      <w:proofErr w:type="gramEnd"/>
      <w:r>
        <w:rPr>
          <w:rFonts w:ascii="Times New Roman" w:hAnsi="Times New Roman"/>
          <w:sz w:val="24"/>
          <w:lang/>
        </w:rPr>
        <w:t>.</w:t>
      </w:r>
      <w:r>
        <w:rPr>
          <w:rFonts w:ascii="Times New Roman" w:hAnsi="Times New Roman"/>
          <w:sz w:val="28"/>
          <w:szCs w:val="28"/>
          <w:lang/>
        </w:rPr>
        <w:br w:type="page"/>
      </w:r>
    </w:p>
    <w:p w:rsidR="00FF7BF6" w:rsidRPr="003421E3" w:rsidRDefault="00B201CA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lastRenderedPageBreak/>
        <w:t xml:space="preserve">Questões para Consultas da Fase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 xml:space="preserve"> </w:t>
      </w:r>
    </w:p>
    <w:p w:rsidR="00D9319E" w:rsidRPr="003421E3" w:rsidRDefault="00D9319E" w:rsidP="0007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</w:p>
    <w:p w:rsidR="00D91E64" w:rsidRPr="003421E3" w:rsidRDefault="00F248C2" w:rsidP="00491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 reunião de 01 de julho de 2015, a Comissão sobre a Eficácia do Desenvolvimento (CODE) endossou a próxima rodada de consultas sobre a segunda versão do Mecanismo Ambiental e Social Proposto (MAS). A Diretoria Executiva solicitou que a gestão do Banco Mundial discutisse uma série de questões durante as consultadas da fase 3. A lista a seguir foi desenvolvida na sequência da reunião do CODE, e define questões específicas que Diretores Executivos haviam solicitado à gestão para incluir nas próximas reuniões de consulta, especialmente as que devem ser realizadas com os governos. As consultas incidirão sobre coleta de feedback dos países mutuários e outras partes interessadas sobre estas e outras questões, bem como sobre os recursos e implementação da MAS. Esta lista é indicativa das questões a serem discutidas, mas não é exaustiva. A administração irá trabalhar em estreita colaboração com diretores executivos na organização das consultas, e mantê-los informados sobre o andamento das consultas. Após o encerramento do processo de consultas, a gestão preparará um relatório sobre as questões levantadas durante as consultas para avaliação dos Diretores Executivos. </w:t>
      </w:r>
    </w:p>
    <w:p w:rsidR="004D1AC7" w:rsidRPr="003421E3" w:rsidRDefault="004D1AC7" w:rsidP="00C232F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795" w:type="dxa"/>
        <w:tblLayout w:type="fixed"/>
        <w:tblLook w:val="04A0"/>
      </w:tblPr>
      <w:tblGrid>
        <w:gridCol w:w="985"/>
        <w:gridCol w:w="2160"/>
        <w:gridCol w:w="7650"/>
      </w:tblGrid>
      <w:tr w:rsidR="00895AF5" w:rsidRPr="00F248C2" w:rsidTr="005E4F6B">
        <w:tc>
          <w:tcPr>
            <w:tcW w:w="985" w:type="dxa"/>
            <w:shd w:val="clear" w:color="auto" w:fill="D9D9D9" w:themeFill="background1" w:themeFillShade="D9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FSE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Questão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895AF5" w:rsidRPr="00F248C2" w:rsidRDefault="00895AF5" w:rsidP="00972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Itens</w:t>
            </w:r>
          </w:p>
        </w:tc>
      </w:tr>
      <w:tr w:rsidR="00895AF5" w:rsidRPr="003421E3" w:rsidTr="005E4F6B">
        <w:tc>
          <w:tcPr>
            <w:tcW w:w="985" w:type="dxa"/>
          </w:tcPr>
          <w:p w:rsidR="00895AF5" w:rsidRDefault="00895AF5" w:rsidP="00F24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Visão</w:t>
            </w:r>
          </w:p>
        </w:tc>
        <w:tc>
          <w:tcPr>
            <w:tcW w:w="2160" w:type="dxa"/>
          </w:tcPr>
          <w:p w:rsidR="00895AF5" w:rsidRPr="00F248C2" w:rsidRDefault="00895AF5" w:rsidP="00F24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Direitos humanos </w:t>
            </w:r>
          </w:p>
        </w:tc>
        <w:tc>
          <w:tcPr>
            <w:tcW w:w="7650" w:type="dxa"/>
          </w:tcPr>
          <w:p w:rsidR="00A6465A" w:rsidRPr="003421E3" w:rsidRDefault="00FD0445" w:rsidP="007901C3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Abordagem dos direitos humanos no âmbito da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MAS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</w:tr>
      <w:tr w:rsidR="00D9319E" w:rsidRPr="003421E3" w:rsidTr="005E4F6B">
        <w:tc>
          <w:tcPr>
            <w:tcW w:w="985" w:type="dxa"/>
            <w:vMerge w:val="restart"/>
          </w:tcPr>
          <w:p w:rsidR="00D9319E" w:rsidRDefault="00D9319E" w:rsidP="008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ESP/</w:t>
            </w:r>
          </w:p>
          <w:p w:rsidR="00D9319E" w:rsidRPr="00F248C2" w:rsidRDefault="00D9319E" w:rsidP="008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NAS1</w:t>
            </w:r>
          </w:p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19E" w:rsidRPr="003421E3" w:rsidRDefault="00D9319E" w:rsidP="0023659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Não discriminação e grupos vulneráveis</w:t>
            </w:r>
          </w:p>
        </w:tc>
        <w:tc>
          <w:tcPr>
            <w:tcW w:w="7650" w:type="dxa"/>
          </w:tcPr>
          <w:p w:rsidR="00D9319E" w:rsidRPr="003421E3" w:rsidRDefault="00D9319E" w:rsidP="00F44503">
            <w:pPr>
              <w:pStyle w:val="PargrafodaLista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Listagem explícita dos grupos vulneráveis específicos por tipo/nome (idade, sexo, etnia, religião, deficiência física, mental 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outra, status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social ou cívico, orientação sexual, identidade de gênero, desvantagens econômicas ou status indígena, e/ou dependência de recursos naturais únicos) </w:t>
            </w:r>
          </w:p>
          <w:p w:rsidR="00D9319E" w:rsidRPr="003421E3" w:rsidRDefault="00A97FC4" w:rsidP="003D11E6">
            <w:pPr>
              <w:pStyle w:val="PargrafodaLista"/>
              <w:numPr>
                <w:ilvl w:val="0"/>
                <w:numId w:val="7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Aspectos específicos do princípio da não discriminação em contextos sociais e políticos complexos, incluindo onde o reconhecimento de certos grupos não está em conformidade com a legislação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nacional</w:t>
            </w:r>
            <w:proofErr w:type="gramEnd"/>
          </w:p>
        </w:tc>
      </w:tr>
      <w:tr w:rsidR="00D9319E" w:rsidRPr="003421E3" w:rsidTr="005E4F6B">
        <w:tc>
          <w:tcPr>
            <w:tcW w:w="985" w:type="dxa"/>
            <w:vMerge/>
          </w:tcPr>
          <w:p w:rsidR="00D9319E" w:rsidRPr="003421E3" w:rsidRDefault="00D9319E" w:rsidP="0044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D9319E" w:rsidRPr="003421E3" w:rsidRDefault="00D9319E" w:rsidP="00895AF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Uso do Mecanismo Ambiental e Social do Mutuário</w:t>
            </w:r>
          </w:p>
        </w:tc>
        <w:tc>
          <w:tcPr>
            <w:tcW w:w="7650" w:type="dxa"/>
          </w:tcPr>
          <w:p w:rsidR="00D9319E" w:rsidRPr="003421E3" w:rsidRDefault="00D9319E" w:rsidP="00F44503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 função do Mutuário na gestão e avaliação dos riscos e impactos ambientais e sociais (E&amp;S) sempre que estes permitam projetos que irão alcançar os objetivos materialmente compatíveis com as Normas Ambientais e Sociais (NASs) </w:t>
            </w:r>
          </w:p>
          <w:p w:rsidR="00D9319E" w:rsidRPr="003421E3" w:rsidRDefault="00D9319E" w:rsidP="00933D3E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Abordagem para a tomada de decisão sobre a utilização dos mecanismos do Mutuário, incluindo a metodologia para avaliar onde os mecanismos permitirão que os projetos alcancem os objetivos materialmente compatíveis com as NASs, e o exercício do poder discricionário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Banco</w:t>
            </w:r>
            <w:proofErr w:type="gramEnd"/>
          </w:p>
          <w:p w:rsidR="00D9319E" w:rsidRPr="003421E3" w:rsidRDefault="00D9319E" w:rsidP="00933D3E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Função dos mecanismos do Mutuário em projetos de risco alto e substanciais</w:t>
            </w:r>
          </w:p>
        </w:tc>
      </w:tr>
      <w:tr w:rsidR="00D9319E" w:rsidRPr="003421E3" w:rsidTr="005E4F6B">
        <w:tc>
          <w:tcPr>
            <w:tcW w:w="985" w:type="dxa"/>
            <w:vMerge/>
          </w:tcPr>
          <w:p w:rsidR="00D9319E" w:rsidRPr="003421E3" w:rsidRDefault="00D9319E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D9319E" w:rsidRPr="00F248C2" w:rsidRDefault="00D9319E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Cofinanciamento/abordagem comum</w:t>
            </w:r>
          </w:p>
        </w:tc>
        <w:tc>
          <w:tcPr>
            <w:tcW w:w="7650" w:type="dxa"/>
          </w:tcPr>
          <w:p w:rsidR="00D9319E" w:rsidRPr="003421E3" w:rsidRDefault="00A6465A" w:rsidP="00A6465A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Acordos sobre normas E&amp;S em situações de cofinanciamento em que as normas do cofinanciador são diferentes daquelas do Banco</w:t>
            </w:r>
          </w:p>
        </w:tc>
      </w:tr>
      <w:tr w:rsidR="00D9319E" w:rsidRPr="003421E3" w:rsidTr="005E4F6B">
        <w:tc>
          <w:tcPr>
            <w:tcW w:w="985" w:type="dxa"/>
            <w:vMerge/>
          </w:tcPr>
          <w:p w:rsidR="00D9319E" w:rsidRPr="003421E3" w:rsidRDefault="00D9319E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D9319E" w:rsidRPr="00F248C2" w:rsidRDefault="00D9319E" w:rsidP="00F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Gestão de Risco adaptativo</w:t>
            </w:r>
          </w:p>
        </w:tc>
        <w:tc>
          <w:tcPr>
            <w:tcW w:w="7650" w:type="dxa"/>
          </w:tcPr>
          <w:p w:rsidR="00D9319E" w:rsidRPr="003421E3" w:rsidRDefault="00D9319E" w:rsidP="00641839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Abordagem do monitoramento da conformidade E&amp;S e alterações do projeto durante 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implementação</w:t>
            </w:r>
            <w:proofErr w:type="gramEnd"/>
          </w:p>
        </w:tc>
      </w:tr>
      <w:tr w:rsidR="00D9319E" w:rsidRPr="003421E3" w:rsidTr="005E4F6B">
        <w:tc>
          <w:tcPr>
            <w:tcW w:w="985" w:type="dxa"/>
            <w:vMerge/>
          </w:tcPr>
          <w:p w:rsidR="00D9319E" w:rsidRPr="003421E3" w:rsidRDefault="00D9319E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D9319E" w:rsidRPr="00F248C2" w:rsidRDefault="00D9319E" w:rsidP="00F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Classificação de risco</w:t>
            </w:r>
          </w:p>
        </w:tc>
        <w:tc>
          <w:tcPr>
            <w:tcW w:w="7650" w:type="dxa"/>
          </w:tcPr>
          <w:p w:rsidR="00D9319E" w:rsidRPr="003421E3" w:rsidDel="00EF3E5D" w:rsidRDefault="00D9319E" w:rsidP="00F55E20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Abordagem para determinar e analisar o nível de risco de um projeto</w:t>
            </w:r>
          </w:p>
        </w:tc>
      </w:tr>
      <w:tr w:rsidR="00A6465A" w:rsidRPr="003421E3" w:rsidTr="005E4F6B">
        <w:tc>
          <w:tcPr>
            <w:tcW w:w="985" w:type="dxa"/>
            <w:vMerge w:val="restart"/>
          </w:tcPr>
          <w:p w:rsidR="00A6465A" w:rsidRPr="00F248C2" w:rsidRDefault="00A6465A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NAS1</w:t>
            </w:r>
          </w:p>
          <w:p w:rsidR="00A6465A" w:rsidRPr="00F248C2" w:rsidRDefault="00A6465A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465A" w:rsidRPr="003421E3" w:rsidRDefault="00A6465A" w:rsidP="00D9319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Avaliação e gestão de riscos e impactos ambientais e sociais</w:t>
            </w:r>
          </w:p>
        </w:tc>
        <w:tc>
          <w:tcPr>
            <w:tcW w:w="7650" w:type="dxa"/>
          </w:tcPr>
          <w:p w:rsidR="00A6465A" w:rsidRPr="003421E3" w:rsidRDefault="00A97FC4" w:rsidP="00F55E20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Avaliação e natureza dos efeitos cumulativos e indiretos a serem considerados</w:t>
            </w:r>
          </w:p>
          <w:p w:rsidR="00A6465A" w:rsidRPr="003421E3" w:rsidRDefault="00A97FC4" w:rsidP="00F55E20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Tratamento de impactos cumulativos e indiretos quando identificados na avaliação do projeto</w:t>
            </w:r>
          </w:p>
          <w:p w:rsidR="00A6465A" w:rsidRPr="003421E3" w:rsidRDefault="00A6465A" w:rsidP="000D207A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Estabelecer limites do projeto e da aplicabilidade das NASs para instalações associadas, prestadores de serviços, fornecedores primários, subprojetos de FI e subprojetos diretamente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financiados</w:t>
            </w:r>
            <w:proofErr w:type="gramEnd"/>
          </w:p>
          <w:p w:rsidR="00A6465A" w:rsidRPr="003421E3" w:rsidRDefault="00E76A83" w:rsidP="00FD0445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Circunstâncias em que o Banco determinará se o mutuário será obrigado a manter especialistas independentes</w:t>
            </w:r>
          </w:p>
        </w:tc>
      </w:tr>
      <w:tr w:rsidR="00A6465A" w:rsidRPr="003421E3" w:rsidTr="005E4F6B">
        <w:tc>
          <w:tcPr>
            <w:tcW w:w="985" w:type="dxa"/>
            <w:vMerge/>
          </w:tcPr>
          <w:p w:rsidR="00A6465A" w:rsidRPr="003421E3" w:rsidRDefault="00A6465A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A6465A" w:rsidRPr="003421E3" w:rsidRDefault="00A6465A" w:rsidP="00D9319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Plano de Compromissos Ambientais e Sociais (PCAS)</w:t>
            </w:r>
          </w:p>
        </w:tc>
        <w:tc>
          <w:tcPr>
            <w:tcW w:w="7650" w:type="dxa"/>
          </w:tcPr>
          <w:p w:rsidR="00A6465A" w:rsidRPr="003421E3" w:rsidRDefault="00A6465A" w:rsidP="00F55E20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Legitimidade processual do PCAS e implicações das alterações do PCAS, como parte do acordo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legal</w:t>
            </w:r>
            <w:proofErr w:type="gramEnd"/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NAS2</w:t>
            </w:r>
          </w:p>
        </w:tc>
        <w:tc>
          <w:tcPr>
            <w:tcW w:w="2160" w:type="dxa"/>
          </w:tcPr>
          <w:p w:rsidR="00444D49" w:rsidRPr="003421E3" w:rsidRDefault="00444D49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Condições de Trabalho e Emprego</w:t>
            </w:r>
          </w:p>
        </w:tc>
        <w:tc>
          <w:tcPr>
            <w:tcW w:w="7650" w:type="dxa"/>
          </w:tcPr>
          <w:p w:rsidR="00444D49" w:rsidRPr="003421E3" w:rsidRDefault="00F55E20" w:rsidP="00F55E20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Definição e necessidade de requisitos para o gerenciamento do trabalho empregado por determinados terceiros (corretores, agentes e intermediários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</w:p>
          <w:p w:rsidR="00444D49" w:rsidRPr="003421E3" w:rsidRDefault="00F55E20" w:rsidP="00784151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Impactos da aplicação e implementação de certas exigências de trabalho em prestadores de serviços, trabalho comunitário e voluntário e fornecedores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primários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444D49" w:rsidRPr="003421E3" w:rsidRDefault="00A97FC4" w:rsidP="00105808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Obstáculos para disponibilizar os mecanismos de reclamação a todos os trabalhadores do projeto</w:t>
            </w:r>
          </w:p>
          <w:p w:rsidR="00F44503" w:rsidRPr="003421E3" w:rsidRDefault="00A97FC4" w:rsidP="000260EF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Referência à legislação nacional com o objetivo de apoiar a liberdade de associação e a negociação coletiva</w:t>
            </w:r>
          </w:p>
          <w:p w:rsidR="00444D49" w:rsidRPr="003421E3" w:rsidRDefault="00F44503" w:rsidP="009A1E16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Operacionalização de um mecanismo alternativo relativo à liberdade de associação e negociação coletiva que a legislação nacional não reconhece tais direitos</w:t>
            </w:r>
          </w:p>
          <w:p w:rsidR="00444D49" w:rsidRPr="003421E3" w:rsidRDefault="00E01E6E" w:rsidP="00E01E6E">
            <w:pPr>
              <w:pStyle w:val="PargrafodaLista"/>
              <w:numPr>
                <w:ilvl w:val="0"/>
                <w:numId w:val="4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Problemas na operacionalização das provisões/padrões da Saúde e Segurança Ocupacional (SSO)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NAS3</w:t>
            </w:r>
          </w:p>
        </w:tc>
        <w:tc>
          <w:tcPr>
            <w:tcW w:w="2160" w:type="dxa"/>
          </w:tcPr>
          <w:p w:rsidR="00444D49" w:rsidRPr="003421E3" w:rsidRDefault="00444D49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Mudanças climáticas e emissões de GEE</w:t>
            </w:r>
          </w:p>
        </w:tc>
        <w:tc>
          <w:tcPr>
            <w:tcW w:w="7650" w:type="dxa"/>
          </w:tcPr>
          <w:p w:rsidR="00444D49" w:rsidRPr="003421E3" w:rsidRDefault="006E5E73" w:rsidP="006E5E73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 relação entre as disposições sobre as alterações climáticas no âmbito do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MAS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e compromissos mais amplos de mudança climática, especificamente o UNFCCC</w:t>
            </w:r>
          </w:p>
          <w:p w:rsidR="00BA733C" w:rsidRPr="003421E3" w:rsidRDefault="00A97FC4" w:rsidP="00BA733C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Abordagens propostas para medição e monitoramento de gases com efeito de estufa (GEE) em projetos do Banco e suas implicações, alinhadas com o padrão proposto, incluindo a determinação de escopo, limite, duração, frequência e viabilidade econômica e financeira de tal estimativa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monitoramento</w:t>
            </w:r>
            <w:proofErr w:type="gramEnd"/>
          </w:p>
          <w:p w:rsidR="0035406A" w:rsidRPr="003421E3" w:rsidRDefault="00641839" w:rsidP="006A6B8C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Implicações necessárias para o Mutuário estimar e reduzir as emissões de GEE em projetos do Banco, alinhadas com o padrão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proposto</w:t>
            </w:r>
            <w:proofErr w:type="gramEnd"/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NAS5</w:t>
            </w:r>
          </w:p>
        </w:tc>
        <w:tc>
          <w:tcPr>
            <w:tcW w:w="2160" w:type="dxa"/>
          </w:tcPr>
          <w:p w:rsidR="00444D49" w:rsidRPr="003421E3" w:rsidRDefault="00444D49" w:rsidP="00444D49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Aquisição de terras e reassentamento involuntário</w:t>
            </w:r>
          </w:p>
        </w:tc>
        <w:tc>
          <w:tcPr>
            <w:tcW w:w="7650" w:type="dxa"/>
          </w:tcPr>
          <w:p w:rsidR="00D46F6F" w:rsidRPr="003421E3" w:rsidRDefault="00D46F6F" w:rsidP="006E5E73">
            <w:pPr>
              <w:pStyle w:val="PargrafodaLista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Tratamento e direitos dos ocupantes informais e a abordagem dos despejos forçados em situações não relacionadas com a aquisição de terras </w:t>
            </w:r>
          </w:p>
          <w:p w:rsidR="00444D49" w:rsidRPr="003421E3" w:rsidRDefault="00394CA5" w:rsidP="006E5E73">
            <w:pPr>
              <w:pStyle w:val="PargrafodaLista"/>
              <w:numPr>
                <w:ilvl w:val="0"/>
                <w:numId w:val="5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Interpretação do conceito de reassentamento como uma "oportunidade de desenvolvimento" em diferentes circunstâncias do projeto 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NAS6</w:t>
            </w:r>
          </w:p>
        </w:tc>
        <w:tc>
          <w:tcPr>
            <w:tcW w:w="2160" w:type="dxa"/>
          </w:tcPr>
          <w:p w:rsidR="00444D49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Biodiversidade</w:t>
            </w:r>
          </w:p>
        </w:tc>
        <w:tc>
          <w:tcPr>
            <w:tcW w:w="7650" w:type="dxa"/>
          </w:tcPr>
          <w:p w:rsidR="00444D49" w:rsidRPr="003421E3" w:rsidRDefault="006E5E73" w:rsidP="006E5E73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Operacionalização das disposições relativas a fornecedores primários e serviços do ecossistema, especialmente em situação de baixa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capacidade</w:t>
            </w:r>
            <w:proofErr w:type="gramEnd"/>
          </w:p>
          <w:p w:rsidR="008B6107" w:rsidRPr="003421E3" w:rsidRDefault="00A97FC4" w:rsidP="00BE4181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Função da legislação nacional em matéria de proteção e conservação dos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habitats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naturais e críticos</w:t>
            </w:r>
          </w:p>
          <w:p w:rsidR="000A17BB" w:rsidRPr="003421E3" w:rsidRDefault="000A17BB" w:rsidP="000A17BB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Critérios para compensação da biodiversidade, incluindo a consideração dos benefícios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projeto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C07EA5" w:rsidRPr="003421E3" w:rsidRDefault="006D0315" w:rsidP="00105808">
            <w:pPr>
              <w:pStyle w:val="PargrafodaLista"/>
              <w:numPr>
                <w:ilvl w:val="0"/>
                <w:numId w:val="6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Definição e aplicação de ganhos líquidos para a biodiversidade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NAS7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Povos Indígenas</w:t>
            </w:r>
          </w:p>
        </w:tc>
        <w:tc>
          <w:tcPr>
            <w:tcW w:w="7650" w:type="dxa"/>
          </w:tcPr>
          <w:p w:rsidR="00444D49" w:rsidRPr="003421E3" w:rsidRDefault="00DF3346" w:rsidP="00DF3346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Implementação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dos padrões para Povos Indígenas </w:t>
            </w:r>
            <w:r>
              <w:rPr>
                <w:rFonts w:asciiTheme="majorBidi" w:hAnsiTheme="majorBidi"/>
                <w:color w:val="000000"/>
                <w:sz w:val="24"/>
                <w:szCs w:val="24"/>
                <w:lang/>
              </w:rPr>
              <w:t>em contextos culturais e políticos complexos</w:t>
            </w:r>
          </w:p>
          <w:p w:rsidR="00AA5EEE" w:rsidRPr="003421E3" w:rsidRDefault="00AA5EEE" w:rsidP="00DF3346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Implementação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da NAS7 em países onde a Constituição não reconhece os Povos Indígenas ou reconhece apenas determinados grupos como indígenas </w:t>
            </w:r>
          </w:p>
          <w:p w:rsidR="00CA30E3" w:rsidRPr="003421E3" w:rsidRDefault="007815E1" w:rsidP="00217107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/>
              </w:rPr>
              <w:t>Possíveis abordagens alternativas para refletir terminologias usadas em diferentes países para descrever Povos Indígenas</w:t>
            </w:r>
          </w:p>
          <w:p w:rsidR="005F7AF0" w:rsidRPr="003421E3" w:rsidRDefault="00A97FC4" w:rsidP="000F4D29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Circunstâncias (por exemplo, critérios e calendário) em que uma renúncia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podem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ser considerada e as informações a serem fornecidas ao Conselho para informar a decisão </w:t>
            </w:r>
          </w:p>
          <w:p w:rsidR="00444D49" w:rsidRPr="003421E3" w:rsidRDefault="00143AFC" w:rsidP="00641839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Critérios para o estabelecimento e a implementação de Consentimento Livre, Prévio e Informado (FPIC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)</w:t>
            </w:r>
            <w:proofErr w:type="gramEnd"/>
          </w:p>
          <w:p w:rsidR="00DE3335" w:rsidRPr="003421E3" w:rsidRDefault="00217107" w:rsidP="00DE3335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Comparação do FPIC proposto com os requisitos de consulta em vigor</w:t>
            </w:r>
          </w:p>
          <w:p w:rsidR="00666455" w:rsidRPr="003421E3" w:rsidRDefault="00666455" w:rsidP="00DE3335">
            <w:pPr>
              <w:pStyle w:val="PargrafodaLista"/>
              <w:numPr>
                <w:ilvl w:val="0"/>
                <w:numId w:val="3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Aplicação do FPIC em impactos da herança cultural dos povos indígenas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NAS8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Herança cultural</w:t>
            </w:r>
          </w:p>
        </w:tc>
        <w:tc>
          <w:tcPr>
            <w:tcW w:w="7650" w:type="dxa"/>
          </w:tcPr>
          <w:p w:rsidR="00E34E6A" w:rsidRDefault="006E5E73" w:rsidP="003E4EC3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Tratamento do patrimônio cultural intangível </w:t>
            </w:r>
          </w:p>
          <w:p w:rsidR="00C232FC" w:rsidRPr="003421E3" w:rsidRDefault="009A1E16" w:rsidP="002513D5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Aplicação do patrimônio cultural imaterial quando o projeto pretende comercializar esse patrimônio</w:t>
            </w:r>
          </w:p>
          <w:p w:rsidR="00E34E6A" w:rsidRPr="003421E3" w:rsidRDefault="00E81112" w:rsidP="00E34E6A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Aplicação dos requisitos do patrimônio cultural quando este não tenha sido legalmente protegido ou previamente identificado ou perturbado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NAS9</w:t>
            </w:r>
          </w:p>
        </w:tc>
        <w:tc>
          <w:tcPr>
            <w:tcW w:w="2160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Intermediários Financeiros</w:t>
            </w:r>
          </w:p>
        </w:tc>
        <w:tc>
          <w:tcPr>
            <w:tcW w:w="7650" w:type="dxa"/>
          </w:tcPr>
          <w:p w:rsidR="00444D49" w:rsidRPr="003421E3" w:rsidRDefault="00105808" w:rsidP="002513D5">
            <w:pPr>
              <w:pStyle w:val="PargrafodaLista"/>
              <w:numPr>
                <w:ilvl w:val="0"/>
                <w:numId w:val="10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Aplicação da norma para subprojetos de IF e implicações de recursos em função do risco </w:t>
            </w:r>
          </w:p>
          <w:p w:rsidR="00444D49" w:rsidRPr="003421E3" w:rsidRDefault="007D5A1B" w:rsidP="00105808">
            <w:pPr>
              <w:pStyle w:val="PargrafodaLista"/>
              <w:numPr>
                <w:ilvl w:val="0"/>
                <w:numId w:val="10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Harmonização da abordagem com IFC e Bancos do Equador </w:t>
            </w:r>
          </w:p>
        </w:tc>
      </w:tr>
      <w:tr w:rsidR="00444D49" w:rsidRPr="003421E3" w:rsidTr="005E4F6B">
        <w:tc>
          <w:tcPr>
            <w:tcW w:w="985" w:type="dxa"/>
          </w:tcPr>
          <w:p w:rsidR="00444D49" w:rsidRPr="00F248C2" w:rsidRDefault="00444D49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NAS10</w:t>
            </w:r>
          </w:p>
        </w:tc>
        <w:tc>
          <w:tcPr>
            <w:tcW w:w="2160" w:type="dxa"/>
          </w:tcPr>
          <w:p w:rsidR="00444D49" w:rsidRPr="00F248C2" w:rsidRDefault="00444D49" w:rsidP="000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Engajamento das partes interessadas</w:t>
            </w:r>
          </w:p>
        </w:tc>
        <w:tc>
          <w:tcPr>
            <w:tcW w:w="7650" w:type="dxa"/>
          </w:tcPr>
          <w:p w:rsidR="00205480" w:rsidRPr="003421E3" w:rsidRDefault="00205480" w:rsidP="00205480">
            <w:pPr>
              <w:pStyle w:val="PargrafodaLista"/>
              <w:numPr>
                <w:ilvl w:val="0"/>
                <w:numId w:val="8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Definição e identificação das partes interessadas no projeto e natureza do envolvimento</w:t>
            </w:r>
          </w:p>
          <w:p w:rsidR="00F17728" w:rsidRPr="003421E3" w:rsidRDefault="00205480" w:rsidP="00677D04">
            <w:pPr>
              <w:pStyle w:val="PargrafodaLista"/>
              <w:numPr>
                <w:ilvl w:val="0"/>
                <w:numId w:val="8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Papel dos países mutuários ou agências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implementação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na identificação de partes interessadas do projeto</w:t>
            </w:r>
          </w:p>
        </w:tc>
      </w:tr>
      <w:tr w:rsidR="00BA6FFD" w:rsidRPr="003421E3" w:rsidTr="005E4F6B">
        <w:tc>
          <w:tcPr>
            <w:tcW w:w="985" w:type="dxa"/>
            <w:vMerge w:val="restart"/>
          </w:tcPr>
          <w:p w:rsidR="00BA6FFD" w:rsidRPr="00651C95" w:rsidRDefault="00BA6FFD" w:rsidP="004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Geral</w:t>
            </w:r>
          </w:p>
          <w:p w:rsidR="00BA6FFD" w:rsidRPr="00651C95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6FFD" w:rsidRPr="00651C95" w:rsidRDefault="00C232FC" w:rsidP="00C2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EHSG e GIIP</w:t>
            </w:r>
          </w:p>
        </w:tc>
        <w:tc>
          <w:tcPr>
            <w:tcW w:w="7650" w:type="dxa"/>
          </w:tcPr>
          <w:p w:rsidR="00BA6FFD" w:rsidRPr="003421E3" w:rsidRDefault="007D5A1B" w:rsidP="00D40038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Aplicação das Diretrizes do Meio Ambiente, Saúde e Segurança (EHSGs) e Boa Prática Internacional da Indústria (GIIP), especialmente quando forem diferentes do direito nacional ou quando o mutuário tiver limitações técnicas ou financeiras e/ou em virtude das circunstâncias específicas 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projeto</w:t>
            </w:r>
            <w:proofErr w:type="gramEnd"/>
          </w:p>
        </w:tc>
      </w:tr>
      <w:tr w:rsidR="00BA6FFD" w:rsidRPr="003421E3" w:rsidTr="005E4F6B">
        <w:tc>
          <w:tcPr>
            <w:tcW w:w="985" w:type="dxa"/>
            <w:vMerge/>
          </w:tcPr>
          <w:p w:rsidR="00BA6FFD" w:rsidRPr="003421E3" w:rsidRDefault="00BA6FFD" w:rsidP="00F019A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BA6FFD" w:rsidRPr="003421E3" w:rsidRDefault="002B3D8A" w:rsidP="00D0748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Viabilidade e recursos para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implementação</w:t>
            </w:r>
            <w:proofErr w:type="gramEnd"/>
          </w:p>
        </w:tc>
        <w:tc>
          <w:tcPr>
            <w:tcW w:w="7650" w:type="dxa"/>
          </w:tcPr>
          <w:p w:rsidR="00BA6FFD" w:rsidRPr="003421E3" w:rsidRDefault="0077044E" w:rsidP="003E4EC3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/>
              </w:rPr>
              <w:t>Implicações de implementação e recursos para os mutuários, tendo em conta fatores como o escopo ampliado do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/>
              </w:rPr>
              <w:t xml:space="preserve"> MAS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/>
              </w:rPr>
              <w:t xml:space="preserve"> proposto (por exemplo, padrão de trabalho), diferentes capacidades Mutuário e abordagem de gestão adaptativa</w:t>
            </w:r>
          </w:p>
          <w:p w:rsidR="00B92914" w:rsidRPr="003421E3" w:rsidRDefault="00A97FC4" w:rsidP="00A97FC4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/>
              </w:rPr>
              <w:t xml:space="preserve">Mitigação de encargo e custo adicionais para melhorar a eficiência da execução, mantendo a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/>
              </w:rPr>
              <w:t>eficácia</w:t>
            </w:r>
            <w:proofErr w:type="gramEnd"/>
          </w:p>
        </w:tc>
      </w:tr>
      <w:tr w:rsidR="00BA6FFD" w:rsidRPr="003421E3" w:rsidTr="005E4F6B">
        <w:tc>
          <w:tcPr>
            <w:tcW w:w="985" w:type="dxa"/>
            <w:vMerge/>
          </w:tcPr>
          <w:p w:rsidR="00BA6FFD" w:rsidRPr="003421E3" w:rsidRDefault="00BA6FFD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BA6FFD" w:rsidRPr="003421E3" w:rsidRDefault="00BA6FFD" w:rsidP="00F019A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Capacitação e apoio à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implementação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cliente</w:t>
            </w:r>
          </w:p>
        </w:tc>
        <w:tc>
          <w:tcPr>
            <w:tcW w:w="7650" w:type="dxa"/>
          </w:tcPr>
          <w:p w:rsidR="00BA6FFD" w:rsidRDefault="007D5A1B" w:rsidP="007D5A1B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Financiamento para capacitação do cliente</w:t>
            </w:r>
          </w:p>
          <w:p w:rsidR="001D3DB1" w:rsidRDefault="007D5A1B" w:rsidP="001D3DB1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Abordagens e áreas de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foco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BA6FFD" w:rsidRPr="003421E3" w:rsidRDefault="001D3DB1" w:rsidP="001D3DB1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As abordagem para a implementação do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MAS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em situações com limitações de capacidade, por exemplo, FCS, pequenos estados e situações de emergência</w:t>
            </w:r>
          </w:p>
        </w:tc>
      </w:tr>
      <w:tr w:rsidR="00635FF7" w:rsidRPr="003421E3" w:rsidTr="005E4F6B">
        <w:tc>
          <w:tcPr>
            <w:tcW w:w="985" w:type="dxa"/>
            <w:vMerge/>
          </w:tcPr>
          <w:p w:rsidR="00635FF7" w:rsidRPr="003421E3" w:rsidRDefault="00635FF7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635FF7" w:rsidRPr="00F248C2" w:rsidRDefault="00635FF7" w:rsidP="00F0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Divulgação</w:t>
            </w:r>
          </w:p>
        </w:tc>
        <w:tc>
          <w:tcPr>
            <w:tcW w:w="7650" w:type="dxa"/>
          </w:tcPr>
          <w:p w:rsidR="00635FF7" w:rsidRPr="003421E3" w:rsidRDefault="00635FF7" w:rsidP="006D0C7A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Calendário da elaboração e divulgação de documentos específicos de avaliação do impacto ambiental e social (relacionados com as NAS1 e NAS10)</w:t>
            </w:r>
          </w:p>
        </w:tc>
      </w:tr>
      <w:tr w:rsidR="00BA6FFD" w:rsidRPr="003421E3" w:rsidTr="005E4F6B">
        <w:tc>
          <w:tcPr>
            <w:tcW w:w="985" w:type="dxa"/>
            <w:vMerge/>
          </w:tcPr>
          <w:p w:rsidR="00BA6FFD" w:rsidRPr="003421E3" w:rsidRDefault="00BA6FFD" w:rsidP="00F019A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60" w:type="dxa"/>
          </w:tcPr>
          <w:p w:rsidR="00BA6FFD" w:rsidRPr="00F248C2" w:rsidRDefault="00BA6FFD" w:rsidP="00F0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Implementação do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MAS</w:t>
            </w:r>
            <w:proofErr w:type="gramEnd"/>
          </w:p>
        </w:tc>
        <w:tc>
          <w:tcPr>
            <w:tcW w:w="7650" w:type="dxa"/>
          </w:tcPr>
          <w:p w:rsidR="00BA6FFD" w:rsidRPr="003421E3" w:rsidRDefault="00BA6FFD" w:rsidP="00933D3E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Capacidade interna do Banco de desenvolver, captar e alterar comportamentos, a fim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implementar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com sucesso o MAS</w:t>
            </w:r>
          </w:p>
          <w:p w:rsidR="00657348" w:rsidRPr="003421E3" w:rsidRDefault="00657348" w:rsidP="00933D3E">
            <w:pPr>
              <w:pStyle w:val="PargrafodaLista"/>
              <w:numPr>
                <w:ilvl w:val="0"/>
                <w:numId w:val="9"/>
              </w:numPr>
              <w:ind w:left="342" w:hanging="27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Formas de obter o entendimento mútuo entre </w:t>
            </w:r>
            <w:r w:rsidR="003421E3">
              <w:rPr>
                <w:rFonts w:ascii="Times New Roman" w:hAnsi="Times New Roman"/>
                <w:sz w:val="24"/>
                <w:szCs w:val="24"/>
                <w:lang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Mutuário e o Banco sobre questões de difícil interpretação</w:t>
            </w:r>
          </w:p>
        </w:tc>
      </w:tr>
    </w:tbl>
    <w:p w:rsidR="00F248C2" w:rsidRPr="003421E3" w:rsidRDefault="00F248C2" w:rsidP="00F248C2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F248C2" w:rsidRPr="003421E3" w:rsidSect="0021710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61" w:rsidRDefault="00D36161" w:rsidP="002A2CFE">
      <w:pPr>
        <w:spacing w:after="0" w:line="240" w:lineRule="auto"/>
      </w:pPr>
      <w:r>
        <w:separator/>
      </w:r>
    </w:p>
  </w:endnote>
  <w:endnote w:type="continuationSeparator" w:id="0">
    <w:p w:rsidR="00D36161" w:rsidRDefault="00D36161" w:rsidP="002A2CFE">
      <w:pPr>
        <w:spacing w:after="0" w:line="240" w:lineRule="auto"/>
      </w:pPr>
      <w:r>
        <w:continuationSeparator/>
      </w:r>
    </w:p>
  </w:endnote>
  <w:endnote w:type="continuationNotice" w:id="1">
    <w:p w:rsidR="00D36161" w:rsidRDefault="00D361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00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32950" w:rsidRPr="00B32950" w:rsidRDefault="005E54C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  <w:lang/>
          </w:rPr>
          <w:fldChar w:fldCharType="begin"/>
        </w:r>
        <w:r w:rsidR="00B32950">
          <w:rPr>
            <w:rFonts w:ascii="Times New Roman" w:hAnsi="Times New Roman" w:cs="Times New Roman"/>
            <w:sz w:val="20"/>
            <w:szCs w:val="20"/>
            <w:lang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  <w:lang/>
          </w:rPr>
          <w:fldChar w:fldCharType="separate"/>
        </w:r>
        <w:r w:rsidR="003421E3">
          <w:rPr>
            <w:rFonts w:ascii="Times New Roman" w:hAnsi="Times New Roman" w:cs="Times New Roman"/>
            <w:noProof/>
            <w:sz w:val="20"/>
            <w:szCs w:val="20"/>
            <w:lang/>
          </w:rPr>
          <w:t>5</w:t>
        </w:r>
        <w:r>
          <w:rPr>
            <w:rFonts w:ascii="Times New Roman" w:hAnsi="Times New Roman" w:cs="Times New Roman"/>
            <w:noProof/>
            <w:sz w:val="20"/>
            <w:szCs w:val="20"/>
            <w:lang/>
          </w:rPr>
          <w:fldChar w:fldCharType="end"/>
        </w:r>
      </w:p>
    </w:sdtContent>
  </w:sdt>
  <w:p w:rsidR="00B045EF" w:rsidRDefault="00B045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61" w:rsidRDefault="00D36161" w:rsidP="002A2CFE">
      <w:pPr>
        <w:spacing w:after="0" w:line="240" w:lineRule="auto"/>
      </w:pPr>
      <w:r>
        <w:separator/>
      </w:r>
    </w:p>
  </w:footnote>
  <w:footnote w:type="continuationSeparator" w:id="0">
    <w:p w:rsidR="00D36161" w:rsidRDefault="00D36161" w:rsidP="002A2CFE">
      <w:pPr>
        <w:spacing w:after="0" w:line="240" w:lineRule="auto"/>
      </w:pPr>
      <w:r>
        <w:continuationSeparator/>
      </w:r>
    </w:p>
  </w:footnote>
  <w:footnote w:type="continuationNotice" w:id="1">
    <w:p w:rsidR="00D36161" w:rsidRDefault="00D361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F" w:rsidRPr="00641839" w:rsidRDefault="00701A96" w:rsidP="00217107">
    <w:pPr>
      <w:pStyle w:val="Cabealho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  <w:lang/>
      </w:rPr>
      <w:tab/>
    </w:r>
    <w:r>
      <w:rPr>
        <w:rFonts w:asciiTheme="majorBidi" w:hAnsiTheme="majorBidi" w:cstheme="majorBidi"/>
        <w:lang/>
      </w:rPr>
      <w:tab/>
      <w:t xml:space="preserve">              </w:t>
    </w:r>
    <w:r>
      <w:rPr>
        <w:rFonts w:asciiTheme="majorBidi" w:hAnsiTheme="majorBidi" w:cstheme="majorBidi"/>
        <w:lang/>
      </w:rPr>
      <w:tab/>
    </w:r>
    <w:r>
      <w:rPr>
        <w:rFonts w:asciiTheme="majorBidi" w:hAnsiTheme="majorBidi" w:cstheme="majorBidi"/>
        <w:lang/>
      </w:rPr>
      <w:tab/>
    </w:r>
    <w:r>
      <w:rPr>
        <w:rFonts w:asciiTheme="majorBidi" w:hAnsiTheme="majorBidi" w:cstheme="majorBidi"/>
        <w:lang/>
      </w:rPr>
      <w:tab/>
    </w:r>
    <w:r>
      <w:rPr>
        <w:rFonts w:asciiTheme="majorBidi" w:hAnsiTheme="majorBidi" w:cstheme="majorBidi"/>
        <w:lang/>
      </w:rPr>
      <w:tab/>
    </w:r>
    <w:r>
      <w:rPr>
        <w:rFonts w:asciiTheme="majorBidi" w:hAnsiTheme="majorBidi" w:cstheme="majorBidi"/>
        <w:lang/>
      </w:rPr>
      <w:tab/>
      <w:t>3 de Agosto de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0C2C9A"/>
    <w:rsid w:val="0000149B"/>
    <w:rsid w:val="00003DE8"/>
    <w:rsid w:val="00003E60"/>
    <w:rsid w:val="00020167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3362"/>
    <w:rsid w:val="0005339B"/>
    <w:rsid w:val="00055656"/>
    <w:rsid w:val="00071BD2"/>
    <w:rsid w:val="00073D66"/>
    <w:rsid w:val="000811A8"/>
    <w:rsid w:val="000830BB"/>
    <w:rsid w:val="00091E8A"/>
    <w:rsid w:val="000932B4"/>
    <w:rsid w:val="00095B65"/>
    <w:rsid w:val="000A17BB"/>
    <w:rsid w:val="000A1CA2"/>
    <w:rsid w:val="000A3A99"/>
    <w:rsid w:val="000B33E5"/>
    <w:rsid w:val="000B6D97"/>
    <w:rsid w:val="000C2C9A"/>
    <w:rsid w:val="000C379E"/>
    <w:rsid w:val="000D207A"/>
    <w:rsid w:val="000D289A"/>
    <w:rsid w:val="000D5C4B"/>
    <w:rsid w:val="000E6821"/>
    <w:rsid w:val="000F4BFE"/>
    <w:rsid w:val="000F4D29"/>
    <w:rsid w:val="000F7552"/>
    <w:rsid w:val="00105808"/>
    <w:rsid w:val="00122172"/>
    <w:rsid w:val="0012279D"/>
    <w:rsid w:val="001341BB"/>
    <w:rsid w:val="00135480"/>
    <w:rsid w:val="001409EF"/>
    <w:rsid w:val="00143016"/>
    <w:rsid w:val="00143AFC"/>
    <w:rsid w:val="00144F04"/>
    <w:rsid w:val="001459D8"/>
    <w:rsid w:val="00163038"/>
    <w:rsid w:val="00171F36"/>
    <w:rsid w:val="00182A56"/>
    <w:rsid w:val="0018639F"/>
    <w:rsid w:val="00197F14"/>
    <w:rsid w:val="001B467B"/>
    <w:rsid w:val="001D3DB1"/>
    <w:rsid w:val="001D4666"/>
    <w:rsid w:val="001D7A18"/>
    <w:rsid w:val="001E55D1"/>
    <w:rsid w:val="001E61A5"/>
    <w:rsid w:val="00202567"/>
    <w:rsid w:val="00205480"/>
    <w:rsid w:val="0020711F"/>
    <w:rsid w:val="00217107"/>
    <w:rsid w:val="00224D63"/>
    <w:rsid w:val="00226BE3"/>
    <w:rsid w:val="002338A2"/>
    <w:rsid w:val="0023659A"/>
    <w:rsid w:val="00242AD8"/>
    <w:rsid w:val="00243F3E"/>
    <w:rsid w:val="00250D57"/>
    <w:rsid w:val="002513D5"/>
    <w:rsid w:val="002530B6"/>
    <w:rsid w:val="00262E1C"/>
    <w:rsid w:val="002736E5"/>
    <w:rsid w:val="002744A1"/>
    <w:rsid w:val="00276204"/>
    <w:rsid w:val="00282F1B"/>
    <w:rsid w:val="0029188A"/>
    <w:rsid w:val="002A096A"/>
    <w:rsid w:val="002A2CFE"/>
    <w:rsid w:val="002B19ED"/>
    <w:rsid w:val="002B3D8A"/>
    <w:rsid w:val="002B5F16"/>
    <w:rsid w:val="002B6400"/>
    <w:rsid w:val="002D5BA1"/>
    <w:rsid w:val="002E7855"/>
    <w:rsid w:val="002F2CD2"/>
    <w:rsid w:val="002F45A4"/>
    <w:rsid w:val="00300C38"/>
    <w:rsid w:val="00315C22"/>
    <w:rsid w:val="003202FE"/>
    <w:rsid w:val="00327EC9"/>
    <w:rsid w:val="00331AB4"/>
    <w:rsid w:val="003421E3"/>
    <w:rsid w:val="0035406A"/>
    <w:rsid w:val="00355F4A"/>
    <w:rsid w:val="00366948"/>
    <w:rsid w:val="00381278"/>
    <w:rsid w:val="00381AD4"/>
    <w:rsid w:val="00383C66"/>
    <w:rsid w:val="003852D6"/>
    <w:rsid w:val="00394CA5"/>
    <w:rsid w:val="003A3AFF"/>
    <w:rsid w:val="003A647D"/>
    <w:rsid w:val="003B155E"/>
    <w:rsid w:val="003B3DBC"/>
    <w:rsid w:val="003B5F46"/>
    <w:rsid w:val="003D11E6"/>
    <w:rsid w:val="003D4A7B"/>
    <w:rsid w:val="003E4EC3"/>
    <w:rsid w:val="003E7BBA"/>
    <w:rsid w:val="003F1223"/>
    <w:rsid w:val="00404676"/>
    <w:rsid w:val="00412FE5"/>
    <w:rsid w:val="00420CFF"/>
    <w:rsid w:val="004241C3"/>
    <w:rsid w:val="004256AD"/>
    <w:rsid w:val="00426441"/>
    <w:rsid w:val="004269B4"/>
    <w:rsid w:val="00426EAF"/>
    <w:rsid w:val="0043075D"/>
    <w:rsid w:val="00432368"/>
    <w:rsid w:val="00444D49"/>
    <w:rsid w:val="00446F4F"/>
    <w:rsid w:val="00447B65"/>
    <w:rsid w:val="00452976"/>
    <w:rsid w:val="004646E2"/>
    <w:rsid w:val="004716A6"/>
    <w:rsid w:val="00477137"/>
    <w:rsid w:val="004808FE"/>
    <w:rsid w:val="0049193E"/>
    <w:rsid w:val="00493231"/>
    <w:rsid w:val="004A7E4C"/>
    <w:rsid w:val="004B75C6"/>
    <w:rsid w:val="004C660E"/>
    <w:rsid w:val="004C788C"/>
    <w:rsid w:val="004D1AC7"/>
    <w:rsid w:val="004E15D0"/>
    <w:rsid w:val="004F11ED"/>
    <w:rsid w:val="005032BD"/>
    <w:rsid w:val="005039CD"/>
    <w:rsid w:val="0051172F"/>
    <w:rsid w:val="00523D1A"/>
    <w:rsid w:val="005277C3"/>
    <w:rsid w:val="00527CA3"/>
    <w:rsid w:val="005566FF"/>
    <w:rsid w:val="00566F76"/>
    <w:rsid w:val="00570D27"/>
    <w:rsid w:val="005818DD"/>
    <w:rsid w:val="00586B31"/>
    <w:rsid w:val="00587E9E"/>
    <w:rsid w:val="005907B4"/>
    <w:rsid w:val="005A2B56"/>
    <w:rsid w:val="005D31D7"/>
    <w:rsid w:val="005D3B1D"/>
    <w:rsid w:val="005D6FC2"/>
    <w:rsid w:val="005E4057"/>
    <w:rsid w:val="005E4F6B"/>
    <w:rsid w:val="005E54C9"/>
    <w:rsid w:val="005E6F14"/>
    <w:rsid w:val="005E7DDD"/>
    <w:rsid w:val="005F7AF0"/>
    <w:rsid w:val="00600956"/>
    <w:rsid w:val="00601D29"/>
    <w:rsid w:val="00624C2C"/>
    <w:rsid w:val="00635FF7"/>
    <w:rsid w:val="00641839"/>
    <w:rsid w:val="0064513A"/>
    <w:rsid w:val="00651B88"/>
    <w:rsid w:val="00651C95"/>
    <w:rsid w:val="0065255F"/>
    <w:rsid w:val="006552FD"/>
    <w:rsid w:val="00655F4D"/>
    <w:rsid w:val="00656A43"/>
    <w:rsid w:val="00657348"/>
    <w:rsid w:val="006626AF"/>
    <w:rsid w:val="00666455"/>
    <w:rsid w:val="00674337"/>
    <w:rsid w:val="00677D04"/>
    <w:rsid w:val="00680FAF"/>
    <w:rsid w:val="0068274C"/>
    <w:rsid w:val="006834E0"/>
    <w:rsid w:val="00693EF7"/>
    <w:rsid w:val="00694DA4"/>
    <w:rsid w:val="00695F09"/>
    <w:rsid w:val="006A2440"/>
    <w:rsid w:val="006A6B8C"/>
    <w:rsid w:val="006C013F"/>
    <w:rsid w:val="006C6925"/>
    <w:rsid w:val="006D0315"/>
    <w:rsid w:val="006D0C7A"/>
    <w:rsid w:val="006E0FC0"/>
    <w:rsid w:val="006E5E73"/>
    <w:rsid w:val="006F10AD"/>
    <w:rsid w:val="006F1287"/>
    <w:rsid w:val="006F72CE"/>
    <w:rsid w:val="00701A96"/>
    <w:rsid w:val="00703AE3"/>
    <w:rsid w:val="007162E0"/>
    <w:rsid w:val="00722EE5"/>
    <w:rsid w:val="00732E9B"/>
    <w:rsid w:val="0074685A"/>
    <w:rsid w:val="007507AB"/>
    <w:rsid w:val="00752A48"/>
    <w:rsid w:val="007563DC"/>
    <w:rsid w:val="00762E8F"/>
    <w:rsid w:val="0076753E"/>
    <w:rsid w:val="0077044E"/>
    <w:rsid w:val="00775C67"/>
    <w:rsid w:val="0077675F"/>
    <w:rsid w:val="00777D96"/>
    <w:rsid w:val="007815E1"/>
    <w:rsid w:val="00784151"/>
    <w:rsid w:val="007901C3"/>
    <w:rsid w:val="007A67B8"/>
    <w:rsid w:val="007B23CA"/>
    <w:rsid w:val="007C52D6"/>
    <w:rsid w:val="007D5A1B"/>
    <w:rsid w:val="007F1591"/>
    <w:rsid w:val="007F6E34"/>
    <w:rsid w:val="008065AA"/>
    <w:rsid w:val="008076E7"/>
    <w:rsid w:val="008141AA"/>
    <w:rsid w:val="00816846"/>
    <w:rsid w:val="008177C2"/>
    <w:rsid w:val="00817CF6"/>
    <w:rsid w:val="00830847"/>
    <w:rsid w:val="0083299A"/>
    <w:rsid w:val="00835B5D"/>
    <w:rsid w:val="00835F54"/>
    <w:rsid w:val="00861101"/>
    <w:rsid w:val="00862832"/>
    <w:rsid w:val="00866392"/>
    <w:rsid w:val="00880AE0"/>
    <w:rsid w:val="00880E95"/>
    <w:rsid w:val="00881A95"/>
    <w:rsid w:val="008902BD"/>
    <w:rsid w:val="00895AF5"/>
    <w:rsid w:val="00897C8B"/>
    <w:rsid w:val="008A0685"/>
    <w:rsid w:val="008A7945"/>
    <w:rsid w:val="008B109C"/>
    <w:rsid w:val="008B2BBD"/>
    <w:rsid w:val="008B4BEC"/>
    <w:rsid w:val="008B55B4"/>
    <w:rsid w:val="008B6107"/>
    <w:rsid w:val="008C4949"/>
    <w:rsid w:val="008D1F03"/>
    <w:rsid w:val="008D335A"/>
    <w:rsid w:val="008D55C0"/>
    <w:rsid w:val="008E0747"/>
    <w:rsid w:val="008E22B2"/>
    <w:rsid w:val="008E2333"/>
    <w:rsid w:val="008F2E17"/>
    <w:rsid w:val="008F460C"/>
    <w:rsid w:val="00906E14"/>
    <w:rsid w:val="009079A0"/>
    <w:rsid w:val="00933D3E"/>
    <w:rsid w:val="009371DC"/>
    <w:rsid w:val="00940AFF"/>
    <w:rsid w:val="0095441A"/>
    <w:rsid w:val="009558DA"/>
    <w:rsid w:val="0096383D"/>
    <w:rsid w:val="00967DE9"/>
    <w:rsid w:val="00972434"/>
    <w:rsid w:val="00975C6B"/>
    <w:rsid w:val="00993083"/>
    <w:rsid w:val="009A1E16"/>
    <w:rsid w:val="009A6727"/>
    <w:rsid w:val="009C23F0"/>
    <w:rsid w:val="009C3726"/>
    <w:rsid w:val="009C7751"/>
    <w:rsid w:val="009C78BE"/>
    <w:rsid w:val="009D6FFE"/>
    <w:rsid w:val="009D7485"/>
    <w:rsid w:val="009F4A29"/>
    <w:rsid w:val="00A027C9"/>
    <w:rsid w:val="00A07218"/>
    <w:rsid w:val="00A13098"/>
    <w:rsid w:val="00A2541E"/>
    <w:rsid w:val="00A47BD0"/>
    <w:rsid w:val="00A55DB0"/>
    <w:rsid w:val="00A56621"/>
    <w:rsid w:val="00A618FF"/>
    <w:rsid w:val="00A62E2F"/>
    <w:rsid w:val="00A6465A"/>
    <w:rsid w:val="00A73655"/>
    <w:rsid w:val="00A73745"/>
    <w:rsid w:val="00A7696A"/>
    <w:rsid w:val="00A91DA5"/>
    <w:rsid w:val="00A95446"/>
    <w:rsid w:val="00A95B3A"/>
    <w:rsid w:val="00A97FC4"/>
    <w:rsid w:val="00AA5EEE"/>
    <w:rsid w:val="00AB755A"/>
    <w:rsid w:val="00AC6B2C"/>
    <w:rsid w:val="00AD0ED6"/>
    <w:rsid w:val="00AD3A3A"/>
    <w:rsid w:val="00AD48E4"/>
    <w:rsid w:val="00AD4C4B"/>
    <w:rsid w:val="00AD5F7D"/>
    <w:rsid w:val="00AD71E2"/>
    <w:rsid w:val="00AE23B0"/>
    <w:rsid w:val="00AE6DDC"/>
    <w:rsid w:val="00AF37F5"/>
    <w:rsid w:val="00B00978"/>
    <w:rsid w:val="00B028FD"/>
    <w:rsid w:val="00B03436"/>
    <w:rsid w:val="00B045EF"/>
    <w:rsid w:val="00B10233"/>
    <w:rsid w:val="00B13C7D"/>
    <w:rsid w:val="00B14DBE"/>
    <w:rsid w:val="00B201CA"/>
    <w:rsid w:val="00B21ECF"/>
    <w:rsid w:val="00B24E47"/>
    <w:rsid w:val="00B30BB6"/>
    <w:rsid w:val="00B30D06"/>
    <w:rsid w:val="00B32950"/>
    <w:rsid w:val="00B3524D"/>
    <w:rsid w:val="00B375E7"/>
    <w:rsid w:val="00B4546A"/>
    <w:rsid w:val="00B50635"/>
    <w:rsid w:val="00B713EC"/>
    <w:rsid w:val="00B733AD"/>
    <w:rsid w:val="00B766E7"/>
    <w:rsid w:val="00B9160D"/>
    <w:rsid w:val="00B91E92"/>
    <w:rsid w:val="00B92914"/>
    <w:rsid w:val="00BA246A"/>
    <w:rsid w:val="00BA2FC6"/>
    <w:rsid w:val="00BA6FA2"/>
    <w:rsid w:val="00BA6FFD"/>
    <w:rsid w:val="00BA733C"/>
    <w:rsid w:val="00BB2B6D"/>
    <w:rsid w:val="00BB4F61"/>
    <w:rsid w:val="00BC2797"/>
    <w:rsid w:val="00BC40E8"/>
    <w:rsid w:val="00BC7630"/>
    <w:rsid w:val="00BD181B"/>
    <w:rsid w:val="00BD26DC"/>
    <w:rsid w:val="00BD34F0"/>
    <w:rsid w:val="00BE7E8A"/>
    <w:rsid w:val="00BF4CC7"/>
    <w:rsid w:val="00C00F05"/>
    <w:rsid w:val="00C03DBB"/>
    <w:rsid w:val="00C03E65"/>
    <w:rsid w:val="00C06A91"/>
    <w:rsid w:val="00C07EA5"/>
    <w:rsid w:val="00C15C04"/>
    <w:rsid w:val="00C211D3"/>
    <w:rsid w:val="00C22AB2"/>
    <w:rsid w:val="00C232FC"/>
    <w:rsid w:val="00C24412"/>
    <w:rsid w:val="00C2589A"/>
    <w:rsid w:val="00C3017B"/>
    <w:rsid w:val="00C47725"/>
    <w:rsid w:val="00C534DD"/>
    <w:rsid w:val="00C54B7D"/>
    <w:rsid w:val="00C550D1"/>
    <w:rsid w:val="00C572F4"/>
    <w:rsid w:val="00C66EF5"/>
    <w:rsid w:val="00C84365"/>
    <w:rsid w:val="00C91B3B"/>
    <w:rsid w:val="00C97455"/>
    <w:rsid w:val="00CA0664"/>
    <w:rsid w:val="00CA30E3"/>
    <w:rsid w:val="00CC24E3"/>
    <w:rsid w:val="00CE03B4"/>
    <w:rsid w:val="00CE5025"/>
    <w:rsid w:val="00CF2C3B"/>
    <w:rsid w:val="00D04802"/>
    <w:rsid w:val="00D07482"/>
    <w:rsid w:val="00D1296A"/>
    <w:rsid w:val="00D17448"/>
    <w:rsid w:val="00D31152"/>
    <w:rsid w:val="00D3274E"/>
    <w:rsid w:val="00D36161"/>
    <w:rsid w:val="00D36DA0"/>
    <w:rsid w:val="00D40038"/>
    <w:rsid w:val="00D44D6A"/>
    <w:rsid w:val="00D46F6F"/>
    <w:rsid w:val="00D91E64"/>
    <w:rsid w:val="00D9319E"/>
    <w:rsid w:val="00D94EFE"/>
    <w:rsid w:val="00DA16E0"/>
    <w:rsid w:val="00DB1699"/>
    <w:rsid w:val="00DB3B2B"/>
    <w:rsid w:val="00DB5291"/>
    <w:rsid w:val="00DB67A4"/>
    <w:rsid w:val="00DB6D92"/>
    <w:rsid w:val="00DC0170"/>
    <w:rsid w:val="00DE0DEA"/>
    <w:rsid w:val="00DE3335"/>
    <w:rsid w:val="00DF100E"/>
    <w:rsid w:val="00DF3346"/>
    <w:rsid w:val="00E01E6E"/>
    <w:rsid w:val="00E04CBC"/>
    <w:rsid w:val="00E04FA3"/>
    <w:rsid w:val="00E2042C"/>
    <w:rsid w:val="00E2294C"/>
    <w:rsid w:val="00E3187B"/>
    <w:rsid w:val="00E34E6A"/>
    <w:rsid w:val="00E43617"/>
    <w:rsid w:val="00E4794A"/>
    <w:rsid w:val="00E76A83"/>
    <w:rsid w:val="00E81112"/>
    <w:rsid w:val="00E83F31"/>
    <w:rsid w:val="00E93B9C"/>
    <w:rsid w:val="00E9469D"/>
    <w:rsid w:val="00E94D14"/>
    <w:rsid w:val="00E9586E"/>
    <w:rsid w:val="00EB181A"/>
    <w:rsid w:val="00EB311F"/>
    <w:rsid w:val="00EB6992"/>
    <w:rsid w:val="00EC625F"/>
    <w:rsid w:val="00EC7F2F"/>
    <w:rsid w:val="00ED5487"/>
    <w:rsid w:val="00ED5AF8"/>
    <w:rsid w:val="00ED63AF"/>
    <w:rsid w:val="00EE7D5C"/>
    <w:rsid w:val="00EF3E5D"/>
    <w:rsid w:val="00F019A5"/>
    <w:rsid w:val="00F023DA"/>
    <w:rsid w:val="00F131D2"/>
    <w:rsid w:val="00F15007"/>
    <w:rsid w:val="00F17728"/>
    <w:rsid w:val="00F20FCE"/>
    <w:rsid w:val="00F22DEC"/>
    <w:rsid w:val="00F248C2"/>
    <w:rsid w:val="00F26484"/>
    <w:rsid w:val="00F36D84"/>
    <w:rsid w:val="00F438B7"/>
    <w:rsid w:val="00F44503"/>
    <w:rsid w:val="00F461C8"/>
    <w:rsid w:val="00F46783"/>
    <w:rsid w:val="00F46C09"/>
    <w:rsid w:val="00F55E20"/>
    <w:rsid w:val="00F61213"/>
    <w:rsid w:val="00F63E16"/>
    <w:rsid w:val="00F93A41"/>
    <w:rsid w:val="00FB0AFA"/>
    <w:rsid w:val="00FB26B2"/>
    <w:rsid w:val="00FB494F"/>
    <w:rsid w:val="00FC10BF"/>
    <w:rsid w:val="00FC1C64"/>
    <w:rsid w:val="00FC31A5"/>
    <w:rsid w:val="00FC5C8B"/>
    <w:rsid w:val="00FC64DA"/>
    <w:rsid w:val="00FD02A3"/>
    <w:rsid w:val="00FD0445"/>
    <w:rsid w:val="00FD59FF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"/>
    <w:basedOn w:val="Normal"/>
    <w:link w:val="PargrafodaLista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PargrafodaListaChar">
    <w:name w:val="Parágrafo da Lista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Fontepargpadro"/>
    <w:link w:val="PargrafodaLista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CFE"/>
  </w:style>
  <w:style w:type="paragraph" w:styleId="Rodap">
    <w:name w:val="footer"/>
    <w:basedOn w:val="Normal"/>
    <w:link w:val="Rodap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CFE"/>
  </w:style>
  <w:style w:type="paragraph" w:styleId="Textodebalo">
    <w:name w:val="Balloon Text"/>
    <w:basedOn w:val="Normal"/>
    <w:link w:val="Textodebalo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75C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C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C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C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51DF-F883-4689-9F2A-CE5ED5F7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8456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Edna</cp:lastModifiedBy>
  <cp:revision>3</cp:revision>
  <cp:lastPrinted>2015-07-31T13:09:00Z</cp:lastPrinted>
  <dcterms:created xsi:type="dcterms:W3CDTF">2015-08-06T01:04:00Z</dcterms:created>
  <dcterms:modified xsi:type="dcterms:W3CDTF">2015-08-13T03:01:00Z</dcterms:modified>
</cp:coreProperties>
</file>