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F87EEE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F87EEE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357CFE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357CF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357CFE">
        <w:rPr>
          <w:rFonts w:asciiTheme="minorHAnsi" w:hAnsiTheme="minorHAnsi" w:cstheme="minorHAnsi" w:hint="cs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A14AA5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0B45C0">
        <w:rPr>
          <w:rFonts w:asciiTheme="minorHAnsi" w:hAnsiTheme="minorHAnsi" w:cs="Times New Roman"/>
          <w:b/>
          <w:bCs/>
          <w:sz w:val="22"/>
          <w:szCs w:val="22"/>
          <w:lang w:val="en-US"/>
        </w:rPr>
        <w:t>January 21</w:t>
      </w:r>
      <w:r w:rsidR="004C3BAC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452B9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Hanoi, Vietnam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452B9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CB7A06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Multi-stakeholder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324FB5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Total Number of Participants</w:t>
      </w:r>
      <w:r w:rsidRPr="00324FB5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>:</w:t>
      </w:r>
      <w:r w:rsidR="000B45C0" w:rsidRPr="00324FB5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 xml:space="preserve"> </w:t>
      </w:r>
      <w:r w:rsidR="00324FB5" w:rsidRPr="00324FB5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>28</w:t>
      </w:r>
      <w:bookmarkStart w:id="0" w:name="_GoBack"/>
      <w:bookmarkEnd w:id="0"/>
    </w:p>
    <w:p w:rsidR="00E94A9C" w:rsidRDefault="00E94A9C" w:rsidP="002A0BD6">
      <w:pPr>
        <w:pStyle w:val="BodyText2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2876"/>
        <w:gridCol w:w="8641"/>
        <w:gridCol w:w="1222"/>
      </w:tblGrid>
      <w:tr w:rsidR="00493E32" w:rsidRPr="00007A8D" w:rsidTr="001075E1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F87EEE" w:rsidRPr="00007A8D" w:rsidRDefault="00F87EEE" w:rsidP="004908C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083" w:type="pct"/>
            <w:shd w:val="clear" w:color="auto" w:fill="DEEAF6" w:themeFill="accent1" w:themeFillTint="33"/>
          </w:tcPr>
          <w:p w:rsidR="00F87EEE" w:rsidRPr="00007A8D" w:rsidRDefault="00F87EEE" w:rsidP="004908C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254" w:type="pct"/>
            <w:shd w:val="clear" w:color="auto" w:fill="DEEAF6" w:themeFill="accent1" w:themeFillTint="33"/>
          </w:tcPr>
          <w:p w:rsidR="00F87EEE" w:rsidRPr="00007A8D" w:rsidRDefault="00F87EEE" w:rsidP="004908C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460" w:type="pct"/>
            <w:shd w:val="clear" w:color="auto" w:fill="DEEAF6" w:themeFill="accent1" w:themeFillTint="33"/>
          </w:tcPr>
          <w:p w:rsidR="00F87EEE" w:rsidRPr="00007A8D" w:rsidRDefault="00F87EEE" w:rsidP="004908C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1075E1" w:rsidRPr="00007A8D" w:rsidTr="001075E1">
        <w:tc>
          <w:tcPr>
            <w:tcW w:w="203" w:type="pct"/>
          </w:tcPr>
          <w:p w:rsidR="00C4053E" w:rsidRPr="00007A8D" w:rsidRDefault="00C4053E" w:rsidP="00C405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83" w:type="pct"/>
            <w:shd w:val="clear" w:color="000000" w:fill="FFFFFF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Babeth Lefur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Oxfam/Director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1075E1" w:rsidRPr="00007A8D" w:rsidTr="001075E1">
        <w:tc>
          <w:tcPr>
            <w:tcW w:w="203" w:type="pct"/>
          </w:tcPr>
          <w:p w:rsidR="00C4053E" w:rsidRPr="00007A8D" w:rsidRDefault="00C4053E" w:rsidP="00C405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Dang Nguyen Anh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Academy of Social Sciences/Director, Institute of Sociology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1075E1" w:rsidRPr="00007A8D" w:rsidTr="001075E1">
        <w:tc>
          <w:tcPr>
            <w:tcW w:w="203" w:type="pct"/>
            <w:shd w:val="clear" w:color="auto" w:fill="FFFFFF" w:themeFill="background1"/>
          </w:tcPr>
          <w:p w:rsidR="00C4053E" w:rsidRPr="00007A8D" w:rsidRDefault="00C4053E" w:rsidP="00C405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Đặng Tô Kiên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Social Policy Ecology Research Institute/Program Coordinator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4053E" w:rsidRPr="00007A8D" w:rsidRDefault="00C4053E" w:rsidP="00C4053E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1075E1" w:rsidRPr="00007A8D" w:rsidTr="001075E1">
        <w:tc>
          <w:tcPr>
            <w:tcW w:w="203" w:type="pct"/>
            <w:shd w:val="clear" w:color="auto" w:fill="FFFFFF" w:themeFill="background1"/>
          </w:tcPr>
          <w:p w:rsidR="00BC63A8" w:rsidRPr="00007A8D" w:rsidRDefault="00BC63A8" w:rsidP="00BC63A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C63A8" w:rsidRPr="00007A8D" w:rsidRDefault="00BC63A8" w:rsidP="00BC63A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Christian Haas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BC63A8" w:rsidRPr="00007A8D" w:rsidRDefault="00BC63A8" w:rsidP="00B41977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Embassy of Germany - KfW/Director</w:t>
            </w:r>
          </w:p>
        </w:tc>
        <w:tc>
          <w:tcPr>
            <w:tcW w:w="460" w:type="pct"/>
            <w:shd w:val="clear" w:color="auto" w:fill="FFFFFF" w:themeFill="background1"/>
          </w:tcPr>
          <w:p w:rsidR="00BC63A8" w:rsidRPr="00007A8D" w:rsidRDefault="00D569A1" w:rsidP="00BC63A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1075E1" w:rsidRPr="00007A8D" w:rsidTr="001075E1">
        <w:tc>
          <w:tcPr>
            <w:tcW w:w="203" w:type="pct"/>
            <w:shd w:val="clear" w:color="auto" w:fill="FFFFFF" w:themeFill="background1"/>
          </w:tcPr>
          <w:p w:rsidR="00DC4E7D" w:rsidRPr="00007A8D" w:rsidRDefault="00DC4E7D" w:rsidP="00DC4E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C4E7D" w:rsidRPr="00007A8D" w:rsidRDefault="00DC4E7D" w:rsidP="00DC4E7D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Dao Minh Chau </w:t>
            </w:r>
          </w:p>
        </w:tc>
        <w:tc>
          <w:tcPr>
            <w:tcW w:w="3254" w:type="pct"/>
            <w:shd w:val="clear" w:color="000000" w:fill="FFFFFF"/>
            <w:vAlign w:val="center"/>
          </w:tcPr>
          <w:p w:rsidR="00DC4E7D" w:rsidRPr="00007A8D" w:rsidRDefault="00DC4E7D" w:rsidP="00DC4E7D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Swiss Cooperation Office</w:t>
            </w:r>
            <w:r w:rsidR="00D569A1"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(SDC)/Senior Programme Officer</w:t>
            </w:r>
          </w:p>
        </w:tc>
        <w:tc>
          <w:tcPr>
            <w:tcW w:w="460" w:type="pct"/>
            <w:shd w:val="clear" w:color="auto" w:fill="FFFFFF" w:themeFill="background1"/>
          </w:tcPr>
          <w:p w:rsidR="00DC4E7D" w:rsidRPr="00007A8D" w:rsidRDefault="00D569A1" w:rsidP="00DC4E7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1075E1" w:rsidRPr="00007A8D" w:rsidTr="001075E1">
        <w:tc>
          <w:tcPr>
            <w:tcW w:w="203" w:type="pct"/>
            <w:shd w:val="clear" w:color="auto" w:fill="FFFFFF" w:themeFill="background1"/>
          </w:tcPr>
          <w:p w:rsidR="00007A8D" w:rsidRPr="00007A8D" w:rsidRDefault="00007A8D" w:rsidP="00007A8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083" w:type="pct"/>
            <w:shd w:val="clear" w:color="000000" w:fill="FFFFFF"/>
            <w:vAlign w:val="center"/>
          </w:tcPr>
          <w:p w:rsidR="00007A8D" w:rsidRPr="00007A8D" w:rsidRDefault="00007A8D" w:rsidP="00007A8D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Đào Xuân Lai</w:t>
            </w:r>
          </w:p>
        </w:tc>
        <w:tc>
          <w:tcPr>
            <w:tcW w:w="3254" w:type="pct"/>
            <w:shd w:val="clear" w:color="000000" w:fill="FFFFFF"/>
            <w:vAlign w:val="center"/>
          </w:tcPr>
          <w:p w:rsidR="00007A8D" w:rsidRPr="00007A8D" w:rsidRDefault="00007A8D" w:rsidP="00007A8D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007A8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UNDP/Manager, Sustainable Development</w:t>
            </w:r>
          </w:p>
        </w:tc>
        <w:tc>
          <w:tcPr>
            <w:tcW w:w="460" w:type="pct"/>
            <w:shd w:val="clear" w:color="auto" w:fill="FFFFFF" w:themeFill="background1"/>
          </w:tcPr>
          <w:p w:rsidR="00007A8D" w:rsidRPr="00007A8D" w:rsidRDefault="00007A8D" w:rsidP="00007A8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07A8D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6F4793" w:rsidRPr="00007A8D" w:rsidTr="009926FD">
        <w:tc>
          <w:tcPr>
            <w:tcW w:w="203" w:type="pct"/>
            <w:shd w:val="clear" w:color="auto" w:fill="FFFFFF" w:themeFill="background1"/>
          </w:tcPr>
          <w:p w:rsidR="006F4793" w:rsidRPr="00007A8D" w:rsidRDefault="006F4793" w:rsidP="006F47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083" w:type="pct"/>
            <w:shd w:val="clear" w:color="000000" w:fill="FFFFFF"/>
            <w:vAlign w:val="center"/>
          </w:tcPr>
          <w:p w:rsidR="006F4793" w:rsidRPr="00DD6B30" w:rsidRDefault="006F4793" w:rsidP="006F4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Lương Thị Trường</w:t>
            </w:r>
          </w:p>
        </w:tc>
        <w:tc>
          <w:tcPr>
            <w:tcW w:w="3254" w:type="pct"/>
            <w:shd w:val="clear" w:color="000000" w:fill="FFFFFF"/>
            <w:vAlign w:val="center"/>
          </w:tcPr>
          <w:p w:rsidR="006F4793" w:rsidRPr="00DD6B30" w:rsidRDefault="006F4793" w:rsidP="006F4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Center for Sustainable Development in Mountainous Areas (CSDM)/Director</w:t>
            </w:r>
          </w:p>
        </w:tc>
        <w:tc>
          <w:tcPr>
            <w:tcW w:w="460" w:type="pct"/>
            <w:shd w:val="clear" w:color="auto" w:fill="auto"/>
          </w:tcPr>
          <w:p w:rsidR="006F4793" w:rsidRPr="00007A8D" w:rsidRDefault="006F4793" w:rsidP="006F47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6F4793" w:rsidRPr="00007A8D" w:rsidTr="001075E1">
        <w:tc>
          <w:tcPr>
            <w:tcW w:w="203" w:type="pct"/>
            <w:shd w:val="clear" w:color="auto" w:fill="FFFFFF" w:themeFill="background1"/>
          </w:tcPr>
          <w:p w:rsidR="006F4793" w:rsidRPr="00007A8D" w:rsidRDefault="006F4793" w:rsidP="006F47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6F4793" w:rsidRPr="00DD6B30" w:rsidRDefault="006F4793" w:rsidP="006F4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Duy Thăng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6F4793" w:rsidRPr="00DD6B30" w:rsidRDefault="006F4793" w:rsidP="006F4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ADB/Social Development Officer</w:t>
            </w:r>
          </w:p>
        </w:tc>
        <w:tc>
          <w:tcPr>
            <w:tcW w:w="460" w:type="pct"/>
            <w:shd w:val="clear" w:color="auto" w:fill="FFFFFF" w:themeFill="background1"/>
          </w:tcPr>
          <w:p w:rsidR="006F4793" w:rsidRPr="00007A8D" w:rsidRDefault="006F4793" w:rsidP="006F47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6F4793" w:rsidRPr="00007A8D" w:rsidTr="001075E1">
        <w:tc>
          <w:tcPr>
            <w:tcW w:w="203" w:type="pct"/>
            <w:shd w:val="clear" w:color="auto" w:fill="FFFFFF" w:themeFill="background1"/>
          </w:tcPr>
          <w:p w:rsidR="006F4793" w:rsidRPr="00007A8D" w:rsidRDefault="006F4793" w:rsidP="006F47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083" w:type="pct"/>
            <w:shd w:val="clear" w:color="000000" w:fill="FFFFFF"/>
            <w:vAlign w:val="center"/>
          </w:tcPr>
          <w:p w:rsidR="006F4793" w:rsidRPr="00A46484" w:rsidRDefault="006F4793" w:rsidP="006F4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4648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Hoàng Phương</w:t>
            </w:r>
          </w:p>
        </w:tc>
        <w:tc>
          <w:tcPr>
            <w:tcW w:w="3254" w:type="pct"/>
            <w:shd w:val="clear" w:color="000000" w:fill="FFFFFF"/>
            <w:vAlign w:val="center"/>
          </w:tcPr>
          <w:p w:rsidR="006F4793" w:rsidRPr="00A46484" w:rsidRDefault="006F4793" w:rsidP="006F4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4648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People and Nature Reconciliation (PanNature)/Policy Program Coordinator </w:t>
            </w:r>
          </w:p>
        </w:tc>
        <w:tc>
          <w:tcPr>
            <w:tcW w:w="460" w:type="pct"/>
            <w:shd w:val="clear" w:color="auto" w:fill="FFFFFF" w:themeFill="background1"/>
          </w:tcPr>
          <w:p w:rsidR="006F4793" w:rsidRPr="00DD6B30" w:rsidRDefault="006F4793" w:rsidP="006F47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6F4793" w:rsidRPr="00A46484" w:rsidTr="001075E1">
        <w:tc>
          <w:tcPr>
            <w:tcW w:w="203" w:type="pct"/>
            <w:shd w:val="clear" w:color="auto" w:fill="FFFFFF" w:themeFill="background1"/>
          </w:tcPr>
          <w:p w:rsidR="006F4793" w:rsidRDefault="006F4793" w:rsidP="006F47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6F4793" w:rsidRPr="002A2E2A" w:rsidRDefault="006F4793" w:rsidP="006F4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Ngọc Lý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6F4793" w:rsidRPr="002A2E2A" w:rsidRDefault="006F4793" w:rsidP="006F4793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Center for Environment and Community Research/Director</w:t>
            </w:r>
          </w:p>
        </w:tc>
        <w:tc>
          <w:tcPr>
            <w:tcW w:w="460" w:type="pct"/>
            <w:shd w:val="clear" w:color="auto" w:fill="FFFFFF" w:themeFill="background1"/>
          </w:tcPr>
          <w:p w:rsidR="006F4793" w:rsidRPr="00DD6B30" w:rsidRDefault="006F4793" w:rsidP="006F47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CF1558" w:rsidRPr="00A46484" w:rsidTr="001075E1">
        <w:tc>
          <w:tcPr>
            <w:tcW w:w="203" w:type="pct"/>
            <w:shd w:val="clear" w:color="auto" w:fill="FFFFFF" w:themeFill="background1"/>
          </w:tcPr>
          <w:p w:rsidR="00CF1558" w:rsidRDefault="00CF1558" w:rsidP="00CF155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2A2E2A" w:rsidRDefault="00CF1558" w:rsidP="00CF155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Hoài Đức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2A2E2A" w:rsidRDefault="00CF1558" w:rsidP="00CF155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Institute for Reproductive and Family Health (RaFH)/Ob/Gyn Doctor</w:t>
            </w:r>
          </w:p>
        </w:tc>
        <w:tc>
          <w:tcPr>
            <w:tcW w:w="460" w:type="pct"/>
            <w:shd w:val="clear" w:color="auto" w:fill="FFFFFF" w:themeFill="background1"/>
          </w:tcPr>
          <w:p w:rsidR="00CF1558" w:rsidRPr="00DD6B30" w:rsidRDefault="00CF1558" w:rsidP="00CF155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CF1558" w:rsidRPr="00A46484" w:rsidTr="001075E1">
        <w:tc>
          <w:tcPr>
            <w:tcW w:w="203" w:type="pct"/>
            <w:shd w:val="clear" w:color="auto" w:fill="FFFFFF" w:themeFill="background1"/>
          </w:tcPr>
          <w:p w:rsidR="00CF1558" w:rsidRDefault="00CF1558" w:rsidP="00CF155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58" w:rsidRPr="002A2E2A" w:rsidRDefault="00CF1558" w:rsidP="00CF155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Vân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58" w:rsidRPr="002A2E2A" w:rsidRDefault="00CF1558" w:rsidP="00CF155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Center for Non-formal Education &amp; Community Development (CENEV)/Director</w:t>
            </w:r>
          </w:p>
        </w:tc>
        <w:tc>
          <w:tcPr>
            <w:tcW w:w="460" w:type="pct"/>
            <w:shd w:val="clear" w:color="auto" w:fill="FFFFFF" w:themeFill="background1"/>
          </w:tcPr>
          <w:p w:rsidR="00CF1558" w:rsidRPr="00DD6B30" w:rsidRDefault="00CF1558" w:rsidP="00CF155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CF1558" w:rsidRPr="00A46484" w:rsidTr="001075E1">
        <w:tc>
          <w:tcPr>
            <w:tcW w:w="203" w:type="pct"/>
            <w:shd w:val="clear" w:color="auto" w:fill="FFFFFF" w:themeFill="background1"/>
          </w:tcPr>
          <w:p w:rsidR="00CF1558" w:rsidRDefault="00CF1558" w:rsidP="00CF155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2A2E2A" w:rsidRDefault="00CF1558" w:rsidP="00CF155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Yến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2A2E2A" w:rsidRDefault="00CF1558" w:rsidP="00CF155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Environmental consultant </w:t>
            </w:r>
          </w:p>
        </w:tc>
        <w:tc>
          <w:tcPr>
            <w:tcW w:w="460" w:type="pct"/>
            <w:shd w:val="clear" w:color="auto" w:fill="FFFFFF" w:themeFill="background1"/>
          </w:tcPr>
          <w:p w:rsidR="00CF1558" w:rsidRPr="00DD6B30" w:rsidRDefault="00CF1558" w:rsidP="00CF155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CF1558" w:rsidRPr="00A46484" w:rsidTr="001075E1">
        <w:tc>
          <w:tcPr>
            <w:tcW w:w="203" w:type="pct"/>
            <w:shd w:val="clear" w:color="auto" w:fill="FFFFFF" w:themeFill="background1"/>
          </w:tcPr>
          <w:p w:rsidR="00CF1558" w:rsidRDefault="00CF1558" w:rsidP="00CF155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2A2E2A" w:rsidRDefault="00CF1558" w:rsidP="00CF155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Nguyễn Trường Giang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2A2E2A" w:rsidRDefault="00CF1558" w:rsidP="00CF155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A2E2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University of Social Sciences and Humanities Hanoi/Vice Chief of Anthropology Faculty</w:t>
            </w:r>
          </w:p>
        </w:tc>
        <w:tc>
          <w:tcPr>
            <w:tcW w:w="460" w:type="pct"/>
            <w:shd w:val="clear" w:color="auto" w:fill="FFFFFF" w:themeFill="background1"/>
          </w:tcPr>
          <w:p w:rsidR="00CF1558" w:rsidRPr="00DD6B30" w:rsidRDefault="00CF1558" w:rsidP="00CF155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DD6B30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611F15" w:rsidRPr="00A46484" w:rsidTr="006D724C">
        <w:tc>
          <w:tcPr>
            <w:tcW w:w="203" w:type="pct"/>
            <w:shd w:val="clear" w:color="auto" w:fill="FFFFFF" w:themeFill="background1"/>
          </w:tcPr>
          <w:p w:rsidR="00611F15" w:rsidRDefault="00611F15" w:rsidP="00611F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15" w:rsidRPr="004A4F83" w:rsidRDefault="00611F15" w:rsidP="00611F1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Vân Anh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15" w:rsidRPr="004A4F83" w:rsidRDefault="00611F15" w:rsidP="00611F1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Center for Studies and Applied Sciences in Gender </w:t>
            </w: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  <w:t xml:space="preserve">- Family - Women and Adolescents (CSAGA)/Director </w:t>
            </w:r>
          </w:p>
        </w:tc>
        <w:tc>
          <w:tcPr>
            <w:tcW w:w="460" w:type="pct"/>
            <w:shd w:val="clear" w:color="auto" w:fill="FFFFFF" w:themeFill="background1"/>
          </w:tcPr>
          <w:p w:rsidR="00611F15" w:rsidRPr="00DD6B30" w:rsidRDefault="00611F15" w:rsidP="00611F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611F15" w:rsidRPr="00A46484" w:rsidTr="001075E1">
        <w:tc>
          <w:tcPr>
            <w:tcW w:w="203" w:type="pct"/>
            <w:shd w:val="clear" w:color="auto" w:fill="FFFFFF" w:themeFill="background1"/>
          </w:tcPr>
          <w:p w:rsidR="00611F15" w:rsidRDefault="00611F15" w:rsidP="00611F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15" w:rsidRPr="004A4F83" w:rsidRDefault="00611F15" w:rsidP="00611F1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Trần Minh Hằng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15" w:rsidRPr="004A4F83" w:rsidRDefault="00611F15" w:rsidP="00611F1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Institute of Anthropology - VASS/Researcher</w:t>
            </w:r>
          </w:p>
        </w:tc>
        <w:tc>
          <w:tcPr>
            <w:tcW w:w="460" w:type="pct"/>
            <w:shd w:val="clear" w:color="auto" w:fill="FFFFFF" w:themeFill="background1"/>
          </w:tcPr>
          <w:p w:rsidR="00611F15" w:rsidRPr="00DD6B30" w:rsidRDefault="00611F15" w:rsidP="00611F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E73034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 Thảo Nguyên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Humane Society International/Country Director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Vũ Thị Thanh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Institute of Human Studies/Researcher 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Vũ Văn Đức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Center for Non-formal Education &amp; Community Development (CENEV)/Deputy Director 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Lee Yoon Mee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Korea eximbank/Deputy Chief representative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Nguyen Tri Dzung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Care International/Team Leader 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Vũ Hữu Thân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4A4F83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A4F8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RECOFTC - The Center for People and Forests/Training coordinator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Mỹ Linh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Care International/Gender Advisor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Phạm Quang Phú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ADB/Social Development Officer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Ngọc Anh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IAC Vietnam/Consultant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Mai Anh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Jica/Senior Programme Officer 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Lone B. Jensen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Embassy of Denmark/PA councellor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  <w:tr w:rsidR="00324FB5" w:rsidRPr="00A46484" w:rsidTr="001075E1">
        <w:tc>
          <w:tcPr>
            <w:tcW w:w="203" w:type="pct"/>
            <w:shd w:val="clear" w:color="auto" w:fill="FFFFFF" w:themeFill="background1"/>
          </w:tcPr>
          <w:p w:rsidR="00324FB5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Khổng Hương Lan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B5" w:rsidRPr="0028383F" w:rsidRDefault="00324FB5" w:rsidP="00324FB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8383F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Vison/External Relations and Adv. Director</w:t>
            </w:r>
          </w:p>
        </w:tc>
        <w:tc>
          <w:tcPr>
            <w:tcW w:w="460" w:type="pct"/>
            <w:shd w:val="clear" w:color="auto" w:fill="FFFFFF" w:themeFill="background1"/>
          </w:tcPr>
          <w:p w:rsidR="00324FB5" w:rsidRPr="00DD6B30" w:rsidRDefault="00324FB5" w:rsidP="00324FB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Vietnam</w:t>
            </w:r>
          </w:p>
        </w:tc>
      </w:tr>
    </w:tbl>
    <w:p w:rsidR="00F87EEE" w:rsidRDefault="00F87EEE" w:rsidP="002A0BD6">
      <w:pPr>
        <w:pStyle w:val="BodyText2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p w:rsidR="000B45C0" w:rsidRPr="00DD6187" w:rsidRDefault="000B45C0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sectPr w:rsidR="000B45C0" w:rsidRPr="00DD6187" w:rsidSect="00FA00B7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04" w:rsidRDefault="00070D04">
      <w:pPr>
        <w:spacing w:after="0" w:line="240" w:lineRule="auto"/>
      </w:pPr>
      <w:r>
        <w:separator/>
      </w:r>
    </w:p>
  </w:endnote>
  <w:endnote w:type="continuationSeparator" w:id="0">
    <w:p w:rsidR="00070D04" w:rsidRDefault="0007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B7" w:rsidRDefault="00FA00B7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A00B7" w:rsidRDefault="00FA0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649443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EEE" w:rsidRPr="00F87EEE" w:rsidRDefault="00F87EEE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F87EEE">
          <w:rPr>
            <w:rFonts w:asciiTheme="minorHAnsi" w:hAnsiTheme="minorHAnsi"/>
            <w:sz w:val="22"/>
            <w:szCs w:val="22"/>
          </w:rPr>
          <w:fldChar w:fldCharType="begin"/>
        </w:r>
        <w:r w:rsidRPr="00F87EE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87EEE">
          <w:rPr>
            <w:rFonts w:asciiTheme="minorHAnsi" w:hAnsiTheme="minorHAnsi"/>
            <w:sz w:val="22"/>
            <w:szCs w:val="22"/>
          </w:rPr>
          <w:fldChar w:fldCharType="separate"/>
        </w:r>
        <w:r w:rsidR="007665ED">
          <w:rPr>
            <w:rFonts w:asciiTheme="minorHAnsi" w:hAnsiTheme="minorHAnsi"/>
            <w:noProof/>
            <w:sz w:val="22"/>
            <w:szCs w:val="22"/>
          </w:rPr>
          <w:t>2</w:t>
        </w:r>
        <w:r w:rsidRPr="00F87EE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FA00B7" w:rsidRPr="00F87EEE" w:rsidRDefault="00FA00B7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04" w:rsidRDefault="00070D04">
      <w:pPr>
        <w:spacing w:after="0" w:line="240" w:lineRule="auto"/>
      </w:pPr>
      <w:r>
        <w:separator/>
      </w:r>
    </w:p>
  </w:footnote>
  <w:footnote w:type="continuationSeparator" w:id="0">
    <w:p w:rsidR="00070D04" w:rsidRDefault="0007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EE" w:rsidRDefault="00F87EEE">
    <w:pPr>
      <w:pStyle w:val="Header"/>
    </w:pPr>
  </w:p>
  <w:p w:rsidR="00F87EEE" w:rsidRDefault="00F87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7A8D"/>
    <w:rsid w:val="00070D04"/>
    <w:rsid w:val="000B45C0"/>
    <w:rsid w:val="000C56D5"/>
    <w:rsid w:val="000E327A"/>
    <w:rsid w:val="001075E1"/>
    <w:rsid w:val="002466E3"/>
    <w:rsid w:val="0028383F"/>
    <w:rsid w:val="00294B86"/>
    <w:rsid w:val="002A0BD6"/>
    <w:rsid w:val="002A2E2A"/>
    <w:rsid w:val="002E2C6B"/>
    <w:rsid w:val="00324FB5"/>
    <w:rsid w:val="00327F00"/>
    <w:rsid w:val="003D6C04"/>
    <w:rsid w:val="00417F16"/>
    <w:rsid w:val="00436BD1"/>
    <w:rsid w:val="00452B93"/>
    <w:rsid w:val="004815C1"/>
    <w:rsid w:val="00493E32"/>
    <w:rsid w:val="004A4F83"/>
    <w:rsid w:val="004C3BAC"/>
    <w:rsid w:val="004D6E3A"/>
    <w:rsid w:val="00503F66"/>
    <w:rsid w:val="00514D5A"/>
    <w:rsid w:val="00611F15"/>
    <w:rsid w:val="00670B89"/>
    <w:rsid w:val="006F4793"/>
    <w:rsid w:val="007277E8"/>
    <w:rsid w:val="007665ED"/>
    <w:rsid w:val="007762CA"/>
    <w:rsid w:val="0082587A"/>
    <w:rsid w:val="00842982"/>
    <w:rsid w:val="0087668B"/>
    <w:rsid w:val="008B0B65"/>
    <w:rsid w:val="008D402E"/>
    <w:rsid w:val="009032F8"/>
    <w:rsid w:val="00A46484"/>
    <w:rsid w:val="00B41977"/>
    <w:rsid w:val="00BC63A8"/>
    <w:rsid w:val="00C4053E"/>
    <w:rsid w:val="00CA3629"/>
    <w:rsid w:val="00CB7A06"/>
    <w:rsid w:val="00CF1558"/>
    <w:rsid w:val="00D16DDC"/>
    <w:rsid w:val="00D569A1"/>
    <w:rsid w:val="00D62032"/>
    <w:rsid w:val="00D6597D"/>
    <w:rsid w:val="00DC4E7D"/>
    <w:rsid w:val="00DD6B30"/>
    <w:rsid w:val="00E04D0C"/>
    <w:rsid w:val="00E16B2D"/>
    <w:rsid w:val="00E94A9C"/>
    <w:rsid w:val="00F621DF"/>
    <w:rsid w:val="00F87EEE"/>
    <w:rsid w:val="00F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FA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39</cp:revision>
  <dcterms:created xsi:type="dcterms:W3CDTF">2016-01-27T07:47:00Z</dcterms:created>
  <dcterms:modified xsi:type="dcterms:W3CDTF">2016-02-09T23:00:00Z</dcterms:modified>
</cp:coreProperties>
</file>