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BCF" w:rsidRPr="00B31FE7" w:rsidRDefault="000071B0" w:rsidP="00A67099">
      <w:pPr>
        <w:widowControl/>
        <w:adjustRightInd w:val="0"/>
        <w:snapToGrid w:val="0"/>
        <w:spacing w:beforeLines="50" w:before="120" w:afterLines="50" w:after="120" w:line="240" w:lineRule="auto"/>
        <w:jc w:val="both"/>
        <w:rPr>
          <w:rFonts w:ascii="SimSun" w:eastAsia="SimSun" w:hAnsi="SimSun" w:cs="SimSun"/>
          <w:sz w:val="21"/>
          <w:szCs w:val="21"/>
        </w:rPr>
      </w:pPr>
      <w:bookmarkStart w:id="0" w:name="_GoBack"/>
      <w:bookmarkEnd w:id="0"/>
      <w:r w:rsidRPr="00B31FE7">
        <w:rPr>
          <w:rFonts w:ascii="SimSun" w:hAnsi="SimSun"/>
          <w:i/>
          <w:sz w:val="21"/>
        </w:rPr>
        <w:t>执行董事会为进行磋商而授权发行此文件，以获得对文件内容的反馈意见。执行董事会尚未批准</w:t>
      </w:r>
      <w:r w:rsidR="00A74548">
        <w:rPr>
          <w:rFonts w:ascii="SimSun" w:hAnsi="SimSun" w:hint="eastAsia"/>
          <w:i/>
          <w:sz w:val="21"/>
        </w:rPr>
        <w:t>本稿</w:t>
      </w:r>
      <w:r w:rsidRPr="00B31FE7">
        <w:rPr>
          <w:rFonts w:ascii="SimSun" w:hAnsi="SimSun"/>
          <w:i/>
          <w:sz w:val="21"/>
        </w:rPr>
        <w:t>内容，发展效</w:t>
      </w:r>
      <w:r w:rsidR="00A74548">
        <w:rPr>
          <w:rFonts w:ascii="SimSun" w:hAnsi="SimSun" w:hint="eastAsia"/>
          <w:i/>
          <w:sz w:val="21"/>
        </w:rPr>
        <w:t>性</w:t>
      </w:r>
      <w:r w:rsidRPr="00B31FE7">
        <w:rPr>
          <w:rFonts w:ascii="SimSun" w:hAnsi="SimSun"/>
          <w:i/>
          <w:sz w:val="21"/>
        </w:rPr>
        <w:t>委员会与执行董事会将在磋商结束后讨论所拟定的文件。</w:t>
      </w:r>
    </w:p>
    <w:p w:rsidR="00161536" w:rsidRDefault="00161536" w:rsidP="00A67099">
      <w:pPr>
        <w:widowControl/>
        <w:adjustRightInd w:val="0"/>
        <w:snapToGrid w:val="0"/>
        <w:spacing w:beforeLines="50" w:before="120" w:afterLines="50" w:after="120" w:line="240" w:lineRule="auto"/>
        <w:jc w:val="center"/>
        <w:rPr>
          <w:rFonts w:ascii="Times New Roman" w:hAnsi="Times New Roman" w:cs="Times New Roman"/>
          <w:sz w:val="21"/>
          <w:szCs w:val="21"/>
        </w:rPr>
      </w:pPr>
    </w:p>
    <w:p w:rsidR="00161536" w:rsidRDefault="00161536" w:rsidP="00A67099">
      <w:pPr>
        <w:widowControl/>
        <w:adjustRightInd w:val="0"/>
        <w:snapToGrid w:val="0"/>
        <w:spacing w:beforeLines="50" w:before="120" w:afterLines="50" w:after="120" w:line="240" w:lineRule="auto"/>
        <w:jc w:val="center"/>
        <w:rPr>
          <w:rFonts w:ascii="Times New Roman" w:hAnsi="Times New Roman" w:cs="Times New Roman"/>
          <w:sz w:val="21"/>
          <w:szCs w:val="21"/>
        </w:rPr>
      </w:pPr>
    </w:p>
    <w:p w:rsidR="00161536" w:rsidRDefault="00161536" w:rsidP="00A67099">
      <w:pPr>
        <w:widowControl/>
        <w:adjustRightInd w:val="0"/>
        <w:snapToGrid w:val="0"/>
        <w:spacing w:beforeLines="50" w:before="120" w:afterLines="50" w:after="120" w:line="240" w:lineRule="auto"/>
        <w:jc w:val="center"/>
        <w:rPr>
          <w:rFonts w:ascii="Times New Roman" w:hAnsi="Times New Roman" w:cs="Times New Roman"/>
          <w:sz w:val="21"/>
          <w:szCs w:val="21"/>
        </w:rPr>
      </w:pPr>
    </w:p>
    <w:p w:rsidR="00161536" w:rsidRDefault="000071B0" w:rsidP="00A67099">
      <w:pPr>
        <w:widowControl/>
        <w:adjustRightInd w:val="0"/>
        <w:snapToGrid w:val="0"/>
        <w:spacing w:beforeLines="50" w:before="120" w:afterLines="50" w:after="120" w:line="240" w:lineRule="auto"/>
        <w:jc w:val="center"/>
        <w:rPr>
          <w:rFonts w:ascii="SimSun" w:eastAsia="SimSun" w:hAnsi="SimSun" w:cs="SimSun"/>
          <w:sz w:val="44"/>
          <w:szCs w:val="21"/>
        </w:rPr>
      </w:pPr>
      <w:r w:rsidRPr="00B31FE7">
        <w:rPr>
          <w:rFonts w:ascii="SimSun" w:hAnsi="SimSun"/>
          <w:b/>
          <w:i/>
          <w:color w:val="00AF50"/>
          <w:sz w:val="44"/>
        </w:rPr>
        <w:t>世界银行</w:t>
      </w:r>
    </w:p>
    <w:p w:rsidR="00161536" w:rsidRDefault="00161536" w:rsidP="00A67099">
      <w:pPr>
        <w:widowControl/>
        <w:adjustRightInd w:val="0"/>
        <w:snapToGrid w:val="0"/>
        <w:spacing w:beforeLines="50" w:before="120" w:afterLines="50" w:after="120" w:line="240" w:lineRule="auto"/>
        <w:jc w:val="center"/>
        <w:rPr>
          <w:rFonts w:ascii="Times New Roman" w:hAnsi="Times New Roman" w:cs="Times New Roman"/>
          <w:sz w:val="21"/>
          <w:szCs w:val="21"/>
        </w:rPr>
      </w:pPr>
    </w:p>
    <w:p w:rsidR="00161536" w:rsidRDefault="00161536" w:rsidP="00A67099">
      <w:pPr>
        <w:widowControl/>
        <w:adjustRightInd w:val="0"/>
        <w:snapToGrid w:val="0"/>
        <w:spacing w:beforeLines="50" w:before="120" w:afterLines="50" w:after="120" w:line="240" w:lineRule="auto"/>
        <w:jc w:val="center"/>
        <w:rPr>
          <w:rFonts w:ascii="Times New Roman" w:hAnsi="Times New Roman" w:cs="Times New Roman"/>
          <w:sz w:val="21"/>
          <w:szCs w:val="21"/>
        </w:rPr>
      </w:pPr>
    </w:p>
    <w:p w:rsidR="00161536" w:rsidRDefault="00161536" w:rsidP="00A67099">
      <w:pPr>
        <w:widowControl/>
        <w:adjustRightInd w:val="0"/>
        <w:snapToGrid w:val="0"/>
        <w:spacing w:beforeLines="50" w:before="120" w:afterLines="50" w:after="120" w:line="240" w:lineRule="auto"/>
        <w:jc w:val="center"/>
        <w:rPr>
          <w:rFonts w:ascii="Times New Roman" w:hAnsi="Times New Roman" w:cs="Times New Roman"/>
          <w:sz w:val="21"/>
          <w:szCs w:val="21"/>
        </w:rPr>
      </w:pPr>
    </w:p>
    <w:p w:rsidR="00161536" w:rsidRDefault="000071B0" w:rsidP="00A67099">
      <w:pPr>
        <w:widowControl/>
        <w:adjustRightInd w:val="0"/>
        <w:snapToGrid w:val="0"/>
        <w:spacing w:beforeLines="50" w:before="120" w:afterLines="50" w:after="120" w:line="240" w:lineRule="auto"/>
        <w:jc w:val="center"/>
        <w:rPr>
          <w:rFonts w:ascii="SimSun" w:eastAsia="SimSun" w:hAnsi="SimSun" w:cs="SimSun"/>
          <w:b/>
          <w:sz w:val="36"/>
          <w:szCs w:val="21"/>
        </w:rPr>
      </w:pPr>
      <w:r w:rsidRPr="00B31FE7">
        <w:rPr>
          <w:rFonts w:ascii="SimSun" w:hAnsi="SimSun"/>
          <w:b/>
          <w:i/>
          <w:color w:val="00AF50"/>
          <w:sz w:val="36"/>
        </w:rPr>
        <w:t>环境与社会框架</w:t>
      </w:r>
    </w:p>
    <w:p w:rsidR="00161536" w:rsidRDefault="00161536" w:rsidP="00A67099">
      <w:pPr>
        <w:widowControl/>
        <w:adjustRightInd w:val="0"/>
        <w:snapToGrid w:val="0"/>
        <w:spacing w:beforeLines="50" w:before="120" w:afterLines="50" w:after="120" w:line="240" w:lineRule="auto"/>
        <w:jc w:val="center"/>
        <w:rPr>
          <w:rFonts w:ascii="Times New Roman" w:hAnsi="Times New Roman" w:cs="Times New Roman"/>
          <w:b/>
          <w:sz w:val="21"/>
          <w:szCs w:val="21"/>
        </w:rPr>
      </w:pPr>
    </w:p>
    <w:p w:rsidR="00161536" w:rsidRDefault="00161536" w:rsidP="00A67099">
      <w:pPr>
        <w:widowControl/>
        <w:adjustRightInd w:val="0"/>
        <w:snapToGrid w:val="0"/>
        <w:spacing w:beforeLines="50" w:before="120" w:afterLines="50" w:after="120" w:line="240" w:lineRule="auto"/>
        <w:jc w:val="center"/>
        <w:rPr>
          <w:rFonts w:ascii="Times New Roman" w:hAnsi="Times New Roman" w:cs="Times New Roman"/>
          <w:sz w:val="21"/>
          <w:szCs w:val="21"/>
        </w:rPr>
      </w:pPr>
    </w:p>
    <w:p w:rsidR="00161536" w:rsidRDefault="00161536" w:rsidP="00A67099">
      <w:pPr>
        <w:widowControl/>
        <w:adjustRightInd w:val="0"/>
        <w:snapToGrid w:val="0"/>
        <w:spacing w:beforeLines="50" w:before="120" w:afterLines="50" w:after="120" w:line="240" w:lineRule="auto"/>
        <w:jc w:val="center"/>
        <w:rPr>
          <w:rFonts w:ascii="Times New Roman" w:hAnsi="Times New Roman" w:cs="Times New Roman"/>
          <w:sz w:val="21"/>
          <w:szCs w:val="21"/>
        </w:rPr>
      </w:pPr>
    </w:p>
    <w:p w:rsidR="00161536" w:rsidRDefault="000071B0" w:rsidP="00A67099">
      <w:pPr>
        <w:widowControl/>
        <w:adjustRightInd w:val="0"/>
        <w:snapToGrid w:val="0"/>
        <w:spacing w:beforeLines="50" w:before="120" w:afterLines="50" w:after="120" w:line="240" w:lineRule="auto"/>
        <w:jc w:val="center"/>
        <w:rPr>
          <w:rFonts w:ascii="SimSun" w:eastAsia="SimSun" w:hAnsi="SimSun" w:cs="SimSun"/>
          <w:sz w:val="32"/>
          <w:szCs w:val="21"/>
        </w:rPr>
      </w:pPr>
      <w:r w:rsidRPr="00B31FE7">
        <w:rPr>
          <w:rFonts w:ascii="SimSun" w:hAnsi="SimSun"/>
          <w:i/>
          <w:color w:val="00AF50"/>
          <w:sz w:val="32"/>
        </w:rPr>
        <w:t>设定可持续发展的标准</w:t>
      </w:r>
    </w:p>
    <w:p w:rsidR="00161536" w:rsidRDefault="00161536" w:rsidP="00A67099">
      <w:pPr>
        <w:widowControl/>
        <w:adjustRightInd w:val="0"/>
        <w:snapToGrid w:val="0"/>
        <w:spacing w:beforeLines="50" w:before="120" w:afterLines="50" w:after="120" w:line="240" w:lineRule="auto"/>
        <w:jc w:val="center"/>
        <w:rPr>
          <w:rFonts w:ascii="Times New Roman" w:hAnsi="Times New Roman" w:cs="Times New Roman"/>
          <w:sz w:val="21"/>
          <w:szCs w:val="21"/>
        </w:rPr>
      </w:pPr>
    </w:p>
    <w:p w:rsidR="00161536" w:rsidRDefault="00161536" w:rsidP="00A67099">
      <w:pPr>
        <w:widowControl/>
        <w:adjustRightInd w:val="0"/>
        <w:snapToGrid w:val="0"/>
        <w:spacing w:beforeLines="50" w:before="120" w:afterLines="50" w:after="120" w:line="240" w:lineRule="auto"/>
        <w:jc w:val="center"/>
        <w:rPr>
          <w:rFonts w:ascii="Times New Roman" w:hAnsi="Times New Roman" w:cs="Times New Roman"/>
          <w:sz w:val="21"/>
          <w:szCs w:val="21"/>
        </w:rPr>
      </w:pPr>
    </w:p>
    <w:p w:rsidR="00161536" w:rsidRDefault="00161536" w:rsidP="00A67099">
      <w:pPr>
        <w:widowControl/>
        <w:adjustRightInd w:val="0"/>
        <w:snapToGrid w:val="0"/>
        <w:spacing w:beforeLines="50" w:before="120" w:afterLines="50" w:after="120" w:line="240" w:lineRule="auto"/>
        <w:jc w:val="center"/>
        <w:rPr>
          <w:rFonts w:ascii="Times New Roman" w:hAnsi="Times New Roman" w:cs="Times New Roman"/>
          <w:sz w:val="21"/>
          <w:szCs w:val="21"/>
        </w:rPr>
      </w:pPr>
    </w:p>
    <w:p w:rsidR="00161536" w:rsidRDefault="00007691" w:rsidP="00A67099">
      <w:pPr>
        <w:widowControl/>
        <w:adjustRightInd w:val="0"/>
        <w:snapToGrid w:val="0"/>
        <w:spacing w:beforeLines="50" w:before="120" w:afterLines="50" w:after="120" w:line="240" w:lineRule="auto"/>
        <w:jc w:val="center"/>
        <w:rPr>
          <w:rFonts w:ascii="SimSun" w:eastAsia="SimSun" w:hAnsi="SimSun" w:cs="SimSun"/>
          <w:sz w:val="28"/>
          <w:szCs w:val="21"/>
        </w:rPr>
      </w:pPr>
      <w:r>
        <w:rPr>
          <w:rFonts w:ascii="SimSun" w:hAnsi="SimSun" w:hint="eastAsia"/>
          <w:b/>
          <w:sz w:val="28"/>
        </w:rPr>
        <w:t>征求意见稿</w:t>
      </w:r>
    </w:p>
    <w:p w:rsidR="00161536" w:rsidRDefault="00161536" w:rsidP="00A67099">
      <w:pPr>
        <w:widowControl/>
        <w:adjustRightInd w:val="0"/>
        <w:snapToGrid w:val="0"/>
        <w:spacing w:beforeLines="50" w:before="120" w:afterLines="50" w:after="120" w:line="240" w:lineRule="auto"/>
        <w:jc w:val="center"/>
        <w:rPr>
          <w:rFonts w:ascii="Times New Roman" w:hAnsi="Times New Roman" w:cs="Times New Roman"/>
          <w:sz w:val="21"/>
          <w:szCs w:val="21"/>
        </w:rPr>
      </w:pPr>
    </w:p>
    <w:p w:rsidR="00161536" w:rsidRDefault="00161536" w:rsidP="00A67099">
      <w:pPr>
        <w:widowControl/>
        <w:adjustRightInd w:val="0"/>
        <w:snapToGrid w:val="0"/>
        <w:spacing w:beforeLines="50" w:before="120" w:afterLines="50" w:after="120" w:line="240" w:lineRule="auto"/>
        <w:jc w:val="center"/>
        <w:rPr>
          <w:rFonts w:ascii="Times New Roman" w:hAnsi="Times New Roman" w:cs="Times New Roman"/>
          <w:sz w:val="21"/>
          <w:szCs w:val="21"/>
        </w:rPr>
      </w:pPr>
    </w:p>
    <w:p w:rsidR="00161536" w:rsidRDefault="000071B0" w:rsidP="00A67099">
      <w:pPr>
        <w:widowControl/>
        <w:adjustRightInd w:val="0"/>
        <w:snapToGrid w:val="0"/>
        <w:spacing w:beforeLines="50" w:before="120" w:afterLines="50" w:after="120" w:line="240" w:lineRule="auto"/>
        <w:jc w:val="center"/>
        <w:rPr>
          <w:rFonts w:ascii="SimSun" w:eastAsia="SimSun" w:hAnsi="SimSun" w:cs="SimSun"/>
          <w:sz w:val="21"/>
          <w:szCs w:val="21"/>
        </w:rPr>
      </w:pPr>
      <w:r w:rsidRPr="00B31FE7">
        <w:rPr>
          <w:rFonts w:ascii="SimSun" w:hAnsi="SimSun"/>
          <w:b/>
          <w:sz w:val="21"/>
        </w:rPr>
        <w:t>本草案中的内容仅供磋商使用，且尚未获得国际复兴开发银行和国际开发协会执行董事会的批准。</w:t>
      </w:r>
    </w:p>
    <w:p w:rsidR="00161536" w:rsidRDefault="00161536" w:rsidP="00A67099">
      <w:pPr>
        <w:widowControl/>
        <w:adjustRightInd w:val="0"/>
        <w:snapToGrid w:val="0"/>
        <w:spacing w:beforeLines="50" w:before="120" w:afterLines="50" w:after="120" w:line="240" w:lineRule="auto"/>
        <w:jc w:val="center"/>
        <w:rPr>
          <w:rFonts w:ascii="Times New Roman" w:hAnsi="Times New Roman" w:cs="Times New Roman"/>
          <w:sz w:val="21"/>
          <w:szCs w:val="21"/>
        </w:rPr>
      </w:pPr>
    </w:p>
    <w:p w:rsidR="00161536" w:rsidRDefault="00161536" w:rsidP="00A67099">
      <w:pPr>
        <w:widowControl/>
        <w:adjustRightInd w:val="0"/>
        <w:snapToGrid w:val="0"/>
        <w:spacing w:beforeLines="50" w:before="120" w:afterLines="50" w:after="120" w:line="240" w:lineRule="auto"/>
        <w:jc w:val="center"/>
        <w:rPr>
          <w:rFonts w:ascii="Times New Roman" w:hAnsi="Times New Roman" w:cs="Times New Roman"/>
          <w:sz w:val="21"/>
          <w:szCs w:val="21"/>
        </w:rPr>
      </w:pPr>
    </w:p>
    <w:p w:rsidR="00161536" w:rsidRDefault="000071B0" w:rsidP="00A67099">
      <w:pPr>
        <w:widowControl/>
        <w:adjustRightInd w:val="0"/>
        <w:snapToGrid w:val="0"/>
        <w:spacing w:beforeLines="50" w:before="120" w:afterLines="50" w:after="120" w:line="240" w:lineRule="auto"/>
        <w:jc w:val="center"/>
        <w:rPr>
          <w:rFonts w:ascii="SimSun" w:eastAsia="SimSun" w:hAnsi="SimSun" w:cs="SimSun"/>
          <w:b/>
          <w:bCs/>
          <w:sz w:val="28"/>
          <w:szCs w:val="21"/>
        </w:rPr>
      </w:pPr>
      <w:r w:rsidRPr="00B31FE7">
        <w:rPr>
          <w:rFonts w:ascii="SimSun" w:hAnsi="SimSun"/>
          <w:b/>
          <w:sz w:val="28"/>
        </w:rPr>
        <w:t>2014年7月30日</w:t>
      </w:r>
    </w:p>
    <w:p w:rsidR="000071B0" w:rsidRPr="00B31FE7" w:rsidRDefault="000071B0" w:rsidP="0001665B">
      <w:pPr>
        <w:widowControl/>
        <w:rPr>
          <w:rFonts w:ascii="Times New Roman" w:eastAsia="Calibri" w:hAnsi="Times New Roman" w:cs="Times New Roman"/>
          <w:b/>
          <w:bCs/>
          <w:sz w:val="21"/>
          <w:szCs w:val="21"/>
        </w:rPr>
        <w:sectPr w:rsidR="000071B0" w:rsidRPr="00B31FE7" w:rsidSect="007F6D32">
          <w:headerReference w:type="default" r:id="rId10"/>
          <w:footerReference w:type="default" r:id="rId11"/>
          <w:footnotePr>
            <w:numRestart w:val="eachSect"/>
          </w:footnotePr>
          <w:type w:val="continuous"/>
          <w:pgSz w:w="11906" w:h="16838"/>
          <w:pgMar w:top="1440" w:right="1080" w:bottom="1440" w:left="1080" w:header="567" w:footer="567" w:gutter="0"/>
          <w:cols w:space="720"/>
          <w:docGrid w:linePitch="299"/>
        </w:sectPr>
      </w:pPr>
    </w:p>
    <w:p w:rsidR="00687BCF" w:rsidRPr="00B31FE7" w:rsidRDefault="000071B0" w:rsidP="00A67099">
      <w:pPr>
        <w:widowControl/>
        <w:adjustRightInd w:val="0"/>
        <w:snapToGrid w:val="0"/>
        <w:spacing w:beforeLines="50" w:before="120" w:afterLines="50" w:after="120" w:line="240" w:lineRule="auto"/>
        <w:jc w:val="center"/>
        <w:rPr>
          <w:rFonts w:ascii="SimSun" w:eastAsia="SimSun" w:hAnsi="SimSun" w:cs="SimSun"/>
          <w:sz w:val="28"/>
          <w:szCs w:val="21"/>
        </w:rPr>
      </w:pPr>
      <w:r w:rsidRPr="00B31FE7">
        <w:rPr>
          <w:rFonts w:ascii="SimSun" w:hAnsi="SimSun"/>
          <w:b/>
          <w:sz w:val="28"/>
        </w:rPr>
        <w:lastRenderedPageBreak/>
        <w:t>目录</w:t>
      </w:r>
    </w:p>
    <w:p w:rsidR="004D7965" w:rsidRDefault="006B7A8F">
      <w:pPr>
        <w:pStyle w:val="TOC1"/>
        <w:tabs>
          <w:tab w:val="right" w:leader="dot" w:pos="9736"/>
        </w:tabs>
        <w:rPr>
          <w:b w:val="0"/>
          <w:bCs w:val="0"/>
          <w:caps w:val="0"/>
          <w:noProof/>
          <w:kern w:val="2"/>
          <w:sz w:val="21"/>
          <w:szCs w:val="22"/>
          <w:lang w:val="en-US" w:bidi="ar-SA"/>
        </w:rPr>
      </w:pPr>
      <w:r w:rsidRPr="00B31FE7">
        <w:rPr>
          <w:rFonts w:ascii="Times New Roman" w:hAnsi="Times New Roman" w:cs="Times New Roman"/>
          <w:caps w:val="0"/>
          <w:vanish/>
          <w:sz w:val="21"/>
          <w:szCs w:val="21"/>
        </w:rPr>
        <w:fldChar w:fldCharType="begin"/>
      </w:r>
      <w:r w:rsidR="00EB6AF8" w:rsidRPr="00B31FE7">
        <w:rPr>
          <w:rFonts w:ascii="Times New Roman" w:hAnsi="Times New Roman" w:cs="Times New Roman"/>
          <w:caps w:val="0"/>
          <w:vanish/>
          <w:sz w:val="21"/>
          <w:szCs w:val="21"/>
        </w:rPr>
        <w:instrText xml:space="preserve"> TOC \o "1-4" \h \z \u </w:instrText>
      </w:r>
      <w:r w:rsidRPr="00B31FE7">
        <w:rPr>
          <w:rFonts w:ascii="Times New Roman" w:hAnsi="Times New Roman" w:cs="Times New Roman"/>
          <w:caps w:val="0"/>
          <w:vanish/>
          <w:sz w:val="21"/>
          <w:szCs w:val="21"/>
        </w:rPr>
        <w:fldChar w:fldCharType="separate"/>
      </w:r>
      <w:hyperlink w:anchor="_Toc401672871" w:history="1">
        <w:r w:rsidR="004D7965" w:rsidRPr="003B7B4D">
          <w:rPr>
            <w:rStyle w:val="Hyperlink"/>
            <w:rFonts w:hint="eastAsia"/>
            <w:noProof/>
          </w:rPr>
          <w:t>缩略语</w:t>
        </w:r>
        <w:r w:rsidR="004D7965">
          <w:rPr>
            <w:noProof/>
            <w:webHidden/>
          </w:rPr>
          <w:tab/>
        </w:r>
        <w:r w:rsidR="004D7965">
          <w:rPr>
            <w:noProof/>
            <w:webHidden/>
          </w:rPr>
          <w:fldChar w:fldCharType="begin"/>
        </w:r>
        <w:r w:rsidR="004D7965">
          <w:rPr>
            <w:noProof/>
            <w:webHidden/>
          </w:rPr>
          <w:instrText xml:space="preserve"> PAGEREF _Toc401672871 \h </w:instrText>
        </w:r>
        <w:r w:rsidR="004D7965">
          <w:rPr>
            <w:noProof/>
            <w:webHidden/>
          </w:rPr>
        </w:r>
        <w:r w:rsidR="004D7965">
          <w:rPr>
            <w:noProof/>
            <w:webHidden/>
          </w:rPr>
          <w:fldChar w:fldCharType="separate"/>
        </w:r>
        <w:r w:rsidR="004D7965">
          <w:rPr>
            <w:rFonts w:hint="eastAsia"/>
            <w:noProof/>
            <w:webHidden/>
          </w:rPr>
          <w:t>vi</w:t>
        </w:r>
        <w:r w:rsidR="004D7965">
          <w:rPr>
            <w:noProof/>
            <w:webHidden/>
          </w:rPr>
          <w:fldChar w:fldCharType="end"/>
        </w:r>
      </w:hyperlink>
    </w:p>
    <w:p w:rsidR="004D7965" w:rsidRDefault="000E153F">
      <w:pPr>
        <w:pStyle w:val="TOC1"/>
        <w:tabs>
          <w:tab w:val="right" w:leader="dot" w:pos="9736"/>
        </w:tabs>
        <w:rPr>
          <w:b w:val="0"/>
          <w:bCs w:val="0"/>
          <w:caps w:val="0"/>
          <w:noProof/>
          <w:kern w:val="2"/>
          <w:sz w:val="21"/>
          <w:szCs w:val="22"/>
          <w:lang w:val="en-US" w:bidi="ar-SA"/>
        </w:rPr>
      </w:pPr>
      <w:hyperlink w:anchor="_Toc401672872" w:history="1">
        <w:r w:rsidR="004D7965" w:rsidRPr="003B7B4D">
          <w:rPr>
            <w:rStyle w:val="Hyperlink"/>
            <w:rFonts w:hint="eastAsia"/>
            <w:noProof/>
          </w:rPr>
          <w:t>世界银行环境与社会框架概述</w:t>
        </w:r>
        <w:r w:rsidR="004D7965">
          <w:rPr>
            <w:noProof/>
            <w:webHidden/>
          </w:rPr>
          <w:tab/>
        </w:r>
        <w:r w:rsidR="004D7965">
          <w:rPr>
            <w:noProof/>
            <w:webHidden/>
          </w:rPr>
          <w:fldChar w:fldCharType="begin"/>
        </w:r>
        <w:r w:rsidR="004D7965">
          <w:rPr>
            <w:noProof/>
            <w:webHidden/>
          </w:rPr>
          <w:instrText xml:space="preserve"> PAGEREF _Toc401672872 \h </w:instrText>
        </w:r>
        <w:r w:rsidR="004D7965">
          <w:rPr>
            <w:noProof/>
            <w:webHidden/>
          </w:rPr>
        </w:r>
        <w:r w:rsidR="004D7965">
          <w:rPr>
            <w:noProof/>
            <w:webHidden/>
          </w:rPr>
          <w:fldChar w:fldCharType="separate"/>
        </w:r>
        <w:r w:rsidR="004D7965">
          <w:rPr>
            <w:rFonts w:hint="eastAsia"/>
            <w:noProof/>
            <w:webHidden/>
          </w:rPr>
          <w:t>1</w:t>
        </w:r>
        <w:r w:rsidR="004D7965">
          <w:rPr>
            <w:noProof/>
            <w:webHidden/>
          </w:rPr>
          <w:fldChar w:fldCharType="end"/>
        </w:r>
      </w:hyperlink>
    </w:p>
    <w:p w:rsidR="004D7965" w:rsidRDefault="000E153F">
      <w:pPr>
        <w:pStyle w:val="TOC1"/>
        <w:tabs>
          <w:tab w:val="right" w:leader="dot" w:pos="9736"/>
        </w:tabs>
        <w:rPr>
          <w:b w:val="0"/>
          <w:bCs w:val="0"/>
          <w:caps w:val="0"/>
          <w:noProof/>
          <w:kern w:val="2"/>
          <w:sz w:val="21"/>
          <w:szCs w:val="22"/>
          <w:lang w:val="en-US" w:bidi="ar-SA"/>
        </w:rPr>
      </w:pPr>
      <w:hyperlink w:anchor="_Toc401672873" w:history="1">
        <w:r w:rsidR="004D7965" w:rsidRPr="003B7B4D">
          <w:rPr>
            <w:rStyle w:val="Hyperlink"/>
            <w:rFonts w:hint="eastAsia"/>
            <w:noProof/>
          </w:rPr>
          <w:t>可持续发展愿景</w:t>
        </w:r>
        <w:r w:rsidR="004D7965">
          <w:rPr>
            <w:noProof/>
            <w:webHidden/>
          </w:rPr>
          <w:tab/>
        </w:r>
        <w:r w:rsidR="004D7965">
          <w:rPr>
            <w:noProof/>
            <w:webHidden/>
          </w:rPr>
          <w:fldChar w:fldCharType="begin"/>
        </w:r>
        <w:r w:rsidR="004D7965">
          <w:rPr>
            <w:noProof/>
            <w:webHidden/>
          </w:rPr>
          <w:instrText xml:space="preserve"> PAGEREF _Toc401672873 \h </w:instrText>
        </w:r>
        <w:r w:rsidR="004D7965">
          <w:rPr>
            <w:noProof/>
            <w:webHidden/>
          </w:rPr>
        </w:r>
        <w:r w:rsidR="004D7965">
          <w:rPr>
            <w:noProof/>
            <w:webHidden/>
          </w:rPr>
          <w:fldChar w:fldCharType="separate"/>
        </w:r>
        <w:r w:rsidR="004D7965">
          <w:rPr>
            <w:rFonts w:hint="eastAsia"/>
            <w:noProof/>
            <w:webHidden/>
          </w:rPr>
          <w:t>3</w:t>
        </w:r>
        <w:r w:rsidR="004D7965">
          <w:rPr>
            <w:noProof/>
            <w:webHidden/>
          </w:rPr>
          <w:fldChar w:fldCharType="end"/>
        </w:r>
      </w:hyperlink>
    </w:p>
    <w:p w:rsidR="004D7965" w:rsidRDefault="000E153F">
      <w:pPr>
        <w:pStyle w:val="TOC1"/>
        <w:tabs>
          <w:tab w:val="right" w:leader="dot" w:pos="9736"/>
        </w:tabs>
        <w:rPr>
          <w:b w:val="0"/>
          <w:bCs w:val="0"/>
          <w:caps w:val="0"/>
          <w:noProof/>
          <w:kern w:val="2"/>
          <w:sz w:val="21"/>
          <w:szCs w:val="22"/>
          <w:lang w:val="en-US" w:bidi="ar-SA"/>
        </w:rPr>
      </w:pPr>
      <w:hyperlink w:anchor="_Toc401672874" w:history="1">
        <w:r w:rsidR="004D7965" w:rsidRPr="003B7B4D">
          <w:rPr>
            <w:rStyle w:val="Hyperlink"/>
            <w:rFonts w:hint="eastAsia"/>
            <w:noProof/>
          </w:rPr>
          <w:t>世界银行环境与社会政策</w:t>
        </w:r>
        <w:r w:rsidR="004D7965">
          <w:rPr>
            <w:noProof/>
            <w:webHidden/>
          </w:rPr>
          <w:tab/>
        </w:r>
        <w:r w:rsidR="004D7965">
          <w:rPr>
            <w:noProof/>
            <w:webHidden/>
          </w:rPr>
          <w:fldChar w:fldCharType="begin"/>
        </w:r>
        <w:r w:rsidR="004D7965">
          <w:rPr>
            <w:noProof/>
            <w:webHidden/>
          </w:rPr>
          <w:instrText xml:space="preserve"> PAGEREF _Toc401672874 \h </w:instrText>
        </w:r>
        <w:r w:rsidR="004D7965">
          <w:rPr>
            <w:noProof/>
            <w:webHidden/>
          </w:rPr>
        </w:r>
        <w:r w:rsidR="004D7965">
          <w:rPr>
            <w:noProof/>
            <w:webHidden/>
          </w:rPr>
          <w:fldChar w:fldCharType="separate"/>
        </w:r>
        <w:r w:rsidR="004D7965">
          <w:rPr>
            <w:rFonts w:hint="eastAsia"/>
            <w:noProof/>
            <w:webHidden/>
          </w:rPr>
          <w:t>5</w:t>
        </w:r>
        <w:r w:rsidR="004D7965">
          <w:rPr>
            <w:noProof/>
            <w:webHidden/>
          </w:rPr>
          <w:fldChar w:fldCharType="end"/>
        </w:r>
      </w:hyperlink>
    </w:p>
    <w:p w:rsidR="004D7965" w:rsidRDefault="000E153F">
      <w:pPr>
        <w:pStyle w:val="TOC2"/>
        <w:tabs>
          <w:tab w:val="right" w:leader="dot" w:pos="9736"/>
        </w:tabs>
        <w:rPr>
          <w:smallCaps w:val="0"/>
          <w:noProof/>
          <w:kern w:val="2"/>
          <w:sz w:val="21"/>
          <w:szCs w:val="22"/>
          <w:lang w:val="en-US" w:bidi="ar-SA"/>
        </w:rPr>
      </w:pPr>
      <w:hyperlink w:anchor="_Toc401672875" w:history="1">
        <w:r w:rsidR="004D7965" w:rsidRPr="003B7B4D">
          <w:rPr>
            <w:rStyle w:val="Hyperlink"/>
            <w:rFonts w:hint="eastAsia"/>
            <w:noProof/>
          </w:rPr>
          <w:t>目的</w:t>
        </w:r>
        <w:r w:rsidR="004D7965">
          <w:rPr>
            <w:noProof/>
            <w:webHidden/>
          </w:rPr>
          <w:tab/>
        </w:r>
        <w:r w:rsidR="004D7965">
          <w:rPr>
            <w:noProof/>
            <w:webHidden/>
          </w:rPr>
          <w:fldChar w:fldCharType="begin"/>
        </w:r>
        <w:r w:rsidR="004D7965">
          <w:rPr>
            <w:noProof/>
            <w:webHidden/>
          </w:rPr>
          <w:instrText xml:space="preserve"> PAGEREF _Toc401672875 \h </w:instrText>
        </w:r>
        <w:r w:rsidR="004D7965">
          <w:rPr>
            <w:noProof/>
            <w:webHidden/>
          </w:rPr>
        </w:r>
        <w:r w:rsidR="004D7965">
          <w:rPr>
            <w:noProof/>
            <w:webHidden/>
          </w:rPr>
          <w:fldChar w:fldCharType="separate"/>
        </w:r>
        <w:r w:rsidR="004D7965">
          <w:rPr>
            <w:rFonts w:hint="eastAsia"/>
            <w:noProof/>
            <w:webHidden/>
          </w:rPr>
          <w:t>6</w:t>
        </w:r>
        <w:r w:rsidR="004D7965">
          <w:rPr>
            <w:noProof/>
            <w:webHidden/>
          </w:rPr>
          <w:fldChar w:fldCharType="end"/>
        </w:r>
      </w:hyperlink>
    </w:p>
    <w:p w:rsidR="004D7965" w:rsidRDefault="000E153F">
      <w:pPr>
        <w:pStyle w:val="TOC2"/>
        <w:tabs>
          <w:tab w:val="right" w:leader="dot" w:pos="9736"/>
        </w:tabs>
        <w:rPr>
          <w:smallCaps w:val="0"/>
          <w:noProof/>
          <w:kern w:val="2"/>
          <w:sz w:val="21"/>
          <w:szCs w:val="22"/>
          <w:lang w:val="en-US" w:bidi="ar-SA"/>
        </w:rPr>
      </w:pPr>
      <w:hyperlink w:anchor="_Toc401672876" w:history="1">
        <w:r w:rsidR="004D7965" w:rsidRPr="003B7B4D">
          <w:rPr>
            <w:rStyle w:val="Hyperlink"/>
            <w:rFonts w:hint="eastAsia"/>
            <w:noProof/>
          </w:rPr>
          <w:t>目标与原则</w:t>
        </w:r>
        <w:r w:rsidR="004D7965">
          <w:rPr>
            <w:noProof/>
            <w:webHidden/>
          </w:rPr>
          <w:tab/>
        </w:r>
        <w:r w:rsidR="004D7965">
          <w:rPr>
            <w:noProof/>
            <w:webHidden/>
          </w:rPr>
          <w:fldChar w:fldCharType="begin"/>
        </w:r>
        <w:r w:rsidR="004D7965">
          <w:rPr>
            <w:noProof/>
            <w:webHidden/>
          </w:rPr>
          <w:instrText xml:space="preserve"> PAGEREF _Toc401672876 \h </w:instrText>
        </w:r>
        <w:r w:rsidR="004D7965">
          <w:rPr>
            <w:noProof/>
            <w:webHidden/>
          </w:rPr>
        </w:r>
        <w:r w:rsidR="004D7965">
          <w:rPr>
            <w:noProof/>
            <w:webHidden/>
          </w:rPr>
          <w:fldChar w:fldCharType="separate"/>
        </w:r>
        <w:r w:rsidR="004D7965">
          <w:rPr>
            <w:rFonts w:hint="eastAsia"/>
            <w:noProof/>
            <w:webHidden/>
          </w:rPr>
          <w:t>6</w:t>
        </w:r>
        <w:r w:rsidR="004D7965">
          <w:rPr>
            <w:noProof/>
            <w:webHidden/>
          </w:rPr>
          <w:fldChar w:fldCharType="end"/>
        </w:r>
      </w:hyperlink>
    </w:p>
    <w:p w:rsidR="004D7965" w:rsidRDefault="000E153F">
      <w:pPr>
        <w:pStyle w:val="TOC2"/>
        <w:tabs>
          <w:tab w:val="right" w:leader="dot" w:pos="9736"/>
        </w:tabs>
        <w:rPr>
          <w:smallCaps w:val="0"/>
          <w:noProof/>
          <w:kern w:val="2"/>
          <w:sz w:val="21"/>
          <w:szCs w:val="22"/>
          <w:lang w:val="en-US" w:bidi="ar-SA"/>
        </w:rPr>
      </w:pPr>
      <w:hyperlink w:anchor="_Toc401672877" w:history="1">
        <w:r w:rsidR="004D7965" w:rsidRPr="003B7B4D">
          <w:rPr>
            <w:rStyle w:val="Hyperlink"/>
            <w:rFonts w:hint="eastAsia"/>
            <w:noProof/>
          </w:rPr>
          <w:t>适用范围</w:t>
        </w:r>
        <w:r w:rsidR="004D7965">
          <w:rPr>
            <w:noProof/>
            <w:webHidden/>
          </w:rPr>
          <w:tab/>
        </w:r>
        <w:r w:rsidR="004D7965">
          <w:rPr>
            <w:noProof/>
            <w:webHidden/>
          </w:rPr>
          <w:fldChar w:fldCharType="begin"/>
        </w:r>
        <w:r w:rsidR="004D7965">
          <w:rPr>
            <w:noProof/>
            <w:webHidden/>
          </w:rPr>
          <w:instrText xml:space="preserve"> PAGEREF _Toc401672877 \h </w:instrText>
        </w:r>
        <w:r w:rsidR="004D7965">
          <w:rPr>
            <w:noProof/>
            <w:webHidden/>
          </w:rPr>
        </w:r>
        <w:r w:rsidR="004D7965">
          <w:rPr>
            <w:noProof/>
            <w:webHidden/>
          </w:rPr>
          <w:fldChar w:fldCharType="separate"/>
        </w:r>
        <w:r w:rsidR="004D7965">
          <w:rPr>
            <w:rFonts w:hint="eastAsia"/>
            <w:noProof/>
            <w:webHidden/>
          </w:rPr>
          <w:t>7</w:t>
        </w:r>
        <w:r w:rsidR="004D7965">
          <w:rPr>
            <w:noProof/>
            <w:webHidden/>
          </w:rPr>
          <w:fldChar w:fldCharType="end"/>
        </w:r>
      </w:hyperlink>
    </w:p>
    <w:p w:rsidR="004D7965" w:rsidRDefault="000E153F">
      <w:pPr>
        <w:pStyle w:val="TOC2"/>
        <w:tabs>
          <w:tab w:val="right" w:leader="dot" w:pos="9736"/>
        </w:tabs>
        <w:rPr>
          <w:smallCaps w:val="0"/>
          <w:noProof/>
          <w:kern w:val="2"/>
          <w:sz w:val="21"/>
          <w:szCs w:val="22"/>
          <w:lang w:val="en-US" w:bidi="ar-SA"/>
        </w:rPr>
      </w:pPr>
      <w:hyperlink w:anchor="_Toc401672878" w:history="1">
        <w:r w:rsidR="004D7965" w:rsidRPr="003B7B4D">
          <w:rPr>
            <w:rStyle w:val="Hyperlink"/>
            <w:rFonts w:hint="eastAsia"/>
            <w:noProof/>
          </w:rPr>
          <w:t>世界银行要求</w:t>
        </w:r>
        <w:r w:rsidR="004D7965">
          <w:rPr>
            <w:noProof/>
            <w:webHidden/>
          </w:rPr>
          <w:tab/>
        </w:r>
        <w:r w:rsidR="004D7965">
          <w:rPr>
            <w:noProof/>
            <w:webHidden/>
          </w:rPr>
          <w:fldChar w:fldCharType="begin"/>
        </w:r>
        <w:r w:rsidR="004D7965">
          <w:rPr>
            <w:noProof/>
            <w:webHidden/>
          </w:rPr>
          <w:instrText xml:space="preserve"> PAGEREF _Toc401672878 \h </w:instrText>
        </w:r>
        <w:r w:rsidR="004D7965">
          <w:rPr>
            <w:noProof/>
            <w:webHidden/>
          </w:rPr>
        </w:r>
        <w:r w:rsidR="004D7965">
          <w:rPr>
            <w:noProof/>
            <w:webHidden/>
          </w:rPr>
          <w:fldChar w:fldCharType="separate"/>
        </w:r>
        <w:r w:rsidR="004D7965">
          <w:rPr>
            <w:rFonts w:hint="eastAsia"/>
            <w:noProof/>
            <w:webHidden/>
          </w:rPr>
          <w:t>8</w:t>
        </w:r>
        <w:r w:rsidR="004D7965">
          <w:rPr>
            <w:noProof/>
            <w:webHidden/>
          </w:rPr>
          <w:fldChar w:fldCharType="end"/>
        </w:r>
      </w:hyperlink>
    </w:p>
    <w:p w:rsidR="004D7965" w:rsidRDefault="000E153F">
      <w:pPr>
        <w:pStyle w:val="TOC3"/>
        <w:tabs>
          <w:tab w:val="right" w:leader="dot" w:pos="9736"/>
        </w:tabs>
        <w:rPr>
          <w:i w:val="0"/>
          <w:iCs w:val="0"/>
          <w:noProof/>
          <w:kern w:val="2"/>
          <w:sz w:val="21"/>
          <w:szCs w:val="22"/>
          <w:lang w:val="en-US" w:bidi="ar-SA"/>
        </w:rPr>
      </w:pPr>
      <w:hyperlink w:anchor="_Toc401672879" w:history="1">
        <w:r w:rsidR="004D7965" w:rsidRPr="003B7B4D">
          <w:rPr>
            <w:rStyle w:val="Hyperlink"/>
            <w:noProof/>
          </w:rPr>
          <w:t xml:space="preserve">A. </w:t>
        </w:r>
        <w:r w:rsidR="004D7965" w:rsidRPr="003B7B4D">
          <w:rPr>
            <w:rStyle w:val="Hyperlink"/>
            <w:rFonts w:hint="eastAsia"/>
            <w:noProof/>
          </w:rPr>
          <w:t>分类</w:t>
        </w:r>
        <w:r w:rsidR="004D7965">
          <w:rPr>
            <w:noProof/>
            <w:webHidden/>
          </w:rPr>
          <w:tab/>
        </w:r>
        <w:r w:rsidR="004D7965">
          <w:rPr>
            <w:noProof/>
            <w:webHidden/>
          </w:rPr>
          <w:fldChar w:fldCharType="begin"/>
        </w:r>
        <w:r w:rsidR="004D7965">
          <w:rPr>
            <w:noProof/>
            <w:webHidden/>
          </w:rPr>
          <w:instrText xml:space="preserve"> PAGEREF _Toc401672879 \h </w:instrText>
        </w:r>
        <w:r w:rsidR="004D7965">
          <w:rPr>
            <w:noProof/>
            <w:webHidden/>
          </w:rPr>
        </w:r>
        <w:r w:rsidR="004D7965">
          <w:rPr>
            <w:noProof/>
            <w:webHidden/>
          </w:rPr>
          <w:fldChar w:fldCharType="separate"/>
        </w:r>
        <w:r w:rsidR="004D7965">
          <w:rPr>
            <w:rFonts w:hint="eastAsia"/>
            <w:noProof/>
            <w:webHidden/>
          </w:rPr>
          <w:t>8</w:t>
        </w:r>
        <w:r w:rsidR="004D7965">
          <w:rPr>
            <w:noProof/>
            <w:webHidden/>
          </w:rPr>
          <w:fldChar w:fldCharType="end"/>
        </w:r>
      </w:hyperlink>
    </w:p>
    <w:p w:rsidR="004D7965" w:rsidRDefault="000E153F">
      <w:pPr>
        <w:pStyle w:val="TOC3"/>
        <w:tabs>
          <w:tab w:val="right" w:leader="dot" w:pos="9736"/>
        </w:tabs>
        <w:rPr>
          <w:i w:val="0"/>
          <w:iCs w:val="0"/>
          <w:noProof/>
          <w:kern w:val="2"/>
          <w:sz w:val="21"/>
          <w:szCs w:val="22"/>
          <w:lang w:val="en-US" w:bidi="ar-SA"/>
        </w:rPr>
      </w:pPr>
      <w:hyperlink w:anchor="_Toc401672880" w:history="1">
        <w:r w:rsidR="004D7965" w:rsidRPr="003B7B4D">
          <w:rPr>
            <w:rStyle w:val="Hyperlink"/>
            <w:noProof/>
          </w:rPr>
          <w:t xml:space="preserve">B. </w:t>
        </w:r>
        <w:r w:rsidR="004D7965" w:rsidRPr="003B7B4D">
          <w:rPr>
            <w:rStyle w:val="Hyperlink"/>
            <w:rFonts w:hint="eastAsia"/>
            <w:noProof/>
          </w:rPr>
          <w:t>利用并加强借款国的环境与社会框架</w:t>
        </w:r>
        <w:r w:rsidR="004D7965">
          <w:rPr>
            <w:noProof/>
            <w:webHidden/>
          </w:rPr>
          <w:tab/>
        </w:r>
        <w:r w:rsidR="004D7965">
          <w:rPr>
            <w:noProof/>
            <w:webHidden/>
          </w:rPr>
          <w:fldChar w:fldCharType="begin"/>
        </w:r>
        <w:r w:rsidR="004D7965">
          <w:rPr>
            <w:noProof/>
            <w:webHidden/>
          </w:rPr>
          <w:instrText xml:space="preserve"> PAGEREF _Toc401672880 \h </w:instrText>
        </w:r>
        <w:r w:rsidR="004D7965">
          <w:rPr>
            <w:noProof/>
            <w:webHidden/>
          </w:rPr>
        </w:r>
        <w:r w:rsidR="004D7965">
          <w:rPr>
            <w:noProof/>
            <w:webHidden/>
          </w:rPr>
          <w:fldChar w:fldCharType="separate"/>
        </w:r>
        <w:r w:rsidR="004D7965">
          <w:rPr>
            <w:rFonts w:hint="eastAsia"/>
            <w:noProof/>
            <w:webHidden/>
          </w:rPr>
          <w:t>8</w:t>
        </w:r>
        <w:r w:rsidR="004D7965">
          <w:rPr>
            <w:noProof/>
            <w:webHidden/>
          </w:rPr>
          <w:fldChar w:fldCharType="end"/>
        </w:r>
      </w:hyperlink>
    </w:p>
    <w:p w:rsidR="004D7965" w:rsidRDefault="000E153F">
      <w:pPr>
        <w:pStyle w:val="TOC3"/>
        <w:tabs>
          <w:tab w:val="right" w:leader="dot" w:pos="9736"/>
        </w:tabs>
        <w:rPr>
          <w:i w:val="0"/>
          <w:iCs w:val="0"/>
          <w:noProof/>
          <w:kern w:val="2"/>
          <w:sz w:val="21"/>
          <w:szCs w:val="22"/>
          <w:lang w:val="en-US" w:bidi="ar-SA"/>
        </w:rPr>
      </w:pPr>
      <w:hyperlink w:anchor="_Toc401672881" w:history="1">
        <w:r w:rsidR="004D7965" w:rsidRPr="003B7B4D">
          <w:rPr>
            <w:rStyle w:val="Hyperlink"/>
            <w:noProof/>
          </w:rPr>
          <w:t>C.</w:t>
        </w:r>
        <w:r w:rsidR="004D7965" w:rsidRPr="003B7B4D">
          <w:rPr>
            <w:rStyle w:val="Hyperlink"/>
            <w:rFonts w:hint="eastAsia"/>
            <w:noProof/>
          </w:rPr>
          <w:t>环境和社会尽职调查</w:t>
        </w:r>
        <w:r w:rsidR="004D7965">
          <w:rPr>
            <w:noProof/>
            <w:webHidden/>
          </w:rPr>
          <w:tab/>
        </w:r>
        <w:r w:rsidR="004D7965">
          <w:rPr>
            <w:noProof/>
            <w:webHidden/>
          </w:rPr>
          <w:fldChar w:fldCharType="begin"/>
        </w:r>
        <w:r w:rsidR="004D7965">
          <w:rPr>
            <w:noProof/>
            <w:webHidden/>
          </w:rPr>
          <w:instrText xml:space="preserve"> PAGEREF _Toc401672881 \h </w:instrText>
        </w:r>
        <w:r w:rsidR="004D7965">
          <w:rPr>
            <w:noProof/>
            <w:webHidden/>
          </w:rPr>
        </w:r>
        <w:r w:rsidR="004D7965">
          <w:rPr>
            <w:noProof/>
            <w:webHidden/>
          </w:rPr>
          <w:fldChar w:fldCharType="separate"/>
        </w:r>
        <w:r w:rsidR="004D7965">
          <w:rPr>
            <w:rFonts w:hint="eastAsia"/>
            <w:noProof/>
            <w:webHidden/>
          </w:rPr>
          <w:t>9</w:t>
        </w:r>
        <w:r w:rsidR="004D7965">
          <w:rPr>
            <w:noProof/>
            <w:webHidden/>
          </w:rPr>
          <w:fldChar w:fldCharType="end"/>
        </w:r>
      </w:hyperlink>
    </w:p>
    <w:p w:rsidR="004D7965" w:rsidRDefault="000E153F">
      <w:pPr>
        <w:pStyle w:val="TOC3"/>
        <w:tabs>
          <w:tab w:val="right" w:leader="dot" w:pos="9736"/>
        </w:tabs>
        <w:rPr>
          <w:i w:val="0"/>
          <w:iCs w:val="0"/>
          <w:noProof/>
          <w:kern w:val="2"/>
          <w:sz w:val="21"/>
          <w:szCs w:val="22"/>
          <w:lang w:val="en-US" w:bidi="ar-SA"/>
        </w:rPr>
      </w:pPr>
      <w:hyperlink w:anchor="_Toc401672882" w:history="1">
        <w:r w:rsidR="004D7965" w:rsidRPr="003B7B4D">
          <w:rPr>
            <w:rStyle w:val="Hyperlink"/>
            <w:noProof/>
          </w:rPr>
          <w:t xml:space="preserve">D. </w:t>
        </w:r>
        <w:r w:rsidR="004D7965" w:rsidRPr="003B7B4D">
          <w:rPr>
            <w:rStyle w:val="Hyperlink"/>
            <w:rFonts w:hint="eastAsia"/>
            <w:noProof/>
          </w:rPr>
          <w:t>特别考虑</w:t>
        </w:r>
        <w:r w:rsidR="004D7965">
          <w:rPr>
            <w:noProof/>
            <w:webHidden/>
          </w:rPr>
          <w:tab/>
        </w:r>
        <w:r w:rsidR="004D7965">
          <w:rPr>
            <w:noProof/>
            <w:webHidden/>
          </w:rPr>
          <w:fldChar w:fldCharType="begin"/>
        </w:r>
        <w:r w:rsidR="004D7965">
          <w:rPr>
            <w:noProof/>
            <w:webHidden/>
          </w:rPr>
          <w:instrText xml:space="preserve"> PAGEREF _Toc401672882 \h </w:instrText>
        </w:r>
        <w:r w:rsidR="004D7965">
          <w:rPr>
            <w:noProof/>
            <w:webHidden/>
          </w:rPr>
        </w:r>
        <w:r w:rsidR="004D7965">
          <w:rPr>
            <w:noProof/>
            <w:webHidden/>
          </w:rPr>
          <w:fldChar w:fldCharType="separate"/>
        </w:r>
        <w:r w:rsidR="004D7965">
          <w:rPr>
            <w:rFonts w:hint="eastAsia"/>
            <w:noProof/>
            <w:webHidden/>
          </w:rPr>
          <w:t>9</w:t>
        </w:r>
        <w:r w:rsidR="004D7965">
          <w:rPr>
            <w:noProof/>
            <w:webHidden/>
          </w:rPr>
          <w:fldChar w:fldCharType="end"/>
        </w:r>
      </w:hyperlink>
    </w:p>
    <w:p w:rsidR="004D7965" w:rsidRDefault="000E153F">
      <w:pPr>
        <w:pStyle w:val="TOC3"/>
        <w:tabs>
          <w:tab w:val="right" w:leader="dot" w:pos="9736"/>
        </w:tabs>
        <w:rPr>
          <w:i w:val="0"/>
          <w:iCs w:val="0"/>
          <w:noProof/>
          <w:kern w:val="2"/>
          <w:sz w:val="21"/>
          <w:szCs w:val="22"/>
          <w:lang w:val="en-US" w:bidi="ar-SA"/>
        </w:rPr>
      </w:pPr>
      <w:hyperlink w:anchor="_Toc401672883" w:history="1">
        <w:r w:rsidR="004D7965" w:rsidRPr="003B7B4D">
          <w:rPr>
            <w:rStyle w:val="Hyperlink"/>
            <w:noProof/>
          </w:rPr>
          <w:t xml:space="preserve">E. </w:t>
        </w:r>
        <w:r w:rsidR="004D7965" w:rsidRPr="003B7B4D">
          <w:rPr>
            <w:rStyle w:val="Hyperlink"/>
            <w:rFonts w:hint="eastAsia"/>
            <w:noProof/>
          </w:rPr>
          <w:t>环境和社会承诺计划</w:t>
        </w:r>
        <w:r w:rsidR="004D7965">
          <w:rPr>
            <w:noProof/>
            <w:webHidden/>
          </w:rPr>
          <w:tab/>
        </w:r>
        <w:r w:rsidR="004D7965">
          <w:rPr>
            <w:noProof/>
            <w:webHidden/>
          </w:rPr>
          <w:fldChar w:fldCharType="begin"/>
        </w:r>
        <w:r w:rsidR="004D7965">
          <w:rPr>
            <w:noProof/>
            <w:webHidden/>
          </w:rPr>
          <w:instrText xml:space="preserve"> PAGEREF _Toc401672883 \h </w:instrText>
        </w:r>
        <w:r w:rsidR="004D7965">
          <w:rPr>
            <w:noProof/>
            <w:webHidden/>
          </w:rPr>
        </w:r>
        <w:r w:rsidR="004D7965">
          <w:rPr>
            <w:noProof/>
            <w:webHidden/>
          </w:rPr>
          <w:fldChar w:fldCharType="separate"/>
        </w:r>
        <w:r w:rsidR="004D7965">
          <w:rPr>
            <w:rFonts w:hint="eastAsia"/>
            <w:noProof/>
            <w:webHidden/>
          </w:rPr>
          <w:t>10</w:t>
        </w:r>
        <w:r w:rsidR="004D7965">
          <w:rPr>
            <w:noProof/>
            <w:webHidden/>
          </w:rPr>
          <w:fldChar w:fldCharType="end"/>
        </w:r>
      </w:hyperlink>
    </w:p>
    <w:p w:rsidR="004D7965" w:rsidRDefault="000E153F">
      <w:pPr>
        <w:pStyle w:val="TOC3"/>
        <w:tabs>
          <w:tab w:val="right" w:leader="dot" w:pos="9736"/>
        </w:tabs>
        <w:rPr>
          <w:i w:val="0"/>
          <w:iCs w:val="0"/>
          <w:noProof/>
          <w:kern w:val="2"/>
          <w:sz w:val="21"/>
          <w:szCs w:val="22"/>
          <w:lang w:val="en-US" w:bidi="ar-SA"/>
        </w:rPr>
      </w:pPr>
      <w:hyperlink w:anchor="_Toc401672884" w:history="1">
        <w:r w:rsidR="004D7965" w:rsidRPr="003B7B4D">
          <w:rPr>
            <w:rStyle w:val="Hyperlink"/>
            <w:noProof/>
          </w:rPr>
          <w:t>F.</w:t>
        </w:r>
        <w:r w:rsidR="004D7965" w:rsidRPr="003B7B4D">
          <w:rPr>
            <w:rStyle w:val="Hyperlink"/>
            <w:rFonts w:hint="eastAsia"/>
            <w:noProof/>
          </w:rPr>
          <w:t>信息披露</w:t>
        </w:r>
        <w:r w:rsidR="004D7965">
          <w:rPr>
            <w:noProof/>
            <w:webHidden/>
          </w:rPr>
          <w:tab/>
        </w:r>
        <w:r w:rsidR="004D7965">
          <w:rPr>
            <w:noProof/>
            <w:webHidden/>
          </w:rPr>
          <w:fldChar w:fldCharType="begin"/>
        </w:r>
        <w:r w:rsidR="004D7965">
          <w:rPr>
            <w:noProof/>
            <w:webHidden/>
          </w:rPr>
          <w:instrText xml:space="preserve"> PAGEREF _Toc401672884 \h </w:instrText>
        </w:r>
        <w:r w:rsidR="004D7965">
          <w:rPr>
            <w:noProof/>
            <w:webHidden/>
          </w:rPr>
        </w:r>
        <w:r w:rsidR="004D7965">
          <w:rPr>
            <w:noProof/>
            <w:webHidden/>
          </w:rPr>
          <w:fldChar w:fldCharType="separate"/>
        </w:r>
        <w:r w:rsidR="004D7965">
          <w:rPr>
            <w:rFonts w:hint="eastAsia"/>
            <w:noProof/>
            <w:webHidden/>
          </w:rPr>
          <w:t>10</w:t>
        </w:r>
        <w:r w:rsidR="004D7965">
          <w:rPr>
            <w:noProof/>
            <w:webHidden/>
          </w:rPr>
          <w:fldChar w:fldCharType="end"/>
        </w:r>
      </w:hyperlink>
    </w:p>
    <w:p w:rsidR="004D7965" w:rsidRDefault="000E153F">
      <w:pPr>
        <w:pStyle w:val="TOC3"/>
        <w:tabs>
          <w:tab w:val="right" w:leader="dot" w:pos="9736"/>
        </w:tabs>
        <w:rPr>
          <w:i w:val="0"/>
          <w:iCs w:val="0"/>
          <w:noProof/>
          <w:kern w:val="2"/>
          <w:sz w:val="21"/>
          <w:szCs w:val="22"/>
          <w:lang w:val="en-US" w:bidi="ar-SA"/>
        </w:rPr>
      </w:pPr>
      <w:hyperlink w:anchor="_Toc401672885" w:history="1">
        <w:r w:rsidR="004D7965" w:rsidRPr="003B7B4D">
          <w:rPr>
            <w:rStyle w:val="Hyperlink"/>
            <w:noProof/>
          </w:rPr>
          <w:t xml:space="preserve">G. </w:t>
        </w:r>
        <w:r w:rsidR="004D7965" w:rsidRPr="003B7B4D">
          <w:rPr>
            <w:rStyle w:val="Hyperlink"/>
            <w:rFonts w:hint="eastAsia"/>
            <w:noProof/>
          </w:rPr>
          <w:t>协商和参与</w:t>
        </w:r>
        <w:r w:rsidR="004D7965">
          <w:rPr>
            <w:noProof/>
            <w:webHidden/>
          </w:rPr>
          <w:tab/>
        </w:r>
        <w:r w:rsidR="004D7965">
          <w:rPr>
            <w:noProof/>
            <w:webHidden/>
          </w:rPr>
          <w:fldChar w:fldCharType="begin"/>
        </w:r>
        <w:r w:rsidR="004D7965">
          <w:rPr>
            <w:noProof/>
            <w:webHidden/>
          </w:rPr>
          <w:instrText xml:space="preserve"> PAGEREF _Toc401672885 \h </w:instrText>
        </w:r>
        <w:r w:rsidR="004D7965">
          <w:rPr>
            <w:noProof/>
            <w:webHidden/>
          </w:rPr>
        </w:r>
        <w:r w:rsidR="004D7965">
          <w:rPr>
            <w:noProof/>
            <w:webHidden/>
          </w:rPr>
          <w:fldChar w:fldCharType="separate"/>
        </w:r>
        <w:r w:rsidR="004D7965">
          <w:rPr>
            <w:rFonts w:hint="eastAsia"/>
            <w:noProof/>
            <w:webHidden/>
          </w:rPr>
          <w:t>10</w:t>
        </w:r>
        <w:r w:rsidR="004D7965">
          <w:rPr>
            <w:noProof/>
            <w:webHidden/>
          </w:rPr>
          <w:fldChar w:fldCharType="end"/>
        </w:r>
      </w:hyperlink>
    </w:p>
    <w:p w:rsidR="004D7965" w:rsidRDefault="000E153F">
      <w:pPr>
        <w:pStyle w:val="TOC3"/>
        <w:tabs>
          <w:tab w:val="right" w:leader="dot" w:pos="9736"/>
        </w:tabs>
        <w:rPr>
          <w:i w:val="0"/>
          <w:iCs w:val="0"/>
          <w:noProof/>
          <w:kern w:val="2"/>
          <w:sz w:val="21"/>
          <w:szCs w:val="22"/>
          <w:lang w:val="en-US" w:bidi="ar-SA"/>
        </w:rPr>
      </w:pPr>
      <w:hyperlink w:anchor="_Toc401672886" w:history="1">
        <w:r w:rsidR="004D7965" w:rsidRPr="003B7B4D">
          <w:rPr>
            <w:rStyle w:val="Hyperlink"/>
            <w:noProof/>
          </w:rPr>
          <w:t xml:space="preserve">H. </w:t>
        </w:r>
        <w:r w:rsidR="004D7965" w:rsidRPr="003B7B4D">
          <w:rPr>
            <w:rStyle w:val="Hyperlink"/>
            <w:rFonts w:hint="eastAsia"/>
            <w:noProof/>
          </w:rPr>
          <w:t>监测与实施支持</w:t>
        </w:r>
        <w:r w:rsidR="004D7965">
          <w:rPr>
            <w:noProof/>
            <w:webHidden/>
          </w:rPr>
          <w:tab/>
        </w:r>
        <w:r w:rsidR="004D7965">
          <w:rPr>
            <w:noProof/>
            <w:webHidden/>
          </w:rPr>
          <w:fldChar w:fldCharType="begin"/>
        </w:r>
        <w:r w:rsidR="004D7965">
          <w:rPr>
            <w:noProof/>
            <w:webHidden/>
          </w:rPr>
          <w:instrText xml:space="preserve"> PAGEREF _Toc401672886 \h </w:instrText>
        </w:r>
        <w:r w:rsidR="004D7965">
          <w:rPr>
            <w:noProof/>
            <w:webHidden/>
          </w:rPr>
        </w:r>
        <w:r w:rsidR="004D7965">
          <w:rPr>
            <w:noProof/>
            <w:webHidden/>
          </w:rPr>
          <w:fldChar w:fldCharType="separate"/>
        </w:r>
        <w:r w:rsidR="004D7965">
          <w:rPr>
            <w:rFonts w:hint="eastAsia"/>
            <w:noProof/>
            <w:webHidden/>
          </w:rPr>
          <w:t>11</w:t>
        </w:r>
        <w:r w:rsidR="004D7965">
          <w:rPr>
            <w:noProof/>
            <w:webHidden/>
          </w:rPr>
          <w:fldChar w:fldCharType="end"/>
        </w:r>
      </w:hyperlink>
    </w:p>
    <w:p w:rsidR="004D7965" w:rsidRDefault="000E153F">
      <w:pPr>
        <w:pStyle w:val="TOC3"/>
        <w:tabs>
          <w:tab w:val="right" w:leader="dot" w:pos="9736"/>
        </w:tabs>
        <w:rPr>
          <w:i w:val="0"/>
          <w:iCs w:val="0"/>
          <w:noProof/>
          <w:kern w:val="2"/>
          <w:sz w:val="21"/>
          <w:szCs w:val="22"/>
          <w:lang w:val="en-US" w:bidi="ar-SA"/>
        </w:rPr>
      </w:pPr>
      <w:hyperlink w:anchor="_Toc401672887" w:history="1">
        <w:r w:rsidR="004D7965" w:rsidRPr="003B7B4D">
          <w:rPr>
            <w:rStyle w:val="Hyperlink"/>
            <w:noProof/>
          </w:rPr>
          <w:t xml:space="preserve">I. </w:t>
        </w:r>
        <w:r w:rsidR="004D7965" w:rsidRPr="003B7B4D">
          <w:rPr>
            <w:rStyle w:val="Hyperlink"/>
            <w:rFonts w:hint="eastAsia"/>
            <w:noProof/>
          </w:rPr>
          <w:t>申诉处理与问责制</w:t>
        </w:r>
        <w:r w:rsidR="004D7965">
          <w:rPr>
            <w:noProof/>
            <w:webHidden/>
          </w:rPr>
          <w:tab/>
        </w:r>
        <w:r w:rsidR="004D7965">
          <w:rPr>
            <w:noProof/>
            <w:webHidden/>
          </w:rPr>
          <w:fldChar w:fldCharType="begin"/>
        </w:r>
        <w:r w:rsidR="004D7965">
          <w:rPr>
            <w:noProof/>
            <w:webHidden/>
          </w:rPr>
          <w:instrText xml:space="preserve"> PAGEREF _Toc401672887 \h </w:instrText>
        </w:r>
        <w:r w:rsidR="004D7965">
          <w:rPr>
            <w:noProof/>
            <w:webHidden/>
          </w:rPr>
        </w:r>
        <w:r w:rsidR="004D7965">
          <w:rPr>
            <w:noProof/>
            <w:webHidden/>
          </w:rPr>
          <w:fldChar w:fldCharType="separate"/>
        </w:r>
        <w:r w:rsidR="004D7965">
          <w:rPr>
            <w:rFonts w:hint="eastAsia"/>
            <w:noProof/>
            <w:webHidden/>
          </w:rPr>
          <w:t>11</w:t>
        </w:r>
        <w:r w:rsidR="004D7965">
          <w:rPr>
            <w:noProof/>
            <w:webHidden/>
          </w:rPr>
          <w:fldChar w:fldCharType="end"/>
        </w:r>
      </w:hyperlink>
    </w:p>
    <w:p w:rsidR="004D7965" w:rsidRDefault="000E153F">
      <w:pPr>
        <w:pStyle w:val="TOC2"/>
        <w:tabs>
          <w:tab w:val="right" w:leader="dot" w:pos="9736"/>
        </w:tabs>
        <w:rPr>
          <w:smallCaps w:val="0"/>
          <w:noProof/>
          <w:kern w:val="2"/>
          <w:sz w:val="21"/>
          <w:szCs w:val="22"/>
          <w:lang w:val="en-US" w:bidi="ar-SA"/>
        </w:rPr>
      </w:pPr>
      <w:hyperlink w:anchor="_Toc401672888" w:history="1">
        <w:r w:rsidR="004D7965" w:rsidRPr="003B7B4D">
          <w:rPr>
            <w:rStyle w:val="Hyperlink"/>
            <w:rFonts w:hint="eastAsia"/>
            <w:noProof/>
          </w:rPr>
          <w:t>制度与实施安排</w:t>
        </w:r>
        <w:r w:rsidR="004D7965">
          <w:rPr>
            <w:noProof/>
            <w:webHidden/>
          </w:rPr>
          <w:tab/>
        </w:r>
        <w:r w:rsidR="004D7965">
          <w:rPr>
            <w:noProof/>
            <w:webHidden/>
          </w:rPr>
          <w:fldChar w:fldCharType="begin"/>
        </w:r>
        <w:r w:rsidR="004D7965">
          <w:rPr>
            <w:noProof/>
            <w:webHidden/>
          </w:rPr>
          <w:instrText xml:space="preserve"> PAGEREF _Toc401672888 \h </w:instrText>
        </w:r>
        <w:r w:rsidR="004D7965">
          <w:rPr>
            <w:noProof/>
            <w:webHidden/>
          </w:rPr>
        </w:r>
        <w:r w:rsidR="004D7965">
          <w:rPr>
            <w:noProof/>
            <w:webHidden/>
          </w:rPr>
          <w:fldChar w:fldCharType="separate"/>
        </w:r>
        <w:r w:rsidR="004D7965">
          <w:rPr>
            <w:rFonts w:hint="eastAsia"/>
            <w:noProof/>
            <w:webHidden/>
          </w:rPr>
          <w:t>11</w:t>
        </w:r>
        <w:r w:rsidR="004D7965">
          <w:rPr>
            <w:noProof/>
            <w:webHidden/>
          </w:rPr>
          <w:fldChar w:fldCharType="end"/>
        </w:r>
      </w:hyperlink>
    </w:p>
    <w:p w:rsidR="004D7965" w:rsidRDefault="000E153F">
      <w:pPr>
        <w:pStyle w:val="TOC1"/>
        <w:tabs>
          <w:tab w:val="right" w:leader="dot" w:pos="9736"/>
        </w:tabs>
        <w:rPr>
          <w:b w:val="0"/>
          <w:bCs w:val="0"/>
          <w:caps w:val="0"/>
          <w:noProof/>
          <w:kern w:val="2"/>
          <w:sz w:val="21"/>
          <w:szCs w:val="22"/>
          <w:lang w:val="en-US" w:bidi="ar-SA"/>
        </w:rPr>
      </w:pPr>
      <w:hyperlink w:anchor="_Toc401672889" w:history="1">
        <w:r w:rsidR="004D7965" w:rsidRPr="003B7B4D">
          <w:rPr>
            <w:rStyle w:val="Hyperlink"/>
            <w:rFonts w:hint="eastAsia"/>
            <w:noProof/>
          </w:rPr>
          <w:t>借款国要求</w:t>
        </w:r>
        <w:r w:rsidR="004D7965" w:rsidRPr="003B7B4D">
          <w:rPr>
            <w:rStyle w:val="Hyperlink"/>
            <w:noProof/>
          </w:rPr>
          <w:t xml:space="preserve"> – </w:t>
        </w:r>
        <w:r w:rsidR="004D7965" w:rsidRPr="003B7B4D">
          <w:rPr>
            <w:rStyle w:val="Hyperlink"/>
            <w:rFonts w:hint="eastAsia"/>
            <w:noProof/>
          </w:rPr>
          <w:t>《环境与社会标准</w:t>
        </w:r>
        <w:r w:rsidR="004D7965" w:rsidRPr="003B7B4D">
          <w:rPr>
            <w:rStyle w:val="Hyperlink"/>
            <w:noProof/>
          </w:rPr>
          <w:t>1-10</w:t>
        </w:r>
        <w:r w:rsidR="004D7965" w:rsidRPr="003B7B4D">
          <w:rPr>
            <w:rStyle w:val="Hyperlink"/>
            <w:rFonts w:hint="eastAsia"/>
            <w:noProof/>
          </w:rPr>
          <w:t>》</w:t>
        </w:r>
        <w:r w:rsidR="004D7965">
          <w:rPr>
            <w:noProof/>
            <w:webHidden/>
          </w:rPr>
          <w:tab/>
        </w:r>
        <w:r w:rsidR="004D7965">
          <w:rPr>
            <w:noProof/>
            <w:webHidden/>
          </w:rPr>
          <w:fldChar w:fldCharType="begin"/>
        </w:r>
        <w:r w:rsidR="004D7965">
          <w:rPr>
            <w:noProof/>
            <w:webHidden/>
          </w:rPr>
          <w:instrText xml:space="preserve"> PAGEREF _Toc401672889 \h </w:instrText>
        </w:r>
        <w:r w:rsidR="004D7965">
          <w:rPr>
            <w:noProof/>
            <w:webHidden/>
          </w:rPr>
        </w:r>
        <w:r w:rsidR="004D7965">
          <w:rPr>
            <w:noProof/>
            <w:webHidden/>
          </w:rPr>
          <w:fldChar w:fldCharType="separate"/>
        </w:r>
        <w:r w:rsidR="004D7965">
          <w:rPr>
            <w:rFonts w:hint="eastAsia"/>
            <w:noProof/>
            <w:webHidden/>
          </w:rPr>
          <w:t>12</w:t>
        </w:r>
        <w:r w:rsidR="004D7965">
          <w:rPr>
            <w:noProof/>
            <w:webHidden/>
          </w:rPr>
          <w:fldChar w:fldCharType="end"/>
        </w:r>
      </w:hyperlink>
    </w:p>
    <w:p w:rsidR="004D7965" w:rsidRDefault="000E153F">
      <w:pPr>
        <w:pStyle w:val="TOC1"/>
        <w:tabs>
          <w:tab w:val="right" w:leader="dot" w:pos="9736"/>
        </w:tabs>
        <w:rPr>
          <w:b w:val="0"/>
          <w:bCs w:val="0"/>
          <w:caps w:val="0"/>
          <w:noProof/>
          <w:kern w:val="2"/>
          <w:sz w:val="21"/>
          <w:szCs w:val="22"/>
          <w:lang w:val="en-US" w:bidi="ar-SA"/>
        </w:rPr>
      </w:pPr>
      <w:hyperlink w:anchor="_Toc401672890" w:history="1">
        <w:r w:rsidR="004D7965" w:rsidRPr="003B7B4D">
          <w:rPr>
            <w:rStyle w:val="Hyperlink"/>
            <w:rFonts w:hint="eastAsia"/>
            <w:noProof/>
          </w:rPr>
          <w:t>环境与社会标准</w:t>
        </w:r>
        <w:r w:rsidR="004D7965" w:rsidRPr="003B7B4D">
          <w:rPr>
            <w:rStyle w:val="Hyperlink"/>
            <w:noProof/>
          </w:rPr>
          <w:t xml:space="preserve"> 1 </w:t>
        </w:r>
        <w:r w:rsidR="004D7965" w:rsidRPr="003B7B4D">
          <w:rPr>
            <w:rStyle w:val="Hyperlink"/>
            <w:rFonts w:hint="eastAsia"/>
            <w:noProof/>
          </w:rPr>
          <w:t>环境与社会风险和影响的评价和管理</w:t>
        </w:r>
        <w:r w:rsidR="004D7965">
          <w:rPr>
            <w:noProof/>
            <w:webHidden/>
          </w:rPr>
          <w:tab/>
        </w:r>
        <w:r w:rsidR="004D7965">
          <w:rPr>
            <w:noProof/>
            <w:webHidden/>
          </w:rPr>
          <w:fldChar w:fldCharType="begin"/>
        </w:r>
        <w:r w:rsidR="004D7965">
          <w:rPr>
            <w:noProof/>
            <w:webHidden/>
          </w:rPr>
          <w:instrText xml:space="preserve"> PAGEREF _Toc401672890 \h </w:instrText>
        </w:r>
        <w:r w:rsidR="004D7965">
          <w:rPr>
            <w:noProof/>
            <w:webHidden/>
          </w:rPr>
        </w:r>
        <w:r w:rsidR="004D7965">
          <w:rPr>
            <w:noProof/>
            <w:webHidden/>
          </w:rPr>
          <w:fldChar w:fldCharType="separate"/>
        </w:r>
        <w:r w:rsidR="004D7965">
          <w:rPr>
            <w:rFonts w:hint="eastAsia"/>
            <w:noProof/>
            <w:webHidden/>
          </w:rPr>
          <w:t>13</w:t>
        </w:r>
        <w:r w:rsidR="004D7965">
          <w:rPr>
            <w:noProof/>
            <w:webHidden/>
          </w:rPr>
          <w:fldChar w:fldCharType="end"/>
        </w:r>
      </w:hyperlink>
    </w:p>
    <w:p w:rsidR="004D7965" w:rsidRDefault="000E153F">
      <w:pPr>
        <w:pStyle w:val="TOC2"/>
        <w:tabs>
          <w:tab w:val="right" w:leader="dot" w:pos="9736"/>
        </w:tabs>
        <w:rPr>
          <w:smallCaps w:val="0"/>
          <w:noProof/>
          <w:kern w:val="2"/>
          <w:sz w:val="21"/>
          <w:szCs w:val="22"/>
          <w:lang w:val="en-US" w:bidi="ar-SA"/>
        </w:rPr>
      </w:pPr>
      <w:hyperlink w:anchor="_Toc401672891" w:history="1">
        <w:r w:rsidR="004D7965" w:rsidRPr="003B7B4D">
          <w:rPr>
            <w:rStyle w:val="Hyperlink"/>
            <w:rFonts w:hint="eastAsia"/>
            <w:noProof/>
          </w:rPr>
          <w:t>简介</w:t>
        </w:r>
        <w:r w:rsidR="004D7965">
          <w:rPr>
            <w:noProof/>
            <w:webHidden/>
          </w:rPr>
          <w:tab/>
        </w:r>
        <w:r w:rsidR="004D7965">
          <w:rPr>
            <w:noProof/>
            <w:webHidden/>
          </w:rPr>
          <w:fldChar w:fldCharType="begin"/>
        </w:r>
        <w:r w:rsidR="004D7965">
          <w:rPr>
            <w:noProof/>
            <w:webHidden/>
          </w:rPr>
          <w:instrText xml:space="preserve"> PAGEREF _Toc401672891 \h </w:instrText>
        </w:r>
        <w:r w:rsidR="004D7965">
          <w:rPr>
            <w:noProof/>
            <w:webHidden/>
          </w:rPr>
        </w:r>
        <w:r w:rsidR="004D7965">
          <w:rPr>
            <w:noProof/>
            <w:webHidden/>
          </w:rPr>
          <w:fldChar w:fldCharType="separate"/>
        </w:r>
        <w:r w:rsidR="004D7965">
          <w:rPr>
            <w:rFonts w:hint="eastAsia"/>
            <w:noProof/>
            <w:webHidden/>
          </w:rPr>
          <w:t>13</w:t>
        </w:r>
        <w:r w:rsidR="004D7965">
          <w:rPr>
            <w:noProof/>
            <w:webHidden/>
          </w:rPr>
          <w:fldChar w:fldCharType="end"/>
        </w:r>
      </w:hyperlink>
    </w:p>
    <w:p w:rsidR="004D7965" w:rsidRDefault="000E153F">
      <w:pPr>
        <w:pStyle w:val="TOC2"/>
        <w:tabs>
          <w:tab w:val="right" w:leader="dot" w:pos="9736"/>
        </w:tabs>
        <w:rPr>
          <w:smallCaps w:val="0"/>
          <w:noProof/>
          <w:kern w:val="2"/>
          <w:sz w:val="21"/>
          <w:szCs w:val="22"/>
          <w:lang w:val="en-US" w:bidi="ar-SA"/>
        </w:rPr>
      </w:pPr>
      <w:hyperlink w:anchor="_Toc401672892" w:history="1">
        <w:r w:rsidR="004D7965" w:rsidRPr="003B7B4D">
          <w:rPr>
            <w:rStyle w:val="Hyperlink"/>
            <w:rFonts w:hint="eastAsia"/>
            <w:noProof/>
          </w:rPr>
          <w:t>目标</w:t>
        </w:r>
        <w:r w:rsidR="004D7965">
          <w:rPr>
            <w:noProof/>
            <w:webHidden/>
          </w:rPr>
          <w:tab/>
        </w:r>
        <w:r w:rsidR="004D7965">
          <w:rPr>
            <w:noProof/>
            <w:webHidden/>
          </w:rPr>
          <w:fldChar w:fldCharType="begin"/>
        </w:r>
        <w:r w:rsidR="004D7965">
          <w:rPr>
            <w:noProof/>
            <w:webHidden/>
          </w:rPr>
          <w:instrText xml:space="preserve"> PAGEREF _Toc401672892 \h </w:instrText>
        </w:r>
        <w:r w:rsidR="004D7965">
          <w:rPr>
            <w:noProof/>
            <w:webHidden/>
          </w:rPr>
        </w:r>
        <w:r w:rsidR="004D7965">
          <w:rPr>
            <w:noProof/>
            <w:webHidden/>
          </w:rPr>
          <w:fldChar w:fldCharType="separate"/>
        </w:r>
        <w:r w:rsidR="004D7965">
          <w:rPr>
            <w:rFonts w:hint="eastAsia"/>
            <w:noProof/>
            <w:webHidden/>
          </w:rPr>
          <w:t>13</w:t>
        </w:r>
        <w:r w:rsidR="004D7965">
          <w:rPr>
            <w:noProof/>
            <w:webHidden/>
          </w:rPr>
          <w:fldChar w:fldCharType="end"/>
        </w:r>
      </w:hyperlink>
    </w:p>
    <w:p w:rsidR="004D7965" w:rsidRDefault="000E153F">
      <w:pPr>
        <w:pStyle w:val="TOC2"/>
        <w:tabs>
          <w:tab w:val="right" w:leader="dot" w:pos="9736"/>
        </w:tabs>
        <w:rPr>
          <w:smallCaps w:val="0"/>
          <w:noProof/>
          <w:kern w:val="2"/>
          <w:sz w:val="21"/>
          <w:szCs w:val="22"/>
          <w:lang w:val="en-US" w:bidi="ar-SA"/>
        </w:rPr>
      </w:pPr>
      <w:hyperlink w:anchor="_Toc401672893" w:history="1">
        <w:r w:rsidR="004D7965" w:rsidRPr="003B7B4D">
          <w:rPr>
            <w:rStyle w:val="Hyperlink"/>
            <w:rFonts w:hint="eastAsia"/>
            <w:noProof/>
          </w:rPr>
          <w:t>适用范围</w:t>
        </w:r>
        <w:r w:rsidR="004D7965">
          <w:rPr>
            <w:noProof/>
            <w:webHidden/>
          </w:rPr>
          <w:tab/>
        </w:r>
        <w:r w:rsidR="004D7965">
          <w:rPr>
            <w:noProof/>
            <w:webHidden/>
          </w:rPr>
          <w:fldChar w:fldCharType="begin"/>
        </w:r>
        <w:r w:rsidR="004D7965">
          <w:rPr>
            <w:noProof/>
            <w:webHidden/>
          </w:rPr>
          <w:instrText xml:space="preserve"> PAGEREF _Toc401672893 \h </w:instrText>
        </w:r>
        <w:r w:rsidR="004D7965">
          <w:rPr>
            <w:noProof/>
            <w:webHidden/>
          </w:rPr>
        </w:r>
        <w:r w:rsidR="004D7965">
          <w:rPr>
            <w:noProof/>
            <w:webHidden/>
          </w:rPr>
          <w:fldChar w:fldCharType="separate"/>
        </w:r>
        <w:r w:rsidR="004D7965">
          <w:rPr>
            <w:rFonts w:hint="eastAsia"/>
            <w:noProof/>
            <w:webHidden/>
          </w:rPr>
          <w:t>13</w:t>
        </w:r>
        <w:r w:rsidR="004D7965">
          <w:rPr>
            <w:noProof/>
            <w:webHidden/>
          </w:rPr>
          <w:fldChar w:fldCharType="end"/>
        </w:r>
      </w:hyperlink>
    </w:p>
    <w:p w:rsidR="004D7965" w:rsidRDefault="000E153F">
      <w:pPr>
        <w:pStyle w:val="TOC2"/>
        <w:tabs>
          <w:tab w:val="right" w:leader="dot" w:pos="9736"/>
        </w:tabs>
        <w:rPr>
          <w:smallCaps w:val="0"/>
          <w:noProof/>
          <w:kern w:val="2"/>
          <w:sz w:val="21"/>
          <w:szCs w:val="22"/>
          <w:lang w:val="en-US" w:bidi="ar-SA"/>
        </w:rPr>
      </w:pPr>
      <w:hyperlink w:anchor="_Toc401672894" w:history="1">
        <w:r w:rsidR="004D7965" w:rsidRPr="003B7B4D">
          <w:rPr>
            <w:rStyle w:val="Hyperlink"/>
            <w:rFonts w:hint="eastAsia"/>
            <w:noProof/>
          </w:rPr>
          <w:t>要求</w:t>
        </w:r>
        <w:r w:rsidR="004D7965">
          <w:rPr>
            <w:noProof/>
            <w:webHidden/>
          </w:rPr>
          <w:tab/>
        </w:r>
        <w:r w:rsidR="004D7965">
          <w:rPr>
            <w:noProof/>
            <w:webHidden/>
          </w:rPr>
          <w:fldChar w:fldCharType="begin"/>
        </w:r>
        <w:r w:rsidR="004D7965">
          <w:rPr>
            <w:noProof/>
            <w:webHidden/>
          </w:rPr>
          <w:instrText xml:space="preserve"> PAGEREF _Toc401672894 \h </w:instrText>
        </w:r>
        <w:r w:rsidR="004D7965">
          <w:rPr>
            <w:noProof/>
            <w:webHidden/>
          </w:rPr>
        </w:r>
        <w:r w:rsidR="004D7965">
          <w:rPr>
            <w:noProof/>
            <w:webHidden/>
          </w:rPr>
          <w:fldChar w:fldCharType="separate"/>
        </w:r>
        <w:r w:rsidR="004D7965">
          <w:rPr>
            <w:rFonts w:hint="eastAsia"/>
            <w:noProof/>
            <w:webHidden/>
          </w:rPr>
          <w:t>14</w:t>
        </w:r>
        <w:r w:rsidR="004D7965">
          <w:rPr>
            <w:noProof/>
            <w:webHidden/>
          </w:rPr>
          <w:fldChar w:fldCharType="end"/>
        </w:r>
      </w:hyperlink>
    </w:p>
    <w:p w:rsidR="004D7965" w:rsidRDefault="000E153F">
      <w:pPr>
        <w:pStyle w:val="TOC3"/>
        <w:tabs>
          <w:tab w:val="right" w:leader="dot" w:pos="9736"/>
        </w:tabs>
        <w:rPr>
          <w:i w:val="0"/>
          <w:iCs w:val="0"/>
          <w:noProof/>
          <w:kern w:val="2"/>
          <w:sz w:val="21"/>
          <w:szCs w:val="22"/>
          <w:lang w:val="en-US" w:bidi="ar-SA"/>
        </w:rPr>
      </w:pPr>
      <w:hyperlink w:anchor="_Toc401672895" w:history="1">
        <w:r w:rsidR="004D7965" w:rsidRPr="003B7B4D">
          <w:rPr>
            <w:rStyle w:val="Hyperlink"/>
            <w:noProof/>
          </w:rPr>
          <w:t xml:space="preserve">A. </w:t>
        </w:r>
        <w:r w:rsidR="004D7965" w:rsidRPr="003B7B4D">
          <w:rPr>
            <w:rStyle w:val="Hyperlink"/>
            <w:rFonts w:hint="eastAsia"/>
            <w:noProof/>
          </w:rPr>
          <w:t>利用借款国环境与社会框架</w:t>
        </w:r>
        <w:r w:rsidR="004D7965">
          <w:rPr>
            <w:noProof/>
            <w:webHidden/>
          </w:rPr>
          <w:tab/>
        </w:r>
        <w:r w:rsidR="004D7965">
          <w:rPr>
            <w:noProof/>
            <w:webHidden/>
          </w:rPr>
          <w:fldChar w:fldCharType="begin"/>
        </w:r>
        <w:r w:rsidR="004D7965">
          <w:rPr>
            <w:noProof/>
            <w:webHidden/>
          </w:rPr>
          <w:instrText xml:space="preserve"> PAGEREF _Toc401672895 \h </w:instrText>
        </w:r>
        <w:r w:rsidR="004D7965">
          <w:rPr>
            <w:noProof/>
            <w:webHidden/>
          </w:rPr>
        </w:r>
        <w:r w:rsidR="004D7965">
          <w:rPr>
            <w:noProof/>
            <w:webHidden/>
          </w:rPr>
          <w:fldChar w:fldCharType="separate"/>
        </w:r>
        <w:r w:rsidR="004D7965">
          <w:rPr>
            <w:rFonts w:hint="eastAsia"/>
            <w:noProof/>
            <w:webHidden/>
          </w:rPr>
          <w:t>15</w:t>
        </w:r>
        <w:r w:rsidR="004D7965">
          <w:rPr>
            <w:noProof/>
            <w:webHidden/>
          </w:rPr>
          <w:fldChar w:fldCharType="end"/>
        </w:r>
      </w:hyperlink>
    </w:p>
    <w:p w:rsidR="004D7965" w:rsidRDefault="000E153F">
      <w:pPr>
        <w:pStyle w:val="TOC3"/>
        <w:tabs>
          <w:tab w:val="right" w:leader="dot" w:pos="9736"/>
        </w:tabs>
        <w:rPr>
          <w:i w:val="0"/>
          <w:iCs w:val="0"/>
          <w:noProof/>
          <w:kern w:val="2"/>
          <w:sz w:val="21"/>
          <w:szCs w:val="22"/>
          <w:lang w:val="en-US" w:bidi="ar-SA"/>
        </w:rPr>
      </w:pPr>
      <w:hyperlink w:anchor="_Toc401672896" w:history="1">
        <w:r w:rsidR="004D7965" w:rsidRPr="003B7B4D">
          <w:rPr>
            <w:rStyle w:val="Hyperlink"/>
            <w:noProof/>
          </w:rPr>
          <w:t xml:space="preserve">B. </w:t>
        </w:r>
        <w:r w:rsidR="004D7965" w:rsidRPr="003B7B4D">
          <w:rPr>
            <w:rStyle w:val="Hyperlink"/>
            <w:rFonts w:hint="eastAsia"/>
            <w:noProof/>
          </w:rPr>
          <w:t>环境与社会评价</w:t>
        </w:r>
        <w:r w:rsidR="004D7965">
          <w:rPr>
            <w:noProof/>
            <w:webHidden/>
          </w:rPr>
          <w:tab/>
        </w:r>
        <w:r w:rsidR="004D7965">
          <w:rPr>
            <w:noProof/>
            <w:webHidden/>
          </w:rPr>
          <w:fldChar w:fldCharType="begin"/>
        </w:r>
        <w:r w:rsidR="004D7965">
          <w:rPr>
            <w:noProof/>
            <w:webHidden/>
          </w:rPr>
          <w:instrText xml:space="preserve"> PAGEREF _Toc401672896 \h </w:instrText>
        </w:r>
        <w:r w:rsidR="004D7965">
          <w:rPr>
            <w:noProof/>
            <w:webHidden/>
          </w:rPr>
        </w:r>
        <w:r w:rsidR="004D7965">
          <w:rPr>
            <w:noProof/>
            <w:webHidden/>
          </w:rPr>
          <w:fldChar w:fldCharType="separate"/>
        </w:r>
        <w:r w:rsidR="004D7965">
          <w:rPr>
            <w:rFonts w:hint="eastAsia"/>
            <w:noProof/>
            <w:webHidden/>
          </w:rPr>
          <w:t>15</w:t>
        </w:r>
        <w:r w:rsidR="004D7965">
          <w:rPr>
            <w:noProof/>
            <w:webHidden/>
          </w:rPr>
          <w:fldChar w:fldCharType="end"/>
        </w:r>
      </w:hyperlink>
    </w:p>
    <w:p w:rsidR="004D7965" w:rsidRDefault="000E153F">
      <w:pPr>
        <w:pStyle w:val="TOC3"/>
        <w:tabs>
          <w:tab w:val="right" w:leader="dot" w:pos="9736"/>
        </w:tabs>
        <w:rPr>
          <w:i w:val="0"/>
          <w:iCs w:val="0"/>
          <w:noProof/>
          <w:kern w:val="2"/>
          <w:sz w:val="21"/>
          <w:szCs w:val="22"/>
          <w:lang w:val="en-US" w:bidi="ar-SA"/>
        </w:rPr>
      </w:pPr>
      <w:hyperlink w:anchor="_Toc401672897" w:history="1">
        <w:r w:rsidR="004D7965" w:rsidRPr="003B7B4D">
          <w:rPr>
            <w:rStyle w:val="Hyperlink"/>
            <w:noProof/>
          </w:rPr>
          <w:t xml:space="preserve">C. </w:t>
        </w:r>
        <w:r w:rsidR="004D7965" w:rsidRPr="003B7B4D">
          <w:rPr>
            <w:rStyle w:val="Hyperlink"/>
            <w:rFonts w:hint="eastAsia"/>
            <w:noProof/>
          </w:rPr>
          <w:t>环境和社会承诺计划</w:t>
        </w:r>
        <w:r w:rsidR="004D7965">
          <w:rPr>
            <w:noProof/>
            <w:webHidden/>
          </w:rPr>
          <w:tab/>
        </w:r>
        <w:r w:rsidR="004D7965">
          <w:rPr>
            <w:noProof/>
            <w:webHidden/>
          </w:rPr>
          <w:fldChar w:fldCharType="begin"/>
        </w:r>
        <w:r w:rsidR="004D7965">
          <w:rPr>
            <w:noProof/>
            <w:webHidden/>
          </w:rPr>
          <w:instrText xml:space="preserve"> PAGEREF _Toc401672897 \h </w:instrText>
        </w:r>
        <w:r w:rsidR="004D7965">
          <w:rPr>
            <w:noProof/>
            <w:webHidden/>
          </w:rPr>
        </w:r>
        <w:r w:rsidR="004D7965">
          <w:rPr>
            <w:noProof/>
            <w:webHidden/>
          </w:rPr>
          <w:fldChar w:fldCharType="separate"/>
        </w:r>
        <w:r w:rsidR="004D7965">
          <w:rPr>
            <w:rFonts w:hint="eastAsia"/>
            <w:noProof/>
            <w:webHidden/>
          </w:rPr>
          <w:t>17</w:t>
        </w:r>
        <w:r w:rsidR="004D7965">
          <w:rPr>
            <w:noProof/>
            <w:webHidden/>
          </w:rPr>
          <w:fldChar w:fldCharType="end"/>
        </w:r>
      </w:hyperlink>
    </w:p>
    <w:p w:rsidR="004D7965" w:rsidRDefault="000E153F">
      <w:pPr>
        <w:pStyle w:val="TOC3"/>
        <w:tabs>
          <w:tab w:val="right" w:leader="dot" w:pos="9736"/>
        </w:tabs>
        <w:rPr>
          <w:i w:val="0"/>
          <w:iCs w:val="0"/>
          <w:noProof/>
          <w:kern w:val="2"/>
          <w:sz w:val="21"/>
          <w:szCs w:val="22"/>
          <w:lang w:val="en-US" w:bidi="ar-SA"/>
        </w:rPr>
      </w:pPr>
      <w:hyperlink w:anchor="_Toc401672898" w:history="1">
        <w:r w:rsidR="004D7965" w:rsidRPr="003B7B4D">
          <w:rPr>
            <w:rStyle w:val="Hyperlink"/>
            <w:noProof/>
          </w:rPr>
          <w:t xml:space="preserve">D. </w:t>
        </w:r>
        <w:r w:rsidR="004D7965" w:rsidRPr="003B7B4D">
          <w:rPr>
            <w:rStyle w:val="Hyperlink"/>
            <w:rFonts w:hint="eastAsia"/>
            <w:noProof/>
          </w:rPr>
          <w:t>实施《环境和社会承诺计划》</w:t>
        </w:r>
        <w:r w:rsidR="004D7965">
          <w:rPr>
            <w:noProof/>
            <w:webHidden/>
          </w:rPr>
          <w:tab/>
        </w:r>
        <w:r w:rsidR="004D7965">
          <w:rPr>
            <w:noProof/>
            <w:webHidden/>
          </w:rPr>
          <w:fldChar w:fldCharType="begin"/>
        </w:r>
        <w:r w:rsidR="004D7965">
          <w:rPr>
            <w:noProof/>
            <w:webHidden/>
          </w:rPr>
          <w:instrText xml:space="preserve"> PAGEREF _Toc401672898 \h </w:instrText>
        </w:r>
        <w:r w:rsidR="004D7965">
          <w:rPr>
            <w:noProof/>
            <w:webHidden/>
          </w:rPr>
        </w:r>
        <w:r w:rsidR="004D7965">
          <w:rPr>
            <w:noProof/>
            <w:webHidden/>
          </w:rPr>
          <w:fldChar w:fldCharType="separate"/>
        </w:r>
        <w:r w:rsidR="004D7965">
          <w:rPr>
            <w:rFonts w:hint="eastAsia"/>
            <w:noProof/>
            <w:webHidden/>
          </w:rPr>
          <w:t>18</w:t>
        </w:r>
        <w:r w:rsidR="004D7965">
          <w:rPr>
            <w:noProof/>
            <w:webHidden/>
          </w:rPr>
          <w:fldChar w:fldCharType="end"/>
        </w:r>
      </w:hyperlink>
    </w:p>
    <w:p w:rsidR="004D7965" w:rsidRDefault="000E153F">
      <w:pPr>
        <w:pStyle w:val="TOC3"/>
        <w:tabs>
          <w:tab w:val="right" w:leader="dot" w:pos="9736"/>
        </w:tabs>
        <w:rPr>
          <w:i w:val="0"/>
          <w:iCs w:val="0"/>
          <w:noProof/>
          <w:kern w:val="2"/>
          <w:sz w:val="21"/>
          <w:szCs w:val="22"/>
          <w:lang w:val="en-US" w:bidi="ar-SA"/>
        </w:rPr>
      </w:pPr>
      <w:hyperlink w:anchor="_Toc401672899" w:history="1">
        <w:r w:rsidR="004D7965" w:rsidRPr="003B7B4D">
          <w:rPr>
            <w:rStyle w:val="Hyperlink"/>
            <w:noProof/>
          </w:rPr>
          <w:t xml:space="preserve">E. </w:t>
        </w:r>
        <w:r w:rsidR="004D7965" w:rsidRPr="003B7B4D">
          <w:rPr>
            <w:rStyle w:val="Hyperlink"/>
            <w:rFonts w:hint="eastAsia"/>
            <w:noProof/>
          </w:rPr>
          <w:t>项目监测和报告</w:t>
        </w:r>
        <w:r w:rsidR="004D7965">
          <w:rPr>
            <w:noProof/>
            <w:webHidden/>
          </w:rPr>
          <w:tab/>
        </w:r>
        <w:r w:rsidR="004D7965">
          <w:rPr>
            <w:noProof/>
            <w:webHidden/>
          </w:rPr>
          <w:fldChar w:fldCharType="begin"/>
        </w:r>
        <w:r w:rsidR="004D7965">
          <w:rPr>
            <w:noProof/>
            <w:webHidden/>
          </w:rPr>
          <w:instrText xml:space="preserve"> PAGEREF _Toc401672899 \h </w:instrText>
        </w:r>
        <w:r w:rsidR="004D7965">
          <w:rPr>
            <w:noProof/>
            <w:webHidden/>
          </w:rPr>
        </w:r>
        <w:r w:rsidR="004D7965">
          <w:rPr>
            <w:noProof/>
            <w:webHidden/>
          </w:rPr>
          <w:fldChar w:fldCharType="separate"/>
        </w:r>
        <w:r w:rsidR="004D7965">
          <w:rPr>
            <w:rFonts w:hint="eastAsia"/>
            <w:noProof/>
            <w:webHidden/>
          </w:rPr>
          <w:t>18</w:t>
        </w:r>
        <w:r w:rsidR="004D7965">
          <w:rPr>
            <w:noProof/>
            <w:webHidden/>
          </w:rPr>
          <w:fldChar w:fldCharType="end"/>
        </w:r>
      </w:hyperlink>
    </w:p>
    <w:p w:rsidR="004D7965" w:rsidRDefault="000E153F">
      <w:pPr>
        <w:pStyle w:val="TOC2"/>
        <w:tabs>
          <w:tab w:val="right" w:leader="dot" w:pos="9736"/>
        </w:tabs>
        <w:rPr>
          <w:smallCaps w:val="0"/>
          <w:noProof/>
          <w:kern w:val="2"/>
          <w:sz w:val="21"/>
          <w:szCs w:val="22"/>
          <w:lang w:val="en-US" w:bidi="ar-SA"/>
        </w:rPr>
      </w:pPr>
      <w:hyperlink w:anchor="_Toc401672900" w:history="1">
        <w:r w:rsidR="004D7965" w:rsidRPr="003B7B4D">
          <w:rPr>
            <w:rStyle w:val="Hyperlink"/>
            <w:rFonts w:hint="eastAsia"/>
            <w:noProof/>
          </w:rPr>
          <w:t>《环境与社会标准</w:t>
        </w:r>
        <w:r w:rsidR="004D7965" w:rsidRPr="003B7B4D">
          <w:rPr>
            <w:rStyle w:val="Hyperlink"/>
            <w:noProof/>
          </w:rPr>
          <w:t>1</w:t>
        </w:r>
        <w:r w:rsidR="004D7965" w:rsidRPr="003B7B4D">
          <w:rPr>
            <w:rStyle w:val="Hyperlink"/>
            <w:rFonts w:hint="eastAsia"/>
            <w:noProof/>
          </w:rPr>
          <w:t>》</w:t>
        </w:r>
        <w:r w:rsidR="004D7965" w:rsidRPr="003B7B4D">
          <w:rPr>
            <w:rStyle w:val="Hyperlink"/>
            <w:noProof/>
          </w:rPr>
          <w:t>——</w:t>
        </w:r>
        <w:r w:rsidR="004D7965" w:rsidRPr="003B7B4D">
          <w:rPr>
            <w:rStyle w:val="Hyperlink"/>
            <w:rFonts w:hint="eastAsia"/>
            <w:noProof/>
          </w:rPr>
          <w:t>附件</w:t>
        </w:r>
        <w:r w:rsidR="004D7965" w:rsidRPr="003B7B4D">
          <w:rPr>
            <w:rStyle w:val="Hyperlink"/>
            <w:noProof/>
          </w:rPr>
          <w:t>1</w:t>
        </w:r>
        <w:r w:rsidR="004D7965" w:rsidRPr="003B7B4D">
          <w:rPr>
            <w:rStyle w:val="Hyperlink"/>
            <w:rFonts w:hint="eastAsia"/>
            <w:noProof/>
          </w:rPr>
          <w:t>《环境与社会评价》</w:t>
        </w:r>
        <w:r w:rsidR="004D7965">
          <w:rPr>
            <w:noProof/>
            <w:webHidden/>
          </w:rPr>
          <w:tab/>
        </w:r>
        <w:r w:rsidR="004D7965">
          <w:rPr>
            <w:noProof/>
            <w:webHidden/>
          </w:rPr>
          <w:fldChar w:fldCharType="begin"/>
        </w:r>
        <w:r w:rsidR="004D7965">
          <w:rPr>
            <w:noProof/>
            <w:webHidden/>
          </w:rPr>
          <w:instrText xml:space="preserve"> PAGEREF _Toc401672900 \h </w:instrText>
        </w:r>
        <w:r w:rsidR="004D7965">
          <w:rPr>
            <w:noProof/>
            <w:webHidden/>
          </w:rPr>
        </w:r>
        <w:r w:rsidR="004D7965">
          <w:rPr>
            <w:noProof/>
            <w:webHidden/>
          </w:rPr>
          <w:fldChar w:fldCharType="separate"/>
        </w:r>
        <w:r w:rsidR="004D7965">
          <w:rPr>
            <w:rFonts w:hint="eastAsia"/>
            <w:noProof/>
            <w:webHidden/>
          </w:rPr>
          <w:t>20</w:t>
        </w:r>
        <w:r w:rsidR="004D7965">
          <w:rPr>
            <w:noProof/>
            <w:webHidden/>
          </w:rPr>
          <w:fldChar w:fldCharType="end"/>
        </w:r>
      </w:hyperlink>
    </w:p>
    <w:p w:rsidR="004D7965" w:rsidRDefault="000E153F">
      <w:pPr>
        <w:pStyle w:val="TOC2"/>
        <w:tabs>
          <w:tab w:val="right" w:leader="dot" w:pos="9736"/>
        </w:tabs>
        <w:rPr>
          <w:smallCaps w:val="0"/>
          <w:noProof/>
          <w:kern w:val="2"/>
          <w:sz w:val="21"/>
          <w:szCs w:val="22"/>
          <w:lang w:val="en-US" w:bidi="ar-SA"/>
        </w:rPr>
      </w:pPr>
      <w:hyperlink w:anchor="_Toc401672901" w:history="1">
        <w:r w:rsidR="004D7965" w:rsidRPr="003B7B4D">
          <w:rPr>
            <w:rStyle w:val="Hyperlink"/>
            <w:rFonts w:hint="eastAsia"/>
            <w:noProof/>
          </w:rPr>
          <w:t>《环境与社会标准</w:t>
        </w:r>
        <w:r w:rsidR="004D7965" w:rsidRPr="003B7B4D">
          <w:rPr>
            <w:rStyle w:val="Hyperlink"/>
            <w:noProof/>
          </w:rPr>
          <w:t>1</w:t>
        </w:r>
        <w:r w:rsidR="004D7965" w:rsidRPr="003B7B4D">
          <w:rPr>
            <w:rStyle w:val="Hyperlink"/>
            <w:rFonts w:hint="eastAsia"/>
            <w:noProof/>
          </w:rPr>
          <w:t>》</w:t>
        </w:r>
        <w:r w:rsidR="004D7965" w:rsidRPr="003B7B4D">
          <w:rPr>
            <w:rStyle w:val="Hyperlink"/>
            <w:noProof/>
          </w:rPr>
          <w:t>——</w:t>
        </w:r>
        <w:r w:rsidR="004D7965" w:rsidRPr="003B7B4D">
          <w:rPr>
            <w:rStyle w:val="Hyperlink"/>
            <w:rFonts w:hint="eastAsia"/>
            <w:noProof/>
          </w:rPr>
          <w:t>附件</w:t>
        </w:r>
        <w:r w:rsidR="004D7965" w:rsidRPr="003B7B4D">
          <w:rPr>
            <w:rStyle w:val="Hyperlink"/>
            <w:noProof/>
          </w:rPr>
          <w:t>2</w:t>
        </w:r>
        <w:r w:rsidR="004D7965" w:rsidRPr="003B7B4D">
          <w:rPr>
            <w:rStyle w:val="Hyperlink"/>
            <w:rFonts w:hint="eastAsia"/>
            <w:noProof/>
          </w:rPr>
          <w:t>《环境和社会承诺计划》</w:t>
        </w:r>
        <w:r w:rsidR="004D7965">
          <w:rPr>
            <w:noProof/>
            <w:webHidden/>
          </w:rPr>
          <w:tab/>
        </w:r>
        <w:r w:rsidR="004D7965">
          <w:rPr>
            <w:noProof/>
            <w:webHidden/>
          </w:rPr>
          <w:fldChar w:fldCharType="begin"/>
        </w:r>
        <w:r w:rsidR="004D7965">
          <w:rPr>
            <w:noProof/>
            <w:webHidden/>
          </w:rPr>
          <w:instrText xml:space="preserve"> PAGEREF _Toc401672901 \h </w:instrText>
        </w:r>
        <w:r w:rsidR="004D7965">
          <w:rPr>
            <w:noProof/>
            <w:webHidden/>
          </w:rPr>
        </w:r>
        <w:r w:rsidR="004D7965">
          <w:rPr>
            <w:noProof/>
            <w:webHidden/>
          </w:rPr>
          <w:fldChar w:fldCharType="separate"/>
        </w:r>
        <w:r w:rsidR="004D7965">
          <w:rPr>
            <w:rFonts w:hint="eastAsia"/>
            <w:noProof/>
            <w:webHidden/>
          </w:rPr>
          <w:t>21</w:t>
        </w:r>
        <w:r w:rsidR="004D7965">
          <w:rPr>
            <w:noProof/>
            <w:webHidden/>
          </w:rPr>
          <w:fldChar w:fldCharType="end"/>
        </w:r>
      </w:hyperlink>
    </w:p>
    <w:p w:rsidR="004D7965" w:rsidRDefault="000E153F">
      <w:pPr>
        <w:pStyle w:val="TOC2"/>
        <w:tabs>
          <w:tab w:val="right" w:leader="dot" w:pos="9736"/>
        </w:tabs>
        <w:rPr>
          <w:smallCaps w:val="0"/>
          <w:noProof/>
          <w:kern w:val="2"/>
          <w:sz w:val="21"/>
          <w:szCs w:val="22"/>
          <w:lang w:val="en-US" w:bidi="ar-SA"/>
        </w:rPr>
      </w:pPr>
      <w:hyperlink w:anchor="_Toc401672902" w:history="1">
        <w:r w:rsidR="004D7965" w:rsidRPr="003B7B4D">
          <w:rPr>
            <w:rStyle w:val="Hyperlink"/>
            <w:rFonts w:hint="eastAsia"/>
            <w:noProof/>
          </w:rPr>
          <w:t>《环境与社会标准</w:t>
        </w:r>
        <w:r w:rsidR="004D7965" w:rsidRPr="003B7B4D">
          <w:rPr>
            <w:rStyle w:val="Hyperlink"/>
            <w:noProof/>
          </w:rPr>
          <w:t>1</w:t>
        </w:r>
        <w:r w:rsidR="004D7965" w:rsidRPr="003B7B4D">
          <w:rPr>
            <w:rStyle w:val="Hyperlink"/>
            <w:rFonts w:hint="eastAsia"/>
            <w:noProof/>
          </w:rPr>
          <w:t>》</w:t>
        </w:r>
        <w:r w:rsidR="004D7965" w:rsidRPr="003B7B4D">
          <w:rPr>
            <w:rStyle w:val="Hyperlink"/>
            <w:noProof/>
          </w:rPr>
          <w:t>——</w:t>
        </w:r>
        <w:r w:rsidR="004D7965" w:rsidRPr="003B7B4D">
          <w:rPr>
            <w:rStyle w:val="Hyperlink"/>
            <w:rFonts w:hint="eastAsia"/>
            <w:noProof/>
          </w:rPr>
          <w:t>附件</w:t>
        </w:r>
        <w:r w:rsidR="004D7965" w:rsidRPr="003B7B4D">
          <w:rPr>
            <w:rStyle w:val="Hyperlink"/>
            <w:noProof/>
          </w:rPr>
          <w:t>3</w:t>
        </w:r>
        <w:r w:rsidR="004D7965" w:rsidRPr="003B7B4D">
          <w:rPr>
            <w:rStyle w:val="Hyperlink"/>
            <w:rFonts w:hint="eastAsia"/>
            <w:noProof/>
          </w:rPr>
          <w:t>《承包商管理》</w:t>
        </w:r>
        <w:r w:rsidR="004D7965">
          <w:rPr>
            <w:noProof/>
            <w:webHidden/>
          </w:rPr>
          <w:tab/>
        </w:r>
        <w:r w:rsidR="004D7965">
          <w:rPr>
            <w:noProof/>
            <w:webHidden/>
          </w:rPr>
          <w:fldChar w:fldCharType="begin"/>
        </w:r>
        <w:r w:rsidR="004D7965">
          <w:rPr>
            <w:noProof/>
            <w:webHidden/>
          </w:rPr>
          <w:instrText xml:space="preserve"> PAGEREF _Toc401672902 \h </w:instrText>
        </w:r>
        <w:r w:rsidR="004D7965">
          <w:rPr>
            <w:noProof/>
            <w:webHidden/>
          </w:rPr>
        </w:r>
        <w:r w:rsidR="004D7965">
          <w:rPr>
            <w:noProof/>
            <w:webHidden/>
          </w:rPr>
          <w:fldChar w:fldCharType="separate"/>
        </w:r>
        <w:r w:rsidR="004D7965">
          <w:rPr>
            <w:rFonts w:hint="eastAsia"/>
            <w:noProof/>
            <w:webHidden/>
          </w:rPr>
          <w:t>22</w:t>
        </w:r>
        <w:r w:rsidR="004D7965">
          <w:rPr>
            <w:noProof/>
            <w:webHidden/>
          </w:rPr>
          <w:fldChar w:fldCharType="end"/>
        </w:r>
      </w:hyperlink>
    </w:p>
    <w:p w:rsidR="004D7965" w:rsidRDefault="000E153F">
      <w:pPr>
        <w:pStyle w:val="TOC1"/>
        <w:tabs>
          <w:tab w:val="right" w:leader="dot" w:pos="9736"/>
        </w:tabs>
        <w:rPr>
          <w:b w:val="0"/>
          <w:bCs w:val="0"/>
          <w:caps w:val="0"/>
          <w:noProof/>
          <w:kern w:val="2"/>
          <w:sz w:val="21"/>
          <w:szCs w:val="22"/>
          <w:lang w:val="en-US" w:bidi="ar-SA"/>
        </w:rPr>
      </w:pPr>
      <w:hyperlink w:anchor="_Toc401672903" w:history="1">
        <w:r w:rsidR="004D7965" w:rsidRPr="003B7B4D">
          <w:rPr>
            <w:rStyle w:val="Hyperlink"/>
            <w:rFonts w:hint="eastAsia"/>
            <w:noProof/>
          </w:rPr>
          <w:t>环境与社会标准</w:t>
        </w:r>
        <w:r w:rsidR="004D7965" w:rsidRPr="003B7B4D">
          <w:rPr>
            <w:rStyle w:val="Hyperlink"/>
            <w:noProof/>
          </w:rPr>
          <w:t xml:space="preserve"> 2 </w:t>
        </w:r>
        <w:r w:rsidR="004D7965" w:rsidRPr="003B7B4D">
          <w:rPr>
            <w:rStyle w:val="Hyperlink"/>
            <w:rFonts w:hint="eastAsia"/>
            <w:noProof/>
          </w:rPr>
          <w:t>劳工和工作条件</w:t>
        </w:r>
        <w:r w:rsidR="004D7965">
          <w:rPr>
            <w:noProof/>
            <w:webHidden/>
          </w:rPr>
          <w:tab/>
        </w:r>
        <w:r w:rsidR="004D7965">
          <w:rPr>
            <w:noProof/>
            <w:webHidden/>
          </w:rPr>
          <w:fldChar w:fldCharType="begin"/>
        </w:r>
        <w:r w:rsidR="004D7965">
          <w:rPr>
            <w:noProof/>
            <w:webHidden/>
          </w:rPr>
          <w:instrText xml:space="preserve"> PAGEREF _Toc401672903 \h </w:instrText>
        </w:r>
        <w:r w:rsidR="004D7965">
          <w:rPr>
            <w:noProof/>
            <w:webHidden/>
          </w:rPr>
        </w:r>
        <w:r w:rsidR="004D7965">
          <w:rPr>
            <w:noProof/>
            <w:webHidden/>
          </w:rPr>
          <w:fldChar w:fldCharType="separate"/>
        </w:r>
        <w:r w:rsidR="004D7965">
          <w:rPr>
            <w:rFonts w:hint="eastAsia"/>
            <w:noProof/>
            <w:webHidden/>
          </w:rPr>
          <w:t>23</w:t>
        </w:r>
        <w:r w:rsidR="004D7965">
          <w:rPr>
            <w:noProof/>
            <w:webHidden/>
          </w:rPr>
          <w:fldChar w:fldCharType="end"/>
        </w:r>
      </w:hyperlink>
    </w:p>
    <w:p w:rsidR="004D7965" w:rsidRDefault="000E153F">
      <w:pPr>
        <w:pStyle w:val="TOC2"/>
        <w:tabs>
          <w:tab w:val="right" w:leader="dot" w:pos="9736"/>
        </w:tabs>
        <w:rPr>
          <w:smallCaps w:val="0"/>
          <w:noProof/>
          <w:kern w:val="2"/>
          <w:sz w:val="21"/>
          <w:szCs w:val="22"/>
          <w:lang w:val="en-US" w:bidi="ar-SA"/>
        </w:rPr>
      </w:pPr>
      <w:hyperlink w:anchor="_Toc401672904" w:history="1">
        <w:r w:rsidR="004D7965" w:rsidRPr="003B7B4D">
          <w:rPr>
            <w:rStyle w:val="Hyperlink"/>
            <w:rFonts w:hint="eastAsia"/>
            <w:noProof/>
          </w:rPr>
          <w:t>简介</w:t>
        </w:r>
        <w:r w:rsidR="004D7965">
          <w:rPr>
            <w:noProof/>
            <w:webHidden/>
          </w:rPr>
          <w:tab/>
        </w:r>
        <w:r w:rsidR="004D7965">
          <w:rPr>
            <w:noProof/>
            <w:webHidden/>
          </w:rPr>
          <w:fldChar w:fldCharType="begin"/>
        </w:r>
        <w:r w:rsidR="004D7965">
          <w:rPr>
            <w:noProof/>
            <w:webHidden/>
          </w:rPr>
          <w:instrText xml:space="preserve"> PAGEREF _Toc401672904 \h </w:instrText>
        </w:r>
        <w:r w:rsidR="004D7965">
          <w:rPr>
            <w:noProof/>
            <w:webHidden/>
          </w:rPr>
        </w:r>
        <w:r w:rsidR="004D7965">
          <w:rPr>
            <w:noProof/>
            <w:webHidden/>
          </w:rPr>
          <w:fldChar w:fldCharType="separate"/>
        </w:r>
        <w:r w:rsidR="004D7965">
          <w:rPr>
            <w:rFonts w:hint="eastAsia"/>
            <w:noProof/>
            <w:webHidden/>
          </w:rPr>
          <w:t>23</w:t>
        </w:r>
        <w:r w:rsidR="004D7965">
          <w:rPr>
            <w:noProof/>
            <w:webHidden/>
          </w:rPr>
          <w:fldChar w:fldCharType="end"/>
        </w:r>
      </w:hyperlink>
    </w:p>
    <w:p w:rsidR="004D7965" w:rsidRDefault="000E153F">
      <w:pPr>
        <w:pStyle w:val="TOC2"/>
        <w:tabs>
          <w:tab w:val="right" w:leader="dot" w:pos="9736"/>
        </w:tabs>
        <w:rPr>
          <w:smallCaps w:val="0"/>
          <w:noProof/>
          <w:kern w:val="2"/>
          <w:sz w:val="21"/>
          <w:szCs w:val="22"/>
          <w:lang w:val="en-US" w:bidi="ar-SA"/>
        </w:rPr>
      </w:pPr>
      <w:hyperlink w:anchor="_Toc401672905" w:history="1">
        <w:r w:rsidR="004D7965" w:rsidRPr="003B7B4D">
          <w:rPr>
            <w:rStyle w:val="Hyperlink"/>
            <w:rFonts w:hint="eastAsia"/>
            <w:noProof/>
          </w:rPr>
          <w:t>目标</w:t>
        </w:r>
        <w:r w:rsidR="004D7965">
          <w:rPr>
            <w:noProof/>
            <w:webHidden/>
          </w:rPr>
          <w:tab/>
        </w:r>
        <w:r w:rsidR="004D7965">
          <w:rPr>
            <w:noProof/>
            <w:webHidden/>
          </w:rPr>
          <w:fldChar w:fldCharType="begin"/>
        </w:r>
        <w:r w:rsidR="004D7965">
          <w:rPr>
            <w:noProof/>
            <w:webHidden/>
          </w:rPr>
          <w:instrText xml:space="preserve"> PAGEREF _Toc401672905 \h </w:instrText>
        </w:r>
        <w:r w:rsidR="004D7965">
          <w:rPr>
            <w:noProof/>
            <w:webHidden/>
          </w:rPr>
        </w:r>
        <w:r w:rsidR="004D7965">
          <w:rPr>
            <w:noProof/>
            <w:webHidden/>
          </w:rPr>
          <w:fldChar w:fldCharType="separate"/>
        </w:r>
        <w:r w:rsidR="004D7965">
          <w:rPr>
            <w:rFonts w:hint="eastAsia"/>
            <w:noProof/>
            <w:webHidden/>
          </w:rPr>
          <w:t>23</w:t>
        </w:r>
        <w:r w:rsidR="004D7965">
          <w:rPr>
            <w:noProof/>
            <w:webHidden/>
          </w:rPr>
          <w:fldChar w:fldCharType="end"/>
        </w:r>
      </w:hyperlink>
    </w:p>
    <w:p w:rsidR="004D7965" w:rsidRDefault="000E153F">
      <w:pPr>
        <w:pStyle w:val="TOC2"/>
        <w:tabs>
          <w:tab w:val="right" w:leader="dot" w:pos="9736"/>
        </w:tabs>
        <w:rPr>
          <w:smallCaps w:val="0"/>
          <w:noProof/>
          <w:kern w:val="2"/>
          <w:sz w:val="21"/>
          <w:szCs w:val="22"/>
          <w:lang w:val="en-US" w:bidi="ar-SA"/>
        </w:rPr>
      </w:pPr>
      <w:hyperlink w:anchor="_Toc401672906" w:history="1">
        <w:r w:rsidR="004D7965" w:rsidRPr="003B7B4D">
          <w:rPr>
            <w:rStyle w:val="Hyperlink"/>
            <w:rFonts w:hint="eastAsia"/>
            <w:noProof/>
          </w:rPr>
          <w:t>适用范围</w:t>
        </w:r>
        <w:r w:rsidR="004D7965">
          <w:rPr>
            <w:noProof/>
            <w:webHidden/>
          </w:rPr>
          <w:tab/>
        </w:r>
        <w:r w:rsidR="004D7965">
          <w:rPr>
            <w:noProof/>
            <w:webHidden/>
          </w:rPr>
          <w:fldChar w:fldCharType="begin"/>
        </w:r>
        <w:r w:rsidR="004D7965">
          <w:rPr>
            <w:noProof/>
            <w:webHidden/>
          </w:rPr>
          <w:instrText xml:space="preserve"> PAGEREF _Toc401672906 \h </w:instrText>
        </w:r>
        <w:r w:rsidR="004D7965">
          <w:rPr>
            <w:noProof/>
            <w:webHidden/>
          </w:rPr>
        </w:r>
        <w:r w:rsidR="004D7965">
          <w:rPr>
            <w:noProof/>
            <w:webHidden/>
          </w:rPr>
          <w:fldChar w:fldCharType="separate"/>
        </w:r>
        <w:r w:rsidR="004D7965">
          <w:rPr>
            <w:rFonts w:hint="eastAsia"/>
            <w:noProof/>
            <w:webHidden/>
          </w:rPr>
          <w:t>23</w:t>
        </w:r>
        <w:r w:rsidR="004D7965">
          <w:rPr>
            <w:noProof/>
            <w:webHidden/>
          </w:rPr>
          <w:fldChar w:fldCharType="end"/>
        </w:r>
      </w:hyperlink>
    </w:p>
    <w:p w:rsidR="004D7965" w:rsidRDefault="000E153F">
      <w:pPr>
        <w:pStyle w:val="TOC2"/>
        <w:tabs>
          <w:tab w:val="right" w:leader="dot" w:pos="9736"/>
        </w:tabs>
        <w:rPr>
          <w:smallCaps w:val="0"/>
          <w:noProof/>
          <w:kern w:val="2"/>
          <w:sz w:val="21"/>
          <w:szCs w:val="22"/>
          <w:lang w:val="en-US" w:bidi="ar-SA"/>
        </w:rPr>
      </w:pPr>
      <w:hyperlink w:anchor="_Toc401672907" w:history="1">
        <w:r w:rsidR="004D7965" w:rsidRPr="003B7B4D">
          <w:rPr>
            <w:rStyle w:val="Hyperlink"/>
            <w:rFonts w:hint="eastAsia"/>
            <w:noProof/>
          </w:rPr>
          <w:t>要求</w:t>
        </w:r>
        <w:r w:rsidR="004D7965">
          <w:rPr>
            <w:noProof/>
            <w:webHidden/>
          </w:rPr>
          <w:tab/>
        </w:r>
        <w:r w:rsidR="004D7965">
          <w:rPr>
            <w:noProof/>
            <w:webHidden/>
          </w:rPr>
          <w:fldChar w:fldCharType="begin"/>
        </w:r>
        <w:r w:rsidR="004D7965">
          <w:rPr>
            <w:noProof/>
            <w:webHidden/>
          </w:rPr>
          <w:instrText xml:space="preserve"> PAGEREF _Toc401672907 \h </w:instrText>
        </w:r>
        <w:r w:rsidR="004D7965">
          <w:rPr>
            <w:noProof/>
            <w:webHidden/>
          </w:rPr>
        </w:r>
        <w:r w:rsidR="004D7965">
          <w:rPr>
            <w:noProof/>
            <w:webHidden/>
          </w:rPr>
          <w:fldChar w:fldCharType="separate"/>
        </w:r>
        <w:r w:rsidR="004D7965">
          <w:rPr>
            <w:rFonts w:hint="eastAsia"/>
            <w:noProof/>
            <w:webHidden/>
          </w:rPr>
          <w:t>23</w:t>
        </w:r>
        <w:r w:rsidR="004D7965">
          <w:rPr>
            <w:noProof/>
            <w:webHidden/>
          </w:rPr>
          <w:fldChar w:fldCharType="end"/>
        </w:r>
      </w:hyperlink>
    </w:p>
    <w:p w:rsidR="004D7965" w:rsidRDefault="000E153F">
      <w:pPr>
        <w:pStyle w:val="TOC3"/>
        <w:tabs>
          <w:tab w:val="right" w:leader="dot" w:pos="9736"/>
        </w:tabs>
        <w:rPr>
          <w:i w:val="0"/>
          <w:iCs w:val="0"/>
          <w:noProof/>
          <w:kern w:val="2"/>
          <w:sz w:val="21"/>
          <w:szCs w:val="22"/>
          <w:lang w:val="en-US" w:bidi="ar-SA"/>
        </w:rPr>
      </w:pPr>
      <w:hyperlink w:anchor="_Toc401672908" w:history="1">
        <w:r w:rsidR="004D7965" w:rsidRPr="003B7B4D">
          <w:rPr>
            <w:rStyle w:val="Hyperlink"/>
            <w:noProof/>
          </w:rPr>
          <w:t>A.</w:t>
        </w:r>
        <w:r w:rsidR="004D7965" w:rsidRPr="003B7B4D">
          <w:rPr>
            <w:rStyle w:val="Hyperlink"/>
            <w:rFonts w:hint="eastAsia"/>
            <w:noProof/>
          </w:rPr>
          <w:t>工作条件和工作人员关系管理</w:t>
        </w:r>
        <w:r w:rsidR="004D7965">
          <w:rPr>
            <w:noProof/>
            <w:webHidden/>
          </w:rPr>
          <w:tab/>
        </w:r>
        <w:r w:rsidR="004D7965">
          <w:rPr>
            <w:noProof/>
            <w:webHidden/>
          </w:rPr>
          <w:fldChar w:fldCharType="begin"/>
        </w:r>
        <w:r w:rsidR="004D7965">
          <w:rPr>
            <w:noProof/>
            <w:webHidden/>
          </w:rPr>
          <w:instrText xml:space="preserve"> PAGEREF _Toc401672908 \h </w:instrText>
        </w:r>
        <w:r w:rsidR="004D7965">
          <w:rPr>
            <w:noProof/>
            <w:webHidden/>
          </w:rPr>
        </w:r>
        <w:r w:rsidR="004D7965">
          <w:rPr>
            <w:noProof/>
            <w:webHidden/>
          </w:rPr>
          <w:fldChar w:fldCharType="separate"/>
        </w:r>
        <w:r w:rsidR="004D7965">
          <w:rPr>
            <w:rFonts w:hint="eastAsia"/>
            <w:noProof/>
            <w:webHidden/>
          </w:rPr>
          <w:t>23</w:t>
        </w:r>
        <w:r w:rsidR="004D7965">
          <w:rPr>
            <w:noProof/>
            <w:webHidden/>
          </w:rPr>
          <w:fldChar w:fldCharType="end"/>
        </w:r>
      </w:hyperlink>
    </w:p>
    <w:p w:rsidR="004D7965" w:rsidRDefault="000E153F">
      <w:pPr>
        <w:pStyle w:val="TOC4"/>
        <w:tabs>
          <w:tab w:val="right" w:leader="dot" w:pos="9736"/>
        </w:tabs>
        <w:rPr>
          <w:noProof/>
          <w:kern w:val="2"/>
          <w:sz w:val="21"/>
          <w:szCs w:val="22"/>
          <w:lang w:val="en-US" w:bidi="ar-SA"/>
        </w:rPr>
      </w:pPr>
      <w:hyperlink w:anchor="_Toc401672909" w:history="1">
        <w:r w:rsidR="004D7965" w:rsidRPr="003B7B4D">
          <w:rPr>
            <w:rStyle w:val="Hyperlink"/>
            <w:rFonts w:hint="eastAsia"/>
            <w:noProof/>
          </w:rPr>
          <w:t>雇用条款</w:t>
        </w:r>
        <w:r w:rsidR="004D7965">
          <w:rPr>
            <w:noProof/>
            <w:webHidden/>
          </w:rPr>
          <w:tab/>
        </w:r>
        <w:r w:rsidR="004D7965">
          <w:rPr>
            <w:noProof/>
            <w:webHidden/>
          </w:rPr>
          <w:fldChar w:fldCharType="begin"/>
        </w:r>
        <w:r w:rsidR="004D7965">
          <w:rPr>
            <w:noProof/>
            <w:webHidden/>
          </w:rPr>
          <w:instrText xml:space="preserve"> PAGEREF _Toc401672909 \h </w:instrText>
        </w:r>
        <w:r w:rsidR="004D7965">
          <w:rPr>
            <w:noProof/>
            <w:webHidden/>
          </w:rPr>
        </w:r>
        <w:r w:rsidR="004D7965">
          <w:rPr>
            <w:noProof/>
            <w:webHidden/>
          </w:rPr>
          <w:fldChar w:fldCharType="separate"/>
        </w:r>
        <w:r w:rsidR="004D7965">
          <w:rPr>
            <w:rFonts w:hint="eastAsia"/>
            <w:noProof/>
            <w:webHidden/>
          </w:rPr>
          <w:t>23</w:t>
        </w:r>
        <w:r w:rsidR="004D7965">
          <w:rPr>
            <w:noProof/>
            <w:webHidden/>
          </w:rPr>
          <w:fldChar w:fldCharType="end"/>
        </w:r>
      </w:hyperlink>
    </w:p>
    <w:p w:rsidR="004D7965" w:rsidRDefault="000E153F">
      <w:pPr>
        <w:pStyle w:val="TOC4"/>
        <w:tabs>
          <w:tab w:val="right" w:leader="dot" w:pos="9736"/>
        </w:tabs>
        <w:rPr>
          <w:noProof/>
          <w:kern w:val="2"/>
          <w:sz w:val="21"/>
          <w:szCs w:val="22"/>
          <w:lang w:val="en-US" w:bidi="ar-SA"/>
        </w:rPr>
      </w:pPr>
      <w:hyperlink w:anchor="_Toc401672910" w:history="1">
        <w:r w:rsidR="004D7965" w:rsidRPr="003B7B4D">
          <w:rPr>
            <w:rStyle w:val="Hyperlink"/>
            <w:rFonts w:hint="eastAsia"/>
            <w:noProof/>
          </w:rPr>
          <w:t>不歧视和平等机会</w:t>
        </w:r>
        <w:r w:rsidR="004D7965">
          <w:rPr>
            <w:noProof/>
            <w:webHidden/>
          </w:rPr>
          <w:tab/>
        </w:r>
        <w:r w:rsidR="004D7965">
          <w:rPr>
            <w:noProof/>
            <w:webHidden/>
          </w:rPr>
          <w:fldChar w:fldCharType="begin"/>
        </w:r>
        <w:r w:rsidR="004D7965">
          <w:rPr>
            <w:noProof/>
            <w:webHidden/>
          </w:rPr>
          <w:instrText xml:space="preserve"> PAGEREF _Toc401672910 \h </w:instrText>
        </w:r>
        <w:r w:rsidR="004D7965">
          <w:rPr>
            <w:noProof/>
            <w:webHidden/>
          </w:rPr>
        </w:r>
        <w:r w:rsidR="004D7965">
          <w:rPr>
            <w:noProof/>
            <w:webHidden/>
          </w:rPr>
          <w:fldChar w:fldCharType="separate"/>
        </w:r>
        <w:r w:rsidR="004D7965">
          <w:rPr>
            <w:rFonts w:hint="eastAsia"/>
            <w:noProof/>
            <w:webHidden/>
          </w:rPr>
          <w:t>24</w:t>
        </w:r>
        <w:r w:rsidR="004D7965">
          <w:rPr>
            <w:noProof/>
            <w:webHidden/>
          </w:rPr>
          <w:fldChar w:fldCharType="end"/>
        </w:r>
      </w:hyperlink>
    </w:p>
    <w:p w:rsidR="004D7965" w:rsidRDefault="000E153F">
      <w:pPr>
        <w:pStyle w:val="TOC4"/>
        <w:tabs>
          <w:tab w:val="right" w:leader="dot" w:pos="9736"/>
        </w:tabs>
        <w:rPr>
          <w:noProof/>
          <w:kern w:val="2"/>
          <w:sz w:val="21"/>
          <w:szCs w:val="22"/>
          <w:lang w:val="en-US" w:bidi="ar-SA"/>
        </w:rPr>
      </w:pPr>
      <w:hyperlink w:anchor="_Toc401672911" w:history="1">
        <w:r w:rsidR="004D7965" w:rsidRPr="003B7B4D">
          <w:rPr>
            <w:rStyle w:val="Hyperlink"/>
            <w:rFonts w:hint="eastAsia"/>
            <w:noProof/>
          </w:rPr>
          <w:t>工作人员组织</w:t>
        </w:r>
        <w:r w:rsidR="004D7965">
          <w:rPr>
            <w:noProof/>
            <w:webHidden/>
          </w:rPr>
          <w:tab/>
        </w:r>
        <w:r w:rsidR="004D7965">
          <w:rPr>
            <w:noProof/>
            <w:webHidden/>
          </w:rPr>
          <w:fldChar w:fldCharType="begin"/>
        </w:r>
        <w:r w:rsidR="004D7965">
          <w:rPr>
            <w:noProof/>
            <w:webHidden/>
          </w:rPr>
          <w:instrText xml:space="preserve"> PAGEREF _Toc401672911 \h </w:instrText>
        </w:r>
        <w:r w:rsidR="004D7965">
          <w:rPr>
            <w:noProof/>
            <w:webHidden/>
          </w:rPr>
        </w:r>
        <w:r w:rsidR="004D7965">
          <w:rPr>
            <w:noProof/>
            <w:webHidden/>
          </w:rPr>
          <w:fldChar w:fldCharType="separate"/>
        </w:r>
        <w:r w:rsidR="004D7965">
          <w:rPr>
            <w:rFonts w:hint="eastAsia"/>
            <w:noProof/>
            <w:webHidden/>
          </w:rPr>
          <w:t>24</w:t>
        </w:r>
        <w:r w:rsidR="004D7965">
          <w:rPr>
            <w:noProof/>
            <w:webHidden/>
          </w:rPr>
          <w:fldChar w:fldCharType="end"/>
        </w:r>
      </w:hyperlink>
    </w:p>
    <w:p w:rsidR="004D7965" w:rsidRDefault="000E153F">
      <w:pPr>
        <w:pStyle w:val="TOC4"/>
        <w:tabs>
          <w:tab w:val="right" w:leader="dot" w:pos="9736"/>
        </w:tabs>
        <w:rPr>
          <w:noProof/>
          <w:kern w:val="2"/>
          <w:sz w:val="21"/>
          <w:szCs w:val="22"/>
          <w:lang w:val="en-US" w:bidi="ar-SA"/>
        </w:rPr>
      </w:pPr>
      <w:hyperlink w:anchor="_Toc401672912" w:history="1">
        <w:r w:rsidR="004D7965" w:rsidRPr="003B7B4D">
          <w:rPr>
            <w:rStyle w:val="Hyperlink"/>
            <w:rFonts w:hint="eastAsia"/>
            <w:noProof/>
          </w:rPr>
          <w:t>申诉机制</w:t>
        </w:r>
        <w:r w:rsidR="004D7965">
          <w:rPr>
            <w:noProof/>
            <w:webHidden/>
          </w:rPr>
          <w:tab/>
        </w:r>
        <w:r w:rsidR="004D7965">
          <w:rPr>
            <w:noProof/>
            <w:webHidden/>
          </w:rPr>
          <w:fldChar w:fldCharType="begin"/>
        </w:r>
        <w:r w:rsidR="004D7965">
          <w:rPr>
            <w:noProof/>
            <w:webHidden/>
          </w:rPr>
          <w:instrText xml:space="preserve"> PAGEREF _Toc401672912 \h </w:instrText>
        </w:r>
        <w:r w:rsidR="004D7965">
          <w:rPr>
            <w:noProof/>
            <w:webHidden/>
          </w:rPr>
        </w:r>
        <w:r w:rsidR="004D7965">
          <w:rPr>
            <w:noProof/>
            <w:webHidden/>
          </w:rPr>
          <w:fldChar w:fldCharType="separate"/>
        </w:r>
        <w:r w:rsidR="004D7965">
          <w:rPr>
            <w:rFonts w:hint="eastAsia"/>
            <w:noProof/>
            <w:webHidden/>
          </w:rPr>
          <w:t>24</w:t>
        </w:r>
        <w:r w:rsidR="004D7965">
          <w:rPr>
            <w:noProof/>
            <w:webHidden/>
          </w:rPr>
          <w:fldChar w:fldCharType="end"/>
        </w:r>
      </w:hyperlink>
    </w:p>
    <w:p w:rsidR="004D7965" w:rsidRDefault="000E153F">
      <w:pPr>
        <w:pStyle w:val="TOC3"/>
        <w:tabs>
          <w:tab w:val="right" w:leader="dot" w:pos="9736"/>
        </w:tabs>
        <w:rPr>
          <w:i w:val="0"/>
          <w:iCs w:val="0"/>
          <w:noProof/>
          <w:kern w:val="2"/>
          <w:sz w:val="21"/>
          <w:szCs w:val="22"/>
          <w:lang w:val="en-US" w:bidi="ar-SA"/>
        </w:rPr>
      </w:pPr>
      <w:hyperlink w:anchor="_Toc401672913" w:history="1">
        <w:r w:rsidR="004D7965" w:rsidRPr="003B7B4D">
          <w:rPr>
            <w:rStyle w:val="Hyperlink"/>
            <w:noProof/>
          </w:rPr>
          <w:t xml:space="preserve">B. </w:t>
        </w:r>
        <w:r w:rsidR="004D7965" w:rsidRPr="003B7B4D">
          <w:rPr>
            <w:rStyle w:val="Hyperlink"/>
            <w:rFonts w:hint="eastAsia"/>
            <w:noProof/>
          </w:rPr>
          <w:t>劳动保护</w:t>
        </w:r>
        <w:r w:rsidR="004D7965">
          <w:rPr>
            <w:noProof/>
            <w:webHidden/>
          </w:rPr>
          <w:tab/>
        </w:r>
        <w:r w:rsidR="004D7965">
          <w:rPr>
            <w:noProof/>
            <w:webHidden/>
          </w:rPr>
          <w:fldChar w:fldCharType="begin"/>
        </w:r>
        <w:r w:rsidR="004D7965">
          <w:rPr>
            <w:noProof/>
            <w:webHidden/>
          </w:rPr>
          <w:instrText xml:space="preserve"> PAGEREF _Toc401672913 \h </w:instrText>
        </w:r>
        <w:r w:rsidR="004D7965">
          <w:rPr>
            <w:noProof/>
            <w:webHidden/>
          </w:rPr>
        </w:r>
        <w:r w:rsidR="004D7965">
          <w:rPr>
            <w:noProof/>
            <w:webHidden/>
          </w:rPr>
          <w:fldChar w:fldCharType="separate"/>
        </w:r>
        <w:r w:rsidR="004D7965">
          <w:rPr>
            <w:rFonts w:hint="eastAsia"/>
            <w:noProof/>
            <w:webHidden/>
          </w:rPr>
          <w:t>24</w:t>
        </w:r>
        <w:r w:rsidR="004D7965">
          <w:rPr>
            <w:noProof/>
            <w:webHidden/>
          </w:rPr>
          <w:fldChar w:fldCharType="end"/>
        </w:r>
      </w:hyperlink>
    </w:p>
    <w:p w:rsidR="004D7965" w:rsidRDefault="000E153F">
      <w:pPr>
        <w:pStyle w:val="TOC4"/>
        <w:tabs>
          <w:tab w:val="right" w:leader="dot" w:pos="9736"/>
        </w:tabs>
        <w:rPr>
          <w:noProof/>
          <w:kern w:val="2"/>
          <w:sz w:val="21"/>
          <w:szCs w:val="22"/>
          <w:lang w:val="en-US" w:bidi="ar-SA"/>
        </w:rPr>
      </w:pPr>
      <w:hyperlink w:anchor="_Toc401672914" w:history="1">
        <w:r w:rsidR="004D7965" w:rsidRPr="003B7B4D">
          <w:rPr>
            <w:rStyle w:val="Hyperlink"/>
            <w:rFonts w:hint="eastAsia"/>
            <w:noProof/>
          </w:rPr>
          <w:t>童工</w:t>
        </w:r>
        <w:r w:rsidR="004D7965">
          <w:rPr>
            <w:noProof/>
            <w:webHidden/>
          </w:rPr>
          <w:tab/>
        </w:r>
        <w:r w:rsidR="004D7965">
          <w:rPr>
            <w:noProof/>
            <w:webHidden/>
          </w:rPr>
          <w:fldChar w:fldCharType="begin"/>
        </w:r>
        <w:r w:rsidR="004D7965">
          <w:rPr>
            <w:noProof/>
            <w:webHidden/>
          </w:rPr>
          <w:instrText xml:space="preserve"> PAGEREF _Toc401672914 \h </w:instrText>
        </w:r>
        <w:r w:rsidR="004D7965">
          <w:rPr>
            <w:noProof/>
            <w:webHidden/>
          </w:rPr>
        </w:r>
        <w:r w:rsidR="004D7965">
          <w:rPr>
            <w:noProof/>
            <w:webHidden/>
          </w:rPr>
          <w:fldChar w:fldCharType="separate"/>
        </w:r>
        <w:r w:rsidR="004D7965">
          <w:rPr>
            <w:rFonts w:hint="eastAsia"/>
            <w:noProof/>
            <w:webHidden/>
          </w:rPr>
          <w:t>24</w:t>
        </w:r>
        <w:r w:rsidR="004D7965">
          <w:rPr>
            <w:noProof/>
            <w:webHidden/>
          </w:rPr>
          <w:fldChar w:fldCharType="end"/>
        </w:r>
      </w:hyperlink>
    </w:p>
    <w:p w:rsidR="004D7965" w:rsidRDefault="000E153F">
      <w:pPr>
        <w:pStyle w:val="TOC4"/>
        <w:tabs>
          <w:tab w:val="right" w:leader="dot" w:pos="9736"/>
        </w:tabs>
        <w:rPr>
          <w:noProof/>
          <w:kern w:val="2"/>
          <w:sz w:val="21"/>
          <w:szCs w:val="22"/>
          <w:lang w:val="en-US" w:bidi="ar-SA"/>
        </w:rPr>
      </w:pPr>
      <w:hyperlink w:anchor="_Toc401672915" w:history="1">
        <w:r w:rsidR="004D7965" w:rsidRPr="003B7B4D">
          <w:rPr>
            <w:rStyle w:val="Hyperlink"/>
            <w:rFonts w:hint="eastAsia"/>
            <w:noProof/>
          </w:rPr>
          <w:t>强迫劳动</w:t>
        </w:r>
        <w:r w:rsidR="004D7965">
          <w:rPr>
            <w:noProof/>
            <w:webHidden/>
          </w:rPr>
          <w:tab/>
        </w:r>
        <w:r w:rsidR="004D7965">
          <w:rPr>
            <w:noProof/>
            <w:webHidden/>
          </w:rPr>
          <w:fldChar w:fldCharType="begin"/>
        </w:r>
        <w:r w:rsidR="004D7965">
          <w:rPr>
            <w:noProof/>
            <w:webHidden/>
          </w:rPr>
          <w:instrText xml:space="preserve"> PAGEREF _Toc401672915 \h </w:instrText>
        </w:r>
        <w:r w:rsidR="004D7965">
          <w:rPr>
            <w:noProof/>
            <w:webHidden/>
          </w:rPr>
        </w:r>
        <w:r w:rsidR="004D7965">
          <w:rPr>
            <w:noProof/>
            <w:webHidden/>
          </w:rPr>
          <w:fldChar w:fldCharType="separate"/>
        </w:r>
        <w:r w:rsidR="004D7965">
          <w:rPr>
            <w:rFonts w:hint="eastAsia"/>
            <w:noProof/>
            <w:webHidden/>
          </w:rPr>
          <w:t>24</w:t>
        </w:r>
        <w:r w:rsidR="004D7965">
          <w:rPr>
            <w:noProof/>
            <w:webHidden/>
          </w:rPr>
          <w:fldChar w:fldCharType="end"/>
        </w:r>
      </w:hyperlink>
    </w:p>
    <w:p w:rsidR="004D7965" w:rsidRDefault="000E153F">
      <w:pPr>
        <w:pStyle w:val="TOC3"/>
        <w:tabs>
          <w:tab w:val="right" w:leader="dot" w:pos="9736"/>
        </w:tabs>
        <w:rPr>
          <w:i w:val="0"/>
          <w:iCs w:val="0"/>
          <w:noProof/>
          <w:kern w:val="2"/>
          <w:sz w:val="21"/>
          <w:szCs w:val="22"/>
          <w:lang w:val="en-US" w:bidi="ar-SA"/>
        </w:rPr>
      </w:pPr>
      <w:hyperlink w:anchor="_Toc401672916" w:history="1">
        <w:r w:rsidR="004D7965" w:rsidRPr="003B7B4D">
          <w:rPr>
            <w:rStyle w:val="Hyperlink"/>
            <w:noProof/>
          </w:rPr>
          <w:t xml:space="preserve">C. </w:t>
        </w:r>
        <w:r w:rsidR="004D7965" w:rsidRPr="003B7B4D">
          <w:rPr>
            <w:rStyle w:val="Hyperlink"/>
            <w:rFonts w:hint="eastAsia"/>
            <w:noProof/>
          </w:rPr>
          <w:t>职业健康与安全</w:t>
        </w:r>
        <w:r w:rsidR="004D7965">
          <w:rPr>
            <w:noProof/>
            <w:webHidden/>
          </w:rPr>
          <w:tab/>
        </w:r>
        <w:r w:rsidR="004D7965">
          <w:rPr>
            <w:noProof/>
            <w:webHidden/>
          </w:rPr>
          <w:fldChar w:fldCharType="begin"/>
        </w:r>
        <w:r w:rsidR="004D7965">
          <w:rPr>
            <w:noProof/>
            <w:webHidden/>
          </w:rPr>
          <w:instrText xml:space="preserve"> PAGEREF _Toc401672916 \h </w:instrText>
        </w:r>
        <w:r w:rsidR="004D7965">
          <w:rPr>
            <w:noProof/>
            <w:webHidden/>
          </w:rPr>
        </w:r>
        <w:r w:rsidR="004D7965">
          <w:rPr>
            <w:noProof/>
            <w:webHidden/>
          </w:rPr>
          <w:fldChar w:fldCharType="separate"/>
        </w:r>
        <w:r w:rsidR="004D7965">
          <w:rPr>
            <w:rFonts w:hint="eastAsia"/>
            <w:noProof/>
            <w:webHidden/>
          </w:rPr>
          <w:t>25</w:t>
        </w:r>
        <w:r w:rsidR="004D7965">
          <w:rPr>
            <w:noProof/>
            <w:webHidden/>
          </w:rPr>
          <w:fldChar w:fldCharType="end"/>
        </w:r>
      </w:hyperlink>
    </w:p>
    <w:p w:rsidR="004D7965" w:rsidRDefault="000E153F">
      <w:pPr>
        <w:pStyle w:val="TOC1"/>
        <w:tabs>
          <w:tab w:val="right" w:leader="dot" w:pos="9736"/>
        </w:tabs>
        <w:rPr>
          <w:b w:val="0"/>
          <w:bCs w:val="0"/>
          <w:caps w:val="0"/>
          <w:noProof/>
          <w:kern w:val="2"/>
          <w:sz w:val="21"/>
          <w:szCs w:val="22"/>
          <w:lang w:val="en-US" w:bidi="ar-SA"/>
        </w:rPr>
      </w:pPr>
      <w:hyperlink w:anchor="_Toc401672917" w:history="1">
        <w:r w:rsidR="004D7965" w:rsidRPr="003B7B4D">
          <w:rPr>
            <w:rStyle w:val="Hyperlink"/>
            <w:rFonts w:hint="eastAsia"/>
            <w:noProof/>
          </w:rPr>
          <w:t>环境与社会标准</w:t>
        </w:r>
        <w:r w:rsidR="004D7965" w:rsidRPr="003B7B4D">
          <w:rPr>
            <w:rStyle w:val="Hyperlink"/>
            <w:noProof/>
          </w:rPr>
          <w:t xml:space="preserve"> 3 </w:t>
        </w:r>
        <w:r w:rsidR="004D7965" w:rsidRPr="003B7B4D">
          <w:rPr>
            <w:rStyle w:val="Hyperlink"/>
            <w:rFonts w:hint="eastAsia"/>
            <w:noProof/>
          </w:rPr>
          <w:t>资源效率与污染防治</w:t>
        </w:r>
        <w:r w:rsidR="004D7965">
          <w:rPr>
            <w:noProof/>
            <w:webHidden/>
          </w:rPr>
          <w:tab/>
        </w:r>
        <w:r w:rsidR="004D7965">
          <w:rPr>
            <w:noProof/>
            <w:webHidden/>
          </w:rPr>
          <w:fldChar w:fldCharType="begin"/>
        </w:r>
        <w:r w:rsidR="004D7965">
          <w:rPr>
            <w:noProof/>
            <w:webHidden/>
          </w:rPr>
          <w:instrText xml:space="preserve"> PAGEREF _Toc401672917 \h </w:instrText>
        </w:r>
        <w:r w:rsidR="004D7965">
          <w:rPr>
            <w:noProof/>
            <w:webHidden/>
          </w:rPr>
        </w:r>
        <w:r w:rsidR="004D7965">
          <w:rPr>
            <w:noProof/>
            <w:webHidden/>
          </w:rPr>
          <w:fldChar w:fldCharType="separate"/>
        </w:r>
        <w:r w:rsidR="004D7965">
          <w:rPr>
            <w:rFonts w:hint="eastAsia"/>
            <w:noProof/>
            <w:webHidden/>
          </w:rPr>
          <w:t>26</w:t>
        </w:r>
        <w:r w:rsidR="004D7965">
          <w:rPr>
            <w:noProof/>
            <w:webHidden/>
          </w:rPr>
          <w:fldChar w:fldCharType="end"/>
        </w:r>
      </w:hyperlink>
    </w:p>
    <w:p w:rsidR="004D7965" w:rsidRDefault="000E153F">
      <w:pPr>
        <w:pStyle w:val="TOC2"/>
        <w:tabs>
          <w:tab w:val="right" w:leader="dot" w:pos="9736"/>
        </w:tabs>
        <w:rPr>
          <w:smallCaps w:val="0"/>
          <w:noProof/>
          <w:kern w:val="2"/>
          <w:sz w:val="21"/>
          <w:szCs w:val="22"/>
          <w:lang w:val="en-US" w:bidi="ar-SA"/>
        </w:rPr>
      </w:pPr>
      <w:hyperlink w:anchor="_Toc401672918" w:history="1">
        <w:r w:rsidR="004D7965" w:rsidRPr="003B7B4D">
          <w:rPr>
            <w:rStyle w:val="Hyperlink"/>
            <w:rFonts w:hint="eastAsia"/>
            <w:noProof/>
          </w:rPr>
          <w:t>简介</w:t>
        </w:r>
        <w:r w:rsidR="004D7965">
          <w:rPr>
            <w:noProof/>
            <w:webHidden/>
          </w:rPr>
          <w:tab/>
        </w:r>
        <w:r w:rsidR="004D7965">
          <w:rPr>
            <w:noProof/>
            <w:webHidden/>
          </w:rPr>
          <w:fldChar w:fldCharType="begin"/>
        </w:r>
        <w:r w:rsidR="004D7965">
          <w:rPr>
            <w:noProof/>
            <w:webHidden/>
          </w:rPr>
          <w:instrText xml:space="preserve"> PAGEREF _Toc401672918 \h </w:instrText>
        </w:r>
        <w:r w:rsidR="004D7965">
          <w:rPr>
            <w:noProof/>
            <w:webHidden/>
          </w:rPr>
        </w:r>
        <w:r w:rsidR="004D7965">
          <w:rPr>
            <w:noProof/>
            <w:webHidden/>
          </w:rPr>
          <w:fldChar w:fldCharType="separate"/>
        </w:r>
        <w:r w:rsidR="004D7965">
          <w:rPr>
            <w:rFonts w:hint="eastAsia"/>
            <w:noProof/>
            <w:webHidden/>
          </w:rPr>
          <w:t>26</w:t>
        </w:r>
        <w:r w:rsidR="004D7965">
          <w:rPr>
            <w:noProof/>
            <w:webHidden/>
          </w:rPr>
          <w:fldChar w:fldCharType="end"/>
        </w:r>
      </w:hyperlink>
    </w:p>
    <w:p w:rsidR="004D7965" w:rsidRDefault="000E153F">
      <w:pPr>
        <w:pStyle w:val="TOC2"/>
        <w:tabs>
          <w:tab w:val="right" w:leader="dot" w:pos="9736"/>
        </w:tabs>
        <w:rPr>
          <w:smallCaps w:val="0"/>
          <w:noProof/>
          <w:kern w:val="2"/>
          <w:sz w:val="21"/>
          <w:szCs w:val="22"/>
          <w:lang w:val="en-US" w:bidi="ar-SA"/>
        </w:rPr>
      </w:pPr>
      <w:hyperlink w:anchor="_Toc401672919" w:history="1">
        <w:r w:rsidR="004D7965" w:rsidRPr="003B7B4D">
          <w:rPr>
            <w:rStyle w:val="Hyperlink"/>
            <w:rFonts w:hint="eastAsia"/>
            <w:noProof/>
          </w:rPr>
          <w:t>目标</w:t>
        </w:r>
        <w:r w:rsidR="004D7965">
          <w:rPr>
            <w:noProof/>
            <w:webHidden/>
          </w:rPr>
          <w:tab/>
        </w:r>
        <w:r w:rsidR="004D7965">
          <w:rPr>
            <w:noProof/>
            <w:webHidden/>
          </w:rPr>
          <w:fldChar w:fldCharType="begin"/>
        </w:r>
        <w:r w:rsidR="004D7965">
          <w:rPr>
            <w:noProof/>
            <w:webHidden/>
          </w:rPr>
          <w:instrText xml:space="preserve"> PAGEREF _Toc401672919 \h </w:instrText>
        </w:r>
        <w:r w:rsidR="004D7965">
          <w:rPr>
            <w:noProof/>
            <w:webHidden/>
          </w:rPr>
        </w:r>
        <w:r w:rsidR="004D7965">
          <w:rPr>
            <w:noProof/>
            <w:webHidden/>
          </w:rPr>
          <w:fldChar w:fldCharType="separate"/>
        </w:r>
        <w:r w:rsidR="004D7965">
          <w:rPr>
            <w:rFonts w:hint="eastAsia"/>
            <w:noProof/>
            <w:webHidden/>
          </w:rPr>
          <w:t>26</w:t>
        </w:r>
        <w:r w:rsidR="004D7965">
          <w:rPr>
            <w:noProof/>
            <w:webHidden/>
          </w:rPr>
          <w:fldChar w:fldCharType="end"/>
        </w:r>
      </w:hyperlink>
    </w:p>
    <w:p w:rsidR="004D7965" w:rsidRDefault="000E153F">
      <w:pPr>
        <w:pStyle w:val="TOC2"/>
        <w:tabs>
          <w:tab w:val="right" w:leader="dot" w:pos="9736"/>
        </w:tabs>
        <w:rPr>
          <w:smallCaps w:val="0"/>
          <w:noProof/>
          <w:kern w:val="2"/>
          <w:sz w:val="21"/>
          <w:szCs w:val="22"/>
          <w:lang w:val="en-US" w:bidi="ar-SA"/>
        </w:rPr>
      </w:pPr>
      <w:hyperlink w:anchor="_Toc401672920" w:history="1">
        <w:r w:rsidR="004D7965" w:rsidRPr="003B7B4D">
          <w:rPr>
            <w:rStyle w:val="Hyperlink"/>
            <w:rFonts w:hint="eastAsia"/>
            <w:noProof/>
          </w:rPr>
          <w:t>适用范围</w:t>
        </w:r>
        <w:r w:rsidR="004D7965">
          <w:rPr>
            <w:noProof/>
            <w:webHidden/>
          </w:rPr>
          <w:tab/>
        </w:r>
        <w:r w:rsidR="004D7965">
          <w:rPr>
            <w:noProof/>
            <w:webHidden/>
          </w:rPr>
          <w:fldChar w:fldCharType="begin"/>
        </w:r>
        <w:r w:rsidR="004D7965">
          <w:rPr>
            <w:noProof/>
            <w:webHidden/>
          </w:rPr>
          <w:instrText xml:space="preserve"> PAGEREF _Toc401672920 \h </w:instrText>
        </w:r>
        <w:r w:rsidR="004D7965">
          <w:rPr>
            <w:noProof/>
            <w:webHidden/>
          </w:rPr>
        </w:r>
        <w:r w:rsidR="004D7965">
          <w:rPr>
            <w:noProof/>
            <w:webHidden/>
          </w:rPr>
          <w:fldChar w:fldCharType="separate"/>
        </w:r>
        <w:r w:rsidR="004D7965">
          <w:rPr>
            <w:rFonts w:hint="eastAsia"/>
            <w:noProof/>
            <w:webHidden/>
          </w:rPr>
          <w:t>26</w:t>
        </w:r>
        <w:r w:rsidR="004D7965">
          <w:rPr>
            <w:noProof/>
            <w:webHidden/>
          </w:rPr>
          <w:fldChar w:fldCharType="end"/>
        </w:r>
      </w:hyperlink>
    </w:p>
    <w:p w:rsidR="004D7965" w:rsidRDefault="000E153F">
      <w:pPr>
        <w:pStyle w:val="TOC2"/>
        <w:tabs>
          <w:tab w:val="right" w:leader="dot" w:pos="9736"/>
        </w:tabs>
        <w:rPr>
          <w:smallCaps w:val="0"/>
          <w:noProof/>
          <w:kern w:val="2"/>
          <w:sz w:val="21"/>
          <w:szCs w:val="22"/>
          <w:lang w:val="en-US" w:bidi="ar-SA"/>
        </w:rPr>
      </w:pPr>
      <w:hyperlink w:anchor="_Toc401672921" w:history="1">
        <w:r w:rsidR="004D7965" w:rsidRPr="003B7B4D">
          <w:rPr>
            <w:rStyle w:val="Hyperlink"/>
            <w:rFonts w:hint="eastAsia"/>
            <w:noProof/>
          </w:rPr>
          <w:t>要求</w:t>
        </w:r>
        <w:r w:rsidR="004D7965">
          <w:rPr>
            <w:noProof/>
            <w:webHidden/>
          </w:rPr>
          <w:tab/>
        </w:r>
        <w:r w:rsidR="004D7965">
          <w:rPr>
            <w:noProof/>
            <w:webHidden/>
          </w:rPr>
          <w:fldChar w:fldCharType="begin"/>
        </w:r>
        <w:r w:rsidR="004D7965">
          <w:rPr>
            <w:noProof/>
            <w:webHidden/>
          </w:rPr>
          <w:instrText xml:space="preserve"> PAGEREF _Toc401672921 \h </w:instrText>
        </w:r>
        <w:r w:rsidR="004D7965">
          <w:rPr>
            <w:noProof/>
            <w:webHidden/>
          </w:rPr>
        </w:r>
        <w:r w:rsidR="004D7965">
          <w:rPr>
            <w:noProof/>
            <w:webHidden/>
          </w:rPr>
          <w:fldChar w:fldCharType="separate"/>
        </w:r>
        <w:r w:rsidR="004D7965">
          <w:rPr>
            <w:rFonts w:hint="eastAsia"/>
            <w:noProof/>
            <w:webHidden/>
          </w:rPr>
          <w:t>26</w:t>
        </w:r>
        <w:r w:rsidR="004D7965">
          <w:rPr>
            <w:noProof/>
            <w:webHidden/>
          </w:rPr>
          <w:fldChar w:fldCharType="end"/>
        </w:r>
      </w:hyperlink>
    </w:p>
    <w:p w:rsidR="004D7965" w:rsidRDefault="000E153F">
      <w:pPr>
        <w:pStyle w:val="TOC2"/>
        <w:tabs>
          <w:tab w:val="right" w:leader="dot" w:pos="9736"/>
        </w:tabs>
        <w:rPr>
          <w:smallCaps w:val="0"/>
          <w:noProof/>
          <w:kern w:val="2"/>
          <w:sz w:val="21"/>
          <w:szCs w:val="22"/>
          <w:lang w:val="en-US" w:bidi="ar-SA"/>
        </w:rPr>
      </w:pPr>
      <w:hyperlink w:anchor="_Toc401672922" w:history="1">
        <w:r w:rsidR="004D7965" w:rsidRPr="003B7B4D">
          <w:rPr>
            <w:rStyle w:val="Hyperlink"/>
            <w:rFonts w:hint="eastAsia"/>
            <w:noProof/>
          </w:rPr>
          <w:t>资源效率</w:t>
        </w:r>
        <w:r w:rsidR="004D7965">
          <w:rPr>
            <w:noProof/>
            <w:webHidden/>
          </w:rPr>
          <w:tab/>
        </w:r>
        <w:r w:rsidR="004D7965">
          <w:rPr>
            <w:noProof/>
            <w:webHidden/>
          </w:rPr>
          <w:fldChar w:fldCharType="begin"/>
        </w:r>
        <w:r w:rsidR="004D7965">
          <w:rPr>
            <w:noProof/>
            <w:webHidden/>
          </w:rPr>
          <w:instrText xml:space="preserve"> PAGEREF _Toc401672922 \h </w:instrText>
        </w:r>
        <w:r w:rsidR="004D7965">
          <w:rPr>
            <w:noProof/>
            <w:webHidden/>
          </w:rPr>
        </w:r>
        <w:r w:rsidR="004D7965">
          <w:rPr>
            <w:noProof/>
            <w:webHidden/>
          </w:rPr>
          <w:fldChar w:fldCharType="separate"/>
        </w:r>
        <w:r w:rsidR="004D7965">
          <w:rPr>
            <w:rFonts w:hint="eastAsia"/>
            <w:noProof/>
            <w:webHidden/>
          </w:rPr>
          <w:t>26</w:t>
        </w:r>
        <w:r w:rsidR="004D7965">
          <w:rPr>
            <w:noProof/>
            <w:webHidden/>
          </w:rPr>
          <w:fldChar w:fldCharType="end"/>
        </w:r>
      </w:hyperlink>
    </w:p>
    <w:p w:rsidR="004D7965" w:rsidRDefault="000E153F">
      <w:pPr>
        <w:pStyle w:val="TOC3"/>
        <w:tabs>
          <w:tab w:val="right" w:leader="dot" w:pos="9736"/>
        </w:tabs>
        <w:rPr>
          <w:i w:val="0"/>
          <w:iCs w:val="0"/>
          <w:noProof/>
          <w:kern w:val="2"/>
          <w:sz w:val="21"/>
          <w:szCs w:val="22"/>
          <w:lang w:val="en-US" w:bidi="ar-SA"/>
        </w:rPr>
      </w:pPr>
      <w:hyperlink w:anchor="_Toc401672923" w:history="1">
        <w:r w:rsidR="004D7965" w:rsidRPr="003B7B4D">
          <w:rPr>
            <w:rStyle w:val="Hyperlink"/>
            <w:noProof/>
          </w:rPr>
          <w:t>A</w:t>
        </w:r>
        <w:r w:rsidR="004D7965" w:rsidRPr="003B7B4D">
          <w:rPr>
            <w:rStyle w:val="Hyperlink"/>
            <w:rFonts w:hint="eastAsia"/>
            <w:noProof/>
          </w:rPr>
          <w:t>、温室气体</w:t>
        </w:r>
        <w:r w:rsidR="004D7965">
          <w:rPr>
            <w:noProof/>
            <w:webHidden/>
          </w:rPr>
          <w:tab/>
        </w:r>
        <w:r w:rsidR="004D7965">
          <w:rPr>
            <w:noProof/>
            <w:webHidden/>
          </w:rPr>
          <w:fldChar w:fldCharType="begin"/>
        </w:r>
        <w:r w:rsidR="004D7965">
          <w:rPr>
            <w:noProof/>
            <w:webHidden/>
          </w:rPr>
          <w:instrText xml:space="preserve"> PAGEREF _Toc401672923 \h </w:instrText>
        </w:r>
        <w:r w:rsidR="004D7965">
          <w:rPr>
            <w:noProof/>
            <w:webHidden/>
          </w:rPr>
        </w:r>
        <w:r w:rsidR="004D7965">
          <w:rPr>
            <w:noProof/>
            <w:webHidden/>
          </w:rPr>
          <w:fldChar w:fldCharType="separate"/>
        </w:r>
        <w:r w:rsidR="004D7965">
          <w:rPr>
            <w:rFonts w:hint="eastAsia"/>
            <w:noProof/>
            <w:webHidden/>
          </w:rPr>
          <w:t>26</w:t>
        </w:r>
        <w:r w:rsidR="004D7965">
          <w:rPr>
            <w:noProof/>
            <w:webHidden/>
          </w:rPr>
          <w:fldChar w:fldCharType="end"/>
        </w:r>
      </w:hyperlink>
    </w:p>
    <w:p w:rsidR="004D7965" w:rsidRDefault="000E153F">
      <w:pPr>
        <w:pStyle w:val="TOC3"/>
        <w:tabs>
          <w:tab w:val="right" w:leader="dot" w:pos="9736"/>
        </w:tabs>
        <w:rPr>
          <w:i w:val="0"/>
          <w:iCs w:val="0"/>
          <w:noProof/>
          <w:kern w:val="2"/>
          <w:sz w:val="21"/>
          <w:szCs w:val="22"/>
          <w:lang w:val="en-US" w:bidi="ar-SA"/>
        </w:rPr>
      </w:pPr>
      <w:hyperlink w:anchor="_Toc401672924" w:history="1">
        <w:r w:rsidR="004D7965" w:rsidRPr="003B7B4D">
          <w:rPr>
            <w:rStyle w:val="Hyperlink"/>
            <w:noProof/>
          </w:rPr>
          <w:t>B</w:t>
        </w:r>
        <w:r w:rsidR="004D7965" w:rsidRPr="003B7B4D">
          <w:rPr>
            <w:rStyle w:val="Hyperlink"/>
            <w:rFonts w:hint="eastAsia"/>
            <w:noProof/>
          </w:rPr>
          <w:t>、耗水量</w:t>
        </w:r>
        <w:r w:rsidR="004D7965">
          <w:rPr>
            <w:noProof/>
            <w:webHidden/>
          </w:rPr>
          <w:tab/>
        </w:r>
        <w:r w:rsidR="004D7965">
          <w:rPr>
            <w:noProof/>
            <w:webHidden/>
          </w:rPr>
          <w:fldChar w:fldCharType="begin"/>
        </w:r>
        <w:r w:rsidR="004D7965">
          <w:rPr>
            <w:noProof/>
            <w:webHidden/>
          </w:rPr>
          <w:instrText xml:space="preserve"> PAGEREF _Toc401672924 \h </w:instrText>
        </w:r>
        <w:r w:rsidR="004D7965">
          <w:rPr>
            <w:noProof/>
            <w:webHidden/>
          </w:rPr>
        </w:r>
        <w:r w:rsidR="004D7965">
          <w:rPr>
            <w:noProof/>
            <w:webHidden/>
          </w:rPr>
          <w:fldChar w:fldCharType="separate"/>
        </w:r>
        <w:r w:rsidR="004D7965">
          <w:rPr>
            <w:rFonts w:hint="eastAsia"/>
            <w:noProof/>
            <w:webHidden/>
          </w:rPr>
          <w:t>27</w:t>
        </w:r>
        <w:r w:rsidR="004D7965">
          <w:rPr>
            <w:noProof/>
            <w:webHidden/>
          </w:rPr>
          <w:fldChar w:fldCharType="end"/>
        </w:r>
      </w:hyperlink>
    </w:p>
    <w:p w:rsidR="004D7965" w:rsidRDefault="000E153F">
      <w:pPr>
        <w:pStyle w:val="TOC2"/>
        <w:tabs>
          <w:tab w:val="right" w:leader="dot" w:pos="9736"/>
        </w:tabs>
        <w:rPr>
          <w:smallCaps w:val="0"/>
          <w:noProof/>
          <w:kern w:val="2"/>
          <w:sz w:val="21"/>
          <w:szCs w:val="22"/>
          <w:lang w:val="en-US" w:bidi="ar-SA"/>
        </w:rPr>
      </w:pPr>
      <w:hyperlink w:anchor="_Toc401672925" w:history="1">
        <w:r w:rsidR="004D7965" w:rsidRPr="003B7B4D">
          <w:rPr>
            <w:rStyle w:val="Hyperlink"/>
            <w:rFonts w:hint="eastAsia"/>
            <w:noProof/>
          </w:rPr>
          <w:t>污染防治</w:t>
        </w:r>
        <w:r w:rsidR="004D7965">
          <w:rPr>
            <w:noProof/>
            <w:webHidden/>
          </w:rPr>
          <w:tab/>
        </w:r>
        <w:r w:rsidR="004D7965">
          <w:rPr>
            <w:noProof/>
            <w:webHidden/>
          </w:rPr>
          <w:fldChar w:fldCharType="begin"/>
        </w:r>
        <w:r w:rsidR="004D7965">
          <w:rPr>
            <w:noProof/>
            <w:webHidden/>
          </w:rPr>
          <w:instrText xml:space="preserve"> PAGEREF _Toc401672925 \h </w:instrText>
        </w:r>
        <w:r w:rsidR="004D7965">
          <w:rPr>
            <w:noProof/>
            <w:webHidden/>
          </w:rPr>
        </w:r>
        <w:r w:rsidR="004D7965">
          <w:rPr>
            <w:noProof/>
            <w:webHidden/>
          </w:rPr>
          <w:fldChar w:fldCharType="separate"/>
        </w:r>
        <w:r w:rsidR="004D7965">
          <w:rPr>
            <w:rFonts w:hint="eastAsia"/>
            <w:noProof/>
            <w:webHidden/>
          </w:rPr>
          <w:t>27</w:t>
        </w:r>
        <w:r w:rsidR="004D7965">
          <w:rPr>
            <w:noProof/>
            <w:webHidden/>
          </w:rPr>
          <w:fldChar w:fldCharType="end"/>
        </w:r>
      </w:hyperlink>
    </w:p>
    <w:p w:rsidR="004D7965" w:rsidRDefault="000E153F">
      <w:pPr>
        <w:pStyle w:val="TOC3"/>
        <w:tabs>
          <w:tab w:val="right" w:leader="dot" w:pos="9736"/>
        </w:tabs>
        <w:rPr>
          <w:i w:val="0"/>
          <w:iCs w:val="0"/>
          <w:noProof/>
          <w:kern w:val="2"/>
          <w:sz w:val="21"/>
          <w:szCs w:val="22"/>
          <w:lang w:val="en-US" w:bidi="ar-SA"/>
        </w:rPr>
      </w:pPr>
      <w:hyperlink w:anchor="_Toc401672926" w:history="1">
        <w:r w:rsidR="004D7965" w:rsidRPr="003B7B4D">
          <w:rPr>
            <w:rStyle w:val="Hyperlink"/>
            <w:noProof/>
          </w:rPr>
          <w:t>A</w:t>
        </w:r>
        <w:r w:rsidR="004D7965" w:rsidRPr="003B7B4D">
          <w:rPr>
            <w:rStyle w:val="Hyperlink"/>
            <w:rFonts w:hint="eastAsia"/>
            <w:noProof/>
          </w:rPr>
          <w:t>、废弃物</w:t>
        </w:r>
        <w:r w:rsidR="004D7965">
          <w:rPr>
            <w:noProof/>
            <w:webHidden/>
          </w:rPr>
          <w:tab/>
        </w:r>
        <w:r w:rsidR="004D7965">
          <w:rPr>
            <w:noProof/>
            <w:webHidden/>
          </w:rPr>
          <w:fldChar w:fldCharType="begin"/>
        </w:r>
        <w:r w:rsidR="004D7965">
          <w:rPr>
            <w:noProof/>
            <w:webHidden/>
          </w:rPr>
          <w:instrText xml:space="preserve"> PAGEREF _Toc401672926 \h </w:instrText>
        </w:r>
        <w:r w:rsidR="004D7965">
          <w:rPr>
            <w:noProof/>
            <w:webHidden/>
          </w:rPr>
        </w:r>
        <w:r w:rsidR="004D7965">
          <w:rPr>
            <w:noProof/>
            <w:webHidden/>
          </w:rPr>
          <w:fldChar w:fldCharType="separate"/>
        </w:r>
        <w:r w:rsidR="004D7965">
          <w:rPr>
            <w:rFonts w:hint="eastAsia"/>
            <w:noProof/>
            <w:webHidden/>
          </w:rPr>
          <w:t>28</w:t>
        </w:r>
        <w:r w:rsidR="004D7965">
          <w:rPr>
            <w:noProof/>
            <w:webHidden/>
          </w:rPr>
          <w:fldChar w:fldCharType="end"/>
        </w:r>
      </w:hyperlink>
    </w:p>
    <w:p w:rsidR="004D7965" w:rsidRDefault="000E153F">
      <w:pPr>
        <w:pStyle w:val="TOC3"/>
        <w:tabs>
          <w:tab w:val="right" w:leader="dot" w:pos="9736"/>
        </w:tabs>
        <w:rPr>
          <w:i w:val="0"/>
          <w:iCs w:val="0"/>
          <w:noProof/>
          <w:kern w:val="2"/>
          <w:sz w:val="21"/>
          <w:szCs w:val="22"/>
          <w:lang w:val="en-US" w:bidi="ar-SA"/>
        </w:rPr>
      </w:pPr>
      <w:hyperlink w:anchor="_Toc401672927" w:history="1">
        <w:r w:rsidR="004D7965" w:rsidRPr="003B7B4D">
          <w:rPr>
            <w:rStyle w:val="Hyperlink"/>
            <w:noProof/>
          </w:rPr>
          <w:t>B.</w:t>
        </w:r>
        <w:r w:rsidR="004D7965" w:rsidRPr="003B7B4D">
          <w:rPr>
            <w:rStyle w:val="Hyperlink"/>
            <w:rFonts w:hint="eastAsia"/>
            <w:noProof/>
          </w:rPr>
          <w:t>危险品管理</w:t>
        </w:r>
        <w:r w:rsidR="004D7965">
          <w:rPr>
            <w:noProof/>
            <w:webHidden/>
          </w:rPr>
          <w:tab/>
        </w:r>
        <w:r w:rsidR="004D7965">
          <w:rPr>
            <w:noProof/>
            <w:webHidden/>
          </w:rPr>
          <w:fldChar w:fldCharType="begin"/>
        </w:r>
        <w:r w:rsidR="004D7965">
          <w:rPr>
            <w:noProof/>
            <w:webHidden/>
          </w:rPr>
          <w:instrText xml:space="preserve"> PAGEREF _Toc401672927 \h </w:instrText>
        </w:r>
        <w:r w:rsidR="004D7965">
          <w:rPr>
            <w:noProof/>
            <w:webHidden/>
          </w:rPr>
        </w:r>
        <w:r w:rsidR="004D7965">
          <w:rPr>
            <w:noProof/>
            <w:webHidden/>
          </w:rPr>
          <w:fldChar w:fldCharType="separate"/>
        </w:r>
        <w:r w:rsidR="004D7965">
          <w:rPr>
            <w:rFonts w:hint="eastAsia"/>
            <w:noProof/>
            <w:webHidden/>
          </w:rPr>
          <w:t>28</w:t>
        </w:r>
        <w:r w:rsidR="004D7965">
          <w:rPr>
            <w:noProof/>
            <w:webHidden/>
          </w:rPr>
          <w:fldChar w:fldCharType="end"/>
        </w:r>
      </w:hyperlink>
    </w:p>
    <w:p w:rsidR="004D7965" w:rsidRDefault="000E153F">
      <w:pPr>
        <w:pStyle w:val="TOC3"/>
        <w:tabs>
          <w:tab w:val="right" w:leader="dot" w:pos="9736"/>
        </w:tabs>
        <w:rPr>
          <w:i w:val="0"/>
          <w:iCs w:val="0"/>
          <w:noProof/>
          <w:kern w:val="2"/>
          <w:sz w:val="21"/>
          <w:szCs w:val="22"/>
          <w:lang w:val="en-US" w:bidi="ar-SA"/>
        </w:rPr>
      </w:pPr>
      <w:hyperlink w:anchor="_Toc401672928" w:history="1">
        <w:r w:rsidR="004D7965" w:rsidRPr="003B7B4D">
          <w:rPr>
            <w:rStyle w:val="Hyperlink"/>
            <w:noProof/>
          </w:rPr>
          <w:t>C</w:t>
        </w:r>
        <w:r w:rsidR="004D7965" w:rsidRPr="003B7B4D">
          <w:rPr>
            <w:rStyle w:val="Hyperlink"/>
            <w:rFonts w:hint="eastAsia"/>
            <w:noProof/>
          </w:rPr>
          <w:t>、农药使用和管理</w:t>
        </w:r>
        <w:r w:rsidR="004D7965">
          <w:rPr>
            <w:noProof/>
            <w:webHidden/>
          </w:rPr>
          <w:tab/>
        </w:r>
        <w:r w:rsidR="004D7965">
          <w:rPr>
            <w:noProof/>
            <w:webHidden/>
          </w:rPr>
          <w:fldChar w:fldCharType="begin"/>
        </w:r>
        <w:r w:rsidR="004D7965">
          <w:rPr>
            <w:noProof/>
            <w:webHidden/>
          </w:rPr>
          <w:instrText xml:space="preserve"> PAGEREF _Toc401672928 \h </w:instrText>
        </w:r>
        <w:r w:rsidR="004D7965">
          <w:rPr>
            <w:noProof/>
            <w:webHidden/>
          </w:rPr>
        </w:r>
        <w:r w:rsidR="004D7965">
          <w:rPr>
            <w:noProof/>
            <w:webHidden/>
          </w:rPr>
          <w:fldChar w:fldCharType="separate"/>
        </w:r>
        <w:r w:rsidR="004D7965">
          <w:rPr>
            <w:rFonts w:hint="eastAsia"/>
            <w:noProof/>
            <w:webHidden/>
          </w:rPr>
          <w:t>28</w:t>
        </w:r>
        <w:r w:rsidR="004D7965">
          <w:rPr>
            <w:noProof/>
            <w:webHidden/>
          </w:rPr>
          <w:fldChar w:fldCharType="end"/>
        </w:r>
      </w:hyperlink>
    </w:p>
    <w:p w:rsidR="004D7965" w:rsidRDefault="000E153F">
      <w:pPr>
        <w:pStyle w:val="TOC3"/>
        <w:tabs>
          <w:tab w:val="right" w:leader="dot" w:pos="9736"/>
        </w:tabs>
        <w:rPr>
          <w:i w:val="0"/>
          <w:iCs w:val="0"/>
          <w:noProof/>
          <w:kern w:val="2"/>
          <w:sz w:val="21"/>
          <w:szCs w:val="22"/>
          <w:lang w:val="en-US" w:bidi="ar-SA"/>
        </w:rPr>
      </w:pPr>
      <w:hyperlink w:anchor="_Toc401672929" w:history="1">
        <w:r w:rsidR="004D7965" w:rsidRPr="003B7B4D">
          <w:rPr>
            <w:rStyle w:val="Hyperlink"/>
            <w:noProof/>
          </w:rPr>
          <w:t>D</w:t>
        </w:r>
        <w:r w:rsidR="004D7965" w:rsidRPr="003B7B4D">
          <w:rPr>
            <w:rStyle w:val="Hyperlink"/>
            <w:rFonts w:hint="eastAsia"/>
            <w:noProof/>
          </w:rPr>
          <w:t>、监测与合规性</w:t>
        </w:r>
        <w:r w:rsidR="004D7965">
          <w:rPr>
            <w:noProof/>
            <w:webHidden/>
          </w:rPr>
          <w:tab/>
        </w:r>
        <w:r w:rsidR="004D7965">
          <w:rPr>
            <w:noProof/>
            <w:webHidden/>
          </w:rPr>
          <w:fldChar w:fldCharType="begin"/>
        </w:r>
        <w:r w:rsidR="004D7965">
          <w:rPr>
            <w:noProof/>
            <w:webHidden/>
          </w:rPr>
          <w:instrText xml:space="preserve"> PAGEREF _Toc401672929 \h </w:instrText>
        </w:r>
        <w:r w:rsidR="004D7965">
          <w:rPr>
            <w:noProof/>
            <w:webHidden/>
          </w:rPr>
        </w:r>
        <w:r w:rsidR="004D7965">
          <w:rPr>
            <w:noProof/>
            <w:webHidden/>
          </w:rPr>
          <w:fldChar w:fldCharType="separate"/>
        </w:r>
        <w:r w:rsidR="004D7965">
          <w:rPr>
            <w:rFonts w:hint="eastAsia"/>
            <w:noProof/>
            <w:webHidden/>
          </w:rPr>
          <w:t>29</w:t>
        </w:r>
        <w:r w:rsidR="004D7965">
          <w:rPr>
            <w:noProof/>
            <w:webHidden/>
          </w:rPr>
          <w:fldChar w:fldCharType="end"/>
        </w:r>
      </w:hyperlink>
    </w:p>
    <w:p w:rsidR="004D7965" w:rsidRDefault="000E153F">
      <w:pPr>
        <w:pStyle w:val="TOC1"/>
        <w:tabs>
          <w:tab w:val="right" w:leader="dot" w:pos="9736"/>
        </w:tabs>
        <w:rPr>
          <w:b w:val="0"/>
          <w:bCs w:val="0"/>
          <w:caps w:val="0"/>
          <w:noProof/>
          <w:kern w:val="2"/>
          <w:sz w:val="21"/>
          <w:szCs w:val="22"/>
          <w:lang w:val="en-US" w:bidi="ar-SA"/>
        </w:rPr>
      </w:pPr>
      <w:hyperlink w:anchor="_Toc401672930" w:history="1">
        <w:r w:rsidR="004D7965" w:rsidRPr="003B7B4D">
          <w:rPr>
            <w:rStyle w:val="Hyperlink"/>
            <w:rFonts w:hint="eastAsia"/>
            <w:noProof/>
          </w:rPr>
          <w:t>环境与社会标准</w:t>
        </w:r>
        <w:r w:rsidR="004D7965" w:rsidRPr="003B7B4D">
          <w:rPr>
            <w:rStyle w:val="Hyperlink"/>
            <w:noProof/>
          </w:rPr>
          <w:t xml:space="preserve"> 4 </w:t>
        </w:r>
        <w:r w:rsidR="004D7965" w:rsidRPr="003B7B4D">
          <w:rPr>
            <w:rStyle w:val="Hyperlink"/>
            <w:rFonts w:hint="eastAsia"/>
            <w:noProof/>
          </w:rPr>
          <w:t>社区健康与安全</w:t>
        </w:r>
        <w:r w:rsidR="004D7965">
          <w:rPr>
            <w:noProof/>
            <w:webHidden/>
          </w:rPr>
          <w:tab/>
        </w:r>
        <w:r w:rsidR="004D7965">
          <w:rPr>
            <w:noProof/>
            <w:webHidden/>
          </w:rPr>
          <w:fldChar w:fldCharType="begin"/>
        </w:r>
        <w:r w:rsidR="004D7965">
          <w:rPr>
            <w:noProof/>
            <w:webHidden/>
          </w:rPr>
          <w:instrText xml:space="preserve"> PAGEREF _Toc401672930 \h </w:instrText>
        </w:r>
        <w:r w:rsidR="004D7965">
          <w:rPr>
            <w:noProof/>
            <w:webHidden/>
          </w:rPr>
        </w:r>
        <w:r w:rsidR="004D7965">
          <w:rPr>
            <w:noProof/>
            <w:webHidden/>
          </w:rPr>
          <w:fldChar w:fldCharType="separate"/>
        </w:r>
        <w:r w:rsidR="004D7965">
          <w:rPr>
            <w:rFonts w:hint="eastAsia"/>
            <w:noProof/>
            <w:webHidden/>
          </w:rPr>
          <w:t>30</w:t>
        </w:r>
        <w:r w:rsidR="004D7965">
          <w:rPr>
            <w:noProof/>
            <w:webHidden/>
          </w:rPr>
          <w:fldChar w:fldCharType="end"/>
        </w:r>
      </w:hyperlink>
    </w:p>
    <w:p w:rsidR="004D7965" w:rsidRDefault="000E153F">
      <w:pPr>
        <w:pStyle w:val="TOC2"/>
        <w:tabs>
          <w:tab w:val="right" w:leader="dot" w:pos="9736"/>
        </w:tabs>
        <w:rPr>
          <w:smallCaps w:val="0"/>
          <w:noProof/>
          <w:kern w:val="2"/>
          <w:sz w:val="21"/>
          <w:szCs w:val="22"/>
          <w:lang w:val="en-US" w:bidi="ar-SA"/>
        </w:rPr>
      </w:pPr>
      <w:hyperlink w:anchor="_Toc401672931" w:history="1">
        <w:r w:rsidR="004D7965" w:rsidRPr="003B7B4D">
          <w:rPr>
            <w:rStyle w:val="Hyperlink"/>
            <w:rFonts w:hint="eastAsia"/>
            <w:noProof/>
          </w:rPr>
          <w:t>简介</w:t>
        </w:r>
        <w:r w:rsidR="004D7965">
          <w:rPr>
            <w:noProof/>
            <w:webHidden/>
          </w:rPr>
          <w:tab/>
        </w:r>
        <w:r w:rsidR="004D7965">
          <w:rPr>
            <w:noProof/>
            <w:webHidden/>
          </w:rPr>
          <w:fldChar w:fldCharType="begin"/>
        </w:r>
        <w:r w:rsidR="004D7965">
          <w:rPr>
            <w:noProof/>
            <w:webHidden/>
          </w:rPr>
          <w:instrText xml:space="preserve"> PAGEREF _Toc401672931 \h </w:instrText>
        </w:r>
        <w:r w:rsidR="004D7965">
          <w:rPr>
            <w:noProof/>
            <w:webHidden/>
          </w:rPr>
        </w:r>
        <w:r w:rsidR="004D7965">
          <w:rPr>
            <w:noProof/>
            <w:webHidden/>
          </w:rPr>
          <w:fldChar w:fldCharType="separate"/>
        </w:r>
        <w:r w:rsidR="004D7965">
          <w:rPr>
            <w:rFonts w:hint="eastAsia"/>
            <w:noProof/>
            <w:webHidden/>
          </w:rPr>
          <w:t>30</w:t>
        </w:r>
        <w:r w:rsidR="004D7965">
          <w:rPr>
            <w:noProof/>
            <w:webHidden/>
          </w:rPr>
          <w:fldChar w:fldCharType="end"/>
        </w:r>
      </w:hyperlink>
    </w:p>
    <w:p w:rsidR="004D7965" w:rsidRDefault="000E153F">
      <w:pPr>
        <w:pStyle w:val="TOC2"/>
        <w:tabs>
          <w:tab w:val="right" w:leader="dot" w:pos="9736"/>
        </w:tabs>
        <w:rPr>
          <w:smallCaps w:val="0"/>
          <w:noProof/>
          <w:kern w:val="2"/>
          <w:sz w:val="21"/>
          <w:szCs w:val="22"/>
          <w:lang w:val="en-US" w:bidi="ar-SA"/>
        </w:rPr>
      </w:pPr>
      <w:hyperlink w:anchor="_Toc401672932" w:history="1">
        <w:r w:rsidR="004D7965" w:rsidRPr="003B7B4D">
          <w:rPr>
            <w:rStyle w:val="Hyperlink"/>
            <w:rFonts w:hint="eastAsia"/>
            <w:noProof/>
          </w:rPr>
          <w:t>目标</w:t>
        </w:r>
        <w:r w:rsidR="004D7965">
          <w:rPr>
            <w:noProof/>
            <w:webHidden/>
          </w:rPr>
          <w:tab/>
        </w:r>
        <w:r w:rsidR="004D7965">
          <w:rPr>
            <w:noProof/>
            <w:webHidden/>
          </w:rPr>
          <w:fldChar w:fldCharType="begin"/>
        </w:r>
        <w:r w:rsidR="004D7965">
          <w:rPr>
            <w:noProof/>
            <w:webHidden/>
          </w:rPr>
          <w:instrText xml:space="preserve"> PAGEREF _Toc401672932 \h </w:instrText>
        </w:r>
        <w:r w:rsidR="004D7965">
          <w:rPr>
            <w:noProof/>
            <w:webHidden/>
          </w:rPr>
        </w:r>
        <w:r w:rsidR="004D7965">
          <w:rPr>
            <w:noProof/>
            <w:webHidden/>
          </w:rPr>
          <w:fldChar w:fldCharType="separate"/>
        </w:r>
        <w:r w:rsidR="004D7965">
          <w:rPr>
            <w:rFonts w:hint="eastAsia"/>
            <w:noProof/>
            <w:webHidden/>
          </w:rPr>
          <w:t>30</w:t>
        </w:r>
        <w:r w:rsidR="004D7965">
          <w:rPr>
            <w:noProof/>
            <w:webHidden/>
          </w:rPr>
          <w:fldChar w:fldCharType="end"/>
        </w:r>
      </w:hyperlink>
    </w:p>
    <w:p w:rsidR="004D7965" w:rsidRDefault="000E153F">
      <w:pPr>
        <w:pStyle w:val="TOC2"/>
        <w:tabs>
          <w:tab w:val="right" w:leader="dot" w:pos="9736"/>
        </w:tabs>
        <w:rPr>
          <w:smallCaps w:val="0"/>
          <w:noProof/>
          <w:kern w:val="2"/>
          <w:sz w:val="21"/>
          <w:szCs w:val="22"/>
          <w:lang w:val="en-US" w:bidi="ar-SA"/>
        </w:rPr>
      </w:pPr>
      <w:hyperlink w:anchor="_Toc401672933" w:history="1">
        <w:r w:rsidR="004D7965" w:rsidRPr="003B7B4D">
          <w:rPr>
            <w:rStyle w:val="Hyperlink"/>
            <w:rFonts w:hint="eastAsia"/>
            <w:noProof/>
          </w:rPr>
          <w:t>适用范围</w:t>
        </w:r>
        <w:r w:rsidR="004D7965">
          <w:rPr>
            <w:noProof/>
            <w:webHidden/>
          </w:rPr>
          <w:tab/>
        </w:r>
        <w:r w:rsidR="004D7965">
          <w:rPr>
            <w:noProof/>
            <w:webHidden/>
          </w:rPr>
          <w:fldChar w:fldCharType="begin"/>
        </w:r>
        <w:r w:rsidR="004D7965">
          <w:rPr>
            <w:noProof/>
            <w:webHidden/>
          </w:rPr>
          <w:instrText xml:space="preserve"> PAGEREF _Toc401672933 \h </w:instrText>
        </w:r>
        <w:r w:rsidR="004D7965">
          <w:rPr>
            <w:noProof/>
            <w:webHidden/>
          </w:rPr>
        </w:r>
        <w:r w:rsidR="004D7965">
          <w:rPr>
            <w:noProof/>
            <w:webHidden/>
          </w:rPr>
          <w:fldChar w:fldCharType="separate"/>
        </w:r>
        <w:r w:rsidR="004D7965">
          <w:rPr>
            <w:rFonts w:hint="eastAsia"/>
            <w:noProof/>
            <w:webHidden/>
          </w:rPr>
          <w:t>30</w:t>
        </w:r>
        <w:r w:rsidR="004D7965">
          <w:rPr>
            <w:noProof/>
            <w:webHidden/>
          </w:rPr>
          <w:fldChar w:fldCharType="end"/>
        </w:r>
      </w:hyperlink>
    </w:p>
    <w:p w:rsidR="004D7965" w:rsidRDefault="000E153F">
      <w:pPr>
        <w:pStyle w:val="TOC2"/>
        <w:tabs>
          <w:tab w:val="right" w:leader="dot" w:pos="9736"/>
        </w:tabs>
        <w:rPr>
          <w:smallCaps w:val="0"/>
          <w:noProof/>
          <w:kern w:val="2"/>
          <w:sz w:val="21"/>
          <w:szCs w:val="22"/>
          <w:lang w:val="en-US" w:bidi="ar-SA"/>
        </w:rPr>
      </w:pPr>
      <w:hyperlink w:anchor="_Toc401672934" w:history="1">
        <w:r w:rsidR="004D7965" w:rsidRPr="003B7B4D">
          <w:rPr>
            <w:rStyle w:val="Hyperlink"/>
            <w:rFonts w:hint="eastAsia"/>
            <w:noProof/>
          </w:rPr>
          <w:t>要求</w:t>
        </w:r>
        <w:r w:rsidR="004D7965">
          <w:rPr>
            <w:noProof/>
            <w:webHidden/>
          </w:rPr>
          <w:tab/>
        </w:r>
        <w:r w:rsidR="004D7965">
          <w:rPr>
            <w:noProof/>
            <w:webHidden/>
          </w:rPr>
          <w:fldChar w:fldCharType="begin"/>
        </w:r>
        <w:r w:rsidR="004D7965">
          <w:rPr>
            <w:noProof/>
            <w:webHidden/>
          </w:rPr>
          <w:instrText xml:space="preserve"> PAGEREF _Toc401672934 \h </w:instrText>
        </w:r>
        <w:r w:rsidR="004D7965">
          <w:rPr>
            <w:noProof/>
            <w:webHidden/>
          </w:rPr>
        </w:r>
        <w:r w:rsidR="004D7965">
          <w:rPr>
            <w:noProof/>
            <w:webHidden/>
          </w:rPr>
          <w:fldChar w:fldCharType="separate"/>
        </w:r>
        <w:r w:rsidR="004D7965">
          <w:rPr>
            <w:rFonts w:hint="eastAsia"/>
            <w:noProof/>
            <w:webHidden/>
          </w:rPr>
          <w:t>30</w:t>
        </w:r>
        <w:r w:rsidR="004D7965">
          <w:rPr>
            <w:noProof/>
            <w:webHidden/>
          </w:rPr>
          <w:fldChar w:fldCharType="end"/>
        </w:r>
      </w:hyperlink>
    </w:p>
    <w:p w:rsidR="004D7965" w:rsidRDefault="000E153F">
      <w:pPr>
        <w:pStyle w:val="TOC3"/>
        <w:tabs>
          <w:tab w:val="right" w:leader="dot" w:pos="9736"/>
        </w:tabs>
        <w:rPr>
          <w:i w:val="0"/>
          <w:iCs w:val="0"/>
          <w:noProof/>
          <w:kern w:val="2"/>
          <w:sz w:val="21"/>
          <w:szCs w:val="22"/>
          <w:lang w:val="en-US" w:bidi="ar-SA"/>
        </w:rPr>
      </w:pPr>
      <w:hyperlink w:anchor="_Toc401672935" w:history="1">
        <w:r w:rsidR="004D7965" w:rsidRPr="003B7B4D">
          <w:rPr>
            <w:rStyle w:val="Hyperlink"/>
            <w:rFonts w:hint="eastAsia"/>
            <w:noProof/>
          </w:rPr>
          <w:t>社区健康与安全</w:t>
        </w:r>
        <w:r w:rsidR="004D7965">
          <w:rPr>
            <w:noProof/>
            <w:webHidden/>
          </w:rPr>
          <w:tab/>
        </w:r>
        <w:r w:rsidR="004D7965">
          <w:rPr>
            <w:noProof/>
            <w:webHidden/>
          </w:rPr>
          <w:fldChar w:fldCharType="begin"/>
        </w:r>
        <w:r w:rsidR="004D7965">
          <w:rPr>
            <w:noProof/>
            <w:webHidden/>
          </w:rPr>
          <w:instrText xml:space="preserve"> PAGEREF _Toc401672935 \h </w:instrText>
        </w:r>
        <w:r w:rsidR="004D7965">
          <w:rPr>
            <w:noProof/>
            <w:webHidden/>
          </w:rPr>
        </w:r>
        <w:r w:rsidR="004D7965">
          <w:rPr>
            <w:noProof/>
            <w:webHidden/>
          </w:rPr>
          <w:fldChar w:fldCharType="separate"/>
        </w:r>
        <w:r w:rsidR="004D7965">
          <w:rPr>
            <w:rFonts w:hint="eastAsia"/>
            <w:noProof/>
            <w:webHidden/>
          </w:rPr>
          <w:t>30</w:t>
        </w:r>
        <w:r w:rsidR="004D7965">
          <w:rPr>
            <w:noProof/>
            <w:webHidden/>
          </w:rPr>
          <w:fldChar w:fldCharType="end"/>
        </w:r>
      </w:hyperlink>
    </w:p>
    <w:p w:rsidR="004D7965" w:rsidRDefault="000E153F">
      <w:pPr>
        <w:pStyle w:val="TOC4"/>
        <w:tabs>
          <w:tab w:val="right" w:leader="dot" w:pos="9736"/>
        </w:tabs>
        <w:rPr>
          <w:noProof/>
          <w:kern w:val="2"/>
          <w:sz w:val="21"/>
          <w:szCs w:val="22"/>
          <w:lang w:val="en-US" w:bidi="ar-SA"/>
        </w:rPr>
      </w:pPr>
      <w:hyperlink w:anchor="_Toc401672936" w:history="1">
        <w:r w:rsidR="004D7965" w:rsidRPr="003B7B4D">
          <w:rPr>
            <w:rStyle w:val="Hyperlink"/>
            <w:rFonts w:hint="eastAsia"/>
            <w:noProof/>
          </w:rPr>
          <w:t>基础设施和设备的设计与安全</w:t>
        </w:r>
        <w:r w:rsidR="004D7965">
          <w:rPr>
            <w:noProof/>
            <w:webHidden/>
          </w:rPr>
          <w:tab/>
        </w:r>
        <w:r w:rsidR="004D7965">
          <w:rPr>
            <w:noProof/>
            <w:webHidden/>
          </w:rPr>
          <w:fldChar w:fldCharType="begin"/>
        </w:r>
        <w:r w:rsidR="004D7965">
          <w:rPr>
            <w:noProof/>
            <w:webHidden/>
          </w:rPr>
          <w:instrText xml:space="preserve"> PAGEREF _Toc401672936 \h </w:instrText>
        </w:r>
        <w:r w:rsidR="004D7965">
          <w:rPr>
            <w:noProof/>
            <w:webHidden/>
          </w:rPr>
        </w:r>
        <w:r w:rsidR="004D7965">
          <w:rPr>
            <w:noProof/>
            <w:webHidden/>
          </w:rPr>
          <w:fldChar w:fldCharType="separate"/>
        </w:r>
        <w:r w:rsidR="004D7965">
          <w:rPr>
            <w:rFonts w:hint="eastAsia"/>
            <w:noProof/>
            <w:webHidden/>
          </w:rPr>
          <w:t>30</w:t>
        </w:r>
        <w:r w:rsidR="004D7965">
          <w:rPr>
            <w:noProof/>
            <w:webHidden/>
          </w:rPr>
          <w:fldChar w:fldCharType="end"/>
        </w:r>
      </w:hyperlink>
    </w:p>
    <w:p w:rsidR="004D7965" w:rsidRDefault="000E153F">
      <w:pPr>
        <w:pStyle w:val="TOC4"/>
        <w:tabs>
          <w:tab w:val="right" w:leader="dot" w:pos="9736"/>
        </w:tabs>
        <w:rPr>
          <w:noProof/>
          <w:kern w:val="2"/>
          <w:sz w:val="21"/>
          <w:szCs w:val="22"/>
          <w:lang w:val="en-US" w:bidi="ar-SA"/>
        </w:rPr>
      </w:pPr>
      <w:hyperlink w:anchor="_Toc401672937" w:history="1">
        <w:r w:rsidR="004D7965" w:rsidRPr="003B7B4D">
          <w:rPr>
            <w:rStyle w:val="Hyperlink"/>
            <w:rFonts w:hint="eastAsia"/>
            <w:noProof/>
          </w:rPr>
          <w:t>产品与服务安全</w:t>
        </w:r>
        <w:r w:rsidR="004D7965">
          <w:rPr>
            <w:noProof/>
            <w:webHidden/>
          </w:rPr>
          <w:tab/>
        </w:r>
        <w:r w:rsidR="004D7965">
          <w:rPr>
            <w:noProof/>
            <w:webHidden/>
          </w:rPr>
          <w:fldChar w:fldCharType="begin"/>
        </w:r>
        <w:r w:rsidR="004D7965">
          <w:rPr>
            <w:noProof/>
            <w:webHidden/>
          </w:rPr>
          <w:instrText xml:space="preserve"> PAGEREF _Toc401672937 \h </w:instrText>
        </w:r>
        <w:r w:rsidR="004D7965">
          <w:rPr>
            <w:noProof/>
            <w:webHidden/>
          </w:rPr>
        </w:r>
        <w:r w:rsidR="004D7965">
          <w:rPr>
            <w:noProof/>
            <w:webHidden/>
          </w:rPr>
          <w:fldChar w:fldCharType="separate"/>
        </w:r>
        <w:r w:rsidR="004D7965">
          <w:rPr>
            <w:rFonts w:hint="eastAsia"/>
            <w:noProof/>
            <w:webHidden/>
          </w:rPr>
          <w:t>31</w:t>
        </w:r>
        <w:r w:rsidR="004D7965">
          <w:rPr>
            <w:noProof/>
            <w:webHidden/>
          </w:rPr>
          <w:fldChar w:fldCharType="end"/>
        </w:r>
      </w:hyperlink>
    </w:p>
    <w:p w:rsidR="004D7965" w:rsidRDefault="000E153F">
      <w:pPr>
        <w:pStyle w:val="TOC4"/>
        <w:tabs>
          <w:tab w:val="right" w:leader="dot" w:pos="9736"/>
        </w:tabs>
        <w:rPr>
          <w:noProof/>
          <w:kern w:val="2"/>
          <w:sz w:val="21"/>
          <w:szCs w:val="22"/>
          <w:lang w:val="en-US" w:bidi="ar-SA"/>
        </w:rPr>
      </w:pPr>
      <w:hyperlink w:anchor="_Toc401672938" w:history="1">
        <w:r w:rsidR="004D7965" w:rsidRPr="003B7B4D">
          <w:rPr>
            <w:rStyle w:val="Hyperlink"/>
            <w:rFonts w:hint="eastAsia"/>
            <w:noProof/>
          </w:rPr>
          <w:t>交通与道路安全</w:t>
        </w:r>
        <w:r w:rsidR="004D7965">
          <w:rPr>
            <w:noProof/>
            <w:webHidden/>
          </w:rPr>
          <w:tab/>
        </w:r>
        <w:r w:rsidR="004D7965">
          <w:rPr>
            <w:noProof/>
            <w:webHidden/>
          </w:rPr>
          <w:fldChar w:fldCharType="begin"/>
        </w:r>
        <w:r w:rsidR="004D7965">
          <w:rPr>
            <w:noProof/>
            <w:webHidden/>
          </w:rPr>
          <w:instrText xml:space="preserve"> PAGEREF _Toc401672938 \h </w:instrText>
        </w:r>
        <w:r w:rsidR="004D7965">
          <w:rPr>
            <w:noProof/>
            <w:webHidden/>
          </w:rPr>
        </w:r>
        <w:r w:rsidR="004D7965">
          <w:rPr>
            <w:noProof/>
            <w:webHidden/>
          </w:rPr>
          <w:fldChar w:fldCharType="separate"/>
        </w:r>
        <w:r w:rsidR="004D7965">
          <w:rPr>
            <w:rFonts w:hint="eastAsia"/>
            <w:noProof/>
            <w:webHidden/>
          </w:rPr>
          <w:t>31</w:t>
        </w:r>
        <w:r w:rsidR="004D7965">
          <w:rPr>
            <w:noProof/>
            <w:webHidden/>
          </w:rPr>
          <w:fldChar w:fldCharType="end"/>
        </w:r>
      </w:hyperlink>
    </w:p>
    <w:p w:rsidR="004D7965" w:rsidRDefault="000E153F">
      <w:pPr>
        <w:pStyle w:val="TOC4"/>
        <w:tabs>
          <w:tab w:val="right" w:leader="dot" w:pos="9736"/>
        </w:tabs>
        <w:rPr>
          <w:noProof/>
          <w:kern w:val="2"/>
          <w:sz w:val="21"/>
          <w:szCs w:val="22"/>
          <w:lang w:val="en-US" w:bidi="ar-SA"/>
        </w:rPr>
      </w:pPr>
      <w:hyperlink w:anchor="_Toc401672939" w:history="1">
        <w:r w:rsidR="004D7965" w:rsidRPr="003B7B4D">
          <w:rPr>
            <w:rStyle w:val="Hyperlink"/>
            <w:rFonts w:hint="eastAsia"/>
            <w:noProof/>
          </w:rPr>
          <w:t>环境影响</w:t>
        </w:r>
        <w:r w:rsidR="004D7965">
          <w:rPr>
            <w:noProof/>
            <w:webHidden/>
          </w:rPr>
          <w:tab/>
        </w:r>
        <w:r w:rsidR="004D7965">
          <w:rPr>
            <w:noProof/>
            <w:webHidden/>
          </w:rPr>
          <w:fldChar w:fldCharType="begin"/>
        </w:r>
        <w:r w:rsidR="004D7965">
          <w:rPr>
            <w:noProof/>
            <w:webHidden/>
          </w:rPr>
          <w:instrText xml:space="preserve"> PAGEREF _Toc401672939 \h </w:instrText>
        </w:r>
        <w:r w:rsidR="004D7965">
          <w:rPr>
            <w:noProof/>
            <w:webHidden/>
          </w:rPr>
        </w:r>
        <w:r w:rsidR="004D7965">
          <w:rPr>
            <w:noProof/>
            <w:webHidden/>
          </w:rPr>
          <w:fldChar w:fldCharType="separate"/>
        </w:r>
        <w:r w:rsidR="004D7965">
          <w:rPr>
            <w:rFonts w:hint="eastAsia"/>
            <w:noProof/>
            <w:webHidden/>
          </w:rPr>
          <w:t>31</w:t>
        </w:r>
        <w:r w:rsidR="004D7965">
          <w:rPr>
            <w:noProof/>
            <w:webHidden/>
          </w:rPr>
          <w:fldChar w:fldCharType="end"/>
        </w:r>
      </w:hyperlink>
    </w:p>
    <w:p w:rsidR="004D7965" w:rsidRDefault="000E153F">
      <w:pPr>
        <w:pStyle w:val="TOC4"/>
        <w:tabs>
          <w:tab w:val="right" w:leader="dot" w:pos="9736"/>
        </w:tabs>
        <w:rPr>
          <w:noProof/>
          <w:kern w:val="2"/>
          <w:sz w:val="21"/>
          <w:szCs w:val="22"/>
          <w:lang w:val="en-US" w:bidi="ar-SA"/>
        </w:rPr>
      </w:pPr>
      <w:hyperlink w:anchor="_Toc401672940" w:history="1">
        <w:r w:rsidR="004D7965" w:rsidRPr="003B7B4D">
          <w:rPr>
            <w:rStyle w:val="Hyperlink"/>
            <w:rFonts w:hint="eastAsia"/>
            <w:noProof/>
          </w:rPr>
          <w:t>社区受疾病影响的风险</w:t>
        </w:r>
        <w:r w:rsidR="004D7965">
          <w:rPr>
            <w:noProof/>
            <w:webHidden/>
          </w:rPr>
          <w:tab/>
        </w:r>
        <w:r w:rsidR="004D7965">
          <w:rPr>
            <w:noProof/>
            <w:webHidden/>
          </w:rPr>
          <w:fldChar w:fldCharType="begin"/>
        </w:r>
        <w:r w:rsidR="004D7965">
          <w:rPr>
            <w:noProof/>
            <w:webHidden/>
          </w:rPr>
          <w:instrText xml:space="preserve"> PAGEREF _Toc401672940 \h </w:instrText>
        </w:r>
        <w:r w:rsidR="004D7965">
          <w:rPr>
            <w:noProof/>
            <w:webHidden/>
          </w:rPr>
        </w:r>
        <w:r w:rsidR="004D7965">
          <w:rPr>
            <w:noProof/>
            <w:webHidden/>
          </w:rPr>
          <w:fldChar w:fldCharType="separate"/>
        </w:r>
        <w:r w:rsidR="004D7965">
          <w:rPr>
            <w:rFonts w:hint="eastAsia"/>
            <w:noProof/>
            <w:webHidden/>
          </w:rPr>
          <w:t>31</w:t>
        </w:r>
        <w:r w:rsidR="004D7965">
          <w:rPr>
            <w:noProof/>
            <w:webHidden/>
          </w:rPr>
          <w:fldChar w:fldCharType="end"/>
        </w:r>
      </w:hyperlink>
    </w:p>
    <w:p w:rsidR="004D7965" w:rsidRDefault="000E153F">
      <w:pPr>
        <w:pStyle w:val="TOC4"/>
        <w:tabs>
          <w:tab w:val="right" w:leader="dot" w:pos="9736"/>
        </w:tabs>
        <w:rPr>
          <w:noProof/>
          <w:kern w:val="2"/>
          <w:sz w:val="21"/>
          <w:szCs w:val="22"/>
          <w:lang w:val="en-US" w:bidi="ar-SA"/>
        </w:rPr>
      </w:pPr>
      <w:hyperlink w:anchor="_Toc401672941" w:history="1">
        <w:r w:rsidR="004D7965" w:rsidRPr="003B7B4D">
          <w:rPr>
            <w:rStyle w:val="Hyperlink"/>
            <w:rFonts w:hint="eastAsia"/>
            <w:noProof/>
          </w:rPr>
          <w:t>危险品的管理与安全</w:t>
        </w:r>
        <w:r w:rsidR="004D7965">
          <w:rPr>
            <w:noProof/>
            <w:webHidden/>
          </w:rPr>
          <w:tab/>
        </w:r>
        <w:r w:rsidR="004D7965">
          <w:rPr>
            <w:noProof/>
            <w:webHidden/>
          </w:rPr>
          <w:fldChar w:fldCharType="begin"/>
        </w:r>
        <w:r w:rsidR="004D7965">
          <w:rPr>
            <w:noProof/>
            <w:webHidden/>
          </w:rPr>
          <w:instrText xml:space="preserve"> PAGEREF _Toc401672941 \h </w:instrText>
        </w:r>
        <w:r w:rsidR="004D7965">
          <w:rPr>
            <w:noProof/>
            <w:webHidden/>
          </w:rPr>
        </w:r>
        <w:r w:rsidR="004D7965">
          <w:rPr>
            <w:noProof/>
            <w:webHidden/>
          </w:rPr>
          <w:fldChar w:fldCharType="separate"/>
        </w:r>
        <w:r w:rsidR="004D7965">
          <w:rPr>
            <w:rFonts w:hint="eastAsia"/>
            <w:noProof/>
            <w:webHidden/>
          </w:rPr>
          <w:t>31</w:t>
        </w:r>
        <w:r w:rsidR="004D7965">
          <w:rPr>
            <w:noProof/>
            <w:webHidden/>
          </w:rPr>
          <w:fldChar w:fldCharType="end"/>
        </w:r>
      </w:hyperlink>
    </w:p>
    <w:p w:rsidR="004D7965" w:rsidRDefault="000E153F">
      <w:pPr>
        <w:pStyle w:val="TOC4"/>
        <w:tabs>
          <w:tab w:val="right" w:leader="dot" w:pos="9736"/>
        </w:tabs>
        <w:rPr>
          <w:noProof/>
          <w:kern w:val="2"/>
          <w:sz w:val="21"/>
          <w:szCs w:val="22"/>
          <w:lang w:val="en-US" w:bidi="ar-SA"/>
        </w:rPr>
      </w:pPr>
      <w:hyperlink w:anchor="_Toc401672942" w:history="1">
        <w:r w:rsidR="004D7965" w:rsidRPr="003B7B4D">
          <w:rPr>
            <w:rStyle w:val="Hyperlink"/>
            <w:rFonts w:hint="eastAsia"/>
            <w:noProof/>
          </w:rPr>
          <w:t>应急准备和响应</w:t>
        </w:r>
        <w:r w:rsidR="004D7965">
          <w:rPr>
            <w:noProof/>
            <w:webHidden/>
          </w:rPr>
          <w:tab/>
        </w:r>
        <w:r w:rsidR="004D7965">
          <w:rPr>
            <w:noProof/>
            <w:webHidden/>
          </w:rPr>
          <w:fldChar w:fldCharType="begin"/>
        </w:r>
        <w:r w:rsidR="004D7965">
          <w:rPr>
            <w:noProof/>
            <w:webHidden/>
          </w:rPr>
          <w:instrText xml:space="preserve"> PAGEREF _Toc401672942 \h </w:instrText>
        </w:r>
        <w:r w:rsidR="004D7965">
          <w:rPr>
            <w:noProof/>
            <w:webHidden/>
          </w:rPr>
        </w:r>
        <w:r w:rsidR="004D7965">
          <w:rPr>
            <w:noProof/>
            <w:webHidden/>
          </w:rPr>
          <w:fldChar w:fldCharType="separate"/>
        </w:r>
        <w:r w:rsidR="004D7965">
          <w:rPr>
            <w:rFonts w:hint="eastAsia"/>
            <w:noProof/>
            <w:webHidden/>
          </w:rPr>
          <w:t>32</w:t>
        </w:r>
        <w:r w:rsidR="004D7965">
          <w:rPr>
            <w:noProof/>
            <w:webHidden/>
          </w:rPr>
          <w:fldChar w:fldCharType="end"/>
        </w:r>
      </w:hyperlink>
    </w:p>
    <w:p w:rsidR="004D7965" w:rsidRDefault="000E153F">
      <w:pPr>
        <w:pStyle w:val="TOC3"/>
        <w:tabs>
          <w:tab w:val="right" w:leader="dot" w:pos="9736"/>
        </w:tabs>
        <w:rPr>
          <w:i w:val="0"/>
          <w:iCs w:val="0"/>
          <w:noProof/>
          <w:kern w:val="2"/>
          <w:sz w:val="21"/>
          <w:szCs w:val="22"/>
          <w:lang w:val="en-US" w:bidi="ar-SA"/>
        </w:rPr>
      </w:pPr>
      <w:hyperlink w:anchor="_Toc401672943" w:history="1">
        <w:r w:rsidR="004D7965" w:rsidRPr="003B7B4D">
          <w:rPr>
            <w:rStyle w:val="Hyperlink"/>
            <w:noProof/>
          </w:rPr>
          <w:t>B.</w:t>
        </w:r>
        <w:r w:rsidR="004D7965" w:rsidRPr="003B7B4D">
          <w:rPr>
            <w:rStyle w:val="Hyperlink"/>
            <w:rFonts w:hint="eastAsia"/>
            <w:noProof/>
          </w:rPr>
          <w:t>安保人员</w:t>
        </w:r>
        <w:r w:rsidR="004D7965">
          <w:rPr>
            <w:noProof/>
            <w:webHidden/>
          </w:rPr>
          <w:tab/>
        </w:r>
        <w:r w:rsidR="004D7965">
          <w:rPr>
            <w:noProof/>
            <w:webHidden/>
          </w:rPr>
          <w:fldChar w:fldCharType="begin"/>
        </w:r>
        <w:r w:rsidR="004D7965">
          <w:rPr>
            <w:noProof/>
            <w:webHidden/>
          </w:rPr>
          <w:instrText xml:space="preserve"> PAGEREF _Toc401672943 \h </w:instrText>
        </w:r>
        <w:r w:rsidR="004D7965">
          <w:rPr>
            <w:noProof/>
            <w:webHidden/>
          </w:rPr>
        </w:r>
        <w:r w:rsidR="004D7965">
          <w:rPr>
            <w:noProof/>
            <w:webHidden/>
          </w:rPr>
          <w:fldChar w:fldCharType="separate"/>
        </w:r>
        <w:r w:rsidR="004D7965">
          <w:rPr>
            <w:rFonts w:hint="eastAsia"/>
            <w:noProof/>
            <w:webHidden/>
          </w:rPr>
          <w:t>32</w:t>
        </w:r>
        <w:r w:rsidR="004D7965">
          <w:rPr>
            <w:noProof/>
            <w:webHidden/>
          </w:rPr>
          <w:fldChar w:fldCharType="end"/>
        </w:r>
      </w:hyperlink>
    </w:p>
    <w:p w:rsidR="004D7965" w:rsidRDefault="000E153F">
      <w:pPr>
        <w:pStyle w:val="TOC2"/>
        <w:tabs>
          <w:tab w:val="right" w:leader="dot" w:pos="9736"/>
        </w:tabs>
        <w:rPr>
          <w:smallCaps w:val="0"/>
          <w:noProof/>
          <w:kern w:val="2"/>
          <w:sz w:val="21"/>
          <w:szCs w:val="22"/>
          <w:lang w:val="en-US" w:bidi="ar-SA"/>
        </w:rPr>
      </w:pPr>
      <w:hyperlink w:anchor="_Toc401672944" w:history="1">
        <w:r w:rsidR="004D7965" w:rsidRPr="003B7B4D">
          <w:rPr>
            <w:rStyle w:val="Hyperlink"/>
            <w:rFonts w:hint="eastAsia"/>
            <w:noProof/>
          </w:rPr>
          <w:t>《环境与社会标准</w:t>
        </w:r>
        <w:r w:rsidR="004D7965" w:rsidRPr="003B7B4D">
          <w:rPr>
            <w:rStyle w:val="Hyperlink"/>
            <w:noProof/>
          </w:rPr>
          <w:t>4</w:t>
        </w:r>
        <w:r w:rsidR="004D7965" w:rsidRPr="003B7B4D">
          <w:rPr>
            <w:rStyle w:val="Hyperlink"/>
            <w:rFonts w:hint="eastAsia"/>
            <w:noProof/>
          </w:rPr>
          <w:t>》</w:t>
        </w:r>
        <w:r w:rsidR="004D7965" w:rsidRPr="003B7B4D">
          <w:rPr>
            <w:rStyle w:val="Hyperlink"/>
            <w:noProof/>
          </w:rPr>
          <w:t>——</w:t>
        </w:r>
        <w:r w:rsidR="004D7965" w:rsidRPr="003B7B4D">
          <w:rPr>
            <w:rStyle w:val="Hyperlink"/>
            <w:rFonts w:hint="eastAsia"/>
            <w:noProof/>
          </w:rPr>
          <w:t>附件</w:t>
        </w:r>
        <w:r w:rsidR="004D7965" w:rsidRPr="003B7B4D">
          <w:rPr>
            <w:rStyle w:val="Hyperlink"/>
            <w:noProof/>
          </w:rPr>
          <w:t>1</w:t>
        </w:r>
        <w:r w:rsidR="004D7965" w:rsidRPr="003B7B4D">
          <w:rPr>
            <w:rStyle w:val="Hyperlink"/>
            <w:rFonts w:hint="eastAsia"/>
            <w:noProof/>
          </w:rPr>
          <w:t>《水坝安全》</w:t>
        </w:r>
        <w:r w:rsidR="004D7965">
          <w:rPr>
            <w:noProof/>
            <w:webHidden/>
          </w:rPr>
          <w:tab/>
        </w:r>
        <w:r w:rsidR="004D7965">
          <w:rPr>
            <w:noProof/>
            <w:webHidden/>
          </w:rPr>
          <w:fldChar w:fldCharType="begin"/>
        </w:r>
        <w:r w:rsidR="004D7965">
          <w:rPr>
            <w:noProof/>
            <w:webHidden/>
          </w:rPr>
          <w:instrText xml:space="preserve"> PAGEREF _Toc401672944 \h </w:instrText>
        </w:r>
        <w:r w:rsidR="004D7965">
          <w:rPr>
            <w:noProof/>
            <w:webHidden/>
          </w:rPr>
        </w:r>
        <w:r w:rsidR="004D7965">
          <w:rPr>
            <w:noProof/>
            <w:webHidden/>
          </w:rPr>
          <w:fldChar w:fldCharType="separate"/>
        </w:r>
        <w:r w:rsidR="004D7965">
          <w:rPr>
            <w:rFonts w:hint="eastAsia"/>
            <w:noProof/>
            <w:webHidden/>
          </w:rPr>
          <w:t>33</w:t>
        </w:r>
        <w:r w:rsidR="004D7965">
          <w:rPr>
            <w:noProof/>
            <w:webHidden/>
          </w:rPr>
          <w:fldChar w:fldCharType="end"/>
        </w:r>
      </w:hyperlink>
    </w:p>
    <w:p w:rsidR="004D7965" w:rsidRDefault="000E153F">
      <w:pPr>
        <w:pStyle w:val="TOC3"/>
        <w:tabs>
          <w:tab w:val="right" w:leader="dot" w:pos="9736"/>
        </w:tabs>
        <w:rPr>
          <w:i w:val="0"/>
          <w:iCs w:val="0"/>
          <w:noProof/>
          <w:kern w:val="2"/>
          <w:sz w:val="21"/>
          <w:szCs w:val="22"/>
          <w:lang w:val="en-US" w:bidi="ar-SA"/>
        </w:rPr>
      </w:pPr>
      <w:hyperlink w:anchor="_Toc401672945" w:history="1">
        <w:r w:rsidR="004D7965" w:rsidRPr="003B7B4D">
          <w:rPr>
            <w:rStyle w:val="Hyperlink"/>
            <w:noProof/>
          </w:rPr>
          <w:t>A.</w:t>
        </w:r>
        <w:r w:rsidR="004D7965" w:rsidRPr="003B7B4D">
          <w:rPr>
            <w:rStyle w:val="Hyperlink"/>
            <w:rFonts w:hint="eastAsia"/>
            <w:noProof/>
          </w:rPr>
          <w:t>新建水坝</w:t>
        </w:r>
        <w:r w:rsidR="004D7965">
          <w:rPr>
            <w:noProof/>
            <w:webHidden/>
          </w:rPr>
          <w:tab/>
        </w:r>
        <w:r w:rsidR="004D7965">
          <w:rPr>
            <w:noProof/>
            <w:webHidden/>
          </w:rPr>
          <w:fldChar w:fldCharType="begin"/>
        </w:r>
        <w:r w:rsidR="004D7965">
          <w:rPr>
            <w:noProof/>
            <w:webHidden/>
          </w:rPr>
          <w:instrText xml:space="preserve"> PAGEREF _Toc401672945 \h </w:instrText>
        </w:r>
        <w:r w:rsidR="004D7965">
          <w:rPr>
            <w:noProof/>
            <w:webHidden/>
          </w:rPr>
        </w:r>
        <w:r w:rsidR="004D7965">
          <w:rPr>
            <w:noProof/>
            <w:webHidden/>
          </w:rPr>
          <w:fldChar w:fldCharType="separate"/>
        </w:r>
        <w:r w:rsidR="004D7965">
          <w:rPr>
            <w:rFonts w:hint="eastAsia"/>
            <w:noProof/>
            <w:webHidden/>
          </w:rPr>
          <w:t>33</w:t>
        </w:r>
        <w:r w:rsidR="004D7965">
          <w:rPr>
            <w:noProof/>
            <w:webHidden/>
          </w:rPr>
          <w:fldChar w:fldCharType="end"/>
        </w:r>
      </w:hyperlink>
    </w:p>
    <w:p w:rsidR="004D7965" w:rsidRDefault="000E153F">
      <w:pPr>
        <w:pStyle w:val="TOC3"/>
        <w:tabs>
          <w:tab w:val="right" w:leader="dot" w:pos="9736"/>
        </w:tabs>
        <w:rPr>
          <w:i w:val="0"/>
          <w:iCs w:val="0"/>
          <w:noProof/>
          <w:kern w:val="2"/>
          <w:sz w:val="21"/>
          <w:szCs w:val="22"/>
          <w:lang w:val="en-US" w:bidi="ar-SA"/>
        </w:rPr>
      </w:pPr>
      <w:hyperlink w:anchor="_Toc401672946" w:history="1">
        <w:r w:rsidR="004D7965" w:rsidRPr="003B7B4D">
          <w:rPr>
            <w:rStyle w:val="Hyperlink"/>
            <w:noProof/>
          </w:rPr>
          <w:t>B.</w:t>
        </w:r>
        <w:r w:rsidR="004D7965" w:rsidRPr="003B7B4D">
          <w:rPr>
            <w:rStyle w:val="Hyperlink"/>
            <w:rFonts w:hint="eastAsia"/>
            <w:noProof/>
          </w:rPr>
          <w:t>现有水坝和在建水坝</w:t>
        </w:r>
        <w:r w:rsidR="004D7965">
          <w:rPr>
            <w:noProof/>
            <w:webHidden/>
          </w:rPr>
          <w:tab/>
        </w:r>
        <w:r w:rsidR="004D7965">
          <w:rPr>
            <w:noProof/>
            <w:webHidden/>
          </w:rPr>
          <w:fldChar w:fldCharType="begin"/>
        </w:r>
        <w:r w:rsidR="004D7965">
          <w:rPr>
            <w:noProof/>
            <w:webHidden/>
          </w:rPr>
          <w:instrText xml:space="preserve"> PAGEREF _Toc401672946 \h </w:instrText>
        </w:r>
        <w:r w:rsidR="004D7965">
          <w:rPr>
            <w:noProof/>
            <w:webHidden/>
          </w:rPr>
        </w:r>
        <w:r w:rsidR="004D7965">
          <w:rPr>
            <w:noProof/>
            <w:webHidden/>
          </w:rPr>
          <w:fldChar w:fldCharType="separate"/>
        </w:r>
        <w:r w:rsidR="004D7965">
          <w:rPr>
            <w:rFonts w:hint="eastAsia"/>
            <w:noProof/>
            <w:webHidden/>
          </w:rPr>
          <w:t>33</w:t>
        </w:r>
        <w:r w:rsidR="004D7965">
          <w:rPr>
            <w:noProof/>
            <w:webHidden/>
          </w:rPr>
          <w:fldChar w:fldCharType="end"/>
        </w:r>
      </w:hyperlink>
    </w:p>
    <w:p w:rsidR="004D7965" w:rsidRDefault="000E153F">
      <w:pPr>
        <w:pStyle w:val="TOC3"/>
        <w:tabs>
          <w:tab w:val="right" w:leader="dot" w:pos="9736"/>
        </w:tabs>
        <w:rPr>
          <w:i w:val="0"/>
          <w:iCs w:val="0"/>
          <w:noProof/>
          <w:kern w:val="2"/>
          <w:sz w:val="21"/>
          <w:szCs w:val="22"/>
          <w:lang w:val="en-US" w:bidi="ar-SA"/>
        </w:rPr>
      </w:pPr>
      <w:hyperlink w:anchor="_Toc401672947" w:history="1">
        <w:r w:rsidR="004D7965" w:rsidRPr="003B7B4D">
          <w:rPr>
            <w:rStyle w:val="Hyperlink"/>
            <w:noProof/>
          </w:rPr>
          <w:t>C.</w:t>
        </w:r>
        <w:r w:rsidR="004D7965" w:rsidRPr="003B7B4D">
          <w:rPr>
            <w:rStyle w:val="Hyperlink"/>
            <w:rFonts w:hint="eastAsia"/>
            <w:noProof/>
          </w:rPr>
          <w:t>水坝安全报告：内容与时间安排</w:t>
        </w:r>
        <w:r w:rsidR="004D7965">
          <w:rPr>
            <w:noProof/>
            <w:webHidden/>
          </w:rPr>
          <w:tab/>
        </w:r>
        <w:r w:rsidR="004D7965">
          <w:rPr>
            <w:noProof/>
            <w:webHidden/>
          </w:rPr>
          <w:fldChar w:fldCharType="begin"/>
        </w:r>
        <w:r w:rsidR="004D7965">
          <w:rPr>
            <w:noProof/>
            <w:webHidden/>
          </w:rPr>
          <w:instrText xml:space="preserve"> PAGEREF _Toc401672947 \h </w:instrText>
        </w:r>
        <w:r w:rsidR="004D7965">
          <w:rPr>
            <w:noProof/>
            <w:webHidden/>
          </w:rPr>
        </w:r>
        <w:r w:rsidR="004D7965">
          <w:rPr>
            <w:noProof/>
            <w:webHidden/>
          </w:rPr>
          <w:fldChar w:fldCharType="separate"/>
        </w:r>
        <w:r w:rsidR="004D7965">
          <w:rPr>
            <w:rFonts w:hint="eastAsia"/>
            <w:noProof/>
            <w:webHidden/>
          </w:rPr>
          <w:t>34</w:t>
        </w:r>
        <w:r w:rsidR="004D7965">
          <w:rPr>
            <w:noProof/>
            <w:webHidden/>
          </w:rPr>
          <w:fldChar w:fldCharType="end"/>
        </w:r>
      </w:hyperlink>
    </w:p>
    <w:p w:rsidR="004D7965" w:rsidRDefault="000E153F">
      <w:pPr>
        <w:pStyle w:val="TOC1"/>
        <w:tabs>
          <w:tab w:val="right" w:leader="dot" w:pos="9736"/>
        </w:tabs>
        <w:rPr>
          <w:b w:val="0"/>
          <w:bCs w:val="0"/>
          <w:caps w:val="0"/>
          <w:noProof/>
          <w:kern w:val="2"/>
          <w:sz w:val="21"/>
          <w:szCs w:val="22"/>
          <w:lang w:val="en-US" w:bidi="ar-SA"/>
        </w:rPr>
      </w:pPr>
      <w:hyperlink w:anchor="_Toc401672948" w:history="1">
        <w:r w:rsidR="004D7965" w:rsidRPr="003B7B4D">
          <w:rPr>
            <w:rStyle w:val="Hyperlink"/>
            <w:rFonts w:hint="eastAsia"/>
            <w:noProof/>
          </w:rPr>
          <w:t>环境与社会标准</w:t>
        </w:r>
        <w:r w:rsidR="004D7965" w:rsidRPr="003B7B4D">
          <w:rPr>
            <w:rStyle w:val="Hyperlink"/>
            <w:noProof/>
          </w:rPr>
          <w:t xml:space="preserve"> 5 </w:t>
        </w:r>
        <w:r w:rsidR="004D7965" w:rsidRPr="003B7B4D">
          <w:rPr>
            <w:rStyle w:val="Hyperlink"/>
            <w:rFonts w:hint="eastAsia"/>
            <w:noProof/>
          </w:rPr>
          <w:t>土地征用、土地使用限制和非自愿移民</w:t>
        </w:r>
        <w:r w:rsidR="004D7965">
          <w:rPr>
            <w:noProof/>
            <w:webHidden/>
          </w:rPr>
          <w:tab/>
        </w:r>
        <w:r w:rsidR="004D7965">
          <w:rPr>
            <w:noProof/>
            <w:webHidden/>
          </w:rPr>
          <w:fldChar w:fldCharType="begin"/>
        </w:r>
        <w:r w:rsidR="004D7965">
          <w:rPr>
            <w:noProof/>
            <w:webHidden/>
          </w:rPr>
          <w:instrText xml:space="preserve"> PAGEREF _Toc401672948 \h </w:instrText>
        </w:r>
        <w:r w:rsidR="004D7965">
          <w:rPr>
            <w:noProof/>
            <w:webHidden/>
          </w:rPr>
        </w:r>
        <w:r w:rsidR="004D7965">
          <w:rPr>
            <w:noProof/>
            <w:webHidden/>
          </w:rPr>
          <w:fldChar w:fldCharType="separate"/>
        </w:r>
        <w:r w:rsidR="004D7965">
          <w:rPr>
            <w:rFonts w:hint="eastAsia"/>
            <w:noProof/>
            <w:webHidden/>
          </w:rPr>
          <w:t>35</w:t>
        </w:r>
        <w:r w:rsidR="004D7965">
          <w:rPr>
            <w:noProof/>
            <w:webHidden/>
          </w:rPr>
          <w:fldChar w:fldCharType="end"/>
        </w:r>
      </w:hyperlink>
    </w:p>
    <w:p w:rsidR="004D7965" w:rsidRDefault="000E153F">
      <w:pPr>
        <w:pStyle w:val="TOC2"/>
        <w:tabs>
          <w:tab w:val="right" w:leader="dot" w:pos="9736"/>
        </w:tabs>
        <w:rPr>
          <w:smallCaps w:val="0"/>
          <w:noProof/>
          <w:kern w:val="2"/>
          <w:sz w:val="21"/>
          <w:szCs w:val="22"/>
          <w:lang w:val="en-US" w:bidi="ar-SA"/>
        </w:rPr>
      </w:pPr>
      <w:hyperlink w:anchor="_Toc401672949" w:history="1">
        <w:r w:rsidR="004D7965" w:rsidRPr="003B7B4D">
          <w:rPr>
            <w:rStyle w:val="Hyperlink"/>
            <w:rFonts w:hint="eastAsia"/>
            <w:noProof/>
          </w:rPr>
          <w:t>简介</w:t>
        </w:r>
        <w:r w:rsidR="004D7965">
          <w:rPr>
            <w:noProof/>
            <w:webHidden/>
          </w:rPr>
          <w:tab/>
        </w:r>
        <w:r w:rsidR="004D7965">
          <w:rPr>
            <w:noProof/>
            <w:webHidden/>
          </w:rPr>
          <w:fldChar w:fldCharType="begin"/>
        </w:r>
        <w:r w:rsidR="004D7965">
          <w:rPr>
            <w:noProof/>
            <w:webHidden/>
          </w:rPr>
          <w:instrText xml:space="preserve"> PAGEREF _Toc401672949 \h </w:instrText>
        </w:r>
        <w:r w:rsidR="004D7965">
          <w:rPr>
            <w:noProof/>
            <w:webHidden/>
          </w:rPr>
        </w:r>
        <w:r w:rsidR="004D7965">
          <w:rPr>
            <w:noProof/>
            <w:webHidden/>
          </w:rPr>
          <w:fldChar w:fldCharType="separate"/>
        </w:r>
        <w:r w:rsidR="004D7965">
          <w:rPr>
            <w:rFonts w:hint="eastAsia"/>
            <w:noProof/>
            <w:webHidden/>
          </w:rPr>
          <w:t>35</w:t>
        </w:r>
        <w:r w:rsidR="004D7965">
          <w:rPr>
            <w:noProof/>
            <w:webHidden/>
          </w:rPr>
          <w:fldChar w:fldCharType="end"/>
        </w:r>
      </w:hyperlink>
    </w:p>
    <w:p w:rsidR="004D7965" w:rsidRDefault="000E153F">
      <w:pPr>
        <w:pStyle w:val="TOC2"/>
        <w:tabs>
          <w:tab w:val="right" w:leader="dot" w:pos="9736"/>
        </w:tabs>
        <w:rPr>
          <w:smallCaps w:val="0"/>
          <w:noProof/>
          <w:kern w:val="2"/>
          <w:sz w:val="21"/>
          <w:szCs w:val="22"/>
          <w:lang w:val="en-US" w:bidi="ar-SA"/>
        </w:rPr>
      </w:pPr>
      <w:hyperlink w:anchor="_Toc401672950" w:history="1">
        <w:r w:rsidR="004D7965" w:rsidRPr="003B7B4D">
          <w:rPr>
            <w:rStyle w:val="Hyperlink"/>
            <w:rFonts w:hint="eastAsia"/>
            <w:noProof/>
          </w:rPr>
          <w:t>目标</w:t>
        </w:r>
        <w:r w:rsidR="004D7965">
          <w:rPr>
            <w:noProof/>
            <w:webHidden/>
          </w:rPr>
          <w:tab/>
        </w:r>
        <w:r w:rsidR="004D7965">
          <w:rPr>
            <w:noProof/>
            <w:webHidden/>
          </w:rPr>
          <w:fldChar w:fldCharType="begin"/>
        </w:r>
        <w:r w:rsidR="004D7965">
          <w:rPr>
            <w:noProof/>
            <w:webHidden/>
          </w:rPr>
          <w:instrText xml:space="preserve"> PAGEREF _Toc401672950 \h </w:instrText>
        </w:r>
        <w:r w:rsidR="004D7965">
          <w:rPr>
            <w:noProof/>
            <w:webHidden/>
          </w:rPr>
        </w:r>
        <w:r w:rsidR="004D7965">
          <w:rPr>
            <w:noProof/>
            <w:webHidden/>
          </w:rPr>
          <w:fldChar w:fldCharType="separate"/>
        </w:r>
        <w:r w:rsidR="004D7965">
          <w:rPr>
            <w:rFonts w:hint="eastAsia"/>
            <w:noProof/>
            <w:webHidden/>
          </w:rPr>
          <w:t>35</w:t>
        </w:r>
        <w:r w:rsidR="004D7965">
          <w:rPr>
            <w:noProof/>
            <w:webHidden/>
          </w:rPr>
          <w:fldChar w:fldCharType="end"/>
        </w:r>
      </w:hyperlink>
    </w:p>
    <w:p w:rsidR="004D7965" w:rsidRDefault="000E153F">
      <w:pPr>
        <w:pStyle w:val="TOC2"/>
        <w:tabs>
          <w:tab w:val="right" w:leader="dot" w:pos="9736"/>
        </w:tabs>
        <w:rPr>
          <w:smallCaps w:val="0"/>
          <w:noProof/>
          <w:kern w:val="2"/>
          <w:sz w:val="21"/>
          <w:szCs w:val="22"/>
          <w:lang w:val="en-US" w:bidi="ar-SA"/>
        </w:rPr>
      </w:pPr>
      <w:hyperlink w:anchor="_Toc401672951" w:history="1">
        <w:r w:rsidR="004D7965" w:rsidRPr="003B7B4D">
          <w:rPr>
            <w:rStyle w:val="Hyperlink"/>
            <w:rFonts w:hint="eastAsia"/>
            <w:noProof/>
          </w:rPr>
          <w:t>适用范围</w:t>
        </w:r>
        <w:r w:rsidR="004D7965">
          <w:rPr>
            <w:noProof/>
            <w:webHidden/>
          </w:rPr>
          <w:tab/>
        </w:r>
        <w:r w:rsidR="004D7965">
          <w:rPr>
            <w:noProof/>
            <w:webHidden/>
          </w:rPr>
          <w:fldChar w:fldCharType="begin"/>
        </w:r>
        <w:r w:rsidR="004D7965">
          <w:rPr>
            <w:noProof/>
            <w:webHidden/>
          </w:rPr>
          <w:instrText xml:space="preserve"> PAGEREF _Toc401672951 \h </w:instrText>
        </w:r>
        <w:r w:rsidR="004D7965">
          <w:rPr>
            <w:noProof/>
            <w:webHidden/>
          </w:rPr>
        </w:r>
        <w:r w:rsidR="004D7965">
          <w:rPr>
            <w:noProof/>
            <w:webHidden/>
          </w:rPr>
          <w:fldChar w:fldCharType="separate"/>
        </w:r>
        <w:r w:rsidR="004D7965">
          <w:rPr>
            <w:rFonts w:hint="eastAsia"/>
            <w:noProof/>
            <w:webHidden/>
          </w:rPr>
          <w:t>36</w:t>
        </w:r>
        <w:r w:rsidR="004D7965">
          <w:rPr>
            <w:noProof/>
            <w:webHidden/>
          </w:rPr>
          <w:fldChar w:fldCharType="end"/>
        </w:r>
      </w:hyperlink>
    </w:p>
    <w:p w:rsidR="004D7965" w:rsidRDefault="000E153F">
      <w:pPr>
        <w:pStyle w:val="TOC2"/>
        <w:tabs>
          <w:tab w:val="right" w:leader="dot" w:pos="9736"/>
        </w:tabs>
        <w:rPr>
          <w:smallCaps w:val="0"/>
          <w:noProof/>
          <w:kern w:val="2"/>
          <w:sz w:val="21"/>
          <w:szCs w:val="22"/>
          <w:lang w:val="en-US" w:bidi="ar-SA"/>
        </w:rPr>
      </w:pPr>
      <w:hyperlink w:anchor="_Toc401672952" w:history="1">
        <w:r w:rsidR="004D7965" w:rsidRPr="003B7B4D">
          <w:rPr>
            <w:rStyle w:val="Hyperlink"/>
            <w:rFonts w:hint="eastAsia"/>
            <w:noProof/>
          </w:rPr>
          <w:t>要求</w:t>
        </w:r>
        <w:r w:rsidR="004D7965">
          <w:rPr>
            <w:noProof/>
            <w:webHidden/>
          </w:rPr>
          <w:tab/>
        </w:r>
        <w:r w:rsidR="004D7965">
          <w:rPr>
            <w:noProof/>
            <w:webHidden/>
          </w:rPr>
          <w:fldChar w:fldCharType="begin"/>
        </w:r>
        <w:r w:rsidR="004D7965">
          <w:rPr>
            <w:noProof/>
            <w:webHidden/>
          </w:rPr>
          <w:instrText xml:space="preserve"> PAGEREF _Toc401672952 \h </w:instrText>
        </w:r>
        <w:r w:rsidR="004D7965">
          <w:rPr>
            <w:noProof/>
            <w:webHidden/>
          </w:rPr>
        </w:r>
        <w:r w:rsidR="004D7965">
          <w:rPr>
            <w:noProof/>
            <w:webHidden/>
          </w:rPr>
          <w:fldChar w:fldCharType="separate"/>
        </w:r>
        <w:r w:rsidR="004D7965">
          <w:rPr>
            <w:rFonts w:hint="eastAsia"/>
            <w:noProof/>
            <w:webHidden/>
          </w:rPr>
          <w:t>37</w:t>
        </w:r>
        <w:r w:rsidR="004D7965">
          <w:rPr>
            <w:noProof/>
            <w:webHidden/>
          </w:rPr>
          <w:fldChar w:fldCharType="end"/>
        </w:r>
      </w:hyperlink>
    </w:p>
    <w:p w:rsidR="004D7965" w:rsidRDefault="000E153F">
      <w:pPr>
        <w:pStyle w:val="TOC3"/>
        <w:tabs>
          <w:tab w:val="right" w:leader="dot" w:pos="9736"/>
        </w:tabs>
        <w:rPr>
          <w:i w:val="0"/>
          <w:iCs w:val="0"/>
          <w:noProof/>
          <w:kern w:val="2"/>
          <w:sz w:val="21"/>
          <w:szCs w:val="22"/>
          <w:lang w:val="en-US" w:bidi="ar-SA"/>
        </w:rPr>
      </w:pPr>
      <w:hyperlink w:anchor="_Toc401672953" w:history="1">
        <w:r w:rsidR="004D7965" w:rsidRPr="003B7B4D">
          <w:rPr>
            <w:rStyle w:val="Hyperlink"/>
            <w:noProof/>
          </w:rPr>
          <w:t>A.</w:t>
        </w:r>
        <w:r w:rsidR="004D7965" w:rsidRPr="003B7B4D">
          <w:rPr>
            <w:rStyle w:val="Hyperlink"/>
            <w:rFonts w:hint="eastAsia"/>
            <w:noProof/>
          </w:rPr>
          <w:t>综述</w:t>
        </w:r>
        <w:r w:rsidR="004D7965">
          <w:rPr>
            <w:noProof/>
            <w:webHidden/>
          </w:rPr>
          <w:tab/>
        </w:r>
        <w:r w:rsidR="004D7965">
          <w:rPr>
            <w:noProof/>
            <w:webHidden/>
          </w:rPr>
          <w:fldChar w:fldCharType="begin"/>
        </w:r>
        <w:r w:rsidR="004D7965">
          <w:rPr>
            <w:noProof/>
            <w:webHidden/>
          </w:rPr>
          <w:instrText xml:space="preserve"> PAGEREF _Toc401672953 \h </w:instrText>
        </w:r>
        <w:r w:rsidR="004D7965">
          <w:rPr>
            <w:noProof/>
            <w:webHidden/>
          </w:rPr>
        </w:r>
        <w:r w:rsidR="004D7965">
          <w:rPr>
            <w:noProof/>
            <w:webHidden/>
          </w:rPr>
          <w:fldChar w:fldCharType="separate"/>
        </w:r>
        <w:r w:rsidR="004D7965">
          <w:rPr>
            <w:rFonts w:hint="eastAsia"/>
            <w:noProof/>
            <w:webHidden/>
          </w:rPr>
          <w:t>37</w:t>
        </w:r>
        <w:r w:rsidR="004D7965">
          <w:rPr>
            <w:noProof/>
            <w:webHidden/>
          </w:rPr>
          <w:fldChar w:fldCharType="end"/>
        </w:r>
      </w:hyperlink>
    </w:p>
    <w:p w:rsidR="004D7965" w:rsidRDefault="000E153F">
      <w:pPr>
        <w:pStyle w:val="TOC4"/>
        <w:tabs>
          <w:tab w:val="right" w:leader="dot" w:pos="9736"/>
        </w:tabs>
        <w:rPr>
          <w:noProof/>
          <w:kern w:val="2"/>
          <w:sz w:val="21"/>
          <w:szCs w:val="22"/>
          <w:lang w:val="en-US" w:bidi="ar-SA"/>
        </w:rPr>
      </w:pPr>
      <w:hyperlink w:anchor="_Toc401672954" w:history="1">
        <w:r w:rsidR="004D7965" w:rsidRPr="003B7B4D">
          <w:rPr>
            <w:rStyle w:val="Hyperlink"/>
            <w:rFonts w:hint="eastAsia"/>
            <w:noProof/>
          </w:rPr>
          <w:t>资格标准</w:t>
        </w:r>
        <w:r w:rsidR="004D7965">
          <w:rPr>
            <w:noProof/>
            <w:webHidden/>
          </w:rPr>
          <w:tab/>
        </w:r>
        <w:r w:rsidR="004D7965">
          <w:rPr>
            <w:noProof/>
            <w:webHidden/>
          </w:rPr>
          <w:fldChar w:fldCharType="begin"/>
        </w:r>
        <w:r w:rsidR="004D7965">
          <w:rPr>
            <w:noProof/>
            <w:webHidden/>
          </w:rPr>
          <w:instrText xml:space="preserve"> PAGEREF _Toc401672954 \h </w:instrText>
        </w:r>
        <w:r w:rsidR="004D7965">
          <w:rPr>
            <w:noProof/>
            <w:webHidden/>
          </w:rPr>
        </w:r>
        <w:r w:rsidR="004D7965">
          <w:rPr>
            <w:noProof/>
            <w:webHidden/>
          </w:rPr>
          <w:fldChar w:fldCharType="separate"/>
        </w:r>
        <w:r w:rsidR="004D7965">
          <w:rPr>
            <w:rFonts w:hint="eastAsia"/>
            <w:noProof/>
            <w:webHidden/>
          </w:rPr>
          <w:t>37</w:t>
        </w:r>
        <w:r w:rsidR="004D7965">
          <w:rPr>
            <w:noProof/>
            <w:webHidden/>
          </w:rPr>
          <w:fldChar w:fldCharType="end"/>
        </w:r>
      </w:hyperlink>
    </w:p>
    <w:p w:rsidR="004D7965" w:rsidRDefault="000E153F">
      <w:pPr>
        <w:pStyle w:val="TOC4"/>
        <w:tabs>
          <w:tab w:val="right" w:leader="dot" w:pos="9736"/>
        </w:tabs>
        <w:rPr>
          <w:noProof/>
          <w:kern w:val="2"/>
          <w:sz w:val="21"/>
          <w:szCs w:val="22"/>
          <w:lang w:val="en-US" w:bidi="ar-SA"/>
        </w:rPr>
      </w:pPr>
      <w:hyperlink w:anchor="_Toc401672955" w:history="1">
        <w:r w:rsidR="004D7965" w:rsidRPr="003B7B4D">
          <w:rPr>
            <w:rStyle w:val="Hyperlink"/>
            <w:rFonts w:hint="eastAsia"/>
            <w:noProof/>
          </w:rPr>
          <w:t>项目设计</w:t>
        </w:r>
        <w:r w:rsidR="004D7965">
          <w:rPr>
            <w:noProof/>
            <w:webHidden/>
          </w:rPr>
          <w:tab/>
        </w:r>
        <w:r w:rsidR="004D7965">
          <w:rPr>
            <w:noProof/>
            <w:webHidden/>
          </w:rPr>
          <w:fldChar w:fldCharType="begin"/>
        </w:r>
        <w:r w:rsidR="004D7965">
          <w:rPr>
            <w:noProof/>
            <w:webHidden/>
          </w:rPr>
          <w:instrText xml:space="preserve"> PAGEREF _Toc401672955 \h </w:instrText>
        </w:r>
        <w:r w:rsidR="004D7965">
          <w:rPr>
            <w:noProof/>
            <w:webHidden/>
          </w:rPr>
        </w:r>
        <w:r w:rsidR="004D7965">
          <w:rPr>
            <w:noProof/>
            <w:webHidden/>
          </w:rPr>
          <w:fldChar w:fldCharType="separate"/>
        </w:r>
        <w:r w:rsidR="004D7965">
          <w:rPr>
            <w:rFonts w:hint="eastAsia"/>
            <w:noProof/>
            <w:webHidden/>
          </w:rPr>
          <w:t>37</w:t>
        </w:r>
        <w:r w:rsidR="004D7965">
          <w:rPr>
            <w:noProof/>
            <w:webHidden/>
          </w:rPr>
          <w:fldChar w:fldCharType="end"/>
        </w:r>
      </w:hyperlink>
    </w:p>
    <w:p w:rsidR="004D7965" w:rsidRDefault="000E153F">
      <w:pPr>
        <w:pStyle w:val="TOC4"/>
        <w:tabs>
          <w:tab w:val="right" w:leader="dot" w:pos="9736"/>
        </w:tabs>
        <w:rPr>
          <w:noProof/>
          <w:kern w:val="2"/>
          <w:sz w:val="21"/>
          <w:szCs w:val="22"/>
          <w:lang w:val="en-US" w:bidi="ar-SA"/>
        </w:rPr>
      </w:pPr>
      <w:hyperlink w:anchor="_Toc401672956" w:history="1">
        <w:r w:rsidR="004D7965" w:rsidRPr="003B7B4D">
          <w:rPr>
            <w:rStyle w:val="Hyperlink"/>
            <w:rFonts w:hint="eastAsia"/>
            <w:noProof/>
          </w:rPr>
          <w:t>对受影响人的补偿和福利</w:t>
        </w:r>
        <w:r w:rsidR="004D7965">
          <w:rPr>
            <w:noProof/>
            <w:webHidden/>
          </w:rPr>
          <w:tab/>
        </w:r>
        <w:r w:rsidR="004D7965">
          <w:rPr>
            <w:noProof/>
            <w:webHidden/>
          </w:rPr>
          <w:fldChar w:fldCharType="begin"/>
        </w:r>
        <w:r w:rsidR="004D7965">
          <w:rPr>
            <w:noProof/>
            <w:webHidden/>
          </w:rPr>
          <w:instrText xml:space="preserve"> PAGEREF _Toc401672956 \h </w:instrText>
        </w:r>
        <w:r w:rsidR="004D7965">
          <w:rPr>
            <w:noProof/>
            <w:webHidden/>
          </w:rPr>
        </w:r>
        <w:r w:rsidR="004D7965">
          <w:rPr>
            <w:noProof/>
            <w:webHidden/>
          </w:rPr>
          <w:fldChar w:fldCharType="separate"/>
        </w:r>
        <w:r w:rsidR="004D7965">
          <w:rPr>
            <w:rFonts w:hint="eastAsia"/>
            <w:noProof/>
            <w:webHidden/>
          </w:rPr>
          <w:t>37</w:t>
        </w:r>
        <w:r w:rsidR="004D7965">
          <w:rPr>
            <w:noProof/>
            <w:webHidden/>
          </w:rPr>
          <w:fldChar w:fldCharType="end"/>
        </w:r>
      </w:hyperlink>
    </w:p>
    <w:p w:rsidR="004D7965" w:rsidRDefault="000E153F">
      <w:pPr>
        <w:pStyle w:val="TOC4"/>
        <w:tabs>
          <w:tab w:val="right" w:leader="dot" w:pos="9736"/>
        </w:tabs>
        <w:rPr>
          <w:noProof/>
          <w:kern w:val="2"/>
          <w:sz w:val="21"/>
          <w:szCs w:val="22"/>
          <w:lang w:val="en-US" w:bidi="ar-SA"/>
        </w:rPr>
      </w:pPr>
      <w:hyperlink w:anchor="_Toc401672957" w:history="1">
        <w:r w:rsidR="004D7965" w:rsidRPr="003B7B4D">
          <w:rPr>
            <w:rStyle w:val="Hyperlink"/>
            <w:rFonts w:hint="eastAsia"/>
            <w:noProof/>
          </w:rPr>
          <w:t>社区沟通</w:t>
        </w:r>
        <w:r w:rsidR="004D7965">
          <w:rPr>
            <w:noProof/>
            <w:webHidden/>
          </w:rPr>
          <w:tab/>
        </w:r>
        <w:r w:rsidR="004D7965">
          <w:rPr>
            <w:noProof/>
            <w:webHidden/>
          </w:rPr>
          <w:fldChar w:fldCharType="begin"/>
        </w:r>
        <w:r w:rsidR="004D7965">
          <w:rPr>
            <w:noProof/>
            <w:webHidden/>
          </w:rPr>
          <w:instrText xml:space="preserve"> PAGEREF _Toc401672957 \h </w:instrText>
        </w:r>
        <w:r w:rsidR="004D7965">
          <w:rPr>
            <w:noProof/>
            <w:webHidden/>
          </w:rPr>
        </w:r>
        <w:r w:rsidR="004D7965">
          <w:rPr>
            <w:noProof/>
            <w:webHidden/>
          </w:rPr>
          <w:fldChar w:fldCharType="separate"/>
        </w:r>
        <w:r w:rsidR="004D7965">
          <w:rPr>
            <w:rFonts w:hint="eastAsia"/>
            <w:noProof/>
            <w:webHidden/>
          </w:rPr>
          <w:t>38</w:t>
        </w:r>
        <w:r w:rsidR="004D7965">
          <w:rPr>
            <w:noProof/>
            <w:webHidden/>
          </w:rPr>
          <w:fldChar w:fldCharType="end"/>
        </w:r>
      </w:hyperlink>
    </w:p>
    <w:p w:rsidR="004D7965" w:rsidRDefault="000E153F">
      <w:pPr>
        <w:pStyle w:val="TOC4"/>
        <w:tabs>
          <w:tab w:val="right" w:leader="dot" w:pos="9736"/>
        </w:tabs>
        <w:rPr>
          <w:noProof/>
          <w:kern w:val="2"/>
          <w:sz w:val="21"/>
          <w:szCs w:val="22"/>
          <w:lang w:val="en-US" w:bidi="ar-SA"/>
        </w:rPr>
      </w:pPr>
      <w:hyperlink w:anchor="_Toc401672958" w:history="1">
        <w:r w:rsidR="004D7965" w:rsidRPr="003B7B4D">
          <w:rPr>
            <w:rStyle w:val="Hyperlink"/>
            <w:rFonts w:hint="eastAsia"/>
            <w:noProof/>
          </w:rPr>
          <w:t>申诉机制</w:t>
        </w:r>
        <w:r w:rsidR="004D7965">
          <w:rPr>
            <w:noProof/>
            <w:webHidden/>
          </w:rPr>
          <w:tab/>
        </w:r>
        <w:r w:rsidR="004D7965">
          <w:rPr>
            <w:noProof/>
            <w:webHidden/>
          </w:rPr>
          <w:fldChar w:fldCharType="begin"/>
        </w:r>
        <w:r w:rsidR="004D7965">
          <w:rPr>
            <w:noProof/>
            <w:webHidden/>
          </w:rPr>
          <w:instrText xml:space="preserve"> PAGEREF _Toc401672958 \h </w:instrText>
        </w:r>
        <w:r w:rsidR="004D7965">
          <w:rPr>
            <w:noProof/>
            <w:webHidden/>
          </w:rPr>
        </w:r>
        <w:r w:rsidR="004D7965">
          <w:rPr>
            <w:noProof/>
            <w:webHidden/>
          </w:rPr>
          <w:fldChar w:fldCharType="separate"/>
        </w:r>
        <w:r w:rsidR="004D7965">
          <w:rPr>
            <w:rFonts w:hint="eastAsia"/>
            <w:noProof/>
            <w:webHidden/>
          </w:rPr>
          <w:t>38</w:t>
        </w:r>
        <w:r w:rsidR="004D7965">
          <w:rPr>
            <w:noProof/>
            <w:webHidden/>
          </w:rPr>
          <w:fldChar w:fldCharType="end"/>
        </w:r>
      </w:hyperlink>
    </w:p>
    <w:p w:rsidR="004D7965" w:rsidRDefault="000E153F">
      <w:pPr>
        <w:pStyle w:val="TOC4"/>
        <w:tabs>
          <w:tab w:val="right" w:leader="dot" w:pos="9736"/>
        </w:tabs>
        <w:rPr>
          <w:noProof/>
          <w:kern w:val="2"/>
          <w:sz w:val="21"/>
          <w:szCs w:val="22"/>
          <w:lang w:val="en-US" w:bidi="ar-SA"/>
        </w:rPr>
      </w:pPr>
      <w:hyperlink w:anchor="_Toc401672959" w:history="1">
        <w:r w:rsidR="004D7965" w:rsidRPr="003B7B4D">
          <w:rPr>
            <w:rStyle w:val="Hyperlink"/>
            <w:rFonts w:hint="eastAsia"/>
            <w:noProof/>
          </w:rPr>
          <w:t>计划和实施</w:t>
        </w:r>
        <w:r w:rsidR="004D7965">
          <w:rPr>
            <w:noProof/>
            <w:webHidden/>
          </w:rPr>
          <w:tab/>
        </w:r>
        <w:r w:rsidR="004D7965">
          <w:rPr>
            <w:noProof/>
            <w:webHidden/>
          </w:rPr>
          <w:fldChar w:fldCharType="begin"/>
        </w:r>
        <w:r w:rsidR="004D7965">
          <w:rPr>
            <w:noProof/>
            <w:webHidden/>
          </w:rPr>
          <w:instrText xml:space="preserve"> PAGEREF _Toc401672959 \h </w:instrText>
        </w:r>
        <w:r w:rsidR="004D7965">
          <w:rPr>
            <w:noProof/>
            <w:webHidden/>
          </w:rPr>
        </w:r>
        <w:r w:rsidR="004D7965">
          <w:rPr>
            <w:noProof/>
            <w:webHidden/>
          </w:rPr>
          <w:fldChar w:fldCharType="separate"/>
        </w:r>
        <w:r w:rsidR="004D7965">
          <w:rPr>
            <w:rFonts w:hint="eastAsia"/>
            <w:noProof/>
            <w:webHidden/>
          </w:rPr>
          <w:t>38</w:t>
        </w:r>
        <w:r w:rsidR="004D7965">
          <w:rPr>
            <w:noProof/>
            <w:webHidden/>
          </w:rPr>
          <w:fldChar w:fldCharType="end"/>
        </w:r>
      </w:hyperlink>
    </w:p>
    <w:p w:rsidR="004D7965" w:rsidRDefault="000E153F">
      <w:pPr>
        <w:pStyle w:val="TOC3"/>
        <w:tabs>
          <w:tab w:val="right" w:leader="dot" w:pos="9736"/>
        </w:tabs>
        <w:rPr>
          <w:i w:val="0"/>
          <w:iCs w:val="0"/>
          <w:noProof/>
          <w:kern w:val="2"/>
          <w:sz w:val="21"/>
          <w:szCs w:val="22"/>
          <w:lang w:val="en-US" w:bidi="ar-SA"/>
        </w:rPr>
      </w:pPr>
      <w:hyperlink w:anchor="_Toc401672960" w:history="1">
        <w:r w:rsidR="004D7965" w:rsidRPr="003B7B4D">
          <w:rPr>
            <w:rStyle w:val="Hyperlink"/>
            <w:noProof/>
          </w:rPr>
          <w:t>B.</w:t>
        </w:r>
        <w:r w:rsidR="004D7965" w:rsidRPr="003B7B4D">
          <w:rPr>
            <w:rStyle w:val="Hyperlink"/>
            <w:rFonts w:hint="eastAsia"/>
            <w:noProof/>
          </w:rPr>
          <w:t>迁移</w:t>
        </w:r>
        <w:r w:rsidR="004D7965">
          <w:rPr>
            <w:noProof/>
            <w:webHidden/>
          </w:rPr>
          <w:tab/>
        </w:r>
        <w:r w:rsidR="004D7965">
          <w:rPr>
            <w:noProof/>
            <w:webHidden/>
          </w:rPr>
          <w:fldChar w:fldCharType="begin"/>
        </w:r>
        <w:r w:rsidR="004D7965">
          <w:rPr>
            <w:noProof/>
            <w:webHidden/>
          </w:rPr>
          <w:instrText xml:space="preserve"> PAGEREF _Toc401672960 \h </w:instrText>
        </w:r>
        <w:r w:rsidR="004D7965">
          <w:rPr>
            <w:noProof/>
            <w:webHidden/>
          </w:rPr>
        </w:r>
        <w:r w:rsidR="004D7965">
          <w:rPr>
            <w:noProof/>
            <w:webHidden/>
          </w:rPr>
          <w:fldChar w:fldCharType="separate"/>
        </w:r>
        <w:r w:rsidR="004D7965">
          <w:rPr>
            <w:rFonts w:hint="eastAsia"/>
            <w:noProof/>
            <w:webHidden/>
          </w:rPr>
          <w:t>39</w:t>
        </w:r>
        <w:r w:rsidR="004D7965">
          <w:rPr>
            <w:noProof/>
            <w:webHidden/>
          </w:rPr>
          <w:fldChar w:fldCharType="end"/>
        </w:r>
      </w:hyperlink>
    </w:p>
    <w:p w:rsidR="004D7965" w:rsidRDefault="000E153F">
      <w:pPr>
        <w:pStyle w:val="TOC4"/>
        <w:tabs>
          <w:tab w:val="right" w:leader="dot" w:pos="9736"/>
        </w:tabs>
        <w:rPr>
          <w:noProof/>
          <w:kern w:val="2"/>
          <w:sz w:val="21"/>
          <w:szCs w:val="22"/>
          <w:lang w:val="en-US" w:bidi="ar-SA"/>
        </w:rPr>
      </w:pPr>
      <w:hyperlink w:anchor="_Toc401672961" w:history="1">
        <w:r w:rsidR="004D7965" w:rsidRPr="003B7B4D">
          <w:rPr>
            <w:rStyle w:val="Hyperlink"/>
            <w:rFonts w:hint="eastAsia"/>
            <w:noProof/>
          </w:rPr>
          <w:t>实物迁移</w:t>
        </w:r>
        <w:r w:rsidR="004D7965">
          <w:rPr>
            <w:noProof/>
            <w:webHidden/>
          </w:rPr>
          <w:tab/>
        </w:r>
        <w:r w:rsidR="004D7965">
          <w:rPr>
            <w:noProof/>
            <w:webHidden/>
          </w:rPr>
          <w:fldChar w:fldCharType="begin"/>
        </w:r>
        <w:r w:rsidR="004D7965">
          <w:rPr>
            <w:noProof/>
            <w:webHidden/>
          </w:rPr>
          <w:instrText xml:space="preserve"> PAGEREF _Toc401672961 \h </w:instrText>
        </w:r>
        <w:r w:rsidR="004D7965">
          <w:rPr>
            <w:noProof/>
            <w:webHidden/>
          </w:rPr>
        </w:r>
        <w:r w:rsidR="004D7965">
          <w:rPr>
            <w:noProof/>
            <w:webHidden/>
          </w:rPr>
          <w:fldChar w:fldCharType="separate"/>
        </w:r>
        <w:r w:rsidR="004D7965">
          <w:rPr>
            <w:rFonts w:hint="eastAsia"/>
            <w:noProof/>
            <w:webHidden/>
          </w:rPr>
          <w:t>39</w:t>
        </w:r>
        <w:r w:rsidR="004D7965">
          <w:rPr>
            <w:noProof/>
            <w:webHidden/>
          </w:rPr>
          <w:fldChar w:fldCharType="end"/>
        </w:r>
      </w:hyperlink>
    </w:p>
    <w:p w:rsidR="004D7965" w:rsidRDefault="000E153F">
      <w:pPr>
        <w:pStyle w:val="TOC4"/>
        <w:tabs>
          <w:tab w:val="right" w:leader="dot" w:pos="9736"/>
        </w:tabs>
        <w:rPr>
          <w:noProof/>
          <w:kern w:val="2"/>
          <w:sz w:val="21"/>
          <w:szCs w:val="22"/>
          <w:lang w:val="en-US" w:bidi="ar-SA"/>
        </w:rPr>
      </w:pPr>
      <w:hyperlink w:anchor="_Toc401672962" w:history="1">
        <w:r w:rsidR="004D7965" w:rsidRPr="003B7B4D">
          <w:rPr>
            <w:rStyle w:val="Hyperlink"/>
            <w:rFonts w:hint="eastAsia"/>
            <w:noProof/>
          </w:rPr>
          <w:t>经济迁移</w:t>
        </w:r>
        <w:r w:rsidR="004D7965">
          <w:rPr>
            <w:noProof/>
            <w:webHidden/>
          </w:rPr>
          <w:tab/>
        </w:r>
        <w:r w:rsidR="004D7965">
          <w:rPr>
            <w:noProof/>
            <w:webHidden/>
          </w:rPr>
          <w:fldChar w:fldCharType="begin"/>
        </w:r>
        <w:r w:rsidR="004D7965">
          <w:rPr>
            <w:noProof/>
            <w:webHidden/>
          </w:rPr>
          <w:instrText xml:space="preserve"> PAGEREF _Toc401672962 \h </w:instrText>
        </w:r>
        <w:r w:rsidR="004D7965">
          <w:rPr>
            <w:noProof/>
            <w:webHidden/>
          </w:rPr>
        </w:r>
        <w:r w:rsidR="004D7965">
          <w:rPr>
            <w:noProof/>
            <w:webHidden/>
          </w:rPr>
          <w:fldChar w:fldCharType="separate"/>
        </w:r>
        <w:r w:rsidR="004D7965">
          <w:rPr>
            <w:rFonts w:hint="eastAsia"/>
            <w:noProof/>
            <w:webHidden/>
          </w:rPr>
          <w:t>39</w:t>
        </w:r>
        <w:r w:rsidR="004D7965">
          <w:rPr>
            <w:noProof/>
            <w:webHidden/>
          </w:rPr>
          <w:fldChar w:fldCharType="end"/>
        </w:r>
      </w:hyperlink>
    </w:p>
    <w:p w:rsidR="004D7965" w:rsidRDefault="000E153F">
      <w:pPr>
        <w:pStyle w:val="TOC3"/>
        <w:tabs>
          <w:tab w:val="right" w:leader="dot" w:pos="9736"/>
        </w:tabs>
        <w:rPr>
          <w:i w:val="0"/>
          <w:iCs w:val="0"/>
          <w:noProof/>
          <w:kern w:val="2"/>
          <w:sz w:val="21"/>
          <w:szCs w:val="22"/>
          <w:lang w:val="en-US" w:bidi="ar-SA"/>
        </w:rPr>
      </w:pPr>
      <w:hyperlink w:anchor="_Toc401672963" w:history="1">
        <w:r w:rsidR="004D7965" w:rsidRPr="003B7B4D">
          <w:rPr>
            <w:rStyle w:val="Hyperlink"/>
            <w:noProof/>
          </w:rPr>
          <w:t>C.</w:t>
        </w:r>
        <w:r w:rsidR="004D7965" w:rsidRPr="003B7B4D">
          <w:rPr>
            <w:rStyle w:val="Hyperlink"/>
            <w:rFonts w:hint="eastAsia"/>
            <w:noProof/>
          </w:rPr>
          <w:t>与其他主管机构或司法管辖区合作</w:t>
        </w:r>
        <w:r w:rsidR="004D7965">
          <w:rPr>
            <w:noProof/>
            <w:webHidden/>
          </w:rPr>
          <w:tab/>
        </w:r>
        <w:r w:rsidR="004D7965">
          <w:rPr>
            <w:noProof/>
            <w:webHidden/>
          </w:rPr>
          <w:fldChar w:fldCharType="begin"/>
        </w:r>
        <w:r w:rsidR="004D7965">
          <w:rPr>
            <w:noProof/>
            <w:webHidden/>
          </w:rPr>
          <w:instrText xml:space="preserve"> PAGEREF _Toc401672963 \h </w:instrText>
        </w:r>
        <w:r w:rsidR="004D7965">
          <w:rPr>
            <w:noProof/>
            <w:webHidden/>
          </w:rPr>
        </w:r>
        <w:r w:rsidR="004D7965">
          <w:rPr>
            <w:noProof/>
            <w:webHidden/>
          </w:rPr>
          <w:fldChar w:fldCharType="separate"/>
        </w:r>
        <w:r w:rsidR="004D7965">
          <w:rPr>
            <w:rFonts w:hint="eastAsia"/>
            <w:noProof/>
            <w:webHidden/>
          </w:rPr>
          <w:t>40</w:t>
        </w:r>
        <w:r w:rsidR="004D7965">
          <w:rPr>
            <w:noProof/>
            <w:webHidden/>
          </w:rPr>
          <w:fldChar w:fldCharType="end"/>
        </w:r>
      </w:hyperlink>
    </w:p>
    <w:p w:rsidR="004D7965" w:rsidRDefault="000E153F">
      <w:pPr>
        <w:pStyle w:val="TOC1"/>
        <w:tabs>
          <w:tab w:val="right" w:leader="dot" w:pos="9736"/>
        </w:tabs>
        <w:rPr>
          <w:b w:val="0"/>
          <w:bCs w:val="0"/>
          <w:caps w:val="0"/>
          <w:noProof/>
          <w:kern w:val="2"/>
          <w:sz w:val="21"/>
          <w:szCs w:val="22"/>
          <w:lang w:val="en-US" w:bidi="ar-SA"/>
        </w:rPr>
      </w:pPr>
      <w:hyperlink w:anchor="_Toc401672964" w:history="1">
        <w:r w:rsidR="004D7965" w:rsidRPr="003B7B4D">
          <w:rPr>
            <w:rStyle w:val="Hyperlink"/>
            <w:rFonts w:hint="eastAsia"/>
            <w:noProof/>
          </w:rPr>
          <w:t>环境与社会标准</w:t>
        </w:r>
        <w:r w:rsidR="004D7965" w:rsidRPr="003B7B4D">
          <w:rPr>
            <w:rStyle w:val="Hyperlink"/>
            <w:noProof/>
          </w:rPr>
          <w:t xml:space="preserve"> 6 </w:t>
        </w:r>
        <w:r w:rsidR="004D7965" w:rsidRPr="003B7B4D">
          <w:rPr>
            <w:rStyle w:val="Hyperlink"/>
            <w:rFonts w:hint="eastAsia"/>
            <w:noProof/>
          </w:rPr>
          <w:t>生物多样性保护和生物自然资源的可持续管理</w:t>
        </w:r>
        <w:r w:rsidR="004D7965">
          <w:rPr>
            <w:noProof/>
            <w:webHidden/>
          </w:rPr>
          <w:tab/>
        </w:r>
        <w:r w:rsidR="004D7965">
          <w:rPr>
            <w:noProof/>
            <w:webHidden/>
          </w:rPr>
          <w:fldChar w:fldCharType="begin"/>
        </w:r>
        <w:r w:rsidR="004D7965">
          <w:rPr>
            <w:noProof/>
            <w:webHidden/>
          </w:rPr>
          <w:instrText xml:space="preserve"> PAGEREF _Toc401672964 \h </w:instrText>
        </w:r>
        <w:r w:rsidR="004D7965">
          <w:rPr>
            <w:noProof/>
            <w:webHidden/>
          </w:rPr>
        </w:r>
        <w:r w:rsidR="004D7965">
          <w:rPr>
            <w:noProof/>
            <w:webHidden/>
          </w:rPr>
          <w:fldChar w:fldCharType="separate"/>
        </w:r>
        <w:r w:rsidR="004D7965">
          <w:rPr>
            <w:rFonts w:hint="eastAsia"/>
            <w:noProof/>
            <w:webHidden/>
          </w:rPr>
          <w:t>41</w:t>
        </w:r>
        <w:r w:rsidR="004D7965">
          <w:rPr>
            <w:noProof/>
            <w:webHidden/>
          </w:rPr>
          <w:fldChar w:fldCharType="end"/>
        </w:r>
      </w:hyperlink>
    </w:p>
    <w:p w:rsidR="004D7965" w:rsidRDefault="000E153F">
      <w:pPr>
        <w:pStyle w:val="TOC2"/>
        <w:tabs>
          <w:tab w:val="right" w:leader="dot" w:pos="9736"/>
        </w:tabs>
        <w:rPr>
          <w:smallCaps w:val="0"/>
          <w:noProof/>
          <w:kern w:val="2"/>
          <w:sz w:val="21"/>
          <w:szCs w:val="22"/>
          <w:lang w:val="en-US" w:bidi="ar-SA"/>
        </w:rPr>
      </w:pPr>
      <w:hyperlink w:anchor="_Toc401672965" w:history="1">
        <w:r w:rsidR="004D7965" w:rsidRPr="003B7B4D">
          <w:rPr>
            <w:rStyle w:val="Hyperlink"/>
            <w:rFonts w:hint="eastAsia"/>
            <w:noProof/>
          </w:rPr>
          <w:t>简介</w:t>
        </w:r>
        <w:r w:rsidR="004D7965">
          <w:rPr>
            <w:noProof/>
            <w:webHidden/>
          </w:rPr>
          <w:tab/>
        </w:r>
        <w:r w:rsidR="004D7965">
          <w:rPr>
            <w:noProof/>
            <w:webHidden/>
          </w:rPr>
          <w:fldChar w:fldCharType="begin"/>
        </w:r>
        <w:r w:rsidR="004D7965">
          <w:rPr>
            <w:noProof/>
            <w:webHidden/>
          </w:rPr>
          <w:instrText xml:space="preserve"> PAGEREF _Toc401672965 \h </w:instrText>
        </w:r>
        <w:r w:rsidR="004D7965">
          <w:rPr>
            <w:noProof/>
            <w:webHidden/>
          </w:rPr>
        </w:r>
        <w:r w:rsidR="004D7965">
          <w:rPr>
            <w:noProof/>
            <w:webHidden/>
          </w:rPr>
          <w:fldChar w:fldCharType="separate"/>
        </w:r>
        <w:r w:rsidR="004D7965">
          <w:rPr>
            <w:rFonts w:hint="eastAsia"/>
            <w:noProof/>
            <w:webHidden/>
          </w:rPr>
          <w:t>41</w:t>
        </w:r>
        <w:r w:rsidR="004D7965">
          <w:rPr>
            <w:noProof/>
            <w:webHidden/>
          </w:rPr>
          <w:fldChar w:fldCharType="end"/>
        </w:r>
      </w:hyperlink>
    </w:p>
    <w:p w:rsidR="004D7965" w:rsidRDefault="000E153F">
      <w:pPr>
        <w:pStyle w:val="TOC2"/>
        <w:tabs>
          <w:tab w:val="right" w:leader="dot" w:pos="9736"/>
        </w:tabs>
        <w:rPr>
          <w:smallCaps w:val="0"/>
          <w:noProof/>
          <w:kern w:val="2"/>
          <w:sz w:val="21"/>
          <w:szCs w:val="22"/>
          <w:lang w:val="en-US" w:bidi="ar-SA"/>
        </w:rPr>
      </w:pPr>
      <w:hyperlink w:anchor="_Toc401672966" w:history="1">
        <w:r w:rsidR="004D7965" w:rsidRPr="003B7B4D">
          <w:rPr>
            <w:rStyle w:val="Hyperlink"/>
            <w:rFonts w:hint="eastAsia"/>
            <w:noProof/>
          </w:rPr>
          <w:t>目标</w:t>
        </w:r>
        <w:r w:rsidR="004D7965">
          <w:rPr>
            <w:noProof/>
            <w:webHidden/>
          </w:rPr>
          <w:tab/>
        </w:r>
        <w:r w:rsidR="004D7965">
          <w:rPr>
            <w:noProof/>
            <w:webHidden/>
          </w:rPr>
          <w:fldChar w:fldCharType="begin"/>
        </w:r>
        <w:r w:rsidR="004D7965">
          <w:rPr>
            <w:noProof/>
            <w:webHidden/>
          </w:rPr>
          <w:instrText xml:space="preserve"> PAGEREF _Toc401672966 \h </w:instrText>
        </w:r>
        <w:r w:rsidR="004D7965">
          <w:rPr>
            <w:noProof/>
            <w:webHidden/>
          </w:rPr>
        </w:r>
        <w:r w:rsidR="004D7965">
          <w:rPr>
            <w:noProof/>
            <w:webHidden/>
          </w:rPr>
          <w:fldChar w:fldCharType="separate"/>
        </w:r>
        <w:r w:rsidR="004D7965">
          <w:rPr>
            <w:rFonts w:hint="eastAsia"/>
            <w:noProof/>
            <w:webHidden/>
          </w:rPr>
          <w:t>41</w:t>
        </w:r>
        <w:r w:rsidR="004D7965">
          <w:rPr>
            <w:noProof/>
            <w:webHidden/>
          </w:rPr>
          <w:fldChar w:fldCharType="end"/>
        </w:r>
      </w:hyperlink>
    </w:p>
    <w:p w:rsidR="004D7965" w:rsidRDefault="000E153F">
      <w:pPr>
        <w:pStyle w:val="TOC2"/>
        <w:tabs>
          <w:tab w:val="right" w:leader="dot" w:pos="9736"/>
        </w:tabs>
        <w:rPr>
          <w:smallCaps w:val="0"/>
          <w:noProof/>
          <w:kern w:val="2"/>
          <w:sz w:val="21"/>
          <w:szCs w:val="22"/>
          <w:lang w:val="en-US" w:bidi="ar-SA"/>
        </w:rPr>
      </w:pPr>
      <w:hyperlink w:anchor="_Toc401672967" w:history="1">
        <w:r w:rsidR="004D7965" w:rsidRPr="003B7B4D">
          <w:rPr>
            <w:rStyle w:val="Hyperlink"/>
            <w:rFonts w:hint="eastAsia"/>
            <w:noProof/>
          </w:rPr>
          <w:t>适用范围</w:t>
        </w:r>
        <w:r w:rsidR="004D7965">
          <w:rPr>
            <w:noProof/>
            <w:webHidden/>
          </w:rPr>
          <w:tab/>
        </w:r>
        <w:r w:rsidR="004D7965">
          <w:rPr>
            <w:noProof/>
            <w:webHidden/>
          </w:rPr>
          <w:fldChar w:fldCharType="begin"/>
        </w:r>
        <w:r w:rsidR="004D7965">
          <w:rPr>
            <w:noProof/>
            <w:webHidden/>
          </w:rPr>
          <w:instrText xml:space="preserve"> PAGEREF _Toc401672967 \h </w:instrText>
        </w:r>
        <w:r w:rsidR="004D7965">
          <w:rPr>
            <w:noProof/>
            <w:webHidden/>
          </w:rPr>
        </w:r>
        <w:r w:rsidR="004D7965">
          <w:rPr>
            <w:noProof/>
            <w:webHidden/>
          </w:rPr>
          <w:fldChar w:fldCharType="separate"/>
        </w:r>
        <w:r w:rsidR="004D7965">
          <w:rPr>
            <w:rFonts w:hint="eastAsia"/>
            <w:noProof/>
            <w:webHidden/>
          </w:rPr>
          <w:t>41</w:t>
        </w:r>
        <w:r w:rsidR="004D7965">
          <w:rPr>
            <w:noProof/>
            <w:webHidden/>
          </w:rPr>
          <w:fldChar w:fldCharType="end"/>
        </w:r>
      </w:hyperlink>
    </w:p>
    <w:p w:rsidR="004D7965" w:rsidRDefault="000E153F">
      <w:pPr>
        <w:pStyle w:val="TOC2"/>
        <w:tabs>
          <w:tab w:val="right" w:leader="dot" w:pos="9736"/>
        </w:tabs>
        <w:rPr>
          <w:smallCaps w:val="0"/>
          <w:noProof/>
          <w:kern w:val="2"/>
          <w:sz w:val="21"/>
          <w:szCs w:val="22"/>
          <w:lang w:val="en-US" w:bidi="ar-SA"/>
        </w:rPr>
      </w:pPr>
      <w:hyperlink w:anchor="_Toc401672968" w:history="1">
        <w:r w:rsidR="004D7965" w:rsidRPr="003B7B4D">
          <w:rPr>
            <w:rStyle w:val="Hyperlink"/>
            <w:rFonts w:hint="eastAsia"/>
            <w:noProof/>
          </w:rPr>
          <w:t>要求</w:t>
        </w:r>
        <w:r w:rsidR="004D7965">
          <w:rPr>
            <w:noProof/>
            <w:webHidden/>
          </w:rPr>
          <w:tab/>
        </w:r>
        <w:r w:rsidR="004D7965">
          <w:rPr>
            <w:noProof/>
            <w:webHidden/>
          </w:rPr>
          <w:fldChar w:fldCharType="begin"/>
        </w:r>
        <w:r w:rsidR="004D7965">
          <w:rPr>
            <w:noProof/>
            <w:webHidden/>
          </w:rPr>
          <w:instrText xml:space="preserve"> PAGEREF _Toc401672968 \h </w:instrText>
        </w:r>
        <w:r w:rsidR="004D7965">
          <w:rPr>
            <w:noProof/>
            <w:webHidden/>
          </w:rPr>
        </w:r>
        <w:r w:rsidR="004D7965">
          <w:rPr>
            <w:noProof/>
            <w:webHidden/>
          </w:rPr>
          <w:fldChar w:fldCharType="separate"/>
        </w:r>
        <w:r w:rsidR="004D7965">
          <w:rPr>
            <w:rFonts w:hint="eastAsia"/>
            <w:noProof/>
            <w:webHidden/>
          </w:rPr>
          <w:t>41</w:t>
        </w:r>
        <w:r w:rsidR="004D7965">
          <w:rPr>
            <w:noProof/>
            <w:webHidden/>
          </w:rPr>
          <w:fldChar w:fldCharType="end"/>
        </w:r>
      </w:hyperlink>
    </w:p>
    <w:p w:rsidR="004D7965" w:rsidRDefault="000E153F">
      <w:pPr>
        <w:pStyle w:val="TOC3"/>
        <w:tabs>
          <w:tab w:val="right" w:leader="dot" w:pos="9736"/>
        </w:tabs>
        <w:rPr>
          <w:i w:val="0"/>
          <w:iCs w:val="0"/>
          <w:noProof/>
          <w:kern w:val="2"/>
          <w:sz w:val="21"/>
          <w:szCs w:val="22"/>
          <w:lang w:val="en-US" w:bidi="ar-SA"/>
        </w:rPr>
      </w:pPr>
      <w:hyperlink w:anchor="_Toc401672969" w:history="1">
        <w:r w:rsidR="004D7965" w:rsidRPr="003B7B4D">
          <w:rPr>
            <w:rStyle w:val="Hyperlink"/>
            <w:noProof/>
          </w:rPr>
          <w:t>A.</w:t>
        </w:r>
        <w:r w:rsidR="004D7965" w:rsidRPr="003B7B4D">
          <w:rPr>
            <w:rStyle w:val="Hyperlink"/>
            <w:rFonts w:hint="eastAsia"/>
            <w:noProof/>
          </w:rPr>
          <w:t>综述</w:t>
        </w:r>
        <w:r w:rsidR="004D7965">
          <w:rPr>
            <w:noProof/>
            <w:webHidden/>
          </w:rPr>
          <w:tab/>
        </w:r>
        <w:r w:rsidR="004D7965">
          <w:rPr>
            <w:noProof/>
            <w:webHidden/>
          </w:rPr>
          <w:fldChar w:fldCharType="begin"/>
        </w:r>
        <w:r w:rsidR="004D7965">
          <w:rPr>
            <w:noProof/>
            <w:webHidden/>
          </w:rPr>
          <w:instrText xml:space="preserve"> PAGEREF _Toc401672969 \h </w:instrText>
        </w:r>
        <w:r w:rsidR="004D7965">
          <w:rPr>
            <w:noProof/>
            <w:webHidden/>
          </w:rPr>
        </w:r>
        <w:r w:rsidR="004D7965">
          <w:rPr>
            <w:noProof/>
            <w:webHidden/>
          </w:rPr>
          <w:fldChar w:fldCharType="separate"/>
        </w:r>
        <w:r w:rsidR="004D7965">
          <w:rPr>
            <w:rFonts w:hint="eastAsia"/>
            <w:noProof/>
            <w:webHidden/>
          </w:rPr>
          <w:t>41</w:t>
        </w:r>
        <w:r w:rsidR="004D7965">
          <w:rPr>
            <w:noProof/>
            <w:webHidden/>
          </w:rPr>
          <w:fldChar w:fldCharType="end"/>
        </w:r>
      </w:hyperlink>
    </w:p>
    <w:p w:rsidR="004D7965" w:rsidRDefault="000E153F">
      <w:pPr>
        <w:pStyle w:val="TOC4"/>
        <w:tabs>
          <w:tab w:val="right" w:leader="dot" w:pos="9736"/>
        </w:tabs>
        <w:rPr>
          <w:noProof/>
          <w:kern w:val="2"/>
          <w:sz w:val="21"/>
          <w:szCs w:val="22"/>
          <w:lang w:val="en-US" w:bidi="ar-SA"/>
        </w:rPr>
      </w:pPr>
      <w:hyperlink w:anchor="_Toc401672970" w:history="1">
        <w:r w:rsidR="004D7965" w:rsidRPr="003B7B4D">
          <w:rPr>
            <w:rStyle w:val="Hyperlink"/>
            <w:rFonts w:hint="eastAsia"/>
            <w:noProof/>
          </w:rPr>
          <w:t>风险和影响评估</w:t>
        </w:r>
        <w:r w:rsidR="004D7965">
          <w:rPr>
            <w:noProof/>
            <w:webHidden/>
          </w:rPr>
          <w:tab/>
        </w:r>
        <w:r w:rsidR="004D7965">
          <w:rPr>
            <w:noProof/>
            <w:webHidden/>
          </w:rPr>
          <w:fldChar w:fldCharType="begin"/>
        </w:r>
        <w:r w:rsidR="004D7965">
          <w:rPr>
            <w:noProof/>
            <w:webHidden/>
          </w:rPr>
          <w:instrText xml:space="preserve"> PAGEREF _Toc401672970 \h </w:instrText>
        </w:r>
        <w:r w:rsidR="004D7965">
          <w:rPr>
            <w:noProof/>
            <w:webHidden/>
          </w:rPr>
        </w:r>
        <w:r w:rsidR="004D7965">
          <w:rPr>
            <w:noProof/>
            <w:webHidden/>
          </w:rPr>
          <w:fldChar w:fldCharType="separate"/>
        </w:r>
        <w:r w:rsidR="004D7965">
          <w:rPr>
            <w:rFonts w:hint="eastAsia"/>
            <w:noProof/>
            <w:webHidden/>
          </w:rPr>
          <w:t>42</w:t>
        </w:r>
        <w:r w:rsidR="004D7965">
          <w:rPr>
            <w:noProof/>
            <w:webHidden/>
          </w:rPr>
          <w:fldChar w:fldCharType="end"/>
        </w:r>
      </w:hyperlink>
    </w:p>
    <w:p w:rsidR="004D7965" w:rsidRDefault="000E153F">
      <w:pPr>
        <w:pStyle w:val="TOC4"/>
        <w:tabs>
          <w:tab w:val="right" w:leader="dot" w:pos="9736"/>
        </w:tabs>
        <w:rPr>
          <w:noProof/>
          <w:kern w:val="2"/>
          <w:sz w:val="21"/>
          <w:szCs w:val="22"/>
          <w:lang w:val="en-US" w:bidi="ar-SA"/>
        </w:rPr>
      </w:pPr>
      <w:hyperlink w:anchor="_Toc401672971" w:history="1">
        <w:r w:rsidR="004D7965" w:rsidRPr="003B7B4D">
          <w:rPr>
            <w:rStyle w:val="Hyperlink"/>
            <w:rFonts w:hint="eastAsia"/>
            <w:noProof/>
          </w:rPr>
          <w:t>生物多样性保护</w:t>
        </w:r>
        <w:r w:rsidR="004D7965">
          <w:rPr>
            <w:noProof/>
            <w:webHidden/>
          </w:rPr>
          <w:tab/>
        </w:r>
        <w:r w:rsidR="004D7965">
          <w:rPr>
            <w:noProof/>
            <w:webHidden/>
          </w:rPr>
          <w:fldChar w:fldCharType="begin"/>
        </w:r>
        <w:r w:rsidR="004D7965">
          <w:rPr>
            <w:noProof/>
            <w:webHidden/>
          </w:rPr>
          <w:instrText xml:space="preserve"> PAGEREF _Toc401672971 \h </w:instrText>
        </w:r>
        <w:r w:rsidR="004D7965">
          <w:rPr>
            <w:noProof/>
            <w:webHidden/>
          </w:rPr>
        </w:r>
        <w:r w:rsidR="004D7965">
          <w:rPr>
            <w:noProof/>
            <w:webHidden/>
          </w:rPr>
          <w:fldChar w:fldCharType="separate"/>
        </w:r>
        <w:r w:rsidR="004D7965">
          <w:rPr>
            <w:rFonts w:hint="eastAsia"/>
            <w:noProof/>
            <w:webHidden/>
          </w:rPr>
          <w:t>42</w:t>
        </w:r>
        <w:r w:rsidR="004D7965">
          <w:rPr>
            <w:noProof/>
            <w:webHidden/>
          </w:rPr>
          <w:fldChar w:fldCharType="end"/>
        </w:r>
      </w:hyperlink>
    </w:p>
    <w:p w:rsidR="004D7965" w:rsidRDefault="000E153F">
      <w:pPr>
        <w:pStyle w:val="TOC4"/>
        <w:tabs>
          <w:tab w:val="right" w:leader="dot" w:pos="9736"/>
        </w:tabs>
        <w:rPr>
          <w:noProof/>
          <w:kern w:val="2"/>
          <w:sz w:val="21"/>
          <w:szCs w:val="22"/>
          <w:lang w:val="en-US" w:bidi="ar-SA"/>
        </w:rPr>
      </w:pPr>
      <w:hyperlink w:anchor="_Toc401672972" w:history="1">
        <w:r w:rsidR="004D7965" w:rsidRPr="003B7B4D">
          <w:rPr>
            <w:rStyle w:val="Hyperlink"/>
            <w:rFonts w:hint="eastAsia"/>
            <w:noProof/>
          </w:rPr>
          <w:t>法定保护区和国际认可具有生物多样性价值的区域</w:t>
        </w:r>
        <w:r w:rsidR="004D7965">
          <w:rPr>
            <w:noProof/>
            <w:webHidden/>
          </w:rPr>
          <w:tab/>
        </w:r>
        <w:r w:rsidR="004D7965">
          <w:rPr>
            <w:noProof/>
            <w:webHidden/>
          </w:rPr>
          <w:fldChar w:fldCharType="begin"/>
        </w:r>
        <w:r w:rsidR="004D7965">
          <w:rPr>
            <w:noProof/>
            <w:webHidden/>
          </w:rPr>
          <w:instrText xml:space="preserve"> PAGEREF _Toc401672972 \h </w:instrText>
        </w:r>
        <w:r w:rsidR="004D7965">
          <w:rPr>
            <w:noProof/>
            <w:webHidden/>
          </w:rPr>
        </w:r>
        <w:r w:rsidR="004D7965">
          <w:rPr>
            <w:noProof/>
            <w:webHidden/>
          </w:rPr>
          <w:fldChar w:fldCharType="separate"/>
        </w:r>
        <w:r w:rsidR="004D7965">
          <w:rPr>
            <w:rFonts w:hint="eastAsia"/>
            <w:noProof/>
            <w:webHidden/>
          </w:rPr>
          <w:t>43</w:t>
        </w:r>
        <w:r w:rsidR="004D7965">
          <w:rPr>
            <w:noProof/>
            <w:webHidden/>
          </w:rPr>
          <w:fldChar w:fldCharType="end"/>
        </w:r>
      </w:hyperlink>
    </w:p>
    <w:p w:rsidR="004D7965" w:rsidRDefault="000E153F">
      <w:pPr>
        <w:pStyle w:val="TOC4"/>
        <w:tabs>
          <w:tab w:val="right" w:leader="dot" w:pos="9736"/>
        </w:tabs>
        <w:rPr>
          <w:noProof/>
          <w:kern w:val="2"/>
          <w:sz w:val="21"/>
          <w:szCs w:val="22"/>
          <w:lang w:val="en-US" w:bidi="ar-SA"/>
        </w:rPr>
      </w:pPr>
      <w:hyperlink w:anchor="_Toc401672973" w:history="1">
        <w:r w:rsidR="004D7965" w:rsidRPr="003B7B4D">
          <w:rPr>
            <w:rStyle w:val="Hyperlink"/>
            <w:rFonts w:hint="eastAsia"/>
            <w:noProof/>
          </w:rPr>
          <w:t>外来入侵物种</w:t>
        </w:r>
        <w:r w:rsidR="004D7965">
          <w:rPr>
            <w:noProof/>
            <w:webHidden/>
          </w:rPr>
          <w:tab/>
        </w:r>
        <w:r w:rsidR="004D7965">
          <w:rPr>
            <w:noProof/>
            <w:webHidden/>
          </w:rPr>
          <w:fldChar w:fldCharType="begin"/>
        </w:r>
        <w:r w:rsidR="004D7965">
          <w:rPr>
            <w:noProof/>
            <w:webHidden/>
          </w:rPr>
          <w:instrText xml:space="preserve"> PAGEREF _Toc401672973 \h </w:instrText>
        </w:r>
        <w:r w:rsidR="004D7965">
          <w:rPr>
            <w:noProof/>
            <w:webHidden/>
          </w:rPr>
        </w:r>
        <w:r w:rsidR="004D7965">
          <w:rPr>
            <w:noProof/>
            <w:webHidden/>
          </w:rPr>
          <w:fldChar w:fldCharType="separate"/>
        </w:r>
        <w:r w:rsidR="004D7965">
          <w:rPr>
            <w:rFonts w:hint="eastAsia"/>
            <w:noProof/>
            <w:webHidden/>
          </w:rPr>
          <w:t>44</w:t>
        </w:r>
        <w:r w:rsidR="004D7965">
          <w:rPr>
            <w:noProof/>
            <w:webHidden/>
          </w:rPr>
          <w:fldChar w:fldCharType="end"/>
        </w:r>
      </w:hyperlink>
    </w:p>
    <w:p w:rsidR="004D7965" w:rsidRDefault="000E153F">
      <w:pPr>
        <w:pStyle w:val="TOC4"/>
        <w:tabs>
          <w:tab w:val="right" w:leader="dot" w:pos="9736"/>
        </w:tabs>
        <w:rPr>
          <w:noProof/>
          <w:kern w:val="2"/>
          <w:sz w:val="21"/>
          <w:szCs w:val="22"/>
          <w:lang w:val="en-US" w:bidi="ar-SA"/>
        </w:rPr>
      </w:pPr>
      <w:hyperlink w:anchor="_Toc401672974" w:history="1">
        <w:r w:rsidR="004D7965" w:rsidRPr="003B7B4D">
          <w:rPr>
            <w:rStyle w:val="Hyperlink"/>
            <w:rFonts w:hint="eastAsia"/>
            <w:noProof/>
          </w:rPr>
          <w:t>生物自然资源的可持续管理</w:t>
        </w:r>
        <w:r w:rsidR="004D7965">
          <w:rPr>
            <w:noProof/>
            <w:webHidden/>
          </w:rPr>
          <w:tab/>
        </w:r>
        <w:r w:rsidR="004D7965">
          <w:rPr>
            <w:noProof/>
            <w:webHidden/>
          </w:rPr>
          <w:fldChar w:fldCharType="begin"/>
        </w:r>
        <w:r w:rsidR="004D7965">
          <w:rPr>
            <w:noProof/>
            <w:webHidden/>
          </w:rPr>
          <w:instrText xml:space="preserve"> PAGEREF _Toc401672974 \h </w:instrText>
        </w:r>
        <w:r w:rsidR="004D7965">
          <w:rPr>
            <w:noProof/>
            <w:webHidden/>
          </w:rPr>
        </w:r>
        <w:r w:rsidR="004D7965">
          <w:rPr>
            <w:noProof/>
            <w:webHidden/>
          </w:rPr>
          <w:fldChar w:fldCharType="separate"/>
        </w:r>
        <w:r w:rsidR="004D7965">
          <w:rPr>
            <w:rFonts w:hint="eastAsia"/>
            <w:noProof/>
            <w:webHidden/>
          </w:rPr>
          <w:t>44</w:t>
        </w:r>
        <w:r w:rsidR="004D7965">
          <w:rPr>
            <w:noProof/>
            <w:webHidden/>
          </w:rPr>
          <w:fldChar w:fldCharType="end"/>
        </w:r>
      </w:hyperlink>
    </w:p>
    <w:p w:rsidR="004D7965" w:rsidRDefault="000E153F">
      <w:pPr>
        <w:pStyle w:val="TOC3"/>
        <w:tabs>
          <w:tab w:val="right" w:leader="dot" w:pos="9736"/>
        </w:tabs>
        <w:rPr>
          <w:i w:val="0"/>
          <w:iCs w:val="0"/>
          <w:noProof/>
          <w:kern w:val="2"/>
          <w:sz w:val="21"/>
          <w:szCs w:val="22"/>
          <w:lang w:val="en-US" w:bidi="ar-SA"/>
        </w:rPr>
      </w:pPr>
      <w:hyperlink w:anchor="_Toc401672975" w:history="1">
        <w:r w:rsidR="004D7965" w:rsidRPr="003B7B4D">
          <w:rPr>
            <w:rStyle w:val="Hyperlink"/>
            <w:noProof/>
          </w:rPr>
          <w:t>B.</w:t>
        </w:r>
        <w:r w:rsidR="004D7965" w:rsidRPr="003B7B4D">
          <w:rPr>
            <w:rStyle w:val="Hyperlink"/>
            <w:rFonts w:hint="eastAsia"/>
            <w:noProof/>
          </w:rPr>
          <w:t>供应链</w:t>
        </w:r>
        <w:r w:rsidR="004D7965">
          <w:rPr>
            <w:noProof/>
            <w:webHidden/>
          </w:rPr>
          <w:tab/>
        </w:r>
        <w:r w:rsidR="004D7965">
          <w:rPr>
            <w:noProof/>
            <w:webHidden/>
          </w:rPr>
          <w:fldChar w:fldCharType="begin"/>
        </w:r>
        <w:r w:rsidR="004D7965">
          <w:rPr>
            <w:noProof/>
            <w:webHidden/>
          </w:rPr>
          <w:instrText xml:space="preserve"> PAGEREF _Toc401672975 \h </w:instrText>
        </w:r>
        <w:r w:rsidR="004D7965">
          <w:rPr>
            <w:noProof/>
            <w:webHidden/>
          </w:rPr>
        </w:r>
        <w:r w:rsidR="004D7965">
          <w:rPr>
            <w:noProof/>
            <w:webHidden/>
          </w:rPr>
          <w:fldChar w:fldCharType="separate"/>
        </w:r>
        <w:r w:rsidR="004D7965">
          <w:rPr>
            <w:rFonts w:hint="eastAsia"/>
            <w:noProof/>
            <w:webHidden/>
          </w:rPr>
          <w:t>45</w:t>
        </w:r>
        <w:r w:rsidR="004D7965">
          <w:rPr>
            <w:noProof/>
            <w:webHidden/>
          </w:rPr>
          <w:fldChar w:fldCharType="end"/>
        </w:r>
      </w:hyperlink>
    </w:p>
    <w:p w:rsidR="004D7965" w:rsidRDefault="000E153F">
      <w:pPr>
        <w:pStyle w:val="TOC1"/>
        <w:tabs>
          <w:tab w:val="right" w:leader="dot" w:pos="9736"/>
        </w:tabs>
        <w:rPr>
          <w:b w:val="0"/>
          <w:bCs w:val="0"/>
          <w:caps w:val="0"/>
          <w:noProof/>
          <w:kern w:val="2"/>
          <w:sz w:val="21"/>
          <w:szCs w:val="22"/>
          <w:lang w:val="en-US" w:bidi="ar-SA"/>
        </w:rPr>
      </w:pPr>
      <w:hyperlink w:anchor="_Toc401672976" w:history="1">
        <w:r w:rsidR="004D7965" w:rsidRPr="003B7B4D">
          <w:rPr>
            <w:rStyle w:val="Hyperlink"/>
            <w:rFonts w:hint="eastAsia"/>
            <w:noProof/>
          </w:rPr>
          <w:t>环境与社会标准</w:t>
        </w:r>
        <w:r w:rsidR="004D7965" w:rsidRPr="003B7B4D">
          <w:rPr>
            <w:rStyle w:val="Hyperlink"/>
            <w:noProof/>
          </w:rPr>
          <w:t xml:space="preserve"> 7 </w:t>
        </w:r>
        <w:r w:rsidR="004D7965" w:rsidRPr="003B7B4D">
          <w:rPr>
            <w:rStyle w:val="Hyperlink"/>
            <w:rFonts w:hint="eastAsia"/>
            <w:noProof/>
          </w:rPr>
          <w:t>土著居民</w:t>
        </w:r>
        <w:r w:rsidR="004D7965">
          <w:rPr>
            <w:noProof/>
            <w:webHidden/>
          </w:rPr>
          <w:tab/>
        </w:r>
        <w:r w:rsidR="004D7965">
          <w:rPr>
            <w:noProof/>
            <w:webHidden/>
          </w:rPr>
          <w:fldChar w:fldCharType="begin"/>
        </w:r>
        <w:r w:rsidR="004D7965">
          <w:rPr>
            <w:noProof/>
            <w:webHidden/>
          </w:rPr>
          <w:instrText xml:space="preserve"> PAGEREF _Toc401672976 \h </w:instrText>
        </w:r>
        <w:r w:rsidR="004D7965">
          <w:rPr>
            <w:noProof/>
            <w:webHidden/>
          </w:rPr>
        </w:r>
        <w:r w:rsidR="004D7965">
          <w:rPr>
            <w:noProof/>
            <w:webHidden/>
          </w:rPr>
          <w:fldChar w:fldCharType="separate"/>
        </w:r>
        <w:r w:rsidR="004D7965">
          <w:rPr>
            <w:rFonts w:hint="eastAsia"/>
            <w:noProof/>
            <w:webHidden/>
          </w:rPr>
          <w:t>46</w:t>
        </w:r>
        <w:r w:rsidR="004D7965">
          <w:rPr>
            <w:noProof/>
            <w:webHidden/>
          </w:rPr>
          <w:fldChar w:fldCharType="end"/>
        </w:r>
      </w:hyperlink>
    </w:p>
    <w:p w:rsidR="004D7965" w:rsidRDefault="000E153F">
      <w:pPr>
        <w:pStyle w:val="TOC2"/>
        <w:tabs>
          <w:tab w:val="right" w:leader="dot" w:pos="9736"/>
        </w:tabs>
        <w:rPr>
          <w:smallCaps w:val="0"/>
          <w:noProof/>
          <w:kern w:val="2"/>
          <w:sz w:val="21"/>
          <w:szCs w:val="22"/>
          <w:lang w:val="en-US" w:bidi="ar-SA"/>
        </w:rPr>
      </w:pPr>
      <w:hyperlink w:anchor="_Toc401672977" w:history="1">
        <w:r w:rsidR="004D7965" w:rsidRPr="003B7B4D">
          <w:rPr>
            <w:rStyle w:val="Hyperlink"/>
            <w:rFonts w:hint="eastAsia"/>
            <w:noProof/>
          </w:rPr>
          <w:t>简介</w:t>
        </w:r>
        <w:r w:rsidR="004D7965">
          <w:rPr>
            <w:noProof/>
            <w:webHidden/>
          </w:rPr>
          <w:tab/>
        </w:r>
        <w:r w:rsidR="004D7965">
          <w:rPr>
            <w:noProof/>
            <w:webHidden/>
          </w:rPr>
          <w:fldChar w:fldCharType="begin"/>
        </w:r>
        <w:r w:rsidR="004D7965">
          <w:rPr>
            <w:noProof/>
            <w:webHidden/>
          </w:rPr>
          <w:instrText xml:space="preserve"> PAGEREF _Toc401672977 \h </w:instrText>
        </w:r>
        <w:r w:rsidR="004D7965">
          <w:rPr>
            <w:noProof/>
            <w:webHidden/>
          </w:rPr>
        </w:r>
        <w:r w:rsidR="004D7965">
          <w:rPr>
            <w:noProof/>
            <w:webHidden/>
          </w:rPr>
          <w:fldChar w:fldCharType="separate"/>
        </w:r>
        <w:r w:rsidR="004D7965">
          <w:rPr>
            <w:rFonts w:hint="eastAsia"/>
            <w:noProof/>
            <w:webHidden/>
          </w:rPr>
          <w:t>46</w:t>
        </w:r>
        <w:r w:rsidR="004D7965">
          <w:rPr>
            <w:noProof/>
            <w:webHidden/>
          </w:rPr>
          <w:fldChar w:fldCharType="end"/>
        </w:r>
      </w:hyperlink>
    </w:p>
    <w:p w:rsidR="004D7965" w:rsidRDefault="000E153F">
      <w:pPr>
        <w:pStyle w:val="TOC2"/>
        <w:tabs>
          <w:tab w:val="right" w:leader="dot" w:pos="9736"/>
        </w:tabs>
        <w:rPr>
          <w:smallCaps w:val="0"/>
          <w:noProof/>
          <w:kern w:val="2"/>
          <w:sz w:val="21"/>
          <w:szCs w:val="22"/>
          <w:lang w:val="en-US" w:bidi="ar-SA"/>
        </w:rPr>
      </w:pPr>
      <w:hyperlink w:anchor="_Toc401672978" w:history="1">
        <w:r w:rsidR="004D7965" w:rsidRPr="003B7B4D">
          <w:rPr>
            <w:rStyle w:val="Hyperlink"/>
            <w:rFonts w:hint="eastAsia"/>
            <w:noProof/>
          </w:rPr>
          <w:t>目标</w:t>
        </w:r>
        <w:r w:rsidR="004D7965">
          <w:rPr>
            <w:noProof/>
            <w:webHidden/>
          </w:rPr>
          <w:tab/>
        </w:r>
        <w:r w:rsidR="004D7965">
          <w:rPr>
            <w:noProof/>
            <w:webHidden/>
          </w:rPr>
          <w:fldChar w:fldCharType="begin"/>
        </w:r>
        <w:r w:rsidR="004D7965">
          <w:rPr>
            <w:noProof/>
            <w:webHidden/>
          </w:rPr>
          <w:instrText xml:space="preserve"> PAGEREF _Toc401672978 \h </w:instrText>
        </w:r>
        <w:r w:rsidR="004D7965">
          <w:rPr>
            <w:noProof/>
            <w:webHidden/>
          </w:rPr>
        </w:r>
        <w:r w:rsidR="004D7965">
          <w:rPr>
            <w:noProof/>
            <w:webHidden/>
          </w:rPr>
          <w:fldChar w:fldCharType="separate"/>
        </w:r>
        <w:r w:rsidR="004D7965">
          <w:rPr>
            <w:rFonts w:hint="eastAsia"/>
            <w:noProof/>
            <w:webHidden/>
          </w:rPr>
          <w:t>46</w:t>
        </w:r>
        <w:r w:rsidR="004D7965">
          <w:rPr>
            <w:noProof/>
            <w:webHidden/>
          </w:rPr>
          <w:fldChar w:fldCharType="end"/>
        </w:r>
      </w:hyperlink>
    </w:p>
    <w:p w:rsidR="004D7965" w:rsidRDefault="000E153F">
      <w:pPr>
        <w:pStyle w:val="TOC2"/>
        <w:tabs>
          <w:tab w:val="right" w:leader="dot" w:pos="9736"/>
        </w:tabs>
        <w:rPr>
          <w:smallCaps w:val="0"/>
          <w:noProof/>
          <w:kern w:val="2"/>
          <w:sz w:val="21"/>
          <w:szCs w:val="22"/>
          <w:lang w:val="en-US" w:bidi="ar-SA"/>
        </w:rPr>
      </w:pPr>
      <w:hyperlink w:anchor="_Toc401672979" w:history="1">
        <w:r w:rsidR="004D7965" w:rsidRPr="003B7B4D">
          <w:rPr>
            <w:rStyle w:val="Hyperlink"/>
            <w:rFonts w:hint="eastAsia"/>
            <w:noProof/>
          </w:rPr>
          <w:t>适用范围</w:t>
        </w:r>
        <w:r w:rsidR="004D7965">
          <w:rPr>
            <w:noProof/>
            <w:webHidden/>
          </w:rPr>
          <w:tab/>
        </w:r>
        <w:r w:rsidR="004D7965">
          <w:rPr>
            <w:noProof/>
            <w:webHidden/>
          </w:rPr>
          <w:fldChar w:fldCharType="begin"/>
        </w:r>
        <w:r w:rsidR="004D7965">
          <w:rPr>
            <w:noProof/>
            <w:webHidden/>
          </w:rPr>
          <w:instrText xml:space="preserve"> PAGEREF _Toc401672979 \h </w:instrText>
        </w:r>
        <w:r w:rsidR="004D7965">
          <w:rPr>
            <w:noProof/>
            <w:webHidden/>
          </w:rPr>
        </w:r>
        <w:r w:rsidR="004D7965">
          <w:rPr>
            <w:noProof/>
            <w:webHidden/>
          </w:rPr>
          <w:fldChar w:fldCharType="separate"/>
        </w:r>
        <w:r w:rsidR="004D7965">
          <w:rPr>
            <w:rFonts w:hint="eastAsia"/>
            <w:noProof/>
            <w:webHidden/>
          </w:rPr>
          <w:t>46</w:t>
        </w:r>
        <w:r w:rsidR="004D7965">
          <w:rPr>
            <w:noProof/>
            <w:webHidden/>
          </w:rPr>
          <w:fldChar w:fldCharType="end"/>
        </w:r>
      </w:hyperlink>
    </w:p>
    <w:p w:rsidR="004D7965" w:rsidRDefault="000E153F">
      <w:pPr>
        <w:pStyle w:val="TOC2"/>
        <w:tabs>
          <w:tab w:val="right" w:leader="dot" w:pos="9736"/>
        </w:tabs>
        <w:rPr>
          <w:smallCaps w:val="0"/>
          <w:noProof/>
          <w:kern w:val="2"/>
          <w:sz w:val="21"/>
          <w:szCs w:val="22"/>
          <w:lang w:val="en-US" w:bidi="ar-SA"/>
        </w:rPr>
      </w:pPr>
      <w:hyperlink w:anchor="_Toc401672980" w:history="1">
        <w:r w:rsidR="004D7965" w:rsidRPr="003B7B4D">
          <w:rPr>
            <w:rStyle w:val="Hyperlink"/>
            <w:rFonts w:hint="eastAsia"/>
            <w:noProof/>
          </w:rPr>
          <w:t>要求</w:t>
        </w:r>
        <w:r w:rsidR="004D7965">
          <w:rPr>
            <w:noProof/>
            <w:webHidden/>
          </w:rPr>
          <w:tab/>
        </w:r>
        <w:r w:rsidR="004D7965">
          <w:rPr>
            <w:noProof/>
            <w:webHidden/>
          </w:rPr>
          <w:fldChar w:fldCharType="begin"/>
        </w:r>
        <w:r w:rsidR="004D7965">
          <w:rPr>
            <w:noProof/>
            <w:webHidden/>
          </w:rPr>
          <w:instrText xml:space="preserve"> PAGEREF _Toc401672980 \h </w:instrText>
        </w:r>
        <w:r w:rsidR="004D7965">
          <w:rPr>
            <w:noProof/>
            <w:webHidden/>
          </w:rPr>
        </w:r>
        <w:r w:rsidR="004D7965">
          <w:rPr>
            <w:noProof/>
            <w:webHidden/>
          </w:rPr>
          <w:fldChar w:fldCharType="separate"/>
        </w:r>
        <w:r w:rsidR="004D7965">
          <w:rPr>
            <w:rFonts w:hint="eastAsia"/>
            <w:noProof/>
            <w:webHidden/>
          </w:rPr>
          <w:t>47</w:t>
        </w:r>
        <w:r w:rsidR="004D7965">
          <w:rPr>
            <w:noProof/>
            <w:webHidden/>
          </w:rPr>
          <w:fldChar w:fldCharType="end"/>
        </w:r>
      </w:hyperlink>
    </w:p>
    <w:p w:rsidR="004D7965" w:rsidRDefault="000E153F">
      <w:pPr>
        <w:pStyle w:val="TOC3"/>
        <w:tabs>
          <w:tab w:val="right" w:leader="dot" w:pos="9736"/>
        </w:tabs>
        <w:rPr>
          <w:i w:val="0"/>
          <w:iCs w:val="0"/>
          <w:noProof/>
          <w:kern w:val="2"/>
          <w:sz w:val="21"/>
          <w:szCs w:val="22"/>
          <w:lang w:val="en-US" w:bidi="ar-SA"/>
        </w:rPr>
      </w:pPr>
      <w:hyperlink w:anchor="_Toc401672981" w:history="1">
        <w:r w:rsidR="004D7965" w:rsidRPr="003B7B4D">
          <w:rPr>
            <w:rStyle w:val="Hyperlink"/>
            <w:noProof/>
          </w:rPr>
          <w:t>A.</w:t>
        </w:r>
        <w:r w:rsidR="004D7965" w:rsidRPr="003B7B4D">
          <w:rPr>
            <w:rStyle w:val="Hyperlink"/>
            <w:rFonts w:hint="eastAsia"/>
            <w:noProof/>
          </w:rPr>
          <w:t>综述</w:t>
        </w:r>
        <w:r w:rsidR="004D7965">
          <w:rPr>
            <w:noProof/>
            <w:webHidden/>
          </w:rPr>
          <w:tab/>
        </w:r>
        <w:r w:rsidR="004D7965">
          <w:rPr>
            <w:noProof/>
            <w:webHidden/>
          </w:rPr>
          <w:fldChar w:fldCharType="begin"/>
        </w:r>
        <w:r w:rsidR="004D7965">
          <w:rPr>
            <w:noProof/>
            <w:webHidden/>
          </w:rPr>
          <w:instrText xml:space="preserve"> PAGEREF _Toc401672981 \h </w:instrText>
        </w:r>
        <w:r w:rsidR="004D7965">
          <w:rPr>
            <w:noProof/>
            <w:webHidden/>
          </w:rPr>
        </w:r>
        <w:r w:rsidR="004D7965">
          <w:rPr>
            <w:noProof/>
            <w:webHidden/>
          </w:rPr>
          <w:fldChar w:fldCharType="separate"/>
        </w:r>
        <w:r w:rsidR="004D7965">
          <w:rPr>
            <w:rFonts w:hint="eastAsia"/>
            <w:noProof/>
            <w:webHidden/>
          </w:rPr>
          <w:t>47</w:t>
        </w:r>
        <w:r w:rsidR="004D7965">
          <w:rPr>
            <w:noProof/>
            <w:webHidden/>
          </w:rPr>
          <w:fldChar w:fldCharType="end"/>
        </w:r>
      </w:hyperlink>
    </w:p>
    <w:p w:rsidR="004D7965" w:rsidRDefault="000E153F">
      <w:pPr>
        <w:pStyle w:val="TOC4"/>
        <w:tabs>
          <w:tab w:val="right" w:leader="dot" w:pos="9736"/>
        </w:tabs>
        <w:rPr>
          <w:noProof/>
          <w:kern w:val="2"/>
          <w:sz w:val="21"/>
          <w:szCs w:val="22"/>
          <w:lang w:val="en-US" w:bidi="ar-SA"/>
        </w:rPr>
      </w:pPr>
      <w:hyperlink w:anchor="_Toc401672982" w:history="1">
        <w:r w:rsidR="004D7965" w:rsidRPr="003B7B4D">
          <w:rPr>
            <w:rStyle w:val="Hyperlink"/>
            <w:rFonts w:hint="eastAsia"/>
            <w:noProof/>
          </w:rPr>
          <w:t>专门设计确保土著居民获益的项目</w:t>
        </w:r>
        <w:r w:rsidR="004D7965">
          <w:rPr>
            <w:noProof/>
            <w:webHidden/>
          </w:rPr>
          <w:tab/>
        </w:r>
        <w:r w:rsidR="004D7965">
          <w:rPr>
            <w:noProof/>
            <w:webHidden/>
          </w:rPr>
          <w:fldChar w:fldCharType="begin"/>
        </w:r>
        <w:r w:rsidR="004D7965">
          <w:rPr>
            <w:noProof/>
            <w:webHidden/>
          </w:rPr>
          <w:instrText xml:space="preserve"> PAGEREF _Toc401672982 \h </w:instrText>
        </w:r>
        <w:r w:rsidR="004D7965">
          <w:rPr>
            <w:noProof/>
            <w:webHidden/>
          </w:rPr>
        </w:r>
        <w:r w:rsidR="004D7965">
          <w:rPr>
            <w:noProof/>
            <w:webHidden/>
          </w:rPr>
          <w:fldChar w:fldCharType="separate"/>
        </w:r>
        <w:r w:rsidR="004D7965">
          <w:rPr>
            <w:rFonts w:hint="eastAsia"/>
            <w:noProof/>
            <w:webHidden/>
          </w:rPr>
          <w:t>47</w:t>
        </w:r>
        <w:r w:rsidR="004D7965">
          <w:rPr>
            <w:noProof/>
            <w:webHidden/>
          </w:rPr>
          <w:fldChar w:fldCharType="end"/>
        </w:r>
      </w:hyperlink>
    </w:p>
    <w:p w:rsidR="004D7965" w:rsidRDefault="000E153F">
      <w:pPr>
        <w:pStyle w:val="TOC4"/>
        <w:tabs>
          <w:tab w:val="right" w:leader="dot" w:pos="9736"/>
        </w:tabs>
        <w:rPr>
          <w:noProof/>
          <w:kern w:val="2"/>
          <w:sz w:val="21"/>
          <w:szCs w:val="22"/>
          <w:lang w:val="en-US" w:bidi="ar-SA"/>
        </w:rPr>
      </w:pPr>
      <w:hyperlink w:anchor="_Toc401672983" w:history="1">
        <w:r w:rsidR="004D7965" w:rsidRPr="003B7B4D">
          <w:rPr>
            <w:rStyle w:val="Hyperlink"/>
            <w:rFonts w:hint="eastAsia"/>
            <w:noProof/>
          </w:rPr>
          <w:t>提供平等的项目获益机会</w:t>
        </w:r>
        <w:r w:rsidR="004D7965">
          <w:rPr>
            <w:noProof/>
            <w:webHidden/>
          </w:rPr>
          <w:tab/>
        </w:r>
        <w:r w:rsidR="004D7965">
          <w:rPr>
            <w:noProof/>
            <w:webHidden/>
          </w:rPr>
          <w:fldChar w:fldCharType="begin"/>
        </w:r>
        <w:r w:rsidR="004D7965">
          <w:rPr>
            <w:noProof/>
            <w:webHidden/>
          </w:rPr>
          <w:instrText xml:space="preserve"> PAGEREF _Toc401672983 \h </w:instrText>
        </w:r>
        <w:r w:rsidR="004D7965">
          <w:rPr>
            <w:noProof/>
            <w:webHidden/>
          </w:rPr>
        </w:r>
        <w:r w:rsidR="004D7965">
          <w:rPr>
            <w:noProof/>
            <w:webHidden/>
          </w:rPr>
          <w:fldChar w:fldCharType="separate"/>
        </w:r>
        <w:r w:rsidR="004D7965">
          <w:rPr>
            <w:rFonts w:hint="eastAsia"/>
            <w:noProof/>
            <w:webHidden/>
          </w:rPr>
          <w:t>47</w:t>
        </w:r>
        <w:r w:rsidR="004D7965">
          <w:rPr>
            <w:noProof/>
            <w:webHidden/>
          </w:rPr>
          <w:fldChar w:fldCharType="end"/>
        </w:r>
      </w:hyperlink>
    </w:p>
    <w:p w:rsidR="004D7965" w:rsidRDefault="000E153F">
      <w:pPr>
        <w:pStyle w:val="TOC4"/>
        <w:tabs>
          <w:tab w:val="right" w:leader="dot" w:pos="9736"/>
        </w:tabs>
        <w:rPr>
          <w:noProof/>
          <w:kern w:val="2"/>
          <w:sz w:val="21"/>
          <w:szCs w:val="22"/>
          <w:lang w:val="en-US" w:bidi="ar-SA"/>
        </w:rPr>
      </w:pPr>
      <w:hyperlink w:anchor="_Toc401672984" w:history="1">
        <w:r w:rsidR="004D7965" w:rsidRPr="003B7B4D">
          <w:rPr>
            <w:rStyle w:val="Hyperlink"/>
            <w:rFonts w:hint="eastAsia"/>
            <w:noProof/>
          </w:rPr>
          <w:t>避免或缓解不利影响</w:t>
        </w:r>
        <w:r w:rsidR="004D7965">
          <w:rPr>
            <w:noProof/>
            <w:webHidden/>
          </w:rPr>
          <w:tab/>
        </w:r>
        <w:r w:rsidR="004D7965">
          <w:rPr>
            <w:noProof/>
            <w:webHidden/>
          </w:rPr>
          <w:fldChar w:fldCharType="begin"/>
        </w:r>
        <w:r w:rsidR="004D7965">
          <w:rPr>
            <w:noProof/>
            <w:webHidden/>
          </w:rPr>
          <w:instrText xml:space="preserve"> PAGEREF _Toc401672984 \h </w:instrText>
        </w:r>
        <w:r w:rsidR="004D7965">
          <w:rPr>
            <w:noProof/>
            <w:webHidden/>
          </w:rPr>
        </w:r>
        <w:r w:rsidR="004D7965">
          <w:rPr>
            <w:noProof/>
            <w:webHidden/>
          </w:rPr>
          <w:fldChar w:fldCharType="separate"/>
        </w:r>
        <w:r w:rsidR="004D7965">
          <w:rPr>
            <w:rFonts w:hint="eastAsia"/>
            <w:noProof/>
            <w:webHidden/>
          </w:rPr>
          <w:t>48</w:t>
        </w:r>
        <w:r w:rsidR="004D7965">
          <w:rPr>
            <w:noProof/>
            <w:webHidden/>
          </w:rPr>
          <w:fldChar w:fldCharType="end"/>
        </w:r>
      </w:hyperlink>
    </w:p>
    <w:p w:rsidR="004D7965" w:rsidRDefault="000E153F">
      <w:pPr>
        <w:pStyle w:val="TOC4"/>
        <w:tabs>
          <w:tab w:val="right" w:leader="dot" w:pos="9736"/>
        </w:tabs>
        <w:rPr>
          <w:noProof/>
          <w:kern w:val="2"/>
          <w:sz w:val="21"/>
          <w:szCs w:val="22"/>
          <w:lang w:val="en-US" w:bidi="ar-SA"/>
        </w:rPr>
      </w:pPr>
      <w:hyperlink w:anchor="_Toc401672985" w:history="1">
        <w:r w:rsidR="004D7965" w:rsidRPr="003B7B4D">
          <w:rPr>
            <w:rStyle w:val="Hyperlink"/>
            <w:rFonts w:hint="eastAsia"/>
            <w:noProof/>
          </w:rPr>
          <w:t>专门针对土著居民开展有意义的磋商</w:t>
        </w:r>
        <w:r w:rsidR="004D7965">
          <w:rPr>
            <w:noProof/>
            <w:webHidden/>
          </w:rPr>
          <w:tab/>
        </w:r>
        <w:r w:rsidR="004D7965">
          <w:rPr>
            <w:noProof/>
            <w:webHidden/>
          </w:rPr>
          <w:fldChar w:fldCharType="begin"/>
        </w:r>
        <w:r w:rsidR="004D7965">
          <w:rPr>
            <w:noProof/>
            <w:webHidden/>
          </w:rPr>
          <w:instrText xml:space="preserve"> PAGEREF _Toc401672985 \h </w:instrText>
        </w:r>
        <w:r w:rsidR="004D7965">
          <w:rPr>
            <w:noProof/>
            <w:webHidden/>
          </w:rPr>
        </w:r>
        <w:r w:rsidR="004D7965">
          <w:rPr>
            <w:noProof/>
            <w:webHidden/>
          </w:rPr>
          <w:fldChar w:fldCharType="separate"/>
        </w:r>
        <w:r w:rsidR="004D7965">
          <w:rPr>
            <w:rFonts w:hint="eastAsia"/>
            <w:noProof/>
            <w:webHidden/>
          </w:rPr>
          <w:t>48</w:t>
        </w:r>
        <w:r w:rsidR="004D7965">
          <w:rPr>
            <w:noProof/>
            <w:webHidden/>
          </w:rPr>
          <w:fldChar w:fldCharType="end"/>
        </w:r>
      </w:hyperlink>
    </w:p>
    <w:p w:rsidR="004D7965" w:rsidRDefault="000E153F">
      <w:pPr>
        <w:pStyle w:val="TOC3"/>
        <w:tabs>
          <w:tab w:val="right" w:leader="dot" w:pos="9736"/>
        </w:tabs>
        <w:rPr>
          <w:i w:val="0"/>
          <w:iCs w:val="0"/>
          <w:noProof/>
          <w:kern w:val="2"/>
          <w:sz w:val="21"/>
          <w:szCs w:val="22"/>
          <w:lang w:val="en-US" w:bidi="ar-SA"/>
        </w:rPr>
      </w:pPr>
      <w:hyperlink w:anchor="_Toc401672986" w:history="1">
        <w:r w:rsidR="004D7965" w:rsidRPr="003B7B4D">
          <w:rPr>
            <w:rStyle w:val="Hyperlink"/>
            <w:noProof/>
          </w:rPr>
          <w:t>B.</w:t>
        </w:r>
        <w:r w:rsidR="004D7965" w:rsidRPr="003B7B4D">
          <w:rPr>
            <w:rStyle w:val="Hyperlink"/>
            <w:rFonts w:hint="eastAsia"/>
            <w:noProof/>
          </w:rPr>
          <w:t>要求获得自由、事先和知情同意的情形</w:t>
        </w:r>
        <w:r w:rsidR="004D7965">
          <w:rPr>
            <w:noProof/>
            <w:webHidden/>
          </w:rPr>
          <w:tab/>
        </w:r>
        <w:r w:rsidR="004D7965">
          <w:rPr>
            <w:noProof/>
            <w:webHidden/>
          </w:rPr>
          <w:fldChar w:fldCharType="begin"/>
        </w:r>
        <w:r w:rsidR="004D7965">
          <w:rPr>
            <w:noProof/>
            <w:webHidden/>
          </w:rPr>
          <w:instrText xml:space="preserve"> PAGEREF _Toc401672986 \h </w:instrText>
        </w:r>
        <w:r w:rsidR="004D7965">
          <w:rPr>
            <w:noProof/>
            <w:webHidden/>
          </w:rPr>
        </w:r>
        <w:r w:rsidR="004D7965">
          <w:rPr>
            <w:noProof/>
            <w:webHidden/>
          </w:rPr>
          <w:fldChar w:fldCharType="separate"/>
        </w:r>
        <w:r w:rsidR="004D7965">
          <w:rPr>
            <w:rFonts w:hint="eastAsia"/>
            <w:noProof/>
            <w:webHidden/>
          </w:rPr>
          <w:t>48</w:t>
        </w:r>
        <w:r w:rsidR="004D7965">
          <w:rPr>
            <w:noProof/>
            <w:webHidden/>
          </w:rPr>
          <w:fldChar w:fldCharType="end"/>
        </w:r>
      </w:hyperlink>
    </w:p>
    <w:p w:rsidR="004D7965" w:rsidRDefault="000E153F">
      <w:pPr>
        <w:pStyle w:val="TOC4"/>
        <w:tabs>
          <w:tab w:val="right" w:leader="dot" w:pos="9736"/>
        </w:tabs>
        <w:rPr>
          <w:noProof/>
          <w:kern w:val="2"/>
          <w:sz w:val="21"/>
          <w:szCs w:val="22"/>
          <w:lang w:val="en-US" w:bidi="ar-SA"/>
        </w:rPr>
      </w:pPr>
      <w:hyperlink w:anchor="_Toc401672987" w:history="1">
        <w:r w:rsidR="004D7965" w:rsidRPr="003B7B4D">
          <w:rPr>
            <w:rStyle w:val="Hyperlink"/>
            <w:rFonts w:hint="eastAsia"/>
            <w:noProof/>
          </w:rPr>
          <w:t>对传统所有、习惯用途或占用的土地和自然资源的影响</w:t>
        </w:r>
        <w:r w:rsidR="004D7965">
          <w:rPr>
            <w:noProof/>
            <w:webHidden/>
          </w:rPr>
          <w:tab/>
        </w:r>
        <w:r w:rsidR="004D7965">
          <w:rPr>
            <w:noProof/>
            <w:webHidden/>
          </w:rPr>
          <w:fldChar w:fldCharType="begin"/>
        </w:r>
        <w:r w:rsidR="004D7965">
          <w:rPr>
            <w:noProof/>
            <w:webHidden/>
          </w:rPr>
          <w:instrText xml:space="preserve"> PAGEREF _Toc401672987 \h </w:instrText>
        </w:r>
        <w:r w:rsidR="004D7965">
          <w:rPr>
            <w:noProof/>
            <w:webHidden/>
          </w:rPr>
        </w:r>
        <w:r w:rsidR="004D7965">
          <w:rPr>
            <w:noProof/>
            <w:webHidden/>
          </w:rPr>
          <w:fldChar w:fldCharType="separate"/>
        </w:r>
        <w:r w:rsidR="004D7965">
          <w:rPr>
            <w:rFonts w:hint="eastAsia"/>
            <w:noProof/>
            <w:webHidden/>
          </w:rPr>
          <w:t>49</w:t>
        </w:r>
        <w:r w:rsidR="004D7965">
          <w:rPr>
            <w:noProof/>
            <w:webHidden/>
          </w:rPr>
          <w:fldChar w:fldCharType="end"/>
        </w:r>
      </w:hyperlink>
    </w:p>
    <w:p w:rsidR="004D7965" w:rsidRDefault="000E153F">
      <w:pPr>
        <w:pStyle w:val="TOC4"/>
        <w:tabs>
          <w:tab w:val="right" w:leader="dot" w:pos="9736"/>
        </w:tabs>
        <w:rPr>
          <w:noProof/>
          <w:kern w:val="2"/>
          <w:sz w:val="21"/>
          <w:szCs w:val="22"/>
          <w:lang w:val="en-US" w:bidi="ar-SA"/>
        </w:rPr>
      </w:pPr>
      <w:hyperlink w:anchor="_Toc401672988" w:history="1">
        <w:r w:rsidR="004D7965" w:rsidRPr="003B7B4D">
          <w:rPr>
            <w:rStyle w:val="Hyperlink"/>
            <w:rFonts w:hint="eastAsia"/>
            <w:noProof/>
          </w:rPr>
          <w:t>土著居民从传统所有或习惯使用或占用的土地和自然资源地上搬迁</w:t>
        </w:r>
        <w:r w:rsidR="004D7965">
          <w:rPr>
            <w:noProof/>
            <w:webHidden/>
          </w:rPr>
          <w:tab/>
        </w:r>
        <w:r w:rsidR="004D7965">
          <w:rPr>
            <w:noProof/>
            <w:webHidden/>
          </w:rPr>
          <w:fldChar w:fldCharType="begin"/>
        </w:r>
        <w:r w:rsidR="004D7965">
          <w:rPr>
            <w:noProof/>
            <w:webHidden/>
          </w:rPr>
          <w:instrText xml:space="preserve"> PAGEREF _Toc401672988 \h </w:instrText>
        </w:r>
        <w:r w:rsidR="004D7965">
          <w:rPr>
            <w:noProof/>
            <w:webHidden/>
          </w:rPr>
        </w:r>
        <w:r w:rsidR="004D7965">
          <w:rPr>
            <w:noProof/>
            <w:webHidden/>
          </w:rPr>
          <w:fldChar w:fldCharType="separate"/>
        </w:r>
        <w:r w:rsidR="004D7965">
          <w:rPr>
            <w:rFonts w:hint="eastAsia"/>
            <w:noProof/>
            <w:webHidden/>
          </w:rPr>
          <w:t>50</w:t>
        </w:r>
        <w:r w:rsidR="004D7965">
          <w:rPr>
            <w:noProof/>
            <w:webHidden/>
          </w:rPr>
          <w:fldChar w:fldCharType="end"/>
        </w:r>
      </w:hyperlink>
    </w:p>
    <w:p w:rsidR="004D7965" w:rsidRDefault="000E153F">
      <w:pPr>
        <w:pStyle w:val="TOC4"/>
        <w:tabs>
          <w:tab w:val="right" w:leader="dot" w:pos="9736"/>
        </w:tabs>
        <w:rPr>
          <w:noProof/>
          <w:kern w:val="2"/>
          <w:sz w:val="21"/>
          <w:szCs w:val="22"/>
          <w:lang w:val="en-US" w:bidi="ar-SA"/>
        </w:rPr>
      </w:pPr>
      <w:hyperlink w:anchor="_Toc401672989" w:history="1">
        <w:r w:rsidR="004D7965" w:rsidRPr="003B7B4D">
          <w:rPr>
            <w:rStyle w:val="Hyperlink"/>
            <w:rFonts w:hint="eastAsia"/>
            <w:noProof/>
          </w:rPr>
          <w:t>文化遗产简介</w:t>
        </w:r>
        <w:r w:rsidR="004D7965">
          <w:rPr>
            <w:noProof/>
            <w:webHidden/>
          </w:rPr>
          <w:tab/>
        </w:r>
        <w:r w:rsidR="004D7965">
          <w:rPr>
            <w:noProof/>
            <w:webHidden/>
          </w:rPr>
          <w:fldChar w:fldCharType="begin"/>
        </w:r>
        <w:r w:rsidR="004D7965">
          <w:rPr>
            <w:noProof/>
            <w:webHidden/>
          </w:rPr>
          <w:instrText xml:space="preserve"> PAGEREF _Toc401672989 \h </w:instrText>
        </w:r>
        <w:r w:rsidR="004D7965">
          <w:rPr>
            <w:noProof/>
            <w:webHidden/>
          </w:rPr>
        </w:r>
        <w:r w:rsidR="004D7965">
          <w:rPr>
            <w:noProof/>
            <w:webHidden/>
          </w:rPr>
          <w:fldChar w:fldCharType="separate"/>
        </w:r>
        <w:r w:rsidR="004D7965">
          <w:rPr>
            <w:rFonts w:hint="eastAsia"/>
            <w:noProof/>
            <w:webHidden/>
          </w:rPr>
          <w:t>50</w:t>
        </w:r>
        <w:r w:rsidR="004D7965">
          <w:rPr>
            <w:noProof/>
            <w:webHidden/>
          </w:rPr>
          <w:fldChar w:fldCharType="end"/>
        </w:r>
      </w:hyperlink>
    </w:p>
    <w:p w:rsidR="004D7965" w:rsidRDefault="000E153F">
      <w:pPr>
        <w:pStyle w:val="TOC3"/>
        <w:tabs>
          <w:tab w:val="right" w:leader="dot" w:pos="9736"/>
        </w:tabs>
        <w:rPr>
          <w:i w:val="0"/>
          <w:iCs w:val="0"/>
          <w:noProof/>
          <w:kern w:val="2"/>
          <w:sz w:val="21"/>
          <w:szCs w:val="22"/>
          <w:lang w:val="en-US" w:bidi="ar-SA"/>
        </w:rPr>
      </w:pPr>
      <w:hyperlink w:anchor="_Toc401672990" w:history="1">
        <w:r w:rsidR="004D7965" w:rsidRPr="003B7B4D">
          <w:rPr>
            <w:rStyle w:val="Hyperlink"/>
            <w:noProof/>
          </w:rPr>
          <w:t>C.</w:t>
        </w:r>
        <w:r w:rsidR="004D7965" w:rsidRPr="003B7B4D">
          <w:rPr>
            <w:rStyle w:val="Hyperlink"/>
            <w:rFonts w:hint="eastAsia"/>
            <w:noProof/>
          </w:rPr>
          <w:t>缓解措施和发展效益</w:t>
        </w:r>
        <w:r w:rsidR="004D7965">
          <w:rPr>
            <w:noProof/>
            <w:webHidden/>
          </w:rPr>
          <w:tab/>
        </w:r>
        <w:r w:rsidR="004D7965">
          <w:rPr>
            <w:noProof/>
            <w:webHidden/>
          </w:rPr>
          <w:fldChar w:fldCharType="begin"/>
        </w:r>
        <w:r w:rsidR="004D7965">
          <w:rPr>
            <w:noProof/>
            <w:webHidden/>
          </w:rPr>
          <w:instrText xml:space="preserve"> PAGEREF _Toc401672990 \h </w:instrText>
        </w:r>
        <w:r w:rsidR="004D7965">
          <w:rPr>
            <w:noProof/>
            <w:webHidden/>
          </w:rPr>
        </w:r>
        <w:r w:rsidR="004D7965">
          <w:rPr>
            <w:noProof/>
            <w:webHidden/>
          </w:rPr>
          <w:fldChar w:fldCharType="separate"/>
        </w:r>
        <w:r w:rsidR="004D7965">
          <w:rPr>
            <w:rFonts w:hint="eastAsia"/>
            <w:noProof/>
            <w:webHidden/>
          </w:rPr>
          <w:t>50</w:t>
        </w:r>
        <w:r w:rsidR="004D7965">
          <w:rPr>
            <w:noProof/>
            <w:webHidden/>
          </w:rPr>
          <w:fldChar w:fldCharType="end"/>
        </w:r>
      </w:hyperlink>
    </w:p>
    <w:p w:rsidR="004D7965" w:rsidRDefault="000E153F">
      <w:pPr>
        <w:pStyle w:val="TOC3"/>
        <w:tabs>
          <w:tab w:val="right" w:leader="dot" w:pos="9736"/>
        </w:tabs>
        <w:rPr>
          <w:i w:val="0"/>
          <w:iCs w:val="0"/>
          <w:noProof/>
          <w:kern w:val="2"/>
          <w:sz w:val="21"/>
          <w:szCs w:val="22"/>
          <w:lang w:val="en-US" w:bidi="ar-SA"/>
        </w:rPr>
      </w:pPr>
      <w:hyperlink w:anchor="_Toc401672991" w:history="1">
        <w:r w:rsidR="004D7965" w:rsidRPr="003B7B4D">
          <w:rPr>
            <w:rStyle w:val="Hyperlink"/>
            <w:noProof/>
          </w:rPr>
          <w:t>D.</w:t>
        </w:r>
        <w:r w:rsidR="004D7965" w:rsidRPr="003B7B4D">
          <w:rPr>
            <w:rStyle w:val="Hyperlink"/>
            <w:rFonts w:hint="eastAsia"/>
            <w:noProof/>
          </w:rPr>
          <w:t>申诉机制</w:t>
        </w:r>
        <w:r w:rsidR="004D7965">
          <w:rPr>
            <w:noProof/>
            <w:webHidden/>
          </w:rPr>
          <w:tab/>
        </w:r>
        <w:r w:rsidR="004D7965">
          <w:rPr>
            <w:noProof/>
            <w:webHidden/>
          </w:rPr>
          <w:fldChar w:fldCharType="begin"/>
        </w:r>
        <w:r w:rsidR="004D7965">
          <w:rPr>
            <w:noProof/>
            <w:webHidden/>
          </w:rPr>
          <w:instrText xml:space="preserve"> PAGEREF _Toc401672991 \h </w:instrText>
        </w:r>
        <w:r w:rsidR="004D7965">
          <w:rPr>
            <w:noProof/>
            <w:webHidden/>
          </w:rPr>
        </w:r>
        <w:r w:rsidR="004D7965">
          <w:rPr>
            <w:noProof/>
            <w:webHidden/>
          </w:rPr>
          <w:fldChar w:fldCharType="separate"/>
        </w:r>
        <w:r w:rsidR="004D7965">
          <w:rPr>
            <w:rFonts w:hint="eastAsia"/>
            <w:noProof/>
            <w:webHidden/>
          </w:rPr>
          <w:t>50</w:t>
        </w:r>
        <w:r w:rsidR="004D7965">
          <w:rPr>
            <w:noProof/>
            <w:webHidden/>
          </w:rPr>
          <w:fldChar w:fldCharType="end"/>
        </w:r>
      </w:hyperlink>
    </w:p>
    <w:p w:rsidR="004D7965" w:rsidRDefault="000E153F">
      <w:pPr>
        <w:pStyle w:val="TOC3"/>
        <w:tabs>
          <w:tab w:val="right" w:leader="dot" w:pos="9736"/>
        </w:tabs>
        <w:rPr>
          <w:i w:val="0"/>
          <w:iCs w:val="0"/>
          <w:noProof/>
          <w:kern w:val="2"/>
          <w:sz w:val="21"/>
          <w:szCs w:val="22"/>
          <w:lang w:val="en-US" w:bidi="ar-SA"/>
        </w:rPr>
      </w:pPr>
      <w:hyperlink w:anchor="_Toc401672992" w:history="1">
        <w:r w:rsidR="004D7965" w:rsidRPr="003B7B4D">
          <w:rPr>
            <w:rStyle w:val="Hyperlink"/>
            <w:noProof/>
          </w:rPr>
          <w:t>E.</w:t>
        </w:r>
        <w:r w:rsidR="004D7965" w:rsidRPr="003B7B4D">
          <w:rPr>
            <w:rStyle w:val="Hyperlink"/>
            <w:rFonts w:hint="eastAsia"/>
            <w:noProof/>
          </w:rPr>
          <w:t>土著居民和更广泛的发展规划</w:t>
        </w:r>
        <w:r w:rsidR="004D7965">
          <w:rPr>
            <w:noProof/>
            <w:webHidden/>
          </w:rPr>
          <w:tab/>
        </w:r>
        <w:r w:rsidR="004D7965">
          <w:rPr>
            <w:noProof/>
            <w:webHidden/>
          </w:rPr>
          <w:fldChar w:fldCharType="begin"/>
        </w:r>
        <w:r w:rsidR="004D7965">
          <w:rPr>
            <w:noProof/>
            <w:webHidden/>
          </w:rPr>
          <w:instrText xml:space="preserve"> PAGEREF _Toc401672992 \h </w:instrText>
        </w:r>
        <w:r w:rsidR="004D7965">
          <w:rPr>
            <w:noProof/>
            <w:webHidden/>
          </w:rPr>
        </w:r>
        <w:r w:rsidR="004D7965">
          <w:rPr>
            <w:noProof/>
            <w:webHidden/>
          </w:rPr>
          <w:fldChar w:fldCharType="separate"/>
        </w:r>
        <w:r w:rsidR="004D7965">
          <w:rPr>
            <w:rFonts w:hint="eastAsia"/>
            <w:noProof/>
            <w:webHidden/>
          </w:rPr>
          <w:t>51</w:t>
        </w:r>
        <w:r w:rsidR="004D7965">
          <w:rPr>
            <w:noProof/>
            <w:webHidden/>
          </w:rPr>
          <w:fldChar w:fldCharType="end"/>
        </w:r>
      </w:hyperlink>
    </w:p>
    <w:p w:rsidR="004D7965" w:rsidRDefault="000E153F">
      <w:pPr>
        <w:pStyle w:val="TOC1"/>
        <w:tabs>
          <w:tab w:val="right" w:leader="dot" w:pos="9736"/>
        </w:tabs>
        <w:rPr>
          <w:b w:val="0"/>
          <w:bCs w:val="0"/>
          <w:caps w:val="0"/>
          <w:noProof/>
          <w:kern w:val="2"/>
          <w:sz w:val="21"/>
          <w:szCs w:val="22"/>
          <w:lang w:val="en-US" w:bidi="ar-SA"/>
        </w:rPr>
      </w:pPr>
      <w:hyperlink w:anchor="_Toc401672993" w:history="1">
        <w:r w:rsidR="004D7965" w:rsidRPr="003B7B4D">
          <w:rPr>
            <w:rStyle w:val="Hyperlink"/>
            <w:rFonts w:hint="eastAsia"/>
            <w:noProof/>
          </w:rPr>
          <w:t>环境与社会标准</w:t>
        </w:r>
        <w:r w:rsidR="004D7965" w:rsidRPr="003B7B4D">
          <w:rPr>
            <w:rStyle w:val="Hyperlink"/>
            <w:noProof/>
          </w:rPr>
          <w:t xml:space="preserve"> 8 </w:t>
        </w:r>
        <w:r w:rsidR="004D7965" w:rsidRPr="003B7B4D">
          <w:rPr>
            <w:rStyle w:val="Hyperlink"/>
            <w:rFonts w:hint="eastAsia"/>
            <w:noProof/>
          </w:rPr>
          <w:t>文化遗产简介</w:t>
        </w:r>
        <w:r w:rsidR="004D7965">
          <w:rPr>
            <w:noProof/>
            <w:webHidden/>
          </w:rPr>
          <w:tab/>
        </w:r>
        <w:r w:rsidR="004D7965">
          <w:rPr>
            <w:noProof/>
            <w:webHidden/>
          </w:rPr>
          <w:fldChar w:fldCharType="begin"/>
        </w:r>
        <w:r w:rsidR="004D7965">
          <w:rPr>
            <w:noProof/>
            <w:webHidden/>
          </w:rPr>
          <w:instrText xml:space="preserve"> PAGEREF _Toc401672993 \h </w:instrText>
        </w:r>
        <w:r w:rsidR="004D7965">
          <w:rPr>
            <w:noProof/>
            <w:webHidden/>
          </w:rPr>
        </w:r>
        <w:r w:rsidR="004D7965">
          <w:rPr>
            <w:noProof/>
            <w:webHidden/>
          </w:rPr>
          <w:fldChar w:fldCharType="separate"/>
        </w:r>
        <w:r w:rsidR="004D7965">
          <w:rPr>
            <w:rFonts w:hint="eastAsia"/>
            <w:noProof/>
            <w:webHidden/>
          </w:rPr>
          <w:t>52</w:t>
        </w:r>
        <w:r w:rsidR="004D7965">
          <w:rPr>
            <w:noProof/>
            <w:webHidden/>
          </w:rPr>
          <w:fldChar w:fldCharType="end"/>
        </w:r>
      </w:hyperlink>
    </w:p>
    <w:p w:rsidR="004D7965" w:rsidRDefault="000E153F">
      <w:pPr>
        <w:pStyle w:val="TOC2"/>
        <w:tabs>
          <w:tab w:val="right" w:leader="dot" w:pos="9736"/>
        </w:tabs>
        <w:rPr>
          <w:smallCaps w:val="0"/>
          <w:noProof/>
          <w:kern w:val="2"/>
          <w:sz w:val="21"/>
          <w:szCs w:val="22"/>
          <w:lang w:val="en-US" w:bidi="ar-SA"/>
        </w:rPr>
      </w:pPr>
      <w:hyperlink w:anchor="_Toc401672994" w:history="1">
        <w:r w:rsidR="004D7965" w:rsidRPr="003B7B4D">
          <w:rPr>
            <w:rStyle w:val="Hyperlink"/>
            <w:rFonts w:hint="eastAsia"/>
            <w:noProof/>
          </w:rPr>
          <w:t>简介</w:t>
        </w:r>
        <w:r w:rsidR="004D7965">
          <w:rPr>
            <w:noProof/>
            <w:webHidden/>
          </w:rPr>
          <w:tab/>
        </w:r>
        <w:r w:rsidR="004D7965">
          <w:rPr>
            <w:noProof/>
            <w:webHidden/>
          </w:rPr>
          <w:fldChar w:fldCharType="begin"/>
        </w:r>
        <w:r w:rsidR="004D7965">
          <w:rPr>
            <w:noProof/>
            <w:webHidden/>
          </w:rPr>
          <w:instrText xml:space="preserve"> PAGEREF _Toc401672994 \h </w:instrText>
        </w:r>
        <w:r w:rsidR="004D7965">
          <w:rPr>
            <w:noProof/>
            <w:webHidden/>
          </w:rPr>
        </w:r>
        <w:r w:rsidR="004D7965">
          <w:rPr>
            <w:noProof/>
            <w:webHidden/>
          </w:rPr>
          <w:fldChar w:fldCharType="separate"/>
        </w:r>
        <w:r w:rsidR="004D7965">
          <w:rPr>
            <w:rFonts w:hint="eastAsia"/>
            <w:noProof/>
            <w:webHidden/>
          </w:rPr>
          <w:t>52</w:t>
        </w:r>
        <w:r w:rsidR="004D7965">
          <w:rPr>
            <w:noProof/>
            <w:webHidden/>
          </w:rPr>
          <w:fldChar w:fldCharType="end"/>
        </w:r>
      </w:hyperlink>
    </w:p>
    <w:p w:rsidR="004D7965" w:rsidRDefault="000E153F">
      <w:pPr>
        <w:pStyle w:val="TOC2"/>
        <w:tabs>
          <w:tab w:val="right" w:leader="dot" w:pos="9736"/>
        </w:tabs>
        <w:rPr>
          <w:smallCaps w:val="0"/>
          <w:noProof/>
          <w:kern w:val="2"/>
          <w:sz w:val="21"/>
          <w:szCs w:val="22"/>
          <w:lang w:val="en-US" w:bidi="ar-SA"/>
        </w:rPr>
      </w:pPr>
      <w:hyperlink w:anchor="_Toc401672995" w:history="1">
        <w:r w:rsidR="004D7965" w:rsidRPr="003B7B4D">
          <w:rPr>
            <w:rStyle w:val="Hyperlink"/>
            <w:rFonts w:hint="eastAsia"/>
            <w:noProof/>
          </w:rPr>
          <w:t>目标</w:t>
        </w:r>
        <w:r w:rsidR="004D7965">
          <w:rPr>
            <w:noProof/>
            <w:webHidden/>
          </w:rPr>
          <w:tab/>
        </w:r>
        <w:r w:rsidR="004D7965">
          <w:rPr>
            <w:noProof/>
            <w:webHidden/>
          </w:rPr>
          <w:fldChar w:fldCharType="begin"/>
        </w:r>
        <w:r w:rsidR="004D7965">
          <w:rPr>
            <w:noProof/>
            <w:webHidden/>
          </w:rPr>
          <w:instrText xml:space="preserve"> PAGEREF _Toc401672995 \h </w:instrText>
        </w:r>
        <w:r w:rsidR="004D7965">
          <w:rPr>
            <w:noProof/>
            <w:webHidden/>
          </w:rPr>
        </w:r>
        <w:r w:rsidR="004D7965">
          <w:rPr>
            <w:noProof/>
            <w:webHidden/>
          </w:rPr>
          <w:fldChar w:fldCharType="separate"/>
        </w:r>
        <w:r w:rsidR="004D7965">
          <w:rPr>
            <w:rFonts w:hint="eastAsia"/>
            <w:noProof/>
            <w:webHidden/>
          </w:rPr>
          <w:t>52</w:t>
        </w:r>
        <w:r w:rsidR="004D7965">
          <w:rPr>
            <w:noProof/>
            <w:webHidden/>
          </w:rPr>
          <w:fldChar w:fldCharType="end"/>
        </w:r>
      </w:hyperlink>
    </w:p>
    <w:p w:rsidR="004D7965" w:rsidRDefault="000E153F">
      <w:pPr>
        <w:pStyle w:val="TOC2"/>
        <w:tabs>
          <w:tab w:val="right" w:leader="dot" w:pos="9736"/>
        </w:tabs>
        <w:rPr>
          <w:smallCaps w:val="0"/>
          <w:noProof/>
          <w:kern w:val="2"/>
          <w:sz w:val="21"/>
          <w:szCs w:val="22"/>
          <w:lang w:val="en-US" w:bidi="ar-SA"/>
        </w:rPr>
      </w:pPr>
      <w:hyperlink w:anchor="_Toc401672996" w:history="1">
        <w:r w:rsidR="004D7965" w:rsidRPr="003B7B4D">
          <w:rPr>
            <w:rStyle w:val="Hyperlink"/>
            <w:rFonts w:hint="eastAsia"/>
            <w:noProof/>
          </w:rPr>
          <w:t>适用范围</w:t>
        </w:r>
        <w:r w:rsidR="004D7965">
          <w:rPr>
            <w:noProof/>
            <w:webHidden/>
          </w:rPr>
          <w:tab/>
        </w:r>
        <w:r w:rsidR="004D7965">
          <w:rPr>
            <w:noProof/>
            <w:webHidden/>
          </w:rPr>
          <w:fldChar w:fldCharType="begin"/>
        </w:r>
        <w:r w:rsidR="004D7965">
          <w:rPr>
            <w:noProof/>
            <w:webHidden/>
          </w:rPr>
          <w:instrText xml:space="preserve"> PAGEREF _Toc401672996 \h </w:instrText>
        </w:r>
        <w:r w:rsidR="004D7965">
          <w:rPr>
            <w:noProof/>
            <w:webHidden/>
          </w:rPr>
        </w:r>
        <w:r w:rsidR="004D7965">
          <w:rPr>
            <w:noProof/>
            <w:webHidden/>
          </w:rPr>
          <w:fldChar w:fldCharType="separate"/>
        </w:r>
        <w:r w:rsidR="004D7965">
          <w:rPr>
            <w:rFonts w:hint="eastAsia"/>
            <w:noProof/>
            <w:webHidden/>
          </w:rPr>
          <w:t>52</w:t>
        </w:r>
        <w:r w:rsidR="004D7965">
          <w:rPr>
            <w:noProof/>
            <w:webHidden/>
          </w:rPr>
          <w:fldChar w:fldCharType="end"/>
        </w:r>
      </w:hyperlink>
    </w:p>
    <w:p w:rsidR="004D7965" w:rsidRDefault="000E153F">
      <w:pPr>
        <w:pStyle w:val="TOC2"/>
        <w:tabs>
          <w:tab w:val="right" w:leader="dot" w:pos="9736"/>
        </w:tabs>
        <w:rPr>
          <w:smallCaps w:val="0"/>
          <w:noProof/>
          <w:kern w:val="2"/>
          <w:sz w:val="21"/>
          <w:szCs w:val="22"/>
          <w:lang w:val="en-US" w:bidi="ar-SA"/>
        </w:rPr>
      </w:pPr>
      <w:hyperlink w:anchor="_Toc401672997" w:history="1">
        <w:r w:rsidR="004D7965" w:rsidRPr="003B7B4D">
          <w:rPr>
            <w:rStyle w:val="Hyperlink"/>
            <w:rFonts w:hint="eastAsia"/>
            <w:noProof/>
          </w:rPr>
          <w:t>要求</w:t>
        </w:r>
        <w:r w:rsidR="004D7965">
          <w:rPr>
            <w:noProof/>
            <w:webHidden/>
          </w:rPr>
          <w:tab/>
        </w:r>
        <w:r w:rsidR="004D7965">
          <w:rPr>
            <w:noProof/>
            <w:webHidden/>
          </w:rPr>
          <w:fldChar w:fldCharType="begin"/>
        </w:r>
        <w:r w:rsidR="004D7965">
          <w:rPr>
            <w:noProof/>
            <w:webHidden/>
          </w:rPr>
          <w:instrText xml:space="preserve"> PAGEREF _Toc401672997 \h </w:instrText>
        </w:r>
        <w:r w:rsidR="004D7965">
          <w:rPr>
            <w:noProof/>
            <w:webHidden/>
          </w:rPr>
        </w:r>
        <w:r w:rsidR="004D7965">
          <w:rPr>
            <w:noProof/>
            <w:webHidden/>
          </w:rPr>
          <w:fldChar w:fldCharType="separate"/>
        </w:r>
        <w:r w:rsidR="004D7965">
          <w:rPr>
            <w:rFonts w:hint="eastAsia"/>
            <w:noProof/>
            <w:webHidden/>
          </w:rPr>
          <w:t>52</w:t>
        </w:r>
        <w:r w:rsidR="004D7965">
          <w:rPr>
            <w:noProof/>
            <w:webHidden/>
          </w:rPr>
          <w:fldChar w:fldCharType="end"/>
        </w:r>
      </w:hyperlink>
    </w:p>
    <w:p w:rsidR="004D7965" w:rsidRDefault="000E153F">
      <w:pPr>
        <w:pStyle w:val="TOC3"/>
        <w:tabs>
          <w:tab w:val="right" w:leader="dot" w:pos="9736"/>
        </w:tabs>
        <w:rPr>
          <w:i w:val="0"/>
          <w:iCs w:val="0"/>
          <w:noProof/>
          <w:kern w:val="2"/>
          <w:sz w:val="21"/>
          <w:szCs w:val="22"/>
          <w:lang w:val="en-US" w:bidi="ar-SA"/>
        </w:rPr>
      </w:pPr>
      <w:hyperlink w:anchor="_Toc401672998" w:history="1">
        <w:r w:rsidR="004D7965" w:rsidRPr="003B7B4D">
          <w:rPr>
            <w:rStyle w:val="Hyperlink"/>
            <w:noProof/>
          </w:rPr>
          <w:t>A.</w:t>
        </w:r>
        <w:r w:rsidR="004D7965" w:rsidRPr="003B7B4D">
          <w:rPr>
            <w:rStyle w:val="Hyperlink"/>
            <w:rFonts w:hint="eastAsia"/>
            <w:noProof/>
          </w:rPr>
          <w:t>综述</w:t>
        </w:r>
        <w:r w:rsidR="004D7965">
          <w:rPr>
            <w:noProof/>
            <w:webHidden/>
          </w:rPr>
          <w:tab/>
        </w:r>
        <w:r w:rsidR="004D7965">
          <w:rPr>
            <w:noProof/>
            <w:webHidden/>
          </w:rPr>
          <w:fldChar w:fldCharType="begin"/>
        </w:r>
        <w:r w:rsidR="004D7965">
          <w:rPr>
            <w:noProof/>
            <w:webHidden/>
          </w:rPr>
          <w:instrText xml:space="preserve"> PAGEREF _Toc401672998 \h </w:instrText>
        </w:r>
        <w:r w:rsidR="004D7965">
          <w:rPr>
            <w:noProof/>
            <w:webHidden/>
          </w:rPr>
        </w:r>
        <w:r w:rsidR="004D7965">
          <w:rPr>
            <w:noProof/>
            <w:webHidden/>
          </w:rPr>
          <w:fldChar w:fldCharType="separate"/>
        </w:r>
        <w:r w:rsidR="004D7965">
          <w:rPr>
            <w:rFonts w:hint="eastAsia"/>
            <w:noProof/>
            <w:webHidden/>
          </w:rPr>
          <w:t>52</w:t>
        </w:r>
        <w:r w:rsidR="004D7965">
          <w:rPr>
            <w:noProof/>
            <w:webHidden/>
          </w:rPr>
          <w:fldChar w:fldCharType="end"/>
        </w:r>
      </w:hyperlink>
    </w:p>
    <w:p w:rsidR="004D7965" w:rsidRDefault="000E153F">
      <w:pPr>
        <w:pStyle w:val="TOC3"/>
        <w:tabs>
          <w:tab w:val="right" w:leader="dot" w:pos="9736"/>
        </w:tabs>
        <w:rPr>
          <w:i w:val="0"/>
          <w:iCs w:val="0"/>
          <w:noProof/>
          <w:kern w:val="2"/>
          <w:sz w:val="21"/>
          <w:szCs w:val="22"/>
          <w:lang w:val="en-US" w:bidi="ar-SA"/>
        </w:rPr>
      </w:pPr>
      <w:hyperlink w:anchor="_Toc401672999" w:history="1">
        <w:r w:rsidR="004D7965" w:rsidRPr="003B7B4D">
          <w:rPr>
            <w:rStyle w:val="Hyperlink"/>
            <w:noProof/>
          </w:rPr>
          <w:t>B.</w:t>
        </w:r>
        <w:r w:rsidR="004D7965" w:rsidRPr="003B7B4D">
          <w:rPr>
            <w:rStyle w:val="Hyperlink"/>
            <w:rFonts w:hint="eastAsia"/>
            <w:noProof/>
          </w:rPr>
          <w:t>利益相关者的识别和磋商</w:t>
        </w:r>
        <w:r w:rsidR="004D7965">
          <w:rPr>
            <w:noProof/>
            <w:webHidden/>
          </w:rPr>
          <w:tab/>
        </w:r>
        <w:r w:rsidR="004D7965">
          <w:rPr>
            <w:noProof/>
            <w:webHidden/>
          </w:rPr>
          <w:fldChar w:fldCharType="begin"/>
        </w:r>
        <w:r w:rsidR="004D7965">
          <w:rPr>
            <w:noProof/>
            <w:webHidden/>
          </w:rPr>
          <w:instrText xml:space="preserve"> PAGEREF _Toc401672999 \h </w:instrText>
        </w:r>
        <w:r w:rsidR="004D7965">
          <w:rPr>
            <w:noProof/>
            <w:webHidden/>
          </w:rPr>
        </w:r>
        <w:r w:rsidR="004D7965">
          <w:rPr>
            <w:noProof/>
            <w:webHidden/>
          </w:rPr>
          <w:fldChar w:fldCharType="separate"/>
        </w:r>
        <w:r w:rsidR="004D7965">
          <w:rPr>
            <w:rFonts w:hint="eastAsia"/>
            <w:noProof/>
            <w:webHidden/>
          </w:rPr>
          <w:t>53</w:t>
        </w:r>
        <w:r w:rsidR="004D7965">
          <w:rPr>
            <w:noProof/>
            <w:webHidden/>
          </w:rPr>
          <w:fldChar w:fldCharType="end"/>
        </w:r>
      </w:hyperlink>
    </w:p>
    <w:p w:rsidR="004D7965" w:rsidRDefault="000E153F">
      <w:pPr>
        <w:pStyle w:val="TOC4"/>
        <w:tabs>
          <w:tab w:val="right" w:leader="dot" w:pos="9736"/>
        </w:tabs>
        <w:rPr>
          <w:noProof/>
          <w:kern w:val="2"/>
          <w:sz w:val="21"/>
          <w:szCs w:val="22"/>
          <w:lang w:val="en-US" w:bidi="ar-SA"/>
        </w:rPr>
      </w:pPr>
      <w:hyperlink w:anchor="_Toc401673000" w:history="1">
        <w:r w:rsidR="004D7965" w:rsidRPr="003B7B4D">
          <w:rPr>
            <w:rStyle w:val="Hyperlink"/>
            <w:rFonts w:hint="eastAsia"/>
            <w:noProof/>
          </w:rPr>
          <w:t>信息披露与保密</w:t>
        </w:r>
        <w:r w:rsidR="004D7965">
          <w:rPr>
            <w:noProof/>
            <w:webHidden/>
          </w:rPr>
          <w:tab/>
        </w:r>
        <w:r w:rsidR="004D7965">
          <w:rPr>
            <w:noProof/>
            <w:webHidden/>
          </w:rPr>
          <w:fldChar w:fldCharType="begin"/>
        </w:r>
        <w:r w:rsidR="004D7965">
          <w:rPr>
            <w:noProof/>
            <w:webHidden/>
          </w:rPr>
          <w:instrText xml:space="preserve"> PAGEREF _Toc401673000 \h </w:instrText>
        </w:r>
        <w:r w:rsidR="004D7965">
          <w:rPr>
            <w:noProof/>
            <w:webHidden/>
          </w:rPr>
        </w:r>
        <w:r w:rsidR="004D7965">
          <w:rPr>
            <w:noProof/>
            <w:webHidden/>
          </w:rPr>
          <w:fldChar w:fldCharType="separate"/>
        </w:r>
        <w:r w:rsidR="004D7965">
          <w:rPr>
            <w:rFonts w:hint="eastAsia"/>
            <w:noProof/>
            <w:webHidden/>
          </w:rPr>
          <w:t>53</w:t>
        </w:r>
        <w:r w:rsidR="004D7965">
          <w:rPr>
            <w:noProof/>
            <w:webHidden/>
          </w:rPr>
          <w:fldChar w:fldCharType="end"/>
        </w:r>
      </w:hyperlink>
    </w:p>
    <w:p w:rsidR="004D7965" w:rsidRDefault="000E153F">
      <w:pPr>
        <w:pStyle w:val="TOC4"/>
        <w:tabs>
          <w:tab w:val="right" w:leader="dot" w:pos="9736"/>
        </w:tabs>
        <w:rPr>
          <w:noProof/>
          <w:kern w:val="2"/>
          <w:sz w:val="21"/>
          <w:szCs w:val="22"/>
          <w:lang w:val="en-US" w:bidi="ar-SA"/>
        </w:rPr>
      </w:pPr>
      <w:hyperlink w:anchor="_Toc401673001" w:history="1">
        <w:r w:rsidR="004D7965" w:rsidRPr="003B7B4D">
          <w:rPr>
            <w:rStyle w:val="Hyperlink"/>
            <w:rFonts w:hint="eastAsia"/>
            <w:noProof/>
          </w:rPr>
          <w:t>社区出入</w:t>
        </w:r>
        <w:r w:rsidR="004D7965">
          <w:rPr>
            <w:noProof/>
            <w:webHidden/>
          </w:rPr>
          <w:tab/>
        </w:r>
        <w:r w:rsidR="004D7965">
          <w:rPr>
            <w:noProof/>
            <w:webHidden/>
          </w:rPr>
          <w:fldChar w:fldCharType="begin"/>
        </w:r>
        <w:r w:rsidR="004D7965">
          <w:rPr>
            <w:noProof/>
            <w:webHidden/>
          </w:rPr>
          <w:instrText xml:space="preserve"> PAGEREF _Toc401673001 \h </w:instrText>
        </w:r>
        <w:r w:rsidR="004D7965">
          <w:rPr>
            <w:noProof/>
            <w:webHidden/>
          </w:rPr>
        </w:r>
        <w:r w:rsidR="004D7965">
          <w:rPr>
            <w:noProof/>
            <w:webHidden/>
          </w:rPr>
          <w:fldChar w:fldCharType="separate"/>
        </w:r>
        <w:r w:rsidR="004D7965">
          <w:rPr>
            <w:rFonts w:hint="eastAsia"/>
            <w:noProof/>
            <w:webHidden/>
          </w:rPr>
          <w:t>53</w:t>
        </w:r>
        <w:r w:rsidR="004D7965">
          <w:rPr>
            <w:noProof/>
            <w:webHidden/>
          </w:rPr>
          <w:fldChar w:fldCharType="end"/>
        </w:r>
      </w:hyperlink>
    </w:p>
    <w:p w:rsidR="004D7965" w:rsidRDefault="000E153F">
      <w:pPr>
        <w:pStyle w:val="TOC3"/>
        <w:tabs>
          <w:tab w:val="right" w:leader="dot" w:pos="9736"/>
        </w:tabs>
        <w:rPr>
          <w:i w:val="0"/>
          <w:iCs w:val="0"/>
          <w:noProof/>
          <w:kern w:val="2"/>
          <w:sz w:val="21"/>
          <w:szCs w:val="22"/>
          <w:lang w:val="en-US" w:bidi="ar-SA"/>
        </w:rPr>
      </w:pPr>
      <w:hyperlink w:anchor="_Toc401673002" w:history="1">
        <w:r w:rsidR="004D7965" w:rsidRPr="003B7B4D">
          <w:rPr>
            <w:rStyle w:val="Hyperlink"/>
            <w:noProof/>
          </w:rPr>
          <w:t>C.</w:t>
        </w:r>
        <w:r w:rsidR="004D7965" w:rsidRPr="003B7B4D">
          <w:rPr>
            <w:rStyle w:val="Hyperlink"/>
            <w:rFonts w:hint="eastAsia"/>
            <w:noProof/>
          </w:rPr>
          <w:t>特定文化遗产类型的规定</w:t>
        </w:r>
        <w:r w:rsidR="004D7965">
          <w:rPr>
            <w:noProof/>
            <w:webHidden/>
          </w:rPr>
          <w:tab/>
        </w:r>
        <w:r w:rsidR="004D7965">
          <w:rPr>
            <w:noProof/>
            <w:webHidden/>
          </w:rPr>
          <w:fldChar w:fldCharType="begin"/>
        </w:r>
        <w:r w:rsidR="004D7965">
          <w:rPr>
            <w:noProof/>
            <w:webHidden/>
          </w:rPr>
          <w:instrText xml:space="preserve"> PAGEREF _Toc401673002 \h </w:instrText>
        </w:r>
        <w:r w:rsidR="004D7965">
          <w:rPr>
            <w:noProof/>
            <w:webHidden/>
          </w:rPr>
        </w:r>
        <w:r w:rsidR="004D7965">
          <w:rPr>
            <w:noProof/>
            <w:webHidden/>
          </w:rPr>
          <w:fldChar w:fldCharType="separate"/>
        </w:r>
        <w:r w:rsidR="004D7965">
          <w:rPr>
            <w:rFonts w:hint="eastAsia"/>
            <w:noProof/>
            <w:webHidden/>
          </w:rPr>
          <w:t>53</w:t>
        </w:r>
        <w:r w:rsidR="004D7965">
          <w:rPr>
            <w:noProof/>
            <w:webHidden/>
          </w:rPr>
          <w:fldChar w:fldCharType="end"/>
        </w:r>
      </w:hyperlink>
    </w:p>
    <w:p w:rsidR="004D7965" w:rsidRDefault="000E153F">
      <w:pPr>
        <w:pStyle w:val="TOC4"/>
        <w:tabs>
          <w:tab w:val="right" w:leader="dot" w:pos="9736"/>
        </w:tabs>
        <w:rPr>
          <w:noProof/>
          <w:kern w:val="2"/>
          <w:sz w:val="21"/>
          <w:szCs w:val="22"/>
          <w:lang w:val="en-US" w:bidi="ar-SA"/>
        </w:rPr>
      </w:pPr>
      <w:hyperlink w:anchor="_Toc401673003" w:history="1">
        <w:r w:rsidR="004D7965" w:rsidRPr="003B7B4D">
          <w:rPr>
            <w:rStyle w:val="Hyperlink"/>
            <w:rFonts w:hint="eastAsia"/>
            <w:noProof/>
          </w:rPr>
          <w:t>考古地点与文物</w:t>
        </w:r>
        <w:r w:rsidR="004D7965">
          <w:rPr>
            <w:noProof/>
            <w:webHidden/>
          </w:rPr>
          <w:tab/>
        </w:r>
        <w:r w:rsidR="004D7965">
          <w:rPr>
            <w:noProof/>
            <w:webHidden/>
          </w:rPr>
          <w:fldChar w:fldCharType="begin"/>
        </w:r>
        <w:r w:rsidR="004D7965">
          <w:rPr>
            <w:noProof/>
            <w:webHidden/>
          </w:rPr>
          <w:instrText xml:space="preserve"> PAGEREF _Toc401673003 \h </w:instrText>
        </w:r>
        <w:r w:rsidR="004D7965">
          <w:rPr>
            <w:noProof/>
            <w:webHidden/>
          </w:rPr>
        </w:r>
        <w:r w:rsidR="004D7965">
          <w:rPr>
            <w:noProof/>
            <w:webHidden/>
          </w:rPr>
          <w:fldChar w:fldCharType="separate"/>
        </w:r>
        <w:r w:rsidR="004D7965">
          <w:rPr>
            <w:rFonts w:hint="eastAsia"/>
            <w:noProof/>
            <w:webHidden/>
          </w:rPr>
          <w:t>53</w:t>
        </w:r>
        <w:r w:rsidR="004D7965">
          <w:rPr>
            <w:noProof/>
            <w:webHidden/>
          </w:rPr>
          <w:fldChar w:fldCharType="end"/>
        </w:r>
      </w:hyperlink>
    </w:p>
    <w:p w:rsidR="004D7965" w:rsidRDefault="000E153F">
      <w:pPr>
        <w:pStyle w:val="TOC4"/>
        <w:tabs>
          <w:tab w:val="right" w:leader="dot" w:pos="9736"/>
        </w:tabs>
        <w:rPr>
          <w:noProof/>
          <w:kern w:val="2"/>
          <w:sz w:val="21"/>
          <w:szCs w:val="22"/>
          <w:lang w:val="en-US" w:bidi="ar-SA"/>
        </w:rPr>
      </w:pPr>
      <w:hyperlink w:anchor="_Toc401673004" w:history="1">
        <w:r w:rsidR="004D7965" w:rsidRPr="003B7B4D">
          <w:rPr>
            <w:rStyle w:val="Hyperlink"/>
            <w:rFonts w:hint="eastAsia"/>
            <w:noProof/>
          </w:rPr>
          <w:t>历史建筑</w:t>
        </w:r>
        <w:r w:rsidR="004D7965">
          <w:rPr>
            <w:noProof/>
            <w:webHidden/>
          </w:rPr>
          <w:tab/>
        </w:r>
        <w:r w:rsidR="004D7965">
          <w:rPr>
            <w:noProof/>
            <w:webHidden/>
          </w:rPr>
          <w:fldChar w:fldCharType="begin"/>
        </w:r>
        <w:r w:rsidR="004D7965">
          <w:rPr>
            <w:noProof/>
            <w:webHidden/>
          </w:rPr>
          <w:instrText xml:space="preserve"> PAGEREF _Toc401673004 \h </w:instrText>
        </w:r>
        <w:r w:rsidR="004D7965">
          <w:rPr>
            <w:noProof/>
            <w:webHidden/>
          </w:rPr>
        </w:r>
        <w:r w:rsidR="004D7965">
          <w:rPr>
            <w:noProof/>
            <w:webHidden/>
          </w:rPr>
          <w:fldChar w:fldCharType="separate"/>
        </w:r>
        <w:r w:rsidR="004D7965">
          <w:rPr>
            <w:rFonts w:hint="eastAsia"/>
            <w:noProof/>
            <w:webHidden/>
          </w:rPr>
          <w:t>53</w:t>
        </w:r>
        <w:r w:rsidR="004D7965">
          <w:rPr>
            <w:noProof/>
            <w:webHidden/>
          </w:rPr>
          <w:fldChar w:fldCharType="end"/>
        </w:r>
      </w:hyperlink>
    </w:p>
    <w:p w:rsidR="004D7965" w:rsidRDefault="000E153F">
      <w:pPr>
        <w:pStyle w:val="TOC4"/>
        <w:tabs>
          <w:tab w:val="right" w:leader="dot" w:pos="9736"/>
        </w:tabs>
        <w:rPr>
          <w:noProof/>
          <w:kern w:val="2"/>
          <w:sz w:val="21"/>
          <w:szCs w:val="22"/>
          <w:lang w:val="en-US" w:bidi="ar-SA"/>
        </w:rPr>
      </w:pPr>
      <w:hyperlink w:anchor="_Toc401673005" w:history="1">
        <w:r w:rsidR="004D7965" w:rsidRPr="003B7B4D">
          <w:rPr>
            <w:rStyle w:val="Hyperlink"/>
            <w:rFonts w:hint="eastAsia"/>
            <w:noProof/>
          </w:rPr>
          <w:t>具有文化意义的自然地物</w:t>
        </w:r>
        <w:r w:rsidR="004D7965">
          <w:rPr>
            <w:noProof/>
            <w:webHidden/>
          </w:rPr>
          <w:tab/>
        </w:r>
        <w:r w:rsidR="004D7965">
          <w:rPr>
            <w:noProof/>
            <w:webHidden/>
          </w:rPr>
          <w:fldChar w:fldCharType="begin"/>
        </w:r>
        <w:r w:rsidR="004D7965">
          <w:rPr>
            <w:noProof/>
            <w:webHidden/>
          </w:rPr>
          <w:instrText xml:space="preserve"> PAGEREF _Toc401673005 \h </w:instrText>
        </w:r>
        <w:r w:rsidR="004D7965">
          <w:rPr>
            <w:noProof/>
            <w:webHidden/>
          </w:rPr>
        </w:r>
        <w:r w:rsidR="004D7965">
          <w:rPr>
            <w:noProof/>
            <w:webHidden/>
          </w:rPr>
          <w:fldChar w:fldCharType="separate"/>
        </w:r>
        <w:r w:rsidR="004D7965">
          <w:rPr>
            <w:rFonts w:hint="eastAsia"/>
            <w:noProof/>
            <w:webHidden/>
          </w:rPr>
          <w:t>54</w:t>
        </w:r>
        <w:r w:rsidR="004D7965">
          <w:rPr>
            <w:noProof/>
            <w:webHidden/>
          </w:rPr>
          <w:fldChar w:fldCharType="end"/>
        </w:r>
      </w:hyperlink>
    </w:p>
    <w:p w:rsidR="004D7965" w:rsidRDefault="000E153F">
      <w:pPr>
        <w:pStyle w:val="TOC4"/>
        <w:tabs>
          <w:tab w:val="right" w:leader="dot" w:pos="9736"/>
        </w:tabs>
        <w:rPr>
          <w:noProof/>
          <w:kern w:val="2"/>
          <w:sz w:val="21"/>
          <w:szCs w:val="22"/>
          <w:lang w:val="en-US" w:bidi="ar-SA"/>
        </w:rPr>
      </w:pPr>
      <w:hyperlink w:anchor="_Toc401673006" w:history="1">
        <w:r w:rsidR="004D7965" w:rsidRPr="003B7B4D">
          <w:rPr>
            <w:rStyle w:val="Hyperlink"/>
            <w:rFonts w:hint="eastAsia"/>
            <w:noProof/>
          </w:rPr>
          <w:t>可移动文化遗产</w:t>
        </w:r>
        <w:r w:rsidR="004D7965">
          <w:rPr>
            <w:noProof/>
            <w:webHidden/>
          </w:rPr>
          <w:tab/>
        </w:r>
        <w:r w:rsidR="004D7965">
          <w:rPr>
            <w:noProof/>
            <w:webHidden/>
          </w:rPr>
          <w:fldChar w:fldCharType="begin"/>
        </w:r>
        <w:r w:rsidR="004D7965">
          <w:rPr>
            <w:noProof/>
            <w:webHidden/>
          </w:rPr>
          <w:instrText xml:space="preserve"> PAGEREF _Toc401673006 \h </w:instrText>
        </w:r>
        <w:r w:rsidR="004D7965">
          <w:rPr>
            <w:noProof/>
            <w:webHidden/>
          </w:rPr>
        </w:r>
        <w:r w:rsidR="004D7965">
          <w:rPr>
            <w:noProof/>
            <w:webHidden/>
          </w:rPr>
          <w:fldChar w:fldCharType="separate"/>
        </w:r>
        <w:r w:rsidR="004D7965">
          <w:rPr>
            <w:rFonts w:hint="eastAsia"/>
            <w:noProof/>
            <w:webHidden/>
          </w:rPr>
          <w:t>54</w:t>
        </w:r>
        <w:r w:rsidR="004D7965">
          <w:rPr>
            <w:noProof/>
            <w:webHidden/>
          </w:rPr>
          <w:fldChar w:fldCharType="end"/>
        </w:r>
      </w:hyperlink>
    </w:p>
    <w:p w:rsidR="004D7965" w:rsidRDefault="000E153F">
      <w:pPr>
        <w:pStyle w:val="TOC3"/>
        <w:tabs>
          <w:tab w:val="right" w:leader="dot" w:pos="9736"/>
        </w:tabs>
        <w:rPr>
          <w:i w:val="0"/>
          <w:iCs w:val="0"/>
          <w:noProof/>
          <w:kern w:val="2"/>
          <w:sz w:val="21"/>
          <w:szCs w:val="22"/>
          <w:lang w:val="en-US" w:bidi="ar-SA"/>
        </w:rPr>
      </w:pPr>
      <w:hyperlink w:anchor="_Toc401673007" w:history="1">
        <w:r w:rsidR="004D7965" w:rsidRPr="003B7B4D">
          <w:rPr>
            <w:rStyle w:val="Hyperlink"/>
            <w:noProof/>
          </w:rPr>
          <w:t>D.</w:t>
        </w:r>
        <w:r w:rsidR="004D7965" w:rsidRPr="003B7B4D">
          <w:rPr>
            <w:rStyle w:val="Hyperlink"/>
            <w:rFonts w:hint="eastAsia"/>
            <w:noProof/>
          </w:rPr>
          <w:t>非物质文化遗产的商业化</w:t>
        </w:r>
        <w:r w:rsidR="004D7965">
          <w:rPr>
            <w:noProof/>
            <w:webHidden/>
          </w:rPr>
          <w:tab/>
        </w:r>
        <w:r w:rsidR="004D7965">
          <w:rPr>
            <w:noProof/>
            <w:webHidden/>
          </w:rPr>
          <w:fldChar w:fldCharType="begin"/>
        </w:r>
        <w:r w:rsidR="004D7965">
          <w:rPr>
            <w:noProof/>
            <w:webHidden/>
          </w:rPr>
          <w:instrText xml:space="preserve"> PAGEREF _Toc401673007 \h </w:instrText>
        </w:r>
        <w:r w:rsidR="004D7965">
          <w:rPr>
            <w:noProof/>
            <w:webHidden/>
          </w:rPr>
        </w:r>
        <w:r w:rsidR="004D7965">
          <w:rPr>
            <w:noProof/>
            <w:webHidden/>
          </w:rPr>
          <w:fldChar w:fldCharType="separate"/>
        </w:r>
        <w:r w:rsidR="004D7965">
          <w:rPr>
            <w:rFonts w:hint="eastAsia"/>
            <w:noProof/>
            <w:webHidden/>
          </w:rPr>
          <w:t>54</w:t>
        </w:r>
        <w:r w:rsidR="004D7965">
          <w:rPr>
            <w:noProof/>
            <w:webHidden/>
          </w:rPr>
          <w:fldChar w:fldCharType="end"/>
        </w:r>
      </w:hyperlink>
    </w:p>
    <w:p w:rsidR="004D7965" w:rsidRDefault="000E153F">
      <w:pPr>
        <w:pStyle w:val="TOC1"/>
        <w:tabs>
          <w:tab w:val="right" w:leader="dot" w:pos="9736"/>
        </w:tabs>
        <w:rPr>
          <w:b w:val="0"/>
          <w:bCs w:val="0"/>
          <w:caps w:val="0"/>
          <w:noProof/>
          <w:kern w:val="2"/>
          <w:sz w:val="21"/>
          <w:szCs w:val="22"/>
          <w:lang w:val="en-US" w:bidi="ar-SA"/>
        </w:rPr>
      </w:pPr>
      <w:hyperlink w:anchor="_Toc401673008" w:history="1">
        <w:r w:rsidR="004D7965" w:rsidRPr="003B7B4D">
          <w:rPr>
            <w:rStyle w:val="Hyperlink"/>
            <w:rFonts w:hint="eastAsia"/>
            <w:noProof/>
          </w:rPr>
          <w:t>环境与社会标准</w:t>
        </w:r>
        <w:r w:rsidR="004D7965" w:rsidRPr="003B7B4D">
          <w:rPr>
            <w:rStyle w:val="Hyperlink"/>
            <w:noProof/>
          </w:rPr>
          <w:t xml:space="preserve"> 9 </w:t>
        </w:r>
        <w:r w:rsidR="004D7965" w:rsidRPr="003B7B4D">
          <w:rPr>
            <w:rStyle w:val="Hyperlink"/>
            <w:rFonts w:hint="eastAsia"/>
            <w:noProof/>
          </w:rPr>
          <w:t>金融中介机构</w:t>
        </w:r>
        <w:r w:rsidR="004D7965">
          <w:rPr>
            <w:noProof/>
            <w:webHidden/>
          </w:rPr>
          <w:tab/>
        </w:r>
        <w:r w:rsidR="004D7965">
          <w:rPr>
            <w:noProof/>
            <w:webHidden/>
          </w:rPr>
          <w:fldChar w:fldCharType="begin"/>
        </w:r>
        <w:r w:rsidR="004D7965">
          <w:rPr>
            <w:noProof/>
            <w:webHidden/>
          </w:rPr>
          <w:instrText xml:space="preserve"> PAGEREF _Toc401673008 \h </w:instrText>
        </w:r>
        <w:r w:rsidR="004D7965">
          <w:rPr>
            <w:noProof/>
            <w:webHidden/>
          </w:rPr>
        </w:r>
        <w:r w:rsidR="004D7965">
          <w:rPr>
            <w:noProof/>
            <w:webHidden/>
          </w:rPr>
          <w:fldChar w:fldCharType="separate"/>
        </w:r>
        <w:r w:rsidR="004D7965">
          <w:rPr>
            <w:rFonts w:hint="eastAsia"/>
            <w:noProof/>
            <w:webHidden/>
          </w:rPr>
          <w:t>55</w:t>
        </w:r>
        <w:r w:rsidR="004D7965">
          <w:rPr>
            <w:noProof/>
            <w:webHidden/>
          </w:rPr>
          <w:fldChar w:fldCharType="end"/>
        </w:r>
      </w:hyperlink>
    </w:p>
    <w:p w:rsidR="004D7965" w:rsidRDefault="000E153F">
      <w:pPr>
        <w:pStyle w:val="TOC2"/>
        <w:tabs>
          <w:tab w:val="right" w:leader="dot" w:pos="9736"/>
        </w:tabs>
        <w:rPr>
          <w:smallCaps w:val="0"/>
          <w:noProof/>
          <w:kern w:val="2"/>
          <w:sz w:val="21"/>
          <w:szCs w:val="22"/>
          <w:lang w:val="en-US" w:bidi="ar-SA"/>
        </w:rPr>
      </w:pPr>
      <w:hyperlink w:anchor="_Toc401673009" w:history="1">
        <w:r w:rsidR="004D7965" w:rsidRPr="003B7B4D">
          <w:rPr>
            <w:rStyle w:val="Hyperlink"/>
            <w:rFonts w:hint="eastAsia"/>
            <w:noProof/>
          </w:rPr>
          <w:t>简介</w:t>
        </w:r>
        <w:r w:rsidR="004D7965">
          <w:rPr>
            <w:noProof/>
            <w:webHidden/>
          </w:rPr>
          <w:tab/>
        </w:r>
        <w:r w:rsidR="004D7965">
          <w:rPr>
            <w:noProof/>
            <w:webHidden/>
          </w:rPr>
          <w:fldChar w:fldCharType="begin"/>
        </w:r>
        <w:r w:rsidR="004D7965">
          <w:rPr>
            <w:noProof/>
            <w:webHidden/>
          </w:rPr>
          <w:instrText xml:space="preserve"> PAGEREF _Toc401673009 \h </w:instrText>
        </w:r>
        <w:r w:rsidR="004D7965">
          <w:rPr>
            <w:noProof/>
            <w:webHidden/>
          </w:rPr>
        </w:r>
        <w:r w:rsidR="004D7965">
          <w:rPr>
            <w:noProof/>
            <w:webHidden/>
          </w:rPr>
          <w:fldChar w:fldCharType="separate"/>
        </w:r>
        <w:r w:rsidR="004D7965">
          <w:rPr>
            <w:rFonts w:hint="eastAsia"/>
            <w:noProof/>
            <w:webHidden/>
          </w:rPr>
          <w:t>55</w:t>
        </w:r>
        <w:r w:rsidR="004D7965">
          <w:rPr>
            <w:noProof/>
            <w:webHidden/>
          </w:rPr>
          <w:fldChar w:fldCharType="end"/>
        </w:r>
      </w:hyperlink>
    </w:p>
    <w:p w:rsidR="004D7965" w:rsidRDefault="000E153F">
      <w:pPr>
        <w:pStyle w:val="TOC2"/>
        <w:tabs>
          <w:tab w:val="right" w:leader="dot" w:pos="9736"/>
        </w:tabs>
        <w:rPr>
          <w:smallCaps w:val="0"/>
          <w:noProof/>
          <w:kern w:val="2"/>
          <w:sz w:val="21"/>
          <w:szCs w:val="22"/>
          <w:lang w:val="en-US" w:bidi="ar-SA"/>
        </w:rPr>
      </w:pPr>
      <w:hyperlink w:anchor="_Toc401673010" w:history="1">
        <w:r w:rsidR="004D7965" w:rsidRPr="003B7B4D">
          <w:rPr>
            <w:rStyle w:val="Hyperlink"/>
            <w:rFonts w:hint="eastAsia"/>
            <w:noProof/>
          </w:rPr>
          <w:t>目标</w:t>
        </w:r>
        <w:r w:rsidR="004D7965">
          <w:rPr>
            <w:noProof/>
            <w:webHidden/>
          </w:rPr>
          <w:tab/>
        </w:r>
        <w:r w:rsidR="004D7965">
          <w:rPr>
            <w:noProof/>
            <w:webHidden/>
          </w:rPr>
          <w:fldChar w:fldCharType="begin"/>
        </w:r>
        <w:r w:rsidR="004D7965">
          <w:rPr>
            <w:noProof/>
            <w:webHidden/>
          </w:rPr>
          <w:instrText xml:space="preserve"> PAGEREF _Toc401673010 \h </w:instrText>
        </w:r>
        <w:r w:rsidR="004D7965">
          <w:rPr>
            <w:noProof/>
            <w:webHidden/>
          </w:rPr>
        </w:r>
        <w:r w:rsidR="004D7965">
          <w:rPr>
            <w:noProof/>
            <w:webHidden/>
          </w:rPr>
          <w:fldChar w:fldCharType="separate"/>
        </w:r>
        <w:r w:rsidR="004D7965">
          <w:rPr>
            <w:rFonts w:hint="eastAsia"/>
            <w:noProof/>
            <w:webHidden/>
          </w:rPr>
          <w:t>55</w:t>
        </w:r>
        <w:r w:rsidR="004D7965">
          <w:rPr>
            <w:noProof/>
            <w:webHidden/>
          </w:rPr>
          <w:fldChar w:fldCharType="end"/>
        </w:r>
      </w:hyperlink>
    </w:p>
    <w:p w:rsidR="004D7965" w:rsidRDefault="000E153F">
      <w:pPr>
        <w:pStyle w:val="TOC2"/>
        <w:tabs>
          <w:tab w:val="right" w:leader="dot" w:pos="9736"/>
        </w:tabs>
        <w:rPr>
          <w:smallCaps w:val="0"/>
          <w:noProof/>
          <w:kern w:val="2"/>
          <w:sz w:val="21"/>
          <w:szCs w:val="22"/>
          <w:lang w:val="en-US" w:bidi="ar-SA"/>
        </w:rPr>
      </w:pPr>
      <w:hyperlink w:anchor="_Toc401673011" w:history="1">
        <w:r w:rsidR="004D7965" w:rsidRPr="003B7B4D">
          <w:rPr>
            <w:rStyle w:val="Hyperlink"/>
            <w:rFonts w:hint="eastAsia"/>
            <w:noProof/>
          </w:rPr>
          <w:t>适用范围</w:t>
        </w:r>
        <w:r w:rsidR="004D7965">
          <w:rPr>
            <w:noProof/>
            <w:webHidden/>
          </w:rPr>
          <w:tab/>
        </w:r>
        <w:r w:rsidR="004D7965">
          <w:rPr>
            <w:noProof/>
            <w:webHidden/>
          </w:rPr>
          <w:fldChar w:fldCharType="begin"/>
        </w:r>
        <w:r w:rsidR="004D7965">
          <w:rPr>
            <w:noProof/>
            <w:webHidden/>
          </w:rPr>
          <w:instrText xml:space="preserve"> PAGEREF _Toc401673011 \h </w:instrText>
        </w:r>
        <w:r w:rsidR="004D7965">
          <w:rPr>
            <w:noProof/>
            <w:webHidden/>
          </w:rPr>
        </w:r>
        <w:r w:rsidR="004D7965">
          <w:rPr>
            <w:noProof/>
            <w:webHidden/>
          </w:rPr>
          <w:fldChar w:fldCharType="separate"/>
        </w:r>
        <w:r w:rsidR="004D7965">
          <w:rPr>
            <w:rFonts w:hint="eastAsia"/>
            <w:noProof/>
            <w:webHidden/>
          </w:rPr>
          <w:t>55</w:t>
        </w:r>
        <w:r w:rsidR="004D7965">
          <w:rPr>
            <w:noProof/>
            <w:webHidden/>
          </w:rPr>
          <w:fldChar w:fldCharType="end"/>
        </w:r>
      </w:hyperlink>
    </w:p>
    <w:p w:rsidR="004D7965" w:rsidRDefault="000E153F">
      <w:pPr>
        <w:pStyle w:val="TOC2"/>
        <w:tabs>
          <w:tab w:val="right" w:leader="dot" w:pos="9736"/>
        </w:tabs>
        <w:rPr>
          <w:smallCaps w:val="0"/>
          <w:noProof/>
          <w:kern w:val="2"/>
          <w:sz w:val="21"/>
          <w:szCs w:val="22"/>
          <w:lang w:val="en-US" w:bidi="ar-SA"/>
        </w:rPr>
      </w:pPr>
      <w:hyperlink w:anchor="_Toc401673012" w:history="1">
        <w:r w:rsidR="004D7965" w:rsidRPr="003B7B4D">
          <w:rPr>
            <w:rStyle w:val="Hyperlink"/>
            <w:rFonts w:hint="eastAsia"/>
            <w:noProof/>
          </w:rPr>
          <w:t>要求</w:t>
        </w:r>
        <w:r w:rsidR="004D7965">
          <w:rPr>
            <w:noProof/>
            <w:webHidden/>
          </w:rPr>
          <w:tab/>
        </w:r>
        <w:r w:rsidR="004D7965">
          <w:rPr>
            <w:noProof/>
            <w:webHidden/>
          </w:rPr>
          <w:fldChar w:fldCharType="begin"/>
        </w:r>
        <w:r w:rsidR="004D7965">
          <w:rPr>
            <w:noProof/>
            <w:webHidden/>
          </w:rPr>
          <w:instrText xml:space="preserve"> PAGEREF _Toc401673012 \h </w:instrText>
        </w:r>
        <w:r w:rsidR="004D7965">
          <w:rPr>
            <w:noProof/>
            <w:webHidden/>
          </w:rPr>
        </w:r>
        <w:r w:rsidR="004D7965">
          <w:rPr>
            <w:noProof/>
            <w:webHidden/>
          </w:rPr>
          <w:fldChar w:fldCharType="separate"/>
        </w:r>
        <w:r w:rsidR="004D7965">
          <w:rPr>
            <w:rFonts w:hint="eastAsia"/>
            <w:noProof/>
            <w:webHidden/>
          </w:rPr>
          <w:t>55</w:t>
        </w:r>
        <w:r w:rsidR="004D7965">
          <w:rPr>
            <w:noProof/>
            <w:webHidden/>
          </w:rPr>
          <w:fldChar w:fldCharType="end"/>
        </w:r>
      </w:hyperlink>
    </w:p>
    <w:p w:rsidR="004D7965" w:rsidRDefault="000E153F">
      <w:pPr>
        <w:pStyle w:val="TOC3"/>
        <w:tabs>
          <w:tab w:val="right" w:leader="dot" w:pos="9736"/>
        </w:tabs>
        <w:rPr>
          <w:i w:val="0"/>
          <w:iCs w:val="0"/>
          <w:noProof/>
          <w:kern w:val="2"/>
          <w:sz w:val="21"/>
          <w:szCs w:val="22"/>
          <w:lang w:val="en-US" w:bidi="ar-SA"/>
        </w:rPr>
      </w:pPr>
      <w:hyperlink w:anchor="_Toc401673013" w:history="1">
        <w:r w:rsidR="004D7965" w:rsidRPr="003B7B4D">
          <w:rPr>
            <w:rStyle w:val="Hyperlink"/>
            <w:noProof/>
          </w:rPr>
          <w:t>A.</w:t>
        </w:r>
        <w:r w:rsidR="004D7965" w:rsidRPr="003B7B4D">
          <w:rPr>
            <w:rStyle w:val="Hyperlink"/>
            <w:rFonts w:hint="eastAsia"/>
            <w:noProof/>
          </w:rPr>
          <w:t>金融中介机构内部组织能力</w:t>
        </w:r>
        <w:r w:rsidR="004D7965">
          <w:rPr>
            <w:noProof/>
            <w:webHidden/>
          </w:rPr>
          <w:tab/>
        </w:r>
        <w:r w:rsidR="004D7965">
          <w:rPr>
            <w:noProof/>
            <w:webHidden/>
          </w:rPr>
          <w:fldChar w:fldCharType="begin"/>
        </w:r>
        <w:r w:rsidR="004D7965">
          <w:rPr>
            <w:noProof/>
            <w:webHidden/>
          </w:rPr>
          <w:instrText xml:space="preserve"> PAGEREF _Toc401673013 \h </w:instrText>
        </w:r>
        <w:r w:rsidR="004D7965">
          <w:rPr>
            <w:noProof/>
            <w:webHidden/>
          </w:rPr>
        </w:r>
        <w:r w:rsidR="004D7965">
          <w:rPr>
            <w:noProof/>
            <w:webHidden/>
          </w:rPr>
          <w:fldChar w:fldCharType="separate"/>
        </w:r>
        <w:r w:rsidR="004D7965">
          <w:rPr>
            <w:rFonts w:hint="eastAsia"/>
            <w:noProof/>
            <w:webHidden/>
          </w:rPr>
          <w:t>55</w:t>
        </w:r>
        <w:r w:rsidR="004D7965">
          <w:rPr>
            <w:noProof/>
            <w:webHidden/>
          </w:rPr>
          <w:fldChar w:fldCharType="end"/>
        </w:r>
      </w:hyperlink>
    </w:p>
    <w:p w:rsidR="004D7965" w:rsidRDefault="000E153F">
      <w:pPr>
        <w:pStyle w:val="TOC3"/>
        <w:tabs>
          <w:tab w:val="right" w:leader="dot" w:pos="9736"/>
        </w:tabs>
        <w:rPr>
          <w:i w:val="0"/>
          <w:iCs w:val="0"/>
          <w:noProof/>
          <w:kern w:val="2"/>
          <w:sz w:val="21"/>
          <w:szCs w:val="22"/>
          <w:lang w:val="en-US" w:bidi="ar-SA"/>
        </w:rPr>
      </w:pPr>
      <w:hyperlink w:anchor="_Toc401673014" w:history="1">
        <w:r w:rsidR="004D7965" w:rsidRPr="003B7B4D">
          <w:rPr>
            <w:rStyle w:val="Hyperlink"/>
            <w:noProof/>
          </w:rPr>
          <w:t>B.</w:t>
        </w:r>
        <w:r w:rsidR="004D7965" w:rsidRPr="003B7B4D">
          <w:rPr>
            <w:rStyle w:val="Hyperlink"/>
            <w:rFonts w:hint="eastAsia"/>
            <w:noProof/>
          </w:rPr>
          <w:t>环境与社会程序</w:t>
        </w:r>
        <w:r w:rsidR="004D7965">
          <w:rPr>
            <w:noProof/>
            <w:webHidden/>
          </w:rPr>
          <w:tab/>
        </w:r>
        <w:r w:rsidR="004D7965">
          <w:rPr>
            <w:noProof/>
            <w:webHidden/>
          </w:rPr>
          <w:fldChar w:fldCharType="begin"/>
        </w:r>
        <w:r w:rsidR="004D7965">
          <w:rPr>
            <w:noProof/>
            <w:webHidden/>
          </w:rPr>
          <w:instrText xml:space="preserve"> PAGEREF _Toc401673014 \h </w:instrText>
        </w:r>
        <w:r w:rsidR="004D7965">
          <w:rPr>
            <w:noProof/>
            <w:webHidden/>
          </w:rPr>
        </w:r>
        <w:r w:rsidR="004D7965">
          <w:rPr>
            <w:noProof/>
            <w:webHidden/>
          </w:rPr>
          <w:fldChar w:fldCharType="separate"/>
        </w:r>
        <w:r w:rsidR="004D7965">
          <w:rPr>
            <w:rFonts w:hint="eastAsia"/>
            <w:noProof/>
            <w:webHidden/>
          </w:rPr>
          <w:t>55</w:t>
        </w:r>
        <w:r w:rsidR="004D7965">
          <w:rPr>
            <w:noProof/>
            <w:webHidden/>
          </w:rPr>
          <w:fldChar w:fldCharType="end"/>
        </w:r>
      </w:hyperlink>
    </w:p>
    <w:p w:rsidR="004D7965" w:rsidRDefault="000E153F">
      <w:pPr>
        <w:pStyle w:val="TOC3"/>
        <w:tabs>
          <w:tab w:val="right" w:leader="dot" w:pos="9736"/>
        </w:tabs>
        <w:rPr>
          <w:i w:val="0"/>
          <w:iCs w:val="0"/>
          <w:noProof/>
          <w:kern w:val="2"/>
          <w:sz w:val="21"/>
          <w:szCs w:val="22"/>
          <w:lang w:val="en-US" w:bidi="ar-SA"/>
        </w:rPr>
      </w:pPr>
      <w:hyperlink w:anchor="_Toc401673015" w:history="1">
        <w:r w:rsidR="004D7965" w:rsidRPr="003B7B4D">
          <w:rPr>
            <w:rStyle w:val="Hyperlink"/>
            <w:noProof/>
          </w:rPr>
          <w:t>C.</w:t>
        </w:r>
        <w:r w:rsidR="004D7965" w:rsidRPr="003B7B4D">
          <w:rPr>
            <w:rStyle w:val="Hyperlink"/>
            <w:rFonts w:hint="eastAsia"/>
            <w:noProof/>
          </w:rPr>
          <w:t>利益相关者参与</w:t>
        </w:r>
        <w:r w:rsidR="004D7965">
          <w:rPr>
            <w:noProof/>
            <w:webHidden/>
          </w:rPr>
          <w:tab/>
        </w:r>
        <w:r w:rsidR="004D7965">
          <w:rPr>
            <w:noProof/>
            <w:webHidden/>
          </w:rPr>
          <w:fldChar w:fldCharType="begin"/>
        </w:r>
        <w:r w:rsidR="004D7965">
          <w:rPr>
            <w:noProof/>
            <w:webHidden/>
          </w:rPr>
          <w:instrText xml:space="preserve"> PAGEREF _Toc401673015 \h </w:instrText>
        </w:r>
        <w:r w:rsidR="004D7965">
          <w:rPr>
            <w:noProof/>
            <w:webHidden/>
          </w:rPr>
        </w:r>
        <w:r w:rsidR="004D7965">
          <w:rPr>
            <w:noProof/>
            <w:webHidden/>
          </w:rPr>
          <w:fldChar w:fldCharType="separate"/>
        </w:r>
        <w:r w:rsidR="004D7965">
          <w:rPr>
            <w:rFonts w:hint="eastAsia"/>
            <w:noProof/>
            <w:webHidden/>
          </w:rPr>
          <w:t>56</w:t>
        </w:r>
        <w:r w:rsidR="004D7965">
          <w:rPr>
            <w:noProof/>
            <w:webHidden/>
          </w:rPr>
          <w:fldChar w:fldCharType="end"/>
        </w:r>
      </w:hyperlink>
    </w:p>
    <w:p w:rsidR="004D7965" w:rsidRDefault="000E153F">
      <w:pPr>
        <w:pStyle w:val="TOC3"/>
        <w:tabs>
          <w:tab w:val="right" w:leader="dot" w:pos="9736"/>
        </w:tabs>
        <w:rPr>
          <w:i w:val="0"/>
          <w:iCs w:val="0"/>
          <w:noProof/>
          <w:kern w:val="2"/>
          <w:sz w:val="21"/>
          <w:szCs w:val="22"/>
          <w:lang w:val="en-US" w:bidi="ar-SA"/>
        </w:rPr>
      </w:pPr>
      <w:hyperlink w:anchor="_Toc401673016" w:history="1">
        <w:r w:rsidR="004D7965" w:rsidRPr="003B7B4D">
          <w:rPr>
            <w:rStyle w:val="Hyperlink"/>
            <w:noProof/>
          </w:rPr>
          <w:t>D.</w:t>
        </w:r>
        <w:r w:rsidR="004D7965" w:rsidRPr="003B7B4D">
          <w:rPr>
            <w:rStyle w:val="Hyperlink"/>
            <w:rFonts w:hint="eastAsia"/>
            <w:noProof/>
          </w:rPr>
          <w:t>向世界银行汇报</w:t>
        </w:r>
        <w:r w:rsidR="004D7965">
          <w:rPr>
            <w:noProof/>
            <w:webHidden/>
          </w:rPr>
          <w:tab/>
        </w:r>
        <w:r w:rsidR="004D7965">
          <w:rPr>
            <w:noProof/>
            <w:webHidden/>
          </w:rPr>
          <w:fldChar w:fldCharType="begin"/>
        </w:r>
        <w:r w:rsidR="004D7965">
          <w:rPr>
            <w:noProof/>
            <w:webHidden/>
          </w:rPr>
          <w:instrText xml:space="preserve"> PAGEREF _Toc401673016 \h </w:instrText>
        </w:r>
        <w:r w:rsidR="004D7965">
          <w:rPr>
            <w:noProof/>
            <w:webHidden/>
          </w:rPr>
        </w:r>
        <w:r w:rsidR="004D7965">
          <w:rPr>
            <w:noProof/>
            <w:webHidden/>
          </w:rPr>
          <w:fldChar w:fldCharType="separate"/>
        </w:r>
        <w:r w:rsidR="004D7965">
          <w:rPr>
            <w:rFonts w:hint="eastAsia"/>
            <w:noProof/>
            <w:webHidden/>
          </w:rPr>
          <w:t>56</w:t>
        </w:r>
        <w:r w:rsidR="004D7965">
          <w:rPr>
            <w:noProof/>
            <w:webHidden/>
          </w:rPr>
          <w:fldChar w:fldCharType="end"/>
        </w:r>
      </w:hyperlink>
    </w:p>
    <w:p w:rsidR="004D7965" w:rsidRDefault="000E153F">
      <w:pPr>
        <w:pStyle w:val="TOC1"/>
        <w:tabs>
          <w:tab w:val="right" w:leader="dot" w:pos="9736"/>
        </w:tabs>
        <w:rPr>
          <w:b w:val="0"/>
          <w:bCs w:val="0"/>
          <w:caps w:val="0"/>
          <w:noProof/>
          <w:kern w:val="2"/>
          <w:sz w:val="21"/>
          <w:szCs w:val="22"/>
          <w:lang w:val="en-US" w:bidi="ar-SA"/>
        </w:rPr>
      </w:pPr>
      <w:hyperlink w:anchor="_Toc401673017" w:history="1">
        <w:r w:rsidR="004D7965" w:rsidRPr="003B7B4D">
          <w:rPr>
            <w:rStyle w:val="Hyperlink"/>
            <w:rFonts w:hint="eastAsia"/>
            <w:noProof/>
          </w:rPr>
          <w:t>环境与社会标准</w:t>
        </w:r>
        <w:r w:rsidR="004D7965" w:rsidRPr="003B7B4D">
          <w:rPr>
            <w:rStyle w:val="Hyperlink"/>
            <w:noProof/>
          </w:rPr>
          <w:t xml:space="preserve"> 10 </w:t>
        </w:r>
        <w:r w:rsidR="004D7965" w:rsidRPr="003B7B4D">
          <w:rPr>
            <w:rStyle w:val="Hyperlink"/>
            <w:rFonts w:hint="eastAsia"/>
            <w:noProof/>
          </w:rPr>
          <w:t>信息披露与利益相关者参与</w:t>
        </w:r>
        <w:r w:rsidR="004D7965">
          <w:rPr>
            <w:noProof/>
            <w:webHidden/>
          </w:rPr>
          <w:tab/>
        </w:r>
        <w:r w:rsidR="004D7965">
          <w:rPr>
            <w:noProof/>
            <w:webHidden/>
          </w:rPr>
          <w:fldChar w:fldCharType="begin"/>
        </w:r>
        <w:r w:rsidR="004D7965">
          <w:rPr>
            <w:noProof/>
            <w:webHidden/>
          </w:rPr>
          <w:instrText xml:space="preserve"> PAGEREF _Toc401673017 \h </w:instrText>
        </w:r>
        <w:r w:rsidR="004D7965">
          <w:rPr>
            <w:noProof/>
            <w:webHidden/>
          </w:rPr>
        </w:r>
        <w:r w:rsidR="004D7965">
          <w:rPr>
            <w:noProof/>
            <w:webHidden/>
          </w:rPr>
          <w:fldChar w:fldCharType="separate"/>
        </w:r>
        <w:r w:rsidR="004D7965">
          <w:rPr>
            <w:rFonts w:hint="eastAsia"/>
            <w:noProof/>
            <w:webHidden/>
          </w:rPr>
          <w:t>57</w:t>
        </w:r>
        <w:r w:rsidR="004D7965">
          <w:rPr>
            <w:noProof/>
            <w:webHidden/>
          </w:rPr>
          <w:fldChar w:fldCharType="end"/>
        </w:r>
      </w:hyperlink>
    </w:p>
    <w:p w:rsidR="004D7965" w:rsidRDefault="000E153F">
      <w:pPr>
        <w:pStyle w:val="TOC2"/>
        <w:tabs>
          <w:tab w:val="right" w:leader="dot" w:pos="9736"/>
        </w:tabs>
        <w:rPr>
          <w:smallCaps w:val="0"/>
          <w:noProof/>
          <w:kern w:val="2"/>
          <w:sz w:val="21"/>
          <w:szCs w:val="22"/>
          <w:lang w:val="en-US" w:bidi="ar-SA"/>
        </w:rPr>
      </w:pPr>
      <w:hyperlink w:anchor="_Toc401673018" w:history="1">
        <w:r w:rsidR="004D7965" w:rsidRPr="003B7B4D">
          <w:rPr>
            <w:rStyle w:val="Hyperlink"/>
            <w:rFonts w:hint="eastAsia"/>
            <w:noProof/>
          </w:rPr>
          <w:t>简介</w:t>
        </w:r>
        <w:r w:rsidR="004D7965">
          <w:rPr>
            <w:noProof/>
            <w:webHidden/>
          </w:rPr>
          <w:tab/>
        </w:r>
        <w:r w:rsidR="004D7965">
          <w:rPr>
            <w:noProof/>
            <w:webHidden/>
          </w:rPr>
          <w:fldChar w:fldCharType="begin"/>
        </w:r>
        <w:r w:rsidR="004D7965">
          <w:rPr>
            <w:noProof/>
            <w:webHidden/>
          </w:rPr>
          <w:instrText xml:space="preserve"> PAGEREF _Toc401673018 \h </w:instrText>
        </w:r>
        <w:r w:rsidR="004D7965">
          <w:rPr>
            <w:noProof/>
            <w:webHidden/>
          </w:rPr>
        </w:r>
        <w:r w:rsidR="004D7965">
          <w:rPr>
            <w:noProof/>
            <w:webHidden/>
          </w:rPr>
          <w:fldChar w:fldCharType="separate"/>
        </w:r>
        <w:r w:rsidR="004D7965">
          <w:rPr>
            <w:rFonts w:hint="eastAsia"/>
            <w:noProof/>
            <w:webHidden/>
          </w:rPr>
          <w:t>57</w:t>
        </w:r>
        <w:r w:rsidR="004D7965">
          <w:rPr>
            <w:noProof/>
            <w:webHidden/>
          </w:rPr>
          <w:fldChar w:fldCharType="end"/>
        </w:r>
      </w:hyperlink>
    </w:p>
    <w:p w:rsidR="004D7965" w:rsidRDefault="000E153F">
      <w:pPr>
        <w:pStyle w:val="TOC2"/>
        <w:tabs>
          <w:tab w:val="right" w:leader="dot" w:pos="9736"/>
        </w:tabs>
        <w:rPr>
          <w:smallCaps w:val="0"/>
          <w:noProof/>
          <w:kern w:val="2"/>
          <w:sz w:val="21"/>
          <w:szCs w:val="22"/>
          <w:lang w:val="en-US" w:bidi="ar-SA"/>
        </w:rPr>
      </w:pPr>
      <w:hyperlink w:anchor="_Toc401673019" w:history="1">
        <w:r w:rsidR="004D7965" w:rsidRPr="003B7B4D">
          <w:rPr>
            <w:rStyle w:val="Hyperlink"/>
            <w:rFonts w:hint="eastAsia"/>
            <w:noProof/>
          </w:rPr>
          <w:t>目标</w:t>
        </w:r>
        <w:r w:rsidR="004D7965">
          <w:rPr>
            <w:noProof/>
            <w:webHidden/>
          </w:rPr>
          <w:tab/>
        </w:r>
        <w:r w:rsidR="004D7965">
          <w:rPr>
            <w:noProof/>
            <w:webHidden/>
          </w:rPr>
          <w:fldChar w:fldCharType="begin"/>
        </w:r>
        <w:r w:rsidR="004D7965">
          <w:rPr>
            <w:noProof/>
            <w:webHidden/>
          </w:rPr>
          <w:instrText xml:space="preserve"> PAGEREF _Toc401673019 \h </w:instrText>
        </w:r>
        <w:r w:rsidR="004D7965">
          <w:rPr>
            <w:noProof/>
            <w:webHidden/>
          </w:rPr>
        </w:r>
        <w:r w:rsidR="004D7965">
          <w:rPr>
            <w:noProof/>
            <w:webHidden/>
          </w:rPr>
          <w:fldChar w:fldCharType="separate"/>
        </w:r>
        <w:r w:rsidR="004D7965">
          <w:rPr>
            <w:rFonts w:hint="eastAsia"/>
            <w:noProof/>
            <w:webHidden/>
          </w:rPr>
          <w:t>57</w:t>
        </w:r>
        <w:r w:rsidR="004D7965">
          <w:rPr>
            <w:noProof/>
            <w:webHidden/>
          </w:rPr>
          <w:fldChar w:fldCharType="end"/>
        </w:r>
      </w:hyperlink>
    </w:p>
    <w:p w:rsidR="004D7965" w:rsidRDefault="000E153F">
      <w:pPr>
        <w:pStyle w:val="TOC2"/>
        <w:tabs>
          <w:tab w:val="right" w:leader="dot" w:pos="9736"/>
        </w:tabs>
        <w:rPr>
          <w:smallCaps w:val="0"/>
          <w:noProof/>
          <w:kern w:val="2"/>
          <w:sz w:val="21"/>
          <w:szCs w:val="22"/>
          <w:lang w:val="en-US" w:bidi="ar-SA"/>
        </w:rPr>
      </w:pPr>
      <w:hyperlink w:anchor="_Toc401673020" w:history="1">
        <w:r w:rsidR="004D7965" w:rsidRPr="003B7B4D">
          <w:rPr>
            <w:rStyle w:val="Hyperlink"/>
            <w:rFonts w:hint="eastAsia"/>
            <w:noProof/>
          </w:rPr>
          <w:t>适用范围</w:t>
        </w:r>
        <w:r w:rsidR="004D7965">
          <w:rPr>
            <w:noProof/>
            <w:webHidden/>
          </w:rPr>
          <w:tab/>
        </w:r>
        <w:r w:rsidR="004D7965">
          <w:rPr>
            <w:noProof/>
            <w:webHidden/>
          </w:rPr>
          <w:fldChar w:fldCharType="begin"/>
        </w:r>
        <w:r w:rsidR="004D7965">
          <w:rPr>
            <w:noProof/>
            <w:webHidden/>
          </w:rPr>
          <w:instrText xml:space="preserve"> PAGEREF _Toc401673020 \h </w:instrText>
        </w:r>
        <w:r w:rsidR="004D7965">
          <w:rPr>
            <w:noProof/>
            <w:webHidden/>
          </w:rPr>
        </w:r>
        <w:r w:rsidR="004D7965">
          <w:rPr>
            <w:noProof/>
            <w:webHidden/>
          </w:rPr>
          <w:fldChar w:fldCharType="separate"/>
        </w:r>
        <w:r w:rsidR="004D7965">
          <w:rPr>
            <w:rFonts w:hint="eastAsia"/>
            <w:noProof/>
            <w:webHidden/>
          </w:rPr>
          <w:t>57</w:t>
        </w:r>
        <w:r w:rsidR="004D7965">
          <w:rPr>
            <w:noProof/>
            <w:webHidden/>
          </w:rPr>
          <w:fldChar w:fldCharType="end"/>
        </w:r>
      </w:hyperlink>
    </w:p>
    <w:p w:rsidR="004D7965" w:rsidRDefault="000E153F">
      <w:pPr>
        <w:pStyle w:val="TOC2"/>
        <w:tabs>
          <w:tab w:val="right" w:leader="dot" w:pos="9736"/>
        </w:tabs>
        <w:rPr>
          <w:smallCaps w:val="0"/>
          <w:noProof/>
          <w:kern w:val="2"/>
          <w:sz w:val="21"/>
          <w:szCs w:val="22"/>
          <w:lang w:val="en-US" w:bidi="ar-SA"/>
        </w:rPr>
      </w:pPr>
      <w:hyperlink w:anchor="_Toc401673021" w:history="1">
        <w:r w:rsidR="004D7965" w:rsidRPr="003B7B4D">
          <w:rPr>
            <w:rStyle w:val="Hyperlink"/>
            <w:rFonts w:hint="eastAsia"/>
            <w:noProof/>
          </w:rPr>
          <w:t>要求</w:t>
        </w:r>
        <w:r w:rsidR="004D7965">
          <w:rPr>
            <w:noProof/>
            <w:webHidden/>
          </w:rPr>
          <w:tab/>
        </w:r>
        <w:r w:rsidR="004D7965">
          <w:rPr>
            <w:noProof/>
            <w:webHidden/>
          </w:rPr>
          <w:fldChar w:fldCharType="begin"/>
        </w:r>
        <w:r w:rsidR="004D7965">
          <w:rPr>
            <w:noProof/>
            <w:webHidden/>
          </w:rPr>
          <w:instrText xml:space="preserve"> PAGEREF _Toc401673021 \h </w:instrText>
        </w:r>
        <w:r w:rsidR="004D7965">
          <w:rPr>
            <w:noProof/>
            <w:webHidden/>
          </w:rPr>
        </w:r>
        <w:r w:rsidR="004D7965">
          <w:rPr>
            <w:noProof/>
            <w:webHidden/>
          </w:rPr>
          <w:fldChar w:fldCharType="separate"/>
        </w:r>
        <w:r w:rsidR="004D7965">
          <w:rPr>
            <w:rFonts w:hint="eastAsia"/>
            <w:noProof/>
            <w:webHidden/>
          </w:rPr>
          <w:t>57</w:t>
        </w:r>
        <w:r w:rsidR="004D7965">
          <w:rPr>
            <w:noProof/>
            <w:webHidden/>
          </w:rPr>
          <w:fldChar w:fldCharType="end"/>
        </w:r>
      </w:hyperlink>
    </w:p>
    <w:p w:rsidR="004D7965" w:rsidRDefault="000E153F">
      <w:pPr>
        <w:pStyle w:val="TOC3"/>
        <w:tabs>
          <w:tab w:val="right" w:leader="dot" w:pos="9736"/>
        </w:tabs>
        <w:rPr>
          <w:i w:val="0"/>
          <w:iCs w:val="0"/>
          <w:noProof/>
          <w:kern w:val="2"/>
          <w:sz w:val="21"/>
          <w:szCs w:val="22"/>
          <w:lang w:val="en-US" w:bidi="ar-SA"/>
        </w:rPr>
      </w:pPr>
      <w:hyperlink w:anchor="_Toc401673022" w:history="1">
        <w:r w:rsidR="004D7965" w:rsidRPr="003B7B4D">
          <w:rPr>
            <w:rStyle w:val="Hyperlink"/>
            <w:noProof/>
          </w:rPr>
          <w:t>A.</w:t>
        </w:r>
        <w:r w:rsidR="004D7965" w:rsidRPr="003B7B4D">
          <w:rPr>
            <w:rStyle w:val="Hyperlink"/>
            <w:rFonts w:hint="eastAsia"/>
            <w:noProof/>
          </w:rPr>
          <w:t>信息披露</w:t>
        </w:r>
        <w:r w:rsidR="004D7965">
          <w:rPr>
            <w:noProof/>
            <w:webHidden/>
          </w:rPr>
          <w:tab/>
        </w:r>
        <w:r w:rsidR="004D7965">
          <w:rPr>
            <w:noProof/>
            <w:webHidden/>
          </w:rPr>
          <w:fldChar w:fldCharType="begin"/>
        </w:r>
        <w:r w:rsidR="004D7965">
          <w:rPr>
            <w:noProof/>
            <w:webHidden/>
          </w:rPr>
          <w:instrText xml:space="preserve"> PAGEREF _Toc401673022 \h </w:instrText>
        </w:r>
        <w:r w:rsidR="004D7965">
          <w:rPr>
            <w:noProof/>
            <w:webHidden/>
          </w:rPr>
        </w:r>
        <w:r w:rsidR="004D7965">
          <w:rPr>
            <w:noProof/>
            <w:webHidden/>
          </w:rPr>
          <w:fldChar w:fldCharType="separate"/>
        </w:r>
        <w:r w:rsidR="004D7965">
          <w:rPr>
            <w:rFonts w:hint="eastAsia"/>
            <w:noProof/>
            <w:webHidden/>
          </w:rPr>
          <w:t>58</w:t>
        </w:r>
        <w:r w:rsidR="004D7965">
          <w:rPr>
            <w:noProof/>
            <w:webHidden/>
          </w:rPr>
          <w:fldChar w:fldCharType="end"/>
        </w:r>
      </w:hyperlink>
    </w:p>
    <w:p w:rsidR="004D7965" w:rsidRDefault="000E153F">
      <w:pPr>
        <w:pStyle w:val="TOC3"/>
        <w:tabs>
          <w:tab w:val="right" w:leader="dot" w:pos="9736"/>
        </w:tabs>
        <w:rPr>
          <w:i w:val="0"/>
          <w:iCs w:val="0"/>
          <w:noProof/>
          <w:kern w:val="2"/>
          <w:sz w:val="21"/>
          <w:szCs w:val="22"/>
          <w:lang w:val="en-US" w:bidi="ar-SA"/>
        </w:rPr>
      </w:pPr>
      <w:hyperlink w:anchor="_Toc401673023" w:history="1">
        <w:r w:rsidR="004D7965" w:rsidRPr="003B7B4D">
          <w:rPr>
            <w:rStyle w:val="Hyperlink"/>
            <w:noProof/>
          </w:rPr>
          <w:t>B.</w:t>
        </w:r>
        <w:r w:rsidR="004D7965" w:rsidRPr="003B7B4D">
          <w:rPr>
            <w:rStyle w:val="Hyperlink"/>
            <w:rFonts w:hint="eastAsia"/>
            <w:noProof/>
          </w:rPr>
          <w:t>项目准备阶段的参与</w:t>
        </w:r>
        <w:r w:rsidR="004D7965">
          <w:rPr>
            <w:noProof/>
            <w:webHidden/>
          </w:rPr>
          <w:tab/>
        </w:r>
        <w:r w:rsidR="004D7965">
          <w:rPr>
            <w:noProof/>
            <w:webHidden/>
          </w:rPr>
          <w:fldChar w:fldCharType="begin"/>
        </w:r>
        <w:r w:rsidR="004D7965">
          <w:rPr>
            <w:noProof/>
            <w:webHidden/>
          </w:rPr>
          <w:instrText xml:space="preserve"> PAGEREF _Toc401673023 \h </w:instrText>
        </w:r>
        <w:r w:rsidR="004D7965">
          <w:rPr>
            <w:noProof/>
            <w:webHidden/>
          </w:rPr>
        </w:r>
        <w:r w:rsidR="004D7965">
          <w:rPr>
            <w:noProof/>
            <w:webHidden/>
          </w:rPr>
          <w:fldChar w:fldCharType="separate"/>
        </w:r>
        <w:r w:rsidR="004D7965">
          <w:rPr>
            <w:rFonts w:hint="eastAsia"/>
            <w:noProof/>
            <w:webHidden/>
          </w:rPr>
          <w:t>58</w:t>
        </w:r>
        <w:r w:rsidR="004D7965">
          <w:rPr>
            <w:noProof/>
            <w:webHidden/>
          </w:rPr>
          <w:fldChar w:fldCharType="end"/>
        </w:r>
      </w:hyperlink>
    </w:p>
    <w:p w:rsidR="004D7965" w:rsidRDefault="000E153F">
      <w:pPr>
        <w:pStyle w:val="TOC4"/>
        <w:tabs>
          <w:tab w:val="right" w:leader="dot" w:pos="9736"/>
        </w:tabs>
        <w:rPr>
          <w:noProof/>
          <w:kern w:val="2"/>
          <w:sz w:val="21"/>
          <w:szCs w:val="22"/>
          <w:lang w:val="en-US" w:bidi="ar-SA"/>
        </w:rPr>
      </w:pPr>
      <w:hyperlink w:anchor="_Toc401673024" w:history="1">
        <w:r w:rsidR="004D7965" w:rsidRPr="003B7B4D">
          <w:rPr>
            <w:rStyle w:val="Hyperlink"/>
            <w:rFonts w:hint="eastAsia"/>
            <w:noProof/>
          </w:rPr>
          <w:t>利益相关者识别和分析</w:t>
        </w:r>
        <w:r w:rsidR="004D7965">
          <w:rPr>
            <w:noProof/>
            <w:webHidden/>
          </w:rPr>
          <w:tab/>
        </w:r>
        <w:r w:rsidR="004D7965">
          <w:rPr>
            <w:noProof/>
            <w:webHidden/>
          </w:rPr>
          <w:fldChar w:fldCharType="begin"/>
        </w:r>
        <w:r w:rsidR="004D7965">
          <w:rPr>
            <w:noProof/>
            <w:webHidden/>
          </w:rPr>
          <w:instrText xml:space="preserve"> PAGEREF _Toc401673024 \h </w:instrText>
        </w:r>
        <w:r w:rsidR="004D7965">
          <w:rPr>
            <w:noProof/>
            <w:webHidden/>
          </w:rPr>
        </w:r>
        <w:r w:rsidR="004D7965">
          <w:rPr>
            <w:noProof/>
            <w:webHidden/>
          </w:rPr>
          <w:fldChar w:fldCharType="separate"/>
        </w:r>
        <w:r w:rsidR="004D7965">
          <w:rPr>
            <w:rFonts w:hint="eastAsia"/>
            <w:noProof/>
            <w:webHidden/>
          </w:rPr>
          <w:t>58</w:t>
        </w:r>
        <w:r w:rsidR="004D7965">
          <w:rPr>
            <w:noProof/>
            <w:webHidden/>
          </w:rPr>
          <w:fldChar w:fldCharType="end"/>
        </w:r>
      </w:hyperlink>
    </w:p>
    <w:p w:rsidR="004D7965" w:rsidRDefault="000E153F">
      <w:pPr>
        <w:pStyle w:val="TOC4"/>
        <w:tabs>
          <w:tab w:val="right" w:leader="dot" w:pos="9736"/>
        </w:tabs>
        <w:rPr>
          <w:noProof/>
          <w:kern w:val="2"/>
          <w:sz w:val="21"/>
          <w:szCs w:val="22"/>
          <w:lang w:val="en-US" w:bidi="ar-SA"/>
        </w:rPr>
      </w:pPr>
      <w:hyperlink w:anchor="_Toc401673025" w:history="1">
        <w:r w:rsidR="004D7965" w:rsidRPr="003B7B4D">
          <w:rPr>
            <w:rStyle w:val="Hyperlink"/>
            <w:rFonts w:hint="eastAsia"/>
            <w:noProof/>
          </w:rPr>
          <w:t>利益相关者参与计划</w:t>
        </w:r>
        <w:r w:rsidR="004D7965">
          <w:rPr>
            <w:noProof/>
            <w:webHidden/>
          </w:rPr>
          <w:tab/>
        </w:r>
        <w:r w:rsidR="004D7965">
          <w:rPr>
            <w:noProof/>
            <w:webHidden/>
          </w:rPr>
          <w:fldChar w:fldCharType="begin"/>
        </w:r>
        <w:r w:rsidR="004D7965">
          <w:rPr>
            <w:noProof/>
            <w:webHidden/>
          </w:rPr>
          <w:instrText xml:space="preserve"> PAGEREF _Toc401673025 \h </w:instrText>
        </w:r>
        <w:r w:rsidR="004D7965">
          <w:rPr>
            <w:noProof/>
            <w:webHidden/>
          </w:rPr>
        </w:r>
        <w:r w:rsidR="004D7965">
          <w:rPr>
            <w:noProof/>
            <w:webHidden/>
          </w:rPr>
          <w:fldChar w:fldCharType="separate"/>
        </w:r>
        <w:r w:rsidR="004D7965">
          <w:rPr>
            <w:rFonts w:hint="eastAsia"/>
            <w:noProof/>
            <w:webHidden/>
          </w:rPr>
          <w:t>58</w:t>
        </w:r>
        <w:r w:rsidR="004D7965">
          <w:rPr>
            <w:noProof/>
            <w:webHidden/>
          </w:rPr>
          <w:fldChar w:fldCharType="end"/>
        </w:r>
      </w:hyperlink>
    </w:p>
    <w:p w:rsidR="004D7965" w:rsidRDefault="000E153F">
      <w:pPr>
        <w:pStyle w:val="TOC4"/>
        <w:tabs>
          <w:tab w:val="right" w:leader="dot" w:pos="9736"/>
        </w:tabs>
        <w:rPr>
          <w:noProof/>
          <w:kern w:val="2"/>
          <w:sz w:val="21"/>
          <w:szCs w:val="22"/>
          <w:lang w:val="en-US" w:bidi="ar-SA"/>
        </w:rPr>
      </w:pPr>
      <w:hyperlink w:anchor="_Toc401673026" w:history="1">
        <w:r w:rsidR="004D7965" w:rsidRPr="003B7B4D">
          <w:rPr>
            <w:rStyle w:val="Hyperlink"/>
            <w:rFonts w:hint="eastAsia"/>
            <w:noProof/>
          </w:rPr>
          <w:t>有意义的磋商</w:t>
        </w:r>
        <w:r w:rsidR="004D7965">
          <w:rPr>
            <w:noProof/>
            <w:webHidden/>
          </w:rPr>
          <w:tab/>
        </w:r>
        <w:r w:rsidR="004D7965">
          <w:rPr>
            <w:noProof/>
            <w:webHidden/>
          </w:rPr>
          <w:fldChar w:fldCharType="begin"/>
        </w:r>
        <w:r w:rsidR="004D7965">
          <w:rPr>
            <w:noProof/>
            <w:webHidden/>
          </w:rPr>
          <w:instrText xml:space="preserve"> PAGEREF _Toc401673026 \h </w:instrText>
        </w:r>
        <w:r w:rsidR="004D7965">
          <w:rPr>
            <w:noProof/>
            <w:webHidden/>
          </w:rPr>
        </w:r>
        <w:r w:rsidR="004D7965">
          <w:rPr>
            <w:noProof/>
            <w:webHidden/>
          </w:rPr>
          <w:fldChar w:fldCharType="separate"/>
        </w:r>
        <w:r w:rsidR="004D7965">
          <w:rPr>
            <w:rFonts w:hint="eastAsia"/>
            <w:noProof/>
            <w:webHidden/>
          </w:rPr>
          <w:t>59</w:t>
        </w:r>
        <w:r w:rsidR="004D7965">
          <w:rPr>
            <w:noProof/>
            <w:webHidden/>
          </w:rPr>
          <w:fldChar w:fldCharType="end"/>
        </w:r>
      </w:hyperlink>
    </w:p>
    <w:p w:rsidR="004D7965" w:rsidRDefault="000E153F">
      <w:pPr>
        <w:pStyle w:val="TOC3"/>
        <w:tabs>
          <w:tab w:val="right" w:leader="dot" w:pos="9736"/>
        </w:tabs>
        <w:rPr>
          <w:i w:val="0"/>
          <w:iCs w:val="0"/>
          <w:noProof/>
          <w:kern w:val="2"/>
          <w:sz w:val="21"/>
          <w:szCs w:val="22"/>
          <w:lang w:val="en-US" w:bidi="ar-SA"/>
        </w:rPr>
      </w:pPr>
      <w:hyperlink w:anchor="_Toc401673027" w:history="1">
        <w:r w:rsidR="004D7965" w:rsidRPr="003B7B4D">
          <w:rPr>
            <w:rStyle w:val="Hyperlink"/>
            <w:noProof/>
          </w:rPr>
          <w:t>C.</w:t>
        </w:r>
        <w:r w:rsidR="004D7965" w:rsidRPr="003B7B4D">
          <w:rPr>
            <w:rStyle w:val="Hyperlink"/>
            <w:rFonts w:hint="eastAsia"/>
            <w:noProof/>
          </w:rPr>
          <w:t>项目实施过程中的参与和外部报告</w:t>
        </w:r>
        <w:r w:rsidR="004D7965">
          <w:rPr>
            <w:noProof/>
            <w:webHidden/>
          </w:rPr>
          <w:tab/>
        </w:r>
        <w:r w:rsidR="004D7965">
          <w:rPr>
            <w:noProof/>
            <w:webHidden/>
          </w:rPr>
          <w:fldChar w:fldCharType="begin"/>
        </w:r>
        <w:r w:rsidR="004D7965">
          <w:rPr>
            <w:noProof/>
            <w:webHidden/>
          </w:rPr>
          <w:instrText xml:space="preserve"> PAGEREF _Toc401673027 \h </w:instrText>
        </w:r>
        <w:r w:rsidR="004D7965">
          <w:rPr>
            <w:noProof/>
            <w:webHidden/>
          </w:rPr>
        </w:r>
        <w:r w:rsidR="004D7965">
          <w:rPr>
            <w:noProof/>
            <w:webHidden/>
          </w:rPr>
          <w:fldChar w:fldCharType="separate"/>
        </w:r>
        <w:r w:rsidR="004D7965">
          <w:rPr>
            <w:rFonts w:hint="eastAsia"/>
            <w:noProof/>
            <w:webHidden/>
          </w:rPr>
          <w:t>59</w:t>
        </w:r>
        <w:r w:rsidR="004D7965">
          <w:rPr>
            <w:noProof/>
            <w:webHidden/>
          </w:rPr>
          <w:fldChar w:fldCharType="end"/>
        </w:r>
      </w:hyperlink>
    </w:p>
    <w:p w:rsidR="004D7965" w:rsidRDefault="000E153F">
      <w:pPr>
        <w:pStyle w:val="TOC3"/>
        <w:tabs>
          <w:tab w:val="right" w:leader="dot" w:pos="9736"/>
        </w:tabs>
        <w:rPr>
          <w:i w:val="0"/>
          <w:iCs w:val="0"/>
          <w:noProof/>
          <w:kern w:val="2"/>
          <w:sz w:val="21"/>
          <w:szCs w:val="22"/>
          <w:lang w:val="en-US" w:bidi="ar-SA"/>
        </w:rPr>
      </w:pPr>
      <w:hyperlink w:anchor="_Toc401673028" w:history="1">
        <w:r w:rsidR="004D7965" w:rsidRPr="003B7B4D">
          <w:rPr>
            <w:rStyle w:val="Hyperlink"/>
            <w:noProof/>
          </w:rPr>
          <w:t>D.</w:t>
        </w:r>
        <w:r w:rsidR="004D7965" w:rsidRPr="003B7B4D">
          <w:rPr>
            <w:rStyle w:val="Hyperlink"/>
            <w:rFonts w:hint="eastAsia"/>
            <w:noProof/>
          </w:rPr>
          <w:t>申诉处理</w:t>
        </w:r>
        <w:r w:rsidR="004D7965">
          <w:rPr>
            <w:noProof/>
            <w:webHidden/>
          </w:rPr>
          <w:tab/>
        </w:r>
        <w:r w:rsidR="004D7965">
          <w:rPr>
            <w:noProof/>
            <w:webHidden/>
          </w:rPr>
          <w:fldChar w:fldCharType="begin"/>
        </w:r>
        <w:r w:rsidR="004D7965">
          <w:rPr>
            <w:noProof/>
            <w:webHidden/>
          </w:rPr>
          <w:instrText xml:space="preserve"> PAGEREF _Toc401673028 \h </w:instrText>
        </w:r>
        <w:r w:rsidR="004D7965">
          <w:rPr>
            <w:noProof/>
            <w:webHidden/>
          </w:rPr>
        </w:r>
        <w:r w:rsidR="004D7965">
          <w:rPr>
            <w:noProof/>
            <w:webHidden/>
          </w:rPr>
          <w:fldChar w:fldCharType="separate"/>
        </w:r>
        <w:r w:rsidR="004D7965">
          <w:rPr>
            <w:rFonts w:hint="eastAsia"/>
            <w:noProof/>
            <w:webHidden/>
          </w:rPr>
          <w:t>60</w:t>
        </w:r>
        <w:r w:rsidR="004D7965">
          <w:rPr>
            <w:noProof/>
            <w:webHidden/>
          </w:rPr>
          <w:fldChar w:fldCharType="end"/>
        </w:r>
      </w:hyperlink>
    </w:p>
    <w:p w:rsidR="004D7965" w:rsidRDefault="000E153F">
      <w:pPr>
        <w:pStyle w:val="TOC3"/>
        <w:tabs>
          <w:tab w:val="right" w:leader="dot" w:pos="9736"/>
        </w:tabs>
        <w:rPr>
          <w:i w:val="0"/>
          <w:iCs w:val="0"/>
          <w:noProof/>
          <w:kern w:val="2"/>
          <w:sz w:val="21"/>
          <w:szCs w:val="22"/>
          <w:lang w:val="en-US" w:bidi="ar-SA"/>
        </w:rPr>
      </w:pPr>
      <w:hyperlink w:anchor="_Toc401673029" w:history="1">
        <w:r w:rsidR="004D7965" w:rsidRPr="003B7B4D">
          <w:rPr>
            <w:rStyle w:val="Hyperlink"/>
            <w:noProof/>
          </w:rPr>
          <w:t>E.</w:t>
        </w:r>
        <w:r w:rsidR="004D7965" w:rsidRPr="003B7B4D">
          <w:rPr>
            <w:rStyle w:val="Hyperlink"/>
            <w:rFonts w:hint="eastAsia"/>
            <w:noProof/>
          </w:rPr>
          <w:t>组织能力和承诺</w:t>
        </w:r>
        <w:r w:rsidR="004D7965">
          <w:rPr>
            <w:noProof/>
            <w:webHidden/>
          </w:rPr>
          <w:tab/>
        </w:r>
        <w:r w:rsidR="004D7965">
          <w:rPr>
            <w:noProof/>
            <w:webHidden/>
          </w:rPr>
          <w:fldChar w:fldCharType="begin"/>
        </w:r>
        <w:r w:rsidR="004D7965">
          <w:rPr>
            <w:noProof/>
            <w:webHidden/>
          </w:rPr>
          <w:instrText xml:space="preserve"> PAGEREF _Toc401673029 \h </w:instrText>
        </w:r>
        <w:r w:rsidR="004D7965">
          <w:rPr>
            <w:noProof/>
            <w:webHidden/>
          </w:rPr>
        </w:r>
        <w:r w:rsidR="004D7965">
          <w:rPr>
            <w:noProof/>
            <w:webHidden/>
          </w:rPr>
          <w:fldChar w:fldCharType="separate"/>
        </w:r>
        <w:r w:rsidR="004D7965">
          <w:rPr>
            <w:rFonts w:hint="eastAsia"/>
            <w:noProof/>
            <w:webHidden/>
          </w:rPr>
          <w:t>60</w:t>
        </w:r>
        <w:r w:rsidR="004D7965">
          <w:rPr>
            <w:noProof/>
            <w:webHidden/>
          </w:rPr>
          <w:fldChar w:fldCharType="end"/>
        </w:r>
      </w:hyperlink>
    </w:p>
    <w:p w:rsidR="004D7965" w:rsidRDefault="000E153F">
      <w:pPr>
        <w:pStyle w:val="TOC2"/>
        <w:tabs>
          <w:tab w:val="right" w:leader="dot" w:pos="9736"/>
        </w:tabs>
        <w:rPr>
          <w:smallCaps w:val="0"/>
          <w:noProof/>
          <w:kern w:val="2"/>
          <w:sz w:val="21"/>
          <w:szCs w:val="22"/>
          <w:lang w:val="en-US" w:bidi="ar-SA"/>
        </w:rPr>
      </w:pPr>
      <w:hyperlink w:anchor="_Toc401673030" w:history="1">
        <w:r w:rsidR="004D7965" w:rsidRPr="003B7B4D">
          <w:rPr>
            <w:rStyle w:val="Hyperlink"/>
            <w:rFonts w:hint="eastAsia"/>
            <w:noProof/>
          </w:rPr>
          <w:t>《环境与社会标准</w:t>
        </w:r>
        <w:r w:rsidR="004D7965" w:rsidRPr="003B7B4D">
          <w:rPr>
            <w:rStyle w:val="Hyperlink"/>
            <w:noProof/>
          </w:rPr>
          <w:t>10</w:t>
        </w:r>
        <w:r w:rsidR="004D7965" w:rsidRPr="003B7B4D">
          <w:rPr>
            <w:rStyle w:val="Hyperlink"/>
            <w:rFonts w:hint="eastAsia"/>
            <w:noProof/>
          </w:rPr>
          <w:t>》</w:t>
        </w:r>
        <w:r w:rsidR="004D7965" w:rsidRPr="003B7B4D">
          <w:rPr>
            <w:rStyle w:val="Hyperlink"/>
            <w:noProof/>
          </w:rPr>
          <w:t>——</w:t>
        </w:r>
        <w:r w:rsidR="004D7965" w:rsidRPr="003B7B4D">
          <w:rPr>
            <w:rStyle w:val="Hyperlink"/>
            <w:rFonts w:hint="eastAsia"/>
            <w:noProof/>
          </w:rPr>
          <w:t>附件</w:t>
        </w:r>
        <w:r w:rsidR="004D7965" w:rsidRPr="003B7B4D">
          <w:rPr>
            <w:rStyle w:val="Hyperlink"/>
            <w:noProof/>
          </w:rPr>
          <w:t>1</w:t>
        </w:r>
        <w:r w:rsidR="004D7965" w:rsidRPr="003B7B4D">
          <w:rPr>
            <w:rStyle w:val="Hyperlink"/>
            <w:rFonts w:hint="eastAsia"/>
            <w:noProof/>
          </w:rPr>
          <w:t>申诉机制</w:t>
        </w:r>
        <w:r w:rsidR="004D7965">
          <w:rPr>
            <w:noProof/>
            <w:webHidden/>
          </w:rPr>
          <w:tab/>
        </w:r>
        <w:r w:rsidR="004D7965">
          <w:rPr>
            <w:noProof/>
            <w:webHidden/>
          </w:rPr>
          <w:fldChar w:fldCharType="begin"/>
        </w:r>
        <w:r w:rsidR="004D7965">
          <w:rPr>
            <w:noProof/>
            <w:webHidden/>
          </w:rPr>
          <w:instrText xml:space="preserve"> PAGEREF _Toc401673030 \h </w:instrText>
        </w:r>
        <w:r w:rsidR="004D7965">
          <w:rPr>
            <w:noProof/>
            <w:webHidden/>
          </w:rPr>
        </w:r>
        <w:r w:rsidR="004D7965">
          <w:rPr>
            <w:noProof/>
            <w:webHidden/>
          </w:rPr>
          <w:fldChar w:fldCharType="separate"/>
        </w:r>
        <w:r w:rsidR="004D7965">
          <w:rPr>
            <w:rFonts w:hint="eastAsia"/>
            <w:noProof/>
            <w:webHidden/>
          </w:rPr>
          <w:t>61</w:t>
        </w:r>
        <w:r w:rsidR="004D7965">
          <w:rPr>
            <w:noProof/>
            <w:webHidden/>
          </w:rPr>
          <w:fldChar w:fldCharType="end"/>
        </w:r>
      </w:hyperlink>
    </w:p>
    <w:p w:rsidR="004D7965" w:rsidRDefault="000E153F">
      <w:pPr>
        <w:pStyle w:val="TOC1"/>
        <w:tabs>
          <w:tab w:val="right" w:leader="dot" w:pos="9736"/>
        </w:tabs>
        <w:rPr>
          <w:b w:val="0"/>
          <w:bCs w:val="0"/>
          <w:caps w:val="0"/>
          <w:noProof/>
          <w:kern w:val="2"/>
          <w:sz w:val="21"/>
          <w:szCs w:val="22"/>
          <w:lang w:val="en-US" w:bidi="ar-SA"/>
        </w:rPr>
      </w:pPr>
      <w:hyperlink w:anchor="_Toc401673031" w:history="1">
        <w:r w:rsidR="004D7965" w:rsidRPr="003B7B4D">
          <w:rPr>
            <w:rStyle w:val="Hyperlink"/>
            <w:rFonts w:hint="eastAsia"/>
            <w:noProof/>
          </w:rPr>
          <w:t>词汇</w:t>
        </w:r>
        <w:r w:rsidR="004D7965">
          <w:rPr>
            <w:noProof/>
            <w:webHidden/>
          </w:rPr>
          <w:tab/>
        </w:r>
        <w:r w:rsidR="004D7965">
          <w:rPr>
            <w:noProof/>
            <w:webHidden/>
          </w:rPr>
          <w:fldChar w:fldCharType="begin"/>
        </w:r>
        <w:r w:rsidR="004D7965">
          <w:rPr>
            <w:noProof/>
            <w:webHidden/>
          </w:rPr>
          <w:instrText xml:space="preserve"> PAGEREF _Toc401673031 \h </w:instrText>
        </w:r>
        <w:r w:rsidR="004D7965">
          <w:rPr>
            <w:noProof/>
            <w:webHidden/>
          </w:rPr>
        </w:r>
        <w:r w:rsidR="004D7965">
          <w:rPr>
            <w:noProof/>
            <w:webHidden/>
          </w:rPr>
          <w:fldChar w:fldCharType="separate"/>
        </w:r>
        <w:r w:rsidR="004D7965">
          <w:rPr>
            <w:rFonts w:hint="eastAsia"/>
            <w:noProof/>
            <w:webHidden/>
          </w:rPr>
          <w:t>62</w:t>
        </w:r>
        <w:r w:rsidR="004D7965">
          <w:rPr>
            <w:noProof/>
            <w:webHidden/>
          </w:rPr>
          <w:fldChar w:fldCharType="end"/>
        </w:r>
      </w:hyperlink>
    </w:p>
    <w:p w:rsidR="00A05DA8" w:rsidRPr="00B31FE7" w:rsidRDefault="006B7A8F">
      <w:pPr>
        <w:pStyle w:val="TOC1"/>
        <w:tabs>
          <w:tab w:val="right" w:leader="dot" w:pos="9736"/>
        </w:tabs>
        <w:rPr>
          <w:rFonts w:ascii="SimSun" w:hAnsi="SimSun" w:cs="SimSun"/>
          <w:b w:val="0"/>
          <w:bCs w:val="0"/>
          <w:caps w:val="0"/>
          <w:noProof/>
          <w:vanish/>
          <w:kern w:val="2"/>
          <w:sz w:val="21"/>
          <w:szCs w:val="21"/>
        </w:rPr>
      </w:pPr>
      <w:r w:rsidRPr="00B31FE7">
        <w:rPr>
          <w:rFonts w:ascii="Times New Roman" w:hAnsi="Times New Roman" w:cs="Times New Roman"/>
          <w:vanish/>
          <w:sz w:val="21"/>
          <w:szCs w:val="21"/>
        </w:rPr>
        <w:fldChar w:fldCharType="end"/>
      </w:r>
    </w:p>
    <w:p w:rsidR="000071B0" w:rsidRPr="00B31FE7" w:rsidRDefault="000071B0" w:rsidP="0001665B">
      <w:pPr>
        <w:widowControl/>
        <w:rPr>
          <w:rFonts w:ascii="Times New Roman" w:hAnsi="Times New Roman" w:cs="Times New Roman"/>
          <w:sz w:val="21"/>
          <w:szCs w:val="21"/>
        </w:rPr>
        <w:sectPr w:rsidR="000071B0" w:rsidRPr="00B31FE7" w:rsidSect="000071B0">
          <w:footerReference w:type="default" r:id="rId12"/>
          <w:footnotePr>
            <w:numRestart w:val="eachSect"/>
          </w:footnotePr>
          <w:pgSz w:w="11906" w:h="16838"/>
          <w:pgMar w:top="1440" w:right="1080" w:bottom="1440" w:left="1080" w:header="567" w:footer="567" w:gutter="0"/>
          <w:pgNumType w:fmt="lowerRoman"/>
          <w:cols w:space="720"/>
          <w:docGrid w:linePitch="299"/>
        </w:sectPr>
      </w:pPr>
    </w:p>
    <w:p w:rsidR="002C31E8" w:rsidRDefault="000071B0" w:rsidP="005F0512">
      <w:pPr>
        <w:pStyle w:val="a"/>
        <w:spacing w:before="240" w:after="240"/>
      </w:pPr>
      <w:bookmarkStart w:id="1" w:name="_Toc395200827"/>
      <w:bookmarkStart w:id="2" w:name="_Toc401672871"/>
      <w:r w:rsidRPr="00B31FE7">
        <w:lastRenderedPageBreak/>
        <w:t>缩略</w:t>
      </w:r>
      <w:r w:rsidR="00D35EAB">
        <w:rPr>
          <w:rFonts w:hint="eastAsia"/>
        </w:rPr>
        <w:t>语</w:t>
      </w:r>
      <w:bookmarkEnd w:id="1"/>
      <w:bookmarkEnd w:id="2"/>
    </w:p>
    <w:p w:rsidR="000071B0" w:rsidRPr="00B31FE7" w:rsidRDefault="000071B0" w:rsidP="00A67099">
      <w:pPr>
        <w:widowControl/>
        <w:adjustRightInd w:val="0"/>
        <w:snapToGrid w:val="0"/>
        <w:spacing w:beforeLines="50" w:before="120" w:afterLines="50" w:after="120" w:line="240" w:lineRule="auto"/>
        <w:jc w:val="both"/>
        <w:rPr>
          <w:rFonts w:ascii="Times New Roman" w:hAnsi="Times New Roman" w:cs="Times New Roman"/>
          <w:sz w:val="21"/>
          <w:szCs w:val="21"/>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bottom w:w="28" w:type="dxa"/>
        </w:tblCellMar>
        <w:tblLook w:val="05E0" w:firstRow="1" w:lastRow="1" w:firstColumn="1" w:lastColumn="1" w:noHBand="0" w:noVBand="1"/>
      </w:tblPr>
      <w:tblGrid>
        <w:gridCol w:w="821"/>
        <w:gridCol w:w="9141"/>
      </w:tblGrid>
      <w:tr w:rsidR="000071B0" w:rsidRPr="00B31FE7" w:rsidTr="000071B0">
        <w:tc>
          <w:tcPr>
            <w:tcW w:w="412" w:type="pct"/>
            <w:shd w:val="clear" w:color="auto" w:fill="auto"/>
          </w:tcPr>
          <w:p w:rsidR="000071B0" w:rsidRPr="00B31FE7" w:rsidRDefault="000071B0" w:rsidP="0001665B">
            <w:pPr>
              <w:adjustRightInd w:val="0"/>
              <w:snapToGrid w:val="0"/>
              <w:jc w:val="both"/>
              <w:rPr>
                <w:rFonts w:ascii="SimSun" w:eastAsia="SimSun" w:hAnsi="SimSun" w:cs="SimSun"/>
                <w:sz w:val="21"/>
                <w:szCs w:val="21"/>
              </w:rPr>
            </w:pPr>
            <w:r w:rsidRPr="00B31FE7">
              <w:rPr>
                <w:rFonts w:ascii="SimSun" w:hAnsi="SimSun"/>
                <w:sz w:val="21"/>
              </w:rPr>
              <w:t>BP</w:t>
            </w:r>
          </w:p>
        </w:tc>
        <w:tc>
          <w:tcPr>
            <w:tcW w:w="4588" w:type="pct"/>
            <w:shd w:val="clear" w:color="auto" w:fill="auto"/>
          </w:tcPr>
          <w:p w:rsidR="000071B0" w:rsidRPr="00B31FE7" w:rsidRDefault="000071B0" w:rsidP="0001665B">
            <w:pPr>
              <w:adjustRightInd w:val="0"/>
              <w:snapToGrid w:val="0"/>
              <w:jc w:val="both"/>
              <w:rPr>
                <w:rFonts w:ascii="SimSun" w:eastAsia="SimSun" w:hAnsi="SimSun" w:cs="SimSun"/>
                <w:sz w:val="21"/>
                <w:szCs w:val="21"/>
              </w:rPr>
            </w:pPr>
            <w:r w:rsidRPr="00B31FE7">
              <w:rPr>
                <w:rFonts w:ascii="SimSun" w:hAnsi="SimSun"/>
                <w:sz w:val="21"/>
              </w:rPr>
              <w:t>世界银行程序</w:t>
            </w:r>
          </w:p>
        </w:tc>
      </w:tr>
      <w:tr w:rsidR="000071B0" w:rsidRPr="00B31FE7" w:rsidTr="000071B0">
        <w:tc>
          <w:tcPr>
            <w:tcW w:w="412" w:type="pct"/>
            <w:shd w:val="clear" w:color="auto" w:fill="auto"/>
          </w:tcPr>
          <w:p w:rsidR="000071B0" w:rsidRPr="00B31FE7" w:rsidRDefault="000071B0" w:rsidP="0001665B">
            <w:pPr>
              <w:adjustRightInd w:val="0"/>
              <w:snapToGrid w:val="0"/>
              <w:jc w:val="both"/>
              <w:rPr>
                <w:rFonts w:ascii="SimSun" w:eastAsia="SimSun" w:hAnsi="SimSun" w:cs="SimSun"/>
                <w:sz w:val="21"/>
                <w:szCs w:val="21"/>
              </w:rPr>
            </w:pPr>
            <w:r w:rsidRPr="00B31FE7">
              <w:rPr>
                <w:rFonts w:ascii="SimSun" w:hAnsi="SimSun"/>
                <w:sz w:val="21"/>
              </w:rPr>
              <w:t>CDD</w:t>
            </w:r>
          </w:p>
        </w:tc>
        <w:tc>
          <w:tcPr>
            <w:tcW w:w="4588" w:type="pct"/>
            <w:shd w:val="clear" w:color="auto" w:fill="auto"/>
          </w:tcPr>
          <w:p w:rsidR="000071B0" w:rsidRPr="00B31FE7" w:rsidRDefault="000071B0" w:rsidP="00A74548">
            <w:pPr>
              <w:adjustRightInd w:val="0"/>
              <w:snapToGrid w:val="0"/>
              <w:jc w:val="both"/>
              <w:rPr>
                <w:rFonts w:ascii="SimSun" w:eastAsia="SimSun" w:hAnsi="SimSun" w:cs="SimSun"/>
                <w:sz w:val="21"/>
                <w:szCs w:val="21"/>
              </w:rPr>
            </w:pPr>
            <w:r w:rsidRPr="00B31FE7">
              <w:rPr>
                <w:rFonts w:ascii="SimSun" w:hAnsi="SimSun"/>
                <w:sz w:val="21"/>
              </w:rPr>
              <w:t>社区</w:t>
            </w:r>
            <w:r w:rsidR="00A74548">
              <w:rPr>
                <w:rFonts w:ascii="SimSun" w:hAnsi="SimSun" w:hint="eastAsia"/>
                <w:sz w:val="21"/>
              </w:rPr>
              <w:t>主导</w:t>
            </w:r>
            <w:r w:rsidRPr="00B31FE7">
              <w:rPr>
                <w:rFonts w:ascii="SimSun" w:hAnsi="SimSun"/>
                <w:sz w:val="21"/>
              </w:rPr>
              <w:t>型发展</w:t>
            </w:r>
          </w:p>
        </w:tc>
      </w:tr>
      <w:tr w:rsidR="000071B0" w:rsidRPr="00B31FE7" w:rsidTr="000071B0">
        <w:tc>
          <w:tcPr>
            <w:tcW w:w="412" w:type="pct"/>
            <w:shd w:val="clear" w:color="auto" w:fill="auto"/>
          </w:tcPr>
          <w:p w:rsidR="000071B0" w:rsidRPr="00B31FE7" w:rsidRDefault="000071B0" w:rsidP="0001665B">
            <w:pPr>
              <w:adjustRightInd w:val="0"/>
              <w:snapToGrid w:val="0"/>
              <w:jc w:val="both"/>
              <w:rPr>
                <w:rFonts w:ascii="SimSun" w:eastAsia="SimSun" w:hAnsi="SimSun" w:cs="SimSun"/>
                <w:sz w:val="21"/>
                <w:szCs w:val="21"/>
              </w:rPr>
            </w:pPr>
            <w:r w:rsidRPr="00B31FE7">
              <w:rPr>
                <w:rFonts w:ascii="SimSun" w:hAnsi="SimSun"/>
                <w:sz w:val="21"/>
              </w:rPr>
              <w:t>CO</w:t>
            </w:r>
            <w:r w:rsidRPr="00B31FE7">
              <w:rPr>
                <w:rFonts w:ascii="SimSun" w:hAnsi="SimSun"/>
                <w:sz w:val="21"/>
                <w:vertAlign w:val="subscript"/>
              </w:rPr>
              <w:t>2</w:t>
            </w:r>
          </w:p>
        </w:tc>
        <w:tc>
          <w:tcPr>
            <w:tcW w:w="4588" w:type="pct"/>
            <w:shd w:val="clear" w:color="auto" w:fill="auto"/>
          </w:tcPr>
          <w:p w:rsidR="000071B0" w:rsidRPr="00B31FE7" w:rsidRDefault="000071B0" w:rsidP="0001665B">
            <w:pPr>
              <w:adjustRightInd w:val="0"/>
              <w:snapToGrid w:val="0"/>
              <w:jc w:val="both"/>
              <w:rPr>
                <w:rFonts w:ascii="SimSun" w:eastAsia="SimSun" w:hAnsi="SimSun" w:cs="SimSun"/>
                <w:sz w:val="21"/>
                <w:szCs w:val="21"/>
              </w:rPr>
            </w:pPr>
            <w:r w:rsidRPr="00B31FE7">
              <w:rPr>
                <w:rFonts w:ascii="SimSun" w:hAnsi="SimSun"/>
                <w:sz w:val="21"/>
              </w:rPr>
              <w:t>二氧化碳</w:t>
            </w:r>
          </w:p>
        </w:tc>
      </w:tr>
      <w:tr w:rsidR="000071B0" w:rsidRPr="00B31FE7" w:rsidTr="000071B0">
        <w:tc>
          <w:tcPr>
            <w:tcW w:w="412" w:type="pct"/>
            <w:shd w:val="clear" w:color="auto" w:fill="auto"/>
          </w:tcPr>
          <w:p w:rsidR="000071B0" w:rsidRPr="00B31FE7" w:rsidRDefault="000071B0" w:rsidP="0001665B">
            <w:pPr>
              <w:adjustRightInd w:val="0"/>
              <w:snapToGrid w:val="0"/>
              <w:jc w:val="both"/>
              <w:rPr>
                <w:rFonts w:ascii="SimSun" w:eastAsia="SimSun" w:hAnsi="SimSun" w:cs="SimSun"/>
                <w:sz w:val="21"/>
                <w:szCs w:val="21"/>
              </w:rPr>
            </w:pPr>
            <w:r w:rsidRPr="00B31FE7">
              <w:rPr>
                <w:rFonts w:ascii="SimSun" w:hAnsi="SimSun"/>
                <w:sz w:val="21"/>
              </w:rPr>
              <w:t>DUC</w:t>
            </w:r>
          </w:p>
        </w:tc>
        <w:tc>
          <w:tcPr>
            <w:tcW w:w="4588" w:type="pct"/>
            <w:shd w:val="clear" w:color="auto" w:fill="auto"/>
          </w:tcPr>
          <w:p w:rsidR="000071B0" w:rsidRPr="00B31FE7" w:rsidRDefault="000071B0" w:rsidP="00064540">
            <w:pPr>
              <w:adjustRightInd w:val="0"/>
              <w:snapToGrid w:val="0"/>
              <w:jc w:val="both"/>
              <w:rPr>
                <w:rFonts w:ascii="SimSun" w:eastAsia="SimSun" w:hAnsi="SimSun" w:cs="SimSun"/>
                <w:sz w:val="21"/>
                <w:szCs w:val="21"/>
              </w:rPr>
            </w:pPr>
            <w:r w:rsidRPr="00B31FE7">
              <w:rPr>
                <w:rFonts w:ascii="SimSun" w:hAnsi="SimSun"/>
                <w:sz w:val="21"/>
              </w:rPr>
              <w:t>在建</w:t>
            </w:r>
            <w:r w:rsidR="00FA7E1E">
              <w:rPr>
                <w:rFonts w:ascii="SimSun" w:hAnsi="SimSun" w:hint="eastAsia"/>
                <w:sz w:val="21"/>
              </w:rPr>
              <w:t>水坝</w:t>
            </w:r>
          </w:p>
        </w:tc>
      </w:tr>
      <w:tr w:rsidR="000071B0" w:rsidRPr="00B31FE7" w:rsidTr="000071B0">
        <w:tc>
          <w:tcPr>
            <w:tcW w:w="412" w:type="pct"/>
            <w:shd w:val="clear" w:color="auto" w:fill="auto"/>
          </w:tcPr>
          <w:p w:rsidR="000071B0" w:rsidRPr="00B31FE7" w:rsidRDefault="000071B0" w:rsidP="0001665B">
            <w:pPr>
              <w:adjustRightInd w:val="0"/>
              <w:snapToGrid w:val="0"/>
              <w:jc w:val="both"/>
              <w:rPr>
                <w:rFonts w:ascii="SimSun" w:eastAsia="SimSun" w:hAnsi="SimSun" w:cs="SimSun"/>
                <w:sz w:val="21"/>
                <w:szCs w:val="21"/>
              </w:rPr>
            </w:pPr>
            <w:r w:rsidRPr="00B31FE7">
              <w:rPr>
                <w:rFonts w:ascii="SimSun" w:hAnsi="SimSun"/>
                <w:sz w:val="21"/>
              </w:rPr>
              <w:t>EHSG</w:t>
            </w:r>
          </w:p>
        </w:tc>
        <w:tc>
          <w:tcPr>
            <w:tcW w:w="4588" w:type="pct"/>
            <w:shd w:val="clear" w:color="auto" w:fill="auto"/>
          </w:tcPr>
          <w:p w:rsidR="000071B0" w:rsidRPr="00B31FE7" w:rsidRDefault="000071B0" w:rsidP="0001665B">
            <w:pPr>
              <w:adjustRightInd w:val="0"/>
              <w:snapToGrid w:val="0"/>
              <w:jc w:val="both"/>
              <w:rPr>
                <w:rFonts w:ascii="SimSun" w:eastAsia="SimSun" w:hAnsi="SimSun" w:cs="SimSun"/>
                <w:sz w:val="21"/>
                <w:szCs w:val="21"/>
              </w:rPr>
            </w:pPr>
            <w:r w:rsidRPr="00B31FE7">
              <w:rPr>
                <w:rFonts w:ascii="SimSun" w:hAnsi="SimSun"/>
                <w:sz w:val="21"/>
              </w:rPr>
              <w:t>世界银行集团《环境、健康与安全指南》</w:t>
            </w:r>
          </w:p>
        </w:tc>
      </w:tr>
      <w:tr w:rsidR="000071B0" w:rsidRPr="00B31FE7" w:rsidTr="000071B0">
        <w:tc>
          <w:tcPr>
            <w:tcW w:w="412" w:type="pct"/>
            <w:shd w:val="clear" w:color="auto" w:fill="auto"/>
          </w:tcPr>
          <w:p w:rsidR="000071B0" w:rsidRPr="00B31FE7" w:rsidRDefault="000071B0" w:rsidP="0001665B">
            <w:pPr>
              <w:adjustRightInd w:val="0"/>
              <w:snapToGrid w:val="0"/>
              <w:jc w:val="both"/>
              <w:rPr>
                <w:rFonts w:ascii="SimSun" w:eastAsia="SimSun" w:hAnsi="SimSun" w:cs="SimSun"/>
                <w:sz w:val="21"/>
                <w:szCs w:val="21"/>
              </w:rPr>
            </w:pPr>
            <w:r w:rsidRPr="00B31FE7">
              <w:rPr>
                <w:rFonts w:ascii="SimSun" w:hAnsi="SimSun"/>
                <w:sz w:val="21"/>
              </w:rPr>
              <w:t>EIA</w:t>
            </w:r>
          </w:p>
        </w:tc>
        <w:tc>
          <w:tcPr>
            <w:tcW w:w="4588" w:type="pct"/>
            <w:shd w:val="clear" w:color="auto" w:fill="auto"/>
          </w:tcPr>
          <w:p w:rsidR="000071B0" w:rsidRPr="00B31FE7" w:rsidRDefault="000071B0" w:rsidP="0001665B">
            <w:pPr>
              <w:adjustRightInd w:val="0"/>
              <w:snapToGrid w:val="0"/>
              <w:jc w:val="both"/>
              <w:rPr>
                <w:rFonts w:ascii="SimSun" w:eastAsia="SimSun" w:hAnsi="SimSun" w:cs="SimSun"/>
                <w:sz w:val="21"/>
                <w:szCs w:val="21"/>
              </w:rPr>
            </w:pPr>
            <w:r w:rsidRPr="00B31FE7">
              <w:rPr>
                <w:rFonts w:ascii="SimSun" w:hAnsi="SimSun"/>
                <w:sz w:val="21"/>
              </w:rPr>
              <w:t>环境影响评价</w:t>
            </w:r>
          </w:p>
        </w:tc>
      </w:tr>
      <w:tr w:rsidR="000071B0" w:rsidRPr="00B31FE7" w:rsidTr="000071B0">
        <w:tc>
          <w:tcPr>
            <w:tcW w:w="412" w:type="pct"/>
            <w:shd w:val="clear" w:color="auto" w:fill="auto"/>
          </w:tcPr>
          <w:p w:rsidR="000071B0" w:rsidRPr="00B31FE7" w:rsidRDefault="000071B0" w:rsidP="0001665B">
            <w:pPr>
              <w:adjustRightInd w:val="0"/>
              <w:snapToGrid w:val="0"/>
              <w:jc w:val="both"/>
              <w:rPr>
                <w:rFonts w:ascii="SimSun" w:eastAsia="SimSun" w:hAnsi="SimSun" w:cs="SimSun"/>
                <w:sz w:val="21"/>
                <w:szCs w:val="21"/>
              </w:rPr>
            </w:pPr>
            <w:r w:rsidRPr="00B31FE7">
              <w:rPr>
                <w:rFonts w:ascii="SimSun" w:hAnsi="SimSun"/>
                <w:sz w:val="21"/>
              </w:rPr>
              <w:t>ERP</w:t>
            </w:r>
          </w:p>
        </w:tc>
        <w:tc>
          <w:tcPr>
            <w:tcW w:w="4588" w:type="pct"/>
            <w:shd w:val="clear" w:color="auto" w:fill="auto"/>
          </w:tcPr>
          <w:p w:rsidR="000071B0" w:rsidRPr="00B31FE7" w:rsidRDefault="000071B0" w:rsidP="0001665B">
            <w:pPr>
              <w:adjustRightInd w:val="0"/>
              <w:snapToGrid w:val="0"/>
              <w:jc w:val="both"/>
              <w:rPr>
                <w:rFonts w:ascii="SimSun" w:eastAsia="SimSun" w:hAnsi="SimSun" w:cs="SimSun"/>
                <w:sz w:val="21"/>
                <w:szCs w:val="21"/>
              </w:rPr>
            </w:pPr>
            <w:r w:rsidRPr="00B31FE7">
              <w:rPr>
                <w:rFonts w:ascii="SimSun" w:hAnsi="SimSun"/>
                <w:sz w:val="21"/>
              </w:rPr>
              <w:t>应急预案</w:t>
            </w:r>
          </w:p>
        </w:tc>
      </w:tr>
      <w:tr w:rsidR="000071B0" w:rsidRPr="00B31FE7" w:rsidTr="000071B0">
        <w:tc>
          <w:tcPr>
            <w:tcW w:w="412" w:type="pct"/>
            <w:shd w:val="clear" w:color="auto" w:fill="auto"/>
          </w:tcPr>
          <w:p w:rsidR="000071B0" w:rsidRPr="00B31FE7" w:rsidRDefault="000071B0" w:rsidP="0001665B">
            <w:pPr>
              <w:adjustRightInd w:val="0"/>
              <w:snapToGrid w:val="0"/>
              <w:jc w:val="both"/>
              <w:rPr>
                <w:rFonts w:ascii="SimSun" w:eastAsia="SimSun" w:hAnsi="SimSun" w:cs="SimSun"/>
                <w:sz w:val="21"/>
                <w:szCs w:val="21"/>
              </w:rPr>
            </w:pPr>
            <w:r w:rsidRPr="00B31FE7">
              <w:rPr>
                <w:rFonts w:ascii="SimSun" w:hAnsi="SimSun"/>
                <w:sz w:val="21"/>
              </w:rPr>
              <w:t>ES</w:t>
            </w:r>
          </w:p>
        </w:tc>
        <w:tc>
          <w:tcPr>
            <w:tcW w:w="4588" w:type="pct"/>
            <w:shd w:val="clear" w:color="auto" w:fill="auto"/>
          </w:tcPr>
          <w:p w:rsidR="000071B0" w:rsidRPr="00B31FE7" w:rsidRDefault="000071B0" w:rsidP="0001665B">
            <w:pPr>
              <w:adjustRightInd w:val="0"/>
              <w:snapToGrid w:val="0"/>
              <w:jc w:val="both"/>
              <w:rPr>
                <w:rFonts w:ascii="SimSun" w:eastAsia="SimSun" w:hAnsi="SimSun" w:cs="SimSun"/>
                <w:sz w:val="21"/>
                <w:szCs w:val="21"/>
              </w:rPr>
            </w:pPr>
            <w:r w:rsidRPr="00B31FE7">
              <w:rPr>
                <w:rFonts w:ascii="SimSun" w:hAnsi="SimSun"/>
                <w:sz w:val="21"/>
              </w:rPr>
              <w:t>环境与社会</w:t>
            </w:r>
          </w:p>
        </w:tc>
      </w:tr>
      <w:tr w:rsidR="000071B0" w:rsidRPr="00B31FE7" w:rsidTr="000071B0">
        <w:tc>
          <w:tcPr>
            <w:tcW w:w="412" w:type="pct"/>
            <w:shd w:val="clear" w:color="auto" w:fill="auto"/>
          </w:tcPr>
          <w:p w:rsidR="000071B0" w:rsidRPr="00B31FE7" w:rsidRDefault="000071B0" w:rsidP="0001665B">
            <w:pPr>
              <w:adjustRightInd w:val="0"/>
              <w:snapToGrid w:val="0"/>
              <w:jc w:val="both"/>
              <w:rPr>
                <w:rFonts w:ascii="SimSun" w:eastAsia="SimSun" w:hAnsi="SimSun" w:cs="SimSun"/>
                <w:sz w:val="21"/>
                <w:szCs w:val="21"/>
              </w:rPr>
            </w:pPr>
            <w:r w:rsidRPr="00B31FE7">
              <w:rPr>
                <w:rFonts w:ascii="SimSun" w:hAnsi="SimSun"/>
                <w:sz w:val="21"/>
              </w:rPr>
              <w:t>ESA</w:t>
            </w:r>
          </w:p>
        </w:tc>
        <w:tc>
          <w:tcPr>
            <w:tcW w:w="4588" w:type="pct"/>
            <w:shd w:val="clear" w:color="auto" w:fill="auto"/>
          </w:tcPr>
          <w:p w:rsidR="000071B0" w:rsidRPr="00B31FE7" w:rsidRDefault="000071B0" w:rsidP="00A646A4">
            <w:pPr>
              <w:adjustRightInd w:val="0"/>
              <w:snapToGrid w:val="0"/>
              <w:jc w:val="both"/>
              <w:rPr>
                <w:rFonts w:ascii="SimSun" w:eastAsia="SimSun" w:hAnsi="SimSun" w:cs="SimSun"/>
                <w:sz w:val="21"/>
                <w:szCs w:val="21"/>
              </w:rPr>
            </w:pPr>
            <w:r w:rsidRPr="00B31FE7">
              <w:rPr>
                <w:rFonts w:ascii="SimSun" w:hAnsi="SimSun"/>
                <w:sz w:val="21"/>
              </w:rPr>
              <w:t>环境与社会</w:t>
            </w:r>
            <w:r w:rsidR="00A646A4">
              <w:rPr>
                <w:rFonts w:ascii="SimSun" w:hAnsi="SimSun"/>
                <w:sz w:val="21"/>
              </w:rPr>
              <w:t>评价</w:t>
            </w:r>
          </w:p>
        </w:tc>
      </w:tr>
      <w:tr w:rsidR="000071B0" w:rsidRPr="00B31FE7" w:rsidTr="000071B0">
        <w:tc>
          <w:tcPr>
            <w:tcW w:w="412" w:type="pct"/>
            <w:shd w:val="clear" w:color="auto" w:fill="auto"/>
          </w:tcPr>
          <w:p w:rsidR="000071B0" w:rsidRPr="00B31FE7" w:rsidRDefault="000071B0" w:rsidP="0001665B">
            <w:pPr>
              <w:adjustRightInd w:val="0"/>
              <w:snapToGrid w:val="0"/>
              <w:jc w:val="both"/>
              <w:rPr>
                <w:rFonts w:ascii="SimSun" w:eastAsia="SimSun" w:hAnsi="SimSun" w:cs="SimSun"/>
                <w:sz w:val="21"/>
                <w:szCs w:val="21"/>
              </w:rPr>
            </w:pPr>
            <w:r w:rsidRPr="00B31FE7">
              <w:rPr>
                <w:rFonts w:ascii="SimSun" w:hAnsi="SimSun"/>
                <w:sz w:val="21"/>
              </w:rPr>
              <w:t>ESCP</w:t>
            </w:r>
          </w:p>
        </w:tc>
        <w:tc>
          <w:tcPr>
            <w:tcW w:w="4588" w:type="pct"/>
            <w:shd w:val="clear" w:color="auto" w:fill="auto"/>
          </w:tcPr>
          <w:p w:rsidR="000071B0" w:rsidRPr="00B31FE7" w:rsidRDefault="000071B0" w:rsidP="0001665B">
            <w:pPr>
              <w:adjustRightInd w:val="0"/>
              <w:snapToGrid w:val="0"/>
              <w:jc w:val="both"/>
              <w:rPr>
                <w:rFonts w:ascii="SimSun" w:eastAsia="SimSun" w:hAnsi="SimSun" w:cs="SimSun"/>
                <w:sz w:val="21"/>
                <w:szCs w:val="21"/>
              </w:rPr>
            </w:pPr>
            <w:r w:rsidRPr="00B31FE7">
              <w:rPr>
                <w:rFonts w:ascii="SimSun" w:hAnsi="SimSun"/>
                <w:sz w:val="21"/>
              </w:rPr>
              <w:t>环境和社会承诺计划</w:t>
            </w:r>
          </w:p>
        </w:tc>
      </w:tr>
      <w:tr w:rsidR="000071B0" w:rsidRPr="00B31FE7" w:rsidTr="000071B0">
        <w:tc>
          <w:tcPr>
            <w:tcW w:w="412" w:type="pct"/>
            <w:shd w:val="clear" w:color="auto" w:fill="auto"/>
          </w:tcPr>
          <w:p w:rsidR="000071B0" w:rsidRPr="00B31FE7" w:rsidRDefault="000071B0" w:rsidP="0001665B">
            <w:pPr>
              <w:adjustRightInd w:val="0"/>
              <w:snapToGrid w:val="0"/>
              <w:jc w:val="both"/>
              <w:rPr>
                <w:rFonts w:ascii="SimSun" w:eastAsia="SimSun" w:hAnsi="SimSun" w:cs="SimSun"/>
                <w:sz w:val="21"/>
                <w:szCs w:val="21"/>
              </w:rPr>
            </w:pPr>
            <w:r w:rsidRPr="00B31FE7">
              <w:rPr>
                <w:rFonts w:ascii="SimSun" w:hAnsi="SimSun"/>
                <w:sz w:val="21"/>
              </w:rPr>
              <w:t>ESMF</w:t>
            </w:r>
          </w:p>
        </w:tc>
        <w:tc>
          <w:tcPr>
            <w:tcW w:w="4588" w:type="pct"/>
            <w:shd w:val="clear" w:color="auto" w:fill="auto"/>
          </w:tcPr>
          <w:p w:rsidR="000071B0" w:rsidRPr="00B31FE7" w:rsidRDefault="000071B0" w:rsidP="0001665B">
            <w:pPr>
              <w:adjustRightInd w:val="0"/>
              <w:snapToGrid w:val="0"/>
              <w:jc w:val="both"/>
              <w:rPr>
                <w:rFonts w:ascii="SimSun" w:eastAsia="SimSun" w:hAnsi="SimSun" w:cs="SimSun"/>
                <w:sz w:val="21"/>
                <w:szCs w:val="21"/>
              </w:rPr>
            </w:pPr>
            <w:r w:rsidRPr="00B31FE7">
              <w:rPr>
                <w:rFonts w:ascii="SimSun" w:hAnsi="SimSun"/>
                <w:sz w:val="21"/>
              </w:rPr>
              <w:t>环境与社会管理框架</w:t>
            </w:r>
          </w:p>
        </w:tc>
      </w:tr>
      <w:tr w:rsidR="000071B0" w:rsidRPr="00B31FE7" w:rsidTr="000071B0">
        <w:tc>
          <w:tcPr>
            <w:tcW w:w="412" w:type="pct"/>
            <w:shd w:val="clear" w:color="auto" w:fill="auto"/>
          </w:tcPr>
          <w:p w:rsidR="000071B0" w:rsidRPr="00B31FE7" w:rsidRDefault="000071B0" w:rsidP="0001665B">
            <w:pPr>
              <w:adjustRightInd w:val="0"/>
              <w:snapToGrid w:val="0"/>
              <w:jc w:val="both"/>
              <w:rPr>
                <w:rFonts w:ascii="SimSun" w:eastAsia="SimSun" w:hAnsi="SimSun" w:cs="SimSun"/>
                <w:sz w:val="21"/>
                <w:szCs w:val="21"/>
              </w:rPr>
            </w:pPr>
            <w:r w:rsidRPr="00B31FE7">
              <w:rPr>
                <w:rFonts w:ascii="SimSun" w:hAnsi="SimSun"/>
                <w:sz w:val="21"/>
              </w:rPr>
              <w:t>ESMP</w:t>
            </w:r>
          </w:p>
        </w:tc>
        <w:tc>
          <w:tcPr>
            <w:tcW w:w="4588" w:type="pct"/>
            <w:shd w:val="clear" w:color="auto" w:fill="auto"/>
          </w:tcPr>
          <w:p w:rsidR="000071B0" w:rsidRPr="00B31FE7" w:rsidRDefault="000071B0" w:rsidP="0001665B">
            <w:pPr>
              <w:adjustRightInd w:val="0"/>
              <w:snapToGrid w:val="0"/>
              <w:jc w:val="both"/>
              <w:rPr>
                <w:rFonts w:ascii="SimSun" w:eastAsia="SimSun" w:hAnsi="SimSun" w:cs="SimSun"/>
                <w:sz w:val="21"/>
                <w:szCs w:val="21"/>
              </w:rPr>
            </w:pPr>
            <w:r w:rsidRPr="00B31FE7">
              <w:rPr>
                <w:rFonts w:ascii="SimSun" w:hAnsi="SimSun"/>
                <w:sz w:val="21"/>
              </w:rPr>
              <w:t>环境与社会管理计划</w:t>
            </w:r>
          </w:p>
        </w:tc>
      </w:tr>
      <w:tr w:rsidR="000071B0" w:rsidRPr="00B31FE7" w:rsidTr="000071B0">
        <w:tc>
          <w:tcPr>
            <w:tcW w:w="412" w:type="pct"/>
            <w:shd w:val="clear" w:color="auto" w:fill="auto"/>
          </w:tcPr>
          <w:p w:rsidR="000071B0" w:rsidRPr="00B31FE7" w:rsidRDefault="000071B0" w:rsidP="0001665B">
            <w:pPr>
              <w:adjustRightInd w:val="0"/>
              <w:snapToGrid w:val="0"/>
              <w:jc w:val="both"/>
              <w:rPr>
                <w:rFonts w:ascii="SimSun" w:eastAsia="SimSun" w:hAnsi="SimSun" w:cs="SimSun"/>
                <w:sz w:val="21"/>
                <w:szCs w:val="21"/>
              </w:rPr>
            </w:pPr>
            <w:r w:rsidRPr="00B31FE7">
              <w:rPr>
                <w:rFonts w:ascii="SimSun" w:hAnsi="SimSun"/>
                <w:sz w:val="21"/>
              </w:rPr>
              <w:t>ESS</w:t>
            </w:r>
          </w:p>
        </w:tc>
        <w:tc>
          <w:tcPr>
            <w:tcW w:w="4588" w:type="pct"/>
            <w:shd w:val="clear" w:color="auto" w:fill="auto"/>
          </w:tcPr>
          <w:p w:rsidR="000071B0" w:rsidRPr="00B31FE7" w:rsidRDefault="000071B0" w:rsidP="00077FF2">
            <w:pPr>
              <w:adjustRightInd w:val="0"/>
              <w:snapToGrid w:val="0"/>
              <w:jc w:val="both"/>
              <w:rPr>
                <w:rFonts w:ascii="SimSun" w:eastAsia="SimSun" w:hAnsi="SimSun" w:cs="SimSun"/>
                <w:sz w:val="21"/>
                <w:szCs w:val="21"/>
              </w:rPr>
            </w:pPr>
            <w:r w:rsidRPr="00B31FE7">
              <w:rPr>
                <w:rFonts w:ascii="SimSun" w:hAnsi="SimSun"/>
                <w:sz w:val="21"/>
              </w:rPr>
              <w:t>环境与社会标准</w:t>
            </w:r>
          </w:p>
        </w:tc>
      </w:tr>
      <w:tr w:rsidR="000071B0" w:rsidRPr="00B31FE7" w:rsidTr="000071B0">
        <w:tc>
          <w:tcPr>
            <w:tcW w:w="412" w:type="pct"/>
            <w:shd w:val="clear" w:color="auto" w:fill="auto"/>
          </w:tcPr>
          <w:p w:rsidR="000071B0" w:rsidRPr="00B31FE7" w:rsidRDefault="000071B0" w:rsidP="0001665B">
            <w:pPr>
              <w:adjustRightInd w:val="0"/>
              <w:snapToGrid w:val="0"/>
              <w:jc w:val="both"/>
              <w:rPr>
                <w:rFonts w:ascii="SimSun" w:eastAsia="SimSun" w:hAnsi="SimSun" w:cs="SimSun"/>
                <w:sz w:val="21"/>
                <w:szCs w:val="21"/>
              </w:rPr>
            </w:pPr>
            <w:r w:rsidRPr="00B31FE7">
              <w:rPr>
                <w:rFonts w:ascii="SimSun" w:hAnsi="SimSun"/>
                <w:sz w:val="21"/>
              </w:rPr>
              <w:t>FI</w:t>
            </w:r>
          </w:p>
        </w:tc>
        <w:tc>
          <w:tcPr>
            <w:tcW w:w="4588" w:type="pct"/>
            <w:shd w:val="clear" w:color="auto" w:fill="auto"/>
          </w:tcPr>
          <w:p w:rsidR="000071B0" w:rsidRPr="00B31FE7" w:rsidRDefault="000071B0" w:rsidP="0001665B">
            <w:pPr>
              <w:adjustRightInd w:val="0"/>
              <w:snapToGrid w:val="0"/>
              <w:jc w:val="both"/>
              <w:rPr>
                <w:rFonts w:ascii="SimSun" w:eastAsia="SimSun" w:hAnsi="SimSun" w:cs="SimSun"/>
                <w:sz w:val="21"/>
                <w:szCs w:val="21"/>
              </w:rPr>
            </w:pPr>
            <w:r w:rsidRPr="00B31FE7">
              <w:rPr>
                <w:rFonts w:ascii="SimSun" w:hAnsi="SimSun"/>
                <w:sz w:val="21"/>
              </w:rPr>
              <w:t>金融中介机构</w:t>
            </w:r>
          </w:p>
        </w:tc>
      </w:tr>
      <w:tr w:rsidR="000071B0" w:rsidRPr="00B31FE7" w:rsidTr="000071B0">
        <w:tc>
          <w:tcPr>
            <w:tcW w:w="412" w:type="pct"/>
            <w:shd w:val="clear" w:color="auto" w:fill="auto"/>
          </w:tcPr>
          <w:p w:rsidR="000071B0" w:rsidRPr="00B31FE7" w:rsidRDefault="000071B0" w:rsidP="0001665B">
            <w:pPr>
              <w:adjustRightInd w:val="0"/>
              <w:snapToGrid w:val="0"/>
              <w:jc w:val="both"/>
              <w:rPr>
                <w:rFonts w:ascii="SimSun" w:eastAsia="SimSun" w:hAnsi="SimSun" w:cs="SimSun"/>
                <w:sz w:val="21"/>
                <w:szCs w:val="21"/>
              </w:rPr>
            </w:pPr>
            <w:r w:rsidRPr="00B31FE7">
              <w:rPr>
                <w:rFonts w:ascii="SimSun" w:hAnsi="SimSun"/>
                <w:sz w:val="21"/>
              </w:rPr>
              <w:t>FPIC</w:t>
            </w:r>
          </w:p>
        </w:tc>
        <w:tc>
          <w:tcPr>
            <w:tcW w:w="4588" w:type="pct"/>
            <w:shd w:val="clear" w:color="auto" w:fill="auto"/>
          </w:tcPr>
          <w:p w:rsidR="000071B0" w:rsidRPr="00B31FE7" w:rsidRDefault="000071B0" w:rsidP="0001665B">
            <w:pPr>
              <w:adjustRightInd w:val="0"/>
              <w:snapToGrid w:val="0"/>
              <w:jc w:val="both"/>
              <w:rPr>
                <w:rFonts w:ascii="SimSun" w:eastAsia="SimSun" w:hAnsi="SimSun" w:cs="SimSun"/>
                <w:sz w:val="21"/>
                <w:szCs w:val="21"/>
              </w:rPr>
            </w:pPr>
            <w:r w:rsidRPr="00B31FE7">
              <w:rPr>
                <w:rFonts w:ascii="SimSun" w:hAnsi="SimSun"/>
                <w:sz w:val="21"/>
              </w:rPr>
              <w:t>自由、事先和知情同意</w:t>
            </w:r>
          </w:p>
        </w:tc>
      </w:tr>
      <w:tr w:rsidR="000071B0" w:rsidRPr="00B31FE7" w:rsidTr="000071B0">
        <w:tc>
          <w:tcPr>
            <w:tcW w:w="412" w:type="pct"/>
            <w:shd w:val="clear" w:color="auto" w:fill="auto"/>
          </w:tcPr>
          <w:p w:rsidR="000071B0" w:rsidRPr="00B31FE7" w:rsidRDefault="000071B0" w:rsidP="0001665B">
            <w:pPr>
              <w:adjustRightInd w:val="0"/>
              <w:snapToGrid w:val="0"/>
              <w:jc w:val="both"/>
              <w:rPr>
                <w:rFonts w:ascii="SimSun" w:eastAsia="SimSun" w:hAnsi="SimSun" w:cs="SimSun"/>
                <w:sz w:val="21"/>
                <w:szCs w:val="21"/>
              </w:rPr>
            </w:pPr>
            <w:r w:rsidRPr="00B31FE7">
              <w:rPr>
                <w:rFonts w:ascii="SimSun" w:hAnsi="SimSun"/>
                <w:sz w:val="21"/>
              </w:rPr>
              <w:t>GHG</w:t>
            </w:r>
          </w:p>
        </w:tc>
        <w:tc>
          <w:tcPr>
            <w:tcW w:w="4588" w:type="pct"/>
            <w:shd w:val="clear" w:color="auto" w:fill="auto"/>
          </w:tcPr>
          <w:p w:rsidR="000071B0" w:rsidRPr="00B31FE7" w:rsidRDefault="000071B0" w:rsidP="0001665B">
            <w:pPr>
              <w:adjustRightInd w:val="0"/>
              <w:snapToGrid w:val="0"/>
              <w:jc w:val="both"/>
              <w:rPr>
                <w:rFonts w:ascii="SimSun" w:eastAsia="SimSun" w:hAnsi="SimSun" w:cs="SimSun"/>
                <w:sz w:val="21"/>
                <w:szCs w:val="21"/>
              </w:rPr>
            </w:pPr>
            <w:r w:rsidRPr="00B31FE7">
              <w:rPr>
                <w:rFonts w:ascii="SimSun" w:hAnsi="SimSun"/>
                <w:sz w:val="21"/>
              </w:rPr>
              <w:t>温室气体</w:t>
            </w:r>
          </w:p>
        </w:tc>
      </w:tr>
      <w:tr w:rsidR="000071B0" w:rsidRPr="00B31FE7" w:rsidTr="000071B0">
        <w:tc>
          <w:tcPr>
            <w:tcW w:w="412" w:type="pct"/>
            <w:shd w:val="clear" w:color="auto" w:fill="auto"/>
          </w:tcPr>
          <w:p w:rsidR="000071B0" w:rsidRPr="00B31FE7" w:rsidRDefault="000071B0" w:rsidP="0001665B">
            <w:pPr>
              <w:adjustRightInd w:val="0"/>
              <w:snapToGrid w:val="0"/>
              <w:jc w:val="both"/>
              <w:rPr>
                <w:rFonts w:ascii="SimSun" w:eastAsia="SimSun" w:hAnsi="SimSun" w:cs="SimSun"/>
                <w:sz w:val="21"/>
                <w:szCs w:val="21"/>
              </w:rPr>
            </w:pPr>
            <w:r w:rsidRPr="00B31FE7">
              <w:rPr>
                <w:rFonts w:ascii="SimSun" w:hAnsi="SimSun"/>
                <w:sz w:val="21"/>
              </w:rPr>
              <w:t>GHS</w:t>
            </w:r>
          </w:p>
        </w:tc>
        <w:tc>
          <w:tcPr>
            <w:tcW w:w="4588" w:type="pct"/>
            <w:shd w:val="clear" w:color="auto" w:fill="auto"/>
          </w:tcPr>
          <w:p w:rsidR="000071B0" w:rsidRPr="00B31FE7" w:rsidRDefault="000071B0" w:rsidP="0001665B">
            <w:pPr>
              <w:adjustRightInd w:val="0"/>
              <w:snapToGrid w:val="0"/>
              <w:jc w:val="both"/>
              <w:rPr>
                <w:rFonts w:ascii="SimSun" w:eastAsia="SimSun" w:hAnsi="SimSun" w:cs="SimSun"/>
                <w:sz w:val="21"/>
                <w:szCs w:val="21"/>
              </w:rPr>
            </w:pPr>
            <w:r w:rsidRPr="00B31FE7">
              <w:rPr>
                <w:rFonts w:ascii="SimSun" w:hAnsi="SimSun"/>
                <w:sz w:val="21"/>
              </w:rPr>
              <w:t>全球化学品统一分类和标签制度</w:t>
            </w:r>
          </w:p>
        </w:tc>
      </w:tr>
      <w:tr w:rsidR="000071B0" w:rsidRPr="00B31FE7" w:rsidTr="000071B0">
        <w:tc>
          <w:tcPr>
            <w:tcW w:w="412" w:type="pct"/>
            <w:shd w:val="clear" w:color="auto" w:fill="auto"/>
          </w:tcPr>
          <w:p w:rsidR="000071B0" w:rsidRPr="00B31FE7" w:rsidRDefault="000071B0" w:rsidP="0001665B">
            <w:pPr>
              <w:adjustRightInd w:val="0"/>
              <w:snapToGrid w:val="0"/>
              <w:jc w:val="both"/>
              <w:rPr>
                <w:rFonts w:ascii="SimSun" w:eastAsia="SimSun" w:hAnsi="SimSun" w:cs="SimSun"/>
                <w:sz w:val="21"/>
                <w:szCs w:val="21"/>
              </w:rPr>
            </w:pPr>
            <w:r w:rsidRPr="00B31FE7">
              <w:rPr>
                <w:rFonts w:ascii="SimSun" w:hAnsi="SimSun"/>
                <w:sz w:val="21"/>
              </w:rPr>
              <w:t>GIIP</w:t>
            </w:r>
          </w:p>
        </w:tc>
        <w:tc>
          <w:tcPr>
            <w:tcW w:w="4588" w:type="pct"/>
            <w:shd w:val="clear" w:color="auto" w:fill="auto"/>
          </w:tcPr>
          <w:p w:rsidR="000071B0" w:rsidRPr="00B31FE7" w:rsidRDefault="000071B0" w:rsidP="0001665B">
            <w:pPr>
              <w:adjustRightInd w:val="0"/>
              <w:snapToGrid w:val="0"/>
              <w:jc w:val="both"/>
              <w:rPr>
                <w:rFonts w:ascii="SimSun" w:eastAsia="SimSun" w:hAnsi="SimSun" w:cs="SimSun"/>
                <w:sz w:val="21"/>
                <w:szCs w:val="21"/>
              </w:rPr>
            </w:pPr>
            <w:r w:rsidRPr="00B31FE7">
              <w:rPr>
                <w:rFonts w:ascii="SimSun" w:hAnsi="SimSun"/>
                <w:sz w:val="21"/>
              </w:rPr>
              <w:t>良好国际行业惯例</w:t>
            </w:r>
          </w:p>
        </w:tc>
      </w:tr>
      <w:tr w:rsidR="000071B0" w:rsidRPr="00B31FE7" w:rsidTr="000071B0">
        <w:tc>
          <w:tcPr>
            <w:tcW w:w="412" w:type="pct"/>
            <w:shd w:val="clear" w:color="auto" w:fill="auto"/>
          </w:tcPr>
          <w:p w:rsidR="000071B0" w:rsidRPr="00B31FE7" w:rsidRDefault="000071B0" w:rsidP="0001665B">
            <w:pPr>
              <w:adjustRightInd w:val="0"/>
              <w:snapToGrid w:val="0"/>
              <w:jc w:val="both"/>
              <w:rPr>
                <w:rFonts w:ascii="SimSun" w:eastAsia="SimSun" w:hAnsi="SimSun" w:cs="SimSun"/>
                <w:sz w:val="21"/>
                <w:szCs w:val="21"/>
              </w:rPr>
            </w:pPr>
            <w:r w:rsidRPr="00B31FE7">
              <w:rPr>
                <w:rFonts w:ascii="SimSun" w:hAnsi="SimSun"/>
                <w:sz w:val="21"/>
              </w:rPr>
              <w:t>GRS</w:t>
            </w:r>
          </w:p>
        </w:tc>
        <w:tc>
          <w:tcPr>
            <w:tcW w:w="4588" w:type="pct"/>
            <w:shd w:val="clear" w:color="auto" w:fill="auto"/>
          </w:tcPr>
          <w:p w:rsidR="000071B0" w:rsidRPr="00B31FE7" w:rsidRDefault="000071B0" w:rsidP="00A74548">
            <w:pPr>
              <w:adjustRightInd w:val="0"/>
              <w:snapToGrid w:val="0"/>
              <w:jc w:val="both"/>
              <w:rPr>
                <w:rFonts w:ascii="SimSun" w:eastAsia="SimSun" w:hAnsi="SimSun" w:cs="SimSun"/>
                <w:sz w:val="21"/>
                <w:szCs w:val="21"/>
              </w:rPr>
            </w:pPr>
            <w:r w:rsidRPr="00B31FE7">
              <w:rPr>
                <w:rFonts w:ascii="SimSun" w:hAnsi="SimSun"/>
                <w:sz w:val="21"/>
              </w:rPr>
              <w:t>申诉</w:t>
            </w:r>
            <w:r w:rsidR="00A74548">
              <w:rPr>
                <w:rFonts w:ascii="SimSun" w:hAnsi="SimSun" w:hint="eastAsia"/>
                <w:sz w:val="21"/>
              </w:rPr>
              <w:t>处理</w:t>
            </w:r>
            <w:r w:rsidRPr="00B31FE7">
              <w:rPr>
                <w:rFonts w:ascii="SimSun" w:hAnsi="SimSun"/>
                <w:sz w:val="21"/>
              </w:rPr>
              <w:t>服务</w:t>
            </w:r>
          </w:p>
        </w:tc>
      </w:tr>
      <w:tr w:rsidR="000071B0" w:rsidRPr="00B31FE7" w:rsidTr="000071B0">
        <w:tc>
          <w:tcPr>
            <w:tcW w:w="412" w:type="pct"/>
            <w:shd w:val="clear" w:color="auto" w:fill="auto"/>
          </w:tcPr>
          <w:p w:rsidR="000071B0" w:rsidRPr="00B31FE7" w:rsidRDefault="000071B0" w:rsidP="0001665B">
            <w:pPr>
              <w:adjustRightInd w:val="0"/>
              <w:snapToGrid w:val="0"/>
              <w:jc w:val="both"/>
              <w:rPr>
                <w:rFonts w:ascii="SimSun" w:eastAsia="SimSun" w:hAnsi="SimSun" w:cs="SimSun"/>
                <w:sz w:val="21"/>
                <w:szCs w:val="21"/>
              </w:rPr>
            </w:pPr>
            <w:r w:rsidRPr="00B31FE7">
              <w:rPr>
                <w:rFonts w:ascii="SimSun" w:hAnsi="SimSun"/>
                <w:sz w:val="21"/>
              </w:rPr>
              <w:t>IBRD</w:t>
            </w:r>
          </w:p>
        </w:tc>
        <w:tc>
          <w:tcPr>
            <w:tcW w:w="4588" w:type="pct"/>
            <w:shd w:val="clear" w:color="auto" w:fill="auto"/>
          </w:tcPr>
          <w:p w:rsidR="000071B0" w:rsidRPr="00B31FE7" w:rsidRDefault="000071B0" w:rsidP="0001665B">
            <w:pPr>
              <w:adjustRightInd w:val="0"/>
              <w:snapToGrid w:val="0"/>
              <w:jc w:val="both"/>
              <w:rPr>
                <w:rFonts w:ascii="SimSun" w:eastAsia="SimSun" w:hAnsi="SimSun" w:cs="SimSun"/>
                <w:sz w:val="21"/>
                <w:szCs w:val="21"/>
              </w:rPr>
            </w:pPr>
            <w:r w:rsidRPr="00B31FE7">
              <w:rPr>
                <w:rFonts w:ascii="SimSun" w:hAnsi="SimSun"/>
                <w:sz w:val="21"/>
              </w:rPr>
              <w:t>国际复兴开发银行</w:t>
            </w:r>
          </w:p>
        </w:tc>
      </w:tr>
      <w:tr w:rsidR="000071B0" w:rsidRPr="00B31FE7" w:rsidTr="000071B0">
        <w:tc>
          <w:tcPr>
            <w:tcW w:w="412" w:type="pct"/>
            <w:shd w:val="clear" w:color="auto" w:fill="auto"/>
          </w:tcPr>
          <w:p w:rsidR="000071B0" w:rsidRPr="00B31FE7" w:rsidRDefault="000071B0" w:rsidP="0001665B">
            <w:pPr>
              <w:adjustRightInd w:val="0"/>
              <w:snapToGrid w:val="0"/>
              <w:jc w:val="both"/>
              <w:rPr>
                <w:rFonts w:ascii="SimSun" w:eastAsia="SimSun" w:hAnsi="SimSun" w:cs="SimSun"/>
                <w:sz w:val="21"/>
                <w:szCs w:val="21"/>
              </w:rPr>
            </w:pPr>
            <w:r w:rsidRPr="00B31FE7">
              <w:rPr>
                <w:rFonts w:ascii="SimSun" w:hAnsi="SimSun"/>
                <w:sz w:val="21"/>
              </w:rPr>
              <w:t>ICOLD</w:t>
            </w:r>
          </w:p>
        </w:tc>
        <w:tc>
          <w:tcPr>
            <w:tcW w:w="4588" w:type="pct"/>
            <w:shd w:val="clear" w:color="auto" w:fill="auto"/>
          </w:tcPr>
          <w:p w:rsidR="000071B0" w:rsidRPr="00B31FE7" w:rsidRDefault="000071B0" w:rsidP="0001665B">
            <w:pPr>
              <w:adjustRightInd w:val="0"/>
              <w:snapToGrid w:val="0"/>
              <w:jc w:val="both"/>
              <w:rPr>
                <w:rFonts w:ascii="SimSun" w:eastAsia="SimSun" w:hAnsi="SimSun" w:cs="SimSun"/>
                <w:sz w:val="21"/>
                <w:szCs w:val="21"/>
              </w:rPr>
            </w:pPr>
            <w:r w:rsidRPr="00B31FE7">
              <w:rPr>
                <w:rFonts w:ascii="SimSun" w:hAnsi="SimSun"/>
                <w:sz w:val="21"/>
              </w:rPr>
              <w:t>国际大坝委员会</w:t>
            </w:r>
          </w:p>
        </w:tc>
      </w:tr>
      <w:tr w:rsidR="000071B0" w:rsidRPr="00B31FE7" w:rsidTr="000071B0">
        <w:tc>
          <w:tcPr>
            <w:tcW w:w="412" w:type="pct"/>
            <w:shd w:val="clear" w:color="auto" w:fill="auto"/>
          </w:tcPr>
          <w:p w:rsidR="000071B0" w:rsidRPr="00B31FE7" w:rsidRDefault="000071B0" w:rsidP="0001665B">
            <w:pPr>
              <w:adjustRightInd w:val="0"/>
              <w:snapToGrid w:val="0"/>
              <w:jc w:val="both"/>
              <w:rPr>
                <w:rFonts w:ascii="SimSun" w:eastAsia="SimSun" w:hAnsi="SimSun" w:cs="SimSun"/>
                <w:sz w:val="21"/>
                <w:szCs w:val="21"/>
              </w:rPr>
            </w:pPr>
            <w:r w:rsidRPr="00B31FE7">
              <w:rPr>
                <w:rFonts w:ascii="SimSun" w:hAnsi="SimSun"/>
                <w:sz w:val="21"/>
              </w:rPr>
              <w:t>IDA</w:t>
            </w:r>
          </w:p>
        </w:tc>
        <w:tc>
          <w:tcPr>
            <w:tcW w:w="4588" w:type="pct"/>
            <w:shd w:val="clear" w:color="auto" w:fill="auto"/>
          </w:tcPr>
          <w:p w:rsidR="000071B0" w:rsidRPr="00B31FE7" w:rsidRDefault="000071B0" w:rsidP="0001665B">
            <w:pPr>
              <w:adjustRightInd w:val="0"/>
              <w:snapToGrid w:val="0"/>
              <w:jc w:val="both"/>
              <w:rPr>
                <w:rFonts w:ascii="SimSun" w:eastAsia="SimSun" w:hAnsi="SimSun" w:cs="SimSun"/>
                <w:sz w:val="21"/>
                <w:szCs w:val="21"/>
              </w:rPr>
            </w:pPr>
            <w:r w:rsidRPr="00B31FE7">
              <w:rPr>
                <w:rFonts w:ascii="SimSun" w:hAnsi="SimSun"/>
                <w:sz w:val="21"/>
              </w:rPr>
              <w:t>国际开发协会</w:t>
            </w:r>
          </w:p>
        </w:tc>
      </w:tr>
      <w:tr w:rsidR="000071B0" w:rsidRPr="00B31FE7" w:rsidTr="000071B0">
        <w:tc>
          <w:tcPr>
            <w:tcW w:w="412" w:type="pct"/>
            <w:shd w:val="clear" w:color="auto" w:fill="auto"/>
          </w:tcPr>
          <w:p w:rsidR="000071B0" w:rsidRPr="00B31FE7" w:rsidRDefault="000071B0" w:rsidP="0001665B">
            <w:pPr>
              <w:adjustRightInd w:val="0"/>
              <w:snapToGrid w:val="0"/>
              <w:jc w:val="both"/>
              <w:rPr>
                <w:rFonts w:ascii="SimSun" w:eastAsia="SimSun" w:hAnsi="SimSun" w:cs="SimSun"/>
                <w:sz w:val="21"/>
                <w:szCs w:val="21"/>
              </w:rPr>
            </w:pPr>
            <w:r w:rsidRPr="00B31FE7">
              <w:rPr>
                <w:rFonts w:ascii="SimSun" w:hAnsi="SimSun"/>
                <w:sz w:val="21"/>
              </w:rPr>
              <w:t>IPM</w:t>
            </w:r>
          </w:p>
        </w:tc>
        <w:tc>
          <w:tcPr>
            <w:tcW w:w="4588" w:type="pct"/>
            <w:shd w:val="clear" w:color="auto" w:fill="auto"/>
          </w:tcPr>
          <w:p w:rsidR="000071B0" w:rsidRPr="00B31FE7" w:rsidRDefault="000071B0" w:rsidP="003A0FE3">
            <w:pPr>
              <w:adjustRightInd w:val="0"/>
              <w:snapToGrid w:val="0"/>
              <w:jc w:val="both"/>
              <w:rPr>
                <w:rFonts w:ascii="SimSun" w:eastAsia="SimSun" w:hAnsi="SimSun" w:cs="SimSun"/>
                <w:sz w:val="21"/>
                <w:szCs w:val="21"/>
              </w:rPr>
            </w:pPr>
            <w:r w:rsidRPr="00B31FE7">
              <w:rPr>
                <w:rFonts w:ascii="SimSun" w:hAnsi="SimSun"/>
                <w:sz w:val="21"/>
              </w:rPr>
              <w:t>病虫害综合</w:t>
            </w:r>
            <w:r w:rsidR="003A0FE3">
              <w:rPr>
                <w:rFonts w:ascii="SimSun" w:hAnsi="SimSun" w:hint="eastAsia"/>
                <w:sz w:val="21"/>
              </w:rPr>
              <w:t>管理</w:t>
            </w:r>
          </w:p>
        </w:tc>
      </w:tr>
      <w:tr w:rsidR="000071B0" w:rsidRPr="00B31FE7" w:rsidTr="000071B0">
        <w:tc>
          <w:tcPr>
            <w:tcW w:w="412" w:type="pct"/>
            <w:shd w:val="clear" w:color="auto" w:fill="auto"/>
          </w:tcPr>
          <w:p w:rsidR="000071B0" w:rsidRPr="00B31FE7" w:rsidRDefault="000071B0" w:rsidP="0001665B">
            <w:pPr>
              <w:adjustRightInd w:val="0"/>
              <w:snapToGrid w:val="0"/>
              <w:jc w:val="both"/>
              <w:rPr>
                <w:rFonts w:ascii="SimSun" w:eastAsia="SimSun" w:hAnsi="SimSun" w:cs="SimSun"/>
                <w:sz w:val="21"/>
                <w:szCs w:val="21"/>
              </w:rPr>
            </w:pPr>
            <w:r w:rsidRPr="00B31FE7">
              <w:rPr>
                <w:rFonts w:ascii="SimSun" w:hAnsi="SimSun"/>
                <w:sz w:val="21"/>
              </w:rPr>
              <w:t>IUCN</w:t>
            </w:r>
          </w:p>
        </w:tc>
        <w:tc>
          <w:tcPr>
            <w:tcW w:w="4588" w:type="pct"/>
            <w:shd w:val="clear" w:color="auto" w:fill="auto"/>
          </w:tcPr>
          <w:p w:rsidR="000071B0" w:rsidRPr="00B31FE7" w:rsidRDefault="000071B0" w:rsidP="0001665B">
            <w:pPr>
              <w:adjustRightInd w:val="0"/>
              <w:snapToGrid w:val="0"/>
              <w:jc w:val="both"/>
              <w:rPr>
                <w:rFonts w:ascii="SimSun" w:eastAsia="SimSun" w:hAnsi="SimSun" w:cs="SimSun"/>
                <w:sz w:val="21"/>
                <w:szCs w:val="21"/>
              </w:rPr>
            </w:pPr>
            <w:r w:rsidRPr="00B31FE7">
              <w:rPr>
                <w:rFonts w:ascii="SimSun" w:hAnsi="SimSun"/>
                <w:sz w:val="21"/>
              </w:rPr>
              <w:t>世界自然保护联盟</w:t>
            </w:r>
          </w:p>
        </w:tc>
      </w:tr>
      <w:tr w:rsidR="000071B0" w:rsidRPr="00B31FE7" w:rsidTr="000071B0">
        <w:tc>
          <w:tcPr>
            <w:tcW w:w="412" w:type="pct"/>
            <w:shd w:val="clear" w:color="auto" w:fill="auto"/>
          </w:tcPr>
          <w:p w:rsidR="000071B0" w:rsidRPr="00B31FE7" w:rsidRDefault="000071B0" w:rsidP="0001665B">
            <w:pPr>
              <w:adjustRightInd w:val="0"/>
              <w:snapToGrid w:val="0"/>
              <w:jc w:val="both"/>
              <w:rPr>
                <w:rFonts w:ascii="SimSun" w:eastAsia="SimSun" w:hAnsi="SimSun" w:cs="SimSun"/>
                <w:sz w:val="21"/>
                <w:szCs w:val="21"/>
              </w:rPr>
            </w:pPr>
            <w:r w:rsidRPr="00B31FE7">
              <w:rPr>
                <w:rFonts w:ascii="SimSun" w:hAnsi="SimSun"/>
                <w:sz w:val="21"/>
              </w:rPr>
              <w:t>IVM</w:t>
            </w:r>
          </w:p>
        </w:tc>
        <w:tc>
          <w:tcPr>
            <w:tcW w:w="4588" w:type="pct"/>
            <w:shd w:val="clear" w:color="auto" w:fill="auto"/>
          </w:tcPr>
          <w:p w:rsidR="000071B0" w:rsidRPr="00B31FE7" w:rsidRDefault="000071B0" w:rsidP="0001665B">
            <w:pPr>
              <w:adjustRightInd w:val="0"/>
              <w:snapToGrid w:val="0"/>
              <w:jc w:val="both"/>
              <w:rPr>
                <w:rFonts w:ascii="SimSun" w:eastAsia="SimSun" w:hAnsi="SimSun" w:cs="SimSun"/>
                <w:sz w:val="21"/>
                <w:szCs w:val="21"/>
              </w:rPr>
            </w:pPr>
            <w:r w:rsidRPr="00B31FE7">
              <w:rPr>
                <w:rFonts w:ascii="SimSun" w:hAnsi="SimSun"/>
                <w:sz w:val="21"/>
              </w:rPr>
              <w:t>病媒综合管理</w:t>
            </w:r>
          </w:p>
        </w:tc>
      </w:tr>
      <w:tr w:rsidR="000071B0" w:rsidRPr="00B31FE7" w:rsidTr="000071B0">
        <w:tc>
          <w:tcPr>
            <w:tcW w:w="412" w:type="pct"/>
            <w:shd w:val="clear" w:color="auto" w:fill="auto"/>
          </w:tcPr>
          <w:p w:rsidR="000071B0" w:rsidRPr="00B31FE7" w:rsidRDefault="000071B0" w:rsidP="0001665B">
            <w:pPr>
              <w:adjustRightInd w:val="0"/>
              <w:snapToGrid w:val="0"/>
              <w:jc w:val="both"/>
              <w:rPr>
                <w:rFonts w:ascii="SimSun" w:eastAsia="SimSun" w:hAnsi="SimSun" w:cs="SimSun"/>
                <w:sz w:val="21"/>
                <w:szCs w:val="21"/>
              </w:rPr>
            </w:pPr>
            <w:r w:rsidRPr="00B31FE7">
              <w:rPr>
                <w:rFonts w:ascii="SimSun" w:hAnsi="SimSun"/>
                <w:sz w:val="21"/>
              </w:rPr>
              <w:t>m³</w:t>
            </w:r>
          </w:p>
        </w:tc>
        <w:tc>
          <w:tcPr>
            <w:tcW w:w="4588" w:type="pct"/>
            <w:shd w:val="clear" w:color="auto" w:fill="auto"/>
          </w:tcPr>
          <w:p w:rsidR="000071B0" w:rsidRPr="00B31FE7" w:rsidRDefault="000071B0" w:rsidP="0001665B">
            <w:pPr>
              <w:adjustRightInd w:val="0"/>
              <w:snapToGrid w:val="0"/>
              <w:jc w:val="both"/>
              <w:rPr>
                <w:rFonts w:ascii="SimSun" w:eastAsia="SimSun" w:hAnsi="SimSun" w:cs="SimSun"/>
                <w:sz w:val="21"/>
                <w:szCs w:val="21"/>
              </w:rPr>
            </w:pPr>
            <w:r w:rsidRPr="00B31FE7">
              <w:rPr>
                <w:rFonts w:ascii="SimSun" w:hAnsi="SimSun"/>
                <w:sz w:val="21"/>
              </w:rPr>
              <w:t>立方米</w:t>
            </w:r>
          </w:p>
        </w:tc>
      </w:tr>
      <w:tr w:rsidR="000071B0" w:rsidRPr="00B31FE7" w:rsidTr="000071B0">
        <w:tc>
          <w:tcPr>
            <w:tcW w:w="412" w:type="pct"/>
            <w:shd w:val="clear" w:color="auto" w:fill="auto"/>
          </w:tcPr>
          <w:p w:rsidR="000071B0" w:rsidRPr="00B31FE7" w:rsidRDefault="000071B0" w:rsidP="0001665B">
            <w:pPr>
              <w:adjustRightInd w:val="0"/>
              <w:snapToGrid w:val="0"/>
              <w:jc w:val="both"/>
              <w:rPr>
                <w:rFonts w:ascii="SimSun" w:eastAsia="SimSun" w:hAnsi="SimSun" w:cs="SimSun"/>
                <w:sz w:val="21"/>
                <w:szCs w:val="21"/>
              </w:rPr>
            </w:pPr>
            <w:r w:rsidRPr="00B31FE7">
              <w:rPr>
                <w:rFonts w:ascii="SimSun" w:hAnsi="SimSun"/>
                <w:sz w:val="21"/>
              </w:rPr>
              <w:t>NGO</w:t>
            </w:r>
          </w:p>
        </w:tc>
        <w:tc>
          <w:tcPr>
            <w:tcW w:w="4588" w:type="pct"/>
            <w:shd w:val="clear" w:color="auto" w:fill="auto"/>
          </w:tcPr>
          <w:p w:rsidR="000071B0" w:rsidRPr="00B31FE7" w:rsidRDefault="000071B0" w:rsidP="0001665B">
            <w:pPr>
              <w:adjustRightInd w:val="0"/>
              <w:snapToGrid w:val="0"/>
              <w:jc w:val="both"/>
              <w:rPr>
                <w:rFonts w:ascii="SimSun" w:eastAsia="SimSun" w:hAnsi="SimSun" w:cs="SimSun"/>
                <w:sz w:val="21"/>
                <w:szCs w:val="21"/>
              </w:rPr>
            </w:pPr>
            <w:r w:rsidRPr="00B31FE7">
              <w:rPr>
                <w:rFonts w:ascii="SimSun" w:hAnsi="SimSun"/>
                <w:sz w:val="21"/>
              </w:rPr>
              <w:t>非政府组织</w:t>
            </w:r>
          </w:p>
        </w:tc>
      </w:tr>
      <w:tr w:rsidR="000071B0" w:rsidRPr="00B31FE7" w:rsidTr="000071B0">
        <w:tc>
          <w:tcPr>
            <w:tcW w:w="412" w:type="pct"/>
            <w:shd w:val="clear" w:color="auto" w:fill="auto"/>
          </w:tcPr>
          <w:p w:rsidR="000071B0" w:rsidRPr="00B31FE7" w:rsidRDefault="000071B0" w:rsidP="00B4209F">
            <w:pPr>
              <w:adjustRightInd w:val="0"/>
              <w:snapToGrid w:val="0"/>
              <w:jc w:val="both"/>
              <w:rPr>
                <w:rFonts w:ascii="SimSun" w:eastAsia="SimSun" w:hAnsi="SimSun" w:cs="SimSun"/>
                <w:sz w:val="21"/>
                <w:szCs w:val="21"/>
              </w:rPr>
            </w:pPr>
            <w:r w:rsidRPr="00B31FE7">
              <w:rPr>
                <w:rFonts w:ascii="SimSun" w:hAnsi="SimSun"/>
                <w:sz w:val="21"/>
              </w:rPr>
              <w:t>O&amp;M</w:t>
            </w:r>
          </w:p>
        </w:tc>
        <w:tc>
          <w:tcPr>
            <w:tcW w:w="4588" w:type="pct"/>
            <w:shd w:val="clear" w:color="auto" w:fill="auto"/>
          </w:tcPr>
          <w:p w:rsidR="000071B0" w:rsidRPr="00B31FE7" w:rsidRDefault="000071B0" w:rsidP="00F51023">
            <w:pPr>
              <w:adjustRightInd w:val="0"/>
              <w:snapToGrid w:val="0"/>
              <w:jc w:val="both"/>
              <w:rPr>
                <w:rFonts w:ascii="SimSun" w:eastAsia="SimSun" w:hAnsi="SimSun" w:cs="SimSun"/>
                <w:sz w:val="21"/>
                <w:szCs w:val="21"/>
              </w:rPr>
            </w:pPr>
            <w:r w:rsidRPr="00B31FE7">
              <w:rPr>
                <w:rFonts w:ascii="SimSun" w:hAnsi="SimSun"/>
                <w:sz w:val="21"/>
              </w:rPr>
              <w:t>运</w:t>
            </w:r>
            <w:r w:rsidR="00F51023">
              <w:rPr>
                <w:rFonts w:ascii="SimSun" w:hAnsi="SimSun" w:hint="eastAsia"/>
                <w:sz w:val="21"/>
              </w:rPr>
              <w:t>行</w:t>
            </w:r>
            <w:r w:rsidRPr="00B31FE7">
              <w:rPr>
                <w:rFonts w:ascii="SimSun" w:hAnsi="SimSun"/>
                <w:sz w:val="21"/>
              </w:rPr>
              <w:t>和维护</w:t>
            </w:r>
          </w:p>
        </w:tc>
      </w:tr>
      <w:tr w:rsidR="000071B0" w:rsidRPr="00B31FE7" w:rsidTr="000071B0">
        <w:tc>
          <w:tcPr>
            <w:tcW w:w="412" w:type="pct"/>
            <w:shd w:val="clear" w:color="auto" w:fill="auto"/>
          </w:tcPr>
          <w:p w:rsidR="000071B0" w:rsidRPr="00B31FE7" w:rsidRDefault="000071B0" w:rsidP="0001665B">
            <w:pPr>
              <w:adjustRightInd w:val="0"/>
              <w:snapToGrid w:val="0"/>
              <w:jc w:val="both"/>
              <w:rPr>
                <w:rFonts w:ascii="SimSun" w:eastAsia="SimSun" w:hAnsi="SimSun" w:cs="SimSun"/>
                <w:sz w:val="21"/>
                <w:szCs w:val="21"/>
              </w:rPr>
            </w:pPr>
            <w:r w:rsidRPr="00B31FE7">
              <w:rPr>
                <w:rFonts w:ascii="SimSun" w:hAnsi="SimSun"/>
                <w:sz w:val="21"/>
              </w:rPr>
              <w:t>OHS</w:t>
            </w:r>
          </w:p>
        </w:tc>
        <w:tc>
          <w:tcPr>
            <w:tcW w:w="4588" w:type="pct"/>
            <w:shd w:val="clear" w:color="auto" w:fill="auto"/>
          </w:tcPr>
          <w:p w:rsidR="000071B0" w:rsidRPr="00B31FE7" w:rsidRDefault="000071B0" w:rsidP="0001665B">
            <w:pPr>
              <w:adjustRightInd w:val="0"/>
              <w:snapToGrid w:val="0"/>
              <w:jc w:val="both"/>
              <w:rPr>
                <w:rFonts w:ascii="SimSun" w:eastAsia="SimSun" w:hAnsi="SimSun" w:cs="SimSun"/>
                <w:sz w:val="21"/>
                <w:szCs w:val="21"/>
              </w:rPr>
            </w:pPr>
            <w:r w:rsidRPr="00B31FE7">
              <w:rPr>
                <w:rFonts w:ascii="SimSun" w:hAnsi="SimSun"/>
                <w:sz w:val="21"/>
              </w:rPr>
              <w:t>职业健康和安全</w:t>
            </w:r>
          </w:p>
        </w:tc>
      </w:tr>
      <w:tr w:rsidR="000071B0" w:rsidRPr="00B31FE7" w:rsidTr="000071B0">
        <w:tc>
          <w:tcPr>
            <w:tcW w:w="412" w:type="pct"/>
            <w:shd w:val="clear" w:color="auto" w:fill="auto"/>
          </w:tcPr>
          <w:p w:rsidR="000071B0" w:rsidRPr="00B31FE7" w:rsidRDefault="000071B0" w:rsidP="0001665B">
            <w:pPr>
              <w:adjustRightInd w:val="0"/>
              <w:snapToGrid w:val="0"/>
              <w:jc w:val="both"/>
              <w:rPr>
                <w:rFonts w:ascii="SimSun" w:eastAsia="SimSun" w:hAnsi="SimSun" w:cs="SimSun"/>
                <w:sz w:val="21"/>
                <w:szCs w:val="21"/>
              </w:rPr>
            </w:pPr>
            <w:r w:rsidRPr="00B31FE7">
              <w:rPr>
                <w:rFonts w:ascii="SimSun" w:hAnsi="SimSun"/>
                <w:sz w:val="21"/>
              </w:rPr>
              <w:t>OP</w:t>
            </w:r>
          </w:p>
        </w:tc>
        <w:tc>
          <w:tcPr>
            <w:tcW w:w="4588" w:type="pct"/>
            <w:shd w:val="clear" w:color="auto" w:fill="auto"/>
          </w:tcPr>
          <w:p w:rsidR="000071B0" w:rsidRPr="00B31FE7" w:rsidRDefault="000071B0" w:rsidP="0001665B">
            <w:pPr>
              <w:adjustRightInd w:val="0"/>
              <w:snapToGrid w:val="0"/>
              <w:jc w:val="both"/>
              <w:rPr>
                <w:rFonts w:ascii="SimSun" w:eastAsia="SimSun" w:hAnsi="SimSun" w:cs="SimSun"/>
                <w:sz w:val="21"/>
                <w:szCs w:val="21"/>
              </w:rPr>
            </w:pPr>
            <w:r w:rsidRPr="00B31FE7">
              <w:rPr>
                <w:rFonts w:ascii="SimSun" w:hAnsi="SimSun"/>
                <w:sz w:val="21"/>
              </w:rPr>
              <w:t>业务政策</w:t>
            </w:r>
          </w:p>
        </w:tc>
      </w:tr>
      <w:tr w:rsidR="000071B0" w:rsidRPr="00B31FE7" w:rsidTr="000071B0">
        <w:tc>
          <w:tcPr>
            <w:tcW w:w="412" w:type="pct"/>
            <w:shd w:val="clear" w:color="auto" w:fill="auto"/>
          </w:tcPr>
          <w:p w:rsidR="000071B0" w:rsidRPr="00B31FE7" w:rsidRDefault="000071B0" w:rsidP="0001665B">
            <w:pPr>
              <w:adjustRightInd w:val="0"/>
              <w:snapToGrid w:val="0"/>
              <w:jc w:val="both"/>
              <w:rPr>
                <w:rFonts w:ascii="SimSun" w:eastAsia="SimSun" w:hAnsi="SimSun" w:cs="SimSun"/>
                <w:sz w:val="21"/>
                <w:szCs w:val="21"/>
              </w:rPr>
            </w:pPr>
            <w:r w:rsidRPr="00B31FE7">
              <w:rPr>
                <w:rFonts w:ascii="SimSun" w:hAnsi="SimSun"/>
                <w:sz w:val="21"/>
              </w:rPr>
              <w:t>PMP</w:t>
            </w:r>
          </w:p>
        </w:tc>
        <w:tc>
          <w:tcPr>
            <w:tcW w:w="4588" w:type="pct"/>
            <w:shd w:val="clear" w:color="auto" w:fill="auto"/>
          </w:tcPr>
          <w:p w:rsidR="000071B0" w:rsidRPr="00B31FE7" w:rsidRDefault="000071B0" w:rsidP="003A0FE3">
            <w:pPr>
              <w:adjustRightInd w:val="0"/>
              <w:snapToGrid w:val="0"/>
              <w:jc w:val="both"/>
              <w:rPr>
                <w:rFonts w:ascii="SimSun" w:eastAsia="SimSun" w:hAnsi="SimSun" w:cs="SimSun"/>
                <w:sz w:val="21"/>
                <w:szCs w:val="21"/>
              </w:rPr>
            </w:pPr>
            <w:r w:rsidRPr="00B31FE7">
              <w:rPr>
                <w:rFonts w:ascii="SimSun" w:hAnsi="SimSun"/>
                <w:sz w:val="21"/>
              </w:rPr>
              <w:t>病虫害</w:t>
            </w:r>
            <w:r w:rsidR="003A0FE3">
              <w:rPr>
                <w:rFonts w:ascii="SimSun" w:hAnsi="SimSun" w:hint="eastAsia"/>
                <w:sz w:val="21"/>
              </w:rPr>
              <w:t>管理</w:t>
            </w:r>
            <w:r w:rsidRPr="00B31FE7">
              <w:rPr>
                <w:rFonts w:ascii="SimSun" w:hAnsi="SimSun"/>
                <w:sz w:val="21"/>
              </w:rPr>
              <w:t>计划</w:t>
            </w:r>
          </w:p>
        </w:tc>
      </w:tr>
      <w:tr w:rsidR="000071B0" w:rsidRPr="00B31FE7" w:rsidTr="000071B0">
        <w:tc>
          <w:tcPr>
            <w:tcW w:w="412" w:type="pct"/>
            <w:shd w:val="clear" w:color="auto" w:fill="auto"/>
          </w:tcPr>
          <w:p w:rsidR="000071B0" w:rsidRPr="00B31FE7" w:rsidRDefault="000071B0" w:rsidP="0001665B">
            <w:pPr>
              <w:adjustRightInd w:val="0"/>
              <w:snapToGrid w:val="0"/>
              <w:jc w:val="both"/>
              <w:rPr>
                <w:rFonts w:ascii="SimSun" w:eastAsia="SimSun" w:hAnsi="SimSun" w:cs="SimSun"/>
                <w:sz w:val="21"/>
                <w:szCs w:val="21"/>
              </w:rPr>
            </w:pPr>
            <w:r w:rsidRPr="00B31FE7">
              <w:rPr>
                <w:rFonts w:ascii="SimSun" w:hAnsi="SimSun"/>
                <w:sz w:val="21"/>
              </w:rPr>
              <w:t>RHA</w:t>
            </w:r>
          </w:p>
        </w:tc>
        <w:tc>
          <w:tcPr>
            <w:tcW w:w="4588" w:type="pct"/>
            <w:shd w:val="clear" w:color="auto" w:fill="auto"/>
          </w:tcPr>
          <w:p w:rsidR="000071B0" w:rsidRPr="00B31FE7" w:rsidRDefault="000071B0" w:rsidP="0001665B">
            <w:pPr>
              <w:adjustRightInd w:val="0"/>
              <w:snapToGrid w:val="0"/>
              <w:jc w:val="both"/>
              <w:rPr>
                <w:rFonts w:ascii="SimSun" w:eastAsia="SimSun" w:hAnsi="SimSun" w:cs="SimSun"/>
                <w:sz w:val="21"/>
                <w:szCs w:val="21"/>
              </w:rPr>
            </w:pPr>
            <w:r w:rsidRPr="00B31FE7">
              <w:rPr>
                <w:rFonts w:ascii="SimSun" w:hAnsi="SimSun"/>
                <w:sz w:val="21"/>
              </w:rPr>
              <w:t>风险危害评价</w:t>
            </w:r>
          </w:p>
        </w:tc>
      </w:tr>
      <w:tr w:rsidR="000071B0" w:rsidRPr="00B31FE7" w:rsidTr="000071B0">
        <w:tc>
          <w:tcPr>
            <w:tcW w:w="412" w:type="pct"/>
            <w:shd w:val="clear" w:color="auto" w:fill="auto"/>
          </w:tcPr>
          <w:p w:rsidR="000071B0" w:rsidRPr="00B31FE7" w:rsidRDefault="000071B0" w:rsidP="0001665B">
            <w:pPr>
              <w:adjustRightInd w:val="0"/>
              <w:snapToGrid w:val="0"/>
              <w:jc w:val="both"/>
              <w:rPr>
                <w:rFonts w:ascii="SimSun" w:eastAsia="SimSun" w:hAnsi="SimSun" w:cs="SimSun"/>
                <w:sz w:val="21"/>
                <w:szCs w:val="21"/>
              </w:rPr>
            </w:pPr>
            <w:r w:rsidRPr="00B31FE7">
              <w:rPr>
                <w:rFonts w:ascii="SimSun" w:hAnsi="SimSun"/>
                <w:sz w:val="21"/>
              </w:rPr>
              <w:t>RSMR</w:t>
            </w:r>
          </w:p>
        </w:tc>
        <w:tc>
          <w:tcPr>
            <w:tcW w:w="4588" w:type="pct"/>
            <w:shd w:val="clear" w:color="auto" w:fill="auto"/>
          </w:tcPr>
          <w:p w:rsidR="000071B0" w:rsidRPr="00B31FE7" w:rsidRDefault="000071B0" w:rsidP="0001665B">
            <w:pPr>
              <w:adjustRightInd w:val="0"/>
              <w:snapToGrid w:val="0"/>
              <w:jc w:val="both"/>
              <w:rPr>
                <w:rFonts w:ascii="SimSun" w:eastAsia="SimSun" w:hAnsi="SimSun" w:cs="SimSun"/>
                <w:sz w:val="21"/>
                <w:szCs w:val="21"/>
              </w:rPr>
            </w:pPr>
            <w:r w:rsidRPr="00B31FE7">
              <w:rPr>
                <w:rFonts w:ascii="SimSun" w:hAnsi="SimSun"/>
                <w:sz w:val="21"/>
              </w:rPr>
              <w:t>道路安全管理能力审查</w:t>
            </w:r>
          </w:p>
        </w:tc>
      </w:tr>
      <w:tr w:rsidR="000071B0" w:rsidRPr="00B31FE7" w:rsidTr="000071B0">
        <w:tc>
          <w:tcPr>
            <w:tcW w:w="412" w:type="pct"/>
            <w:shd w:val="clear" w:color="auto" w:fill="auto"/>
          </w:tcPr>
          <w:p w:rsidR="000071B0" w:rsidRPr="00B31FE7" w:rsidRDefault="000071B0" w:rsidP="0001665B">
            <w:pPr>
              <w:adjustRightInd w:val="0"/>
              <w:snapToGrid w:val="0"/>
              <w:jc w:val="both"/>
              <w:rPr>
                <w:rFonts w:ascii="SimSun" w:eastAsia="SimSun" w:hAnsi="SimSun" w:cs="SimSun"/>
                <w:sz w:val="21"/>
                <w:szCs w:val="21"/>
              </w:rPr>
            </w:pPr>
            <w:r w:rsidRPr="00B31FE7">
              <w:rPr>
                <w:rFonts w:ascii="SimSun" w:hAnsi="SimSun"/>
                <w:sz w:val="21"/>
              </w:rPr>
              <w:t>SEP</w:t>
            </w:r>
          </w:p>
        </w:tc>
        <w:tc>
          <w:tcPr>
            <w:tcW w:w="4588" w:type="pct"/>
            <w:shd w:val="clear" w:color="auto" w:fill="auto"/>
          </w:tcPr>
          <w:p w:rsidR="000071B0" w:rsidRPr="00B31FE7" w:rsidRDefault="000071B0" w:rsidP="0001665B">
            <w:pPr>
              <w:adjustRightInd w:val="0"/>
              <w:snapToGrid w:val="0"/>
              <w:jc w:val="both"/>
              <w:rPr>
                <w:rFonts w:ascii="SimSun" w:eastAsia="SimSun" w:hAnsi="SimSun" w:cs="SimSun"/>
                <w:sz w:val="21"/>
                <w:szCs w:val="21"/>
              </w:rPr>
            </w:pPr>
            <w:r w:rsidRPr="00B31FE7">
              <w:rPr>
                <w:rFonts w:ascii="SimSun" w:hAnsi="SimSun"/>
                <w:sz w:val="21"/>
              </w:rPr>
              <w:t>利益相关者参与计划</w:t>
            </w:r>
          </w:p>
        </w:tc>
      </w:tr>
      <w:tr w:rsidR="000071B0" w:rsidRPr="00B31FE7" w:rsidTr="000071B0">
        <w:tc>
          <w:tcPr>
            <w:tcW w:w="412" w:type="pct"/>
            <w:shd w:val="clear" w:color="auto" w:fill="auto"/>
          </w:tcPr>
          <w:p w:rsidR="000071B0" w:rsidRPr="00B31FE7" w:rsidRDefault="000071B0" w:rsidP="0001665B">
            <w:pPr>
              <w:adjustRightInd w:val="0"/>
              <w:snapToGrid w:val="0"/>
              <w:jc w:val="both"/>
              <w:rPr>
                <w:rFonts w:ascii="SimSun" w:eastAsia="SimSun" w:hAnsi="SimSun" w:cs="SimSun"/>
                <w:sz w:val="21"/>
                <w:szCs w:val="21"/>
              </w:rPr>
            </w:pPr>
            <w:r w:rsidRPr="00B31FE7">
              <w:rPr>
                <w:rFonts w:ascii="SimSun" w:hAnsi="SimSun"/>
                <w:sz w:val="21"/>
              </w:rPr>
              <w:t>SESA</w:t>
            </w:r>
          </w:p>
        </w:tc>
        <w:tc>
          <w:tcPr>
            <w:tcW w:w="4588" w:type="pct"/>
            <w:shd w:val="clear" w:color="auto" w:fill="auto"/>
          </w:tcPr>
          <w:p w:rsidR="000071B0" w:rsidRPr="00B31FE7" w:rsidRDefault="000071B0" w:rsidP="00A646A4">
            <w:pPr>
              <w:adjustRightInd w:val="0"/>
              <w:snapToGrid w:val="0"/>
              <w:jc w:val="both"/>
              <w:rPr>
                <w:rFonts w:ascii="SimSun" w:eastAsia="SimSun" w:hAnsi="SimSun" w:cs="SimSun"/>
                <w:sz w:val="21"/>
                <w:szCs w:val="21"/>
              </w:rPr>
            </w:pPr>
            <w:r w:rsidRPr="00B31FE7">
              <w:rPr>
                <w:rFonts w:ascii="SimSun" w:hAnsi="SimSun"/>
                <w:sz w:val="21"/>
              </w:rPr>
              <w:t>战略环境与社会评价</w:t>
            </w:r>
          </w:p>
        </w:tc>
      </w:tr>
      <w:tr w:rsidR="000071B0" w:rsidRPr="00B31FE7" w:rsidTr="000071B0">
        <w:tc>
          <w:tcPr>
            <w:tcW w:w="412" w:type="pct"/>
            <w:shd w:val="clear" w:color="auto" w:fill="auto"/>
          </w:tcPr>
          <w:p w:rsidR="000071B0" w:rsidRPr="00B31FE7" w:rsidRDefault="000071B0" w:rsidP="0001665B">
            <w:pPr>
              <w:adjustRightInd w:val="0"/>
              <w:snapToGrid w:val="0"/>
              <w:jc w:val="both"/>
              <w:rPr>
                <w:rFonts w:ascii="SimSun" w:eastAsia="SimSun" w:hAnsi="SimSun" w:cs="SimSun"/>
                <w:sz w:val="21"/>
                <w:szCs w:val="21"/>
              </w:rPr>
            </w:pPr>
            <w:r w:rsidRPr="00B31FE7">
              <w:rPr>
                <w:rFonts w:ascii="SimSun" w:hAnsi="SimSun"/>
                <w:sz w:val="21"/>
              </w:rPr>
              <w:t>WHO</w:t>
            </w:r>
          </w:p>
        </w:tc>
        <w:tc>
          <w:tcPr>
            <w:tcW w:w="4588" w:type="pct"/>
            <w:shd w:val="clear" w:color="auto" w:fill="auto"/>
          </w:tcPr>
          <w:p w:rsidR="000071B0" w:rsidRPr="00B31FE7" w:rsidRDefault="000071B0" w:rsidP="0001665B">
            <w:pPr>
              <w:adjustRightInd w:val="0"/>
              <w:snapToGrid w:val="0"/>
              <w:jc w:val="both"/>
              <w:rPr>
                <w:rFonts w:ascii="SimSun" w:eastAsia="SimSun" w:hAnsi="SimSun" w:cs="SimSun"/>
                <w:sz w:val="21"/>
                <w:szCs w:val="21"/>
              </w:rPr>
            </w:pPr>
            <w:r w:rsidRPr="00B31FE7">
              <w:rPr>
                <w:rFonts w:ascii="SimSun" w:hAnsi="SimSun"/>
                <w:sz w:val="21"/>
              </w:rPr>
              <w:t>世界卫生组织</w:t>
            </w:r>
          </w:p>
        </w:tc>
      </w:tr>
    </w:tbl>
    <w:p w:rsidR="00932B1C" w:rsidRPr="00B31FE7" w:rsidRDefault="00932B1C" w:rsidP="00A67099">
      <w:pPr>
        <w:widowControl/>
        <w:adjustRightInd w:val="0"/>
        <w:snapToGrid w:val="0"/>
        <w:spacing w:beforeLines="50" w:before="120" w:afterLines="50" w:after="120" w:line="240" w:lineRule="auto"/>
        <w:jc w:val="both"/>
        <w:rPr>
          <w:rFonts w:ascii="Times New Roman" w:eastAsia="Calibri" w:hAnsi="Times New Roman" w:cs="Times New Roman"/>
          <w:sz w:val="21"/>
          <w:szCs w:val="21"/>
        </w:rPr>
        <w:sectPr w:rsidR="00932B1C" w:rsidRPr="00B31FE7" w:rsidSect="00932B1C">
          <w:headerReference w:type="default" r:id="rId13"/>
          <w:headerReference w:type="first" r:id="rId14"/>
          <w:footerReference w:type="first" r:id="rId15"/>
          <w:footnotePr>
            <w:numRestart w:val="eachSect"/>
          </w:footnotePr>
          <w:pgSz w:w="11906" w:h="16838"/>
          <w:pgMar w:top="1440" w:right="1080" w:bottom="1440" w:left="1080" w:header="567" w:footer="567" w:gutter="0"/>
          <w:pgNumType w:fmt="lowerRoman"/>
          <w:cols w:space="720"/>
          <w:titlePg/>
          <w:docGrid w:linePitch="299"/>
        </w:sectPr>
      </w:pPr>
    </w:p>
    <w:p w:rsidR="00932B1C" w:rsidRPr="00B31FE7" w:rsidRDefault="00932B1C" w:rsidP="00F445B0">
      <w:pPr>
        <w:pStyle w:val="a"/>
        <w:spacing w:before="240" w:after="240"/>
      </w:pPr>
      <w:bookmarkStart w:id="3" w:name="_Toc395200828"/>
      <w:bookmarkStart w:id="4" w:name="_Toc401672872"/>
      <w:r w:rsidRPr="00B31FE7">
        <w:lastRenderedPageBreak/>
        <w:t>世界银行环境与社会框架概述</w:t>
      </w:r>
      <w:bookmarkEnd w:id="3"/>
      <w:bookmarkEnd w:id="4"/>
    </w:p>
    <w:p w:rsidR="00687BCF" w:rsidRPr="00B31FE7" w:rsidRDefault="000071B0" w:rsidP="00A67099">
      <w:pPr>
        <w:widowControl/>
        <w:adjustRightInd w:val="0"/>
        <w:snapToGrid w:val="0"/>
        <w:spacing w:beforeLines="50" w:before="120" w:afterLines="50" w:after="120" w:line="240" w:lineRule="auto"/>
        <w:jc w:val="both"/>
        <w:rPr>
          <w:rFonts w:ascii="SimSun" w:eastAsia="SimSun" w:hAnsi="SimSun" w:cs="SimSun"/>
          <w:sz w:val="21"/>
          <w:szCs w:val="21"/>
        </w:rPr>
      </w:pPr>
      <w:r w:rsidRPr="00B31FE7">
        <w:rPr>
          <w:rFonts w:ascii="SimSun" w:hAnsi="SimSun"/>
          <w:sz w:val="21"/>
        </w:rPr>
        <w:t>1.世界银行环境与社会框架通过世界银行政策和一</w:t>
      </w:r>
      <w:r w:rsidR="00F51023">
        <w:rPr>
          <w:rFonts w:ascii="SimSun" w:hAnsi="SimSun" w:hint="eastAsia"/>
          <w:sz w:val="21"/>
        </w:rPr>
        <w:t>套</w:t>
      </w:r>
      <w:r w:rsidRPr="00B31FE7">
        <w:rPr>
          <w:rFonts w:ascii="SimSun" w:hAnsi="SimSun"/>
          <w:sz w:val="21"/>
        </w:rPr>
        <w:t>环境与社会标准阐明了世界银行对可持续发展的承诺。</w:t>
      </w:r>
      <w:r w:rsidR="006D4544">
        <w:rPr>
          <w:rFonts w:ascii="SimSun" w:hAnsi="SimSun" w:hint="eastAsia"/>
          <w:sz w:val="21"/>
        </w:rPr>
        <w:t>这些政策与</w:t>
      </w:r>
      <w:r w:rsidRPr="00B31FE7">
        <w:rPr>
          <w:rFonts w:ascii="SimSun" w:hAnsi="SimSun"/>
          <w:sz w:val="21"/>
        </w:rPr>
        <w:t>标准旨在支持借款国的项目，以消除极端贫困，促进</w:t>
      </w:r>
      <w:r w:rsidR="00F51023">
        <w:rPr>
          <w:rFonts w:ascii="SimSun" w:hAnsi="SimSun" w:hint="eastAsia"/>
          <w:sz w:val="21"/>
        </w:rPr>
        <w:t>共享</w:t>
      </w:r>
      <w:r w:rsidRPr="00B31FE7">
        <w:rPr>
          <w:rFonts w:ascii="SimSun" w:hAnsi="SimSun"/>
          <w:sz w:val="21"/>
        </w:rPr>
        <w:t>繁荣。</w:t>
      </w:r>
    </w:p>
    <w:p w:rsidR="00161536" w:rsidRDefault="000071B0" w:rsidP="00A67099">
      <w:pPr>
        <w:widowControl/>
        <w:adjustRightInd w:val="0"/>
        <w:snapToGrid w:val="0"/>
        <w:spacing w:beforeLines="50" w:before="120" w:afterLines="50" w:after="120" w:line="240" w:lineRule="auto"/>
        <w:jc w:val="both"/>
        <w:rPr>
          <w:rFonts w:ascii="SimSun" w:eastAsia="SimSun" w:hAnsi="SimSun" w:cs="SimSun"/>
          <w:sz w:val="21"/>
          <w:szCs w:val="21"/>
        </w:rPr>
      </w:pPr>
      <w:r w:rsidRPr="00B31FE7">
        <w:rPr>
          <w:rFonts w:ascii="SimSun" w:hAnsi="SimSun"/>
          <w:sz w:val="21"/>
        </w:rPr>
        <w:t>2.本框架由以下部分组成：</w:t>
      </w:r>
    </w:p>
    <w:p w:rsidR="00161536" w:rsidRDefault="00932B1C" w:rsidP="00A67099">
      <w:pPr>
        <w:pStyle w:val="ListParagraph"/>
        <w:widowControl/>
        <w:numPr>
          <w:ilvl w:val="0"/>
          <w:numId w:val="1"/>
        </w:numPr>
        <w:adjustRightInd w:val="0"/>
        <w:snapToGrid w:val="0"/>
        <w:spacing w:beforeLines="50" w:before="120" w:afterLines="50" w:after="120" w:line="240" w:lineRule="auto"/>
        <w:ind w:left="420" w:firstLineChars="0"/>
        <w:rPr>
          <w:rFonts w:ascii="SimSun" w:eastAsia="SimSun" w:hAnsi="SimSun" w:cs="SimSun"/>
          <w:sz w:val="21"/>
          <w:szCs w:val="21"/>
        </w:rPr>
      </w:pPr>
      <w:r w:rsidRPr="00B31FE7">
        <w:rPr>
          <w:rFonts w:ascii="SimSun" w:hAnsi="SimSun"/>
          <w:b/>
          <w:i/>
          <w:sz w:val="21"/>
        </w:rPr>
        <w:t>可持续发展愿景</w:t>
      </w:r>
      <w:r w:rsidRPr="00B31FE7">
        <w:rPr>
          <w:rFonts w:ascii="SimSun" w:hAnsi="SimSun"/>
          <w:sz w:val="21"/>
        </w:rPr>
        <w:t>，规定了世界银行对环境和社会可持续性的</w:t>
      </w:r>
      <w:r w:rsidR="006D013A">
        <w:rPr>
          <w:rFonts w:ascii="SimSun" w:hAnsi="SimSun" w:hint="eastAsia"/>
          <w:sz w:val="21"/>
        </w:rPr>
        <w:t>目标</w:t>
      </w:r>
      <w:r w:rsidRPr="00B31FE7">
        <w:rPr>
          <w:rFonts w:ascii="SimSun" w:hAnsi="SimSun"/>
          <w:sz w:val="21"/>
        </w:rPr>
        <w:t>；</w:t>
      </w:r>
    </w:p>
    <w:p w:rsidR="00161536" w:rsidRDefault="00932B1C" w:rsidP="00A67099">
      <w:pPr>
        <w:pStyle w:val="ListParagraph"/>
        <w:widowControl/>
        <w:numPr>
          <w:ilvl w:val="0"/>
          <w:numId w:val="1"/>
        </w:numPr>
        <w:adjustRightInd w:val="0"/>
        <w:snapToGrid w:val="0"/>
        <w:spacing w:beforeLines="50" w:before="120" w:afterLines="50" w:after="120" w:line="240" w:lineRule="auto"/>
        <w:ind w:left="420" w:firstLineChars="0"/>
        <w:rPr>
          <w:rFonts w:ascii="SimSun" w:eastAsia="SimSun" w:hAnsi="SimSun" w:cs="SimSun"/>
          <w:sz w:val="21"/>
          <w:szCs w:val="21"/>
        </w:rPr>
      </w:pPr>
      <w:r w:rsidRPr="00B31FE7">
        <w:rPr>
          <w:rFonts w:ascii="SimSun" w:hAnsi="SimSun"/>
          <w:b/>
          <w:i/>
          <w:sz w:val="21"/>
        </w:rPr>
        <w:t>世界银行环境与社会政策</w:t>
      </w:r>
      <w:r w:rsidRPr="00B31FE7">
        <w:rPr>
          <w:rFonts w:ascii="SimSun" w:hAnsi="SimSun"/>
          <w:sz w:val="21"/>
        </w:rPr>
        <w:t>，规定了适用于世界银行的强制性要求；</w:t>
      </w:r>
    </w:p>
    <w:p w:rsidR="00161536" w:rsidRDefault="00077FF2" w:rsidP="00A67099">
      <w:pPr>
        <w:pStyle w:val="ListParagraph"/>
        <w:widowControl/>
        <w:numPr>
          <w:ilvl w:val="0"/>
          <w:numId w:val="1"/>
        </w:numPr>
        <w:adjustRightInd w:val="0"/>
        <w:snapToGrid w:val="0"/>
        <w:spacing w:beforeLines="50" w:before="120" w:afterLines="50" w:after="120" w:line="240" w:lineRule="auto"/>
        <w:ind w:left="420" w:firstLineChars="0"/>
        <w:rPr>
          <w:rFonts w:ascii="SimSun" w:eastAsia="SimSun" w:hAnsi="SimSun" w:cs="SimSun"/>
          <w:sz w:val="21"/>
          <w:szCs w:val="21"/>
        </w:rPr>
      </w:pPr>
      <w:r>
        <w:rPr>
          <w:rFonts w:ascii="SimSun" w:hAnsi="SimSun" w:hint="eastAsia"/>
          <w:b/>
          <w:i/>
          <w:sz w:val="21"/>
        </w:rPr>
        <w:t>《</w:t>
      </w:r>
      <w:r w:rsidR="00932B1C" w:rsidRPr="00B31FE7">
        <w:rPr>
          <w:rFonts w:ascii="SimSun" w:hAnsi="SimSun"/>
          <w:b/>
          <w:i/>
          <w:sz w:val="21"/>
        </w:rPr>
        <w:t>环境与社会标准</w:t>
      </w:r>
      <w:r>
        <w:rPr>
          <w:rFonts w:ascii="SimSun" w:hAnsi="SimSun" w:hint="eastAsia"/>
          <w:b/>
          <w:i/>
          <w:sz w:val="21"/>
        </w:rPr>
        <w:t>》</w:t>
      </w:r>
      <w:r w:rsidR="00932B1C" w:rsidRPr="00B31FE7">
        <w:rPr>
          <w:rFonts w:ascii="SimSun" w:hAnsi="SimSun"/>
          <w:sz w:val="21"/>
        </w:rPr>
        <w:t>及其附</w:t>
      </w:r>
      <w:r w:rsidR="00F51023">
        <w:rPr>
          <w:rFonts w:ascii="SimSun" w:hAnsi="SimSun" w:hint="eastAsia"/>
          <w:sz w:val="21"/>
        </w:rPr>
        <w:t>件</w:t>
      </w:r>
      <w:r w:rsidR="00932B1C" w:rsidRPr="00B31FE7">
        <w:rPr>
          <w:rFonts w:ascii="SimSun" w:hAnsi="SimSun"/>
          <w:sz w:val="21"/>
        </w:rPr>
        <w:t>，规定了适用于借款国及其项目的强制性要求；</w:t>
      </w:r>
    </w:p>
    <w:p w:rsidR="00161536" w:rsidRDefault="00077FF2" w:rsidP="00A67099">
      <w:pPr>
        <w:pStyle w:val="ListParagraph"/>
        <w:widowControl/>
        <w:numPr>
          <w:ilvl w:val="0"/>
          <w:numId w:val="1"/>
        </w:numPr>
        <w:adjustRightInd w:val="0"/>
        <w:snapToGrid w:val="0"/>
        <w:spacing w:beforeLines="50" w:before="120" w:afterLines="50" w:after="120" w:line="240" w:lineRule="auto"/>
        <w:ind w:left="420" w:firstLineChars="0"/>
        <w:rPr>
          <w:rFonts w:ascii="SimSun" w:eastAsia="SimSun" w:hAnsi="SimSun" w:cs="SimSun"/>
          <w:sz w:val="21"/>
          <w:szCs w:val="21"/>
        </w:rPr>
      </w:pPr>
      <w:r>
        <w:rPr>
          <w:rFonts w:ascii="SimSun" w:hAnsi="SimSun" w:hint="eastAsia"/>
          <w:b/>
          <w:i/>
          <w:sz w:val="21"/>
        </w:rPr>
        <w:t>《</w:t>
      </w:r>
      <w:r w:rsidR="00932B1C" w:rsidRPr="00B31FE7">
        <w:rPr>
          <w:rFonts w:ascii="SimSun" w:hAnsi="SimSun"/>
          <w:b/>
          <w:i/>
          <w:sz w:val="21"/>
        </w:rPr>
        <w:t>环境与社会程序</w:t>
      </w:r>
      <w:r>
        <w:rPr>
          <w:rFonts w:ascii="SimSun" w:hAnsi="SimSun" w:hint="eastAsia"/>
          <w:b/>
          <w:i/>
          <w:sz w:val="21"/>
        </w:rPr>
        <w:t>》</w:t>
      </w:r>
      <w:r w:rsidR="00932B1C" w:rsidRPr="00B31FE7">
        <w:rPr>
          <w:rFonts w:ascii="SimSun" w:hAnsi="SimSun"/>
          <w:sz w:val="21"/>
        </w:rPr>
        <w:t>，</w:t>
      </w:r>
      <w:r w:rsidR="00932B1C" w:rsidRPr="00B31FE7">
        <w:rPr>
          <w:rStyle w:val="FootnoteReference"/>
          <w:rFonts w:ascii="SimSun" w:hAnsi="SimSun"/>
          <w:sz w:val="21"/>
        </w:rPr>
        <w:footnoteReference w:id="1"/>
      </w:r>
      <w:r w:rsidR="00932B1C" w:rsidRPr="00B31FE7">
        <w:rPr>
          <w:rFonts w:ascii="SimSun" w:hAnsi="SimSun"/>
          <w:sz w:val="21"/>
        </w:rPr>
        <w:t>规定了</w:t>
      </w:r>
      <w:r w:rsidR="00F51023">
        <w:rPr>
          <w:rFonts w:ascii="SimSun" w:hAnsi="SimSun" w:hint="eastAsia"/>
          <w:sz w:val="21"/>
        </w:rPr>
        <w:t>针对</w:t>
      </w:r>
      <w:r w:rsidR="00932B1C" w:rsidRPr="00B31FE7">
        <w:rPr>
          <w:rFonts w:ascii="SimSun" w:hAnsi="SimSun"/>
          <w:sz w:val="21"/>
        </w:rPr>
        <w:t>世界银行和借款国如何实施政策和标准的强制性要求；</w:t>
      </w:r>
    </w:p>
    <w:p w:rsidR="00161536" w:rsidRDefault="00932B1C" w:rsidP="00A67099">
      <w:pPr>
        <w:pStyle w:val="ListParagraph"/>
        <w:widowControl/>
        <w:numPr>
          <w:ilvl w:val="0"/>
          <w:numId w:val="1"/>
        </w:numPr>
        <w:adjustRightInd w:val="0"/>
        <w:snapToGrid w:val="0"/>
        <w:spacing w:beforeLines="50" w:before="120" w:afterLines="50" w:after="120" w:line="240" w:lineRule="auto"/>
        <w:ind w:left="420" w:firstLineChars="0"/>
        <w:rPr>
          <w:rFonts w:ascii="SimSun" w:eastAsia="SimSun" w:hAnsi="SimSun" w:cs="SimSun"/>
          <w:sz w:val="21"/>
          <w:szCs w:val="21"/>
        </w:rPr>
      </w:pPr>
      <w:r w:rsidRPr="00B31FE7">
        <w:rPr>
          <w:rFonts w:ascii="SimSun" w:hAnsi="SimSun"/>
          <w:sz w:val="21"/>
        </w:rPr>
        <w:t>非强制性</w:t>
      </w:r>
      <w:r w:rsidRPr="00B31FE7">
        <w:rPr>
          <w:rFonts w:ascii="SimSun" w:hAnsi="SimSun"/>
          <w:b/>
          <w:i/>
          <w:sz w:val="21"/>
        </w:rPr>
        <w:t>指导和信息工具</w:t>
      </w:r>
      <w:r w:rsidRPr="00B31FE7">
        <w:rPr>
          <w:rFonts w:ascii="SimSun" w:hAnsi="SimSun"/>
          <w:sz w:val="21"/>
        </w:rPr>
        <w:t>，用于支持世界银行和借款国环境与社会政策和标准的实施。</w:t>
      </w:r>
    </w:p>
    <w:p w:rsidR="00161536" w:rsidRDefault="00932B1C" w:rsidP="00A67099">
      <w:pPr>
        <w:widowControl/>
        <w:adjustRightInd w:val="0"/>
        <w:snapToGrid w:val="0"/>
        <w:spacing w:beforeLines="50" w:before="120" w:afterLines="50" w:after="120" w:line="240" w:lineRule="auto"/>
        <w:jc w:val="both"/>
        <w:rPr>
          <w:rFonts w:ascii="SimSun" w:eastAsia="SimSun" w:hAnsi="SimSun" w:cs="SimSun"/>
          <w:sz w:val="21"/>
          <w:szCs w:val="21"/>
        </w:rPr>
      </w:pPr>
      <w:r w:rsidRPr="00B31FE7">
        <w:rPr>
          <w:rFonts w:ascii="SimSun" w:hAnsi="SimSun"/>
          <w:sz w:val="21"/>
        </w:rPr>
        <w:t>3.</w:t>
      </w:r>
      <w:r w:rsidRPr="00B31FE7">
        <w:rPr>
          <w:rFonts w:ascii="SimSun" w:hAnsi="SimSun"/>
          <w:b/>
          <w:i/>
          <w:sz w:val="21"/>
        </w:rPr>
        <w:t>世界银行环境与社会政策</w:t>
      </w:r>
      <w:r w:rsidRPr="00B31FE7">
        <w:rPr>
          <w:rFonts w:ascii="SimSun" w:hAnsi="SimSun"/>
          <w:sz w:val="21"/>
        </w:rPr>
        <w:t>，规定了世界银行在为通过投资项目融资的项目提供支持时必须满足的要求。</w:t>
      </w:r>
    </w:p>
    <w:p w:rsidR="00161536" w:rsidRDefault="000071B0" w:rsidP="00A67099">
      <w:pPr>
        <w:widowControl/>
        <w:adjustRightInd w:val="0"/>
        <w:snapToGrid w:val="0"/>
        <w:spacing w:beforeLines="50" w:before="120" w:afterLines="50" w:after="120" w:line="240" w:lineRule="auto"/>
        <w:jc w:val="both"/>
        <w:rPr>
          <w:rFonts w:ascii="SimSun" w:eastAsia="SimSun" w:hAnsi="SimSun" w:cs="SimSun"/>
          <w:sz w:val="21"/>
          <w:szCs w:val="21"/>
        </w:rPr>
      </w:pPr>
      <w:r w:rsidRPr="00B31FE7">
        <w:rPr>
          <w:rFonts w:ascii="SimSun" w:hAnsi="SimSun"/>
          <w:sz w:val="21"/>
        </w:rPr>
        <w:t>4.</w:t>
      </w:r>
      <w:r w:rsidRPr="00B31FE7">
        <w:rPr>
          <w:rFonts w:ascii="SimSun" w:hAnsi="SimSun"/>
          <w:b/>
          <w:i/>
          <w:sz w:val="21"/>
        </w:rPr>
        <w:t>环境与社会标准</w:t>
      </w:r>
      <w:r w:rsidR="0090228E">
        <w:rPr>
          <w:rFonts w:ascii="SimSun" w:hAnsi="SimSun" w:hint="eastAsia"/>
          <w:sz w:val="21"/>
        </w:rPr>
        <w:t>针对</w:t>
      </w:r>
      <w:r w:rsidRPr="00B31FE7">
        <w:rPr>
          <w:rFonts w:ascii="SimSun" w:hAnsi="SimSun"/>
          <w:sz w:val="21"/>
        </w:rPr>
        <w:t>世界银行通过投资项目</w:t>
      </w:r>
      <w:r w:rsidR="0032761A">
        <w:rPr>
          <w:rFonts w:ascii="SimSun" w:hAnsi="SimSun" w:hint="eastAsia"/>
          <w:sz w:val="21"/>
        </w:rPr>
        <w:t>融资</w:t>
      </w:r>
      <w:r w:rsidRPr="00B31FE7">
        <w:rPr>
          <w:rFonts w:ascii="SimSun" w:hAnsi="SimSun"/>
          <w:sz w:val="21"/>
        </w:rPr>
        <w:t>支持的项目</w:t>
      </w:r>
      <w:r w:rsidR="0090228E">
        <w:rPr>
          <w:rFonts w:ascii="SimSun" w:hAnsi="SimSun" w:hint="eastAsia"/>
          <w:sz w:val="21"/>
        </w:rPr>
        <w:t>，规定了借款国在识别和评</w:t>
      </w:r>
      <w:r w:rsidR="00F51023">
        <w:rPr>
          <w:rFonts w:ascii="SimSun" w:hAnsi="SimSun" w:hint="eastAsia"/>
          <w:sz w:val="21"/>
        </w:rPr>
        <w:t>价</w:t>
      </w:r>
      <w:r w:rsidR="0090228E">
        <w:rPr>
          <w:rFonts w:ascii="SimSun" w:hAnsi="SimSun" w:hint="eastAsia"/>
          <w:sz w:val="21"/>
        </w:rPr>
        <w:t>项目</w:t>
      </w:r>
      <w:r w:rsidRPr="00B31FE7">
        <w:rPr>
          <w:rFonts w:ascii="SimSun" w:hAnsi="SimSun"/>
          <w:sz w:val="21"/>
        </w:rPr>
        <w:t>环境和社会风险</w:t>
      </w:r>
      <w:r w:rsidR="008D315B">
        <w:rPr>
          <w:rFonts w:ascii="SimSun" w:hAnsi="SimSun" w:hint="eastAsia"/>
          <w:sz w:val="21"/>
        </w:rPr>
        <w:t>与</w:t>
      </w:r>
      <w:r w:rsidRPr="00B31FE7">
        <w:rPr>
          <w:rFonts w:ascii="SimSun" w:hAnsi="SimSun"/>
          <w:sz w:val="21"/>
        </w:rPr>
        <w:t>影响</w:t>
      </w:r>
      <w:r w:rsidR="0090228E">
        <w:rPr>
          <w:rFonts w:ascii="SimSun" w:hAnsi="SimSun" w:hint="eastAsia"/>
          <w:sz w:val="21"/>
        </w:rPr>
        <w:t>时</w:t>
      </w:r>
      <w:r w:rsidRPr="00B31FE7">
        <w:rPr>
          <w:rFonts w:ascii="SimSun" w:hAnsi="SimSun"/>
          <w:sz w:val="21"/>
        </w:rPr>
        <w:t>应满足的要求。世界银行认为，通过重点关注环境与社会风险的识别和管理，这些标准的应用将支持借款国采用可持续的方式减少贫困并促进繁荣，使环境和公民同时受益。这些标准将：(a) 支持借款国实现与环境和社会可持续性相关的良好国际惯例；(b)协助借款国履行其国内和国际环境与社会义务；(c)提高非歧视</w:t>
      </w:r>
      <w:r w:rsidR="00F14C30">
        <w:rPr>
          <w:rFonts w:ascii="SimSun" w:hAnsi="SimSun" w:hint="eastAsia"/>
          <w:sz w:val="21"/>
        </w:rPr>
        <w:t>性</w:t>
      </w:r>
      <w:r w:rsidRPr="00B31FE7">
        <w:rPr>
          <w:rFonts w:ascii="SimSun" w:hAnsi="SimSun"/>
          <w:sz w:val="21"/>
        </w:rPr>
        <w:t>、透明度、参与度、问责</w:t>
      </w:r>
      <w:r w:rsidR="008851C0">
        <w:rPr>
          <w:rFonts w:ascii="SimSun" w:hAnsi="SimSun" w:hint="eastAsia"/>
          <w:sz w:val="21"/>
        </w:rPr>
        <w:t>性</w:t>
      </w:r>
      <w:r w:rsidRPr="00B31FE7">
        <w:rPr>
          <w:rFonts w:ascii="SimSun" w:hAnsi="SimSun"/>
          <w:sz w:val="21"/>
        </w:rPr>
        <w:t>和治理能力；(d)通过利益相关者的持续参与提高项目的可持续发展成果产出。</w:t>
      </w:r>
    </w:p>
    <w:p w:rsidR="00161536" w:rsidRDefault="000071B0" w:rsidP="00A67099">
      <w:pPr>
        <w:widowControl/>
        <w:adjustRightInd w:val="0"/>
        <w:snapToGrid w:val="0"/>
        <w:spacing w:beforeLines="50" w:before="120" w:afterLines="50" w:after="120" w:line="240" w:lineRule="auto"/>
        <w:jc w:val="both"/>
        <w:rPr>
          <w:rFonts w:ascii="SimSun" w:eastAsia="SimSun" w:hAnsi="SimSun" w:cs="SimSun"/>
          <w:sz w:val="21"/>
          <w:szCs w:val="21"/>
        </w:rPr>
      </w:pPr>
      <w:r w:rsidRPr="00B31FE7">
        <w:rPr>
          <w:rFonts w:ascii="SimSun" w:hAnsi="SimSun"/>
          <w:sz w:val="21"/>
        </w:rPr>
        <w:t>5.十项环境与社会标准规定了借款国和项目在整个项目周期内应满足的标准。具体如下：</w:t>
      </w:r>
    </w:p>
    <w:p w:rsidR="00161536" w:rsidRDefault="000071B0" w:rsidP="00A67099">
      <w:pPr>
        <w:pStyle w:val="ListParagraph"/>
        <w:widowControl/>
        <w:numPr>
          <w:ilvl w:val="0"/>
          <w:numId w:val="1"/>
        </w:numPr>
        <w:adjustRightInd w:val="0"/>
        <w:snapToGrid w:val="0"/>
        <w:spacing w:beforeLines="50" w:before="120" w:afterLines="50" w:after="120" w:line="240" w:lineRule="auto"/>
        <w:ind w:left="420" w:firstLineChars="0"/>
        <w:rPr>
          <w:rFonts w:ascii="SimSun" w:eastAsia="SimSun" w:hAnsi="SimSun" w:cs="SimSun"/>
          <w:sz w:val="21"/>
          <w:szCs w:val="21"/>
        </w:rPr>
      </w:pPr>
      <w:r w:rsidRPr="00B31FE7">
        <w:rPr>
          <w:rFonts w:ascii="SimSun" w:hAnsi="SimSun"/>
          <w:sz w:val="21"/>
        </w:rPr>
        <w:t>环境</w:t>
      </w:r>
      <w:r w:rsidR="00077FF2">
        <w:rPr>
          <w:rFonts w:ascii="SimSun" w:hAnsi="SimSun" w:hint="eastAsia"/>
          <w:sz w:val="21"/>
        </w:rPr>
        <w:t>与</w:t>
      </w:r>
      <w:r w:rsidRPr="00B31FE7">
        <w:rPr>
          <w:rFonts w:ascii="SimSun" w:hAnsi="SimSun"/>
          <w:sz w:val="21"/>
        </w:rPr>
        <w:t>社会标准1：环境和社会风险与影响的评</w:t>
      </w:r>
      <w:r w:rsidR="008851C0">
        <w:rPr>
          <w:rFonts w:ascii="SimSun" w:hAnsi="SimSun" w:hint="eastAsia"/>
          <w:sz w:val="21"/>
        </w:rPr>
        <w:t>价</w:t>
      </w:r>
      <w:r w:rsidRPr="00B31FE7">
        <w:rPr>
          <w:rFonts w:ascii="SimSun" w:hAnsi="SimSun"/>
          <w:sz w:val="21"/>
        </w:rPr>
        <w:t>和管理；</w:t>
      </w:r>
    </w:p>
    <w:p w:rsidR="00161536" w:rsidRDefault="00932B1C" w:rsidP="00A67099">
      <w:pPr>
        <w:pStyle w:val="ListParagraph"/>
        <w:widowControl/>
        <w:numPr>
          <w:ilvl w:val="0"/>
          <w:numId w:val="1"/>
        </w:numPr>
        <w:adjustRightInd w:val="0"/>
        <w:snapToGrid w:val="0"/>
        <w:spacing w:beforeLines="50" w:before="120" w:afterLines="50" w:after="120" w:line="240" w:lineRule="auto"/>
        <w:ind w:left="420" w:firstLineChars="0"/>
        <w:rPr>
          <w:rFonts w:ascii="SimSun" w:eastAsia="SimSun" w:hAnsi="SimSun" w:cs="SimSun"/>
          <w:sz w:val="21"/>
          <w:szCs w:val="21"/>
        </w:rPr>
      </w:pPr>
      <w:r w:rsidRPr="00B31FE7">
        <w:rPr>
          <w:rFonts w:ascii="SimSun" w:hAnsi="SimSun"/>
          <w:sz w:val="21"/>
        </w:rPr>
        <w:t>环境</w:t>
      </w:r>
      <w:r w:rsidR="00077FF2">
        <w:rPr>
          <w:rFonts w:ascii="SimSun" w:hAnsi="SimSun" w:hint="eastAsia"/>
          <w:sz w:val="21"/>
        </w:rPr>
        <w:t>与</w:t>
      </w:r>
      <w:r w:rsidRPr="00B31FE7">
        <w:rPr>
          <w:rFonts w:ascii="SimSun" w:hAnsi="SimSun"/>
          <w:sz w:val="21"/>
        </w:rPr>
        <w:t>社会标准2：劳工和工作条件；</w:t>
      </w:r>
    </w:p>
    <w:p w:rsidR="00161536" w:rsidRDefault="00932B1C" w:rsidP="00A67099">
      <w:pPr>
        <w:pStyle w:val="ListParagraph"/>
        <w:widowControl/>
        <w:numPr>
          <w:ilvl w:val="0"/>
          <w:numId w:val="1"/>
        </w:numPr>
        <w:adjustRightInd w:val="0"/>
        <w:snapToGrid w:val="0"/>
        <w:spacing w:beforeLines="50" w:before="120" w:afterLines="50" w:after="120" w:line="240" w:lineRule="auto"/>
        <w:ind w:left="420" w:firstLineChars="0"/>
        <w:rPr>
          <w:rFonts w:ascii="SimSun" w:eastAsia="SimSun" w:hAnsi="SimSun" w:cs="SimSun"/>
          <w:sz w:val="21"/>
          <w:szCs w:val="21"/>
        </w:rPr>
      </w:pPr>
      <w:r w:rsidRPr="00B31FE7">
        <w:rPr>
          <w:rFonts w:ascii="SimSun" w:hAnsi="SimSun"/>
          <w:sz w:val="21"/>
        </w:rPr>
        <w:t>环境</w:t>
      </w:r>
      <w:r w:rsidR="00077FF2">
        <w:rPr>
          <w:rFonts w:ascii="SimSun" w:hAnsi="SimSun" w:hint="eastAsia"/>
          <w:sz w:val="21"/>
        </w:rPr>
        <w:t>与</w:t>
      </w:r>
      <w:r w:rsidRPr="00B31FE7">
        <w:rPr>
          <w:rFonts w:ascii="SimSun" w:hAnsi="SimSun"/>
          <w:sz w:val="21"/>
        </w:rPr>
        <w:t>社会标准3：资源效率与污染防治；</w:t>
      </w:r>
    </w:p>
    <w:p w:rsidR="00161536" w:rsidRDefault="00932B1C" w:rsidP="00A67099">
      <w:pPr>
        <w:pStyle w:val="ListParagraph"/>
        <w:widowControl/>
        <w:numPr>
          <w:ilvl w:val="0"/>
          <w:numId w:val="1"/>
        </w:numPr>
        <w:adjustRightInd w:val="0"/>
        <w:snapToGrid w:val="0"/>
        <w:spacing w:beforeLines="50" w:before="120" w:afterLines="50" w:after="120" w:line="240" w:lineRule="auto"/>
        <w:ind w:left="420" w:firstLineChars="0"/>
        <w:rPr>
          <w:rFonts w:ascii="SimSun" w:eastAsia="SimSun" w:hAnsi="SimSun" w:cs="SimSun"/>
          <w:sz w:val="21"/>
          <w:szCs w:val="21"/>
        </w:rPr>
      </w:pPr>
      <w:r w:rsidRPr="00B31FE7">
        <w:rPr>
          <w:rFonts w:ascii="SimSun" w:hAnsi="SimSun"/>
          <w:sz w:val="21"/>
        </w:rPr>
        <w:t>环境</w:t>
      </w:r>
      <w:r w:rsidR="00077FF2">
        <w:rPr>
          <w:rFonts w:ascii="SimSun" w:hAnsi="SimSun" w:hint="eastAsia"/>
          <w:sz w:val="21"/>
        </w:rPr>
        <w:t>与</w:t>
      </w:r>
      <w:r w:rsidRPr="00B31FE7">
        <w:rPr>
          <w:rFonts w:ascii="SimSun" w:hAnsi="SimSun"/>
          <w:sz w:val="21"/>
        </w:rPr>
        <w:t>社会标准4：社区健康与安全；</w:t>
      </w:r>
    </w:p>
    <w:p w:rsidR="00161536" w:rsidRDefault="00932B1C" w:rsidP="00A67099">
      <w:pPr>
        <w:pStyle w:val="ListParagraph"/>
        <w:widowControl/>
        <w:numPr>
          <w:ilvl w:val="0"/>
          <w:numId w:val="1"/>
        </w:numPr>
        <w:adjustRightInd w:val="0"/>
        <w:snapToGrid w:val="0"/>
        <w:spacing w:beforeLines="50" w:before="120" w:afterLines="50" w:after="120" w:line="240" w:lineRule="auto"/>
        <w:ind w:left="420" w:firstLineChars="0"/>
        <w:rPr>
          <w:rFonts w:ascii="SimSun" w:eastAsia="SimSun" w:hAnsi="SimSun" w:cs="SimSun"/>
          <w:sz w:val="21"/>
          <w:szCs w:val="21"/>
        </w:rPr>
      </w:pPr>
      <w:r w:rsidRPr="00B31FE7">
        <w:rPr>
          <w:rFonts w:ascii="SimSun" w:hAnsi="SimSun"/>
          <w:sz w:val="21"/>
        </w:rPr>
        <w:t>环境</w:t>
      </w:r>
      <w:r w:rsidR="00077FF2">
        <w:rPr>
          <w:rFonts w:ascii="SimSun" w:hAnsi="SimSun" w:hint="eastAsia"/>
          <w:sz w:val="21"/>
        </w:rPr>
        <w:t>与</w:t>
      </w:r>
      <w:r w:rsidRPr="00B31FE7">
        <w:rPr>
          <w:rFonts w:ascii="SimSun" w:hAnsi="SimSun"/>
          <w:sz w:val="21"/>
        </w:rPr>
        <w:t>社会标准5：土地征用、土地使用限制和非自愿</w:t>
      </w:r>
      <w:r w:rsidR="00F14C30">
        <w:rPr>
          <w:rFonts w:ascii="SimSun" w:hAnsi="SimSun" w:hint="eastAsia"/>
          <w:sz w:val="21"/>
        </w:rPr>
        <w:t>移民</w:t>
      </w:r>
      <w:r w:rsidRPr="00B31FE7">
        <w:rPr>
          <w:rFonts w:ascii="SimSun" w:hAnsi="SimSun"/>
          <w:sz w:val="21"/>
        </w:rPr>
        <w:t>；</w:t>
      </w:r>
    </w:p>
    <w:p w:rsidR="00161536" w:rsidRDefault="00932B1C" w:rsidP="00A67099">
      <w:pPr>
        <w:pStyle w:val="ListParagraph"/>
        <w:widowControl/>
        <w:numPr>
          <w:ilvl w:val="0"/>
          <w:numId w:val="1"/>
        </w:numPr>
        <w:adjustRightInd w:val="0"/>
        <w:snapToGrid w:val="0"/>
        <w:spacing w:beforeLines="50" w:before="120" w:afterLines="50" w:after="120" w:line="240" w:lineRule="auto"/>
        <w:ind w:left="420" w:firstLineChars="0"/>
        <w:rPr>
          <w:rFonts w:ascii="SimSun" w:eastAsia="SimSun" w:hAnsi="SimSun" w:cs="SimSun"/>
          <w:sz w:val="21"/>
          <w:szCs w:val="21"/>
        </w:rPr>
      </w:pPr>
      <w:r w:rsidRPr="00B31FE7">
        <w:rPr>
          <w:rFonts w:ascii="SimSun" w:hAnsi="SimSun"/>
          <w:sz w:val="21"/>
        </w:rPr>
        <w:t>环境</w:t>
      </w:r>
      <w:r w:rsidR="00077FF2">
        <w:rPr>
          <w:rFonts w:ascii="SimSun" w:hAnsi="SimSun" w:hint="eastAsia"/>
          <w:sz w:val="21"/>
        </w:rPr>
        <w:t>与</w:t>
      </w:r>
      <w:r w:rsidRPr="00B31FE7">
        <w:rPr>
          <w:rFonts w:ascii="SimSun" w:hAnsi="SimSun"/>
          <w:sz w:val="21"/>
        </w:rPr>
        <w:t>社会标准6：生物多样性保护和生物自然资源的可持续管理；</w:t>
      </w:r>
    </w:p>
    <w:p w:rsidR="00161536" w:rsidRDefault="00932B1C" w:rsidP="00A67099">
      <w:pPr>
        <w:pStyle w:val="ListParagraph"/>
        <w:widowControl/>
        <w:numPr>
          <w:ilvl w:val="0"/>
          <w:numId w:val="1"/>
        </w:numPr>
        <w:adjustRightInd w:val="0"/>
        <w:snapToGrid w:val="0"/>
        <w:spacing w:beforeLines="50" w:before="120" w:afterLines="50" w:after="120" w:line="240" w:lineRule="auto"/>
        <w:ind w:left="420" w:firstLineChars="0"/>
        <w:rPr>
          <w:rFonts w:ascii="SimSun" w:eastAsia="SimSun" w:hAnsi="SimSun" w:cs="SimSun"/>
          <w:sz w:val="21"/>
          <w:szCs w:val="21"/>
        </w:rPr>
      </w:pPr>
      <w:r w:rsidRPr="00B31FE7">
        <w:rPr>
          <w:rFonts w:ascii="SimSun" w:hAnsi="SimSun"/>
          <w:sz w:val="21"/>
        </w:rPr>
        <w:t>环境</w:t>
      </w:r>
      <w:r w:rsidR="00077FF2">
        <w:rPr>
          <w:rFonts w:ascii="SimSun" w:hAnsi="SimSun" w:hint="eastAsia"/>
          <w:sz w:val="21"/>
        </w:rPr>
        <w:t>与</w:t>
      </w:r>
      <w:r w:rsidRPr="00B31FE7">
        <w:rPr>
          <w:rFonts w:ascii="SimSun" w:hAnsi="SimSun"/>
          <w:sz w:val="21"/>
        </w:rPr>
        <w:t>社会标准7：土著居民；</w:t>
      </w:r>
    </w:p>
    <w:p w:rsidR="00161536" w:rsidRDefault="00932B1C" w:rsidP="00A67099">
      <w:pPr>
        <w:pStyle w:val="ListParagraph"/>
        <w:widowControl/>
        <w:numPr>
          <w:ilvl w:val="0"/>
          <w:numId w:val="1"/>
        </w:numPr>
        <w:adjustRightInd w:val="0"/>
        <w:snapToGrid w:val="0"/>
        <w:spacing w:beforeLines="50" w:before="120" w:afterLines="50" w:after="120" w:line="240" w:lineRule="auto"/>
        <w:ind w:left="420" w:firstLineChars="0"/>
        <w:rPr>
          <w:rFonts w:ascii="SimSun" w:eastAsia="SimSun" w:hAnsi="SimSun" w:cs="SimSun"/>
          <w:sz w:val="21"/>
          <w:szCs w:val="21"/>
        </w:rPr>
      </w:pPr>
      <w:r w:rsidRPr="00B31FE7">
        <w:rPr>
          <w:rFonts w:ascii="SimSun" w:hAnsi="SimSun"/>
          <w:sz w:val="21"/>
        </w:rPr>
        <w:t>环境</w:t>
      </w:r>
      <w:r w:rsidR="00077FF2">
        <w:rPr>
          <w:rFonts w:ascii="SimSun" w:hAnsi="SimSun" w:hint="eastAsia"/>
          <w:sz w:val="21"/>
        </w:rPr>
        <w:t>与</w:t>
      </w:r>
      <w:r w:rsidRPr="00B31FE7">
        <w:rPr>
          <w:rFonts w:ascii="SimSun" w:hAnsi="SimSun"/>
          <w:sz w:val="21"/>
        </w:rPr>
        <w:t>社会标准8：文化遗产；</w:t>
      </w:r>
    </w:p>
    <w:p w:rsidR="00161536" w:rsidRDefault="00932B1C" w:rsidP="00A67099">
      <w:pPr>
        <w:pStyle w:val="ListParagraph"/>
        <w:widowControl/>
        <w:numPr>
          <w:ilvl w:val="0"/>
          <w:numId w:val="1"/>
        </w:numPr>
        <w:adjustRightInd w:val="0"/>
        <w:snapToGrid w:val="0"/>
        <w:spacing w:beforeLines="50" w:before="120" w:afterLines="50" w:after="120" w:line="240" w:lineRule="auto"/>
        <w:ind w:left="420" w:firstLineChars="0"/>
        <w:rPr>
          <w:rFonts w:ascii="SimSun" w:eastAsia="SimSun" w:hAnsi="SimSun" w:cs="SimSun"/>
          <w:sz w:val="21"/>
          <w:szCs w:val="21"/>
        </w:rPr>
      </w:pPr>
      <w:r w:rsidRPr="00B31FE7">
        <w:rPr>
          <w:rFonts w:ascii="SimSun" w:hAnsi="SimSun"/>
          <w:sz w:val="21"/>
        </w:rPr>
        <w:t>环境</w:t>
      </w:r>
      <w:r w:rsidR="00077FF2">
        <w:rPr>
          <w:rFonts w:ascii="SimSun" w:hAnsi="SimSun" w:hint="eastAsia"/>
          <w:sz w:val="21"/>
        </w:rPr>
        <w:t>与</w:t>
      </w:r>
      <w:r w:rsidRPr="00B31FE7">
        <w:rPr>
          <w:rFonts w:ascii="SimSun" w:hAnsi="SimSun"/>
          <w:sz w:val="21"/>
        </w:rPr>
        <w:t>社会标9：金融中介机构；</w:t>
      </w:r>
    </w:p>
    <w:p w:rsidR="00161536" w:rsidRDefault="00932B1C" w:rsidP="00A67099">
      <w:pPr>
        <w:pStyle w:val="ListParagraph"/>
        <w:widowControl/>
        <w:numPr>
          <w:ilvl w:val="0"/>
          <w:numId w:val="1"/>
        </w:numPr>
        <w:adjustRightInd w:val="0"/>
        <w:snapToGrid w:val="0"/>
        <w:spacing w:beforeLines="50" w:before="120" w:afterLines="50" w:after="120" w:line="240" w:lineRule="auto"/>
        <w:ind w:left="420" w:firstLineChars="0"/>
        <w:rPr>
          <w:rFonts w:ascii="SimSun" w:eastAsia="SimSun" w:hAnsi="SimSun" w:cs="SimSun"/>
          <w:sz w:val="21"/>
          <w:szCs w:val="21"/>
        </w:rPr>
      </w:pPr>
      <w:r w:rsidRPr="00B31FE7">
        <w:rPr>
          <w:rFonts w:ascii="SimSun" w:hAnsi="SimSun"/>
          <w:sz w:val="21"/>
        </w:rPr>
        <w:t>环境</w:t>
      </w:r>
      <w:r w:rsidR="00077FF2">
        <w:rPr>
          <w:rFonts w:ascii="SimSun" w:hAnsi="SimSun" w:hint="eastAsia"/>
          <w:sz w:val="21"/>
        </w:rPr>
        <w:t>与</w:t>
      </w:r>
      <w:r w:rsidRPr="00B31FE7">
        <w:rPr>
          <w:rFonts w:ascii="SimSun" w:hAnsi="SimSun"/>
          <w:sz w:val="21"/>
        </w:rPr>
        <w:t>社会标准10：信息披露与利益相关者参与。</w:t>
      </w:r>
    </w:p>
    <w:p w:rsidR="00161536" w:rsidRDefault="00932B1C" w:rsidP="00A67099">
      <w:pPr>
        <w:widowControl/>
        <w:adjustRightInd w:val="0"/>
        <w:snapToGrid w:val="0"/>
        <w:spacing w:beforeLines="50" w:before="120" w:afterLines="50" w:after="120" w:line="240" w:lineRule="auto"/>
        <w:jc w:val="both"/>
        <w:rPr>
          <w:rFonts w:ascii="SimSun" w:eastAsia="SimSun" w:hAnsi="SimSun" w:cs="SimSun"/>
          <w:sz w:val="21"/>
          <w:szCs w:val="21"/>
        </w:rPr>
      </w:pPr>
      <w:r w:rsidRPr="00B31FE7">
        <w:rPr>
          <w:rFonts w:ascii="SimSun" w:hAnsi="SimSun"/>
          <w:sz w:val="21"/>
        </w:rPr>
        <w:t>6.本框架还提供了非强制</w:t>
      </w:r>
      <w:r w:rsidR="00AF3C8D">
        <w:rPr>
          <w:rFonts w:ascii="SimSun" w:hAnsi="SimSun" w:hint="eastAsia"/>
          <w:sz w:val="21"/>
        </w:rPr>
        <w:t>性</w:t>
      </w:r>
      <w:r w:rsidRPr="00B31FE7">
        <w:rPr>
          <w:rFonts w:ascii="SimSun" w:hAnsi="SimSun"/>
          <w:sz w:val="21"/>
        </w:rPr>
        <w:t>指导和信息工具，协助借款国实施这些标准，协助世界银行</w:t>
      </w:r>
      <w:r w:rsidR="00423D9C">
        <w:rPr>
          <w:rFonts w:ascii="SimSun" w:hAnsi="SimSun" w:hint="eastAsia"/>
          <w:sz w:val="21"/>
        </w:rPr>
        <w:t>职员</w:t>
      </w:r>
      <w:r w:rsidRPr="00B31FE7">
        <w:rPr>
          <w:rFonts w:ascii="SimSun" w:hAnsi="SimSun"/>
          <w:sz w:val="21"/>
        </w:rPr>
        <w:t>开展尽职调查和</w:t>
      </w:r>
      <w:r w:rsidR="00F569A1">
        <w:rPr>
          <w:rFonts w:ascii="SimSun" w:hAnsi="SimSun" w:hint="eastAsia"/>
          <w:sz w:val="21"/>
        </w:rPr>
        <w:t>提供</w:t>
      </w:r>
      <w:r w:rsidRPr="00B31FE7">
        <w:rPr>
          <w:rFonts w:ascii="SimSun" w:hAnsi="SimSun"/>
          <w:sz w:val="21"/>
        </w:rPr>
        <w:t>实施支持，并协助利益相关者提高透明度及共享良好惯例。</w:t>
      </w:r>
    </w:p>
    <w:p w:rsidR="00161536" w:rsidRDefault="000071B0" w:rsidP="00A67099">
      <w:pPr>
        <w:widowControl/>
        <w:adjustRightInd w:val="0"/>
        <w:snapToGrid w:val="0"/>
        <w:spacing w:beforeLines="50" w:before="120" w:afterLines="50" w:after="120" w:line="240" w:lineRule="auto"/>
        <w:jc w:val="both"/>
        <w:rPr>
          <w:rFonts w:ascii="SimSun" w:eastAsia="SimSun" w:hAnsi="SimSun" w:cs="SimSun"/>
          <w:sz w:val="21"/>
          <w:szCs w:val="21"/>
        </w:rPr>
      </w:pPr>
      <w:r w:rsidRPr="00B31FE7">
        <w:rPr>
          <w:rFonts w:ascii="SimSun" w:hAnsi="SimSun"/>
          <w:sz w:val="21"/>
        </w:rPr>
        <w:t>7.《环境与社会标1》适用于世界银行投资项目</w:t>
      </w:r>
      <w:r w:rsidR="0032761A">
        <w:rPr>
          <w:rFonts w:ascii="SimSun" w:hAnsi="SimSun" w:hint="eastAsia"/>
          <w:sz w:val="21"/>
        </w:rPr>
        <w:t>融资</w:t>
      </w:r>
      <w:r w:rsidR="00F569A1">
        <w:rPr>
          <w:rFonts w:ascii="SimSun" w:hAnsi="SimSun" w:hint="eastAsia"/>
          <w:sz w:val="21"/>
        </w:rPr>
        <w:t>支持</w:t>
      </w:r>
      <w:r w:rsidRPr="00B31FE7">
        <w:rPr>
          <w:rFonts w:ascii="SimSun" w:hAnsi="SimSun"/>
          <w:sz w:val="21"/>
        </w:rPr>
        <w:t>的所有项目。</w:t>
      </w:r>
      <w:r w:rsidR="002A5D8E">
        <w:rPr>
          <w:rFonts w:ascii="SimSun" w:hAnsi="SimSun" w:hint="eastAsia"/>
          <w:sz w:val="21"/>
        </w:rPr>
        <w:t>该标准强调</w:t>
      </w:r>
      <w:r w:rsidRPr="00B31FE7">
        <w:rPr>
          <w:rFonts w:ascii="SimSun" w:hAnsi="SimSun"/>
          <w:sz w:val="21"/>
        </w:rPr>
        <w:t>下列事项的重要性：(a)借款国的现有环境与社会框架在处理项目风险和影响中的重要性；(b)</w:t>
      </w:r>
      <w:r w:rsidR="008851C0">
        <w:rPr>
          <w:rFonts w:ascii="SimSun" w:hAnsi="SimSun" w:hint="eastAsia"/>
          <w:sz w:val="21"/>
        </w:rPr>
        <w:t>旨在</w:t>
      </w:r>
      <w:r w:rsidRPr="00B31FE7">
        <w:rPr>
          <w:rFonts w:ascii="SimSun" w:hAnsi="SimSun"/>
          <w:sz w:val="21"/>
        </w:rPr>
        <w:t>识别项目风险和影响的综合性环境</w:t>
      </w:r>
      <w:r w:rsidR="00077FF2">
        <w:rPr>
          <w:rFonts w:ascii="SimSun" w:hAnsi="SimSun" w:hint="eastAsia"/>
          <w:sz w:val="21"/>
        </w:rPr>
        <w:t>与</w:t>
      </w:r>
      <w:r w:rsidR="00A74548">
        <w:rPr>
          <w:rFonts w:ascii="SimSun" w:hAnsi="SimSun"/>
          <w:sz w:val="21"/>
        </w:rPr>
        <w:t>社会评价</w:t>
      </w:r>
      <w:r w:rsidRPr="00B31FE7">
        <w:rPr>
          <w:rFonts w:ascii="SimSun" w:hAnsi="SimSun"/>
          <w:sz w:val="21"/>
        </w:rPr>
        <w:t>的重要性；(c)通过披露项目相关信息、磋商和有效反馈实现有效社区参与的重要性；(d)借款国在项目整个周期内管理环境和社会风险</w:t>
      </w:r>
      <w:r w:rsidR="008D315B">
        <w:rPr>
          <w:rFonts w:ascii="SimSun" w:hAnsi="SimSun" w:hint="eastAsia"/>
          <w:sz w:val="21"/>
        </w:rPr>
        <w:t>与</w:t>
      </w:r>
      <w:r w:rsidRPr="00B31FE7">
        <w:rPr>
          <w:rFonts w:ascii="SimSun" w:hAnsi="SimSun"/>
          <w:sz w:val="21"/>
        </w:rPr>
        <w:t>影响的重要性。世界银行要求，作为根据《环境与社会标1》开展环境</w:t>
      </w:r>
      <w:r w:rsidR="00077FF2">
        <w:rPr>
          <w:rFonts w:ascii="SimSun" w:hAnsi="SimSun" w:hint="eastAsia"/>
          <w:sz w:val="21"/>
        </w:rPr>
        <w:t>与</w:t>
      </w:r>
      <w:r w:rsidR="00A74548">
        <w:rPr>
          <w:rFonts w:ascii="SimSun" w:hAnsi="SimSun"/>
          <w:sz w:val="21"/>
        </w:rPr>
        <w:t>社会评价</w:t>
      </w:r>
      <w:r w:rsidRPr="00B31FE7">
        <w:rPr>
          <w:rFonts w:ascii="SimSun" w:hAnsi="SimSun"/>
          <w:sz w:val="21"/>
        </w:rPr>
        <w:t>的一部分，项目的所有环境和社会风险</w:t>
      </w:r>
      <w:r w:rsidR="008D315B">
        <w:rPr>
          <w:rFonts w:ascii="SimSun" w:hAnsi="SimSun" w:hint="eastAsia"/>
          <w:sz w:val="21"/>
        </w:rPr>
        <w:t>与</w:t>
      </w:r>
      <w:r w:rsidRPr="00B31FE7">
        <w:rPr>
          <w:rFonts w:ascii="SimSun" w:hAnsi="SimSun"/>
          <w:sz w:val="21"/>
        </w:rPr>
        <w:t>影响都必须</w:t>
      </w:r>
      <w:r w:rsidR="008851C0">
        <w:rPr>
          <w:rFonts w:ascii="SimSun" w:hAnsi="SimSun" w:hint="eastAsia"/>
          <w:sz w:val="21"/>
        </w:rPr>
        <w:t>得以应对</w:t>
      </w:r>
      <w:r w:rsidRPr="00B31FE7">
        <w:rPr>
          <w:rFonts w:ascii="SimSun" w:hAnsi="SimSun"/>
          <w:sz w:val="21"/>
        </w:rPr>
        <w:t>。《环境与社会标准2-10》规定了借款国识别和</w:t>
      </w:r>
      <w:r w:rsidR="007322CF">
        <w:rPr>
          <w:rFonts w:ascii="SimSun" w:hAnsi="SimSun" w:hint="eastAsia"/>
          <w:sz w:val="21"/>
        </w:rPr>
        <w:t>应对</w:t>
      </w:r>
      <w:r w:rsidR="008851C0">
        <w:rPr>
          <w:rFonts w:ascii="SimSun" w:hAnsi="SimSun" w:hint="eastAsia"/>
          <w:sz w:val="21"/>
        </w:rPr>
        <w:t>可能需要特别关注的</w:t>
      </w:r>
      <w:r w:rsidRPr="00B31FE7">
        <w:rPr>
          <w:rFonts w:ascii="SimSun" w:hAnsi="SimSun"/>
          <w:sz w:val="21"/>
        </w:rPr>
        <w:t>环境和社会风险</w:t>
      </w:r>
      <w:r w:rsidR="008D315B">
        <w:rPr>
          <w:rFonts w:ascii="SimSun" w:hAnsi="SimSun" w:hint="eastAsia"/>
          <w:sz w:val="21"/>
        </w:rPr>
        <w:t>与</w:t>
      </w:r>
      <w:r w:rsidRPr="00B31FE7">
        <w:rPr>
          <w:rFonts w:ascii="SimSun" w:hAnsi="SimSun"/>
          <w:sz w:val="21"/>
        </w:rPr>
        <w:t>影响的义务。这些标准规定了多个目标和要求，以避免</w:t>
      </w:r>
      <w:r w:rsidR="00823972">
        <w:rPr>
          <w:rFonts w:ascii="SimSun" w:hAnsi="SimSun" w:hint="eastAsia"/>
          <w:sz w:val="21"/>
        </w:rPr>
        <w:t>或</w:t>
      </w:r>
      <w:r w:rsidR="000516BE" w:rsidRPr="00B31FE7">
        <w:rPr>
          <w:rFonts w:ascii="SimSun" w:hAnsi="SimSun" w:hint="eastAsia"/>
          <w:sz w:val="21"/>
        </w:rPr>
        <w:t>尽可能降低</w:t>
      </w:r>
      <w:r w:rsidRPr="00B31FE7">
        <w:rPr>
          <w:rFonts w:ascii="SimSun" w:hAnsi="SimSun"/>
          <w:sz w:val="21"/>
        </w:rPr>
        <w:t>这些风险和影响，且在存在残余风险和影响的情况下加以补偿或抵消。</w:t>
      </w:r>
    </w:p>
    <w:p w:rsidR="00161536" w:rsidRDefault="000071B0" w:rsidP="00A67099">
      <w:pPr>
        <w:widowControl/>
        <w:adjustRightInd w:val="0"/>
        <w:snapToGrid w:val="0"/>
        <w:spacing w:beforeLines="50" w:before="120" w:afterLines="50" w:after="120" w:line="240" w:lineRule="auto"/>
        <w:jc w:val="both"/>
        <w:rPr>
          <w:rFonts w:ascii="SimSun" w:eastAsia="SimSun" w:hAnsi="SimSun" w:cs="SimSun"/>
          <w:sz w:val="21"/>
          <w:szCs w:val="21"/>
        </w:rPr>
      </w:pPr>
      <w:r w:rsidRPr="00B31FE7">
        <w:rPr>
          <w:rFonts w:ascii="SimSun" w:hAnsi="SimSun"/>
          <w:sz w:val="21"/>
        </w:rPr>
        <w:lastRenderedPageBreak/>
        <w:t>8.</w:t>
      </w:r>
      <w:r w:rsidRPr="00B31FE7">
        <w:rPr>
          <w:rFonts w:ascii="SimSun" w:hAnsi="SimSun"/>
          <w:b/>
          <w:i/>
          <w:sz w:val="21"/>
        </w:rPr>
        <w:t>世界银行信息</w:t>
      </w:r>
      <w:r w:rsidR="005B73CF">
        <w:rPr>
          <w:rFonts w:ascii="SimSun" w:hAnsi="SimSun" w:hint="eastAsia"/>
          <w:b/>
          <w:i/>
          <w:sz w:val="21"/>
        </w:rPr>
        <w:t>公开</w:t>
      </w:r>
      <w:r w:rsidRPr="00B31FE7">
        <w:rPr>
          <w:rFonts w:ascii="SimSun" w:hAnsi="SimSun"/>
          <w:b/>
          <w:i/>
          <w:sz w:val="21"/>
        </w:rPr>
        <w:t>政策</w:t>
      </w:r>
      <w:r w:rsidRPr="00B31FE7">
        <w:rPr>
          <w:rFonts w:ascii="SimSun" w:hAnsi="SimSun"/>
          <w:sz w:val="21"/>
        </w:rPr>
        <w:t>反应了世界银行对透明度、问责制和良好治理的承诺，适用于整个框架，同时包括与世界银行投资项目融资相关的信息披露义务。</w:t>
      </w:r>
    </w:p>
    <w:p w:rsidR="00161536" w:rsidRDefault="000071B0" w:rsidP="00A67099">
      <w:pPr>
        <w:widowControl/>
        <w:adjustRightInd w:val="0"/>
        <w:snapToGrid w:val="0"/>
        <w:spacing w:beforeLines="50" w:before="120" w:afterLines="50" w:after="120" w:line="240" w:lineRule="auto"/>
        <w:jc w:val="both"/>
        <w:rPr>
          <w:rFonts w:ascii="SimSun" w:eastAsia="SimSun" w:hAnsi="SimSun" w:cs="SimSun"/>
          <w:sz w:val="21"/>
          <w:szCs w:val="21"/>
        </w:rPr>
      </w:pPr>
      <w:r w:rsidRPr="00B31FE7">
        <w:rPr>
          <w:rFonts w:ascii="SimSun" w:hAnsi="SimSun"/>
          <w:sz w:val="21"/>
        </w:rPr>
        <w:t>9.借款国和项目均应满足</w:t>
      </w:r>
      <w:r w:rsidR="00F82119">
        <w:rPr>
          <w:rFonts w:ascii="SimSun" w:hAnsi="SimSun" w:hint="eastAsia"/>
          <w:sz w:val="21"/>
        </w:rPr>
        <w:t>《</w:t>
      </w:r>
      <w:r w:rsidRPr="00B31FE7">
        <w:rPr>
          <w:rFonts w:ascii="SimSun" w:hAnsi="SimSun"/>
          <w:sz w:val="21"/>
        </w:rPr>
        <w:t>世界银行集团环境、健康与安全指南</w:t>
      </w:r>
      <w:r w:rsidR="00F82119">
        <w:rPr>
          <w:rFonts w:ascii="SimSun" w:hAnsi="SimSun" w:hint="eastAsia"/>
          <w:sz w:val="21"/>
        </w:rPr>
        <w:t>》</w:t>
      </w:r>
      <w:r w:rsidRPr="00B31FE7">
        <w:rPr>
          <w:rFonts w:ascii="SimSun" w:hAnsi="SimSun"/>
          <w:sz w:val="21"/>
        </w:rPr>
        <w:t>的要求。</w:t>
      </w:r>
      <w:r w:rsidRPr="00B31FE7">
        <w:rPr>
          <w:rStyle w:val="FootnoteReference"/>
          <w:rFonts w:ascii="SimSun" w:hAnsi="SimSun"/>
          <w:sz w:val="21"/>
        </w:rPr>
        <w:footnoteReference w:id="2"/>
      </w:r>
      <w:r w:rsidRPr="00B31FE7">
        <w:rPr>
          <w:rFonts w:ascii="SimSun" w:hAnsi="SimSun"/>
          <w:sz w:val="21"/>
        </w:rPr>
        <w:t>这些技术参考文件结合了良好国际行业惯例的一般行业示例。</w:t>
      </w:r>
    </w:p>
    <w:p w:rsidR="00161536" w:rsidRDefault="000071B0" w:rsidP="00A67099">
      <w:pPr>
        <w:widowControl/>
        <w:adjustRightInd w:val="0"/>
        <w:snapToGrid w:val="0"/>
        <w:spacing w:beforeLines="50" w:before="120" w:afterLines="50" w:after="120" w:line="240" w:lineRule="auto"/>
        <w:jc w:val="both"/>
        <w:rPr>
          <w:rFonts w:ascii="SimSun" w:eastAsia="SimSun" w:hAnsi="SimSun" w:cs="SimSun"/>
          <w:sz w:val="21"/>
          <w:szCs w:val="21"/>
        </w:rPr>
      </w:pPr>
      <w:r w:rsidRPr="00B31FE7">
        <w:rPr>
          <w:rFonts w:ascii="SimSun" w:hAnsi="SimSun"/>
          <w:sz w:val="21"/>
        </w:rPr>
        <w:t>10.本框架还涵盖申诉</w:t>
      </w:r>
      <w:r w:rsidR="00F82119">
        <w:rPr>
          <w:rFonts w:ascii="SimSun" w:hAnsi="SimSun" w:hint="eastAsia"/>
          <w:sz w:val="21"/>
        </w:rPr>
        <w:t>处理</w:t>
      </w:r>
      <w:r w:rsidRPr="00B31FE7">
        <w:rPr>
          <w:rFonts w:ascii="SimSun" w:hAnsi="SimSun"/>
          <w:sz w:val="21"/>
        </w:rPr>
        <w:t>和问责制</w:t>
      </w:r>
      <w:r w:rsidR="00F82119">
        <w:rPr>
          <w:rFonts w:ascii="SimSun" w:hAnsi="SimSun" w:hint="eastAsia"/>
          <w:sz w:val="21"/>
        </w:rPr>
        <w:t>方面的</w:t>
      </w:r>
      <w:r w:rsidRPr="00B31FE7">
        <w:rPr>
          <w:rFonts w:ascii="SimSun" w:hAnsi="SimSun"/>
          <w:sz w:val="21"/>
        </w:rPr>
        <w:t>规定。世界银行支持的项目包含一系列</w:t>
      </w:r>
      <w:r w:rsidR="00F82119">
        <w:rPr>
          <w:rFonts w:ascii="SimSun" w:hAnsi="SimSun" w:hint="eastAsia"/>
          <w:sz w:val="21"/>
        </w:rPr>
        <w:t>处理</w:t>
      </w:r>
      <w:r w:rsidRPr="00B31FE7">
        <w:rPr>
          <w:rFonts w:ascii="SimSun" w:hAnsi="SimSun"/>
          <w:sz w:val="21"/>
        </w:rPr>
        <w:t>由项目引起的</w:t>
      </w:r>
      <w:r w:rsidR="00E44CCA">
        <w:rPr>
          <w:rFonts w:ascii="SimSun" w:hAnsi="SimSun" w:hint="eastAsia"/>
          <w:sz w:val="21"/>
        </w:rPr>
        <w:t>问题</w:t>
      </w:r>
      <w:r w:rsidRPr="00B31FE7">
        <w:rPr>
          <w:rFonts w:ascii="SimSun" w:hAnsi="SimSun"/>
          <w:sz w:val="21"/>
        </w:rPr>
        <w:t>和申诉的机制。利益相关者可酌情使用项目申诉</w:t>
      </w:r>
      <w:r w:rsidR="00F82119">
        <w:rPr>
          <w:rFonts w:ascii="SimSun" w:hAnsi="SimSun" w:hint="eastAsia"/>
          <w:sz w:val="21"/>
        </w:rPr>
        <w:t>处理</w:t>
      </w:r>
      <w:r w:rsidRPr="00B31FE7">
        <w:rPr>
          <w:rFonts w:ascii="SimSun" w:hAnsi="SimSun"/>
          <w:sz w:val="21"/>
        </w:rPr>
        <w:t>机制、本地申诉机制、世界银行的企业申诉</w:t>
      </w:r>
      <w:r w:rsidR="00A74548">
        <w:rPr>
          <w:rFonts w:ascii="SimSun" w:hAnsi="SimSun" w:hint="eastAsia"/>
          <w:sz w:val="21"/>
        </w:rPr>
        <w:t>处理</w:t>
      </w:r>
      <w:r w:rsidRPr="00B31FE7">
        <w:rPr>
          <w:rFonts w:ascii="SimSun" w:hAnsi="SimSun"/>
          <w:sz w:val="21"/>
        </w:rPr>
        <w:t>服务(</w:t>
      </w:r>
      <w:r w:rsidRPr="00B31FE7">
        <w:rPr>
          <w:rFonts w:ascii="SimSun" w:hAnsi="SimSun"/>
          <w:color w:val="0000FF"/>
          <w:sz w:val="21"/>
          <w:u w:val="single" w:color="0000FF"/>
        </w:rPr>
        <w:t>http://www.worldbank.org/GRS</w:t>
      </w:r>
      <w:r w:rsidRPr="00B31FE7">
        <w:rPr>
          <w:rFonts w:ascii="SimSun" w:hAnsi="SimSun"/>
          <w:color w:val="000000"/>
          <w:sz w:val="21"/>
        </w:rPr>
        <w:t>;</w:t>
      </w:r>
      <w:r w:rsidRPr="00B31FE7">
        <w:rPr>
          <w:rStyle w:val="FootnoteReference"/>
          <w:rFonts w:ascii="SimSun" w:hAnsi="SimSun"/>
          <w:color w:val="000000"/>
          <w:sz w:val="21"/>
        </w:rPr>
        <w:footnoteReference w:id="3"/>
      </w:r>
      <w:r w:rsidRPr="00B31FE7">
        <w:rPr>
          <w:rFonts w:ascii="SimSun" w:hAnsi="SimSun"/>
          <w:color w:val="000000"/>
          <w:sz w:val="21"/>
        </w:rPr>
        <w:t>电子邮箱：</w:t>
      </w:r>
      <w:r w:rsidRPr="00B31FE7">
        <w:rPr>
          <w:rFonts w:ascii="SimSun" w:hAnsi="SimSun"/>
          <w:color w:val="0000FF"/>
          <w:sz w:val="21"/>
          <w:u w:val="single" w:color="0000FF"/>
        </w:rPr>
        <w:t>grievances@worldbank.org</w:t>
      </w:r>
      <w:r w:rsidRPr="00B31FE7">
        <w:rPr>
          <w:rFonts w:ascii="SimSun" w:hAnsi="SimSun"/>
          <w:color w:val="000000"/>
          <w:sz w:val="21"/>
        </w:rPr>
        <w:t>)和世界银行</w:t>
      </w:r>
      <w:r w:rsidR="005B73CF">
        <w:rPr>
          <w:rFonts w:ascii="SimSun" w:hAnsi="SimSun" w:hint="eastAsia"/>
          <w:color w:val="000000"/>
          <w:sz w:val="21"/>
        </w:rPr>
        <w:t>独立检查团</w:t>
      </w:r>
      <w:r w:rsidRPr="00B31FE7">
        <w:rPr>
          <w:rFonts w:ascii="SimSun" w:hAnsi="SimSun"/>
          <w:color w:val="000000"/>
          <w:sz w:val="21"/>
        </w:rPr>
        <w:t>的服务。</w:t>
      </w:r>
      <w:r w:rsidR="00E44CCA">
        <w:rPr>
          <w:rFonts w:ascii="SimSun" w:hAnsi="SimSun" w:hint="eastAsia"/>
          <w:color w:val="000000"/>
          <w:sz w:val="21"/>
        </w:rPr>
        <w:t>在</w:t>
      </w:r>
      <w:r w:rsidRPr="00B31FE7">
        <w:rPr>
          <w:rFonts w:ascii="SimSun" w:hAnsi="SimSun"/>
          <w:color w:val="000000"/>
          <w:sz w:val="21"/>
        </w:rPr>
        <w:t>将</w:t>
      </w:r>
      <w:r w:rsidR="00E44CCA">
        <w:rPr>
          <w:rFonts w:ascii="SimSun" w:hAnsi="SimSun" w:hint="eastAsia"/>
          <w:color w:val="000000"/>
          <w:sz w:val="21"/>
        </w:rPr>
        <w:t>问题</w:t>
      </w:r>
      <w:r w:rsidRPr="00B31FE7">
        <w:rPr>
          <w:rFonts w:ascii="SimSun" w:hAnsi="SimSun"/>
          <w:color w:val="000000"/>
          <w:sz w:val="21"/>
        </w:rPr>
        <w:t>直接提交世界银行并给予世界银行适当的机会予以回应后，受项目影响社区和个人可向世界银行的独立</w:t>
      </w:r>
      <w:r w:rsidR="00E44CCA">
        <w:rPr>
          <w:rFonts w:ascii="SimSun" w:hAnsi="SimSun" w:hint="eastAsia"/>
          <w:color w:val="000000"/>
          <w:sz w:val="21"/>
        </w:rPr>
        <w:t>检查团</w:t>
      </w:r>
      <w:r w:rsidRPr="00B31FE7">
        <w:rPr>
          <w:rFonts w:ascii="SimSun" w:hAnsi="SimSun"/>
          <w:color w:val="000000"/>
          <w:sz w:val="21"/>
        </w:rPr>
        <w:t>提交投诉，要求开展独立的合规性审查，以确定项目是否因不符合世界银行的政策和程序而对当地社区和个人造成伤害。</w:t>
      </w:r>
      <w:r w:rsidRPr="00B31FE7">
        <w:rPr>
          <w:rFonts w:ascii="SimSun" w:hAnsi="SimSun"/>
          <w:sz w:val="21"/>
        </w:rPr>
        <w:t>您可通过发送电子邮件至</w:t>
      </w:r>
      <w:r w:rsidRPr="00B31FE7">
        <w:rPr>
          <w:rFonts w:ascii="SimSun" w:hAnsi="SimSun"/>
          <w:color w:val="0000FF"/>
          <w:sz w:val="21"/>
          <w:u w:val="single" w:color="0000FF"/>
        </w:rPr>
        <w:t>ipanel@worldbank.org</w:t>
      </w:r>
      <w:r w:rsidRPr="00B31FE7">
        <w:rPr>
          <w:rFonts w:ascii="SimSun" w:hAnsi="SimSun"/>
          <w:sz w:val="21"/>
        </w:rPr>
        <w:t>或访问以下网站</w:t>
      </w:r>
      <w:r w:rsidRPr="00B31FE7">
        <w:rPr>
          <w:rFonts w:ascii="SimSun" w:hAnsi="SimSun"/>
          <w:color w:val="0000FF"/>
          <w:sz w:val="21"/>
          <w:u w:val="single" w:color="0000FF"/>
        </w:rPr>
        <w:t>http://www.inspectionpanel.org/</w:t>
      </w:r>
      <w:r w:rsidRPr="00B31FE7">
        <w:rPr>
          <w:rFonts w:ascii="SimSun" w:hAnsi="SimSun"/>
          <w:sz w:val="21"/>
        </w:rPr>
        <w:t>，联系世界银行</w:t>
      </w:r>
      <w:r w:rsidR="00E44CCA">
        <w:rPr>
          <w:rFonts w:ascii="SimSun" w:hAnsi="SimSun" w:hint="eastAsia"/>
          <w:sz w:val="21"/>
        </w:rPr>
        <w:t>独立检查团</w:t>
      </w:r>
      <w:r w:rsidRPr="00B31FE7">
        <w:rPr>
          <w:rFonts w:ascii="SimSun" w:hAnsi="SimSun"/>
          <w:sz w:val="21"/>
        </w:rPr>
        <w:t>。</w:t>
      </w:r>
    </w:p>
    <w:p w:rsidR="00161536" w:rsidRDefault="000071B0" w:rsidP="00A67099">
      <w:pPr>
        <w:widowControl/>
        <w:adjustRightInd w:val="0"/>
        <w:snapToGrid w:val="0"/>
        <w:spacing w:beforeLines="50" w:before="120" w:afterLines="50" w:after="120" w:line="240" w:lineRule="auto"/>
        <w:jc w:val="both"/>
        <w:rPr>
          <w:rFonts w:ascii="SimSun" w:eastAsia="SimSun" w:hAnsi="SimSun" w:cs="SimSun"/>
          <w:sz w:val="21"/>
          <w:szCs w:val="21"/>
        </w:rPr>
      </w:pPr>
      <w:r w:rsidRPr="00B31FE7">
        <w:rPr>
          <w:rFonts w:ascii="SimSun" w:hAnsi="SimSun"/>
          <w:sz w:val="21"/>
        </w:rPr>
        <w:t>11.本框架</w:t>
      </w:r>
      <w:r w:rsidR="00F82119">
        <w:rPr>
          <w:rFonts w:ascii="SimSun" w:hAnsi="SimSun" w:hint="eastAsia"/>
          <w:sz w:val="21"/>
        </w:rPr>
        <w:t>取代</w:t>
      </w:r>
      <w:r w:rsidRPr="00B31FE7">
        <w:rPr>
          <w:rFonts w:ascii="SimSun" w:hAnsi="SimSun"/>
          <w:sz w:val="21"/>
        </w:rPr>
        <w:t>下列业务政策和</w:t>
      </w:r>
      <w:r w:rsidR="00FC7F15">
        <w:rPr>
          <w:rFonts w:ascii="SimSun" w:hAnsi="SimSun"/>
          <w:sz w:val="21"/>
        </w:rPr>
        <w:t>世界银行程序</w:t>
      </w:r>
      <w:r w:rsidRPr="00B31FE7">
        <w:rPr>
          <w:rFonts w:ascii="SimSun" w:hAnsi="SimSun"/>
          <w:sz w:val="21"/>
        </w:rPr>
        <w:t>：OP/BP4.00</w:t>
      </w:r>
      <w:r w:rsidR="00F82119">
        <w:rPr>
          <w:rFonts w:ascii="SimSun" w:hAnsi="SimSun" w:hint="eastAsia"/>
          <w:sz w:val="21"/>
        </w:rPr>
        <w:t>、</w:t>
      </w:r>
      <w:r w:rsidRPr="00B31FE7">
        <w:rPr>
          <w:rFonts w:ascii="SimSun" w:hAnsi="SimSun"/>
          <w:sz w:val="21"/>
        </w:rPr>
        <w:t>OP/BP4.01</w:t>
      </w:r>
      <w:r w:rsidR="00F82119">
        <w:rPr>
          <w:rFonts w:ascii="SimSun" w:hAnsi="SimSun" w:hint="eastAsia"/>
          <w:sz w:val="21"/>
        </w:rPr>
        <w:t>、</w:t>
      </w:r>
      <w:r w:rsidRPr="00B31FE7">
        <w:rPr>
          <w:rFonts w:ascii="SimSun" w:hAnsi="SimSun"/>
          <w:sz w:val="21"/>
        </w:rPr>
        <w:t>OP/BP4.03</w:t>
      </w:r>
      <w:r w:rsidR="00F82119">
        <w:rPr>
          <w:rFonts w:ascii="SimSun" w:hAnsi="SimSun" w:hint="eastAsia"/>
          <w:sz w:val="21"/>
        </w:rPr>
        <w:t>、</w:t>
      </w:r>
      <w:r w:rsidRPr="00B31FE7">
        <w:rPr>
          <w:rFonts w:ascii="SimSun" w:hAnsi="SimSun"/>
          <w:sz w:val="21"/>
        </w:rPr>
        <w:t>OP/BP4.04</w:t>
      </w:r>
      <w:r w:rsidR="00F82119">
        <w:rPr>
          <w:rFonts w:ascii="SimSun" w:hAnsi="SimSun" w:hint="eastAsia"/>
          <w:sz w:val="21"/>
        </w:rPr>
        <w:t>、</w:t>
      </w:r>
      <w:r w:rsidRPr="00B31FE7">
        <w:rPr>
          <w:rFonts w:ascii="SimSun" w:hAnsi="SimSun"/>
          <w:sz w:val="21"/>
        </w:rPr>
        <w:t>OP4.09</w:t>
      </w:r>
      <w:r w:rsidR="00F82119">
        <w:rPr>
          <w:rFonts w:ascii="SimSun" w:hAnsi="SimSun" w:hint="eastAsia"/>
          <w:sz w:val="21"/>
        </w:rPr>
        <w:t>、</w:t>
      </w:r>
      <w:r w:rsidRPr="00B31FE7">
        <w:rPr>
          <w:rFonts w:ascii="SimSun" w:hAnsi="SimSun"/>
          <w:sz w:val="21"/>
        </w:rPr>
        <w:t>OP/BP4.10</w:t>
      </w:r>
      <w:r w:rsidR="00F82119">
        <w:rPr>
          <w:rFonts w:ascii="SimSun" w:hAnsi="SimSun" w:hint="eastAsia"/>
          <w:sz w:val="21"/>
        </w:rPr>
        <w:t>、</w:t>
      </w:r>
      <w:r w:rsidRPr="00B31FE7">
        <w:rPr>
          <w:rFonts w:ascii="SimSun" w:hAnsi="SimSun"/>
          <w:sz w:val="21"/>
        </w:rPr>
        <w:t>OP/BP4.11</w:t>
      </w:r>
      <w:r w:rsidR="00F82119">
        <w:rPr>
          <w:rFonts w:ascii="SimSun" w:hAnsi="SimSun" w:hint="eastAsia"/>
          <w:sz w:val="21"/>
        </w:rPr>
        <w:t>、</w:t>
      </w:r>
      <w:r w:rsidRPr="00B31FE7">
        <w:rPr>
          <w:rFonts w:ascii="SimSun" w:hAnsi="SimSun"/>
          <w:sz w:val="21"/>
        </w:rPr>
        <w:t>OP/BP4.12</w:t>
      </w:r>
      <w:r w:rsidR="00F82119">
        <w:rPr>
          <w:rFonts w:ascii="SimSun" w:hAnsi="SimSun" w:hint="eastAsia"/>
          <w:sz w:val="21"/>
        </w:rPr>
        <w:t>、</w:t>
      </w:r>
      <w:r w:rsidRPr="00B31FE7">
        <w:rPr>
          <w:rFonts w:ascii="SimSun" w:hAnsi="SimSun"/>
          <w:sz w:val="21"/>
        </w:rPr>
        <w:t>OP/BP4.36以及OP/BP4.37</w:t>
      </w:r>
      <w:r w:rsidR="00F82119">
        <w:rPr>
          <w:rFonts w:ascii="SimSun" w:hAnsi="SimSun" w:hint="eastAsia"/>
          <w:sz w:val="21"/>
        </w:rPr>
        <w:t>。</w:t>
      </w:r>
    </w:p>
    <w:p w:rsidR="007056BA" w:rsidRPr="00B31FE7" w:rsidRDefault="007056BA" w:rsidP="00A67099">
      <w:pPr>
        <w:widowControl/>
        <w:adjustRightInd w:val="0"/>
        <w:snapToGrid w:val="0"/>
        <w:spacing w:beforeLines="50" w:before="120" w:afterLines="50" w:after="120" w:line="240" w:lineRule="auto"/>
        <w:jc w:val="both"/>
        <w:rPr>
          <w:rFonts w:ascii="Times New Roman" w:hAnsi="Times New Roman" w:cs="Times New Roman"/>
          <w:sz w:val="21"/>
          <w:szCs w:val="21"/>
        </w:rPr>
        <w:sectPr w:rsidR="007056BA" w:rsidRPr="00B31FE7" w:rsidSect="00932B1C">
          <w:footnotePr>
            <w:numRestart w:val="eachSect"/>
          </w:footnotePr>
          <w:pgSz w:w="11906" w:h="16838"/>
          <w:pgMar w:top="1440" w:right="1080" w:bottom="1440" w:left="1080" w:header="567" w:footer="567" w:gutter="0"/>
          <w:pgNumType w:start="1"/>
          <w:cols w:space="720"/>
          <w:titlePg/>
          <w:docGrid w:linePitch="299"/>
        </w:sectPr>
      </w:pPr>
    </w:p>
    <w:p w:rsidR="00161536" w:rsidRDefault="00161536" w:rsidP="00A67099">
      <w:pPr>
        <w:widowControl/>
        <w:adjustRightInd w:val="0"/>
        <w:snapToGrid w:val="0"/>
        <w:spacing w:beforeLines="50" w:before="120" w:afterLines="50" w:after="120" w:line="240" w:lineRule="auto"/>
        <w:jc w:val="both"/>
        <w:rPr>
          <w:rFonts w:ascii="Times New Roman" w:hAnsi="Times New Roman" w:cs="Times New Roman"/>
          <w:sz w:val="21"/>
          <w:szCs w:val="21"/>
        </w:rPr>
      </w:pPr>
    </w:p>
    <w:p w:rsidR="00161536" w:rsidRDefault="00161536" w:rsidP="00A67099">
      <w:pPr>
        <w:widowControl/>
        <w:adjustRightInd w:val="0"/>
        <w:snapToGrid w:val="0"/>
        <w:spacing w:beforeLines="50" w:before="120" w:afterLines="50" w:after="120" w:line="240" w:lineRule="auto"/>
        <w:jc w:val="both"/>
        <w:rPr>
          <w:rFonts w:ascii="Times New Roman" w:hAnsi="Times New Roman" w:cs="Times New Roman"/>
          <w:sz w:val="21"/>
          <w:szCs w:val="21"/>
        </w:rPr>
      </w:pPr>
    </w:p>
    <w:p w:rsidR="00161536" w:rsidRDefault="00161536" w:rsidP="00A67099">
      <w:pPr>
        <w:widowControl/>
        <w:adjustRightInd w:val="0"/>
        <w:snapToGrid w:val="0"/>
        <w:spacing w:beforeLines="50" w:before="120" w:afterLines="50" w:after="120" w:line="240" w:lineRule="auto"/>
        <w:jc w:val="both"/>
        <w:rPr>
          <w:rFonts w:ascii="Times New Roman" w:hAnsi="Times New Roman" w:cs="Times New Roman"/>
          <w:sz w:val="21"/>
          <w:szCs w:val="21"/>
        </w:rPr>
      </w:pPr>
    </w:p>
    <w:p w:rsidR="00161536" w:rsidRDefault="00161536" w:rsidP="00A67099">
      <w:pPr>
        <w:widowControl/>
        <w:adjustRightInd w:val="0"/>
        <w:snapToGrid w:val="0"/>
        <w:spacing w:beforeLines="50" w:before="120" w:afterLines="50" w:after="120" w:line="240" w:lineRule="auto"/>
        <w:jc w:val="both"/>
        <w:rPr>
          <w:rFonts w:ascii="Times New Roman" w:hAnsi="Times New Roman" w:cs="Times New Roman"/>
          <w:sz w:val="21"/>
          <w:szCs w:val="21"/>
        </w:rPr>
      </w:pPr>
    </w:p>
    <w:p w:rsidR="00161536" w:rsidRDefault="00161536" w:rsidP="00A67099">
      <w:pPr>
        <w:widowControl/>
        <w:adjustRightInd w:val="0"/>
        <w:snapToGrid w:val="0"/>
        <w:spacing w:beforeLines="50" w:before="120" w:afterLines="50" w:after="120" w:line="240" w:lineRule="auto"/>
        <w:jc w:val="both"/>
        <w:rPr>
          <w:rFonts w:ascii="Times New Roman" w:hAnsi="Times New Roman" w:cs="Times New Roman"/>
          <w:sz w:val="21"/>
          <w:szCs w:val="21"/>
        </w:rPr>
      </w:pPr>
    </w:p>
    <w:p w:rsidR="00161536" w:rsidRDefault="00161536" w:rsidP="00A67099">
      <w:pPr>
        <w:widowControl/>
        <w:adjustRightInd w:val="0"/>
        <w:snapToGrid w:val="0"/>
        <w:spacing w:beforeLines="50" w:before="120" w:afterLines="50" w:after="120" w:line="240" w:lineRule="auto"/>
        <w:jc w:val="both"/>
        <w:rPr>
          <w:rFonts w:ascii="Times New Roman" w:hAnsi="Times New Roman" w:cs="Times New Roman"/>
          <w:sz w:val="21"/>
          <w:szCs w:val="21"/>
        </w:rPr>
      </w:pPr>
    </w:p>
    <w:p w:rsidR="00687BCF" w:rsidRPr="00B31FE7" w:rsidRDefault="000071B0" w:rsidP="00F445B0">
      <w:pPr>
        <w:pStyle w:val="a"/>
        <w:pBdr>
          <w:bottom w:val="single" w:sz="12" w:space="1" w:color="00AF50"/>
        </w:pBdr>
        <w:spacing w:before="240" w:after="240"/>
      </w:pPr>
      <w:bookmarkStart w:id="5" w:name="_Toc395200829"/>
      <w:bookmarkStart w:id="6" w:name="_Toc401672873"/>
      <w:r w:rsidRPr="00B31FE7">
        <w:t>可持续发展愿景</w:t>
      </w:r>
      <w:bookmarkEnd w:id="5"/>
      <w:bookmarkEnd w:id="6"/>
    </w:p>
    <w:p w:rsidR="007056BA" w:rsidRPr="00B31FE7" w:rsidRDefault="007056BA" w:rsidP="0001665B">
      <w:pPr>
        <w:rPr>
          <w:rFonts w:ascii="SimSun" w:hAnsi="SimSun" w:cs="SimSun"/>
          <w:sz w:val="21"/>
          <w:szCs w:val="21"/>
        </w:rPr>
      </w:pPr>
      <w:r w:rsidRPr="00B31FE7">
        <w:br w:type="page"/>
      </w:r>
    </w:p>
    <w:p w:rsidR="00687BCF" w:rsidRPr="00B31FE7" w:rsidRDefault="000071B0" w:rsidP="00A67099">
      <w:pPr>
        <w:widowControl/>
        <w:adjustRightInd w:val="0"/>
        <w:snapToGrid w:val="0"/>
        <w:spacing w:beforeLines="50" w:before="120" w:afterLines="50" w:after="120" w:line="240" w:lineRule="auto"/>
        <w:jc w:val="both"/>
        <w:rPr>
          <w:rFonts w:ascii="SimSun" w:eastAsia="SimSun" w:hAnsi="SimSun" w:cs="SimSun"/>
          <w:sz w:val="21"/>
          <w:szCs w:val="21"/>
        </w:rPr>
      </w:pPr>
      <w:r w:rsidRPr="00B31FE7">
        <w:rPr>
          <w:rFonts w:ascii="SimSun" w:hAnsi="SimSun"/>
          <w:sz w:val="21"/>
        </w:rPr>
        <w:lastRenderedPageBreak/>
        <w:t>1.世界银行集团战略</w:t>
      </w:r>
      <w:r w:rsidRPr="00B31FE7">
        <w:rPr>
          <w:rStyle w:val="FootnoteReference"/>
          <w:rFonts w:ascii="SimSun" w:hAnsi="SimSun"/>
          <w:sz w:val="21"/>
        </w:rPr>
        <w:footnoteReference w:id="4"/>
      </w:r>
      <w:r w:rsidR="000E2D4D">
        <w:rPr>
          <w:rFonts w:ascii="SimSun" w:hAnsi="SimSun" w:hint="eastAsia"/>
          <w:sz w:val="21"/>
          <w:lang w:val="en-US"/>
        </w:rPr>
        <w:t>提出</w:t>
      </w:r>
      <w:r w:rsidRPr="00B31FE7">
        <w:rPr>
          <w:rFonts w:ascii="SimSun" w:hAnsi="SimSun"/>
          <w:sz w:val="21"/>
        </w:rPr>
        <w:t>了在所有成员国消除极端贫困并促进共享繁荣的两大目标。保障地球及其资源的长远发展，确保社会包容以及减轻后代的经济负担是支撑这些努力的基础。这两大目标</w:t>
      </w:r>
      <w:r w:rsidR="008031A8">
        <w:rPr>
          <w:rFonts w:ascii="SimSun" w:hAnsi="SimSun" w:hint="eastAsia"/>
          <w:sz w:val="21"/>
        </w:rPr>
        <w:t>强调</w:t>
      </w:r>
      <w:r w:rsidRPr="00B31FE7">
        <w:rPr>
          <w:rFonts w:ascii="SimSun" w:hAnsi="SimSun"/>
          <w:sz w:val="21"/>
        </w:rPr>
        <w:t>经济发展、包容性和可持续性的重要性，包括对公平性的重点关注。</w:t>
      </w:r>
    </w:p>
    <w:p w:rsidR="00161536" w:rsidRDefault="000071B0" w:rsidP="00A67099">
      <w:pPr>
        <w:widowControl/>
        <w:adjustRightInd w:val="0"/>
        <w:snapToGrid w:val="0"/>
        <w:spacing w:beforeLines="50" w:before="120" w:afterLines="50" w:after="120" w:line="240" w:lineRule="auto"/>
        <w:jc w:val="both"/>
        <w:rPr>
          <w:rFonts w:ascii="SimSun" w:eastAsia="SimSun" w:hAnsi="SimSun" w:cs="SimSun"/>
          <w:sz w:val="21"/>
          <w:szCs w:val="21"/>
        </w:rPr>
      </w:pPr>
      <w:r w:rsidRPr="00B31FE7">
        <w:rPr>
          <w:rFonts w:ascii="SimSun" w:hAnsi="SimSun"/>
          <w:sz w:val="21"/>
        </w:rPr>
        <w:t>2.基于这一愿景，世界银行集团在全球范围内对环境可持续性作出承诺，包括采取强有力的集体行动，缓解和适应气候变化，</w:t>
      </w:r>
      <w:r w:rsidR="00491A68">
        <w:rPr>
          <w:rFonts w:ascii="SimSun" w:hAnsi="SimSun" w:hint="eastAsia"/>
          <w:sz w:val="21"/>
        </w:rPr>
        <w:t>这对于一个</w:t>
      </w:r>
      <w:r w:rsidRPr="00B31FE7">
        <w:rPr>
          <w:rFonts w:ascii="SimSun" w:hAnsi="SimSun"/>
          <w:sz w:val="21"/>
        </w:rPr>
        <w:t>自然资源有限的世界</w:t>
      </w:r>
      <w:r w:rsidR="00491A68">
        <w:rPr>
          <w:rFonts w:ascii="SimSun" w:hAnsi="SimSun" w:hint="eastAsia"/>
          <w:sz w:val="21"/>
        </w:rPr>
        <w:t>而言是至关重要的</w:t>
      </w:r>
      <w:r w:rsidRPr="00B31FE7">
        <w:rPr>
          <w:rFonts w:ascii="SimSun" w:hAnsi="SimSun"/>
          <w:sz w:val="21"/>
        </w:rPr>
        <w:t>。</w:t>
      </w:r>
      <w:r w:rsidR="00AB0569">
        <w:rPr>
          <w:rFonts w:ascii="SimSun" w:hAnsi="SimSun" w:hint="eastAsia"/>
          <w:sz w:val="21"/>
        </w:rPr>
        <w:t>该承诺</w:t>
      </w:r>
      <w:r w:rsidRPr="00B31FE7">
        <w:rPr>
          <w:rFonts w:ascii="SimSun" w:hAnsi="SimSun"/>
          <w:sz w:val="21"/>
        </w:rPr>
        <w:t>反映在未来十年世界银行集团的环境战略中</w:t>
      </w:r>
      <w:r w:rsidRPr="00B31FE7">
        <w:rPr>
          <w:rStyle w:val="FootnoteReference"/>
          <w:rFonts w:ascii="SimSun" w:hAnsi="SimSun"/>
          <w:sz w:val="21"/>
        </w:rPr>
        <w:footnoteReference w:id="5"/>
      </w:r>
      <w:r w:rsidRPr="00B31FE7">
        <w:rPr>
          <w:rFonts w:ascii="SimSun" w:hAnsi="SimSun"/>
          <w:sz w:val="21"/>
        </w:rPr>
        <w:t>，</w:t>
      </w:r>
      <w:r w:rsidR="00AB0569">
        <w:rPr>
          <w:rFonts w:ascii="SimSun" w:hAnsi="SimSun" w:hint="eastAsia"/>
          <w:sz w:val="21"/>
        </w:rPr>
        <w:t>它</w:t>
      </w:r>
      <w:r w:rsidRPr="00B31FE7">
        <w:rPr>
          <w:rFonts w:ascii="SimSun" w:hAnsi="SimSun"/>
          <w:sz w:val="21"/>
        </w:rPr>
        <w:t>向所有人描绘了一个绿色、清洁</w:t>
      </w:r>
      <w:r w:rsidR="00D8488F">
        <w:rPr>
          <w:rFonts w:ascii="SimSun" w:hAnsi="SimSun" w:hint="eastAsia"/>
          <w:sz w:val="21"/>
        </w:rPr>
        <w:t>、有韧性</w:t>
      </w:r>
      <w:r w:rsidRPr="00B31FE7">
        <w:rPr>
          <w:rFonts w:ascii="SimSun" w:hAnsi="SimSun"/>
          <w:sz w:val="21"/>
        </w:rPr>
        <w:t>的世界。</w:t>
      </w:r>
      <w:r w:rsidR="008725EC">
        <w:rPr>
          <w:rFonts w:ascii="SimSun" w:hAnsi="SimSun" w:hint="eastAsia"/>
          <w:sz w:val="21"/>
        </w:rPr>
        <w:t>该</w:t>
      </w:r>
      <w:r w:rsidRPr="00B31FE7">
        <w:rPr>
          <w:rFonts w:ascii="SimSun" w:hAnsi="SimSun"/>
          <w:sz w:val="21"/>
        </w:rPr>
        <w:t>战略认为，所有经济体，特别是发展中国家，需要继续增长，但必须以可持续发展的方式增长，而非在限制或剥夺后代发展机会的情况下寻找</w:t>
      </w:r>
      <w:r w:rsidR="008725EC">
        <w:rPr>
          <w:rFonts w:ascii="SimSun" w:hAnsi="SimSun" w:hint="eastAsia"/>
          <w:sz w:val="21"/>
        </w:rPr>
        <w:t>创收</w:t>
      </w:r>
      <w:r w:rsidRPr="00B31FE7">
        <w:rPr>
          <w:rFonts w:ascii="SimSun" w:hAnsi="SimSun"/>
          <w:sz w:val="21"/>
        </w:rPr>
        <w:t>机会。</w:t>
      </w:r>
    </w:p>
    <w:p w:rsidR="00161536" w:rsidRDefault="000071B0" w:rsidP="00A67099">
      <w:pPr>
        <w:widowControl/>
        <w:adjustRightInd w:val="0"/>
        <w:snapToGrid w:val="0"/>
        <w:spacing w:beforeLines="50" w:before="120" w:afterLines="50" w:after="120" w:line="240" w:lineRule="auto"/>
        <w:jc w:val="both"/>
        <w:rPr>
          <w:rFonts w:ascii="SimSun" w:eastAsia="SimSun" w:hAnsi="SimSun" w:cs="SimSun"/>
          <w:sz w:val="21"/>
          <w:szCs w:val="21"/>
        </w:rPr>
      </w:pPr>
      <w:r w:rsidRPr="00B31FE7">
        <w:rPr>
          <w:rFonts w:ascii="SimSun" w:hAnsi="SimSun"/>
          <w:sz w:val="21"/>
        </w:rPr>
        <w:t>3.同样，社会发展和包容性对世界银行的发展干预</w:t>
      </w:r>
      <w:r w:rsidR="00AB0569">
        <w:rPr>
          <w:rFonts w:ascii="SimSun" w:hAnsi="SimSun" w:hint="eastAsia"/>
          <w:sz w:val="21"/>
        </w:rPr>
        <w:t>措施</w:t>
      </w:r>
      <w:r w:rsidR="00E35F51">
        <w:rPr>
          <w:rFonts w:ascii="SimSun" w:hAnsi="SimSun" w:hint="eastAsia"/>
          <w:sz w:val="21"/>
        </w:rPr>
        <w:t>也</w:t>
      </w:r>
      <w:r w:rsidRPr="00B31FE7">
        <w:rPr>
          <w:rFonts w:ascii="SimSun" w:hAnsi="SimSun"/>
          <w:sz w:val="21"/>
        </w:rPr>
        <w:t>起</w:t>
      </w:r>
      <w:r w:rsidR="00E35F51">
        <w:rPr>
          <w:rFonts w:ascii="SimSun" w:hAnsi="SimSun" w:hint="eastAsia"/>
          <w:sz w:val="21"/>
        </w:rPr>
        <w:t>着</w:t>
      </w:r>
      <w:r w:rsidRPr="00B31FE7">
        <w:rPr>
          <w:rFonts w:ascii="SimSun" w:hAnsi="SimSun"/>
          <w:sz w:val="21"/>
        </w:rPr>
        <w:t>关键作用。对于世界银行而言，包容性指允许所有公民参与并从发展过程中获益。包容性</w:t>
      </w:r>
      <w:r w:rsidR="00E35F51">
        <w:rPr>
          <w:rFonts w:ascii="SimSun" w:hAnsi="SimSun" w:hint="eastAsia"/>
          <w:sz w:val="21"/>
        </w:rPr>
        <w:t>涵盖</w:t>
      </w:r>
      <w:r w:rsidR="00E35F51" w:rsidRPr="00B31FE7">
        <w:rPr>
          <w:rFonts w:ascii="SimSun" w:hAnsi="SimSun"/>
          <w:sz w:val="21"/>
        </w:rPr>
        <w:t>促进机会平等的政策</w:t>
      </w:r>
      <w:r w:rsidR="00E35F51">
        <w:rPr>
          <w:rFonts w:ascii="SimSun" w:hAnsi="SimSun" w:hint="eastAsia"/>
          <w:sz w:val="21"/>
        </w:rPr>
        <w:t>，</w:t>
      </w:r>
      <w:r w:rsidRPr="00B31FE7">
        <w:rPr>
          <w:rFonts w:ascii="SimSun" w:hAnsi="SimSun"/>
          <w:sz w:val="21"/>
        </w:rPr>
        <w:t>包括改善贫困及弱势群体获得教育、</w:t>
      </w:r>
      <w:r w:rsidR="00E13E82">
        <w:rPr>
          <w:rFonts w:ascii="SimSun" w:hAnsi="SimSun" w:hint="eastAsia"/>
          <w:sz w:val="21"/>
        </w:rPr>
        <w:t>卫生</w:t>
      </w:r>
      <w:r w:rsidRPr="00B31FE7">
        <w:rPr>
          <w:rFonts w:ascii="SimSun" w:hAnsi="SimSun"/>
          <w:sz w:val="21"/>
        </w:rPr>
        <w:t>、社会保护、基础设施、</w:t>
      </w:r>
      <w:r w:rsidR="007A1050">
        <w:rPr>
          <w:rFonts w:ascii="SimSun" w:hAnsi="SimSun" w:hint="eastAsia"/>
          <w:sz w:val="21"/>
        </w:rPr>
        <w:t>平价</w:t>
      </w:r>
      <w:r w:rsidRPr="00B31FE7">
        <w:rPr>
          <w:rFonts w:ascii="SimSun" w:hAnsi="SimSun"/>
          <w:sz w:val="21"/>
        </w:rPr>
        <w:t>能源、就业、金融服务和生产性资产</w:t>
      </w:r>
      <w:r w:rsidR="00E35F51">
        <w:rPr>
          <w:rFonts w:ascii="SimSun" w:hAnsi="SimSun" w:hint="eastAsia"/>
          <w:sz w:val="21"/>
        </w:rPr>
        <w:t>的机会。</w:t>
      </w:r>
      <w:r w:rsidRPr="00B31FE7">
        <w:rPr>
          <w:rFonts w:ascii="SimSun" w:hAnsi="SimSun"/>
          <w:sz w:val="21"/>
        </w:rPr>
        <w:t>包容性还包括采取措施，为被排除在发展过程之外的</w:t>
      </w:r>
      <w:r w:rsidR="004A1E26">
        <w:rPr>
          <w:rFonts w:ascii="SimSun" w:hAnsi="SimSun" w:hint="eastAsia"/>
          <w:sz w:val="21"/>
        </w:rPr>
        <w:t>群体</w:t>
      </w:r>
      <w:r w:rsidRPr="00B31FE7">
        <w:rPr>
          <w:rFonts w:ascii="SimSun" w:hAnsi="SimSun"/>
          <w:sz w:val="21"/>
        </w:rPr>
        <w:t>清除障碍，如妇女、儿童、青少年和少数民族，并确保能够倾听所有公民的声音。因此，世界银行的</w:t>
      </w:r>
      <w:r w:rsidR="008725EC">
        <w:rPr>
          <w:rFonts w:ascii="SimSun" w:hAnsi="SimSun" w:hint="eastAsia"/>
          <w:sz w:val="21"/>
        </w:rPr>
        <w:t>业务</w:t>
      </w:r>
      <w:r w:rsidRPr="00B31FE7">
        <w:rPr>
          <w:rFonts w:ascii="SimSun" w:hAnsi="SimSun"/>
          <w:sz w:val="21"/>
        </w:rPr>
        <w:t>支持人权，并鼓励以符合《国际</w:t>
      </w:r>
      <w:r w:rsidR="00E35F51">
        <w:rPr>
          <w:rFonts w:ascii="SimSun" w:hAnsi="SimSun" w:hint="eastAsia"/>
          <w:sz w:val="21"/>
        </w:rPr>
        <w:t>复兴开发银行</w:t>
      </w:r>
      <w:r w:rsidRPr="00B31FE7">
        <w:rPr>
          <w:rFonts w:ascii="SimSun" w:hAnsi="SimSun"/>
          <w:sz w:val="21"/>
        </w:rPr>
        <w:t>协定》的方式向弱势群体表达尊重。</w:t>
      </w:r>
    </w:p>
    <w:p w:rsidR="00161536" w:rsidRDefault="000071B0" w:rsidP="00A67099">
      <w:pPr>
        <w:widowControl/>
        <w:adjustRightInd w:val="0"/>
        <w:snapToGrid w:val="0"/>
        <w:spacing w:beforeLines="50" w:before="120" w:afterLines="50" w:after="120" w:line="240" w:lineRule="auto"/>
        <w:jc w:val="both"/>
        <w:rPr>
          <w:rFonts w:ascii="SimSun" w:eastAsia="SimSun" w:hAnsi="SimSun" w:cs="SimSun"/>
          <w:sz w:val="21"/>
          <w:szCs w:val="21"/>
        </w:rPr>
      </w:pPr>
      <w:r w:rsidRPr="00B31FE7">
        <w:rPr>
          <w:rFonts w:ascii="SimSun" w:hAnsi="SimSun"/>
          <w:sz w:val="21"/>
        </w:rPr>
        <w:t>4.世界银行以其号召力、金融工具和智力资源，在所有活动中履行其环境和社会可持续性的承诺，包括世界银行对气候变化和性别平等等问题的全球</w:t>
      </w:r>
      <w:r w:rsidR="0020605E">
        <w:rPr>
          <w:rFonts w:ascii="SimSun" w:hAnsi="SimSun" w:hint="eastAsia"/>
          <w:sz w:val="21"/>
        </w:rPr>
        <w:t>参与</w:t>
      </w:r>
      <w:r w:rsidRPr="00B31FE7">
        <w:rPr>
          <w:rFonts w:ascii="SimSun" w:hAnsi="SimSun"/>
          <w:sz w:val="21"/>
        </w:rPr>
        <w:t>，确保环境和社会问题在所有部门战略、业务政策和国</w:t>
      </w:r>
      <w:r w:rsidR="008725EC">
        <w:rPr>
          <w:rFonts w:ascii="SimSun" w:hAnsi="SimSun" w:hint="eastAsia"/>
          <w:sz w:val="21"/>
        </w:rPr>
        <w:t>别</w:t>
      </w:r>
      <w:r w:rsidRPr="00B31FE7">
        <w:rPr>
          <w:rFonts w:ascii="SimSun" w:hAnsi="SimSun"/>
          <w:sz w:val="21"/>
        </w:rPr>
        <w:t>对话中得以体现。</w:t>
      </w:r>
    </w:p>
    <w:p w:rsidR="00161536" w:rsidRDefault="000071B0" w:rsidP="00A67099">
      <w:pPr>
        <w:widowControl/>
        <w:adjustRightInd w:val="0"/>
        <w:snapToGrid w:val="0"/>
        <w:spacing w:beforeLines="50" w:before="120" w:afterLines="50" w:after="120" w:line="240" w:lineRule="auto"/>
        <w:jc w:val="both"/>
        <w:rPr>
          <w:rFonts w:ascii="SimSun" w:eastAsia="SimSun" w:hAnsi="SimSun" w:cs="SimSun"/>
          <w:sz w:val="21"/>
          <w:szCs w:val="21"/>
        </w:rPr>
      </w:pPr>
      <w:r w:rsidRPr="00B31FE7">
        <w:rPr>
          <w:rFonts w:ascii="SimSun" w:hAnsi="SimSun"/>
          <w:sz w:val="21"/>
        </w:rPr>
        <w:t>5.在项目层面上，这些全球愿景将</w:t>
      </w:r>
      <w:r w:rsidR="008725EC">
        <w:rPr>
          <w:rFonts w:ascii="SimSun" w:hAnsi="SimSun" w:hint="eastAsia"/>
          <w:sz w:val="21"/>
        </w:rPr>
        <w:t>转化为</w:t>
      </w:r>
      <w:r w:rsidRPr="00B31FE7">
        <w:rPr>
          <w:rFonts w:ascii="SimSun" w:hAnsi="SimSun"/>
          <w:sz w:val="21"/>
        </w:rPr>
        <w:t>所有人、特别是贫困人群和弱势群体争取更多发展机会，并促进自然资源和生物资源的可持续管理。因此，世界银行</w:t>
      </w:r>
      <w:r w:rsidR="008725EC">
        <w:rPr>
          <w:rFonts w:ascii="SimSun" w:hAnsi="SimSun" w:hint="eastAsia"/>
          <w:sz w:val="21"/>
        </w:rPr>
        <w:t>寻求</w:t>
      </w:r>
      <w:r w:rsidRPr="00B31FE7">
        <w:rPr>
          <w:rFonts w:ascii="SimSun" w:hAnsi="SimSun"/>
          <w:sz w:val="21"/>
        </w:rPr>
        <w:t>在项目范围内：</w:t>
      </w:r>
    </w:p>
    <w:p w:rsidR="00161536" w:rsidRDefault="000071B0" w:rsidP="00A67099">
      <w:pPr>
        <w:pStyle w:val="ListParagraph"/>
        <w:widowControl/>
        <w:numPr>
          <w:ilvl w:val="0"/>
          <w:numId w:val="2"/>
        </w:numPr>
        <w:adjustRightInd w:val="0"/>
        <w:snapToGrid w:val="0"/>
        <w:spacing w:beforeLines="50" w:before="120" w:afterLines="50" w:after="120" w:line="240" w:lineRule="auto"/>
        <w:ind w:firstLineChars="0"/>
        <w:jc w:val="both"/>
        <w:rPr>
          <w:rFonts w:ascii="SimSun" w:eastAsia="SimSun" w:hAnsi="SimSun" w:cs="SimSun"/>
          <w:sz w:val="21"/>
          <w:szCs w:val="21"/>
        </w:rPr>
      </w:pPr>
      <w:r w:rsidRPr="00B31FE7">
        <w:rPr>
          <w:rFonts w:ascii="SimSun" w:hAnsi="SimSun"/>
          <w:sz w:val="21"/>
        </w:rPr>
        <w:t>避免或减轻对人类和环境的不利影响；</w:t>
      </w:r>
    </w:p>
    <w:p w:rsidR="00161536" w:rsidRDefault="000071B0" w:rsidP="00A67099">
      <w:pPr>
        <w:pStyle w:val="ListParagraph"/>
        <w:widowControl/>
        <w:numPr>
          <w:ilvl w:val="0"/>
          <w:numId w:val="2"/>
        </w:numPr>
        <w:adjustRightInd w:val="0"/>
        <w:snapToGrid w:val="0"/>
        <w:spacing w:beforeLines="50" w:before="120" w:afterLines="50" w:after="120" w:line="240" w:lineRule="auto"/>
        <w:ind w:firstLineChars="0"/>
        <w:jc w:val="both"/>
        <w:rPr>
          <w:rFonts w:ascii="SimSun" w:eastAsia="SimSun" w:hAnsi="SimSun" w:cs="SimSun"/>
          <w:sz w:val="21"/>
          <w:szCs w:val="21"/>
        </w:rPr>
      </w:pPr>
      <w:r w:rsidRPr="00B31FE7">
        <w:rPr>
          <w:rFonts w:ascii="SimSun" w:hAnsi="SimSun"/>
          <w:sz w:val="21"/>
        </w:rPr>
        <w:t>保护或恢复生物多样性和自然</w:t>
      </w:r>
      <w:r w:rsidR="003D6884">
        <w:rPr>
          <w:rFonts w:ascii="SimSun" w:hAnsi="SimSun"/>
          <w:sz w:val="21"/>
        </w:rPr>
        <w:t>栖息地</w:t>
      </w:r>
      <w:r w:rsidRPr="00B31FE7">
        <w:rPr>
          <w:rFonts w:ascii="SimSun" w:hAnsi="SimSun"/>
          <w:sz w:val="21"/>
        </w:rPr>
        <w:t>；</w:t>
      </w:r>
    </w:p>
    <w:p w:rsidR="00161536" w:rsidRDefault="000071B0" w:rsidP="00A67099">
      <w:pPr>
        <w:pStyle w:val="ListParagraph"/>
        <w:widowControl/>
        <w:numPr>
          <w:ilvl w:val="0"/>
          <w:numId w:val="2"/>
        </w:numPr>
        <w:adjustRightInd w:val="0"/>
        <w:snapToGrid w:val="0"/>
        <w:spacing w:beforeLines="50" w:before="120" w:afterLines="50" w:after="120" w:line="240" w:lineRule="auto"/>
        <w:ind w:firstLineChars="0"/>
        <w:jc w:val="both"/>
        <w:rPr>
          <w:rFonts w:ascii="SimSun" w:eastAsia="SimSun" w:hAnsi="SimSun" w:cs="SimSun"/>
          <w:sz w:val="21"/>
          <w:szCs w:val="21"/>
        </w:rPr>
      </w:pPr>
      <w:r w:rsidRPr="00B31FE7">
        <w:rPr>
          <w:rFonts w:ascii="SimSun" w:hAnsi="SimSun"/>
          <w:sz w:val="21"/>
        </w:rPr>
        <w:t>促进劳工和社区的健康和安全；</w:t>
      </w:r>
    </w:p>
    <w:p w:rsidR="00161536" w:rsidRDefault="000071B0" w:rsidP="00A67099">
      <w:pPr>
        <w:pStyle w:val="ListParagraph"/>
        <w:widowControl/>
        <w:numPr>
          <w:ilvl w:val="0"/>
          <w:numId w:val="2"/>
        </w:numPr>
        <w:adjustRightInd w:val="0"/>
        <w:snapToGrid w:val="0"/>
        <w:spacing w:beforeLines="50" w:before="120" w:afterLines="50" w:after="120" w:line="240" w:lineRule="auto"/>
        <w:ind w:firstLineChars="0"/>
        <w:jc w:val="both"/>
        <w:rPr>
          <w:rFonts w:ascii="SimSun" w:eastAsia="SimSun" w:hAnsi="SimSun" w:cs="SimSun"/>
          <w:sz w:val="21"/>
          <w:szCs w:val="21"/>
        </w:rPr>
      </w:pPr>
      <w:r w:rsidRPr="00B31FE7">
        <w:rPr>
          <w:rFonts w:ascii="SimSun" w:hAnsi="SimSun"/>
          <w:sz w:val="21"/>
        </w:rPr>
        <w:t>适当考虑由于</w:t>
      </w:r>
      <w:r w:rsidR="001629D1" w:rsidRPr="00B31FE7">
        <w:rPr>
          <w:rFonts w:ascii="SimSun" w:hAnsi="SimSun" w:hint="eastAsia"/>
          <w:sz w:val="21"/>
        </w:rPr>
        <w:t>土著居民</w:t>
      </w:r>
      <w:r w:rsidRPr="00B31FE7">
        <w:rPr>
          <w:rFonts w:ascii="SimSun" w:hAnsi="SimSun"/>
          <w:sz w:val="21"/>
        </w:rPr>
        <w:t>、少数民族以及因年龄、性别、性</w:t>
      </w:r>
      <w:r w:rsidR="00423D9C">
        <w:rPr>
          <w:rFonts w:ascii="SimSun" w:hAnsi="SimSun" w:hint="eastAsia"/>
          <w:sz w:val="21"/>
        </w:rPr>
        <w:t>别</w:t>
      </w:r>
      <w:r w:rsidRPr="00B31FE7">
        <w:rPr>
          <w:rFonts w:ascii="SimSun" w:hAnsi="SimSun"/>
          <w:sz w:val="21"/>
        </w:rPr>
        <w:t>取向等因素而处于不利地位的人群，尤其适当考虑可能产生不利影响或可共享发展</w:t>
      </w:r>
      <w:r w:rsidR="008725EC">
        <w:rPr>
          <w:rFonts w:ascii="SimSun" w:hAnsi="SimSun" w:hint="eastAsia"/>
          <w:sz w:val="21"/>
        </w:rPr>
        <w:t>效益</w:t>
      </w:r>
      <w:r w:rsidRPr="00B31FE7">
        <w:rPr>
          <w:rFonts w:ascii="SimSun" w:hAnsi="SimSun"/>
          <w:sz w:val="21"/>
        </w:rPr>
        <w:t>的情况；</w:t>
      </w:r>
    </w:p>
    <w:p w:rsidR="00161536" w:rsidRDefault="000071B0" w:rsidP="00A67099">
      <w:pPr>
        <w:pStyle w:val="ListParagraph"/>
        <w:widowControl/>
        <w:numPr>
          <w:ilvl w:val="0"/>
          <w:numId w:val="2"/>
        </w:numPr>
        <w:adjustRightInd w:val="0"/>
        <w:snapToGrid w:val="0"/>
        <w:spacing w:beforeLines="50" w:before="120" w:afterLines="50" w:after="120" w:line="240" w:lineRule="auto"/>
        <w:ind w:firstLineChars="0"/>
        <w:jc w:val="both"/>
        <w:rPr>
          <w:rFonts w:ascii="SimSun" w:eastAsia="SimSun" w:hAnsi="SimSun" w:cs="SimSun"/>
          <w:sz w:val="21"/>
          <w:szCs w:val="21"/>
        </w:rPr>
      </w:pPr>
      <w:r w:rsidRPr="00B31FE7">
        <w:rPr>
          <w:rFonts w:ascii="SimSun" w:hAnsi="SimSun"/>
          <w:sz w:val="21"/>
        </w:rPr>
        <w:t>确保受项目影响个人或社区（特别是弱势人群）获取发展资源和项目</w:t>
      </w:r>
      <w:r w:rsidR="008725EC">
        <w:rPr>
          <w:rFonts w:ascii="SimSun" w:hAnsi="SimSun" w:hint="eastAsia"/>
          <w:sz w:val="21"/>
        </w:rPr>
        <w:t>效益</w:t>
      </w:r>
      <w:r w:rsidRPr="00B31FE7">
        <w:rPr>
          <w:rFonts w:ascii="SimSun" w:hAnsi="SimSun"/>
          <w:sz w:val="21"/>
        </w:rPr>
        <w:t>时不遭受偏见或歧视；</w:t>
      </w:r>
    </w:p>
    <w:p w:rsidR="00161536" w:rsidRDefault="00BF213B" w:rsidP="00A67099">
      <w:pPr>
        <w:pStyle w:val="ListParagraph"/>
        <w:widowControl/>
        <w:numPr>
          <w:ilvl w:val="0"/>
          <w:numId w:val="2"/>
        </w:numPr>
        <w:adjustRightInd w:val="0"/>
        <w:snapToGrid w:val="0"/>
        <w:spacing w:beforeLines="50" w:before="120" w:afterLines="50" w:after="120" w:line="240" w:lineRule="auto"/>
        <w:ind w:firstLineChars="0"/>
        <w:jc w:val="both"/>
        <w:rPr>
          <w:rFonts w:ascii="SimSun" w:eastAsia="SimSun" w:hAnsi="SimSun" w:cs="SimSun"/>
          <w:sz w:val="21"/>
          <w:szCs w:val="21"/>
        </w:rPr>
      </w:pPr>
      <w:r>
        <w:rPr>
          <w:rFonts w:ascii="SimSun" w:hAnsi="SimSun" w:hint="eastAsia"/>
          <w:sz w:val="21"/>
        </w:rPr>
        <w:t>应对</w:t>
      </w:r>
      <w:r w:rsidR="000071B0" w:rsidRPr="00B31FE7">
        <w:rPr>
          <w:rFonts w:ascii="SimSun" w:hAnsi="SimSun"/>
          <w:sz w:val="21"/>
        </w:rPr>
        <w:t>项目层面</w:t>
      </w:r>
      <w:r>
        <w:rPr>
          <w:rFonts w:ascii="SimSun" w:hAnsi="SimSun" w:hint="eastAsia"/>
          <w:sz w:val="21"/>
        </w:rPr>
        <w:t>的</w:t>
      </w:r>
      <w:r w:rsidR="000071B0" w:rsidRPr="00B31FE7">
        <w:rPr>
          <w:rFonts w:ascii="SimSun" w:hAnsi="SimSun"/>
          <w:sz w:val="21"/>
        </w:rPr>
        <w:t>气候变化影响。</w:t>
      </w:r>
    </w:p>
    <w:p w:rsidR="00687BCF" w:rsidRPr="00B31FE7" w:rsidRDefault="000071B0" w:rsidP="00A67099">
      <w:pPr>
        <w:widowControl/>
        <w:adjustRightInd w:val="0"/>
        <w:snapToGrid w:val="0"/>
        <w:spacing w:beforeLines="50" w:before="120" w:afterLines="50" w:after="120" w:line="240" w:lineRule="auto"/>
        <w:jc w:val="both"/>
        <w:rPr>
          <w:rFonts w:ascii="SimSun" w:eastAsia="SimSun" w:hAnsi="SimSun" w:cs="SimSun"/>
          <w:sz w:val="21"/>
          <w:szCs w:val="21"/>
        </w:rPr>
      </w:pPr>
      <w:r w:rsidRPr="00B31FE7">
        <w:rPr>
          <w:rFonts w:ascii="SimSun" w:hAnsi="SimSun"/>
          <w:sz w:val="21"/>
        </w:rPr>
        <w:t>6.</w:t>
      </w:r>
      <w:r w:rsidR="008725EC">
        <w:rPr>
          <w:rFonts w:ascii="SimSun" w:hAnsi="SimSun" w:hint="eastAsia"/>
          <w:sz w:val="21"/>
        </w:rPr>
        <w:t>在</w:t>
      </w:r>
      <w:r w:rsidRPr="00B31FE7">
        <w:rPr>
          <w:rFonts w:ascii="SimSun" w:hAnsi="SimSun"/>
          <w:sz w:val="21"/>
        </w:rPr>
        <w:t>借款国的环境</w:t>
      </w:r>
      <w:r w:rsidR="00A646A4">
        <w:rPr>
          <w:rFonts w:ascii="SimSun" w:hAnsi="SimSun" w:hint="eastAsia"/>
          <w:sz w:val="21"/>
        </w:rPr>
        <w:t>与</w:t>
      </w:r>
      <w:r w:rsidR="00A74548">
        <w:rPr>
          <w:rFonts w:ascii="SimSun" w:hAnsi="SimSun"/>
          <w:sz w:val="21"/>
        </w:rPr>
        <w:t>社会评价</w:t>
      </w:r>
      <w:r w:rsidRPr="00B31FE7">
        <w:rPr>
          <w:rFonts w:ascii="SimSun" w:hAnsi="SimSun"/>
          <w:sz w:val="21"/>
        </w:rPr>
        <w:t>已经识别</w:t>
      </w:r>
      <w:r w:rsidR="008725EC">
        <w:rPr>
          <w:rFonts w:ascii="SimSun" w:hAnsi="SimSun" w:hint="eastAsia"/>
          <w:sz w:val="21"/>
        </w:rPr>
        <w:t>出</w:t>
      </w:r>
      <w:r w:rsidRPr="00B31FE7">
        <w:rPr>
          <w:rFonts w:ascii="SimSun" w:hAnsi="SimSun"/>
          <w:sz w:val="21"/>
        </w:rPr>
        <w:t>与项目有关的潜在发展机会</w:t>
      </w:r>
      <w:r w:rsidR="008725EC">
        <w:rPr>
          <w:rFonts w:ascii="SimSun" w:hAnsi="SimSun" w:hint="eastAsia"/>
          <w:sz w:val="21"/>
        </w:rPr>
        <w:t>情况下</w:t>
      </w:r>
      <w:r w:rsidRPr="00B31FE7">
        <w:rPr>
          <w:rFonts w:ascii="SimSun" w:hAnsi="SimSun"/>
          <w:sz w:val="21"/>
        </w:rPr>
        <w:t>，世界银行将与借款国讨论将这些机会引入项目的可行性。在适当情况下，可利用这些机会促进</w:t>
      </w:r>
      <w:r w:rsidR="004F328D">
        <w:rPr>
          <w:rFonts w:ascii="SimSun" w:hAnsi="SimSun" w:hint="eastAsia"/>
          <w:sz w:val="21"/>
        </w:rPr>
        <w:t>更大</w:t>
      </w:r>
      <w:r w:rsidRPr="00B31FE7">
        <w:rPr>
          <w:rFonts w:ascii="SimSun" w:hAnsi="SimSun"/>
          <w:sz w:val="21"/>
        </w:rPr>
        <w:t>发展。</w:t>
      </w:r>
    </w:p>
    <w:p w:rsidR="00161536" w:rsidRDefault="000071B0" w:rsidP="00A67099">
      <w:pPr>
        <w:widowControl/>
        <w:adjustRightInd w:val="0"/>
        <w:snapToGrid w:val="0"/>
        <w:spacing w:beforeLines="50" w:before="120" w:afterLines="50" w:after="120" w:line="240" w:lineRule="auto"/>
        <w:jc w:val="both"/>
        <w:rPr>
          <w:rFonts w:ascii="SimSun" w:eastAsia="SimSun" w:hAnsi="SimSun" w:cs="SimSun"/>
          <w:sz w:val="21"/>
          <w:szCs w:val="21"/>
        </w:rPr>
      </w:pPr>
      <w:r w:rsidRPr="00B31FE7">
        <w:rPr>
          <w:rFonts w:ascii="SimSun" w:hAnsi="SimSun"/>
          <w:sz w:val="21"/>
        </w:rPr>
        <w:t>7.世界银行将与借款国一道，</w:t>
      </w:r>
      <w:r w:rsidR="00BC589E">
        <w:rPr>
          <w:rFonts w:ascii="SimSun" w:hAnsi="SimSun" w:hint="eastAsia"/>
          <w:sz w:val="21"/>
        </w:rPr>
        <w:t>确定</w:t>
      </w:r>
      <w:r w:rsidRPr="00B31FE7">
        <w:rPr>
          <w:rFonts w:ascii="SimSun" w:hAnsi="SimSun"/>
          <w:sz w:val="21"/>
        </w:rPr>
        <w:t>战略计划和目标，并在适当情况下，将</w:t>
      </w:r>
      <w:r w:rsidR="00613570">
        <w:rPr>
          <w:rFonts w:ascii="SimSun" w:hAnsi="SimSun" w:hint="eastAsia"/>
          <w:sz w:val="21"/>
        </w:rPr>
        <w:t>支持</w:t>
      </w:r>
      <w:r w:rsidRPr="00B31FE7">
        <w:rPr>
          <w:rFonts w:ascii="SimSun" w:hAnsi="SimSun"/>
          <w:sz w:val="21"/>
        </w:rPr>
        <w:t>国家发展优先</w:t>
      </w:r>
      <w:r w:rsidR="006D2151">
        <w:rPr>
          <w:rFonts w:ascii="SimSun" w:hAnsi="SimSun" w:hint="eastAsia"/>
          <w:sz w:val="21"/>
        </w:rPr>
        <w:t>领域</w:t>
      </w:r>
      <w:r w:rsidRPr="00B31FE7">
        <w:rPr>
          <w:rFonts w:ascii="SimSun" w:hAnsi="SimSun"/>
          <w:sz w:val="21"/>
        </w:rPr>
        <w:t>作为国家参与的一部分。在支持这些优先</w:t>
      </w:r>
      <w:r w:rsidR="00F94A5E">
        <w:rPr>
          <w:rFonts w:ascii="SimSun" w:hAnsi="SimSun" w:hint="eastAsia"/>
          <w:sz w:val="21"/>
        </w:rPr>
        <w:t>发展领域</w:t>
      </w:r>
      <w:r w:rsidRPr="00B31FE7">
        <w:rPr>
          <w:rFonts w:ascii="SimSun" w:hAnsi="SimSun"/>
          <w:sz w:val="21"/>
        </w:rPr>
        <w:t>时，世界银行将与借款国、</w:t>
      </w:r>
      <w:r w:rsidR="00F94A5E">
        <w:rPr>
          <w:rFonts w:ascii="SimSun" w:hAnsi="SimSun" w:hint="eastAsia"/>
          <w:sz w:val="21"/>
        </w:rPr>
        <w:t>捐款国</w:t>
      </w:r>
      <w:r w:rsidRPr="00B31FE7">
        <w:rPr>
          <w:rFonts w:ascii="SimSun" w:hAnsi="SimSun"/>
          <w:sz w:val="21"/>
        </w:rPr>
        <w:t>和其他</w:t>
      </w:r>
      <w:r w:rsidR="006D2151">
        <w:rPr>
          <w:rFonts w:ascii="SimSun" w:hAnsi="SimSun" w:hint="eastAsia"/>
          <w:sz w:val="21"/>
        </w:rPr>
        <w:t>国际</w:t>
      </w:r>
      <w:r w:rsidRPr="00B31FE7">
        <w:rPr>
          <w:rFonts w:ascii="SimSun" w:hAnsi="SimSun"/>
          <w:sz w:val="21"/>
        </w:rPr>
        <w:t>组织寻求合作。</w:t>
      </w:r>
      <w:r w:rsidR="00613570">
        <w:rPr>
          <w:rFonts w:ascii="SimSun" w:hAnsi="SimSun" w:hint="eastAsia"/>
          <w:sz w:val="21"/>
        </w:rPr>
        <w:t>关于</w:t>
      </w:r>
      <w:r w:rsidR="00613570" w:rsidRPr="00B31FE7">
        <w:rPr>
          <w:rFonts w:ascii="SimSun" w:hAnsi="SimSun"/>
          <w:sz w:val="21"/>
        </w:rPr>
        <w:t>环境和社会问题</w:t>
      </w:r>
      <w:r w:rsidR="00613570">
        <w:rPr>
          <w:rFonts w:ascii="SimSun" w:hAnsi="SimSun" w:hint="eastAsia"/>
          <w:sz w:val="21"/>
        </w:rPr>
        <w:t>，</w:t>
      </w:r>
      <w:r w:rsidRPr="00B31FE7">
        <w:rPr>
          <w:rFonts w:ascii="SimSun" w:hAnsi="SimSun"/>
          <w:sz w:val="21"/>
        </w:rPr>
        <w:t>世界银行将</w:t>
      </w:r>
      <w:r w:rsidR="00C83A4D">
        <w:rPr>
          <w:rFonts w:ascii="SimSun" w:hAnsi="SimSun" w:hint="eastAsia"/>
          <w:sz w:val="21"/>
        </w:rPr>
        <w:t>保持</w:t>
      </w:r>
      <w:r w:rsidRPr="00B31FE7">
        <w:rPr>
          <w:rFonts w:ascii="SimSun" w:hAnsi="SimSun"/>
          <w:sz w:val="21"/>
        </w:rPr>
        <w:t>与</w:t>
      </w:r>
      <w:r w:rsidR="00F94A5E">
        <w:rPr>
          <w:rFonts w:ascii="SimSun" w:hAnsi="SimSun" w:hint="eastAsia"/>
          <w:sz w:val="21"/>
        </w:rPr>
        <w:t>捐款国</w:t>
      </w:r>
      <w:r w:rsidRPr="00B31FE7">
        <w:rPr>
          <w:rFonts w:ascii="SimSun" w:hAnsi="SimSun"/>
          <w:sz w:val="21"/>
        </w:rPr>
        <w:t>政府、国际组织、</w:t>
      </w:r>
      <w:r w:rsidR="00C83A4D">
        <w:rPr>
          <w:rFonts w:ascii="SimSun" w:hAnsi="SimSun" w:hint="eastAsia"/>
          <w:sz w:val="21"/>
        </w:rPr>
        <w:t>项目</w:t>
      </w:r>
      <w:r w:rsidRPr="00B31FE7">
        <w:rPr>
          <w:rFonts w:ascii="SimSun" w:hAnsi="SimSun"/>
          <w:sz w:val="21"/>
        </w:rPr>
        <w:t>国家和</w:t>
      </w:r>
      <w:r w:rsidR="00B70620">
        <w:rPr>
          <w:rFonts w:ascii="SimSun" w:hAnsi="SimSun" w:hint="eastAsia"/>
          <w:sz w:val="21"/>
        </w:rPr>
        <w:t>公民社会</w:t>
      </w:r>
      <w:r w:rsidRPr="00B31FE7">
        <w:rPr>
          <w:rFonts w:ascii="SimSun" w:hAnsi="SimSun"/>
          <w:sz w:val="21"/>
        </w:rPr>
        <w:t>的对话。</w:t>
      </w:r>
    </w:p>
    <w:p w:rsidR="00161536" w:rsidRDefault="000071B0" w:rsidP="00A67099">
      <w:pPr>
        <w:widowControl/>
        <w:adjustRightInd w:val="0"/>
        <w:snapToGrid w:val="0"/>
        <w:spacing w:beforeLines="50" w:before="120" w:afterLines="50" w:after="120" w:line="240" w:lineRule="auto"/>
        <w:jc w:val="both"/>
        <w:rPr>
          <w:rFonts w:ascii="SimSun" w:eastAsia="SimSun" w:hAnsi="SimSun" w:cs="SimSun"/>
          <w:sz w:val="21"/>
          <w:szCs w:val="21"/>
        </w:rPr>
      </w:pPr>
      <w:r w:rsidRPr="00B31FE7">
        <w:rPr>
          <w:rFonts w:ascii="SimSun" w:hAnsi="SimSun"/>
          <w:sz w:val="21"/>
        </w:rPr>
        <w:t>8.世界银行</w:t>
      </w:r>
      <w:r w:rsidR="00D407ED">
        <w:rPr>
          <w:rFonts w:ascii="SimSun" w:hAnsi="SimSun" w:hint="eastAsia"/>
          <w:sz w:val="21"/>
        </w:rPr>
        <w:t>认识</w:t>
      </w:r>
      <w:r w:rsidRPr="00B31FE7">
        <w:rPr>
          <w:rFonts w:ascii="SimSun" w:hAnsi="SimSun"/>
          <w:sz w:val="21"/>
        </w:rPr>
        <w:t>到，</w:t>
      </w:r>
      <w:r w:rsidR="00D421BA" w:rsidRPr="00B31FE7">
        <w:rPr>
          <w:rFonts w:ascii="SimSun" w:hAnsi="SimSun"/>
          <w:sz w:val="21"/>
        </w:rPr>
        <w:t>实现</w:t>
      </w:r>
      <w:r w:rsidRPr="00B31FE7">
        <w:rPr>
          <w:rFonts w:ascii="SimSun" w:hAnsi="SimSun"/>
          <w:sz w:val="21"/>
        </w:rPr>
        <w:t>可持续发展取决于</w:t>
      </w:r>
      <w:r w:rsidR="00D421BA">
        <w:rPr>
          <w:rFonts w:ascii="SimSun" w:hAnsi="SimSun" w:hint="eastAsia"/>
          <w:sz w:val="21"/>
        </w:rPr>
        <w:t>各方</w:t>
      </w:r>
      <w:r w:rsidRPr="00B31FE7">
        <w:rPr>
          <w:rFonts w:ascii="SimSun" w:hAnsi="SimSun"/>
          <w:sz w:val="21"/>
        </w:rPr>
        <w:t>的有效协作，特别是</w:t>
      </w:r>
      <w:r w:rsidR="00B70620">
        <w:rPr>
          <w:rFonts w:ascii="SimSun" w:hAnsi="SimSun" w:hint="eastAsia"/>
          <w:sz w:val="21"/>
        </w:rPr>
        <w:t>每个</w:t>
      </w:r>
      <w:r w:rsidRPr="00B31FE7">
        <w:rPr>
          <w:rFonts w:ascii="SimSun" w:hAnsi="SimSun"/>
          <w:sz w:val="21"/>
        </w:rPr>
        <w:t>与项目开发成果存在利害关系的人，包括公共和私营</w:t>
      </w:r>
      <w:r w:rsidR="00D421BA">
        <w:rPr>
          <w:rFonts w:ascii="SimSun" w:hAnsi="SimSun" w:hint="eastAsia"/>
          <w:sz w:val="21"/>
        </w:rPr>
        <w:t>部门</w:t>
      </w:r>
      <w:r w:rsidRPr="00B31FE7">
        <w:rPr>
          <w:rFonts w:ascii="SimSun" w:hAnsi="SimSun"/>
          <w:sz w:val="21"/>
        </w:rPr>
        <w:t>发展伙伴。世界银行承诺开展公开对话</w:t>
      </w:r>
      <w:r w:rsidR="00D421BA">
        <w:rPr>
          <w:rFonts w:ascii="SimSun" w:hAnsi="SimSun" w:hint="eastAsia"/>
          <w:sz w:val="21"/>
        </w:rPr>
        <w:t>和</w:t>
      </w:r>
      <w:r w:rsidRPr="00B31FE7">
        <w:rPr>
          <w:rFonts w:ascii="SimSun" w:hAnsi="SimSun"/>
          <w:sz w:val="21"/>
        </w:rPr>
        <w:t>公共磋商</w:t>
      </w:r>
      <w:r w:rsidR="00D421BA">
        <w:rPr>
          <w:rFonts w:ascii="SimSun" w:hAnsi="SimSun" w:hint="eastAsia"/>
          <w:sz w:val="21"/>
        </w:rPr>
        <w:t>，保证</w:t>
      </w:r>
      <w:r w:rsidR="00B70620" w:rsidRPr="00B31FE7">
        <w:rPr>
          <w:rFonts w:ascii="SimSun" w:hAnsi="SimSun"/>
          <w:sz w:val="21"/>
        </w:rPr>
        <w:t>信息</w:t>
      </w:r>
      <w:r w:rsidR="00B70620">
        <w:rPr>
          <w:rFonts w:ascii="SimSun" w:hAnsi="SimSun" w:hint="eastAsia"/>
          <w:sz w:val="21"/>
        </w:rPr>
        <w:t>公开</w:t>
      </w:r>
      <w:r w:rsidR="00B70620" w:rsidRPr="00B31FE7">
        <w:rPr>
          <w:rFonts w:ascii="SimSun" w:hAnsi="SimSun"/>
          <w:sz w:val="21"/>
        </w:rPr>
        <w:t>的</w:t>
      </w:r>
      <w:r w:rsidRPr="00B31FE7">
        <w:rPr>
          <w:rFonts w:ascii="SimSun" w:hAnsi="SimSun"/>
          <w:sz w:val="21"/>
        </w:rPr>
        <w:t>及时</w:t>
      </w:r>
      <w:r w:rsidR="00B70620">
        <w:rPr>
          <w:rFonts w:ascii="SimSun" w:hAnsi="SimSun" w:hint="eastAsia"/>
          <w:sz w:val="21"/>
        </w:rPr>
        <w:t>性和</w:t>
      </w:r>
      <w:r w:rsidRPr="00B31FE7">
        <w:rPr>
          <w:rFonts w:ascii="SimSun" w:hAnsi="SimSun"/>
          <w:sz w:val="21"/>
        </w:rPr>
        <w:t>完整</w:t>
      </w:r>
      <w:r w:rsidR="00B70620">
        <w:rPr>
          <w:rFonts w:ascii="SimSun" w:hAnsi="SimSun" w:hint="eastAsia"/>
          <w:sz w:val="21"/>
        </w:rPr>
        <w:t>性</w:t>
      </w:r>
      <w:r w:rsidR="00D421BA">
        <w:rPr>
          <w:rFonts w:ascii="SimSun" w:hAnsi="SimSun" w:hint="eastAsia"/>
          <w:sz w:val="21"/>
        </w:rPr>
        <w:t>，建立</w:t>
      </w:r>
      <w:r w:rsidRPr="00B31FE7">
        <w:rPr>
          <w:rFonts w:ascii="SimSun" w:hAnsi="SimSun"/>
          <w:sz w:val="21"/>
        </w:rPr>
        <w:t>有针对性的申诉机制。</w:t>
      </w:r>
    </w:p>
    <w:p w:rsidR="00161536" w:rsidRDefault="000071B0" w:rsidP="00A67099">
      <w:pPr>
        <w:widowControl/>
        <w:adjustRightInd w:val="0"/>
        <w:snapToGrid w:val="0"/>
        <w:spacing w:beforeLines="50" w:before="120" w:afterLines="50" w:after="120" w:line="240" w:lineRule="auto"/>
        <w:jc w:val="both"/>
        <w:rPr>
          <w:rFonts w:ascii="SimSun" w:eastAsia="SimSun" w:hAnsi="SimSun" w:cs="SimSun"/>
          <w:sz w:val="21"/>
          <w:szCs w:val="21"/>
        </w:rPr>
      </w:pPr>
      <w:r w:rsidRPr="00B31FE7">
        <w:rPr>
          <w:rFonts w:ascii="SimSun" w:hAnsi="SimSun"/>
          <w:sz w:val="21"/>
        </w:rPr>
        <w:t>9.在《国际</w:t>
      </w:r>
      <w:r w:rsidR="00B70620">
        <w:rPr>
          <w:rFonts w:ascii="SimSun" w:hAnsi="SimSun" w:hint="eastAsia"/>
          <w:sz w:val="21"/>
        </w:rPr>
        <w:t>复兴开发银行</w:t>
      </w:r>
      <w:r w:rsidRPr="00B31FE7">
        <w:rPr>
          <w:rFonts w:ascii="SimSun" w:hAnsi="SimSun"/>
          <w:sz w:val="21"/>
        </w:rPr>
        <w:t>协定》规定的</w:t>
      </w:r>
      <w:r w:rsidR="00FB64AA">
        <w:rPr>
          <w:rFonts w:ascii="SimSun" w:hAnsi="SimSun" w:hint="eastAsia"/>
          <w:sz w:val="21"/>
        </w:rPr>
        <w:t>职责</w:t>
      </w:r>
      <w:r w:rsidRPr="00B31FE7">
        <w:rPr>
          <w:rFonts w:ascii="SimSun" w:hAnsi="SimSun"/>
          <w:sz w:val="21"/>
        </w:rPr>
        <w:t>范围内，</w:t>
      </w:r>
      <w:r w:rsidR="00FB64AA" w:rsidRPr="00B31FE7">
        <w:rPr>
          <w:rFonts w:ascii="SimSun" w:hAnsi="SimSun"/>
          <w:sz w:val="21"/>
        </w:rPr>
        <w:t>世界银行</w:t>
      </w:r>
      <w:r w:rsidRPr="00B31FE7">
        <w:rPr>
          <w:rFonts w:ascii="SimSun" w:hAnsi="SimSun"/>
          <w:sz w:val="21"/>
        </w:rPr>
        <w:t>环境与社会框架将这些愿望和原则转化为项目层面的实际应用。</w:t>
      </w:r>
      <w:r w:rsidR="00F071EE">
        <w:rPr>
          <w:rFonts w:ascii="SimSun" w:hAnsi="SimSun" w:hint="eastAsia"/>
          <w:sz w:val="21"/>
        </w:rPr>
        <w:t>尽管</w:t>
      </w:r>
      <w:r w:rsidR="0032761A">
        <w:rPr>
          <w:rFonts w:ascii="SimSun" w:hAnsi="SimSun" w:hint="eastAsia"/>
          <w:sz w:val="21"/>
        </w:rPr>
        <w:t>本</w:t>
      </w:r>
      <w:r w:rsidRPr="00B31FE7">
        <w:rPr>
          <w:rFonts w:ascii="SimSun" w:hAnsi="SimSun"/>
          <w:sz w:val="21"/>
        </w:rPr>
        <w:t>框架本身并不能保障可持续发展，</w:t>
      </w:r>
      <w:r w:rsidR="00FB64AA">
        <w:rPr>
          <w:rFonts w:ascii="SimSun" w:hAnsi="SimSun" w:hint="eastAsia"/>
          <w:sz w:val="21"/>
        </w:rPr>
        <w:t>但</w:t>
      </w:r>
      <w:r w:rsidR="0032761A">
        <w:rPr>
          <w:rFonts w:ascii="SimSun" w:hAnsi="SimSun" w:hint="eastAsia"/>
          <w:sz w:val="21"/>
        </w:rPr>
        <w:t>其</w:t>
      </w:r>
      <w:r w:rsidR="000F75DC">
        <w:rPr>
          <w:rFonts w:ascii="SimSun" w:hAnsi="SimSun" w:hint="eastAsia"/>
          <w:sz w:val="21"/>
        </w:rPr>
        <w:t>合理</w:t>
      </w:r>
      <w:r w:rsidRPr="00B31FE7">
        <w:rPr>
          <w:rFonts w:ascii="SimSun" w:hAnsi="SimSun"/>
          <w:sz w:val="21"/>
        </w:rPr>
        <w:t>实施将确保这些标准</w:t>
      </w:r>
      <w:r w:rsidR="00DC7AAA">
        <w:rPr>
          <w:rFonts w:ascii="SimSun" w:hAnsi="SimSun" w:hint="eastAsia"/>
          <w:sz w:val="21"/>
        </w:rPr>
        <w:t>得到</w:t>
      </w:r>
      <w:r w:rsidR="00DC7AAA" w:rsidRPr="00B31FE7">
        <w:rPr>
          <w:rFonts w:ascii="SimSun" w:hAnsi="SimSun"/>
          <w:sz w:val="21"/>
        </w:rPr>
        <w:t>应用</w:t>
      </w:r>
      <w:r w:rsidRPr="00B31FE7">
        <w:rPr>
          <w:rFonts w:ascii="SimSun" w:hAnsi="SimSun"/>
          <w:sz w:val="21"/>
        </w:rPr>
        <w:t>，为实现发展目标提供必要的基础，并在世界银行支持的项目范围</w:t>
      </w:r>
      <w:r w:rsidR="00254776">
        <w:rPr>
          <w:rFonts w:ascii="SimSun" w:hAnsi="SimSun" w:hint="eastAsia"/>
          <w:sz w:val="21"/>
        </w:rPr>
        <w:t>之</w:t>
      </w:r>
      <w:r w:rsidRPr="00B31FE7">
        <w:rPr>
          <w:rFonts w:ascii="SimSun" w:hAnsi="SimSun"/>
          <w:sz w:val="21"/>
        </w:rPr>
        <w:t>外</w:t>
      </w:r>
      <w:r w:rsidR="00F071EE">
        <w:rPr>
          <w:rFonts w:ascii="SimSun" w:hAnsi="SimSun" w:hint="eastAsia"/>
          <w:sz w:val="21"/>
        </w:rPr>
        <w:t>为其他</w:t>
      </w:r>
      <w:r w:rsidR="00254776">
        <w:rPr>
          <w:rFonts w:ascii="SimSun" w:hAnsi="SimSun" w:hint="eastAsia"/>
          <w:sz w:val="21"/>
          <w:lang w:val="en-US"/>
        </w:rPr>
        <w:t>项目</w:t>
      </w:r>
      <w:r w:rsidR="00F071EE">
        <w:rPr>
          <w:rFonts w:ascii="SimSun" w:hAnsi="SimSun" w:hint="eastAsia"/>
          <w:sz w:val="21"/>
        </w:rPr>
        <w:t>活动</w:t>
      </w:r>
      <w:r w:rsidRPr="00B31FE7">
        <w:rPr>
          <w:rFonts w:ascii="SimSun" w:hAnsi="SimSun"/>
          <w:sz w:val="21"/>
        </w:rPr>
        <w:t>提供</w:t>
      </w:r>
      <w:r w:rsidR="00F071EE">
        <w:rPr>
          <w:rFonts w:ascii="SimSun" w:hAnsi="SimSun" w:hint="eastAsia"/>
          <w:sz w:val="21"/>
        </w:rPr>
        <w:t>典范</w:t>
      </w:r>
      <w:r w:rsidRPr="00B31FE7">
        <w:rPr>
          <w:rFonts w:ascii="SimSun" w:hAnsi="SimSun"/>
          <w:sz w:val="21"/>
        </w:rPr>
        <w:t>。</w:t>
      </w:r>
    </w:p>
    <w:p w:rsidR="0001665B" w:rsidRPr="00B31FE7" w:rsidRDefault="0001665B" w:rsidP="00A67099">
      <w:pPr>
        <w:widowControl/>
        <w:adjustRightInd w:val="0"/>
        <w:snapToGrid w:val="0"/>
        <w:spacing w:beforeLines="50" w:before="120" w:afterLines="50" w:after="120" w:line="240" w:lineRule="auto"/>
        <w:jc w:val="both"/>
        <w:rPr>
          <w:rFonts w:ascii="Times New Roman" w:hAnsi="Times New Roman" w:cs="Times New Roman"/>
          <w:sz w:val="21"/>
          <w:szCs w:val="21"/>
        </w:rPr>
        <w:sectPr w:rsidR="0001665B" w:rsidRPr="00B31FE7" w:rsidSect="00CC2D10">
          <w:footnotePr>
            <w:numRestart w:val="eachSect"/>
          </w:footnotePr>
          <w:pgSz w:w="11906" w:h="16838"/>
          <w:pgMar w:top="1440" w:right="1080" w:bottom="1440" w:left="1080" w:header="567" w:footer="567" w:gutter="0"/>
          <w:cols w:space="720"/>
          <w:titlePg/>
          <w:docGrid w:linePitch="299"/>
        </w:sectPr>
      </w:pPr>
    </w:p>
    <w:p w:rsidR="00161536" w:rsidRDefault="00161536" w:rsidP="00A67099">
      <w:pPr>
        <w:widowControl/>
        <w:adjustRightInd w:val="0"/>
        <w:snapToGrid w:val="0"/>
        <w:spacing w:beforeLines="50" w:before="120" w:afterLines="50" w:after="120" w:line="240" w:lineRule="auto"/>
        <w:jc w:val="both"/>
        <w:rPr>
          <w:rFonts w:ascii="Times New Roman" w:hAnsi="Times New Roman" w:cs="Times New Roman"/>
          <w:sz w:val="21"/>
          <w:szCs w:val="21"/>
        </w:rPr>
      </w:pPr>
    </w:p>
    <w:p w:rsidR="00161536" w:rsidRDefault="00161536" w:rsidP="00A67099">
      <w:pPr>
        <w:widowControl/>
        <w:adjustRightInd w:val="0"/>
        <w:snapToGrid w:val="0"/>
        <w:spacing w:beforeLines="50" w:before="120" w:afterLines="50" w:after="120" w:line="240" w:lineRule="auto"/>
        <w:jc w:val="both"/>
        <w:rPr>
          <w:rFonts w:ascii="Times New Roman" w:hAnsi="Times New Roman" w:cs="Times New Roman"/>
          <w:sz w:val="21"/>
          <w:szCs w:val="21"/>
        </w:rPr>
      </w:pPr>
    </w:p>
    <w:p w:rsidR="00161536" w:rsidRDefault="00161536" w:rsidP="00A67099">
      <w:pPr>
        <w:widowControl/>
        <w:adjustRightInd w:val="0"/>
        <w:snapToGrid w:val="0"/>
        <w:spacing w:beforeLines="50" w:before="120" w:afterLines="50" w:after="120" w:line="240" w:lineRule="auto"/>
        <w:jc w:val="both"/>
        <w:rPr>
          <w:rFonts w:ascii="Times New Roman" w:hAnsi="Times New Roman" w:cs="Times New Roman"/>
          <w:sz w:val="21"/>
          <w:szCs w:val="21"/>
        </w:rPr>
      </w:pPr>
    </w:p>
    <w:p w:rsidR="00161536" w:rsidRDefault="00161536" w:rsidP="00A67099">
      <w:pPr>
        <w:widowControl/>
        <w:adjustRightInd w:val="0"/>
        <w:snapToGrid w:val="0"/>
        <w:spacing w:beforeLines="50" w:before="120" w:afterLines="50" w:after="120" w:line="240" w:lineRule="auto"/>
        <w:jc w:val="both"/>
        <w:rPr>
          <w:rFonts w:ascii="Times New Roman" w:hAnsi="Times New Roman" w:cs="Times New Roman"/>
          <w:sz w:val="21"/>
          <w:szCs w:val="21"/>
        </w:rPr>
      </w:pPr>
    </w:p>
    <w:p w:rsidR="00161536" w:rsidRDefault="00161536" w:rsidP="00A67099">
      <w:pPr>
        <w:widowControl/>
        <w:adjustRightInd w:val="0"/>
        <w:snapToGrid w:val="0"/>
        <w:spacing w:beforeLines="50" w:before="120" w:afterLines="50" w:after="120" w:line="240" w:lineRule="auto"/>
        <w:jc w:val="both"/>
        <w:rPr>
          <w:rFonts w:ascii="Times New Roman" w:hAnsi="Times New Roman" w:cs="Times New Roman"/>
          <w:sz w:val="21"/>
          <w:szCs w:val="21"/>
        </w:rPr>
      </w:pPr>
    </w:p>
    <w:p w:rsidR="00161536" w:rsidRDefault="00161536" w:rsidP="00A67099">
      <w:pPr>
        <w:widowControl/>
        <w:adjustRightInd w:val="0"/>
        <w:snapToGrid w:val="0"/>
        <w:spacing w:beforeLines="50" w:before="120" w:afterLines="50" w:after="120" w:line="240" w:lineRule="auto"/>
        <w:jc w:val="both"/>
        <w:rPr>
          <w:rFonts w:ascii="Times New Roman" w:hAnsi="Times New Roman" w:cs="Times New Roman"/>
          <w:sz w:val="21"/>
          <w:szCs w:val="21"/>
        </w:rPr>
      </w:pPr>
    </w:p>
    <w:p w:rsidR="00687BCF" w:rsidRPr="00B31FE7" w:rsidRDefault="000071B0" w:rsidP="00F445B0">
      <w:pPr>
        <w:pStyle w:val="a"/>
        <w:pBdr>
          <w:bottom w:val="single" w:sz="12" w:space="1" w:color="00AF50"/>
        </w:pBdr>
        <w:spacing w:before="240" w:after="240"/>
        <w:jc w:val="left"/>
      </w:pPr>
      <w:bookmarkStart w:id="7" w:name="_Toc395200830"/>
      <w:bookmarkStart w:id="8" w:name="_Toc401672874"/>
      <w:r w:rsidRPr="00B31FE7">
        <w:t>世界银行环境与社会政策</w:t>
      </w:r>
      <w:bookmarkEnd w:id="7"/>
      <w:bookmarkEnd w:id="8"/>
    </w:p>
    <w:p w:rsidR="0001665B" w:rsidRPr="00B31FE7" w:rsidRDefault="0001665B" w:rsidP="0001665B">
      <w:pPr>
        <w:rPr>
          <w:rFonts w:ascii="SimSun" w:hAnsi="SimSun" w:cs="SimSun"/>
          <w:sz w:val="21"/>
          <w:szCs w:val="21"/>
        </w:rPr>
      </w:pPr>
      <w:r w:rsidRPr="00B31FE7">
        <w:br w:type="page"/>
      </w:r>
    </w:p>
    <w:p w:rsidR="00687BCF" w:rsidRPr="00B31FE7" w:rsidRDefault="000071B0" w:rsidP="00F445B0">
      <w:pPr>
        <w:pStyle w:val="a0"/>
        <w:spacing w:before="120" w:after="120"/>
      </w:pPr>
      <w:bookmarkStart w:id="9" w:name="_Toc395200831"/>
      <w:bookmarkStart w:id="10" w:name="_Toc401672875"/>
      <w:r w:rsidRPr="00B31FE7">
        <w:lastRenderedPageBreak/>
        <w:t>目的</w:t>
      </w:r>
      <w:bookmarkEnd w:id="9"/>
      <w:bookmarkEnd w:id="10"/>
    </w:p>
    <w:p w:rsidR="00161536" w:rsidRDefault="000071B0" w:rsidP="00A67099">
      <w:pPr>
        <w:widowControl/>
        <w:adjustRightInd w:val="0"/>
        <w:snapToGrid w:val="0"/>
        <w:spacing w:beforeLines="50" w:before="120" w:afterLines="50" w:after="120" w:line="240" w:lineRule="auto"/>
        <w:jc w:val="both"/>
        <w:rPr>
          <w:rFonts w:ascii="SimSun" w:eastAsia="SimSun" w:hAnsi="SimSun" w:cs="SimSun"/>
          <w:sz w:val="21"/>
          <w:szCs w:val="21"/>
        </w:rPr>
      </w:pPr>
      <w:r w:rsidRPr="00B31FE7">
        <w:rPr>
          <w:rFonts w:ascii="SimSun" w:hAnsi="SimSun"/>
          <w:sz w:val="21"/>
        </w:rPr>
        <w:t>1.世界银行环境与社会政策</w:t>
      </w:r>
      <w:r w:rsidRPr="00B31FE7">
        <w:rPr>
          <w:rStyle w:val="FootnoteReference"/>
          <w:rFonts w:ascii="SimSun" w:hAnsi="SimSun"/>
          <w:sz w:val="21"/>
        </w:rPr>
        <w:footnoteReference w:id="6"/>
      </w:r>
      <w:r w:rsidR="00A72D65">
        <w:rPr>
          <w:rFonts w:ascii="SimSun" w:hAnsi="SimSun" w:hint="eastAsia"/>
          <w:sz w:val="21"/>
        </w:rPr>
        <w:t>（以下简称“本政策”）</w:t>
      </w:r>
      <w:r w:rsidRPr="00B31FE7">
        <w:rPr>
          <w:rFonts w:ascii="SimSun" w:hAnsi="SimSun"/>
          <w:sz w:val="21"/>
        </w:rPr>
        <w:t>规定了世界银行</w:t>
      </w:r>
      <w:r w:rsidRPr="00B31FE7">
        <w:rPr>
          <w:rStyle w:val="FootnoteReference"/>
          <w:rFonts w:ascii="SimSun" w:hAnsi="SimSun"/>
          <w:sz w:val="21"/>
        </w:rPr>
        <w:footnoteReference w:id="7"/>
      </w:r>
      <w:r w:rsidRPr="00B31FE7">
        <w:rPr>
          <w:rFonts w:ascii="SimSun" w:hAnsi="SimSun"/>
          <w:sz w:val="21"/>
        </w:rPr>
        <w:t>通过投资项目融资支持的项目必须满足的要求。</w:t>
      </w:r>
      <w:r w:rsidRPr="00B31FE7">
        <w:rPr>
          <w:rStyle w:val="FootnoteReference"/>
          <w:rFonts w:ascii="SimSun" w:hAnsi="SimSun"/>
          <w:sz w:val="21"/>
        </w:rPr>
        <w:footnoteReference w:id="8"/>
      </w:r>
    </w:p>
    <w:p w:rsidR="00687BCF" w:rsidRPr="00B31FE7" w:rsidRDefault="000071B0" w:rsidP="00F445B0">
      <w:pPr>
        <w:pStyle w:val="a0"/>
        <w:spacing w:before="120" w:after="120"/>
      </w:pPr>
      <w:bookmarkStart w:id="11" w:name="_Toc395200832"/>
      <w:bookmarkStart w:id="12" w:name="_Toc401672876"/>
      <w:r w:rsidRPr="00B31FE7">
        <w:t>目标与原则</w:t>
      </w:r>
      <w:bookmarkEnd w:id="11"/>
      <w:bookmarkEnd w:id="12"/>
    </w:p>
    <w:p w:rsidR="00161536" w:rsidRDefault="000071B0" w:rsidP="00A67099">
      <w:pPr>
        <w:widowControl/>
        <w:adjustRightInd w:val="0"/>
        <w:snapToGrid w:val="0"/>
        <w:spacing w:beforeLines="50" w:before="120" w:afterLines="50" w:after="120" w:line="240" w:lineRule="auto"/>
        <w:jc w:val="both"/>
        <w:rPr>
          <w:rFonts w:ascii="SimSun" w:eastAsia="SimSun" w:hAnsi="SimSun" w:cs="SimSun"/>
          <w:sz w:val="21"/>
          <w:szCs w:val="21"/>
        </w:rPr>
      </w:pPr>
      <w:r w:rsidRPr="00B31FE7">
        <w:rPr>
          <w:rFonts w:ascii="SimSun" w:hAnsi="SimSun"/>
          <w:sz w:val="21"/>
        </w:rPr>
        <w:t>2.世界银行承诺支持借款国</w:t>
      </w:r>
      <w:r w:rsidRPr="00B31FE7">
        <w:rPr>
          <w:rStyle w:val="FootnoteReference"/>
          <w:rFonts w:ascii="SimSun" w:hAnsi="SimSun"/>
          <w:sz w:val="21"/>
        </w:rPr>
        <w:footnoteReference w:id="9"/>
      </w:r>
      <w:r w:rsidR="0032761A">
        <w:rPr>
          <w:rFonts w:ascii="SimSun" w:hAnsi="SimSun" w:hint="eastAsia"/>
          <w:sz w:val="21"/>
        </w:rPr>
        <w:t>开发并实施</w:t>
      </w:r>
      <w:r w:rsidRPr="00B31FE7">
        <w:rPr>
          <w:rFonts w:ascii="SimSun" w:hAnsi="SimSun"/>
          <w:sz w:val="21"/>
        </w:rPr>
        <w:t>在环境和社会方面可持续发展</w:t>
      </w:r>
      <w:r w:rsidR="002840A2" w:rsidRPr="00B31FE7">
        <w:rPr>
          <w:rFonts w:ascii="SimSun" w:hAnsi="SimSun"/>
          <w:sz w:val="21"/>
        </w:rPr>
        <w:t>的</w:t>
      </w:r>
      <w:r w:rsidRPr="00B31FE7">
        <w:rPr>
          <w:rFonts w:ascii="SimSun" w:hAnsi="SimSun"/>
          <w:sz w:val="21"/>
        </w:rPr>
        <w:t>项目，提高国家环境与社会框架</w:t>
      </w:r>
      <w:r w:rsidR="0032761A">
        <w:rPr>
          <w:rFonts w:ascii="SimSun" w:hAnsi="SimSun" w:hint="eastAsia"/>
          <w:sz w:val="21"/>
        </w:rPr>
        <w:t>评价</w:t>
      </w:r>
      <w:r w:rsidR="002840A2">
        <w:rPr>
          <w:rFonts w:ascii="SimSun" w:hAnsi="SimSun" w:hint="eastAsia"/>
          <w:sz w:val="21"/>
        </w:rPr>
        <w:t>和</w:t>
      </w:r>
      <w:r w:rsidR="002840A2" w:rsidRPr="00B31FE7">
        <w:rPr>
          <w:rFonts w:ascii="SimSun" w:hAnsi="SimSun"/>
          <w:sz w:val="21"/>
        </w:rPr>
        <w:t>管理</w:t>
      </w:r>
      <w:r w:rsidRPr="00B31FE7">
        <w:rPr>
          <w:rFonts w:ascii="SimSun" w:hAnsi="SimSun"/>
          <w:sz w:val="21"/>
        </w:rPr>
        <w:t>项目环境和社会风险</w:t>
      </w:r>
      <w:r w:rsidR="008D315B">
        <w:rPr>
          <w:rFonts w:ascii="SimSun" w:hAnsi="SimSun" w:hint="eastAsia"/>
          <w:sz w:val="21"/>
        </w:rPr>
        <w:t>与</w:t>
      </w:r>
      <w:r w:rsidRPr="00B31FE7">
        <w:rPr>
          <w:rFonts w:ascii="SimSun" w:hAnsi="SimSun"/>
          <w:sz w:val="21"/>
        </w:rPr>
        <w:t>影响的能力。为此，世界银行已经制定具体的环境与社会标准，以避免、</w:t>
      </w:r>
      <w:r w:rsidR="00BB7338">
        <w:rPr>
          <w:rFonts w:ascii="SimSun" w:hAnsi="SimSun" w:hint="eastAsia"/>
          <w:sz w:val="21"/>
        </w:rPr>
        <w:t>尽可能降低</w:t>
      </w:r>
      <w:r w:rsidRPr="00B31FE7">
        <w:rPr>
          <w:rFonts w:ascii="SimSun" w:hAnsi="SimSun"/>
          <w:sz w:val="21"/>
        </w:rPr>
        <w:t>或</w:t>
      </w:r>
      <w:r w:rsidR="00A72D65">
        <w:rPr>
          <w:rFonts w:ascii="SimSun" w:hAnsi="SimSun" w:hint="eastAsia"/>
          <w:sz w:val="21"/>
        </w:rPr>
        <w:t>缓解</w:t>
      </w:r>
      <w:r w:rsidRPr="00B31FE7">
        <w:rPr>
          <w:rFonts w:ascii="SimSun" w:hAnsi="SimSun"/>
          <w:sz w:val="21"/>
        </w:rPr>
        <w:t>项目带来的环境和社会风险与不利影响。世界银行将</w:t>
      </w:r>
      <w:r w:rsidR="00A72D65">
        <w:rPr>
          <w:rFonts w:ascii="SimSun" w:hAnsi="SimSun" w:hint="eastAsia"/>
          <w:sz w:val="21"/>
        </w:rPr>
        <w:t>按照本政策之规定</w:t>
      </w:r>
      <w:r w:rsidRPr="00B31FE7">
        <w:rPr>
          <w:rFonts w:ascii="SimSun" w:hAnsi="SimSun"/>
          <w:sz w:val="21"/>
        </w:rPr>
        <w:t>，协助借款国</w:t>
      </w:r>
      <w:r w:rsidR="00A72D65">
        <w:rPr>
          <w:rFonts w:ascii="SimSun" w:hAnsi="SimSun" w:hint="eastAsia"/>
          <w:sz w:val="21"/>
        </w:rPr>
        <w:t>在</w:t>
      </w:r>
      <w:r w:rsidRPr="00B31FE7">
        <w:rPr>
          <w:rFonts w:ascii="SimSun" w:hAnsi="SimSun"/>
          <w:sz w:val="21"/>
        </w:rPr>
        <w:t>投资项目融资</w:t>
      </w:r>
      <w:r w:rsidR="00A72D65">
        <w:rPr>
          <w:rFonts w:ascii="SimSun" w:hAnsi="SimSun" w:hint="eastAsia"/>
          <w:sz w:val="21"/>
        </w:rPr>
        <w:t>支持的</w:t>
      </w:r>
      <w:r w:rsidRPr="00B31FE7">
        <w:rPr>
          <w:rFonts w:ascii="SimSun" w:hAnsi="SimSun"/>
          <w:sz w:val="21"/>
        </w:rPr>
        <w:t>项目中执行这些标准。</w:t>
      </w:r>
    </w:p>
    <w:p w:rsidR="00161536" w:rsidRDefault="000071B0" w:rsidP="00A67099">
      <w:pPr>
        <w:widowControl/>
        <w:adjustRightInd w:val="0"/>
        <w:snapToGrid w:val="0"/>
        <w:spacing w:beforeLines="50" w:before="120" w:afterLines="50" w:after="120" w:line="240" w:lineRule="auto"/>
        <w:jc w:val="both"/>
        <w:rPr>
          <w:rFonts w:ascii="SimSun" w:eastAsia="SimSun" w:hAnsi="SimSun" w:cs="SimSun"/>
          <w:sz w:val="21"/>
          <w:szCs w:val="21"/>
        </w:rPr>
      </w:pPr>
      <w:r w:rsidRPr="00B31FE7">
        <w:rPr>
          <w:rFonts w:ascii="SimSun" w:hAnsi="SimSun"/>
          <w:sz w:val="21"/>
        </w:rPr>
        <w:t>3.为</w:t>
      </w:r>
      <w:r w:rsidR="002366AB">
        <w:rPr>
          <w:rFonts w:ascii="SimSun" w:hAnsi="SimSun" w:hint="eastAsia"/>
          <w:sz w:val="21"/>
        </w:rPr>
        <w:t>执行</w:t>
      </w:r>
      <w:r w:rsidR="00A72D65">
        <w:rPr>
          <w:rFonts w:ascii="SimSun" w:hAnsi="SimSun" w:hint="eastAsia"/>
          <w:sz w:val="21"/>
        </w:rPr>
        <w:t>本</w:t>
      </w:r>
      <w:r w:rsidRPr="00B31FE7">
        <w:rPr>
          <w:rFonts w:ascii="SimSun" w:hAnsi="SimSun"/>
          <w:sz w:val="21"/>
        </w:rPr>
        <w:t>政策，世界银行将：</w:t>
      </w:r>
    </w:p>
    <w:p w:rsidR="00161536" w:rsidRDefault="000071B0" w:rsidP="00A67099">
      <w:pPr>
        <w:pStyle w:val="ListParagraph"/>
        <w:widowControl/>
        <w:numPr>
          <w:ilvl w:val="0"/>
          <w:numId w:val="3"/>
        </w:numPr>
        <w:adjustRightInd w:val="0"/>
        <w:snapToGrid w:val="0"/>
        <w:spacing w:beforeLines="50" w:before="120" w:afterLines="50" w:after="120" w:line="240" w:lineRule="auto"/>
        <w:ind w:firstLineChars="0"/>
        <w:jc w:val="both"/>
        <w:rPr>
          <w:rFonts w:ascii="SimSun" w:eastAsia="SimSun" w:hAnsi="SimSun" w:cs="SimSun"/>
          <w:sz w:val="21"/>
          <w:szCs w:val="21"/>
        </w:rPr>
      </w:pPr>
      <w:r w:rsidRPr="00B31FE7">
        <w:rPr>
          <w:rFonts w:ascii="SimSun" w:hAnsi="SimSun"/>
          <w:sz w:val="21"/>
        </w:rPr>
        <w:t>对</w:t>
      </w:r>
      <w:r w:rsidR="00A72D65">
        <w:rPr>
          <w:rFonts w:ascii="SimSun" w:hAnsi="SimSun" w:hint="eastAsia"/>
          <w:sz w:val="21"/>
        </w:rPr>
        <w:t>拟议</w:t>
      </w:r>
      <w:r w:rsidRPr="00B31FE7">
        <w:rPr>
          <w:rFonts w:ascii="SimSun" w:hAnsi="SimSun"/>
          <w:sz w:val="21"/>
        </w:rPr>
        <w:t>项目开展尽职调查，了解与项目相关的环境和社会风险</w:t>
      </w:r>
      <w:r w:rsidR="008D315B">
        <w:rPr>
          <w:rFonts w:ascii="SimSun" w:hAnsi="SimSun" w:hint="eastAsia"/>
          <w:sz w:val="21"/>
        </w:rPr>
        <w:t>与</w:t>
      </w:r>
      <w:r w:rsidRPr="00B31FE7">
        <w:rPr>
          <w:rFonts w:ascii="SimSun" w:hAnsi="SimSun"/>
          <w:sz w:val="21"/>
        </w:rPr>
        <w:t>影响的本质和潜在意义；</w:t>
      </w:r>
    </w:p>
    <w:p w:rsidR="00161536" w:rsidRDefault="000071B0" w:rsidP="00A67099">
      <w:pPr>
        <w:pStyle w:val="ListParagraph"/>
        <w:widowControl/>
        <w:numPr>
          <w:ilvl w:val="0"/>
          <w:numId w:val="3"/>
        </w:numPr>
        <w:adjustRightInd w:val="0"/>
        <w:snapToGrid w:val="0"/>
        <w:spacing w:beforeLines="50" w:before="120" w:afterLines="50" w:after="120" w:line="240" w:lineRule="auto"/>
        <w:ind w:firstLineChars="0"/>
        <w:jc w:val="both"/>
        <w:rPr>
          <w:rFonts w:ascii="SimSun" w:eastAsia="SimSun" w:hAnsi="SimSun" w:cs="SimSun"/>
          <w:sz w:val="21"/>
          <w:szCs w:val="21"/>
        </w:rPr>
      </w:pPr>
      <w:r w:rsidRPr="00B31FE7">
        <w:rPr>
          <w:rFonts w:ascii="SimSun" w:hAnsi="SimSun"/>
          <w:sz w:val="21"/>
        </w:rPr>
        <w:t>在必要时，协助借款国与利益相关者</w:t>
      </w:r>
      <w:r w:rsidR="00981309" w:rsidRPr="00B31FE7">
        <w:rPr>
          <w:rStyle w:val="FootnoteReference"/>
          <w:rFonts w:ascii="SimSun" w:hAnsi="SimSun"/>
          <w:sz w:val="21"/>
        </w:rPr>
        <w:footnoteReference w:id="10"/>
      </w:r>
      <w:r w:rsidRPr="00B31FE7">
        <w:rPr>
          <w:rFonts w:ascii="SimSun" w:hAnsi="SimSun"/>
          <w:sz w:val="21"/>
        </w:rPr>
        <w:t>尽早</w:t>
      </w:r>
      <w:r w:rsidR="00562B14">
        <w:rPr>
          <w:rFonts w:ascii="SimSun" w:hAnsi="SimSun" w:hint="eastAsia"/>
          <w:sz w:val="21"/>
        </w:rPr>
        <w:t>接触并保持接触</w:t>
      </w:r>
      <w:r w:rsidRPr="00B31FE7">
        <w:rPr>
          <w:rFonts w:ascii="SimSun" w:hAnsi="SimSun"/>
          <w:sz w:val="21"/>
        </w:rPr>
        <w:t>，进行有意义的磋商，特别是与受影响社区进行磋商，并协助借款国</w:t>
      </w:r>
      <w:r w:rsidR="00D118AC">
        <w:rPr>
          <w:rFonts w:ascii="SimSun" w:hAnsi="SimSun" w:hint="eastAsia"/>
          <w:sz w:val="21"/>
        </w:rPr>
        <w:t>建立</w:t>
      </w:r>
      <w:r w:rsidRPr="00B31FE7">
        <w:rPr>
          <w:rFonts w:ascii="SimSun" w:hAnsi="SimSun"/>
          <w:sz w:val="21"/>
        </w:rPr>
        <w:t>基于项目的申诉机制；</w:t>
      </w:r>
    </w:p>
    <w:p w:rsidR="00161536" w:rsidRDefault="000071B0" w:rsidP="00A67099">
      <w:pPr>
        <w:pStyle w:val="ListParagraph"/>
        <w:widowControl/>
        <w:numPr>
          <w:ilvl w:val="0"/>
          <w:numId w:val="3"/>
        </w:numPr>
        <w:adjustRightInd w:val="0"/>
        <w:snapToGrid w:val="0"/>
        <w:spacing w:beforeLines="50" w:before="120" w:afterLines="50" w:after="120" w:line="240" w:lineRule="auto"/>
        <w:ind w:firstLineChars="0"/>
        <w:jc w:val="both"/>
        <w:rPr>
          <w:rFonts w:ascii="SimSun" w:eastAsia="SimSun" w:hAnsi="SimSun" w:cs="SimSun"/>
          <w:sz w:val="21"/>
          <w:szCs w:val="21"/>
        </w:rPr>
      </w:pPr>
      <w:r w:rsidRPr="00B31FE7">
        <w:rPr>
          <w:rFonts w:ascii="SimSun" w:hAnsi="SimSun"/>
          <w:sz w:val="21"/>
        </w:rPr>
        <w:t>协助借款国选取适当的方法和工具，评</w:t>
      </w:r>
      <w:r w:rsidR="00A72D65">
        <w:rPr>
          <w:rFonts w:ascii="SimSun" w:hAnsi="SimSun" w:hint="eastAsia"/>
          <w:sz w:val="21"/>
        </w:rPr>
        <w:t>价</w:t>
      </w:r>
      <w:r w:rsidRPr="00B31FE7">
        <w:rPr>
          <w:rFonts w:ascii="SimSun" w:hAnsi="SimSun"/>
          <w:sz w:val="21"/>
        </w:rPr>
        <w:t>并管理与项目相关的潜在环境和社会风险</w:t>
      </w:r>
      <w:r w:rsidR="008D315B">
        <w:rPr>
          <w:rFonts w:ascii="SimSun" w:hAnsi="SimSun" w:hint="eastAsia"/>
          <w:sz w:val="21"/>
        </w:rPr>
        <w:t>与</w:t>
      </w:r>
      <w:r w:rsidRPr="00B31FE7">
        <w:rPr>
          <w:rFonts w:ascii="SimSun" w:hAnsi="SimSun"/>
          <w:sz w:val="21"/>
        </w:rPr>
        <w:t>影响；</w:t>
      </w:r>
    </w:p>
    <w:p w:rsidR="00161536" w:rsidRDefault="000071B0" w:rsidP="00A67099">
      <w:pPr>
        <w:pStyle w:val="ListParagraph"/>
        <w:widowControl/>
        <w:numPr>
          <w:ilvl w:val="0"/>
          <w:numId w:val="3"/>
        </w:numPr>
        <w:adjustRightInd w:val="0"/>
        <w:snapToGrid w:val="0"/>
        <w:spacing w:beforeLines="50" w:before="120" w:afterLines="50" w:after="120" w:line="240" w:lineRule="auto"/>
        <w:ind w:firstLineChars="0"/>
        <w:jc w:val="both"/>
        <w:rPr>
          <w:rFonts w:ascii="SimSun" w:eastAsia="SimSun" w:hAnsi="SimSun" w:cs="SimSun"/>
          <w:sz w:val="21"/>
          <w:szCs w:val="21"/>
        </w:rPr>
      </w:pPr>
      <w:r w:rsidRPr="00B31FE7">
        <w:rPr>
          <w:rFonts w:ascii="SimSun" w:hAnsi="SimSun"/>
          <w:sz w:val="21"/>
        </w:rPr>
        <w:t>就世界银行提供项目支持的条件与借款国达成一致，具体条件见《环境和社会承诺计划》；</w:t>
      </w:r>
      <w:r w:rsidRPr="00B31FE7">
        <w:rPr>
          <w:rStyle w:val="FootnoteReference"/>
          <w:rFonts w:ascii="SimSun" w:hAnsi="SimSun"/>
          <w:sz w:val="21"/>
        </w:rPr>
        <w:footnoteReference w:id="11"/>
      </w:r>
    </w:p>
    <w:p w:rsidR="00161536" w:rsidRDefault="000071B0" w:rsidP="00A67099">
      <w:pPr>
        <w:pStyle w:val="ListParagraph"/>
        <w:widowControl/>
        <w:numPr>
          <w:ilvl w:val="0"/>
          <w:numId w:val="3"/>
        </w:numPr>
        <w:adjustRightInd w:val="0"/>
        <w:snapToGrid w:val="0"/>
        <w:spacing w:beforeLines="50" w:before="120" w:afterLines="50" w:after="120" w:line="240" w:lineRule="auto"/>
        <w:ind w:firstLineChars="0"/>
        <w:jc w:val="both"/>
        <w:rPr>
          <w:rFonts w:ascii="SimSun" w:eastAsia="SimSun" w:hAnsi="SimSun" w:cs="SimSun"/>
          <w:sz w:val="21"/>
          <w:szCs w:val="21"/>
        </w:rPr>
      </w:pPr>
      <w:r w:rsidRPr="00B31FE7">
        <w:rPr>
          <w:rFonts w:ascii="SimSun" w:hAnsi="SimSun"/>
          <w:sz w:val="21"/>
        </w:rPr>
        <w:t>根据《环境和社会承诺计划》</w:t>
      </w:r>
      <w:r w:rsidR="00A72D65">
        <w:rPr>
          <w:rFonts w:ascii="SimSun" w:hAnsi="SimSun" w:hint="eastAsia"/>
          <w:sz w:val="21"/>
        </w:rPr>
        <w:t>及</w:t>
      </w:r>
      <w:r w:rsidRPr="00B31FE7">
        <w:rPr>
          <w:rFonts w:ascii="SimSun" w:hAnsi="SimSun"/>
          <w:sz w:val="21"/>
        </w:rPr>
        <w:t>环境与社会标准监测项目的环境和社会绩效。</w:t>
      </w:r>
      <w:r w:rsidRPr="00B31FE7">
        <w:rPr>
          <w:rStyle w:val="FootnoteReference"/>
          <w:rFonts w:ascii="SimSun" w:hAnsi="SimSun"/>
          <w:sz w:val="21"/>
        </w:rPr>
        <w:footnoteReference w:id="12"/>
      </w:r>
    </w:p>
    <w:p w:rsidR="00161536" w:rsidRDefault="000071B0" w:rsidP="00A67099">
      <w:pPr>
        <w:widowControl/>
        <w:adjustRightInd w:val="0"/>
        <w:snapToGrid w:val="0"/>
        <w:spacing w:beforeLines="50" w:before="120" w:afterLines="50" w:after="120" w:line="240" w:lineRule="auto"/>
        <w:jc w:val="both"/>
        <w:rPr>
          <w:rFonts w:ascii="SimSun" w:eastAsia="SimSun" w:hAnsi="SimSun" w:cs="SimSun"/>
          <w:sz w:val="21"/>
          <w:szCs w:val="21"/>
        </w:rPr>
      </w:pPr>
      <w:r w:rsidRPr="00B31FE7">
        <w:rPr>
          <w:rFonts w:ascii="SimSun" w:hAnsi="SimSun"/>
          <w:sz w:val="21"/>
        </w:rPr>
        <w:t>4.世界银行在尽职调查中考虑的环境</w:t>
      </w:r>
      <w:r w:rsidR="008D315B">
        <w:rPr>
          <w:rFonts w:ascii="SimSun" w:hAnsi="SimSun" w:hint="eastAsia"/>
          <w:sz w:val="21"/>
        </w:rPr>
        <w:t>和</w:t>
      </w:r>
      <w:r w:rsidRPr="00B31FE7">
        <w:rPr>
          <w:rFonts w:ascii="SimSun" w:hAnsi="SimSun"/>
          <w:sz w:val="21"/>
        </w:rPr>
        <w:t>社会风险</w:t>
      </w:r>
      <w:r w:rsidR="008D315B">
        <w:rPr>
          <w:rFonts w:ascii="SimSun" w:hAnsi="SimSun" w:hint="eastAsia"/>
          <w:sz w:val="21"/>
        </w:rPr>
        <w:t>与</w:t>
      </w:r>
      <w:r w:rsidRPr="00B31FE7">
        <w:rPr>
          <w:rFonts w:ascii="SimSun" w:hAnsi="SimSun"/>
          <w:sz w:val="21"/>
        </w:rPr>
        <w:t>影响均与项目相关，具体包括以下内容：</w:t>
      </w:r>
    </w:p>
    <w:p w:rsidR="00161536" w:rsidRDefault="000071B0" w:rsidP="00A67099">
      <w:pPr>
        <w:pStyle w:val="ListParagraph"/>
        <w:widowControl/>
        <w:numPr>
          <w:ilvl w:val="0"/>
          <w:numId w:val="4"/>
        </w:numPr>
        <w:adjustRightInd w:val="0"/>
        <w:snapToGrid w:val="0"/>
        <w:spacing w:beforeLines="50" w:before="120" w:afterLines="50" w:after="120" w:line="240" w:lineRule="auto"/>
        <w:ind w:firstLineChars="0"/>
        <w:jc w:val="both"/>
        <w:rPr>
          <w:rFonts w:ascii="SimSun" w:eastAsia="SimSun" w:hAnsi="SimSun" w:cs="SimSun"/>
          <w:sz w:val="21"/>
          <w:szCs w:val="21"/>
        </w:rPr>
      </w:pPr>
      <w:r w:rsidRPr="00B31FE7">
        <w:rPr>
          <w:rFonts w:ascii="SimSun" w:hAnsi="SimSun"/>
          <w:sz w:val="21"/>
        </w:rPr>
        <w:t>环境风险与影响，包括：(i)世界银行集团《环境、健康与安全指南》中</w:t>
      </w:r>
      <w:r w:rsidR="008D315B">
        <w:rPr>
          <w:rFonts w:ascii="SimSun" w:hAnsi="SimSun" w:hint="eastAsia"/>
          <w:sz w:val="21"/>
        </w:rPr>
        <w:t>明确</w:t>
      </w:r>
      <w:r w:rsidRPr="00B31FE7">
        <w:rPr>
          <w:rFonts w:ascii="SimSun" w:hAnsi="SimSun"/>
          <w:sz w:val="21"/>
        </w:rPr>
        <w:t>的环境风险与影响；</w:t>
      </w:r>
      <w:r w:rsidRPr="00B31FE7">
        <w:rPr>
          <w:rStyle w:val="FootnoteReference"/>
          <w:rFonts w:ascii="SimSun" w:hAnsi="SimSun"/>
          <w:sz w:val="21"/>
        </w:rPr>
        <w:footnoteReference w:id="13"/>
      </w:r>
      <w:r w:rsidRPr="00B31FE7">
        <w:rPr>
          <w:rFonts w:ascii="SimSun" w:hAnsi="SimSun"/>
          <w:sz w:val="21"/>
        </w:rPr>
        <w:t xml:space="preserve"> (ii)与社区安全（包括</w:t>
      </w:r>
      <w:r w:rsidR="00FA7E1E">
        <w:rPr>
          <w:rFonts w:ascii="SimSun" w:hAnsi="SimSun" w:hint="eastAsia"/>
          <w:sz w:val="21"/>
        </w:rPr>
        <w:t>水坝</w:t>
      </w:r>
      <w:r w:rsidRPr="00B31FE7">
        <w:rPr>
          <w:rFonts w:ascii="SimSun" w:hAnsi="SimSun"/>
          <w:sz w:val="21"/>
        </w:rPr>
        <w:t>安全和农药安全使用）相关的环境风险与影响；(iii) 与气候变化和其他跨国界或全球影响相关的环境风险与影响；(iv)</w:t>
      </w:r>
      <w:r w:rsidR="008D315B">
        <w:rPr>
          <w:rFonts w:ascii="SimSun" w:hAnsi="SimSun" w:hint="eastAsia"/>
          <w:sz w:val="21"/>
        </w:rPr>
        <w:t>对</w:t>
      </w:r>
      <w:r w:rsidRPr="00B31FE7">
        <w:rPr>
          <w:rFonts w:ascii="SimSun" w:hAnsi="SimSun"/>
          <w:sz w:val="21"/>
        </w:rPr>
        <w:t>自然</w:t>
      </w:r>
      <w:r w:rsidR="003D6884">
        <w:rPr>
          <w:rFonts w:ascii="SimSun" w:hAnsi="SimSun"/>
          <w:sz w:val="21"/>
        </w:rPr>
        <w:t>栖息地</w:t>
      </w:r>
      <w:r w:rsidRPr="00B31FE7">
        <w:rPr>
          <w:rFonts w:ascii="SimSun" w:hAnsi="SimSun"/>
          <w:sz w:val="21"/>
        </w:rPr>
        <w:t>和生物多样性的保护、保存、维</w:t>
      </w:r>
      <w:r w:rsidR="008D315B">
        <w:rPr>
          <w:rFonts w:ascii="SimSun" w:hAnsi="SimSun" w:hint="eastAsia"/>
          <w:sz w:val="21"/>
        </w:rPr>
        <w:t>持</w:t>
      </w:r>
      <w:r w:rsidRPr="00B31FE7">
        <w:rPr>
          <w:rFonts w:ascii="SimSun" w:hAnsi="SimSun"/>
          <w:sz w:val="21"/>
        </w:rPr>
        <w:t>和恢复</w:t>
      </w:r>
      <w:r w:rsidR="008D315B">
        <w:rPr>
          <w:rFonts w:ascii="SimSun" w:hAnsi="SimSun" w:hint="eastAsia"/>
          <w:sz w:val="21"/>
        </w:rPr>
        <w:t>构成</w:t>
      </w:r>
      <w:r w:rsidRPr="00B31FE7">
        <w:rPr>
          <w:rFonts w:ascii="SimSun" w:hAnsi="SimSun"/>
          <w:sz w:val="21"/>
        </w:rPr>
        <w:t>的任何</w:t>
      </w:r>
      <w:r w:rsidR="008D315B">
        <w:rPr>
          <w:rFonts w:ascii="SimSun" w:hAnsi="SimSun" w:hint="eastAsia"/>
          <w:sz w:val="21"/>
        </w:rPr>
        <w:t>实质性</w:t>
      </w:r>
      <w:r w:rsidRPr="00B31FE7">
        <w:rPr>
          <w:rFonts w:ascii="SimSun" w:hAnsi="SimSun"/>
          <w:sz w:val="21"/>
        </w:rPr>
        <w:t>威胁；(v)与生物自然资源</w:t>
      </w:r>
      <w:r w:rsidR="00FC3235" w:rsidRPr="00B31FE7">
        <w:rPr>
          <w:rFonts w:ascii="SimSun" w:hAnsi="SimSun"/>
          <w:sz w:val="21"/>
        </w:rPr>
        <w:t>有关的环境风险与影响</w:t>
      </w:r>
      <w:r w:rsidR="00FC3235">
        <w:rPr>
          <w:rFonts w:ascii="SimSun" w:hAnsi="SimSun" w:hint="eastAsia"/>
          <w:sz w:val="21"/>
        </w:rPr>
        <w:t>，</w:t>
      </w:r>
      <w:r w:rsidRPr="00B31FE7">
        <w:rPr>
          <w:rFonts w:ascii="SimSun" w:hAnsi="SimSun"/>
          <w:sz w:val="21"/>
        </w:rPr>
        <w:t>如渔业资源和森林资源；</w:t>
      </w:r>
    </w:p>
    <w:p w:rsidR="00161536" w:rsidRDefault="000071B0" w:rsidP="00A67099">
      <w:pPr>
        <w:pStyle w:val="ListParagraph"/>
        <w:widowControl/>
        <w:numPr>
          <w:ilvl w:val="0"/>
          <w:numId w:val="4"/>
        </w:numPr>
        <w:adjustRightInd w:val="0"/>
        <w:snapToGrid w:val="0"/>
        <w:spacing w:beforeLines="50" w:before="120" w:afterLines="50" w:after="120" w:line="240" w:lineRule="auto"/>
        <w:ind w:firstLineChars="0"/>
        <w:jc w:val="both"/>
        <w:rPr>
          <w:rFonts w:ascii="SimSun" w:eastAsia="SimSun" w:hAnsi="SimSun" w:cs="SimSun"/>
          <w:sz w:val="21"/>
          <w:szCs w:val="21"/>
        </w:rPr>
      </w:pPr>
      <w:r w:rsidRPr="00B31FE7">
        <w:rPr>
          <w:rFonts w:ascii="SimSun" w:hAnsi="SimSun"/>
          <w:sz w:val="21"/>
        </w:rPr>
        <w:t>社会风险与影响，包括：</w:t>
      </w:r>
      <w:r w:rsidR="008D315B">
        <w:rPr>
          <w:rFonts w:ascii="SimSun" w:hAnsi="SimSun" w:hint="eastAsia"/>
          <w:sz w:val="21"/>
        </w:rPr>
        <w:t>（</w:t>
      </w:r>
      <w:r w:rsidRPr="00B31FE7">
        <w:rPr>
          <w:rFonts w:ascii="SimSun" w:hAnsi="SimSun"/>
          <w:sz w:val="21"/>
        </w:rPr>
        <w:t>i) 由于个人、社区</w:t>
      </w:r>
      <w:r w:rsidR="008D315B">
        <w:rPr>
          <w:rFonts w:ascii="SimSun" w:hAnsi="SimSun" w:hint="eastAsia"/>
          <w:sz w:val="21"/>
        </w:rPr>
        <w:t>或</w:t>
      </w:r>
      <w:r w:rsidRPr="00B31FE7">
        <w:rPr>
          <w:rFonts w:ascii="SimSun" w:hAnsi="SimSun"/>
          <w:sz w:val="21"/>
        </w:rPr>
        <w:t>国内冲突、犯罪或暴力</w:t>
      </w:r>
      <w:r w:rsidR="00751DCE">
        <w:rPr>
          <w:rFonts w:ascii="SimSun" w:hAnsi="SimSun" w:hint="eastAsia"/>
          <w:sz w:val="21"/>
        </w:rPr>
        <w:t>升级</w:t>
      </w:r>
      <w:r w:rsidRPr="00B31FE7">
        <w:rPr>
          <w:rFonts w:ascii="SimSun" w:hAnsi="SimSun"/>
          <w:sz w:val="21"/>
        </w:rPr>
        <w:t>对人</w:t>
      </w:r>
      <w:r w:rsidR="00751DCE">
        <w:rPr>
          <w:rFonts w:ascii="SimSun" w:hAnsi="SimSun" w:hint="eastAsia"/>
          <w:sz w:val="21"/>
        </w:rPr>
        <w:t>身</w:t>
      </w:r>
      <w:r w:rsidRPr="00B31FE7">
        <w:rPr>
          <w:rFonts w:ascii="SimSun" w:hAnsi="SimSun"/>
          <w:sz w:val="21"/>
        </w:rPr>
        <w:t>安全</w:t>
      </w:r>
      <w:r w:rsidR="00751DCE">
        <w:rPr>
          <w:rFonts w:ascii="SimSun" w:hAnsi="SimSun" w:hint="eastAsia"/>
          <w:sz w:val="21"/>
        </w:rPr>
        <w:t>构成</w:t>
      </w:r>
      <w:r w:rsidRPr="00B31FE7">
        <w:rPr>
          <w:rFonts w:ascii="SimSun" w:hAnsi="SimSun"/>
          <w:sz w:val="21"/>
        </w:rPr>
        <w:t>的威胁；(ii)</w:t>
      </w:r>
      <w:r w:rsidR="00751DCE">
        <w:rPr>
          <w:rFonts w:ascii="SimSun" w:hAnsi="SimSun" w:hint="eastAsia"/>
          <w:sz w:val="21"/>
        </w:rPr>
        <w:t>项目</w:t>
      </w:r>
      <w:r w:rsidRPr="00B31FE7">
        <w:rPr>
          <w:rFonts w:ascii="SimSun" w:hAnsi="SimSun"/>
          <w:sz w:val="21"/>
        </w:rPr>
        <w:t>对弱势群体造成</w:t>
      </w:r>
      <w:r w:rsidR="00751DCE">
        <w:rPr>
          <w:rFonts w:ascii="SimSun" w:hAnsi="SimSun" w:hint="eastAsia"/>
          <w:sz w:val="21"/>
        </w:rPr>
        <w:t>尤为显著</w:t>
      </w:r>
      <w:r w:rsidRPr="00B31FE7">
        <w:rPr>
          <w:rFonts w:ascii="SimSun" w:hAnsi="SimSun"/>
          <w:sz w:val="21"/>
        </w:rPr>
        <w:t>影响</w:t>
      </w:r>
      <w:r w:rsidR="00751DCE">
        <w:rPr>
          <w:rFonts w:ascii="SimSun" w:hAnsi="SimSun" w:hint="eastAsia"/>
          <w:sz w:val="21"/>
        </w:rPr>
        <w:t>的</w:t>
      </w:r>
      <w:r w:rsidRPr="00B31FE7">
        <w:rPr>
          <w:rFonts w:ascii="SimSun" w:hAnsi="SimSun"/>
          <w:sz w:val="21"/>
        </w:rPr>
        <w:t>风险；</w:t>
      </w:r>
      <w:r w:rsidRPr="00B31FE7">
        <w:rPr>
          <w:rStyle w:val="FootnoteReference"/>
          <w:rFonts w:ascii="SimSun" w:hAnsi="SimSun"/>
          <w:sz w:val="21"/>
        </w:rPr>
        <w:footnoteReference w:id="14"/>
      </w:r>
      <w:r w:rsidRPr="00B31FE7">
        <w:rPr>
          <w:rFonts w:ascii="SimSun" w:hAnsi="SimSun"/>
          <w:sz w:val="21"/>
        </w:rPr>
        <w:t xml:space="preserve"> (iii)发展资源和项目</w:t>
      </w:r>
      <w:r w:rsidR="00751DCE">
        <w:rPr>
          <w:rFonts w:ascii="SimSun" w:hAnsi="SimSun" w:hint="eastAsia"/>
          <w:sz w:val="21"/>
        </w:rPr>
        <w:t>效益获取过程中</w:t>
      </w:r>
      <w:r w:rsidRPr="00B31FE7">
        <w:rPr>
          <w:rFonts w:ascii="SimSun" w:hAnsi="SimSun"/>
          <w:sz w:val="21"/>
        </w:rPr>
        <w:t>对个人和团体，特别是对于弱势群体的偏见或歧视；(iv) 与非自愿</w:t>
      </w:r>
      <w:r w:rsidR="00751DCE">
        <w:rPr>
          <w:rFonts w:ascii="SimSun" w:hAnsi="SimSun" w:hint="eastAsia"/>
          <w:sz w:val="21"/>
        </w:rPr>
        <w:t>征地</w:t>
      </w:r>
      <w:r w:rsidRPr="00B31FE7">
        <w:rPr>
          <w:rFonts w:ascii="SimSun" w:hAnsi="SimSun"/>
          <w:sz w:val="21"/>
        </w:rPr>
        <w:t xml:space="preserve">或限制使用自然资源有关的经济和社会方面的负面影响；(v) </w:t>
      </w:r>
      <w:r w:rsidR="00A46ABD">
        <w:rPr>
          <w:rFonts w:ascii="SimSun" w:hAnsi="SimSun"/>
          <w:sz w:val="21"/>
        </w:rPr>
        <w:t>与土地和自然资源</w:t>
      </w:r>
      <w:r w:rsidR="00751DCE">
        <w:rPr>
          <w:rFonts w:ascii="SimSun" w:hAnsi="SimSun" w:hint="eastAsia"/>
          <w:sz w:val="21"/>
        </w:rPr>
        <w:t>权属</w:t>
      </w:r>
      <w:r w:rsidR="00A46ABD">
        <w:rPr>
          <w:rFonts w:ascii="SimSun" w:hAnsi="SimSun"/>
          <w:sz w:val="21"/>
        </w:rPr>
        <w:t>和使用相关的风险或影响，包括</w:t>
      </w:r>
      <w:r w:rsidRPr="00B31FE7">
        <w:rPr>
          <w:rFonts w:ascii="SimSun" w:hAnsi="SimSun"/>
          <w:sz w:val="21"/>
        </w:rPr>
        <w:t>对当地土地使用模式和</w:t>
      </w:r>
      <w:r w:rsidR="00751DCE">
        <w:rPr>
          <w:rFonts w:ascii="SimSun" w:hAnsi="SimSun" w:hint="eastAsia"/>
          <w:sz w:val="21"/>
        </w:rPr>
        <w:t>权属安排</w:t>
      </w:r>
      <w:r w:rsidRPr="00B31FE7">
        <w:rPr>
          <w:rFonts w:ascii="SimSun" w:hAnsi="SimSun"/>
          <w:sz w:val="21"/>
        </w:rPr>
        <w:t>、土地获得和可用性、粮食安全和土地价值产生的潜在项目影响，以及与土地和自然资源冲突或</w:t>
      </w:r>
      <w:r w:rsidRPr="00B31FE7">
        <w:rPr>
          <w:rFonts w:ascii="SimSun" w:hAnsi="SimSun"/>
          <w:sz w:val="21"/>
        </w:rPr>
        <w:lastRenderedPageBreak/>
        <w:t>纠纷有关的任何风险；(vi) 对劳工以及受项目影响社区的健康、安全和福祉产生的影响； (vii)文化遗产风险。</w:t>
      </w:r>
    </w:p>
    <w:p w:rsidR="00687BCF" w:rsidRPr="00B31FE7" w:rsidRDefault="000071B0" w:rsidP="00A67099">
      <w:pPr>
        <w:widowControl/>
        <w:adjustRightInd w:val="0"/>
        <w:snapToGrid w:val="0"/>
        <w:spacing w:beforeLines="50" w:before="120" w:afterLines="50" w:after="120" w:line="240" w:lineRule="auto"/>
        <w:jc w:val="both"/>
        <w:rPr>
          <w:rFonts w:ascii="SimSun" w:eastAsia="SimSun" w:hAnsi="SimSun" w:cs="SimSun"/>
          <w:sz w:val="21"/>
          <w:szCs w:val="21"/>
        </w:rPr>
      </w:pPr>
      <w:r w:rsidRPr="00B31FE7">
        <w:rPr>
          <w:rFonts w:ascii="SimSun" w:hAnsi="SimSun"/>
          <w:sz w:val="21"/>
        </w:rPr>
        <w:t>5.世界银行通过投资项目融资支持的项目需满足下列环境与社会标准：</w:t>
      </w:r>
    </w:p>
    <w:p w:rsidR="00161536" w:rsidRDefault="005D0A04" w:rsidP="00A67099">
      <w:pPr>
        <w:pStyle w:val="ListParagraph"/>
        <w:widowControl/>
        <w:numPr>
          <w:ilvl w:val="0"/>
          <w:numId w:val="5"/>
        </w:numPr>
        <w:adjustRightInd w:val="0"/>
        <w:snapToGrid w:val="0"/>
        <w:spacing w:beforeLines="50" w:before="120" w:afterLines="50" w:after="120" w:line="240" w:lineRule="auto"/>
        <w:ind w:firstLineChars="0"/>
        <w:jc w:val="both"/>
        <w:rPr>
          <w:rFonts w:ascii="SimSun" w:hAnsi="SimSun" w:cs="SimSun"/>
          <w:sz w:val="21"/>
          <w:szCs w:val="21"/>
        </w:rPr>
      </w:pPr>
      <w:r w:rsidRPr="00B31FE7">
        <w:rPr>
          <w:rFonts w:ascii="SimSun" w:hAnsi="SimSun"/>
          <w:sz w:val="21"/>
        </w:rPr>
        <w:t>环境</w:t>
      </w:r>
      <w:r w:rsidR="00077FF2">
        <w:rPr>
          <w:rFonts w:ascii="SimSun" w:hAnsi="SimSun" w:hint="eastAsia"/>
          <w:sz w:val="21"/>
        </w:rPr>
        <w:t>与</w:t>
      </w:r>
      <w:r w:rsidRPr="00B31FE7">
        <w:rPr>
          <w:rFonts w:ascii="SimSun" w:hAnsi="SimSun"/>
          <w:sz w:val="21"/>
        </w:rPr>
        <w:t>和社会标准</w:t>
      </w:r>
      <w:r w:rsidR="00123236">
        <w:rPr>
          <w:rFonts w:ascii="SimSun" w:hAnsi="SimSun"/>
          <w:sz w:val="21"/>
        </w:rPr>
        <w:t>1</w:t>
      </w:r>
      <w:r w:rsidRPr="00B31FE7">
        <w:rPr>
          <w:rFonts w:ascii="SimSun" w:hAnsi="SimSun"/>
          <w:sz w:val="21"/>
        </w:rPr>
        <w:t>：环境和社会风险与影响的评</w:t>
      </w:r>
      <w:r w:rsidR="002D4EEA">
        <w:rPr>
          <w:rFonts w:ascii="SimSun" w:hAnsi="SimSun" w:hint="eastAsia"/>
          <w:sz w:val="21"/>
        </w:rPr>
        <w:t>价</w:t>
      </w:r>
      <w:r w:rsidRPr="00B31FE7">
        <w:rPr>
          <w:rFonts w:ascii="SimSun" w:hAnsi="SimSun"/>
          <w:sz w:val="21"/>
        </w:rPr>
        <w:t>和管理；</w:t>
      </w:r>
    </w:p>
    <w:p w:rsidR="00161536" w:rsidRDefault="005D0A04" w:rsidP="00A67099">
      <w:pPr>
        <w:pStyle w:val="ListParagraph"/>
        <w:widowControl/>
        <w:numPr>
          <w:ilvl w:val="0"/>
          <w:numId w:val="5"/>
        </w:numPr>
        <w:adjustRightInd w:val="0"/>
        <w:snapToGrid w:val="0"/>
        <w:spacing w:beforeLines="50" w:before="120" w:afterLines="50" w:after="120" w:line="240" w:lineRule="auto"/>
        <w:ind w:firstLineChars="0"/>
        <w:jc w:val="both"/>
        <w:rPr>
          <w:rFonts w:ascii="SimSun" w:hAnsi="SimSun" w:cs="SimSun"/>
          <w:sz w:val="21"/>
          <w:szCs w:val="21"/>
        </w:rPr>
      </w:pPr>
      <w:r w:rsidRPr="00B31FE7">
        <w:rPr>
          <w:rFonts w:ascii="SimSun" w:hAnsi="SimSun"/>
          <w:sz w:val="21"/>
        </w:rPr>
        <w:t>环境</w:t>
      </w:r>
      <w:r w:rsidR="00077FF2">
        <w:rPr>
          <w:rFonts w:ascii="SimSun" w:hAnsi="SimSun" w:hint="eastAsia"/>
          <w:sz w:val="21"/>
        </w:rPr>
        <w:t>与</w:t>
      </w:r>
      <w:r w:rsidRPr="00B31FE7">
        <w:rPr>
          <w:rFonts w:ascii="SimSun" w:hAnsi="SimSun"/>
          <w:sz w:val="21"/>
        </w:rPr>
        <w:t>社会标准2：劳工和工作条件；</w:t>
      </w:r>
    </w:p>
    <w:p w:rsidR="00161536" w:rsidRDefault="005D0A04" w:rsidP="00A67099">
      <w:pPr>
        <w:pStyle w:val="ListParagraph"/>
        <w:widowControl/>
        <w:numPr>
          <w:ilvl w:val="0"/>
          <w:numId w:val="5"/>
        </w:numPr>
        <w:adjustRightInd w:val="0"/>
        <w:snapToGrid w:val="0"/>
        <w:spacing w:beforeLines="50" w:before="120" w:afterLines="50" w:after="120" w:line="240" w:lineRule="auto"/>
        <w:ind w:firstLineChars="0"/>
        <w:jc w:val="both"/>
        <w:rPr>
          <w:rFonts w:ascii="SimSun" w:hAnsi="SimSun" w:cs="SimSun"/>
          <w:sz w:val="21"/>
          <w:szCs w:val="21"/>
        </w:rPr>
      </w:pPr>
      <w:r w:rsidRPr="00B31FE7">
        <w:rPr>
          <w:rFonts w:ascii="SimSun" w:hAnsi="SimSun"/>
          <w:sz w:val="21"/>
        </w:rPr>
        <w:t>环境</w:t>
      </w:r>
      <w:r w:rsidR="00077FF2">
        <w:rPr>
          <w:rFonts w:ascii="SimSun" w:hAnsi="SimSun" w:hint="eastAsia"/>
          <w:sz w:val="21"/>
        </w:rPr>
        <w:t>与</w:t>
      </w:r>
      <w:r w:rsidRPr="00B31FE7">
        <w:rPr>
          <w:rFonts w:ascii="SimSun" w:hAnsi="SimSun"/>
          <w:sz w:val="21"/>
        </w:rPr>
        <w:t>社会标准3：资源效率与污染防治；</w:t>
      </w:r>
    </w:p>
    <w:p w:rsidR="00161536" w:rsidRDefault="005D0A04" w:rsidP="00A67099">
      <w:pPr>
        <w:pStyle w:val="ListParagraph"/>
        <w:widowControl/>
        <w:numPr>
          <w:ilvl w:val="0"/>
          <w:numId w:val="5"/>
        </w:numPr>
        <w:adjustRightInd w:val="0"/>
        <w:snapToGrid w:val="0"/>
        <w:spacing w:beforeLines="50" w:before="120" w:afterLines="50" w:after="120" w:line="240" w:lineRule="auto"/>
        <w:ind w:firstLineChars="0"/>
        <w:jc w:val="both"/>
        <w:rPr>
          <w:rFonts w:ascii="SimSun" w:hAnsi="SimSun" w:cs="SimSun"/>
          <w:sz w:val="21"/>
          <w:szCs w:val="21"/>
        </w:rPr>
      </w:pPr>
      <w:r w:rsidRPr="00B31FE7">
        <w:rPr>
          <w:rFonts w:ascii="SimSun" w:hAnsi="SimSun"/>
          <w:sz w:val="21"/>
        </w:rPr>
        <w:t>环境</w:t>
      </w:r>
      <w:r w:rsidR="00077FF2">
        <w:rPr>
          <w:rFonts w:ascii="SimSun" w:hAnsi="SimSun" w:hint="eastAsia"/>
          <w:sz w:val="21"/>
        </w:rPr>
        <w:t>与</w:t>
      </w:r>
      <w:r w:rsidRPr="00B31FE7">
        <w:rPr>
          <w:rFonts w:ascii="SimSun" w:hAnsi="SimSun"/>
          <w:sz w:val="21"/>
        </w:rPr>
        <w:t>社会标准4：社区健康与安全；</w:t>
      </w:r>
    </w:p>
    <w:p w:rsidR="00161536" w:rsidRDefault="005D0A04" w:rsidP="00A67099">
      <w:pPr>
        <w:pStyle w:val="ListParagraph"/>
        <w:widowControl/>
        <w:numPr>
          <w:ilvl w:val="0"/>
          <w:numId w:val="5"/>
        </w:numPr>
        <w:adjustRightInd w:val="0"/>
        <w:snapToGrid w:val="0"/>
        <w:spacing w:beforeLines="50" w:before="120" w:afterLines="50" w:after="120" w:line="240" w:lineRule="auto"/>
        <w:ind w:firstLineChars="0"/>
        <w:jc w:val="both"/>
        <w:rPr>
          <w:rFonts w:ascii="SimSun" w:hAnsi="SimSun" w:cs="SimSun"/>
          <w:sz w:val="21"/>
          <w:szCs w:val="21"/>
        </w:rPr>
      </w:pPr>
      <w:r w:rsidRPr="00B31FE7">
        <w:rPr>
          <w:rFonts w:ascii="SimSun" w:hAnsi="SimSun"/>
          <w:sz w:val="21"/>
        </w:rPr>
        <w:t>环境</w:t>
      </w:r>
      <w:r w:rsidR="00077FF2">
        <w:rPr>
          <w:rFonts w:ascii="SimSun" w:hAnsi="SimSun" w:hint="eastAsia"/>
          <w:sz w:val="21"/>
        </w:rPr>
        <w:t>与</w:t>
      </w:r>
      <w:r w:rsidRPr="00B31FE7">
        <w:rPr>
          <w:rFonts w:ascii="SimSun" w:hAnsi="SimSun"/>
          <w:sz w:val="21"/>
        </w:rPr>
        <w:t>社会标准5：土地征用、土地使用限制和非自愿</w:t>
      </w:r>
      <w:r w:rsidR="00A46ABD">
        <w:rPr>
          <w:rFonts w:ascii="SimSun" w:hAnsi="SimSun" w:hint="eastAsia"/>
          <w:sz w:val="21"/>
        </w:rPr>
        <w:t>移民</w:t>
      </w:r>
      <w:r w:rsidRPr="00B31FE7">
        <w:rPr>
          <w:rFonts w:ascii="SimSun" w:hAnsi="SimSun"/>
          <w:sz w:val="21"/>
        </w:rPr>
        <w:t>；</w:t>
      </w:r>
    </w:p>
    <w:p w:rsidR="00161536" w:rsidRDefault="005D0A04" w:rsidP="00A67099">
      <w:pPr>
        <w:pStyle w:val="ListParagraph"/>
        <w:widowControl/>
        <w:numPr>
          <w:ilvl w:val="0"/>
          <w:numId w:val="5"/>
        </w:numPr>
        <w:adjustRightInd w:val="0"/>
        <w:snapToGrid w:val="0"/>
        <w:spacing w:beforeLines="50" w:before="120" w:afterLines="50" w:after="120" w:line="240" w:lineRule="auto"/>
        <w:ind w:firstLineChars="0"/>
        <w:jc w:val="both"/>
        <w:rPr>
          <w:rFonts w:ascii="SimSun" w:hAnsi="SimSun" w:cs="SimSun"/>
          <w:sz w:val="21"/>
          <w:szCs w:val="21"/>
        </w:rPr>
      </w:pPr>
      <w:r w:rsidRPr="00B31FE7">
        <w:rPr>
          <w:rFonts w:ascii="SimSun" w:hAnsi="SimSun"/>
          <w:sz w:val="21"/>
        </w:rPr>
        <w:t>环境</w:t>
      </w:r>
      <w:r w:rsidR="00077FF2">
        <w:rPr>
          <w:rFonts w:ascii="SimSun" w:hAnsi="SimSun" w:hint="eastAsia"/>
          <w:sz w:val="21"/>
        </w:rPr>
        <w:t>与</w:t>
      </w:r>
      <w:r w:rsidRPr="00B31FE7">
        <w:rPr>
          <w:rFonts w:ascii="SimSun" w:hAnsi="SimSun"/>
          <w:sz w:val="21"/>
        </w:rPr>
        <w:t>社会标准6：生物多样性保护和生物自然资源的可持续管理；</w:t>
      </w:r>
    </w:p>
    <w:p w:rsidR="00161536" w:rsidRDefault="005D0A04" w:rsidP="00A67099">
      <w:pPr>
        <w:pStyle w:val="ListParagraph"/>
        <w:widowControl/>
        <w:numPr>
          <w:ilvl w:val="0"/>
          <w:numId w:val="5"/>
        </w:numPr>
        <w:adjustRightInd w:val="0"/>
        <w:snapToGrid w:val="0"/>
        <w:spacing w:beforeLines="50" w:before="120" w:afterLines="50" w:after="120" w:line="240" w:lineRule="auto"/>
        <w:ind w:firstLineChars="0"/>
        <w:jc w:val="both"/>
        <w:rPr>
          <w:rFonts w:ascii="SimSun" w:hAnsi="SimSun" w:cs="SimSun"/>
          <w:sz w:val="21"/>
          <w:szCs w:val="21"/>
        </w:rPr>
      </w:pPr>
      <w:r w:rsidRPr="00B31FE7">
        <w:rPr>
          <w:rFonts w:ascii="SimSun" w:hAnsi="SimSun"/>
          <w:sz w:val="21"/>
        </w:rPr>
        <w:t>环境</w:t>
      </w:r>
      <w:r w:rsidR="00077FF2">
        <w:rPr>
          <w:rFonts w:ascii="SimSun" w:hAnsi="SimSun" w:hint="eastAsia"/>
          <w:sz w:val="21"/>
        </w:rPr>
        <w:t>与</w:t>
      </w:r>
      <w:r w:rsidRPr="00B31FE7">
        <w:rPr>
          <w:rFonts w:ascii="SimSun" w:hAnsi="SimSun"/>
          <w:sz w:val="21"/>
        </w:rPr>
        <w:t>社会标准7：土著居民；</w:t>
      </w:r>
    </w:p>
    <w:p w:rsidR="00161536" w:rsidRDefault="005D0A04" w:rsidP="00A67099">
      <w:pPr>
        <w:pStyle w:val="ListParagraph"/>
        <w:widowControl/>
        <w:numPr>
          <w:ilvl w:val="0"/>
          <w:numId w:val="5"/>
        </w:numPr>
        <w:adjustRightInd w:val="0"/>
        <w:snapToGrid w:val="0"/>
        <w:spacing w:beforeLines="50" w:before="120" w:afterLines="50" w:after="120" w:line="240" w:lineRule="auto"/>
        <w:ind w:firstLineChars="0"/>
        <w:jc w:val="both"/>
        <w:rPr>
          <w:rFonts w:ascii="SimSun" w:hAnsi="SimSun" w:cs="SimSun"/>
          <w:sz w:val="21"/>
          <w:szCs w:val="21"/>
        </w:rPr>
      </w:pPr>
      <w:r w:rsidRPr="00B31FE7">
        <w:rPr>
          <w:rFonts w:ascii="SimSun" w:hAnsi="SimSun"/>
          <w:sz w:val="21"/>
        </w:rPr>
        <w:t>环境</w:t>
      </w:r>
      <w:r w:rsidR="00077FF2">
        <w:rPr>
          <w:rFonts w:ascii="SimSun" w:hAnsi="SimSun" w:hint="eastAsia"/>
          <w:sz w:val="21"/>
        </w:rPr>
        <w:t>与</w:t>
      </w:r>
      <w:r w:rsidRPr="00B31FE7">
        <w:rPr>
          <w:rFonts w:ascii="SimSun" w:hAnsi="SimSun"/>
          <w:sz w:val="21"/>
        </w:rPr>
        <w:t>社会标准8：文化遗产；</w:t>
      </w:r>
    </w:p>
    <w:p w:rsidR="00161536" w:rsidRDefault="005D0A04" w:rsidP="00A67099">
      <w:pPr>
        <w:pStyle w:val="ListParagraph"/>
        <w:widowControl/>
        <w:numPr>
          <w:ilvl w:val="0"/>
          <w:numId w:val="5"/>
        </w:numPr>
        <w:adjustRightInd w:val="0"/>
        <w:snapToGrid w:val="0"/>
        <w:spacing w:beforeLines="50" w:before="120" w:afterLines="50" w:after="120" w:line="240" w:lineRule="auto"/>
        <w:ind w:firstLineChars="0"/>
        <w:jc w:val="both"/>
        <w:rPr>
          <w:rFonts w:ascii="SimSun" w:hAnsi="SimSun" w:cs="SimSun"/>
          <w:sz w:val="21"/>
          <w:szCs w:val="21"/>
        </w:rPr>
      </w:pPr>
      <w:r w:rsidRPr="00B31FE7">
        <w:rPr>
          <w:rFonts w:ascii="SimSun" w:hAnsi="SimSun"/>
          <w:sz w:val="21"/>
        </w:rPr>
        <w:t>环境</w:t>
      </w:r>
      <w:r w:rsidR="00077FF2">
        <w:rPr>
          <w:rFonts w:ascii="SimSun" w:hAnsi="SimSun" w:hint="eastAsia"/>
          <w:sz w:val="21"/>
        </w:rPr>
        <w:t>与</w:t>
      </w:r>
      <w:r w:rsidRPr="00B31FE7">
        <w:rPr>
          <w:rFonts w:ascii="SimSun" w:hAnsi="SimSun"/>
          <w:sz w:val="21"/>
        </w:rPr>
        <w:t>社会标准9：金融中介机构；</w:t>
      </w:r>
    </w:p>
    <w:p w:rsidR="00161536" w:rsidRDefault="005D0A04" w:rsidP="00A67099">
      <w:pPr>
        <w:pStyle w:val="ListParagraph"/>
        <w:widowControl/>
        <w:numPr>
          <w:ilvl w:val="0"/>
          <w:numId w:val="5"/>
        </w:numPr>
        <w:adjustRightInd w:val="0"/>
        <w:snapToGrid w:val="0"/>
        <w:spacing w:beforeLines="50" w:before="120" w:afterLines="50" w:after="120" w:line="240" w:lineRule="auto"/>
        <w:ind w:firstLineChars="0"/>
        <w:jc w:val="both"/>
        <w:rPr>
          <w:rFonts w:ascii="SimSun" w:hAnsi="SimSun" w:cs="SimSun"/>
          <w:sz w:val="21"/>
          <w:szCs w:val="21"/>
        </w:rPr>
      </w:pPr>
      <w:r w:rsidRPr="00B31FE7">
        <w:rPr>
          <w:rFonts w:ascii="SimSun" w:hAnsi="SimSun"/>
          <w:sz w:val="21"/>
        </w:rPr>
        <w:t>环境</w:t>
      </w:r>
      <w:r w:rsidR="00077FF2">
        <w:rPr>
          <w:rFonts w:ascii="SimSun" w:hAnsi="SimSun" w:hint="eastAsia"/>
          <w:sz w:val="21"/>
        </w:rPr>
        <w:t>与</w:t>
      </w:r>
      <w:r w:rsidRPr="00B31FE7">
        <w:rPr>
          <w:rFonts w:ascii="SimSun" w:hAnsi="SimSun"/>
          <w:sz w:val="21"/>
        </w:rPr>
        <w:t>社会标准10：信息披露与利益相关者参与。</w:t>
      </w:r>
    </w:p>
    <w:p w:rsidR="00161536" w:rsidRDefault="005D0A04" w:rsidP="00A67099">
      <w:pPr>
        <w:widowControl/>
        <w:adjustRightInd w:val="0"/>
        <w:snapToGrid w:val="0"/>
        <w:spacing w:beforeLines="50" w:before="120" w:afterLines="50" w:after="120" w:line="240" w:lineRule="auto"/>
        <w:jc w:val="both"/>
        <w:rPr>
          <w:rFonts w:ascii="SimSun" w:hAnsi="SimSun" w:cs="SimSun"/>
          <w:sz w:val="21"/>
          <w:szCs w:val="21"/>
        </w:rPr>
      </w:pPr>
      <w:r w:rsidRPr="00B31FE7">
        <w:rPr>
          <w:rFonts w:ascii="SimSun" w:hAnsi="SimSun"/>
          <w:sz w:val="21"/>
        </w:rPr>
        <w:t>6.这些环境与社会标准通过一种基于风险的、以结果为导向的方式，帮助借款国管理并改善环境和社会绩效。每一项环境与社会标准都对预期结果做出说明，并提出具体要求，用来帮助借款国采取适合项目性质和规模、与项目</w:t>
      </w:r>
      <w:r w:rsidR="00EE681A">
        <w:rPr>
          <w:rFonts w:ascii="SimSun" w:hAnsi="SimSun" w:hint="eastAsia"/>
          <w:sz w:val="21"/>
        </w:rPr>
        <w:t>的</w:t>
      </w:r>
      <w:r w:rsidRPr="00B31FE7">
        <w:rPr>
          <w:rFonts w:ascii="SimSun" w:hAnsi="SimSun"/>
          <w:sz w:val="21"/>
        </w:rPr>
        <w:t>环境和社会风险</w:t>
      </w:r>
      <w:r w:rsidR="00B7644A">
        <w:rPr>
          <w:rFonts w:ascii="SimSun" w:hAnsi="SimSun" w:hint="eastAsia"/>
          <w:sz w:val="21"/>
        </w:rPr>
        <w:t>与</w:t>
      </w:r>
      <w:r w:rsidRPr="00B31FE7">
        <w:rPr>
          <w:rFonts w:ascii="SimSun" w:hAnsi="SimSun"/>
          <w:sz w:val="21"/>
        </w:rPr>
        <w:t>影响程度相一致的方法来实现目标。</w:t>
      </w:r>
    </w:p>
    <w:p w:rsidR="00687BCF" w:rsidRPr="00B31FE7" w:rsidRDefault="000071B0" w:rsidP="00F445B0">
      <w:pPr>
        <w:pStyle w:val="a0"/>
        <w:spacing w:before="120" w:after="120"/>
      </w:pPr>
      <w:bookmarkStart w:id="13" w:name="_Toc395200833"/>
      <w:bookmarkStart w:id="14" w:name="_Toc401672877"/>
      <w:r w:rsidRPr="00B31FE7">
        <w:t>适用范围</w:t>
      </w:r>
      <w:bookmarkEnd w:id="13"/>
      <w:bookmarkEnd w:id="14"/>
    </w:p>
    <w:p w:rsidR="00687BCF" w:rsidRPr="00B31FE7" w:rsidRDefault="000071B0" w:rsidP="00A67099">
      <w:pPr>
        <w:widowControl/>
        <w:adjustRightInd w:val="0"/>
        <w:snapToGrid w:val="0"/>
        <w:spacing w:beforeLines="50" w:before="120" w:afterLines="50" w:after="120" w:line="240" w:lineRule="auto"/>
        <w:jc w:val="both"/>
        <w:rPr>
          <w:rFonts w:ascii="SimSun" w:eastAsia="SimSun" w:hAnsi="SimSun" w:cs="SimSun"/>
          <w:sz w:val="21"/>
          <w:szCs w:val="21"/>
        </w:rPr>
      </w:pPr>
      <w:r w:rsidRPr="00B31FE7">
        <w:rPr>
          <w:rFonts w:ascii="SimSun" w:hAnsi="SimSun"/>
          <w:sz w:val="21"/>
        </w:rPr>
        <w:t>7.本政策适用于世界银行通过投资项目融资支持的所有项目。</w:t>
      </w:r>
      <w:r w:rsidRPr="00B31FE7">
        <w:rPr>
          <w:rStyle w:val="FootnoteReference"/>
          <w:rFonts w:ascii="SimSun" w:hAnsi="SimSun"/>
          <w:sz w:val="21"/>
        </w:rPr>
        <w:footnoteReference w:id="15"/>
      </w:r>
      <w:r w:rsidRPr="00B31FE7">
        <w:rPr>
          <w:rFonts w:ascii="SimSun" w:hAnsi="SimSun"/>
          <w:sz w:val="21"/>
        </w:rPr>
        <w:t>世界银行仅支持符合《</w:t>
      </w:r>
      <w:r w:rsidR="00B70620">
        <w:rPr>
          <w:rFonts w:ascii="SimSun" w:hAnsi="SimSun"/>
          <w:sz w:val="21"/>
        </w:rPr>
        <w:t>国际复兴开发银行协定</w:t>
      </w:r>
      <w:r w:rsidRPr="00B31FE7">
        <w:rPr>
          <w:rFonts w:ascii="SimSun" w:hAnsi="SimSun"/>
          <w:sz w:val="21"/>
        </w:rPr>
        <w:t>》的项目</w:t>
      </w:r>
      <w:r w:rsidR="00B96E0F">
        <w:rPr>
          <w:rFonts w:ascii="SimSun" w:hAnsi="SimSun" w:hint="eastAsia"/>
          <w:sz w:val="21"/>
        </w:rPr>
        <w:t>，</w:t>
      </w:r>
      <w:r w:rsidRPr="00B31FE7">
        <w:rPr>
          <w:rFonts w:ascii="SimSun" w:hAnsi="SimSun"/>
          <w:sz w:val="21"/>
        </w:rPr>
        <w:t>以及以世界银行认可的方式并在世界银行规定的</w:t>
      </w:r>
      <w:r w:rsidR="0072663B">
        <w:rPr>
          <w:rFonts w:ascii="SimSun" w:hAnsi="SimSun"/>
          <w:sz w:val="21"/>
        </w:rPr>
        <w:t>时间段</w:t>
      </w:r>
      <w:r w:rsidRPr="00B31FE7">
        <w:rPr>
          <w:rFonts w:ascii="SimSun" w:hAnsi="SimSun"/>
          <w:sz w:val="21"/>
        </w:rPr>
        <w:t>内满足环境</w:t>
      </w:r>
      <w:r w:rsidR="00077FF2">
        <w:rPr>
          <w:rFonts w:ascii="SimSun" w:hAnsi="SimSun" w:hint="eastAsia"/>
          <w:sz w:val="21"/>
        </w:rPr>
        <w:t>与</w:t>
      </w:r>
      <w:r w:rsidRPr="00B31FE7">
        <w:rPr>
          <w:rFonts w:ascii="SimSun" w:hAnsi="SimSun"/>
          <w:sz w:val="21"/>
        </w:rPr>
        <w:t>社会标准的项目。</w:t>
      </w:r>
    </w:p>
    <w:p w:rsidR="00161536" w:rsidRDefault="000071B0" w:rsidP="00A67099">
      <w:pPr>
        <w:widowControl/>
        <w:adjustRightInd w:val="0"/>
        <w:snapToGrid w:val="0"/>
        <w:spacing w:beforeLines="50" w:before="120" w:afterLines="50" w:after="120" w:line="240" w:lineRule="auto"/>
        <w:jc w:val="both"/>
        <w:rPr>
          <w:rFonts w:ascii="SimSun" w:eastAsia="SimSun" w:hAnsi="SimSun" w:cs="SimSun"/>
          <w:sz w:val="21"/>
          <w:szCs w:val="21"/>
        </w:rPr>
      </w:pPr>
      <w:r w:rsidRPr="00B31FE7">
        <w:rPr>
          <w:rFonts w:ascii="SimSun" w:hAnsi="SimSun"/>
          <w:sz w:val="21"/>
        </w:rPr>
        <w:t>8.在本政策中，“项目”是指借款国通过世界银行支持（详见第7</w:t>
      </w:r>
      <w:r w:rsidR="00123657">
        <w:rPr>
          <w:rFonts w:ascii="SimSun" w:hAnsi="SimSun" w:hint="eastAsia"/>
          <w:sz w:val="21"/>
        </w:rPr>
        <w:t>条</w:t>
      </w:r>
      <w:r w:rsidRPr="00B31FE7">
        <w:rPr>
          <w:rFonts w:ascii="SimSun" w:hAnsi="SimSun"/>
          <w:sz w:val="21"/>
        </w:rPr>
        <w:t>）开展的</w:t>
      </w:r>
      <w:r w:rsidR="00EE681A">
        <w:rPr>
          <w:rFonts w:ascii="SimSun" w:hAnsi="SimSun" w:hint="eastAsia"/>
          <w:sz w:val="21"/>
        </w:rPr>
        <w:t>、</w:t>
      </w:r>
      <w:r w:rsidRPr="00B31FE7">
        <w:rPr>
          <w:rFonts w:ascii="SimSun" w:hAnsi="SimSun"/>
          <w:sz w:val="21"/>
        </w:rPr>
        <w:t>由世界银行</w:t>
      </w:r>
      <w:r w:rsidR="00EC153B">
        <w:rPr>
          <w:rFonts w:ascii="SimSun" w:hAnsi="SimSun" w:hint="eastAsia"/>
          <w:sz w:val="21"/>
        </w:rPr>
        <w:t>批</w:t>
      </w:r>
      <w:r w:rsidRPr="00B31FE7">
        <w:rPr>
          <w:rFonts w:ascii="SimSun" w:hAnsi="SimSun"/>
          <w:sz w:val="21"/>
        </w:rPr>
        <w:t>准的且满足法律协议定义的一组活动。</w:t>
      </w:r>
      <w:r w:rsidRPr="00B31FE7">
        <w:rPr>
          <w:rStyle w:val="FootnoteReference"/>
          <w:rFonts w:ascii="SimSun" w:hAnsi="SimSun"/>
          <w:sz w:val="21"/>
        </w:rPr>
        <w:footnoteReference w:id="16"/>
      </w:r>
      <w:r w:rsidRPr="00B31FE7">
        <w:rPr>
          <w:rFonts w:ascii="SimSun" w:hAnsi="SimSun"/>
          <w:sz w:val="21"/>
        </w:rPr>
        <w:t>项目可能包括新的设施或活动和/或现有设施或活动，或二者的组合。项目可能包括</w:t>
      </w:r>
      <w:r w:rsidR="00EC153B">
        <w:rPr>
          <w:rFonts w:ascii="SimSun" w:hAnsi="SimSun" w:hint="eastAsia"/>
          <w:sz w:val="21"/>
        </w:rPr>
        <w:t>子</w:t>
      </w:r>
      <w:r w:rsidRPr="00B31FE7">
        <w:rPr>
          <w:rFonts w:ascii="SimSun" w:hAnsi="SimSun"/>
          <w:sz w:val="21"/>
        </w:rPr>
        <w:t>项目的准备</w:t>
      </w:r>
      <w:r w:rsidR="00EC153B">
        <w:rPr>
          <w:rFonts w:ascii="SimSun" w:hAnsi="SimSun" w:hint="eastAsia"/>
          <w:sz w:val="21"/>
        </w:rPr>
        <w:t>工作</w:t>
      </w:r>
      <w:r w:rsidRPr="00B31FE7">
        <w:rPr>
          <w:rFonts w:ascii="SimSun" w:hAnsi="SimSun"/>
          <w:sz w:val="21"/>
        </w:rPr>
        <w:t>。</w:t>
      </w:r>
    </w:p>
    <w:p w:rsidR="00161536" w:rsidRDefault="000071B0" w:rsidP="00A67099">
      <w:pPr>
        <w:widowControl/>
        <w:adjustRightInd w:val="0"/>
        <w:snapToGrid w:val="0"/>
        <w:spacing w:beforeLines="50" w:before="120" w:afterLines="50" w:after="120" w:line="240" w:lineRule="auto"/>
        <w:jc w:val="both"/>
        <w:rPr>
          <w:rFonts w:ascii="SimSun" w:eastAsia="SimSun" w:hAnsi="SimSun" w:cs="SimSun"/>
          <w:sz w:val="21"/>
          <w:szCs w:val="21"/>
        </w:rPr>
      </w:pPr>
      <w:r w:rsidRPr="00B31FE7">
        <w:rPr>
          <w:rFonts w:ascii="SimSun" w:hAnsi="SimSun"/>
          <w:sz w:val="21"/>
        </w:rPr>
        <w:t>9.</w:t>
      </w:r>
      <w:r w:rsidR="00B83EAA">
        <w:rPr>
          <w:rFonts w:ascii="SimSun" w:hAnsi="SimSun" w:hint="eastAsia"/>
          <w:sz w:val="21"/>
        </w:rPr>
        <w:t>若</w:t>
      </w:r>
      <w:r w:rsidRPr="00B31FE7">
        <w:rPr>
          <w:rFonts w:ascii="SimSun" w:hAnsi="SimSun"/>
          <w:sz w:val="21"/>
        </w:rPr>
        <w:t>世界银行与其他多边或双边</w:t>
      </w:r>
      <w:r w:rsidR="00DC149C">
        <w:rPr>
          <w:rFonts w:ascii="SimSun" w:hAnsi="SimSun" w:hint="eastAsia"/>
          <w:sz w:val="21"/>
        </w:rPr>
        <w:t>融资</w:t>
      </w:r>
      <w:r w:rsidRPr="00B31FE7">
        <w:rPr>
          <w:rFonts w:ascii="SimSun" w:hAnsi="SimSun"/>
          <w:sz w:val="21"/>
        </w:rPr>
        <w:t>机构共同为</w:t>
      </w:r>
      <w:r w:rsidR="00B83EAA">
        <w:rPr>
          <w:rFonts w:ascii="SimSun" w:hAnsi="SimSun" w:hint="eastAsia"/>
          <w:sz w:val="21"/>
        </w:rPr>
        <w:t>某</w:t>
      </w:r>
      <w:r w:rsidRPr="00B31FE7">
        <w:rPr>
          <w:rFonts w:ascii="SimSun" w:hAnsi="SimSun"/>
          <w:sz w:val="21"/>
        </w:rPr>
        <w:t>项目融资，</w:t>
      </w:r>
      <w:r w:rsidR="00B83EAA">
        <w:rPr>
          <w:rFonts w:ascii="SimSun" w:hAnsi="SimSun" w:hint="eastAsia"/>
          <w:sz w:val="21"/>
        </w:rPr>
        <w:t>则</w:t>
      </w:r>
      <w:r w:rsidRPr="00B31FE7">
        <w:rPr>
          <w:rFonts w:ascii="SimSun" w:hAnsi="SimSun"/>
          <w:sz w:val="21"/>
        </w:rPr>
        <w:t>世界银行</w:t>
      </w:r>
      <w:r w:rsidR="00EE681A">
        <w:rPr>
          <w:rFonts w:ascii="SimSun" w:hAnsi="SimSun" w:hint="eastAsia"/>
          <w:sz w:val="21"/>
        </w:rPr>
        <w:t>与这些</w:t>
      </w:r>
      <w:r w:rsidRPr="00B31FE7">
        <w:rPr>
          <w:rFonts w:ascii="SimSun" w:hAnsi="SimSun"/>
          <w:sz w:val="21"/>
        </w:rPr>
        <w:t>机构及借款国合作，</w:t>
      </w:r>
      <w:r w:rsidR="00EE681A">
        <w:rPr>
          <w:rFonts w:ascii="SimSun" w:hAnsi="SimSun" w:hint="eastAsia"/>
          <w:sz w:val="21"/>
        </w:rPr>
        <w:t>就</w:t>
      </w:r>
      <w:r w:rsidRPr="00B31FE7">
        <w:rPr>
          <w:rFonts w:ascii="SimSun" w:hAnsi="SimSun"/>
          <w:sz w:val="21"/>
        </w:rPr>
        <w:t>评</w:t>
      </w:r>
      <w:r w:rsidR="00EE681A">
        <w:rPr>
          <w:rFonts w:ascii="SimSun" w:hAnsi="SimSun" w:hint="eastAsia"/>
          <w:sz w:val="21"/>
        </w:rPr>
        <w:t>价</w:t>
      </w:r>
      <w:r w:rsidRPr="00B31FE7">
        <w:rPr>
          <w:rFonts w:ascii="SimSun" w:hAnsi="SimSun"/>
          <w:sz w:val="21"/>
        </w:rPr>
        <w:t>和管理项目相关的环境</w:t>
      </w:r>
      <w:r w:rsidR="00EE681A">
        <w:rPr>
          <w:rFonts w:ascii="SimSun" w:hAnsi="SimSun" w:hint="eastAsia"/>
          <w:sz w:val="21"/>
        </w:rPr>
        <w:t>和</w:t>
      </w:r>
      <w:r w:rsidRPr="00B31FE7">
        <w:rPr>
          <w:rFonts w:ascii="SimSun" w:hAnsi="SimSun"/>
          <w:sz w:val="21"/>
        </w:rPr>
        <w:t>社会风险</w:t>
      </w:r>
      <w:r w:rsidR="00EE681A">
        <w:rPr>
          <w:rFonts w:ascii="SimSun" w:hAnsi="SimSun" w:hint="eastAsia"/>
          <w:sz w:val="21"/>
        </w:rPr>
        <w:t>与</w:t>
      </w:r>
      <w:r w:rsidRPr="00B31FE7">
        <w:rPr>
          <w:rFonts w:ascii="SimSun" w:hAnsi="SimSun"/>
          <w:sz w:val="21"/>
        </w:rPr>
        <w:t>影响的通用方法达成一致，</w:t>
      </w:r>
      <w:r w:rsidR="00DC149C">
        <w:rPr>
          <w:rFonts w:ascii="SimSun" w:hAnsi="SimSun" w:hint="eastAsia"/>
          <w:sz w:val="21"/>
        </w:rPr>
        <w:t>前提是，在</w:t>
      </w:r>
      <w:r w:rsidRPr="00B31FE7">
        <w:rPr>
          <w:rFonts w:ascii="SimSun" w:hAnsi="SimSun"/>
          <w:sz w:val="21"/>
        </w:rPr>
        <w:t>世界银行</w:t>
      </w:r>
      <w:r w:rsidR="00DC149C">
        <w:rPr>
          <w:rFonts w:ascii="SimSun" w:hAnsi="SimSun" w:hint="eastAsia"/>
          <w:sz w:val="21"/>
        </w:rPr>
        <w:t>看来，</w:t>
      </w:r>
      <w:r w:rsidR="00EE681A">
        <w:rPr>
          <w:rFonts w:ascii="SimSun" w:hAnsi="SimSun" w:hint="eastAsia"/>
          <w:sz w:val="21"/>
        </w:rPr>
        <w:t>该</w:t>
      </w:r>
      <w:r w:rsidRPr="00B31FE7">
        <w:rPr>
          <w:rFonts w:ascii="SimSun" w:hAnsi="SimSun"/>
          <w:sz w:val="21"/>
        </w:rPr>
        <w:t>方法</w:t>
      </w:r>
      <w:r w:rsidR="00DC149C">
        <w:rPr>
          <w:rFonts w:ascii="SimSun" w:hAnsi="SimSun" w:hint="eastAsia"/>
          <w:sz w:val="21"/>
        </w:rPr>
        <w:t>与</w:t>
      </w:r>
      <w:r w:rsidR="0072663B">
        <w:rPr>
          <w:rFonts w:ascii="SimSun" w:hAnsi="SimSun" w:hint="eastAsia"/>
          <w:sz w:val="21"/>
        </w:rPr>
        <w:t>《</w:t>
      </w:r>
      <w:r w:rsidRPr="00B31FE7">
        <w:rPr>
          <w:rFonts w:ascii="SimSun" w:hAnsi="SimSun"/>
          <w:sz w:val="21"/>
        </w:rPr>
        <w:t>环境</w:t>
      </w:r>
      <w:r w:rsidR="00077FF2">
        <w:rPr>
          <w:rFonts w:ascii="SimSun" w:hAnsi="SimSun" w:hint="eastAsia"/>
          <w:sz w:val="21"/>
        </w:rPr>
        <w:t>与</w:t>
      </w:r>
      <w:r w:rsidRPr="00B31FE7">
        <w:rPr>
          <w:rFonts w:ascii="SimSun" w:hAnsi="SimSun"/>
          <w:sz w:val="21"/>
        </w:rPr>
        <w:t>社会标准</w:t>
      </w:r>
      <w:r w:rsidR="0072663B">
        <w:rPr>
          <w:rFonts w:ascii="SimSun" w:hAnsi="SimSun" w:hint="eastAsia"/>
          <w:sz w:val="21"/>
        </w:rPr>
        <w:t>》</w:t>
      </w:r>
      <w:r w:rsidRPr="00B31FE7">
        <w:rPr>
          <w:rFonts w:ascii="SimSun" w:hAnsi="SimSun"/>
          <w:sz w:val="21"/>
        </w:rPr>
        <w:t>的目标</w:t>
      </w:r>
      <w:r w:rsidR="00DC149C">
        <w:rPr>
          <w:rFonts w:ascii="SimSun" w:hAnsi="SimSun" w:hint="eastAsia"/>
          <w:sz w:val="21"/>
        </w:rPr>
        <w:t>不存在实质性偏离</w:t>
      </w:r>
      <w:r w:rsidRPr="00B31FE7">
        <w:rPr>
          <w:rFonts w:ascii="SimSun" w:hAnsi="SimSun"/>
          <w:sz w:val="21"/>
        </w:rPr>
        <w:t>。</w:t>
      </w:r>
      <w:r w:rsidRPr="00B31FE7">
        <w:rPr>
          <w:rStyle w:val="FootnoteReference"/>
          <w:rFonts w:ascii="SimSun" w:hAnsi="SimSun"/>
          <w:sz w:val="21"/>
        </w:rPr>
        <w:footnoteReference w:id="17"/>
      </w:r>
      <w:r w:rsidRPr="00B31FE7">
        <w:rPr>
          <w:rFonts w:ascii="SimSun" w:hAnsi="SimSun"/>
          <w:sz w:val="21"/>
        </w:rPr>
        <w:t>世界银行要求借款国</w:t>
      </w:r>
      <w:r w:rsidR="00B83EAA">
        <w:rPr>
          <w:rFonts w:ascii="SimSun" w:hAnsi="SimSun" w:hint="eastAsia"/>
          <w:sz w:val="21"/>
        </w:rPr>
        <w:t>把该方法应用于该</w:t>
      </w:r>
      <w:r w:rsidRPr="00B31FE7">
        <w:rPr>
          <w:rFonts w:ascii="SimSun" w:hAnsi="SimSun"/>
          <w:sz w:val="21"/>
        </w:rPr>
        <w:t>项目（若适用，</w:t>
      </w:r>
      <w:r w:rsidR="00B83EAA">
        <w:rPr>
          <w:rFonts w:ascii="SimSun" w:hAnsi="SimSun" w:hint="eastAsia"/>
          <w:sz w:val="21"/>
        </w:rPr>
        <w:t>应用于</w:t>
      </w:r>
      <w:r w:rsidRPr="00B31FE7">
        <w:rPr>
          <w:rFonts w:ascii="SimSun" w:hAnsi="SimSun"/>
          <w:sz w:val="21"/>
        </w:rPr>
        <w:t>相关设施）</w:t>
      </w:r>
      <w:r w:rsidR="00B83EAA">
        <w:rPr>
          <w:rFonts w:ascii="SimSun" w:hAnsi="SimSun" w:hint="eastAsia"/>
          <w:sz w:val="21"/>
        </w:rPr>
        <w:t>，以取代</w:t>
      </w:r>
      <w:r w:rsidRPr="00B31FE7">
        <w:rPr>
          <w:rFonts w:ascii="SimSun" w:hAnsi="SimSun"/>
          <w:sz w:val="21"/>
        </w:rPr>
        <w:t>《环境</w:t>
      </w:r>
      <w:r w:rsidR="00077FF2">
        <w:rPr>
          <w:rFonts w:ascii="SimSun" w:hAnsi="SimSun" w:hint="eastAsia"/>
          <w:sz w:val="21"/>
        </w:rPr>
        <w:t>与</w:t>
      </w:r>
      <w:r w:rsidRPr="00B31FE7">
        <w:rPr>
          <w:rFonts w:ascii="SimSun" w:hAnsi="SimSun"/>
          <w:sz w:val="21"/>
        </w:rPr>
        <w:t>社会标准》中所述的所有或部分要求。</w:t>
      </w:r>
    </w:p>
    <w:p w:rsidR="00161536" w:rsidRDefault="000071B0" w:rsidP="00A67099">
      <w:pPr>
        <w:widowControl/>
        <w:adjustRightInd w:val="0"/>
        <w:snapToGrid w:val="0"/>
        <w:spacing w:beforeLines="50" w:before="120" w:afterLines="50" w:after="120" w:line="240" w:lineRule="auto"/>
        <w:jc w:val="both"/>
        <w:rPr>
          <w:rFonts w:ascii="SimSun" w:eastAsia="SimSun" w:hAnsi="SimSun" w:cs="SimSun"/>
          <w:sz w:val="21"/>
          <w:szCs w:val="21"/>
        </w:rPr>
      </w:pPr>
      <w:r w:rsidRPr="00B31FE7">
        <w:rPr>
          <w:rFonts w:ascii="SimSun" w:hAnsi="SimSun"/>
          <w:sz w:val="21"/>
        </w:rPr>
        <w:t>10.若世界银行支持的项目</w:t>
      </w:r>
      <w:r w:rsidR="00B83EAA">
        <w:rPr>
          <w:rFonts w:ascii="SimSun" w:hAnsi="SimSun" w:hint="eastAsia"/>
          <w:sz w:val="21"/>
        </w:rPr>
        <w:t>涉及某</w:t>
      </w:r>
      <w:r w:rsidRPr="00B31FE7">
        <w:rPr>
          <w:rFonts w:ascii="SimSun" w:hAnsi="SimSun"/>
          <w:sz w:val="21"/>
        </w:rPr>
        <w:t>金融中介机构且其他多边或双边</w:t>
      </w:r>
      <w:r w:rsidR="00DC149C">
        <w:rPr>
          <w:rFonts w:ascii="SimSun" w:hAnsi="SimSun" w:hint="eastAsia"/>
          <w:sz w:val="21"/>
        </w:rPr>
        <w:t>融资</w:t>
      </w:r>
      <w:r w:rsidRPr="00B31FE7">
        <w:rPr>
          <w:rFonts w:ascii="SimSun" w:hAnsi="SimSun"/>
          <w:sz w:val="21"/>
        </w:rPr>
        <w:t>机构已经为</w:t>
      </w:r>
      <w:r w:rsidR="00B83EAA">
        <w:rPr>
          <w:rFonts w:ascii="SimSun" w:hAnsi="SimSun" w:hint="eastAsia"/>
          <w:sz w:val="21"/>
        </w:rPr>
        <w:t>该</w:t>
      </w:r>
      <w:r w:rsidRPr="00B31FE7">
        <w:rPr>
          <w:rFonts w:ascii="SimSun" w:hAnsi="SimSun"/>
          <w:sz w:val="21"/>
        </w:rPr>
        <w:t>融中介机构提供融资，则世界银行可能</w:t>
      </w:r>
      <w:r w:rsidR="00CF29F6">
        <w:rPr>
          <w:rFonts w:ascii="SimSun" w:hAnsi="SimSun" w:hint="eastAsia"/>
          <w:sz w:val="21"/>
        </w:rPr>
        <w:t>采用</w:t>
      </w:r>
      <w:r w:rsidR="00DC149C">
        <w:rPr>
          <w:rFonts w:ascii="SimSun" w:hAnsi="SimSun" w:hint="eastAsia"/>
          <w:sz w:val="21"/>
        </w:rPr>
        <w:t>此类</w:t>
      </w:r>
      <w:r w:rsidRPr="00B31FE7">
        <w:rPr>
          <w:rFonts w:ascii="SimSun" w:hAnsi="SimSun"/>
          <w:sz w:val="21"/>
        </w:rPr>
        <w:t>其他机构的要求（包括金融中介机构已经实施的</w:t>
      </w:r>
      <w:r w:rsidR="00DC149C">
        <w:rPr>
          <w:rFonts w:ascii="SimSun" w:hAnsi="SimSun" w:hint="eastAsia"/>
          <w:sz w:val="21"/>
        </w:rPr>
        <w:t>制度安排</w:t>
      </w:r>
      <w:r w:rsidRPr="00B31FE7">
        <w:rPr>
          <w:rFonts w:ascii="SimSun" w:hAnsi="SimSun"/>
          <w:sz w:val="21"/>
        </w:rPr>
        <w:t>），</w:t>
      </w:r>
      <w:r w:rsidR="00DC149C">
        <w:rPr>
          <w:rFonts w:ascii="SimSun" w:hAnsi="SimSun" w:hint="eastAsia"/>
          <w:sz w:val="21"/>
        </w:rPr>
        <w:t>以此取代</w:t>
      </w:r>
      <w:r w:rsidRPr="00B31FE7">
        <w:rPr>
          <w:rFonts w:ascii="SimSun" w:hAnsi="SimSun"/>
          <w:sz w:val="21"/>
        </w:rPr>
        <w:t>《环境</w:t>
      </w:r>
      <w:r w:rsidR="00077FF2">
        <w:rPr>
          <w:rFonts w:ascii="SimSun" w:hAnsi="SimSun" w:hint="eastAsia"/>
          <w:sz w:val="21"/>
        </w:rPr>
        <w:t>与</w:t>
      </w:r>
      <w:r w:rsidRPr="00B31FE7">
        <w:rPr>
          <w:rFonts w:ascii="SimSun" w:hAnsi="SimSun"/>
          <w:sz w:val="21"/>
        </w:rPr>
        <w:t>社会标准》中所述的全部或部分要求，前提是，在世界银行看来，</w:t>
      </w:r>
      <w:r w:rsidR="00DC149C">
        <w:rPr>
          <w:rFonts w:ascii="SimSun" w:hAnsi="SimSun" w:hint="eastAsia"/>
          <w:sz w:val="21"/>
        </w:rPr>
        <w:t>此</w:t>
      </w:r>
      <w:r w:rsidRPr="00B31FE7">
        <w:rPr>
          <w:rFonts w:ascii="SimSun" w:hAnsi="SimSun"/>
          <w:sz w:val="21"/>
        </w:rPr>
        <w:t>类要求</w:t>
      </w:r>
      <w:r w:rsidR="00DC149C">
        <w:rPr>
          <w:rFonts w:ascii="SimSun" w:hAnsi="SimSun" w:hint="eastAsia"/>
          <w:sz w:val="21"/>
        </w:rPr>
        <w:t>与</w:t>
      </w:r>
      <w:r w:rsidRPr="00B31FE7">
        <w:rPr>
          <w:rFonts w:ascii="SimSun" w:hAnsi="SimSun"/>
          <w:sz w:val="21"/>
        </w:rPr>
        <w:t>《环境</w:t>
      </w:r>
      <w:r w:rsidR="00077FF2">
        <w:rPr>
          <w:rFonts w:ascii="SimSun" w:hAnsi="SimSun" w:hint="eastAsia"/>
          <w:sz w:val="21"/>
        </w:rPr>
        <w:t>与</w:t>
      </w:r>
      <w:r w:rsidRPr="00B31FE7">
        <w:rPr>
          <w:rFonts w:ascii="SimSun" w:hAnsi="SimSun"/>
          <w:sz w:val="21"/>
        </w:rPr>
        <w:t>社会标准》的目标</w:t>
      </w:r>
      <w:r w:rsidR="00DC149C">
        <w:rPr>
          <w:rFonts w:ascii="SimSun" w:hAnsi="SimSun" w:hint="eastAsia"/>
          <w:sz w:val="21"/>
        </w:rPr>
        <w:t>不存在实质性偏离</w:t>
      </w:r>
      <w:r w:rsidRPr="00B31FE7">
        <w:rPr>
          <w:rFonts w:ascii="SimSun" w:hAnsi="SimSun"/>
          <w:sz w:val="21"/>
        </w:rPr>
        <w:t>。</w:t>
      </w:r>
    </w:p>
    <w:p w:rsidR="00161536" w:rsidRDefault="000071B0" w:rsidP="00A67099">
      <w:pPr>
        <w:widowControl/>
        <w:adjustRightInd w:val="0"/>
        <w:snapToGrid w:val="0"/>
        <w:spacing w:beforeLines="50" w:before="120" w:afterLines="50" w:after="120" w:line="240" w:lineRule="auto"/>
        <w:jc w:val="both"/>
        <w:rPr>
          <w:rFonts w:ascii="SimSun" w:eastAsia="SimSun" w:hAnsi="SimSun" w:cs="SimSun"/>
          <w:sz w:val="21"/>
          <w:szCs w:val="21"/>
        </w:rPr>
      </w:pPr>
      <w:r w:rsidRPr="00B31FE7">
        <w:rPr>
          <w:rFonts w:ascii="SimSun" w:hAnsi="SimSun"/>
          <w:sz w:val="21"/>
        </w:rPr>
        <w:t>11.世界银行要求所有相关设施</w:t>
      </w:r>
      <w:r w:rsidRPr="00B31FE7">
        <w:rPr>
          <w:rStyle w:val="FootnoteReference"/>
          <w:rFonts w:ascii="SimSun" w:hAnsi="SimSun"/>
          <w:sz w:val="21"/>
        </w:rPr>
        <w:footnoteReference w:id="18"/>
      </w:r>
      <w:r w:rsidRPr="00B31FE7">
        <w:rPr>
          <w:rFonts w:ascii="SimSun" w:hAnsi="SimSun"/>
          <w:sz w:val="21"/>
        </w:rPr>
        <w:t>满足</w:t>
      </w:r>
      <w:r w:rsidR="0072663B">
        <w:rPr>
          <w:rFonts w:ascii="SimSun" w:hAnsi="SimSun" w:hint="eastAsia"/>
          <w:sz w:val="21"/>
        </w:rPr>
        <w:t>《</w:t>
      </w:r>
      <w:r w:rsidRPr="00B31FE7">
        <w:rPr>
          <w:rFonts w:ascii="SimSun" w:hAnsi="SimSun"/>
          <w:sz w:val="21"/>
        </w:rPr>
        <w:t>环境</w:t>
      </w:r>
      <w:r w:rsidR="00077FF2">
        <w:rPr>
          <w:rFonts w:ascii="SimSun" w:hAnsi="SimSun" w:hint="eastAsia"/>
          <w:sz w:val="21"/>
        </w:rPr>
        <w:t>与</w:t>
      </w:r>
      <w:r w:rsidRPr="00B31FE7">
        <w:rPr>
          <w:rFonts w:ascii="SimSun" w:hAnsi="SimSun"/>
          <w:sz w:val="21"/>
        </w:rPr>
        <w:t>社会标准</w:t>
      </w:r>
      <w:r w:rsidR="0072663B">
        <w:rPr>
          <w:rFonts w:ascii="SimSun" w:hAnsi="SimSun" w:hint="eastAsia"/>
          <w:sz w:val="21"/>
        </w:rPr>
        <w:t>》的要求</w:t>
      </w:r>
      <w:r w:rsidRPr="00B31FE7">
        <w:rPr>
          <w:rFonts w:ascii="SimSun" w:hAnsi="SimSun"/>
          <w:sz w:val="21"/>
        </w:rPr>
        <w:t>，但仅限于借款国</w:t>
      </w:r>
      <w:r w:rsidR="00CF29F6">
        <w:rPr>
          <w:rFonts w:ascii="SimSun" w:hAnsi="SimSun" w:hint="eastAsia"/>
          <w:sz w:val="21"/>
        </w:rPr>
        <w:t>可以</w:t>
      </w:r>
      <w:r w:rsidR="00DC149C">
        <w:rPr>
          <w:rFonts w:ascii="SimSun" w:hAnsi="SimSun" w:hint="eastAsia"/>
          <w:sz w:val="21"/>
        </w:rPr>
        <w:t>施加</w:t>
      </w:r>
      <w:r w:rsidRPr="00B31FE7">
        <w:rPr>
          <w:rFonts w:ascii="SimSun" w:hAnsi="SimSun"/>
          <w:sz w:val="21"/>
        </w:rPr>
        <w:t>控制和影响的</w:t>
      </w:r>
      <w:r w:rsidR="00DC149C">
        <w:rPr>
          <w:rFonts w:ascii="SimSun" w:hAnsi="SimSun" w:hint="eastAsia"/>
          <w:sz w:val="21"/>
        </w:rPr>
        <w:t>此类</w:t>
      </w:r>
      <w:r w:rsidRPr="00B31FE7">
        <w:rPr>
          <w:rFonts w:ascii="SimSun" w:hAnsi="SimSun"/>
          <w:sz w:val="21"/>
        </w:rPr>
        <w:t>相关设施。</w:t>
      </w:r>
    </w:p>
    <w:p w:rsidR="00161536" w:rsidRDefault="000071B0" w:rsidP="00A67099">
      <w:pPr>
        <w:widowControl/>
        <w:adjustRightInd w:val="0"/>
        <w:snapToGrid w:val="0"/>
        <w:spacing w:beforeLines="50" w:before="120" w:afterLines="50" w:after="120" w:line="240" w:lineRule="auto"/>
        <w:jc w:val="both"/>
        <w:rPr>
          <w:rFonts w:ascii="SimSun" w:eastAsia="SimSun" w:hAnsi="SimSun" w:cs="SimSun"/>
          <w:sz w:val="21"/>
          <w:szCs w:val="21"/>
        </w:rPr>
      </w:pPr>
      <w:r w:rsidRPr="00B31FE7">
        <w:rPr>
          <w:rFonts w:ascii="SimSun" w:hAnsi="SimSun"/>
          <w:sz w:val="21"/>
        </w:rPr>
        <w:lastRenderedPageBreak/>
        <w:t>12.若相关设施已</w:t>
      </w:r>
      <w:r w:rsidR="00BF1304">
        <w:rPr>
          <w:rFonts w:ascii="SimSun" w:hAnsi="SimSun" w:hint="eastAsia"/>
          <w:sz w:val="21"/>
        </w:rPr>
        <w:t>获得</w:t>
      </w:r>
      <w:r w:rsidRPr="00B31FE7">
        <w:rPr>
          <w:rFonts w:ascii="SimSun" w:hAnsi="SimSun"/>
          <w:sz w:val="21"/>
        </w:rPr>
        <w:t>其他多边或双边融资机构</w:t>
      </w:r>
      <w:r w:rsidR="00DC149C">
        <w:rPr>
          <w:rFonts w:ascii="SimSun" w:hAnsi="SimSun" w:hint="eastAsia"/>
          <w:sz w:val="21"/>
        </w:rPr>
        <w:t>资助</w:t>
      </w:r>
      <w:r w:rsidRPr="00B31FE7">
        <w:rPr>
          <w:rFonts w:ascii="SimSun" w:hAnsi="SimSun"/>
          <w:sz w:val="21"/>
        </w:rPr>
        <w:t>，</w:t>
      </w:r>
      <w:r w:rsidR="00DC149C">
        <w:rPr>
          <w:rFonts w:ascii="SimSun" w:hAnsi="SimSun" w:hint="eastAsia"/>
          <w:sz w:val="21"/>
        </w:rPr>
        <w:t>则</w:t>
      </w:r>
      <w:r w:rsidRPr="00B31FE7">
        <w:rPr>
          <w:rFonts w:ascii="SimSun" w:hAnsi="SimSun"/>
          <w:sz w:val="21"/>
        </w:rPr>
        <w:t>世界银行可</w:t>
      </w:r>
      <w:r w:rsidR="00DC149C">
        <w:rPr>
          <w:rFonts w:ascii="SimSun" w:hAnsi="SimSun" w:hint="eastAsia"/>
          <w:sz w:val="21"/>
        </w:rPr>
        <w:t>能</w:t>
      </w:r>
      <w:r w:rsidRPr="00B31FE7">
        <w:rPr>
          <w:rFonts w:ascii="SimSun" w:hAnsi="SimSun"/>
          <w:sz w:val="21"/>
        </w:rPr>
        <w:t>采用</w:t>
      </w:r>
      <w:r w:rsidR="00DC149C">
        <w:rPr>
          <w:rFonts w:ascii="SimSun" w:hAnsi="SimSun" w:hint="eastAsia"/>
          <w:sz w:val="21"/>
        </w:rPr>
        <w:t>这些</w:t>
      </w:r>
      <w:r w:rsidRPr="00B31FE7">
        <w:rPr>
          <w:rFonts w:ascii="SimSun" w:hAnsi="SimSun"/>
          <w:sz w:val="21"/>
        </w:rPr>
        <w:t>机构的要求</w:t>
      </w:r>
      <w:r w:rsidR="00BF1304">
        <w:rPr>
          <w:rFonts w:ascii="SimSun" w:hAnsi="SimSun" w:hint="eastAsia"/>
          <w:sz w:val="21"/>
        </w:rPr>
        <w:t>，</w:t>
      </w:r>
      <w:r w:rsidR="00DC149C">
        <w:rPr>
          <w:rFonts w:ascii="SimSun" w:hAnsi="SimSun" w:hint="eastAsia"/>
          <w:sz w:val="21"/>
        </w:rPr>
        <w:t>以此取代</w:t>
      </w:r>
      <w:r w:rsidRPr="00B31FE7">
        <w:rPr>
          <w:rFonts w:ascii="SimSun" w:hAnsi="SimSun"/>
          <w:sz w:val="21"/>
        </w:rPr>
        <w:t>《环境</w:t>
      </w:r>
      <w:r w:rsidR="00077FF2">
        <w:rPr>
          <w:rFonts w:ascii="SimSun" w:hAnsi="SimSun" w:hint="eastAsia"/>
          <w:sz w:val="21"/>
        </w:rPr>
        <w:t>与</w:t>
      </w:r>
      <w:r w:rsidRPr="00B31FE7">
        <w:rPr>
          <w:rFonts w:ascii="SimSun" w:hAnsi="SimSun"/>
          <w:sz w:val="21"/>
        </w:rPr>
        <w:t>社会标准》中所述的全部或部分要求，前提是，</w:t>
      </w:r>
      <w:r w:rsidR="00DC149C">
        <w:rPr>
          <w:rFonts w:ascii="SimSun" w:hAnsi="SimSun" w:hint="eastAsia"/>
          <w:sz w:val="21"/>
        </w:rPr>
        <w:t>此类</w:t>
      </w:r>
      <w:r w:rsidRPr="00B31FE7">
        <w:rPr>
          <w:rFonts w:ascii="SimSun" w:hAnsi="SimSun"/>
          <w:sz w:val="21"/>
        </w:rPr>
        <w:t>要求与《环境</w:t>
      </w:r>
      <w:r w:rsidR="00077FF2">
        <w:rPr>
          <w:rFonts w:ascii="SimSun" w:hAnsi="SimSun" w:hint="eastAsia"/>
          <w:sz w:val="21"/>
        </w:rPr>
        <w:t>与</w:t>
      </w:r>
      <w:r w:rsidRPr="00B31FE7">
        <w:rPr>
          <w:rFonts w:ascii="SimSun" w:hAnsi="SimSun"/>
          <w:sz w:val="21"/>
        </w:rPr>
        <w:t>社会标准》的要求不存在</w:t>
      </w:r>
      <w:r w:rsidR="00DC149C">
        <w:rPr>
          <w:rFonts w:ascii="SimSun" w:hAnsi="SimSun" w:hint="eastAsia"/>
          <w:sz w:val="21"/>
        </w:rPr>
        <w:t>实质性偏离</w:t>
      </w:r>
      <w:r w:rsidRPr="00B31FE7">
        <w:rPr>
          <w:rFonts w:ascii="SimSun" w:hAnsi="SimSun"/>
          <w:sz w:val="21"/>
        </w:rPr>
        <w:t>。</w:t>
      </w:r>
    </w:p>
    <w:p w:rsidR="00687BCF" w:rsidRPr="00B31FE7" w:rsidRDefault="000071B0" w:rsidP="00F445B0">
      <w:pPr>
        <w:pStyle w:val="a0"/>
        <w:spacing w:before="120" w:after="120"/>
      </w:pPr>
      <w:bookmarkStart w:id="15" w:name="_Toc395200834"/>
      <w:bookmarkStart w:id="16" w:name="_Toc401672878"/>
      <w:r w:rsidRPr="00B31FE7">
        <w:t>世界银行要求</w:t>
      </w:r>
      <w:bookmarkEnd w:id="15"/>
      <w:bookmarkEnd w:id="16"/>
    </w:p>
    <w:p w:rsidR="00687BCF" w:rsidRPr="00B31FE7" w:rsidRDefault="000071B0" w:rsidP="00A67099">
      <w:pPr>
        <w:widowControl/>
        <w:adjustRightInd w:val="0"/>
        <w:snapToGrid w:val="0"/>
        <w:spacing w:beforeLines="50" w:before="120" w:afterLines="50" w:after="120" w:line="240" w:lineRule="auto"/>
        <w:jc w:val="both"/>
        <w:rPr>
          <w:rFonts w:ascii="SimSun" w:eastAsia="SimSun" w:hAnsi="SimSun" w:cs="SimSun"/>
          <w:sz w:val="21"/>
          <w:szCs w:val="21"/>
        </w:rPr>
      </w:pPr>
      <w:r w:rsidRPr="00B31FE7">
        <w:rPr>
          <w:rFonts w:ascii="SimSun" w:hAnsi="SimSun"/>
          <w:sz w:val="21"/>
        </w:rPr>
        <w:t>13.世界银行要求借款国</w:t>
      </w:r>
      <w:r w:rsidR="00B14E0A">
        <w:rPr>
          <w:rFonts w:ascii="SimSun" w:hAnsi="SimSun" w:hint="eastAsia"/>
          <w:sz w:val="21"/>
        </w:rPr>
        <w:t>设计</w:t>
      </w:r>
      <w:r w:rsidRPr="00B31FE7">
        <w:rPr>
          <w:rFonts w:ascii="SimSun" w:hAnsi="SimSun"/>
          <w:sz w:val="21"/>
        </w:rPr>
        <w:t>项目</w:t>
      </w:r>
      <w:r w:rsidR="00B14E0A">
        <w:rPr>
          <w:rFonts w:ascii="SimSun" w:hAnsi="SimSun" w:hint="eastAsia"/>
          <w:sz w:val="21"/>
        </w:rPr>
        <w:t>结构</w:t>
      </w:r>
      <w:r w:rsidRPr="00B31FE7">
        <w:rPr>
          <w:rFonts w:ascii="SimSun" w:hAnsi="SimSun"/>
          <w:sz w:val="21"/>
        </w:rPr>
        <w:t>，使项目采取世界银行接受的方式和</w:t>
      </w:r>
      <w:r w:rsidR="0072663B">
        <w:rPr>
          <w:rFonts w:ascii="SimSun" w:hAnsi="SimSun"/>
          <w:sz w:val="21"/>
        </w:rPr>
        <w:t>时间段</w:t>
      </w:r>
      <w:r w:rsidRPr="00B31FE7">
        <w:rPr>
          <w:rFonts w:ascii="SimSun" w:hAnsi="SimSun"/>
          <w:sz w:val="21"/>
        </w:rPr>
        <w:t>满足环境与社会标准。</w:t>
      </w:r>
      <w:r w:rsidRPr="00B31FE7">
        <w:rPr>
          <w:rStyle w:val="FootnoteReference"/>
          <w:rFonts w:ascii="SimSun" w:hAnsi="SimSun"/>
          <w:sz w:val="21"/>
        </w:rPr>
        <w:footnoteReference w:id="19"/>
      </w:r>
    </w:p>
    <w:p w:rsidR="00161536" w:rsidRDefault="000071B0" w:rsidP="00A67099">
      <w:pPr>
        <w:widowControl/>
        <w:adjustRightInd w:val="0"/>
        <w:snapToGrid w:val="0"/>
        <w:spacing w:beforeLines="50" w:before="120" w:afterLines="50" w:after="120" w:line="240" w:lineRule="auto"/>
        <w:jc w:val="both"/>
        <w:rPr>
          <w:rFonts w:ascii="SimSun" w:eastAsia="SimSun" w:hAnsi="SimSun" w:cs="SimSun"/>
          <w:sz w:val="21"/>
          <w:szCs w:val="21"/>
        </w:rPr>
      </w:pPr>
      <w:r w:rsidRPr="00B31FE7">
        <w:rPr>
          <w:rFonts w:ascii="SimSun" w:hAnsi="SimSun"/>
          <w:sz w:val="21"/>
        </w:rPr>
        <w:t>14.世界银行要求借款国按照《环境与社会与标准1》</w:t>
      </w:r>
      <w:r w:rsidR="00B14E0A">
        <w:rPr>
          <w:rFonts w:ascii="SimSun" w:hAnsi="SimSun" w:hint="eastAsia"/>
          <w:sz w:val="21"/>
        </w:rPr>
        <w:t>，</w:t>
      </w:r>
      <w:r w:rsidRPr="00B31FE7">
        <w:rPr>
          <w:rFonts w:ascii="SimSun" w:hAnsi="SimSun"/>
          <w:sz w:val="21"/>
        </w:rPr>
        <w:t>对</w:t>
      </w:r>
      <w:r w:rsidR="00220763">
        <w:rPr>
          <w:rFonts w:ascii="SimSun" w:hAnsi="SimSun" w:hint="eastAsia"/>
          <w:sz w:val="21"/>
        </w:rPr>
        <w:t>拟申请</w:t>
      </w:r>
      <w:r w:rsidRPr="00B31FE7">
        <w:rPr>
          <w:rFonts w:ascii="SimSun" w:hAnsi="SimSun"/>
          <w:sz w:val="21"/>
        </w:rPr>
        <w:t>世界银行支持的项目开展环境与</w:t>
      </w:r>
      <w:r w:rsidR="00A74548">
        <w:rPr>
          <w:rFonts w:ascii="SimSun" w:hAnsi="SimSun"/>
          <w:sz w:val="21"/>
        </w:rPr>
        <w:t>社会评价</w:t>
      </w:r>
      <w:r w:rsidRPr="00B31FE7">
        <w:rPr>
          <w:rFonts w:ascii="SimSun" w:hAnsi="SimSun"/>
          <w:sz w:val="21"/>
        </w:rPr>
        <w:t>。</w:t>
      </w:r>
      <w:r w:rsidRPr="00B31FE7">
        <w:rPr>
          <w:rStyle w:val="FootnoteReference"/>
          <w:rFonts w:ascii="SimSun" w:hAnsi="SimSun"/>
          <w:sz w:val="21"/>
        </w:rPr>
        <w:footnoteReference w:id="20"/>
      </w:r>
    </w:p>
    <w:p w:rsidR="00161536" w:rsidRDefault="000071B0" w:rsidP="00A67099">
      <w:pPr>
        <w:widowControl/>
        <w:adjustRightInd w:val="0"/>
        <w:snapToGrid w:val="0"/>
        <w:spacing w:beforeLines="50" w:before="120" w:afterLines="50" w:after="120" w:line="240" w:lineRule="auto"/>
        <w:jc w:val="both"/>
        <w:rPr>
          <w:rFonts w:ascii="SimSun" w:eastAsia="SimSun" w:hAnsi="SimSun" w:cs="SimSun"/>
          <w:sz w:val="21"/>
          <w:szCs w:val="21"/>
        </w:rPr>
      </w:pPr>
      <w:r w:rsidRPr="00B31FE7">
        <w:rPr>
          <w:rFonts w:ascii="SimSun" w:hAnsi="SimSun"/>
          <w:sz w:val="21"/>
        </w:rPr>
        <w:t>15.世界银行要求借款国满足《环境、健康与安全指南》</w:t>
      </w:r>
      <w:r w:rsidR="00B14E0A">
        <w:rPr>
          <w:rFonts w:ascii="SimSun" w:hAnsi="SimSun" w:hint="eastAsia"/>
          <w:sz w:val="21"/>
        </w:rPr>
        <w:t>。</w:t>
      </w:r>
      <w:r w:rsidRPr="00B31FE7">
        <w:rPr>
          <w:rStyle w:val="FootnoteReference"/>
          <w:rFonts w:ascii="SimSun" w:hAnsi="SimSun"/>
          <w:sz w:val="21"/>
        </w:rPr>
        <w:footnoteReference w:id="21"/>
      </w:r>
    </w:p>
    <w:p w:rsidR="00161536" w:rsidRDefault="000071B0" w:rsidP="00A67099">
      <w:pPr>
        <w:widowControl/>
        <w:adjustRightInd w:val="0"/>
        <w:snapToGrid w:val="0"/>
        <w:spacing w:beforeLines="50" w:before="120" w:afterLines="50" w:after="120" w:line="240" w:lineRule="auto"/>
        <w:jc w:val="both"/>
        <w:rPr>
          <w:rFonts w:ascii="SimSun" w:eastAsia="SimSun" w:hAnsi="SimSun" w:cs="SimSun"/>
          <w:sz w:val="21"/>
          <w:szCs w:val="21"/>
        </w:rPr>
      </w:pPr>
      <w:r w:rsidRPr="00B31FE7">
        <w:rPr>
          <w:rFonts w:ascii="SimSun" w:hAnsi="SimSun"/>
          <w:sz w:val="21"/>
        </w:rPr>
        <w:t>16.若世界银行</w:t>
      </w:r>
      <w:r w:rsidR="00123657">
        <w:rPr>
          <w:rFonts w:ascii="SimSun" w:hAnsi="SimSun" w:hint="eastAsia"/>
          <w:sz w:val="21"/>
        </w:rPr>
        <w:t>认为</w:t>
      </w:r>
      <w:r w:rsidRPr="00B31FE7">
        <w:rPr>
          <w:rFonts w:ascii="SimSun" w:hAnsi="SimSun"/>
          <w:sz w:val="21"/>
        </w:rPr>
        <w:t>，借款国可能计划或采取具体措施或行动，以避免、</w:t>
      </w:r>
      <w:r w:rsidR="00B14E0A">
        <w:rPr>
          <w:rFonts w:ascii="SimSun" w:hAnsi="SimSun" w:hint="eastAsia"/>
          <w:sz w:val="21"/>
        </w:rPr>
        <w:t>尽可能降低</w:t>
      </w:r>
      <w:r w:rsidRPr="00B31FE7">
        <w:rPr>
          <w:rFonts w:ascii="SimSun" w:hAnsi="SimSun"/>
          <w:sz w:val="21"/>
        </w:rPr>
        <w:t>、减</w:t>
      </w:r>
      <w:r w:rsidR="00123657">
        <w:rPr>
          <w:rFonts w:ascii="SimSun" w:hAnsi="SimSun" w:hint="eastAsia"/>
          <w:sz w:val="21"/>
        </w:rPr>
        <w:t>轻</w:t>
      </w:r>
      <w:r w:rsidRPr="00B31FE7">
        <w:rPr>
          <w:rFonts w:ascii="SimSun" w:hAnsi="SimSun"/>
          <w:sz w:val="21"/>
        </w:rPr>
        <w:t>或缓解项目在规定时间段的特定风险和影响，</w:t>
      </w:r>
      <w:r w:rsidR="000F6506">
        <w:rPr>
          <w:rFonts w:ascii="SimSun" w:hAnsi="SimSun" w:hint="eastAsia"/>
          <w:sz w:val="21"/>
        </w:rPr>
        <w:t>则</w:t>
      </w:r>
      <w:r w:rsidRPr="00B31FE7">
        <w:rPr>
          <w:rFonts w:ascii="SimSun" w:hAnsi="SimSun"/>
          <w:sz w:val="21"/>
        </w:rPr>
        <w:t>世界银行要求借款国承诺</w:t>
      </w:r>
      <w:r w:rsidR="000A16B2">
        <w:rPr>
          <w:rFonts w:ascii="SimSun" w:hAnsi="SimSun" w:hint="eastAsia"/>
          <w:sz w:val="21"/>
        </w:rPr>
        <w:t>，</w:t>
      </w:r>
      <w:r w:rsidR="00123657">
        <w:rPr>
          <w:rFonts w:ascii="SimSun" w:hAnsi="SimSun" w:hint="eastAsia"/>
          <w:sz w:val="21"/>
        </w:rPr>
        <w:t>在其相关计划、措施或行动执行情况令世界银行满意之前，</w:t>
      </w:r>
      <w:r w:rsidRPr="00B31FE7">
        <w:rPr>
          <w:rFonts w:ascii="SimSun" w:hAnsi="SimSun"/>
          <w:sz w:val="21"/>
        </w:rPr>
        <w:t>不开展与项目相关的任何</w:t>
      </w:r>
      <w:r w:rsidR="004B73EF">
        <w:rPr>
          <w:rFonts w:ascii="SimSun" w:hAnsi="SimSun" w:hint="eastAsia"/>
          <w:sz w:val="21"/>
          <w:lang w:val="en-US"/>
        </w:rPr>
        <w:t>可能</w:t>
      </w:r>
      <w:r w:rsidR="000A16B2">
        <w:rPr>
          <w:rFonts w:ascii="SimSun" w:hAnsi="SimSun" w:hint="eastAsia"/>
          <w:sz w:val="21"/>
          <w:lang w:val="en-US"/>
        </w:rPr>
        <w:t>带来实质性或重大</w:t>
      </w:r>
      <w:r w:rsidR="00123657">
        <w:rPr>
          <w:rFonts w:ascii="SimSun" w:hAnsi="SimSun" w:hint="eastAsia"/>
          <w:sz w:val="21"/>
          <w:lang w:val="en-US"/>
        </w:rPr>
        <w:t>不利</w:t>
      </w:r>
      <w:r w:rsidR="000A16B2">
        <w:rPr>
          <w:rFonts w:ascii="SimSun" w:hAnsi="SimSun" w:hint="eastAsia"/>
          <w:sz w:val="21"/>
          <w:lang w:val="en-US"/>
        </w:rPr>
        <w:t>环境、</w:t>
      </w:r>
      <w:r w:rsidR="004B73EF">
        <w:rPr>
          <w:rFonts w:ascii="SimSun" w:hAnsi="SimSun" w:hint="eastAsia"/>
          <w:sz w:val="21"/>
          <w:lang w:val="en-US"/>
        </w:rPr>
        <w:t>社会风险</w:t>
      </w:r>
      <w:r w:rsidR="00FA7B6F">
        <w:rPr>
          <w:rFonts w:ascii="SimSun" w:hAnsi="SimSun" w:hint="eastAsia"/>
          <w:sz w:val="21"/>
          <w:lang w:val="en-US"/>
        </w:rPr>
        <w:t>或</w:t>
      </w:r>
      <w:r w:rsidR="000A16B2">
        <w:rPr>
          <w:rFonts w:ascii="SimSun" w:hAnsi="SimSun" w:hint="eastAsia"/>
          <w:sz w:val="21"/>
          <w:lang w:val="en-US"/>
        </w:rPr>
        <w:t>影响</w:t>
      </w:r>
      <w:r w:rsidR="004B73EF">
        <w:rPr>
          <w:rFonts w:ascii="SimSun" w:hAnsi="SimSun" w:hint="eastAsia"/>
          <w:sz w:val="21"/>
          <w:lang w:val="en-US"/>
        </w:rPr>
        <w:t>的</w:t>
      </w:r>
      <w:r w:rsidRPr="00B31FE7">
        <w:rPr>
          <w:rFonts w:ascii="SimSun" w:hAnsi="SimSun"/>
          <w:sz w:val="21"/>
        </w:rPr>
        <w:t>活动或行动。</w:t>
      </w:r>
    </w:p>
    <w:p w:rsidR="00161536" w:rsidRDefault="000071B0" w:rsidP="00A67099">
      <w:pPr>
        <w:widowControl/>
        <w:adjustRightInd w:val="0"/>
        <w:snapToGrid w:val="0"/>
        <w:spacing w:beforeLines="50" w:before="120" w:afterLines="50" w:after="120" w:line="240" w:lineRule="auto"/>
        <w:jc w:val="both"/>
        <w:rPr>
          <w:rFonts w:ascii="SimSun" w:eastAsia="SimSun" w:hAnsi="SimSun" w:cs="SimSun"/>
          <w:sz w:val="21"/>
          <w:szCs w:val="21"/>
        </w:rPr>
      </w:pPr>
      <w:r w:rsidRPr="00B31FE7">
        <w:rPr>
          <w:rFonts w:ascii="SimSun" w:hAnsi="SimSun"/>
          <w:sz w:val="21"/>
        </w:rPr>
        <w:t>17.若项目</w:t>
      </w:r>
      <w:r w:rsidR="000F6506">
        <w:rPr>
          <w:rFonts w:ascii="SimSun" w:hAnsi="SimSun" w:hint="eastAsia"/>
          <w:sz w:val="21"/>
        </w:rPr>
        <w:t>下</w:t>
      </w:r>
      <w:r w:rsidRPr="00B31FE7">
        <w:rPr>
          <w:rFonts w:ascii="SimSun" w:hAnsi="SimSun"/>
          <w:sz w:val="21"/>
        </w:rPr>
        <w:t>包</w:t>
      </w:r>
      <w:r w:rsidR="0072663B">
        <w:rPr>
          <w:rFonts w:ascii="SimSun" w:hAnsi="SimSun" w:hint="eastAsia"/>
          <w:sz w:val="21"/>
        </w:rPr>
        <w:t>含</w:t>
      </w:r>
      <w:r w:rsidRPr="00B31FE7">
        <w:rPr>
          <w:rFonts w:ascii="SimSun" w:hAnsi="SimSun"/>
          <w:sz w:val="21"/>
        </w:rPr>
        <w:t>世界银行</w:t>
      </w:r>
      <w:r w:rsidR="000F6506">
        <w:rPr>
          <w:rFonts w:ascii="SimSun" w:hAnsi="SimSun" w:hint="eastAsia"/>
          <w:sz w:val="21"/>
        </w:rPr>
        <w:t>资助</w:t>
      </w:r>
      <w:r w:rsidRPr="00B31FE7">
        <w:rPr>
          <w:rFonts w:ascii="SimSun" w:hAnsi="SimSun"/>
          <w:sz w:val="21"/>
        </w:rPr>
        <w:t>的新设施或活动，则世界银行要求借款国对项目进行设计，以满足环境与社会标准的要求。</w:t>
      </w:r>
    </w:p>
    <w:p w:rsidR="00161536" w:rsidRDefault="000071B0" w:rsidP="00A67099">
      <w:pPr>
        <w:widowControl/>
        <w:adjustRightInd w:val="0"/>
        <w:snapToGrid w:val="0"/>
        <w:spacing w:beforeLines="50" w:before="120" w:afterLines="50" w:after="120" w:line="240" w:lineRule="auto"/>
        <w:jc w:val="both"/>
        <w:rPr>
          <w:rFonts w:ascii="SimSun" w:hAnsi="SimSun"/>
          <w:sz w:val="21"/>
        </w:rPr>
      </w:pPr>
      <w:r w:rsidRPr="00B31FE7">
        <w:rPr>
          <w:rFonts w:ascii="SimSun" w:hAnsi="SimSun"/>
          <w:sz w:val="21"/>
        </w:rPr>
        <w:t>18.在世界银行批准项目时，若项目</w:t>
      </w:r>
      <w:r w:rsidR="0072663B">
        <w:rPr>
          <w:rFonts w:ascii="SimSun" w:hAnsi="SimSun" w:hint="eastAsia"/>
          <w:sz w:val="21"/>
        </w:rPr>
        <w:t>下</w:t>
      </w:r>
      <w:r w:rsidRPr="00B31FE7">
        <w:rPr>
          <w:rFonts w:ascii="SimSun" w:hAnsi="SimSun"/>
          <w:sz w:val="21"/>
        </w:rPr>
        <w:t>包含不满足</w:t>
      </w:r>
      <w:r w:rsidR="0072663B">
        <w:rPr>
          <w:rFonts w:ascii="SimSun" w:hAnsi="SimSun" w:hint="eastAsia"/>
          <w:sz w:val="21"/>
        </w:rPr>
        <w:t>《</w:t>
      </w:r>
      <w:r w:rsidRPr="00B31FE7">
        <w:rPr>
          <w:rFonts w:ascii="SimSun" w:hAnsi="SimSun"/>
          <w:sz w:val="21"/>
        </w:rPr>
        <w:t>环境</w:t>
      </w:r>
      <w:r w:rsidR="00077FF2">
        <w:rPr>
          <w:rFonts w:ascii="SimSun" w:hAnsi="SimSun" w:hint="eastAsia"/>
          <w:sz w:val="21"/>
        </w:rPr>
        <w:t>与</w:t>
      </w:r>
      <w:r w:rsidRPr="00B31FE7">
        <w:rPr>
          <w:rFonts w:ascii="SimSun" w:hAnsi="SimSun"/>
          <w:sz w:val="21"/>
        </w:rPr>
        <w:t>社会标准</w:t>
      </w:r>
      <w:r w:rsidR="0072663B">
        <w:rPr>
          <w:rFonts w:ascii="SimSun" w:hAnsi="SimSun" w:hint="eastAsia"/>
          <w:sz w:val="21"/>
        </w:rPr>
        <w:t>》之要求</w:t>
      </w:r>
      <w:r w:rsidRPr="00B31FE7">
        <w:rPr>
          <w:rFonts w:ascii="SimSun" w:hAnsi="SimSun"/>
          <w:sz w:val="21"/>
        </w:rPr>
        <w:t>的设施或活动，则世界银行要求借款国</w:t>
      </w:r>
      <w:r w:rsidR="0072663B">
        <w:rPr>
          <w:rFonts w:ascii="SimSun" w:hAnsi="SimSun" w:hint="eastAsia"/>
          <w:sz w:val="21"/>
        </w:rPr>
        <w:t>按照《</w:t>
      </w:r>
      <w:r w:rsidRPr="00B31FE7">
        <w:rPr>
          <w:rFonts w:ascii="SimSun" w:hAnsi="SimSun"/>
          <w:sz w:val="21"/>
        </w:rPr>
        <w:t>环境</w:t>
      </w:r>
      <w:r w:rsidR="0072663B">
        <w:rPr>
          <w:rFonts w:ascii="SimSun" w:hAnsi="SimSun" w:hint="eastAsia"/>
          <w:sz w:val="21"/>
        </w:rPr>
        <w:t>和</w:t>
      </w:r>
      <w:r w:rsidRPr="00B31FE7">
        <w:rPr>
          <w:rFonts w:ascii="SimSun" w:hAnsi="SimSun"/>
          <w:sz w:val="21"/>
        </w:rPr>
        <w:t>社会承诺计划</w:t>
      </w:r>
      <w:r w:rsidR="0072663B">
        <w:rPr>
          <w:rFonts w:ascii="SimSun" w:hAnsi="SimSun" w:hint="eastAsia"/>
          <w:sz w:val="21"/>
        </w:rPr>
        <w:t>》中的安排</w:t>
      </w:r>
      <w:r w:rsidRPr="00B31FE7">
        <w:rPr>
          <w:rFonts w:ascii="SimSun" w:hAnsi="SimSun"/>
          <w:sz w:val="21"/>
        </w:rPr>
        <w:t>，采取并实施令世界银行满意的措施，使</w:t>
      </w:r>
      <w:r w:rsidR="0072663B">
        <w:rPr>
          <w:rFonts w:ascii="SimSun" w:hAnsi="SimSun" w:hint="eastAsia"/>
          <w:sz w:val="21"/>
        </w:rPr>
        <w:t>此类</w:t>
      </w:r>
      <w:r w:rsidRPr="00B31FE7">
        <w:rPr>
          <w:rFonts w:ascii="SimSun" w:hAnsi="SimSun"/>
          <w:sz w:val="21"/>
        </w:rPr>
        <w:t>设施或活动的实质部分在世界银行可接受的时间</w:t>
      </w:r>
      <w:r w:rsidR="0072663B">
        <w:rPr>
          <w:rFonts w:ascii="SimSun" w:hAnsi="SimSun" w:hint="eastAsia"/>
          <w:sz w:val="21"/>
        </w:rPr>
        <w:t>段</w:t>
      </w:r>
      <w:r w:rsidRPr="00B31FE7">
        <w:rPr>
          <w:rFonts w:ascii="SimSun" w:hAnsi="SimSun"/>
          <w:sz w:val="21"/>
        </w:rPr>
        <w:t>内满足</w:t>
      </w:r>
      <w:r w:rsidR="0072663B">
        <w:rPr>
          <w:rFonts w:ascii="SimSun" w:hAnsi="SimSun" w:hint="eastAsia"/>
          <w:sz w:val="21"/>
        </w:rPr>
        <w:t>《</w:t>
      </w:r>
      <w:r w:rsidRPr="00B31FE7">
        <w:rPr>
          <w:rFonts w:ascii="SimSun" w:hAnsi="SimSun"/>
          <w:sz w:val="21"/>
        </w:rPr>
        <w:t>环境与社会标准</w:t>
      </w:r>
      <w:r w:rsidR="0072663B">
        <w:rPr>
          <w:rFonts w:ascii="SimSun" w:hAnsi="SimSun" w:hint="eastAsia"/>
          <w:sz w:val="21"/>
        </w:rPr>
        <w:t>》</w:t>
      </w:r>
      <w:r w:rsidRPr="00B31FE7">
        <w:rPr>
          <w:rFonts w:ascii="SimSun" w:hAnsi="SimSun"/>
          <w:sz w:val="21"/>
        </w:rPr>
        <w:t>的要求。在确定令人满意的措施和可接受的时间</w:t>
      </w:r>
      <w:r w:rsidR="0072663B">
        <w:rPr>
          <w:rFonts w:ascii="SimSun" w:hAnsi="SimSun" w:hint="eastAsia"/>
          <w:sz w:val="21"/>
        </w:rPr>
        <w:t>段</w:t>
      </w:r>
      <w:r w:rsidRPr="00B31FE7">
        <w:rPr>
          <w:rFonts w:ascii="SimSun" w:hAnsi="SimSun"/>
          <w:sz w:val="21"/>
        </w:rPr>
        <w:t>时，世界银行将考虑项目的</w:t>
      </w:r>
      <w:r w:rsidR="0072663B">
        <w:rPr>
          <w:rFonts w:ascii="SimSun" w:hAnsi="SimSun" w:hint="eastAsia"/>
          <w:sz w:val="21"/>
        </w:rPr>
        <w:t>性质</w:t>
      </w:r>
      <w:r w:rsidRPr="00B31FE7">
        <w:rPr>
          <w:rFonts w:ascii="SimSun" w:hAnsi="SimSun"/>
          <w:sz w:val="21"/>
        </w:rPr>
        <w:t>和范围以及拟</w:t>
      </w:r>
      <w:r w:rsidR="0072663B">
        <w:rPr>
          <w:rFonts w:ascii="SimSun" w:hAnsi="SimSun" w:hint="eastAsia"/>
          <w:sz w:val="21"/>
        </w:rPr>
        <w:t>议</w:t>
      </w:r>
      <w:r w:rsidRPr="00B31FE7">
        <w:rPr>
          <w:rFonts w:ascii="SimSun" w:hAnsi="SimSun"/>
          <w:sz w:val="21"/>
        </w:rPr>
        <w:t>措施的技术和财务可行性。</w:t>
      </w:r>
    </w:p>
    <w:p w:rsidR="00161536" w:rsidRDefault="000071B0" w:rsidP="00A67099">
      <w:pPr>
        <w:widowControl/>
        <w:adjustRightInd w:val="0"/>
        <w:snapToGrid w:val="0"/>
        <w:spacing w:beforeLines="50" w:before="120" w:afterLines="50" w:after="120" w:line="240" w:lineRule="auto"/>
        <w:jc w:val="both"/>
        <w:rPr>
          <w:rFonts w:ascii="SimSun" w:eastAsia="SimSun" w:hAnsi="SimSun" w:cs="SimSun"/>
          <w:sz w:val="21"/>
          <w:szCs w:val="21"/>
        </w:rPr>
      </w:pPr>
      <w:r w:rsidRPr="00B31FE7">
        <w:rPr>
          <w:rFonts w:ascii="SimSun" w:hAnsi="SimSun"/>
          <w:sz w:val="21"/>
        </w:rPr>
        <w:t>19.若世界银行认为借款国：(a) 由于自然或人为灾害或冲突</w:t>
      </w:r>
      <w:r w:rsidR="00FA7B6F">
        <w:rPr>
          <w:rFonts w:ascii="SimSun" w:hAnsi="SimSun" w:hint="eastAsia"/>
          <w:sz w:val="21"/>
        </w:rPr>
        <w:t>需要紧急援助</w:t>
      </w:r>
      <w:r w:rsidRPr="00B31FE7">
        <w:rPr>
          <w:rFonts w:ascii="SimSun" w:hAnsi="SimSun"/>
          <w:sz w:val="21"/>
        </w:rPr>
        <w:t>；或 (b) 由于能力不足或缺陷导致能力限制（包括针对小国），则借款国应满足</w:t>
      </w:r>
      <w:r w:rsidR="0072663B">
        <w:rPr>
          <w:rFonts w:ascii="SimSun" w:hAnsi="SimSun" w:hint="eastAsia"/>
          <w:sz w:val="21"/>
        </w:rPr>
        <w:t>OP</w:t>
      </w:r>
      <w:r w:rsidRPr="00B31FE7">
        <w:rPr>
          <w:rFonts w:ascii="SimSun" w:hAnsi="SimSun"/>
          <w:sz w:val="21"/>
        </w:rPr>
        <w:t>10.00规定的特</w:t>
      </w:r>
      <w:r w:rsidR="00FA7B6F">
        <w:rPr>
          <w:rFonts w:ascii="SimSun" w:hAnsi="SimSun" w:hint="eastAsia"/>
          <w:sz w:val="21"/>
        </w:rPr>
        <w:t>殊</w:t>
      </w:r>
      <w:r w:rsidRPr="00B31FE7">
        <w:rPr>
          <w:rFonts w:ascii="SimSun" w:hAnsi="SimSun"/>
          <w:sz w:val="21"/>
        </w:rPr>
        <w:t>政策要求和特殊考虑，以寻求世界银行的支持。</w:t>
      </w:r>
      <w:r w:rsidRPr="00B31FE7">
        <w:rPr>
          <w:rStyle w:val="FootnoteReference"/>
          <w:rFonts w:ascii="SimSun" w:hAnsi="SimSun"/>
          <w:sz w:val="21"/>
        </w:rPr>
        <w:footnoteReference w:id="22"/>
      </w:r>
    </w:p>
    <w:p w:rsidR="00687BCF" w:rsidRPr="00B31FE7" w:rsidRDefault="000071B0" w:rsidP="00F445B0">
      <w:pPr>
        <w:pStyle w:val="a1"/>
        <w:spacing w:before="120" w:after="120"/>
      </w:pPr>
      <w:bookmarkStart w:id="17" w:name="_Toc395200835"/>
      <w:bookmarkStart w:id="18" w:name="_Toc401672879"/>
      <w:r w:rsidRPr="00B31FE7">
        <w:t>A. 分类</w:t>
      </w:r>
      <w:bookmarkEnd w:id="17"/>
      <w:bookmarkEnd w:id="18"/>
    </w:p>
    <w:p w:rsidR="00687BCF" w:rsidRPr="00B31FE7" w:rsidRDefault="000071B0" w:rsidP="00A67099">
      <w:pPr>
        <w:widowControl/>
        <w:adjustRightInd w:val="0"/>
        <w:snapToGrid w:val="0"/>
        <w:spacing w:beforeLines="50" w:before="120" w:afterLines="50" w:after="120" w:line="240" w:lineRule="auto"/>
        <w:jc w:val="both"/>
        <w:rPr>
          <w:rFonts w:ascii="SimSun" w:eastAsia="SimSun" w:hAnsi="SimSun" w:cs="SimSun"/>
          <w:sz w:val="21"/>
          <w:szCs w:val="21"/>
        </w:rPr>
      </w:pPr>
      <w:r w:rsidRPr="00B31FE7">
        <w:rPr>
          <w:rFonts w:ascii="SimSun" w:hAnsi="SimSun"/>
          <w:sz w:val="21"/>
        </w:rPr>
        <w:t>20.世界银行将所有项目（包括中介融资项目）分为以下四类：高风险类、较高风险类、中等风险类和低风险类。在确定适用的风险类别时，世界银行将考虑相关</w:t>
      </w:r>
      <w:r w:rsidR="0072663B">
        <w:rPr>
          <w:rFonts w:ascii="SimSun" w:hAnsi="SimSun" w:hint="eastAsia"/>
          <w:sz w:val="21"/>
        </w:rPr>
        <w:t>事项</w:t>
      </w:r>
      <w:r w:rsidRPr="00B31FE7">
        <w:rPr>
          <w:rFonts w:ascii="SimSun" w:hAnsi="SimSun"/>
          <w:sz w:val="21"/>
        </w:rPr>
        <w:t>，如项目的类型、位置、敏感性和规模；潜在环境</w:t>
      </w:r>
      <w:r w:rsidR="0072663B">
        <w:rPr>
          <w:rFonts w:ascii="SimSun" w:hAnsi="SimSun" w:hint="eastAsia"/>
          <w:sz w:val="21"/>
        </w:rPr>
        <w:t>和</w:t>
      </w:r>
      <w:r w:rsidRPr="00B31FE7">
        <w:rPr>
          <w:rFonts w:ascii="SimSun" w:hAnsi="SimSun"/>
          <w:sz w:val="21"/>
        </w:rPr>
        <w:t>社会风险</w:t>
      </w:r>
      <w:r w:rsidR="0072663B">
        <w:rPr>
          <w:rFonts w:ascii="SimSun" w:hAnsi="SimSun" w:hint="eastAsia"/>
          <w:sz w:val="21"/>
        </w:rPr>
        <w:t>与</w:t>
      </w:r>
      <w:r w:rsidRPr="00B31FE7">
        <w:rPr>
          <w:rFonts w:ascii="SimSun" w:hAnsi="SimSun"/>
          <w:sz w:val="21"/>
        </w:rPr>
        <w:t>影响的性质和规模；以及借款国（和可能负责项目</w:t>
      </w:r>
      <w:r w:rsidR="0072663B">
        <w:rPr>
          <w:rFonts w:ascii="SimSun" w:hAnsi="SimSun" w:hint="eastAsia"/>
          <w:sz w:val="21"/>
        </w:rPr>
        <w:t>实施</w:t>
      </w:r>
      <w:r w:rsidRPr="00B31FE7">
        <w:rPr>
          <w:rFonts w:ascii="SimSun" w:hAnsi="SimSun"/>
          <w:sz w:val="21"/>
        </w:rPr>
        <w:t>的其他实体）按照</w:t>
      </w:r>
      <w:r w:rsidR="0072663B">
        <w:rPr>
          <w:rFonts w:ascii="SimSun" w:hAnsi="SimSun" w:hint="eastAsia"/>
          <w:sz w:val="21"/>
        </w:rPr>
        <w:t>《</w:t>
      </w:r>
      <w:r w:rsidRPr="00B31FE7">
        <w:rPr>
          <w:rFonts w:ascii="SimSun" w:hAnsi="SimSun"/>
          <w:sz w:val="21"/>
        </w:rPr>
        <w:t>环境</w:t>
      </w:r>
      <w:r w:rsidR="00077FF2">
        <w:rPr>
          <w:rFonts w:ascii="SimSun" w:hAnsi="SimSun" w:hint="eastAsia"/>
          <w:sz w:val="21"/>
        </w:rPr>
        <w:t>与</w:t>
      </w:r>
      <w:r w:rsidRPr="00B31FE7">
        <w:rPr>
          <w:rFonts w:ascii="SimSun" w:hAnsi="SimSun"/>
          <w:sz w:val="21"/>
        </w:rPr>
        <w:t>社会标准</w:t>
      </w:r>
      <w:r w:rsidR="0072663B">
        <w:rPr>
          <w:rFonts w:ascii="SimSun" w:hAnsi="SimSun" w:hint="eastAsia"/>
          <w:sz w:val="21"/>
        </w:rPr>
        <w:t>》</w:t>
      </w:r>
      <w:r w:rsidRPr="00B31FE7">
        <w:rPr>
          <w:rFonts w:ascii="SimSun" w:hAnsi="SimSun"/>
          <w:sz w:val="21"/>
        </w:rPr>
        <w:t>规定的方式管理环境</w:t>
      </w:r>
      <w:r w:rsidR="0072663B">
        <w:rPr>
          <w:rFonts w:ascii="SimSun" w:hAnsi="SimSun" w:hint="eastAsia"/>
          <w:sz w:val="21"/>
        </w:rPr>
        <w:t>和</w:t>
      </w:r>
      <w:r w:rsidRPr="00B31FE7">
        <w:rPr>
          <w:rFonts w:ascii="SimSun" w:hAnsi="SimSun"/>
          <w:sz w:val="21"/>
        </w:rPr>
        <w:t>社会风险</w:t>
      </w:r>
      <w:r w:rsidR="0072663B">
        <w:rPr>
          <w:rFonts w:ascii="SimSun" w:hAnsi="SimSun" w:hint="eastAsia"/>
          <w:sz w:val="21"/>
        </w:rPr>
        <w:t>与</w:t>
      </w:r>
      <w:r w:rsidRPr="00B31FE7">
        <w:rPr>
          <w:rFonts w:ascii="SimSun" w:hAnsi="SimSun"/>
          <w:sz w:val="21"/>
        </w:rPr>
        <w:t>影响的能力和承诺。</w:t>
      </w:r>
      <w:r w:rsidRPr="00B31FE7">
        <w:rPr>
          <w:rStyle w:val="FootnoteReference"/>
          <w:rFonts w:ascii="SimSun" w:hAnsi="SimSun"/>
          <w:sz w:val="21"/>
        </w:rPr>
        <w:footnoteReference w:id="23"/>
      </w:r>
    </w:p>
    <w:p w:rsidR="00161536" w:rsidRDefault="000071B0" w:rsidP="00A67099">
      <w:pPr>
        <w:widowControl/>
        <w:adjustRightInd w:val="0"/>
        <w:snapToGrid w:val="0"/>
        <w:spacing w:beforeLines="50" w:before="120" w:afterLines="50" w:after="120" w:line="240" w:lineRule="auto"/>
        <w:jc w:val="both"/>
        <w:rPr>
          <w:rFonts w:ascii="SimSun" w:eastAsia="SimSun" w:hAnsi="SimSun" w:cs="SimSun"/>
          <w:sz w:val="21"/>
          <w:szCs w:val="21"/>
        </w:rPr>
      </w:pPr>
      <w:r w:rsidRPr="00B31FE7">
        <w:rPr>
          <w:rFonts w:ascii="SimSun" w:hAnsi="SimSun"/>
          <w:sz w:val="21"/>
        </w:rPr>
        <w:t>21.世界银行将</w:t>
      </w:r>
      <w:r w:rsidR="0017744B">
        <w:rPr>
          <w:rFonts w:ascii="SimSun" w:hAnsi="SimSun" w:hint="eastAsia"/>
          <w:sz w:val="21"/>
        </w:rPr>
        <w:t>定期</w:t>
      </w:r>
      <w:r w:rsidRPr="00B31FE7">
        <w:rPr>
          <w:rFonts w:ascii="SimSun" w:hAnsi="SimSun"/>
          <w:sz w:val="21"/>
        </w:rPr>
        <w:t>审查项目的风险分类，包括在实施期间进行审查，以确认该种分类</w:t>
      </w:r>
      <w:r w:rsidR="003B6AEB">
        <w:rPr>
          <w:rFonts w:ascii="SimSun" w:hAnsi="SimSun" w:hint="eastAsia"/>
          <w:sz w:val="21"/>
        </w:rPr>
        <w:t>是否依然合适</w:t>
      </w:r>
      <w:r w:rsidRPr="00B31FE7">
        <w:rPr>
          <w:rFonts w:ascii="SimSun" w:hAnsi="SimSun"/>
          <w:sz w:val="21"/>
        </w:rPr>
        <w:t>。</w:t>
      </w:r>
    </w:p>
    <w:p w:rsidR="00161536" w:rsidRDefault="000071B0" w:rsidP="00A67099">
      <w:pPr>
        <w:widowControl/>
        <w:adjustRightInd w:val="0"/>
        <w:snapToGrid w:val="0"/>
        <w:spacing w:beforeLines="50" w:before="120" w:afterLines="50" w:after="120" w:line="240" w:lineRule="auto"/>
        <w:jc w:val="both"/>
        <w:rPr>
          <w:rFonts w:ascii="SimSun" w:eastAsia="SimSun" w:hAnsi="SimSun" w:cs="SimSun"/>
          <w:sz w:val="21"/>
          <w:szCs w:val="21"/>
        </w:rPr>
      </w:pPr>
      <w:r w:rsidRPr="00B31FE7">
        <w:rPr>
          <w:rFonts w:ascii="SimSun" w:hAnsi="SimSun"/>
          <w:sz w:val="21"/>
        </w:rPr>
        <w:t>22.若世界银行向金融中介机构提供支持，则项目的风险分类由世界银行根据</w:t>
      </w:r>
      <w:r w:rsidR="00EA71A2">
        <w:rPr>
          <w:rFonts w:ascii="SimSun" w:hAnsi="SimSun" w:hint="eastAsia"/>
          <w:sz w:val="21"/>
        </w:rPr>
        <w:t>所</w:t>
      </w:r>
      <w:r w:rsidRPr="00B31FE7">
        <w:rPr>
          <w:rFonts w:ascii="SimSun" w:hAnsi="SimSun"/>
          <w:sz w:val="21"/>
        </w:rPr>
        <w:t>提供投资项目融资的类型、金融中介机构现有投资组合的性质以及</w:t>
      </w:r>
      <w:r w:rsidR="003B6AEB">
        <w:rPr>
          <w:rFonts w:ascii="SimSun" w:hAnsi="SimSun" w:hint="eastAsia"/>
          <w:sz w:val="21"/>
        </w:rPr>
        <w:t>子</w:t>
      </w:r>
      <w:r w:rsidRPr="00B31FE7">
        <w:rPr>
          <w:rFonts w:ascii="SimSun" w:hAnsi="SimSun"/>
          <w:sz w:val="21"/>
        </w:rPr>
        <w:t>项目相关的风险程度来确定。</w:t>
      </w:r>
    </w:p>
    <w:p w:rsidR="00687BCF" w:rsidRPr="00B31FE7" w:rsidRDefault="000071B0" w:rsidP="00F445B0">
      <w:pPr>
        <w:pStyle w:val="a1"/>
        <w:spacing w:before="120" w:after="120"/>
      </w:pPr>
      <w:bookmarkStart w:id="19" w:name="_Toc395200836"/>
      <w:bookmarkStart w:id="20" w:name="_Toc401672880"/>
      <w:r w:rsidRPr="00B31FE7">
        <w:t xml:space="preserve">B. </w:t>
      </w:r>
      <w:r w:rsidR="002B47FB">
        <w:rPr>
          <w:rFonts w:hint="eastAsia"/>
        </w:rPr>
        <w:t>利用</w:t>
      </w:r>
      <w:r w:rsidR="00EA71A2">
        <w:rPr>
          <w:rFonts w:hint="eastAsia"/>
        </w:rPr>
        <w:t>并加强</w:t>
      </w:r>
      <w:r w:rsidRPr="00B31FE7">
        <w:t>借款国的环境与社会框架</w:t>
      </w:r>
      <w:bookmarkEnd w:id="19"/>
      <w:bookmarkEnd w:id="20"/>
    </w:p>
    <w:p w:rsidR="00687BCF" w:rsidRPr="00B31FE7" w:rsidRDefault="000071B0" w:rsidP="00A67099">
      <w:pPr>
        <w:widowControl/>
        <w:adjustRightInd w:val="0"/>
        <w:snapToGrid w:val="0"/>
        <w:spacing w:beforeLines="50" w:before="120" w:afterLines="50" w:after="120" w:line="240" w:lineRule="auto"/>
        <w:jc w:val="both"/>
        <w:rPr>
          <w:rFonts w:ascii="SimSun" w:eastAsia="SimSun" w:hAnsi="SimSun" w:cs="SimSun"/>
          <w:sz w:val="21"/>
          <w:szCs w:val="21"/>
        </w:rPr>
      </w:pPr>
      <w:r w:rsidRPr="00B31FE7">
        <w:rPr>
          <w:rFonts w:ascii="SimSun" w:hAnsi="SimSun"/>
          <w:sz w:val="21"/>
        </w:rPr>
        <w:t>23.世界银行支持</w:t>
      </w:r>
      <w:r w:rsidR="002B47FB">
        <w:rPr>
          <w:rFonts w:ascii="SimSun" w:hAnsi="SimSun" w:hint="eastAsia"/>
          <w:sz w:val="21"/>
        </w:rPr>
        <w:t>利用</w:t>
      </w:r>
      <w:r w:rsidRPr="00B31FE7">
        <w:rPr>
          <w:rFonts w:ascii="SimSun" w:hAnsi="SimSun"/>
          <w:sz w:val="21"/>
        </w:rPr>
        <w:t>借款国现</w:t>
      </w:r>
      <w:r w:rsidR="0072663B">
        <w:rPr>
          <w:rFonts w:ascii="SimSun" w:hAnsi="SimSun" w:hint="eastAsia"/>
          <w:sz w:val="21"/>
        </w:rPr>
        <w:t>行</w:t>
      </w:r>
      <w:r w:rsidRPr="00B31FE7">
        <w:rPr>
          <w:rFonts w:ascii="SimSun" w:hAnsi="SimSun"/>
          <w:sz w:val="21"/>
        </w:rPr>
        <w:t>的环境与社会框架对投资项目</w:t>
      </w:r>
      <w:r w:rsidR="0032761A">
        <w:rPr>
          <w:rFonts w:ascii="SimSun" w:hAnsi="SimSun" w:hint="eastAsia"/>
          <w:sz w:val="21"/>
        </w:rPr>
        <w:t>融资</w:t>
      </w:r>
      <w:r w:rsidRPr="00B31FE7">
        <w:rPr>
          <w:rFonts w:ascii="SimSun" w:hAnsi="SimSun"/>
          <w:sz w:val="21"/>
        </w:rPr>
        <w:t>支持的项目进行评</w:t>
      </w:r>
      <w:r w:rsidR="0072663B">
        <w:rPr>
          <w:rFonts w:ascii="SimSun" w:hAnsi="SimSun" w:hint="eastAsia"/>
          <w:sz w:val="21"/>
        </w:rPr>
        <w:t>价</w:t>
      </w:r>
      <w:r w:rsidRPr="00B31FE7">
        <w:rPr>
          <w:rFonts w:ascii="SimSun" w:hAnsi="SimSun"/>
          <w:sz w:val="21"/>
        </w:rPr>
        <w:t>、开发和实施，但前提是，</w:t>
      </w:r>
      <w:r w:rsidR="00EA71A2">
        <w:rPr>
          <w:rFonts w:ascii="SimSun" w:hAnsi="SimSun" w:hint="eastAsia"/>
          <w:sz w:val="21"/>
        </w:rPr>
        <w:t>该</w:t>
      </w:r>
      <w:r w:rsidRPr="00B31FE7">
        <w:rPr>
          <w:rFonts w:ascii="SimSun" w:hAnsi="SimSun"/>
          <w:sz w:val="21"/>
        </w:rPr>
        <w:t>框架能够</w:t>
      </w:r>
      <w:r w:rsidR="00BF213B">
        <w:rPr>
          <w:rFonts w:ascii="SimSun" w:hAnsi="SimSun" w:hint="eastAsia"/>
          <w:sz w:val="21"/>
        </w:rPr>
        <w:t>应对</w:t>
      </w:r>
      <w:r w:rsidRPr="00B31FE7">
        <w:rPr>
          <w:rFonts w:ascii="SimSun" w:hAnsi="SimSun"/>
          <w:sz w:val="21"/>
        </w:rPr>
        <w:t>项目的环境</w:t>
      </w:r>
      <w:r w:rsidR="0072663B">
        <w:rPr>
          <w:rFonts w:ascii="SimSun" w:hAnsi="SimSun" w:hint="eastAsia"/>
          <w:sz w:val="21"/>
        </w:rPr>
        <w:t>和</w:t>
      </w:r>
      <w:r w:rsidRPr="00B31FE7">
        <w:rPr>
          <w:rFonts w:ascii="SimSun" w:hAnsi="SimSun"/>
          <w:sz w:val="21"/>
        </w:rPr>
        <w:t>社会风险</w:t>
      </w:r>
      <w:r w:rsidR="0072663B">
        <w:rPr>
          <w:rFonts w:ascii="SimSun" w:hAnsi="SimSun" w:hint="eastAsia"/>
          <w:sz w:val="21"/>
        </w:rPr>
        <w:t>与</w:t>
      </w:r>
      <w:r w:rsidRPr="00B31FE7">
        <w:rPr>
          <w:rFonts w:ascii="SimSun" w:hAnsi="SimSun"/>
          <w:sz w:val="21"/>
        </w:rPr>
        <w:t>影响，能够</w:t>
      </w:r>
      <w:r w:rsidR="0040119E">
        <w:rPr>
          <w:rFonts w:ascii="SimSun" w:hAnsi="SimSun" w:hint="eastAsia"/>
          <w:sz w:val="21"/>
        </w:rPr>
        <w:t>达成</w:t>
      </w:r>
      <w:r w:rsidRPr="00B31FE7">
        <w:rPr>
          <w:rFonts w:ascii="SimSun" w:hAnsi="SimSun"/>
          <w:sz w:val="21"/>
        </w:rPr>
        <w:t>项目目标，且在实质方面满足环境与社会标准。世界银行将审查</w:t>
      </w:r>
      <w:r w:rsidR="00EA71A2">
        <w:rPr>
          <w:rFonts w:ascii="SimSun" w:hAnsi="SimSun"/>
          <w:sz w:val="21"/>
        </w:rPr>
        <w:t>与</w:t>
      </w:r>
      <w:r w:rsidR="00EA71A2">
        <w:rPr>
          <w:rFonts w:ascii="SimSun" w:hAnsi="SimSun" w:hint="eastAsia"/>
          <w:sz w:val="21"/>
        </w:rPr>
        <w:t>拟</w:t>
      </w:r>
      <w:r w:rsidR="00EA71A2">
        <w:rPr>
          <w:rFonts w:ascii="SimSun" w:hAnsi="SimSun"/>
          <w:sz w:val="21"/>
        </w:rPr>
        <w:t>支持</w:t>
      </w:r>
      <w:r w:rsidR="00EA71A2" w:rsidRPr="00B31FE7">
        <w:rPr>
          <w:rFonts w:ascii="SimSun" w:hAnsi="SimSun"/>
          <w:sz w:val="21"/>
        </w:rPr>
        <w:t>项目的开发和实施相关</w:t>
      </w:r>
      <w:r w:rsidR="00EA71A2">
        <w:rPr>
          <w:rFonts w:ascii="SimSun" w:hAnsi="SimSun" w:hint="eastAsia"/>
          <w:sz w:val="21"/>
        </w:rPr>
        <w:t>的</w:t>
      </w:r>
      <w:r w:rsidRPr="00B31FE7">
        <w:rPr>
          <w:rFonts w:ascii="SimSun" w:hAnsi="SimSun"/>
          <w:sz w:val="21"/>
        </w:rPr>
        <w:t>借款国现</w:t>
      </w:r>
      <w:r w:rsidR="0072663B">
        <w:rPr>
          <w:rFonts w:ascii="SimSun" w:hAnsi="SimSun" w:hint="eastAsia"/>
          <w:sz w:val="21"/>
        </w:rPr>
        <w:t>行</w:t>
      </w:r>
      <w:r w:rsidRPr="00B31FE7">
        <w:rPr>
          <w:rFonts w:ascii="SimSun" w:hAnsi="SimSun"/>
          <w:sz w:val="21"/>
        </w:rPr>
        <w:t>环境与社会框架。</w:t>
      </w:r>
      <w:r w:rsidRPr="00B31FE7">
        <w:rPr>
          <w:rStyle w:val="FootnoteReference"/>
          <w:rFonts w:ascii="SimSun" w:hAnsi="SimSun"/>
          <w:sz w:val="21"/>
        </w:rPr>
        <w:footnoteReference w:id="24"/>
      </w:r>
    </w:p>
    <w:p w:rsidR="00161536" w:rsidRDefault="000071B0" w:rsidP="00A67099">
      <w:pPr>
        <w:widowControl/>
        <w:adjustRightInd w:val="0"/>
        <w:snapToGrid w:val="0"/>
        <w:spacing w:beforeLines="50" w:before="120" w:afterLines="50" w:after="120" w:line="240" w:lineRule="auto"/>
        <w:jc w:val="both"/>
        <w:rPr>
          <w:rFonts w:ascii="SimSun" w:eastAsia="SimSun" w:hAnsi="SimSun" w:cs="SimSun"/>
          <w:sz w:val="21"/>
          <w:szCs w:val="21"/>
        </w:rPr>
      </w:pPr>
      <w:r w:rsidRPr="00B31FE7">
        <w:rPr>
          <w:rFonts w:ascii="SimSun" w:hAnsi="SimSun"/>
          <w:sz w:val="21"/>
        </w:rPr>
        <w:t>24.借款国的环境与社会框架</w:t>
      </w:r>
      <w:r w:rsidR="006A3E95">
        <w:rPr>
          <w:rFonts w:ascii="SimSun" w:hAnsi="SimSun" w:hint="eastAsia"/>
          <w:sz w:val="21"/>
        </w:rPr>
        <w:t>涵盖国家</w:t>
      </w:r>
      <w:r w:rsidRPr="00B31FE7">
        <w:rPr>
          <w:rFonts w:ascii="SimSun" w:hAnsi="SimSun"/>
          <w:sz w:val="21"/>
        </w:rPr>
        <w:t>政策、法律和制度框架</w:t>
      </w:r>
      <w:r w:rsidR="006A3E95">
        <w:rPr>
          <w:rFonts w:ascii="SimSun" w:hAnsi="SimSun" w:hint="eastAsia"/>
          <w:sz w:val="21"/>
        </w:rPr>
        <w:t>等</w:t>
      </w:r>
      <w:r w:rsidR="0040119E">
        <w:rPr>
          <w:rFonts w:ascii="SimSun" w:hAnsi="SimSun" w:hint="eastAsia"/>
          <w:sz w:val="21"/>
        </w:rPr>
        <w:t>方面</w:t>
      </w:r>
      <w:r w:rsidRPr="00B31FE7">
        <w:rPr>
          <w:rFonts w:ascii="SimSun" w:hAnsi="SimSun"/>
          <w:sz w:val="21"/>
        </w:rPr>
        <w:t>，包括国家、地方或部门层面的实施</w:t>
      </w:r>
      <w:r w:rsidR="0072663B">
        <w:rPr>
          <w:rFonts w:ascii="SimSun" w:hAnsi="SimSun" w:hint="eastAsia"/>
          <w:sz w:val="21"/>
        </w:rPr>
        <w:t>制度、</w:t>
      </w:r>
      <w:r w:rsidRPr="00B31FE7">
        <w:rPr>
          <w:rFonts w:ascii="SimSun" w:hAnsi="SimSun"/>
          <w:sz w:val="21"/>
        </w:rPr>
        <w:t>适用法律、法规、规章和程序以及实施能力，且这些方面均与项目的环境</w:t>
      </w:r>
      <w:r w:rsidR="0072663B">
        <w:rPr>
          <w:rFonts w:ascii="SimSun" w:hAnsi="SimSun" w:hint="eastAsia"/>
          <w:sz w:val="21"/>
        </w:rPr>
        <w:t>和</w:t>
      </w:r>
      <w:r w:rsidRPr="00B31FE7">
        <w:rPr>
          <w:rFonts w:ascii="SimSun" w:hAnsi="SimSun"/>
          <w:sz w:val="21"/>
        </w:rPr>
        <w:t>社会风险</w:t>
      </w:r>
      <w:r w:rsidR="0072663B">
        <w:rPr>
          <w:rFonts w:ascii="SimSun" w:hAnsi="SimSun" w:hint="eastAsia"/>
          <w:sz w:val="21"/>
        </w:rPr>
        <w:t>与</w:t>
      </w:r>
      <w:r w:rsidRPr="00B31FE7">
        <w:rPr>
          <w:rFonts w:ascii="SimSun" w:hAnsi="SimSun"/>
          <w:sz w:val="21"/>
        </w:rPr>
        <w:t>影响相关。</w:t>
      </w:r>
      <w:r w:rsidRPr="00B31FE7">
        <w:rPr>
          <w:rFonts w:ascii="SimSun" w:hAnsi="SimSun"/>
          <w:sz w:val="21"/>
        </w:rPr>
        <w:lastRenderedPageBreak/>
        <w:t>环境与社会框架中的内容与相关</w:t>
      </w:r>
      <w:r w:rsidR="0040119E">
        <w:rPr>
          <w:rFonts w:ascii="SimSun" w:hAnsi="SimSun" w:hint="eastAsia"/>
          <w:sz w:val="21"/>
        </w:rPr>
        <w:t>部门</w:t>
      </w:r>
      <w:r w:rsidRPr="00B31FE7">
        <w:rPr>
          <w:rFonts w:ascii="SimSun" w:hAnsi="SimSun"/>
          <w:sz w:val="21"/>
        </w:rPr>
        <w:t>或管辖区的规定存在任何不一致或未予澄清的，则应予以确认。借款国现</w:t>
      </w:r>
      <w:r w:rsidR="002B47FB">
        <w:rPr>
          <w:rFonts w:ascii="SimSun" w:hAnsi="SimSun" w:hint="eastAsia"/>
          <w:sz w:val="21"/>
        </w:rPr>
        <w:t>行</w:t>
      </w:r>
      <w:r w:rsidRPr="00B31FE7">
        <w:rPr>
          <w:rFonts w:ascii="SimSun" w:hAnsi="SimSun"/>
          <w:sz w:val="21"/>
        </w:rPr>
        <w:t>环境与社会框架的相关内容因项目而异，取决于项目类型、规模、位置、潜在环境</w:t>
      </w:r>
      <w:r w:rsidR="002B47FB">
        <w:rPr>
          <w:rFonts w:ascii="SimSun" w:hAnsi="SimSun" w:hint="eastAsia"/>
          <w:sz w:val="21"/>
        </w:rPr>
        <w:t>和</w:t>
      </w:r>
      <w:r w:rsidRPr="00B31FE7">
        <w:rPr>
          <w:rFonts w:ascii="SimSun" w:hAnsi="SimSun"/>
          <w:sz w:val="21"/>
        </w:rPr>
        <w:t>社会风险</w:t>
      </w:r>
      <w:r w:rsidR="002B47FB">
        <w:rPr>
          <w:rFonts w:ascii="SimSun" w:hAnsi="SimSun" w:hint="eastAsia"/>
          <w:sz w:val="21"/>
        </w:rPr>
        <w:t>与</w:t>
      </w:r>
      <w:r w:rsidRPr="00B31FE7">
        <w:rPr>
          <w:rFonts w:ascii="SimSun" w:hAnsi="SimSun"/>
          <w:sz w:val="21"/>
        </w:rPr>
        <w:t>影响，以及不同机构的角色和权限等</w:t>
      </w:r>
      <w:r w:rsidR="005B6369">
        <w:rPr>
          <w:rFonts w:ascii="SimSun" w:hAnsi="SimSun" w:hint="eastAsia"/>
          <w:sz w:val="21"/>
        </w:rPr>
        <w:t>因素</w:t>
      </w:r>
      <w:r w:rsidRPr="00B31FE7">
        <w:rPr>
          <w:rFonts w:ascii="SimSun" w:hAnsi="SimSun"/>
          <w:sz w:val="21"/>
        </w:rPr>
        <w:t>。世界银行开展的审查将评定借款国的环境与社会框架可在多大程度上</w:t>
      </w:r>
      <w:r w:rsidR="00BF213B">
        <w:rPr>
          <w:rFonts w:ascii="SimSun" w:hAnsi="SimSun" w:hint="eastAsia"/>
          <w:sz w:val="21"/>
        </w:rPr>
        <w:t>应对</w:t>
      </w:r>
      <w:r w:rsidRPr="00B31FE7">
        <w:rPr>
          <w:rFonts w:ascii="SimSun" w:hAnsi="SimSun"/>
          <w:sz w:val="21"/>
        </w:rPr>
        <w:t>项目风险和影响，并使项目达成目标，且在实质方面</w:t>
      </w:r>
      <w:r w:rsidR="002B47FB">
        <w:rPr>
          <w:rFonts w:ascii="SimSun" w:hAnsi="SimSun" w:hint="eastAsia"/>
          <w:sz w:val="21"/>
        </w:rPr>
        <w:t>满足</w:t>
      </w:r>
      <w:r w:rsidRPr="00B31FE7">
        <w:rPr>
          <w:rFonts w:ascii="SimSun" w:hAnsi="SimSun"/>
          <w:sz w:val="21"/>
        </w:rPr>
        <w:t>环境与社会标准。</w:t>
      </w:r>
    </w:p>
    <w:p w:rsidR="00161536" w:rsidRDefault="000071B0" w:rsidP="00A67099">
      <w:pPr>
        <w:widowControl/>
        <w:adjustRightInd w:val="0"/>
        <w:snapToGrid w:val="0"/>
        <w:spacing w:beforeLines="50" w:before="120" w:afterLines="50" w:after="120" w:line="240" w:lineRule="auto"/>
        <w:jc w:val="both"/>
        <w:rPr>
          <w:rFonts w:ascii="SimSun" w:eastAsia="SimSun" w:hAnsi="SimSun" w:cs="SimSun"/>
          <w:sz w:val="21"/>
          <w:szCs w:val="21"/>
        </w:rPr>
      </w:pPr>
      <w:r w:rsidRPr="00B31FE7">
        <w:rPr>
          <w:rFonts w:ascii="SimSun" w:hAnsi="SimSun"/>
          <w:sz w:val="21"/>
        </w:rPr>
        <w:t>25.若世界银行同意将借款国的环境与社会框架的全部或部分内容用于项目的评估、开发和实施，则世界银行与借款国一道，识别</w:t>
      </w:r>
      <w:r w:rsidR="00BD0167">
        <w:rPr>
          <w:rFonts w:ascii="SimSun" w:hAnsi="SimSun" w:hint="eastAsia"/>
          <w:sz w:val="21"/>
        </w:rPr>
        <w:t>和商定弥补</w:t>
      </w:r>
      <w:r w:rsidR="00904EE2">
        <w:rPr>
          <w:rFonts w:ascii="SimSun" w:hAnsi="SimSun" w:hint="eastAsia"/>
          <w:sz w:val="21"/>
        </w:rPr>
        <w:t>借款国</w:t>
      </w:r>
      <w:r w:rsidRPr="00B31FE7">
        <w:rPr>
          <w:rFonts w:ascii="SimSun" w:hAnsi="SimSun"/>
          <w:sz w:val="21"/>
        </w:rPr>
        <w:t>环境</w:t>
      </w:r>
      <w:r w:rsidR="0072663B">
        <w:rPr>
          <w:rFonts w:ascii="SimSun" w:hAnsi="SimSun" w:hint="eastAsia"/>
          <w:sz w:val="21"/>
        </w:rPr>
        <w:t>与</w:t>
      </w:r>
      <w:r w:rsidRPr="00B31FE7">
        <w:rPr>
          <w:rFonts w:ascii="SimSun" w:hAnsi="SimSun"/>
          <w:sz w:val="21"/>
        </w:rPr>
        <w:t>社会框架差距</w:t>
      </w:r>
      <w:r w:rsidR="00BD0167">
        <w:rPr>
          <w:rFonts w:ascii="SimSun" w:hAnsi="SimSun" w:hint="eastAsia"/>
          <w:sz w:val="21"/>
        </w:rPr>
        <w:t>的措施和行动</w:t>
      </w:r>
      <w:r w:rsidRPr="00B31FE7">
        <w:rPr>
          <w:rFonts w:ascii="SimSun" w:hAnsi="SimSun"/>
          <w:sz w:val="21"/>
        </w:rPr>
        <w:t>，</w:t>
      </w:r>
      <w:r w:rsidR="00EF6C97">
        <w:rPr>
          <w:rFonts w:ascii="SimSun" w:hAnsi="SimSun" w:hint="eastAsia"/>
          <w:sz w:val="21"/>
        </w:rPr>
        <w:t>并</w:t>
      </w:r>
      <w:r w:rsidR="00904EE2">
        <w:rPr>
          <w:rFonts w:ascii="SimSun" w:hAnsi="SimSun" w:hint="eastAsia"/>
          <w:sz w:val="21"/>
        </w:rPr>
        <w:t>使这些措施和行动</w:t>
      </w:r>
      <w:r w:rsidRPr="00B31FE7">
        <w:rPr>
          <w:rFonts w:ascii="SimSun" w:hAnsi="SimSun"/>
          <w:sz w:val="21"/>
        </w:rPr>
        <w:t>在实质内容方面满足</w:t>
      </w:r>
      <w:r w:rsidR="00077FF2">
        <w:rPr>
          <w:rFonts w:ascii="SimSun" w:hAnsi="SimSun" w:hint="eastAsia"/>
          <w:sz w:val="21"/>
        </w:rPr>
        <w:t>《</w:t>
      </w:r>
      <w:r w:rsidRPr="00B31FE7">
        <w:rPr>
          <w:rFonts w:ascii="SimSun" w:hAnsi="SimSun"/>
          <w:sz w:val="21"/>
        </w:rPr>
        <w:t>环境</w:t>
      </w:r>
      <w:r w:rsidR="00077FF2">
        <w:rPr>
          <w:rFonts w:ascii="SimSun" w:hAnsi="SimSun" w:hint="eastAsia"/>
          <w:sz w:val="21"/>
        </w:rPr>
        <w:t>与</w:t>
      </w:r>
      <w:r w:rsidRPr="00B31FE7">
        <w:rPr>
          <w:rFonts w:ascii="SimSun" w:hAnsi="SimSun"/>
          <w:sz w:val="21"/>
        </w:rPr>
        <w:t>社会标准</w:t>
      </w:r>
      <w:r w:rsidR="00077FF2">
        <w:rPr>
          <w:rFonts w:ascii="SimSun" w:hAnsi="SimSun" w:hint="eastAsia"/>
          <w:sz w:val="21"/>
        </w:rPr>
        <w:t>》</w:t>
      </w:r>
      <w:r w:rsidR="00904EE2">
        <w:rPr>
          <w:rFonts w:ascii="SimSun" w:hAnsi="SimSun" w:hint="eastAsia"/>
          <w:sz w:val="21"/>
        </w:rPr>
        <w:t>的目标要求</w:t>
      </w:r>
      <w:r w:rsidRPr="00B31FE7">
        <w:rPr>
          <w:rFonts w:ascii="SimSun" w:hAnsi="SimSun"/>
          <w:sz w:val="21"/>
        </w:rPr>
        <w:t>。商定的措施和行动，以及完成</w:t>
      </w:r>
      <w:r w:rsidR="002B47FB">
        <w:rPr>
          <w:rFonts w:ascii="SimSun" w:hAnsi="SimSun" w:hint="eastAsia"/>
          <w:sz w:val="21"/>
        </w:rPr>
        <w:t>此类</w:t>
      </w:r>
      <w:r w:rsidRPr="00B31FE7">
        <w:rPr>
          <w:rFonts w:ascii="SimSun" w:hAnsi="SimSun"/>
          <w:sz w:val="21"/>
        </w:rPr>
        <w:t>措施和行动的时间</w:t>
      </w:r>
      <w:r w:rsidR="0072663B">
        <w:rPr>
          <w:rFonts w:ascii="SimSun" w:hAnsi="SimSun" w:hint="eastAsia"/>
          <w:sz w:val="21"/>
        </w:rPr>
        <w:t>段</w:t>
      </w:r>
      <w:r w:rsidRPr="00B31FE7">
        <w:rPr>
          <w:rFonts w:ascii="SimSun" w:hAnsi="SimSun"/>
          <w:sz w:val="21"/>
        </w:rPr>
        <w:t>，将成为</w:t>
      </w:r>
      <w:r w:rsidR="002B47FB">
        <w:rPr>
          <w:rFonts w:ascii="SimSun" w:hAnsi="SimSun" w:hint="eastAsia"/>
          <w:sz w:val="21"/>
        </w:rPr>
        <w:t>《</w:t>
      </w:r>
      <w:r w:rsidRPr="00B31FE7">
        <w:rPr>
          <w:rFonts w:ascii="SimSun" w:hAnsi="SimSun"/>
          <w:sz w:val="21"/>
        </w:rPr>
        <w:t>环境和社会承诺计划</w:t>
      </w:r>
      <w:r w:rsidR="002B47FB">
        <w:rPr>
          <w:rFonts w:ascii="SimSun" w:hAnsi="SimSun" w:hint="eastAsia"/>
          <w:sz w:val="21"/>
        </w:rPr>
        <w:t>》</w:t>
      </w:r>
      <w:r w:rsidRPr="00B31FE7">
        <w:rPr>
          <w:rFonts w:ascii="SimSun" w:hAnsi="SimSun"/>
          <w:sz w:val="21"/>
        </w:rPr>
        <w:t>的</w:t>
      </w:r>
      <w:r w:rsidR="00523A6B">
        <w:rPr>
          <w:rFonts w:ascii="SimSun" w:hAnsi="SimSun" w:hint="eastAsia"/>
          <w:sz w:val="21"/>
        </w:rPr>
        <w:t>一</w:t>
      </w:r>
      <w:r w:rsidRPr="00B31FE7">
        <w:rPr>
          <w:rFonts w:ascii="SimSun" w:hAnsi="SimSun"/>
          <w:sz w:val="21"/>
        </w:rPr>
        <w:t>部分。</w:t>
      </w:r>
    </w:p>
    <w:p w:rsidR="00161536" w:rsidRDefault="000071B0" w:rsidP="00A67099">
      <w:pPr>
        <w:widowControl/>
        <w:adjustRightInd w:val="0"/>
        <w:snapToGrid w:val="0"/>
        <w:spacing w:beforeLines="50" w:before="120" w:afterLines="50" w:after="120" w:line="240" w:lineRule="auto"/>
        <w:jc w:val="both"/>
        <w:rPr>
          <w:rFonts w:ascii="SimSun" w:eastAsia="SimSun" w:hAnsi="SimSun" w:cs="SimSun"/>
          <w:sz w:val="21"/>
          <w:szCs w:val="21"/>
        </w:rPr>
      </w:pPr>
      <w:r w:rsidRPr="00B31FE7">
        <w:rPr>
          <w:rFonts w:ascii="SimSun" w:hAnsi="SimSun"/>
          <w:sz w:val="21"/>
        </w:rPr>
        <w:t>26.若借款国将环境与社会框架的实质变更通知世界银行，而</w:t>
      </w:r>
      <w:r w:rsidR="00A83C8A">
        <w:rPr>
          <w:rFonts w:ascii="SimSun" w:hAnsi="SimSun" w:hint="eastAsia"/>
          <w:sz w:val="21"/>
        </w:rPr>
        <w:t>此</w:t>
      </w:r>
      <w:r w:rsidRPr="00B31FE7">
        <w:rPr>
          <w:rFonts w:ascii="SimSun" w:hAnsi="SimSun"/>
          <w:sz w:val="21"/>
        </w:rPr>
        <w:t>类变更可能对项目产生不利影响，且世界银行认为，</w:t>
      </w:r>
      <w:r w:rsidR="00A83C8A">
        <w:rPr>
          <w:rFonts w:ascii="SimSun" w:hAnsi="SimSun" w:hint="eastAsia"/>
          <w:sz w:val="21"/>
        </w:rPr>
        <w:t>此</w:t>
      </w:r>
      <w:r w:rsidRPr="00B31FE7">
        <w:rPr>
          <w:rFonts w:ascii="SimSun" w:hAnsi="SimSun"/>
          <w:sz w:val="21"/>
        </w:rPr>
        <w:t>类变更不符合</w:t>
      </w:r>
      <w:r w:rsidR="0072663B">
        <w:rPr>
          <w:rFonts w:ascii="SimSun" w:hAnsi="SimSun" w:hint="eastAsia"/>
          <w:sz w:val="21"/>
        </w:rPr>
        <w:t>《</w:t>
      </w:r>
      <w:r w:rsidRPr="00B31FE7">
        <w:rPr>
          <w:rFonts w:ascii="SimSun" w:hAnsi="SimSun"/>
          <w:sz w:val="21"/>
        </w:rPr>
        <w:t>环境</w:t>
      </w:r>
      <w:r w:rsidR="00077FF2">
        <w:rPr>
          <w:rFonts w:ascii="SimSun" w:hAnsi="SimSun" w:hint="eastAsia"/>
          <w:sz w:val="21"/>
        </w:rPr>
        <w:t>与</w:t>
      </w:r>
      <w:r w:rsidRPr="00B31FE7">
        <w:rPr>
          <w:rFonts w:ascii="SimSun" w:hAnsi="SimSun"/>
          <w:sz w:val="21"/>
        </w:rPr>
        <w:t>社会标准</w:t>
      </w:r>
      <w:r w:rsidR="0072663B">
        <w:rPr>
          <w:rFonts w:ascii="SimSun" w:hAnsi="SimSun" w:hint="eastAsia"/>
          <w:sz w:val="21"/>
        </w:rPr>
        <w:t>》</w:t>
      </w:r>
      <w:r w:rsidRPr="00B31FE7">
        <w:rPr>
          <w:rFonts w:ascii="SimSun" w:hAnsi="SimSun"/>
          <w:sz w:val="21"/>
        </w:rPr>
        <w:t>及</w:t>
      </w:r>
      <w:r w:rsidR="0072663B">
        <w:rPr>
          <w:rFonts w:ascii="SimSun" w:hAnsi="SimSun" w:hint="eastAsia"/>
          <w:sz w:val="21"/>
        </w:rPr>
        <w:t>《</w:t>
      </w:r>
      <w:r w:rsidRPr="00B31FE7">
        <w:rPr>
          <w:rFonts w:ascii="SimSun" w:hAnsi="SimSun"/>
          <w:sz w:val="21"/>
        </w:rPr>
        <w:t>环境和社会承诺计划</w:t>
      </w:r>
      <w:r w:rsidR="0072663B">
        <w:rPr>
          <w:rFonts w:ascii="SimSun" w:hAnsi="SimSun" w:hint="eastAsia"/>
          <w:sz w:val="21"/>
        </w:rPr>
        <w:t>》</w:t>
      </w:r>
      <w:r w:rsidRPr="00B31FE7">
        <w:rPr>
          <w:rFonts w:ascii="SimSun" w:hAnsi="SimSun"/>
          <w:sz w:val="21"/>
        </w:rPr>
        <w:t>，则世界银行有权自行决定：(a) 要求修正《环境和社会承诺计划》（如有必要），以满足《环境</w:t>
      </w:r>
      <w:r w:rsidR="00077FF2">
        <w:rPr>
          <w:rFonts w:ascii="SimSun" w:hAnsi="SimSun" w:hint="eastAsia"/>
          <w:sz w:val="21"/>
        </w:rPr>
        <w:t>与</w:t>
      </w:r>
      <w:r w:rsidRPr="00B31FE7">
        <w:rPr>
          <w:rFonts w:ascii="SimSun" w:hAnsi="SimSun"/>
          <w:sz w:val="21"/>
        </w:rPr>
        <w:t>社会标准》的要求；和/或 (b) 采取世界银行认为</w:t>
      </w:r>
      <w:r w:rsidR="00EF6C97">
        <w:rPr>
          <w:rFonts w:ascii="SimSun" w:hAnsi="SimSun" w:hint="eastAsia"/>
          <w:sz w:val="21"/>
        </w:rPr>
        <w:t>合适</w:t>
      </w:r>
      <w:r w:rsidRPr="00B31FE7">
        <w:rPr>
          <w:rFonts w:ascii="SimSun" w:hAnsi="SimSun"/>
          <w:sz w:val="21"/>
        </w:rPr>
        <w:t>的其他措施，包括采用世界银行的</w:t>
      </w:r>
      <w:r w:rsidR="00EF6C97">
        <w:rPr>
          <w:rFonts w:ascii="SimSun" w:hAnsi="SimSun" w:hint="eastAsia"/>
          <w:sz w:val="21"/>
        </w:rPr>
        <w:t>补救</w:t>
      </w:r>
      <w:r w:rsidRPr="00B31FE7">
        <w:rPr>
          <w:rFonts w:ascii="SimSun" w:hAnsi="SimSun"/>
          <w:sz w:val="21"/>
        </w:rPr>
        <w:t>措施。</w:t>
      </w:r>
      <w:r w:rsidRPr="00B31FE7">
        <w:rPr>
          <w:rStyle w:val="FootnoteReference"/>
          <w:rFonts w:ascii="SimSun" w:hAnsi="SimSun"/>
          <w:sz w:val="21"/>
        </w:rPr>
        <w:footnoteReference w:id="25"/>
      </w:r>
    </w:p>
    <w:p w:rsidR="00687BCF" w:rsidRPr="00B31FE7" w:rsidRDefault="000071B0" w:rsidP="00F445B0">
      <w:pPr>
        <w:pStyle w:val="a1"/>
        <w:spacing w:before="120" w:after="120"/>
      </w:pPr>
      <w:bookmarkStart w:id="21" w:name="_Toc395200837"/>
      <w:bookmarkStart w:id="22" w:name="_Toc401672881"/>
      <w:r w:rsidRPr="00B31FE7">
        <w:t>C.环境和社会尽职调查</w:t>
      </w:r>
      <w:bookmarkEnd w:id="21"/>
      <w:bookmarkEnd w:id="22"/>
    </w:p>
    <w:p w:rsidR="00687BCF" w:rsidRPr="00B31FE7" w:rsidRDefault="000071B0" w:rsidP="00A67099">
      <w:pPr>
        <w:widowControl/>
        <w:adjustRightInd w:val="0"/>
        <w:snapToGrid w:val="0"/>
        <w:spacing w:beforeLines="50" w:before="120" w:afterLines="50" w:after="120" w:line="240" w:lineRule="auto"/>
        <w:jc w:val="both"/>
        <w:rPr>
          <w:rFonts w:ascii="SimSun" w:eastAsia="SimSun" w:hAnsi="SimSun" w:cs="SimSun"/>
          <w:sz w:val="21"/>
          <w:szCs w:val="21"/>
        </w:rPr>
      </w:pPr>
      <w:r w:rsidRPr="00B31FE7">
        <w:rPr>
          <w:rFonts w:ascii="SimSun" w:hAnsi="SimSun"/>
          <w:sz w:val="21"/>
        </w:rPr>
        <w:t>27.世界银行将对投资项目融资支持的所有项目开展环境与社会尽职调查。环境与社会尽职调查的目的是协助世界银行决定是否向拟</w:t>
      </w:r>
      <w:r w:rsidR="00D407ED">
        <w:rPr>
          <w:rFonts w:ascii="SimSun" w:hAnsi="SimSun" w:hint="eastAsia"/>
          <w:sz w:val="21"/>
        </w:rPr>
        <w:t>议</w:t>
      </w:r>
      <w:r w:rsidRPr="00B31FE7">
        <w:rPr>
          <w:rFonts w:ascii="SimSun" w:hAnsi="SimSun"/>
          <w:sz w:val="21"/>
        </w:rPr>
        <w:t>项目提供支持，以及确定在项目评估、开发和实施过程中</w:t>
      </w:r>
      <w:r w:rsidR="00BF213B">
        <w:rPr>
          <w:rFonts w:ascii="SimSun" w:hAnsi="SimSun" w:hint="eastAsia"/>
          <w:sz w:val="21"/>
        </w:rPr>
        <w:t>应对</w:t>
      </w:r>
      <w:r w:rsidRPr="00B31FE7">
        <w:rPr>
          <w:rFonts w:ascii="SimSun" w:hAnsi="SimSun"/>
          <w:sz w:val="21"/>
        </w:rPr>
        <w:t>环境</w:t>
      </w:r>
      <w:r w:rsidR="00D407ED">
        <w:rPr>
          <w:rFonts w:ascii="SimSun" w:hAnsi="SimSun" w:hint="eastAsia"/>
          <w:sz w:val="21"/>
        </w:rPr>
        <w:t>和</w:t>
      </w:r>
      <w:r w:rsidRPr="00B31FE7">
        <w:rPr>
          <w:rFonts w:ascii="SimSun" w:hAnsi="SimSun"/>
          <w:sz w:val="21"/>
        </w:rPr>
        <w:t>社会风险</w:t>
      </w:r>
      <w:r w:rsidR="00D407ED">
        <w:rPr>
          <w:rFonts w:ascii="SimSun" w:hAnsi="SimSun" w:hint="eastAsia"/>
          <w:sz w:val="21"/>
        </w:rPr>
        <w:t>与</w:t>
      </w:r>
      <w:r w:rsidRPr="00B31FE7">
        <w:rPr>
          <w:rFonts w:ascii="SimSun" w:hAnsi="SimSun"/>
          <w:sz w:val="21"/>
        </w:rPr>
        <w:t>影响的方式。</w:t>
      </w:r>
    </w:p>
    <w:p w:rsidR="00161536" w:rsidRDefault="000071B0" w:rsidP="00A67099">
      <w:pPr>
        <w:widowControl/>
        <w:adjustRightInd w:val="0"/>
        <w:snapToGrid w:val="0"/>
        <w:spacing w:beforeLines="50" w:before="120" w:afterLines="50" w:after="120" w:line="240" w:lineRule="auto"/>
        <w:jc w:val="both"/>
        <w:rPr>
          <w:rFonts w:ascii="SimSun" w:eastAsia="SimSun" w:hAnsi="SimSun" w:cs="SimSun"/>
          <w:sz w:val="21"/>
          <w:szCs w:val="21"/>
        </w:rPr>
      </w:pPr>
      <w:r w:rsidRPr="00B31FE7">
        <w:rPr>
          <w:rFonts w:ascii="SimSun" w:hAnsi="SimSun"/>
          <w:sz w:val="21"/>
        </w:rPr>
        <w:t>28.世界银行的环境与社会尽职调查取决于项目的性质、规模以及环境</w:t>
      </w:r>
      <w:r w:rsidR="00D407ED">
        <w:rPr>
          <w:rFonts w:ascii="SimSun" w:hAnsi="SimSun" w:hint="eastAsia"/>
          <w:sz w:val="21"/>
        </w:rPr>
        <w:t>和</w:t>
      </w:r>
      <w:r w:rsidRPr="00B31FE7">
        <w:rPr>
          <w:rFonts w:ascii="SimSun" w:hAnsi="SimSun"/>
          <w:sz w:val="21"/>
        </w:rPr>
        <w:t>社会风险</w:t>
      </w:r>
      <w:r w:rsidR="00D407ED">
        <w:rPr>
          <w:rFonts w:ascii="SimSun" w:hAnsi="SimSun" w:hint="eastAsia"/>
          <w:sz w:val="21"/>
        </w:rPr>
        <w:t>与</w:t>
      </w:r>
      <w:r w:rsidRPr="00B31FE7">
        <w:rPr>
          <w:rFonts w:ascii="SimSun" w:hAnsi="SimSun"/>
          <w:sz w:val="21"/>
        </w:rPr>
        <w:t>影响的程度，并适当考虑缓解制度。</w:t>
      </w:r>
      <w:r w:rsidRPr="00B31FE7">
        <w:rPr>
          <w:rStyle w:val="FootnoteReference"/>
          <w:rFonts w:ascii="SimSun" w:hAnsi="SimSun"/>
          <w:sz w:val="21"/>
        </w:rPr>
        <w:footnoteReference w:id="26"/>
      </w:r>
      <w:r w:rsidRPr="00B31FE7">
        <w:rPr>
          <w:rFonts w:ascii="SimSun" w:hAnsi="SimSun"/>
          <w:sz w:val="21"/>
        </w:rPr>
        <w:t>尽职调查</w:t>
      </w:r>
      <w:r w:rsidR="00D407ED">
        <w:rPr>
          <w:rFonts w:ascii="SimSun" w:hAnsi="SimSun" w:hint="eastAsia"/>
          <w:sz w:val="21"/>
        </w:rPr>
        <w:t>评价</w:t>
      </w:r>
      <w:r w:rsidRPr="00B31FE7">
        <w:rPr>
          <w:rFonts w:ascii="SimSun" w:hAnsi="SimSun"/>
          <w:sz w:val="21"/>
        </w:rPr>
        <w:t>项目是否可按照</w:t>
      </w:r>
      <w:r w:rsidR="00077FF2">
        <w:rPr>
          <w:rFonts w:ascii="SimSun" w:hAnsi="SimSun" w:hint="eastAsia"/>
          <w:sz w:val="21"/>
        </w:rPr>
        <w:t>《</w:t>
      </w:r>
      <w:r w:rsidRPr="00B31FE7">
        <w:rPr>
          <w:rFonts w:ascii="SimSun" w:hAnsi="SimSun"/>
          <w:sz w:val="21"/>
        </w:rPr>
        <w:t>环境与社会标准</w:t>
      </w:r>
      <w:r w:rsidR="00077FF2">
        <w:rPr>
          <w:rFonts w:ascii="SimSun" w:hAnsi="SimSun" w:hint="eastAsia"/>
          <w:sz w:val="21"/>
        </w:rPr>
        <w:t>》要求</w:t>
      </w:r>
      <w:r w:rsidRPr="00B31FE7">
        <w:rPr>
          <w:rFonts w:ascii="SimSun" w:hAnsi="SimSun"/>
          <w:sz w:val="21"/>
        </w:rPr>
        <w:t>进行开发和实施。环境与社会尽职调查</w:t>
      </w:r>
      <w:r w:rsidR="00902A39">
        <w:rPr>
          <w:rFonts w:ascii="SimSun" w:hAnsi="SimSun" w:hint="eastAsia"/>
          <w:sz w:val="21"/>
        </w:rPr>
        <w:t>纳入</w:t>
      </w:r>
      <w:r w:rsidRPr="00B31FE7">
        <w:rPr>
          <w:rFonts w:ascii="SimSun" w:hAnsi="SimSun"/>
          <w:sz w:val="21"/>
        </w:rPr>
        <w:t>世界银行的整体项目评估中。</w:t>
      </w:r>
    </w:p>
    <w:p w:rsidR="00161536" w:rsidRDefault="000071B0" w:rsidP="00A67099">
      <w:pPr>
        <w:widowControl/>
        <w:adjustRightInd w:val="0"/>
        <w:snapToGrid w:val="0"/>
        <w:spacing w:beforeLines="50" w:before="120" w:afterLines="50" w:after="120" w:line="240" w:lineRule="auto"/>
        <w:jc w:val="both"/>
        <w:rPr>
          <w:rFonts w:ascii="SimSun" w:eastAsia="SimSun" w:hAnsi="SimSun" w:cs="SimSun"/>
          <w:sz w:val="21"/>
          <w:szCs w:val="21"/>
        </w:rPr>
      </w:pPr>
      <w:r w:rsidRPr="00B31FE7">
        <w:rPr>
          <w:rFonts w:ascii="SimSun" w:hAnsi="SimSun"/>
          <w:sz w:val="21"/>
        </w:rPr>
        <w:t>29.世界银行的尽职调查责任包括（视具体情况而定）：(a) 审查借款国提供的项目环境</w:t>
      </w:r>
      <w:r w:rsidR="00D407ED">
        <w:rPr>
          <w:rFonts w:ascii="SimSun" w:hAnsi="SimSun" w:hint="eastAsia"/>
          <w:sz w:val="21"/>
        </w:rPr>
        <w:t>和</w:t>
      </w:r>
      <w:r w:rsidRPr="00B31FE7">
        <w:rPr>
          <w:rFonts w:ascii="SimSun" w:hAnsi="SimSun"/>
          <w:sz w:val="21"/>
        </w:rPr>
        <w:t>社会风险</w:t>
      </w:r>
      <w:r w:rsidR="00D407ED">
        <w:rPr>
          <w:rFonts w:ascii="SimSun" w:hAnsi="SimSun" w:hint="eastAsia"/>
          <w:sz w:val="21"/>
        </w:rPr>
        <w:t>与</w:t>
      </w:r>
      <w:r w:rsidRPr="00B31FE7">
        <w:rPr>
          <w:rFonts w:ascii="SimSun" w:hAnsi="SimSun"/>
          <w:sz w:val="21"/>
        </w:rPr>
        <w:t>影响的</w:t>
      </w:r>
      <w:r w:rsidR="007322CF">
        <w:rPr>
          <w:rFonts w:ascii="SimSun" w:hAnsi="SimSun" w:hint="eastAsia"/>
          <w:sz w:val="21"/>
        </w:rPr>
        <w:t>相关</w:t>
      </w:r>
      <w:r w:rsidRPr="00B31FE7">
        <w:rPr>
          <w:rFonts w:ascii="SimSun" w:hAnsi="SimSun"/>
          <w:sz w:val="21"/>
        </w:rPr>
        <w:t>信息，</w:t>
      </w:r>
      <w:r w:rsidRPr="00B31FE7">
        <w:rPr>
          <w:rStyle w:val="FootnoteReference"/>
          <w:rFonts w:ascii="SimSun" w:hAnsi="SimSun"/>
          <w:sz w:val="21"/>
        </w:rPr>
        <w:footnoteReference w:id="27"/>
      </w:r>
      <w:r w:rsidR="00D42575">
        <w:rPr>
          <w:rFonts w:ascii="SimSun" w:hAnsi="SimSun" w:hint="eastAsia"/>
          <w:sz w:val="21"/>
        </w:rPr>
        <w:t>并在出现</w:t>
      </w:r>
      <w:r w:rsidR="000306CD" w:rsidRPr="00B31FE7">
        <w:rPr>
          <w:rFonts w:ascii="SimSun" w:hAnsi="SimSun"/>
          <w:sz w:val="21"/>
        </w:rPr>
        <w:t>阻碍世界银行完成尽职调查</w:t>
      </w:r>
      <w:r w:rsidR="000306CD">
        <w:rPr>
          <w:rFonts w:ascii="SimSun" w:hAnsi="SimSun" w:hint="eastAsia"/>
          <w:sz w:val="21"/>
        </w:rPr>
        <w:t>的信息缺口</w:t>
      </w:r>
      <w:r w:rsidR="00D42575">
        <w:rPr>
          <w:rFonts w:ascii="SimSun" w:hAnsi="SimSun" w:hint="eastAsia"/>
          <w:sz w:val="21"/>
        </w:rPr>
        <w:t>时</w:t>
      </w:r>
      <w:r w:rsidR="000306CD">
        <w:rPr>
          <w:rFonts w:ascii="SimSun" w:hAnsi="SimSun" w:hint="eastAsia"/>
          <w:sz w:val="21"/>
        </w:rPr>
        <w:t>，</w:t>
      </w:r>
      <w:r w:rsidRPr="00B31FE7">
        <w:rPr>
          <w:rFonts w:ascii="SimSun" w:hAnsi="SimSun"/>
          <w:sz w:val="21"/>
        </w:rPr>
        <w:t>要求借款国提供其他相关信息； (b) 提供指导，以协助借款国制定与缓解制度一致的适当措施，依据</w:t>
      </w:r>
      <w:r w:rsidR="00077FF2">
        <w:rPr>
          <w:rFonts w:ascii="SimSun" w:hAnsi="SimSun" w:hint="eastAsia"/>
          <w:sz w:val="21"/>
        </w:rPr>
        <w:t>《</w:t>
      </w:r>
      <w:r w:rsidRPr="00B31FE7">
        <w:rPr>
          <w:rFonts w:ascii="SimSun" w:hAnsi="SimSun"/>
          <w:sz w:val="21"/>
        </w:rPr>
        <w:t>环境与社会标准</w:t>
      </w:r>
      <w:r w:rsidR="00077FF2">
        <w:rPr>
          <w:rFonts w:ascii="SimSun" w:hAnsi="SimSun" w:hint="eastAsia"/>
          <w:sz w:val="21"/>
        </w:rPr>
        <w:t>》要求</w:t>
      </w:r>
      <w:r w:rsidR="00BF213B">
        <w:rPr>
          <w:rFonts w:ascii="SimSun" w:hAnsi="SimSun" w:hint="eastAsia"/>
          <w:sz w:val="21"/>
        </w:rPr>
        <w:t>应对</w:t>
      </w:r>
      <w:r w:rsidRPr="00B31FE7">
        <w:rPr>
          <w:rFonts w:ascii="SimSun" w:hAnsi="SimSun"/>
          <w:sz w:val="21"/>
        </w:rPr>
        <w:t>环境</w:t>
      </w:r>
      <w:r w:rsidR="00D407ED">
        <w:rPr>
          <w:rFonts w:ascii="SimSun" w:hAnsi="SimSun" w:hint="eastAsia"/>
          <w:sz w:val="21"/>
        </w:rPr>
        <w:t>和</w:t>
      </w:r>
      <w:r w:rsidRPr="00B31FE7">
        <w:rPr>
          <w:rFonts w:ascii="SimSun" w:hAnsi="SimSun"/>
          <w:sz w:val="21"/>
        </w:rPr>
        <w:t>社会风险</w:t>
      </w:r>
      <w:r w:rsidR="00D407ED">
        <w:rPr>
          <w:rFonts w:ascii="SimSun" w:hAnsi="SimSun" w:hint="eastAsia"/>
          <w:sz w:val="21"/>
        </w:rPr>
        <w:t>与</w:t>
      </w:r>
      <w:r w:rsidRPr="00B31FE7">
        <w:rPr>
          <w:rFonts w:ascii="SimSun" w:hAnsi="SimSun"/>
          <w:sz w:val="21"/>
        </w:rPr>
        <w:t>影响。借款国负责确保向世界银行提供所有必要的信息，使世界银行能够按照本政策</w:t>
      </w:r>
      <w:r w:rsidR="009250C1" w:rsidRPr="00B31FE7">
        <w:rPr>
          <w:rFonts w:ascii="SimSun" w:hAnsi="SimSun"/>
          <w:sz w:val="21"/>
        </w:rPr>
        <w:t>履行其</w:t>
      </w:r>
      <w:r w:rsidRPr="00B31FE7">
        <w:rPr>
          <w:rFonts w:ascii="SimSun" w:hAnsi="SimSun"/>
          <w:sz w:val="21"/>
        </w:rPr>
        <w:t>环境与社会尽职调查责任。</w:t>
      </w:r>
    </w:p>
    <w:p w:rsidR="00161536" w:rsidRDefault="000071B0" w:rsidP="00A67099">
      <w:pPr>
        <w:widowControl/>
        <w:adjustRightInd w:val="0"/>
        <w:snapToGrid w:val="0"/>
        <w:spacing w:beforeLines="50" w:before="120" w:afterLines="50" w:after="120" w:line="240" w:lineRule="auto"/>
        <w:jc w:val="both"/>
        <w:rPr>
          <w:rFonts w:ascii="SimSun" w:eastAsia="SimSun" w:hAnsi="SimSun" w:cs="SimSun"/>
          <w:sz w:val="21"/>
          <w:szCs w:val="21"/>
        </w:rPr>
      </w:pPr>
      <w:r w:rsidRPr="00B31FE7">
        <w:rPr>
          <w:rFonts w:ascii="SimSun" w:hAnsi="SimSun"/>
          <w:sz w:val="21"/>
        </w:rPr>
        <w:t>30.世界银行</w:t>
      </w:r>
      <w:r w:rsidR="00CF378F">
        <w:rPr>
          <w:rFonts w:ascii="SimSun" w:hAnsi="SimSun" w:hint="eastAsia"/>
          <w:sz w:val="21"/>
        </w:rPr>
        <w:t>认识到</w:t>
      </w:r>
      <w:r w:rsidRPr="00B31FE7">
        <w:rPr>
          <w:rFonts w:ascii="SimSun" w:hAnsi="SimSun"/>
          <w:sz w:val="21"/>
        </w:rPr>
        <w:t>，在其开展尽职调查时，项目可能具有不同层面的环境与社会风险和影响的信息。在此情况下，世界银行将根据可用信息对</w:t>
      </w:r>
      <w:r w:rsidR="00ED0710">
        <w:rPr>
          <w:rFonts w:ascii="SimSun" w:hAnsi="SimSun" w:hint="eastAsia"/>
          <w:sz w:val="21"/>
        </w:rPr>
        <w:t>拟议</w:t>
      </w:r>
      <w:r w:rsidRPr="00B31FE7">
        <w:rPr>
          <w:rFonts w:ascii="SimSun" w:hAnsi="SimSun"/>
          <w:sz w:val="21"/>
        </w:rPr>
        <w:t>项目的风险和影响进行评估，同时做出以下评估：(a) 在</w:t>
      </w:r>
      <w:r w:rsidR="00ED0710">
        <w:rPr>
          <w:rFonts w:ascii="SimSun" w:hAnsi="SimSun" w:hint="eastAsia"/>
          <w:sz w:val="21"/>
        </w:rPr>
        <w:t>拟议</w:t>
      </w:r>
      <w:r w:rsidRPr="00B31FE7">
        <w:rPr>
          <w:rFonts w:ascii="SimSun" w:hAnsi="SimSun"/>
          <w:sz w:val="21"/>
        </w:rPr>
        <w:t>项目开发和实施的特定背景下，评估与项目类型相关的风险和影响；(b)借款国依据</w:t>
      </w:r>
      <w:r w:rsidR="00077FF2">
        <w:rPr>
          <w:rFonts w:ascii="SimSun" w:hAnsi="SimSun" w:hint="eastAsia"/>
          <w:sz w:val="21"/>
        </w:rPr>
        <w:t>《</w:t>
      </w:r>
      <w:r w:rsidRPr="00B31FE7">
        <w:rPr>
          <w:rFonts w:ascii="SimSun" w:hAnsi="SimSun"/>
          <w:sz w:val="21"/>
        </w:rPr>
        <w:t>环境与社会标准</w:t>
      </w:r>
      <w:r w:rsidR="00077FF2">
        <w:rPr>
          <w:rFonts w:ascii="SimSun" w:hAnsi="SimSun" w:hint="eastAsia"/>
          <w:sz w:val="21"/>
        </w:rPr>
        <w:t>》</w:t>
      </w:r>
      <w:r w:rsidRPr="00B31FE7">
        <w:rPr>
          <w:rFonts w:ascii="SimSun" w:hAnsi="SimSun"/>
          <w:sz w:val="21"/>
        </w:rPr>
        <w:t>开发</w:t>
      </w:r>
      <w:r w:rsidR="00843B15">
        <w:rPr>
          <w:rFonts w:ascii="SimSun" w:hAnsi="SimSun" w:hint="eastAsia"/>
          <w:sz w:val="21"/>
        </w:rPr>
        <w:t>并</w:t>
      </w:r>
      <w:r w:rsidRPr="00B31FE7">
        <w:rPr>
          <w:rFonts w:ascii="SimSun" w:hAnsi="SimSun"/>
          <w:sz w:val="21"/>
        </w:rPr>
        <w:t>实施项目的能力和承诺。世界银行将评估信息缺口的</w:t>
      </w:r>
      <w:r w:rsidR="00843B15">
        <w:rPr>
          <w:rFonts w:ascii="SimSun" w:hAnsi="SimSun" w:hint="eastAsia"/>
          <w:sz w:val="21"/>
        </w:rPr>
        <w:t>大小</w:t>
      </w:r>
      <w:r w:rsidRPr="00B31FE7">
        <w:rPr>
          <w:rFonts w:ascii="SimSun" w:hAnsi="SimSun"/>
          <w:sz w:val="21"/>
        </w:rPr>
        <w:t>以及可能阻碍实现</w:t>
      </w:r>
      <w:r w:rsidR="00077FF2">
        <w:rPr>
          <w:rFonts w:ascii="SimSun" w:hAnsi="SimSun" w:hint="eastAsia"/>
          <w:sz w:val="21"/>
        </w:rPr>
        <w:t>《</w:t>
      </w:r>
      <w:r w:rsidRPr="00B31FE7">
        <w:rPr>
          <w:rFonts w:ascii="SimSun" w:hAnsi="SimSun"/>
          <w:sz w:val="21"/>
        </w:rPr>
        <w:t>环境</w:t>
      </w:r>
      <w:r w:rsidR="00077FF2">
        <w:rPr>
          <w:rFonts w:ascii="SimSun" w:hAnsi="SimSun" w:hint="eastAsia"/>
          <w:sz w:val="21"/>
        </w:rPr>
        <w:t>与</w:t>
      </w:r>
      <w:r w:rsidRPr="00B31FE7">
        <w:rPr>
          <w:rFonts w:ascii="SimSun" w:hAnsi="SimSun"/>
          <w:sz w:val="21"/>
        </w:rPr>
        <w:t>社会标准</w:t>
      </w:r>
      <w:r w:rsidR="00077FF2">
        <w:rPr>
          <w:rFonts w:ascii="SimSun" w:hAnsi="SimSun" w:hint="eastAsia"/>
          <w:sz w:val="21"/>
        </w:rPr>
        <w:t>》</w:t>
      </w:r>
      <w:r w:rsidRPr="00B31FE7">
        <w:rPr>
          <w:rFonts w:ascii="SimSun" w:hAnsi="SimSun"/>
          <w:sz w:val="21"/>
        </w:rPr>
        <w:t>目标的潜在风险。在拟</w:t>
      </w:r>
      <w:r w:rsidR="00843B15">
        <w:rPr>
          <w:rFonts w:ascii="SimSun" w:hAnsi="SimSun" w:hint="eastAsia"/>
          <w:sz w:val="21"/>
        </w:rPr>
        <w:t>议融资</w:t>
      </w:r>
      <w:r w:rsidR="00D42575">
        <w:rPr>
          <w:rFonts w:ascii="SimSun" w:hAnsi="SimSun" w:hint="eastAsia"/>
          <w:sz w:val="21"/>
        </w:rPr>
        <w:t>项目</w:t>
      </w:r>
      <w:r w:rsidRPr="00B31FE7">
        <w:rPr>
          <w:rFonts w:ascii="SimSun" w:hAnsi="SimSun"/>
          <w:sz w:val="21"/>
        </w:rPr>
        <w:t>提交批准时，世界银行将在相关项目文件中反映该项评估结果。</w:t>
      </w:r>
    </w:p>
    <w:p w:rsidR="00161536" w:rsidRDefault="000071B0" w:rsidP="00A67099">
      <w:pPr>
        <w:widowControl/>
        <w:adjustRightInd w:val="0"/>
        <w:snapToGrid w:val="0"/>
        <w:spacing w:beforeLines="50" w:before="120" w:afterLines="50" w:after="120" w:line="240" w:lineRule="auto"/>
        <w:jc w:val="both"/>
        <w:rPr>
          <w:rFonts w:ascii="SimSun" w:eastAsia="SimSun" w:hAnsi="SimSun" w:cs="SimSun"/>
          <w:sz w:val="21"/>
          <w:szCs w:val="21"/>
        </w:rPr>
      </w:pPr>
      <w:r w:rsidRPr="00B31FE7">
        <w:rPr>
          <w:rFonts w:ascii="SimSun" w:hAnsi="SimSun"/>
          <w:sz w:val="21"/>
        </w:rPr>
        <w:t>31.</w:t>
      </w:r>
      <w:r w:rsidR="00077FF2">
        <w:rPr>
          <w:rFonts w:ascii="SimSun" w:hAnsi="SimSun" w:hint="eastAsia"/>
          <w:sz w:val="21"/>
        </w:rPr>
        <w:t>若要求</w:t>
      </w:r>
      <w:r w:rsidRPr="00B31FE7">
        <w:rPr>
          <w:rFonts w:ascii="SimSun" w:hAnsi="SimSun"/>
          <w:sz w:val="21"/>
        </w:rPr>
        <w:t>世界银行向在建项目提供支持，或项目已经获得国家许可，包括本地环境</w:t>
      </w:r>
      <w:r w:rsidR="00077FF2">
        <w:rPr>
          <w:rFonts w:ascii="SimSun" w:hAnsi="SimSun" w:hint="eastAsia"/>
          <w:sz w:val="21"/>
        </w:rPr>
        <w:t>和</w:t>
      </w:r>
      <w:r w:rsidRPr="00B31FE7">
        <w:rPr>
          <w:rFonts w:ascii="SimSun" w:hAnsi="SimSun"/>
          <w:sz w:val="21"/>
        </w:rPr>
        <w:t>社会影响评</w:t>
      </w:r>
      <w:r w:rsidR="00996D76">
        <w:rPr>
          <w:rFonts w:ascii="SimSun" w:hAnsi="SimSun" w:hint="eastAsia"/>
          <w:sz w:val="21"/>
        </w:rPr>
        <w:t>价</w:t>
      </w:r>
      <w:r w:rsidR="00077FF2">
        <w:rPr>
          <w:rFonts w:ascii="SimSun" w:hAnsi="SimSun" w:hint="eastAsia"/>
          <w:sz w:val="21"/>
        </w:rPr>
        <w:t>获准</w:t>
      </w:r>
      <w:r w:rsidRPr="00B31FE7">
        <w:rPr>
          <w:rFonts w:ascii="SimSun" w:hAnsi="SimSun"/>
          <w:sz w:val="21"/>
        </w:rPr>
        <w:t>，则世界银行的尽职调查应包括</w:t>
      </w:r>
      <w:r w:rsidR="00D42575">
        <w:rPr>
          <w:rFonts w:ascii="SimSun" w:hAnsi="SimSun" w:hint="eastAsia"/>
          <w:sz w:val="21"/>
        </w:rPr>
        <w:t>：</w:t>
      </w:r>
      <w:r w:rsidRPr="00B31FE7">
        <w:rPr>
          <w:rFonts w:ascii="SimSun" w:hAnsi="SimSun"/>
          <w:sz w:val="21"/>
        </w:rPr>
        <w:t>按照</w:t>
      </w:r>
      <w:r w:rsidR="00077FF2">
        <w:rPr>
          <w:rFonts w:ascii="SimSun" w:hAnsi="SimSun" w:hint="eastAsia"/>
          <w:sz w:val="21"/>
        </w:rPr>
        <w:t>《</w:t>
      </w:r>
      <w:r w:rsidRPr="00B31FE7">
        <w:rPr>
          <w:rFonts w:ascii="SimSun" w:hAnsi="SimSun"/>
          <w:sz w:val="21"/>
        </w:rPr>
        <w:t>环境</w:t>
      </w:r>
      <w:r w:rsidR="00077FF2">
        <w:rPr>
          <w:rFonts w:ascii="SimSun" w:hAnsi="SimSun" w:hint="eastAsia"/>
          <w:sz w:val="21"/>
        </w:rPr>
        <w:t>与</w:t>
      </w:r>
      <w:r w:rsidRPr="00B31FE7">
        <w:rPr>
          <w:rFonts w:ascii="SimSun" w:hAnsi="SimSun"/>
          <w:sz w:val="21"/>
        </w:rPr>
        <w:t>社会标准</w:t>
      </w:r>
      <w:r w:rsidR="00077FF2">
        <w:rPr>
          <w:rFonts w:ascii="SimSun" w:hAnsi="SimSun" w:hint="eastAsia"/>
          <w:sz w:val="21"/>
        </w:rPr>
        <w:t>》</w:t>
      </w:r>
      <w:r w:rsidRPr="00B31FE7">
        <w:rPr>
          <w:rFonts w:ascii="SimSun" w:hAnsi="SimSun"/>
          <w:sz w:val="21"/>
        </w:rPr>
        <w:t>对项目设计和实施开展</w:t>
      </w:r>
      <w:r w:rsidR="00077FF2">
        <w:rPr>
          <w:rFonts w:ascii="SimSun" w:hAnsi="SimSun" w:hint="eastAsia"/>
          <w:sz w:val="21"/>
        </w:rPr>
        <w:t>信息</w:t>
      </w:r>
      <w:r w:rsidRPr="00B31FE7">
        <w:rPr>
          <w:rFonts w:ascii="SimSun" w:hAnsi="SimSun"/>
          <w:sz w:val="21"/>
        </w:rPr>
        <w:t>缺口分析，以确定是否需要开展其他研究和/或采取缓解措施，以满足世界银行的要求。</w:t>
      </w:r>
    </w:p>
    <w:p w:rsidR="00161536" w:rsidRDefault="000071B0" w:rsidP="00A67099">
      <w:pPr>
        <w:widowControl/>
        <w:adjustRightInd w:val="0"/>
        <w:snapToGrid w:val="0"/>
        <w:spacing w:beforeLines="50" w:before="120" w:afterLines="50" w:after="120" w:line="240" w:lineRule="auto"/>
        <w:jc w:val="both"/>
        <w:rPr>
          <w:rFonts w:ascii="SimSun" w:eastAsia="SimSun" w:hAnsi="SimSun" w:cs="SimSun"/>
          <w:sz w:val="21"/>
          <w:szCs w:val="21"/>
        </w:rPr>
      </w:pPr>
      <w:r w:rsidRPr="00B31FE7">
        <w:rPr>
          <w:rFonts w:ascii="SimSun" w:hAnsi="SimSun"/>
          <w:sz w:val="21"/>
        </w:rPr>
        <w:t>32.根据环境</w:t>
      </w:r>
      <w:r w:rsidR="00996D76">
        <w:rPr>
          <w:rFonts w:ascii="SimSun" w:hAnsi="SimSun" w:hint="eastAsia"/>
          <w:sz w:val="21"/>
        </w:rPr>
        <w:t>和</w:t>
      </w:r>
      <w:r w:rsidRPr="00B31FE7">
        <w:rPr>
          <w:rFonts w:ascii="SimSun" w:hAnsi="SimSun"/>
          <w:sz w:val="21"/>
        </w:rPr>
        <w:t>社会风险</w:t>
      </w:r>
      <w:r w:rsidR="00996D76">
        <w:rPr>
          <w:rFonts w:ascii="SimSun" w:hAnsi="SimSun" w:hint="eastAsia"/>
          <w:sz w:val="21"/>
        </w:rPr>
        <w:t>与</w:t>
      </w:r>
      <w:r w:rsidRPr="00B31FE7">
        <w:rPr>
          <w:rFonts w:ascii="SimSun" w:hAnsi="SimSun"/>
          <w:sz w:val="21"/>
        </w:rPr>
        <w:t>影响的潜在</w:t>
      </w:r>
      <w:r w:rsidR="0075201D">
        <w:rPr>
          <w:rFonts w:ascii="SimSun" w:hAnsi="SimSun" w:hint="eastAsia"/>
          <w:sz w:val="21"/>
        </w:rPr>
        <w:t>重要性</w:t>
      </w:r>
      <w:r w:rsidRPr="00B31FE7">
        <w:rPr>
          <w:rFonts w:ascii="SimSun" w:hAnsi="SimSun"/>
          <w:sz w:val="21"/>
        </w:rPr>
        <w:t>，世界银行决定借款国是否需要</w:t>
      </w:r>
      <w:r w:rsidR="00E935F1">
        <w:rPr>
          <w:rFonts w:ascii="SimSun" w:hAnsi="SimSun" w:hint="eastAsia"/>
          <w:sz w:val="21"/>
        </w:rPr>
        <w:t>聘用</w:t>
      </w:r>
      <w:r w:rsidRPr="00B31FE7">
        <w:rPr>
          <w:rFonts w:ascii="SimSun" w:hAnsi="SimSun"/>
          <w:sz w:val="21"/>
        </w:rPr>
        <w:t>独立的第三方专家，协助进行环境</w:t>
      </w:r>
      <w:r w:rsidR="00996D76">
        <w:rPr>
          <w:rFonts w:ascii="SimSun" w:hAnsi="SimSun" w:hint="eastAsia"/>
          <w:sz w:val="21"/>
        </w:rPr>
        <w:t>和</w:t>
      </w:r>
      <w:r w:rsidRPr="00B31FE7">
        <w:rPr>
          <w:rFonts w:ascii="SimSun" w:hAnsi="SimSun"/>
          <w:sz w:val="21"/>
        </w:rPr>
        <w:t>社会影响评</w:t>
      </w:r>
      <w:r w:rsidR="00996D76">
        <w:rPr>
          <w:rFonts w:ascii="SimSun" w:hAnsi="SimSun" w:hint="eastAsia"/>
          <w:sz w:val="21"/>
        </w:rPr>
        <w:t>价</w:t>
      </w:r>
      <w:r w:rsidRPr="00B31FE7">
        <w:rPr>
          <w:rFonts w:ascii="SimSun" w:hAnsi="SimSun"/>
          <w:sz w:val="21"/>
        </w:rPr>
        <w:t>。</w:t>
      </w:r>
    </w:p>
    <w:p w:rsidR="00687BCF" w:rsidRPr="00B31FE7" w:rsidRDefault="000071B0" w:rsidP="00F445B0">
      <w:pPr>
        <w:pStyle w:val="a1"/>
        <w:spacing w:before="120" w:after="120"/>
      </w:pPr>
      <w:bookmarkStart w:id="23" w:name="_Toc395200838"/>
      <w:bookmarkStart w:id="24" w:name="_Toc401672882"/>
      <w:r w:rsidRPr="00B31FE7">
        <w:t>D. 特</w:t>
      </w:r>
      <w:r w:rsidR="00077FF2">
        <w:rPr>
          <w:rFonts w:hint="eastAsia"/>
        </w:rPr>
        <w:t>别</w:t>
      </w:r>
      <w:r w:rsidRPr="00B31FE7">
        <w:t>考虑</w:t>
      </w:r>
      <w:bookmarkEnd w:id="23"/>
      <w:bookmarkEnd w:id="24"/>
    </w:p>
    <w:p w:rsidR="00687BCF" w:rsidRPr="00B31FE7" w:rsidRDefault="000071B0" w:rsidP="00A67099">
      <w:pPr>
        <w:widowControl/>
        <w:adjustRightInd w:val="0"/>
        <w:snapToGrid w:val="0"/>
        <w:spacing w:beforeLines="50" w:before="120" w:afterLines="50" w:after="120" w:line="240" w:lineRule="auto"/>
        <w:jc w:val="both"/>
        <w:rPr>
          <w:rFonts w:ascii="SimSun" w:eastAsia="SimSun" w:hAnsi="SimSun" w:cs="SimSun"/>
          <w:sz w:val="21"/>
          <w:szCs w:val="21"/>
        </w:rPr>
      </w:pPr>
      <w:r w:rsidRPr="00B31FE7">
        <w:rPr>
          <w:rFonts w:ascii="SimSun" w:hAnsi="SimSun"/>
          <w:sz w:val="21"/>
        </w:rPr>
        <w:t>33.为确定</w:t>
      </w:r>
      <w:r w:rsidR="00483523" w:rsidRPr="00B31FE7">
        <w:rPr>
          <w:rFonts w:ascii="SimSun" w:hAnsi="SimSun" w:hint="eastAsia"/>
          <w:sz w:val="21"/>
        </w:rPr>
        <w:t>《</w:t>
      </w:r>
      <w:r w:rsidRPr="00B31FE7">
        <w:rPr>
          <w:rFonts w:ascii="SimSun" w:hAnsi="SimSun"/>
          <w:sz w:val="21"/>
        </w:rPr>
        <w:t>环境与社会标准7</w:t>
      </w:r>
      <w:r w:rsidR="00483523" w:rsidRPr="00B31FE7">
        <w:rPr>
          <w:rFonts w:ascii="SimSun" w:hAnsi="SimSun" w:hint="eastAsia"/>
          <w:sz w:val="21"/>
        </w:rPr>
        <w:t>》</w:t>
      </w:r>
      <w:r w:rsidRPr="00B31FE7">
        <w:rPr>
          <w:rFonts w:ascii="SimSun" w:hAnsi="SimSun"/>
          <w:sz w:val="21"/>
        </w:rPr>
        <w:t>的适用性，世界银行将通过筛选确定项目区是否存在土著居民</w:t>
      </w:r>
      <w:r w:rsidR="006D175A">
        <w:rPr>
          <w:rFonts w:ascii="SimSun" w:hAnsi="SimSun" w:hint="eastAsia"/>
          <w:sz w:val="21"/>
        </w:rPr>
        <w:t>，</w:t>
      </w:r>
      <w:r w:rsidRPr="00B31FE7">
        <w:rPr>
          <w:rFonts w:ascii="SimSun" w:hAnsi="SimSun"/>
          <w:sz w:val="21"/>
        </w:rPr>
        <w:t>或是否</w:t>
      </w:r>
      <w:r w:rsidR="006D175A">
        <w:rPr>
          <w:rFonts w:ascii="SimSun" w:hAnsi="SimSun" w:hint="eastAsia"/>
          <w:sz w:val="21"/>
        </w:rPr>
        <w:t>有</w:t>
      </w:r>
      <w:r w:rsidR="006D175A" w:rsidRPr="00B31FE7">
        <w:rPr>
          <w:rFonts w:ascii="SimSun" w:hAnsi="SimSun"/>
          <w:sz w:val="21"/>
        </w:rPr>
        <w:t>土著居民</w:t>
      </w:r>
      <w:r w:rsidRPr="00B31FE7">
        <w:rPr>
          <w:rFonts w:ascii="SimSun" w:hAnsi="SimSun"/>
          <w:sz w:val="21"/>
        </w:rPr>
        <w:t>对项目区具有集体依附性。若借款国已经对</w:t>
      </w:r>
      <w:r w:rsidR="00483523" w:rsidRPr="00B31FE7">
        <w:rPr>
          <w:rFonts w:ascii="SimSun" w:hAnsi="SimSun" w:hint="eastAsia"/>
          <w:sz w:val="21"/>
        </w:rPr>
        <w:t>《</w:t>
      </w:r>
      <w:r w:rsidRPr="00B31FE7">
        <w:rPr>
          <w:rFonts w:ascii="SimSun" w:hAnsi="SimSun"/>
          <w:sz w:val="21"/>
        </w:rPr>
        <w:t>环境</w:t>
      </w:r>
      <w:r w:rsidR="00077FF2">
        <w:rPr>
          <w:rFonts w:ascii="SimSun" w:hAnsi="SimSun" w:hint="eastAsia"/>
          <w:sz w:val="21"/>
        </w:rPr>
        <w:t>与</w:t>
      </w:r>
      <w:r w:rsidRPr="00B31FE7">
        <w:rPr>
          <w:rFonts w:ascii="SimSun" w:hAnsi="SimSun"/>
          <w:sz w:val="21"/>
        </w:rPr>
        <w:t>社会标准7</w:t>
      </w:r>
      <w:r w:rsidR="00483523" w:rsidRPr="00B31FE7">
        <w:rPr>
          <w:rFonts w:ascii="SimSun" w:hAnsi="SimSun" w:hint="eastAsia"/>
          <w:sz w:val="21"/>
        </w:rPr>
        <w:t>》</w:t>
      </w:r>
      <w:r w:rsidRPr="00B31FE7">
        <w:rPr>
          <w:rStyle w:val="FootnoteReference"/>
          <w:rFonts w:ascii="SimSun" w:hAnsi="SimSun"/>
          <w:sz w:val="21"/>
        </w:rPr>
        <w:footnoteReference w:id="28"/>
      </w:r>
      <w:r w:rsidRPr="00B31FE7">
        <w:rPr>
          <w:rFonts w:ascii="SimSun" w:hAnsi="SimSun"/>
          <w:sz w:val="21"/>
        </w:rPr>
        <w:t>的适用性提出</w:t>
      </w:r>
      <w:r w:rsidR="00A20722">
        <w:rPr>
          <w:rFonts w:ascii="SimSun" w:hAnsi="SimSun" w:hint="eastAsia"/>
          <w:sz w:val="21"/>
        </w:rPr>
        <w:t>合理的关切</w:t>
      </w:r>
      <w:r w:rsidRPr="00B31FE7">
        <w:rPr>
          <w:rStyle w:val="FootnoteReference"/>
          <w:rFonts w:ascii="SimSun" w:hAnsi="SimSun"/>
          <w:sz w:val="21"/>
        </w:rPr>
        <w:footnoteReference w:id="29"/>
      </w:r>
      <w:r w:rsidRPr="00B31FE7">
        <w:rPr>
          <w:rFonts w:ascii="SimSun" w:hAnsi="SimSun"/>
          <w:sz w:val="21"/>
        </w:rPr>
        <w:t>，并请求世界银行考虑</w:t>
      </w:r>
      <w:r w:rsidR="00A20722">
        <w:rPr>
          <w:rFonts w:ascii="SimSun" w:hAnsi="SimSun" w:hint="eastAsia"/>
          <w:sz w:val="21"/>
        </w:rPr>
        <w:t>替代</w:t>
      </w:r>
      <w:r w:rsidRPr="00B31FE7">
        <w:rPr>
          <w:rFonts w:ascii="SimSun" w:hAnsi="SimSun"/>
          <w:sz w:val="21"/>
        </w:rPr>
        <w:t>方法，则世界银行可同意借款国采取其他方案，通过除</w:t>
      </w:r>
      <w:r w:rsidR="00483523" w:rsidRPr="00B31FE7">
        <w:rPr>
          <w:rFonts w:ascii="SimSun" w:hAnsi="SimSun" w:hint="eastAsia"/>
          <w:sz w:val="21"/>
        </w:rPr>
        <w:t>《</w:t>
      </w:r>
      <w:r w:rsidRPr="00B31FE7">
        <w:rPr>
          <w:rFonts w:ascii="SimSun" w:hAnsi="SimSun"/>
          <w:sz w:val="21"/>
        </w:rPr>
        <w:t>环境与社会标准7</w:t>
      </w:r>
      <w:r w:rsidR="00483523" w:rsidRPr="00B31FE7">
        <w:rPr>
          <w:rFonts w:ascii="SimSun" w:hAnsi="SimSun" w:hint="eastAsia"/>
          <w:sz w:val="21"/>
        </w:rPr>
        <w:t>》</w:t>
      </w:r>
      <w:r w:rsidRPr="00B31FE7">
        <w:rPr>
          <w:rFonts w:ascii="SimSun" w:hAnsi="SimSun"/>
          <w:sz w:val="21"/>
        </w:rPr>
        <w:t>以</w:t>
      </w:r>
      <w:r w:rsidRPr="00B31FE7">
        <w:rPr>
          <w:rFonts w:ascii="SimSun" w:hAnsi="SimSun"/>
          <w:sz w:val="21"/>
        </w:rPr>
        <w:lastRenderedPageBreak/>
        <w:t>外的其他环境与社会标准</w:t>
      </w:r>
      <w:r w:rsidR="00A20722">
        <w:rPr>
          <w:rFonts w:ascii="SimSun" w:hAnsi="SimSun" w:hint="eastAsia"/>
          <w:sz w:val="21"/>
        </w:rPr>
        <w:t>应对</w:t>
      </w:r>
      <w:r w:rsidRPr="00B31FE7">
        <w:rPr>
          <w:rFonts w:ascii="SimSun" w:hAnsi="SimSun"/>
          <w:sz w:val="21"/>
        </w:rPr>
        <w:t>项目对土著居民的风险和影响。</w:t>
      </w:r>
      <w:r w:rsidR="00A20722">
        <w:rPr>
          <w:rFonts w:ascii="SimSun" w:hAnsi="SimSun" w:hint="eastAsia"/>
          <w:sz w:val="21"/>
        </w:rPr>
        <w:t>替代</w:t>
      </w:r>
      <w:r w:rsidRPr="00B31FE7">
        <w:rPr>
          <w:rFonts w:ascii="SimSun" w:hAnsi="SimSun"/>
          <w:sz w:val="21"/>
        </w:rPr>
        <w:t>方法</w:t>
      </w:r>
      <w:r w:rsidR="00D12A4B">
        <w:rPr>
          <w:rFonts w:ascii="SimSun" w:hAnsi="SimSun" w:hint="eastAsia"/>
          <w:sz w:val="21"/>
        </w:rPr>
        <w:t>的设计应</w:t>
      </w:r>
      <w:r w:rsidRPr="00B31FE7">
        <w:rPr>
          <w:rFonts w:ascii="SimSun" w:hAnsi="SimSun"/>
          <w:sz w:val="21"/>
        </w:rPr>
        <w:t>确保相关受项目影响社区（土著居民）至少享有与其他受项目影响的人群同等</w:t>
      </w:r>
      <w:r w:rsidR="00A20722" w:rsidRPr="00B31FE7">
        <w:rPr>
          <w:rFonts w:ascii="SimSun" w:hAnsi="SimSun"/>
          <w:sz w:val="21"/>
        </w:rPr>
        <w:t>的</w:t>
      </w:r>
      <w:r w:rsidRPr="00B31FE7">
        <w:rPr>
          <w:rFonts w:ascii="SimSun" w:hAnsi="SimSun"/>
          <w:sz w:val="21"/>
        </w:rPr>
        <w:t>待遇。世界银行和借款国就此方法达成的一致意见</w:t>
      </w:r>
      <w:r w:rsidR="006350EF">
        <w:rPr>
          <w:rFonts w:ascii="SimSun" w:hAnsi="SimSun" w:hint="eastAsia"/>
          <w:sz w:val="21"/>
        </w:rPr>
        <w:t>将列入</w:t>
      </w:r>
      <w:r w:rsidRPr="00B31FE7">
        <w:rPr>
          <w:rFonts w:ascii="SimSun" w:hAnsi="SimSun"/>
          <w:sz w:val="21"/>
        </w:rPr>
        <w:t>《环境和社会承诺计划》。</w:t>
      </w:r>
    </w:p>
    <w:p w:rsidR="00687BCF" w:rsidRPr="00B31FE7" w:rsidRDefault="000071B0" w:rsidP="00A67099">
      <w:pPr>
        <w:widowControl/>
        <w:adjustRightInd w:val="0"/>
        <w:snapToGrid w:val="0"/>
        <w:spacing w:beforeLines="50" w:before="120" w:afterLines="50" w:after="120" w:line="240" w:lineRule="auto"/>
        <w:jc w:val="both"/>
        <w:rPr>
          <w:rFonts w:ascii="SimSun" w:eastAsia="SimSun" w:hAnsi="SimSun" w:cs="SimSun"/>
          <w:sz w:val="21"/>
          <w:szCs w:val="21"/>
        </w:rPr>
      </w:pPr>
      <w:r w:rsidRPr="00B31FE7">
        <w:rPr>
          <w:rFonts w:ascii="SimSun" w:hAnsi="SimSun"/>
          <w:sz w:val="21"/>
        </w:rPr>
        <w:t>34.对于涉及</w:t>
      </w:r>
      <w:r w:rsidR="006350EF">
        <w:rPr>
          <w:rFonts w:ascii="SimSun" w:hAnsi="SimSun" w:hint="eastAsia"/>
          <w:sz w:val="21"/>
        </w:rPr>
        <w:t>子</w:t>
      </w:r>
      <w:r w:rsidRPr="00B31FE7">
        <w:rPr>
          <w:rFonts w:ascii="SimSun" w:hAnsi="SimSun"/>
          <w:sz w:val="21"/>
        </w:rPr>
        <w:t>项目准备和实施的所有项目，</w:t>
      </w:r>
      <w:r w:rsidRPr="00B31FE7">
        <w:rPr>
          <w:rStyle w:val="FootnoteReference"/>
          <w:rFonts w:ascii="SimSun" w:hAnsi="SimSun"/>
          <w:sz w:val="21"/>
        </w:rPr>
        <w:footnoteReference w:id="30"/>
      </w:r>
      <w:r w:rsidRPr="00B31FE7">
        <w:rPr>
          <w:rFonts w:ascii="SimSun" w:hAnsi="SimSun"/>
          <w:sz w:val="21"/>
        </w:rPr>
        <w:t>借款国有责任对</w:t>
      </w:r>
      <w:r w:rsidR="006350EF">
        <w:rPr>
          <w:rFonts w:ascii="SimSun" w:hAnsi="SimSun" w:hint="eastAsia"/>
          <w:sz w:val="21"/>
        </w:rPr>
        <w:t>子</w:t>
      </w:r>
      <w:r w:rsidRPr="00B31FE7">
        <w:rPr>
          <w:rFonts w:ascii="SimSun" w:hAnsi="SimSun"/>
          <w:sz w:val="21"/>
        </w:rPr>
        <w:t>项目进行分类、开展环境</w:t>
      </w:r>
      <w:r w:rsidR="00A646A4">
        <w:rPr>
          <w:rFonts w:ascii="SimSun" w:hAnsi="SimSun" w:hint="eastAsia"/>
          <w:sz w:val="21"/>
        </w:rPr>
        <w:t>与</w:t>
      </w:r>
      <w:r w:rsidR="00A74548">
        <w:rPr>
          <w:rFonts w:ascii="SimSun" w:hAnsi="SimSun"/>
          <w:sz w:val="21"/>
        </w:rPr>
        <w:t>社会评价</w:t>
      </w:r>
      <w:r w:rsidRPr="00B31FE7">
        <w:rPr>
          <w:rFonts w:ascii="SimSun" w:hAnsi="SimSun"/>
          <w:sz w:val="21"/>
        </w:rPr>
        <w:t>并审查</w:t>
      </w:r>
      <w:r w:rsidR="00077FF2">
        <w:rPr>
          <w:rFonts w:ascii="SimSun" w:hAnsi="SimSun" w:hint="eastAsia"/>
          <w:sz w:val="21"/>
        </w:rPr>
        <w:t>评价</w:t>
      </w:r>
      <w:r w:rsidRPr="00B31FE7">
        <w:rPr>
          <w:rFonts w:ascii="SimSun" w:hAnsi="SimSun"/>
          <w:sz w:val="21"/>
        </w:rPr>
        <w:t>结果。若世界银行对借款国的能力不满意，则所有高风险</w:t>
      </w:r>
      <w:r w:rsidR="006350EF">
        <w:rPr>
          <w:rFonts w:ascii="SimSun" w:hAnsi="SimSun" w:hint="eastAsia"/>
          <w:sz w:val="21"/>
        </w:rPr>
        <w:t>子</w:t>
      </w:r>
      <w:r w:rsidRPr="00B31FE7">
        <w:rPr>
          <w:rFonts w:ascii="SimSun" w:hAnsi="SimSun"/>
          <w:sz w:val="21"/>
        </w:rPr>
        <w:t>项目，包括环境</w:t>
      </w:r>
      <w:r w:rsidR="00A646A4">
        <w:rPr>
          <w:rFonts w:ascii="SimSun" w:hAnsi="SimSun" w:hint="eastAsia"/>
          <w:sz w:val="21"/>
        </w:rPr>
        <w:t>与</w:t>
      </w:r>
      <w:r w:rsidR="00A74548">
        <w:rPr>
          <w:rFonts w:ascii="SimSun" w:hAnsi="SimSun"/>
          <w:sz w:val="21"/>
        </w:rPr>
        <w:t>社会评价</w:t>
      </w:r>
      <w:r w:rsidR="001010F2">
        <w:rPr>
          <w:rFonts w:ascii="SimSun" w:hAnsi="SimSun" w:hint="eastAsia"/>
          <w:sz w:val="21"/>
        </w:rPr>
        <w:t>，</w:t>
      </w:r>
      <w:r w:rsidRPr="00B31FE7">
        <w:rPr>
          <w:rFonts w:ascii="SimSun" w:hAnsi="SimSun"/>
          <w:sz w:val="21"/>
        </w:rPr>
        <w:t>应获得世界银行的事先审批。</w:t>
      </w:r>
    </w:p>
    <w:p w:rsidR="00161536" w:rsidRDefault="000071B0" w:rsidP="00A67099">
      <w:pPr>
        <w:widowControl/>
        <w:adjustRightInd w:val="0"/>
        <w:snapToGrid w:val="0"/>
        <w:spacing w:beforeLines="50" w:before="120" w:afterLines="50" w:after="120" w:line="240" w:lineRule="auto"/>
        <w:jc w:val="both"/>
        <w:rPr>
          <w:rFonts w:ascii="SimSun" w:eastAsia="SimSun" w:hAnsi="SimSun" w:cs="SimSun"/>
          <w:sz w:val="21"/>
          <w:szCs w:val="21"/>
        </w:rPr>
      </w:pPr>
      <w:r w:rsidRPr="00B31FE7">
        <w:rPr>
          <w:rFonts w:ascii="SimSun" w:hAnsi="SimSun"/>
          <w:sz w:val="21"/>
        </w:rPr>
        <w:t>35.世界银行要求借款国根据国家法律针对各</w:t>
      </w:r>
      <w:r w:rsidR="006350EF">
        <w:rPr>
          <w:rFonts w:ascii="SimSun" w:hAnsi="SimSun" w:hint="eastAsia"/>
          <w:sz w:val="21"/>
        </w:rPr>
        <w:t>子</w:t>
      </w:r>
      <w:r w:rsidRPr="00B31FE7">
        <w:rPr>
          <w:rFonts w:ascii="SimSun" w:hAnsi="SimSun"/>
          <w:sz w:val="21"/>
        </w:rPr>
        <w:t>项目开展适当的环境与</w:t>
      </w:r>
      <w:r w:rsidR="00A74548">
        <w:rPr>
          <w:rFonts w:ascii="SimSun" w:hAnsi="SimSun"/>
          <w:sz w:val="21"/>
        </w:rPr>
        <w:t>社会评价</w:t>
      </w:r>
      <w:r w:rsidRPr="00B31FE7">
        <w:rPr>
          <w:rFonts w:ascii="SimSun" w:hAnsi="SimSun"/>
          <w:sz w:val="21"/>
        </w:rPr>
        <w:t>。若</w:t>
      </w:r>
      <w:r w:rsidR="006350EF">
        <w:rPr>
          <w:rFonts w:ascii="SimSun" w:hAnsi="SimSun" w:hint="eastAsia"/>
          <w:sz w:val="21"/>
        </w:rPr>
        <w:t>子</w:t>
      </w:r>
      <w:r w:rsidRPr="00B31FE7">
        <w:rPr>
          <w:rFonts w:ascii="SimSun" w:hAnsi="SimSun"/>
          <w:sz w:val="21"/>
        </w:rPr>
        <w:t>项目属于</w:t>
      </w:r>
      <w:r w:rsidRPr="00B31FE7">
        <w:rPr>
          <w:rFonts w:ascii="SimSun" w:hAnsi="SimSun"/>
          <w:i/>
          <w:sz w:val="21"/>
        </w:rPr>
        <w:t>高风险类别</w:t>
      </w:r>
      <w:r w:rsidRPr="00B31FE7">
        <w:rPr>
          <w:rFonts w:ascii="SimSun" w:hAnsi="SimSun"/>
          <w:sz w:val="21"/>
        </w:rPr>
        <w:t>，则还应满足《环境与</w:t>
      </w:r>
      <w:r w:rsidR="00A74548">
        <w:rPr>
          <w:rFonts w:ascii="SimSun" w:hAnsi="SimSun"/>
          <w:sz w:val="21"/>
        </w:rPr>
        <w:t>社会评价</w:t>
      </w:r>
      <w:r w:rsidRPr="00B31FE7">
        <w:rPr>
          <w:rFonts w:ascii="SimSun" w:hAnsi="SimSun"/>
          <w:sz w:val="21"/>
        </w:rPr>
        <w:t>标准1-8》以及《环境与社会标准10》的要求。世界银行将要求借款国确保</w:t>
      </w:r>
      <w:r w:rsidR="006350EF">
        <w:rPr>
          <w:rFonts w:ascii="SimSun" w:hAnsi="SimSun" w:hint="eastAsia"/>
          <w:sz w:val="21"/>
        </w:rPr>
        <w:t>子</w:t>
      </w:r>
      <w:r w:rsidRPr="00B31FE7">
        <w:rPr>
          <w:rFonts w:ascii="SimSun" w:hAnsi="SimSun"/>
          <w:sz w:val="21"/>
        </w:rPr>
        <w:t>项目的</w:t>
      </w:r>
      <w:r w:rsidR="001010F2">
        <w:rPr>
          <w:rFonts w:ascii="SimSun" w:hAnsi="SimSun" w:hint="eastAsia"/>
          <w:sz w:val="21"/>
        </w:rPr>
        <w:t>结构设计</w:t>
      </w:r>
      <w:r w:rsidRPr="00B31FE7">
        <w:rPr>
          <w:rFonts w:ascii="SimSun" w:hAnsi="SimSun"/>
          <w:sz w:val="21"/>
        </w:rPr>
        <w:t>应满足与环境与社会风险和影响相关的国家法规要求。若</w:t>
      </w:r>
      <w:r w:rsidR="006350EF">
        <w:rPr>
          <w:rFonts w:ascii="SimSun" w:hAnsi="SimSun" w:hint="eastAsia"/>
          <w:sz w:val="21"/>
        </w:rPr>
        <w:t>子</w:t>
      </w:r>
      <w:r w:rsidRPr="00B31FE7">
        <w:rPr>
          <w:rFonts w:ascii="SimSun" w:hAnsi="SimSun"/>
          <w:sz w:val="21"/>
        </w:rPr>
        <w:t>项目属于</w:t>
      </w:r>
      <w:r w:rsidRPr="00B31FE7">
        <w:rPr>
          <w:rFonts w:ascii="SimSun" w:hAnsi="SimSun"/>
          <w:i/>
          <w:sz w:val="21"/>
        </w:rPr>
        <w:t>高风险类别</w:t>
      </w:r>
      <w:r w:rsidRPr="00B31FE7">
        <w:rPr>
          <w:rFonts w:ascii="SimSun" w:hAnsi="SimSun"/>
          <w:sz w:val="21"/>
        </w:rPr>
        <w:t>，则还应满足《环境</w:t>
      </w:r>
      <w:r w:rsidR="00077FF2">
        <w:rPr>
          <w:rFonts w:ascii="SimSun" w:hAnsi="SimSun" w:hint="eastAsia"/>
          <w:sz w:val="21"/>
        </w:rPr>
        <w:t>与</w:t>
      </w:r>
      <w:r w:rsidR="00A74548">
        <w:rPr>
          <w:rFonts w:ascii="SimSun" w:hAnsi="SimSun"/>
          <w:sz w:val="21"/>
        </w:rPr>
        <w:t>社会评价</w:t>
      </w:r>
      <w:r w:rsidRPr="00B31FE7">
        <w:rPr>
          <w:rFonts w:ascii="SimSun" w:hAnsi="SimSun"/>
          <w:sz w:val="21"/>
        </w:rPr>
        <w:t>标准1-8》以及《环境</w:t>
      </w:r>
      <w:r w:rsidR="00077FF2">
        <w:rPr>
          <w:rFonts w:ascii="SimSun" w:hAnsi="SimSun" w:hint="eastAsia"/>
          <w:sz w:val="21"/>
        </w:rPr>
        <w:t>与</w:t>
      </w:r>
      <w:r w:rsidR="00A74548">
        <w:rPr>
          <w:rFonts w:ascii="SimSun" w:hAnsi="SimSun"/>
          <w:sz w:val="21"/>
        </w:rPr>
        <w:t>社会评价</w:t>
      </w:r>
      <w:r w:rsidR="002B47FB">
        <w:rPr>
          <w:rFonts w:ascii="SimSun" w:hAnsi="SimSun" w:hint="eastAsia"/>
          <w:sz w:val="21"/>
        </w:rPr>
        <w:t>标准</w:t>
      </w:r>
      <w:r w:rsidRPr="00B31FE7">
        <w:rPr>
          <w:rFonts w:ascii="SimSun" w:hAnsi="SimSun"/>
          <w:sz w:val="21"/>
        </w:rPr>
        <w:t>10》的要求。</w:t>
      </w:r>
    </w:p>
    <w:p w:rsidR="00687BCF" w:rsidRPr="00B31FE7" w:rsidRDefault="000071B0" w:rsidP="00A67099">
      <w:pPr>
        <w:widowControl/>
        <w:adjustRightInd w:val="0"/>
        <w:snapToGrid w:val="0"/>
        <w:spacing w:beforeLines="50" w:before="120" w:afterLines="50" w:after="120" w:line="240" w:lineRule="auto"/>
        <w:jc w:val="both"/>
        <w:rPr>
          <w:rFonts w:ascii="SimSun" w:eastAsia="SimSun" w:hAnsi="SimSun" w:cs="SimSun"/>
          <w:sz w:val="21"/>
          <w:szCs w:val="21"/>
        </w:rPr>
      </w:pPr>
      <w:r w:rsidRPr="00B31FE7">
        <w:rPr>
          <w:rFonts w:ascii="SimSun" w:hAnsi="SimSun"/>
          <w:sz w:val="21"/>
        </w:rPr>
        <w:t>36.评</w:t>
      </w:r>
      <w:r w:rsidR="00A646A4">
        <w:rPr>
          <w:rFonts w:ascii="SimSun" w:hAnsi="SimSun" w:hint="eastAsia"/>
          <w:sz w:val="21"/>
        </w:rPr>
        <w:t>价</w:t>
      </w:r>
      <w:r w:rsidRPr="00B31FE7">
        <w:rPr>
          <w:rFonts w:ascii="SimSun" w:hAnsi="SimSun"/>
          <w:sz w:val="21"/>
        </w:rPr>
        <w:t>涉及金融中介机构的</w:t>
      </w:r>
      <w:r w:rsidR="00ED0710">
        <w:rPr>
          <w:rFonts w:ascii="SimSun" w:hAnsi="SimSun" w:hint="eastAsia"/>
          <w:sz w:val="21"/>
        </w:rPr>
        <w:t>拟议</w:t>
      </w:r>
      <w:r w:rsidRPr="00B31FE7">
        <w:rPr>
          <w:rFonts w:ascii="SimSun" w:hAnsi="SimSun"/>
          <w:sz w:val="21"/>
        </w:rPr>
        <w:t>项目时，世界银行将审查与项目和</w:t>
      </w:r>
      <w:r w:rsidR="00ED0710">
        <w:rPr>
          <w:rFonts w:ascii="SimSun" w:hAnsi="SimSun"/>
          <w:sz w:val="21"/>
        </w:rPr>
        <w:t>拟议</w:t>
      </w:r>
      <w:r w:rsidR="006350EF">
        <w:rPr>
          <w:rFonts w:ascii="SimSun" w:hAnsi="SimSun" w:hint="eastAsia"/>
          <w:sz w:val="21"/>
        </w:rPr>
        <w:t>子</w:t>
      </w:r>
      <w:r w:rsidRPr="00B31FE7">
        <w:rPr>
          <w:rFonts w:ascii="SimSun" w:hAnsi="SimSun"/>
          <w:sz w:val="21"/>
        </w:rPr>
        <w:t>项目相关的环境与社会要求的充分性，以及金融中介机构管理环境与社会问题的能力。这</w:t>
      </w:r>
      <w:r w:rsidR="00860477">
        <w:rPr>
          <w:rFonts w:ascii="SimSun" w:hAnsi="SimSun" w:hint="eastAsia"/>
          <w:sz w:val="21"/>
        </w:rPr>
        <w:t>应</w:t>
      </w:r>
      <w:r w:rsidRPr="00B31FE7">
        <w:rPr>
          <w:rFonts w:ascii="SimSun" w:hAnsi="SimSun"/>
          <w:sz w:val="21"/>
        </w:rPr>
        <w:t>包括对金融中介机构使用的程序进行</w:t>
      </w:r>
      <w:r w:rsidR="00A646A4">
        <w:rPr>
          <w:rFonts w:ascii="SimSun" w:hAnsi="SimSun" w:hint="eastAsia"/>
          <w:sz w:val="21"/>
        </w:rPr>
        <w:t>评价</w:t>
      </w:r>
      <w:r w:rsidRPr="00B31FE7">
        <w:rPr>
          <w:rFonts w:ascii="SimSun" w:hAnsi="SimSun"/>
          <w:sz w:val="21"/>
        </w:rPr>
        <w:t>：(a) 开展</w:t>
      </w:r>
      <w:r w:rsidR="006350EF">
        <w:rPr>
          <w:rFonts w:ascii="SimSun" w:hAnsi="SimSun" w:hint="eastAsia"/>
          <w:sz w:val="21"/>
        </w:rPr>
        <w:t>子</w:t>
      </w:r>
      <w:r w:rsidRPr="00B31FE7">
        <w:rPr>
          <w:rFonts w:ascii="SimSun" w:hAnsi="SimSun"/>
          <w:sz w:val="21"/>
        </w:rPr>
        <w:t>项目的环境与社会筛选和分类；(b) 确保</w:t>
      </w:r>
      <w:r w:rsidR="0054427B">
        <w:rPr>
          <w:rFonts w:ascii="SimSun" w:hAnsi="SimSun" w:hint="eastAsia"/>
          <w:sz w:val="21"/>
        </w:rPr>
        <w:t>子项目借款人</w:t>
      </w:r>
      <w:r w:rsidRPr="00B31FE7">
        <w:rPr>
          <w:rFonts w:ascii="SimSun" w:hAnsi="SimSun"/>
          <w:sz w:val="21"/>
        </w:rPr>
        <w:t>对</w:t>
      </w:r>
      <w:r w:rsidR="00ED0710">
        <w:rPr>
          <w:rFonts w:ascii="SimSun" w:hAnsi="SimSun"/>
          <w:sz w:val="21"/>
        </w:rPr>
        <w:t>拟议</w:t>
      </w:r>
      <w:r w:rsidR="006350EF">
        <w:rPr>
          <w:rFonts w:ascii="SimSun" w:hAnsi="SimSun" w:hint="eastAsia"/>
          <w:sz w:val="21"/>
        </w:rPr>
        <w:t>子</w:t>
      </w:r>
      <w:r w:rsidRPr="00B31FE7">
        <w:rPr>
          <w:rFonts w:ascii="SimSun" w:hAnsi="SimSun"/>
          <w:sz w:val="21"/>
        </w:rPr>
        <w:t>项目开展</w:t>
      </w:r>
      <w:r w:rsidR="00A646A4">
        <w:rPr>
          <w:rFonts w:ascii="SimSun" w:hAnsi="SimSun"/>
          <w:sz w:val="21"/>
        </w:rPr>
        <w:t>环境</w:t>
      </w:r>
      <w:r w:rsidR="00A646A4">
        <w:rPr>
          <w:rFonts w:ascii="SimSun" w:hAnsi="SimSun" w:hint="eastAsia"/>
          <w:sz w:val="21"/>
        </w:rPr>
        <w:t>与</w:t>
      </w:r>
      <w:r w:rsidR="00A646A4">
        <w:rPr>
          <w:rFonts w:ascii="SimSun" w:hAnsi="SimSun"/>
          <w:sz w:val="21"/>
        </w:rPr>
        <w:t>社会评价</w:t>
      </w:r>
      <w:r w:rsidRPr="00B31FE7">
        <w:rPr>
          <w:rFonts w:ascii="SimSun" w:hAnsi="SimSun"/>
          <w:sz w:val="21"/>
        </w:rPr>
        <w:t>；(c)审查</w:t>
      </w:r>
      <w:r w:rsidR="00A646A4">
        <w:rPr>
          <w:rFonts w:ascii="SimSun" w:hAnsi="SimSun" w:hint="eastAsia"/>
          <w:sz w:val="21"/>
        </w:rPr>
        <w:t>评价</w:t>
      </w:r>
      <w:r w:rsidRPr="00B31FE7">
        <w:rPr>
          <w:rFonts w:ascii="SimSun" w:hAnsi="SimSun"/>
          <w:sz w:val="21"/>
        </w:rPr>
        <w:t>结果。必要时，世界银行将确保项目包含该类程序的巩固措施。</w:t>
      </w:r>
    </w:p>
    <w:p w:rsidR="00161536" w:rsidRDefault="000071B0" w:rsidP="00A67099">
      <w:pPr>
        <w:widowControl/>
        <w:adjustRightInd w:val="0"/>
        <w:snapToGrid w:val="0"/>
        <w:spacing w:beforeLines="50" w:before="120" w:afterLines="50" w:after="120" w:line="240" w:lineRule="auto"/>
        <w:jc w:val="both"/>
        <w:rPr>
          <w:rFonts w:ascii="SimSun" w:eastAsia="SimSun" w:hAnsi="SimSun" w:cs="SimSun"/>
          <w:sz w:val="21"/>
          <w:szCs w:val="21"/>
        </w:rPr>
      </w:pPr>
      <w:r w:rsidRPr="00B31FE7">
        <w:rPr>
          <w:rFonts w:ascii="SimSun" w:hAnsi="SimSun"/>
          <w:sz w:val="21"/>
        </w:rPr>
        <w:t>37.世界银行将要求金融中介机构在批准</w:t>
      </w:r>
      <w:r w:rsidR="0054427B">
        <w:rPr>
          <w:rFonts w:ascii="SimSun" w:hAnsi="SimSun" w:hint="eastAsia"/>
          <w:sz w:val="21"/>
        </w:rPr>
        <w:t>子</w:t>
      </w:r>
      <w:r w:rsidRPr="00B31FE7">
        <w:rPr>
          <w:rFonts w:ascii="SimSun" w:hAnsi="SimSun"/>
          <w:sz w:val="21"/>
        </w:rPr>
        <w:t>项目前，验证</w:t>
      </w:r>
      <w:r w:rsidRPr="00B31FE7">
        <w:rPr>
          <w:rStyle w:val="FootnoteReference"/>
          <w:rFonts w:ascii="SimSun" w:hAnsi="SimSun"/>
          <w:sz w:val="21"/>
        </w:rPr>
        <w:footnoteReference w:id="31"/>
      </w:r>
      <w:r w:rsidR="006350EF">
        <w:rPr>
          <w:rFonts w:ascii="SimSun" w:hAnsi="SimSun" w:hint="eastAsia"/>
          <w:sz w:val="21"/>
        </w:rPr>
        <w:t>子</w:t>
      </w:r>
      <w:r w:rsidRPr="00B31FE7">
        <w:rPr>
          <w:rFonts w:ascii="SimSun" w:hAnsi="SimSun"/>
          <w:sz w:val="21"/>
        </w:rPr>
        <w:t>项目的结构是否满足国家环境与社会的相关法律要求。若</w:t>
      </w:r>
      <w:r w:rsidR="006350EF">
        <w:rPr>
          <w:rFonts w:ascii="SimSun" w:hAnsi="SimSun" w:hint="eastAsia"/>
          <w:sz w:val="21"/>
        </w:rPr>
        <w:t>子</w:t>
      </w:r>
      <w:r w:rsidRPr="00B31FE7">
        <w:rPr>
          <w:rFonts w:ascii="SimSun" w:hAnsi="SimSun"/>
          <w:sz w:val="21"/>
        </w:rPr>
        <w:t>项目属于高风险类别，则还应满足</w:t>
      </w:r>
      <w:r w:rsidR="00077FF2">
        <w:rPr>
          <w:rFonts w:ascii="SimSun" w:hAnsi="SimSun" w:hint="eastAsia"/>
          <w:sz w:val="21"/>
        </w:rPr>
        <w:t>《</w:t>
      </w:r>
      <w:r w:rsidRPr="00B31FE7">
        <w:rPr>
          <w:rFonts w:ascii="SimSun" w:hAnsi="SimSun"/>
          <w:sz w:val="21"/>
        </w:rPr>
        <w:t>环境与社会标准</w:t>
      </w:r>
      <w:r w:rsidR="00077FF2">
        <w:rPr>
          <w:rFonts w:ascii="SimSun" w:hAnsi="SimSun" w:hint="eastAsia"/>
          <w:sz w:val="21"/>
        </w:rPr>
        <w:t>》的要求</w:t>
      </w:r>
      <w:r w:rsidRPr="00B31FE7">
        <w:rPr>
          <w:rFonts w:ascii="SimSun" w:hAnsi="SimSun"/>
          <w:sz w:val="21"/>
        </w:rPr>
        <w:t>。</w:t>
      </w:r>
    </w:p>
    <w:p w:rsidR="00161536" w:rsidRDefault="000071B0" w:rsidP="00A67099">
      <w:pPr>
        <w:widowControl/>
        <w:adjustRightInd w:val="0"/>
        <w:snapToGrid w:val="0"/>
        <w:spacing w:beforeLines="50" w:before="120" w:afterLines="50" w:after="120" w:line="240" w:lineRule="auto"/>
        <w:jc w:val="both"/>
        <w:rPr>
          <w:rFonts w:ascii="SimSun" w:eastAsia="SimSun" w:hAnsi="SimSun" w:cs="SimSun"/>
          <w:sz w:val="21"/>
          <w:szCs w:val="21"/>
        </w:rPr>
      </w:pPr>
      <w:r w:rsidRPr="00B31FE7">
        <w:rPr>
          <w:rFonts w:ascii="SimSun" w:hAnsi="SimSun"/>
          <w:sz w:val="21"/>
        </w:rPr>
        <w:t>38.</w:t>
      </w:r>
      <w:r w:rsidR="0054427B">
        <w:rPr>
          <w:rFonts w:ascii="SimSun" w:hAnsi="SimSun" w:hint="eastAsia"/>
          <w:sz w:val="21"/>
        </w:rPr>
        <w:t>如果</w:t>
      </w:r>
      <w:r w:rsidRPr="00B31FE7">
        <w:rPr>
          <w:rFonts w:ascii="SimSun" w:hAnsi="SimSun"/>
          <w:sz w:val="21"/>
        </w:rPr>
        <w:t>涉及金融中介机构的项目包含高风险</w:t>
      </w:r>
      <w:r w:rsidR="006350EF">
        <w:rPr>
          <w:rFonts w:ascii="SimSun" w:hAnsi="SimSun" w:hint="eastAsia"/>
          <w:sz w:val="21"/>
        </w:rPr>
        <w:t>子</w:t>
      </w:r>
      <w:r w:rsidRPr="00B31FE7">
        <w:rPr>
          <w:rFonts w:ascii="SimSun" w:hAnsi="SimSun"/>
          <w:sz w:val="21"/>
        </w:rPr>
        <w:t>项目，且世界银行对项目分类</w:t>
      </w:r>
      <w:r w:rsidR="00196821">
        <w:rPr>
          <w:rFonts w:ascii="SimSun" w:hAnsi="SimSun" w:hint="eastAsia"/>
          <w:sz w:val="21"/>
        </w:rPr>
        <w:t>、</w:t>
      </w:r>
      <w:r w:rsidRPr="00B31FE7">
        <w:rPr>
          <w:rFonts w:ascii="SimSun" w:hAnsi="SimSun"/>
          <w:sz w:val="21"/>
        </w:rPr>
        <w:t>环境与</w:t>
      </w:r>
      <w:r w:rsidR="00A74548">
        <w:rPr>
          <w:rFonts w:ascii="SimSun" w:hAnsi="SimSun"/>
          <w:sz w:val="21"/>
        </w:rPr>
        <w:t>社会评价</w:t>
      </w:r>
      <w:r w:rsidRPr="00B31FE7">
        <w:rPr>
          <w:rFonts w:ascii="SimSun" w:hAnsi="SimSun"/>
          <w:sz w:val="21"/>
        </w:rPr>
        <w:t>和/或</w:t>
      </w:r>
      <w:r w:rsidR="00A74548">
        <w:rPr>
          <w:rFonts w:ascii="SimSun" w:hAnsi="SimSun" w:hint="eastAsia"/>
          <w:sz w:val="21"/>
        </w:rPr>
        <w:t>评价</w:t>
      </w:r>
      <w:r w:rsidRPr="00B31FE7">
        <w:rPr>
          <w:rFonts w:ascii="SimSun" w:hAnsi="SimSun"/>
          <w:sz w:val="21"/>
        </w:rPr>
        <w:t>结果</w:t>
      </w:r>
      <w:r w:rsidR="00F60E0C" w:rsidRPr="00B31FE7">
        <w:rPr>
          <w:rFonts w:ascii="SimSun" w:hAnsi="SimSun"/>
          <w:sz w:val="21"/>
        </w:rPr>
        <w:t>审查</w:t>
      </w:r>
      <w:r w:rsidR="00196821">
        <w:rPr>
          <w:rFonts w:ascii="SimSun" w:hAnsi="SimSun" w:hint="eastAsia"/>
          <w:sz w:val="21"/>
        </w:rPr>
        <w:t>的能力</w:t>
      </w:r>
      <w:r w:rsidRPr="00B31FE7">
        <w:rPr>
          <w:rFonts w:ascii="SimSun" w:hAnsi="SimSun"/>
          <w:sz w:val="21"/>
        </w:rPr>
        <w:t>不满意，</w:t>
      </w:r>
      <w:r w:rsidR="0054427B">
        <w:rPr>
          <w:rFonts w:ascii="SimSun" w:hAnsi="SimSun" w:hint="eastAsia"/>
          <w:sz w:val="21"/>
        </w:rPr>
        <w:t>则</w:t>
      </w:r>
      <w:r w:rsidRPr="00B31FE7">
        <w:rPr>
          <w:rFonts w:ascii="SimSun" w:hAnsi="SimSun"/>
          <w:sz w:val="21"/>
        </w:rPr>
        <w:t>所有高风险</w:t>
      </w:r>
      <w:r w:rsidR="006350EF">
        <w:rPr>
          <w:rFonts w:ascii="SimSun" w:hAnsi="SimSun" w:hint="eastAsia"/>
          <w:sz w:val="21"/>
        </w:rPr>
        <w:t>子</w:t>
      </w:r>
      <w:r w:rsidRPr="00B31FE7">
        <w:rPr>
          <w:rFonts w:ascii="SimSun" w:hAnsi="SimSun"/>
          <w:sz w:val="21"/>
        </w:rPr>
        <w:t>项目（包括环境与</w:t>
      </w:r>
      <w:r w:rsidR="00A74548">
        <w:rPr>
          <w:rFonts w:ascii="SimSun" w:hAnsi="SimSun"/>
          <w:sz w:val="21"/>
        </w:rPr>
        <w:t>社会评价</w:t>
      </w:r>
      <w:r w:rsidRPr="00B31FE7">
        <w:rPr>
          <w:rFonts w:ascii="SimSun" w:hAnsi="SimSun"/>
          <w:sz w:val="21"/>
        </w:rPr>
        <w:t>）</w:t>
      </w:r>
      <w:r w:rsidR="0054427B">
        <w:rPr>
          <w:rFonts w:ascii="SimSun" w:hAnsi="SimSun" w:hint="eastAsia"/>
          <w:sz w:val="21"/>
        </w:rPr>
        <w:t>都需要</w:t>
      </w:r>
      <w:r w:rsidRPr="00B31FE7">
        <w:rPr>
          <w:rFonts w:ascii="SimSun" w:hAnsi="SimSun"/>
          <w:sz w:val="21"/>
        </w:rPr>
        <w:t>世界银行</w:t>
      </w:r>
      <w:r w:rsidR="00F60E0C">
        <w:rPr>
          <w:rFonts w:ascii="SimSun" w:hAnsi="SimSun" w:hint="eastAsia"/>
          <w:sz w:val="21"/>
        </w:rPr>
        <w:t>的事前</w:t>
      </w:r>
      <w:r w:rsidRPr="00B31FE7">
        <w:rPr>
          <w:rFonts w:ascii="SimSun" w:hAnsi="SimSun"/>
          <w:sz w:val="21"/>
        </w:rPr>
        <w:t>审查和批准。</w:t>
      </w:r>
    </w:p>
    <w:p w:rsidR="00687BCF" w:rsidRPr="00B31FE7" w:rsidRDefault="000071B0" w:rsidP="00F445B0">
      <w:pPr>
        <w:pStyle w:val="a1"/>
        <w:spacing w:before="120" w:after="120"/>
      </w:pPr>
      <w:bookmarkStart w:id="25" w:name="_Toc395200839"/>
      <w:bookmarkStart w:id="26" w:name="_Toc401672883"/>
      <w:r w:rsidRPr="00B31FE7">
        <w:t>E. 环境和社会承诺计划</w:t>
      </w:r>
      <w:bookmarkEnd w:id="25"/>
      <w:bookmarkEnd w:id="26"/>
    </w:p>
    <w:p w:rsidR="00687BCF" w:rsidRPr="00B31FE7" w:rsidRDefault="000071B0" w:rsidP="00A67099">
      <w:pPr>
        <w:widowControl/>
        <w:adjustRightInd w:val="0"/>
        <w:snapToGrid w:val="0"/>
        <w:spacing w:beforeLines="50" w:before="120" w:afterLines="50" w:after="120" w:line="240" w:lineRule="auto"/>
        <w:jc w:val="both"/>
        <w:rPr>
          <w:rFonts w:ascii="SimSun" w:eastAsia="SimSun" w:hAnsi="SimSun" w:cs="SimSun"/>
          <w:sz w:val="21"/>
          <w:szCs w:val="21"/>
        </w:rPr>
      </w:pPr>
      <w:r w:rsidRPr="00B31FE7">
        <w:rPr>
          <w:rFonts w:ascii="SimSun" w:hAnsi="SimSun"/>
          <w:sz w:val="21"/>
        </w:rPr>
        <w:t>39.世界银行将协助借款国制定环境和社会承诺计划。《环境和社会承诺计划》将制定项目要求的重要措施和行动，以期在特定时间</w:t>
      </w:r>
      <w:r w:rsidR="0072663B">
        <w:rPr>
          <w:rFonts w:ascii="SimSun" w:hAnsi="SimSun" w:hint="eastAsia"/>
          <w:sz w:val="21"/>
        </w:rPr>
        <w:t>段</w:t>
      </w:r>
      <w:r w:rsidRPr="00B31FE7">
        <w:rPr>
          <w:rFonts w:ascii="SimSun" w:hAnsi="SimSun"/>
          <w:sz w:val="21"/>
        </w:rPr>
        <w:t>内满足《环境与社会标准》的要求。《环境和社会承诺计划》将构成法律协议的一部分。必要时，法律协议</w:t>
      </w:r>
      <w:r w:rsidR="00860477">
        <w:rPr>
          <w:rFonts w:ascii="SimSun" w:hAnsi="SimSun"/>
          <w:sz w:val="21"/>
        </w:rPr>
        <w:t>应</w:t>
      </w:r>
      <w:r w:rsidRPr="00B31FE7">
        <w:rPr>
          <w:rFonts w:ascii="SimSun" w:hAnsi="SimSun"/>
          <w:sz w:val="21"/>
        </w:rPr>
        <w:t>包括借款国支持实施《环境和社会承诺计划》的义务。</w:t>
      </w:r>
    </w:p>
    <w:p w:rsidR="00161536" w:rsidRDefault="000071B0" w:rsidP="00A67099">
      <w:pPr>
        <w:widowControl/>
        <w:adjustRightInd w:val="0"/>
        <w:snapToGrid w:val="0"/>
        <w:spacing w:beforeLines="50" w:before="120" w:afterLines="50" w:after="120" w:line="240" w:lineRule="auto"/>
        <w:jc w:val="both"/>
        <w:rPr>
          <w:rFonts w:ascii="SimSun" w:eastAsia="SimSun" w:hAnsi="SimSun" w:cs="SimSun"/>
          <w:sz w:val="21"/>
          <w:szCs w:val="21"/>
        </w:rPr>
      </w:pPr>
      <w:r w:rsidRPr="00B31FE7">
        <w:rPr>
          <w:rFonts w:ascii="SimSun" w:hAnsi="SimSun"/>
          <w:sz w:val="21"/>
        </w:rPr>
        <w:t>40.世界银行将要求借款国按照《环境和社会承诺计划》规定的</w:t>
      </w:r>
      <w:r w:rsidR="0072663B">
        <w:rPr>
          <w:rFonts w:ascii="SimSun" w:hAnsi="SimSun"/>
          <w:sz w:val="21"/>
        </w:rPr>
        <w:t>时间段</w:t>
      </w:r>
      <w:r w:rsidRPr="00B31FE7">
        <w:rPr>
          <w:rFonts w:ascii="SimSun" w:hAnsi="SimSun"/>
          <w:sz w:val="21"/>
        </w:rPr>
        <w:t>认真实施其规定的措施和行动，并审查实施状态，作为监测和报告的一部分。</w:t>
      </w:r>
    </w:p>
    <w:p w:rsidR="00161536" w:rsidRDefault="000071B0" w:rsidP="00A67099">
      <w:pPr>
        <w:widowControl/>
        <w:adjustRightInd w:val="0"/>
        <w:snapToGrid w:val="0"/>
        <w:spacing w:beforeLines="50" w:before="120" w:afterLines="50" w:after="120" w:line="240" w:lineRule="auto"/>
        <w:jc w:val="both"/>
        <w:rPr>
          <w:rFonts w:ascii="SimSun" w:eastAsia="SimSun" w:hAnsi="SimSun" w:cs="SimSun"/>
          <w:sz w:val="21"/>
          <w:szCs w:val="21"/>
        </w:rPr>
      </w:pPr>
      <w:r w:rsidRPr="00B31FE7">
        <w:rPr>
          <w:rFonts w:ascii="SimSun" w:hAnsi="SimSun"/>
          <w:sz w:val="21"/>
        </w:rPr>
        <w:t>41.在适当情况下，世界银行将要求借款国制定、提交程序并进行审批，允许对</w:t>
      </w:r>
      <w:r w:rsidR="00ED0710">
        <w:rPr>
          <w:rFonts w:ascii="SimSun" w:hAnsi="SimSun"/>
          <w:sz w:val="21"/>
        </w:rPr>
        <w:t>拟议</w:t>
      </w:r>
      <w:r w:rsidRPr="00B31FE7">
        <w:rPr>
          <w:rFonts w:ascii="SimSun" w:hAnsi="SimSun"/>
          <w:sz w:val="21"/>
        </w:rPr>
        <w:t>的微小项目变更</w:t>
      </w:r>
      <w:r w:rsidRPr="00B31FE7">
        <w:rPr>
          <w:rStyle w:val="FootnoteReference"/>
          <w:rFonts w:ascii="SimSun" w:hAnsi="SimSun"/>
          <w:sz w:val="21"/>
        </w:rPr>
        <w:footnoteReference w:id="32"/>
      </w:r>
      <w:r w:rsidRPr="00B31FE7">
        <w:rPr>
          <w:rFonts w:ascii="SimSun" w:hAnsi="SimSun"/>
          <w:sz w:val="21"/>
        </w:rPr>
        <w:t>或不可预见情况进行适应性管理。此程序将规定管理和报告变更和情况的方式</w:t>
      </w:r>
      <w:r w:rsidR="0065503A">
        <w:rPr>
          <w:rFonts w:ascii="SimSun" w:hAnsi="SimSun" w:hint="eastAsia"/>
          <w:sz w:val="21"/>
        </w:rPr>
        <w:t>、</w:t>
      </w:r>
      <w:r w:rsidRPr="00B31FE7">
        <w:rPr>
          <w:rFonts w:ascii="SimSun" w:hAnsi="SimSun"/>
          <w:sz w:val="21"/>
        </w:rPr>
        <w:t>对《环境和社会承诺计划》作出必要变更的方式以及借款国使用的管理工具。</w:t>
      </w:r>
    </w:p>
    <w:p w:rsidR="00687BCF" w:rsidRPr="00B31FE7" w:rsidRDefault="000071B0" w:rsidP="00F445B0">
      <w:pPr>
        <w:pStyle w:val="a1"/>
        <w:spacing w:before="120" w:after="120"/>
      </w:pPr>
      <w:bookmarkStart w:id="27" w:name="_Toc395200840"/>
      <w:bookmarkStart w:id="28" w:name="_Toc401672884"/>
      <w:r w:rsidRPr="00B31FE7">
        <w:t>F.信息披露</w:t>
      </w:r>
      <w:bookmarkEnd w:id="27"/>
      <w:bookmarkEnd w:id="28"/>
    </w:p>
    <w:p w:rsidR="00687BCF" w:rsidRPr="00B31FE7" w:rsidRDefault="000071B0" w:rsidP="00A67099">
      <w:pPr>
        <w:widowControl/>
        <w:adjustRightInd w:val="0"/>
        <w:snapToGrid w:val="0"/>
        <w:spacing w:beforeLines="50" w:before="120" w:afterLines="50" w:after="120" w:line="240" w:lineRule="auto"/>
        <w:jc w:val="both"/>
        <w:rPr>
          <w:rFonts w:ascii="SimSun" w:eastAsia="SimSun" w:hAnsi="SimSun" w:cs="SimSun"/>
          <w:sz w:val="21"/>
          <w:szCs w:val="21"/>
        </w:rPr>
      </w:pPr>
      <w:r w:rsidRPr="00B31FE7">
        <w:rPr>
          <w:rFonts w:ascii="SimSun" w:hAnsi="SimSun"/>
          <w:sz w:val="21"/>
        </w:rPr>
        <w:t>42.根据《环境</w:t>
      </w:r>
      <w:r w:rsidR="00077FF2">
        <w:rPr>
          <w:rFonts w:ascii="SimSun" w:hAnsi="SimSun" w:hint="eastAsia"/>
          <w:sz w:val="21"/>
        </w:rPr>
        <w:t>与</w:t>
      </w:r>
      <w:r w:rsidRPr="00B31FE7">
        <w:rPr>
          <w:rFonts w:ascii="SimSun" w:hAnsi="SimSun"/>
          <w:sz w:val="21"/>
        </w:rPr>
        <w:t>社会标准</w:t>
      </w:r>
      <w:r w:rsidR="001C5BAF" w:rsidRPr="00B31FE7">
        <w:rPr>
          <w:rFonts w:ascii="SimSun" w:hAnsi="SimSun" w:hint="eastAsia"/>
          <w:sz w:val="21"/>
        </w:rPr>
        <w:t xml:space="preserve"> 10</w:t>
      </w:r>
      <w:r w:rsidRPr="00B31FE7">
        <w:rPr>
          <w:rFonts w:ascii="SimSun" w:hAnsi="SimSun"/>
          <w:sz w:val="21"/>
        </w:rPr>
        <w:t>》和《世界银行信息</w:t>
      </w:r>
      <w:r w:rsidR="002B47FB">
        <w:rPr>
          <w:rFonts w:ascii="SimSun" w:hAnsi="SimSun" w:hint="eastAsia"/>
          <w:sz w:val="21"/>
        </w:rPr>
        <w:t>公开</w:t>
      </w:r>
      <w:r w:rsidRPr="00B31FE7">
        <w:rPr>
          <w:rFonts w:ascii="SimSun" w:hAnsi="SimSun"/>
          <w:sz w:val="21"/>
        </w:rPr>
        <w:t>政策》，世界银行将要求借款国确保在合适的地方，以合理的方式和表达，及时向受项目影响人群和其他利益相关者提供项目潜在风险和影响的充分信息，使其能够对项目的设计和影响缓解措施提供有意义的反馈。</w:t>
      </w:r>
    </w:p>
    <w:p w:rsidR="00161536" w:rsidRDefault="000071B0" w:rsidP="00A67099">
      <w:pPr>
        <w:widowControl/>
        <w:adjustRightInd w:val="0"/>
        <w:snapToGrid w:val="0"/>
        <w:spacing w:beforeLines="50" w:before="120" w:afterLines="50" w:after="120" w:line="240" w:lineRule="auto"/>
        <w:jc w:val="both"/>
        <w:rPr>
          <w:rFonts w:ascii="SimSun" w:eastAsia="SimSun" w:hAnsi="SimSun" w:cs="SimSun"/>
          <w:sz w:val="21"/>
          <w:szCs w:val="21"/>
        </w:rPr>
      </w:pPr>
      <w:r w:rsidRPr="00B31FE7">
        <w:rPr>
          <w:rFonts w:ascii="SimSun" w:hAnsi="SimSun"/>
          <w:sz w:val="21"/>
        </w:rPr>
        <w:t>43.借款国提供的所有文件适用</w:t>
      </w:r>
      <w:r w:rsidR="002B47FB">
        <w:rPr>
          <w:rFonts w:ascii="SimSun" w:hAnsi="SimSun" w:hint="eastAsia"/>
          <w:sz w:val="21"/>
        </w:rPr>
        <w:t>《</w:t>
      </w:r>
      <w:r w:rsidRPr="00B31FE7">
        <w:rPr>
          <w:rFonts w:ascii="SimSun" w:hAnsi="SimSun"/>
          <w:sz w:val="21"/>
        </w:rPr>
        <w:t>世界银行信息</w:t>
      </w:r>
      <w:r w:rsidR="002B47FB">
        <w:rPr>
          <w:rFonts w:ascii="SimSun" w:hAnsi="SimSun" w:hint="eastAsia"/>
          <w:sz w:val="21"/>
        </w:rPr>
        <w:t>公开</w:t>
      </w:r>
      <w:r w:rsidRPr="00B31FE7">
        <w:rPr>
          <w:rFonts w:ascii="SimSun" w:hAnsi="SimSun"/>
          <w:sz w:val="21"/>
        </w:rPr>
        <w:t>政策</w:t>
      </w:r>
      <w:r w:rsidR="002B47FB">
        <w:rPr>
          <w:rFonts w:ascii="SimSun" w:hAnsi="SimSun" w:hint="eastAsia"/>
          <w:sz w:val="21"/>
        </w:rPr>
        <w:t>》</w:t>
      </w:r>
      <w:r w:rsidRPr="00B31FE7">
        <w:rPr>
          <w:rFonts w:ascii="SimSun" w:hAnsi="SimSun"/>
          <w:sz w:val="21"/>
        </w:rPr>
        <w:t>。</w:t>
      </w:r>
    </w:p>
    <w:p w:rsidR="00687BCF" w:rsidRPr="00B31FE7" w:rsidRDefault="000071B0" w:rsidP="00F445B0">
      <w:pPr>
        <w:pStyle w:val="a1"/>
        <w:spacing w:before="120" w:after="120"/>
      </w:pPr>
      <w:bookmarkStart w:id="29" w:name="_Toc395200841"/>
      <w:bookmarkStart w:id="30" w:name="_Toc401672885"/>
      <w:r w:rsidRPr="00B31FE7">
        <w:t>G. 协商和参与</w:t>
      </w:r>
      <w:bookmarkEnd w:id="29"/>
      <w:bookmarkEnd w:id="30"/>
    </w:p>
    <w:p w:rsidR="00687BCF" w:rsidRPr="00B31FE7" w:rsidRDefault="000071B0" w:rsidP="00A67099">
      <w:pPr>
        <w:widowControl/>
        <w:adjustRightInd w:val="0"/>
        <w:snapToGrid w:val="0"/>
        <w:spacing w:beforeLines="50" w:before="120" w:afterLines="50" w:after="120" w:line="240" w:lineRule="auto"/>
        <w:jc w:val="both"/>
        <w:rPr>
          <w:rFonts w:ascii="SimSun" w:eastAsia="SimSun" w:hAnsi="SimSun" w:cs="SimSun"/>
          <w:sz w:val="21"/>
          <w:szCs w:val="21"/>
        </w:rPr>
      </w:pPr>
      <w:r w:rsidRPr="00B31FE7">
        <w:rPr>
          <w:rFonts w:ascii="SimSun" w:hAnsi="SimSun"/>
          <w:sz w:val="21"/>
        </w:rPr>
        <w:t>44.世界银行要求借款国通过信息披露、协商和知情参与的形式，与受</w:t>
      </w:r>
      <w:r w:rsidR="00751DCE">
        <w:rPr>
          <w:rFonts w:ascii="SimSun" w:hAnsi="SimSun" w:hint="eastAsia"/>
          <w:sz w:val="21"/>
        </w:rPr>
        <w:t>拟议</w:t>
      </w:r>
      <w:r w:rsidRPr="00B31FE7">
        <w:rPr>
          <w:rFonts w:ascii="SimSun" w:hAnsi="SimSun"/>
          <w:sz w:val="21"/>
        </w:rPr>
        <w:t>项目影响的社区、群体或个人及民间团体采取适当方式开展互动。世界银行有权参与协商活动，以</w:t>
      </w:r>
      <w:r w:rsidR="0065503A">
        <w:rPr>
          <w:rFonts w:ascii="SimSun" w:hAnsi="SimSun" w:hint="eastAsia"/>
          <w:sz w:val="21"/>
        </w:rPr>
        <w:t>了解</w:t>
      </w:r>
      <w:r w:rsidRPr="00B31FE7">
        <w:rPr>
          <w:rFonts w:ascii="SimSun" w:hAnsi="SimSun"/>
          <w:sz w:val="21"/>
        </w:rPr>
        <w:t>受影响人群的关注，以及借款国如何根据</w:t>
      </w:r>
      <w:r w:rsidR="001C5BAF" w:rsidRPr="00B31FE7">
        <w:rPr>
          <w:rFonts w:ascii="SimSun" w:hAnsi="SimSun" w:hint="eastAsia"/>
          <w:sz w:val="21"/>
        </w:rPr>
        <w:t>《</w:t>
      </w:r>
      <w:r w:rsidRPr="00B31FE7">
        <w:rPr>
          <w:rFonts w:ascii="SimSun" w:hAnsi="SimSun"/>
          <w:sz w:val="21"/>
        </w:rPr>
        <w:t>环境与社会标准10</w:t>
      </w:r>
      <w:r w:rsidR="001C5BAF" w:rsidRPr="00B31FE7">
        <w:rPr>
          <w:rFonts w:ascii="SimSun" w:hAnsi="SimSun" w:hint="eastAsia"/>
          <w:sz w:val="21"/>
        </w:rPr>
        <w:t>》</w:t>
      </w:r>
      <w:r w:rsidRPr="00B31FE7">
        <w:rPr>
          <w:rFonts w:ascii="SimSun" w:hAnsi="SimSun"/>
          <w:sz w:val="21"/>
        </w:rPr>
        <w:t>在项目设计和缓解措施中</w:t>
      </w:r>
      <w:r w:rsidR="0065503A">
        <w:rPr>
          <w:rFonts w:ascii="SimSun" w:hAnsi="SimSun" w:hint="eastAsia"/>
          <w:sz w:val="21"/>
        </w:rPr>
        <w:t>回应这些关注。</w:t>
      </w:r>
      <w:r w:rsidRPr="00B31FE7">
        <w:rPr>
          <w:rFonts w:ascii="SimSun" w:hAnsi="SimSun"/>
          <w:sz w:val="21"/>
        </w:rPr>
        <w:t>对于高风险项目或具有明显潜在不利的环境和社会影响的复杂项目，世界银行有权开展独立的协商活动。</w:t>
      </w:r>
    </w:p>
    <w:p w:rsidR="00161536" w:rsidRDefault="000071B0" w:rsidP="00A67099">
      <w:pPr>
        <w:widowControl/>
        <w:adjustRightInd w:val="0"/>
        <w:snapToGrid w:val="0"/>
        <w:spacing w:beforeLines="50" w:before="120" w:afterLines="50" w:after="120" w:line="240" w:lineRule="auto"/>
        <w:jc w:val="both"/>
        <w:rPr>
          <w:rFonts w:ascii="SimSun" w:eastAsia="SimSun" w:hAnsi="SimSun" w:cs="SimSun"/>
          <w:sz w:val="21"/>
          <w:szCs w:val="21"/>
        </w:rPr>
      </w:pPr>
      <w:r w:rsidRPr="00B31FE7">
        <w:rPr>
          <w:rFonts w:ascii="SimSun" w:hAnsi="SimSun"/>
          <w:sz w:val="21"/>
        </w:rPr>
        <w:t>45.对于存在土著居民或对</w:t>
      </w:r>
      <w:r w:rsidR="0065503A">
        <w:rPr>
          <w:rFonts w:ascii="SimSun" w:hAnsi="SimSun" w:hint="eastAsia"/>
          <w:sz w:val="21"/>
        </w:rPr>
        <w:t>拟议</w:t>
      </w:r>
      <w:r w:rsidRPr="00B31FE7">
        <w:rPr>
          <w:rFonts w:ascii="SimSun" w:hAnsi="SimSun"/>
          <w:sz w:val="21"/>
        </w:rPr>
        <w:t>项目区拥有集体依附性的项目区，世界银行要求借款国与受影响的土著居民采取符合当地居民文化的方式和包容的态度开展协商</w:t>
      </w:r>
      <w:r w:rsidRPr="00B31FE7">
        <w:rPr>
          <w:rStyle w:val="FootnoteReference"/>
          <w:rFonts w:ascii="SimSun" w:hAnsi="SimSun"/>
          <w:sz w:val="21"/>
        </w:rPr>
        <w:footnoteReference w:id="33"/>
      </w:r>
      <w:r w:rsidRPr="00B31FE7">
        <w:rPr>
          <w:rFonts w:ascii="SimSun" w:hAnsi="SimSun"/>
          <w:sz w:val="21"/>
        </w:rPr>
        <w:t>。此外，世界银行认为，土地失去、转让或开发、</w:t>
      </w:r>
      <w:r w:rsidRPr="00B31FE7">
        <w:rPr>
          <w:rFonts w:ascii="SimSun" w:hAnsi="SimSun"/>
          <w:sz w:val="21"/>
        </w:rPr>
        <w:lastRenderedPageBreak/>
        <w:t>以及自然和文化资源的获取几方面可能对土著居民影响较大。认识到这一点后，若存在</w:t>
      </w:r>
      <w:r w:rsidR="001C5BAF" w:rsidRPr="00B31FE7">
        <w:rPr>
          <w:rFonts w:ascii="SimSun" w:hAnsi="SimSun" w:hint="eastAsia"/>
          <w:sz w:val="21"/>
        </w:rPr>
        <w:t>《</w:t>
      </w:r>
      <w:r w:rsidRPr="00B31FE7">
        <w:rPr>
          <w:rFonts w:ascii="SimSun" w:hAnsi="SimSun"/>
          <w:sz w:val="21"/>
        </w:rPr>
        <w:t>环境与社会标准7</w:t>
      </w:r>
      <w:r w:rsidR="001C5BAF" w:rsidRPr="00B31FE7">
        <w:rPr>
          <w:rFonts w:ascii="SimSun" w:hAnsi="SimSun" w:hint="eastAsia"/>
          <w:sz w:val="21"/>
        </w:rPr>
        <w:t>》</w:t>
      </w:r>
      <w:r w:rsidRPr="00B31FE7">
        <w:rPr>
          <w:rFonts w:ascii="SimSun" w:hAnsi="SimSun"/>
          <w:sz w:val="21"/>
        </w:rPr>
        <w:t>描述的情况，</w:t>
      </w:r>
      <w:r w:rsidR="0065503A">
        <w:rPr>
          <w:rFonts w:ascii="SimSun" w:hAnsi="SimSun" w:hint="eastAsia"/>
          <w:sz w:val="21"/>
        </w:rPr>
        <w:t>则</w:t>
      </w:r>
      <w:r w:rsidRPr="00B31FE7">
        <w:rPr>
          <w:rFonts w:ascii="SimSun" w:hAnsi="SimSun"/>
          <w:sz w:val="21"/>
        </w:rPr>
        <w:t>世界银行要求借款国获得受影响土著居民的自由、事先和知情同意。</w:t>
      </w:r>
      <w:r w:rsidRPr="00B31FE7">
        <w:rPr>
          <w:rStyle w:val="FootnoteReference"/>
          <w:rFonts w:ascii="SimSun" w:hAnsi="SimSun"/>
          <w:sz w:val="21"/>
        </w:rPr>
        <w:footnoteReference w:id="34"/>
      </w:r>
      <w:r w:rsidRPr="00B31FE7">
        <w:rPr>
          <w:rFonts w:ascii="SimSun" w:hAnsi="SimSun"/>
          <w:sz w:val="21"/>
        </w:rPr>
        <w:t>自由、事先和知情同意（FPIC）没有普遍接受的定义。自由、事先和知情同意（FPIC）不一定要求一致同意，即使受影响土著居民中有个人或群体明确表示不同意，也可能达成自由、事先和知情同意（FPIC）。若世界银行无法确定该类同意是否由受影响土著居民给予，则世界银行不会继续项目中与土著居民有关方面的内容。在此情况下，世界银行要求借款国确保项目不会对土著居民产生不利影响。</w:t>
      </w:r>
    </w:p>
    <w:p w:rsidR="00687BCF" w:rsidRPr="00B31FE7" w:rsidRDefault="000071B0" w:rsidP="00F445B0">
      <w:pPr>
        <w:pStyle w:val="a1"/>
        <w:spacing w:before="120" w:after="120"/>
      </w:pPr>
      <w:bookmarkStart w:id="31" w:name="_Toc395200842"/>
      <w:bookmarkStart w:id="32" w:name="_Toc401672886"/>
      <w:r w:rsidRPr="00B31FE7">
        <w:t xml:space="preserve">H. </w:t>
      </w:r>
      <w:r w:rsidR="005A25E7">
        <w:rPr>
          <w:rFonts w:hint="eastAsia"/>
        </w:rPr>
        <w:t>监测</w:t>
      </w:r>
      <w:r w:rsidRPr="00B31FE7">
        <w:t>与实施支持</w:t>
      </w:r>
      <w:bookmarkEnd w:id="31"/>
      <w:bookmarkEnd w:id="32"/>
    </w:p>
    <w:p w:rsidR="00687BCF" w:rsidRPr="00B31FE7" w:rsidRDefault="000071B0" w:rsidP="00A67099">
      <w:pPr>
        <w:widowControl/>
        <w:adjustRightInd w:val="0"/>
        <w:snapToGrid w:val="0"/>
        <w:spacing w:beforeLines="50" w:before="120" w:afterLines="50" w:after="120" w:line="240" w:lineRule="auto"/>
        <w:jc w:val="both"/>
        <w:rPr>
          <w:rFonts w:ascii="SimSun" w:eastAsia="SimSun" w:hAnsi="SimSun" w:cs="SimSun"/>
          <w:sz w:val="21"/>
          <w:szCs w:val="21"/>
        </w:rPr>
      </w:pPr>
      <w:r w:rsidRPr="00B31FE7">
        <w:rPr>
          <w:rFonts w:ascii="SimSun" w:hAnsi="SimSun"/>
          <w:sz w:val="21"/>
        </w:rPr>
        <w:t>46.世界银行将根据法律协议，包括《环境和社会承诺计划》的要求，</w:t>
      </w:r>
      <w:r w:rsidR="0065503A">
        <w:rPr>
          <w:rFonts w:ascii="SimSun" w:hAnsi="SimSun" w:hint="eastAsia"/>
          <w:sz w:val="21"/>
        </w:rPr>
        <w:t>监测</w:t>
      </w:r>
      <w:r w:rsidRPr="00B31FE7">
        <w:rPr>
          <w:rFonts w:ascii="SimSun" w:hAnsi="SimSun"/>
          <w:sz w:val="21"/>
        </w:rPr>
        <w:t>项目的环境与社会绩效。世界银行对环境与社会绩效的</w:t>
      </w:r>
      <w:r w:rsidR="0065503A">
        <w:rPr>
          <w:rFonts w:ascii="SimSun" w:hAnsi="SimSun" w:hint="eastAsia"/>
          <w:sz w:val="21"/>
        </w:rPr>
        <w:t>监测</w:t>
      </w:r>
      <w:r w:rsidRPr="00B31FE7">
        <w:rPr>
          <w:rFonts w:ascii="SimSun" w:hAnsi="SimSun"/>
          <w:sz w:val="21"/>
        </w:rPr>
        <w:t>程度将与项目相关的潜在环境与社会风险和影响一致。世界银行将根据</w:t>
      </w:r>
      <w:r w:rsidR="00BA76A3">
        <w:rPr>
          <w:rFonts w:ascii="SimSun" w:hAnsi="SimSun" w:hint="eastAsia"/>
          <w:sz w:val="21"/>
        </w:rPr>
        <w:t>OP</w:t>
      </w:r>
      <w:r w:rsidRPr="00B31FE7">
        <w:rPr>
          <w:rFonts w:ascii="SimSun" w:hAnsi="SimSun"/>
          <w:sz w:val="21"/>
        </w:rPr>
        <w:t>10.00的要求对项目进行持续</w:t>
      </w:r>
      <w:r w:rsidR="0065503A">
        <w:rPr>
          <w:rFonts w:ascii="SimSun" w:hAnsi="SimSun" w:hint="eastAsia"/>
          <w:sz w:val="21"/>
        </w:rPr>
        <w:t>监测</w:t>
      </w:r>
      <w:r w:rsidRPr="00B31FE7">
        <w:rPr>
          <w:rFonts w:ascii="SimSun" w:hAnsi="SimSun"/>
          <w:sz w:val="21"/>
        </w:rPr>
        <w:t>。</w:t>
      </w:r>
      <w:r w:rsidRPr="00B31FE7">
        <w:rPr>
          <w:rStyle w:val="FootnoteReference"/>
          <w:rFonts w:ascii="SimSun" w:hAnsi="SimSun"/>
          <w:sz w:val="21"/>
        </w:rPr>
        <w:footnoteReference w:id="35"/>
      </w:r>
      <w:r w:rsidRPr="00B31FE7">
        <w:rPr>
          <w:rFonts w:ascii="SimSun" w:hAnsi="SimSun"/>
          <w:sz w:val="21"/>
        </w:rPr>
        <w:t>法律协议，包括《环境和社会承诺计划》中的措施和行动得到实施前，项目不得被视为完成。项目完成时，世界银行评估认为，</w:t>
      </w:r>
      <w:r w:rsidR="00A646A4">
        <w:rPr>
          <w:rFonts w:ascii="SimSun" w:hAnsi="SimSun" w:hint="eastAsia"/>
          <w:sz w:val="21"/>
        </w:rPr>
        <w:t>此类</w:t>
      </w:r>
      <w:r w:rsidRPr="00B31FE7">
        <w:rPr>
          <w:rFonts w:ascii="SimSun" w:hAnsi="SimSun"/>
          <w:sz w:val="21"/>
        </w:rPr>
        <w:t>措施和行动未能完全实施或相关环境与社会标准下的目标未实现，世界银行将决定是否要求采取进一步措施和行动，包括继续开展</w:t>
      </w:r>
      <w:r w:rsidR="0065503A">
        <w:rPr>
          <w:rFonts w:ascii="SimSun" w:hAnsi="SimSun" w:hint="eastAsia"/>
          <w:sz w:val="21"/>
        </w:rPr>
        <w:t>监测并提供</w:t>
      </w:r>
      <w:r w:rsidRPr="00B31FE7">
        <w:rPr>
          <w:rFonts w:ascii="SimSun" w:hAnsi="SimSun"/>
          <w:sz w:val="21"/>
        </w:rPr>
        <w:t>实施支持。</w:t>
      </w:r>
    </w:p>
    <w:p w:rsidR="00161536" w:rsidRDefault="000071B0" w:rsidP="00A67099">
      <w:pPr>
        <w:widowControl/>
        <w:adjustRightInd w:val="0"/>
        <w:snapToGrid w:val="0"/>
        <w:spacing w:beforeLines="50" w:before="120" w:afterLines="50" w:after="120" w:line="240" w:lineRule="auto"/>
        <w:jc w:val="both"/>
        <w:rPr>
          <w:rFonts w:ascii="SimSun" w:eastAsia="SimSun" w:hAnsi="SimSun" w:cs="SimSun"/>
          <w:sz w:val="21"/>
          <w:szCs w:val="21"/>
        </w:rPr>
      </w:pPr>
      <w:r w:rsidRPr="00B31FE7">
        <w:rPr>
          <w:rFonts w:ascii="SimSun" w:hAnsi="SimSun"/>
          <w:sz w:val="21"/>
        </w:rPr>
        <w:t>47.世界银行将就项目的环境和社会绩效提供实施支持，包括审查借款国</w:t>
      </w:r>
      <w:r w:rsidR="00161536">
        <w:rPr>
          <w:rFonts w:ascii="SimSun" w:hAnsi="SimSun" w:hint="eastAsia"/>
          <w:sz w:val="21"/>
        </w:rPr>
        <w:t>关于</w:t>
      </w:r>
      <w:r w:rsidRPr="00B31FE7">
        <w:rPr>
          <w:rFonts w:ascii="SimSun" w:hAnsi="SimSun"/>
          <w:sz w:val="21"/>
        </w:rPr>
        <w:t>项目</w:t>
      </w:r>
      <w:r w:rsidR="00161536">
        <w:rPr>
          <w:rFonts w:ascii="SimSun" w:hAnsi="SimSun" w:hint="eastAsia"/>
          <w:sz w:val="21"/>
        </w:rPr>
        <w:t>对</w:t>
      </w:r>
      <w:r w:rsidRPr="00B31FE7">
        <w:rPr>
          <w:rFonts w:ascii="SimSun" w:hAnsi="SimSun"/>
          <w:sz w:val="21"/>
        </w:rPr>
        <w:t>法律协议，包括</w:t>
      </w:r>
      <w:r w:rsidR="0065503A">
        <w:rPr>
          <w:rFonts w:ascii="SimSun" w:hAnsi="SimSun" w:hint="eastAsia"/>
          <w:sz w:val="21"/>
        </w:rPr>
        <w:t>《</w:t>
      </w:r>
      <w:r w:rsidRPr="00B31FE7">
        <w:rPr>
          <w:rFonts w:ascii="SimSun" w:hAnsi="SimSun"/>
          <w:sz w:val="21"/>
        </w:rPr>
        <w:t>环境与社会承诺计划</w:t>
      </w:r>
      <w:r w:rsidR="0065503A">
        <w:rPr>
          <w:rFonts w:ascii="SimSun" w:hAnsi="SimSun" w:hint="eastAsia"/>
          <w:sz w:val="21"/>
        </w:rPr>
        <w:t>》</w:t>
      </w:r>
      <w:r w:rsidR="00161536">
        <w:rPr>
          <w:rFonts w:ascii="SimSun" w:hAnsi="SimSun" w:hint="eastAsia"/>
          <w:sz w:val="21"/>
        </w:rPr>
        <w:t>执行情况</w:t>
      </w:r>
      <w:r w:rsidRPr="00B31FE7">
        <w:rPr>
          <w:rFonts w:ascii="SimSun" w:hAnsi="SimSun"/>
          <w:sz w:val="21"/>
        </w:rPr>
        <w:t>的</w:t>
      </w:r>
      <w:r w:rsidR="00161536">
        <w:rPr>
          <w:rFonts w:ascii="SimSun" w:hAnsi="SimSun" w:hint="eastAsia"/>
          <w:sz w:val="21"/>
        </w:rPr>
        <w:t>监测</w:t>
      </w:r>
      <w:r w:rsidRPr="00B31FE7">
        <w:rPr>
          <w:rFonts w:ascii="SimSun" w:hAnsi="SimSun"/>
          <w:sz w:val="21"/>
        </w:rPr>
        <w:t>报告。</w:t>
      </w:r>
    </w:p>
    <w:p w:rsidR="00161536" w:rsidRDefault="000071B0" w:rsidP="00A67099">
      <w:pPr>
        <w:widowControl/>
        <w:adjustRightInd w:val="0"/>
        <w:snapToGrid w:val="0"/>
        <w:spacing w:beforeLines="50" w:before="120" w:afterLines="50" w:after="120" w:line="240" w:lineRule="auto"/>
        <w:jc w:val="both"/>
        <w:rPr>
          <w:rFonts w:ascii="SimSun" w:eastAsia="SimSun" w:hAnsi="SimSun" w:cs="SimSun"/>
          <w:sz w:val="21"/>
          <w:szCs w:val="21"/>
        </w:rPr>
      </w:pPr>
      <w:r w:rsidRPr="00B31FE7">
        <w:rPr>
          <w:rFonts w:ascii="SimSun" w:hAnsi="SimSun"/>
          <w:sz w:val="21"/>
        </w:rPr>
        <w:t>48.在适当情况下，世界银行要求借款国组织</w:t>
      </w:r>
      <w:r w:rsidR="0065503A">
        <w:rPr>
          <w:rFonts w:ascii="SimSun" w:hAnsi="SimSun" w:hint="eastAsia"/>
          <w:sz w:val="21"/>
        </w:rPr>
        <w:t>独立专家、当地社区或非政府组织等</w:t>
      </w:r>
      <w:r w:rsidRPr="00B31FE7">
        <w:rPr>
          <w:rFonts w:ascii="SimSun" w:hAnsi="SimSun"/>
          <w:sz w:val="21"/>
        </w:rPr>
        <w:t>利益相关者和第三方参与，以补充或验证项目</w:t>
      </w:r>
      <w:r w:rsidR="0065503A">
        <w:rPr>
          <w:rFonts w:ascii="SimSun" w:hAnsi="SimSun" w:hint="eastAsia"/>
          <w:sz w:val="21"/>
        </w:rPr>
        <w:t>监测</w:t>
      </w:r>
      <w:r w:rsidRPr="00B31FE7">
        <w:rPr>
          <w:rFonts w:ascii="SimSun" w:hAnsi="SimSun"/>
          <w:sz w:val="21"/>
        </w:rPr>
        <w:t>信息。若其他机构或第三方对管理特定风险和影响及缓解</w:t>
      </w:r>
      <w:r w:rsidR="0065503A">
        <w:rPr>
          <w:rFonts w:ascii="SimSun" w:hAnsi="SimSun" w:hint="eastAsia"/>
          <w:sz w:val="21"/>
        </w:rPr>
        <w:t>措施</w:t>
      </w:r>
      <w:r w:rsidRPr="00B31FE7">
        <w:rPr>
          <w:rFonts w:ascii="SimSun" w:hAnsi="SimSun"/>
          <w:sz w:val="21"/>
        </w:rPr>
        <w:t>的实施承担责任，</w:t>
      </w:r>
      <w:r w:rsidR="0065503A">
        <w:rPr>
          <w:rFonts w:ascii="SimSun" w:hAnsi="SimSun" w:hint="eastAsia"/>
          <w:sz w:val="21"/>
        </w:rPr>
        <w:t>则</w:t>
      </w:r>
      <w:r w:rsidRPr="00B31FE7">
        <w:rPr>
          <w:rFonts w:ascii="SimSun" w:hAnsi="SimSun"/>
          <w:sz w:val="21"/>
        </w:rPr>
        <w:t>世界银行要求借款国与该机构和第三方合作，共同制定和</w:t>
      </w:r>
      <w:r w:rsidR="00161536">
        <w:rPr>
          <w:rFonts w:ascii="SimSun" w:hAnsi="SimSun" w:hint="eastAsia"/>
          <w:sz w:val="21"/>
        </w:rPr>
        <w:t>监测</w:t>
      </w:r>
      <w:r w:rsidRPr="00B31FE7">
        <w:rPr>
          <w:rFonts w:ascii="SimSun" w:hAnsi="SimSun"/>
          <w:sz w:val="21"/>
        </w:rPr>
        <w:t>缓解</w:t>
      </w:r>
      <w:r w:rsidR="0065503A">
        <w:rPr>
          <w:rFonts w:ascii="SimSun" w:hAnsi="SimSun" w:hint="eastAsia"/>
          <w:sz w:val="21"/>
        </w:rPr>
        <w:t>措施</w:t>
      </w:r>
      <w:r w:rsidRPr="00B31FE7">
        <w:rPr>
          <w:rFonts w:ascii="SimSun" w:hAnsi="SimSun"/>
          <w:sz w:val="21"/>
        </w:rPr>
        <w:t>。</w:t>
      </w:r>
    </w:p>
    <w:p w:rsidR="00161536" w:rsidRDefault="000071B0" w:rsidP="00A67099">
      <w:pPr>
        <w:widowControl/>
        <w:adjustRightInd w:val="0"/>
        <w:snapToGrid w:val="0"/>
        <w:spacing w:beforeLines="50" w:before="120" w:afterLines="50" w:after="120" w:line="240" w:lineRule="auto"/>
        <w:jc w:val="both"/>
        <w:rPr>
          <w:rFonts w:ascii="SimSun" w:eastAsia="SimSun" w:hAnsi="SimSun" w:cs="SimSun"/>
          <w:sz w:val="21"/>
          <w:szCs w:val="21"/>
        </w:rPr>
      </w:pPr>
      <w:r w:rsidRPr="00B31FE7">
        <w:rPr>
          <w:rFonts w:ascii="SimSun" w:hAnsi="SimSun"/>
          <w:sz w:val="21"/>
        </w:rPr>
        <w:t>49.当世界银行已明确改正或预防的措施和行动，并就改正或预防的措施和行动与借款国达成一致，所有实质性措施和行动均将包含在</w:t>
      </w:r>
      <w:r w:rsidR="00161536">
        <w:rPr>
          <w:rFonts w:ascii="SimSun" w:hAnsi="SimSun" w:hint="eastAsia"/>
          <w:sz w:val="21"/>
        </w:rPr>
        <w:t>《</w:t>
      </w:r>
      <w:r w:rsidRPr="00B31FE7">
        <w:rPr>
          <w:rFonts w:ascii="SimSun" w:hAnsi="SimSun"/>
          <w:sz w:val="21"/>
        </w:rPr>
        <w:t>环境与社会承诺计划</w:t>
      </w:r>
      <w:r w:rsidR="00161536">
        <w:rPr>
          <w:rFonts w:ascii="SimSun" w:hAnsi="SimSun" w:hint="eastAsia"/>
          <w:sz w:val="21"/>
        </w:rPr>
        <w:t>》</w:t>
      </w:r>
      <w:r w:rsidRPr="00B31FE7">
        <w:rPr>
          <w:rFonts w:ascii="SimSun" w:hAnsi="SimSun"/>
          <w:sz w:val="21"/>
        </w:rPr>
        <w:t>中。</w:t>
      </w:r>
      <w:r w:rsidR="00161536">
        <w:rPr>
          <w:rFonts w:ascii="SimSun" w:hAnsi="SimSun" w:hint="eastAsia"/>
          <w:sz w:val="21"/>
        </w:rPr>
        <w:t>此</w:t>
      </w:r>
      <w:r w:rsidRPr="00B31FE7">
        <w:rPr>
          <w:rFonts w:ascii="SimSun" w:hAnsi="SimSun"/>
          <w:sz w:val="21"/>
        </w:rPr>
        <w:t>类措施和行动应依据《环境和社会承诺计划》中规定的</w:t>
      </w:r>
      <w:r w:rsidR="0072663B">
        <w:rPr>
          <w:rFonts w:ascii="SimSun" w:hAnsi="SimSun"/>
          <w:sz w:val="21"/>
        </w:rPr>
        <w:t>时间段</w:t>
      </w:r>
      <w:r w:rsidRPr="00B31FE7">
        <w:rPr>
          <w:rFonts w:ascii="SimSun" w:hAnsi="SimSun"/>
          <w:sz w:val="21"/>
        </w:rPr>
        <w:t>实施。若</w:t>
      </w:r>
      <w:r w:rsidR="00161536">
        <w:rPr>
          <w:rFonts w:ascii="SimSun" w:hAnsi="SimSun" w:hint="eastAsia"/>
          <w:sz w:val="21"/>
        </w:rPr>
        <w:t>此</w:t>
      </w:r>
      <w:r w:rsidRPr="00B31FE7">
        <w:rPr>
          <w:rFonts w:ascii="SimSun" w:hAnsi="SimSun"/>
          <w:sz w:val="21"/>
        </w:rPr>
        <w:t>类措施和行动未包含在</w:t>
      </w:r>
      <w:r w:rsidR="00161536">
        <w:rPr>
          <w:rFonts w:ascii="SimSun" w:hAnsi="SimSun" w:hint="eastAsia"/>
          <w:sz w:val="21"/>
        </w:rPr>
        <w:t>《</w:t>
      </w:r>
      <w:r w:rsidRPr="00B31FE7">
        <w:rPr>
          <w:rFonts w:ascii="SimSun" w:hAnsi="SimSun"/>
          <w:sz w:val="21"/>
        </w:rPr>
        <w:t>环境和社会承诺计划</w:t>
      </w:r>
      <w:r w:rsidR="00161536">
        <w:rPr>
          <w:rFonts w:ascii="SimSun" w:hAnsi="SimSun" w:hint="eastAsia"/>
          <w:sz w:val="21"/>
        </w:rPr>
        <w:t>》</w:t>
      </w:r>
      <w:r w:rsidRPr="00B31FE7">
        <w:rPr>
          <w:rFonts w:ascii="SimSun" w:hAnsi="SimSun"/>
          <w:sz w:val="21"/>
        </w:rPr>
        <w:t>中，则应在世界银行认为合理的</w:t>
      </w:r>
      <w:r w:rsidR="0072663B">
        <w:rPr>
          <w:rFonts w:ascii="SimSun" w:hAnsi="SimSun"/>
          <w:sz w:val="21"/>
        </w:rPr>
        <w:t>时间段</w:t>
      </w:r>
      <w:r w:rsidRPr="00B31FE7">
        <w:rPr>
          <w:rFonts w:ascii="SimSun" w:hAnsi="SimSun"/>
          <w:sz w:val="21"/>
        </w:rPr>
        <w:t>内实施。若借款国未能在指定的</w:t>
      </w:r>
      <w:r w:rsidR="0072663B">
        <w:rPr>
          <w:rFonts w:ascii="SimSun" w:hAnsi="SimSun"/>
          <w:sz w:val="21"/>
        </w:rPr>
        <w:t>时间段</w:t>
      </w:r>
      <w:r w:rsidRPr="00B31FE7">
        <w:rPr>
          <w:rFonts w:ascii="SimSun" w:hAnsi="SimSun"/>
          <w:sz w:val="21"/>
        </w:rPr>
        <w:t>内实施</w:t>
      </w:r>
      <w:r w:rsidR="00161536">
        <w:rPr>
          <w:rFonts w:ascii="SimSun" w:hAnsi="SimSun" w:hint="eastAsia"/>
          <w:sz w:val="21"/>
        </w:rPr>
        <w:t>此</w:t>
      </w:r>
      <w:r w:rsidRPr="00B31FE7">
        <w:rPr>
          <w:rFonts w:ascii="SimSun" w:hAnsi="SimSun"/>
          <w:sz w:val="21"/>
        </w:rPr>
        <w:t>类措施和行动，则世界银行可自行采取</w:t>
      </w:r>
      <w:r w:rsidR="00161536">
        <w:rPr>
          <w:rFonts w:ascii="SimSun" w:hAnsi="SimSun" w:hint="eastAsia"/>
          <w:sz w:val="21"/>
        </w:rPr>
        <w:t>补救</w:t>
      </w:r>
      <w:r w:rsidRPr="00B31FE7">
        <w:rPr>
          <w:rFonts w:ascii="SimSun" w:hAnsi="SimSun"/>
          <w:sz w:val="21"/>
        </w:rPr>
        <w:t>措施。</w:t>
      </w:r>
    </w:p>
    <w:p w:rsidR="00687BCF" w:rsidRPr="00B31FE7" w:rsidRDefault="000071B0" w:rsidP="00F445B0">
      <w:pPr>
        <w:pStyle w:val="a1"/>
        <w:spacing w:before="120" w:after="120"/>
      </w:pPr>
      <w:bookmarkStart w:id="33" w:name="_Toc395200843"/>
      <w:bookmarkStart w:id="34" w:name="_Toc401672887"/>
      <w:r w:rsidRPr="00B31FE7">
        <w:t>I. 申诉</w:t>
      </w:r>
      <w:r w:rsidR="007B1028">
        <w:rPr>
          <w:rFonts w:hint="eastAsia"/>
        </w:rPr>
        <w:t>处理</w:t>
      </w:r>
      <w:r w:rsidRPr="00B31FE7">
        <w:t>与问责制</w:t>
      </w:r>
      <w:bookmarkEnd w:id="33"/>
      <w:bookmarkEnd w:id="34"/>
    </w:p>
    <w:p w:rsidR="00687BCF" w:rsidRPr="00B31FE7" w:rsidRDefault="000071B0" w:rsidP="00A67099">
      <w:pPr>
        <w:widowControl/>
        <w:adjustRightInd w:val="0"/>
        <w:snapToGrid w:val="0"/>
        <w:spacing w:beforeLines="50" w:before="120" w:afterLines="50" w:after="120" w:line="240" w:lineRule="auto"/>
        <w:jc w:val="both"/>
        <w:rPr>
          <w:rFonts w:ascii="SimSun" w:eastAsia="SimSun" w:hAnsi="SimSun" w:cs="SimSun"/>
          <w:sz w:val="21"/>
          <w:szCs w:val="21"/>
        </w:rPr>
      </w:pPr>
      <w:r w:rsidRPr="00B31FE7">
        <w:rPr>
          <w:rFonts w:ascii="SimSun" w:hAnsi="SimSun"/>
          <w:sz w:val="21"/>
        </w:rPr>
        <w:t>50.世界银行将要求借款国提供申诉机制、过程或程序，用于接受并解决利益相关方对项目的关注点和申诉，特别是关于借款国的环境与社会绩效的关切点和申诉。申诉机制将与项目的风险和影响相一致。</w:t>
      </w:r>
      <w:r w:rsidRPr="00B31FE7">
        <w:rPr>
          <w:rStyle w:val="FootnoteReference"/>
          <w:rFonts w:ascii="SimSun" w:hAnsi="SimSun"/>
          <w:sz w:val="21"/>
        </w:rPr>
        <w:footnoteReference w:id="36"/>
      </w:r>
    </w:p>
    <w:p w:rsidR="00161536" w:rsidRDefault="000071B0" w:rsidP="00A67099">
      <w:pPr>
        <w:widowControl/>
        <w:adjustRightInd w:val="0"/>
        <w:snapToGrid w:val="0"/>
        <w:spacing w:beforeLines="50" w:before="120" w:afterLines="50" w:after="120" w:line="240" w:lineRule="auto"/>
        <w:jc w:val="both"/>
        <w:rPr>
          <w:rFonts w:ascii="SimSun" w:eastAsia="SimSun" w:hAnsi="SimSun" w:cs="SimSun"/>
          <w:sz w:val="21"/>
          <w:szCs w:val="21"/>
        </w:rPr>
      </w:pPr>
      <w:r w:rsidRPr="00B31FE7">
        <w:rPr>
          <w:rFonts w:ascii="SimSun" w:hAnsi="SimSun"/>
          <w:sz w:val="21"/>
        </w:rPr>
        <w:t>51.受项目影响的社区和个人可依据项目申诉</w:t>
      </w:r>
      <w:r w:rsidR="00A74548">
        <w:rPr>
          <w:rFonts w:ascii="SimSun" w:hAnsi="SimSun" w:hint="eastAsia"/>
          <w:sz w:val="21"/>
        </w:rPr>
        <w:t>处理</w:t>
      </w:r>
      <w:r w:rsidRPr="00B31FE7">
        <w:rPr>
          <w:rFonts w:ascii="SimSun" w:hAnsi="SimSun"/>
          <w:sz w:val="21"/>
        </w:rPr>
        <w:t>机制、适当的本地申诉机制、或世界银行的集团申诉</w:t>
      </w:r>
      <w:r w:rsidR="00A74548">
        <w:rPr>
          <w:rFonts w:ascii="SimSun" w:hAnsi="SimSun" w:hint="eastAsia"/>
          <w:sz w:val="21"/>
        </w:rPr>
        <w:t>处理</w:t>
      </w:r>
      <w:r w:rsidRPr="00B31FE7">
        <w:rPr>
          <w:rFonts w:ascii="SimSun" w:hAnsi="SimSun"/>
          <w:sz w:val="21"/>
        </w:rPr>
        <w:t>服务就世界银行融资项目进行申诉。申诉</w:t>
      </w:r>
      <w:r w:rsidR="007B1028">
        <w:rPr>
          <w:rFonts w:ascii="SimSun" w:hAnsi="SimSun" w:hint="eastAsia"/>
          <w:sz w:val="21"/>
        </w:rPr>
        <w:t>处理</w:t>
      </w:r>
      <w:r w:rsidRPr="00B31FE7">
        <w:rPr>
          <w:rFonts w:ascii="SimSun" w:hAnsi="SimSun"/>
          <w:sz w:val="21"/>
        </w:rPr>
        <w:t>机制应确保立即审查收到的申诉，以解决与项目有关的关注点。在将关注点直接提请给世界银行注意，并给予世界银行合理的机会进行回应后，受项目影响社区和个人可向世界银行的独立检验小组提交申诉，要求开展独立的合规审查，以确定项目是否因不符合世界银行的政策和程序而对当地社区和个人造成伤害。</w:t>
      </w:r>
    </w:p>
    <w:p w:rsidR="00687BCF" w:rsidRPr="00B31FE7" w:rsidRDefault="000071B0" w:rsidP="00F445B0">
      <w:pPr>
        <w:pStyle w:val="a0"/>
        <w:spacing w:before="120" w:after="120"/>
      </w:pPr>
      <w:bookmarkStart w:id="35" w:name="_Toc395200844"/>
      <w:bookmarkStart w:id="36" w:name="_Toc401672888"/>
      <w:r w:rsidRPr="00B31FE7">
        <w:t>制度与实施安排</w:t>
      </w:r>
      <w:bookmarkEnd w:id="35"/>
      <w:bookmarkEnd w:id="36"/>
    </w:p>
    <w:p w:rsidR="00687BCF" w:rsidRPr="00B31FE7" w:rsidRDefault="000071B0" w:rsidP="00A67099">
      <w:pPr>
        <w:widowControl/>
        <w:adjustRightInd w:val="0"/>
        <w:snapToGrid w:val="0"/>
        <w:spacing w:beforeLines="50" w:before="120" w:afterLines="50" w:after="120" w:line="240" w:lineRule="auto"/>
        <w:jc w:val="both"/>
        <w:rPr>
          <w:rFonts w:ascii="SimSun" w:eastAsia="SimSun" w:hAnsi="SimSun" w:cs="SimSun"/>
          <w:sz w:val="21"/>
          <w:szCs w:val="21"/>
        </w:rPr>
      </w:pPr>
      <w:r w:rsidRPr="00B31FE7">
        <w:rPr>
          <w:rFonts w:ascii="SimSun" w:hAnsi="SimSun"/>
          <w:sz w:val="21"/>
        </w:rPr>
        <w:t>52.世界银行将对责任和适当的资源进行分配，以为本政策的有效实施提供支持。</w:t>
      </w:r>
    </w:p>
    <w:p w:rsidR="00161536" w:rsidRDefault="000071B0" w:rsidP="00A67099">
      <w:pPr>
        <w:widowControl/>
        <w:adjustRightInd w:val="0"/>
        <w:snapToGrid w:val="0"/>
        <w:spacing w:beforeLines="50" w:before="120" w:afterLines="50" w:after="120" w:line="240" w:lineRule="auto"/>
        <w:jc w:val="both"/>
        <w:rPr>
          <w:rFonts w:ascii="SimSun" w:eastAsia="SimSun" w:hAnsi="SimSun" w:cs="SimSun"/>
          <w:sz w:val="21"/>
          <w:szCs w:val="21"/>
        </w:rPr>
      </w:pPr>
      <w:r w:rsidRPr="00B31FE7">
        <w:rPr>
          <w:rFonts w:ascii="SimSun" w:hAnsi="SimSun"/>
          <w:sz w:val="21"/>
        </w:rPr>
        <w:t>53.本政策于【】（日期）生效。本政策生效前，获得世界银行管理层初</w:t>
      </w:r>
      <w:r w:rsidR="001C5713">
        <w:rPr>
          <w:rFonts w:ascii="SimSun" w:hAnsi="SimSun" w:hint="eastAsia"/>
          <w:sz w:val="21"/>
        </w:rPr>
        <w:t>步</w:t>
      </w:r>
      <w:r w:rsidRPr="00B31FE7">
        <w:rPr>
          <w:rFonts w:ascii="SimSun" w:hAnsi="SimSun"/>
          <w:sz w:val="21"/>
        </w:rPr>
        <w:t>批准的项目需遵守脚注1中的世界银行现有政策。</w:t>
      </w:r>
    </w:p>
    <w:p w:rsidR="00161536" w:rsidRDefault="000071B0" w:rsidP="00A67099">
      <w:pPr>
        <w:widowControl/>
        <w:adjustRightInd w:val="0"/>
        <w:snapToGrid w:val="0"/>
        <w:spacing w:beforeLines="50" w:before="120" w:afterLines="50" w:after="120" w:line="240" w:lineRule="auto"/>
        <w:jc w:val="both"/>
        <w:rPr>
          <w:rFonts w:ascii="SimSun" w:eastAsia="SimSun" w:hAnsi="SimSun" w:cs="SimSun"/>
          <w:sz w:val="21"/>
          <w:szCs w:val="21"/>
        </w:rPr>
      </w:pPr>
      <w:r w:rsidRPr="00B31FE7">
        <w:rPr>
          <w:rFonts w:ascii="SimSun" w:hAnsi="SimSun"/>
          <w:sz w:val="21"/>
        </w:rPr>
        <w:t>54.世界银行将制定并</w:t>
      </w:r>
      <w:r w:rsidR="001C5713">
        <w:rPr>
          <w:rFonts w:ascii="SimSun" w:hAnsi="SimSun" w:hint="eastAsia"/>
          <w:sz w:val="21"/>
        </w:rPr>
        <w:t>持续执行导则</w:t>
      </w:r>
      <w:r w:rsidRPr="00B31FE7">
        <w:rPr>
          <w:rFonts w:ascii="SimSun" w:hAnsi="SimSun"/>
          <w:sz w:val="21"/>
        </w:rPr>
        <w:t>、程序和适当的指导和信息工具，以协助实施本政策。</w:t>
      </w:r>
    </w:p>
    <w:p w:rsidR="00161536" w:rsidRDefault="000071B0" w:rsidP="00A67099">
      <w:pPr>
        <w:widowControl/>
        <w:adjustRightInd w:val="0"/>
        <w:snapToGrid w:val="0"/>
        <w:spacing w:beforeLines="50" w:before="120" w:afterLines="50" w:after="120" w:line="240" w:lineRule="auto"/>
        <w:jc w:val="both"/>
        <w:rPr>
          <w:rFonts w:ascii="SimSun" w:eastAsia="SimSun" w:hAnsi="SimSun" w:cs="SimSun"/>
          <w:sz w:val="21"/>
          <w:szCs w:val="21"/>
        </w:rPr>
      </w:pPr>
      <w:r w:rsidRPr="00B31FE7">
        <w:rPr>
          <w:rFonts w:ascii="SimSun" w:hAnsi="SimSun"/>
          <w:sz w:val="21"/>
        </w:rPr>
        <w:t>55.根据董事会的批准，世界银行将对本政策进行持续审查，并在适当情况</w:t>
      </w:r>
      <w:r w:rsidR="001C5713">
        <w:rPr>
          <w:rFonts w:ascii="SimSun" w:hAnsi="SimSun" w:hint="eastAsia"/>
          <w:sz w:val="21"/>
        </w:rPr>
        <w:t>下</w:t>
      </w:r>
      <w:r w:rsidRPr="00B31FE7">
        <w:rPr>
          <w:rFonts w:ascii="SimSun" w:hAnsi="SimSun"/>
          <w:sz w:val="21"/>
        </w:rPr>
        <w:t>进行修</w:t>
      </w:r>
      <w:r w:rsidR="001C5713">
        <w:rPr>
          <w:rFonts w:ascii="SimSun" w:hAnsi="SimSun" w:hint="eastAsia"/>
          <w:sz w:val="21"/>
        </w:rPr>
        <w:t>正</w:t>
      </w:r>
      <w:r w:rsidRPr="00B31FE7">
        <w:rPr>
          <w:rFonts w:ascii="SimSun" w:hAnsi="SimSun"/>
          <w:sz w:val="21"/>
        </w:rPr>
        <w:t>或更新。</w:t>
      </w:r>
    </w:p>
    <w:p w:rsidR="00161536" w:rsidRDefault="000071B0" w:rsidP="00A67099">
      <w:pPr>
        <w:widowControl/>
        <w:adjustRightInd w:val="0"/>
        <w:snapToGrid w:val="0"/>
        <w:spacing w:beforeLines="50" w:before="120" w:afterLines="50" w:after="120" w:line="240" w:lineRule="auto"/>
        <w:jc w:val="both"/>
        <w:rPr>
          <w:rFonts w:ascii="SimSun" w:eastAsia="SimSun" w:hAnsi="SimSun" w:cs="SimSun"/>
          <w:sz w:val="21"/>
          <w:szCs w:val="21"/>
        </w:rPr>
      </w:pPr>
      <w:r w:rsidRPr="00B31FE7">
        <w:rPr>
          <w:rFonts w:ascii="SimSun" w:hAnsi="SimSun"/>
          <w:sz w:val="21"/>
        </w:rPr>
        <w:t>56.世界银行首席环境与社会安全保障官</w:t>
      </w:r>
      <w:r w:rsidR="001C5713">
        <w:rPr>
          <w:rFonts w:ascii="SimSun" w:hAnsi="SimSun" w:hint="eastAsia"/>
          <w:sz w:val="21"/>
        </w:rPr>
        <w:t>员</w:t>
      </w:r>
      <w:r w:rsidRPr="00B31FE7">
        <w:rPr>
          <w:rFonts w:ascii="SimSun" w:hAnsi="SimSun"/>
          <w:sz w:val="21"/>
        </w:rPr>
        <w:t>负责并根据本政策确定的原则制定、更新并解释</w:t>
      </w:r>
      <w:r w:rsidR="001C5713">
        <w:rPr>
          <w:rFonts w:ascii="SimSun" w:hAnsi="SimSun" w:hint="eastAsia"/>
          <w:sz w:val="21"/>
        </w:rPr>
        <w:t>《</w:t>
      </w:r>
      <w:r w:rsidRPr="00B31FE7">
        <w:rPr>
          <w:rFonts w:ascii="SimSun" w:hAnsi="SimSun"/>
          <w:sz w:val="21"/>
        </w:rPr>
        <w:t>环境与社会框架</w:t>
      </w:r>
      <w:r w:rsidR="001C5713">
        <w:rPr>
          <w:rFonts w:ascii="SimSun" w:hAnsi="SimSun" w:hint="eastAsia"/>
          <w:sz w:val="21"/>
        </w:rPr>
        <w:t>》</w:t>
      </w:r>
      <w:r w:rsidRPr="00B31FE7">
        <w:rPr>
          <w:rFonts w:ascii="SimSun" w:hAnsi="SimSun"/>
          <w:sz w:val="21"/>
        </w:rPr>
        <w:t>。此外，</w:t>
      </w:r>
      <w:r w:rsidR="001C5713">
        <w:rPr>
          <w:rFonts w:ascii="SimSun" w:hAnsi="SimSun" w:hint="eastAsia"/>
          <w:sz w:val="21"/>
        </w:rPr>
        <w:t>该官员</w:t>
      </w:r>
      <w:r w:rsidRPr="00B31FE7">
        <w:rPr>
          <w:rFonts w:ascii="SimSun" w:hAnsi="SimSun"/>
          <w:sz w:val="21"/>
        </w:rPr>
        <w:t>还负责通过世界银行下放</w:t>
      </w:r>
      <w:r w:rsidR="001C5713">
        <w:rPr>
          <w:rFonts w:ascii="SimSun" w:hAnsi="SimSun" w:hint="eastAsia"/>
          <w:sz w:val="21"/>
        </w:rPr>
        <w:t>该</w:t>
      </w:r>
      <w:r w:rsidRPr="00B31FE7">
        <w:rPr>
          <w:rFonts w:ascii="SimSun" w:hAnsi="SimSun"/>
          <w:sz w:val="21"/>
        </w:rPr>
        <w:t>框架</w:t>
      </w:r>
      <w:r w:rsidR="001C5713">
        <w:rPr>
          <w:rFonts w:ascii="SimSun" w:hAnsi="SimSun" w:hint="eastAsia"/>
          <w:sz w:val="21"/>
        </w:rPr>
        <w:t>下</w:t>
      </w:r>
      <w:r w:rsidRPr="00B31FE7">
        <w:rPr>
          <w:rFonts w:ascii="SimSun" w:hAnsi="SimSun"/>
          <w:sz w:val="21"/>
        </w:rPr>
        <w:t>的责任，并监</w:t>
      </w:r>
      <w:r w:rsidR="001C5713">
        <w:rPr>
          <w:rFonts w:ascii="SimSun" w:hAnsi="SimSun" w:hint="eastAsia"/>
          <w:sz w:val="21"/>
        </w:rPr>
        <w:t>测并</w:t>
      </w:r>
      <w:r w:rsidRPr="00B31FE7">
        <w:rPr>
          <w:rFonts w:ascii="SimSun" w:hAnsi="SimSun"/>
          <w:sz w:val="21"/>
        </w:rPr>
        <w:t>报告</w:t>
      </w:r>
      <w:r w:rsidR="001C5713">
        <w:rPr>
          <w:rFonts w:ascii="SimSun" w:hAnsi="SimSun" w:hint="eastAsia"/>
          <w:sz w:val="21"/>
        </w:rPr>
        <w:t>该框架</w:t>
      </w:r>
      <w:r w:rsidRPr="00B31FE7">
        <w:rPr>
          <w:rFonts w:ascii="SimSun" w:hAnsi="SimSun"/>
          <w:sz w:val="21"/>
        </w:rPr>
        <w:t>的实施和应用</w:t>
      </w:r>
      <w:r w:rsidR="001C5713">
        <w:rPr>
          <w:rFonts w:ascii="SimSun" w:hAnsi="SimSun" w:hint="eastAsia"/>
          <w:sz w:val="21"/>
        </w:rPr>
        <w:t>情况</w:t>
      </w:r>
      <w:r w:rsidRPr="00B31FE7">
        <w:rPr>
          <w:rFonts w:ascii="SimSun" w:hAnsi="SimSun"/>
          <w:sz w:val="21"/>
        </w:rPr>
        <w:t>。</w:t>
      </w:r>
    </w:p>
    <w:p w:rsidR="00C21A19" w:rsidRPr="00B31FE7" w:rsidRDefault="00C21A19" w:rsidP="00A67099">
      <w:pPr>
        <w:widowControl/>
        <w:adjustRightInd w:val="0"/>
        <w:snapToGrid w:val="0"/>
        <w:spacing w:beforeLines="50" w:before="120" w:afterLines="50" w:after="120" w:line="240" w:lineRule="auto"/>
        <w:jc w:val="both"/>
        <w:rPr>
          <w:rFonts w:ascii="Times New Roman" w:hAnsi="Times New Roman" w:cs="Times New Roman"/>
          <w:sz w:val="21"/>
          <w:szCs w:val="21"/>
        </w:rPr>
        <w:sectPr w:rsidR="00C21A19" w:rsidRPr="00B31FE7" w:rsidSect="00CC2D10">
          <w:footnotePr>
            <w:numRestart w:val="eachSect"/>
          </w:footnotePr>
          <w:pgSz w:w="11906" w:h="16838"/>
          <w:pgMar w:top="1440" w:right="1080" w:bottom="1440" w:left="1080" w:header="567" w:footer="567" w:gutter="0"/>
          <w:cols w:space="720"/>
          <w:titlePg/>
          <w:docGrid w:linePitch="299"/>
        </w:sectPr>
      </w:pPr>
    </w:p>
    <w:p w:rsidR="00161536" w:rsidRDefault="00161536" w:rsidP="00A67099">
      <w:pPr>
        <w:widowControl/>
        <w:adjustRightInd w:val="0"/>
        <w:snapToGrid w:val="0"/>
        <w:spacing w:beforeLines="50" w:before="120" w:afterLines="50" w:after="120" w:line="240" w:lineRule="auto"/>
        <w:jc w:val="both"/>
        <w:rPr>
          <w:rFonts w:ascii="Times New Roman" w:hAnsi="Times New Roman" w:cs="Times New Roman"/>
          <w:sz w:val="21"/>
          <w:szCs w:val="21"/>
        </w:rPr>
      </w:pPr>
    </w:p>
    <w:p w:rsidR="00161536" w:rsidRDefault="00161536" w:rsidP="00A67099">
      <w:pPr>
        <w:widowControl/>
        <w:adjustRightInd w:val="0"/>
        <w:snapToGrid w:val="0"/>
        <w:spacing w:beforeLines="50" w:before="120" w:afterLines="50" w:after="120" w:line="240" w:lineRule="auto"/>
        <w:jc w:val="both"/>
        <w:rPr>
          <w:rFonts w:ascii="Times New Roman" w:hAnsi="Times New Roman" w:cs="Times New Roman"/>
          <w:sz w:val="21"/>
          <w:szCs w:val="21"/>
        </w:rPr>
      </w:pPr>
    </w:p>
    <w:p w:rsidR="00161536" w:rsidRDefault="00161536" w:rsidP="00A67099">
      <w:pPr>
        <w:widowControl/>
        <w:adjustRightInd w:val="0"/>
        <w:snapToGrid w:val="0"/>
        <w:spacing w:beforeLines="50" w:before="120" w:afterLines="50" w:after="120" w:line="240" w:lineRule="auto"/>
        <w:jc w:val="both"/>
        <w:rPr>
          <w:rFonts w:ascii="Times New Roman" w:hAnsi="Times New Roman" w:cs="Times New Roman"/>
          <w:sz w:val="21"/>
          <w:szCs w:val="21"/>
        </w:rPr>
      </w:pPr>
    </w:p>
    <w:p w:rsidR="00161536" w:rsidRDefault="00161536" w:rsidP="00A67099">
      <w:pPr>
        <w:widowControl/>
        <w:adjustRightInd w:val="0"/>
        <w:snapToGrid w:val="0"/>
        <w:spacing w:beforeLines="50" w:before="120" w:afterLines="50" w:after="120" w:line="240" w:lineRule="auto"/>
        <w:jc w:val="both"/>
        <w:rPr>
          <w:rFonts w:ascii="Times New Roman" w:hAnsi="Times New Roman" w:cs="Times New Roman"/>
          <w:sz w:val="21"/>
          <w:szCs w:val="21"/>
        </w:rPr>
      </w:pPr>
    </w:p>
    <w:p w:rsidR="00161536" w:rsidRDefault="00161536" w:rsidP="00A67099">
      <w:pPr>
        <w:widowControl/>
        <w:adjustRightInd w:val="0"/>
        <w:snapToGrid w:val="0"/>
        <w:spacing w:beforeLines="50" w:before="120" w:afterLines="50" w:after="120" w:line="240" w:lineRule="auto"/>
        <w:jc w:val="both"/>
        <w:rPr>
          <w:rFonts w:ascii="Times New Roman" w:hAnsi="Times New Roman" w:cs="Times New Roman"/>
          <w:sz w:val="21"/>
          <w:szCs w:val="21"/>
        </w:rPr>
      </w:pPr>
    </w:p>
    <w:p w:rsidR="00161536" w:rsidRDefault="00161536" w:rsidP="00A67099">
      <w:pPr>
        <w:widowControl/>
        <w:adjustRightInd w:val="0"/>
        <w:snapToGrid w:val="0"/>
        <w:spacing w:beforeLines="50" w:before="120" w:afterLines="50" w:after="120" w:line="240" w:lineRule="auto"/>
        <w:jc w:val="both"/>
        <w:rPr>
          <w:rFonts w:ascii="Times New Roman" w:hAnsi="Times New Roman" w:cs="Times New Roman"/>
          <w:sz w:val="21"/>
          <w:szCs w:val="21"/>
        </w:rPr>
      </w:pPr>
    </w:p>
    <w:p w:rsidR="00687BCF" w:rsidRPr="00B31FE7" w:rsidRDefault="000071B0" w:rsidP="00F445B0">
      <w:pPr>
        <w:pStyle w:val="a"/>
        <w:pBdr>
          <w:bottom w:val="single" w:sz="12" w:space="1" w:color="00AF50"/>
        </w:pBdr>
        <w:spacing w:before="240" w:after="240"/>
        <w:jc w:val="left"/>
      </w:pPr>
      <w:bookmarkStart w:id="37" w:name="_Toc395200845"/>
      <w:bookmarkStart w:id="38" w:name="_Toc401672889"/>
      <w:r w:rsidRPr="00B31FE7">
        <w:t>借款国要求 – 《环境与社会标准1-10》</w:t>
      </w:r>
      <w:bookmarkEnd w:id="37"/>
      <w:bookmarkEnd w:id="38"/>
    </w:p>
    <w:p w:rsidR="00933E1B" w:rsidRPr="00B31FE7" w:rsidRDefault="00933E1B">
      <w:pPr>
        <w:rPr>
          <w:rFonts w:ascii="Times New Roman" w:hAnsi="Times New Roman" w:cs="Times New Roman"/>
          <w:sz w:val="21"/>
          <w:szCs w:val="21"/>
        </w:rPr>
        <w:sectPr w:rsidR="00933E1B" w:rsidRPr="00B31FE7" w:rsidSect="00CC2D10">
          <w:footnotePr>
            <w:numRestart w:val="eachSect"/>
          </w:footnotePr>
          <w:pgSz w:w="11906" w:h="16838"/>
          <w:pgMar w:top="1440" w:right="1080" w:bottom="1440" w:left="1080" w:header="567" w:footer="567" w:gutter="0"/>
          <w:cols w:space="720"/>
          <w:titlePg/>
          <w:docGrid w:linePitch="299"/>
        </w:sectPr>
      </w:pPr>
    </w:p>
    <w:p w:rsidR="00687BCF" w:rsidRPr="00B31FE7" w:rsidRDefault="000071B0" w:rsidP="00F445B0">
      <w:pPr>
        <w:pStyle w:val="a"/>
        <w:spacing w:before="240" w:after="240"/>
      </w:pPr>
      <w:bookmarkStart w:id="39" w:name="_Toc395200846"/>
      <w:bookmarkStart w:id="40" w:name="_Toc401672890"/>
      <w:r w:rsidRPr="00B31FE7">
        <w:lastRenderedPageBreak/>
        <w:t>环境与社会标准 1</w:t>
      </w:r>
      <w:r w:rsidR="008E0BA4" w:rsidRPr="00B31FE7">
        <w:rPr>
          <w:rFonts w:eastAsiaTheme="minorEastAsia"/>
        </w:rPr>
        <w:br/>
      </w:r>
      <w:r w:rsidRPr="00B31FE7">
        <w:t>环境与社会风险和影响的</w:t>
      </w:r>
      <w:r w:rsidR="00A74548">
        <w:rPr>
          <w:rFonts w:hint="eastAsia"/>
        </w:rPr>
        <w:t>评价</w:t>
      </w:r>
      <w:r w:rsidRPr="00B31FE7">
        <w:t>和管理</w:t>
      </w:r>
      <w:bookmarkEnd w:id="39"/>
      <w:bookmarkEnd w:id="40"/>
    </w:p>
    <w:p w:rsidR="00687BCF" w:rsidRPr="00B31FE7" w:rsidRDefault="000071B0" w:rsidP="00F445B0">
      <w:pPr>
        <w:pStyle w:val="a0"/>
        <w:spacing w:before="120" w:after="120"/>
      </w:pPr>
      <w:bookmarkStart w:id="41" w:name="_Toc395200847"/>
      <w:bookmarkStart w:id="42" w:name="_Toc401672891"/>
      <w:r w:rsidRPr="00B31FE7">
        <w:t>简介</w:t>
      </w:r>
      <w:bookmarkEnd w:id="41"/>
      <w:bookmarkEnd w:id="42"/>
    </w:p>
    <w:p w:rsidR="00161536" w:rsidRDefault="000071B0" w:rsidP="00A67099">
      <w:pPr>
        <w:widowControl/>
        <w:adjustRightInd w:val="0"/>
        <w:snapToGrid w:val="0"/>
        <w:spacing w:beforeLines="50" w:before="120" w:afterLines="50" w:after="120" w:line="240" w:lineRule="auto"/>
        <w:jc w:val="both"/>
        <w:rPr>
          <w:rFonts w:ascii="SimSun" w:hAnsi="SimSun"/>
          <w:sz w:val="21"/>
        </w:rPr>
      </w:pPr>
      <w:r w:rsidRPr="00B31FE7">
        <w:rPr>
          <w:rFonts w:ascii="SimSun" w:hAnsi="SimSun"/>
          <w:sz w:val="21"/>
        </w:rPr>
        <w:t>1.《环境与社会标准1》</w:t>
      </w:r>
      <w:r w:rsidR="003D33F6">
        <w:rPr>
          <w:rFonts w:ascii="SimSun" w:hAnsi="SimSun" w:hint="eastAsia"/>
          <w:sz w:val="21"/>
        </w:rPr>
        <w:t>规定，在世界银行通过</w:t>
      </w:r>
      <w:r w:rsidRPr="00B31FE7">
        <w:rPr>
          <w:rFonts w:ascii="SimSun" w:hAnsi="SimSun"/>
          <w:sz w:val="21"/>
        </w:rPr>
        <w:t>投资项目融资</w:t>
      </w:r>
      <w:r w:rsidR="003D33F6">
        <w:rPr>
          <w:rFonts w:ascii="SimSun" w:hAnsi="SimSun" w:hint="eastAsia"/>
          <w:sz w:val="21"/>
        </w:rPr>
        <w:t>所支持的项目的各阶段</w:t>
      </w:r>
      <w:r w:rsidRPr="00B31FE7">
        <w:rPr>
          <w:rFonts w:ascii="SimSun" w:hAnsi="SimSun"/>
          <w:sz w:val="21"/>
        </w:rPr>
        <w:t>，</w:t>
      </w:r>
      <w:r w:rsidR="003D33F6">
        <w:rPr>
          <w:rFonts w:ascii="SimSun" w:hAnsi="SimSun" w:hint="eastAsia"/>
          <w:sz w:val="21"/>
        </w:rPr>
        <w:t>借款国对环境</w:t>
      </w:r>
      <w:r w:rsidR="005945DC">
        <w:rPr>
          <w:rFonts w:ascii="SimSun" w:hAnsi="SimSun" w:hint="eastAsia"/>
          <w:sz w:val="21"/>
        </w:rPr>
        <w:t>与</w:t>
      </w:r>
      <w:r w:rsidR="003D33F6">
        <w:rPr>
          <w:rFonts w:ascii="SimSun" w:hAnsi="SimSun" w:hint="eastAsia"/>
          <w:sz w:val="21"/>
        </w:rPr>
        <w:t>社会风险</w:t>
      </w:r>
      <w:r w:rsidR="005945DC">
        <w:rPr>
          <w:rFonts w:ascii="SimSun" w:hAnsi="SimSun" w:hint="eastAsia"/>
          <w:sz w:val="21"/>
        </w:rPr>
        <w:t>和</w:t>
      </w:r>
      <w:r w:rsidR="003D33F6">
        <w:rPr>
          <w:rFonts w:ascii="SimSun" w:hAnsi="SimSun" w:hint="eastAsia"/>
          <w:sz w:val="21"/>
        </w:rPr>
        <w:t>影响负有评价、</w:t>
      </w:r>
      <w:r w:rsidRPr="00B31FE7">
        <w:rPr>
          <w:rFonts w:ascii="SimSun" w:hAnsi="SimSun"/>
          <w:sz w:val="21"/>
        </w:rPr>
        <w:t>管理和</w:t>
      </w:r>
      <w:r w:rsidR="003D33F6">
        <w:rPr>
          <w:rFonts w:ascii="SimSun" w:hAnsi="SimSun" w:hint="eastAsia"/>
          <w:sz w:val="21"/>
        </w:rPr>
        <w:t>监测</w:t>
      </w:r>
      <w:r w:rsidRPr="00B31FE7">
        <w:rPr>
          <w:rFonts w:ascii="SimSun" w:hAnsi="SimSun"/>
          <w:sz w:val="21"/>
        </w:rPr>
        <w:t>责任，以</w:t>
      </w:r>
      <w:r w:rsidR="003D33F6">
        <w:rPr>
          <w:rFonts w:ascii="SimSun" w:hAnsi="SimSun" w:hint="eastAsia"/>
          <w:sz w:val="21"/>
        </w:rPr>
        <w:t>取得</w:t>
      </w:r>
      <w:r w:rsidRPr="00B31FE7">
        <w:rPr>
          <w:rFonts w:ascii="SimSun" w:hAnsi="SimSun"/>
          <w:sz w:val="21"/>
        </w:rPr>
        <w:t>与《环境与社会标准》相符的环境与社会效果。</w:t>
      </w:r>
      <w:r w:rsidR="003D33F6">
        <w:rPr>
          <w:rFonts w:ascii="SimSun" w:hAnsi="SimSun" w:hint="eastAsia"/>
          <w:sz w:val="21"/>
        </w:rPr>
        <w:t>本条标准</w:t>
      </w:r>
      <w:r w:rsidRPr="00B31FE7">
        <w:rPr>
          <w:rFonts w:ascii="SimSun" w:hAnsi="SimSun"/>
          <w:sz w:val="21"/>
        </w:rPr>
        <w:t>同时还要求借款国考虑《环境与社会标准2-10》的要求。</w:t>
      </w:r>
    </w:p>
    <w:p w:rsidR="00161536" w:rsidRDefault="000071B0" w:rsidP="00A67099">
      <w:pPr>
        <w:widowControl/>
        <w:adjustRightInd w:val="0"/>
        <w:snapToGrid w:val="0"/>
        <w:spacing w:beforeLines="50" w:before="120" w:afterLines="50" w:after="120" w:line="240" w:lineRule="auto"/>
        <w:jc w:val="both"/>
        <w:rPr>
          <w:rFonts w:ascii="SimSun" w:eastAsia="SimSun" w:hAnsi="SimSun" w:cs="SimSun"/>
          <w:sz w:val="21"/>
          <w:szCs w:val="21"/>
        </w:rPr>
      </w:pPr>
      <w:r w:rsidRPr="00B31FE7">
        <w:rPr>
          <w:rFonts w:ascii="SimSun" w:hAnsi="SimSun"/>
          <w:sz w:val="21"/>
        </w:rPr>
        <w:t>2.借款国</w:t>
      </w:r>
      <w:r w:rsidRPr="00B31FE7">
        <w:rPr>
          <w:rStyle w:val="FootnoteReference"/>
          <w:rFonts w:ascii="SimSun" w:hAnsi="SimSun"/>
          <w:sz w:val="21"/>
        </w:rPr>
        <w:footnoteReference w:id="37"/>
      </w:r>
      <w:r w:rsidRPr="00B31FE7">
        <w:rPr>
          <w:rFonts w:ascii="SimSun" w:hAnsi="SimSun"/>
          <w:sz w:val="21"/>
        </w:rPr>
        <w:t>将针对世界银行</w:t>
      </w:r>
      <w:r w:rsidR="00ED0710">
        <w:rPr>
          <w:rFonts w:ascii="SimSun" w:hAnsi="SimSun" w:hint="eastAsia"/>
          <w:sz w:val="21"/>
        </w:rPr>
        <w:t>资助的拟议</w:t>
      </w:r>
      <w:r w:rsidRPr="00B31FE7">
        <w:rPr>
          <w:rFonts w:ascii="SimSun" w:hAnsi="SimSun"/>
          <w:sz w:val="21"/>
        </w:rPr>
        <w:t>项目进行环境与</w:t>
      </w:r>
      <w:r w:rsidR="00A74548">
        <w:rPr>
          <w:rFonts w:ascii="SimSun" w:hAnsi="SimSun"/>
          <w:sz w:val="21"/>
        </w:rPr>
        <w:t>社会评价</w:t>
      </w:r>
      <w:r w:rsidRPr="00B31FE7">
        <w:rPr>
          <w:rFonts w:ascii="SimSun" w:hAnsi="SimSun"/>
          <w:sz w:val="21"/>
        </w:rPr>
        <w:t>，确保项目在环境与社会方面的合理性和可持续性。环境与</w:t>
      </w:r>
      <w:r w:rsidR="00A74548">
        <w:rPr>
          <w:rFonts w:ascii="SimSun" w:hAnsi="SimSun"/>
          <w:sz w:val="21"/>
        </w:rPr>
        <w:t>社会评价</w:t>
      </w:r>
      <w:r w:rsidRPr="00B31FE7">
        <w:rPr>
          <w:rFonts w:ascii="SimSun" w:hAnsi="SimSun"/>
          <w:sz w:val="21"/>
        </w:rPr>
        <w:t>应与项目的风险和影响相符。</w:t>
      </w:r>
      <w:r w:rsidR="00A74548">
        <w:rPr>
          <w:rFonts w:ascii="SimSun" w:hAnsi="SimSun"/>
          <w:sz w:val="21"/>
        </w:rPr>
        <w:t>评价</w:t>
      </w:r>
      <w:r w:rsidRPr="00B31FE7">
        <w:rPr>
          <w:rFonts w:ascii="SimSun" w:hAnsi="SimSun"/>
          <w:sz w:val="21"/>
        </w:rPr>
        <w:t>应告知项目设计，以确定减缓措施和行为，从而改善决策。</w:t>
      </w:r>
    </w:p>
    <w:p w:rsidR="00161536" w:rsidRDefault="000071B0" w:rsidP="00A67099">
      <w:pPr>
        <w:widowControl/>
        <w:adjustRightInd w:val="0"/>
        <w:snapToGrid w:val="0"/>
        <w:spacing w:beforeLines="50" w:before="120" w:afterLines="50" w:after="120" w:line="240" w:lineRule="auto"/>
        <w:jc w:val="both"/>
        <w:rPr>
          <w:rFonts w:ascii="SimSun" w:eastAsia="SimSun" w:hAnsi="SimSun" w:cs="SimSun"/>
          <w:sz w:val="21"/>
          <w:szCs w:val="21"/>
        </w:rPr>
      </w:pPr>
      <w:r w:rsidRPr="00B31FE7">
        <w:rPr>
          <w:rFonts w:ascii="SimSun" w:hAnsi="SimSun"/>
          <w:sz w:val="21"/>
        </w:rPr>
        <w:t>3.在整个项目周期内，借款国应根据项目的性质、规模、潜在风险和影响对环境与社会风险和影响进行系统管理。借款国应采用《环境与社会标准10》，其中概述了项目利益相关者参与的相关要求。</w:t>
      </w:r>
    </w:p>
    <w:p w:rsidR="00161536" w:rsidRDefault="000071B0" w:rsidP="00A67099">
      <w:pPr>
        <w:widowControl/>
        <w:adjustRightInd w:val="0"/>
        <w:snapToGrid w:val="0"/>
        <w:spacing w:beforeLines="50" w:before="120" w:afterLines="50" w:after="120" w:line="240" w:lineRule="auto"/>
        <w:jc w:val="both"/>
        <w:rPr>
          <w:rFonts w:ascii="SimSun" w:eastAsia="SimSun" w:hAnsi="SimSun" w:cs="SimSun"/>
          <w:sz w:val="21"/>
          <w:szCs w:val="21"/>
        </w:rPr>
      </w:pPr>
      <w:r w:rsidRPr="00B31FE7">
        <w:rPr>
          <w:rFonts w:ascii="SimSun" w:hAnsi="SimSun"/>
          <w:sz w:val="21"/>
        </w:rPr>
        <w:t>4.在评</w:t>
      </w:r>
      <w:r w:rsidR="005945DC">
        <w:rPr>
          <w:rFonts w:ascii="SimSun" w:hAnsi="SimSun" w:hint="eastAsia"/>
          <w:sz w:val="21"/>
        </w:rPr>
        <w:t>价</w:t>
      </w:r>
      <w:r w:rsidRPr="00B31FE7">
        <w:rPr>
          <w:rFonts w:ascii="SimSun" w:hAnsi="SimSun"/>
          <w:sz w:val="21"/>
        </w:rPr>
        <w:t>、</w:t>
      </w:r>
      <w:r w:rsidR="005945DC">
        <w:rPr>
          <w:rFonts w:ascii="SimSun" w:hAnsi="SimSun" w:hint="eastAsia"/>
          <w:sz w:val="21"/>
        </w:rPr>
        <w:t>拟定</w:t>
      </w:r>
      <w:r w:rsidRPr="00B31FE7">
        <w:rPr>
          <w:rFonts w:ascii="SimSun" w:hAnsi="SimSun"/>
          <w:sz w:val="21"/>
        </w:rPr>
        <w:t>和实施投资项目融资支持</w:t>
      </w:r>
      <w:r w:rsidR="005945DC">
        <w:rPr>
          <w:rFonts w:ascii="SimSun" w:hAnsi="SimSun" w:hint="eastAsia"/>
          <w:sz w:val="21"/>
        </w:rPr>
        <w:t>的</w:t>
      </w:r>
      <w:r w:rsidRPr="00B31FE7">
        <w:rPr>
          <w:rFonts w:ascii="SimSun" w:hAnsi="SimSun"/>
          <w:sz w:val="21"/>
        </w:rPr>
        <w:t>项目时，借款国可与世界银行达成一致意见（在可行的情况下），</w:t>
      </w:r>
      <w:r w:rsidR="005945DC">
        <w:rPr>
          <w:rFonts w:ascii="SimSun" w:hAnsi="SimSun" w:hint="eastAsia"/>
          <w:sz w:val="21"/>
        </w:rPr>
        <w:t>全部或部分采用</w:t>
      </w:r>
      <w:r w:rsidRPr="00B31FE7">
        <w:rPr>
          <w:rFonts w:ascii="SimSun" w:hAnsi="SimSun"/>
          <w:sz w:val="21"/>
        </w:rPr>
        <w:t>借款国的国家环境与社会框架</w:t>
      </w:r>
      <w:r w:rsidR="005945DC">
        <w:rPr>
          <w:rFonts w:ascii="SimSun" w:hAnsi="SimSun" w:hint="eastAsia"/>
          <w:sz w:val="21"/>
        </w:rPr>
        <w:t>来应对</w:t>
      </w:r>
      <w:r w:rsidRPr="00B31FE7">
        <w:rPr>
          <w:rFonts w:ascii="SimSun" w:hAnsi="SimSun"/>
          <w:sz w:val="21"/>
        </w:rPr>
        <w:t>项目的风险和影响（前提是，此举能够使项目</w:t>
      </w:r>
      <w:r w:rsidR="005945DC">
        <w:rPr>
          <w:rFonts w:ascii="SimSun" w:hAnsi="SimSun" w:hint="eastAsia"/>
          <w:sz w:val="21"/>
        </w:rPr>
        <w:t>实现</w:t>
      </w:r>
      <w:r w:rsidRPr="00B31FE7">
        <w:rPr>
          <w:rFonts w:ascii="SimSun" w:hAnsi="SimSun"/>
          <w:sz w:val="21"/>
        </w:rPr>
        <w:t>与《环境与社会标准》相一致的目标）。</w:t>
      </w:r>
    </w:p>
    <w:p w:rsidR="00161536" w:rsidRDefault="000071B0" w:rsidP="00A67099">
      <w:pPr>
        <w:widowControl/>
        <w:adjustRightInd w:val="0"/>
        <w:snapToGrid w:val="0"/>
        <w:spacing w:beforeLines="50" w:before="120" w:afterLines="50" w:after="120" w:line="240" w:lineRule="auto"/>
        <w:jc w:val="both"/>
        <w:rPr>
          <w:rFonts w:ascii="SimSun" w:eastAsia="SimSun" w:hAnsi="SimSun" w:cs="SimSun"/>
          <w:sz w:val="21"/>
          <w:szCs w:val="21"/>
        </w:rPr>
      </w:pPr>
      <w:r w:rsidRPr="00B31FE7">
        <w:rPr>
          <w:rFonts w:ascii="SimSun" w:hAnsi="SimSun"/>
          <w:sz w:val="21"/>
        </w:rPr>
        <w:t>5.《环境与社会标准1》包括以下附件。</w:t>
      </w:r>
      <w:r w:rsidR="005945DC">
        <w:rPr>
          <w:rFonts w:ascii="SimSun" w:hAnsi="SimSun" w:hint="eastAsia"/>
          <w:sz w:val="21"/>
        </w:rPr>
        <w:t>这些</w:t>
      </w:r>
      <w:r w:rsidRPr="00B31FE7">
        <w:rPr>
          <w:rFonts w:ascii="SimSun" w:hAnsi="SimSun"/>
          <w:sz w:val="21"/>
        </w:rPr>
        <w:t>附件详细列出了</w:t>
      </w:r>
      <w:r w:rsidR="005945DC">
        <w:rPr>
          <w:rFonts w:ascii="SimSun" w:hAnsi="SimSun" w:hint="eastAsia"/>
          <w:sz w:val="21"/>
        </w:rPr>
        <w:t>具体</w:t>
      </w:r>
      <w:r w:rsidRPr="00B31FE7">
        <w:rPr>
          <w:rFonts w:ascii="SimSun" w:hAnsi="SimSun"/>
          <w:sz w:val="21"/>
        </w:rPr>
        <w:t>要求，并构成《环境与社会标准1》的一部分。</w:t>
      </w:r>
    </w:p>
    <w:p w:rsidR="00161536" w:rsidRDefault="000071B0" w:rsidP="00A67099">
      <w:pPr>
        <w:pStyle w:val="ListParagraph"/>
        <w:widowControl/>
        <w:numPr>
          <w:ilvl w:val="0"/>
          <w:numId w:val="6"/>
        </w:numPr>
        <w:adjustRightInd w:val="0"/>
        <w:snapToGrid w:val="0"/>
        <w:spacing w:beforeLines="50" w:before="120" w:afterLines="50" w:after="120" w:line="240" w:lineRule="auto"/>
        <w:ind w:firstLineChars="0"/>
        <w:jc w:val="both"/>
        <w:rPr>
          <w:rFonts w:ascii="SimSun" w:eastAsia="SimSun" w:hAnsi="SimSun" w:cs="SimSun"/>
          <w:sz w:val="21"/>
          <w:szCs w:val="21"/>
        </w:rPr>
      </w:pPr>
      <w:r w:rsidRPr="00B31FE7">
        <w:rPr>
          <w:rFonts w:ascii="SimSun" w:hAnsi="SimSun"/>
          <w:sz w:val="21"/>
        </w:rPr>
        <w:t>附件1：环境与</w:t>
      </w:r>
      <w:r w:rsidR="00A74548">
        <w:rPr>
          <w:rFonts w:ascii="SimSun" w:hAnsi="SimSun"/>
          <w:sz w:val="21"/>
        </w:rPr>
        <w:t>社会评价</w:t>
      </w:r>
      <w:r w:rsidRPr="00B31FE7">
        <w:rPr>
          <w:rFonts w:ascii="SimSun" w:hAnsi="SimSun"/>
          <w:sz w:val="21"/>
        </w:rPr>
        <w:t>；</w:t>
      </w:r>
    </w:p>
    <w:p w:rsidR="00161536" w:rsidRDefault="000071B0" w:rsidP="00A67099">
      <w:pPr>
        <w:pStyle w:val="ListParagraph"/>
        <w:widowControl/>
        <w:numPr>
          <w:ilvl w:val="0"/>
          <w:numId w:val="6"/>
        </w:numPr>
        <w:adjustRightInd w:val="0"/>
        <w:snapToGrid w:val="0"/>
        <w:spacing w:beforeLines="50" w:before="120" w:afterLines="50" w:after="120" w:line="240" w:lineRule="auto"/>
        <w:ind w:firstLineChars="0"/>
        <w:jc w:val="both"/>
        <w:rPr>
          <w:rFonts w:ascii="SimSun" w:eastAsia="SimSun" w:hAnsi="SimSun" w:cs="SimSun"/>
          <w:sz w:val="21"/>
          <w:szCs w:val="21"/>
        </w:rPr>
      </w:pPr>
      <w:r w:rsidRPr="00B31FE7">
        <w:rPr>
          <w:rFonts w:ascii="SimSun" w:hAnsi="SimSun"/>
          <w:sz w:val="21"/>
        </w:rPr>
        <w:t>附件2：《环境和社会承诺计划》；</w:t>
      </w:r>
    </w:p>
    <w:p w:rsidR="00161536" w:rsidRDefault="000071B0" w:rsidP="00A67099">
      <w:pPr>
        <w:pStyle w:val="ListParagraph"/>
        <w:widowControl/>
        <w:numPr>
          <w:ilvl w:val="0"/>
          <w:numId w:val="6"/>
        </w:numPr>
        <w:adjustRightInd w:val="0"/>
        <w:snapToGrid w:val="0"/>
        <w:spacing w:beforeLines="50" w:before="120" w:afterLines="50" w:after="120" w:line="240" w:lineRule="auto"/>
        <w:ind w:firstLineChars="0"/>
        <w:jc w:val="both"/>
        <w:rPr>
          <w:rFonts w:ascii="SimSun" w:eastAsia="SimSun" w:hAnsi="SimSun" w:cs="SimSun"/>
          <w:sz w:val="21"/>
          <w:szCs w:val="21"/>
        </w:rPr>
      </w:pPr>
      <w:r w:rsidRPr="00B31FE7">
        <w:rPr>
          <w:rFonts w:ascii="SimSun" w:hAnsi="SimSun"/>
          <w:sz w:val="21"/>
        </w:rPr>
        <w:t>附件3：承包商管理。</w:t>
      </w:r>
    </w:p>
    <w:p w:rsidR="00687BCF" w:rsidRPr="00B31FE7" w:rsidRDefault="000071B0" w:rsidP="00F445B0">
      <w:pPr>
        <w:pStyle w:val="a0"/>
        <w:spacing w:before="120" w:after="120"/>
      </w:pPr>
      <w:bookmarkStart w:id="43" w:name="_Toc395200848"/>
      <w:bookmarkStart w:id="44" w:name="_Toc401672892"/>
      <w:r w:rsidRPr="00B31FE7">
        <w:t>目标</w:t>
      </w:r>
      <w:bookmarkEnd w:id="43"/>
      <w:bookmarkEnd w:id="44"/>
    </w:p>
    <w:p w:rsidR="00161536" w:rsidRDefault="000071B0" w:rsidP="00A67099">
      <w:pPr>
        <w:pStyle w:val="ListParagraph"/>
        <w:widowControl/>
        <w:numPr>
          <w:ilvl w:val="0"/>
          <w:numId w:val="7"/>
        </w:numPr>
        <w:adjustRightInd w:val="0"/>
        <w:snapToGrid w:val="0"/>
        <w:spacing w:beforeLines="50" w:before="120" w:afterLines="50" w:after="120" w:line="240" w:lineRule="auto"/>
        <w:ind w:firstLineChars="0"/>
        <w:jc w:val="both"/>
        <w:rPr>
          <w:rFonts w:ascii="SimSun" w:eastAsia="SimSun" w:hAnsi="SimSun" w:cs="SimSun"/>
          <w:sz w:val="21"/>
          <w:szCs w:val="21"/>
        </w:rPr>
      </w:pPr>
      <w:r w:rsidRPr="00B31FE7">
        <w:rPr>
          <w:rFonts w:ascii="SimSun" w:hAnsi="SimSun"/>
          <w:sz w:val="21"/>
        </w:rPr>
        <w:t>按照符合《环境与社会标准》的方式识别、</w:t>
      </w:r>
      <w:r w:rsidR="00A74548">
        <w:rPr>
          <w:rFonts w:ascii="SimSun" w:hAnsi="SimSun"/>
          <w:sz w:val="21"/>
        </w:rPr>
        <w:t>评价</w:t>
      </w:r>
      <w:r w:rsidRPr="00B31FE7">
        <w:rPr>
          <w:rFonts w:ascii="SimSun" w:hAnsi="SimSun"/>
          <w:sz w:val="21"/>
        </w:rPr>
        <w:t>和管理项目的环境与社会风险和影响。</w:t>
      </w:r>
    </w:p>
    <w:p w:rsidR="00161536" w:rsidRDefault="000071B0" w:rsidP="00A67099">
      <w:pPr>
        <w:pStyle w:val="ListParagraph"/>
        <w:widowControl/>
        <w:numPr>
          <w:ilvl w:val="0"/>
          <w:numId w:val="7"/>
        </w:numPr>
        <w:adjustRightInd w:val="0"/>
        <w:snapToGrid w:val="0"/>
        <w:spacing w:beforeLines="50" w:before="120" w:afterLines="50" w:after="120" w:line="240" w:lineRule="auto"/>
        <w:ind w:firstLineChars="0"/>
        <w:jc w:val="both"/>
        <w:rPr>
          <w:rFonts w:ascii="SimSun" w:eastAsia="SimSun" w:hAnsi="SimSun" w:cs="SimSun"/>
          <w:sz w:val="21"/>
          <w:szCs w:val="21"/>
        </w:rPr>
      </w:pPr>
      <w:r w:rsidRPr="00B31FE7">
        <w:rPr>
          <w:rFonts w:ascii="SimSun" w:hAnsi="SimSun"/>
          <w:sz w:val="21"/>
        </w:rPr>
        <w:t>采用缓解制度，</w:t>
      </w:r>
      <w:r w:rsidR="005945DC">
        <w:rPr>
          <w:rFonts w:ascii="SimSun" w:hAnsi="SimSun" w:hint="eastAsia"/>
          <w:sz w:val="21"/>
        </w:rPr>
        <w:t>以便</w:t>
      </w:r>
      <w:r w:rsidRPr="00B31FE7">
        <w:rPr>
          <w:rFonts w:ascii="SimSun" w:hAnsi="SimSun"/>
          <w:sz w:val="21"/>
        </w:rPr>
        <w:t>：</w:t>
      </w:r>
    </w:p>
    <w:p w:rsidR="00161536" w:rsidRDefault="000071B0" w:rsidP="00A67099">
      <w:pPr>
        <w:pStyle w:val="ListParagraph"/>
        <w:widowControl/>
        <w:numPr>
          <w:ilvl w:val="0"/>
          <w:numId w:val="8"/>
        </w:numPr>
        <w:adjustRightInd w:val="0"/>
        <w:snapToGrid w:val="0"/>
        <w:spacing w:beforeLines="50" w:before="120" w:afterLines="50" w:after="120" w:line="240" w:lineRule="auto"/>
        <w:ind w:leftChars="191" w:left="855" w:firstLineChars="0"/>
        <w:jc w:val="both"/>
        <w:rPr>
          <w:rFonts w:ascii="SimSun" w:eastAsia="SimSun" w:hAnsi="SimSun" w:cs="SimSun"/>
          <w:sz w:val="21"/>
          <w:szCs w:val="21"/>
        </w:rPr>
      </w:pPr>
      <w:r w:rsidRPr="00B31FE7">
        <w:rPr>
          <w:rFonts w:ascii="SimSun" w:hAnsi="SimSun"/>
          <w:sz w:val="21"/>
        </w:rPr>
        <w:t>预测并避免风险和影响；</w:t>
      </w:r>
    </w:p>
    <w:p w:rsidR="00161536" w:rsidRDefault="000071B0" w:rsidP="00A67099">
      <w:pPr>
        <w:pStyle w:val="ListParagraph"/>
        <w:widowControl/>
        <w:numPr>
          <w:ilvl w:val="0"/>
          <w:numId w:val="8"/>
        </w:numPr>
        <w:adjustRightInd w:val="0"/>
        <w:snapToGrid w:val="0"/>
        <w:spacing w:beforeLines="50" w:before="120" w:afterLines="50" w:after="120" w:line="240" w:lineRule="auto"/>
        <w:ind w:leftChars="191" w:left="855" w:firstLineChars="0"/>
        <w:jc w:val="both"/>
        <w:rPr>
          <w:rFonts w:ascii="SimSun" w:hAnsi="SimSun" w:cs="SimSun"/>
          <w:sz w:val="21"/>
          <w:szCs w:val="21"/>
        </w:rPr>
      </w:pPr>
      <w:r w:rsidRPr="00B31FE7">
        <w:rPr>
          <w:rFonts w:ascii="SimSun" w:hAnsi="SimSun"/>
          <w:sz w:val="21"/>
        </w:rPr>
        <w:t>若无法避免，尽可能</w:t>
      </w:r>
      <w:r w:rsidR="005945DC">
        <w:rPr>
          <w:rFonts w:ascii="SimSun" w:hAnsi="SimSun" w:hint="eastAsia"/>
          <w:sz w:val="21"/>
        </w:rPr>
        <w:t>降低</w:t>
      </w:r>
      <w:r w:rsidRPr="00B31FE7">
        <w:rPr>
          <w:rFonts w:ascii="SimSun" w:hAnsi="SimSun"/>
          <w:sz w:val="21"/>
        </w:rPr>
        <w:t>风险和影响；</w:t>
      </w:r>
    </w:p>
    <w:p w:rsidR="00161536" w:rsidRDefault="000071B0" w:rsidP="00A67099">
      <w:pPr>
        <w:pStyle w:val="ListParagraph"/>
        <w:widowControl/>
        <w:numPr>
          <w:ilvl w:val="0"/>
          <w:numId w:val="8"/>
        </w:numPr>
        <w:adjustRightInd w:val="0"/>
        <w:snapToGrid w:val="0"/>
        <w:spacing w:beforeLines="50" w:before="120" w:afterLines="50" w:after="120" w:line="240" w:lineRule="auto"/>
        <w:ind w:leftChars="191" w:left="855" w:firstLineChars="0"/>
        <w:jc w:val="both"/>
        <w:rPr>
          <w:rFonts w:ascii="SimSun" w:eastAsia="SimSun" w:hAnsi="SimSun" w:cs="SimSun"/>
          <w:sz w:val="21"/>
          <w:szCs w:val="21"/>
        </w:rPr>
      </w:pPr>
      <w:r w:rsidRPr="00B31FE7">
        <w:rPr>
          <w:rFonts w:ascii="SimSun" w:hAnsi="SimSun"/>
          <w:sz w:val="21"/>
        </w:rPr>
        <w:t>一旦风险和影响有所</w:t>
      </w:r>
      <w:r w:rsidR="005945DC">
        <w:rPr>
          <w:rFonts w:ascii="SimSun" w:hAnsi="SimSun" w:hint="eastAsia"/>
          <w:sz w:val="21"/>
        </w:rPr>
        <w:t>降低</w:t>
      </w:r>
      <w:r w:rsidRPr="00B31FE7">
        <w:rPr>
          <w:rFonts w:ascii="SimSun" w:hAnsi="SimSun"/>
          <w:sz w:val="21"/>
        </w:rPr>
        <w:t>，进行缓解；</w:t>
      </w:r>
    </w:p>
    <w:p w:rsidR="00161536" w:rsidRDefault="000071B0" w:rsidP="00A67099">
      <w:pPr>
        <w:pStyle w:val="ListParagraph"/>
        <w:widowControl/>
        <w:numPr>
          <w:ilvl w:val="0"/>
          <w:numId w:val="8"/>
        </w:numPr>
        <w:adjustRightInd w:val="0"/>
        <w:snapToGrid w:val="0"/>
        <w:spacing w:beforeLines="50" w:before="120" w:afterLines="50" w:after="120" w:line="240" w:lineRule="auto"/>
        <w:ind w:leftChars="191" w:left="855" w:firstLineChars="0"/>
        <w:jc w:val="both"/>
        <w:rPr>
          <w:rFonts w:ascii="SimSun" w:eastAsia="SimSun" w:hAnsi="SimSun" w:cs="SimSun"/>
          <w:sz w:val="21"/>
          <w:szCs w:val="21"/>
        </w:rPr>
      </w:pPr>
      <w:r w:rsidRPr="00B31FE7">
        <w:rPr>
          <w:rFonts w:ascii="SimSun" w:hAnsi="SimSun"/>
          <w:sz w:val="21"/>
        </w:rPr>
        <w:t>如果仍存在残余风险和影响，补偿/抵消</w:t>
      </w:r>
      <w:r w:rsidRPr="00B31FE7">
        <w:rPr>
          <w:rStyle w:val="FootnoteReference"/>
          <w:rFonts w:ascii="SimSun" w:hAnsi="SimSun"/>
          <w:sz w:val="21"/>
        </w:rPr>
        <w:footnoteReference w:id="38"/>
      </w:r>
      <w:r w:rsidRPr="00B31FE7">
        <w:rPr>
          <w:rFonts w:ascii="SimSun" w:hAnsi="SimSun"/>
          <w:sz w:val="21"/>
        </w:rPr>
        <w:t>这些风险和影响（如适用）。</w:t>
      </w:r>
    </w:p>
    <w:p w:rsidR="00687BCF" w:rsidRPr="00B31FE7" w:rsidRDefault="000071B0" w:rsidP="00A67099">
      <w:pPr>
        <w:pStyle w:val="ListParagraph"/>
        <w:widowControl/>
        <w:numPr>
          <w:ilvl w:val="0"/>
          <w:numId w:val="9"/>
        </w:numPr>
        <w:adjustRightInd w:val="0"/>
        <w:snapToGrid w:val="0"/>
        <w:spacing w:beforeLines="50" w:before="120" w:afterLines="50" w:after="120" w:line="240" w:lineRule="auto"/>
        <w:ind w:firstLineChars="0"/>
        <w:jc w:val="both"/>
        <w:rPr>
          <w:rFonts w:ascii="SimSun" w:eastAsia="SimSun" w:hAnsi="SimSun" w:cs="SimSun"/>
          <w:sz w:val="21"/>
          <w:szCs w:val="21"/>
        </w:rPr>
      </w:pPr>
      <w:r w:rsidRPr="00B31FE7">
        <w:rPr>
          <w:rFonts w:ascii="SimSun" w:hAnsi="SimSun"/>
          <w:sz w:val="21"/>
        </w:rPr>
        <w:t>在项目的</w:t>
      </w:r>
      <w:r w:rsidR="00A74548">
        <w:rPr>
          <w:rFonts w:ascii="SimSun" w:hAnsi="SimSun"/>
          <w:sz w:val="21"/>
        </w:rPr>
        <w:t>评价</w:t>
      </w:r>
      <w:r w:rsidRPr="00B31FE7">
        <w:rPr>
          <w:rFonts w:ascii="SimSun" w:hAnsi="SimSun"/>
          <w:sz w:val="21"/>
        </w:rPr>
        <w:t>、制定和实施过程中，采用国家环境与社会</w:t>
      </w:r>
      <w:r w:rsidR="005945DC">
        <w:rPr>
          <w:rFonts w:ascii="SimSun" w:hAnsi="SimSun" w:hint="eastAsia"/>
          <w:sz w:val="21"/>
        </w:rPr>
        <w:t>制度、体系</w:t>
      </w:r>
      <w:r w:rsidRPr="00B31FE7">
        <w:rPr>
          <w:rFonts w:ascii="SimSun" w:hAnsi="SimSun"/>
          <w:sz w:val="21"/>
        </w:rPr>
        <w:t>、法律、法规和程序。</w:t>
      </w:r>
    </w:p>
    <w:p w:rsidR="00161536" w:rsidRDefault="000071B0" w:rsidP="00A67099">
      <w:pPr>
        <w:pStyle w:val="ListParagraph"/>
        <w:widowControl/>
        <w:numPr>
          <w:ilvl w:val="0"/>
          <w:numId w:val="9"/>
        </w:numPr>
        <w:adjustRightInd w:val="0"/>
        <w:snapToGrid w:val="0"/>
        <w:spacing w:beforeLines="50" w:before="120" w:afterLines="50" w:after="120" w:line="240" w:lineRule="auto"/>
        <w:ind w:firstLineChars="0"/>
        <w:jc w:val="both"/>
        <w:rPr>
          <w:rFonts w:ascii="SimSun" w:eastAsia="SimSun" w:hAnsi="SimSun" w:cs="SimSun"/>
          <w:sz w:val="21"/>
          <w:szCs w:val="21"/>
        </w:rPr>
      </w:pPr>
      <w:r w:rsidRPr="00B31FE7">
        <w:rPr>
          <w:rFonts w:ascii="SimSun" w:hAnsi="SimSun"/>
          <w:sz w:val="21"/>
        </w:rPr>
        <w:t>采用</w:t>
      </w:r>
      <w:r w:rsidR="005945DC">
        <w:rPr>
          <w:rFonts w:ascii="SimSun" w:hAnsi="SimSun" w:hint="eastAsia"/>
          <w:sz w:val="21"/>
        </w:rPr>
        <w:t>认可</w:t>
      </w:r>
      <w:r w:rsidRPr="00B31FE7">
        <w:rPr>
          <w:rFonts w:ascii="SimSun" w:hAnsi="SimSun"/>
          <w:sz w:val="21"/>
        </w:rPr>
        <w:t>并</w:t>
      </w:r>
      <w:r w:rsidR="005945DC">
        <w:rPr>
          <w:rFonts w:ascii="SimSun" w:hAnsi="SimSun" w:hint="eastAsia"/>
          <w:sz w:val="21"/>
        </w:rPr>
        <w:t>提升</w:t>
      </w:r>
      <w:r w:rsidRPr="00B31FE7">
        <w:rPr>
          <w:rFonts w:ascii="SimSun" w:hAnsi="SimSun"/>
          <w:sz w:val="21"/>
        </w:rPr>
        <w:t>借款国能力的方式，促进借款国环境与社会绩效改善。</w:t>
      </w:r>
    </w:p>
    <w:p w:rsidR="00687BCF" w:rsidRPr="00B31FE7" w:rsidRDefault="000071B0" w:rsidP="00F445B0">
      <w:pPr>
        <w:pStyle w:val="a0"/>
        <w:spacing w:before="120" w:after="120"/>
      </w:pPr>
      <w:bookmarkStart w:id="45" w:name="_Toc395200849"/>
      <w:bookmarkStart w:id="46" w:name="_Toc401672893"/>
      <w:r w:rsidRPr="00B31FE7">
        <w:t>适用范围</w:t>
      </w:r>
      <w:bookmarkEnd w:id="45"/>
      <w:bookmarkEnd w:id="46"/>
    </w:p>
    <w:p w:rsidR="00687BCF" w:rsidRPr="00B31FE7" w:rsidRDefault="000071B0" w:rsidP="00A67099">
      <w:pPr>
        <w:widowControl/>
        <w:adjustRightInd w:val="0"/>
        <w:snapToGrid w:val="0"/>
        <w:spacing w:beforeLines="50" w:before="120" w:afterLines="50" w:after="120" w:line="240" w:lineRule="auto"/>
        <w:jc w:val="both"/>
        <w:rPr>
          <w:rFonts w:ascii="SimSun" w:eastAsia="SimSun" w:hAnsi="SimSun" w:cs="SimSun"/>
          <w:sz w:val="21"/>
          <w:szCs w:val="21"/>
        </w:rPr>
      </w:pPr>
      <w:r w:rsidRPr="00B31FE7">
        <w:rPr>
          <w:rFonts w:ascii="SimSun" w:hAnsi="SimSun"/>
          <w:sz w:val="21"/>
        </w:rPr>
        <w:t>6.《环境与社会标准1》适用于世界银行</w:t>
      </w:r>
      <w:r w:rsidR="005945DC">
        <w:rPr>
          <w:rFonts w:ascii="SimSun" w:hAnsi="SimSun" w:hint="eastAsia"/>
          <w:sz w:val="21"/>
        </w:rPr>
        <w:t>通过</w:t>
      </w:r>
      <w:r w:rsidRPr="00B31FE7">
        <w:rPr>
          <w:rFonts w:ascii="SimSun" w:hAnsi="SimSun"/>
          <w:sz w:val="21"/>
        </w:rPr>
        <w:t>投资项目</w:t>
      </w:r>
      <w:r w:rsidR="005945DC">
        <w:rPr>
          <w:rFonts w:ascii="SimSun" w:hAnsi="SimSun" w:hint="eastAsia"/>
          <w:sz w:val="21"/>
        </w:rPr>
        <w:t>融资</w:t>
      </w:r>
      <w:r w:rsidRPr="00B31FE7">
        <w:rPr>
          <w:rFonts w:ascii="SimSun" w:hAnsi="SimSun"/>
          <w:sz w:val="21"/>
        </w:rPr>
        <w:t>支持的所有项目。</w:t>
      </w:r>
      <w:r w:rsidRPr="00B31FE7">
        <w:rPr>
          <w:rStyle w:val="FootnoteReference"/>
          <w:rFonts w:ascii="SimSun" w:hAnsi="SimSun"/>
          <w:sz w:val="21"/>
        </w:rPr>
        <w:footnoteReference w:id="39"/>
      </w:r>
      <w:r w:rsidRPr="00B31FE7">
        <w:rPr>
          <w:rFonts w:ascii="SimSun" w:hAnsi="SimSun"/>
          <w:sz w:val="21"/>
        </w:rPr>
        <w:t>借款国应按照世界银行可接受的方式和</w:t>
      </w:r>
      <w:r w:rsidR="0072663B">
        <w:rPr>
          <w:rFonts w:ascii="SimSun" w:hAnsi="SimSun"/>
          <w:sz w:val="21"/>
        </w:rPr>
        <w:t>时间段</w:t>
      </w:r>
      <w:r w:rsidRPr="00B31FE7">
        <w:rPr>
          <w:rFonts w:ascii="SimSun" w:hAnsi="SimSun"/>
          <w:sz w:val="21"/>
        </w:rPr>
        <w:t>（详见《环境和社会承诺计划》</w:t>
      </w:r>
      <w:r w:rsidRPr="00B31FE7">
        <w:rPr>
          <w:rStyle w:val="FootnoteReference"/>
          <w:rFonts w:ascii="SimSun" w:hAnsi="SimSun"/>
          <w:sz w:val="21"/>
        </w:rPr>
        <w:footnoteReference w:id="40"/>
      </w:r>
      <w:r w:rsidRPr="00B31FE7">
        <w:rPr>
          <w:rFonts w:ascii="SimSun" w:hAnsi="SimSun"/>
          <w:sz w:val="21"/>
        </w:rPr>
        <w:t>）构建项目，确保其满足《环境与社会标准》的要求</w:t>
      </w:r>
      <w:r w:rsidRPr="00B31FE7">
        <w:rPr>
          <w:rStyle w:val="FootnoteReference"/>
          <w:rFonts w:ascii="SimSun" w:hAnsi="SimSun"/>
          <w:sz w:val="21"/>
        </w:rPr>
        <w:footnoteReference w:id="41"/>
      </w:r>
      <w:r w:rsidRPr="00B31FE7">
        <w:rPr>
          <w:rFonts w:ascii="SimSun" w:hAnsi="SimSun"/>
          <w:sz w:val="21"/>
        </w:rPr>
        <w:t xml:space="preserve"> 。</w:t>
      </w:r>
    </w:p>
    <w:p w:rsidR="00687BCF" w:rsidRPr="00B31FE7" w:rsidRDefault="000071B0" w:rsidP="00A67099">
      <w:pPr>
        <w:widowControl/>
        <w:adjustRightInd w:val="0"/>
        <w:snapToGrid w:val="0"/>
        <w:spacing w:beforeLines="50" w:before="120" w:afterLines="50" w:after="120" w:line="240" w:lineRule="auto"/>
        <w:jc w:val="both"/>
        <w:rPr>
          <w:rFonts w:ascii="SimSun" w:eastAsia="SimSun" w:hAnsi="SimSun" w:cs="SimSun"/>
          <w:sz w:val="21"/>
          <w:szCs w:val="21"/>
        </w:rPr>
      </w:pPr>
      <w:r w:rsidRPr="00B31FE7">
        <w:rPr>
          <w:rFonts w:ascii="SimSun" w:hAnsi="SimSun"/>
          <w:sz w:val="21"/>
        </w:rPr>
        <w:lastRenderedPageBreak/>
        <w:t>7.“项目”是指借款国通过世界银行融资（详见</w:t>
      </w:r>
      <w:r w:rsidR="005945DC">
        <w:rPr>
          <w:rFonts w:ascii="SimSun" w:hAnsi="SimSun" w:hint="eastAsia"/>
          <w:sz w:val="21"/>
        </w:rPr>
        <w:t>上文</w:t>
      </w:r>
      <w:r w:rsidRPr="00B31FE7">
        <w:rPr>
          <w:rFonts w:ascii="SimSun" w:hAnsi="SimSun"/>
          <w:sz w:val="21"/>
        </w:rPr>
        <w:t>第6</w:t>
      </w:r>
      <w:r w:rsidR="005945DC">
        <w:rPr>
          <w:rFonts w:ascii="SimSun" w:hAnsi="SimSun" w:hint="eastAsia"/>
          <w:sz w:val="21"/>
        </w:rPr>
        <w:t>条</w:t>
      </w:r>
      <w:r w:rsidRPr="00B31FE7">
        <w:rPr>
          <w:rFonts w:ascii="SimSun" w:hAnsi="SimSun"/>
          <w:sz w:val="21"/>
        </w:rPr>
        <w:t>）开展的</w:t>
      </w:r>
      <w:r w:rsidR="005945DC">
        <w:rPr>
          <w:rFonts w:ascii="SimSun" w:hAnsi="SimSun" w:hint="eastAsia"/>
          <w:sz w:val="21"/>
        </w:rPr>
        <w:t>、</w:t>
      </w:r>
      <w:r w:rsidRPr="00B31FE7">
        <w:rPr>
          <w:rFonts w:ascii="SimSun" w:hAnsi="SimSun"/>
          <w:sz w:val="21"/>
        </w:rPr>
        <w:t>由世界银行核准的且满足法律协议定义的活动。</w:t>
      </w:r>
      <w:r w:rsidRPr="00B31FE7">
        <w:rPr>
          <w:rStyle w:val="FootnoteReference"/>
          <w:rFonts w:ascii="SimSun" w:hAnsi="SimSun"/>
          <w:sz w:val="21"/>
        </w:rPr>
        <w:footnoteReference w:id="42"/>
      </w:r>
    </w:p>
    <w:p w:rsidR="00161536" w:rsidRDefault="000071B0" w:rsidP="00A67099">
      <w:pPr>
        <w:widowControl/>
        <w:adjustRightInd w:val="0"/>
        <w:snapToGrid w:val="0"/>
        <w:spacing w:beforeLines="50" w:before="120" w:afterLines="50" w:after="120" w:line="240" w:lineRule="auto"/>
        <w:jc w:val="both"/>
        <w:rPr>
          <w:rFonts w:ascii="SimSun" w:eastAsia="SimSun" w:hAnsi="SimSun" w:cs="SimSun"/>
          <w:sz w:val="21"/>
          <w:szCs w:val="21"/>
        </w:rPr>
      </w:pPr>
      <w:r w:rsidRPr="00B31FE7">
        <w:rPr>
          <w:rFonts w:ascii="SimSun" w:hAnsi="SimSun"/>
          <w:sz w:val="21"/>
        </w:rPr>
        <w:t>8.世界银行</w:t>
      </w:r>
      <w:r w:rsidR="005945DC">
        <w:rPr>
          <w:rFonts w:ascii="SimSun" w:hAnsi="SimSun" w:hint="eastAsia"/>
          <w:sz w:val="21"/>
        </w:rPr>
        <w:t>资助</w:t>
      </w:r>
      <w:r w:rsidRPr="00B31FE7">
        <w:rPr>
          <w:rFonts w:ascii="SimSun" w:hAnsi="SimSun"/>
          <w:sz w:val="21"/>
        </w:rPr>
        <w:t>的新设施/新活动应满足《环境与社会标准》的要求。</w:t>
      </w:r>
    </w:p>
    <w:p w:rsidR="00161536" w:rsidRDefault="000071B0" w:rsidP="00A67099">
      <w:pPr>
        <w:widowControl/>
        <w:adjustRightInd w:val="0"/>
        <w:snapToGrid w:val="0"/>
        <w:spacing w:beforeLines="50" w:before="120" w:afterLines="50" w:after="120" w:line="240" w:lineRule="auto"/>
        <w:jc w:val="both"/>
        <w:rPr>
          <w:rFonts w:ascii="SimSun" w:eastAsia="SimSun" w:hAnsi="SimSun" w:cs="SimSun"/>
          <w:sz w:val="21"/>
          <w:szCs w:val="21"/>
        </w:rPr>
      </w:pPr>
      <w:r w:rsidRPr="00B31FE7">
        <w:rPr>
          <w:rFonts w:ascii="SimSun" w:hAnsi="SimSun"/>
          <w:sz w:val="21"/>
        </w:rPr>
        <w:t>9.若项目包含的现有设施或现有服务在董事会认可前未能满足《环境与社会标准》</w:t>
      </w:r>
      <w:r w:rsidR="00077FF2">
        <w:rPr>
          <w:rFonts w:ascii="SimSun" w:hAnsi="SimSun" w:hint="eastAsia"/>
          <w:sz w:val="21"/>
        </w:rPr>
        <w:t>的要求</w:t>
      </w:r>
      <w:r w:rsidRPr="00B31FE7">
        <w:rPr>
          <w:rFonts w:ascii="SimSun" w:hAnsi="SimSun"/>
          <w:sz w:val="21"/>
        </w:rPr>
        <w:t>，则世界银行可能要求借款国选用并实施世界银行认可的策略，并在世界银行认为必要的时候，指定此类设施和活动的具体细节，从而在世界银行可接受的</w:t>
      </w:r>
      <w:r w:rsidR="0072663B">
        <w:rPr>
          <w:rFonts w:ascii="SimSun" w:hAnsi="SimSun"/>
          <w:sz w:val="21"/>
        </w:rPr>
        <w:t>时间段</w:t>
      </w:r>
      <w:r w:rsidRPr="00B31FE7">
        <w:rPr>
          <w:rFonts w:ascii="SimSun" w:hAnsi="SimSun"/>
          <w:sz w:val="21"/>
        </w:rPr>
        <w:t>内达到《环境与社会标准》的要求，达标与否将由世界银行确定。</w:t>
      </w:r>
    </w:p>
    <w:p w:rsidR="00161536" w:rsidRDefault="000071B0" w:rsidP="00A67099">
      <w:pPr>
        <w:widowControl/>
        <w:adjustRightInd w:val="0"/>
        <w:snapToGrid w:val="0"/>
        <w:spacing w:beforeLines="50" w:before="120" w:afterLines="50" w:after="120" w:line="240" w:lineRule="auto"/>
        <w:jc w:val="both"/>
        <w:rPr>
          <w:rFonts w:ascii="SimSun" w:eastAsia="SimSun" w:hAnsi="SimSun" w:cs="SimSun"/>
          <w:sz w:val="21"/>
          <w:szCs w:val="21"/>
        </w:rPr>
      </w:pPr>
      <w:r w:rsidRPr="00B31FE7">
        <w:rPr>
          <w:rFonts w:ascii="SimSun" w:hAnsi="SimSun"/>
          <w:sz w:val="21"/>
        </w:rPr>
        <w:t>10.若世界银行与其他多边或双边融资机构共同融资某一项目，则借款国将与世界银行和相关机构合作，就</w:t>
      </w:r>
      <w:r w:rsidR="00A74548">
        <w:rPr>
          <w:rFonts w:ascii="SimSun" w:hAnsi="SimSun"/>
          <w:sz w:val="21"/>
        </w:rPr>
        <w:t>评价</w:t>
      </w:r>
      <w:r w:rsidRPr="00B31FE7">
        <w:rPr>
          <w:rFonts w:ascii="SimSun" w:hAnsi="SimSun"/>
          <w:sz w:val="21"/>
        </w:rPr>
        <w:t>与管理项目相关的环境与社会风险和影响的通用方法达成一致意见。在世界银行看来，若通用方法与《环境与社会标准》</w:t>
      </w:r>
      <w:r w:rsidR="00077FF2">
        <w:rPr>
          <w:rFonts w:ascii="SimSun" w:hAnsi="SimSun" w:hint="eastAsia"/>
          <w:sz w:val="21"/>
        </w:rPr>
        <w:t>的</w:t>
      </w:r>
      <w:r w:rsidRPr="00B31FE7">
        <w:rPr>
          <w:rFonts w:ascii="SimSun" w:hAnsi="SimSun"/>
          <w:sz w:val="21"/>
        </w:rPr>
        <w:t>目标不存在</w:t>
      </w:r>
      <w:r w:rsidR="00077FF2">
        <w:rPr>
          <w:rFonts w:ascii="SimSun" w:hAnsi="SimSun" w:hint="eastAsia"/>
          <w:sz w:val="21"/>
        </w:rPr>
        <w:t>实质性偏离</w:t>
      </w:r>
      <w:r w:rsidRPr="00B31FE7">
        <w:rPr>
          <w:rFonts w:ascii="SimSun" w:hAnsi="SimSun"/>
          <w:sz w:val="21"/>
        </w:rPr>
        <w:t>，即可视为可接受。</w:t>
      </w:r>
      <w:r w:rsidRPr="00B31FE7">
        <w:rPr>
          <w:rStyle w:val="FootnoteReference"/>
          <w:rFonts w:ascii="SimSun" w:hAnsi="SimSun"/>
          <w:sz w:val="21"/>
        </w:rPr>
        <w:footnoteReference w:id="43"/>
      </w:r>
      <w:r w:rsidRPr="00B31FE7">
        <w:rPr>
          <w:rFonts w:ascii="SimSun" w:hAnsi="SimSun"/>
          <w:sz w:val="21"/>
        </w:rPr>
        <w:t>世界银行可能要求借款国</w:t>
      </w:r>
      <w:r w:rsidR="00626EC4">
        <w:rPr>
          <w:rFonts w:ascii="SimSun" w:hAnsi="SimSun" w:hint="eastAsia"/>
          <w:sz w:val="21"/>
        </w:rPr>
        <w:t>把通用方法应用于</w:t>
      </w:r>
      <w:r w:rsidRPr="00B31FE7">
        <w:rPr>
          <w:rFonts w:ascii="SimSun" w:hAnsi="SimSun"/>
          <w:sz w:val="21"/>
        </w:rPr>
        <w:t>项目</w:t>
      </w:r>
      <w:r w:rsidR="00626EC4">
        <w:rPr>
          <w:rFonts w:ascii="SimSun" w:hAnsi="SimSun" w:hint="eastAsia"/>
          <w:sz w:val="21"/>
        </w:rPr>
        <w:t>（若适用，</w:t>
      </w:r>
      <w:r w:rsidR="008A6FB4">
        <w:rPr>
          <w:rFonts w:ascii="SimSun" w:hAnsi="SimSun" w:hint="eastAsia"/>
          <w:sz w:val="21"/>
        </w:rPr>
        <w:t>相关</w:t>
      </w:r>
      <w:r w:rsidR="00626EC4">
        <w:rPr>
          <w:rFonts w:ascii="SimSun" w:hAnsi="SimSun" w:hint="eastAsia"/>
          <w:sz w:val="21"/>
        </w:rPr>
        <w:t>设施），以全部或</w:t>
      </w:r>
      <w:r w:rsidRPr="00B31FE7">
        <w:rPr>
          <w:rFonts w:ascii="SimSun" w:hAnsi="SimSun"/>
          <w:sz w:val="21"/>
        </w:rPr>
        <w:t>或部分</w:t>
      </w:r>
      <w:r w:rsidR="00626EC4">
        <w:rPr>
          <w:rFonts w:ascii="SimSun" w:hAnsi="SimSun" w:hint="eastAsia"/>
          <w:sz w:val="21"/>
        </w:rPr>
        <w:t>取代</w:t>
      </w:r>
      <w:r w:rsidRPr="00B31FE7">
        <w:rPr>
          <w:rFonts w:ascii="SimSun" w:hAnsi="SimSun"/>
          <w:sz w:val="21"/>
        </w:rPr>
        <w:t>《环境与社会标准》中所述要求。</w:t>
      </w:r>
    </w:p>
    <w:p w:rsidR="00161536" w:rsidRDefault="000071B0" w:rsidP="00A67099">
      <w:pPr>
        <w:widowControl/>
        <w:adjustRightInd w:val="0"/>
        <w:snapToGrid w:val="0"/>
        <w:spacing w:beforeLines="50" w:before="120" w:afterLines="50" w:after="120" w:line="240" w:lineRule="auto"/>
        <w:jc w:val="both"/>
        <w:rPr>
          <w:rFonts w:ascii="SimSun" w:eastAsia="SimSun" w:hAnsi="SimSun" w:cs="SimSun"/>
          <w:sz w:val="21"/>
          <w:szCs w:val="21"/>
        </w:rPr>
      </w:pPr>
      <w:r w:rsidRPr="00B31FE7">
        <w:rPr>
          <w:rFonts w:ascii="SimSun" w:hAnsi="SimSun"/>
          <w:sz w:val="21"/>
        </w:rPr>
        <w:t>11.</w:t>
      </w:r>
      <w:r w:rsidRPr="00291BE9">
        <w:rPr>
          <w:rFonts w:ascii="SimSun" w:hAnsi="SimSun"/>
          <w:sz w:val="21"/>
        </w:rPr>
        <w:t>若世界银行</w:t>
      </w:r>
      <w:r w:rsidR="00291BE9" w:rsidRPr="00291BE9">
        <w:rPr>
          <w:rFonts w:ascii="SimSun" w:hAnsi="SimSun" w:hint="eastAsia"/>
          <w:sz w:val="21"/>
        </w:rPr>
        <w:t>资助</w:t>
      </w:r>
      <w:r w:rsidRPr="00291BE9">
        <w:rPr>
          <w:rFonts w:ascii="SimSun" w:hAnsi="SimSun"/>
          <w:sz w:val="21"/>
        </w:rPr>
        <w:t>的项目</w:t>
      </w:r>
      <w:r w:rsidR="00291BE9" w:rsidRPr="00291BE9">
        <w:rPr>
          <w:rFonts w:ascii="SimSun" w:hAnsi="SimSun" w:hint="eastAsia"/>
          <w:sz w:val="21"/>
        </w:rPr>
        <w:t>涉及</w:t>
      </w:r>
      <w:r w:rsidRPr="00291BE9">
        <w:rPr>
          <w:rFonts w:ascii="SimSun" w:hAnsi="SimSun"/>
          <w:sz w:val="21"/>
        </w:rPr>
        <w:t>金融中介机构且其他多边或双边融资机构已经为</w:t>
      </w:r>
      <w:r w:rsidR="00291BE9" w:rsidRPr="00291BE9">
        <w:rPr>
          <w:rFonts w:ascii="SimSun" w:hAnsi="SimSun" w:hint="eastAsia"/>
          <w:sz w:val="21"/>
        </w:rPr>
        <w:t>该</w:t>
      </w:r>
      <w:r w:rsidRPr="00291BE9">
        <w:rPr>
          <w:rFonts w:ascii="SimSun" w:hAnsi="SimSun"/>
          <w:sz w:val="21"/>
        </w:rPr>
        <w:t>金融中介机构提供融资，则世界银行可能</w:t>
      </w:r>
      <w:r w:rsidR="00291BE9">
        <w:rPr>
          <w:rFonts w:ascii="SimSun" w:hAnsi="SimSun" w:hint="eastAsia"/>
          <w:sz w:val="21"/>
        </w:rPr>
        <w:t>采用</w:t>
      </w:r>
      <w:r w:rsidR="00291BE9" w:rsidRPr="00291BE9">
        <w:rPr>
          <w:rFonts w:ascii="SimSun" w:hAnsi="SimSun" w:hint="eastAsia"/>
          <w:sz w:val="21"/>
        </w:rPr>
        <w:t>这些</w:t>
      </w:r>
      <w:r w:rsidRPr="00291BE9">
        <w:rPr>
          <w:rFonts w:ascii="SimSun" w:hAnsi="SimSun"/>
          <w:sz w:val="21"/>
        </w:rPr>
        <w:t>其他机构的要求（包括金融中介机构已经</w:t>
      </w:r>
      <w:r w:rsidR="00291BE9" w:rsidRPr="00291BE9">
        <w:rPr>
          <w:rFonts w:ascii="SimSun" w:hAnsi="SimSun" w:hint="eastAsia"/>
          <w:sz w:val="21"/>
        </w:rPr>
        <w:t>确立</w:t>
      </w:r>
      <w:r w:rsidRPr="00291BE9">
        <w:rPr>
          <w:rFonts w:ascii="SimSun" w:hAnsi="SimSun"/>
          <w:sz w:val="21"/>
        </w:rPr>
        <w:t>的机构</w:t>
      </w:r>
      <w:r w:rsidR="00291BE9" w:rsidRPr="00291BE9">
        <w:rPr>
          <w:rFonts w:ascii="SimSun" w:hAnsi="SimSun" w:hint="eastAsia"/>
          <w:sz w:val="21"/>
        </w:rPr>
        <w:t>安排</w:t>
      </w:r>
      <w:r w:rsidRPr="00291BE9">
        <w:rPr>
          <w:rFonts w:ascii="SimSun" w:hAnsi="SimSun"/>
          <w:sz w:val="21"/>
        </w:rPr>
        <w:t>），</w:t>
      </w:r>
      <w:r w:rsidR="00291BE9">
        <w:rPr>
          <w:rFonts w:ascii="SimSun" w:hAnsi="SimSun" w:hint="eastAsia"/>
          <w:sz w:val="21"/>
        </w:rPr>
        <w:t>以此取代</w:t>
      </w:r>
      <w:r w:rsidRPr="00291BE9">
        <w:rPr>
          <w:rFonts w:ascii="SimSun" w:hAnsi="SimSun"/>
          <w:sz w:val="21"/>
        </w:rPr>
        <w:t>《环境与社会标准》中所述的全部或部分要求</w:t>
      </w:r>
      <w:r w:rsidRPr="00B31FE7">
        <w:rPr>
          <w:rFonts w:ascii="SimSun" w:hAnsi="SimSun"/>
          <w:sz w:val="21"/>
        </w:rPr>
        <w:t>，前提是，在世界银行看来，</w:t>
      </w:r>
      <w:r w:rsidR="00077FF2">
        <w:rPr>
          <w:rFonts w:ascii="SimSun" w:hAnsi="SimSun" w:hint="eastAsia"/>
          <w:sz w:val="21"/>
        </w:rPr>
        <w:t>这些</w:t>
      </w:r>
      <w:r w:rsidRPr="00B31FE7">
        <w:rPr>
          <w:rFonts w:ascii="SimSun" w:hAnsi="SimSun"/>
          <w:sz w:val="21"/>
        </w:rPr>
        <w:t>要求与《环境与社会标准》</w:t>
      </w:r>
      <w:r w:rsidR="00077FF2">
        <w:rPr>
          <w:rFonts w:ascii="SimSun" w:hAnsi="SimSun" w:hint="eastAsia"/>
          <w:sz w:val="21"/>
        </w:rPr>
        <w:t>的</w:t>
      </w:r>
      <w:r w:rsidRPr="00B31FE7">
        <w:rPr>
          <w:rFonts w:ascii="SimSun" w:hAnsi="SimSun"/>
          <w:sz w:val="21"/>
        </w:rPr>
        <w:t>目标不存在</w:t>
      </w:r>
      <w:r w:rsidR="00077FF2">
        <w:rPr>
          <w:rFonts w:ascii="SimSun" w:hAnsi="SimSun" w:hint="eastAsia"/>
          <w:sz w:val="21"/>
        </w:rPr>
        <w:t>实质性偏离</w:t>
      </w:r>
      <w:r w:rsidRPr="00B31FE7">
        <w:rPr>
          <w:rFonts w:ascii="SimSun" w:hAnsi="SimSun"/>
          <w:sz w:val="21"/>
        </w:rPr>
        <w:t>。</w:t>
      </w:r>
    </w:p>
    <w:p w:rsidR="00161536" w:rsidRDefault="000071B0" w:rsidP="00A67099">
      <w:pPr>
        <w:widowControl/>
        <w:adjustRightInd w:val="0"/>
        <w:snapToGrid w:val="0"/>
        <w:spacing w:beforeLines="50" w:before="120" w:afterLines="50" w:after="120" w:line="240" w:lineRule="auto"/>
        <w:jc w:val="both"/>
        <w:rPr>
          <w:rFonts w:ascii="SimSun" w:eastAsia="SimSun" w:hAnsi="SimSun" w:cs="SimSun"/>
          <w:sz w:val="21"/>
          <w:szCs w:val="21"/>
        </w:rPr>
      </w:pPr>
      <w:r w:rsidRPr="00B31FE7">
        <w:rPr>
          <w:rFonts w:ascii="SimSun" w:hAnsi="SimSun"/>
          <w:sz w:val="21"/>
        </w:rPr>
        <w:t>12.《环境与社会标准1》同样适用于所有相关设施。</w:t>
      </w:r>
      <w:r w:rsidRPr="00B31FE7">
        <w:rPr>
          <w:rStyle w:val="FootnoteReference"/>
          <w:rFonts w:ascii="SimSun" w:hAnsi="SimSun"/>
          <w:sz w:val="21"/>
        </w:rPr>
        <w:footnoteReference w:id="44"/>
      </w:r>
      <w:r w:rsidRPr="00B31FE7">
        <w:rPr>
          <w:rFonts w:ascii="SimSun" w:hAnsi="SimSun"/>
          <w:sz w:val="21"/>
        </w:rPr>
        <w:t>相关设施应满足《环境与社会标准》第30</w:t>
      </w:r>
      <w:r w:rsidR="0072663B">
        <w:rPr>
          <w:rFonts w:ascii="SimSun" w:hAnsi="SimSun" w:hint="eastAsia"/>
          <w:sz w:val="21"/>
        </w:rPr>
        <w:t>条</w:t>
      </w:r>
      <w:r w:rsidRPr="00B31FE7">
        <w:rPr>
          <w:rFonts w:ascii="SimSun" w:hAnsi="SimSun"/>
          <w:sz w:val="21"/>
        </w:rPr>
        <w:t>的要求，</w:t>
      </w:r>
      <w:r w:rsidR="00291BE9">
        <w:rPr>
          <w:rFonts w:ascii="SimSun" w:hAnsi="SimSun" w:hint="eastAsia"/>
          <w:sz w:val="21"/>
        </w:rPr>
        <w:t>但仅限于</w:t>
      </w:r>
      <w:r w:rsidRPr="00B31FE7">
        <w:rPr>
          <w:rFonts w:ascii="SimSun" w:hAnsi="SimSun"/>
          <w:sz w:val="21"/>
        </w:rPr>
        <w:t>借款国可</w:t>
      </w:r>
      <w:r w:rsidR="00291BE9">
        <w:rPr>
          <w:rFonts w:ascii="SimSun" w:hAnsi="SimSun" w:hint="eastAsia"/>
          <w:sz w:val="21"/>
        </w:rPr>
        <w:t>以施加</w:t>
      </w:r>
      <w:r w:rsidRPr="00B31FE7">
        <w:rPr>
          <w:rFonts w:ascii="SimSun" w:hAnsi="SimSun"/>
          <w:sz w:val="21"/>
        </w:rPr>
        <w:t>控制和影响</w:t>
      </w:r>
      <w:r w:rsidR="00291BE9">
        <w:rPr>
          <w:rFonts w:ascii="SimSun" w:hAnsi="SimSun" w:hint="eastAsia"/>
          <w:sz w:val="21"/>
        </w:rPr>
        <w:t>的</w:t>
      </w:r>
      <w:r w:rsidR="0072663B">
        <w:rPr>
          <w:rFonts w:ascii="SimSun" w:hAnsi="SimSun" w:hint="eastAsia"/>
          <w:sz w:val="21"/>
        </w:rPr>
        <w:t>此类</w:t>
      </w:r>
      <w:r w:rsidRPr="00B31FE7">
        <w:rPr>
          <w:rFonts w:ascii="SimSun" w:hAnsi="SimSun"/>
          <w:sz w:val="21"/>
        </w:rPr>
        <w:t>设施。</w:t>
      </w:r>
      <w:r w:rsidRPr="00B31FE7">
        <w:rPr>
          <w:rStyle w:val="FootnoteReference"/>
          <w:rFonts w:ascii="SimSun" w:hAnsi="SimSun"/>
          <w:sz w:val="21"/>
        </w:rPr>
        <w:footnoteReference w:id="45"/>
      </w:r>
    </w:p>
    <w:p w:rsidR="00161536" w:rsidRDefault="000071B0" w:rsidP="00A67099">
      <w:pPr>
        <w:widowControl/>
        <w:adjustRightInd w:val="0"/>
        <w:snapToGrid w:val="0"/>
        <w:spacing w:beforeLines="50" w:before="120" w:afterLines="50" w:after="120" w:line="240" w:lineRule="auto"/>
        <w:jc w:val="both"/>
        <w:rPr>
          <w:rFonts w:ascii="SimSun" w:eastAsia="SimSun" w:hAnsi="SimSun" w:cs="SimSun"/>
          <w:sz w:val="21"/>
          <w:szCs w:val="21"/>
        </w:rPr>
      </w:pPr>
      <w:r w:rsidRPr="00B31FE7">
        <w:rPr>
          <w:rFonts w:ascii="SimSun" w:hAnsi="SimSun"/>
          <w:sz w:val="21"/>
        </w:rPr>
        <w:t>13.《环境与社会标准1-10》适用于世界银行通过投资项目融资支持的技术</w:t>
      </w:r>
      <w:r w:rsidR="00E935F1">
        <w:rPr>
          <w:rFonts w:ascii="SimSun" w:hAnsi="SimSun" w:hint="eastAsia"/>
          <w:sz w:val="21"/>
        </w:rPr>
        <w:t>援助</w:t>
      </w:r>
      <w:r w:rsidRPr="00B31FE7">
        <w:rPr>
          <w:rFonts w:ascii="SimSun" w:hAnsi="SimSun"/>
          <w:sz w:val="21"/>
        </w:rPr>
        <w:t>（无论是作为单独项目提供还是作为项目的一部分提供）。</w:t>
      </w:r>
      <w:r w:rsidRPr="00B31FE7">
        <w:rPr>
          <w:rStyle w:val="FootnoteReference"/>
          <w:rFonts w:ascii="SimSun" w:hAnsi="SimSun"/>
          <w:sz w:val="21"/>
        </w:rPr>
        <w:footnoteReference w:id="46"/>
      </w:r>
    </w:p>
    <w:p w:rsidR="00161536" w:rsidRDefault="000071B0" w:rsidP="00A67099">
      <w:pPr>
        <w:widowControl/>
        <w:adjustRightInd w:val="0"/>
        <w:snapToGrid w:val="0"/>
        <w:spacing w:beforeLines="50" w:before="120" w:afterLines="50" w:after="120" w:line="240" w:lineRule="auto"/>
        <w:jc w:val="both"/>
        <w:rPr>
          <w:rFonts w:ascii="SimSun" w:eastAsia="SimSun" w:hAnsi="SimSun" w:cs="SimSun"/>
          <w:sz w:val="21"/>
          <w:szCs w:val="21"/>
        </w:rPr>
      </w:pPr>
      <w:r w:rsidRPr="00B31FE7">
        <w:rPr>
          <w:rFonts w:ascii="SimSun" w:hAnsi="SimSun"/>
          <w:sz w:val="21"/>
        </w:rPr>
        <w:t>14.若世界银行认为借款国：(a) 由于自然或人为灾害或冲突急需</w:t>
      </w:r>
      <w:r w:rsidR="00E935F1">
        <w:rPr>
          <w:rFonts w:ascii="SimSun" w:hAnsi="SimSun" w:hint="eastAsia"/>
          <w:sz w:val="21"/>
        </w:rPr>
        <w:t>援助</w:t>
      </w:r>
      <w:r w:rsidRPr="00B31FE7">
        <w:rPr>
          <w:rFonts w:ascii="SimSun" w:hAnsi="SimSun"/>
          <w:sz w:val="21"/>
        </w:rPr>
        <w:t>；或 (b) 由于能力不足或特定缺陷导致能力限制（包括针对小国），借款国可根据</w:t>
      </w:r>
      <w:r w:rsidR="00E935F1">
        <w:rPr>
          <w:rFonts w:ascii="SimSun" w:hAnsi="SimSun" w:hint="eastAsia"/>
          <w:sz w:val="21"/>
        </w:rPr>
        <w:t>OP</w:t>
      </w:r>
      <w:r w:rsidRPr="00B31FE7">
        <w:rPr>
          <w:rFonts w:ascii="SimSun" w:hAnsi="SimSun"/>
          <w:sz w:val="21"/>
        </w:rPr>
        <w:t>10.00的</w:t>
      </w:r>
      <w:r w:rsidR="00E935F1">
        <w:rPr>
          <w:rFonts w:ascii="SimSun" w:hAnsi="SimSun" w:hint="eastAsia"/>
          <w:sz w:val="21"/>
        </w:rPr>
        <w:t>具体</w:t>
      </w:r>
      <w:r w:rsidRPr="00B31FE7">
        <w:rPr>
          <w:rFonts w:ascii="SimSun" w:hAnsi="SimSun"/>
          <w:sz w:val="21"/>
        </w:rPr>
        <w:t>政策要求和特</w:t>
      </w:r>
      <w:r w:rsidR="00E935F1">
        <w:rPr>
          <w:rFonts w:ascii="SimSun" w:hAnsi="SimSun" w:hint="eastAsia"/>
          <w:sz w:val="21"/>
        </w:rPr>
        <w:t>别</w:t>
      </w:r>
      <w:r w:rsidRPr="00B31FE7">
        <w:rPr>
          <w:rFonts w:ascii="SimSun" w:hAnsi="SimSun"/>
          <w:sz w:val="21"/>
        </w:rPr>
        <w:t>考虑寻求世界银行的支持。</w:t>
      </w:r>
      <w:r w:rsidRPr="00B31FE7">
        <w:rPr>
          <w:rStyle w:val="FootnoteReference"/>
          <w:rFonts w:ascii="SimSun" w:hAnsi="SimSun"/>
          <w:sz w:val="21"/>
        </w:rPr>
        <w:footnoteReference w:id="47"/>
      </w:r>
    </w:p>
    <w:p w:rsidR="00687BCF" w:rsidRPr="00B31FE7" w:rsidRDefault="000071B0" w:rsidP="00F445B0">
      <w:pPr>
        <w:pStyle w:val="a0"/>
        <w:spacing w:before="120" w:after="120"/>
      </w:pPr>
      <w:bookmarkStart w:id="47" w:name="_Toc395200850"/>
      <w:bookmarkStart w:id="48" w:name="_Toc401672894"/>
      <w:r w:rsidRPr="00B31FE7">
        <w:t>要求</w:t>
      </w:r>
      <w:bookmarkEnd w:id="47"/>
      <w:bookmarkEnd w:id="48"/>
    </w:p>
    <w:p w:rsidR="00687BCF" w:rsidRPr="00B31FE7" w:rsidRDefault="000071B0" w:rsidP="00A67099">
      <w:pPr>
        <w:widowControl/>
        <w:adjustRightInd w:val="0"/>
        <w:snapToGrid w:val="0"/>
        <w:spacing w:beforeLines="50" w:before="120" w:afterLines="50" w:after="120" w:line="240" w:lineRule="auto"/>
        <w:jc w:val="both"/>
        <w:rPr>
          <w:rFonts w:ascii="SimSun" w:eastAsia="SimSun" w:hAnsi="SimSun" w:cs="SimSun"/>
          <w:sz w:val="21"/>
          <w:szCs w:val="21"/>
        </w:rPr>
      </w:pPr>
      <w:r w:rsidRPr="00B31FE7">
        <w:rPr>
          <w:rFonts w:ascii="SimSun" w:hAnsi="SimSun"/>
          <w:sz w:val="21"/>
        </w:rPr>
        <w:t>15.借款国按照世界银行可接受的方式和</w:t>
      </w:r>
      <w:r w:rsidR="0072663B">
        <w:rPr>
          <w:rFonts w:ascii="SimSun" w:hAnsi="SimSun"/>
          <w:sz w:val="21"/>
        </w:rPr>
        <w:t>时间段</w:t>
      </w:r>
      <w:r w:rsidRPr="00B31FE7">
        <w:rPr>
          <w:rFonts w:ascii="SimSun" w:hAnsi="SimSun"/>
          <w:sz w:val="21"/>
        </w:rPr>
        <w:t>在整个项目周期中</w:t>
      </w:r>
      <w:r w:rsidR="00A74548">
        <w:rPr>
          <w:rFonts w:ascii="SimSun" w:hAnsi="SimSun"/>
          <w:sz w:val="21"/>
        </w:rPr>
        <w:t>评价</w:t>
      </w:r>
      <w:r w:rsidRPr="00B31FE7">
        <w:rPr>
          <w:rFonts w:ascii="SimSun" w:hAnsi="SimSun"/>
          <w:sz w:val="21"/>
        </w:rPr>
        <w:t>、管理和</w:t>
      </w:r>
      <w:r w:rsidR="005945DC">
        <w:rPr>
          <w:rFonts w:ascii="SimSun" w:hAnsi="SimSun" w:hint="eastAsia"/>
          <w:sz w:val="21"/>
        </w:rPr>
        <w:t>监测</w:t>
      </w:r>
      <w:r w:rsidRPr="00B31FE7">
        <w:rPr>
          <w:rFonts w:ascii="SimSun" w:hAnsi="SimSun"/>
          <w:sz w:val="21"/>
        </w:rPr>
        <w:t>环境与社会风险和影响，确保其符合《环境与社会标准》的要求 。</w:t>
      </w:r>
      <w:r w:rsidRPr="00B31FE7">
        <w:rPr>
          <w:rStyle w:val="FootnoteReference"/>
          <w:rFonts w:ascii="SimSun" w:hAnsi="SimSun"/>
          <w:sz w:val="21"/>
        </w:rPr>
        <w:footnoteReference w:id="48"/>
      </w:r>
    </w:p>
    <w:p w:rsidR="00161536" w:rsidRDefault="000071B0" w:rsidP="00A67099">
      <w:pPr>
        <w:widowControl/>
        <w:adjustRightInd w:val="0"/>
        <w:snapToGrid w:val="0"/>
        <w:spacing w:beforeLines="50" w:before="120" w:afterLines="50" w:after="120" w:line="240" w:lineRule="auto"/>
        <w:jc w:val="both"/>
        <w:rPr>
          <w:rFonts w:ascii="SimSun" w:eastAsia="SimSun" w:hAnsi="SimSun" w:cs="SimSun"/>
          <w:sz w:val="21"/>
          <w:szCs w:val="21"/>
        </w:rPr>
      </w:pPr>
      <w:r w:rsidRPr="00B31FE7">
        <w:rPr>
          <w:rFonts w:ascii="SimSun" w:hAnsi="SimSun"/>
          <w:sz w:val="21"/>
        </w:rPr>
        <w:t>16.借款国将：</w:t>
      </w:r>
    </w:p>
    <w:p w:rsidR="00161536" w:rsidRDefault="000071B0" w:rsidP="00A67099">
      <w:pPr>
        <w:pStyle w:val="ListParagraph"/>
        <w:widowControl/>
        <w:numPr>
          <w:ilvl w:val="0"/>
          <w:numId w:val="10"/>
        </w:numPr>
        <w:adjustRightInd w:val="0"/>
        <w:snapToGrid w:val="0"/>
        <w:spacing w:beforeLines="50" w:before="120" w:afterLines="50" w:after="120" w:line="240" w:lineRule="auto"/>
        <w:ind w:firstLineChars="0"/>
        <w:jc w:val="both"/>
        <w:rPr>
          <w:rFonts w:ascii="SimSun" w:eastAsia="SimSun" w:hAnsi="SimSun" w:cs="SimSun"/>
          <w:sz w:val="21"/>
          <w:szCs w:val="21"/>
        </w:rPr>
      </w:pPr>
      <w:r w:rsidRPr="00B31FE7">
        <w:rPr>
          <w:rFonts w:ascii="SimSun" w:hAnsi="SimSun"/>
          <w:sz w:val="21"/>
        </w:rPr>
        <w:t>针对拟</w:t>
      </w:r>
      <w:r w:rsidR="005945DC">
        <w:rPr>
          <w:rFonts w:ascii="SimSun" w:hAnsi="SimSun" w:hint="eastAsia"/>
          <w:sz w:val="21"/>
        </w:rPr>
        <w:t>议</w:t>
      </w:r>
      <w:r w:rsidRPr="00B31FE7">
        <w:rPr>
          <w:rFonts w:ascii="SimSun" w:hAnsi="SimSun"/>
          <w:sz w:val="21"/>
        </w:rPr>
        <w:t>项目</w:t>
      </w:r>
      <w:r w:rsidR="00E935F1">
        <w:rPr>
          <w:rFonts w:ascii="SimSun" w:hAnsi="SimSun" w:hint="eastAsia"/>
          <w:sz w:val="21"/>
        </w:rPr>
        <w:t>开展</w:t>
      </w:r>
      <w:r w:rsidRPr="00B31FE7">
        <w:rPr>
          <w:rFonts w:ascii="SimSun" w:hAnsi="SimSun"/>
          <w:sz w:val="21"/>
        </w:rPr>
        <w:t>环境与</w:t>
      </w:r>
      <w:r w:rsidR="00A74548">
        <w:rPr>
          <w:rFonts w:ascii="SimSun" w:hAnsi="SimSun"/>
          <w:sz w:val="21"/>
        </w:rPr>
        <w:t>社会评价</w:t>
      </w:r>
      <w:r w:rsidRPr="00B31FE7">
        <w:rPr>
          <w:rFonts w:ascii="SimSun" w:hAnsi="SimSun"/>
          <w:sz w:val="21"/>
        </w:rPr>
        <w:t>（包括利益相关者</w:t>
      </w:r>
      <w:r w:rsidR="005F0512">
        <w:rPr>
          <w:rFonts w:ascii="SimSun" w:hAnsi="SimSun" w:hint="eastAsia"/>
          <w:sz w:val="21"/>
        </w:rPr>
        <w:t>参与</w:t>
      </w:r>
      <w:r w:rsidRPr="00B31FE7">
        <w:rPr>
          <w:rFonts w:ascii="SimSun" w:hAnsi="SimSun"/>
          <w:sz w:val="21"/>
        </w:rPr>
        <w:t>）；</w:t>
      </w:r>
    </w:p>
    <w:p w:rsidR="00161536" w:rsidRDefault="000071B0" w:rsidP="00A67099">
      <w:pPr>
        <w:pStyle w:val="ListParagraph"/>
        <w:widowControl/>
        <w:numPr>
          <w:ilvl w:val="0"/>
          <w:numId w:val="10"/>
        </w:numPr>
        <w:adjustRightInd w:val="0"/>
        <w:snapToGrid w:val="0"/>
        <w:spacing w:beforeLines="50" w:before="120" w:afterLines="50" w:after="120" w:line="240" w:lineRule="auto"/>
        <w:ind w:firstLineChars="0"/>
        <w:jc w:val="both"/>
        <w:rPr>
          <w:rFonts w:ascii="SimSun" w:eastAsia="SimSun" w:hAnsi="SimSun" w:cs="SimSun"/>
          <w:sz w:val="21"/>
          <w:szCs w:val="21"/>
        </w:rPr>
      </w:pPr>
      <w:r w:rsidRPr="00B31FE7">
        <w:rPr>
          <w:rFonts w:ascii="SimSun" w:hAnsi="SimSun"/>
          <w:sz w:val="21"/>
        </w:rPr>
        <w:t>根据《环境与社会标准10》发布适当的信息并</w:t>
      </w:r>
      <w:r w:rsidR="00E935F1">
        <w:rPr>
          <w:rFonts w:ascii="SimSun" w:hAnsi="SimSun" w:hint="eastAsia"/>
          <w:sz w:val="21"/>
        </w:rPr>
        <w:t>开展</w:t>
      </w:r>
      <w:r w:rsidRPr="00B31FE7">
        <w:rPr>
          <w:rFonts w:ascii="SimSun" w:hAnsi="SimSun"/>
          <w:sz w:val="21"/>
        </w:rPr>
        <w:t>利益相关者</w:t>
      </w:r>
      <w:r w:rsidR="005F0512">
        <w:rPr>
          <w:rFonts w:ascii="SimSun" w:hAnsi="SimSun" w:hint="eastAsia"/>
          <w:sz w:val="21"/>
        </w:rPr>
        <w:t>参与</w:t>
      </w:r>
      <w:r w:rsidR="00E935F1">
        <w:rPr>
          <w:rFonts w:ascii="SimSun" w:hAnsi="SimSun" w:hint="eastAsia"/>
          <w:sz w:val="21"/>
        </w:rPr>
        <w:t>活动</w:t>
      </w:r>
      <w:r w:rsidRPr="00B31FE7">
        <w:rPr>
          <w:rFonts w:ascii="SimSun" w:hAnsi="SimSun"/>
          <w:sz w:val="21"/>
        </w:rPr>
        <w:t>；</w:t>
      </w:r>
    </w:p>
    <w:p w:rsidR="00161536" w:rsidRDefault="000071B0" w:rsidP="00A67099">
      <w:pPr>
        <w:pStyle w:val="ListParagraph"/>
        <w:widowControl/>
        <w:numPr>
          <w:ilvl w:val="0"/>
          <w:numId w:val="10"/>
        </w:numPr>
        <w:adjustRightInd w:val="0"/>
        <w:snapToGrid w:val="0"/>
        <w:spacing w:beforeLines="50" w:before="120" w:afterLines="50" w:after="120" w:line="240" w:lineRule="auto"/>
        <w:ind w:firstLineChars="0"/>
        <w:jc w:val="both"/>
        <w:rPr>
          <w:rFonts w:ascii="SimSun" w:eastAsia="SimSun" w:hAnsi="SimSun" w:cs="SimSun"/>
          <w:sz w:val="21"/>
          <w:szCs w:val="21"/>
        </w:rPr>
      </w:pPr>
      <w:r w:rsidRPr="00B31FE7">
        <w:rPr>
          <w:rFonts w:ascii="SimSun" w:hAnsi="SimSun"/>
          <w:sz w:val="21"/>
        </w:rPr>
        <w:t>制定</w:t>
      </w:r>
      <w:r w:rsidR="00E935F1">
        <w:rPr>
          <w:rFonts w:ascii="SimSun" w:hAnsi="SimSun" w:hint="eastAsia"/>
          <w:sz w:val="21"/>
        </w:rPr>
        <w:t>并</w:t>
      </w:r>
      <w:r w:rsidRPr="00B31FE7">
        <w:rPr>
          <w:rFonts w:ascii="SimSun" w:hAnsi="SimSun"/>
          <w:sz w:val="21"/>
        </w:rPr>
        <w:t>实施《环境和社会承诺计划》；</w:t>
      </w:r>
    </w:p>
    <w:p w:rsidR="00161536" w:rsidRDefault="000071B0" w:rsidP="00A67099">
      <w:pPr>
        <w:pStyle w:val="ListParagraph"/>
        <w:widowControl/>
        <w:numPr>
          <w:ilvl w:val="0"/>
          <w:numId w:val="10"/>
        </w:numPr>
        <w:adjustRightInd w:val="0"/>
        <w:snapToGrid w:val="0"/>
        <w:spacing w:beforeLines="50" w:before="120" w:afterLines="50" w:after="120" w:line="240" w:lineRule="auto"/>
        <w:ind w:firstLineChars="0"/>
        <w:jc w:val="both"/>
        <w:rPr>
          <w:rFonts w:ascii="SimSun" w:eastAsia="SimSun" w:hAnsi="SimSun" w:cs="SimSun"/>
          <w:sz w:val="21"/>
          <w:szCs w:val="21"/>
        </w:rPr>
      </w:pPr>
      <w:r w:rsidRPr="00B31FE7">
        <w:rPr>
          <w:rFonts w:ascii="SimSun" w:hAnsi="SimSun"/>
          <w:sz w:val="21"/>
        </w:rPr>
        <w:lastRenderedPageBreak/>
        <w:t>根据《环境与社会标准》</w:t>
      </w:r>
      <w:r w:rsidR="00626EC4">
        <w:rPr>
          <w:rFonts w:ascii="SimSun" w:hAnsi="SimSun" w:hint="eastAsia"/>
          <w:sz w:val="21"/>
        </w:rPr>
        <w:t>监测</w:t>
      </w:r>
      <w:r w:rsidRPr="00B31FE7">
        <w:rPr>
          <w:rFonts w:ascii="SimSun" w:hAnsi="SimSun"/>
          <w:sz w:val="21"/>
        </w:rPr>
        <w:t>并报告项目的环境与社会绩效。</w:t>
      </w:r>
    </w:p>
    <w:p w:rsidR="00161536" w:rsidRDefault="000071B0" w:rsidP="00A67099">
      <w:pPr>
        <w:widowControl/>
        <w:adjustRightInd w:val="0"/>
        <w:snapToGrid w:val="0"/>
        <w:spacing w:beforeLines="50" w:before="120" w:afterLines="50" w:after="120" w:line="240" w:lineRule="auto"/>
        <w:jc w:val="both"/>
        <w:rPr>
          <w:rFonts w:ascii="SimSun" w:eastAsia="SimSun" w:hAnsi="SimSun" w:cs="SimSun"/>
          <w:sz w:val="21"/>
          <w:szCs w:val="21"/>
        </w:rPr>
      </w:pPr>
      <w:r w:rsidRPr="00B31FE7">
        <w:rPr>
          <w:rFonts w:ascii="SimSun" w:hAnsi="SimSun"/>
          <w:sz w:val="21"/>
        </w:rPr>
        <w:t>17.项目应符合《环境、健康与安全指南》的适用要求。如果东道国的要求与《环境、健康与安全指南》中规定的绩效水平和衡量标准不同，则借款国应以要求更严格者为准。若由于借款国的技术或</w:t>
      </w:r>
      <w:r w:rsidR="00626EC4">
        <w:rPr>
          <w:rFonts w:ascii="SimSun" w:hAnsi="SimSun" w:hint="eastAsia"/>
          <w:sz w:val="21"/>
        </w:rPr>
        <w:t>财政</w:t>
      </w:r>
      <w:r w:rsidRPr="00B31FE7">
        <w:rPr>
          <w:rFonts w:ascii="SimSun" w:hAnsi="SimSun"/>
          <w:sz w:val="21"/>
        </w:rPr>
        <w:t>条件限制或其他特定项目情况，导致采用与《环境、健康与安全指南》中规定的绩效水平或衡量标准相比更低的要求更为合适，则借款国应在环境与社会风险</w:t>
      </w:r>
      <w:r w:rsidR="00A74548">
        <w:rPr>
          <w:rFonts w:ascii="SimSun" w:hAnsi="SimSun"/>
          <w:sz w:val="21"/>
        </w:rPr>
        <w:t>评价</w:t>
      </w:r>
      <w:r w:rsidRPr="00B31FE7">
        <w:rPr>
          <w:rFonts w:ascii="SimSun" w:hAnsi="SimSun"/>
          <w:sz w:val="21"/>
        </w:rPr>
        <w:t>过程中为任何拟定的替代标准提供充分而详细的合理性证明。其中必须证明：在世界银行认可的条件下，选择替代性绩效水平符合《环境与社会标准》和适用《环境、健康与安全》的目标，不会导致重大环境或社会危害。</w:t>
      </w:r>
    </w:p>
    <w:p w:rsidR="00687BCF" w:rsidRPr="00B31FE7" w:rsidRDefault="000071B0" w:rsidP="005F0512">
      <w:pPr>
        <w:pStyle w:val="a1"/>
        <w:spacing w:before="120" w:after="120"/>
      </w:pPr>
      <w:bookmarkStart w:id="49" w:name="_Toc395200851"/>
      <w:bookmarkStart w:id="50" w:name="_Toc401672895"/>
      <w:r w:rsidRPr="00B31FE7">
        <w:t xml:space="preserve">A. </w:t>
      </w:r>
      <w:r w:rsidR="002B47FB">
        <w:rPr>
          <w:rFonts w:hint="eastAsia"/>
        </w:rPr>
        <w:t>利用</w:t>
      </w:r>
      <w:r w:rsidRPr="00B31FE7">
        <w:t>借款国环境</w:t>
      </w:r>
      <w:r w:rsidR="002B47FB">
        <w:rPr>
          <w:rFonts w:hint="eastAsia"/>
        </w:rPr>
        <w:t>与</w:t>
      </w:r>
      <w:r w:rsidRPr="00B31FE7">
        <w:t>社会框架</w:t>
      </w:r>
      <w:bookmarkEnd w:id="49"/>
      <w:bookmarkEnd w:id="50"/>
    </w:p>
    <w:p w:rsidR="00161536" w:rsidRDefault="000071B0" w:rsidP="00A67099">
      <w:pPr>
        <w:widowControl/>
        <w:adjustRightInd w:val="0"/>
        <w:snapToGrid w:val="0"/>
        <w:spacing w:beforeLines="50" w:before="120" w:afterLines="50" w:after="120" w:line="240" w:lineRule="auto"/>
        <w:jc w:val="both"/>
        <w:rPr>
          <w:rFonts w:ascii="SimSun" w:eastAsia="SimSun" w:hAnsi="SimSun" w:cs="SimSun"/>
          <w:sz w:val="21"/>
          <w:szCs w:val="21"/>
        </w:rPr>
      </w:pPr>
      <w:r w:rsidRPr="00B31FE7">
        <w:rPr>
          <w:rFonts w:ascii="SimSun" w:hAnsi="SimSun"/>
          <w:sz w:val="21"/>
        </w:rPr>
        <w:t>18.在项目申请获取世界银行支持时，借款国应向世界银行提供与</w:t>
      </w:r>
      <w:r w:rsidR="00A6049E">
        <w:rPr>
          <w:rFonts w:ascii="SimSun" w:hAnsi="SimSun" w:hint="eastAsia"/>
          <w:sz w:val="21"/>
        </w:rPr>
        <w:t>拟议</w:t>
      </w:r>
      <w:r w:rsidRPr="00B31FE7">
        <w:rPr>
          <w:rFonts w:ascii="SimSun" w:hAnsi="SimSun"/>
          <w:sz w:val="21"/>
        </w:rPr>
        <w:t>项目有关的现有环境和社会框架），供世界银行审查。</w:t>
      </w:r>
      <w:r w:rsidRPr="00B31FE7">
        <w:rPr>
          <w:rStyle w:val="FootnoteReference"/>
          <w:rFonts w:ascii="SimSun" w:hAnsi="SimSun"/>
          <w:sz w:val="21"/>
        </w:rPr>
        <w:footnoteReference w:id="49"/>
      </w:r>
      <w:r w:rsidR="00C07B53" w:rsidRPr="00C07B53">
        <w:rPr>
          <w:rFonts w:ascii="SimSun" w:hAnsi="SimSun" w:hint="eastAsia"/>
          <w:sz w:val="21"/>
          <w:vertAlign w:val="superscript"/>
        </w:rPr>
        <w:t>，</w:t>
      </w:r>
      <w:r w:rsidRPr="00B31FE7">
        <w:rPr>
          <w:rStyle w:val="FootnoteReference"/>
          <w:rFonts w:ascii="SimSun" w:hAnsi="SimSun"/>
          <w:sz w:val="21"/>
        </w:rPr>
        <w:footnoteReference w:id="50"/>
      </w:r>
    </w:p>
    <w:p w:rsidR="00161536" w:rsidRDefault="000071B0" w:rsidP="00A67099">
      <w:pPr>
        <w:widowControl/>
        <w:adjustRightInd w:val="0"/>
        <w:snapToGrid w:val="0"/>
        <w:spacing w:beforeLines="50" w:before="120" w:afterLines="50" w:after="120" w:line="240" w:lineRule="auto"/>
        <w:jc w:val="both"/>
        <w:rPr>
          <w:rFonts w:ascii="SimSun" w:eastAsia="SimSun" w:hAnsi="SimSun" w:cs="SimSun"/>
          <w:sz w:val="21"/>
          <w:szCs w:val="21"/>
        </w:rPr>
      </w:pPr>
      <w:r w:rsidRPr="00B31FE7">
        <w:rPr>
          <w:rFonts w:ascii="SimSun" w:hAnsi="SimSun"/>
          <w:sz w:val="21"/>
        </w:rPr>
        <w:t>19.在与世界银行磋商后，借款国确定用于解决环境和社会框架中缺口的策略和行动（相关策略和行动必须在实质上与《环境与社会标准》的目标相符）。若世界银行同意，此类策略和行动可在项目准备或项目实施阶段进行，并包括（如有必要）用于解决借款国、相关国家级、地方级或部门实施机构以及任何实施机构的能力发展问题的策略和行动。</w:t>
      </w:r>
      <w:r w:rsidR="00A6049E">
        <w:rPr>
          <w:rFonts w:ascii="SimSun" w:hAnsi="SimSun" w:hint="eastAsia"/>
          <w:sz w:val="21"/>
        </w:rPr>
        <w:t>商</w:t>
      </w:r>
      <w:r w:rsidRPr="00B31FE7">
        <w:rPr>
          <w:rFonts w:ascii="SimSun" w:hAnsi="SimSun"/>
          <w:sz w:val="21"/>
        </w:rPr>
        <w:t>定的策略和行动与实施</w:t>
      </w:r>
      <w:r w:rsidR="0072663B">
        <w:rPr>
          <w:rFonts w:ascii="SimSun" w:hAnsi="SimSun"/>
          <w:sz w:val="21"/>
        </w:rPr>
        <w:t>时间段</w:t>
      </w:r>
      <w:r w:rsidRPr="00B31FE7">
        <w:rPr>
          <w:rFonts w:ascii="SimSun" w:hAnsi="SimSun"/>
          <w:sz w:val="21"/>
        </w:rPr>
        <w:t>均将成为《环境和社会承诺计划》的一部分。</w:t>
      </w:r>
    </w:p>
    <w:p w:rsidR="00161536" w:rsidRDefault="000071B0" w:rsidP="00A67099">
      <w:pPr>
        <w:widowControl/>
        <w:adjustRightInd w:val="0"/>
        <w:snapToGrid w:val="0"/>
        <w:spacing w:beforeLines="50" w:before="120" w:afterLines="50" w:after="120" w:line="240" w:lineRule="auto"/>
        <w:jc w:val="both"/>
        <w:rPr>
          <w:rFonts w:ascii="SimSun" w:eastAsia="SimSun" w:hAnsi="SimSun" w:cs="SimSun"/>
          <w:sz w:val="21"/>
          <w:szCs w:val="21"/>
        </w:rPr>
      </w:pPr>
      <w:r w:rsidRPr="00B31FE7">
        <w:rPr>
          <w:rFonts w:ascii="SimSun" w:hAnsi="SimSun"/>
          <w:sz w:val="21"/>
        </w:rPr>
        <w:t>20.在项目实施过程中，借款国应根据世界银行的审查以及《环境与社会承诺计划》中所确认的措施和行动，采取所有必要行动，</w:t>
      </w:r>
      <w:r w:rsidR="00A6049E">
        <w:rPr>
          <w:rFonts w:ascii="SimSun" w:hAnsi="SimSun" w:hint="eastAsia"/>
          <w:sz w:val="21"/>
        </w:rPr>
        <w:t>持续保持</w:t>
      </w:r>
      <w:r w:rsidRPr="00B31FE7">
        <w:rPr>
          <w:rFonts w:ascii="SimSun" w:hAnsi="SimSun"/>
          <w:sz w:val="21"/>
        </w:rPr>
        <w:t>环境和社会框架</w:t>
      </w:r>
      <w:r w:rsidR="00A6049E">
        <w:rPr>
          <w:rFonts w:ascii="SimSun" w:hAnsi="SimSun" w:hint="eastAsia"/>
          <w:sz w:val="21"/>
        </w:rPr>
        <w:t>、</w:t>
      </w:r>
      <w:r w:rsidRPr="00B31FE7">
        <w:rPr>
          <w:rFonts w:ascii="SimSun" w:hAnsi="SimSun"/>
          <w:sz w:val="21"/>
        </w:rPr>
        <w:t>实施惯例、</w:t>
      </w:r>
      <w:r w:rsidR="00A6049E">
        <w:rPr>
          <w:rFonts w:ascii="SimSun" w:hAnsi="SimSun" w:hint="eastAsia"/>
          <w:sz w:val="21"/>
        </w:rPr>
        <w:t>良好记录</w:t>
      </w:r>
      <w:r w:rsidRPr="00B31FE7">
        <w:rPr>
          <w:rFonts w:ascii="SimSun" w:hAnsi="SimSun"/>
          <w:sz w:val="21"/>
        </w:rPr>
        <w:t>和能力。环境和社会框架如</w:t>
      </w:r>
      <w:r w:rsidR="00A6049E">
        <w:rPr>
          <w:rFonts w:ascii="SimSun" w:hAnsi="SimSun" w:hint="eastAsia"/>
          <w:sz w:val="21"/>
        </w:rPr>
        <w:t>有</w:t>
      </w:r>
      <w:r w:rsidRPr="00B31FE7">
        <w:rPr>
          <w:rFonts w:ascii="SimSun" w:hAnsi="SimSun"/>
          <w:sz w:val="21"/>
        </w:rPr>
        <w:t>任何可能影响项目的重大</w:t>
      </w:r>
      <w:r w:rsidR="00A6049E">
        <w:rPr>
          <w:rFonts w:ascii="SimSun" w:hAnsi="SimSun" w:hint="eastAsia"/>
          <w:sz w:val="21"/>
        </w:rPr>
        <w:t>变更</w:t>
      </w:r>
      <w:r w:rsidRPr="00B31FE7">
        <w:rPr>
          <w:rFonts w:ascii="SimSun" w:hAnsi="SimSun"/>
          <w:sz w:val="21"/>
        </w:rPr>
        <w:t>，借款国应通知世界银行。</w:t>
      </w:r>
      <w:r w:rsidRPr="00B31FE7">
        <w:rPr>
          <w:rStyle w:val="FootnoteReference"/>
          <w:rFonts w:ascii="SimSun" w:hAnsi="SimSun"/>
          <w:sz w:val="21"/>
        </w:rPr>
        <w:footnoteReference w:id="51"/>
      </w:r>
      <w:r w:rsidRPr="00B31FE7">
        <w:rPr>
          <w:rFonts w:ascii="SimSun" w:hAnsi="SimSun"/>
          <w:sz w:val="21"/>
        </w:rPr>
        <w:t>如果环境和社会框架按照符合《环境与社会标准》和《环境和社会承诺计划》的方式进行更改，世界银行应决定：(a) 必要情况下要求获取《环境与社会承诺计划》的修正版本，以满足《环境</w:t>
      </w:r>
      <w:r w:rsidR="00077FF2">
        <w:rPr>
          <w:rFonts w:ascii="SimSun" w:hAnsi="SimSun" w:hint="eastAsia"/>
          <w:sz w:val="21"/>
        </w:rPr>
        <w:t>与</w:t>
      </w:r>
      <w:r w:rsidRPr="00B31FE7">
        <w:rPr>
          <w:rFonts w:ascii="SimSun" w:hAnsi="SimSun"/>
          <w:sz w:val="21"/>
        </w:rPr>
        <w:t>社会标准》的要求；和/或 (b) 采取世界银行认为必要的其他措施，包括采用世界银行的补救措施。</w:t>
      </w:r>
    </w:p>
    <w:p w:rsidR="00687BCF" w:rsidRPr="00B31FE7" w:rsidRDefault="000071B0" w:rsidP="005F0512">
      <w:pPr>
        <w:pStyle w:val="a1"/>
        <w:spacing w:before="120" w:after="120"/>
      </w:pPr>
      <w:bookmarkStart w:id="51" w:name="_Toc395200852"/>
      <w:bookmarkStart w:id="52" w:name="_Toc401672896"/>
      <w:r w:rsidRPr="00B31FE7">
        <w:t>B. 环境与</w:t>
      </w:r>
      <w:bookmarkEnd w:id="51"/>
      <w:r w:rsidR="00A74548">
        <w:t>社会评价</w:t>
      </w:r>
      <w:bookmarkEnd w:id="52"/>
    </w:p>
    <w:p w:rsidR="00161536" w:rsidRDefault="000071B0" w:rsidP="00A67099">
      <w:pPr>
        <w:widowControl/>
        <w:adjustRightInd w:val="0"/>
        <w:snapToGrid w:val="0"/>
        <w:spacing w:beforeLines="50" w:before="120" w:afterLines="50" w:after="120" w:line="240" w:lineRule="auto"/>
        <w:jc w:val="both"/>
        <w:rPr>
          <w:rFonts w:ascii="SimSun" w:eastAsia="SimSun" w:hAnsi="SimSun" w:cs="SimSun"/>
          <w:sz w:val="21"/>
          <w:szCs w:val="21"/>
        </w:rPr>
      </w:pPr>
      <w:r w:rsidRPr="00B31FE7">
        <w:rPr>
          <w:rFonts w:ascii="SimSun" w:hAnsi="SimSun"/>
          <w:sz w:val="21"/>
        </w:rPr>
        <w:t>21.借款国应开展项目的环境与</w:t>
      </w:r>
      <w:r w:rsidR="00A74548">
        <w:rPr>
          <w:rFonts w:ascii="SimSun" w:hAnsi="SimSun"/>
          <w:sz w:val="21"/>
        </w:rPr>
        <w:t>社会评价</w:t>
      </w:r>
      <w:r w:rsidRPr="00B31FE7">
        <w:rPr>
          <w:rStyle w:val="FootnoteReference"/>
          <w:rFonts w:ascii="SimSun" w:hAnsi="SimSun"/>
          <w:sz w:val="21"/>
        </w:rPr>
        <w:footnoteReference w:id="52"/>
      </w:r>
      <w:r w:rsidRPr="00B31FE7">
        <w:rPr>
          <w:rFonts w:ascii="SimSun" w:hAnsi="SimSun"/>
          <w:sz w:val="21"/>
        </w:rPr>
        <w:t>，以</w:t>
      </w:r>
      <w:r w:rsidR="00A74548">
        <w:rPr>
          <w:rFonts w:ascii="SimSun" w:hAnsi="SimSun"/>
          <w:sz w:val="21"/>
        </w:rPr>
        <w:t>评价</w:t>
      </w:r>
      <w:r w:rsidRPr="00B31FE7">
        <w:rPr>
          <w:rFonts w:ascii="SimSun" w:hAnsi="SimSun"/>
          <w:sz w:val="21"/>
        </w:rPr>
        <w:t>整个项目周期各阶段的环境与社会风险和影响。</w:t>
      </w:r>
      <w:r w:rsidRPr="00B31FE7">
        <w:rPr>
          <w:rStyle w:val="FootnoteReference"/>
          <w:rFonts w:ascii="SimSun" w:hAnsi="SimSun"/>
          <w:sz w:val="21"/>
        </w:rPr>
        <w:footnoteReference w:id="53"/>
      </w:r>
      <w:r w:rsidR="00A74548">
        <w:rPr>
          <w:rFonts w:ascii="SimSun" w:hAnsi="SimSun"/>
          <w:sz w:val="21"/>
        </w:rPr>
        <w:t>评价</w:t>
      </w:r>
      <w:r w:rsidRPr="00B31FE7">
        <w:rPr>
          <w:rFonts w:ascii="SimSun" w:hAnsi="SimSun"/>
          <w:sz w:val="21"/>
        </w:rPr>
        <w:t>应与项目的潜在风险和影响以及世界银行</w:t>
      </w:r>
      <w:r w:rsidR="00A6049E">
        <w:rPr>
          <w:rFonts w:ascii="SimSun" w:hAnsi="SimSun" w:hint="eastAsia"/>
          <w:sz w:val="21"/>
        </w:rPr>
        <w:t>给定</w:t>
      </w:r>
      <w:r w:rsidRPr="00B31FE7">
        <w:rPr>
          <w:rFonts w:ascii="SimSun" w:hAnsi="SimSun"/>
          <w:sz w:val="21"/>
        </w:rPr>
        <w:t>的项目类别相匹配且成比例，应从整体上</w:t>
      </w:r>
      <w:r w:rsidR="00A74548">
        <w:rPr>
          <w:rFonts w:ascii="SimSun" w:hAnsi="SimSun"/>
          <w:sz w:val="21"/>
        </w:rPr>
        <w:t>评价</w:t>
      </w:r>
      <w:r w:rsidRPr="00B31FE7">
        <w:rPr>
          <w:rFonts w:ascii="SimSun" w:hAnsi="SimSun"/>
          <w:sz w:val="21"/>
        </w:rPr>
        <w:t>项目周期各阶段的所有相关的、直接的、间接的和累积的</w:t>
      </w:r>
      <w:r w:rsidRPr="00B31FE7">
        <w:rPr>
          <w:rStyle w:val="FootnoteReference"/>
          <w:rFonts w:ascii="SimSun" w:hAnsi="SimSun"/>
          <w:sz w:val="21"/>
        </w:rPr>
        <w:footnoteReference w:id="54"/>
      </w:r>
      <w:r w:rsidRPr="00B31FE7">
        <w:rPr>
          <w:rFonts w:ascii="SimSun" w:hAnsi="SimSun"/>
          <w:sz w:val="21"/>
        </w:rPr>
        <w:t>环境与社会风险和影响，包括《环境与社会标准2-10》中特别指出的方面。</w:t>
      </w:r>
    </w:p>
    <w:p w:rsidR="00161536" w:rsidRDefault="000071B0" w:rsidP="00A67099">
      <w:pPr>
        <w:widowControl/>
        <w:adjustRightInd w:val="0"/>
        <w:snapToGrid w:val="0"/>
        <w:spacing w:beforeLines="50" w:before="120" w:afterLines="50" w:after="120" w:line="240" w:lineRule="auto"/>
        <w:jc w:val="both"/>
        <w:rPr>
          <w:rFonts w:ascii="SimSun" w:eastAsia="SimSun" w:hAnsi="SimSun" w:cs="SimSun"/>
          <w:sz w:val="21"/>
          <w:szCs w:val="21"/>
        </w:rPr>
      </w:pPr>
      <w:r w:rsidRPr="00B31FE7">
        <w:rPr>
          <w:rFonts w:ascii="SimSun" w:hAnsi="SimSun"/>
          <w:sz w:val="21"/>
        </w:rPr>
        <w:t>22.环境与</w:t>
      </w:r>
      <w:r w:rsidR="00A74548">
        <w:rPr>
          <w:rFonts w:ascii="SimSun" w:hAnsi="SimSun"/>
          <w:sz w:val="21"/>
        </w:rPr>
        <w:t>社会评价</w:t>
      </w:r>
      <w:r w:rsidR="00A6049E">
        <w:rPr>
          <w:rFonts w:ascii="SimSun" w:hAnsi="SimSun" w:hint="eastAsia"/>
          <w:sz w:val="21"/>
        </w:rPr>
        <w:t>应</w:t>
      </w:r>
      <w:r w:rsidRPr="00B31FE7">
        <w:rPr>
          <w:rFonts w:ascii="SimSun" w:hAnsi="SimSun"/>
          <w:sz w:val="21"/>
        </w:rPr>
        <w:t>依据当前信息（包括项目与相关方面的准确描述和简要介绍）以及适当详细的环境与社会</w:t>
      </w:r>
      <w:r w:rsidR="00D3196A">
        <w:rPr>
          <w:rFonts w:ascii="SimSun" w:hAnsi="SimSun" w:hint="eastAsia"/>
          <w:sz w:val="21"/>
        </w:rPr>
        <w:t>本底</w:t>
      </w:r>
      <w:r w:rsidRPr="00B31FE7">
        <w:rPr>
          <w:rFonts w:ascii="SimSun" w:hAnsi="SimSun"/>
          <w:sz w:val="21"/>
        </w:rPr>
        <w:t>数据，</w:t>
      </w:r>
      <w:r w:rsidR="00D3196A">
        <w:rPr>
          <w:rFonts w:ascii="SimSun" w:hAnsi="SimSun" w:hint="eastAsia"/>
          <w:sz w:val="21"/>
        </w:rPr>
        <w:t>以便</w:t>
      </w:r>
      <w:r w:rsidRPr="00B31FE7">
        <w:rPr>
          <w:rFonts w:ascii="SimSun" w:hAnsi="SimSun"/>
          <w:sz w:val="21"/>
        </w:rPr>
        <w:t>描述并减缓影响</w:t>
      </w:r>
      <w:r w:rsidR="00D3196A">
        <w:rPr>
          <w:rFonts w:ascii="SimSun" w:hAnsi="SimSun" w:hint="eastAsia"/>
          <w:sz w:val="21"/>
        </w:rPr>
        <w:t>；对</w:t>
      </w:r>
      <w:r w:rsidRPr="00B31FE7">
        <w:rPr>
          <w:rFonts w:ascii="SimSun" w:hAnsi="SimSun"/>
          <w:sz w:val="21"/>
        </w:rPr>
        <w:t>项目的潜在环境与社会风险和影响</w:t>
      </w:r>
      <w:r w:rsidR="00D3196A">
        <w:rPr>
          <w:rFonts w:ascii="SimSun" w:hAnsi="SimSun" w:hint="eastAsia"/>
          <w:sz w:val="21"/>
        </w:rPr>
        <w:t>进行评价</w:t>
      </w:r>
      <w:r w:rsidRPr="00B31FE7">
        <w:rPr>
          <w:rFonts w:ascii="SimSun" w:hAnsi="SimSun"/>
          <w:sz w:val="21"/>
        </w:rPr>
        <w:t>；</w:t>
      </w:r>
      <w:r w:rsidR="00D3196A">
        <w:rPr>
          <w:rFonts w:ascii="SimSun" w:hAnsi="SimSun" w:hint="eastAsia"/>
          <w:sz w:val="21"/>
        </w:rPr>
        <w:t>分析</w:t>
      </w:r>
      <w:r w:rsidRPr="00B31FE7">
        <w:rPr>
          <w:rFonts w:ascii="SimSun" w:hAnsi="SimSun"/>
          <w:sz w:val="21"/>
        </w:rPr>
        <w:t>项目</w:t>
      </w:r>
      <w:r w:rsidR="00D3196A">
        <w:rPr>
          <w:rFonts w:ascii="SimSun" w:hAnsi="SimSun" w:hint="eastAsia"/>
          <w:sz w:val="21"/>
        </w:rPr>
        <w:t>的</w:t>
      </w:r>
      <w:r w:rsidRPr="00B31FE7">
        <w:rPr>
          <w:rFonts w:ascii="SimSun" w:hAnsi="SimSun"/>
          <w:sz w:val="21"/>
        </w:rPr>
        <w:t>替代方案；确定</w:t>
      </w:r>
      <w:r w:rsidR="00D3196A">
        <w:rPr>
          <w:rFonts w:ascii="SimSun" w:hAnsi="SimSun" w:hint="eastAsia"/>
          <w:sz w:val="21"/>
        </w:rPr>
        <w:t>完善</w:t>
      </w:r>
      <w:r w:rsidRPr="00B31FE7">
        <w:rPr>
          <w:rFonts w:ascii="SimSun" w:hAnsi="SimSun"/>
          <w:sz w:val="21"/>
        </w:rPr>
        <w:t>项目选择、选址、规划设计和实施的方法，从而预防、</w:t>
      </w:r>
      <w:r w:rsidR="00D3196A">
        <w:rPr>
          <w:rFonts w:ascii="SimSun" w:hAnsi="SimSun" w:hint="eastAsia"/>
          <w:sz w:val="21"/>
        </w:rPr>
        <w:t>尽可能减轻</w:t>
      </w:r>
      <w:r w:rsidRPr="00B31FE7">
        <w:rPr>
          <w:rFonts w:ascii="SimSun" w:hAnsi="SimSun"/>
          <w:sz w:val="21"/>
        </w:rPr>
        <w:t>、</w:t>
      </w:r>
      <w:r w:rsidR="00D3196A">
        <w:rPr>
          <w:rFonts w:ascii="SimSun" w:hAnsi="SimSun" w:hint="eastAsia"/>
          <w:sz w:val="21"/>
        </w:rPr>
        <w:t>缓解</w:t>
      </w:r>
      <w:r w:rsidRPr="00B31FE7">
        <w:rPr>
          <w:rFonts w:ascii="SimSun" w:hAnsi="SimSun"/>
          <w:sz w:val="21"/>
        </w:rPr>
        <w:t>或补偿对环境与</w:t>
      </w:r>
      <w:r w:rsidRPr="00B31FE7">
        <w:rPr>
          <w:rFonts w:ascii="SimSun" w:hAnsi="SimSun"/>
          <w:sz w:val="21"/>
        </w:rPr>
        <w:lastRenderedPageBreak/>
        <w:t>社会的不利影响，提高项目的</w:t>
      </w:r>
      <w:r w:rsidR="00D3196A">
        <w:rPr>
          <w:rFonts w:ascii="SimSun" w:hAnsi="SimSun" w:hint="eastAsia"/>
          <w:sz w:val="21"/>
        </w:rPr>
        <w:t>正面</w:t>
      </w:r>
      <w:r w:rsidRPr="00B31FE7">
        <w:rPr>
          <w:rFonts w:ascii="SimSun" w:hAnsi="SimSun"/>
          <w:sz w:val="21"/>
        </w:rPr>
        <w:t>影响。</w:t>
      </w:r>
      <w:r w:rsidR="00D3196A">
        <w:rPr>
          <w:rFonts w:ascii="SimSun" w:hAnsi="SimSun" w:hint="eastAsia"/>
          <w:sz w:val="21"/>
        </w:rPr>
        <w:t>根据《</w:t>
      </w:r>
      <w:r w:rsidR="00D3196A" w:rsidRPr="00B31FE7">
        <w:rPr>
          <w:rFonts w:ascii="SimSun" w:hAnsi="SimSun"/>
          <w:sz w:val="21"/>
        </w:rPr>
        <w:t>环境与社会标准10</w:t>
      </w:r>
      <w:r w:rsidR="00D3196A">
        <w:rPr>
          <w:rFonts w:ascii="SimSun" w:hAnsi="SimSun" w:hint="eastAsia"/>
          <w:sz w:val="21"/>
        </w:rPr>
        <w:t>》，</w:t>
      </w:r>
      <w:r w:rsidRPr="00B31FE7">
        <w:rPr>
          <w:rFonts w:ascii="SimSun" w:hAnsi="SimSun"/>
          <w:sz w:val="21"/>
        </w:rPr>
        <w:t>环境与</w:t>
      </w:r>
      <w:r w:rsidR="00A74548">
        <w:rPr>
          <w:rFonts w:ascii="SimSun" w:hAnsi="SimSun"/>
          <w:sz w:val="21"/>
        </w:rPr>
        <w:t>社会评价</w:t>
      </w:r>
      <w:r w:rsidR="00D3196A">
        <w:rPr>
          <w:rFonts w:ascii="SimSun" w:hAnsi="SimSun" w:hint="eastAsia"/>
          <w:sz w:val="21"/>
        </w:rPr>
        <w:t>中应包含</w:t>
      </w:r>
      <w:r w:rsidRPr="00B31FE7">
        <w:rPr>
          <w:rFonts w:ascii="SimSun" w:hAnsi="SimSun"/>
          <w:sz w:val="21"/>
        </w:rPr>
        <w:t>利益相关者</w:t>
      </w:r>
      <w:r w:rsidR="005F0512">
        <w:rPr>
          <w:rFonts w:ascii="SimSun" w:hAnsi="SimSun" w:hint="eastAsia"/>
          <w:sz w:val="21"/>
        </w:rPr>
        <w:t>参与</w:t>
      </w:r>
      <w:r w:rsidR="00D3196A">
        <w:rPr>
          <w:rFonts w:ascii="SimSun" w:hAnsi="SimSun" w:hint="eastAsia"/>
          <w:sz w:val="21"/>
        </w:rPr>
        <w:t>方面的内容，后者是该评价不可或缺的组成部分</w:t>
      </w:r>
      <w:r w:rsidRPr="00B31FE7">
        <w:rPr>
          <w:rFonts w:ascii="SimSun" w:hAnsi="SimSun"/>
          <w:sz w:val="21"/>
        </w:rPr>
        <w:t>。</w:t>
      </w:r>
    </w:p>
    <w:p w:rsidR="00161536" w:rsidRDefault="000071B0" w:rsidP="00A67099">
      <w:pPr>
        <w:widowControl/>
        <w:adjustRightInd w:val="0"/>
        <w:snapToGrid w:val="0"/>
        <w:spacing w:beforeLines="50" w:before="120" w:afterLines="50" w:after="120" w:line="240" w:lineRule="auto"/>
        <w:jc w:val="both"/>
        <w:rPr>
          <w:rFonts w:ascii="SimSun" w:eastAsia="SimSun" w:hAnsi="SimSun" w:cs="SimSun"/>
          <w:sz w:val="21"/>
          <w:szCs w:val="21"/>
        </w:rPr>
      </w:pPr>
      <w:r w:rsidRPr="00B31FE7">
        <w:rPr>
          <w:rFonts w:ascii="SimSun" w:hAnsi="SimSun"/>
          <w:sz w:val="21"/>
        </w:rPr>
        <w:t>23.环境与</w:t>
      </w:r>
      <w:r w:rsidR="00A74548">
        <w:rPr>
          <w:rFonts w:ascii="SimSun" w:hAnsi="SimSun"/>
          <w:sz w:val="21"/>
        </w:rPr>
        <w:t>社会评价</w:t>
      </w:r>
      <w:r w:rsidRPr="00B31FE7">
        <w:rPr>
          <w:rFonts w:ascii="SimSun" w:hAnsi="SimSun"/>
          <w:sz w:val="21"/>
        </w:rPr>
        <w:t>应是由</w:t>
      </w:r>
      <w:r w:rsidR="00D3196A">
        <w:rPr>
          <w:rFonts w:ascii="SimSun" w:hAnsi="SimSun" w:hint="eastAsia"/>
          <w:sz w:val="21"/>
        </w:rPr>
        <w:t>有资质</w:t>
      </w:r>
      <w:r w:rsidRPr="00B31FE7">
        <w:rPr>
          <w:rFonts w:ascii="SimSun" w:hAnsi="SimSun"/>
          <w:sz w:val="21"/>
        </w:rPr>
        <w:t>且有经验的人员进行的关于风险和影响的充分、准确、客观的评价和描述。根据风险和影响潜在的重要性，世界银行可能要求</w:t>
      </w:r>
      <w:r w:rsidR="00E935F1">
        <w:rPr>
          <w:rFonts w:ascii="SimSun" w:hAnsi="SimSun" w:hint="eastAsia"/>
          <w:sz w:val="21"/>
        </w:rPr>
        <w:t>聘用</w:t>
      </w:r>
      <w:r w:rsidRPr="00B31FE7">
        <w:rPr>
          <w:rFonts w:ascii="SimSun" w:hAnsi="SimSun"/>
          <w:sz w:val="21"/>
        </w:rPr>
        <w:t>独立的第三方专家，</w:t>
      </w:r>
      <w:r w:rsidR="00D3196A">
        <w:rPr>
          <w:rFonts w:ascii="SimSun" w:hAnsi="SimSun" w:hint="eastAsia"/>
          <w:sz w:val="21"/>
        </w:rPr>
        <w:t>编写</w:t>
      </w:r>
      <w:r w:rsidRPr="00B31FE7">
        <w:rPr>
          <w:rFonts w:ascii="SimSun" w:hAnsi="SimSun"/>
          <w:sz w:val="21"/>
        </w:rPr>
        <w:t>或</w:t>
      </w:r>
      <w:r w:rsidR="00D3196A">
        <w:rPr>
          <w:rFonts w:ascii="SimSun" w:hAnsi="SimSun" w:hint="eastAsia"/>
          <w:sz w:val="21"/>
        </w:rPr>
        <w:t>审阅评价报告的全部</w:t>
      </w:r>
      <w:r w:rsidRPr="00B31FE7">
        <w:rPr>
          <w:rFonts w:ascii="SimSun" w:hAnsi="SimSun"/>
          <w:sz w:val="21"/>
        </w:rPr>
        <w:t>或部分</w:t>
      </w:r>
      <w:r w:rsidR="00D3196A">
        <w:rPr>
          <w:rFonts w:ascii="SimSun" w:hAnsi="SimSun" w:hint="eastAsia"/>
          <w:sz w:val="21"/>
        </w:rPr>
        <w:t>内容</w:t>
      </w:r>
      <w:r w:rsidRPr="00B31FE7">
        <w:rPr>
          <w:rFonts w:ascii="SimSun" w:hAnsi="SimSun"/>
          <w:sz w:val="21"/>
        </w:rPr>
        <w:t>。</w:t>
      </w:r>
      <w:r w:rsidRPr="00B31FE7">
        <w:rPr>
          <w:rStyle w:val="FootnoteReference"/>
          <w:rFonts w:ascii="SimSun" w:hAnsi="SimSun"/>
          <w:sz w:val="21"/>
        </w:rPr>
        <w:footnoteReference w:id="55"/>
      </w:r>
    </w:p>
    <w:p w:rsidR="00161536" w:rsidRDefault="000071B0" w:rsidP="00A67099">
      <w:pPr>
        <w:widowControl/>
        <w:adjustRightInd w:val="0"/>
        <w:snapToGrid w:val="0"/>
        <w:spacing w:beforeLines="50" w:before="120" w:afterLines="50" w:after="120" w:line="240" w:lineRule="auto"/>
        <w:jc w:val="both"/>
        <w:rPr>
          <w:rFonts w:ascii="SimSun" w:eastAsia="SimSun" w:hAnsi="SimSun" w:cs="SimSun"/>
          <w:sz w:val="21"/>
          <w:szCs w:val="21"/>
        </w:rPr>
      </w:pPr>
      <w:r w:rsidRPr="00B31FE7">
        <w:rPr>
          <w:rFonts w:ascii="SimSun" w:hAnsi="SimSun"/>
          <w:sz w:val="21"/>
        </w:rPr>
        <w:t>24.借款国应确保环境与</w:t>
      </w:r>
      <w:r w:rsidR="00A74548">
        <w:rPr>
          <w:rFonts w:ascii="SimSun" w:hAnsi="SimSun"/>
          <w:sz w:val="21"/>
        </w:rPr>
        <w:t>社会评价</w:t>
      </w:r>
      <w:r w:rsidRPr="00B31FE7">
        <w:rPr>
          <w:rFonts w:ascii="SimSun" w:hAnsi="SimSun"/>
          <w:sz w:val="21"/>
        </w:rPr>
        <w:t>以合适的方式考虑项目所有相关方面，包括：(a) 国家适用的、与环境与社会问题相关的政策框架、国家法律和法规和</w:t>
      </w:r>
      <w:r w:rsidR="00D3196A">
        <w:rPr>
          <w:rFonts w:ascii="SimSun" w:hAnsi="SimSun" w:hint="eastAsia"/>
          <w:sz w:val="21"/>
        </w:rPr>
        <w:t>机构</w:t>
      </w:r>
      <w:r w:rsidRPr="00B31FE7">
        <w:rPr>
          <w:rFonts w:ascii="SimSun" w:hAnsi="SimSun"/>
          <w:sz w:val="21"/>
        </w:rPr>
        <w:t>能力（包括实施能力）；国家条件和项目背景的变化；国家环境或社会研究；国家环境或社会行动计划；以及在相关国际条约和协议下直接适用于项目的国家义务；(b)《环境与社会标准》下的适用要求； (c)《环境、健康与安全指南》和其他良好国际行业惯例。</w:t>
      </w:r>
      <w:r w:rsidR="00D3196A">
        <w:rPr>
          <w:rFonts w:ascii="SimSun" w:hAnsi="SimSun" w:hint="eastAsia"/>
          <w:sz w:val="21"/>
        </w:rPr>
        <w:t>对</w:t>
      </w:r>
      <w:r w:rsidRPr="00B31FE7">
        <w:rPr>
          <w:rFonts w:ascii="SimSun" w:hAnsi="SimSun"/>
          <w:sz w:val="21"/>
        </w:rPr>
        <w:t>项目的</w:t>
      </w:r>
      <w:r w:rsidR="00D3196A">
        <w:rPr>
          <w:rFonts w:ascii="SimSun" w:hAnsi="SimSun" w:hint="eastAsia"/>
          <w:sz w:val="21"/>
        </w:rPr>
        <w:t>评价</w:t>
      </w:r>
      <w:r w:rsidRPr="00B31FE7">
        <w:rPr>
          <w:rFonts w:ascii="SimSun" w:hAnsi="SimSun"/>
          <w:sz w:val="21"/>
        </w:rPr>
        <w:t>和</w:t>
      </w:r>
      <w:r w:rsidR="00D3196A">
        <w:rPr>
          <w:rFonts w:ascii="SimSun" w:hAnsi="SimSun" w:hint="eastAsia"/>
          <w:sz w:val="21"/>
        </w:rPr>
        <w:t>评价报告</w:t>
      </w:r>
      <w:r w:rsidRPr="00B31FE7">
        <w:rPr>
          <w:rFonts w:ascii="SimSun" w:hAnsi="SimSun"/>
          <w:sz w:val="21"/>
        </w:rPr>
        <w:t>包含的所有提案应与本</w:t>
      </w:r>
      <w:r w:rsidR="00D3196A">
        <w:rPr>
          <w:rFonts w:ascii="SimSun" w:hAnsi="SimSun" w:hint="eastAsia"/>
          <w:sz w:val="21"/>
        </w:rPr>
        <w:t>条</w:t>
      </w:r>
      <w:r w:rsidRPr="00B31FE7">
        <w:rPr>
          <w:rFonts w:ascii="SimSun" w:hAnsi="SimSun"/>
          <w:sz w:val="21"/>
        </w:rPr>
        <w:t>要求相一致。</w:t>
      </w:r>
    </w:p>
    <w:p w:rsidR="00161536" w:rsidRDefault="000071B0" w:rsidP="00A67099">
      <w:pPr>
        <w:widowControl/>
        <w:adjustRightInd w:val="0"/>
        <w:snapToGrid w:val="0"/>
        <w:spacing w:beforeLines="50" w:before="120" w:afterLines="50" w:after="120" w:line="240" w:lineRule="auto"/>
        <w:jc w:val="both"/>
        <w:rPr>
          <w:rFonts w:ascii="SimSun" w:eastAsia="SimSun" w:hAnsi="SimSun" w:cs="SimSun"/>
          <w:sz w:val="21"/>
          <w:szCs w:val="21"/>
        </w:rPr>
      </w:pPr>
      <w:r w:rsidRPr="00B31FE7">
        <w:rPr>
          <w:rFonts w:ascii="SimSun" w:hAnsi="SimSun"/>
          <w:sz w:val="21"/>
        </w:rPr>
        <w:t>25.在技术方面</w:t>
      </w:r>
      <w:r w:rsidRPr="00B31FE7">
        <w:rPr>
          <w:rStyle w:val="FootnoteReference"/>
          <w:rFonts w:ascii="SimSun" w:hAnsi="SimSun"/>
          <w:sz w:val="21"/>
        </w:rPr>
        <w:footnoteReference w:id="56"/>
      </w:r>
      <w:r w:rsidRPr="00B31FE7">
        <w:rPr>
          <w:rFonts w:ascii="SimSun" w:hAnsi="SimSun"/>
          <w:sz w:val="21"/>
        </w:rPr>
        <w:t>和财务方面</w:t>
      </w:r>
      <w:r w:rsidRPr="00B31FE7">
        <w:rPr>
          <w:rStyle w:val="FootnoteReference"/>
          <w:rFonts w:ascii="SimSun" w:hAnsi="SimSun"/>
          <w:sz w:val="21"/>
        </w:rPr>
        <w:footnoteReference w:id="57"/>
      </w:r>
      <w:r w:rsidRPr="00B31FE7">
        <w:rPr>
          <w:rFonts w:ascii="SimSun" w:hAnsi="SimSun"/>
          <w:sz w:val="21"/>
        </w:rPr>
        <w:t>可行的情况下，环境与</w:t>
      </w:r>
      <w:r w:rsidR="00A74548">
        <w:rPr>
          <w:rFonts w:ascii="SimSun" w:hAnsi="SimSun"/>
          <w:sz w:val="21"/>
        </w:rPr>
        <w:t>社会评价</w:t>
      </w:r>
      <w:r w:rsidRPr="00B31FE7">
        <w:rPr>
          <w:rFonts w:ascii="SimSun" w:hAnsi="SimSun"/>
          <w:sz w:val="21"/>
        </w:rPr>
        <w:t>应适用于缓解制度，其应首先考虑避免影响，其次才是</w:t>
      </w:r>
      <w:r w:rsidR="00D3196A">
        <w:rPr>
          <w:rFonts w:ascii="SimSun" w:hAnsi="SimSun" w:hint="eastAsia"/>
          <w:sz w:val="21"/>
        </w:rPr>
        <w:t>尽可能降低影响</w:t>
      </w:r>
      <w:r w:rsidRPr="00B31FE7">
        <w:rPr>
          <w:rStyle w:val="FootnoteReference"/>
          <w:rFonts w:ascii="SimSun" w:hAnsi="SimSun"/>
          <w:sz w:val="21"/>
        </w:rPr>
        <w:footnoteReference w:id="58"/>
      </w:r>
      <w:r w:rsidRPr="00B31FE7">
        <w:rPr>
          <w:rFonts w:ascii="SimSun" w:hAnsi="SimSun"/>
          <w:sz w:val="21"/>
        </w:rPr>
        <w:t>或将影响降至可接受的水平，并在仍然存在残余影响的情况下，对影响予以补偿或抵消。</w:t>
      </w:r>
    </w:p>
    <w:p w:rsidR="00161536" w:rsidRDefault="000071B0" w:rsidP="00A67099">
      <w:pPr>
        <w:widowControl/>
        <w:adjustRightInd w:val="0"/>
        <w:snapToGrid w:val="0"/>
        <w:spacing w:beforeLines="50" w:before="120" w:afterLines="50" w:after="120" w:line="240" w:lineRule="auto"/>
        <w:jc w:val="both"/>
        <w:rPr>
          <w:rFonts w:ascii="SimSun" w:eastAsia="SimSun" w:hAnsi="SimSun" w:cs="SimSun"/>
          <w:sz w:val="21"/>
          <w:szCs w:val="21"/>
        </w:rPr>
      </w:pPr>
      <w:r w:rsidRPr="00B31FE7">
        <w:rPr>
          <w:rFonts w:ascii="SimSun" w:hAnsi="SimSun"/>
          <w:sz w:val="21"/>
        </w:rPr>
        <w:t>26.在被告知事项范围的情况下，环境与</w:t>
      </w:r>
      <w:r w:rsidR="00A74548">
        <w:rPr>
          <w:rFonts w:ascii="SimSun" w:hAnsi="SimSun"/>
          <w:sz w:val="21"/>
        </w:rPr>
        <w:t>社会评价</w:t>
      </w:r>
      <w:r w:rsidRPr="00B31FE7">
        <w:rPr>
          <w:rFonts w:ascii="SimSun" w:hAnsi="SimSun"/>
          <w:sz w:val="21"/>
        </w:rPr>
        <w:t>将考虑项目所有相关的环境与社会风险和影响，包括：</w:t>
      </w:r>
    </w:p>
    <w:p w:rsidR="00161536" w:rsidRDefault="000071B0" w:rsidP="00A67099">
      <w:pPr>
        <w:pStyle w:val="ListParagraph"/>
        <w:widowControl/>
        <w:numPr>
          <w:ilvl w:val="0"/>
          <w:numId w:val="11"/>
        </w:numPr>
        <w:adjustRightInd w:val="0"/>
        <w:snapToGrid w:val="0"/>
        <w:spacing w:beforeLines="50" w:before="120" w:afterLines="50" w:after="120" w:line="240" w:lineRule="auto"/>
        <w:ind w:firstLineChars="0"/>
        <w:jc w:val="both"/>
        <w:rPr>
          <w:rFonts w:ascii="SimSun" w:eastAsia="SimSun" w:hAnsi="SimSun" w:cs="SimSun"/>
          <w:sz w:val="21"/>
          <w:szCs w:val="21"/>
        </w:rPr>
      </w:pPr>
      <w:r w:rsidRPr="00B31FE7">
        <w:rPr>
          <w:rFonts w:ascii="SimSun" w:hAnsi="SimSun"/>
          <w:sz w:val="21"/>
        </w:rPr>
        <w:t>环境风险与影响，包括：(i)《环境、健康与安全指南》中定义的风险和影响；(ii) 与社区安全（包括</w:t>
      </w:r>
      <w:r w:rsidR="00FA7E1E">
        <w:rPr>
          <w:rFonts w:ascii="SimSun" w:hAnsi="SimSun" w:hint="eastAsia"/>
          <w:sz w:val="21"/>
        </w:rPr>
        <w:t>水坝</w:t>
      </w:r>
      <w:r w:rsidRPr="00B31FE7">
        <w:rPr>
          <w:rFonts w:ascii="SimSun" w:hAnsi="SimSun"/>
          <w:sz w:val="21"/>
        </w:rPr>
        <w:t xml:space="preserve">安全和农药安全使用）相关的环境风险和影响；(iii) 与气候变化和其他跨国界或全球影响相关的环境风险和影响；(iv) </w:t>
      </w:r>
      <w:r w:rsidR="00FA7E1E">
        <w:rPr>
          <w:rFonts w:ascii="SimSun" w:hAnsi="SimSun" w:hint="eastAsia"/>
          <w:sz w:val="21"/>
        </w:rPr>
        <w:t>对</w:t>
      </w:r>
      <w:r w:rsidRPr="00B31FE7">
        <w:rPr>
          <w:rFonts w:ascii="SimSun" w:hAnsi="SimSun"/>
          <w:sz w:val="21"/>
        </w:rPr>
        <w:t>自然</w:t>
      </w:r>
      <w:r w:rsidR="003D6884">
        <w:rPr>
          <w:rFonts w:ascii="SimSun" w:hAnsi="SimSun"/>
          <w:sz w:val="21"/>
        </w:rPr>
        <w:t>栖息地</w:t>
      </w:r>
      <w:r w:rsidRPr="00B31FE7">
        <w:rPr>
          <w:rFonts w:ascii="SimSun" w:hAnsi="SimSun"/>
          <w:sz w:val="21"/>
        </w:rPr>
        <w:t>和</w:t>
      </w:r>
      <w:r w:rsidR="00DE486E">
        <w:rPr>
          <w:rFonts w:ascii="SimSun" w:hAnsi="SimSun"/>
          <w:sz w:val="21"/>
        </w:rPr>
        <w:t>生物多样性的保护、</w:t>
      </w:r>
      <w:r w:rsidR="00FA7E1E">
        <w:rPr>
          <w:rFonts w:ascii="SimSun" w:hAnsi="SimSun" w:hint="eastAsia"/>
          <w:sz w:val="21"/>
        </w:rPr>
        <w:t>保育</w:t>
      </w:r>
      <w:r w:rsidR="00DE486E">
        <w:rPr>
          <w:rFonts w:ascii="SimSun" w:hAnsi="SimSun"/>
          <w:sz w:val="21"/>
        </w:rPr>
        <w:t>、维护和恢复</w:t>
      </w:r>
      <w:r w:rsidR="00FA7E1E">
        <w:rPr>
          <w:rFonts w:ascii="SimSun" w:hAnsi="SimSun" w:hint="eastAsia"/>
          <w:sz w:val="21"/>
        </w:rPr>
        <w:t>构成</w:t>
      </w:r>
      <w:r w:rsidR="00DE486E">
        <w:rPr>
          <w:rFonts w:ascii="SimSun" w:hAnsi="SimSun"/>
          <w:sz w:val="21"/>
        </w:rPr>
        <w:t>的任何重大威胁；</w:t>
      </w:r>
      <w:r w:rsidRPr="00B31FE7">
        <w:rPr>
          <w:rFonts w:ascii="SimSun" w:hAnsi="SimSun"/>
          <w:sz w:val="21"/>
        </w:rPr>
        <w:t>(v) 与</w:t>
      </w:r>
      <w:r w:rsidR="00FA7E1E">
        <w:rPr>
          <w:rFonts w:ascii="SimSun" w:hAnsi="SimSun" w:hint="eastAsia"/>
          <w:sz w:val="21"/>
        </w:rPr>
        <w:t>渔业资源和森林资源等</w:t>
      </w:r>
      <w:r w:rsidRPr="00B31FE7">
        <w:rPr>
          <w:rFonts w:ascii="SimSun" w:hAnsi="SimSun"/>
          <w:sz w:val="21"/>
        </w:rPr>
        <w:t>生物自然资源</w:t>
      </w:r>
      <w:r w:rsidR="00FA7E1E">
        <w:rPr>
          <w:rFonts w:ascii="SimSun" w:hAnsi="SimSun" w:hint="eastAsia"/>
          <w:sz w:val="21"/>
        </w:rPr>
        <w:t>利用</w:t>
      </w:r>
      <w:r w:rsidRPr="00B31FE7">
        <w:rPr>
          <w:rFonts w:ascii="SimSun" w:hAnsi="SimSun"/>
          <w:sz w:val="21"/>
        </w:rPr>
        <w:t>有关的环境风险和影响；</w:t>
      </w:r>
    </w:p>
    <w:p w:rsidR="00161536" w:rsidRDefault="000071B0" w:rsidP="00A67099">
      <w:pPr>
        <w:pStyle w:val="ListParagraph"/>
        <w:widowControl/>
        <w:numPr>
          <w:ilvl w:val="0"/>
          <w:numId w:val="11"/>
        </w:numPr>
        <w:adjustRightInd w:val="0"/>
        <w:snapToGrid w:val="0"/>
        <w:spacing w:beforeLines="50" w:before="120" w:afterLines="50" w:after="120" w:line="240" w:lineRule="auto"/>
        <w:ind w:firstLineChars="0"/>
        <w:jc w:val="both"/>
        <w:rPr>
          <w:rFonts w:ascii="SimSun" w:eastAsia="SimSun" w:hAnsi="SimSun" w:cs="SimSun"/>
          <w:sz w:val="21"/>
          <w:szCs w:val="21"/>
        </w:rPr>
      </w:pPr>
      <w:r w:rsidRPr="00B31FE7">
        <w:rPr>
          <w:rFonts w:ascii="SimSun" w:hAnsi="SimSun"/>
          <w:sz w:val="21"/>
        </w:rPr>
        <w:t>社会风险与影响，包括：(i) 由于个人、社区和国内冲突、犯罪或暴力不断上升对人类安全造成的威胁；(ii)项目</w:t>
      </w:r>
      <w:r w:rsidR="00FA7E1E">
        <w:rPr>
          <w:rFonts w:ascii="SimSun" w:hAnsi="SimSun" w:hint="eastAsia"/>
          <w:sz w:val="21"/>
        </w:rPr>
        <w:t>对</w:t>
      </w:r>
      <w:r w:rsidRPr="00B31FE7">
        <w:rPr>
          <w:rFonts w:ascii="SimSun" w:hAnsi="SimSun"/>
          <w:sz w:val="21"/>
        </w:rPr>
        <w:t>弱势人群造成</w:t>
      </w:r>
      <w:r w:rsidR="00FA7E1E">
        <w:rPr>
          <w:rFonts w:ascii="SimSun" w:hAnsi="SimSun" w:hint="eastAsia"/>
          <w:sz w:val="21"/>
        </w:rPr>
        <w:t>的</w:t>
      </w:r>
      <w:r w:rsidRPr="00B31FE7">
        <w:rPr>
          <w:rFonts w:ascii="SimSun" w:hAnsi="SimSun"/>
          <w:sz w:val="21"/>
        </w:rPr>
        <w:t>影响导致的风险；</w:t>
      </w:r>
      <w:r w:rsidRPr="00B31FE7">
        <w:rPr>
          <w:rStyle w:val="FootnoteReference"/>
          <w:rFonts w:ascii="SimSun" w:hAnsi="SimSun"/>
          <w:sz w:val="21"/>
        </w:rPr>
        <w:footnoteReference w:id="59"/>
      </w:r>
      <w:r w:rsidRPr="00B31FE7">
        <w:rPr>
          <w:rFonts w:ascii="SimSun" w:hAnsi="SimSun"/>
          <w:sz w:val="21"/>
        </w:rPr>
        <w:t xml:space="preserve"> (iii) 获取发展资源和项目</w:t>
      </w:r>
      <w:r w:rsidR="00FA7E1E">
        <w:rPr>
          <w:rFonts w:ascii="SimSun" w:hAnsi="SimSun" w:hint="eastAsia"/>
          <w:sz w:val="21"/>
        </w:rPr>
        <w:t>效益</w:t>
      </w:r>
      <w:r w:rsidRPr="00B31FE7">
        <w:rPr>
          <w:rFonts w:ascii="SimSun" w:hAnsi="SimSun"/>
          <w:sz w:val="21"/>
        </w:rPr>
        <w:t>时对个人和团体造成偏见或歧视，特别是对于弱势群体；(iv) 与非自愿征用土地或限制使用自然资源有关的经济和社会方面的负面影响；(v) 与土地和自然资源的</w:t>
      </w:r>
      <w:r w:rsidR="00EA4CF0">
        <w:rPr>
          <w:rFonts w:ascii="SimSun" w:hAnsi="SimSun"/>
          <w:sz w:val="21"/>
        </w:rPr>
        <w:t>占用</w:t>
      </w:r>
      <w:r w:rsidRPr="00B31FE7">
        <w:rPr>
          <w:rFonts w:ascii="SimSun" w:hAnsi="SimSun"/>
          <w:sz w:val="21"/>
        </w:rPr>
        <w:t xml:space="preserve">和使用相关的风险或影响，包括对当地土地使用模式和占用安排、土地获得和可用性、粮食安全和土地价值产生的潜在影响，以及与土地和自然资源冲突或争论有关的任何相应风险； (vi) </w:t>
      </w:r>
      <w:r w:rsidR="00DE486E">
        <w:rPr>
          <w:rFonts w:ascii="SimSun" w:hAnsi="SimSun"/>
          <w:sz w:val="21"/>
        </w:rPr>
        <w:t>对劳工以及受项目影响社区的健康、安全和福祉产生的影响；</w:t>
      </w:r>
      <w:r w:rsidRPr="00B31FE7">
        <w:rPr>
          <w:rFonts w:ascii="SimSun" w:hAnsi="SimSun"/>
          <w:sz w:val="21"/>
        </w:rPr>
        <w:t>(vii)文化遗产风险。</w:t>
      </w:r>
    </w:p>
    <w:p w:rsidR="00161536" w:rsidRDefault="000071B0" w:rsidP="00A67099">
      <w:pPr>
        <w:widowControl/>
        <w:adjustRightInd w:val="0"/>
        <w:snapToGrid w:val="0"/>
        <w:spacing w:beforeLines="50" w:before="120" w:afterLines="50" w:after="120" w:line="240" w:lineRule="auto"/>
        <w:jc w:val="both"/>
        <w:rPr>
          <w:rFonts w:ascii="SimSun" w:eastAsia="SimSun" w:hAnsi="SimSun" w:cs="SimSun"/>
          <w:sz w:val="21"/>
          <w:szCs w:val="21"/>
        </w:rPr>
      </w:pPr>
      <w:r w:rsidRPr="00B31FE7">
        <w:rPr>
          <w:rFonts w:ascii="SimSun" w:hAnsi="SimSun"/>
          <w:sz w:val="21"/>
        </w:rPr>
        <w:t>27.对那些</w:t>
      </w:r>
      <w:r w:rsidR="00FA7E1E">
        <w:rPr>
          <w:rFonts w:ascii="SimSun" w:hAnsi="SimSun" w:hint="eastAsia"/>
          <w:sz w:val="21"/>
        </w:rPr>
        <w:t>经</w:t>
      </w:r>
      <w:r w:rsidRPr="00B31FE7">
        <w:rPr>
          <w:rFonts w:ascii="SimSun" w:hAnsi="SimSun"/>
          <w:sz w:val="21"/>
        </w:rPr>
        <w:t>项目环境与社会风险</w:t>
      </w:r>
      <w:r w:rsidR="00FA7E1E">
        <w:rPr>
          <w:rFonts w:ascii="SimSun" w:hAnsi="SimSun" w:hint="eastAsia"/>
          <w:sz w:val="21"/>
        </w:rPr>
        <w:t>评价</w:t>
      </w:r>
      <w:r w:rsidRPr="00B31FE7">
        <w:rPr>
          <w:rFonts w:ascii="SimSun" w:hAnsi="SimSun"/>
          <w:sz w:val="21"/>
        </w:rPr>
        <w:t>确认处境不利或处于弱势地位的个人或团体，借款国应实施区别对待措施，以确保不利影响不会落在他们身上，同时确保他们在享有发展效益和发展机会时不会处于不利地位。</w:t>
      </w:r>
    </w:p>
    <w:p w:rsidR="00161536" w:rsidRDefault="000071B0" w:rsidP="00A67099">
      <w:pPr>
        <w:widowControl/>
        <w:adjustRightInd w:val="0"/>
        <w:snapToGrid w:val="0"/>
        <w:spacing w:beforeLines="50" w:before="120" w:afterLines="50" w:after="120" w:line="240" w:lineRule="auto"/>
        <w:jc w:val="both"/>
        <w:rPr>
          <w:rFonts w:ascii="SimSun" w:eastAsia="SimSun" w:hAnsi="SimSun" w:cs="SimSun"/>
          <w:sz w:val="21"/>
          <w:szCs w:val="21"/>
        </w:rPr>
      </w:pPr>
      <w:r w:rsidRPr="00B31FE7">
        <w:rPr>
          <w:rFonts w:ascii="SimSun" w:hAnsi="SimSun"/>
          <w:sz w:val="21"/>
        </w:rPr>
        <w:t>28.</w:t>
      </w:r>
      <w:r w:rsidR="00FA7E1E">
        <w:rPr>
          <w:rFonts w:ascii="SimSun" w:hAnsi="SimSun" w:hint="eastAsia"/>
          <w:sz w:val="21"/>
        </w:rPr>
        <w:t>如</w:t>
      </w:r>
      <w:r w:rsidRPr="00B31FE7">
        <w:rPr>
          <w:rFonts w:ascii="SimSun" w:hAnsi="SimSun"/>
          <w:sz w:val="21"/>
        </w:rPr>
        <w:t>借款国担心依据《环境与社会标准7》识别土著居民群体过程中可能出现加剧种族关系紧张或内乱的风险，或识别具有文化特性群体的行为不符合国家宪法规定，可以与世行约定采用替代方法，采用《环境与社会标准7》以外的其他《环境与社会标准》应对项目对土著居民带来的风险和影响。借款国</w:t>
      </w:r>
      <w:r w:rsidR="00FA7E1E">
        <w:rPr>
          <w:rFonts w:ascii="SimSun" w:hAnsi="SimSun" w:hint="eastAsia"/>
          <w:sz w:val="21"/>
        </w:rPr>
        <w:t>以</w:t>
      </w:r>
      <w:r w:rsidRPr="00B31FE7">
        <w:rPr>
          <w:rFonts w:ascii="SimSun" w:hAnsi="SimSun"/>
          <w:sz w:val="21"/>
        </w:rPr>
        <w:t>书面形式</w:t>
      </w:r>
      <w:r w:rsidR="00FA7E1E">
        <w:rPr>
          <w:rFonts w:ascii="SimSun" w:hAnsi="SimSun" w:hint="eastAsia"/>
          <w:sz w:val="21"/>
        </w:rPr>
        <w:t>向世界银行</w:t>
      </w:r>
      <w:r w:rsidRPr="00B31FE7">
        <w:rPr>
          <w:rFonts w:ascii="SimSun" w:hAnsi="SimSun"/>
          <w:sz w:val="21"/>
        </w:rPr>
        <w:t>提出备选方案申请，并阐明</w:t>
      </w:r>
      <w:r w:rsidR="00FA7E1E">
        <w:rPr>
          <w:rFonts w:ascii="SimSun" w:hAnsi="SimSun" w:hint="eastAsia"/>
          <w:sz w:val="21"/>
        </w:rPr>
        <w:t>该请求的</w:t>
      </w:r>
      <w:r w:rsidRPr="00B31FE7">
        <w:rPr>
          <w:rFonts w:ascii="SimSun" w:hAnsi="SimSun"/>
          <w:sz w:val="21"/>
        </w:rPr>
        <w:t>详细</w:t>
      </w:r>
      <w:r w:rsidR="00FA7E1E">
        <w:rPr>
          <w:rFonts w:ascii="SimSun" w:hAnsi="SimSun" w:hint="eastAsia"/>
          <w:sz w:val="21"/>
        </w:rPr>
        <w:t>理由</w:t>
      </w:r>
      <w:r w:rsidRPr="00B31FE7">
        <w:rPr>
          <w:rFonts w:ascii="SimSun" w:hAnsi="SimSun"/>
          <w:sz w:val="21"/>
        </w:rPr>
        <w:t>。这样，借款国还可提供详细信息，阐明备选方案如何</w:t>
      </w:r>
      <w:r w:rsidR="00FA7E1E">
        <w:rPr>
          <w:rFonts w:ascii="SimSun" w:hAnsi="SimSun" w:hint="eastAsia"/>
          <w:sz w:val="21"/>
        </w:rPr>
        <w:t>应对</w:t>
      </w:r>
      <w:r w:rsidRPr="00B31FE7">
        <w:rPr>
          <w:rFonts w:ascii="SimSun" w:hAnsi="SimSun"/>
          <w:sz w:val="21"/>
        </w:rPr>
        <w:t>项目对土著居民的风险和影响。备选方法的构建</w:t>
      </w:r>
      <w:r w:rsidR="00FA7E1E">
        <w:rPr>
          <w:rFonts w:ascii="SimSun" w:hAnsi="SimSun" w:hint="eastAsia"/>
          <w:sz w:val="21"/>
        </w:rPr>
        <w:t>需</w:t>
      </w:r>
      <w:r w:rsidRPr="00B31FE7">
        <w:rPr>
          <w:rFonts w:ascii="SimSun" w:hAnsi="SimSun"/>
          <w:sz w:val="21"/>
        </w:rPr>
        <w:t>确保相关受项目影响的</w:t>
      </w:r>
      <w:r w:rsidR="00FA7E1E">
        <w:rPr>
          <w:rFonts w:ascii="SimSun" w:hAnsi="SimSun" w:hint="eastAsia"/>
          <w:sz w:val="21"/>
        </w:rPr>
        <w:t>社区</w:t>
      </w:r>
      <w:r w:rsidRPr="00B31FE7">
        <w:rPr>
          <w:rFonts w:ascii="SimSun" w:hAnsi="SimSun"/>
          <w:sz w:val="21"/>
        </w:rPr>
        <w:t>（土著居民）至少享有与其他受项目影响的社区同等的对待。世界银行和借款国就</w:t>
      </w:r>
      <w:r w:rsidR="00FA7E1E">
        <w:rPr>
          <w:rFonts w:ascii="SimSun" w:hAnsi="SimSun" w:hint="eastAsia"/>
          <w:sz w:val="21"/>
        </w:rPr>
        <w:t>该方案</w:t>
      </w:r>
      <w:r w:rsidRPr="00B31FE7">
        <w:rPr>
          <w:rFonts w:ascii="SimSun" w:hAnsi="SimSun"/>
          <w:sz w:val="21"/>
        </w:rPr>
        <w:t>达成的一致意见</w:t>
      </w:r>
      <w:r w:rsidR="00FA7E1E">
        <w:rPr>
          <w:rFonts w:ascii="SimSun" w:hAnsi="SimSun" w:hint="eastAsia"/>
          <w:sz w:val="21"/>
        </w:rPr>
        <w:t>将写入</w:t>
      </w:r>
      <w:r w:rsidRPr="00B31FE7">
        <w:rPr>
          <w:rFonts w:ascii="SimSun" w:hAnsi="SimSun"/>
          <w:sz w:val="21"/>
        </w:rPr>
        <w:t>《环境和社会承诺计划》。</w:t>
      </w:r>
    </w:p>
    <w:p w:rsidR="00161536" w:rsidRDefault="000071B0" w:rsidP="00A67099">
      <w:pPr>
        <w:widowControl/>
        <w:adjustRightInd w:val="0"/>
        <w:snapToGrid w:val="0"/>
        <w:spacing w:beforeLines="50" w:before="120" w:afterLines="50" w:after="120" w:line="240" w:lineRule="auto"/>
        <w:jc w:val="both"/>
        <w:rPr>
          <w:rFonts w:ascii="SimSun" w:eastAsia="SimSun" w:hAnsi="SimSun" w:cs="SimSun"/>
          <w:sz w:val="21"/>
          <w:szCs w:val="21"/>
        </w:rPr>
      </w:pPr>
      <w:r w:rsidRPr="00B31FE7">
        <w:rPr>
          <w:rFonts w:ascii="SimSun" w:hAnsi="SimSun"/>
          <w:sz w:val="21"/>
        </w:rPr>
        <w:lastRenderedPageBreak/>
        <w:t>29.若项目</w:t>
      </w:r>
      <w:r w:rsidR="008A6FB4">
        <w:rPr>
          <w:rFonts w:ascii="SimSun" w:hAnsi="SimSun" w:hint="eastAsia"/>
          <w:sz w:val="21"/>
        </w:rPr>
        <w:t>涉及</w:t>
      </w:r>
      <w:r w:rsidR="00FA7E1E">
        <w:rPr>
          <w:rFonts w:ascii="SimSun" w:hAnsi="SimSun" w:hint="eastAsia"/>
          <w:sz w:val="21"/>
        </w:rPr>
        <w:t>子</w:t>
      </w:r>
      <w:r w:rsidRPr="00B31FE7">
        <w:rPr>
          <w:rFonts w:ascii="SimSun" w:hAnsi="SimSun"/>
          <w:sz w:val="21"/>
        </w:rPr>
        <w:t>项目的准备，则借款国</w:t>
      </w:r>
      <w:r w:rsidR="00FA7E1E">
        <w:rPr>
          <w:rFonts w:ascii="SimSun" w:hAnsi="SimSun" w:hint="eastAsia"/>
          <w:sz w:val="21"/>
        </w:rPr>
        <w:t>应</w:t>
      </w:r>
      <w:r w:rsidRPr="00B31FE7">
        <w:rPr>
          <w:rFonts w:ascii="SimSun" w:hAnsi="SimSun"/>
          <w:sz w:val="21"/>
        </w:rPr>
        <w:t>根据国家法律</w:t>
      </w:r>
      <w:r w:rsidR="008A6FB4">
        <w:rPr>
          <w:rFonts w:ascii="SimSun" w:hAnsi="SimSun" w:hint="eastAsia"/>
          <w:sz w:val="21"/>
        </w:rPr>
        <w:t>对</w:t>
      </w:r>
      <w:r w:rsidRPr="00B31FE7">
        <w:rPr>
          <w:rFonts w:ascii="SimSun" w:hAnsi="SimSun"/>
          <w:sz w:val="21"/>
        </w:rPr>
        <w:t>各</w:t>
      </w:r>
      <w:r w:rsidR="00FA7E1E">
        <w:rPr>
          <w:rFonts w:ascii="SimSun" w:hAnsi="SimSun"/>
          <w:sz w:val="21"/>
        </w:rPr>
        <w:t>子项目</w:t>
      </w:r>
      <w:r w:rsidR="008A6FB4">
        <w:rPr>
          <w:rFonts w:ascii="SimSun" w:hAnsi="SimSun" w:hint="eastAsia"/>
          <w:sz w:val="21"/>
        </w:rPr>
        <w:t>开展</w:t>
      </w:r>
      <w:r w:rsidRPr="00B31FE7">
        <w:rPr>
          <w:rFonts w:ascii="SimSun" w:hAnsi="SimSun"/>
          <w:sz w:val="21"/>
        </w:rPr>
        <w:t>适当的环境与</w:t>
      </w:r>
      <w:r w:rsidR="00A74548">
        <w:rPr>
          <w:rFonts w:ascii="SimSun" w:hAnsi="SimSun"/>
          <w:sz w:val="21"/>
        </w:rPr>
        <w:t>社会评价</w:t>
      </w:r>
      <w:r w:rsidRPr="00B31FE7">
        <w:rPr>
          <w:rFonts w:ascii="SimSun" w:hAnsi="SimSun"/>
          <w:sz w:val="21"/>
        </w:rPr>
        <w:t>。若</w:t>
      </w:r>
      <w:r w:rsidR="00FA7E1E">
        <w:rPr>
          <w:rFonts w:ascii="SimSun" w:hAnsi="SimSun"/>
          <w:sz w:val="21"/>
        </w:rPr>
        <w:t>子项目</w:t>
      </w:r>
      <w:r w:rsidRPr="00B31FE7">
        <w:rPr>
          <w:rFonts w:ascii="SimSun" w:hAnsi="SimSun"/>
          <w:sz w:val="21"/>
        </w:rPr>
        <w:t>为</w:t>
      </w:r>
      <w:r w:rsidRPr="00B31FE7">
        <w:rPr>
          <w:rFonts w:ascii="SimSun" w:hAnsi="SimSun"/>
          <w:i/>
          <w:sz w:val="21"/>
        </w:rPr>
        <w:t>高风险类别</w:t>
      </w:r>
      <w:r w:rsidRPr="00B31FE7">
        <w:rPr>
          <w:rFonts w:ascii="SimSun" w:hAnsi="SimSun"/>
          <w:sz w:val="21"/>
        </w:rPr>
        <w:t>，则其应满足《环境与</w:t>
      </w:r>
      <w:r w:rsidR="00A74548">
        <w:rPr>
          <w:rFonts w:ascii="SimSun" w:hAnsi="SimSun"/>
          <w:sz w:val="21"/>
        </w:rPr>
        <w:t>社会评价</w:t>
      </w:r>
      <w:r w:rsidRPr="00B31FE7">
        <w:rPr>
          <w:rFonts w:ascii="SimSun" w:hAnsi="SimSun"/>
          <w:sz w:val="21"/>
        </w:rPr>
        <w:t>标准1-8》以及《环境与社会标准10》的要求。借款国应确保</w:t>
      </w:r>
      <w:r w:rsidR="00FA7E1E">
        <w:rPr>
          <w:rFonts w:ascii="SimSun" w:hAnsi="SimSun"/>
          <w:sz w:val="21"/>
        </w:rPr>
        <w:t>子项目</w:t>
      </w:r>
      <w:r w:rsidRPr="00B31FE7">
        <w:rPr>
          <w:rFonts w:ascii="SimSun" w:hAnsi="SimSun"/>
          <w:sz w:val="21"/>
        </w:rPr>
        <w:t>的组织满足环境与社会风险和影响相关的国家法规要求。在世界银行认为有必要的情况下，</w:t>
      </w:r>
      <w:r w:rsidRPr="00B31FE7">
        <w:rPr>
          <w:rStyle w:val="FootnoteReference"/>
          <w:rFonts w:ascii="SimSun" w:hAnsi="SimSun"/>
          <w:sz w:val="21"/>
        </w:rPr>
        <w:footnoteReference w:id="60"/>
      </w:r>
      <w:r w:rsidRPr="00B31FE7">
        <w:rPr>
          <w:rFonts w:ascii="SimSun" w:hAnsi="SimSun"/>
          <w:sz w:val="21"/>
        </w:rPr>
        <w:t xml:space="preserve"> 借款国应制定环境和社会管理框架，</w:t>
      </w:r>
      <w:r w:rsidRPr="00B31FE7">
        <w:rPr>
          <w:rStyle w:val="FootnoteReference"/>
          <w:rFonts w:ascii="SimSun" w:hAnsi="SimSun"/>
          <w:sz w:val="21"/>
        </w:rPr>
        <w:footnoteReference w:id="61"/>
      </w:r>
      <w:r w:rsidRPr="00B31FE7">
        <w:rPr>
          <w:rFonts w:ascii="SimSun" w:hAnsi="SimSun"/>
          <w:sz w:val="21"/>
        </w:rPr>
        <w:t>协助借款国</w:t>
      </w:r>
      <w:r w:rsidR="008A6FB4">
        <w:rPr>
          <w:rFonts w:ascii="SimSun" w:hAnsi="SimSun" w:hint="eastAsia"/>
          <w:sz w:val="21"/>
        </w:rPr>
        <w:t>拟定并</w:t>
      </w:r>
      <w:r w:rsidRPr="00B31FE7">
        <w:rPr>
          <w:rFonts w:ascii="SimSun" w:hAnsi="SimSun"/>
          <w:sz w:val="21"/>
        </w:rPr>
        <w:t>和实施</w:t>
      </w:r>
      <w:r w:rsidR="00FA7E1E">
        <w:rPr>
          <w:rFonts w:ascii="SimSun" w:hAnsi="SimSun"/>
          <w:sz w:val="21"/>
        </w:rPr>
        <w:t>子项目</w:t>
      </w:r>
      <w:r w:rsidRPr="00B31FE7">
        <w:rPr>
          <w:rFonts w:ascii="SimSun" w:hAnsi="SimSun"/>
          <w:sz w:val="21"/>
        </w:rPr>
        <w:t>。</w:t>
      </w:r>
    </w:p>
    <w:p w:rsidR="00161536" w:rsidRDefault="000071B0" w:rsidP="00A67099">
      <w:pPr>
        <w:widowControl/>
        <w:adjustRightInd w:val="0"/>
        <w:snapToGrid w:val="0"/>
        <w:spacing w:beforeLines="50" w:before="120" w:afterLines="50" w:after="120" w:line="240" w:lineRule="auto"/>
        <w:jc w:val="both"/>
        <w:rPr>
          <w:rFonts w:ascii="SimSun" w:eastAsia="SimSun" w:hAnsi="SimSun" w:cs="SimSun"/>
          <w:sz w:val="21"/>
          <w:szCs w:val="21"/>
        </w:rPr>
      </w:pPr>
      <w:r w:rsidRPr="00B31FE7">
        <w:rPr>
          <w:rFonts w:ascii="SimSun" w:hAnsi="SimSun"/>
          <w:sz w:val="21"/>
        </w:rPr>
        <w:t>30.环境与</w:t>
      </w:r>
      <w:r w:rsidR="00A74548">
        <w:rPr>
          <w:rFonts w:ascii="SimSun" w:hAnsi="SimSun"/>
          <w:sz w:val="21"/>
        </w:rPr>
        <w:t>社会评价</w:t>
      </w:r>
      <w:r w:rsidRPr="00B31FE7">
        <w:rPr>
          <w:rFonts w:ascii="SimSun" w:hAnsi="SimSun"/>
          <w:sz w:val="21"/>
        </w:rPr>
        <w:t>同时还将</w:t>
      </w:r>
      <w:r w:rsidR="008A6FB4">
        <w:rPr>
          <w:rFonts w:ascii="SimSun" w:hAnsi="SimSun" w:hint="eastAsia"/>
          <w:sz w:val="21"/>
        </w:rPr>
        <w:t>识别</w:t>
      </w:r>
      <w:r w:rsidRPr="00B31FE7">
        <w:rPr>
          <w:rFonts w:ascii="SimSun" w:hAnsi="SimSun"/>
          <w:sz w:val="21"/>
        </w:rPr>
        <w:t>并评</w:t>
      </w:r>
      <w:r w:rsidR="008A6FB4">
        <w:rPr>
          <w:rFonts w:ascii="SimSun" w:hAnsi="SimSun" w:hint="eastAsia"/>
          <w:sz w:val="21"/>
        </w:rPr>
        <w:t>价</w:t>
      </w:r>
      <w:r w:rsidRPr="00B31FE7">
        <w:rPr>
          <w:rFonts w:ascii="SimSun" w:hAnsi="SimSun"/>
          <w:sz w:val="21"/>
        </w:rPr>
        <w:t>相关设施的潜在环境与社会风险和影响（</w:t>
      </w:r>
      <w:r w:rsidR="008A6FB4">
        <w:rPr>
          <w:rFonts w:ascii="SimSun" w:hAnsi="SimSun" w:hint="eastAsia"/>
          <w:sz w:val="21"/>
        </w:rPr>
        <w:t>如</w:t>
      </w:r>
      <w:r w:rsidRPr="00B31FE7">
        <w:rPr>
          <w:rFonts w:ascii="SimSun" w:hAnsi="SimSun"/>
          <w:sz w:val="21"/>
        </w:rPr>
        <w:t>适用）。借款国</w:t>
      </w:r>
      <w:r w:rsidR="008A6FB4">
        <w:rPr>
          <w:rFonts w:ascii="SimSun" w:hAnsi="SimSun" w:hint="eastAsia"/>
          <w:sz w:val="21"/>
        </w:rPr>
        <w:t>应对</w:t>
      </w:r>
      <w:r w:rsidRPr="00B31FE7">
        <w:rPr>
          <w:rFonts w:ascii="SimSun" w:hAnsi="SimSun"/>
          <w:sz w:val="21"/>
        </w:rPr>
        <w:t>相关设施</w:t>
      </w:r>
      <w:r w:rsidR="008A6FB4">
        <w:rPr>
          <w:rFonts w:ascii="SimSun" w:hAnsi="SimSun" w:hint="eastAsia"/>
          <w:sz w:val="21"/>
        </w:rPr>
        <w:t>的</w:t>
      </w:r>
      <w:r w:rsidRPr="00B31FE7">
        <w:rPr>
          <w:rFonts w:ascii="SimSun" w:hAnsi="SimSun"/>
          <w:sz w:val="21"/>
        </w:rPr>
        <w:t>风险和影响时，应确保其与相关设施的控制和影响相匹配。</w:t>
      </w:r>
      <w:r w:rsidRPr="00B31FE7">
        <w:rPr>
          <w:rStyle w:val="FootnoteReference"/>
          <w:rFonts w:ascii="SimSun" w:hAnsi="SimSun"/>
          <w:sz w:val="21"/>
        </w:rPr>
        <w:footnoteReference w:id="62"/>
      </w:r>
      <w:r w:rsidRPr="00B31FE7">
        <w:rPr>
          <w:rFonts w:ascii="SimSun" w:hAnsi="SimSun"/>
          <w:sz w:val="21"/>
        </w:rPr>
        <w:t>若借款国无法控制或改变相关设施、使其满足《环境与</w:t>
      </w:r>
      <w:r w:rsidR="00A74548">
        <w:rPr>
          <w:rFonts w:ascii="SimSun" w:hAnsi="SimSun"/>
          <w:sz w:val="21"/>
        </w:rPr>
        <w:t>社会评价</w:t>
      </w:r>
      <w:r w:rsidRPr="00B31FE7">
        <w:rPr>
          <w:rFonts w:ascii="SimSun" w:hAnsi="SimSun"/>
          <w:sz w:val="21"/>
        </w:rPr>
        <w:t>标准》的要求，那么环境与</w:t>
      </w:r>
      <w:r w:rsidR="00A74548">
        <w:rPr>
          <w:rFonts w:ascii="SimSun" w:hAnsi="SimSun"/>
          <w:sz w:val="21"/>
        </w:rPr>
        <w:t>社会评价</w:t>
      </w:r>
      <w:r w:rsidRPr="00B31FE7">
        <w:rPr>
          <w:rFonts w:ascii="SimSun" w:hAnsi="SimSun"/>
          <w:sz w:val="21"/>
        </w:rPr>
        <w:t>还应识别相关设施可能对项目产生的风险和影响。</w:t>
      </w:r>
    </w:p>
    <w:p w:rsidR="00161536" w:rsidRDefault="000071B0" w:rsidP="00A67099">
      <w:pPr>
        <w:widowControl/>
        <w:adjustRightInd w:val="0"/>
        <w:snapToGrid w:val="0"/>
        <w:spacing w:beforeLines="50" w:before="120" w:afterLines="50" w:after="120" w:line="240" w:lineRule="auto"/>
        <w:jc w:val="both"/>
        <w:rPr>
          <w:rFonts w:ascii="SimSun" w:eastAsia="SimSun" w:hAnsi="SimSun" w:cs="SimSun"/>
          <w:sz w:val="21"/>
          <w:szCs w:val="21"/>
        </w:rPr>
      </w:pPr>
      <w:r w:rsidRPr="00B31FE7">
        <w:rPr>
          <w:rFonts w:ascii="SimSun" w:hAnsi="SimSun"/>
          <w:sz w:val="21"/>
        </w:rPr>
        <w:t>31.若</w:t>
      </w:r>
      <w:r w:rsidR="00E935F1">
        <w:rPr>
          <w:rFonts w:ascii="SimSun" w:hAnsi="SimSun" w:hint="eastAsia"/>
          <w:sz w:val="21"/>
        </w:rPr>
        <w:t>项目属于</w:t>
      </w:r>
      <w:r w:rsidRPr="00B31FE7">
        <w:rPr>
          <w:rFonts w:ascii="SimSun" w:hAnsi="SimSun"/>
          <w:i/>
          <w:sz w:val="21"/>
        </w:rPr>
        <w:t>高风险类别</w:t>
      </w:r>
      <w:r w:rsidR="00E935F1">
        <w:rPr>
          <w:rFonts w:ascii="SimSun" w:hAnsi="SimSun" w:hint="eastAsia"/>
          <w:sz w:val="21"/>
        </w:rPr>
        <w:t>且</w:t>
      </w:r>
      <w:r w:rsidRPr="00B31FE7">
        <w:rPr>
          <w:rFonts w:ascii="SimSun" w:hAnsi="SimSun"/>
          <w:sz w:val="21"/>
        </w:rPr>
        <w:t>有争议，或</w:t>
      </w:r>
      <w:r w:rsidR="00E935F1">
        <w:rPr>
          <w:rFonts w:ascii="SimSun" w:hAnsi="SimSun" w:hint="eastAsia"/>
          <w:sz w:val="21"/>
        </w:rPr>
        <w:t>在多个方面涉及</w:t>
      </w:r>
      <w:r w:rsidRPr="00B31FE7">
        <w:rPr>
          <w:rFonts w:ascii="SimSun" w:hAnsi="SimSun"/>
          <w:sz w:val="21"/>
        </w:rPr>
        <w:t>重大环境或社会风险或影响，世界银行可</w:t>
      </w:r>
      <w:r w:rsidR="00E935F1">
        <w:rPr>
          <w:rFonts w:ascii="SimSun" w:hAnsi="SimSun" w:hint="eastAsia"/>
          <w:sz w:val="21"/>
        </w:rPr>
        <w:t>能</w:t>
      </w:r>
      <w:r w:rsidRPr="00B31FE7">
        <w:rPr>
          <w:rFonts w:ascii="SimSun" w:hAnsi="SimSun"/>
          <w:sz w:val="21"/>
        </w:rPr>
        <w:t>要求借款国</w:t>
      </w:r>
      <w:r w:rsidR="00E935F1">
        <w:rPr>
          <w:rFonts w:ascii="SimSun" w:hAnsi="SimSun"/>
          <w:sz w:val="21"/>
        </w:rPr>
        <w:t>聘用</w:t>
      </w:r>
      <w:r w:rsidRPr="00B31FE7">
        <w:rPr>
          <w:rFonts w:ascii="SimSun" w:hAnsi="SimSun"/>
          <w:sz w:val="21"/>
        </w:rPr>
        <w:t>一名或多名国际</w:t>
      </w:r>
      <w:r w:rsidR="0085704A">
        <w:rPr>
          <w:rFonts w:ascii="SimSun" w:hAnsi="SimSun" w:hint="eastAsia"/>
          <w:sz w:val="21"/>
        </w:rPr>
        <w:t>上知名</w:t>
      </w:r>
      <w:r w:rsidRPr="00B31FE7">
        <w:rPr>
          <w:rFonts w:ascii="SimSun" w:hAnsi="SimSun"/>
          <w:sz w:val="21"/>
        </w:rPr>
        <w:t>的独立专家。基于项目情况，该专家可作为顾问小组的</w:t>
      </w:r>
      <w:r w:rsidR="0085704A">
        <w:rPr>
          <w:rFonts w:ascii="SimSun" w:hAnsi="SimSun" w:hint="eastAsia"/>
          <w:sz w:val="21"/>
        </w:rPr>
        <w:t>成员</w:t>
      </w:r>
      <w:r w:rsidRPr="00B31FE7">
        <w:rPr>
          <w:rFonts w:ascii="SimSun" w:hAnsi="SimSun"/>
          <w:sz w:val="21"/>
        </w:rPr>
        <w:t>，或是另行由借款国</w:t>
      </w:r>
      <w:r w:rsidR="00E935F1">
        <w:rPr>
          <w:rFonts w:ascii="SimSun" w:hAnsi="SimSun"/>
          <w:sz w:val="21"/>
        </w:rPr>
        <w:t>聘用</w:t>
      </w:r>
      <w:r w:rsidRPr="00B31FE7">
        <w:rPr>
          <w:rFonts w:ascii="SimSun" w:hAnsi="SimSun"/>
          <w:sz w:val="21"/>
        </w:rPr>
        <w:t>，针对项目提出独立建议和见解。</w:t>
      </w:r>
    </w:p>
    <w:p w:rsidR="00161536" w:rsidRDefault="000071B0" w:rsidP="00A67099">
      <w:pPr>
        <w:widowControl/>
        <w:adjustRightInd w:val="0"/>
        <w:snapToGrid w:val="0"/>
        <w:spacing w:beforeLines="50" w:before="120" w:afterLines="50" w:after="120" w:line="240" w:lineRule="auto"/>
        <w:jc w:val="both"/>
        <w:rPr>
          <w:rFonts w:ascii="SimSun" w:eastAsia="SimSun" w:hAnsi="SimSun" w:cs="SimSun"/>
          <w:sz w:val="21"/>
          <w:szCs w:val="21"/>
        </w:rPr>
      </w:pPr>
      <w:r w:rsidRPr="00B31FE7">
        <w:rPr>
          <w:rFonts w:ascii="SimSun" w:hAnsi="SimSun"/>
          <w:sz w:val="21"/>
        </w:rPr>
        <w:t>32.若借款国可以对主要供应商实施合理</w:t>
      </w:r>
      <w:r w:rsidR="00001B02">
        <w:rPr>
          <w:rFonts w:ascii="SimSun" w:hAnsi="SimSun" w:hint="eastAsia"/>
          <w:sz w:val="21"/>
        </w:rPr>
        <w:t>管理</w:t>
      </w:r>
      <w:r w:rsidRPr="00B31FE7">
        <w:rPr>
          <w:rFonts w:ascii="SimSun" w:hAnsi="SimSun"/>
          <w:sz w:val="21"/>
        </w:rPr>
        <w:t>，</w:t>
      </w:r>
      <w:r w:rsidR="00001B02">
        <w:rPr>
          <w:rFonts w:ascii="SimSun" w:hAnsi="SimSun" w:hint="eastAsia"/>
          <w:sz w:val="21"/>
        </w:rPr>
        <w:t>则</w:t>
      </w:r>
      <w:r w:rsidRPr="00B31FE7">
        <w:rPr>
          <w:rFonts w:ascii="SimSun" w:hAnsi="SimSun"/>
          <w:sz w:val="21"/>
        </w:rPr>
        <w:t>环境与</w:t>
      </w:r>
      <w:r w:rsidR="00A74548">
        <w:rPr>
          <w:rFonts w:ascii="SimSun" w:hAnsi="SimSun"/>
          <w:sz w:val="21"/>
        </w:rPr>
        <w:t>社会评价</w:t>
      </w:r>
      <w:r w:rsidRPr="00B31FE7">
        <w:rPr>
          <w:rFonts w:ascii="SimSun" w:hAnsi="SimSun"/>
          <w:sz w:val="21"/>
        </w:rPr>
        <w:t>还应考虑项目核心功能</w:t>
      </w:r>
      <w:r w:rsidRPr="00B31FE7">
        <w:rPr>
          <w:rStyle w:val="FootnoteReference"/>
          <w:rFonts w:ascii="SimSun" w:hAnsi="SimSun"/>
          <w:sz w:val="21"/>
        </w:rPr>
        <w:footnoteReference w:id="63"/>
      </w:r>
      <w:r w:rsidRPr="00B31FE7">
        <w:rPr>
          <w:rFonts w:ascii="SimSun" w:hAnsi="SimSun"/>
          <w:sz w:val="21"/>
        </w:rPr>
        <w:t>的主要供应链</w:t>
      </w:r>
      <w:r w:rsidRPr="00B31FE7">
        <w:rPr>
          <w:rStyle w:val="FootnoteReference"/>
          <w:rFonts w:ascii="SimSun" w:hAnsi="SimSun"/>
          <w:sz w:val="21"/>
        </w:rPr>
        <w:footnoteReference w:id="64"/>
      </w:r>
      <w:r w:rsidRPr="00B31FE7">
        <w:rPr>
          <w:rFonts w:ascii="SimSun" w:hAnsi="SimSun"/>
          <w:sz w:val="21"/>
        </w:rPr>
        <w:t>是否可能与</w:t>
      </w:r>
      <w:r w:rsidR="006B7A8F" w:rsidRPr="00001B02">
        <w:rPr>
          <w:rFonts w:ascii="SimSun" w:hAnsi="SimSun"/>
          <w:sz w:val="21"/>
        </w:rPr>
        <w:t>环境与</w:t>
      </w:r>
      <w:r w:rsidR="00001B02" w:rsidRPr="00001B02">
        <w:rPr>
          <w:rFonts w:ascii="SimSun" w:hAnsi="SimSun" w:hint="eastAsia"/>
          <w:sz w:val="21"/>
        </w:rPr>
        <w:t>社会</w:t>
      </w:r>
      <w:r w:rsidR="006B7A8F" w:rsidRPr="00001B02">
        <w:rPr>
          <w:rFonts w:ascii="SimSun" w:hAnsi="SimSun"/>
          <w:sz w:val="21"/>
        </w:rPr>
        <w:t>风险和</w:t>
      </w:r>
      <w:r w:rsidRPr="00B31FE7">
        <w:rPr>
          <w:rFonts w:ascii="SimSun" w:hAnsi="SimSun"/>
          <w:sz w:val="21"/>
        </w:rPr>
        <w:t>影响相关。若相关，则借款国采用并实施的供应链管理体系应：(a)与供应链复杂程度及相关的环境与社会风险和影响相匹配；(b)与项目的性质和范围相适应。</w:t>
      </w:r>
    </w:p>
    <w:p w:rsidR="00161536" w:rsidRDefault="000071B0" w:rsidP="00A67099">
      <w:pPr>
        <w:widowControl/>
        <w:adjustRightInd w:val="0"/>
        <w:snapToGrid w:val="0"/>
        <w:spacing w:beforeLines="50" w:before="120" w:afterLines="50" w:after="120" w:line="240" w:lineRule="auto"/>
        <w:jc w:val="both"/>
        <w:rPr>
          <w:rFonts w:ascii="SimSun" w:eastAsia="SimSun" w:hAnsi="SimSun" w:cs="SimSun"/>
          <w:sz w:val="21"/>
          <w:szCs w:val="21"/>
        </w:rPr>
      </w:pPr>
      <w:r w:rsidRPr="00B31FE7">
        <w:rPr>
          <w:rFonts w:ascii="SimSun" w:hAnsi="SimSun"/>
          <w:sz w:val="21"/>
        </w:rPr>
        <w:t>33.环境与</w:t>
      </w:r>
      <w:r w:rsidR="00A74548">
        <w:rPr>
          <w:rFonts w:ascii="SimSun" w:hAnsi="SimSun"/>
          <w:sz w:val="21"/>
        </w:rPr>
        <w:t>社会评价</w:t>
      </w:r>
      <w:r w:rsidRPr="00B31FE7">
        <w:rPr>
          <w:rFonts w:ascii="SimSun" w:hAnsi="SimSun"/>
          <w:sz w:val="21"/>
        </w:rPr>
        <w:t>将考虑跨</w:t>
      </w:r>
      <w:r w:rsidR="00001B02">
        <w:rPr>
          <w:rFonts w:ascii="SimSun" w:hAnsi="SimSun" w:hint="eastAsia"/>
          <w:sz w:val="21"/>
        </w:rPr>
        <w:t>国</w:t>
      </w:r>
      <w:r w:rsidRPr="00B31FE7">
        <w:rPr>
          <w:rFonts w:ascii="SimSun" w:hAnsi="SimSun"/>
          <w:sz w:val="21"/>
        </w:rPr>
        <w:t>界和</w:t>
      </w:r>
      <w:r w:rsidR="00001B02">
        <w:rPr>
          <w:rFonts w:ascii="SimSun" w:hAnsi="SimSun" w:hint="eastAsia"/>
          <w:sz w:val="21"/>
        </w:rPr>
        <w:t>全球性</w:t>
      </w:r>
      <w:r w:rsidRPr="00B31FE7">
        <w:rPr>
          <w:rFonts w:ascii="SimSun" w:hAnsi="SimSun"/>
          <w:sz w:val="21"/>
        </w:rPr>
        <w:t>风险和影响（例如来自废水和排放物的影响、增加使用或污染国际水道、温室气体排放、气候变化缓解和适应、对濒危物种及其</w:t>
      </w:r>
      <w:r w:rsidR="003D6884">
        <w:rPr>
          <w:rFonts w:ascii="SimSun" w:hAnsi="SimSun"/>
          <w:sz w:val="21"/>
        </w:rPr>
        <w:t>栖息地</w:t>
      </w:r>
      <w:r w:rsidRPr="00B31FE7">
        <w:rPr>
          <w:rFonts w:ascii="SimSun" w:hAnsi="SimSun"/>
          <w:sz w:val="21"/>
        </w:rPr>
        <w:t>的影响）相关的潜在项目。</w:t>
      </w:r>
    </w:p>
    <w:p w:rsidR="00687BCF" w:rsidRPr="00B31FE7" w:rsidRDefault="000071B0" w:rsidP="00F445B0">
      <w:pPr>
        <w:pStyle w:val="a1"/>
        <w:spacing w:before="120" w:after="120"/>
      </w:pPr>
      <w:bookmarkStart w:id="53" w:name="_Toc395200853"/>
      <w:bookmarkStart w:id="54" w:name="_Toc401672897"/>
      <w:r w:rsidRPr="00B31FE7">
        <w:t>C. 环境和社会承诺计划</w:t>
      </w:r>
      <w:bookmarkEnd w:id="53"/>
      <w:bookmarkEnd w:id="54"/>
    </w:p>
    <w:p w:rsidR="00687BCF" w:rsidRPr="00B31FE7" w:rsidRDefault="000071B0" w:rsidP="00A67099">
      <w:pPr>
        <w:widowControl/>
        <w:adjustRightInd w:val="0"/>
        <w:snapToGrid w:val="0"/>
        <w:spacing w:beforeLines="50" w:before="120" w:afterLines="50" w:after="120" w:line="240" w:lineRule="auto"/>
        <w:jc w:val="both"/>
        <w:rPr>
          <w:rFonts w:ascii="SimSun" w:eastAsia="SimSun" w:hAnsi="SimSun" w:cs="SimSun"/>
          <w:sz w:val="21"/>
          <w:szCs w:val="21"/>
        </w:rPr>
      </w:pPr>
      <w:r w:rsidRPr="00B31FE7">
        <w:rPr>
          <w:rFonts w:ascii="SimSun" w:hAnsi="SimSun"/>
          <w:sz w:val="21"/>
        </w:rPr>
        <w:t>34.借款国应制定并颁布《环境和社会承诺计划》，指出项目要求的策略和行动，以期在特定</w:t>
      </w:r>
      <w:r w:rsidR="0072663B">
        <w:rPr>
          <w:rFonts w:ascii="SimSun" w:hAnsi="SimSun"/>
          <w:sz w:val="21"/>
        </w:rPr>
        <w:t>时间段</w:t>
      </w:r>
      <w:r w:rsidRPr="00B31FE7">
        <w:rPr>
          <w:rFonts w:ascii="SimSun" w:hAnsi="SimSun"/>
          <w:sz w:val="21"/>
        </w:rPr>
        <w:t>内满足《环境与社会标准》的要求。《环境和社会承诺计划》应征得世界银行的同意，并构成法律协议的一部分</w:t>
      </w:r>
      <w:r w:rsidRPr="00B31FE7">
        <w:rPr>
          <w:rStyle w:val="FootnoteReference"/>
          <w:rFonts w:ascii="SimSun" w:hAnsi="SimSun"/>
          <w:sz w:val="21"/>
        </w:rPr>
        <w:footnoteReference w:id="65"/>
      </w:r>
      <w:r w:rsidRPr="00B31FE7">
        <w:rPr>
          <w:rFonts w:ascii="SimSun" w:hAnsi="SimSun"/>
          <w:sz w:val="21"/>
        </w:rPr>
        <w:t>。</w:t>
      </w:r>
    </w:p>
    <w:p w:rsidR="00161536" w:rsidRDefault="000071B0" w:rsidP="00A67099">
      <w:pPr>
        <w:widowControl/>
        <w:adjustRightInd w:val="0"/>
        <w:snapToGrid w:val="0"/>
        <w:spacing w:beforeLines="50" w:before="120" w:afterLines="50" w:after="120" w:line="240" w:lineRule="auto"/>
        <w:jc w:val="both"/>
        <w:rPr>
          <w:rFonts w:ascii="SimSun" w:eastAsia="SimSun" w:hAnsi="SimSun" w:cs="SimSun"/>
          <w:sz w:val="21"/>
          <w:szCs w:val="21"/>
        </w:rPr>
      </w:pPr>
      <w:r w:rsidRPr="00B31FE7">
        <w:rPr>
          <w:rFonts w:ascii="SimSun" w:hAnsi="SimSun"/>
          <w:sz w:val="21"/>
        </w:rPr>
        <w:t>35.《环境和社会承诺计划》将考虑环境与</w:t>
      </w:r>
      <w:r w:rsidR="00A74548">
        <w:rPr>
          <w:rFonts w:ascii="SimSun" w:hAnsi="SimSun"/>
          <w:sz w:val="21"/>
        </w:rPr>
        <w:t>社会评价</w:t>
      </w:r>
      <w:r w:rsidRPr="00B31FE7">
        <w:rPr>
          <w:rFonts w:ascii="SimSun" w:hAnsi="SimSun"/>
          <w:sz w:val="21"/>
        </w:rPr>
        <w:t>结果、世界银行的环境与社会尽职调查以及利益相关者参与的结果。《环境和社会承诺计划》必须是避免、最小化、减少或缓解项目潜在风险和影响的重要策略和行为的概述。</w:t>
      </w:r>
      <w:r w:rsidRPr="00B31FE7">
        <w:rPr>
          <w:rStyle w:val="FootnoteReference"/>
          <w:rFonts w:ascii="SimSun" w:hAnsi="SimSun"/>
          <w:sz w:val="21"/>
        </w:rPr>
        <w:footnoteReference w:id="66"/>
      </w:r>
      <w:r w:rsidRPr="00B31FE7">
        <w:rPr>
          <w:rFonts w:ascii="SimSun" w:hAnsi="SimSun"/>
          <w:sz w:val="21"/>
        </w:rPr>
        <w:t>《环境和社会承诺计划》内应列明每</w:t>
      </w:r>
      <w:r w:rsidR="00001B02">
        <w:rPr>
          <w:rFonts w:ascii="SimSun" w:hAnsi="SimSun" w:hint="eastAsia"/>
          <w:sz w:val="21"/>
        </w:rPr>
        <w:t>项</w:t>
      </w:r>
      <w:r w:rsidRPr="00B31FE7">
        <w:rPr>
          <w:rFonts w:ascii="SimSun" w:hAnsi="SimSun"/>
          <w:sz w:val="21"/>
        </w:rPr>
        <w:t>行动的完成日期。</w:t>
      </w:r>
    </w:p>
    <w:p w:rsidR="00161536" w:rsidRDefault="000071B0" w:rsidP="00A67099">
      <w:pPr>
        <w:widowControl/>
        <w:adjustRightInd w:val="0"/>
        <w:snapToGrid w:val="0"/>
        <w:spacing w:beforeLines="50" w:before="120" w:afterLines="50" w:after="120" w:line="240" w:lineRule="auto"/>
        <w:jc w:val="both"/>
        <w:rPr>
          <w:rFonts w:ascii="SimSun" w:eastAsia="SimSun" w:hAnsi="SimSun" w:cs="SimSun"/>
          <w:sz w:val="21"/>
          <w:szCs w:val="21"/>
        </w:rPr>
      </w:pPr>
      <w:r w:rsidRPr="00B31FE7">
        <w:rPr>
          <w:rFonts w:ascii="SimSun" w:hAnsi="SimSun"/>
          <w:sz w:val="21"/>
        </w:rPr>
        <w:t>36.若《环境和社会承诺计划》要求借款国计划或采取具体措施或行动，避免、最小化、减少或缓解项目在特定时间段的特定风险和影响，则借款国在制定和实施（如必要）世界银行认可的相关计划或行动前，不得开展与项目相关的</w:t>
      </w:r>
      <w:r w:rsidR="00001B02">
        <w:rPr>
          <w:rFonts w:ascii="SimSun" w:hAnsi="SimSun" w:hint="eastAsia"/>
          <w:sz w:val="21"/>
        </w:rPr>
        <w:t>、</w:t>
      </w:r>
      <w:r w:rsidRPr="00B31FE7">
        <w:rPr>
          <w:rFonts w:ascii="SimSun" w:hAnsi="SimSun"/>
          <w:sz w:val="21"/>
        </w:rPr>
        <w:t>可能导致发生实质性或严重不利的环境或社会风险或影响的任何活动或行动。</w:t>
      </w:r>
    </w:p>
    <w:p w:rsidR="00161536" w:rsidRDefault="000071B0" w:rsidP="00A67099">
      <w:pPr>
        <w:widowControl/>
        <w:adjustRightInd w:val="0"/>
        <w:snapToGrid w:val="0"/>
        <w:spacing w:beforeLines="50" w:before="120" w:afterLines="50" w:after="120" w:line="240" w:lineRule="auto"/>
        <w:jc w:val="both"/>
        <w:rPr>
          <w:rFonts w:ascii="SimSun" w:eastAsia="SimSun" w:hAnsi="SimSun" w:cs="SimSun"/>
          <w:sz w:val="21"/>
          <w:szCs w:val="21"/>
        </w:rPr>
      </w:pPr>
      <w:r w:rsidRPr="00B31FE7">
        <w:rPr>
          <w:rFonts w:ascii="SimSun" w:hAnsi="SimSun"/>
          <w:sz w:val="21"/>
        </w:rPr>
        <w:t>37.若世界银行、借款国和其他融资机构已同意通用方法</w:t>
      </w:r>
      <w:r w:rsidRPr="00B31FE7">
        <w:rPr>
          <w:rStyle w:val="FootnoteReference"/>
          <w:rFonts w:ascii="SimSun" w:hAnsi="SimSun"/>
          <w:sz w:val="21"/>
        </w:rPr>
        <w:footnoteReference w:id="67"/>
      </w:r>
      <w:r w:rsidRPr="00B31FE7">
        <w:rPr>
          <w:rFonts w:ascii="SimSun" w:hAnsi="SimSun"/>
          <w:sz w:val="21"/>
        </w:rPr>
        <w:t>，则《环境和社会承诺计划》将包括借款国同意的</w:t>
      </w:r>
      <w:r w:rsidR="00001B02">
        <w:rPr>
          <w:rFonts w:ascii="SimSun" w:hAnsi="SimSun" w:hint="eastAsia"/>
          <w:sz w:val="21"/>
        </w:rPr>
        <w:t>、</w:t>
      </w:r>
      <w:r w:rsidRPr="00B31FE7">
        <w:rPr>
          <w:rFonts w:ascii="SimSun" w:hAnsi="SimSun"/>
          <w:sz w:val="21"/>
        </w:rPr>
        <w:t>用于满足通用方法（和《环境与社会标准》，如适用）要求的所有策略和行动。如有可能，可达成</w:t>
      </w:r>
      <w:r w:rsidR="00001B02">
        <w:rPr>
          <w:rFonts w:ascii="SimSun" w:hAnsi="SimSun" w:hint="eastAsia"/>
          <w:sz w:val="21"/>
        </w:rPr>
        <w:t>把</w:t>
      </w:r>
      <w:r w:rsidRPr="00B31FE7">
        <w:rPr>
          <w:rFonts w:ascii="SimSun" w:hAnsi="SimSun"/>
          <w:sz w:val="21"/>
        </w:rPr>
        <w:t>世界银行和其他机构的要求纳入</w:t>
      </w:r>
      <w:r w:rsidR="00001B02">
        <w:rPr>
          <w:rFonts w:ascii="SimSun" w:hAnsi="SimSun" w:hint="eastAsia"/>
          <w:sz w:val="21"/>
        </w:rPr>
        <w:t>其中</w:t>
      </w:r>
      <w:r w:rsidRPr="00B31FE7">
        <w:rPr>
          <w:rFonts w:ascii="SimSun" w:hAnsi="SimSun"/>
          <w:sz w:val="21"/>
        </w:rPr>
        <w:t>的单一《环境和社会承诺计划》。</w:t>
      </w:r>
    </w:p>
    <w:p w:rsidR="00161536" w:rsidRDefault="000071B0" w:rsidP="00A67099">
      <w:pPr>
        <w:widowControl/>
        <w:adjustRightInd w:val="0"/>
        <w:snapToGrid w:val="0"/>
        <w:spacing w:beforeLines="50" w:before="120" w:afterLines="50" w:after="120" w:line="240" w:lineRule="auto"/>
        <w:jc w:val="both"/>
        <w:rPr>
          <w:rFonts w:ascii="SimSun" w:hAnsi="SimSun"/>
          <w:sz w:val="21"/>
        </w:rPr>
      </w:pPr>
      <w:r w:rsidRPr="00B31FE7">
        <w:rPr>
          <w:rFonts w:ascii="SimSun" w:hAnsi="SimSun"/>
          <w:sz w:val="21"/>
        </w:rPr>
        <w:t>38.《环境和社会承诺计划》将概述借款国建立、</w:t>
      </w:r>
      <w:r w:rsidR="00001B02">
        <w:rPr>
          <w:rFonts w:ascii="SimSun" w:hAnsi="SimSun" w:hint="eastAsia"/>
          <w:sz w:val="21"/>
        </w:rPr>
        <w:t>保持</w:t>
      </w:r>
      <w:r w:rsidRPr="00B31FE7">
        <w:rPr>
          <w:rFonts w:ascii="SimSun" w:hAnsi="SimSun"/>
          <w:sz w:val="21"/>
        </w:rPr>
        <w:t>《环境和社会承诺计划》中所述行动的组织架构。</w:t>
      </w:r>
      <w:r w:rsidR="00001B02">
        <w:rPr>
          <w:rFonts w:ascii="SimSun" w:hAnsi="SimSun" w:hint="eastAsia"/>
          <w:sz w:val="21"/>
        </w:rPr>
        <w:t>该</w:t>
      </w:r>
      <w:r w:rsidRPr="00B31FE7">
        <w:rPr>
          <w:rFonts w:ascii="SimSun" w:hAnsi="SimSun"/>
          <w:sz w:val="21"/>
        </w:rPr>
        <w:t>组织架构</w:t>
      </w:r>
      <w:r w:rsidR="00001B02">
        <w:rPr>
          <w:rFonts w:ascii="SimSun" w:hAnsi="SimSun" w:hint="eastAsia"/>
          <w:sz w:val="21"/>
        </w:rPr>
        <w:t>需</w:t>
      </w:r>
      <w:r w:rsidRPr="00B31FE7">
        <w:rPr>
          <w:rFonts w:ascii="SimSun" w:hAnsi="SimSun"/>
          <w:sz w:val="21"/>
        </w:rPr>
        <w:t>考虑借款国和</w:t>
      </w:r>
      <w:r w:rsidR="00001B02">
        <w:rPr>
          <w:rFonts w:ascii="SimSun" w:hAnsi="SimSun" w:hint="eastAsia"/>
          <w:sz w:val="21"/>
        </w:rPr>
        <w:t>项目实施</w:t>
      </w:r>
      <w:r w:rsidRPr="00B31FE7">
        <w:rPr>
          <w:rFonts w:ascii="SimSun" w:hAnsi="SimSun"/>
          <w:sz w:val="21"/>
        </w:rPr>
        <w:t>机构的不同角色和责任，并明确特定人员的具体责任和</w:t>
      </w:r>
      <w:r w:rsidR="00001B02">
        <w:rPr>
          <w:rFonts w:ascii="SimSun" w:hAnsi="SimSun" w:hint="eastAsia"/>
          <w:sz w:val="21"/>
        </w:rPr>
        <w:t>权力</w:t>
      </w:r>
      <w:r w:rsidRPr="00B31FE7">
        <w:rPr>
          <w:rFonts w:ascii="SimSun" w:hAnsi="SimSun"/>
          <w:sz w:val="21"/>
        </w:rPr>
        <w:t>。</w:t>
      </w:r>
    </w:p>
    <w:p w:rsidR="00001B02" w:rsidRDefault="00001B02" w:rsidP="00A67099">
      <w:pPr>
        <w:widowControl/>
        <w:adjustRightInd w:val="0"/>
        <w:snapToGrid w:val="0"/>
        <w:spacing w:beforeLines="50" w:before="120" w:afterLines="50" w:after="120" w:line="240" w:lineRule="auto"/>
        <w:jc w:val="both"/>
        <w:rPr>
          <w:rFonts w:ascii="SimSun" w:hAnsi="SimSun"/>
          <w:sz w:val="21"/>
        </w:rPr>
      </w:pPr>
    </w:p>
    <w:p w:rsidR="00001B02" w:rsidRDefault="00001B02" w:rsidP="00A67099">
      <w:pPr>
        <w:widowControl/>
        <w:adjustRightInd w:val="0"/>
        <w:snapToGrid w:val="0"/>
        <w:spacing w:beforeLines="50" w:before="120" w:afterLines="50" w:after="120" w:line="240" w:lineRule="auto"/>
        <w:jc w:val="both"/>
        <w:rPr>
          <w:rFonts w:ascii="SimSun" w:eastAsia="SimSun" w:hAnsi="SimSun" w:cs="SimSun"/>
          <w:sz w:val="21"/>
          <w:szCs w:val="21"/>
        </w:rPr>
      </w:pPr>
    </w:p>
    <w:p w:rsidR="00001B02" w:rsidRPr="00001B02" w:rsidRDefault="000071B0" w:rsidP="00A67099">
      <w:pPr>
        <w:widowControl/>
        <w:adjustRightInd w:val="0"/>
        <w:snapToGrid w:val="0"/>
        <w:spacing w:beforeLines="50" w:before="120" w:afterLines="50" w:after="120" w:line="240" w:lineRule="auto"/>
        <w:jc w:val="both"/>
        <w:rPr>
          <w:rFonts w:ascii="SimSun" w:hAnsi="SimSun"/>
          <w:sz w:val="21"/>
        </w:rPr>
      </w:pPr>
      <w:r w:rsidRPr="00B31FE7">
        <w:rPr>
          <w:rFonts w:ascii="SimSun" w:hAnsi="SimSun"/>
          <w:sz w:val="21"/>
        </w:rPr>
        <w:t>39.《环境和社会承诺计划》将</w:t>
      </w:r>
      <w:r w:rsidR="00001B02">
        <w:rPr>
          <w:rFonts w:ascii="SimSun" w:hAnsi="SimSun" w:hint="eastAsia"/>
          <w:sz w:val="21"/>
        </w:rPr>
        <w:t>扼要介绍</w:t>
      </w:r>
      <w:r w:rsidRPr="00B31FE7">
        <w:rPr>
          <w:rFonts w:ascii="SimSun" w:hAnsi="SimSun"/>
          <w:sz w:val="21"/>
        </w:rPr>
        <w:t>借款国</w:t>
      </w:r>
      <w:r w:rsidR="00001B02">
        <w:rPr>
          <w:rFonts w:ascii="SimSun" w:hAnsi="SimSun" w:hint="eastAsia"/>
          <w:sz w:val="21"/>
        </w:rPr>
        <w:t>为开展</w:t>
      </w:r>
      <w:r w:rsidRPr="00B31FE7">
        <w:rPr>
          <w:rFonts w:ascii="SimSun" w:hAnsi="SimSun"/>
          <w:sz w:val="21"/>
        </w:rPr>
        <w:t>《环境和社会承诺计划》</w:t>
      </w:r>
      <w:r w:rsidR="00001B02">
        <w:rPr>
          <w:rFonts w:ascii="SimSun" w:hAnsi="SimSun" w:hint="eastAsia"/>
          <w:sz w:val="21"/>
        </w:rPr>
        <w:t>要求的具体行动所提供的培训</w:t>
      </w:r>
      <w:r w:rsidRPr="00B31FE7">
        <w:rPr>
          <w:rFonts w:ascii="SimSun" w:hAnsi="SimSun"/>
          <w:sz w:val="21"/>
        </w:rPr>
        <w:t>，说明培训对象以及所需的人力和财力。</w:t>
      </w:r>
    </w:p>
    <w:p w:rsidR="00161536" w:rsidRDefault="000071B0" w:rsidP="00A67099">
      <w:pPr>
        <w:widowControl/>
        <w:adjustRightInd w:val="0"/>
        <w:snapToGrid w:val="0"/>
        <w:spacing w:beforeLines="50" w:before="120" w:afterLines="50" w:after="120" w:line="240" w:lineRule="auto"/>
        <w:jc w:val="both"/>
        <w:rPr>
          <w:rFonts w:ascii="SimSun" w:eastAsia="SimSun" w:hAnsi="SimSun" w:cs="SimSun"/>
          <w:sz w:val="21"/>
          <w:szCs w:val="21"/>
        </w:rPr>
      </w:pPr>
      <w:r w:rsidRPr="00B31FE7">
        <w:rPr>
          <w:rFonts w:ascii="SimSun" w:hAnsi="SimSun"/>
          <w:sz w:val="21"/>
        </w:rPr>
        <w:t>40.《环境和社会承诺计划》</w:t>
      </w:r>
      <w:r w:rsidR="00BA76A3">
        <w:rPr>
          <w:rFonts w:ascii="SimSun" w:hAnsi="SimSun" w:hint="eastAsia"/>
          <w:sz w:val="21"/>
        </w:rPr>
        <w:t>需</w:t>
      </w:r>
      <w:r w:rsidRPr="00B31FE7">
        <w:rPr>
          <w:rFonts w:ascii="SimSun" w:hAnsi="SimSun"/>
          <w:sz w:val="21"/>
        </w:rPr>
        <w:t>列出借款国用于</w:t>
      </w:r>
      <w:r w:rsidR="00BA76A3">
        <w:rPr>
          <w:rFonts w:ascii="SimSun" w:hAnsi="SimSun" w:hint="eastAsia"/>
          <w:sz w:val="21"/>
        </w:rPr>
        <w:t>开展监测</w:t>
      </w:r>
      <w:r w:rsidRPr="00B31FE7">
        <w:rPr>
          <w:rFonts w:ascii="SimSun" w:hAnsi="SimSun"/>
          <w:sz w:val="21"/>
        </w:rPr>
        <w:t>的系统、资源和人员，并</w:t>
      </w:r>
      <w:r w:rsidR="003E3CE1">
        <w:rPr>
          <w:rFonts w:ascii="SimSun" w:hAnsi="SimSun" w:hint="eastAsia"/>
          <w:sz w:val="21"/>
        </w:rPr>
        <w:t>明确</w:t>
      </w:r>
      <w:r w:rsidRPr="00B31FE7">
        <w:rPr>
          <w:rFonts w:ascii="SimSun" w:hAnsi="SimSun"/>
          <w:sz w:val="21"/>
        </w:rPr>
        <w:t>用于补充或确认借款国</w:t>
      </w:r>
      <w:r w:rsidR="00BA76A3">
        <w:rPr>
          <w:rFonts w:ascii="SimSun" w:hAnsi="SimSun" w:hint="eastAsia"/>
          <w:sz w:val="21"/>
        </w:rPr>
        <w:t>监测</w:t>
      </w:r>
      <w:r w:rsidRPr="00B31FE7">
        <w:rPr>
          <w:rFonts w:ascii="SimSun" w:hAnsi="SimSun"/>
          <w:sz w:val="21"/>
        </w:rPr>
        <w:t>活动的第三方。</w:t>
      </w:r>
    </w:p>
    <w:p w:rsidR="00161536" w:rsidRDefault="000071B0" w:rsidP="00A67099">
      <w:pPr>
        <w:widowControl/>
        <w:adjustRightInd w:val="0"/>
        <w:snapToGrid w:val="0"/>
        <w:spacing w:beforeLines="50" w:before="120" w:afterLines="50" w:after="120" w:line="240" w:lineRule="auto"/>
        <w:jc w:val="both"/>
        <w:rPr>
          <w:rFonts w:ascii="SimSun" w:hAnsi="SimSun"/>
          <w:sz w:val="21"/>
        </w:rPr>
      </w:pPr>
      <w:r w:rsidRPr="00B31FE7">
        <w:rPr>
          <w:rFonts w:ascii="SimSun" w:hAnsi="SimSun"/>
          <w:sz w:val="21"/>
        </w:rPr>
        <w:t>41.在适当情况下，《环境和社会承诺计划》还要求借款国制定</w:t>
      </w:r>
      <w:r w:rsidR="003E3CE1">
        <w:rPr>
          <w:rFonts w:ascii="SimSun" w:hAnsi="SimSun" w:hint="eastAsia"/>
          <w:sz w:val="21"/>
        </w:rPr>
        <w:t>便于对提议</w:t>
      </w:r>
      <w:r w:rsidRPr="00B31FE7">
        <w:rPr>
          <w:rFonts w:ascii="SimSun" w:hAnsi="SimSun"/>
          <w:sz w:val="21"/>
        </w:rPr>
        <w:t>的</w:t>
      </w:r>
      <w:r w:rsidR="003E3CE1">
        <w:rPr>
          <w:rFonts w:ascii="SimSun" w:hAnsi="SimSun" w:hint="eastAsia"/>
          <w:sz w:val="21"/>
        </w:rPr>
        <w:t>项目细微变革</w:t>
      </w:r>
      <w:r w:rsidRPr="00B31FE7">
        <w:rPr>
          <w:rStyle w:val="FootnoteReference"/>
          <w:rFonts w:ascii="SimSun" w:hAnsi="SimSun"/>
          <w:sz w:val="21"/>
        </w:rPr>
        <w:footnoteReference w:id="68"/>
      </w:r>
      <w:r w:rsidRPr="00B31FE7">
        <w:rPr>
          <w:rFonts w:ascii="SimSun" w:hAnsi="SimSun"/>
          <w:sz w:val="21"/>
        </w:rPr>
        <w:t>或不可预见情况</w:t>
      </w:r>
      <w:r w:rsidR="003E3CE1">
        <w:rPr>
          <w:rFonts w:ascii="SimSun" w:hAnsi="SimSun" w:hint="eastAsia"/>
          <w:sz w:val="21"/>
        </w:rPr>
        <w:t>进行</w:t>
      </w:r>
      <w:r w:rsidRPr="00B31FE7">
        <w:rPr>
          <w:rFonts w:ascii="SimSun" w:hAnsi="SimSun"/>
          <w:sz w:val="21"/>
        </w:rPr>
        <w:t>适应性管理</w:t>
      </w:r>
      <w:r w:rsidR="003E3CE1">
        <w:rPr>
          <w:rFonts w:ascii="SimSun" w:hAnsi="SimSun" w:hint="eastAsia"/>
          <w:sz w:val="21"/>
        </w:rPr>
        <w:t>的流程，并将该流程提交世界银行审查</w:t>
      </w:r>
      <w:r w:rsidRPr="00B31FE7">
        <w:rPr>
          <w:rFonts w:ascii="SimSun" w:hAnsi="SimSun"/>
          <w:sz w:val="21"/>
        </w:rPr>
        <w:t>。</w:t>
      </w:r>
      <w:r w:rsidR="003E3CE1">
        <w:rPr>
          <w:rFonts w:ascii="SimSun" w:hAnsi="SimSun" w:hint="eastAsia"/>
          <w:sz w:val="21"/>
        </w:rPr>
        <w:t>该流程需</w:t>
      </w:r>
      <w:r w:rsidRPr="00B31FE7">
        <w:rPr>
          <w:rFonts w:ascii="SimSun" w:hAnsi="SimSun"/>
          <w:sz w:val="21"/>
        </w:rPr>
        <w:t>说明管理和汇报此类变更或情况的方法，以及《环境和社会承诺计划》中需要作出的任何变更和相关管理工具。</w:t>
      </w:r>
    </w:p>
    <w:p w:rsidR="00687BCF" w:rsidRPr="00B31FE7" w:rsidRDefault="000071B0" w:rsidP="00F445B0">
      <w:pPr>
        <w:pStyle w:val="a1"/>
        <w:spacing w:before="120" w:after="120"/>
      </w:pPr>
      <w:bookmarkStart w:id="55" w:name="_Toc395200854"/>
      <w:bookmarkStart w:id="56" w:name="_Toc401672898"/>
      <w:r w:rsidRPr="00B31FE7">
        <w:t>D. 实施《环境和社会承诺计划》</w:t>
      </w:r>
      <w:bookmarkEnd w:id="55"/>
      <w:bookmarkEnd w:id="56"/>
    </w:p>
    <w:p w:rsidR="00687BCF" w:rsidRPr="00B31FE7" w:rsidRDefault="000071B0" w:rsidP="00A67099">
      <w:pPr>
        <w:widowControl/>
        <w:adjustRightInd w:val="0"/>
        <w:snapToGrid w:val="0"/>
        <w:spacing w:beforeLines="50" w:before="120" w:afterLines="50" w:after="120" w:line="240" w:lineRule="auto"/>
        <w:jc w:val="both"/>
        <w:rPr>
          <w:rFonts w:ascii="SimSun" w:eastAsia="SimSun" w:hAnsi="SimSun" w:cs="SimSun"/>
          <w:sz w:val="21"/>
          <w:szCs w:val="21"/>
        </w:rPr>
      </w:pPr>
      <w:r w:rsidRPr="00B31FE7">
        <w:rPr>
          <w:rFonts w:ascii="SimSun" w:hAnsi="SimSun"/>
          <w:sz w:val="21"/>
        </w:rPr>
        <w:t>42.借款国应根据</w:t>
      </w:r>
      <w:r w:rsidR="003E3CE1">
        <w:rPr>
          <w:rFonts w:ascii="SimSun" w:hAnsi="SimSun" w:hint="eastAsia"/>
          <w:sz w:val="21"/>
        </w:rPr>
        <w:t>规定</w:t>
      </w:r>
      <w:r w:rsidRPr="00B31FE7">
        <w:rPr>
          <w:rFonts w:ascii="SimSun" w:hAnsi="SimSun"/>
          <w:sz w:val="21"/>
        </w:rPr>
        <w:t>的</w:t>
      </w:r>
      <w:r w:rsidR="0072663B">
        <w:rPr>
          <w:rFonts w:ascii="SimSun" w:hAnsi="SimSun"/>
          <w:sz w:val="21"/>
        </w:rPr>
        <w:t>时间段</w:t>
      </w:r>
      <w:r w:rsidR="003E3CE1">
        <w:rPr>
          <w:rFonts w:ascii="SimSun" w:hAnsi="SimSun" w:hint="eastAsia"/>
          <w:sz w:val="21"/>
        </w:rPr>
        <w:t>积极</w:t>
      </w:r>
      <w:r w:rsidRPr="00B31FE7">
        <w:rPr>
          <w:rFonts w:ascii="SimSun" w:hAnsi="SimSun"/>
          <w:sz w:val="21"/>
        </w:rPr>
        <w:t>实施《环境和社会承诺计划》中所述的策略和行动，并</w:t>
      </w:r>
      <w:r w:rsidR="00BA76A3">
        <w:rPr>
          <w:rFonts w:ascii="SimSun" w:hAnsi="SimSun" w:hint="eastAsia"/>
          <w:sz w:val="21"/>
        </w:rPr>
        <w:t>检查</w:t>
      </w:r>
      <w:r w:rsidRPr="00B31FE7">
        <w:rPr>
          <w:rFonts w:ascii="SimSun" w:hAnsi="SimSun"/>
          <w:sz w:val="21"/>
        </w:rPr>
        <w:t>《环境和社会承诺计划》的</w:t>
      </w:r>
      <w:r w:rsidR="00BA76A3">
        <w:rPr>
          <w:rFonts w:ascii="SimSun" w:hAnsi="SimSun" w:hint="eastAsia"/>
          <w:sz w:val="21"/>
        </w:rPr>
        <w:t>执行情况</w:t>
      </w:r>
      <w:r w:rsidRPr="00B31FE7">
        <w:rPr>
          <w:rFonts w:ascii="SimSun" w:hAnsi="SimSun"/>
          <w:sz w:val="21"/>
        </w:rPr>
        <w:t>，作为其</w:t>
      </w:r>
      <w:r w:rsidR="00BA76A3">
        <w:rPr>
          <w:rFonts w:ascii="SimSun" w:hAnsi="SimSun" w:hint="eastAsia"/>
          <w:sz w:val="21"/>
        </w:rPr>
        <w:t>监测</w:t>
      </w:r>
      <w:r w:rsidRPr="00B31FE7">
        <w:rPr>
          <w:rFonts w:ascii="SimSun" w:hAnsi="SimSun"/>
          <w:sz w:val="21"/>
        </w:rPr>
        <w:t>和报告</w:t>
      </w:r>
      <w:r w:rsidR="00BA76A3">
        <w:rPr>
          <w:rFonts w:ascii="SimSun" w:hAnsi="SimSun" w:hint="eastAsia"/>
          <w:sz w:val="21"/>
        </w:rPr>
        <w:t>工作</w:t>
      </w:r>
      <w:r w:rsidRPr="00B31FE7">
        <w:rPr>
          <w:rFonts w:ascii="SimSun" w:hAnsi="SimSun"/>
          <w:sz w:val="21"/>
        </w:rPr>
        <w:t>的一部分。</w:t>
      </w:r>
      <w:r w:rsidRPr="00B31FE7">
        <w:rPr>
          <w:rStyle w:val="FootnoteReference"/>
          <w:rFonts w:ascii="SimSun" w:hAnsi="SimSun"/>
          <w:sz w:val="21"/>
        </w:rPr>
        <w:footnoteReference w:id="69"/>
      </w:r>
    </w:p>
    <w:p w:rsidR="00161536" w:rsidRDefault="000071B0" w:rsidP="00A67099">
      <w:pPr>
        <w:widowControl/>
        <w:adjustRightInd w:val="0"/>
        <w:snapToGrid w:val="0"/>
        <w:spacing w:beforeLines="50" w:before="120" w:afterLines="50" w:after="120" w:line="240" w:lineRule="auto"/>
        <w:jc w:val="both"/>
        <w:rPr>
          <w:rFonts w:ascii="SimSun" w:eastAsia="SimSun" w:hAnsi="SimSun" w:cs="SimSun"/>
          <w:sz w:val="21"/>
          <w:szCs w:val="21"/>
        </w:rPr>
      </w:pPr>
      <w:r w:rsidRPr="00B31FE7">
        <w:rPr>
          <w:rFonts w:ascii="SimSun" w:hAnsi="SimSun"/>
          <w:sz w:val="21"/>
        </w:rPr>
        <w:t>43.在项目周期内，借款国应</w:t>
      </w:r>
      <w:r w:rsidR="003E3CE1">
        <w:rPr>
          <w:rFonts w:ascii="SimSun" w:hAnsi="SimSun" w:hint="eastAsia"/>
          <w:sz w:val="21"/>
        </w:rPr>
        <w:t>持续保持并</w:t>
      </w:r>
      <w:r w:rsidRPr="00B31FE7">
        <w:rPr>
          <w:rFonts w:ascii="SimSun" w:hAnsi="SimSun"/>
          <w:sz w:val="21"/>
        </w:rPr>
        <w:t>在必要时加强</w:t>
      </w:r>
      <w:r w:rsidR="003E3CE1">
        <w:rPr>
          <w:rFonts w:ascii="SimSun" w:hAnsi="SimSun" w:hint="eastAsia"/>
          <w:sz w:val="21"/>
        </w:rPr>
        <w:t>为对项目的环境和社会方面进行监测而建立的</w:t>
      </w:r>
      <w:r w:rsidRPr="00B31FE7">
        <w:rPr>
          <w:rFonts w:ascii="SimSun" w:hAnsi="SimSun"/>
          <w:sz w:val="21"/>
        </w:rPr>
        <w:t>组织架构。</w:t>
      </w:r>
      <w:r w:rsidR="003E3CE1">
        <w:rPr>
          <w:rFonts w:ascii="SimSun" w:hAnsi="SimSun" w:hint="eastAsia"/>
          <w:sz w:val="21"/>
        </w:rPr>
        <w:t>应</w:t>
      </w:r>
      <w:r w:rsidRPr="00B31FE7">
        <w:rPr>
          <w:rFonts w:ascii="SimSun" w:hAnsi="SimSun"/>
          <w:sz w:val="21"/>
        </w:rPr>
        <w:t>明确关键社会与环境责任并与所有相关人员沟通。有效的高层承诺以及充足的人力和财力，将成为不断推进《环境和社会承诺计划》实施的基础。</w:t>
      </w:r>
    </w:p>
    <w:p w:rsidR="00161536" w:rsidRDefault="000071B0" w:rsidP="00A67099">
      <w:pPr>
        <w:widowControl/>
        <w:adjustRightInd w:val="0"/>
        <w:snapToGrid w:val="0"/>
        <w:spacing w:beforeLines="50" w:before="120" w:afterLines="50" w:after="120" w:line="240" w:lineRule="auto"/>
        <w:jc w:val="both"/>
        <w:rPr>
          <w:rFonts w:ascii="SimSun" w:eastAsia="SimSun" w:hAnsi="SimSun" w:cs="SimSun"/>
          <w:sz w:val="21"/>
          <w:szCs w:val="21"/>
        </w:rPr>
      </w:pPr>
      <w:r w:rsidRPr="00B31FE7">
        <w:rPr>
          <w:rFonts w:ascii="SimSun" w:hAnsi="SimSun"/>
          <w:sz w:val="21"/>
        </w:rPr>
        <w:t>44.借款国应确保在实施《环境和社会承诺计划》过程中对活动承担直接责任的人员是经过培训的合格人员且具备实施工作相关的知识和技</w:t>
      </w:r>
      <w:r w:rsidR="003E3CE1">
        <w:rPr>
          <w:rFonts w:ascii="SimSun" w:hAnsi="SimSun" w:hint="eastAsia"/>
          <w:sz w:val="21"/>
        </w:rPr>
        <w:t>能</w:t>
      </w:r>
      <w:r w:rsidRPr="00B31FE7">
        <w:rPr>
          <w:rFonts w:ascii="SimSun" w:hAnsi="SimSun"/>
          <w:sz w:val="21"/>
        </w:rPr>
        <w:t>。借款国（无论是直接或通过对实施项目负责的机构）应提供培训，</w:t>
      </w:r>
      <w:r w:rsidR="003E3CE1">
        <w:rPr>
          <w:rFonts w:ascii="SimSun" w:hAnsi="SimSun" w:hint="eastAsia"/>
          <w:sz w:val="21"/>
        </w:rPr>
        <w:t>以便</w:t>
      </w:r>
      <w:r w:rsidRPr="00B31FE7">
        <w:rPr>
          <w:rFonts w:ascii="SimSun" w:hAnsi="SimSun"/>
          <w:sz w:val="21"/>
        </w:rPr>
        <w:t>完成《环境和社会承诺计划》中要求的</w:t>
      </w:r>
      <w:r w:rsidR="003E3CE1">
        <w:rPr>
          <w:rFonts w:ascii="SimSun" w:hAnsi="SimSun" w:hint="eastAsia"/>
          <w:sz w:val="21"/>
        </w:rPr>
        <w:t>具体</w:t>
      </w:r>
      <w:r w:rsidRPr="00B31FE7">
        <w:rPr>
          <w:rFonts w:ascii="SimSun" w:hAnsi="SimSun"/>
          <w:sz w:val="21"/>
        </w:rPr>
        <w:t>策略和行动，并为有效和持续的社会与环境绩效提供支持。</w:t>
      </w:r>
    </w:p>
    <w:p w:rsidR="00161536" w:rsidRDefault="000071B0" w:rsidP="00A67099">
      <w:pPr>
        <w:widowControl/>
        <w:adjustRightInd w:val="0"/>
        <w:snapToGrid w:val="0"/>
        <w:spacing w:beforeLines="50" w:before="120" w:afterLines="50" w:after="120" w:line="240" w:lineRule="auto"/>
        <w:jc w:val="both"/>
        <w:rPr>
          <w:rFonts w:ascii="SimSun" w:eastAsia="SimSun" w:hAnsi="SimSun" w:cs="SimSun"/>
          <w:sz w:val="21"/>
          <w:szCs w:val="21"/>
        </w:rPr>
      </w:pPr>
      <w:r w:rsidRPr="00B31FE7">
        <w:rPr>
          <w:rFonts w:ascii="SimSun" w:hAnsi="SimSun"/>
          <w:sz w:val="21"/>
        </w:rPr>
        <w:t>45.《环境和社会承诺计划》应确定借款国用于制定和实施《环境和社会承诺计划》的不同管理工具。这些管理工具可酌情包括环境与社会管理计划、环境与社会管理框架、业务政策、业务手册、管理体系、程序、方法和资本投资。在项目周期内，所有管理工具将用于缓解制度，并纳入确保项目</w:t>
      </w:r>
      <w:r w:rsidR="003E3CE1">
        <w:rPr>
          <w:rFonts w:ascii="SimSun" w:hAnsi="SimSun" w:hint="eastAsia"/>
          <w:sz w:val="21"/>
        </w:rPr>
        <w:t>按照《环境和社会承诺计划》</w:t>
      </w:r>
      <w:r w:rsidRPr="00B31FE7">
        <w:rPr>
          <w:rFonts w:ascii="SimSun" w:hAnsi="SimSun"/>
          <w:sz w:val="21"/>
        </w:rPr>
        <w:t>满足适用法律法规和《环境与社会标准》</w:t>
      </w:r>
      <w:r w:rsidRPr="00B31FE7">
        <w:rPr>
          <w:rStyle w:val="FootnoteReference"/>
          <w:rFonts w:ascii="SimSun" w:hAnsi="SimSun"/>
          <w:sz w:val="21"/>
        </w:rPr>
        <w:footnoteReference w:id="70"/>
      </w:r>
      <w:r w:rsidRPr="00B31FE7">
        <w:rPr>
          <w:rFonts w:ascii="SimSun" w:hAnsi="SimSun"/>
          <w:sz w:val="21"/>
        </w:rPr>
        <w:t xml:space="preserve"> 要求的措施。</w:t>
      </w:r>
    </w:p>
    <w:p w:rsidR="00161536" w:rsidRDefault="000071B0" w:rsidP="00A67099">
      <w:pPr>
        <w:widowControl/>
        <w:adjustRightInd w:val="0"/>
        <w:snapToGrid w:val="0"/>
        <w:spacing w:beforeLines="50" w:before="120" w:afterLines="50" w:after="120" w:line="240" w:lineRule="auto"/>
        <w:jc w:val="both"/>
        <w:rPr>
          <w:rFonts w:ascii="SimSun" w:eastAsia="SimSun" w:hAnsi="SimSun" w:cs="SimSun"/>
          <w:sz w:val="21"/>
          <w:szCs w:val="21"/>
        </w:rPr>
      </w:pPr>
      <w:r w:rsidRPr="00B31FE7">
        <w:rPr>
          <w:rFonts w:ascii="SimSun" w:hAnsi="SimSun"/>
          <w:sz w:val="21"/>
        </w:rPr>
        <w:t>46.管理工具的详细程度和复杂程度应与项目风险和影响以及用于解决相关风险和影响的策略和行动相适应。管理工具应考虑项目相关方（包括实施机构、受项目影响的社区以及其他利益相关方）的经验和能力，从而为改</w:t>
      </w:r>
      <w:r w:rsidR="003E3CE1">
        <w:rPr>
          <w:rFonts w:ascii="SimSun" w:hAnsi="SimSun" w:hint="eastAsia"/>
          <w:sz w:val="21"/>
        </w:rPr>
        <w:t>善</w:t>
      </w:r>
      <w:r w:rsidRPr="00B31FE7">
        <w:rPr>
          <w:rFonts w:ascii="SimSun" w:hAnsi="SimSun"/>
          <w:sz w:val="21"/>
        </w:rPr>
        <w:t>环境与社会绩效提供支持。管理工具还应定义可测量期限（例如，根据</w:t>
      </w:r>
      <w:r w:rsidR="003E3CE1">
        <w:rPr>
          <w:rFonts w:ascii="SimSun" w:hAnsi="SimSun" w:hint="eastAsia"/>
          <w:sz w:val="21"/>
        </w:rPr>
        <w:t>本底</w:t>
      </w:r>
      <w:r w:rsidRPr="00B31FE7">
        <w:rPr>
          <w:rFonts w:ascii="SimSun" w:hAnsi="SimSun"/>
          <w:sz w:val="21"/>
        </w:rPr>
        <w:t>条件）内的最大可能的预计结果，包括目标和可在</w:t>
      </w:r>
      <w:r w:rsidR="003E3CE1">
        <w:rPr>
          <w:rFonts w:ascii="SimSun" w:hAnsi="SimSun" w:hint="eastAsia"/>
          <w:sz w:val="21"/>
        </w:rPr>
        <w:t>规定</w:t>
      </w:r>
      <w:r w:rsidRPr="00B31FE7">
        <w:rPr>
          <w:rFonts w:ascii="SimSun" w:hAnsi="SimSun"/>
          <w:sz w:val="21"/>
        </w:rPr>
        <w:t>期限内追溯的绩效指标等因素。</w:t>
      </w:r>
    </w:p>
    <w:p w:rsidR="00161536" w:rsidRDefault="000071B0" w:rsidP="00A67099">
      <w:pPr>
        <w:widowControl/>
        <w:adjustRightInd w:val="0"/>
        <w:snapToGrid w:val="0"/>
        <w:spacing w:beforeLines="50" w:before="120" w:afterLines="50" w:after="120" w:line="240" w:lineRule="auto"/>
        <w:jc w:val="both"/>
        <w:rPr>
          <w:rFonts w:ascii="SimSun" w:eastAsia="SimSun" w:hAnsi="SimSun" w:cs="SimSun"/>
          <w:sz w:val="21"/>
          <w:szCs w:val="21"/>
        </w:rPr>
      </w:pPr>
      <w:r w:rsidRPr="00B31FE7">
        <w:rPr>
          <w:rFonts w:ascii="SimSun" w:hAnsi="SimSun"/>
          <w:sz w:val="21"/>
        </w:rPr>
        <w:t>47.考虑到项目制定和实施过程的动态性质，管理工具应采取长期设计和阶段设计，同时针对项目情况变化、不可预见事件、监管</w:t>
      </w:r>
      <w:r w:rsidR="003E3CE1">
        <w:rPr>
          <w:rFonts w:ascii="SimSun" w:hAnsi="SimSun" w:hint="eastAsia"/>
          <w:sz w:val="21"/>
        </w:rPr>
        <w:t>环境</w:t>
      </w:r>
      <w:r w:rsidRPr="00B31FE7">
        <w:rPr>
          <w:rFonts w:ascii="SimSun" w:hAnsi="SimSun"/>
          <w:sz w:val="21"/>
        </w:rPr>
        <w:t>变化以及监</w:t>
      </w:r>
      <w:r w:rsidR="00BA76A3">
        <w:rPr>
          <w:rFonts w:ascii="SimSun" w:hAnsi="SimSun" w:hint="eastAsia"/>
          <w:sz w:val="21"/>
        </w:rPr>
        <w:t>测</w:t>
      </w:r>
      <w:r w:rsidRPr="00B31FE7">
        <w:rPr>
          <w:rFonts w:ascii="SimSun" w:hAnsi="SimSun"/>
          <w:sz w:val="21"/>
        </w:rPr>
        <w:t>和审查结果进行设计。</w:t>
      </w:r>
    </w:p>
    <w:p w:rsidR="00161536" w:rsidRDefault="000071B0" w:rsidP="00A67099">
      <w:pPr>
        <w:widowControl/>
        <w:adjustRightInd w:val="0"/>
        <w:snapToGrid w:val="0"/>
        <w:spacing w:beforeLines="50" w:before="120" w:afterLines="50" w:after="120" w:line="240" w:lineRule="auto"/>
        <w:jc w:val="both"/>
        <w:rPr>
          <w:rFonts w:ascii="SimSun" w:eastAsia="SimSun" w:hAnsi="SimSun" w:cs="SimSun"/>
          <w:sz w:val="21"/>
          <w:szCs w:val="21"/>
        </w:rPr>
      </w:pPr>
      <w:r w:rsidRPr="00B31FE7">
        <w:rPr>
          <w:rFonts w:ascii="SimSun" w:hAnsi="SimSun"/>
          <w:sz w:val="21"/>
        </w:rPr>
        <w:t>48.如项目范围、设计、实施或</w:t>
      </w:r>
      <w:r w:rsidR="00F51023">
        <w:rPr>
          <w:rFonts w:ascii="SimSun" w:hAnsi="SimSun"/>
          <w:sz w:val="21"/>
        </w:rPr>
        <w:t>运行</w:t>
      </w:r>
      <w:r w:rsidR="003E3CE1">
        <w:rPr>
          <w:rFonts w:ascii="SimSun" w:hAnsi="SimSun" w:hint="eastAsia"/>
          <w:sz w:val="21"/>
        </w:rPr>
        <w:t>情况发生</w:t>
      </w:r>
      <w:r w:rsidRPr="00B31FE7">
        <w:rPr>
          <w:rFonts w:ascii="SimSun" w:hAnsi="SimSun"/>
          <w:sz w:val="21"/>
        </w:rPr>
        <w:t>任何拟</w:t>
      </w:r>
      <w:r w:rsidR="003E3CE1">
        <w:rPr>
          <w:rFonts w:ascii="SimSun" w:hAnsi="SimSun" w:hint="eastAsia"/>
          <w:sz w:val="21"/>
        </w:rPr>
        <w:t>议</w:t>
      </w:r>
      <w:r w:rsidRPr="00B31FE7">
        <w:rPr>
          <w:rFonts w:ascii="SimSun" w:hAnsi="SimSun"/>
          <w:sz w:val="21"/>
        </w:rPr>
        <w:t>变更，且该变更可能对项目的环境或社会风险或影响造成重大影响，借款国应立即</w:t>
      </w:r>
      <w:r w:rsidR="003E3CE1">
        <w:rPr>
          <w:rFonts w:ascii="SimSun" w:hAnsi="SimSun" w:hint="eastAsia"/>
          <w:sz w:val="21"/>
        </w:rPr>
        <w:t>告知</w:t>
      </w:r>
      <w:r w:rsidRPr="00B31FE7">
        <w:rPr>
          <w:rFonts w:ascii="SimSun" w:hAnsi="SimSun"/>
          <w:sz w:val="21"/>
        </w:rPr>
        <w:t>世界银行。借款国应根据《环境与社会标准》</w:t>
      </w:r>
      <w:r w:rsidR="003E3CE1">
        <w:rPr>
          <w:rFonts w:ascii="SimSun" w:hAnsi="SimSun" w:hint="eastAsia"/>
          <w:sz w:val="21"/>
        </w:rPr>
        <w:t>开展</w:t>
      </w:r>
      <w:r w:rsidRPr="00B31FE7">
        <w:rPr>
          <w:rFonts w:ascii="SimSun" w:hAnsi="SimSun"/>
          <w:sz w:val="21"/>
        </w:rPr>
        <w:t>适</w:t>
      </w:r>
      <w:r w:rsidR="003E3CE1">
        <w:rPr>
          <w:rFonts w:ascii="SimSun" w:hAnsi="SimSun" w:hint="eastAsia"/>
          <w:sz w:val="21"/>
        </w:rPr>
        <w:t>当</w:t>
      </w:r>
      <w:r w:rsidRPr="00B31FE7">
        <w:rPr>
          <w:rFonts w:ascii="SimSun" w:hAnsi="SimSun"/>
          <w:sz w:val="21"/>
        </w:rPr>
        <w:t>的</w:t>
      </w:r>
      <w:r w:rsidR="003E3CE1">
        <w:rPr>
          <w:rFonts w:ascii="SimSun" w:hAnsi="SimSun" w:hint="eastAsia"/>
          <w:sz w:val="21"/>
        </w:rPr>
        <w:t>进一步评价</w:t>
      </w:r>
      <w:r w:rsidRPr="00B31FE7">
        <w:rPr>
          <w:rFonts w:ascii="SimSun" w:hAnsi="SimSun"/>
          <w:sz w:val="21"/>
        </w:rPr>
        <w:t>和利益相关者参与</w:t>
      </w:r>
      <w:r w:rsidR="003E3CE1">
        <w:rPr>
          <w:rFonts w:ascii="SimSun" w:hAnsi="SimSun" w:hint="eastAsia"/>
          <w:sz w:val="21"/>
        </w:rPr>
        <w:t>活动</w:t>
      </w:r>
      <w:r w:rsidRPr="00B31FE7">
        <w:rPr>
          <w:rFonts w:ascii="SimSun" w:hAnsi="SimSun"/>
          <w:sz w:val="21"/>
        </w:rPr>
        <w:t>，并根据</w:t>
      </w:r>
      <w:r w:rsidR="003E3CE1">
        <w:rPr>
          <w:rFonts w:ascii="SimSun" w:hAnsi="SimSun" w:hint="eastAsia"/>
          <w:sz w:val="21"/>
        </w:rPr>
        <w:t>评价和协商</w:t>
      </w:r>
      <w:r w:rsidRPr="00B31FE7">
        <w:rPr>
          <w:rFonts w:ascii="SimSun" w:hAnsi="SimSun"/>
          <w:sz w:val="21"/>
        </w:rPr>
        <w:t>结果提出《环境和社会承诺计划》和相关管理工具（如适用）的变更，并征得世界银行同意。</w:t>
      </w:r>
    </w:p>
    <w:p w:rsidR="00687BCF" w:rsidRPr="00B31FE7" w:rsidRDefault="000071B0" w:rsidP="00F445B0">
      <w:pPr>
        <w:pStyle w:val="a1"/>
        <w:spacing w:before="120" w:after="120"/>
      </w:pPr>
      <w:bookmarkStart w:id="57" w:name="_Toc395200855"/>
      <w:bookmarkStart w:id="58" w:name="_Toc401672899"/>
      <w:r w:rsidRPr="00B31FE7">
        <w:t>E. 项目</w:t>
      </w:r>
      <w:r w:rsidR="00BA76A3">
        <w:rPr>
          <w:rFonts w:hint="eastAsia"/>
        </w:rPr>
        <w:t>监测</w:t>
      </w:r>
      <w:r w:rsidRPr="00B31FE7">
        <w:t>和报告</w:t>
      </w:r>
      <w:bookmarkEnd w:id="57"/>
      <w:bookmarkEnd w:id="58"/>
    </w:p>
    <w:p w:rsidR="00687BCF" w:rsidRPr="00B31FE7" w:rsidRDefault="000071B0" w:rsidP="00A67099">
      <w:pPr>
        <w:widowControl/>
        <w:adjustRightInd w:val="0"/>
        <w:snapToGrid w:val="0"/>
        <w:spacing w:beforeLines="50" w:before="120" w:afterLines="50" w:after="120" w:line="240" w:lineRule="auto"/>
        <w:jc w:val="both"/>
        <w:rPr>
          <w:rFonts w:ascii="SimSun" w:eastAsia="SimSun" w:hAnsi="SimSun" w:cs="SimSun"/>
          <w:sz w:val="21"/>
          <w:szCs w:val="21"/>
        </w:rPr>
      </w:pPr>
      <w:r w:rsidRPr="00B31FE7">
        <w:rPr>
          <w:rFonts w:ascii="SimSun" w:hAnsi="SimSun"/>
          <w:sz w:val="21"/>
        </w:rPr>
        <w:t>49.借款国应根据法律协议（包括《环境和社会承诺计划》）</w:t>
      </w:r>
      <w:r w:rsidR="00BA76A3">
        <w:rPr>
          <w:rFonts w:ascii="SimSun" w:hAnsi="SimSun" w:hint="eastAsia"/>
          <w:sz w:val="21"/>
        </w:rPr>
        <w:t>监测</w:t>
      </w:r>
      <w:r w:rsidRPr="00B31FE7">
        <w:rPr>
          <w:rFonts w:ascii="SimSun" w:hAnsi="SimSun"/>
          <w:sz w:val="21"/>
        </w:rPr>
        <w:t>并衡量项目的环境与社会绩效。借款国应与世界银行就</w:t>
      </w:r>
      <w:r w:rsidR="00BA76A3">
        <w:rPr>
          <w:rFonts w:ascii="SimSun" w:hAnsi="SimSun" w:hint="eastAsia"/>
          <w:sz w:val="21"/>
        </w:rPr>
        <w:t>监测</w:t>
      </w:r>
      <w:r w:rsidRPr="00B31FE7">
        <w:rPr>
          <w:rFonts w:ascii="SimSun" w:hAnsi="SimSun"/>
          <w:sz w:val="21"/>
        </w:rPr>
        <w:t>的程度达成一致，且该</w:t>
      </w:r>
      <w:r w:rsidR="003E3CE1">
        <w:rPr>
          <w:rFonts w:ascii="SimSun" w:hAnsi="SimSun" w:hint="eastAsia"/>
          <w:sz w:val="21"/>
        </w:rPr>
        <w:t>程度</w:t>
      </w:r>
      <w:r w:rsidRPr="00B31FE7">
        <w:rPr>
          <w:rFonts w:ascii="SimSun" w:hAnsi="SimSun"/>
          <w:sz w:val="21"/>
        </w:rPr>
        <w:t>应与项目性质、项目环境与社会风险和影响以及合规要求相符。借款国应确保</w:t>
      </w:r>
      <w:r w:rsidR="003E3CE1">
        <w:rPr>
          <w:rFonts w:ascii="SimSun" w:hAnsi="SimSun" w:hint="eastAsia"/>
          <w:sz w:val="21"/>
        </w:rPr>
        <w:t>充分配备</w:t>
      </w:r>
      <w:r w:rsidR="00BA76A3">
        <w:rPr>
          <w:rFonts w:ascii="SimSun" w:hAnsi="SimSun" w:hint="eastAsia"/>
          <w:sz w:val="21"/>
        </w:rPr>
        <w:t>监测</w:t>
      </w:r>
      <w:r w:rsidRPr="00B31FE7">
        <w:rPr>
          <w:rFonts w:ascii="SimSun" w:hAnsi="SimSun"/>
          <w:sz w:val="21"/>
        </w:rPr>
        <w:t>系统、</w:t>
      </w:r>
      <w:r w:rsidR="00BA76A3">
        <w:rPr>
          <w:rFonts w:ascii="SimSun" w:hAnsi="SimSun" w:hint="eastAsia"/>
          <w:sz w:val="21"/>
        </w:rPr>
        <w:t>监测</w:t>
      </w:r>
      <w:r w:rsidRPr="00B31FE7">
        <w:rPr>
          <w:rFonts w:ascii="SimSun" w:hAnsi="SimSun"/>
          <w:sz w:val="21"/>
        </w:rPr>
        <w:t>资源和</w:t>
      </w:r>
      <w:r w:rsidR="00BA76A3">
        <w:rPr>
          <w:rFonts w:ascii="SimSun" w:hAnsi="SimSun" w:hint="eastAsia"/>
          <w:sz w:val="21"/>
        </w:rPr>
        <w:t>监测</w:t>
      </w:r>
      <w:r w:rsidRPr="00B31FE7">
        <w:rPr>
          <w:rFonts w:ascii="SimSun" w:hAnsi="SimSun"/>
          <w:sz w:val="21"/>
        </w:rPr>
        <w:t>人员。在适当情况下，借款国应组织利益相关者和第三方（如独立专家、当地社区或非政府组织）参与，补充或确认其</w:t>
      </w:r>
      <w:r w:rsidR="00BA76A3">
        <w:rPr>
          <w:rFonts w:ascii="SimSun" w:hAnsi="SimSun" w:hint="eastAsia"/>
          <w:sz w:val="21"/>
        </w:rPr>
        <w:t>监测</w:t>
      </w:r>
      <w:r w:rsidRPr="00B31FE7">
        <w:rPr>
          <w:rFonts w:ascii="SimSun" w:hAnsi="SimSun"/>
          <w:sz w:val="21"/>
        </w:rPr>
        <w:t>活动。若其他机构或第三方对管理特定风险和影响及实施缓解</w:t>
      </w:r>
      <w:r w:rsidR="003E3CE1">
        <w:rPr>
          <w:rFonts w:ascii="SimSun" w:hAnsi="SimSun" w:hint="eastAsia"/>
          <w:sz w:val="21"/>
        </w:rPr>
        <w:t>措施</w:t>
      </w:r>
      <w:r w:rsidRPr="00B31FE7">
        <w:rPr>
          <w:rFonts w:ascii="SimSun" w:hAnsi="SimSun"/>
          <w:sz w:val="21"/>
        </w:rPr>
        <w:t>承担责任，则借款国可与这些机构和第三方合作，共同制定</w:t>
      </w:r>
      <w:r w:rsidR="003E3CE1">
        <w:rPr>
          <w:rFonts w:ascii="SimSun" w:hAnsi="SimSun" w:hint="eastAsia"/>
          <w:sz w:val="21"/>
        </w:rPr>
        <w:t>并</w:t>
      </w:r>
      <w:r w:rsidR="00BA76A3">
        <w:rPr>
          <w:rFonts w:ascii="SimSun" w:hAnsi="SimSun"/>
          <w:sz w:val="21"/>
        </w:rPr>
        <w:t>监测</w:t>
      </w:r>
      <w:r w:rsidRPr="00B31FE7">
        <w:rPr>
          <w:rFonts w:ascii="SimSun" w:hAnsi="SimSun"/>
          <w:sz w:val="21"/>
        </w:rPr>
        <w:t>缓解</w:t>
      </w:r>
      <w:r w:rsidR="003E3CE1">
        <w:rPr>
          <w:rFonts w:ascii="SimSun" w:hAnsi="SimSun" w:hint="eastAsia"/>
          <w:sz w:val="21"/>
        </w:rPr>
        <w:t>措施</w:t>
      </w:r>
      <w:r w:rsidRPr="00B31FE7">
        <w:rPr>
          <w:rFonts w:ascii="SimSun" w:hAnsi="SimSun"/>
          <w:sz w:val="21"/>
        </w:rPr>
        <w:t>。</w:t>
      </w:r>
    </w:p>
    <w:p w:rsidR="00687BCF" w:rsidRPr="00B31FE7" w:rsidRDefault="000071B0" w:rsidP="00A67099">
      <w:pPr>
        <w:widowControl/>
        <w:adjustRightInd w:val="0"/>
        <w:snapToGrid w:val="0"/>
        <w:spacing w:beforeLines="50" w:before="120" w:afterLines="50" w:after="120" w:line="240" w:lineRule="auto"/>
        <w:jc w:val="both"/>
        <w:rPr>
          <w:rFonts w:ascii="SimSun" w:eastAsia="SimSun" w:hAnsi="SimSun" w:cs="SimSun"/>
          <w:sz w:val="21"/>
          <w:szCs w:val="21"/>
        </w:rPr>
      </w:pPr>
      <w:r w:rsidRPr="00B31FE7">
        <w:rPr>
          <w:rFonts w:ascii="SimSun" w:hAnsi="SimSun"/>
          <w:sz w:val="21"/>
        </w:rPr>
        <w:lastRenderedPageBreak/>
        <w:t>50.</w:t>
      </w:r>
      <w:r w:rsidR="00BA76A3">
        <w:rPr>
          <w:rFonts w:ascii="SimSun" w:hAnsi="SimSun"/>
          <w:sz w:val="21"/>
        </w:rPr>
        <w:t>监测</w:t>
      </w:r>
      <w:r w:rsidRPr="00B31FE7">
        <w:rPr>
          <w:rFonts w:ascii="SimSun" w:hAnsi="SimSun"/>
          <w:sz w:val="21"/>
        </w:rPr>
        <w:t>通常包括记录绩效</w:t>
      </w:r>
      <w:r w:rsidR="003E3CE1">
        <w:rPr>
          <w:rFonts w:ascii="SimSun" w:hAnsi="SimSun" w:hint="eastAsia"/>
          <w:sz w:val="21"/>
        </w:rPr>
        <w:t>跟踪方面的</w:t>
      </w:r>
      <w:r w:rsidRPr="00B31FE7">
        <w:rPr>
          <w:rFonts w:ascii="SimSun" w:hAnsi="SimSun"/>
          <w:sz w:val="21"/>
        </w:rPr>
        <w:t>信息以及</w:t>
      </w:r>
      <w:r w:rsidR="003E3CE1">
        <w:rPr>
          <w:rFonts w:ascii="SimSun" w:hAnsi="SimSun" w:hint="eastAsia"/>
          <w:sz w:val="21"/>
        </w:rPr>
        <w:t>建立确认和比较合规情况和进度所需的</w:t>
      </w:r>
      <w:r w:rsidRPr="00B31FE7">
        <w:rPr>
          <w:rFonts w:ascii="SimSun" w:hAnsi="SimSun"/>
          <w:sz w:val="21"/>
        </w:rPr>
        <w:t>相关</w:t>
      </w:r>
      <w:r w:rsidR="003E3CE1">
        <w:rPr>
          <w:rFonts w:ascii="SimSun" w:hAnsi="SimSun" w:hint="eastAsia"/>
          <w:sz w:val="21"/>
        </w:rPr>
        <w:t>业务管控机制</w:t>
      </w:r>
      <w:r w:rsidRPr="00B31FE7">
        <w:rPr>
          <w:rFonts w:ascii="SimSun" w:hAnsi="SimSun"/>
          <w:sz w:val="21"/>
        </w:rPr>
        <w:t>。</w:t>
      </w:r>
      <w:r w:rsidR="00BA76A3">
        <w:rPr>
          <w:rFonts w:ascii="SimSun" w:hAnsi="SimSun"/>
          <w:sz w:val="21"/>
        </w:rPr>
        <w:t>监测</w:t>
      </w:r>
      <w:r w:rsidRPr="00B31FE7">
        <w:rPr>
          <w:rFonts w:ascii="SimSun" w:hAnsi="SimSun"/>
          <w:sz w:val="21"/>
        </w:rPr>
        <w:t>应根据绩效、相关监管机构的行动要求以及来自利益相关者（例如社区成员）的反馈进行调整。借款国应记录</w:t>
      </w:r>
      <w:r w:rsidR="00BA76A3">
        <w:rPr>
          <w:rFonts w:ascii="SimSun" w:hAnsi="SimSun"/>
          <w:sz w:val="21"/>
        </w:rPr>
        <w:t>监测</w:t>
      </w:r>
      <w:r w:rsidRPr="00B31FE7">
        <w:rPr>
          <w:rFonts w:ascii="SimSun" w:hAnsi="SimSun"/>
          <w:sz w:val="21"/>
        </w:rPr>
        <w:t>结果。</w:t>
      </w:r>
    </w:p>
    <w:p w:rsidR="00161536" w:rsidRDefault="000071B0" w:rsidP="00A67099">
      <w:pPr>
        <w:widowControl/>
        <w:adjustRightInd w:val="0"/>
        <w:snapToGrid w:val="0"/>
        <w:spacing w:beforeLines="50" w:before="120" w:afterLines="50" w:after="120" w:line="240" w:lineRule="auto"/>
        <w:jc w:val="both"/>
        <w:rPr>
          <w:rFonts w:ascii="SimSun" w:eastAsia="SimSun" w:hAnsi="SimSun" w:cs="SimSun"/>
          <w:sz w:val="21"/>
          <w:szCs w:val="21"/>
        </w:rPr>
      </w:pPr>
      <w:r w:rsidRPr="00B31FE7">
        <w:rPr>
          <w:rFonts w:ascii="SimSun" w:hAnsi="SimSun"/>
          <w:sz w:val="21"/>
        </w:rPr>
        <w:t>51.借款国将定期（在任何情况下，</w:t>
      </w:r>
      <w:r w:rsidR="00C92C76" w:rsidRPr="00B31FE7">
        <w:rPr>
          <w:rFonts w:ascii="SimSun" w:hAnsi="SimSun" w:hint="eastAsia"/>
          <w:sz w:val="21"/>
        </w:rPr>
        <w:t>至少</w:t>
      </w:r>
      <w:r w:rsidRPr="00B31FE7">
        <w:rPr>
          <w:rFonts w:ascii="SimSun" w:hAnsi="SimSun"/>
          <w:sz w:val="21"/>
        </w:rPr>
        <w:t>每年</w:t>
      </w:r>
      <w:r w:rsidR="00C92C76" w:rsidRPr="00B31FE7">
        <w:rPr>
          <w:rFonts w:ascii="SimSun" w:hAnsi="SimSun" w:hint="eastAsia"/>
          <w:sz w:val="21"/>
        </w:rPr>
        <w:t>一次</w:t>
      </w:r>
      <w:r w:rsidRPr="00B31FE7">
        <w:rPr>
          <w:rFonts w:ascii="SimSun" w:hAnsi="SimSun"/>
          <w:sz w:val="21"/>
        </w:rPr>
        <w:t>）向世界银行提</w:t>
      </w:r>
      <w:r w:rsidR="003E3CE1">
        <w:rPr>
          <w:rFonts w:ascii="SimSun" w:hAnsi="SimSun" w:hint="eastAsia"/>
          <w:sz w:val="21"/>
        </w:rPr>
        <w:t>交</w:t>
      </w:r>
      <w:r w:rsidRPr="00B31FE7">
        <w:rPr>
          <w:rFonts w:ascii="SimSun" w:hAnsi="SimSun"/>
          <w:sz w:val="21"/>
        </w:rPr>
        <w:t>《环境和社会承诺计划》要求的报告，</w:t>
      </w:r>
      <w:r w:rsidR="00BA76A3">
        <w:rPr>
          <w:rFonts w:ascii="SimSun" w:hAnsi="SimSun" w:hint="eastAsia"/>
          <w:sz w:val="21"/>
        </w:rPr>
        <w:t>对</w:t>
      </w:r>
      <w:r w:rsidR="00BA76A3">
        <w:rPr>
          <w:rFonts w:ascii="SimSun" w:hAnsi="SimSun"/>
          <w:sz w:val="21"/>
        </w:rPr>
        <w:t>监测</w:t>
      </w:r>
      <w:r w:rsidRPr="00B31FE7">
        <w:rPr>
          <w:rFonts w:ascii="SimSun" w:hAnsi="SimSun"/>
          <w:sz w:val="21"/>
        </w:rPr>
        <w:t>结果</w:t>
      </w:r>
      <w:r w:rsidR="00BA76A3">
        <w:rPr>
          <w:rFonts w:ascii="SimSun" w:hAnsi="SimSun" w:hint="eastAsia"/>
          <w:sz w:val="21"/>
        </w:rPr>
        <w:t>予以</w:t>
      </w:r>
      <w:r w:rsidRPr="00B31FE7">
        <w:rPr>
          <w:rFonts w:ascii="SimSun" w:hAnsi="SimSun"/>
          <w:sz w:val="21"/>
        </w:rPr>
        <w:t>说明。报告应准确客观地记录项目实施</w:t>
      </w:r>
      <w:r w:rsidR="003E3CE1">
        <w:rPr>
          <w:rFonts w:ascii="SimSun" w:hAnsi="SimSun" w:hint="eastAsia"/>
          <w:sz w:val="21"/>
        </w:rPr>
        <w:t>情况</w:t>
      </w:r>
      <w:r w:rsidRPr="00B31FE7">
        <w:rPr>
          <w:rFonts w:ascii="SimSun" w:hAnsi="SimSun"/>
          <w:sz w:val="21"/>
        </w:rPr>
        <w:t>（包括是否符合《环境和社会承诺计划》和《环境与社会标准》</w:t>
      </w:r>
      <w:r w:rsidR="003E3CE1">
        <w:rPr>
          <w:rFonts w:ascii="SimSun" w:hAnsi="SimSun" w:hint="eastAsia"/>
          <w:sz w:val="21"/>
        </w:rPr>
        <w:t>的</w:t>
      </w:r>
      <w:r w:rsidRPr="00B31FE7">
        <w:rPr>
          <w:rFonts w:ascii="SimSun" w:hAnsi="SimSun"/>
          <w:sz w:val="21"/>
        </w:rPr>
        <w:t>要求）。借款国</w:t>
      </w:r>
      <w:r w:rsidR="003E3CE1">
        <w:rPr>
          <w:rFonts w:ascii="SimSun" w:hAnsi="SimSun" w:hint="eastAsia"/>
          <w:sz w:val="21"/>
        </w:rPr>
        <w:t>和</w:t>
      </w:r>
      <w:r w:rsidRPr="00B31FE7">
        <w:rPr>
          <w:rFonts w:ascii="SimSun" w:hAnsi="SimSun"/>
          <w:sz w:val="21"/>
        </w:rPr>
        <w:t>项目</w:t>
      </w:r>
      <w:r w:rsidR="003E3CE1">
        <w:rPr>
          <w:rFonts w:ascii="SimSun" w:hAnsi="SimSun" w:hint="eastAsia"/>
          <w:sz w:val="21"/>
        </w:rPr>
        <w:t>实施</w:t>
      </w:r>
      <w:r w:rsidRPr="00B31FE7">
        <w:rPr>
          <w:rFonts w:ascii="SimSun" w:hAnsi="SimSun"/>
          <w:sz w:val="21"/>
        </w:rPr>
        <w:t>机构应</w:t>
      </w:r>
      <w:r w:rsidR="003E3CE1">
        <w:rPr>
          <w:rFonts w:ascii="SimSun" w:hAnsi="SimSun" w:hint="eastAsia"/>
          <w:sz w:val="21"/>
        </w:rPr>
        <w:t>指派</w:t>
      </w:r>
      <w:r w:rsidRPr="00B31FE7">
        <w:rPr>
          <w:rFonts w:ascii="SimSun" w:hAnsi="SimSun"/>
          <w:sz w:val="21"/>
        </w:rPr>
        <w:t>高级主管，负责审查报告。</w:t>
      </w:r>
    </w:p>
    <w:p w:rsidR="00161536" w:rsidRDefault="000071B0" w:rsidP="00A67099">
      <w:pPr>
        <w:widowControl/>
        <w:adjustRightInd w:val="0"/>
        <w:snapToGrid w:val="0"/>
        <w:spacing w:beforeLines="50" w:before="120" w:afterLines="50" w:after="120" w:line="240" w:lineRule="auto"/>
        <w:jc w:val="both"/>
        <w:rPr>
          <w:rFonts w:ascii="SimSun" w:eastAsia="SimSun" w:hAnsi="SimSun" w:cs="SimSun"/>
          <w:sz w:val="21"/>
          <w:szCs w:val="21"/>
        </w:rPr>
      </w:pPr>
      <w:r w:rsidRPr="00B31FE7">
        <w:rPr>
          <w:rFonts w:ascii="SimSun" w:hAnsi="SimSun"/>
          <w:sz w:val="21"/>
        </w:rPr>
        <w:t>52.根据</w:t>
      </w:r>
      <w:r w:rsidR="00BA76A3">
        <w:rPr>
          <w:rFonts w:ascii="SimSun" w:hAnsi="SimSun"/>
          <w:sz w:val="21"/>
        </w:rPr>
        <w:t>监测</w:t>
      </w:r>
      <w:r w:rsidRPr="00B31FE7">
        <w:rPr>
          <w:rFonts w:ascii="SimSun" w:hAnsi="SimSun"/>
          <w:sz w:val="21"/>
        </w:rPr>
        <w:t>结果，借款国应确认任何必要的</w:t>
      </w:r>
      <w:r w:rsidR="003E3CE1">
        <w:rPr>
          <w:rFonts w:ascii="SimSun" w:hAnsi="SimSun" w:hint="eastAsia"/>
          <w:sz w:val="21"/>
        </w:rPr>
        <w:t>纠正</w:t>
      </w:r>
      <w:r w:rsidRPr="00B31FE7">
        <w:rPr>
          <w:rFonts w:ascii="SimSun" w:hAnsi="SimSun"/>
          <w:sz w:val="21"/>
        </w:rPr>
        <w:t>和预防措施，并</w:t>
      </w:r>
      <w:r w:rsidR="003E3CE1">
        <w:rPr>
          <w:rFonts w:ascii="SimSun" w:hAnsi="SimSun" w:hint="eastAsia"/>
          <w:sz w:val="21"/>
        </w:rPr>
        <w:t>以</w:t>
      </w:r>
      <w:r w:rsidRPr="00B31FE7">
        <w:rPr>
          <w:rFonts w:ascii="SimSun" w:hAnsi="SimSun"/>
          <w:sz w:val="21"/>
        </w:rPr>
        <w:t>世界银行可接受的方式将其纳入修正的《环境和社会承诺计划》或其他相关管理工具中。借款国应根据修正的《环境和社会承诺计划》或相关管理工具实施商定的</w:t>
      </w:r>
      <w:r w:rsidR="003E3CE1">
        <w:rPr>
          <w:rFonts w:ascii="SimSun" w:hAnsi="SimSun" w:hint="eastAsia"/>
          <w:sz w:val="21"/>
        </w:rPr>
        <w:t>纠正</w:t>
      </w:r>
      <w:r w:rsidRPr="00B31FE7">
        <w:rPr>
          <w:rFonts w:ascii="SimSun" w:hAnsi="SimSun"/>
          <w:sz w:val="21"/>
        </w:rPr>
        <w:t>和预防</w:t>
      </w:r>
      <w:r w:rsidR="003E3CE1">
        <w:rPr>
          <w:rFonts w:ascii="SimSun" w:hAnsi="SimSun" w:hint="eastAsia"/>
          <w:sz w:val="21"/>
        </w:rPr>
        <w:t>措施</w:t>
      </w:r>
      <w:r w:rsidRPr="00B31FE7">
        <w:rPr>
          <w:rFonts w:ascii="SimSun" w:hAnsi="SimSun"/>
          <w:sz w:val="21"/>
        </w:rPr>
        <w:t>，并对这些</w:t>
      </w:r>
      <w:r w:rsidR="003E3CE1">
        <w:rPr>
          <w:rFonts w:ascii="SimSun" w:hAnsi="SimSun" w:hint="eastAsia"/>
          <w:sz w:val="21"/>
        </w:rPr>
        <w:t>措施的执行情况进行</w:t>
      </w:r>
      <w:r w:rsidR="00BA76A3">
        <w:rPr>
          <w:rFonts w:ascii="SimSun" w:hAnsi="SimSun"/>
          <w:sz w:val="21"/>
        </w:rPr>
        <w:t>监测</w:t>
      </w:r>
      <w:r w:rsidRPr="00B31FE7">
        <w:rPr>
          <w:rFonts w:ascii="SimSun" w:hAnsi="SimSun"/>
          <w:sz w:val="21"/>
        </w:rPr>
        <w:t>和报告。</w:t>
      </w:r>
    </w:p>
    <w:p w:rsidR="00161536" w:rsidRDefault="000071B0" w:rsidP="00A67099">
      <w:pPr>
        <w:widowControl/>
        <w:adjustRightInd w:val="0"/>
        <w:snapToGrid w:val="0"/>
        <w:spacing w:beforeLines="50" w:before="120" w:afterLines="50" w:after="120" w:line="240" w:lineRule="auto"/>
        <w:jc w:val="both"/>
        <w:rPr>
          <w:rFonts w:ascii="SimSun" w:eastAsia="SimSun" w:hAnsi="SimSun" w:cs="SimSun"/>
          <w:sz w:val="21"/>
          <w:szCs w:val="21"/>
        </w:rPr>
      </w:pPr>
      <w:r w:rsidRPr="00B31FE7">
        <w:rPr>
          <w:rFonts w:ascii="SimSun" w:hAnsi="SimSun"/>
          <w:sz w:val="21"/>
        </w:rPr>
        <w:t>53.世界银行如有请求，借款国应为世行</w:t>
      </w:r>
      <w:r w:rsidR="00500F4F">
        <w:rPr>
          <w:rFonts w:ascii="SimSun" w:hAnsi="SimSun" w:hint="eastAsia"/>
          <w:sz w:val="21"/>
        </w:rPr>
        <w:t>职员</w:t>
      </w:r>
      <w:r w:rsidRPr="00B31FE7">
        <w:rPr>
          <w:rFonts w:ascii="SimSun" w:hAnsi="SimSun"/>
          <w:sz w:val="21"/>
        </w:rPr>
        <w:t>或代表世行的</w:t>
      </w:r>
      <w:r w:rsidR="00500F4F">
        <w:rPr>
          <w:rFonts w:ascii="SimSun" w:hAnsi="SimSun" w:hint="eastAsia"/>
          <w:sz w:val="21"/>
        </w:rPr>
        <w:t>咨询专家</w:t>
      </w:r>
      <w:r w:rsidRPr="00B31FE7">
        <w:rPr>
          <w:rFonts w:ascii="SimSun" w:hAnsi="SimSun"/>
          <w:sz w:val="21"/>
        </w:rPr>
        <w:t>进行</w:t>
      </w:r>
      <w:r w:rsidR="00500F4F">
        <w:rPr>
          <w:rFonts w:ascii="SimSun" w:hAnsi="SimSun" w:hint="eastAsia"/>
          <w:sz w:val="21"/>
        </w:rPr>
        <w:t>实地考察</w:t>
      </w:r>
      <w:r w:rsidRPr="00B31FE7">
        <w:rPr>
          <w:rFonts w:ascii="SimSun" w:hAnsi="SimSun"/>
          <w:sz w:val="21"/>
        </w:rPr>
        <w:t>提供便利。</w:t>
      </w:r>
    </w:p>
    <w:p w:rsidR="00161536" w:rsidRDefault="000071B0" w:rsidP="00A67099">
      <w:pPr>
        <w:widowControl/>
        <w:adjustRightInd w:val="0"/>
        <w:snapToGrid w:val="0"/>
        <w:spacing w:beforeLines="50" w:before="120" w:afterLines="50" w:after="120" w:line="240" w:lineRule="auto"/>
        <w:jc w:val="both"/>
        <w:rPr>
          <w:rFonts w:ascii="SimSun" w:eastAsia="SimSun" w:hAnsi="SimSun" w:cs="SimSun"/>
          <w:sz w:val="21"/>
          <w:szCs w:val="21"/>
        </w:rPr>
      </w:pPr>
      <w:r w:rsidRPr="00B31FE7">
        <w:rPr>
          <w:rFonts w:ascii="SimSun" w:hAnsi="SimSun"/>
          <w:sz w:val="21"/>
        </w:rPr>
        <w:t>54.若发生（或可能发生）与项目相关的、可能对环境、受影响社区、公众或</w:t>
      </w:r>
      <w:r w:rsidR="00500F4F">
        <w:rPr>
          <w:rFonts w:ascii="SimSun" w:hAnsi="SimSun" w:hint="eastAsia"/>
          <w:sz w:val="21"/>
        </w:rPr>
        <w:t>工作人员</w:t>
      </w:r>
      <w:r w:rsidRPr="00B31FE7">
        <w:rPr>
          <w:rFonts w:ascii="SimSun" w:hAnsi="SimSun"/>
          <w:sz w:val="21"/>
        </w:rPr>
        <w:t>的事件或事故，借款国应立即通知世界银行。通知</w:t>
      </w:r>
      <w:r w:rsidR="00500F4F">
        <w:rPr>
          <w:rFonts w:ascii="SimSun" w:hAnsi="SimSun" w:hint="eastAsia"/>
          <w:sz w:val="21"/>
        </w:rPr>
        <w:t>中</w:t>
      </w:r>
      <w:r w:rsidRPr="00B31FE7">
        <w:rPr>
          <w:rFonts w:ascii="SimSun" w:hAnsi="SimSun"/>
          <w:sz w:val="21"/>
        </w:rPr>
        <w:t>应包含事件或事故的详细说明（包括死亡</w:t>
      </w:r>
      <w:r w:rsidR="00500F4F">
        <w:rPr>
          <w:rFonts w:ascii="SimSun" w:hAnsi="SimSun" w:hint="eastAsia"/>
          <w:sz w:val="21"/>
        </w:rPr>
        <w:t>人数</w:t>
      </w:r>
      <w:r w:rsidRPr="00B31FE7">
        <w:rPr>
          <w:rFonts w:ascii="SimSun" w:hAnsi="SimSun"/>
          <w:sz w:val="21"/>
        </w:rPr>
        <w:t>或严重伤害</w:t>
      </w:r>
      <w:r w:rsidR="00500F4F">
        <w:rPr>
          <w:rFonts w:ascii="SimSun" w:hAnsi="SimSun" w:hint="eastAsia"/>
          <w:sz w:val="21"/>
        </w:rPr>
        <w:t>情况</w:t>
      </w:r>
      <w:r w:rsidRPr="00B31FE7">
        <w:rPr>
          <w:rFonts w:ascii="SimSun" w:hAnsi="SimSun"/>
          <w:sz w:val="21"/>
        </w:rPr>
        <w:t>）。借款国应根据国家法律和《环境与社会标准》立即采取措施</w:t>
      </w:r>
      <w:r w:rsidR="00500F4F">
        <w:rPr>
          <w:rFonts w:ascii="SimSun" w:hAnsi="SimSun" w:hint="eastAsia"/>
          <w:sz w:val="21"/>
        </w:rPr>
        <w:t>处理</w:t>
      </w:r>
      <w:r w:rsidRPr="00B31FE7">
        <w:rPr>
          <w:rFonts w:ascii="SimSun" w:hAnsi="SimSun"/>
          <w:sz w:val="21"/>
        </w:rPr>
        <w:t>事故或事件，并预防其再次发生。</w:t>
      </w:r>
    </w:p>
    <w:p w:rsidR="00161536" w:rsidRDefault="000071B0" w:rsidP="00A67099">
      <w:pPr>
        <w:widowControl/>
        <w:adjustRightInd w:val="0"/>
        <w:snapToGrid w:val="0"/>
        <w:spacing w:beforeLines="50" w:before="120" w:afterLines="50" w:after="120" w:line="240" w:lineRule="auto"/>
        <w:jc w:val="both"/>
        <w:rPr>
          <w:rFonts w:ascii="SimSun" w:eastAsia="SimSun" w:hAnsi="SimSun" w:cs="SimSun"/>
          <w:sz w:val="21"/>
          <w:szCs w:val="21"/>
        </w:rPr>
      </w:pPr>
      <w:r w:rsidRPr="00B31FE7">
        <w:rPr>
          <w:rFonts w:ascii="SimSun" w:hAnsi="SimSun"/>
          <w:sz w:val="21"/>
        </w:rPr>
        <w:t>55.在项目实施过程中，借款国应根据《环境与社会标准10》报告利益相关者参与情况。</w:t>
      </w:r>
      <w:r w:rsidRPr="00B31FE7">
        <w:br w:type="page"/>
      </w:r>
    </w:p>
    <w:p w:rsidR="00161536" w:rsidRDefault="00161536" w:rsidP="00A67099">
      <w:pPr>
        <w:widowControl/>
        <w:adjustRightInd w:val="0"/>
        <w:snapToGrid w:val="0"/>
        <w:spacing w:beforeLines="50" w:before="120" w:afterLines="50" w:after="120" w:line="240" w:lineRule="auto"/>
        <w:jc w:val="both"/>
        <w:rPr>
          <w:rFonts w:ascii="Times New Roman" w:eastAsia="Calibri" w:hAnsi="Times New Roman" w:cs="Times New Roman"/>
          <w:sz w:val="21"/>
          <w:szCs w:val="21"/>
        </w:rPr>
      </w:pPr>
    </w:p>
    <w:p w:rsidR="007F6D32" w:rsidRPr="00B31FE7" w:rsidRDefault="00B03AF8" w:rsidP="005F0512">
      <w:pPr>
        <w:pStyle w:val="a0"/>
        <w:spacing w:before="120" w:after="120"/>
      </w:pPr>
      <w:bookmarkStart w:id="59" w:name="_Toc395200856"/>
      <w:bookmarkStart w:id="60" w:name="_Toc401672900"/>
      <w:r w:rsidRPr="00B31FE7">
        <w:t>《环境与社会标准1》——附件1</w:t>
      </w:r>
      <w:r w:rsidR="00500F4F">
        <w:rPr>
          <w:rFonts w:hint="eastAsia"/>
        </w:rPr>
        <w:t>《</w:t>
      </w:r>
      <w:r w:rsidRPr="00B31FE7">
        <w:t>环境与</w:t>
      </w:r>
      <w:bookmarkEnd w:id="59"/>
      <w:r w:rsidR="00A74548">
        <w:t>社会评价</w:t>
      </w:r>
      <w:r w:rsidR="00500F4F">
        <w:rPr>
          <w:rFonts w:hint="eastAsia"/>
        </w:rPr>
        <w:t>》</w:t>
      </w:r>
      <w:bookmarkEnd w:id="60"/>
    </w:p>
    <w:p w:rsidR="00687BCF" w:rsidRPr="00B31FE7" w:rsidRDefault="000071B0" w:rsidP="00A67099">
      <w:pPr>
        <w:widowControl/>
        <w:adjustRightInd w:val="0"/>
        <w:snapToGrid w:val="0"/>
        <w:spacing w:beforeLines="50" w:before="120" w:afterLines="50" w:after="120" w:line="240" w:lineRule="auto"/>
        <w:jc w:val="center"/>
        <w:rPr>
          <w:rFonts w:ascii="SimSun" w:eastAsia="SimSun" w:hAnsi="SimSun" w:cs="SimSun"/>
          <w:sz w:val="21"/>
          <w:szCs w:val="21"/>
        </w:rPr>
      </w:pPr>
      <w:r w:rsidRPr="00B31FE7">
        <w:rPr>
          <w:rFonts w:ascii="SimSun" w:hAnsi="SimSun"/>
          <w:b/>
          <w:i/>
          <w:sz w:val="21"/>
        </w:rPr>
        <w:t>【</w:t>
      </w:r>
      <w:r w:rsidR="00500F4F">
        <w:rPr>
          <w:rFonts w:ascii="SimSun" w:hAnsi="SimSun" w:hint="eastAsia"/>
          <w:b/>
          <w:i/>
          <w:sz w:val="21"/>
        </w:rPr>
        <w:t>本</w:t>
      </w:r>
      <w:r w:rsidRPr="00B31FE7">
        <w:rPr>
          <w:rFonts w:ascii="SimSun" w:hAnsi="SimSun"/>
          <w:b/>
          <w:i/>
          <w:sz w:val="21"/>
        </w:rPr>
        <w:t>附件列明在环境</w:t>
      </w:r>
      <w:r w:rsidR="00A646A4">
        <w:rPr>
          <w:rFonts w:ascii="SimSun" w:hAnsi="SimSun" w:hint="eastAsia"/>
          <w:b/>
          <w:i/>
          <w:sz w:val="21"/>
        </w:rPr>
        <w:t>与</w:t>
      </w:r>
      <w:r w:rsidR="00A74548">
        <w:rPr>
          <w:rFonts w:ascii="SimSun" w:hAnsi="SimSun"/>
          <w:b/>
          <w:i/>
          <w:sz w:val="21"/>
        </w:rPr>
        <w:t>社会评价</w:t>
      </w:r>
      <w:r w:rsidRPr="00B31FE7">
        <w:rPr>
          <w:rFonts w:ascii="SimSun" w:hAnsi="SimSun"/>
          <w:b/>
          <w:i/>
          <w:sz w:val="21"/>
        </w:rPr>
        <w:t>中需要解决的问题。】</w:t>
      </w:r>
    </w:p>
    <w:p w:rsidR="00B03AF8" w:rsidRPr="00B31FE7" w:rsidRDefault="00B03AF8">
      <w:pPr>
        <w:rPr>
          <w:rFonts w:ascii="SimSun" w:hAnsi="SimSun" w:cs="SimSun"/>
          <w:sz w:val="21"/>
          <w:szCs w:val="21"/>
        </w:rPr>
      </w:pPr>
      <w:r w:rsidRPr="00B31FE7">
        <w:br w:type="page"/>
      </w:r>
    </w:p>
    <w:p w:rsidR="007F6D32" w:rsidRPr="00B31FE7" w:rsidRDefault="007F6D32" w:rsidP="00A67099">
      <w:pPr>
        <w:widowControl/>
        <w:adjustRightInd w:val="0"/>
        <w:snapToGrid w:val="0"/>
        <w:spacing w:beforeLines="50" w:before="120" w:afterLines="50" w:after="120" w:line="240" w:lineRule="auto"/>
        <w:jc w:val="both"/>
        <w:rPr>
          <w:rFonts w:ascii="Times New Roman" w:hAnsi="Times New Roman" w:cs="Times New Roman"/>
          <w:sz w:val="21"/>
          <w:szCs w:val="21"/>
        </w:rPr>
      </w:pPr>
    </w:p>
    <w:p w:rsidR="00687BCF" w:rsidRPr="00B31FE7" w:rsidRDefault="00111BFF" w:rsidP="005F0512">
      <w:pPr>
        <w:pStyle w:val="a0"/>
        <w:spacing w:before="120" w:after="120"/>
      </w:pPr>
      <w:bookmarkStart w:id="61" w:name="_Toc395200857"/>
      <w:bookmarkStart w:id="62" w:name="_Toc401672901"/>
      <w:r w:rsidRPr="00B31FE7">
        <w:t>《环境与社会标准</w:t>
      </w:r>
      <w:r w:rsidRPr="00B31FE7">
        <w:rPr>
          <w:rFonts w:eastAsiaTheme="minorEastAsia" w:hint="eastAsia"/>
        </w:rPr>
        <w:t>1</w:t>
      </w:r>
      <w:r w:rsidRPr="00B31FE7">
        <w:t>》</w:t>
      </w:r>
      <w:r w:rsidR="000071B0" w:rsidRPr="00B31FE7">
        <w:t>——附件</w:t>
      </w:r>
      <w:r w:rsidRPr="00B31FE7">
        <w:rPr>
          <w:rFonts w:eastAsiaTheme="minorEastAsia" w:hint="eastAsia"/>
        </w:rPr>
        <w:t>2</w:t>
      </w:r>
      <w:r w:rsidR="005A25E7">
        <w:rPr>
          <w:rFonts w:eastAsiaTheme="minorEastAsia" w:hint="eastAsia"/>
        </w:rPr>
        <w:t>《</w:t>
      </w:r>
      <w:r w:rsidR="000071B0" w:rsidRPr="00B31FE7">
        <w:t>环境和社会承诺计划</w:t>
      </w:r>
      <w:bookmarkEnd w:id="61"/>
      <w:r w:rsidR="005A25E7">
        <w:rPr>
          <w:rFonts w:hint="eastAsia"/>
        </w:rPr>
        <w:t>》</w:t>
      </w:r>
      <w:bookmarkEnd w:id="62"/>
    </w:p>
    <w:p w:rsidR="00687BCF" w:rsidRPr="00B31FE7" w:rsidRDefault="000071B0" w:rsidP="00A67099">
      <w:pPr>
        <w:widowControl/>
        <w:adjustRightInd w:val="0"/>
        <w:snapToGrid w:val="0"/>
        <w:spacing w:beforeLines="50" w:before="120" w:afterLines="50" w:after="120" w:line="240" w:lineRule="auto"/>
        <w:jc w:val="center"/>
        <w:rPr>
          <w:rFonts w:ascii="SimSun" w:eastAsia="SimSun" w:hAnsi="SimSun" w:cs="SimSun"/>
          <w:sz w:val="21"/>
          <w:szCs w:val="21"/>
        </w:rPr>
      </w:pPr>
      <w:r w:rsidRPr="00B31FE7">
        <w:rPr>
          <w:rFonts w:ascii="SimSun" w:hAnsi="SimSun"/>
          <w:b/>
          <w:sz w:val="21"/>
        </w:rPr>
        <w:t>【在适当情况下，包含其他要求】</w:t>
      </w:r>
    </w:p>
    <w:p w:rsidR="00161536" w:rsidRDefault="000071B0" w:rsidP="00A67099">
      <w:pPr>
        <w:widowControl/>
        <w:adjustRightInd w:val="0"/>
        <w:snapToGrid w:val="0"/>
        <w:spacing w:beforeLines="50" w:before="120" w:afterLines="50" w:after="120" w:line="240" w:lineRule="auto"/>
        <w:jc w:val="both"/>
        <w:rPr>
          <w:rFonts w:ascii="SimSun" w:eastAsia="SimSun" w:hAnsi="SimSun" w:cs="SimSun"/>
          <w:sz w:val="21"/>
          <w:szCs w:val="21"/>
        </w:rPr>
      </w:pPr>
      <w:r w:rsidRPr="00B31FE7">
        <w:rPr>
          <w:rFonts w:ascii="SimSun" w:hAnsi="SimSun"/>
          <w:sz w:val="21"/>
        </w:rPr>
        <w:t>《环境和社会承诺计划》应充分且详细地列明借款国和世界银行就项目达成的重要措施和组成行动，使其在</w:t>
      </w:r>
      <w:r w:rsidR="00500F4F">
        <w:rPr>
          <w:rFonts w:ascii="SimSun" w:hAnsi="SimSun" w:hint="eastAsia"/>
          <w:sz w:val="21"/>
        </w:rPr>
        <w:t>规定时限内满足</w:t>
      </w:r>
      <w:r w:rsidRPr="00B31FE7">
        <w:rPr>
          <w:rFonts w:ascii="SimSun" w:hAnsi="SimSun"/>
          <w:sz w:val="21"/>
        </w:rPr>
        <w:t>《环境与社会标准》的要求。每</w:t>
      </w:r>
      <w:r w:rsidR="00626EC4">
        <w:rPr>
          <w:rFonts w:ascii="SimSun" w:hAnsi="SimSun" w:hint="eastAsia"/>
          <w:sz w:val="21"/>
        </w:rPr>
        <w:t>项</w:t>
      </w:r>
      <w:r w:rsidRPr="00B31FE7">
        <w:rPr>
          <w:rFonts w:ascii="SimSun" w:hAnsi="SimSun"/>
          <w:sz w:val="21"/>
        </w:rPr>
        <w:t>措施和组成行动应有</w:t>
      </w:r>
      <w:r w:rsidR="00500F4F">
        <w:rPr>
          <w:rFonts w:ascii="SimSun" w:hAnsi="SimSun" w:hint="eastAsia"/>
          <w:sz w:val="21"/>
        </w:rPr>
        <w:t>商定</w:t>
      </w:r>
      <w:r w:rsidRPr="00B31FE7">
        <w:rPr>
          <w:rFonts w:ascii="SimSun" w:hAnsi="SimSun"/>
          <w:sz w:val="21"/>
        </w:rPr>
        <w:t>的完成</w:t>
      </w:r>
      <w:r w:rsidR="00500F4F">
        <w:rPr>
          <w:rFonts w:ascii="SimSun" w:hAnsi="SimSun" w:hint="eastAsia"/>
          <w:sz w:val="21"/>
        </w:rPr>
        <w:t>时限</w:t>
      </w:r>
      <w:r w:rsidRPr="00B31FE7">
        <w:rPr>
          <w:rFonts w:ascii="SimSun" w:hAnsi="SimSun"/>
          <w:sz w:val="21"/>
        </w:rPr>
        <w:t>。</w:t>
      </w:r>
    </w:p>
    <w:p w:rsidR="00B03AF8" w:rsidRPr="00B31FE7" w:rsidRDefault="00B03AF8">
      <w:pPr>
        <w:rPr>
          <w:rFonts w:ascii="SimSun" w:hAnsi="SimSun" w:cs="SimSun"/>
          <w:sz w:val="21"/>
          <w:szCs w:val="21"/>
        </w:rPr>
      </w:pPr>
      <w:r w:rsidRPr="00B31FE7">
        <w:br w:type="page"/>
      </w:r>
    </w:p>
    <w:p w:rsidR="00161536" w:rsidRDefault="00161536" w:rsidP="00A67099">
      <w:pPr>
        <w:widowControl/>
        <w:adjustRightInd w:val="0"/>
        <w:snapToGrid w:val="0"/>
        <w:spacing w:beforeLines="50" w:before="120" w:afterLines="50" w:after="120" w:line="240" w:lineRule="auto"/>
        <w:jc w:val="both"/>
        <w:rPr>
          <w:rFonts w:ascii="Times New Roman" w:hAnsi="Times New Roman" w:cs="Times New Roman"/>
          <w:sz w:val="21"/>
          <w:szCs w:val="21"/>
        </w:rPr>
      </w:pPr>
    </w:p>
    <w:p w:rsidR="00687BCF" w:rsidRPr="00B31FE7" w:rsidRDefault="007C46ED" w:rsidP="00F445B0">
      <w:pPr>
        <w:pStyle w:val="a0"/>
        <w:spacing w:before="120" w:after="120"/>
      </w:pPr>
      <w:bookmarkStart w:id="63" w:name="_Toc395200858"/>
      <w:bookmarkStart w:id="64" w:name="_Toc401672902"/>
      <w:r w:rsidRPr="00B31FE7">
        <w:t>《环境与社会标准</w:t>
      </w:r>
      <w:r w:rsidRPr="00B31FE7">
        <w:rPr>
          <w:rFonts w:eastAsiaTheme="minorEastAsia" w:hint="eastAsia"/>
        </w:rPr>
        <w:t>1</w:t>
      </w:r>
      <w:r w:rsidRPr="00B31FE7">
        <w:t>》</w:t>
      </w:r>
      <w:r w:rsidR="000071B0" w:rsidRPr="00B31FE7">
        <w:t>——附件</w:t>
      </w:r>
      <w:r w:rsidRPr="00B31FE7">
        <w:rPr>
          <w:rFonts w:eastAsiaTheme="minorEastAsia" w:hint="eastAsia"/>
        </w:rPr>
        <w:t>3</w:t>
      </w:r>
      <w:r w:rsidR="00500F4F">
        <w:rPr>
          <w:rFonts w:eastAsiaTheme="minorEastAsia" w:hint="eastAsia"/>
        </w:rPr>
        <w:t>《</w:t>
      </w:r>
      <w:r w:rsidR="000071B0" w:rsidRPr="00B31FE7">
        <w:t>承包商管理</w:t>
      </w:r>
      <w:bookmarkEnd w:id="63"/>
      <w:r w:rsidR="00500F4F">
        <w:rPr>
          <w:rFonts w:hint="eastAsia"/>
        </w:rPr>
        <w:t>》</w:t>
      </w:r>
      <w:bookmarkEnd w:id="64"/>
    </w:p>
    <w:p w:rsidR="00161536" w:rsidRDefault="000071B0" w:rsidP="00A67099">
      <w:pPr>
        <w:widowControl/>
        <w:adjustRightInd w:val="0"/>
        <w:snapToGrid w:val="0"/>
        <w:spacing w:beforeLines="50" w:before="120" w:afterLines="50" w:after="120" w:line="240" w:lineRule="auto"/>
        <w:jc w:val="center"/>
        <w:rPr>
          <w:rFonts w:ascii="SimSun" w:eastAsia="SimSun" w:hAnsi="SimSun" w:cs="SimSun"/>
          <w:sz w:val="21"/>
          <w:szCs w:val="21"/>
        </w:rPr>
      </w:pPr>
      <w:r w:rsidRPr="00B31FE7">
        <w:rPr>
          <w:rFonts w:ascii="SimSun" w:hAnsi="SimSun"/>
          <w:b/>
          <w:sz w:val="21"/>
        </w:rPr>
        <w:t>【在适当情况下，包含其他要求】</w:t>
      </w:r>
    </w:p>
    <w:p w:rsidR="00161536" w:rsidRDefault="000071B0" w:rsidP="00A67099">
      <w:pPr>
        <w:widowControl/>
        <w:adjustRightInd w:val="0"/>
        <w:snapToGrid w:val="0"/>
        <w:spacing w:beforeLines="50" w:before="120" w:afterLines="50" w:after="120" w:line="240" w:lineRule="auto"/>
        <w:jc w:val="both"/>
        <w:rPr>
          <w:rFonts w:ascii="SimSun" w:eastAsia="SimSun" w:hAnsi="SimSun" w:cs="SimSun"/>
          <w:sz w:val="21"/>
          <w:szCs w:val="21"/>
        </w:rPr>
      </w:pPr>
      <w:r w:rsidRPr="00B31FE7">
        <w:rPr>
          <w:rFonts w:ascii="SimSun" w:hAnsi="SimSun"/>
          <w:sz w:val="21"/>
        </w:rPr>
        <w:t>借款国应确保所有参与项目的承包商均</w:t>
      </w:r>
      <w:r w:rsidR="00500F4F">
        <w:rPr>
          <w:rFonts w:ascii="SimSun" w:hAnsi="SimSun" w:hint="eastAsia"/>
          <w:sz w:val="21"/>
        </w:rPr>
        <w:t>按照</w:t>
      </w:r>
      <w:r w:rsidRPr="00B31FE7">
        <w:rPr>
          <w:rFonts w:ascii="SimSun" w:hAnsi="SimSun"/>
          <w:sz w:val="21"/>
        </w:rPr>
        <w:t>《环境与社会标准》的要求（包括《环境和社会承诺计划》中</w:t>
      </w:r>
      <w:r w:rsidR="00500F4F">
        <w:rPr>
          <w:rFonts w:ascii="SimSun" w:hAnsi="SimSun" w:hint="eastAsia"/>
          <w:sz w:val="21"/>
        </w:rPr>
        <w:t>规定</w:t>
      </w:r>
      <w:r w:rsidRPr="00B31FE7">
        <w:rPr>
          <w:rFonts w:ascii="SimSun" w:hAnsi="SimSun"/>
          <w:sz w:val="21"/>
        </w:rPr>
        <w:t>的</w:t>
      </w:r>
      <w:r w:rsidR="00500F4F">
        <w:rPr>
          <w:rFonts w:ascii="SimSun" w:hAnsi="SimSun" w:hint="eastAsia"/>
          <w:sz w:val="21"/>
        </w:rPr>
        <w:t>具体</w:t>
      </w:r>
      <w:r w:rsidRPr="00B31FE7">
        <w:rPr>
          <w:rFonts w:ascii="SimSun" w:hAnsi="SimSun"/>
          <w:sz w:val="21"/>
        </w:rPr>
        <w:t>要求）</w:t>
      </w:r>
      <w:r w:rsidR="00500F4F">
        <w:rPr>
          <w:rFonts w:ascii="SimSun" w:hAnsi="SimSun" w:hint="eastAsia"/>
          <w:sz w:val="21"/>
        </w:rPr>
        <w:t>开展工作</w:t>
      </w:r>
      <w:r w:rsidRPr="00B31FE7">
        <w:rPr>
          <w:rFonts w:ascii="SimSun" w:hAnsi="SimSun"/>
          <w:sz w:val="21"/>
        </w:rPr>
        <w:t>。借款国应按下述方式有效管理所有承包商：</w:t>
      </w:r>
    </w:p>
    <w:p w:rsidR="00161536" w:rsidRDefault="000071B0" w:rsidP="00A67099">
      <w:pPr>
        <w:pStyle w:val="ListParagraph"/>
        <w:widowControl/>
        <w:numPr>
          <w:ilvl w:val="0"/>
          <w:numId w:val="12"/>
        </w:numPr>
        <w:adjustRightInd w:val="0"/>
        <w:snapToGrid w:val="0"/>
        <w:spacing w:beforeLines="50" w:before="120" w:afterLines="50" w:after="120" w:line="240" w:lineRule="auto"/>
        <w:ind w:firstLineChars="0"/>
        <w:jc w:val="both"/>
        <w:rPr>
          <w:rFonts w:ascii="SimSun" w:hAnsi="SimSun" w:cs="SimSun"/>
          <w:sz w:val="21"/>
          <w:szCs w:val="21"/>
        </w:rPr>
      </w:pPr>
      <w:r w:rsidRPr="00B31FE7">
        <w:rPr>
          <w:rFonts w:ascii="SimSun" w:hAnsi="SimSun"/>
          <w:sz w:val="21"/>
        </w:rPr>
        <w:t>评</w:t>
      </w:r>
      <w:r w:rsidR="00500F4F">
        <w:rPr>
          <w:rFonts w:ascii="SimSun" w:hAnsi="SimSun" w:hint="eastAsia"/>
          <w:sz w:val="21"/>
        </w:rPr>
        <w:t>价</w:t>
      </w:r>
      <w:r w:rsidRPr="00B31FE7">
        <w:rPr>
          <w:rFonts w:ascii="SimSun" w:hAnsi="SimSun"/>
          <w:sz w:val="21"/>
        </w:rPr>
        <w:t>与合同相关的环境与社会风险和影响；</w:t>
      </w:r>
    </w:p>
    <w:p w:rsidR="00161536" w:rsidRDefault="000071B0" w:rsidP="00A67099">
      <w:pPr>
        <w:pStyle w:val="ListParagraph"/>
        <w:widowControl/>
        <w:numPr>
          <w:ilvl w:val="0"/>
          <w:numId w:val="12"/>
        </w:numPr>
        <w:adjustRightInd w:val="0"/>
        <w:snapToGrid w:val="0"/>
        <w:spacing w:beforeLines="50" w:before="120" w:afterLines="50" w:after="120" w:line="240" w:lineRule="auto"/>
        <w:ind w:firstLineChars="0"/>
        <w:jc w:val="both"/>
        <w:rPr>
          <w:rFonts w:ascii="SimSun" w:eastAsia="SimSun" w:hAnsi="SimSun" w:cs="SimSun"/>
          <w:sz w:val="21"/>
          <w:szCs w:val="21"/>
        </w:rPr>
      </w:pPr>
      <w:r w:rsidRPr="00B31FE7">
        <w:rPr>
          <w:rFonts w:ascii="SimSun" w:hAnsi="SimSun"/>
          <w:sz w:val="21"/>
        </w:rPr>
        <w:t>将《环境和社会承诺计划》的相关部分纳入招标文件；</w:t>
      </w:r>
    </w:p>
    <w:p w:rsidR="00161536" w:rsidRDefault="00500F4F" w:rsidP="00A67099">
      <w:pPr>
        <w:pStyle w:val="ListParagraph"/>
        <w:widowControl/>
        <w:numPr>
          <w:ilvl w:val="0"/>
          <w:numId w:val="12"/>
        </w:numPr>
        <w:adjustRightInd w:val="0"/>
        <w:snapToGrid w:val="0"/>
        <w:spacing w:beforeLines="50" w:before="120" w:afterLines="50" w:after="120" w:line="240" w:lineRule="auto"/>
        <w:ind w:firstLineChars="0"/>
        <w:jc w:val="both"/>
        <w:rPr>
          <w:rFonts w:ascii="SimSun" w:eastAsia="SimSun" w:hAnsi="SimSun" w:cs="SimSun"/>
          <w:sz w:val="21"/>
          <w:szCs w:val="21"/>
        </w:rPr>
      </w:pPr>
      <w:r>
        <w:rPr>
          <w:rFonts w:ascii="SimSun" w:hAnsi="SimSun" w:hint="eastAsia"/>
          <w:sz w:val="21"/>
        </w:rPr>
        <w:t>以合同形式</w:t>
      </w:r>
      <w:r w:rsidR="000071B0" w:rsidRPr="00B31FE7">
        <w:rPr>
          <w:rFonts w:ascii="SimSun" w:hAnsi="SimSun"/>
          <w:sz w:val="21"/>
        </w:rPr>
        <w:t>要求承包商</w:t>
      </w:r>
      <w:r>
        <w:rPr>
          <w:rFonts w:ascii="SimSun" w:hAnsi="SimSun" w:hint="eastAsia"/>
          <w:sz w:val="21"/>
        </w:rPr>
        <w:t>执行</w:t>
      </w:r>
      <w:r w:rsidR="000071B0" w:rsidRPr="00B31FE7">
        <w:rPr>
          <w:rFonts w:ascii="SimSun" w:hAnsi="SimSun"/>
          <w:sz w:val="21"/>
        </w:rPr>
        <w:t>《环境和社会承诺计划》的相关</w:t>
      </w:r>
      <w:r>
        <w:rPr>
          <w:rFonts w:ascii="SimSun" w:hAnsi="SimSun" w:hint="eastAsia"/>
          <w:sz w:val="21"/>
        </w:rPr>
        <w:t>内容，采用</w:t>
      </w:r>
      <w:r w:rsidR="000071B0" w:rsidRPr="00B31FE7">
        <w:rPr>
          <w:rFonts w:ascii="SimSun" w:hAnsi="SimSun"/>
          <w:sz w:val="21"/>
        </w:rPr>
        <w:t>相关管理工具</w:t>
      </w:r>
      <w:r>
        <w:rPr>
          <w:rFonts w:ascii="SimSun" w:hAnsi="SimSun" w:hint="eastAsia"/>
          <w:sz w:val="21"/>
        </w:rPr>
        <w:t>，</w:t>
      </w:r>
      <w:r w:rsidR="000071B0" w:rsidRPr="00B31FE7">
        <w:rPr>
          <w:rFonts w:ascii="SimSun" w:hAnsi="SimSun"/>
          <w:sz w:val="21"/>
        </w:rPr>
        <w:t>包括适当</w:t>
      </w:r>
      <w:r>
        <w:rPr>
          <w:rFonts w:ascii="SimSun" w:hAnsi="SimSun" w:hint="eastAsia"/>
          <w:sz w:val="21"/>
        </w:rPr>
        <w:t>、</w:t>
      </w:r>
      <w:r w:rsidR="000071B0" w:rsidRPr="00B31FE7">
        <w:rPr>
          <w:rFonts w:ascii="SimSun" w:hAnsi="SimSun"/>
          <w:sz w:val="21"/>
        </w:rPr>
        <w:t>有效的不合规</w:t>
      </w:r>
      <w:r w:rsidR="00161536">
        <w:rPr>
          <w:rFonts w:ascii="SimSun" w:hAnsi="SimSun" w:hint="eastAsia"/>
          <w:sz w:val="21"/>
        </w:rPr>
        <w:t>情况补救</w:t>
      </w:r>
      <w:r>
        <w:rPr>
          <w:rFonts w:ascii="SimSun" w:hAnsi="SimSun" w:hint="eastAsia"/>
          <w:sz w:val="21"/>
        </w:rPr>
        <w:t>措施</w:t>
      </w:r>
      <w:r w:rsidR="000071B0" w:rsidRPr="00B31FE7">
        <w:rPr>
          <w:rFonts w:ascii="SimSun" w:hAnsi="SimSun"/>
          <w:sz w:val="21"/>
        </w:rPr>
        <w:t>；</w:t>
      </w:r>
    </w:p>
    <w:p w:rsidR="00161536" w:rsidRDefault="000071B0" w:rsidP="00A67099">
      <w:pPr>
        <w:pStyle w:val="ListParagraph"/>
        <w:widowControl/>
        <w:numPr>
          <w:ilvl w:val="0"/>
          <w:numId w:val="12"/>
        </w:numPr>
        <w:adjustRightInd w:val="0"/>
        <w:snapToGrid w:val="0"/>
        <w:spacing w:beforeLines="50" w:before="120" w:afterLines="50" w:after="120" w:line="240" w:lineRule="auto"/>
        <w:ind w:firstLineChars="0"/>
        <w:jc w:val="both"/>
        <w:rPr>
          <w:rFonts w:ascii="SimSun" w:eastAsia="SimSun" w:hAnsi="SimSun" w:cs="SimSun"/>
          <w:sz w:val="21"/>
          <w:szCs w:val="21"/>
        </w:rPr>
      </w:pPr>
      <w:r w:rsidRPr="00B31FE7">
        <w:rPr>
          <w:rFonts w:ascii="SimSun" w:hAnsi="SimSun"/>
          <w:sz w:val="21"/>
        </w:rPr>
        <w:t>确保项目相关的所有承包商均是声誉良好且正当的企业，同时具备</w:t>
      </w:r>
      <w:r w:rsidR="00500F4F">
        <w:rPr>
          <w:rFonts w:ascii="SimSun" w:hAnsi="SimSun" w:hint="eastAsia"/>
          <w:sz w:val="21"/>
        </w:rPr>
        <w:t>按照合同中所作</w:t>
      </w:r>
      <w:r w:rsidRPr="00B31FE7">
        <w:rPr>
          <w:rFonts w:ascii="SimSun" w:hAnsi="SimSun"/>
          <w:sz w:val="21"/>
        </w:rPr>
        <w:t>承诺</w:t>
      </w:r>
      <w:r w:rsidR="00500F4F">
        <w:rPr>
          <w:rFonts w:ascii="SimSun" w:hAnsi="SimSun" w:hint="eastAsia"/>
          <w:sz w:val="21"/>
        </w:rPr>
        <w:t>开展项目工作所需的</w:t>
      </w:r>
      <w:r w:rsidRPr="00B31FE7">
        <w:rPr>
          <w:rFonts w:ascii="SimSun" w:hAnsi="SimSun"/>
          <w:sz w:val="21"/>
        </w:rPr>
        <w:t>的知识和</w:t>
      </w:r>
      <w:r w:rsidR="00500F4F">
        <w:rPr>
          <w:rFonts w:ascii="SimSun" w:hAnsi="SimSun" w:hint="eastAsia"/>
          <w:sz w:val="21"/>
        </w:rPr>
        <w:t>技能</w:t>
      </w:r>
      <w:r w:rsidRPr="00B31FE7">
        <w:rPr>
          <w:rFonts w:ascii="SimSun" w:hAnsi="SimSun"/>
          <w:sz w:val="21"/>
        </w:rPr>
        <w:t>；</w:t>
      </w:r>
    </w:p>
    <w:p w:rsidR="00161536" w:rsidRDefault="00D87165" w:rsidP="00A67099">
      <w:pPr>
        <w:pStyle w:val="ListParagraph"/>
        <w:widowControl/>
        <w:numPr>
          <w:ilvl w:val="0"/>
          <w:numId w:val="12"/>
        </w:numPr>
        <w:adjustRightInd w:val="0"/>
        <w:snapToGrid w:val="0"/>
        <w:spacing w:beforeLines="50" w:before="120" w:afterLines="50" w:after="120" w:line="240" w:lineRule="auto"/>
        <w:ind w:firstLineChars="0"/>
        <w:jc w:val="both"/>
        <w:rPr>
          <w:rFonts w:ascii="SimSun" w:eastAsia="SimSun" w:hAnsi="SimSun" w:cs="SimSun"/>
          <w:sz w:val="21"/>
          <w:szCs w:val="21"/>
        </w:rPr>
      </w:pPr>
      <w:r>
        <w:rPr>
          <w:rFonts w:ascii="SimSun" w:hAnsi="SimSun" w:hint="eastAsia"/>
          <w:sz w:val="21"/>
        </w:rPr>
        <w:t>对</w:t>
      </w:r>
      <w:r w:rsidR="000071B0" w:rsidRPr="00B31FE7">
        <w:rPr>
          <w:rFonts w:ascii="SimSun" w:hAnsi="SimSun"/>
          <w:sz w:val="21"/>
        </w:rPr>
        <w:t>承包商</w:t>
      </w:r>
      <w:r>
        <w:rPr>
          <w:rFonts w:ascii="SimSun" w:hAnsi="SimSun" w:hint="eastAsia"/>
          <w:sz w:val="21"/>
        </w:rPr>
        <w:t>履行合同中承诺的情况进行监测</w:t>
      </w:r>
      <w:r w:rsidR="000071B0" w:rsidRPr="00B31FE7">
        <w:rPr>
          <w:rFonts w:ascii="SimSun" w:hAnsi="SimSun"/>
          <w:sz w:val="21"/>
        </w:rPr>
        <w:t>；</w:t>
      </w:r>
    </w:p>
    <w:p w:rsidR="00161536" w:rsidRDefault="000071B0" w:rsidP="00A67099">
      <w:pPr>
        <w:pStyle w:val="ListParagraph"/>
        <w:widowControl/>
        <w:numPr>
          <w:ilvl w:val="0"/>
          <w:numId w:val="12"/>
        </w:numPr>
        <w:adjustRightInd w:val="0"/>
        <w:snapToGrid w:val="0"/>
        <w:spacing w:beforeLines="50" w:before="120" w:afterLines="50" w:after="120" w:line="240" w:lineRule="auto"/>
        <w:ind w:firstLineChars="0"/>
        <w:jc w:val="both"/>
        <w:rPr>
          <w:rFonts w:ascii="SimSun" w:eastAsia="SimSun" w:hAnsi="SimSun" w:cs="SimSun"/>
          <w:sz w:val="21"/>
          <w:szCs w:val="21"/>
        </w:rPr>
      </w:pPr>
      <w:r w:rsidRPr="00B31FE7">
        <w:rPr>
          <w:rFonts w:ascii="SimSun" w:hAnsi="SimSun"/>
          <w:sz w:val="21"/>
        </w:rPr>
        <w:t>若有分包，要求承包商</w:t>
      </w:r>
      <w:r w:rsidR="00D87165">
        <w:rPr>
          <w:rFonts w:ascii="SimSun" w:hAnsi="SimSun" w:hint="eastAsia"/>
          <w:sz w:val="21"/>
        </w:rPr>
        <w:t>与其</w:t>
      </w:r>
      <w:r w:rsidRPr="00B31FE7">
        <w:rPr>
          <w:rFonts w:ascii="SimSun" w:hAnsi="SimSun"/>
          <w:sz w:val="21"/>
        </w:rPr>
        <w:t>分包商</w:t>
      </w:r>
      <w:r w:rsidR="00D87165">
        <w:rPr>
          <w:rFonts w:ascii="SimSun" w:hAnsi="SimSun" w:hint="eastAsia"/>
          <w:sz w:val="21"/>
        </w:rPr>
        <w:t>制定类似安排</w:t>
      </w:r>
      <w:r w:rsidRPr="00B31FE7">
        <w:rPr>
          <w:rFonts w:ascii="SimSun" w:hAnsi="SimSun"/>
          <w:sz w:val="21"/>
        </w:rPr>
        <w:t>。</w:t>
      </w:r>
    </w:p>
    <w:p w:rsidR="00B03AF8" w:rsidRPr="00B31FE7" w:rsidRDefault="00B03AF8" w:rsidP="00A67099">
      <w:pPr>
        <w:widowControl/>
        <w:adjustRightInd w:val="0"/>
        <w:snapToGrid w:val="0"/>
        <w:spacing w:beforeLines="50" w:before="120" w:afterLines="50" w:after="120" w:line="240" w:lineRule="auto"/>
        <w:jc w:val="both"/>
        <w:rPr>
          <w:rFonts w:ascii="Times New Roman" w:hAnsi="Times New Roman" w:cs="Times New Roman"/>
          <w:sz w:val="21"/>
          <w:szCs w:val="21"/>
        </w:rPr>
        <w:sectPr w:rsidR="00B03AF8" w:rsidRPr="00B31FE7" w:rsidSect="00CC2D10">
          <w:footnotePr>
            <w:numRestart w:val="eachSect"/>
          </w:footnotePr>
          <w:pgSz w:w="11906" w:h="16838"/>
          <w:pgMar w:top="1440" w:right="1080" w:bottom="1440" w:left="1080" w:header="567" w:footer="567" w:gutter="0"/>
          <w:cols w:space="720"/>
          <w:titlePg/>
          <w:docGrid w:linePitch="299"/>
        </w:sectPr>
      </w:pPr>
    </w:p>
    <w:p w:rsidR="00687BCF" w:rsidRPr="00B31FE7" w:rsidRDefault="000071B0" w:rsidP="00F445B0">
      <w:pPr>
        <w:pStyle w:val="a"/>
        <w:spacing w:before="240" w:after="240"/>
      </w:pPr>
      <w:bookmarkStart w:id="65" w:name="_Toc395200859"/>
      <w:bookmarkStart w:id="66" w:name="_Toc401672903"/>
      <w:r w:rsidRPr="00B31FE7">
        <w:lastRenderedPageBreak/>
        <w:t>环境与社会标准 2</w:t>
      </w:r>
      <w:r w:rsidR="008E0BA4" w:rsidRPr="00B31FE7">
        <w:rPr>
          <w:rFonts w:eastAsiaTheme="minorEastAsia"/>
        </w:rPr>
        <w:br/>
      </w:r>
      <w:r w:rsidRPr="00B31FE7">
        <w:t>劳工和工作条件</w:t>
      </w:r>
      <w:bookmarkEnd w:id="65"/>
      <w:bookmarkEnd w:id="66"/>
    </w:p>
    <w:p w:rsidR="00687BCF" w:rsidRPr="00B31FE7" w:rsidRDefault="000071B0" w:rsidP="00F445B0">
      <w:pPr>
        <w:pStyle w:val="a0"/>
        <w:spacing w:before="120" w:after="120"/>
      </w:pPr>
      <w:bookmarkStart w:id="67" w:name="_Toc395200860"/>
      <w:bookmarkStart w:id="68" w:name="_Toc401672904"/>
      <w:r w:rsidRPr="00B31FE7">
        <w:t>简介</w:t>
      </w:r>
      <w:bookmarkEnd w:id="67"/>
      <w:bookmarkEnd w:id="68"/>
    </w:p>
    <w:p w:rsidR="00687BCF" w:rsidRPr="00B31FE7" w:rsidRDefault="000071B0" w:rsidP="00A67099">
      <w:pPr>
        <w:widowControl/>
        <w:adjustRightInd w:val="0"/>
        <w:snapToGrid w:val="0"/>
        <w:spacing w:beforeLines="50" w:before="120" w:afterLines="50" w:after="120" w:line="240" w:lineRule="auto"/>
        <w:jc w:val="both"/>
        <w:rPr>
          <w:rFonts w:ascii="SimSun" w:eastAsia="SimSun" w:hAnsi="SimSun" w:cs="SimSun"/>
          <w:sz w:val="21"/>
          <w:szCs w:val="21"/>
        </w:rPr>
      </w:pPr>
      <w:r w:rsidRPr="00B31FE7">
        <w:rPr>
          <w:rFonts w:ascii="SimSun" w:hAnsi="SimSun"/>
          <w:sz w:val="21"/>
        </w:rPr>
        <w:t>1.《环境与社会标准2》列明了提供就业</w:t>
      </w:r>
      <w:r w:rsidR="000C5007">
        <w:rPr>
          <w:rFonts w:ascii="SimSun" w:hAnsi="SimSun" w:hint="eastAsia"/>
          <w:sz w:val="21"/>
        </w:rPr>
        <w:t>和创收</w:t>
      </w:r>
      <w:r w:rsidRPr="00B31FE7">
        <w:rPr>
          <w:rFonts w:ascii="SimSun" w:hAnsi="SimSun"/>
          <w:sz w:val="21"/>
        </w:rPr>
        <w:t>机会在</w:t>
      </w:r>
      <w:r w:rsidR="000C5007">
        <w:rPr>
          <w:rFonts w:ascii="SimSun" w:hAnsi="SimSun" w:hint="eastAsia"/>
          <w:sz w:val="21"/>
        </w:rPr>
        <w:t>促进减贫</w:t>
      </w:r>
      <w:r w:rsidRPr="00B31FE7">
        <w:rPr>
          <w:rFonts w:ascii="SimSun" w:hAnsi="SimSun"/>
          <w:sz w:val="21"/>
        </w:rPr>
        <w:t>和经济增长方面的重要性。</w:t>
      </w:r>
      <w:r w:rsidR="00953485">
        <w:rPr>
          <w:rFonts w:ascii="SimSun" w:hAnsi="SimSun" w:hint="eastAsia"/>
          <w:sz w:val="21"/>
        </w:rPr>
        <w:t>通过</w:t>
      </w:r>
      <w:r w:rsidRPr="00B31FE7">
        <w:rPr>
          <w:rFonts w:ascii="SimSun" w:hAnsi="SimSun"/>
          <w:sz w:val="21"/>
        </w:rPr>
        <w:t>确保</w:t>
      </w:r>
      <w:r w:rsidR="00953485">
        <w:rPr>
          <w:rFonts w:ascii="SimSun" w:hAnsi="SimSun"/>
          <w:sz w:val="21"/>
        </w:rPr>
        <w:t>项目工作人员</w:t>
      </w:r>
      <w:r w:rsidRPr="00B31FE7">
        <w:rPr>
          <w:rFonts w:ascii="SimSun" w:hAnsi="SimSun"/>
          <w:sz w:val="21"/>
        </w:rPr>
        <w:t>得到公平</w:t>
      </w:r>
      <w:r w:rsidR="00953485">
        <w:rPr>
          <w:rFonts w:ascii="SimSun" w:hAnsi="SimSun" w:hint="eastAsia"/>
          <w:sz w:val="21"/>
        </w:rPr>
        <w:t>对待</w:t>
      </w:r>
      <w:r w:rsidRPr="00B31FE7">
        <w:rPr>
          <w:rFonts w:ascii="SimSun" w:hAnsi="SimSun"/>
          <w:sz w:val="21"/>
        </w:rPr>
        <w:t>，并为其提供安全健康的工作环境</w:t>
      </w:r>
      <w:r w:rsidR="000C5007">
        <w:rPr>
          <w:rFonts w:ascii="SimSun" w:hAnsi="SimSun" w:hint="eastAsia"/>
          <w:sz w:val="21"/>
        </w:rPr>
        <w:t>，</w:t>
      </w:r>
      <w:r w:rsidRPr="00B31FE7">
        <w:rPr>
          <w:rFonts w:ascii="SimSun" w:hAnsi="SimSun"/>
          <w:sz w:val="21"/>
        </w:rPr>
        <w:t>借款国还可促进</w:t>
      </w:r>
      <w:r w:rsidR="00953485">
        <w:rPr>
          <w:rFonts w:ascii="SimSun" w:hAnsi="SimSun" w:hint="eastAsia"/>
          <w:sz w:val="21"/>
        </w:rPr>
        <w:t>建立</w:t>
      </w:r>
      <w:r w:rsidRPr="00B31FE7">
        <w:rPr>
          <w:rFonts w:ascii="SimSun" w:hAnsi="SimSun"/>
          <w:sz w:val="21"/>
        </w:rPr>
        <w:t>良好的</w:t>
      </w:r>
      <w:r w:rsidR="00953485">
        <w:rPr>
          <w:rFonts w:ascii="SimSun" w:hAnsi="SimSun" w:hint="eastAsia"/>
          <w:sz w:val="21"/>
        </w:rPr>
        <w:t>工作人员</w:t>
      </w:r>
      <w:r w:rsidR="002C31E8">
        <w:rPr>
          <w:rFonts w:ascii="SimSun" w:hAnsi="SimSun" w:hint="eastAsia"/>
          <w:sz w:val="21"/>
        </w:rPr>
        <w:t>—</w:t>
      </w:r>
      <w:r w:rsidRPr="00B31FE7">
        <w:rPr>
          <w:rFonts w:ascii="SimSun" w:hAnsi="SimSun"/>
          <w:sz w:val="21"/>
        </w:rPr>
        <w:t>管理层关系，</w:t>
      </w:r>
      <w:r w:rsidR="000C5007">
        <w:rPr>
          <w:rFonts w:ascii="SimSun" w:hAnsi="SimSun" w:hint="eastAsia"/>
          <w:sz w:val="21"/>
        </w:rPr>
        <w:t>提升</w:t>
      </w:r>
      <w:r w:rsidRPr="00B31FE7">
        <w:rPr>
          <w:rFonts w:ascii="SimSun" w:hAnsi="SimSun"/>
          <w:sz w:val="21"/>
        </w:rPr>
        <w:t>项目</w:t>
      </w:r>
      <w:r w:rsidR="000C5007">
        <w:rPr>
          <w:rFonts w:ascii="SimSun" w:hAnsi="SimSun" w:hint="eastAsia"/>
          <w:sz w:val="21"/>
        </w:rPr>
        <w:t>的发展</w:t>
      </w:r>
      <w:r w:rsidR="002C31E8">
        <w:rPr>
          <w:rFonts w:ascii="SimSun" w:hAnsi="SimSun" w:hint="eastAsia"/>
          <w:sz w:val="21"/>
        </w:rPr>
        <w:t>效益</w:t>
      </w:r>
      <w:r w:rsidRPr="00B31FE7">
        <w:rPr>
          <w:rFonts w:ascii="SimSun" w:hAnsi="SimSun"/>
          <w:sz w:val="21"/>
        </w:rPr>
        <w:t>。</w:t>
      </w:r>
    </w:p>
    <w:p w:rsidR="00687BCF" w:rsidRPr="00B31FE7" w:rsidRDefault="000071B0" w:rsidP="00F445B0">
      <w:pPr>
        <w:pStyle w:val="a0"/>
        <w:spacing w:before="120" w:after="120"/>
      </w:pPr>
      <w:bookmarkStart w:id="69" w:name="_Toc395200861"/>
      <w:bookmarkStart w:id="70" w:name="_Toc401672905"/>
      <w:r w:rsidRPr="00B31FE7">
        <w:t>目标</w:t>
      </w:r>
      <w:bookmarkEnd w:id="69"/>
      <w:bookmarkEnd w:id="70"/>
    </w:p>
    <w:p w:rsidR="00687BCF" w:rsidRPr="00B31FE7" w:rsidRDefault="000071B0" w:rsidP="00A67099">
      <w:pPr>
        <w:pStyle w:val="ListParagraph"/>
        <w:widowControl/>
        <w:numPr>
          <w:ilvl w:val="0"/>
          <w:numId w:val="13"/>
        </w:numPr>
        <w:adjustRightInd w:val="0"/>
        <w:snapToGrid w:val="0"/>
        <w:spacing w:beforeLines="50" w:before="120" w:afterLines="50" w:after="120" w:line="240" w:lineRule="auto"/>
        <w:ind w:firstLineChars="0"/>
        <w:jc w:val="both"/>
        <w:rPr>
          <w:rFonts w:ascii="SimSun" w:eastAsia="SimSun" w:hAnsi="SimSun" w:cs="SimSun"/>
          <w:sz w:val="21"/>
          <w:szCs w:val="21"/>
        </w:rPr>
      </w:pPr>
      <w:r w:rsidRPr="00B31FE7">
        <w:rPr>
          <w:rFonts w:ascii="SimSun" w:hAnsi="SimSun"/>
          <w:sz w:val="21"/>
        </w:rPr>
        <w:t>提供安全和健康的工作条件。</w:t>
      </w:r>
    </w:p>
    <w:p w:rsidR="00687BCF" w:rsidRPr="00B31FE7" w:rsidRDefault="000071B0" w:rsidP="00A67099">
      <w:pPr>
        <w:pStyle w:val="ListParagraph"/>
        <w:widowControl/>
        <w:numPr>
          <w:ilvl w:val="0"/>
          <w:numId w:val="13"/>
        </w:numPr>
        <w:adjustRightInd w:val="0"/>
        <w:snapToGrid w:val="0"/>
        <w:spacing w:beforeLines="50" w:before="120" w:afterLines="50" w:after="120" w:line="240" w:lineRule="auto"/>
        <w:ind w:firstLineChars="0"/>
        <w:jc w:val="both"/>
        <w:rPr>
          <w:rFonts w:ascii="SimSun" w:eastAsia="SimSun" w:hAnsi="SimSun" w:cs="SimSun"/>
          <w:sz w:val="21"/>
          <w:szCs w:val="21"/>
        </w:rPr>
      </w:pPr>
      <w:r w:rsidRPr="00B31FE7">
        <w:rPr>
          <w:rFonts w:ascii="SimSun" w:hAnsi="SimSun"/>
          <w:sz w:val="21"/>
        </w:rPr>
        <w:t>促进</w:t>
      </w:r>
      <w:r w:rsidR="00953485">
        <w:rPr>
          <w:rFonts w:ascii="SimSun" w:hAnsi="SimSun" w:hint="eastAsia"/>
          <w:sz w:val="21"/>
        </w:rPr>
        <w:t>对</w:t>
      </w:r>
      <w:r w:rsidR="00423D9C">
        <w:rPr>
          <w:rFonts w:ascii="SimSun" w:hAnsi="SimSun"/>
          <w:sz w:val="21"/>
        </w:rPr>
        <w:t>项目</w:t>
      </w:r>
      <w:r w:rsidR="00953485">
        <w:rPr>
          <w:rFonts w:ascii="SimSun" w:hAnsi="SimSun" w:hint="eastAsia"/>
          <w:sz w:val="21"/>
        </w:rPr>
        <w:t>工作人员</w:t>
      </w:r>
      <w:r w:rsidRPr="00B31FE7">
        <w:rPr>
          <w:rFonts w:ascii="SimSun" w:hAnsi="SimSun"/>
          <w:sz w:val="21"/>
        </w:rPr>
        <w:t>的公平</w:t>
      </w:r>
      <w:r w:rsidR="00953485">
        <w:rPr>
          <w:rFonts w:ascii="SimSun" w:hAnsi="SimSun" w:hint="eastAsia"/>
          <w:sz w:val="21"/>
        </w:rPr>
        <w:t>对待，使其</w:t>
      </w:r>
      <w:r w:rsidRPr="00B31FE7">
        <w:rPr>
          <w:rFonts w:ascii="SimSun" w:hAnsi="SimSun"/>
          <w:sz w:val="21"/>
        </w:rPr>
        <w:t>不受歧视</w:t>
      </w:r>
      <w:r w:rsidR="00953485">
        <w:rPr>
          <w:rFonts w:ascii="SimSun" w:hAnsi="SimSun" w:hint="eastAsia"/>
          <w:sz w:val="21"/>
        </w:rPr>
        <w:t>，获得</w:t>
      </w:r>
      <w:r w:rsidRPr="00B31FE7">
        <w:rPr>
          <w:rFonts w:ascii="SimSun" w:hAnsi="SimSun"/>
          <w:sz w:val="21"/>
        </w:rPr>
        <w:t>平等机会。</w:t>
      </w:r>
    </w:p>
    <w:p w:rsidR="00687BCF" w:rsidRPr="00B31FE7" w:rsidRDefault="000071B0" w:rsidP="00A67099">
      <w:pPr>
        <w:pStyle w:val="ListParagraph"/>
        <w:widowControl/>
        <w:numPr>
          <w:ilvl w:val="0"/>
          <w:numId w:val="13"/>
        </w:numPr>
        <w:adjustRightInd w:val="0"/>
        <w:snapToGrid w:val="0"/>
        <w:spacing w:beforeLines="50" w:before="120" w:afterLines="50" w:after="120" w:line="240" w:lineRule="auto"/>
        <w:ind w:firstLineChars="0"/>
        <w:jc w:val="both"/>
        <w:rPr>
          <w:rFonts w:ascii="SimSun" w:eastAsia="SimSun" w:hAnsi="SimSun" w:cs="SimSun"/>
          <w:sz w:val="21"/>
          <w:szCs w:val="21"/>
        </w:rPr>
      </w:pPr>
      <w:r w:rsidRPr="00B31FE7">
        <w:rPr>
          <w:rFonts w:ascii="SimSun" w:hAnsi="SimSun"/>
          <w:sz w:val="21"/>
        </w:rPr>
        <w:t>保护</w:t>
      </w:r>
      <w:r w:rsidR="00423D9C">
        <w:rPr>
          <w:rFonts w:ascii="SimSun" w:hAnsi="SimSun"/>
          <w:sz w:val="21"/>
        </w:rPr>
        <w:t>项目</w:t>
      </w:r>
      <w:r w:rsidR="00953485">
        <w:rPr>
          <w:rFonts w:ascii="SimSun" w:hAnsi="SimSun" w:hint="eastAsia"/>
          <w:sz w:val="21"/>
        </w:rPr>
        <w:t>工作人员，</w:t>
      </w:r>
      <w:r w:rsidRPr="00B31FE7">
        <w:rPr>
          <w:rFonts w:ascii="SimSun" w:hAnsi="SimSun"/>
          <w:sz w:val="21"/>
        </w:rPr>
        <w:t>包括妇女、儿童（符合《环境与社会标准》</w:t>
      </w:r>
      <w:r w:rsidR="00953485">
        <w:rPr>
          <w:rFonts w:ascii="SimSun" w:hAnsi="SimSun" w:hint="eastAsia"/>
          <w:sz w:val="21"/>
        </w:rPr>
        <w:t>规定的</w:t>
      </w:r>
      <w:r w:rsidRPr="00B31FE7">
        <w:rPr>
          <w:rFonts w:ascii="SimSun" w:hAnsi="SimSun"/>
          <w:sz w:val="21"/>
        </w:rPr>
        <w:t>工作年龄）等弱势</w:t>
      </w:r>
      <w:r w:rsidR="00953485">
        <w:rPr>
          <w:rFonts w:ascii="SimSun" w:hAnsi="SimSun" w:hint="eastAsia"/>
          <w:sz w:val="21"/>
        </w:rPr>
        <w:t>人员</w:t>
      </w:r>
      <w:r w:rsidRPr="00B31FE7">
        <w:rPr>
          <w:rFonts w:ascii="SimSun" w:hAnsi="SimSun"/>
          <w:sz w:val="21"/>
        </w:rPr>
        <w:t>。</w:t>
      </w:r>
    </w:p>
    <w:p w:rsidR="002C31E8" w:rsidRDefault="000071B0" w:rsidP="00A67099">
      <w:pPr>
        <w:pStyle w:val="ListParagraph"/>
        <w:widowControl/>
        <w:numPr>
          <w:ilvl w:val="0"/>
          <w:numId w:val="13"/>
        </w:numPr>
        <w:adjustRightInd w:val="0"/>
        <w:snapToGrid w:val="0"/>
        <w:spacing w:beforeLines="50" w:before="120" w:afterLines="50" w:after="120" w:line="240" w:lineRule="auto"/>
        <w:ind w:firstLineChars="0"/>
        <w:jc w:val="both"/>
        <w:rPr>
          <w:rFonts w:ascii="SimSun" w:eastAsia="SimSun" w:hAnsi="SimSun" w:cs="SimSun"/>
          <w:sz w:val="21"/>
          <w:szCs w:val="21"/>
        </w:rPr>
      </w:pPr>
      <w:r w:rsidRPr="00B31FE7">
        <w:rPr>
          <w:rFonts w:ascii="SimSun" w:hAnsi="SimSun"/>
          <w:sz w:val="21"/>
        </w:rPr>
        <w:t>避免强迫劳</w:t>
      </w:r>
      <w:r w:rsidR="00953485">
        <w:rPr>
          <w:rFonts w:ascii="SimSun" w:hAnsi="SimSun" w:hint="eastAsia"/>
          <w:sz w:val="21"/>
        </w:rPr>
        <w:t>动</w:t>
      </w:r>
      <w:r w:rsidRPr="00B31FE7">
        <w:rPr>
          <w:rFonts w:ascii="SimSun" w:hAnsi="SimSun"/>
          <w:sz w:val="21"/>
        </w:rPr>
        <w:t>或</w:t>
      </w:r>
      <w:r w:rsidR="00D87165">
        <w:rPr>
          <w:rFonts w:ascii="SimSun" w:hAnsi="SimSun"/>
          <w:sz w:val="21"/>
        </w:rPr>
        <w:t>雇用</w:t>
      </w:r>
      <w:r w:rsidRPr="00B31FE7">
        <w:rPr>
          <w:rFonts w:ascii="SimSun" w:hAnsi="SimSun"/>
          <w:sz w:val="21"/>
        </w:rPr>
        <w:t>童工。</w:t>
      </w:r>
    </w:p>
    <w:p w:rsidR="00687BCF" w:rsidRPr="00B31FE7" w:rsidRDefault="000071B0" w:rsidP="00F445B0">
      <w:pPr>
        <w:pStyle w:val="a0"/>
        <w:spacing w:before="120" w:after="120"/>
      </w:pPr>
      <w:bookmarkStart w:id="71" w:name="_Toc395200862"/>
      <w:bookmarkStart w:id="72" w:name="_Toc401672906"/>
      <w:r w:rsidRPr="00B31FE7">
        <w:t>适用范围</w:t>
      </w:r>
      <w:bookmarkEnd w:id="71"/>
      <w:bookmarkEnd w:id="72"/>
    </w:p>
    <w:p w:rsidR="00687BCF" w:rsidRPr="00B31FE7" w:rsidRDefault="000071B0" w:rsidP="00A67099">
      <w:pPr>
        <w:widowControl/>
        <w:adjustRightInd w:val="0"/>
        <w:snapToGrid w:val="0"/>
        <w:spacing w:beforeLines="50" w:before="120" w:afterLines="50" w:after="120" w:line="240" w:lineRule="auto"/>
        <w:jc w:val="both"/>
        <w:rPr>
          <w:rFonts w:ascii="SimSun" w:eastAsia="SimSun" w:hAnsi="SimSun" w:cs="SimSun"/>
          <w:sz w:val="21"/>
          <w:szCs w:val="21"/>
        </w:rPr>
      </w:pPr>
      <w:r w:rsidRPr="00B31FE7">
        <w:rPr>
          <w:rFonts w:ascii="SimSun" w:hAnsi="SimSun"/>
          <w:sz w:val="21"/>
        </w:rPr>
        <w:t>2.详见《环境与社会标准1》，了解《环境与社会标准2》在环境与</w:t>
      </w:r>
      <w:r w:rsidR="00A74548">
        <w:rPr>
          <w:rFonts w:ascii="SimSun" w:hAnsi="SimSun"/>
          <w:sz w:val="21"/>
        </w:rPr>
        <w:t>社会评价</w:t>
      </w:r>
      <w:r w:rsidRPr="00B31FE7">
        <w:rPr>
          <w:rFonts w:ascii="SimSun" w:hAnsi="SimSun"/>
          <w:sz w:val="21"/>
        </w:rPr>
        <w:t>过程中的适用性。在评</w:t>
      </w:r>
      <w:r w:rsidR="00A646A4">
        <w:rPr>
          <w:rFonts w:ascii="SimSun" w:hAnsi="SimSun" w:hint="eastAsia"/>
          <w:sz w:val="21"/>
        </w:rPr>
        <w:t>价</w:t>
      </w:r>
      <w:r w:rsidRPr="00B31FE7">
        <w:rPr>
          <w:rFonts w:ascii="SimSun" w:hAnsi="SimSun"/>
          <w:sz w:val="21"/>
        </w:rPr>
        <w:t>过程中，借款国应确认《环境与社会标准2》的相关标准及其在项目中的应用。</w:t>
      </w:r>
    </w:p>
    <w:p w:rsidR="00687BCF" w:rsidRPr="00B31FE7" w:rsidRDefault="000071B0" w:rsidP="00A67099">
      <w:pPr>
        <w:widowControl/>
        <w:adjustRightInd w:val="0"/>
        <w:snapToGrid w:val="0"/>
        <w:spacing w:beforeLines="50" w:before="120" w:afterLines="50" w:after="120" w:line="240" w:lineRule="auto"/>
        <w:jc w:val="both"/>
        <w:rPr>
          <w:rFonts w:ascii="SimSun" w:eastAsia="SimSun" w:hAnsi="SimSun" w:cs="SimSun"/>
          <w:sz w:val="21"/>
          <w:szCs w:val="21"/>
        </w:rPr>
      </w:pPr>
      <w:r w:rsidRPr="00B31FE7">
        <w:rPr>
          <w:rFonts w:ascii="SimSun" w:hAnsi="SimSun"/>
          <w:sz w:val="21"/>
        </w:rPr>
        <w:t>3.“</w:t>
      </w:r>
      <w:r w:rsidR="00423D9C">
        <w:rPr>
          <w:rFonts w:ascii="SimSun" w:hAnsi="SimSun"/>
          <w:sz w:val="21"/>
        </w:rPr>
        <w:t>项目</w:t>
      </w:r>
      <w:r w:rsidR="00953485">
        <w:rPr>
          <w:rFonts w:ascii="SimSun" w:hAnsi="SimSun" w:hint="eastAsia"/>
          <w:sz w:val="21"/>
        </w:rPr>
        <w:t>工作人员</w:t>
      </w:r>
      <w:r w:rsidRPr="00B31FE7">
        <w:rPr>
          <w:rFonts w:ascii="SimSun" w:hAnsi="SimSun"/>
          <w:sz w:val="21"/>
        </w:rPr>
        <w:t>”是指由借款国、提案者和/或项目实施机构</w:t>
      </w:r>
      <w:r w:rsidR="00064540">
        <w:rPr>
          <w:rFonts w:ascii="SimSun" w:hAnsi="SimSun" w:hint="eastAsia"/>
          <w:sz w:val="21"/>
        </w:rPr>
        <w:t>直接</w:t>
      </w:r>
      <w:r w:rsidR="00D87165">
        <w:rPr>
          <w:rFonts w:ascii="SimSun" w:hAnsi="SimSun"/>
          <w:sz w:val="21"/>
        </w:rPr>
        <w:t>雇用</w:t>
      </w:r>
      <w:r w:rsidR="00064540">
        <w:rPr>
          <w:rFonts w:ascii="SimSun" w:hAnsi="SimSun" w:hint="eastAsia"/>
          <w:sz w:val="21"/>
        </w:rPr>
        <w:t>专门从事</w:t>
      </w:r>
      <w:r w:rsidRPr="00B31FE7">
        <w:rPr>
          <w:rFonts w:ascii="SimSun" w:hAnsi="SimSun"/>
          <w:sz w:val="21"/>
        </w:rPr>
        <w:t>项目相关工作的人员。</w:t>
      </w:r>
      <w:r w:rsidRPr="00B31FE7">
        <w:rPr>
          <w:rStyle w:val="FootnoteReference"/>
          <w:rFonts w:ascii="SimSun" w:hAnsi="SimSun"/>
          <w:sz w:val="21"/>
        </w:rPr>
        <w:footnoteReference w:id="71"/>
      </w:r>
      <w:r w:rsidRPr="00B31FE7">
        <w:rPr>
          <w:rFonts w:ascii="SimSun" w:hAnsi="SimSun"/>
          <w:sz w:val="21"/>
        </w:rPr>
        <w:t>《环境与社会标准2》适用于全职工、兼职工、临时工、季节性工人和外来工。</w:t>
      </w:r>
      <w:r w:rsidRPr="00B31FE7">
        <w:rPr>
          <w:rStyle w:val="FootnoteReference"/>
          <w:rFonts w:ascii="SimSun" w:hAnsi="SimSun"/>
          <w:sz w:val="21"/>
        </w:rPr>
        <w:footnoteReference w:id="72"/>
      </w:r>
    </w:p>
    <w:p w:rsidR="00161536" w:rsidRDefault="000071B0" w:rsidP="00A67099">
      <w:pPr>
        <w:widowControl/>
        <w:adjustRightInd w:val="0"/>
        <w:snapToGrid w:val="0"/>
        <w:spacing w:beforeLines="50" w:before="120" w:afterLines="50" w:after="120" w:line="240" w:lineRule="auto"/>
        <w:jc w:val="both"/>
        <w:rPr>
          <w:rFonts w:ascii="SimSun" w:eastAsia="SimSun" w:hAnsi="SimSun" w:cs="SimSun"/>
          <w:sz w:val="21"/>
          <w:szCs w:val="21"/>
        </w:rPr>
      </w:pPr>
      <w:r w:rsidRPr="00B31FE7">
        <w:rPr>
          <w:rFonts w:ascii="SimSun" w:hAnsi="SimSun"/>
          <w:sz w:val="21"/>
        </w:rPr>
        <w:t>4.若政府公务员参与项目相关工作（无论全职或兼职），必须满足现有公共部门就业协议或协定的条件。除第15-19</w:t>
      </w:r>
      <w:r w:rsidR="00D87165">
        <w:rPr>
          <w:rFonts w:ascii="SimSun" w:hAnsi="SimSun" w:hint="eastAsia"/>
          <w:sz w:val="21"/>
        </w:rPr>
        <w:t>条</w:t>
      </w:r>
      <w:r w:rsidRPr="00B31FE7">
        <w:rPr>
          <w:rFonts w:ascii="SimSun" w:hAnsi="SimSun"/>
          <w:sz w:val="21"/>
        </w:rPr>
        <w:t>（劳动保护）和第20-21</w:t>
      </w:r>
      <w:r w:rsidR="00D87165">
        <w:rPr>
          <w:rFonts w:ascii="SimSun" w:hAnsi="SimSun" w:hint="eastAsia"/>
          <w:sz w:val="21"/>
        </w:rPr>
        <w:t>条</w:t>
      </w:r>
      <w:r w:rsidRPr="00B31FE7">
        <w:rPr>
          <w:rFonts w:ascii="SimSun" w:hAnsi="SimSun"/>
          <w:sz w:val="21"/>
        </w:rPr>
        <w:t>（职业健康安全）</w:t>
      </w:r>
      <w:r w:rsidR="00D87165">
        <w:rPr>
          <w:rFonts w:ascii="SimSun" w:hAnsi="SimSun" w:hint="eastAsia"/>
          <w:sz w:val="21"/>
        </w:rPr>
        <w:t>之</w:t>
      </w:r>
      <w:r w:rsidRPr="00B31FE7">
        <w:rPr>
          <w:rFonts w:ascii="SimSun" w:hAnsi="SimSun"/>
          <w:sz w:val="21"/>
        </w:rPr>
        <w:t>外，《环境与社会标准2》不适用于上述政府公务员。</w:t>
      </w:r>
    </w:p>
    <w:p w:rsidR="00687BCF" w:rsidRPr="00B31FE7" w:rsidRDefault="000071B0" w:rsidP="00F445B0">
      <w:pPr>
        <w:pStyle w:val="a0"/>
        <w:spacing w:before="120" w:after="120"/>
      </w:pPr>
      <w:bookmarkStart w:id="73" w:name="_Toc395200863"/>
      <w:bookmarkStart w:id="74" w:name="_Toc401672907"/>
      <w:r w:rsidRPr="00B31FE7">
        <w:t>要求</w:t>
      </w:r>
      <w:bookmarkEnd w:id="73"/>
      <w:bookmarkEnd w:id="74"/>
    </w:p>
    <w:p w:rsidR="00687BCF" w:rsidRPr="00B31FE7" w:rsidRDefault="000071B0" w:rsidP="00F445B0">
      <w:pPr>
        <w:pStyle w:val="a1"/>
        <w:spacing w:before="120" w:after="120"/>
      </w:pPr>
      <w:bookmarkStart w:id="75" w:name="_Toc395200864"/>
      <w:bookmarkStart w:id="76" w:name="_Toc401672908"/>
      <w:r w:rsidRPr="00B31FE7">
        <w:t>A.工作条件和</w:t>
      </w:r>
      <w:r w:rsidR="00D87165">
        <w:rPr>
          <w:rFonts w:hint="eastAsia"/>
        </w:rPr>
        <w:t>工作人员</w:t>
      </w:r>
      <w:r w:rsidRPr="00B31FE7">
        <w:t>关系管理</w:t>
      </w:r>
      <w:bookmarkEnd w:id="75"/>
      <w:bookmarkEnd w:id="76"/>
    </w:p>
    <w:p w:rsidR="00687BCF" w:rsidRPr="00B31FE7" w:rsidRDefault="000071B0" w:rsidP="00A67099">
      <w:pPr>
        <w:widowControl/>
        <w:adjustRightInd w:val="0"/>
        <w:snapToGrid w:val="0"/>
        <w:spacing w:beforeLines="50" w:before="120" w:afterLines="50" w:after="120" w:line="240" w:lineRule="auto"/>
        <w:jc w:val="both"/>
        <w:rPr>
          <w:rFonts w:ascii="SimSun" w:eastAsia="SimSun" w:hAnsi="SimSun" w:cs="SimSun"/>
          <w:sz w:val="21"/>
          <w:szCs w:val="21"/>
        </w:rPr>
      </w:pPr>
      <w:r w:rsidRPr="00B31FE7">
        <w:rPr>
          <w:rFonts w:ascii="SimSun" w:hAnsi="SimSun"/>
          <w:sz w:val="21"/>
        </w:rPr>
        <w:t>5.借款国应落实适用项目的劳动管理程序。此类程序应说明管理</w:t>
      </w:r>
      <w:r w:rsidR="00423D9C">
        <w:rPr>
          <w:rFonts w:ascii="SimSun" w:hAnsi="SimSun"/>
          <w:sz w:val="21"/>
        </w:rPr>
        <w:t>项目</w:t>
      </w:r>
      <w:r w:rsidR="00953485">
        <w:rPr>
          <w:rFonts w:ascii="SimSun" w:hAnsi="SimSun" w:hint="eastAsia"/>
          <w:sz w:val="21"/>
        </w:rPr>
        <w:t>工作人员</w:t>
      </w:r>
      <w:r w:rsidRPr="00B31FE7">
        <w:rPr>
          <w:rFonts w:ascii="SimSun" w:hAnsi="SimSun"/>
          <w:sz w:val="21"/>
        </w:rPr>
        <w:t>的方式，并满足国家法律和本《环境与社会标准》的要求。</w:t>
      </w:r>
      <w:r w:rsidRPr="00B31FE7">
        <w:rPr>
          <w:rStyle w:val="FootnoteReference"/>
          <w:rFonts w:ascii="SimSun" w:hAnsi="SimSun"/>
          <w:sz w:val="21"/>
        </w:rPr>
        <w:footnoteReference w:id="73"/>
      </w:r>
    </w:p>
    <w:p w:rsidR="00687BCF" w:rsidRPr="00B31FE7" w:rsidRDefault="00D87165" w:rsidP="00F445B0">
      <w:pPr>
        <w:pStyle w:val="a2"/>
        <w:spacing w:before="120" w:after="120"/>
      </w:pPr>
      <w:bookmarkStart w:id="77" w:name="_Toc395200865"/>
      <w:bookmarkStart w:id="78" w:name="_Toc401672909"/>
      <w:r>
        <w:t>雇用</w:t>
      </w:r>
      <w:r w:rsidR="000071B0" w:rsidRPr="00B31FE7">
        <w:t>条款</w:t>
      </w:r>
      <w:bookmarkEnd w:id="77"/>
      <w:bookmarkEnd w:id="78"/>
    </w:p>
    <w:p w:rsidR="00687BCF" w:rsidRPr="00B31FE7" w:rsidRDefault="000071B0" w:rsidP="00A67099">
      <w:pPr>
        <w:widowControl/>
        <w:adjustRightInd w:val="0"/>
        <w:snapToGrid w:val="0"/>
        <w:spacing w:beforeLines="50" w:before="120" w:afterLines="50" w:after="120" w:line="240" w:lineRule="auto"/>
        <w:jc w:val="both"/>
        <w:rPr>
          <w:rFonts w:ascii="SimSun" w:eastAsia="SimSun" w:hAnsi="SimSun" w:cs="SimSun"/>
          <w:sz w:val="21"/>
          <w:szCs w:val="21"/>
        </w:rPr>
      </w:pPr>
      <w:r w:rsidRPr="00B31FE7">
        <w:rPr>
          <w:rFonts w:ascii="SimSun" w:hAnsi="SimSun"/>
          <w:sz w:val="21"/>
        </w:rPr>
        <w:t>6.借款国应向</w:t>
      </w:r>
      <w:r w:rsidR="00423D9C">
        <w:rPr>
          <w:rFonts w:ascii="SimSun" w:hAnsi="SimSun"/>
          <w:sz w:val="21"/>
        </w:rPr>
        <w:t>项目</w:t>
      </w:r>
      <w:r w:rsidR="00953485">
        <w:rPr>
          <w:rFonts w:ascii="SimSun" w:hAnsi="SimSun" w:hint="eastAsia"/>
          <w:sz w:val="21"/>
        </w:rPr>
        <w:t>工作人员</w:t>
      </w:r>
      <w:r w:rsidRPr="00B31FE7">
        <w:rPr>
          <w:rFonts w:ascii="SimSun" w:hAnsi="SimSun"/>
          <w:sz w:val="21"/>
        </w:rPr>
        <w:t>明确清晰地说明</w:t>
      </w:r>
      <w:r w:rsidR="00D87165">
        <w:rPr>
          <w:rFonts w:ascii="SimSun" w:hAnsi="SimSun"/>
          <w:sz w:val="21"/>
        </w:rPr>
        <w:t>雇用</w:t>
      </w:r>
      <w:r w:rsidRPr="00B31FE7">
        <w:rPr>
          <w:rFonts w:ascii="SimSun" w:hAnsi="SimSun"/>
          <w:sz w:val="21"/>
        </w:rPr>
        <w:t>条件的相关信息。信息应列明</w:t>
      </w:r>
      <w:r w:rsidR="00D87165">
        <w:rPr>
          <w:rFonts w:ascii="SimSun" w:hAnsi="SimSun" w:hint="eastAsia"/>
          <w:sz w:val="21"/>
        </w:rPr>
        <w:t>工作人员按照</w:t>
      </w:r>
      <w:r w:rsidRPr="00B31FE7">
        <w:rPr>
          <w:rFonts w:ascii="SimSun" w:hAnsi="SimSun"/>
          <w:sz w:val="21"/>
        </w:rPr>
        <w:t>国家劳动和</w:t>
      </w:r>
      <w:r w:rsidR="00D87165">
        <w:rPr>
          <w:rFonts w:ascii="SimSun" w:hAnsi="SimSun"/>
          <w:sz w:val="21"/>
        </w:rPr>
        <w:t>雇用</w:t>
      </w:r>
      <w:r w:rsidRPr="00B31FE7">
        <w:rPr>
          <w:rFonts w:ascii="SimSun" w:hAnsi="SimSun"/>
          <w:sz w:val="21"/>
        </w:rPr>
        <w:t>法律（包括任何适用的集体协议）</w:t>
      </w:r>
      <w:r w:rsidR="00D87165">
        <w:rPr>
          <w:rFonts w:ascii="SimSun" w:hAnsi="SimSun" w:hint="eastAsia"/>
          <w:sz w:val="21"/>
        </w:rPr>
        <w:t>规定应享有</w:t>
      </w:r>
      <w:r w:rsidRPr="00B31FE7">
        <w:rPr>
          <w:rFonts w:ascii="SimSun" w:hAnsi="SimSun"/>
          <w:sz w:val="21"/>
        </w:rPr>
        <w:t>的权利（包括工作时长、工资、加班、薪资和福利</w:t>
      </w:r>
      <w:r w:rsidR="00D87165">
        <w:rPr>
          <w:rFonts w:ascii="SimSun" w:hAnsi="SimSun" w:hint="eastAsia"/>
          <w:sz w:val="21"/>
        </w:rPr>
        <w:t>方面</w:t>
      </w:r>
      <w:r w:rsidRPr="00B31FE7">
        <w:rPr>
          <w:rFonts w:ascii="SimSun" w:hAnsi="SimSun"/>
          <w:sz w:val="21"/>
        </w:rPr>
        <w:t>的相关权利）。在</w:t>
      </w:r>
      <w:r w:rsidR="00D87165">
        <w:rPr>
          <w:rFonts w:ascii="SimSun" w:hAnsi="SimSun" w:hint="eastAsia"/>
          <w:sz w:val="21"/>
        </w:rPr>
        <w:t>确立</w:t>
      </w:r>
      <w:r w:rsidRPr="00B31FE7">
        <w:rPr>
          <w:rFonts w:ascii="SimSun" w:hAnsi="SimSun"/>
          <w:sz w:val="21"/>
        </w:rPr>
        <w:t>工作关系</w:t>
      </w:r>
      <w:r w:rsidR="00D87165">
        <w:rPr>
          <w:rFonts w:ascii="SimSun" w:hAnsi="SimSun" w:hint="eastAsia"/>
          <w:sz w:val="21"/>
        </w:rPr>
        <w:t>伊始</w:t>
      </w:r>
      <w:r w:rsidRPr="00B31FE7">
        <w:rPr>
          <w:rFonts w:ascii="SimSun" w:hAnsi="SimSun"/>
          <w:sz w:val="21"/>
        </w:rPr>
        <w:t>和发生重大变更时，借款国应提供此类信息。</w:t>
      </w:r>
    </w:p>
    <w:p w:rsidR="00161536" w:rsidRDefault="000071B0" w:rsidP="00A67099">
      <w:pPr>
        <w:widowControl/>
        <w:adjustRightInd w:val="0"/>
        <w:snapToGrid w:val="0"/>
        <w:spacing w:beforeLines="50" w:before="120" w:afterLines="50" w:after="120" w:line="240" w:lineRule="auto"/>
        <w:jc w:val="both"/>
        <w:rPr>
          <w:rFonts w:ascii="SimSun" w:eastAsia="SimSun" w:hAnsi="SimSun" w:cs="SimSun"/>
          <w:sz w:val="21"/>
          <w:szCs w:val="21"/>
        </w:rPr>
      </w:pPr>
      <w:r w:rsidRPr="00B31FE7">
        <w:rPr>
          <w:rFonts w:ascii="SimSun" w:hAnsi="SimSun"/>
          <w:sz w:val="21"/>
        </w:rPr>
        <w:t>7.借款国应根据法律要求定期为</w:t>
      </w:r>
      <w:r w:rsidR="00423D9C">
        <w:rPr>
          <w:rFonts w:ascii="SimSun" w:hAnsi="SimSun"/>
          <w:sz w:val="21"/>
        </w:rPr>
        <w:t>项目工作人员</w:t>
      </w:r>
      <w:r w:rsidRPr="00B31FE7">
        <w:rPr>
          <w:rFonts w:ascii="SimSun" w:hAnsi="SimSun"/>
          <w:sz w:val="21"/>
        </w:rPr>
        <w:t>支付薪资。只有在符合国家法律的条件下，借款国方可扣减</w:t>
      </w:r>
      <w:r w:rsidR="00D87165">
        <w:rPr>
          <w:rFonts w:ascii="SimSun" w:hAnsi="SimSun" w:hint="eastAsia"/>
          <w:sz w:val="21"/>
        </w:rPr>
        <w:t>工作人员</w:t>
      </w:r>
      <w:r w:rsidRPr="00B31FE7">
        <w:rPr>
          <w:rFonts w:ascii="SimSun" w:hAnsi="SimSun"/>
          <w:sz w:val="21"/>
        </w:rPr>
        <w:t>工资，且应就工资的扣减做出说明。借款国应根据法律规定为</w:t>
      </w:r>
      <w:r w:rsidR="00423D9C">
        <w:rPr>
          <w:rFonts w:ascii="SimSun" w:hAnsi="SimSun"/>
          <w:sz w:val="21"/>
        </w:rPr>
        <w:t>项目工作人员</w:t>
      </w:r>
      <w:r w:rsidRPr="00B31FE7">
        <w:rPr>
          <w:rFonts w:ascii="SimSun" w:hAnsi="SimSun"/>
          <w:sz w:val="21"/>
        </w:rPr>
        <w:t>提供</w:t>
      </w:r>
      <w:r w:rsidR="00D87165">
        <w:rPr>
          <w:rFonts w:ascii="SimSun" w:hAnsi="SimSun" w:hint="eastAsia"/>
          <w:sz w:val="21"/>
        </w:rPr>
        <w:t>足够</w:t>
      </w:r>
      <w:r w:rsidRPr="00B31FE7">
        <w:rPr>
          <w:rFonts w:ascii="SimSun" w:hAnsi="SimSun"/>
          <w:sz w:val="21"/>
        </w:rPr>
        <w:t>的周休、年假和病假。</w:t>
      </w:r>
    </w:p>
    <w:p w:rsidR="00161536" w:rsidRDefault="000071B0" w:rsidP="00A67099">
      <w:pPr>
        <w:widowControl/>
        <w:adjustRightInd w:val="0"/>
        <w:snapToGrid w:val="0"/>
        <w:spacing w:beforeLines="50" w:before="120" w:afterLines="50" w:after="120" w:line="240" w:lineRule="auto"/>
        <w:jc w:val="both"/>
        <w:rPr>
          <w:rFonts w:ascii="SimSun" w:eastAsia="SimSun" w:hAnsi="SimSun" w:cs="SimSun"/>
          <w:sz w:val="21"/>
          <w:szCs w:val="21"/>
        </w:rPr>
      </w:pPr>
      <w:r w:rsidRPr="00B31FE7">
        <w:rPr>
          <w:rFonts w:ascii="SimSun" w:hAnsi="SimSun"/>
          <w:sz w:val="21"/>
        </w:rPr>
        <w:t>8.终止劳动关系时，借款国应根据法律规定及时向</w:t>
      </w:r>
      <w:r w:rsidR="00423D9C">
        <w:rPr>
          <w:rFonts w:ascii="SimSun" w:hAnsi="SimSun"/>
          <w:sz w:val="21"/>
        </w:rPr>
        <w:t>项目工作人员</w:t>
      </w:r>
      <w:r w:rsidRPr="00B31FE7">
        <w:rPr>
          <w:rFonts w:ascii="SimSun" w:hAnsi="SimSun"/>
          <w:sz w:val="21"/>
        </w:rPr>
        <w:t>发出解雇通知并提供</w:t>
      </w:r>
      <w:r w:rsidR="00D87165">
        <w:rPr>
          <w:rFonts w:ascii="SimSun" w:hAnsi="SimSun" w:hint="eastAsia"/>
          <w:sz w:val="21"/>
        </w:rPr>
        <w:t>解雇</w:t>
      </w:r>
      <w:r w:rsidRPr="00B31FE7">
        <w:rPr>
          <w:rFonts w:ascii="SimSun" w:hAnsi="SimSun"/>
          <w:sz w:val="21"/>
        </w:rPr>
        <w:t>费。在劳动关系</w:t>
      </w:r>
      <w:r w:rsidR="00D87165">
        <w:rPr>
          <w:rFonts w:ascii="SimSun" w:hAnsi="SimSun" w:hint="eastAsia"/>
          <w:sz w:val="21"/>
        </w:rPr>
        <w:t>终止之时或终止前</w:t>
      </w:r>
      <w:r w:rsidRPr="00B31FE7">
        <w:rPr>
          <w:rFonts w:ascii="SimSun" w:hAnsi="SimSun"/>
          <w:sz w:val="21"/>
        </w:rPr>
        <w:t>，借款国应直接向</w:t>
      </w:r>
      <w:r w:rsidR="00D87165">
        <w:rPr>
          <w:rFonts w:ascii="SimSun" w:hAnsi="SimSun" w:hint="eastAsia"/>
          <w:sz w:val="21"/>
        </w:rPr>
        <w:t>项目工作人员</w:t>
      </w:r>
      <w:r w:rsidRPr="00B31FE7">
        <w:rPr>
          <w:rFonts w:ascii="SimSun" w:hAnsi="SimSun"/>
          <w:sz w:val="21"/>
        </w:rPr>
        <w:t>（或如适用，</w:t>
      </w:r>
      <w:r w:rsidR="00423D9C">
        <w:rPr>
          <w:rFonts w:ascii="SimSun" w:hAnsi="SimSun"/>
          <w:sz w:val="21"/>
        </w:rPr>
        <w:t>项目工作人员</w:t>
      </w:r>
      <w:r w:rsidR="00D87165">
        <w:rPr>
          <w:rFonts w:ascii="SimSun" w:hAnsi="SimSun" w:hint="eastAsia"/>
          <w:sz w:val="21"/>
        </w:rPr>
        <w:t>的</w:t>
      </w:r>
      <w:r w:rsidRPr="00B31FE7">
        <w:rPr>
          <w:rFonts w:ascii="SimSun" w:hAnsi="SimSun"/>
          <w:sz w:val="21"/>
        </w:rPr>
        <w:t>受益人）支付所有未</w:t>
      </w:r>
      <w:r w:rsidR="00D87165">
        <w:rPr>
          <w:rFonts w:ascii="SimSun" w:hAnsi="SimSun" w:hint="eastAsia"/>
          <w:sz w:val="21"/>
        </w:rPr>
        <w:t>付</w:t>
      </w:r>
      <w:r w:rsidRPr="00B31FE7">
        <w:rPr>
          <w:rFonts w:ascii="SimSun" w:hAnsi="SimSun"/>
          <w:sz w:val="21"/>
        </w:rPr>
        <w:t>工资、社会保障金、养老金和其他福利。如果已付款给</w:t>
      </w:r>
      <w:r w:rsidR="00423D9C">
        <w:rPr>
          <w:rFonts w:ascii="SimSun" w:hAnsi="SimSun"/>
          <w:sz w:val="21"/>
        </w:rPr>
        <w:t>项目工作人员</w:t>
      </w:r>
      <w:r w:rsidRPr="00B31FE7">
        <w:rPr>
          <w:rFonts w:ascii="SimSun" w:hAnsi="SimSun"/>
          <w:sz w:val="21"/>
        </w:rPr>
        <w:t>的受益人，应向</w:t>
      </w:r>
      <w:r w:rsidR="00423D9C">
        <w:rPr>
          <w:rFonts w:ascii="SimSun" w:hAnsi="SimSun"/>
          <w:sz w:val="21"/>
        </w:rPr>
        <w:t>项目工作人员</w:t>
      </w:r>
      <w:r w:rsidRPr="00B31FE7">
        <w:rPr>
          <w:rFonts w:ascii="SimSun" w:hAnsi="SimSun"/>
          <w:sz w:val="21"/>
        </w:rPr>
        <w:t>提供付款凭证。</w:t>
      </w:r>
    </w:p>
    <w:p w:rsidR="00687BCF" w:rsidRPr="00B31FE7" w:rsidRDefault="00D87165" w:rsidP="00F445B0">
      <w:pPr>
        <w:pStyle w:val="a2"/>
        <w:spacing w:before="120" w:after="120"/>
      </w:pPr>
      <w:bookmarkStart w:id="79" w:name="_Toc395200866"/>
      <w:bookmarkStart w:id="80" w:name="_Toc401672910"/>
      <w:r>
        <w:rPr>
          <w:rFonts w:hint="eastAsia"/>
        </w:rPr>
        <w:lastRenderedPageBreak/>
        <w:t>不</w:t>
      </w:r>
      <w:r w:rsidR="000071B0" w:rsidRPr="00B31FE7">
        <w:t>歧视和平等机会</w:t>
      </w:r>
      <w:bookmarkEnd w:id="79"/>
      <w:bookmarkEnd w:id="80"/>
    </w:p>
    <w:p w:rsidR="00687BCF" w:rsidRPr="00B31FE7" w:rsidRDefault="000071B0" w:rsidP="00A67099">
      <w:pPr>
        <w:widowControl/>
        <w:adjustRightInd w:val="0"/>
        <w:snapToGrid w:val="0"/>
        <w:spacing w:beforeLines="50" w:before="120" w:afterLines="50" w:after="120" w:line="240" w:lineRule="auto"/>
        <w:jc w:val="both"/>
        <w:rPr>
          <w:rFonts w:ascii="SimSun" w:eastAsia="SimSun" w:hAnsi="SimSun" w:cs="SimSun"/>
          <w:sz w:val="21"/>
          <w:szCs w:val="21"/>
        </w:rPr>
      </w:pPr>
      <w:r w:rsidRPr="00B31FE7">
        <w:rPr>
          <w:rFonts w:ascii="SimSun" w:hAnsi="SimSun"/>
          <w:sz w:val="21"/>
        </w:rPr>
        <w:t>9.借款国不得根据与固有工作要求无关的个人特征决定</w:t>
      </w:r>
      <w:r w:rsidR="00423D9C">
        <w:rPr>
          <w:rFonts w:ascii="SimSun" w:hAnsi="SimSun"/>
          <w:sz w:val="21"/>
        </w:rPr>
        <w:t>项目</w:t>
      </w:r>
      <w:r w:rsidR="00953485">
        <w:rPr>
          <w:rFonts w:ascii="SimSun" w:hAnsi="SimSun" w:hint="eastAsia"/>
          <w:sz w:val="21"/>
        </w:rPr>
        <w:t>工作人员</w:t>
      </w:r>
      <w:r w:rsidRPr="00B31FE7">
        <w:rPr>
          <w:rFonts w:ascii="SimSun" w:hAnsi="SimSun"/>
          <w:sz w:val="21"/>
        </w:rPr>
        <w:t>的雇</w:t>
      </w:r>
      <w:r w:rsidR="00D87165">
        <w:rPr>
          <w:rFonts w:ascii="SimSun" w:hAnsi="SimSun" w:hint="eastAsia"/>
          <w:sz w:val="21"/>
        </w:rPr>
        <w:t>用</w:t>
      </w:r>
      <w:r w:rsidRPr="00B31FE7">
        <w:rPr>
          <w:rFonts w:ascii="SimSun" w:hAnsi="SimSun"/>
          <w:sz w:val="21"/>
        </w:rPr>
        <w:t>。</w:t>
      </w:r>
      <w:r w:rsidR="00953485">
        <w:rPr>
          <w:rFonts w:ascii="SimSun" w:hAnsi="SimSun" w:hint="eastAsia"/>
          <w:sz w:val="21"/>
        </w:rPr>
        <w:t>雇</w:t>
      </w:r>
      <w:r w:rsidR="00D87165">
        <w:rPr>
          <w:rFonts w:ascii="SimSun" w:hAnsi="SimSun" w:hint="eastAsia"/>
          <w:sz w:val="21"/>
        </w:rPr>
        <w:t>用</w:t>
      </w:r>
      <w:r w:rsidR="00423D9C">
        <w:rPr>
          <w:rFonts w:ascii="SimSun" w:hAnsi="SimSun"/>
          <w:sz w:val="21"/>
        </w:rPr>
        <w:t>项目</w:t>
      </w:r>
      <w:r w:rsidR="00953485">
        <w:rPr>
          <w:rFonts w:ascii="SimSun" w:hAnsi="SimSun" w:hint="eastAsia"/>
          <w:sz w:val="21"/>
        </w:rPr>
        <w:t>工作人员</w:t>
      </w:r>
      <w:r w:rsidRPr="00B31FE7">
        <w:rPr>
          <w:rFonts w:ascii="SimSun" w:hAnsi="SimSun"/>
          <w:sz w:val="21"/>
        </w:rPr>
        <w:t>应本着机会平等和公平对待的原则，不得在</w:t>
      </w:r>
      <w:r w:rsidR="00D87165">
        <w:rPr>
          <w:rFonts w:ascii="SimSun" w:hAnsi="SimSun"/>
          <w:sz w:val="21"/>
        </w:rPr>
        <w:t>雇用</w:t>
      </w:r>
      <w:r w:rsidRPr="00B31FE7">
        <w:rPr>
          <w:rFonts w:ascii="SimSun" w:hAnsi="SimSun"/>
          <w:sz w:val="21"/>
        </w:rPr>
        <w:t>关系和纪律措施中的任何方面存在歧视，包括招聘和雇用、薪酬（包括工资和福利）、工作条件和雇用条款、培训机会、工作</w:t>
      </w:r>
      <w:r w:rsidR="00D87165">
        <w:rPr>
          <w:rFonts w:ascii="SimSun" w:hAnsi="SimSun" w:hint="eastAsia"/>
          <w:sz w:val="21"/>
        </w:rPr>
        <w:t>分配</w:t>
      </w:r>
      <w:r w:rsidRPr="00B31FE7">
        <w:rPr>
          <w:rFonts w:ascii="SimSun" w:hAnsi="SimSun"/>
          <w:sz w:val="21"/>
        </w:rPr>
        <w:t>、升职、解雇和退休</w:t>
      </w:r>
      <w:r w:rsidR="003D6884">
        <w:rPr>
          <w:rFonts w:ascii="SimSun" w:hAnsi="SimSun" w:hint="eastAsia"/>
          <w:sz w:val="21"/>
        </w:rPr>
        <w:t>以及惩罚性措施</w:t>
      </w:r>
      <w:r w:rsidRPr="00B31FE7">
        <w:rPr>
          <w:rFonts w:ascii="SimSun" w:hAnsi="SimSun"/>
          <w:sz w:val="21"/>
        </w:rPr>
        <w:t>。人力资源政策和程序应列明防止并</w:t>
      </w:r>
      <w:r w:rsidR="00D87165">
        <w:rPr>
          <w:rFonts w:ascii="SimSun" w:hAnsi="SimSun" w:hint="eastAsia"/>
          <w:sz w:val="21"/>
        </w:rPr>
        <w:t>处理</w:t>
      </w:r>
      <w:r w:rsidRPr="00B31FE7">
        <w:rPr>
          <w:rFonts w:ascii="SimSun" w:hAnsi="SimSun"/>
          <w:sz w:val="21"/>
        </w:rPr>
        <w:t>对</w:t>
      </w:r>
      <w:r w:rsidR="00D87165">
        <w:rPr>
          <w:rFonts w:ascii="SimSun" w:hAnsi="SimSun" w:hint="eastAsia"/>
          <w:sz w:val="21"/>
        </w:rPr>
        <w:t>工作人员</w:t>
      </w:r>
      <w:r w:rsidRPr="00B31FE7">
        <w:rPr>
          <w:rFonts w:ascii="SimSun" w:hAnsi="SimSun"/>
          <w:sz w:val="21"/>
        </w:rPr>
        <w:t>的骚扰、恐吓和/或剥削的措施。若本</w:t>
      </w:r>
      <w:r w:rsidR="004F0665">
        <w:rPr>
          <w:rFonts w:ascii="SimSun" w:hAnsi="SimSun" w:hint="eastAsia"/>
          <w:sz w:val="21"/>
        </w:rPr>
        <w:t>条</w:t>
      </w:r>
      <w:r w:rsidRPr="00B31FE7">
        <w:rPr>
          <w:rFonts w:ascii="SimSun" w:hAnsi="SimSun"/>
          <w:sz w:val="21"/>
        </w:rPr>
        <w:t>与国家法律</w:t>
      </w:r>
      <w:r w:rsidR="004F0665">
        <w:rPr>
          <w:rFonts w:ascii="SimSun" w:hAnsi="SimSun" w:hint="eastAsia"/>
          <w:sz w:val="21"/>
        </w:rPr>
        <w:t>存在不一致之处</w:t>
      </w:r>
      <w:r w:rsidRPr="00B31FE7">
        <w:rPr>
          <w:rFonts w:ascii="SimSun" w:hAnsi="SimSun"/>
          <w:sz w:val="21"/>
        </w:rPr>
        <w:t>，项目活动应尽可能按照符合本</w:t>
      </w:r>
      <w:r w:rsidR="004F0665">
        <w:rPr>
          <w:rFonts w:ascii="SimSun" w:hAnsi="SimSun" w:hint="eastAsia"/>
          <w:sz w:val="21"/>
        </w:rPr>
        <w:t>条</w:t>
      </w:r>
      <w:r w:rsidRPr="00B31FE7">
        <w:rPr>
          <w:rFonts w:ascii="SimSun" w:hAnsi="SimSun"/>
          <w:sz w:val="21"/>
        </w:rPr>
        <w:t>意图、同时尽量不违背国家法律的方式实施。</w:t>
      </w:r>
    </w:p>
    <w:p w:rsidR="00161536" w:rsidRDefault="000071B0" w:rsidP="00A67099">
      <w:pPr>
        <w:widowControl/>
        <w:adjustRightInd w:val="0"/>
        <w:snapToGrid w:val="0"/>
        <w:spacing w:beforeLines="50" w:before="120" w:afterLines="50" w:after="120" w:line="240" w:lineRule="auto"/>
        <w:jc w:val="both"/>
        <w:rPr>
          <w:rFonts w:ascii="SimSun" w:eastAsia="SimSun" w:hAnsi="SimSun" w:cs="SimSun"/>
          <w:sz w:val="21"/>
          <w:szCs w:val="21"/>
        </w:rPr>
      </w:pPr>
      <w:r w:rsidRPr="00B31FE7">
        <w:rPr>
          <w:rFonts w:ascii="SimSun" w:hAnsi="SimSun"/>
          <w:sz w:val="21"/>
        </w:rPr>
        <w:t>10.为弥补过去的歧视而采取的特殊保护或</w:t>
      </w:r>
      <w:r w:rsidR="004F0665">
        <w:rPr>
          <w:rFonts w:ascii="SimSun" w:hAnsi="SimSun" w:hint="eastAsia"/>
          <w:sz w:val="21"/>
        </w:rPr>
        <w:t>援助</w:t>
      </w:r>
      <w:r w:rsidRPr="00B31FE7">
        <w:rPr>
          <w:rFonts w:ascii="SimSun" w:hAnsi="SimSun"/>
          <w:sz w:val="21"/>
        </w:rPr>
        <w:t>措施，或基于某一特定工作的内在要求而选择人选，只要这些做法符合国家法律，将不会被视为歧视。</w:t>
      </w:r>
    </w:p>
    <w:p w:rsidR="00687BCF" w:rsidRPr="00B31FE7" w:rsidRDefault="004F0665" w:rsidP="00F445B0">
      <w:pPr>
        <w:pStyle w:val="a2"/>
        <w:spacing w:before="120" w:after="120"/>
      </w:pPr>
      <w:bookmarkStart w:id="81" w:name="_Toc395200867"/>
      <w:bookmarkStart w:id="82" w:name="_Toc401672911"/>
      <w:r>
        <w:rPr>
          <w:rFonts w:hint="eastAsia"/>
        </w:rPr>
        <w:t>工作人员</w:t>
      </w:r>
      <w:r w:rsidR="000071B0" w:rsidRPr="00B31FE7">
        <w:t>组织</w:t>
      </w:r>
      <w:bookmarkEnd w:id="81"/>
      <w:bookmarkEnd w:id="82"/>
    </w:p>
    <w:p w:rsidR="00687BCF" w:rsidRPr="00B31FE7" w:rsidRDefault="000071B0" w:rsidP="00A67099">
      <w:pPr>
        <w:widowControl/>
        <w:adjustRightInd w:val="0"/>
        <w:snapToGrid w:val="0"/>
        <w:spacing w:beforeLines="50" w:before="120" w:afterLines="50" w:after="120" w:line="240" w:lineRule="auto"/>
        <w:jc w:val="both"/>
        <w:rPr>
          <w:rFonts w:ascii="SimSun" w:eastAsia="SimSun" w:hAnsi="SimSun" w:cs="SimSun"/>
          <w:sz w:val="21"/>
          <w:szCs w:val="21"/>
        </w:rPr>
      </w:pPr>
      <w:r w:rsidRPr="00B31FE7">
        <w:rPr>
          <w:rFonts w:ascii="SimSun" w:hAnsi="SimSun"/>
          <w:sz w:val="21"/>
        </w:rPr>
        <w:t>11.如果项目所在国法律承认</w:t>
      </w:r>
      <w:r w:rsidR="004F0665">
        <w:rPr>
          <w:rFonts w:ascii="SimSun" w:hAnsi="SimSun" w:hint="eastAsia"/>
          <w:sz w:val="21"/>
        </w:rPr>
        <w:t>工作人员享有</w:t>
      </w:r>
      <w:r w:rsidRPr="00B31FE7">
        <w:rPr>
          <w:rFonts w:ascii="SimSun" w:hAnsi="SimSun"/>
          <w:sz w:val="21"/>
        </w:rPr>
        <w:t>自由、不受干涉地组建并参加</w:t>
      </w:r>
      <w:r w:rsidR="004F0665">
        <w:rPr>
          <w:rFonts w:ascii="SimSun" w:hAnsi="SimSun" w:hint="eastAsia"/>
          <w:sz w:val="21"/>
        </w:rPr>
        <w:t>工作人员</w:t>
      </w:r>
      <w:r w:rsidRPr="00B31FE7">
        <w:rPr>
          <w:rFonts w:ascii="SimSun" w:hAnsi="SimSun"/>
          <w:sz w:val="21"/>
        </w:rPr>
        <w:t>组织以及进行集体谈判的权利，项目应符合国家法律。在此情况下，必须尊重</w:t>
      </w:r>
      <w:r w:rsidR="004F0665">
        <w:rPr>
          <w:rFonts w:ascii="SimSun" w:hAnsi="SimSun" w:hint="eastAsia"/>
          <w:sz w:val="21"/>
        </w:rPr>
        <w:t>依法组建的工作人员</w:t>
      </w:r>
      <w:r w:rsidRPr="00B31FE7">
        <w:rPr>
          <w:rFonts w:ascii="SimSun" w:hAnsi="SimSun"/>
          <w:sz w:val="21"/>
        </w:rPr>
        <w:t>组织和合法</w:t>
      </w:r>
      <w:r w:rsidR="004F0665">
        <w:rPr>
          <w:rFonts w:ascii="SimSun" w:hAnsi="SimSun" w:hint="eastAsia"/>
          <w:sz w:val="21"/>
        </w:rPr>
        <w:t>工作人员</w:t>
      </w:r>
      <w:r w:rsidRPr="00B31FE7">
        <w:rPr>
          <w:rFonts w:ascii="SimSun" w:hAnsi="SimSun"/>
          <w:sz w:val="21"/>
        </w:rPr>
        <w:t>代表的角色，并及时为其提供</w:t>
      </w:r>
      <w:r w:rsidR="004F0665">
        <w:rPr>
          <w:rFonts w:ascii="SimSun" w:hAnsi="SimSun" w:hint="eastAsia"/>
          <w:sz w:val="21"/>
        </w:rPr>
        <w:t>进行</w:t>
      </w:r>
      <w:r w:rsidRPr="00B31FE7">
        <w:rPr>
          <w:rFonts w:ascii="SimSun" w:hAnsi="SimSun"/>
          <w:sz w:val="21"/>
        </w:rPr>
        <w:t>有效</w:t>
      </w:r>
      <w:r w:rsidR="004F0665">
        <w:rPr>
          <w:rFonts w:ascii="SimSun" w:hAnsi="SimSun" w:hint="eastAsia"/>
          <w:sz w:val="21"/>
        </w:rPr>
        <w:t>谈判所需</w:t>
      </w:r>
      <w:r w:rsidRPr="00B31FE7">
        <w:rPr>
          <w:rFonts w:ascii="SimSun" w:hAnsi="SimSun"/>
          <w:sz w:val="21"/>
        </w:rPr>
        <w:t>的信息。</w:t>
      </w:r>
    </w:p>
    <w:p w:rsidR="00687BCF" w:rsidRPr="00B31FE7" w:rsidRDefault="000071B0" w:rsidP="00F445B0">
      <w:pPr>
        <w:pStyle w:val="a2"/>
        <w:spacing w:before="120" w:after="120"/>
      </w:pPr>
      <w:bookmarkStart w:id="83" w:name="_Toc395200868"/>
      <w:bookmarkStart w:id="84" w:name="_Toc401672912"/>
      <w:r w:rsidRPr="00B31FE7">
        <w:t>申诉机制</w:t>
      </w:r>
      <w:bookmarkEnd w:id="83"/>
      <w:bookmarkEnd w:id="84"/>
    </w:p>
    <w:p w:rsidR="00687BCF" w:rsidRPr="00B31FE7" w:rsidRDefault="000071B0" w:rsidP="00A67099">
      <w:pPr>
        <w:widowControl/>
        <w:adjustRightInd w:val="0"/>
        <w:snapToGrid w:val="0"/>
        <w:spacing w:beforeLines="50" w:before="120" w:afterLines="50" w:after="120" w:line="240" w:lineRule="auto"/>
        <w:jc w:val="both"/>
        <w:rPr>
          <w:rFonts w:ascii="SimSun" w:eastAsia="SimSun" w:hAnsi="SimSun" w:cs="SimSun"/>
          <w:sz w:val="21"/>
          <w:szCs w:val="21"/>
        </w:rPr>
      </w:pPr>
      <w:r w:rsidRPr="00B31FE7">
        <w:rPr>
          <w:rFonts w:ascii="SimSun" w:hAnsi="SimSun"/>
          <w:sz w:val="21"/>
        </w:rPr>
        <w:t>12.必须为所有</w:t>
      </w:r>
      <w:r w:rsidR="00953485">
        <w:rPr>
          <w:rFonts w:ascii="SimSun" w:hAnsi="SimSun"/>
          <w:sz w:val="21"/>
        </w:rPr>
        <w:t>项目工作人员</w:t>
      </w:r>
      <w:r w:rsidRPr="00B31FE7">
        <w:rPr>
          <w:rFonts w:ascii="SimSun" w:hAnsi="SimSun"/>
          <w:sz w:val="21"/>
        </w:rPr>
        <w:t>（如相关，其组织）提供申诉机制，进行工作场所问题的申诉。在</w:t>
      </w:r>
      <w:r w:rsidR="004F0665">
        <w:rPr>
          <w:rFonts w:ascii="SimSun" w:hAnsi="SimSun" w:hint="eastAsia"/>
          <w:sz w:val="21"/>
        </w:rPr>
        <w:t>招聘之时</w:t>
      </w:r>
      <w:r w:rsidRPr="00B31FE7">
        <w:rPr>
          <w:rFonts w:ascii="SimSun" w:hAnsi="SimSun"/>
          <w:sz w:val="21"/>
        </w:rPr>
        <w:t>，借款国应及时向所有</w:t>
      </w:r>
      <w:r w:rsidR="00953485">
        <w:rPr>
          <w:rFonts w:ascii="SimSun" w:hAnsi="SimSun"/>
          <w:sz w:val="21"/>
        </w:rPr>
        <w:t>项目工作人员</w:t>
      </w:r>
      <w:r w:rsidRPr="00B31FE7">
        <w:rPr>
          <w:rFonts w:ascii="SimSun" w:hAnsi="SimSun"/>
          <w:sz w:val="21"/>
        </w:rPr>
        <w:t>告知申诉机制</w:t>
      </w:r>
      <w:r w:rsidR="004F0665">
        <w:rPr>
          <w:rFonts w:ascii="SimSun" w:hAnsi="SimSun" w:hint="eastAsia"/>
          <w:sz w:val="21"/>
        </w:rPr>
        <w:t>以及为</w:t>
      </w:r>
      <w:r w:rsidRPr="00B31FE7">
        <w:rPr>
          <w:rFonts w:ascii="SimSun" w:hAnsi="SimSun"/>
          <w:sz w:val="21"/>
        </w:rPr>
        <w:t>方便</w:t>
      </w:r>
      <w:r w:rsidR="004F0665">
        <w:rPr>
          <w:rFonts w:ascii="SimSun" w:hAnsi="SimSun" w:hint="eastAsia"/>
          <w:sz w:val="21"/>
        </w:rPr>
        <w:t>其理解并采用</w:t>
      </w:r>
      <w:r w:rsidRPr="00B31FE7">
        <w:rPr>
          <w:rFonts w:ascii="SimSun" w:hAnsi="SimSun"/>
          <w:sz w:val="21"/>
        </w:rPr>
        <w:t>申诉机制</w:t>
      </w:r>
      <w:r w:rsidR="004F0665">
        <w:rPr>
          <w:rFonts w:ascii="SimSun" w:hAnsi="SimSun" w:hint="eastAsia"/>
          <w:sz w:val="21"/>
        </w:rPr>
        <w:t>所采取的措施</w:t>
      </w:r>
      <w:r w:rsidRPr="00B31FE7">
        <w:rPr>
          <w:rFonts w:ascii="SimSun" w:hAnsi="SimSun"/>
          <w:sz w:val="21"/>
        </w:rPr>
        <w:t>。</w:t>
      </w:r>
    </w:p>
    <w:p w:rsidR="00161536" w:rsidRDefault="000071B0" w:rsidP="00A67099">
      <w:pPr>
        <w:widowControl/>
        <w:adjustRightInd w:val="0"/>
        <w:snapToGrid w:val="0"/>
        <w:spacing w:beforeLines="50" w:before="120" w:afterLines="50" w:after="120" w:line="240" w:lineRule="auto"/>
        <w:jc w:val="both"/>
        <w:rPr>
          <w:rFonts w:ascii="SimSun" w:eastAsia="SimSun" w:hAnsi="SimSun" w:cs="SimSun"/>
          <w:sz w:val="21"/>
          <w:szCs w:val="21"/>
        </w:rPr>
      </w:pPr>
      <w:r w:rsidRPr="00B31FE7">
        <w:rPr>
          <w:rFonts w:ascii="SimSun" w:hAnsi="SimSun"/>
          <w:sz w:val="21"/>
        </w:rPr>
        <w:t>13.申诉机制旨在通过容易理解和透明的程序</w:t>
      </w:r>
      <w:r w:rsidR="004F0665">
        <w:rPr>
          <w:rFonts w:ascii="SimSun" w:hAnsi="SimSun" w:hint="eastAsia"/>
          <w:sz w:val="21"/>
        </w:rPr>
        <w:t>即刻</w:t>
      </w:r>
      <w:r w:rsidRPr="00B31FE7">
        <w:rPr>
          <w:rFonts w:ascii="SimSun" w:hAnsi="SimSun"/>
          <w:sz w:val="21"/>
        </w:rPr>
        <w:t>解决相关问题，并提供及时反馈相关问题的渠道（不得存在报复行为）。申诉机制应按照独立客观的方式</w:t>
      </w:r>
      <w:r w:rsidR="004F0665">
        <w:rPr>
          <w:rFonts w:ascii="SimSun" w:hAnsi="SimSun" w:hint="eastAsia"/>
          <w:sz w:val="21"/>
        </w:rPr>
        <w:t>执行</w:t>
      </w:r>
      <w:r w:rsidRPr="00B31FE7">
        <w:rPr>
          <w:rFonts w:ascii="SimSun" w:hAnsi="SimSun"/>
          <w:sz w:val="21"/>
        </w:rPr>
        <w:t>。</w:t>
      </w:r>
    </w:p>
    <w:p w:rsidR="00161536" w:rsidRDefault="000071B0" w:rsidP="00A67099">
      <w:pPr>
        <w:widowControl/>
        <w:adjustRightInd w:val="0"/>
        <w:snapToGrid w:val="0"/>
        <w:spacing w:beforeLines="50" w:before="120" w:afterLines="50" w:after="120" w:line="240" w:lineRule="auto"/>
        <w:jc w:val="both"/>
        <w:rPr>
          <w:rFonts w:ascii="SimSun" w:eastAsia="SimSun" w:hAnsi="SimSun" w:cs="SimSun"/>
          <w:sz w:val="21"/>
          <w:szCs w:val="21"/>
        </w:rPr>
      </w:pPr>
      <w:r w:rsidRPr="00B31FE7">
        <w:rPr>
          <w:rFonts w:ascii="SimSun" w:hAnsi="SimSun"/>
          <w:sz w:val="21"/>
        </w:rPr>
        <w:t>14.申诉机制不应阻碍</w:t>
      </w:r>
      <w:r w:rsidR="004F0665">
        <w:rPr>
          <w:rFonts w:ascii="SimSun" w:hAnsi="SimSun" w:hint="eastAsia"/>
          <w:sz w:val="21"/>
        </w:rPr>
        <w:t>工作人员</w:t>
      </w:r>
      <w:r w:rsidRPr="00B31FE7">
        <w:rPr>
          <w:rFonts w:ascii="SimSun" w:hAnsi="SimSun"/>
          <w:sz w:val="21"/>
        </w:rPr>
        <w:t>通过其它司法或行政途径寻求补救措施</w:t>
      </w:r>
      <w:r w:rsidR="004F0665">
        <w:rPr>
          <w:rFonts w:ascii="SimSun" w:hAnsi="SimSun" w:hint="eastAsia"/>
          <w:sz w:val="21"/>
        </w:rPr>
        <w:t>。</w:t>
      </w:r>
      <w:r w:rsidRPr="00B31FE7">
        <w:rPr>
          <w:rFonts w:ascii="SimSun" w:hAnsi="SimSun"/>
          <w:sz w:val="21"/>
        </w:rPr>
        <w:t>这些措施可能是根据法律或现</w:t>
      </w:r>
      <w:r w:rsidR="004F0665">
        <w:rPr>
          <w:rFonts w:ascii="SimSun" w:hAnsi="SimSun" w:hint="eastAsia"/>
          <w:sz w:val="21"/>
        </w:rPr>
        <w:t>行</w:t>
      </w:r>
      <w:r w:rsidRPr="00B31FE7">
        <w:rPr>
          <w:rFonts w:ascii="SimSun" w:hAnsi="SimSun"/>
          <w:sz w:val="21"/>
        </w:rPr>
        <w:t>仲裁程序来获取，或</w:t>
      </w:r>
      <w:r w:rsidR="004F0665">
        <w:rPr>
          <w:rFonts w:ascii="SimSun" w:hAnsi="SimSun" w:hint="eastAsia"/>
          <w:sz w:val="21"/>
        </w:rPr>
        <w:t>取代</w:t>
      </w:r>
      <w:r w:rsidRPr="00B31FE7">
        <w:rPr>
          <w:rFonts w:ascii="SimSun" w:hAnsi="SimSun"/>
          <w:sz w:val="21"/>
        </w:rPr>
        <w:t>通过集体协议</w:t>
      </w:r>
      <w:r w:rsidR="004F0665">
        <w:rPr>
          <w:rFonts w:ascii="SimSun" w:hAnsi="SimSun" w:hint="eastAsia"/>
          <w:sz w:val="21"/>
        </w:rPr>
        <w:t>形式制定</w:t>
      </w:r>
      <w:r w:rsidRPr="00B31FE7">
        <w:rPr>
          <w:rFonts w:ascii="SimSun" w:hAnsi="SimSun"/>
          <w:sz w:val="21"/>
        </w:rPr>
        <w:t>的其它</w:t>
      </w:r>
      <w:r w:rsidR="004F0665">
        <w:rPr>
          <w:rFonts w:ascii="SimSun" w:hAnsi="SimSun" w:hint="eastAsia"/>
          <w:sz w:val="21"/>
        </w:rPr>
        <w:t>申诉</w:t>
      </w:r>
      <w:r w:rsidRPr="00B31FE7">
        <w:rPr>
          <w:rFonts w:ascii="SimSun" w:hAnsi="SimSun"/>
          <w:sz w:val="21"/>
        </w:rPr>
        <w:t>机制。</w:t>
      </w:r>
    </w:p>
    <w:p w:rsidR="00687BCF" w:rsidRPr="00B31FE7" w:rsidRDefault="000071B0" w:rsidP="00F445B0">
      <w:pPr>
        <w:pStyle w:val="a1"/>
        <w:spacing w:before="120" w:after="120"/>
      </w:pPr>
      <w:bookmarkStart w:id="85" w:name="_Toc395200869"/>
      <w:bookmarkStart w:id="86" w:name="_Toc401672913"/>
      <w:r w:rsidRPr="00B31FE7">
        <w:t>B. 劳动保护</w:t>
      </w:r>
      <w:bookmarkEnd w:id="85"/>
      <w:bookmarkEnd w:id="86"/>
    </w:p>
    <w:p w:rsidR="00687BCF" w:rsidRPr="00B31FE7" w:rsidRDefault="000071B0" w:rsidP="00F445B0">
      <w:pPr>
        <w:pStyle w:val="a2"/>
        <w:spacing w:before="120" w:after="120"/>
      </w:pPr>
      <w:bookmarkStart w:id="87" w:name="_Toc395200870"/>
      <w:bookmarkStart w:id="88" w:name="_Toc401672914"/>
      <w:r w:rsidRPr="00B31FE7">
        <w:t>童工</w:t>
      </w:r>
      <w:bookmarkEnd w:id="87"/>
      <w:bookmarkEnd w:id="88"/>
    </w:p>
    <w:p w:rsidR="00687BCF" w:rsidRPr="00B31FE7" w:rsidRDefault="000071B0" w:rsidP="00A67099">
      <w:pPr>
        <w:widowControl/>
        <w:adjustRightInd w:val="0"/>
        <w:snapToGrid w:val="0"/>
        <w:spacing w:beforeLines="50" w:before="120" w:afterLines="50" w:after="120" w:line="240" w:lineRule="auto"/>
        <w:jc w:val="both"/>
        <w:rPr>
          <w:rFonts w:ascii="SimSun" w:eastAsia="SimSun" w:hAnsi="SimSun" w:cs="SimSun"/>
          <w:sz w:val="21"/>
          <w:szCs w:val="21"/>
        </w:rPr>
      </w:pPr>
      <w:r w:rsidRPr="00B31FE7">
        <w:rPr>
          <w:rFonts w:ascii="SimSun" w:hAnsi="SimSun"/>
          <w:sz w:val="21"/>
        </w:rPr>
        <w:t>15.劳动保护程序将规定与项目相关的最低</w:t>
      </w:r>
      <w:r w:rsidR="00D87165">
        <w:rPr>
          <w:rFonts w:ascii="SimSun" w:hAnsi="SimSun"/>
          <w:sz w:val="21"/>
        </w:rPr>
        <w:t>雇用</w:t>
      </w:r>
      <w:r w:rsidRPr="00B31FE7">
        <w:rPr>
          <w:rFonts w:ascii="SimSun" w:hAnsi="SimSun"/>
          <w:sz w:val="21"/>
        </w:rPr>
        <w:t>年龄（根据法律标准而定）。</w:t>
      </w:r>
    </w:p>
    <w:p w:rsidR="00161536" w:rsidRDefault="000071B0" w:rsidP="00A67099">
      <w:pPr>
        <w:widowControl/>
        <w:adjustRightInd w:val="0"/>
        <w:snapToGrid w:val="0"/>
        <w:spacing w:beforeLines="50" w:before="120" w:afterLines="50" w:after="120" w:line="240" w:lineRule="auto"/>
        <w:jc w:val="both"/>
        <w:rPr>
          <w:rFonts w:ascii="SimSun" w:eastAsia="SimSun" w:hAnsi="SimSun" w:cs="SimSun"/>
          <w:sz w:val="21"/>
          <w:szCs w:val="21"/>
        </w:rPr>
      </w:pPr>
      <w:r w:rsidRPr="00B31FE7">
        <w:rPr>
          <w:rFonts w:ascii="SimSun" w:hAnsi="SimSun"/>
          <w:sz w:val="21"/>
        </w:rPr>
        <w:t>16.借款国不得</w:t>
      </w:r>
      <w:r w:rsidR="00D87165">
        <w:rPr>
          <w:rFonts w:ascii="SimSun" w:hAnsi="SimSun"/>
          <w:sz w:val="21"/>
        </w:rPr>
        <w:t>雇用</w:t>
      </w:r>
      <w:r w:rsidRPr="00B31FE7">
        <w:rPr>
          <w:rFonts w:ascii="SimSun" w:hAnsi="SimSun"/>
          <w:sz w:val="21"/>
        </w:rPr>
        <w:t>18周岁以下儿童从事可能危及</w:t>
      </w:r>
      <w:r w:rsidRPr="00B31FE7">
        <w:rPr>
          <w:rStyle w:val="FootnoteReference"/>
          <w:rFonts w:ascii="SimSun" w:hAnsi="SimSun"/>
          <w:sz w:val="21"/>
        </w:rPr>
        <w:footnoteReference w:id="74"/>
      </w:r>
      <w:r w:rsidRPr="00B31FE7">
        <w:rPr>
          <w:rFonts w:ascii="SimSun" w:hAnsi="SimSun"/>
          <w:sz w:val="21"/>
        </w:rPr>
        <w:t>或妨碍儿童教育或对儿童身体健康、智力、精神、伦理或社会发展有害的工作。</w:t>
      </w:r>
    </w:p>
    <w:p w:rsidR="00161536" w:rsidRDefault="000071B0" w:rsidP="00A67099">
      <w:pPr>
        <w:widowControl/>
        <w:adjustRightInd w:val="0"/>
        <w:snapToGrid w:val="0"/>
        <w:spacing w:beforeLines="50" w:before="120" w:afterLines="50" w:after="120" w:line="240" w:lineRule="auto"/>
        <w:jc w:val="both"/>
        <w:rPr>
          <w:rFonts w:ascii="SimSun" w:eastAsia="SimSun" w:hAnsi="SimSun" w:cs="SimSun"/>
          <w:sz w:val="21"/>
          <w:szCs w:val="21"/>
        </w:rPr>
      </w:pPr>
      <w:r w:rsidRPr="00B31FE7">
        <w:rPr>
          <w:rFonts w:ascii="SimSun" w:hAnsi="SimSun"/>
          <w:sz w:val="21"/>
        </w:rPr>
        <w:t>17.若</w:t>
      </w:r>
      <w:r w:rsidR="00D87165">
        <w:rPr>
          <w:rFonts w:ascii="SimSun" w:hAnsi="SimSun"/>
          <w:sz w:val="21"/>
        </w:rPr>
        <w:t>雇用</w:t>
      </w:r>
      <w:r w:rsidRPr="00B31FE7">
        <w:rPr>
          <w:rFonts w:ascii="SimSun" w:hAnsi="SimSun"/>
          <w:sz w:val="21"/>
        </w:rPr>
        <w:t>18周岁以下儿童从事项目相关工作的，除满足本《环境与健康标准》要求外，还</w:t>
      </w:r>
      <w:r w:rsidR="004F0665">
        <w:rPr>
          <w:rFonts w:ascii="SimSun" w:hAnsi="SimSun" w:hint="eastAsia"/>
          <w:sz w:val="21"/>
        </w:rPr>
        <w:t>需开展</w:t>
      </w:r>
      <w:r w:rsidRPr="00B31FE7">
        <w:rPr>
          <w:rFonts w:ascii="SimSun" w:hAnsi="SimSun"/>
          <w:sz w:val="21"/>
        </w:rPr>
        <w:t>适当风险</w:t>
      </w:r>
      <w:r w:rsidR="004F0665">
        <w:rPr>
          <w:rFonts w:ascii="SimSun" w:hAnsi="SimSun" w:hint="eastAsia"/>
          <w:sz w:val="21"/>
        </w:rPr>
        <w:t>评价</w:t>
      </w:r>
      <w:r w:rsidRPr="00B31FE7">
        <w:rPr>
          <w:rFonts w:ascii="SimSun" w:hAnsi="SimSun"/>
          <w:sz w:val="21"/>
        </w:rPr>
        <w:t>并定期</w:t>
      </w:r>
      <w:r w:rsidR="00BA76A3">
        <w:rPr>
          <w:rFonts w:ascii="SimSun" w:hAnsi="SimSun" w:hint="eastAsia"/>
          <w:sz w:val="21"/>
        </w:rPr>
        <w:t>监测其</w:t>
      </w:r>
      <w:r w:rsidRPr="00B31FE7">
        <w:rPr>
          <w:rFonts w:ascii="SimSun" w:hAnsi="SimSun"/>
          <w:sz w:val="21"/>
        </w:rPr>
        <w:t>健康</w:t>
      </w:r>
      <w:r w:rsidR="00BA76A3">
        <w:rPr>
          <w:rFonts w:ascii="SimSun" w:hAnsi="SimSun" w:hint="eastAsia"/>
          <w:sz w:val="21"/>
        </w:rPr>
        <w:t>状况</w:t>
      </w:r>
      <w:r w:rsidRPr="00B31FE7">
        <w:rPr>
          <w:rFonts w:ascii="SimSun" w:hAnsi="SimSun"/>
          <w:sz w:val="21"/>
        </w:rPr>
        <w:t>、工作条件和工作时长。</w:t>
      </w:r>
    </w:p>
    <w:p w:rsidR="00687BCF" w:rsidRPr="00B31FE7" w:rsidRDefault="000071B0" w:rsidP="002347D7">
      <w:pPr>
        <w:pStyle w:val="a2"/>
        <w:spacing w:before="120" w:after="120"/>
      </w:pPr>
      <w:bookmarkStart w:id="89" w:name="_Toc395200871"/>
      <w:bookmarkStart w:id="90" w:name="_Toc401672915"/>
      <w:r w:rsidRPr="00B31FE7">
        <w:t>强迫劳</w:t>
      </w:r>
      <w:bookmarkEnd w:id="89"/>
      <w:r w:rsidR="002347D7">
        <w:rPr>
          <w:rFonts w:hint="eastAsia"/>
        </w:rPr>
        <w:t>动</w:t>
      </w:r>
      <w:bookmarkEnd w:id="90"/>
    </w:p>
    <w:p w:rsidR="00687BCF" w:rsidRPr="00B31FE7" w:rsidRDefault="000071B0" w:rsidP="00A67099">
      <w:pPr>
        <w:widowControl/>
        <w:adjustRightInd w:val="0"/>
        <w:snapToGrid w:val="0"/>
        <w:spacing w:beforeLines="50" w:before="120" w:afterLines="50" w:after="120" w:line="240" w:lineRule="auto"/>
        <w:jc w:val="both"/>
        <w:rPr>
          <w:rFonts w:ascii="SimSun" w:eastAsia="SimSun" w:hAnsi="SimSun" w:cs="SimSun"/>
          <w:sz w:val="21"/>
          <w:szCs w:val="21"/>
        </w:rPr>
      </w:pPr>
      <w:r w:rsidRPr="00B31FE7">
        <w:rPr>
          <w:rFonts w:ascii="SimSun" w:hAnsi="SimSun"/>
          <w:sz w:val="21"/>
        </w:rPr>
        <w:t>18.</w:t>
      </w:r>
      <w:r w:rsidR="00075EE2">
        <w:rPr>
          <w:rFonts w:ascii="SimSun" w:hAnsi="SimSun" w:hint="eastAsia"/>
          <w:sz w:val="21"/>
        </w:rPr>
        <w:t>本项目不应涉及强迫劳动。</w:t>
      </w:r>
      <w:r w:rsidRPr="00B31FE7">
        <w:rPr>
          <w:rFonts w:ascii="SimSun" w:hAnsi="SimSun"/>
          <w:sz w:val="21"/>
        </w:rPr>
        <w:t>强迫劳动，包括任何个人在武力或惩罚的威胁下非自愿提供项目相关的任何工作或服务。这包括任何类型的非自愿或强迫性劳工，例如契约劳工、包身工或类似的劳动合约性质的劳动安排。项目相关的</w:t>
      </w:r>
      <w:r w:rsidR="00D87165">
        <w:rPr>
          <w:rFonts w:ascii="SimSun" w:hAnsi="SimSun"/>
          <w:sz w:val="21"/>
        </w:rPr>
        <w:t>雇用</w:t>
      </w:r>
      <w:r w:rsidRPr="00B31FE7">
        <w:rPr>
          <w:rFonts w:ascii="SimSun" w:hAnsi="SimSun"/>
          <w:sz w:val="21"/>
        </w:rPr>
        <w:t>不得涉及人口贩卖。</w:t>
      </w:r>
      <w:r w:rsidRPr="00B31FE7">
        <w:rPr>
          <w:rStyle w:val="FootnoteReference"/>
          <w:rFonts w:ascii="SimSun" w:hAnsi="SimSun"/>
          <w:sz w:val="21"/>
        </w:rPr>
        <w:footnoteReference w:id="75"/>
      </w:r>
    </w:p>
    <w:p w:rsidR="00161536" w:rsidRDefault="000071B0" w:rsidP="00A67099">
      <w:pPr>
        <w:widowControl/>
        <w:adjustRightInd w:val="0"/>
        <w:snapToGrid w:val="0"/>
        <w:spacing w:beforeLines="50" w:before="120" w:afterLines="50" w:after="120" w:line="240" w:lineRule="auto"/>
        <w:jc w:val="both"/>
        <w:rPr>
          <w:rFonts w:ascii="SimSun" w:eastAsia="SimSun" w:hAnsi="SimSun" w:cs="SimSun"/>
          <w:sz w:val="21"/>
          <w:szCs w:val="21"/>
        </w:rPr>
      </w:pPr>
      <w:r w:rsidRPr="00B31FE7">
        <w:rPr>
          <w:rFonts w:ascii="SimSun" w:hAnsi="SimSun"/>
          <w:sz w:val="21"/>
        </w:rPr>
        <w:t>19.若社区劳动</w:t>
      </w:r>
      <w:r w:rsidR="00B86BC9">
        <w:rPr>
          <w:rFonts w:ascii="SimSun" w:hAnsi="SimSun" w:hint="eastAsia"/>
          <w:sz w:val="21"/>
        </w:rPr>
        <w:t>是</w:t>
      </w:r>
      <w:r w:rsidRPr="00B31FE7">
        <w:rPr>
          <w:rFonts w:ascii="SimSun" w:hAnsi="SimSun"/>
          <w:sz w:val="21"/>
        </w:rPr>
        <w:t>项目</w:t>
      </w:r>
      <w:r w:rsidR="00B86BC9">
        <w:rPr>
          <w:rFonts w:ascii="SimSun" w:hAnsi="SimSun" w:hint="eastAsia"/>
          <w:sz w:val="21"/>
        </w:rPr>
        <w:t>（</w:t>
      </w:r>
      <w:r w:rsidR="00B86BC9" w:rsidRPr="00B31FE7">
        <w:rPr>
          <w:rFonts w:ascii="SimSun" w:hAnsi="SimSun"/>
          <w:sz w:val="21"/>
        </w:rPr>
        <w:t>如社区</w:t>
      </w:r>
      <w:r w:rsidR="00B86BC9">
        <w:rPr>
          <w:rFonts w:ascii="SimSun" w:hAnsi="SimSun" w:hint="eastAsia"/>
          <w:sz w:val="21"/>
        </w:rPr>
        <w:t>主导型</w:t>
      </w:r>
      <w:r w:rsidR="00B86BC9" w:rsidRPr="00B31FE7">
        <w:rPr>
          <w:rFonts w:ascii="SimSun" w:hAnsi="SimSun"/>
          <w:sz w:val="21"/>
        </w:rPr>
        <w:t>发展项目）</w:t>
      </w:r>
      <w:r w:rsidRPr="00B31FE7">
        <w:rPr>
          <w:rFonts w:ascii="SimSun" w:hAnsi="SimSun"/>
          <w:sz w:val="21"/>
        </w:rPr>
        <w:t>的组成部分，则需要实施适当措施，确定</w:t>
      </w:r>
      <w:r w:rsidR="00B86BC9">
        <w:rPr>
          <w:rFonts w:ascii="SimSun" w:hAnsi="SimSun" w:hint="eastAsia"/>
          <w:sz w:val="21"/>
        </w:rPr>
        <w:t>此类</w:t>
      </w:r>
      <w:r w:rsidRPr="00B31FE7">
        <w:rPr>
          <w:rFonts w:ascii="SimSun" w:hAnsi="SimSun"/>
          <w:sz w:val="21"/>
        </w:rPr>
        <w:t>劳动是否是</w:t>
      </w:r>
      <w:r w:rsidR="00B86BC9">
        <w:rPr>
          <w:rFonts w:ascii="SimSun" w:hAnsi="SimSun" w:hint="eastAsia"/>
          <w:sz w:val="21"/>
        </w:rPr>
        <w:t>个人或社区认定的</w:t>
      </w:r>
      <w:r w:rsidRPr="00B31FE7">
        <w:rPr>
          <w:rFonts w:ascii="SimSun" w:hAnsi="SimSun"/>
          <w:sz w:val="21"/>
        </w:rPr>
        <w:t>自愿</w:t>
      </w:r>
      <w:r w:rsidR="00B86BC9">
        <w:rPr>
          <w:rFonts w:ascii="SimSun" w:hAnsi="SimSun" w:hint="eastAsia"/>
          <w:sz w:val="21"/>
        </w:rPr>
        <w:t>劳动</w:t>
      </w:r>
      <w:r w:rsidRPr="00B31FE7">
        <w:rPr>
          <w:rFonts w:ascii="SimSun" w:hAnsi="SimSun"/>
          <w:sz w:val="21"/>
        </w:rPr>
        <w:t>。</w:t>
      </w:r>
    </w:p>
    <w:p w:rsidR="00687BCF" w:rsidRPr="00B31FE7" w:rsidRDefault="000071B0" w:rsidP="00F445B0">
      <w:pPr>
        <w:pStyle w:val="a1"/>
        <w:spacing w:before="120" w:after="120"/>
      </w:pPr>
      <w:bookmarkStart w:id="91" w:name="_Toc395200872"/>
      <w:bookmarkStart w:id="92" w:name="_Toc401672916"/>
      <w:r w:rsidRPr="00B31FE7">
        <w:lastRenderedPageBreak/>
        <w:t>C. 职业健康与安全</w:t>
      </w:r>
      <w:bookmarkEnd w:id="91"/>
      <w:bookmarkEnd w:id="92"/>
    </w:p>
    <w:p w:rsidR="00687BCF" w:rsidRPr="00B31FE7" w:rsidRDefault="000071B0" w:rsidP="00A67099">
      <w:pPr>
        <w:widowControl/>
        <w:adjustRightInd w:val="0"/>
        <w:snapToGrid w:val="0"/>
        <w:spacing w:beforeLines="50" w:before="120" w:afterLines="50" w:after="120" w:line="240" w:lineRule="auto"/>
        <w:jc w:val="both"/>
        <w:rPr>
          <w:rFonts w:ascii="SimSun" w:eastAsia="SimSun" w:hAnsi="SimSun" w:cs="SimSun"/>
          <w:sz w:val="21"/>
          <w:szCs w:val="21"/>
        </w:rPr>
      </w:pPr>
      <w:r w:rsidRPr="00B31FE7">
        <w:rPr>
          <w:rFonts w:ascii="SimSun" w:hAnsi="SimSun"/>
          <w:sz w:val="21"/>
        </w:rPr>
        <w:t>20.《</w:t>
      </w:r>
      <w:r w:rsidR="00B86BC9">
        <w:rPr>
          <w:rFonts w:ascii="SimSun" w:hAnsi="SimSun" w:hint="eastAsia"/>
          <w:sz w:val="21"/>
        </w:rPr>
        <w:t>环境、健康与安全</w:t>
      </w:r>
      <w:r w:rsidRPr="00B31FE7">
        <w:rPr>
          <w:rFonts w:ascii="SimSun" w:hAnsi="SimSun"/>
          <w:sz w:val="21"/>
        </w:rPr>
        <w:t>指南》中的相关职业健康与安全条款以及具体行业的环境、健康与安全指南（如适用）将适用于项目，且</w:t>
      </w:r>
      <w:r w:rsidR="00B86BC9">
        <w:rPr>
          <w:rFonts w:ascii="SimSun" w:hAnsi="SimSun" w:hint="eastAsia"/>
          <w:sz w:val="21"/>
        </w:rPr>
        <w:t>该</w:t>
      </w:r>
      <w:r w:rsidRPr="00B31FE7">
        <w:rPr>
          <w:rFonts w:ascii="SimSun" w:hAnsi="SimSun"/>
          <w:sz w:val="21"/>
        </w:rPr>
        <w:t>要求将列于法律协议和《环境和社会承诺计划》中。</w:t>
      </w:r>
      <w:r w:rsidRPr="00B31FE7">
        <w:rPr>
          <w:rStyle w:val="FootnoteReference"/>
          <w:rFonts w:ascii="SimSun" w:hAnsi="SimSun"/>
          <w:sz w:val="21"/>
        </w:rPr>
        <w:footnoteReference w:id="76"/>
      </w:r>
      <w:r w:rsidRPr="00B31FE7">
        <w:rPr>
          <w:rFonts w:ascii="SimSun" w:hAnsi="SimSun"/>
          <w:color w:val="202000"/>
          <w:sz w:val="21"/>
        </w:rPr>
        <w:t>根据国家法律和《环境、健康与安全指南》的要求设计和实施措施，以期：(a)确定对</w:t>
      </w:r>
      <w:r w:rsidR="00B86BC9">
        <w:rPr>
          <w:rFonts w:ascii="SimSun" w:hAnsi="SimSun" w:hint="eastAsia"/>
          <w:color w:val="202000"/>
          <w:sz w:val="21"/>
        </w:rPr>
        <w:t>项目工作人员</w:t>
      </w:r>
      <w:r w:rsidRPr="00B31FE7">
        <w:rPr>
          <w:rFonts w:ascii="SimSun" w:hAnsi="SimSun"/>
          <w:color w:val="202000"/>
          <w:sz w:val="21"/>
        </w:rPr>
        <w:t>可能构成的危险，特别是威胁生命的危险；(b)提供预防和保护措施，包括改变、替代或消除危险状况或材料；(c)</w:t>
      </w:r>
      <w:r w:rsidR="00B86BC9">
        <w:rPr>
          <w:rFonts w:ascii="SimSun" w:hAnsi="SimSun" w:hint="eastAsia"/>
          <w:color w:val="202000"/>
          <w:sz w:val="21"/>
        </w:rPr>
        <w:t>对项目工作人员进行</w:t>
      </w:r>
      <w:r w:rsidRPr="00B31FE7">
        <w:rPr>
          <w:rFonts w:ascii="SimSun" w:hAnsi="SimSun"/>
          <w:color w:val="202000"/>
          <w:sz w:val="21"/>
        </w:rPr>
        <w:t>培训</w:t>
      </w:r>
      <w:r w:rsidR="00B86BC9">
        <w:rPr>
          <w:rFonts w:ascii="SimSun" w:hAnsi="SimSun" w:hint="eastAsia"/>
          <w:color w:val="202000"/>
          <w:sz w:val="21"/>
        </w:rPr>
        <w:t>，保留</w:t>
      </w:r>
      <w:r w:rsidRPr="00B31FE7">
        <w:rPr>
          <w:rFonts w:ascii="SimSun" w:hAnsi="SimSun"/>
          <w:color w:val="202000"/>
          <w:sz w:val="21"/>
        </w:rPr>
        <w:t>培训记录；(d)记录并报告发生的职业性事故、疾病和事件；</w:t>
      </w:r>
      <w:r w:rsidRPr="00B31FE7">
        <w:rPr>
          <w:rFonts w:ascii="SimSun" w:hAnsi="SimSun"/>
          <w:color w:val="000000"/>
          <w:sz w:val="21"/>
        </w:rPr>
        <w:t xml:space="preserve">(e) </w:t>
      </w:r>
      <w:r w:rsidR="00B86BC9">
        <w:rPr>
          <w:rFonts w:ascii="SimSun" w:hAnsi="SimSun" w:hint="eastAsia"/>
          <w:color w:val="000000"/>
          <w:sz w:val="21"/>
        </w:rPr>
        <w:t>制定</w:t>
      </w:r>
      <w:r w:rsidRPr="00B31FE7">
        <w:rPr>
          <w:rFonts w:ascii="SimSun" w:hAnsi="SimSun"/>
          <w:color w:val="000000"/>
          <w:sz w:val="21"/>
        </w:rPr>
        <w:t>应急预防、准备和</w:t>
      </w:r>
      <w:r w:rsidR="00B86BC9">
        <w:rPr>
          <w:rFonts w:ascii="SimSun" w:hAnsi="SimSun" w:hint="eastAsia"/>
          <w:color w:val="000000"/>
          <w:sz w:val="21"/>
        </w:rPr>
        <w:t>响应</w:t>
      </w:r>
      <w:r w:rsidRPr="00B31FE7">
        <w:rPr>
          <w:rFonts w:ascii="SimSun" w:hAnsi="SimSun"/>
          <w:color w:val="000000"/>
          <w:sz w:val="21"/>
        </w:rPr>
        <w:t>安排。</w:t>
      </w:r>
    </w:p>
    <w:p w:rsidR="00161536" w:rsidRDefault="000071B0" w:rsidP="00A67099">
      <w:pPr>
        <w:widowControl/>
        <w:adjustRightInd w:val="0"/>
        <w:snapToGrid w:val="0"/>
        <w:spacing w:beforeLines="50" w:before="120" w:afterLines="50" w:after="120" w:line="240" w:lineRule="auto"/>
        <w:jc w:val="both"/>
        <w:rPr>
          <w:rFonts w:ascii="SimSun" w:eastAsia="SimSun" w:hAnsi="SimSun" w:cs="SimSun"/>
          <w:sz w:val="21"/>
          <w:szCs w:val="21"/>
        </w:rPr>
      </w:pPr>
      <w:r w:rsidRPr="00B31FE7">
        <w:rPr>
          <w:rFonts w:ascii="SimSun" w:hAnsi="SimSun"/>
          <w:sz w:val="21"/>
        </w:rPr>
        <w:t>21.借款国应为所有</w:t>
      </w:r>
      <w:r w:rsidR="00B86BC9">
        <w:rPr>
          <w:rFonts w:ascii="SimSun" w:hAnsi="SimSun" w:hint="eastAsia"/>
          <w:sz w:val="21"/>
        </w:rPr>
        <w:t>项目工作人员</w:t>
      </w:r>
      <w:r w:rsidRPr="00B31FE7">
        <w:rPr>
          <w:rFonts w:ascii="SimSun" w:hAnsi="SimSun"/>
          <w:sz w:val="21"/>
        </w:rPr>
        <w:t>提供</w:t>
      </w:r>
      <w:r w:rsidR="00B86BC9">
        <w:rPr>
          <w:rFonts w:ascii="SimSun" w:hAnsi="SimSun" w:hint="eastAsia"/>
          <w:sz w:val="21"/>
        </w:rPr>
        <w:t>与</w:t>
      </w:r>
      <w:r w:rsidRPr="00B31FE7">
        <w:rPr>
          <w:rFonts w:ascii="SimSun" w:hAnsi="SimSun"/>
          <w:sz w:val="21"/>
        </w:rPr>
        <w:t>工作环境</w:t>
      </w:r>
      <w:r w:rsidR="00B86BC9">
        <w:rPr>
          <w:rFonts w:ascii="SimSun" w:hAnsi="SimSun" w:hint="eastAsia"/>
          <w:sz w:val="21"/>
        </w:rPr>
        <w:t>相匹配</w:t>
      </w:r>
      <w:r w:rsidRPr="00B31FE7">
        <w:rPr>
          <w:rFonts w:ascii="SimSun" w:hAnsi="SimSun"/>
          <w:sz w:val="21"/>
        </w:rPr>
        <w:t>的设施，包括餐厅、卫生设施和适当的休息区域。</w:t>
      </w:r>
      <w:r w:rsidRPr="00B31FE7">
        <w:rPr>
          <w:rFonts w:ascii="SimSun" w:hAnsi="SimSun"/>
          <w:color w:val="202000"/>
          <w:sz w:val="21"/>
        </w:rPr>
        <w:t>若为员工提供食宿</w:t>
      </w:r>
      <w:r w:rsidRPr="00B31FE7">
        <w:rPr>
          <w:rStyle w:val="FootnoteReference"/>
          <w:rFonts w:ascii="SimSun" w:hAnsi="SimSun"/>
          <w:color w:val="202000"/>
          <w:sz w:val="21"/>
        </w:rPr>
        <w:footnoteReference w:id="77"/>
      </w:r>
      <w:r w:rsidRPr="00B31FE7">
        <w:rPr>
          <w:rFonts w:ascii="SimSun" w:hAnsi="SimSun"/>
          <w:color w:val="202000"/>
          <w:sz w:val="21"/>
        </w:rPr>
        <w:t>，借款国应制定并实施</w:t>
      </w:r>
      <w:r w:rsidR="00B86BC9">
        <w:rPr>
          <w:rFonts w:ascii="SimSun" w:hAnsi="SimSun" w:hint="eastAsia"/>
          <w:color w:val="202000"/>
          <w:sz w:val="21"/>
        </w:rPr>
        <w:t>针对</w:t>
      </w:r>
      <w:r w:rsidRPr="00B31FE7">
        <w:rPr>
          <w:rFonts w:ascii="SimSun" w:hAnsi="SimSun"/>
          <w:color w:val="202000"/>
          <w:sz w:val="21"/>
        </w:rPr>
        <w:t>食宿</w:t>
      </w:r>
      <w:r w:rsidR="00B86BC9">
        <w:rPr>
          <w:rFonts w:ascii="SimSun" w:hAnsi="SimSun" w:hint="eastAsia"/>
          <w:color w:val="202000"/>
          <w:sz w:val="21"/>
        </w:rPr>
        <w:t>管理和食宿</w:t>
      </w:r>
      <w:r w:rsidRPr="00B31FE7">
        <w:rPr>
          <w:rFonts w:ascii="SimSun" w:hAnsi="SimSun"/>
          <w:color w:val="202000"/>
          <w:sz w:val="21"/>
        </w:rPr>
        <w:t>质量</w:t>
      </w:r>
      <w:r w:rsidR="00B86BC9">
        <w:rPr>
          <w:rFonts w:ascii="SimSun" w:hAnsi="SimSun" w:hint="eastAsia"/>
          <w:color w:val="202000"/>
          <w:sz w:val="21"/>
        </w:rPr>
        <w:t>（包括安全、获取</w:t>
      </w:r>
      <w:r w:rsidRPr="00B31FE7">
        <w:rPr>
          <w:rFonts w:ascii="SimSun" w:hAnsi="SimSun"/>
          <w:color w:val="202000"/>
          <w:sz w:val="21"/>
        </w:rPr>
        <w:t>和</w:t>
      </w:r>
      <w:r w:rsidR="00B86BC9">
        <w:rPr>
          <w:rFonts w:ascii="SimSun" w:hAnsi="SimSun" w:hint="eastAsia"/>
          <w:color w:val="202000"/>
          <w:sz w:val="21"/>
        </w:rPr>
        <w:t>基本服务提供）的</w:t>
      </w:r>
      <w:r w:rsidRPr="00B31FE7">
        <w:rPr>
          <w:rFonts w:ascii="SimSun" w:hAnsi="SimSun"/>
          <w:color w:val="202000"/>
          <w:sz w:val="21"/>
        </w:rPr>
        <w:t>政策。</w:t>
      </w:r>
    </w:p>
    <w:p w:rsidR="00052D3B" w:rsidRPr="00B31FE7" w:rsidRDefault="00052D3B" w:rsidP="00A67099">
      <w:pPr>
        <w:widowControl/>
        <w:adjustRightInd w:val="0"/>
        <w:snapToGrid w:val="0"/>
        <w:spacing w:beforeLines="50" w:before="120" w:afterLines="50" w:after="120" w:line="240" w:lineRule="auto"/>
        <w:jc w:val="both"/>
        <w:rPr>
          <w:rFonts w:ascii="Times New Roman" w:hAnsi="Times New Roman" w:cs="Times New Roman"/>
          <w:sz w:val="21"/>
          <w:szCs w:val="21"/>
        </w:rPr>
        <w:sectPr w:rsidR="00052D3B" w:rsidRPr="00B31FE7" w:rsidSect="00CC2D10">
          <w:footnotePr>
            <w:numRestart w:val="eachSect"/>
          </w:footnotePr>
          <w:pgSz w:w="11906" w:h="16838"/>
          <w:pgMar w:top="1440" w:right="1080" w:bottom="1440" w:left="1080" w:header="567" w:footer="567" w:gutter="0"/>
          <w:cols w:space="720"/>
          <w:titlePg/>
          <w:docGrid w:linePitch="299"/>
        </w:sectPr>
      </w:pPr>
    </w:p>
    <w:p w:rsidR="00687BCF" w:rsidRPr="00B31FE7" w:rsidRDefault="000071B0" w:rsidP="00F445B0">
      <w:pPr>
        <w:pStyle w:val="a"/>
        <w:spacing w:before="240" w:after="240"/>
      </w:pPr>
      <w:bookmarkStart w:id="93" w:name="_Toc395200873"/>
      <w:bookmarkStart w:id="94" w:name="_Toc401672917"/>
      <w:r w:rsidRPr="00B31FE7">
        <w:lastRenderedPageBreak/>
        <w:t>环境与社会标准 3</w:t>
      </w:r>
      <w:r w:rsidR="008E0BA4" w:rsidRPr="00B31FE7">
        <w:rPr>
          <w:rFonts w:eastAsiaTheme="minorEastAsia"/>
        </w:rPr>
        <w:br/>
      </w:r>
      <w:r w:rsidRPr="00B31FE7">
        <w:t>资源效率与污染防治</w:t>
      </w:r>
      <w:bookmarkEnd w:id="93"/>
      <w:bookmarkEnd w:id="94"/>
    </w:p>
    <w:p w:rsidR="00687BCF" w:rsidRPr="00B31FE7" w:rsidRDefault="000071B0" w:rsidP="00F445B0">
      <w:pPr>
        <w:pStyle w:val="a0"/>
        <w:spacing w:before="120" w:after="120"/>
      </w:pPr>
      <w:bookmarkStart w:id="95" w:name="_Toc395200874"/>
      <w:bookmarkStart w:id="96" w:name="_Toc401672918"/>
      <w:r w:rsidRPr="00B31FE7">
        <w:t>简介</w:t>
      </w:r>
      <w:bookmarkEnd w:id="95"/>
      <w:bookmarkEnd w:id="96"/>
    </w:p>
    <w:p w:rsidR="00687BCF" w:rsidRPr="00B31FE7" w:rsidRDefault="000071B0" w:rsidP="00A67099">
      <w:pPr>
        <w:widowControl/>
        <w:adjustRightInd w:val="0"/>
        <w:snapToGrid w:val="0"/>
        <w:spacing w:beforeLines="50" w:before="120" w:afterLines="50" w:after="120" w:line="240" w:lineRule="auto"/>
        <w:jc w:val="both"/>
        <w:rPr>
          <w:rFonts w:ascii="SimSun" w:eastAsia="SimSun" w:hAnsi="SimSun" w:cs="SimSun"/>
          <w:sz w:val="21"/>
          <w:szCs w:val="21"/>
        </w:rPr>
      </w:pPr>
      <w:r w:rsidRPr="00B31FE7">
        <w:rPr>
          <w:rFonts w:ascii="SimSun" w:hAnsi="SimSun"/>
          <w:sz w:val="21"/>
        </w:rPr>
        <w:t>1.本《环境</w:t>
      </w:r>
      <w:r w:rsidR="00077FF2">
        <w:rPr>
          <w:rFonts w:ascii="SimSun" w:hAnsi="SimSun" w:hint="eastAsia"/>
          <w:sz w:val="21"/>
        </w:rPr>
        <w:t>与</w:t>
      </w:r>
      <w:r w:rsidRPr="00B31FE7">
        <w:rPr>
          <w:rFonts w:ascii="SimSun" w:hAnsi="SimSun"/>
          <w:sz w:val="21"/>
        </w:rPr>
        <w:t>社会标准》在项目层面制定了一个提高资源效率、实现清洁生产和污染</w:t>
      </w:r>
      <w:r w:rsidRPr="00B31FE7">
        <w:rPr>
          <w:rStyle w:val="FootnoteReference"/>
          <w:rFonts w:ascii="SimSun" w:hAnsi="SimSun"/>
          <w:sz w:val="21"/>
        </w:rPr>
        <w:footnoteReference w:id="78"/>
      </w:r>
      <w:r w:rsidRPr="00B31FE7">
        <w:rPr>
          <w:rFonts w:ascii="SimSun" w:hAnsi="SimSun"/>
          <w:sz w:val="21"/>
        </w:rPr>
        <w:t>管理</w:t>
      </w:r>
      <w:r w:rsidRPr="00B31FE7">
        <w:rPr>
          <w:rStyle w:val="FootnoteReference"/>
          <w:rFonts w:ascii="SimSun" w:hAnsi="SimSun"/>
          <w:sz w:val="21"/>
        </w:rPr>
        <w:footnoteReference w:id="79"/>
      </w:r>
      <w:r w:rsidRPr="00B31FE7">
        <w:rPr>
          <w:rFonts w:ascii="SimSun" w:hAnsi="SimSun"/>
          <w:sz w:val="21"/>
        </w:rPr>
        <w:t>的方法，该方法与全球通用技术与方法相一致。因此，本《环境</w:t>
      </w:r>
      <w:r w:rsidR="00077FF2">
        <w:rPr>
          <w:rFonts w:ascii="SimSun" w:hAnsi="SimSun" w:hint="eastAsia"/>
          <w:sz w:val="21"/>
        </w:rPr>
        <w:t>与</w:t>
      </w:r>
      <w:r w:rsidRPr="00B31FE7">
        <w:rPr>
          <w:rFonts w:ascii="SimSun" w:hAnsi="SimSun"/>
          <w:sz w:val="21"/>
        </w:rPr>
        <w:t>社会标准》有针对性地制定了一套指导原则，以便在项目准备和实施阶段使用。此外，本《环境</w:t>
      </w:r>
      <w:r w:rsidR="00077FF2">
        <w:rPr>
          <w:rFonts w:ascii="SimSun" w:hAnsi="SimSun" w:hint="eastAsia"/>
          <w:sz w:val="21"/>
        </w:rPr>
        <w:t>与</w:t>
      </w:r>
      <w:r w:rsidRPr="00B31FE7">
        <w:rPr>
          <w:rFonts w:ascii="SimSun" w:hAnsi="SimSun"/>
          <w:sz w:val="21"/>
        </w:rPr>
        <w:t>社会标准》有助于提高项目识别和评估基于良好国际行业惯例</w:t>
      </w:r>
      <w:r w:rsidRPr="00B31FE7">
        <w:rPr>
          <w:rStyle w:val="FootnoteReference"/>
          <w:rFonts w:ascii="SimSun" w:hAnsi="SimSun"/>
          <w:sz w:val="21"/>
        </w:rPr>
        <w:footnoteReference w:id="80"/>
      </w:r>
      <w:r w:rsidR="00B86BC9">
        <w:rPr>
          <w:rFonts w:ascii="SimSun" w:hAnsi="SimSun" w:hint="eastAsia"/>
          <w:sz w:val="21"/>
        </w:rPr>
        <w:t>确定</w:t>
      </w:r>
      <w:r w:rsidRPr="00B31FE7">
        <w:rPr>
          <w:rFonts w:ascii="SimSun" w:hAnsi="SimSun"/>
          <w:sz w:val="21"/>
        </w:rPr>
        <w:t>的替代技术和方法</w:t>
      </w:r>
      <w:r w:rsidR="00B86BC9">
        <w:rPr>
          <w:rFonts w:ascii="SimSun" w:hAnsi="SimSun" w:hint="eastAsia"/>
          <w:sz w:val="21"/>
        </w:rPr>
        <w:t>(</w:t>
      </w:r>
      <w:r w:rsidR="00B86BC9" w:rsidRPr="00B31FE7">
        <w:rPr>
          <w:rFonts w:ascii="SimSun" w:hAnsi="SimSun"/>
          <w:sz w:val="21"/>
        </w:rPr>
        <w:t>包</w:t>
      </w:r>
      <w:r w:rsidR="00B86BC9">
        <w:rPr>
          <w:rFonts w:ascii="SimSun" w:hAnsi="SimSun" w:hint="eastAsia"/>
          <w:sz w:val="21"/>
        </w:rPr>
        <w:t>括</w:t>
      </w:r>
      <w:r w:rsidR="00B86BC9" w:rsidRPr="00B31FE7">
        <w:rPr>
          <w:rFonts w:ascii="SimSun" w:hAnsi="SimSun"/>
          <w:sz w:val="21"/>
        </w:rPr>
        <w:t>技术</w:t>
      </w:r>
      <w:r w:rsidR="00B86BC9" w:rsidRPr="00B31FE7">
        <w:rPr>
          <w:rStyle w:val="FootnoteReference"/>
          <w:rFonts w:ascii="SimSun" w:hAnsi="SimSun"/>
          <w:sz w:val="21"/>
        </w:rPr>
        <w:footnoteReference w:id="81"/>
      </w:r>
      <w:r w:rsidR="00B86BC9" w:rsidRPr="00B31FE7">
        <w:rPr>
          <w:rFonts w:ascii="SimSun" w:hAnsi="SimSun"/>
          <w:sz w:val="21"/>
        </w:rPr>
        <w:t>和财务</w:t>
      </w:r>
      <w:r w:rsidR="00B86BC9" w:rsidRPr="00B31FE7">
        <w:rPr>
          <w:rStyle w:val="FootnoteReference"/>
          <w:rFonts w:ascii="SimSun" w:hAnsi="SimSun"/>
          <w:sz w:val="21"/>
        </w:rPr>
        <w:footnoteReference w:id="82"/>
      </w:r>
      <w:r w:rsidR="00B86BC9" w:rsidRPr="00B31FE7">
        <w:rPr>
          <w:rFonts w:ascii="SimSun" w:hAnsi="SimSun"/>
          <w:sz w:val="21"/>
        </w:rPr>
        <w:t>可行性）</w:t>
      </w:r>
      <w:r w:rsidRPr="00B31FE7">
        <w:rPr>
          <w:rFonts w:ascii="SimSun" w:hAnsi="SimSun"/>
          <w:sz w:val="21"/>
        </w:rPr>
        <w:t>应用</w:t>
      </w:r>
      <w:r w:rsidR="00B86BC9">
        <w:rPr>
          <w:rFonts w:ascii="SimSun" w:hAnsi="SimSun" w:hint="eastAsia"/>
          <w:sz w:val="21"/>
        </w:rPr>
        <w:t>情况</w:t>
      </w:r>
      <w:r w:rsidRPr="00B31FE7">
        <w:rPr>
          <w:rFonts w:ascii="SimSun" w:hAnsi="SimSun"/>
          <w:sz w:val="21"/>
        </w:rPr>
        <w:t>的能力。</w:t>
      </w:r>
    </w:p>
    <w:p w:rsidR="00687BCF" w:rsidRPr="00B31FE7" w:rsidRDefault="000071B0" w:rsidP="00F445B0">
      <w:pPr>
        <w:pStyle w:val="a0"/>
        <w:spacing w:before="120" w:after="120"/>
      </w:pPr>
      <w:bookmarkStart w:id="97" w:name="_Toc395200875"/>
      <w:bookmarkStart w:id="98" w:name="_Toc401672919"/>
      <w:r w:rsidRPr="00B31FE7">
        <w:t>目标</w:t>
      </w:r>
      <w:bookmarkEnd w:id="97"/>
      <w:bookmarkEnd w:id="98"/>
    </w:p>
    <w:p w:rsidR="00687BCF" w:rsidRPr="00B31FE7" w:rsidRDefault="00D45FBA" w:rsidP="00A67099">
      <w:pPr>
        <w:pStyle w:val="ListParagraph"/>
        <w:widowControl/>
        <w:numPr>
          <w:ilvl w:val="0"/>
          <w:numId w:val="14"/>
        </w:numPr>
        <w:adjustRightInd w:val="0"/>
        <w:snapToGrid w:val="0"/>
        <w:spacing w:beforeLines="50" w:before="120" w:afterLines="50" w:after="120" w:line="240" w:lineRule="auto"/>
        <w:ind w:firstLineChars="0"/>
        <w:jc w:val="both"/>
        <w:rPr>
          <w:rFonts w:ascii="SimSun" w:eastAsia="SimSun" w:hAnsi="SimSun" w:cs="SimSun"/>
          <w:sz w:val="21"/>
          <w:szCs w:val="21"/>
        </w:rPr>
      </w:pPr>
      <w:r w:rsidRPr="00B31FE7">
        <w:rPr>
          <w:rFonts w:ascii="SimSun" w:hAnsi="SimSun"/>
          <w:sz w:val="21"/>
        </w:rPr>
        <w:t>通过避免或</w:t>
      </w:r>
      <w:r w:rsidR="00B96CDA">
        <w:rPr>
          <w:rFonts w:ascii="SimSun" w:hAnsi="SimSun"/>
          <w:sz w:val="21"/>
        </w:rPr>
        <w:t>尽可能</w:t>
      </w:r>
      <w:r w:rsidRPr="00B31FE7">
        <w:rPr>
          <w:rFonts w:ascii="SimSun" w:hAnsi="SimSun"/>
          <w:sz w:val="21"/>
        </w:rPr>
        <w:t>降低项目活动所产生的污染来避免或</w:t>
      </w:r>
      <w:r w:rsidR="00B96CDA">
        <w:rPr>
          <w:rFonts w:ascii="SimSun" w:hAnsi="SimSun"/>
          <w:sz w:val="21"/>
        </w:rPr>
        <w:t>尽可能</w:t>
      </w:r>
      <w:r w:rsidR="000071B0" w:rsidRPr="00B31FE7">
        <w:rPr>
          <w:rFonts w:ascii="SimSun" w:hAnsi="SimSun"/>
          <w:sz w:val="21"/>
        </w:rPr>
        <w:t>降低对人</w:t>
      </w:r>
      <w:r w:rsidR="00B86BC9">
        <w:rPr>
          <w:rFonts w:ascii="SimSun" w:hAnsi="SimSun" w:hint="eastAsia"/>
          <w:sz w:val="21"/>
        </w:rPr>
        <w:t>体</w:t>
      </w:r>
      <w:r w:rsidR="000071B0" w:rsidRPr="00B31FE7">
        <w:rPr>
          <w:rFonts w:ascii="SimSun" w:hAnsi="SimSun"/>
          <w:sz w:val="21"/>
        </w:rPr>
        <w:t>健康和环境造成的不利影响。</w:t>
      </w:r>
    </w:p>
    <w:p w:rsidR="00161536" w:rsidRDefault="000071B0" w:rsidP="00A67099">
      <w:pPr>
        <w:pStyle w:val="ListParagraph"/>
        <w:widowControl/>
        <w:numPr>
          <w:ilvl w:val="0"/>
          <w:numId w:val="14"/>
        </w:numPr>
        <w:adjustRightInd w:val="0"/>
        <w:snapToGrid w:val="0"/>
        <w:spacing w:beforeLines="50" w:before="120" w:afterLines="50" w:after="120" w:line="240" w:lineRule="auto"/>
        <w:ind w:firstLineChars="0"/>
        <w:jc w:val="both"/>
        <w:rPr>
          <w:rFonts w:ascii="SimSun" w:eastAsia="SimSun" w:hAnsi="SimSun" w:cs="SimSun"/>
          <w:sz w:val="21"/>
          <w:szCs w:val="21"/>
        </w:rPr>
      </w:pPr>
      <w:r w:rsidRPr="00B31FE7">
        <w:rPr>
          <w:rFonts w:ascii="SimSun" w:hAnsi="SimSun"/>
          <w:sz w:val="21"/>
        </w:rPr>
        <w:t>促进资源（包括能源和水资源）的可持续利用。</w:t>
      </w:r>
    </w:p>
    <w:p w:rsidR="00161536" w:rsidRDefault="000071B0" w:rsidP="00A67099">
      <w:pPr>
        <w:pStyle w:val="ListParagraph"/>
        <w:widowControl/>
        <w:numPr>
          <w:ilvl w:val="0"/>
          <w:numId w:val="14"/>
        </w:numPr>
        <w:adjustRightInd w:val="0"/>
        <w:snapToGrid w:val="0"/>
        <w:spacing w:beforeLines="50" w:before="120" w:afterLines="50" w:after="120" w:line="240" w:lineRule="auto"/>
        <w:ind w:firstLineChars="0"/>
        <w:jc w:val="both"/>
        <w:rPr>
          <w:rFonts w:ascii="SimSun" w:eastAsia="SimSun" w:hAnsi="SimSun" w:cs="SimSun"/>
          <w:sz w:val="21"/>
          <w:szCs w:val="21"/>
        </w:rPr>
      </w:pPr>
      <w:r w:rsidRPr="00B31FE7">
        <w:rPr>
          <w:rFonts w:ascii="SimSun" w:hAnsi="SimSun"/>
          <w:sz w:val="21"/>
        </w:rPr>
        <w:t>减少与项目相关的温室气体排放。</w:t>
      </w:r>
    </w:p>
    <w:p w:rsidR="00687BCF" w:rsidRPr="00B31FE7" w:rsidRDefault="000071B0" w:rsidP="00F445B0">
      <w:pPr>
        <w:pStyle w:val="a0"/>
        <w:spacing w:before="120" w:after="120"/>
      </w:pPr>
      <w:bookmarkStart w:id="99" w:name="_Toc395200876"/>
      <w:bookmarkStart w:id="100" w:name="_Toc401672920"/>
      <w:r w:rsidRPr="00B31FE7">
        <w:t>适用范围</w:t>
      </w:r>
      <w:bookmarkEnd w:id="99"/>
      <w:bookmarkEnd w:id="100"/>
    </w:p>
    <w:p w:rsidR="00687BCF" w:rsidRPr="00B31FE7" w:rsidRDefault="000071B0" w:rsidP="00A67099">
      <w:pPr>
        <w:widowControl/>
        <w:adjustRightInd w:val="0"/>
        <w:snapToGrid w:val="0"/>
        <w:spacing w:beforeLines="50" w:before="120" w:afterLines="50" w:after="120" w:line="240" w:lineRule="auto"/>
        <w:jc w:val="both"/>
        <w:rPr>
          <w:rFonts w:ascii="SimSun" w:eastAsia="SimSun" w:hAnsi="SimSun" w:cs="SimSun"/>
          <w:sz w:val="21"/>
          <w:szCs w:val="21"/>
        </w:rPr>
      </w:pPr>
      <w:r w:rsidRPr="00B31FE7">
        <w:rPr>
          <w:rFonts w:ascii="SimSun" w:hAnsi="SimSun"/>
          <w:sz w:val="21"/>
        </w:rPr>
        <w:t>2.本《环境与社会标准》的适用性</w:t>
      </w:r>
      <w:r w:rsidR="00B86BC9">
        <w:rPr>
          <w:rFonts w:ascii="SimSun" w:hAnsi="SimSun" w:hint="eastAsia"/>
          <w:sz w:val="21"/>
        </w:rPr>
        <w:t>在</w:t>
      </w:r>
      <w:r w:rsidRPr="00B31FE7">
        <w:rPr>
          <w:rFonts w:ascii="SimSun" w:hAnsi="SimSun"/>
          <w:sz w:val="21"/>
        </w:rPr>
        <w:t>《环境与社会标准1》</w:t>
      </w:r>
      <w:r w:rsidR="00B86BC9">
        <w:rPr>
          <w:rFonts w:ascii="SimSun" w:hAnsi="SimSun" w:hint="eastAsia"/>
          <w:sz w:val="21"/>
        </w:rPr>
        <w:t>中所</w:t>
      </w:r>
      <w:r w:rsidR="0043417F">
        <w:rPr>
          <w:rFonts w:ascii="SimSun" w:hAnsi="SimSun" w:hint="eastAsia"/>
          <w:sz w:val="21"/>
        </w:rPr>
        <w:t>述</w:t>
      </w:r>
      <w:r w:rsidRPr="00B31FE7">
        <w:rPr>
          <w:rFonts w:ascii="SimSun" w:hAnsi="SimSun"/>
          <w:sz w:val="21"/>
        </w:rPr>
        <w:t>的环境与</w:t>
      </w:r>
      <w:r w:rsidR="00A74548">
        <w:rPr>
          <w:rFonts w:ascii="SimSun" w:hAnsi="SimSun"/>
          <w:sz w:val="21"/>
        </w:rPr>
        <w:t>社会评价</w:t>
      </w:r>
      <w:r w:rsidR="00B86BC9">
        <w:rPr>
          <w:rFonts w:ascii="SimSun" w:hAnsi="SimSun" w:hint="eastAsia"/>
          <w:sz w:val="21"/>
        </w:rPr>
        <w:t>期间</w:t>
      </w:r>
      <w:r w:rsidRPr="00B31FE7">
        <w:rPr>
          <w:rFonts w:ascii="SimSun" w:hAnsi="SimSun"/>
          <w:sz w:val="21"/>
        </w:rPr>
        <w:t>确定。</w:t>
      </w:r>
    </w:p>
    <w:p w:rsidR="00687BCF" w:rsidRPr="00B31FE7" w:rsidRDefault="000071B0" w:rsidP="00F445B0">
      <w:pPr>
        <w:pStyle w:val="a0"/>
        <w:spacing w:before="120" w:after="120"/>
      </w:pPr>
      <w:bookmarkStart w:id="101" w:name="_Toc395200877"/>
      <w:bookmarkStart w:id="102" w:name="_Toc401672921"/>
      <w:r w:rsidRPr="00B31FE7">
        <w:t>要求</w:t>
      </w:r>
      <w:bookmarkEnd w:id="101"/>
      <w:bookmarkEnd w:id="102"/>
    </w:p>
    <w:p w:rsidR="00687BCF" w:rsidRPr="00B31FE7" w:rsidRDefault="000071B0" w:rsidP="00A67099">
      <w:pPr>
        <w:widowControl/>
        <w:adjustRightInd w:val="0"/>
        <w:snapToGrid w:val="0"/>
        <w:spacing w:beforeLines="50" w:before="120" w:afterLines="50" w:after="120" w:line="240" w:lineRule="auto"/>
        <w:jc w:val="both"/>
        <w:rPr>
          <w:rFonts w:ascii="SimSun" w:eastAsia="SimSun" w:hAnsi="SimSun" w:cs="SimSun"/>
          <w:sz w:val="21"/>
          <w:szCs w:val="21"/>
        </w:rPr>
      </w:pPr>
      <w:r w:rsidRPr="00B31FE7">
        <w:rPr>
          <w:rFonts w:ascii="SimSun" w:hAnsi="SimSun"/>
          <w:sz w:val="21"/>
        </w:rPr>
        <w:t>3.借款国将考虑环境条件，并根据缓解制度在技术和经济可行性方面应用能够提高资源效率和污染防治的措施。该措施将与项目相关风险和影响相当，并与国际公认来源（包括《环境、健康与安全指南》）中反映的良好国际行业惯例保持一致。</w:t>
      </w:r>
    </w:p>
    <w:p w:rsidR="00687BCF" w:rsidRPr="00B31FE7" w:rsidRDefault="000071B0" w:rsidP="00F445B0">
      <w:pPr>
        <w:pStyle w:val="a0"/>
        <w:spacing w:before="120" w:after="120"/>
      </w:pPr>
      <w:bookmarkStart w:id="103" w:name="_Toc395200878"/>
      <w:bookmarkStart w:id="104" w:name="_Toc401672922"/>
      <w:r w:rsidRPr="00B31FE7">
        <w:t>资源效率</w:t>
      </w:r>
      <w:bookmarkEnd w:id="103"/>
      <w:bookmarkEnd w:id="104"/>
    </w:p>
    <w:p w:rsidR="00687BCF" w:rsidRPr="00B31FE7" w:rsidRDefault="000071B0" w:rsidP="00A67099">
      <w:pPr>
        <w:widowControl/>
        <w:adjustRightInd w:val="0"/>
        <w:snapToGrid w:val="0"/>
        <w:spacing w:beforeLines="50" w:before="120" w:afterLines="50" w:after="120" w:line="240" w:lineRule="auto"/>
        <w:jc w:val="both"/>
        <w:rPr>
          <w:rFonts w:ascii="SimSun" w:eastAsia="SimSun" w:hAnsi="SimSun" w:cs="SimSun"/>
          <w:sz w:val="21"/>
          <w:szCs w:val="21"/>
        </w:rPr>
      </w:pPr>
      <w:r w:rsidRPr="00B31FE7">
        <w:rPr>
          <w:rFonts w:ascii="SimSun" w:hAnsi="SimSun"/>
          <w:sz w:val="21"/>
        </w:rPr>
        <w:t>4.借款国应实施在技术和财务上可行</w:t>
      </w:r>
      <w:r w:rsidR="00B86BC9">
        <w:rPr>
          <w:rFonts w:ascii="SimSun" w:hAnsi="SimSun" w:hint="eastAsia"/>
          <w:sz w:val="21"/>
        </w:rPr>
        <w:t>的</w:t>
      </w:r>
      <w:r w:rsidRPr="00B31FE7">
        <w:rPr>
          <w:rFonts w:ascii="SimSun" w:hAnsi="SimSun"/>
          <w:sz w:val="21"/>
        </w:rPr>
        <w:t>措施，提高其在能源、水资源以及其它资源消耗和材料投入方面的利用效率，重点关注核心</w:t>
      </w:r>
      <w:r w:rsidR="00B86BC9">
        <w:rPr>
          <w:rFonts w:ascii="SimSun" w:hAnsi="SimSun" w:hint="eastAsia"/>
          <w:sz w:val="21"/>
        </w:rPr>
        <w:t>业务</w:t>
      </w:r>
      <w:r w:rsidRPr="00B31FE7">
        <w:rPr>
          <w:rFonts w:ascii="SimSun" w:hAnsi="SimSun"/>
          <w:sz w:val="21"/>
        </w:rPr>
        <w:t>活动。此类措施应以节约原材料、能源和水资源为目标，将清洁生产原则纳入到产品设计和产品生产当中。如果有基准数据可用，借款国应进行对比，以</w:t>
      </w:r>
      <w:r w:rsidR="00B86BC9">
        <w:rPr>
          <w:rFonts w:ascii="SimSun" w:hAnsi="SimSun" w:hint="eastAsia"/>
          <w:sz w:val="21"/>
        </w:rPr>
        <w:t>确立</w:t>
      </w:r>
      <w:r w:rsidRPr="00B31FE7">
        <w:rPr>
          <w:rFonts w:ascii="SimSun" w:hAnsi="SimSun"/>
          <w:sz w:val="21"/>
        </w:rPr>
        <w:t>相对效率水平。</w:t>
      </w:r>
    </w:p>
    <w:p w:rsidR="00687BCF" w:rsidRPr="00B31FE7" w:rsidRDefault="000071B0" w:rsidP="00F445B0">
      <w:pPr>
        <w:pStyle w:val="a1"/>
        <w:spacing w:before="120" w:after="120"/>
      </w:pPr>
      <w:bookmarkStart w:id="105" w:name="_Toc395200879"/>
      <w:bookmarkStart w:id="106" w:name="_Toc401672923"/>
      <w:r w:rsidRPr="00B31FE7">
        <w:t>A、温室气体</w:t>
      </w:r>
      <w:bookmarkEnd w:id="105"/>
      <w:bookmarkEnd w:id="106"/>
    </w:p>
    <w:p w:rsidR="00687BCF" w:rsidRPr="00B31FE7" w:rsidRDefault="000071B0" w:rsidP="00A67099">
      <w:pPr>
        <w:widowControl/>
        <w:adjustRightInd w:val="0"/>
        <w:snapToGrid w:val="0"/>
        <w:spacing w:beforeLines="50" w:before="120" w:afterLines="50" w:after="120" w:line="240" w:lineRule="auto"/>
        <w:jc w:val="both"/>
        <w:rPr>
          <w:rFonts w:ascii="SimSun" w:eastAsia="SimSun" w:hAnsi="SimSun" w:cs="SimSun"/>
          <w:sz w:val="21"/>
          <w:szCs w:val="21"/>
        </w:rPr>
      </w:pPr>
      <w:r w:rsidRPr="00B31FE7">
        <w:rPr>
          <w:rFonts w:ascii="SimSun" w:hAnsi="SimSun"/>
          <w:sz w:val="21"/>
        </w:rPr>
        <w:t>5.除了上述资源效率措施以外，借款国还应考虑技术和财务上可行</w:t>
      </w:r>
      <w:r w:rsidR="00B86BC9">
        <w:rPr>
          <w:rFonts w:ascii="SimSun" w:hAnsi="SimSun" w:hint="eastAsia"/>
          <w:sz w:val="21"/>
        </w:rPr>
        <w:t>且</w:t>
      </w:r>
      <w:r w:rsidRPr="00B31FE7">
        <w:rPr>
          <w:rFonts w:ascii="SimSun" w:hAnsi="SimSun"/>
          <w:sz w:val="21"/>
        </w:rPr>
        <w:t>具有成本效益的其它替代措施，以</w:t>
      </w:r>
      <w:r w:rsidR="00B86BC9">
        <w:rPr>
          <w:rFonts w:ascii="SimSun" w:hAnsi="SimSun" w:hint="eastAsia"/>
          <w:sz w:val="21"/>
        </w:rPr>
        <w:t>减少</w:t>
      </w:r>
      <w:r w:rsidRPr="00B31FE7">
        <w:rPr>
          <w:rFonts w:ascii="SimSun" w:hAnsi="SimSun"/>
          <w:sz w:val="21"/>
        </w:rPr>
        <w:t>项目设计和</w:t>
      </w:r>
      <w:r w:rsidR="00F51023">
        <w:rPr>
          <w:rFonts w:ascii="SimSun" w:hAnsi="SimSun"/>
          <w:sz w:val="21"/>
        </w:rPr>
        <w:t>运行</w:t>
      </w:r>
      <w:r w:rsidRPr="00B31FE7">
        <w:rPr>
          <w:rFonts w:ascii="SimSun" w:hAnsi="SimSun"/>
          <w:sz w:val="21"/>
        </w:rPr>
        <w:t>期间的</w:t>
      </w:r>
      <w:r w:rsidR="00B86BC9">
        <w:rPr>
          <w:rFonts w:ascii="SimSun" w:hAnsi="SimSun" w:hint="eastAsia"/>
          <w:sz w:val="21"/>
        </w:rPr>
        <w:t>项目相关</w:t>
      </w:r>
      <w:r w:rsidRPr="00B31FE7">
        <w:rPr>
          <w:rFonts w:ascii="SimSun" w:hAnsi="SimSun"/>
          <w:sz w:val="21"/>
        </w:rPr>
        <w:t>温室气体排放。</w:t>
      </w:r>
      <w:r w:rsidRPr="00B31FE7">
        <w:rPr>
          <w:rStyle w:val="FootnoteReference"/>
          <w:rFonts w:ascii="SimSun" w:hAnsi="SimSun"/>
          <w:sz w:val="21"/>
        </w:rPr>
        <w:footnoteReference w:id="83"/>
      </w:r>
    </w:p>
    <w:p w:rsidR="00161536" w:rsidRDefault="000071B0" w:rsidP="00A67099">
      <w:pPr>
        <w:widowControl/>
        <w:adjustRightInd w:val="0"/>
        <w:snapToGrid w:val="0"/>
        <w:spacing w:beforeLines="50" w:before="120" w:afterLines="50" w:after="120" w:line="240" w:lineRule="auto"/>
        <w:jc w:val="both"/>
        <w:rPr>
          <w:rFonts w:ascii="SimSun" w:eastAsia="SimSun" w:hAnsi="SimSun" w:cs="SimSun"/>
          <w:sz w:val="21"/>
          <w:szCs w:val="21"/>
        </w:rPr>
      </w:pPr>
      <w:r w:rsidRPr="00B31FE7">
        <w:rPr>
          <w:rFonts w:ascii="SimSun" w:hAnsi="SimSun"/>
          <w:sz w:val="21"/>
        </w:rPr>
        <w:t>6.对于预计每年</w:t>
      </w:r>
      <w:r w:rsidRPr="00B31FE7">
        <w:rPr>
          <w:rStyle w:val="FootnoteReference"/>
          <w:rFonts w:ascii="SimSun" w:hAnsi="SimSun"/>
          <w:sz w:val="21"/>
        </w:rPr>
        <w:footnoteReference w:id="84"/>
      </w:r>
      <w:r w:rsidRPr="00B31FE7">
        <w:rPr>
          <w:rFonts w:ascii="SimSun" w:hAnsi="SimSun"/>
          <w:sz w:val="21"/>
        </w:rPr>
        <w:t>将产生或目前产生2</w:t>
      </w:r>
      <w:r w:rsidR="00B86BC9">
        <w:rPr>
          <w:rFonts w:ascii="SimSun" w:hAnsi="SimSun" w:hint="eastAsia"/>
          <w:sz w:val="21"/>
        </w:rPr>
        <w:t>.</w:t>
      </w:r>
      <w:r w:rsidRPr="00B31FE7">
        <w:rPr>
          <w:rFonts w:ascii="SimSun" w:hAnsi="SimSun"/>
          <w:sz w:val="21"/>
        </w:rPr>
        <w:t>5</w:t>
      </w:r>
      <w:r w:rsidR="00B86BC9">
        <w:rPr>
          <w:rFonts w:ascii="SimSun" w:hAnsi="SimSun" w:hint="eastAsia"/>
          <w:sz w:val="21"/>
        </w:rPr>
        <w:t>万</w:t>
      </w:r>
      <w:r w:rsidRPr="00B31FE7">
        <w:rPr>
          <w:rFonts w:ascii="SimSun" w:hAnsi="SimSun"/>
          <w:sz w:val="21"/>
        </w:rPr>
        <w:t>吨以上二氧化碳当量的项目，在技术和经济可行的情况下，借款国应量化项目实际范围内所拥有或控制的设施的直接排放量，包括为了满足项目的能源需求而在项目场所</w:t>
      </w:r>
      <w:r w:rsidRPr="00B31FE7">
        <w:rPr>
          <w:rFonts w:ascii="SimSun" w:hAnsi="SimSun"/>
          <w:sz w:val="21"/>
        </w:rPr>
        <w:lastRenderedPageBreak/>
        <w:t>外</w:t>
      </w:r>
      <w:r w:rsidRPr="00B31FE7">
        <w:rPr>
          <w:rStyle w:val="FootnoteReference"/>
          <w:rFonts w:ascii="SimSun" w:hAnsi="SimSun"/>
          <w:sz w:val="21"/>
        </w:rPr>
        <w:footnoteReference w:id="85"/>
      </w:r>
      <w:r w:rsidRPr="00B31FE7">
        <w:rPr>
          <w:rFonts w:ascii="SimSun" w:hAnsi="SimSun"/>
          <w:sz w:val="21"/>
        </w:rPr>
        <w:t>进行的活动所带来的间接排放量</w:t>
      </w:r>
      <w:r w:rsidRPr="00B31FE7">
        <w:rPr>
          <w:rStyle w:val="FootnoteReference"/>
          <w:rFonts w:ascii="SimSun" w:hAnsi="SimSun"/>
          <w:sz w:val="21"/>
        </w:rPr>
        <w:footnoteReference w:id="86"/>
      </w:r>
      <w:r w:rsidRPr="00B31FE7">
        <w:rPr>
          <w:rFonts w:ascii="SimSun" w:hAnsi="SimSun"/>
          <w:sz w:val="21"/>
        </w:rPr>
        <w:t>。借款国应按照国际通行的方法和良好惯例每年测量一次温室气体排放量。</w:t>
      </w:r>
    </w:p>
    <w:p w:rsidR="00687BCF" w:rsidRPr="00B31FE7" w:rsidRDefault="000071B0" w:rsidP="00F445B0">
      <w:pPr>
        <w:pStyle w:val="a1"/>
        <w:spacing w:before="120" w:after="120"/>
      </w:pPr>
      <w:bookmarkStart w:id="107" w:name="_Toc395200880"/>
      <w:bookmarkStart w:id="108" w:name="_Toc401672924"/>
      <w:r w:rsidRPr="00B31FE7">
        <w:t>B、耗水量</w:t>
      </w:r>
      <w:bookmarkEnd w:id="107"/>
      <w:bookmarkEnd w:id="108"/>
    </w:p>
    <w:p w:rsidR="00687BCF" w:rsidRPr="00B31FE7" w:rsidRDefault="000071B0" w:rsidP="00A67099">
      <w:pPr>
        <w:widowControl/>
        <w:adjustRightInd w:val="0"/>
        <w:snapToGrid w:val="0"/>
        <w:spacing w:beforeLines="50" w:before="120" w:afterLines="50" w:after="120" w:line="240" w:lineRule="auto"/>
        <w:jc w:val="both"/>
        <w:rPr>
          <w:rFonts w:ascii="SimSun" w:eastAsia="SimSun" w:hAnsi="SimSun" w:cs="SimSun"/>
          <w:sz w:val="21"/>
          <w:szCs w:val="21"/>
        </w:rPr>
      </w:pPr>
      <w:r w:rsidRPr="00B31FE7">
        <w:rPr>
          <w:rFonts w:ascii="SimSun" w:hAnsi="SimSun"/>
          <w:sz w:val="21"/>
        </w:rPr>
        <w:t>7.如果项目可能消耗大量水资源，那么除了需要满足本《环境</w:t>
      </w:r>
      <w:r w:rsidR="00077FF2">
        <w:rPr>
          <w:rFonts w:ascii="SimSun" w:hAnsi="SimSun" w:hint="eastAsia"/>
          <w:sz w:val="21"/>
        </w:rPr>
        <w:t>与</w:t>
      </w:r>
      <w:r w:rsidRPr="00B31FE7">
        <w:rPr>
          <w:rFonts w:ascii="SimSun" w:hAnsi="SimSun"/>
          <w:sz w:val="21"/>
        </w:rPr>
        <w:t>社会标准》有关资源效率的要求之外，借款国还应在技术和经济可行的前提下采取措施来避免或减少耗水量，使项目不至于对他人造成重大不利影响。此类措施包括但不限于：在借款国的项目</w:t>
      </w:r>
      <w:r w:rsidR="00F51023">
        <w:rPr>
          <w:rFonts w:ascii="SimSun" w:hAnsi="SimSun"/>
          <w:sz w:val="21"/>
        </w:rPr>
        <w:t>运行</w:t>
      </w:r>
      <w:r w:rsidRPr="00B31FE7">
        <w:rPr>
          <w:rFonts w:ascii="SimSun" w:hAnsi="SimSun"/>
          <w:sz w:val="21"/>
        </w:rPr>
        <w:t>过程中</w:t>
      </w:r>
      <w:r w:rsidR="00F7563D">
        <w:rPr>
          <w:rFonts w:ascii="SimSun" w:hAnsi="SimSun" w:hint="eastAsia"/>
          <w:sz w:val="21"/>
        </w:rPr>
        <w:t>采用</w:t>
      </w:r>
      <w:r w:rsidRPr="00B31FE7">
        <w:rPr>
          <w:rFonts w:ascii="SimSun" w:hAnsi="SimSun"/>
          <w:sz w:val="21"/>
        </w:rPr>
        <w:t>技术上可行的节水措施、使用替代水源</w:t>
      </w:r>
      <w:r w:rsidR="00F7563D">
        <w:rPr>
          <w:rFonts w:ascii="SimSun" w:hAnsi="SimSun" w:hint="eastAsia"/>
          <w:sz w:val="21"/>
        </w:rPr>
        <w:t>并采取</w:t>
      </w:r>
      <w:r w:rsidRPr="00B31FE7">
        <w:rPr>
          <w:rFonts w:ascii="SimSun" w:hAnsi="SimSun"/>
          <w:sz w:val="21"/>
        </w:rPr>
        <w:t>用水补偿方案</w:t>
      </w:r>
      <w:r w:rsidR="00F7563D">
        <w:rPr>
          <w:rFonts w:ascii="SimSun" w:hAnsi="SimSun" w:hint="eastAsia"/>
          <w:sz w:val="21"/>
        </w:rPr>
        <w:t>，</w:t>
      </w:r>
      <w:r w:rsidRPr="00B31FE7">
        <w:rPr>
          <w:rFonts w:ascii="SimSun" w:hAnsi="SimSun"/>
          <w:sz w:val="21"/>
        </w:rPr>
        <w:t>把</w:t>
      </w:r>
      <w:r w:rsidR="00F7563D">
        <w:rPr>
          <w:rFonts w:ascii="SimSun" w:hAnsi="SimSun" w:hint="eastAsia"/>
          <w:sz w:val="21"/>
        </w:rPr>
        <w:t>用水量</w:t>
      </w:r>
      <w:r w:rsidRPr="00B31FE7">
        <w:rPr>
          <w:rFonts w:ascii="SimSun" w:hAnsi="SimSun"/>
          <w:sz w:val="21"/>
        </w:rPr>
        <w:t>维持在可供应量</w:t>
      </w:r>
      <w:r w:rsidR="00F7563D">
        <w:rPr>
          <w:rFonts w:ascii="SimSun" w:hAnsi="SimSun" w:hint="eastAsia"/>
          <w:sz w:val="21"/>
        </w:rPr>
        <w:t>以下；</w:t>
      </w:r>
      <w:r w:rsidRPr="00B31FE7">
        <w:rPr>
          <w:rFonts w:ascii="SimSun" w:hAnsi="SimSun"/>
          <w:sz w:val="21"/>
        </w:rPr>
        <w:t>评估项目</w:t>
      </w:r>
      <w:r w:rsidR="00F7563D">
        <w:rPr>
          <w:rFonts w:ascii="SimSun" w:hAnsi="SimSun" w:hint="eastAsia"/>
          <w:sz w:val="21"/>
        </w:rPr>
        <w:t>的备选地点</w:t>
      </w:r>
      <w:r w:rsidRPr="00B31FE7">
        <w:rPr>
          <w:rFonts w:ascii="SimSun" w:hAnsi="SimSun"/>
          <w:sz w:val="21"/>
        </w:rPr>
        <w:t>。</w:t>
      </w:r>
    </w:p>
    <w:p w:rsidR="00161536" w:rsidRDefault="000071B0" w:rsidP="00A67099">
      <w:pPr>
        <w:widowControl/>
        <w:adjustRightInd w:val="0"/>
        <w:snapToGrid w:val="0"/>
        <w:spacing w:beforeLines="50" w:before="120" w:afterLines="50" w:after="120" w:line="240" w:lineRule="auto"/>
        <w:jc w:val="both"/>
        <w:rPr>
          <w:rFonts w:ascii="SimSun" w:eastAsia="SimSun" w:hAnsi="SimSun" w:cs="SimSun"/>
          <w:sz w:val="21"/>
          <w:szCs w:val="21"/>
        </w:rPr>
      </w:pPr>
      <w:r w:rsidRPr="00B31FE7">
        <w:rPr>
          <w:rFonts w:ascii="SimSun" w:hAnsi="SimSun"/>
          <w:sz w:val="21"/>
        </w:rPr>
        <w:t>8.对于耗水量较高的项目（日耗水量高于5000m³），适用下列规定：</w:t>
      </w:r>
    </w:p>
    <w:p w:rsidR="00161536" w:rsidRDefault="000071B0" w:rsidP="00A67099">
      <w:pPr>
        <w:pStyle w:val="ListParagraph"/>
        <w:widowControl/>
        <w:numPr>
          <w:ilvl w:val="0"/>
          <w:numId w:val="15"/>
        </w:numPr>
        <w:adjustRightInd w:val="0"/>
        <w:snapToGrid w:val="0"/>
        <w:spacing w:beforeLines="50" w:before="120" w:afterLines="50" w:after="120" w:line="240" w:lineRule="auto"/>
        <w:ind w:firstLineChars="0"/>
        <w:jc w:val="both"/>
        <w:rPr>
          <w:rFonts w:ascii="SimSun" w:eastAsia="SimSun" w:hAnsi="SimSun" w:cs="SimSun"/>
          <w:sz w:val="21"/>
          <w:szCs w:val="21"/>
        </w:rPr>
      </w:pPr>
      <w:r w:rsidRPr="00B31FE7">
        <w:rPr>
          <w:rFonts w:ascii="SimSun" w:hAnsi="SimSun"/>
          <w:sz w:val="21"/>
        </w:rPr>
        <w:t>开发精细化水平衡系统，每年定期维护和上报；</w:t>
      </w:r>
    </w:p>
    <w:p w:rsidR="00161536" w:rsidRDefault="006F4392" w:rsidP="00A67099">
      <w:pPr>
        <w:pStyle w:val="ListParagraph"/>
        <w:widowControl/>
        <w:numPr>
          <w:ilvl w:val="0"/>
          <w:numId w:val="15"/>
        </w:numPr>
        <w:adjustRightInd w:val="0"/>
        <w:snapToGrid w:val="0"/>
        <w:spacing w:beforeLines="50" w:before="120" w:afterLines="50" w:after="120" w:line="240" w:lineRule="auto"/>
        <w:ind w:firstLineChars="0"/>
        <w:jc w:val="both"/>
        <w:rPr>
          <w:rFonts w:ascii="SimSun" w:hAnsi="SimSun" w:cs="SimSun"/>
          <w:sz w:val="21"/>
          <w:szCs w:val="21"/>
        </w:rPr>
      </w:pPr>
      <w:r w:rsidRPr="00B31FE7">
        <w:rPr>
          <w:rFonts w:ascii="SimSun" w:hAnsi="SimSun"/>
          <w:sz w:val="21"/>
        </w:rPr>
        <w:t>寻求持续提高用水效率的机会；</w:t>
      </w:r>
    </w:p>
    <w:p w:rsidR="00161536" w:rsidRDefault="006F4392" w:rsidP="00A67099">
      <w:pPr>
        <w:pStyle w:val="ListParagraph"/>
        <w:widowControl/>
        <w:numPr>
          <w:ilvl w:val="0"/>
          <w:numId w:val="15"/>
        </w:numPr>
        <w:adjustRightInd w:val="0"/>
        <w:snapToGrid w:val="0"/>
        <w:spacing w:beforeLines="50" w:before="120" w:afterLines="50" w:after="120" w:line="240" w:lineRule="auto"/>
        <w:ind w:firstLineChars="0"/>
        <w:jc w:val="both"/>
        <w:rPr>
          <w:rFonts w:ascii="SimSun" w:hAnsi="SimSun" w:cs="SimSun"/>
          <w:sz w:val="21"/>
          <w:szCs w:val="21"/>
        </w:rPr>
      </w:pPr>
      <w:r w:rsidRPr="00B31FE7">
        <w:rPr>
          <w:rFonts w:ascii="SimSun" w:hAnsi="SimSun"/>
          <w:sz w:val="21"/>
        </w:rPr>
        <w:t>评估水资源的特定用途（按每单位生产量使用的水体积计算）；</w:t>
      </w:r>
    </w:p>
    <w:p w:rsidR="00161536" w:rsidRDefault="006F4392" w:rsidP="00A67099">
      <w:pPr>
        <w:pStyle w:val="ListParagraph"/>
        <w:widowControl/>
        <w:numPr>
          <w:ilvl w:val="0"/>
          <w:numId w:val="15"/>
        </w:numPr>
        <w:adjustRightInd w:val="0"/>
        <w:snapToGrid w:val="0"/>
        <w:spacing w:beforeLines="50" w:before="120" w:afterLines="50" w:after="120" w:line="240" w:lineRule="auto"/>
        <w:ind w:firstLineChars="0"/>
        <w:jc w:val="both"/>
        <w:rPr>
          <w:rFonts w:ascii="SimSun" w:hAnsi="SimSun" w:cs="SimSun"/>
          <w:sz w:val="21"/>
          <w:szCs w:val="21"/>
        </w:rPr>
      </w:pPr>
      <w:r w:rsidRPr="00B31FE7">
        <w:rPr>
          <w:rFonts w:ascii="SimSun" w:hAnsi="SimSun"/>
          <w:sz w:val="21"/>
        </w:rPr>
        <w:t>操作时应</w:t>
      </w:r>
      <w:r w:rsidR="00F7563D">
        <w:rPr>
          <w:rFonts w:ascii="SimSun" w:hAnsi="SimSun" w:hint="eastAsia"/>
          <w:sz w:val="21"/>
        </w:rPr>
        <w:t>参照现有</w:t>
      </w:r>
      <w:r w:rsidRPr="00B31FE7">
        <w:rPr>
          <w:rFonts w:ascii="SimSun" w:hAnsi="SimSun"/>
          <w:sz w:val="21"/>
        </w:rPr>
        <w:t>行业用水效率标准。</w:t>
      </w:r>
    </w:p>
    <w:p w:rsidR="00161536" w:rsidRDefault="006F4392" w:rsidP="00A67099">
      <w:pPr>
        <w:widowControl/>
        <w:adjustRightInd w:val="0"/>
        <w:snapToGrid w:val="0"/>
        <w:spacing w:beforeLines="50" w:before="120" w:afterLines="50" w:after="120" w:line="240" w:lineRule="auto"/>
        <w:jc w:val="both"/>
        <w:rPr>
          <w:rFonts w:ascii="SimSun" w:hAnsi="SimSun" w:cs="SimSun"/>
          <w:sz w:val="21"/>
          <w:szCs w:val="21"/>
        </w:rPr>
      </w:pPr>
      <w:r w:rsidRPr="00B31FE7">
        <w:rPr>
          <w:rFonts w:ascii="SimSun" w:hAnsi="SimSun"/>
          <w:sz w:val="21"/>
        </w:rPr>
        <w:t>9.借款国应开展针对社区、其他用户和环境的潜在</w:t>
      </w:r>
      <w:r w:rsidR="00F7563D">
        <w:rPr>
          <w:rFonts w:ascii="SimSun" w:hAnsi="SimSun" w:hint="eastAsia"/>
          <w:sz w:val="21"/>
        </w:rPr>
        <w:t>累积</w:t>
      </w:r>
      <w:r w:rsidRPr="00B31FE7">
        <w:rPr>
          <w:rFonts w:ascii="SimSun" w:hAnsi="SimSun"/>
          <w:sz w:val="21"/>
        </w:rPr>
        <w:t>影响</w:t>
      </w:r>
      <w:r w:rsidR="00F7563D">
        <w:rPr>
          <w:rFonts w:ascii="SimSun" w:hAnsi="SimSun" w:hint="eastAsia"/>
          <w:sz w:val="21"/>
        </w:rPr>
        <w:t>的评价</w:t>
      </w:r>
      <w:r w:rsidRPr="00B31FE7">
        <w:rPr>
          <w:rFonts w:ascii="SimSun" w:hAnsi="SimSun"/>
          <w:sz w:val="21"/>
        </w:rPr>
        <w:t>，作为环境与</w:t>
      </w:r>
      <w:r w:rsidR="00A74548">
        <w:rPr>
          <w:rFonts w:ascii="SimSun" w:hAnsi="SimSun"/>
          <w:sz w:val="21"/>
        </w:rPr>
        <w:t>社会评价</w:t>
      </w:r>
      <w:r w:rsidRPr="00B31FE7">
        <w:rPr>
          <w:rFonts w:ascii="SimSun" w:hAnsi="SimSun"/>
          <w:sz w:val="21"/>
        </w:rPr>
        <w:t>的一部分，并且证明拟定用水</w:t>
      </w:r>
      <w:r w:rsidR="00F7563D">
        <w:rPr>
          <w:rFonts w:ascii="SimSun" w:hAnsi="SimSun" w:hint="eastAsia"/>
          <w:sz w:val="21"/>
        </w:rPr>
        <w:t>不太</w:t>
      </w:r>
      <w:r w:rsidRPr="00B31FE7">
        <w:rPr>
          <w:rFonts w:ascii="SimSun" w:hAnsi="SimSun"/>
          <w:sz w:val="21"/>
        </w:rPr>
        <w:t>可能对水资源产生</w:t>
      </w:r>
      <w:r w:rsidR="00F7563D">
        <w:rPr>
          <w:rFonts w:ascii="SimSun" w:hAnsi="SimSun" w:hint="eastAsia"/>
          <w:sz w:val="21"/>
        </w:rPr>
        <w:t>不利</w:t>
      </w:r>
      <w:r w:rsidRPr="00B31FE7">
        <w:rPr>
          <w:rFonts w:ascii="SimSun" w:hAnsi="SimSun"/>
          <w:sz w:val="21"/>
        </w:rPr>
        <w:t>影响。作为环境与</w:t>
      </w:r>
      <w:r w:rsidR="00A74548">
        <w:rPr>
          <w:rFonts w:ascii="SimSun" w:hAnsi="SimSun"/>
          <w:sz w:val="21"/>
        </w:rPr>
        <w:t>社会评价</w:t>
      </w:r>
      <w:r w:rsidRPr="00B31FE7">
        <w:rPr>
          <w:rFonts w:ascii="SimSun" w:hAnsi="SimSun"/>
          <w:sz w:val="21"/>
        </w:rPr>
        <w:t>的一部分，借款国应</w:t>
      </w:r>
      <w:r w:rsidR="00F7563D">
        <w:rPr>
          <w:rFonts w:ascii="SimSun" w:hAnsi="SimSun" w:hint="eastAsia"/>
          <w:sz w:val="21"/>
        </w:rPr>
        <w:t>制定并</w:t>
      </w:r>
      <w:r w:rsidRPr="00B31FE7">
        <w:rPr>
          <w:rFonts w:ascii="SimSun" w:hAnsi="SimSun"/>
          <w:sz w:val="21"/>
        </w:rPr>
        <w:t>和实行适</w:t>
      </w:r>
      <w:r w:rsidR="00F7563D">
        <w:rPr>
          <w:rFonts w:ascii="SimSun" w:hAnsi="SimSun" w:hint="eastAsia"/>
          <w:sz w:val="21"/>
        </w:rPr>
        <w:t>当</w:t>
      </w:r>
      <w:r w:rsidRPr="00B31FE7">
        <w:rPr>
          <w:rFonts w:ascii="SimSun" w:hAnsi="SimSun"/>
          <w:sz w:val="21"/>
        </w:rPr>
        <w:t>的缓解措施。</w:t>
      </w:r>
    </w:p>
    <w:p w:rsidR="00687BCF" w:rsidRPr="00B31FE7" w:rsidRDefault="000071B0" w:rsidP="00F445B0">
      <w:pPr>
        <w:pStyle w:val="a0"/>
        <w:spacing w:before="120" w:after="120"/>
      </w:pPr>
      <w:bookmarkStart w:id="109" w:name="_Toc395200881"/>
      <w:bookmarkStart w:id="110" w:name="_Toc401672925"/>
      <w:r w:rsidRPr="00B31FE7">
        <w:t>污染防治</w:t>
      </w:r>
      <w:bookmarkEnd w:id="109"/>
      <w:bookmarkEnd w:id="110"/>
    </w:p>
    <w:p w:rsidR="00687BCF" w:rsidRPr="00B31FE7" w:rsidRDefault="000071B0" w:rsidP="00A67099">
      <w:pPr>
        <w:widowControl/>
        <w:adjustRightInd w:val="0"/>
        <w:snapToGrid w:val="0"/>
        <w:spacing w:beforeLines="50" w:before="120" w:afterLines="50" w:after="120" w:line="240" w:lineRule="auto"/>
        <w:jc w:val="both"/>
        <w:rPr>
          <w:rFonts w:ascii="SimSun" w:eastAsia="SimSun" w:hAnsi="SimSun" w:cs="SimSun"/>
          <w:sz w:val="21"/>
          <w:szCs w:val="21"/>
        </w:rPr>
      </w:pPr>
      <w:r w:rsidRPr="00B31FE7">
        <w:rPr>
          <w:rFonts w:ascii="SimSun" w:hAnsi="SimSun"/>
          <w:sz w:val="21"/>
        </w:rPr>
        <w:t>10.借款国应避免排放污染物，若无法避免，则应根据国家法律或《环境、健康和安全指南》（以更严格者为准）中规定的绩效等级和措施最大限度地降低和/或控制排放</w:t>
      </w:r>
      <w:r w:rsidR="00F7563D">
        <w:rPr>
          <w:rFonts w:ascii="SimSun" w:hAnsi="SimSun" w:hint="eastAsia"/>
          <w:sz w:val="21"/>
        </w:rPr>
        <w:t>强度</w:t>
      </w:r>
      <w:r w:rsidRPr="00B31FE7">
        <w:rPr>
          <w:rFonts w:ascii="SimSun" w:hAnsi="SimSun"/>
          <w:sz w:val="21"/>
        </w:rPr>
        <w:t>和质量流量。这一要求适用于在正常、非正常运行以及意外情况下释放到大气、水体以及土壤之中并可能造成当地、区域或跨境影响的污染物。</w:t>
      </w:r>
    </w:p>
    <w:p w:rsidR="002C31E8" w:rsidRDefault="000071B0" w:rsidP="00A67099">
      <w:pPr>
        <w:widowControl/>
        <w:adjustRightInd w:val="0"/>
        <w:snapToGrid w:val="0"/>
        <w:spacing w:beforeLines="50" w:before="120" w:afterLines="50" w:after="120" w:line="240" w:lineRule="auto"/>
        <w:jc w:val="both"/>
        <w:rPr>
          <w:rFonts w:ascii="SimSun" w:eastAsia="SimSun" w:hAnsi="SimSun" w:cs="SimSun"/>
          <w:sz w:val="21"/>
          <w:szCs w:val="21"/>
        </w:rPr>
      </w:pPr>
      <w:r w:rsidRPr="00B31FE7">
        <w:rPr>
          <w:rFonts w:ascii="SimSun" w:hAnsi="SimSun"/>
          <w:sz w:val="21"/>
        </w:rPr>
        <w:t>11.若项目涉及历史性污染，</w:t>
      </w:r>
      <w:r w:rsidRPr="00B31FE7">
        <w:rPr>
          <w:rStyle w:val="FootnoteReference"/>
          <w:rFonts w:ascii="SimSun" w:hAnsi="SimSun"/>
          <w:sz w:val="21"/>
        </w:rPr>
        <w:footnoteReference w:id="87"/>
      </w:r>
      <w:r w:rsidRPr="00B31FE7">
        <w:rPr>
          <w:rFonts w:ascii="SimSun" w:hAnsi="SimSun"/>
          <w:sz w:val="21"/>
        </w:rPr>
        <w:t>则借款国应制定相关程序确定责任方。若借款国属于责任方之一或若历史性污染可能对</w:t>
      </w:r>
      <w:r w:rsidR="00F7563D">
        <w:rPr>
          <w:rFonts w:ascii="SimSun" w:hAnsi="SimSun"/>
          <w:sz w:val="21"/>
        </w:rPr>
        <w:t>人体健康</w:t>
      </w:r>
      <w:r w:rsidRPr="00B31FE7">
        <w:rPr>
          <w:rFonts w:ascii="SimSun" w:hAnsi="SimSun"/>
          <w:sz w:val="21"/>
        </w:rPr>
        <w:t>或环境构成重大威胁，则借款国应针对威胁社区、</w:t>
      </w:r>
      <w:r w:rsidR="00953485">
        <w:rPr>
          <w:rFonts w:ascii="SimSun" w:hAnsi="SimSun" w:hint="eastAsia"/>
          <w:sz w:val="21"/>
        </w:rPr>
        <w:t>工作人员</w:t>
      </w:r>
      <w:r w:rsidRPr="00B31FE7">
        <w:rPr>
          <w:rFonts w:ascii="SimSun" w:hAnsi="SimSun"/>
          <w:sz w:val="21"/>
        </w:rPr>
        <w:t>和环境的当前污染开展健康与安全风险分析</w:t>
      </w:r>
      <w:r w:rsidRPr="00B31FE7">
        <w:rPr>
          <w:rStyle w:val="FootnoteReference"/>
          <w:rFonts w:ascii="SimSun" w:hAnsi="SimSun"/>
          <w:sz w:val="21"/>
        </w:rPr>
        <w:footnoteReference w:id="88"/>
      </w:r>
      <w:r w:rsidRPr="00B31FE7">
        <w:rPr>
          <w:rFonts w:ascii="SimSun" w:hAnsi="SimSun"/>
          <w:sz w:val="21"/>
        </w:rPr>
        <w:t>。项目现场的整治应符合国家法律和良好国际行业惯例。</w:t>
      </w:r>
      <w:r w:rsidRPr="00B31FE7">
        <w:rPr>
          <w:rStyle w:val="FootnoteReference"/>
          <w:rFonts w:ascii="SimSun" w:hAnsi="SimSun"/>
          <w:sz w:val="21"/>
        </w:rPr>
        <w:footnoteReference w:id="89"/>
      </w:r>
    </w:p>
    <w:p w:rsidR="00161536" w:rsidRDefault="000071B0" w:rsidP="00A67099">
      <w:pPr>
        <w:widowControl/>
        <w:adjustRightInd w:val="0"/>
        <w:snapToGrid w:val="0"/>
        <w:spacing w:beforeLines="50" w:before="120" w:afterLines="50" w:after="120" w:line="240" w:lineRule="auto"/>
        <w:jc w:val="both"/>
        <w:rPr>
          <w:rFonts w:ascii="SimSun" w:eastAsia="SimSun" w:hAnsi="SimSun" w:cs="SimSun"/>
          <w:sz w:val="21"/>
          <w:szCs w:val="21"/>
        </w:rPr>
      </w:pPr>
      <w:r w:rsidRPr="00B31FE7">
        <w:rPr>
          <w:rFonts w:ascii="SimSun" w:hAnsi="SimSun"/>
          <w:sz w:val="21"/>
        </w:rPr>
        <w:t>12.为了应对项目可能对现有周边环境</w:t>
      </w:r>
      <w:r w:rsidRPr="00B31FE7">
        <w:rPr>
          <w:rStyle w:val="FootnoteReference"/>
          <w:rFonts w:ascii="SimSun" w:hAnsi="SimSun"/>
          <w:sz w:val="21"/>
        </w:rPr>
        <w:footnoteReference w:id="90"/>
      </w:r>
      <w:r w:rsidRPr="00B31FE7">
        <w:rPr>
          <w:rFonts w:ascii="SimSun" w:hAnsi="SimSun"/>
          <w:sz w:val="21"/>
        </w:rPr>
        <w:t>造成的不利影响，借款国应考虑各种相关因素，包括：(a)当前周边环境条件；(b)有限的环境容量</w:t>
      </w:r>
      <w:r w:rsidRPr="00B31FE7">
        <w:rPr>
          <w:rStyle w:val="FootnoteReference"/>
          <w:rFonts w:ascii="SimSun" w:hAnsi="SimSun"/>
          <w:sz w:val="21"/>
        </w:rPr>
        <w:footnoteReference w:id="91"/>
      </w:r>
      <w:r w:rsidRPr="00B31FE7">
        <w:rPr>
          <w:rFonts w:ascii="SimSun" w:hAnsi="SimSun"/>
          <w:sz w:val="21"/>
        </w:rPr>
        <w:t xml:space="preserve"> ；(c)当前和未来的土地利用</w:t>
      </w:r>
      <w:r w:rsidR="00EF6A20">
        <w:rPr>
          <w:rFonts w:ascii="SimSun" w:hAnsi="SimSun" w:hint="eastAsia"/>
          <w:sz w:val="21"/>
        </w:rPr>
        <w:t>；</w:t>
      </w:r>
      <w:r w:rsidRPr="00B31FE7">
        <w:rPr>
          <w:rFonts w:ascii="SimSun" w:hAnsi="SimSun"/>
          <w:sz w:val="21"/>
        </w:rPr>
        <w:t>(d)项目是否毗邻重要的生物多样性地区</w:t>
      </w:r>
      <w:r w:rsidR="00EF6A20">
        <w:rPr>
          <w:rFonts w:ascii="SimSun" w:hAnsi="SimSun" w:hint="eastAsia"/>
          <w:sz w:val="21"/>
        </w:rPr>
        <w:t>；</w:t>
      </w:r>
      <w:r w:rsidRPr="00B31FE7">
        <w:rPr>
          <w:rFonts w:ascii="SimSun" w:hAnsi="SimSun"/>
          <w:sz w:val="21"/>
        </w:rPr>
        <w:t>(e)出现</w:t>
      </w:r>
      <w:r w:rsidR="00F7563D">
        <w:rPr>
          <w:rFonts w:ascii="SimSun" w:hAnsi="SimSun" w:hint="eastAsia"/>
          <w:sz w:val="21"/>
        </w:rPr>
        <w:t>造成不确定和/或不可逆后果的累积性影响</w:t>
      </w:r>
      <w:r w:rsidRPr="00B31FE7">
        <w:rPr>
          <w:rFonts w:ascii="SimSun" w:hAnsi="SimSun"/>
          <w:sz w:val="21"/>
        </w:rPr>
        <w:t>的可能性。</w:t>
      </w:r>
    </w:p>
    <w:p w:rsidR="00161536" w:rsidRDefault="000071B0" w:rsidP="00A67099">
      <w:pPr>
        <w:widowControl/>
        <w:adjustRightInd w:val="0"/>
        <w:snapToGrid w:val="0"/>
        <w:spacing w:beforeLines="50" w:before="120" w:afterLines="50" w:after="120" w:line="240" w:lineRule="auto"/>
        <w:jc w:val="both"/>
        <w:rPr>
          <w:rFonts w:ascii="SimSun" w:eastAsia="SimSun" w:hAnsi="SimSun" w:cs="SimSun"/>
          <w:sz w:val="21"/>
          <w:szCs w:val="21"/>
        </w:rPr>
      </w:pPr>
      <w:r w:rsidRPr="00B31FE7">
        <w:rPr>
          <w:rFonts w:ascii="SimSun" w:hAnsi="SimSun"/>
          <w:sz w:val="21"/>
        </w:rPr>
        <w:t>13.除了适用本《环境与社会标准》中要求的资源效率和污染控制措施之外，如果项目</w:t>
      </w:r>
      <w:r w:rsidR="00F7563D">
        <w:rPr>
          <w:rFonts w:ascii="SimSun" w:hAnsi="SimSun" w:hint="eastAsia"/>
          <w:sz w:val="21"/>
        </w:rPr>
        <w:t>有可能</w:t>
      </w:r>
      <w:r w:rsidRPr="00B31FE7">
        <w:rPr>
          <w:rFonts w:ascii="SimSun" w:hAnsi="SimSun"/>
          <w:sz w:val="21"/>
        </w:rPr>
        <w:t>在已经出现环境退化的区域</w:t>
      </w:r>
      <w:r w:rsidR="00F7563D">
        <w:rPr>
          <w:rFonts w:ascii="SimSun" w:hAnsi="SimSun" w:hint="eastAsia"/>
          <w:sz w:val="21"/>
        </w:rPr>
        <w:t>形成一大</w:t>
      </w:r>
      <w:r w:rsidRPr="00B31FE7">
        <w:rPr>
          <w:rFonts w:ascii="SimSun" w:hAnsi="SimSun"/>
          <w:sz w:val="21"/>
        </w:rPr>
        <w:t>污染物排放源，则借款国还应考虑采取额外策略和措施来避免或减少负面影响。此类策略包括但不限于对项目的备选地点进行评估。</w:t>
      </w:r>
    </w:p>
    <w:p w:rsidR="00687BCF" w:rsidRPr="00B31FE7" w:rsidRDefault="000071B0" w:rsidP="00F445B0">
      <w:pPr>
        <w:pStyle w:val="a1"/>
        <w:spacing w:before="120" w:after="120"/>
      </w:pPr>
      <w:bookmarkStart w:id="111" w:name="_Toc395200882"/>
      <w:bookmarkStart w:id="112" w:name="_Toc401672926"/>
      <w:r w:rsidRPr="00B31FE7">
        <w:lastRenderedPageBreak/>
        <w:t>A、废弃物</w:t>
      </w:r>
      <w:bookmarkEnd w:id="111"/>
      <w:bookmarkEnd w:id="112"/>
    </w:p>
    <w:p w:rsidR="00687BCF" w:rsidRPr="00B31FE7" w:rsidRDefault="000071B0" w:rsidP="00A67099">
      <w:pPr>
        <w:widowControl/>
        <w:adjustRightInd w:val="0"/>
        <w:snapToGrid w:val="0"/>
        <w:spacing w:beforeLines="50" w:before="120" w:afterLines="50" w:after="120" w:line="240" w:lineRule="auto"/>
        <w:jc w:val="both"/>
        <w:rPr>
          <w:rFonts w:ascii="SimSun" w:eastAsia="SimSun" w:hAnsi="SimSun" w:cs="SimSun"/>
          <w:sz w:val="21"/>
          <w:szCs w:val="21"/>
        </w:rPr>
      </w:pPr>
      <w:r w:rsidRPr="00B31FE7">
        <w:rPr>
          <w:rFonts w:ascii="SimSun" w:hAnsi="SimSun"/>
          <w:sz w:val="21"/>
        </w:rPr>
        <w:t>14.借款国应避免产生危险废物或无害垃圾。在无法避免的情况下，借款国应减少废弃物的产生，并采用对</w:t>
      </w:r>
      <w:r w:rsidR="00F7563D">
        <w:rPr>
          <w:rFonts w:ascii="SimSun" w:hAnsi="SimSun"/>
          <w:sz w:val="21"/>
        </w:rPr>
        <w:t>人体健康</w:t>
      </w:r>
      <w:r w:rsidRPr="00B31FE7">
        <w:rPr>
          <w:rFonts w:ascii="SimSun" w:hAnsi="SimSun"/>
          <w:sz w:val="21"/>
        </w:rPr>
        <w:t>和环境安全无害的方式将废弃物进行回收和重新利用。如果废弃物无法回收或重新利用，借款国应采用对环境无害的方式对其进行处理、销毁或处置，其中包括适当控制运输和废弃物处理过程中产生的排放物和残留物。</w:t>
      </w:r>
    </w:p>
    <w:p w:rsidR="00161536" w:rsidRDefault="000071B0" w:rsidP="00A67099">
      <w:pPr>
        <w:widowControl/>
        <w:adjustRightInd w:val="0"/>
        <w:snapToGrid w:val="0"/>
        <w:spacing w:beforeLines="50" w:before="120" w:afterLines="50" w:after="120" w:line="240" w:lineRule="auto"/>
        <w:jc w:val="both"/>
        <w:rPr>
          <w:rFonts w:ascii="SimSun" w:eastAsia="SimSun" w:hAnsi="SimSun" w:cs="SimSun"/>
          <w:sz w:val="21"/>
          <w:szCs w:val="21"/>
        </w:rPr>
      </w:pPr>
      <w:r w:rsidRPr="00B31FE7">
        <w:rPr>
          <w:rFonts w:ascii="SimSun" w:hAnsi="SimSun"/>
          <w:sz w:val="21"/>
        </w:rPr>
        <w:t>15.若产生的废弃物具有危害性，</w:t>
      </w:r>
      <w:r w:rsidRPr="00B31FE7">
        <w:rPr>
          <w:rStyle w:val="FootnoteReference"/>
          <w:rFonts w:ascii="SimSun" w:hAnsi="SimSun"/>
          <w:sz w:val="21"/>
        </w:rPr>
        <w:footnoteReference w:id="92"/>
      </w:r>
      <w:r w:rsidRPr="00B31FE7">
        <w:rPr>
          <w:rFonts w:ascii="SimSun" w:hAnsi="SimSun"/>
          <w:sz w:val="21"/>
        </w:rPr>
        <w:t>则借款国应遵守现有的危险废弃物管理（包括存放、运输和处理）要求（包括国家法令和适用的国际惯例），包括</w:t>
      </w:r>
      <w:r w:rsidR="00F7563D">
        <w:rPr>
          <w:rFonts w:ascii="SimSun" w:hAnsi="SimSun" w:hint="eastAsia"/>
          <w:sz w:val="21"/>
        </w:rPr>
        <w:t>跨</w:t>
      </w:r>
      <w:r w:rsidRPr="00B31FE7">
        <w:rPr>
          <w:rFonts w:ascii="SimSun" w:hAnsi="SimSun"/>
          <w:sz w:val="21"/>
        </w:rPr>
        <w:t>境转运相关的规定。若无上述要求，则借款国应采用良好国际行业规范备选方案，用于环保管理和处理。如果危险性废弃物的管理由第三方执行，借款国应选用信誉良好的合法企业作为承包商，而且所用的承包商应获得相关政府监管机构对此类废弃物运输和处理方面的许可，并需要取得直达最终处置地的处置链文件证明。借款国应确认持证废物处理场按照可接受的标准进行</w:t>
      </w:r>
      <w:r w:rsidR="00F51023">
        <w:rPr>
          <w:rFonts w:ascii="SimSun" w:hAnsi="SimSun"/>
          <w:sz w:val="21"/>
        </w:rPr>
        <w:t>运行</w:t>
      </w:r>
      <w:r w:rsidRPr="00B31FE7">
        <w:rPr>
          <w:rFonts w:ascii="SimSun" w:hAnsi="SimSun"/>
          <w:sz w:val="21"/>
        </w:rPr>
        <w:t>并确认其位置。如果废物处理场不符合要求，借款国应减少送往此类处理场的废物量并考虑替代处理方案，其中包括考虑在项目地点或其他任何地方建立自己的回收或处理设施的可能性。</w:t>
      </w:r>
    </w:p>
    <w:p w:rsidR="00687BCF" w:rsidRPr="00B31FE7" w:rsidRDefault="000071B0" w:rsidP="00F445B0">
      <w:pPr>
        <w:pStyle w:val="a1"/>
        <w:spacing w:before="120" w:after="120"/>
      </w:pPr>
      <w:bookmarkStart w:id="113" w:name="_Toc395200883"/>
      <w:bookmarkStart w:id="114" w:name="_Toc401672927"/>
      <w:r w:rsidRPr="00B31FE7">
        <w:t>B.危险品管理</w:t>
      </w:r>
      <w:bookmarkEnd w:id="113"/>
      <w:bookmarkEnd w:id="114"/>
    </w:p>
    <w:p w:rsidR="00687BCF" w:rsidRDefault="000071B0" w:rsidP="00A67099">
      <w:pPr>
        <w:widowControl/>
        <w:adjustRightInd w:val="0"/>
        <w:snapToGrid w:val="0"/>
        <w:spacing w:beforeLines="50" w:before="120" w:afterLines="50" w:after="120" w:line="240" w:lineRule="auto"/>
        <w:jc w:val="both"/>
        <w:rPr>
          <w:rFonts w:ascii="SimSun" w:hAnsi="SimSun"/>
          <w:sz w:val="21"/>
        </w:rPr>
      </w:pPr>
      <w:r w:rsidRPr="00B31FE7">
        <w:rPr>
          <w:rFonts w:ascii="SimSun" w:hAnsi="SimSun"/>
          <w:sz w:val="21"/>
        </w:rPr>
        <w:t>16.借款国应避免生产、交易和使用国际禁令、限制令或淘汰令禁止的化学品和危险品，出于公约或协议中规定的特定目的的情况除外</w:t>
      </w:r>
      <w:r w:rsidR="00F7563D">
        <w:rPr>
          <w:rFonts w:ascii="SimSun" w:hAnsi="SimSun" w:hint="eastAsia"/>
          <w:sz w:val="21"/>
        </w:rPr>
        <w:t>；</w:t>
      </w:r>
      <w:r w:rsidRPr="00B31FE7">
        <w:rPr>
          <w:rFonts w:ascii="SimSun" w:hAnsi="SimSun"/>
          <w:sz w:val="21"/>
        </w:rPr>
        <w:t>或仅当借款国获取豁免后方可</w:t>
      </w:r>
      <w:r w:rsidR="00F7563D">
        <w:rPr>
          <w:rFonts w:ascii="SimSun" w:hAnsi="SimSun" w:hint="eastAsia"/>
          <w:sz w:val="21"/>
        </w:rPr>
        <w:t>，并且</w:t>
      </w:r>
      <w:r w:rsidRPr="00B31FE7">
        <w:rPr>
          <w:rFonts w:ascii="SimSun" w:hAnsi="SimSun"/>
          <w:sz w:val="21"/>
        </w:rPr>
        <w:t>须与适用的国际协议项下的借款国政府承诺保持一致。</w:t>
      </w:r>
    </w:p>
    <w:p w:rsidR="00161536" w:rsidRDefault="000071B0" w:rsidP="00A67099">
      <w:pPr>
        <w:widowControl/>
        <w:adjustRightInd w:val="0"/>
        <w:snapToGrid w:val="0"/>
        <w:spacing w:beforeLines="50" w:before="120" w:afterLines="50" w:after="120" w:line="240" w:lineRule="auto"/>
        <w:jc w:val="both"/>
        <w:rPr>
          <w:rFonts w:ascii="SimSun" w:eastAsia="SimSun" w:hAnsi="SimSun" w:cs="SimSun"/>
          <w:sz w:val="21"/>
          <w:szCs w:val="21"/>
        </w:rPr>
      </w:pPr>
      <w:r w:rsidRPr="00B31FE7">
        <w:rPr>
          <w:rFonts w:ascii="SimSun" w:hAnsi="SimSun"/>
          <w:sz w:val="21"/>
        </w:rPr>
        <w:t>17.借款国应最大限度地减少和控制危险</w:t>
      </w:r>
      <w:r w:rsidR="00F7563D">
        <w:rPr>
          <w:rFonts w:ascii="SimSun" w:hAnsi="SimSun" w:hint="eastAsia"/>
          <w:sz w:val="21"/>
        </w:rPr>
        <w:t>品</w:t>
      </w:r>
      <w:r w:rsidRPr="00B31FE7">
        <w:rPr>
          <w:rFonts w:ascii="SimSun" w:hAnsi="SimSun"/>
          <w:sz w:val="21"/>
        </w:rPr>
        <w:t>的</w:t>
      </w:r>
      <w:r w:rsidR="00F7563D">
        <w:rPr>
          <w:rFonts w:ascii="SimSun" w:hAnsi="SimSun" w:hint="eastAsia"/>
          <w:sz w:val="21"/>
        </w:rPr>
        <w:t>排放</w:t>
      </w:r>
      <w:r w:rsidRPr="00B31FE7">
        <w:rPr>
          <w:rFonts w:ascii="SimSun" w:hAnsi="SimSun"/>
          <w:sz w:val="21"/>
        </w:rPr>
        <w:t>和使用。项目进行过程中危险</w:t>
      </w:r>
      <w:r w:rsidR="00F7563D">
        <w:rPr>
          <w:rFonts w:ascii="SimSun" w:hAnsi="SimSun" w:hint="eastAsia"/>
          <w:sz w:val="21"/>
        </w:rPr>
        <w:t>品</w:t>
      </w:r>
      <w:r w:rsidRPr="00B31FE7">
        <w:rPr>
          <w:rFonts w:ascii="SimSun" w:hAnsi="SimSun"/>
          <w:sz w:val="21"/>
        </w:rPr>
        <w:t>的生产、运输、搬运、储藏和使用应经过环境与</w:t>
      </w:r>
      <w:r w:rsidR="00A74548">
        <w:rPr>
          <w:rFonts w:ascii="SimSun" w:hAnsi="SimSun"/>
          <w:sz w:val="21"/>
        </w:rPr>
        <w:t>社会评价</w:t>
      </w:r>
      <w:r w:rsidRPr="00B31FE7">
        <w:rPr>
          <w:rFonts w:ascii="SimSun" w:hAnsi="SimSun"/>
          <w:sz w:val="21"/>
        </w:rPr>
        <w:t>。在制造过程或其它</w:t>
      </w:r>
      <w:r w:rsidR="00F51023">
        <w:rPr>
          <w:rFonts w:ascii="SimSun" w:hAnsi="SimSun"/>
          <w:sz w:val="21"/>
        </w:rPr>
        <w:t>运行</w:t>
      </w:r>
      <w:r w:rsidRPr="00B31FE7">
        <w:rPr>
          <w:rFonts w:ascii="SimSun" w:hAnsi="SimSun"/>
          <w:sz w:val="21"/>
        </w:rPr>
        <w:t>中需要使用危险品的情况下，借款国应考虑使用危险性较小的替代品。</w:t>
      </w:r>
    </w:p>
    <w:p w:rsidR="00687BCF" w:rsidRPr="00B31FE7" w:rsidRDefault="000071B0" w:rsidP="00F445B0">
      <w:pPr>
        <w:pStyle w:val="a1"/>
        <w:spacing w:before="120" w:after="120"/>
      </w:pPr>
      <w:bookmarkStart w:id="115" w:name="_Toc395200884"/>
      <w:bookmarkStart w:id="116" w:name="_Toc401672928"/>
      <w:r w:rsidRPr="00B31FE7">
        <w:t>C、农药使用和管理</w:t>
      </w:r>
      <w:bookmarkEnd w:id="115"/>
      <w:bookmarkEnd w:id="116"/>
    </w:p>
    <w:p w:rsidR="00687BCF" w:rsidRPr="00B31FE7" w:rsidRDefault="000071B0" w:rsidP="00A67099">
      <w:pPr>
        <w:widowControl/>
        <w:adjustRightInd w:val="0"/>
        <w:snapToGrid w:val="0"/>
        <w:spacing w:beforeLines="50" w:before="120" w:afterLines="50" w:after="120" w:line="240" w:lineRule="auto"/>
        <w:jc w:val="both"/>
        <w:rPr>
          <w:rFonts w:ascii="SimSun" w:eastAsia="SimSun" w:hAnsi="SimSun" w:cs="SimSun"/>
          <w:sz w:val="21"/>
          <w:szCs w:val="21"/>
        </w:rPr>
      </w:pPr>
      <w:r w:rsidRPr="00B31FE7">
        <w:rPr>
          <w:rFonts w:ascii="SimSun" w:hAnsi="SimSun"/>
          <w:sz w:val="21"/>
        </w:rPr>
        <w:t>18.若项目需要</w:t>
      </w:r>
      <w:r w:rsidR="00F7563D">
        <w:rPr>
          <w:rFonts w:ascii="SimSun" w:hAnsi="SimSun" w:hint="eastAsia"/>
          <w:sz w:val="21"/>
        </w:rPr>
        <w:t>采用</w:t>
      </w:r>
      <w:r w:rsidRPr="00B31FE7">
        <w:rPr>
          <w:rFonts w:ascii="SimSun" w:hAnsi="SimSun"/>
          <w:sz w:val="21"/>
        </w:rPr>
        <w:t>病虫害</w:t>
      </w:r>
      <w:r w:rsidR="003A0FE3">
        <w:rPr>
          <w:rFonts w:ascii="SimSun" w:hAnsi="SimSun" w:hint="eastAsia"/>
          <w:sz w:val="21"/>
        </w:rPr>
        <w:t>管理</w:t>
      </w:r>
      <w:r w:rsidRPr="00B31FE7">
        <w:rPr>
          <w:rFonts w:ascii="SimSun" w:hAnsi="SimSun"/>
          <w:sz w:val="21"/>
        </w:rPr>
        <w:t>措施，则借款国应采用综合性或多样性策略，优先选择病虫害综合</w:t>
      </w:r>
      <w:r w:rsidR="003A0FE3">
        <w:rPr>
          <w:rFonts w:ascii="SimSun" w:hAnsi="SimSun" w:hint="eastAsia"/>
          <w:sz w:val="21"/>
        </w:rPr>
        <w:t>管理</w:t>
      </w:r>
      <w:r w:rsidRPr="00B31FE7">
        <w:rPr>
          <w:rFonts w:ascii="SimSun" w:hAnsi="SimSun"/>
          <w:sz w:val="21"/>
        </w:rPr>
        <w:t>(IPM)</w:t>
      </w:r>
      <w:r w:rsidRPr="00B31FE7">
        <w:rPr>
          <w:rStyle w:val="FootnoteReference"/>
          <w:rFonts w:ascii="SimSun" w:hAnsi="SimSun"/>
          <w:sz w:val="21"/>
        </w:rPr>
        <w:footnoteReference w:id="93"/>
      </w:r>
      <w:r w:rsidRPr="00B31FE7">
        <w:rPr>
          <w:rFonts w:ascii="SimSun" w:hAnsi="SimSun"/>
          <w:sz w:val="21"/>
        </w:rPr>
        <w:t>或病媒综合管理(IVM)</w:t>
      </w:r>
      <w:r w:rsidRPr="00B31FE7">
        <w:rPr>
          <w:rStyle w:val="FootnoteReference"/>
          <w:rFonts w:ascii="SimSun" w:hAnsi="SimSun"/>
          <w:sz w:val="21"/>
        </w:rPr>
        <w:footnoteReference w:id="94"/>
      </w:r>
      <w:r w:rsidRPr="00B31FE7">
        <w:rPr>
          <w:rFonts w:ascii="SimSun" w:hAnsi="SimSun"/>
          <w:sz w:val="21"/>
        </w:rPr>
        <w:t>方法。</w:t>
      </w:r>
    </w:p>
    <w:p w:rsidR="00161536" w:rsidRDefault="000071B0" w:rsidP="00A67099">
      <w:pPr>
        <w:widowControl/>
        <w:adjustRightInd w:val="0"/>
        <w:snapToGrid w:val="0"/>
        <w:spacing w:beforeLines="50" w:before="120" w:afterLines="50" w:after="120" w:line="240" w:lineRule="auto"/>
        <w:jc w:val="both"/>
        <w:rPr>
          <w:rFonts w:ascii="SimSun" w:eastAsia="SimSun" w:hAnsi="SimSun" w:cs="SimSun"/>
          <w:sz w:val="21"/>
          <w:szCs w:val="21"/>
        </w:rPr>
      </w:pPr>
      <w:r w:rsidRPr="00B31FE7">
        <w:rPr>
          <w:rFonts w:ascii="SimSun" w:hAnsi="SimSun"/>
          <w:sz w:val="21"/>
        </w:rPr>
        <w:t>19.采购杀虫剂时，借款国应评估相关风险的性质和程度，并考虑拟定用途和目标使用者。</w:t>
      </w:r>
      <w:r w:rsidRPr="00B31FE7">
        <w:rPr>
          <w:rStyle w:val="FootnoteReference"/>
          <w:rFonts w:ascii="SimSun" w:hAnsi="SimSun"/>
          <w:sz w:val="21"/>
        </w:rPr>
        <w:footnoteReference w:id="95"/>
      </w:r>
      <w:r w:rsidRPr="00B31FE7">
        <w:rPr>
          <w:rFonts w:ascii="SimSun" w:hAnsi="SimSun"/>
          <w:sz w:val="21"/>
        </w:rPr>
        <w:t>借款国不得使用任何包含附件A和B</w:t>
      </w:r>
      <w:r w:rsidR="00F7563D">
        <w:rPr>
          <w:rFonts w:ascii="SimSun" w:hAnsi="SimSun" w:hint="eastAsia"/>
          <w:sz w:val="21"/>
        </w:rPr>
        <w:t>中</w:t>
      </w:r>
      <w:r w:rsidRPr="00B31FE7">
        <w:rPr>
          <w:rFonts w:ascii="SimSun" w:hAnsi="SimSun"/>
          <w:sz w:val="21"/>
        </w:rPr>
        <w:t>所列活性成分的杀虫剂产品，或包含符合《斯德哥尔摩公约》附件D、《鹿特丹公约》附件III所列标准或在《蒙特利尔议定书》中受限成分的杀虫剂产品，公约或议定书中规定的特定可接受用途除外，或仅当借款国获得上述公约或议定书规定的豁免令后方可使用，并且须与适用的国际协议项下的借款国政府承诺保持一致。借款国不得使用世界卫生组织</w:t>
      </w:r>
      <w:r w:rsidRPr="00B31FE7">
        <w:rPr>
          <w:rStyle w:val="FootnoteReference"/>
          <w:rFonts w:ascii="SimSun" w:hAnsi="SimSun"/>
          <w:sz w:val="21"/>
        </w:rPr>
        <w:footnoteReference w:id="96"/>
      </w:r>
      <w:r w:rsidRPr="00B31FE7">
        <w:rPr>
          <w:rFonts w:ascii="SimSun" w:hAnsi="SimSun"/>
          <w:sz w:val="21"/>
        </w:rPr>
        <w:t>Ia类和Ib类的配方产品，或达到全球化学品统一分类和标签制度(GHS)中致癌性、致突变性或生殖毒性标准（1A类和1B类）的配方。</w:t>
      </w:r>
      <w:r w:rsidRPr="00B31FE7">
        <w:rPr>
          <w:rStyle w:val="FootnoteReference"/>
          <w:rFonts w:ascii="SimSun" w:hAnsi="SimSun"/>
          <w:sz w:val="21"/>
        </w:rPr>
        <w:footnoteReference w:id="97"/>
      </w:r>
      <w:r w:rsidRPr="00B31FE7">
        <w:rPr>
          <w:rFonts w:ascii="SimSun" w:hAnsi="SimSun"/>
          <w:sz w:val="21"/>
        </w:rPr>
        <w:t>在下列情况下，借款国不得使用世界卫生组织II类产品的农药制剂：(a)</w:t>
      </w:r>
      <w:r w:rsidR="00EF6A20">
        <w:rPr>
          <w:rFonts w:ascii="SimSun" w:hAnsi="SimSun"/>
          <w:sz w:val="21"/>
        </w:rPr>
        <w:t>所在国家缺乏对上述产品分销、管理和使用的限制规定；</w:t>
      </w:r>
      <w:r w:rsidRPr="00B31FE7">
        <w:rPr>
          <w:rFonts w:ascii="SimSun" w:hAnsi="SimSun"/>
          <w:sz w:val="21"/>
        </w:rPr>
        <w:t>(b)上述产品可能或能够被未经培训的下岗人员、农民或其他无适当的搬运、储存和应用设备和设施的使用人使用。</w:t>
      </w:r>
    </w:p>
    <w:p w:rsidR="00161536" w:rsidRDefault="000071B0" w:rsidP="00A67099">
      <w:pPr>
        <w:widowControl/>
        <w:adjustRightInd w:val="0"/>
        <w:snapToGrid w:val="0"/>
        <w:spacing w:beforeLines="50" w:before="120" w:afterLines="50" w:after="120" w:line="240" w:lineRule="auto"/>
        <w:jc w:val="both"/>
        <w:rPr>
          <w:rFonts w:ascii="SimSun" w:eastAsia="SimSun" w:hAnsi="SimSun" w:cs="SimSun"/>
          <w:sz w:val="21"/>
          <w:szCs w:val="21"/>
        </w:rPr>
      </w:pPr>
      <w:r w:rsidRPr="00B31FE7">
        <w:rPr>
          <w:rFonts w:ascii="SimSun" w:hAnsi="SimSun"/>
          <w:sz w:val="21"/>
        </w:rPr>
        <w:t>20.下列附加标准适用于所述杀虫剂的选择和使用：(a)对</w:t>
      </w:r>
      <w:r w:rsidR="00F7563D">
        <w:rPr>
          <w:rFonts w:ascii="SimSun" w:hAnsi="SimSun"/>
          <w:sz w:val="21"/>
        </w:rPr>
        <w:t>人体健康</w:t>
      </w:r>
      <w:r w:rsidRPr="00B31FE7">
        <w:rPr>
          <w:rFonts w:ascii="SimSun" w:hAnsi="SimSun"/>
          <w:sz w:val="21"/>
        </w:rPr>
        <w:t>产生的</w:t>
      </w:r>
      <w:r w:rsidR="00A410E0">
        <w:rPr>
          <w:rFonts w:ascii="SimSun" w:hAnsi="SimSun"/>
          <w:sz w:val="21"/>
        </w:rPr>
        <w:t>不利影响</w:t>
      </w:r>
      <w:r w:rsidRPr="00B31FE7">
        <w:rPr>
          <w:rFonts w:ascii="SimSun" w:hAnsi="SimSun"/>
          <w:sz w:val="21"/>
        </w:rPr>
        <w:t>可忽略不计；(b)被证明对目标物种有效；(c)对非目标物种和自然环境的</w:t>
      </w:r>
      <w:r w:rsidR="0043417F">
        <w:rPr>
          <w:rFonts w:ascii="SimSun" w:hAnsi="SimSun" w:hint="eastAsia"/>
          <w:sz w:val="21"/>
        </w:rPr>
        <w:t>影响轻微</w:t>
      </w:r>
      <w:r w:rsidRPr="00B31FE7">
        <w:rPr>
          <w:rFonts w:ascii="SimSun" w:hAnsi="SimSun"/>
          <w:sz w:val="21"/>
        </w:rPr>
        <w:t>。杀虫剂</w:t>
      </w:r>
      <w:r w:rsidR="0043417F">
        <w:rPr>
          <w:rFonts w:ascii="SimSun" w:hAnsi="SimSun" w:hint="eastAsia"/>
          <w:sz w:val="21"/>
        </w:rPr>
        <w:t>施用</w:t>
      </w:r>
      <w:r w:rsidRPr="00B31FE7">
        <w:rPr>
          <w:rFonts w:ascii="SimSun" w:hAnsi="SimSun"/>
          <w:sz w:val="21"/>
        </w:rPr>
        <w:t>方法、时间和频率</w:t>
      </w:r>
      <w:r w:rsidR="0043417F">
        <w:rPr>
          <w:rFonts w:ascii="SimSun" w:hAnsi="SimSun" w:hint="eastAsia"/>
          <w:sz w:val="21"/>
        </w:rPr>
        <w:t>应能</w:t>
      </w:r>
      <w:r w:rsidRPr="00B31FE7">
        <w:rPr>
          <w:rFonts w:ascii="SimSun" w:hAnsi="SimSun"/>
          <w:sz w:val="21"/>
        </w:rPr>
        <w:t>最大限</w:t>
      </w:r>
      <w:r w:rsidRPr="00B31FE7">
        <w:rPr>
          <w:rFonts w:ascii="SimSun" w:hAnsi="SimSun"/>
          <w:sz w:val="21"/>
        </w:rPr>
        <w:lastRenderedPageBreak/>
        <w:t>度地减少对病虫天敌的损伤。公共卫生项目中使用的杀虫剂能够被证明对使用区居民、家畜和使用人无害；(d)使用此类杀虫剂时应考虑降低</w:t>
      </w:r>
      <w:r w:rsidR="0043417F">
        <w:rPr>
          <w:rFonts w:ascii="SimSun" w:hAnsi="SimSun" w:hint="eastAsia"/>
          <w:sz w:val="21"/>
        </w:rPr>
        <w:t>虫害抗药性</w:t>
      </w:r>
      <w:r w:rsidRPr="00B31FE7">
        <w:rPr>
          <w:rFonts w:ascii="SimSun" w:hAnsi="SimSun"/>
          <w:sz w:val="21"/>
        </w:rPr>
        <w:t>的必要性；(e)若需要登记，则所有杀虫剂应经过注册或授权后方可用于农作物或本项目</w:t>
      </w:r>
      <w:r w:rsidR="0043417F">
        <w:rPr>
          <w:rFonts w:ascii="SimSun" w:hAnsi="SimSun" w:hint="eastAsia"/>
          <w:sz w:val="21"/>
        </w:rPr>
        <w:t>下</w:t>
      </w:r>
      <w:r w:rsidRPr="00B31FE7">
        <w:rPr>
          <w:rFonts w:ascii="SimSun" w:hAnsi="SimSun"/>
          <w:sz w:val="21"/>
        </w:rPr>
        <w:t>的</w:t>
      </w:r>
      <w:r w:rsidR="0043417F">
        <w:rPr>
          <w:rFonts w:ascii="SimSun" w:hAnsi="SimSun" w:hint="eastAsia"/>
          <w:sz w:val="21"/>
        </w:rPr>
        <w:t>拟议用途</w:t>
      </w:r>
      <w:r w:rsidRPr="00B31FE7">
        <w:rPr>
          <w:rFonts w:ascii="SimSun" w:hAnsi="SimSun"/>
          <w:sz w:val="21"/>
        </w:rPr>
        <w:t>。</w:t>
      </w:r>
    </w:p>
    <w:p w:rsidR="00161536" w:rsidRDefault="000071B0" w:rsidP="00A67099">
      <w:pPr>
        <w:widowControl/>
        <w:adjustRightInd w:val="0"/>
        <w:snapToGrid w:val="0"/>
        <w:spacing w:beforeLines="50" w:before="120" w:afterLines="50" w:after="120" w:line="240" w:lineRule="auto"/>
        <w:jc w:val="both"/>
        <w:rPr>
          <w:rFonts w:ascii="SimSun" w:eastAsia="SimSun" w:hAnsi="SimSun" w:cs="SimSun"/>
          <w:sz w:val="21"/>
          <w:szCs w:val="21"/>
        </w:rPr>
      </w:pPr>
      <w:r w:rsidRPr="00B31FE7">
        <w:rPr>
          <w:rFonts w:ascii="SimSun" w:hAnsi="SimSun"/>
          <w:sz w:val="21"/>
        </w:rPr>
        <w:t>21.借款国应确保按照联合国粮食及农业组织《国际农药管理法典》（2013）规定进行杀虫剂生产、配剂、包装、标签、搬运、存储、处理和使用。</w:t>
      </w:r>
      <w:r w:rsidRPr="00B31FE7">
        <w:rPr>
          <w:rStyle w:val="FootnoteReference"/>
          <w:rFonts w:ascii="SimSun" w:hAnsi="SimSun"/>
          <w:sz w:val="21"/>
        </w:rPr>
        <w:footnoteReference w:id="98"/>
      </w:r>
    </w:p>
    <w:p w:rsidR="00161536" w:rsidRDefault="000071B0" w:rsidP="00A67099">
      <w:pPr>
        <w:widowControl/>
        <w:adjustRightInd w:val="0"/>
        <w:snapToGrid w:val="0"/>
        <w:spacing w:beforeLines="50" w:before="120" w:afterLines="50" w:after="120" w:line="240" w:lineRule="auto"/>
        <w:jc w:val="both"/>
        <w:rPr>
          <w:rFonts w:ascii="SimSun" w:eastAsia="SimSun" w:hAnsi="SimSun" w:cs="SimSun"/>
          <w:sz w:val="21"/>
          <w:szCs w:val="21"/>
        </w:rPr>
      </w:pPr>
      <w:r w:rsidRPr="00B31FE7">
        <w:rPr>
          <w:rFonts w:ascii="SimSun" w:hAnsi="SimSun"/>
          <w:sz w:val="21"/>
        </w:rPr>
        <w:t>22.对于任何涉及重大病虫害</w:t>
      </w:r>
      <w:r w:rsidR="003A0FE3">
        <w:rPr>
          <w:rFonts w:ascii="SimSun" w:hAnsi="SimSun" w:hint="eastAsia"/>
          <w:sz w:val="21"/>
        </w:rPr>
        <w:t>管理</w:t>
      </w:r>
      <w:r w:rsidRPr="00B31FE7">
        <w:rPr>
          <w:rFonts w:ascii="SimSun" w:hAnsi="SimSun"/>
          <w:sz w:val="21"/>
        </w:rPr>
        <w:t>事件的项目</w:t>
      </w:r>
      <w:r w:rsidRPr="00B31FE7">
        <w:rPr>
          <w:rStyle w:val="FootnoteReference"/>
          <w:rFonts w:ascii="SimSun" w:hAnsi="SimSun"/>
          <w:sz w:val="21"/>
        </w:rPr>
        <w:footnoteReference w:id="99"/>
      </w:r>
      <w:r w:rsidRPr="00B31FE7">
        <w:rPr>
          <w:rFonts w:ascii="SimSun" w:hAnsi="SimSun"/>
          <w:sz w:val="21"/>
        </w:rPr>
        <w:t>或可能引发重大病虫害和农药</w:t>
      </w:r>
      <w:r w:rsidR="003A0FE3">
        <w:rPr>
          <w:rFonts w:ascii="SimSun" w:hAnsi="SimSun" w:hint="eastAsia"/>
          <w:sz w:val="21"/>
        </w:rPr>
        <w:t>管理</w:t>
      </w:r>
      <w:r w:rsidRPr="00B31FE7">
        <w:rPr>
          <w:rFonts w:ascii="SimSun" w:hAnsi="SimSun"/>
          <w:sz w:val="21"/>
        </w:rPr>
        <w:t>活动的任何项目，</w:t>
      </w:r>
      <w:r w:rsidRPr="00B31FE7">
        <w:rPr>
          <w:rStyle w:val="FootnoteReference"/>
          <w:rFonts w:ascii="SimSun" w:hAnsi="SimSun"/>
          <w:sz w:val="21"/>
        </w:rPr>
        <w:footnoteReference w:id="100"/>
      </w:r>
      <w:r w:rsidRPr="00B31FE7">
        <w:rPr>
          <w:rFonts w:ascii="SimSun" w:hAnsi="SimSun"/>
          <w:sz w:val="21"/>
        </w:rPr>
        <w:t>借款国应编制病虫害</w:t>
      </w:r>
      <w:r w:rsidR="003A0FE3">
        <w:rPr>
          <w:rFonts w:ascii="SimSun" w:hAnsi="SimSun" w:hint="eastAsia"/>
          <w:sz w:val="21"/>
        </w:rPr>
        <w:t>管理</w:t>
      </w:r>
      <w:r w:rsidRPr="00B31FE7">
        <w:rPr>
          <w:rFonts w:ascii="SimSun" w:hAnsi="SimSun"/>
          <w:sz w:val="21"/>
        </w:rPr>
        <w:t>计划。若拟</w:t>
      </w:r>
      <w:r w:rsidR="0043417F">
        <w:rPr>
          <w:rFonts w:ascii="SimSun" w:hAnsi="SimSun" w:hint="eastAsia"/>
          <w:sz w:val="21"/>
        </w:rPr>
        <w:t>议</w:t>
      </w:r>
      <w:r w:rsidRPr="00B31FE7">
        <w:rPr>
          <w:rFonts w:ascii="SimSun" w:hAnsi="SimSun"/>
          <w:sz w:val="21"/>
        </w:rPr>
        <w:t>的病虫害</w:t>
      </w:r>
      <w:r w:rsidR="003A0FE3">
        <w:rPr>
          <w:rFonts w:ascii="SimSun" w:hAnsi="SimSun" w:hint="eastAsia"/>
          <w:sz w:val="21"/>
        </w:rPr>
        <w:t>管理</w:t>
      </w:r>
      <w:r w:rsidRPr="00B31FE7">
        <w:rPr>
          <w:rFonts w:ascii="SimSun" w:hAnsi="SimSun"/>
          <w:sz w:val="21"/>
        </w:rPr>
        <w:t>产品资金占本项目的</w:t>
      </w:r>
      <w:r w:rsidR="0043417F">
        <w:rPr>
          <w:rFonts w:ascii="SimSun" w:hAnsi="SimSun" w:hint="eastAsia"/>
          <w:sz w:val="21"/>
        </w:rPr>
        <w:t>比重较大</w:t>
      </w:r>
      <w:r w:rsidRPr="00B31FE7">
        <w:rPr>
          <w:rFonts w:ascii="SimSun" w:hAnsi="SimSun"/>
          <w:sz w:val="21"/>
        </w:rPr>
        <w:t>，则也</w:t>
      </w:r>
      <w:r w:rsidR="0043417F">
        <w:rPr>
          <w:rFonts w:ascii="SimSun" w:hAnsi="SimSun" w:hint="eastAsia"/>
          <w:sz w:val="21"/>
        </w:rPr>
        <w:t>需</w:t>
      </w:r>
      <w:r w:rsidRPr="00B31FE7">
        <w:rPr>
          <w:rFonts w:ascii="SimSun" w:hAnsi="SimSun"/>
          <w:sz w:val="21"/>
        </w:rPr>
        <w:t>编制病虫害</w:t>
      </w:r>
      <w:r w:rsidR="003A0FE3">
        <w:rPr>
          <w:rFonts w:ascii="SimSun" w:hAnsi="SimSun" w:hint="eastAsia"/>
          <w:sz w:val="21"/>
        </w:rPr>
        <w:t>管理</w:t>
      </w:r>
      <w:r w:rsidRPr="00B31FE7">
        <w:rPr>
          <w:rFonts w:ascii="SimSun" w:hAnsi="SimSun"/>
          <w:sz w:val="21"/>
        </w:rPr>
        <w:t>计划。</w:t>
      </w:r>
      <w:r w:rsidRPr="00B31FE7">
        <w:rPr>
          <w:rStyle w:val="FootnoteReference"/>
          <w:rFonts w:ascii="SimSun" w:hAnsi="SimSun"/>
          <w:sz w:val="21"/>
        </w:rPr>
        <w:footnoteReference w:id="101"/>
      </w:r>
    </w:p>
    <w:p w:rsidR="00687BCF" w:rsidRPr="00B31FE7" w:rsidRDefault="000071B0" w:rsidP="00F445B0">
      <w:pPr>
        <w:pStyle w:val="a1"/>
        <w:spacing w:before="120" w:after="120"/>
      </w:pPr>
      <w:bookmarkStart w:id="117" w:name="_Toc395200885"/>
      <w:bookmarkStart w:id="118" w:name="_Toc401672929"/>
      <w:r w:rsidRPr="00B31FE7">
        <w:t>D、</w:t>
      </w:r>
      <w:r w:rsidR="00BA76A3">
        <w:rPr>
          <w:rFonts w:hint="eastAsia"/>
        </w:rPr>
        <w:t>监测</w:t>
      </w:r>
      <w:r w:rsidRPr="00B31FE7">
        <w:t>与合规性</w:t>
      </w:r>
      <w:bookmarkEnd w:id="117"/>
      <w:bookmarkEnd w:id="118"/>
    </w:p>
    <w:p w:rsidR="00687BCF" w:rsidRPr="00B31FE7" w:rsidRDefault="000071B0" w:rsidP="00A67099">
      <w:pPr>
        <w:widowControl/>
        <w:adjustRightInd w:val="0"/>
        <w:snapToGrid w:val="0"/>
        <w:spacing w:beforeLines="50" w:before="120" w:afterLines="50" w:after="120" w:line="240" w:lineRule="auto"/>
        <w:jc w:val="both"/>
        <w:rPr>
          <w:rFonts w:ascii="SimSun" w:eastAsia="SimSun" w:hAnsi="SimSun" w:cs="SimSun"/>
          <w:sz w:val="21"/>
          <w:szCs w:val="21"/>
        </w:rPr>
      </w:pPr>
      <w:r w:rsidRPr="00B31FE7">
        <w:rPr>
          <w:rFonts w:ascii="SimSun" w:hAnsi="SimSun"/>
          <w:sz w:val="21"/>
        </w:rPr>
        <w:t>23.借款国应</w:t>
      </w:r>
      <w:r w:rsidR="00BA76A3">
        <w:rPr>
          <w:rFonts w:ascii="SimSun" w:hAnsi="SimSun"/>
          <w:sz w:val="21"/>
        </w:rPr>
        <w:t>监测</w:t>
      </w:r>
      <w:r w:rsidRPr="00B31FE7">
        <w:rPr>
          <w:rFonts w:ascii="SimSun" w:hAnsi="SimSun"/>
          <w:sz w:val="21"/>
        </w:rPr>
        <w:t>环境排放及排放物对环境、项目涉及社区和</w:t>
      </w:r>
      <w:r w:rsidR="0043417F">
        <w:rPr>
          <w:rFonts w:ascii="SimSun" w:hAnsi="SimSun" w:hint="eastAsia"/>
          <w:sz w:val="21"/>
        </w:rPr>
        <w:t>工作人员</w:t>
      </w:r>
      <w:r w:rsidRPr="00B31FE7">
        <w:rPr>
          <w:rFonts w:ascii="SimSun" w:hAnsi="SimSun"/>
          <w:sz w:val="21"/>
        </w:rPr>
        <w:t>的影响。借款国还应</w:t>
      </w:r>
      <w:r w:rsidR="00BA76A3">
        <w:rPr>
          <w:rFonts w:ascii="SimSun" w:hAnsi="SimSun"/>
          <w:sz w:val="21"/>
        </w:rPr>
        <w:t>监测</w:t>
      </w:r>
      <w:r w:rsidRPr="00B31FE7">
        <w:rPr>
          <w:rFonts w:ascii="SimSun" w:hAnsi="SimSun"/>
          <w:sz w:val="21"/>
        </w:rPr>
        <w:t>污染治理技术的实施情况，确保其有效运作。除借款国须遵守的法律要求外，借款国还需改正任何与规定条件和适用的排放标准（本项目采用的《环境、健康和安全指南》规定）不相符的情况。《环境和社会承诺计划》中包含</w:t>
      </w:r>
      <w:r w:rsidR="00BA76A3">
        <w:rPr>
          <w:rFonts w:ascii="SimSun" w:hAnsi="SimSun"/>
          <w:sz w:val="21"/>
        </w:rPr>
        <w:t>监测</w:t>
      </w:r>
      <w:r w:rsidRPr="00B31FE7">
        <w:rPr>
          <w:rFonts w:ascii="SimSun" w:hAnsi="SimSun"/>
          <w:sz w:val="21"/>
        </w:rPr>
        <w:t>计划。</w:t>
      </w:r>
    </w:p>
    <w:p w:rsidR="00541B59" w:rsidRPr="00B31FE7" w:rsidRDefault="00541B59" w:rsidP="00A67099">
      <w:pPr>
        <w:widowControl/>
        <w:adjustRightInd w:val="0"/>
        <w:snapToGrid w:val="0"/>
        <w:spacing w:beforeLines="50" w:before="120" w:afterLines="50" w:after="120" w:line="240" w:lineRule="auto"/>
        <w:jc w:val="both"/>
        <w:rPr>
          <w:rFonts w:ascii="Times New Roman" w:hAnsi="Times New Roman" w:cs="Times New Roman"/>
          <w:sz w:val="21"/>
          <w:szCs w:val="21"/>
        </w:rPr>
        <w:sectPr w:rsidR="00541B59" w:rsidRPr="00B31FE7" w:rsidSect="00CC2D10">
          <w:footnotePr>
            <w:numRestart w:val="eachSect"/>
          </w:footnotePr>
          <w:pgSz w:w="11906" w:h="16838"/>
          <w:pgMar w:top="1440" w:right="1080" w:bottom="1440" w:left="1080" w:header="567" w:footer="567" w:gutter="0"/>
          <w:cols w:space="720"/>
          <w:titlePg/>
          <w:docGrid w:linePitch="299"/>
        </w:sectPr>
      </w:pPr>
    </w:p>
    <w:p w:rsidR="00687BCF" w:rsidRPr="00B31FE7" w:rsidRDefault="000071B0" w:rsidP="00F445B0">
      <w:pPr>
        <w:pStyle w:val="a"/>
        <w:spacing w:before="240" w:after="240"/>
      </w:pPr>
      <w:bookmarkStart w:id="119" w:name="_Toc395200886"/>
      <w:bookmarkStart w:id="120" w:name="_Toc401672930"/>
      <w:r w:rsidRPr="00B31FE7">
        <w:lastRenderedPageBreak/>
        <w:t>环境与社会标准 4</w:t>
      </w:r>
      <w:r w:rsidR="008E0BA4" w:rsidRPr="00B31FE7">
        <w:br/>
      </w:r>
      <w:r w:rsidRPr="00B31FE7">
        <w:t>社区健康与安全</w:t>
      </w:r>
      <w:bookmarkEnd w:id="119"/>
      <w:bookmarkEnd w:id="120"/>
    </w:p>
    <w:p w:rsidR="00687BCF" w:rsidRPr="00B31FE7" w:rsidRDefault="000071B0" w:rsidP="00F445B0">
      <w:pPr>
        <w:pStyle w:val="a0"/>
        <w:spacing w:before="120" w:after="120"/>
      </w:pPr>
      <w:bookmarkStart w:id="121" w:name="_Toc395200887"/>
      <w:bookmarkStart w:id="122" w:name="_Toc401672931"/>
      <w:r w:rsidRPr="00B31FE7">
        <w:t>简介</w:t>
      </w:r>
      <w:bookmarkEnd w:id="121"/>
      <w:bookmarkEnd w:id="122"/>
    </w:p>
    <w:p w:rsidR="00687BCF" w:rsidRPr="00B31FE7" w:rsidRDefault="000071B0" w:rsidP="00A67099">
      <w:pPr>
        <w:widowControl/>
        <w:adjustRightInd w:val="0"/>
        <w:snapToGrid w:val="0"/>
        <w:spacing w:beforeLines="50" w:before="120" w:afterLines="50" w:after="120" w:line="240" w:lineRule="auto"/>
        <w:jc w:val="both"/>
        <w:rPr>
          <w:rFonts w:ascii="SimSun" w:eastAsia="SimSun" w:hAnsi="SimSun" w:cs="SimSun"/>
          <w:sz w:val="21"/>
          <w:szCs w:val="21"/>
        </w:rPr>
      </w:pPr>
      <w:r w:rsidRPr="00B31FE7">
        <w:rPr>
          <w:rFonts w:ascii="SimSun" w:hAnsi="SimSun"/>
          <w:sz w:val="21"/>
        </w:rPr>
        <w:t>1.《环境</w:t>
      </w:r>
      <w:r w:rsidR="00077FF2">
        <w:rPr>
          <w:rFonts w:ascii="SimSun" w:hAnsi="SimSun" w:hint="eastAsia"/>
          <w:sz w:val="21"/>
        </w:rPr>
        <w:t>与</w:t>
      </w:r>
      <w:r w:rsidRPr="00B31FE7">
        <w:rPr>
          <w:rFonts w:ascii="SimSun" w:hAnsi="SimSun"/>
          <w:sz w:val="21"/>
        </w:rPr>
        <w:t>社会标准4》认识到，项目活动、设备和基础设施建设可能增加对社区的风险和影响。此外，已经受气候变化影响的社区可能还会因项目活动出现影响加速或</w:t>
      </w:r>
      <w:r w:rsidR="0043417F">
        <w:rPr>
          <w:rFonts w:ascii="SimSun" w:hAnsi="SimSun" w:hint="eastAsia"/>
          <w:sz w:val="21"/>
        </w:rPr>
        <w:t>加重</w:t>
      </w:r>
      <w:r w:rsidRPr="00B31FE7">
        <w:rPr>
          <w:rFonts w:ascii="SimSun" w:hAnsi="SimSun"/>
          <w:sz w:val="21"/>
        </w:rPr>
        <w:t>的情况。</w:t>
      </w:r>
    </w:p>
    <w:p w:rsidR="00161536" w:rsidRDefault="000071B0" w:rsidP="00A67099">
      <w:pPr>
        <w:widowControl/>
        <w:adjustRightInd w:val="0"/>
        <w:snapToGrid w:val="0"/>
        <w:spacing w:beforeLines="50" w:before="120" w:afterLines="50" w:after="120" w:line="240" w:lineRule="auto"/>
        <w:jc w:val="both"/>
        <w:rPr>
          <w:rFonts w:ascii="SimSun" w:eastAsia="SimSun" w:hAnsi="SimSun" w:cs="SimSun"/>
          <w:sz w:val="21"/>
          <w:szCs w:val="21"/>
        </w:rPr>
      </w:pPr>
      <w:r w:rsidRPr="00B31FE7">
        <w:rPr>
          <w:rFonts w:ascii="SimSun" w:hAnsi="SimSun"/>
          <w:sz w:val="21"/>
        </w:rPr>
        <w:t>2.《环境</w:t>
      </w:r>
      <w:r w:rsidR="00077FF2">
        <w:rPr>
          <w:rFonts w:ascii="SimSun" w:hAnsi="SimSun" w:hint="eastAsia"/>
          <w:sz w:val="21"/>
        </w:rPr>
        <w:t>与</w:t>
      </w:r>
      <w:r w:rsidRPr="00B31FE7">
        <w:rPr>
          <w:rFonts w:ascii="SimSun" w:hAnsi="SimSun"/>
          <w:sz w:val="21"/>
        </w:rPr>
        <w:t>社会标准4》针对</w:t>
      </w:r>
      <w:r w:rsidR="0043417F">
        <w:rPr>
          <w:rFonts w:ascii="SimSun" w:hAnsi="SimSun" w:hint="eastAsia"/>
          <w:sz w:val="21"/>
        </w:rPr>
        <w:t>受</w:t>
      </w:r>
      <w:r w:rsidRPr="00B31FE7">
        <w:rPr>
          <w:rFonts w:ascii="SimSun" w:hAnsi="SimSun"/>
          <w:sz w:val="21"/>
        </w:rPr>
        <w:t>项目影响社区的</w:t>
      </w:r>
      <w:r w:rsidR="0043417F">
        <w:rPr>
          <w:rFonts w:ascii="SimSun" w:hAnsi="SimSun" w:hint="eastAsia"/>
          <w:sz w:val="21"/>
        </w:rPr>
        <w:t>健康和</w:t>
      </w:r>
      <w:r w:rsidRPr="00B31FE7">
        <w:rPr>
          <w:rFonts w:ascii="SimSun" w:hAnsi="SimSun"/>
          <w:sz w:val="21"/>
        </w:rPr>
        <w:t>安全风险和影响以及借款国的相应责任，目的是避免或最大程度地减少上述风险和影响，并重点关注弱势群体。</w:t>
      </w:r>
    </w:p>
    <w:p w:rsidR="00161536" w:rsidRDefault="000071B0" w:rsidP="00A67099">
      <w:pPr>
        <w:widowControl/>
        <w:adjustRightInd w:val="0"/>
        <w:snapToGrid w:val="0"/>
        <w:spacing w:beforeLines="50" w:before="120" w:afterLines="50" w:after="120" w:line="240" w:lineRule="auto"/>
        <w:jc w:val="both"/>
        <w:rPr>
          <w:rFonts w:ascii="SimSun" w:eastAsia="SimSun" w:hAnsi="SimSun" w:cs="SimSun"/>
          <w:sz w:val="21"/>
          <w:szCs w:val="21"/>
        </w:rPr>
      </w:pPr>
      <w:r w:rsidRPr="00B31FE7">
        <w:rPr>
          <w:rFonts w:ascii="SimSun" w:hAnsi="SimSun"/>
          <w:sz w:val="21"/>
        </w:rPr>
        <w:t>3.除本《环境</w:t>
      </w:r>
      <w:r w:rsidR="00077FF2">
        <w:rPr>
          <w:rFonts w:ascii="SimSun" w:hAnsi="SimSun" w:hint="eastAsia"/>
          <w:sz w:val="21"/>
        </w:rPr>
        <w:t>与</w:t>
      </w:r>
      <w:r w:rsidRPr="00B31FE7">
        <w:rPr>
          <w:rFonts w:ascii="SimSun" w:hAnsi="SimSun"/>
          <w:sz w:val="21"/>
        </w:rPr>
        <w:t>社会标准》的一般性要求外，借款国须遵守国家和当地法律要求并实施《环境、健康和安全指南》规定的措施。</w:t>
      </w:r>
    </w:p>
    <w:p w:rsidR="00687BCF" w:rsidRPr="00B31FE7" w:rsidRDefault="000071B0" w:rsidP="00F445B0">
      <w:pPr>
        <w:pStyle w:val="a0"/>
        <w:spacing w:before="120" w:after="120"/>
      </w:pPr>
      <w:bookmarkStart w:id="123" w:name="_Toc395200888"/>
      <w:bookmarkStart w:id="124" w:name="_Toc401672932"/>
      <w:r w:rsidRPr="00B31FE7">
        <w:t>目标</w:t>
      </w:r>
      <w:bookmarkEnd w:id="123"/>
      <w:bookmarkEnd w:id="124"/>
    </w:p>
    <w:p w:rsidR="00687BCF" w:rsidRPr="00B31FE7" w:rsidRDefault="000071B0" w:rsidP="00A67099">
      <w:pPr>
        <w:pStyle w:val="ListParagraph"/>
        <w:widowControl/>
        <w:numPr>
          <w:ilvl w:val="0"/>
          <w:numId w:val="16"/>
        </w:numPr>
        <w:adjustRightInd w:val="0"/>
        <w:snapToGrid w:val="0"/>
        <w:spacing w:beforeLines="50" w:before="120" w:afterLines="50" w:after="120" w:line="240" w:lineRule="auto"/>
        <w:ind w:firstLineChars="0"/>
        <w:jc w:val="both"/>
        <w:rPr>
          <w:rFonts w:ascii="SimSun" w:eastAsia="SimSun" w:hAnsi="SimSun" w:cs="SimSun"/>
          <w:sz w:val="21"/>
          <w:szCs w:val="21"/>
        </w:rPr>
      </w:pPr>
      <w:r w:rsidRPr="00B31FE7">
        <w:rPr>
          <w:rFonts w:ascii="SimSun" w:hAnsi="SimSun"/>
          <w:sz w:val="21"/>
        </w:rPr>
        <w:t>预估并避免</w:t>
      </w:r>
      <w:r w:rsidR="0043417F">
        <w:rPr>
          <w:rFonts w:ascii="SimSun" w:hAnsi="SimSun" w:hint="eastAsia"/>
          <w:sz w:val="21"/>
        </w:rPr>
        <w:t>项目在其</w:t>
      </w:r>
      <w:r w:rsidRPr="00B31FE7">
        <w:rPr>
          <w:rFonts w:ascii="SimSun" w:hAnsi="SimSun"/>
          <w:sz w:val="21"/>
        </w:rPr>
        <w:t>周期</w:t>
      </w:r>
      <w:r w:rsidR="0043417F">
        <w:rPr>
          <w:rFonts w:ascii="SimSun" w:hAnsi="SimSun" w:hint="eastAsia"/>
          <w:sz w:val="21"/>
        </w:rPr>
        <w:t>内</w:t>
      </w:r>
      <w:r w:rsidRPr="00B31FE7">
        <w:rPr>
          <w:rFonts w:ascii="SimSun" w:hAnsi="SimSun"/>
          <w:sz w:val="21"/>
        </w:rPr>
        <w:t>因例行和非例行情况</w:t>
      </w:r>
      <w:r w:rsidR="0043417F">
        <w:rPr>
          <w:rFonts w:ascii="SimSun" w:hAnsi="SimSun" w:hint="eastAsia"/>
          <w:sz w:val="21"/>
        </w:rPr>
        <w:t>对受影响社区的</w:t>
      </w:r>
      <w:r w:rsidRPr="00B31FE7">
        <w:rPr>
          <w:rFonts w:ascii="SimSun" w:hAnsi="SimSun"/>
          <w:sz w:val="21"/>
        </w:rPr>
        <w:t>健康与安全</w:t>
      </w:r>
      <w:r w:rsidR="0043417F">
        <w:rPr>
          <w:rFonts w:ascii="SimSun" w:hAnsi="SimSun" w:hint="eastAsia"/>
          <w:sz w:val="21"/>
        </w:rPr>
        <w:t>造成</w:t>
      </w:r>
      <w:r w:rsidRPr="00B31FE7">
        <w:rPr>
          <w:rFonts w:ascii="SimSun" w:hAnsi="SimSun"/>
          <w:sz w:val="21"/>
        </w:rPr>
        <w:t>的</w:t>
      </w:r>
      <w:r w:rsidR="0043417F">
        <w:rPr>
          <w:rFonts w:ascii="SimSun" w:hAnsi="SimSun" w:hint="eastAsia"/>
          <w:sz w:val="21"/>
        </w:rPr>
        <w:t>不利</w:t>
      </w:r>
      <w:r w:rsidRPr="00B31FE7">
        <w:rPr>
          <w:rFonts w:ascii="SimSun" w:hAnsi="SimSun"/>
          <w:sz w:val="21"/>
        </w:rPr>
        <w:t>影响。</w:t>
      </w:r>
    </w:p>
    <w:p w:rsidR="00161536" w:rsidRDefault="0043417F" w:rsidP="00A67099">
      <w:pPr>
        <w:pStyle w:val="ListParagraph"/>
        <w:widowControl/>
        <w:numPr>
          <w:ilvl w:val="0"/>
          <w:numId w:val="16"/>
        </w:numPr>
        <w:adjustRightInd w:val="0"/>
        <w:snapToGrid w:val="0"/>
        <w:spacing w:beforeLines="50" w:before="120" w:afterLines="50" w:after="120" w:line="240" w:lineRule="auto"/>
        <w:ind w:firstLineChars="0"/>
        <w:jc w:val="both"/>
        <w:rPr>
          <w:rFonts w:ascii="SimSun" w:eastAsia="SimSun" w:hAnsi="SimSun" w:cs="SimSun"/>
          <w:sz w:val="21"/>
          <w:szCs w:val="21"/>
        </w:rPr>
      </w:pPr>
      <w:r>
        <w:rPr>
          <w:rFonts w:ascii="SimSun" w:hAnsi="SimSun" w:hint="eastAsia"/>
          <w:sz w:val="21"/>
        </w:rPr>
        <w:t>保障</w:t>
      </w:r>
      <w:r w:rsidR="000071B0" w:rsidRPr="00B31FE7">
        <w:rPr>
          <w:rFonts w:ascii="SimSun" w:hAnsi="SimSun"/>
          <w:sz w:val="21"/>
        </w:rPr>
        <w:t>人员和财产安全，避免或最大限度降低受影响社区面临的风险。</w:t>
      </w:r>
    </w:p>
    <w:p w:rsidR="00687BCF" w:rsidRPr="00B31FE7" w:rsidRDefault="000071B0" w:rsidP="00F445B0">
      <w:pPr>
        <w:pStyle w:val="a0"/>
        <w:spacing w:before="120" w:after="120"/>
      </w:pPr>
      <w:bookmarkStart w:id="125" w:name="_Toc395200889"/>
      <w:bookmarkStart w:id="126" w:name="_Toc401672933"/>
      <w:r w:rsidRPr="00B31FE7">
        <w:t>适用范围</w:t>
      </w:r>
      <w:bookmarkEnd w:id="125"/>
      <w:bookmarkEnd w:id="126"/>
    </w:p>
    <w:p w:rsidR="00687BCF" w:rsidRPr="00B31FE7" w:rsidRDefault="000071B0" w:rsidP="00A67099">
      <w:pPr>
        <w:widowControl/>
        <w:adjustRightInd w:val="0"/>
        <w:snapToGrid w:val="0"/>
        <w:spacing w:beforeLines="50" w:before="120" w:afterLines="50" w:after="120" w:line="240" w:lineRule="auto"/>
        <w:jc w:val="both"/>
        <w:rPr>
          <w:rFonts w:ascii="SimSun" w:eastAsia="SimSun" w:hAnsi="SimSun" w:cs="SimSun"/>
          <w:sz w:val="21"/>
          <w:szCs w:val="21"/>
        </w:rPr>
      </w:pPr>
      <w:r w:rsidRPr="00B31FE7">
        <w:rPr>
          <w:rFonts w:ascii="SimSun" w:hAnsi="SimSun"/>
          <w:sz w:val="21"/>
        </w:rPr>
        <w:t>4.本《环境与社会标准》的适用性</w:t>
      </w:r>
      <w:r w:rsidR="0043417F">
        <w:rPr>
          <w:rFonts w:ascii="SimSun" w:hAnsi="SimSun" w:hint="eastAsia"/>
          <w:sz w:val="21"/>
        </w:rPr>
        <w:t>在</w:t>
      </w:r>
      <w:r w:rsidRPr="00B31FE7">
        <w:rPr>
          <w:rFonts w:ascii="SimSun" w:hAnsi="SimSun"/>
          <w:sz w:val="21"/>
        </w:rPr>
        <w:t>《环境与社会标准1》</w:t>
      </w:r>
      <w:r w:rsidR="0043417F">
        <w:rPr>
          <w:rFonts w:ascii="SimSun" w:hAnsi="SimSun" w:hint="eastAsia"/>
          <w:sz w:val="21"/>
        </w:rPr>
        <w:t>中所述</w:t>
      </w:r>
      <w:r w:rsidRPr="00B31FE7">
        <w:rPr>
          <w:rFonts w:ascii="SimSun" w:hAnsi="SimSun"/>
          <w:sz w:val="21"/>
        </w:rPr>
        <w:t>的环境与</w:t>
      </w:r>
      <w:r w:rsidR="00A74548">
        <w:rPr>
          <w:rFonts w:ascii="SimSun" w:hAnsi="SimSun"/>
          <w:sz w:val="21"/>
        </w:rPr>
        <w:t>社会评价</w:t>
      </w:r>
      <w:r w:rsidR="0043417F">
        <w:rPr>
          <w:rFonts w:ascii="SimSun" w:hAnsi="SimSun" w:hint="eastAsia"/>
          <w:sz w:val="21"/>
        </w:rPr>
        <w:t>期间</w:t>
      </w:r>
      <w:r w:rsidRPr="00B31FE7">
        <w:rPr>
          <w:rFonts w:ascii="SimSun" w:hAnsi="SimSun"/>
          <w:sz w:val="21"/>
        </w:rPr>
        <w:t>确定。</w:t>
      </w:r>
    </w:p>
    <w:p w:rsidR="00161536" w:rsidRDefault="000071B0" w:rsidP="00A67099">
      <w:pPr>
        <w:widowControl/>
        <w:adjustRightInd w:val="0"/>
        <w:snapToGrid w:val="0"/>
        <w:spacing w:beforeLines="50" w:before="120" w:afterLines="50" w:after="120" w:line="240" w:lineRule="auto"/>
        <w:jc w:val="both"/>
        <w:rPr>
          <w:rFonts w:ascii="SimSun" w:eastAsia="SimSun" w:hAnsi="SimSun" w:cs="SimSun"/>
          <w:sz w:val="21"/>
          <w:szCs w:val="21"/>
        </w:rPr>
      </w:pPr>
      <w:r w:rsidRPr="00B31FE7">
        <w:rPr>
          <w:rFonts w:ascii="SimSun" w:hAnsi="SimSun"/>
          <w:sz w:val="21"/>
        </w:rPr>
        <w:t>5.本《环境</w:t>
      </w:r>
      <w:r w:rsidR="00077FF2">
        <w:rPr>
          <w:rFonts w:ascii="SimSun" w:hAnsi="SimSun" w:hint="eastAsia"/>
          <w:sz w:val="21"/>
        </w:rPr>
        <w:t>与</w:t>
      </w:r>
      <w:r w:rsidRPr="00B31FE7">
        <w:rPr>
          <w:rFonts w:ascii="SimSun" w:hAnsi="SimSun"/>
          <w:sz w:val="21"/>
        </w:rPr>
        <w:t>社会标准》旨在应对项目活动可能给受影响社区带来的风险和影响。</w:t>
      </w:r>
      <w:r w:rsidR="0043417F">
        <w:rPr>
          <w:rFonts w:ascii="SimSun" w:hAnsi="SimSun" w:hint="eastAsia"/>
          <w:sz w:val="21"/>
        </w:rPr>
        <w:t>工作人员</w:t>
      </w:r>
      <w:r w:rsidRPr="00B31FE7">
        <w:rPr>
          <w:rFonts w:ascii="SimSun" w:hAnsi="SimSun"/>
          <w:sz w:val="21"/>
        </w:rPr>
        <w:t>职业健康与安全要求见《环境</w:t>
      </w:r>
      <w:r w:rsidR="00077FF2">
        <w:rPr>
          <w:rFonts w:ascii="SimSun" w:hAnsi="SimSun" w:hint="eastAsia"/>
          <w:sz w:val="21"/>
        </w:rPr>
        <w:t>与</w:t>
      </w:r>
      <w:r w:rsidRPr="00B31FE7">
        <w:rPr>
          <w:rFonts w:ascii="SimSun" w:hAnsi="SimSun"/>
          <w:sz w:val="21"/>
        </w:rPr>
        <w:t>社会标准2</w:t>
      </w:r>
      <w:r w:rsidR="00B31FE7">
        <w:rPr>
          <w:rFonts w:ascii="SimSun" w:hAnsi="SimSun"/>
          <w:sz w:val="21"/>
        </w:rPr>
        <w:t>》，用于避免或</w:t>
      </w:r>
      <w:r w:rsidRPr="00B31FE7">
        <w:rPr>
          <w:rFonts w:ascii="SimSun" w:hAnsi="SimSun"/>
          <w:sz w:val="21"/>
        </w:rPr>
        <w:t>最大程度降低持续性</w:t>
      </w:r>
      <w:r w:rsidR="0043417F">
        <w:rPr>
          <w:rFonts w:ascii="SimSun" w:hAnsi="SimSun" w:hint="eastAsia"/>
          <w:sz w:val="21"/>
        </w:rPr>
        <w:t>污染</w:t>
      </w:r>
      <w:r w:rsidRPr="00B31FE7">
        <w:rPr>
          <w:rFonts w:ascii="SimSun" w:hAnsi="SimSun"/>
          <w:sz w:val="21"/>
        </w:rPr>
        <w:t>和先前已存在的污染给</w:t>
      </w:r>
      <w:r w:rsidR="00F7563D">
        <w:rPr>
          <w:rFonts w:ascii="SimSun" w:hAnsi="SimSun"/>
          <w:sz w:val="21"/>
        </w:rPr>
        <w:t>人体健康</w:t>
      </w:r>
      <w:r w:rsidRPr="00B31FE7">
        <w:rPr>
          <w:rFonts w:ascii="SimSun" w:hAnsi="SimSun"/>
          <w:sz w:val="21"/>
        </w:rPr>
        <w:t>和环境造成影响的环境标准见《环境</w:t>
      </w:r>
      <w:r w:rsidR="00077FF2">
        <w:rPr>
          <w:rFonts w:ascii="SimSun" w:hAnsi="SimSun" w:hint="eastAsia"/>
          <w:sz w:val="21"/>
        </w:rPr>
        <w:t>与</w:t>
      </w:r>
      <w:r w:rsidRPr="00B31FE7">
        <w:rPr>
          <w:rFonts w:ascii="SimSun" w:hAnsi="SimSun"/>
          <w:sz w:val="21"/>
        </w:rPr>
        <w:t>社会标准3》要求。</w:t>
      </w:r>
    </w:p>
    <w:p w:rsidR="00687BCF" w:rsidRPr="00B31FE7" w:rsidRDefault="000071B0" w:rsidP="00F445B0">
      <w:pPr>
        <w:pStyle w:val="a0"/>
        <w:spacing w:before="120" w:after="120"/>
      </w:pPr>
      <w:bookmarkStart w:id="127" w:name="_Toc395200890"/>
      <w:bookmarkStart w:id="128" w:name="_Toc401672934"/>
      <w:r w:rsidRPr="00B31FE7">
        <w:t>要求</w:t>
      </w:r>
      <w:bookmarkEnd w:id="127"/>
      <w:bookmarkEnd w:id="128"/>
    </w:p>
    <w:p w:rsidR="00687BCF" w:rsidRPr="00B31FE7" w:rsidRDefault="000071B0" w:rsidP="00F445B0">
      <w:pPr>
        <w:pStyle w:val="a1"/>
        <w:spacing w:before="120" w:after="120"/>
      </w:pPr>
      <w:bookmarkStart w:id="129" w:name="_Toc395200891"/>
      <w:bookmarkStart w:id="130" w:name="_Toc401672935"/>
      <w:r w:rsidRPr="00B31FE7">
        <w:t>社区健康与安全</w:t>
      </w:r>
      <w:bookmarkEnd w:id="129"/>
      <w:bookmarkEnd w:id="130"/>
    </w:p>
    <w:p w:rsidR="00687BCF" w:rsidRPr="00B31FE7" w:rsidRDefault="000071B0" w:rsidP="00A67099">
      <w:pPr>
        <w:widowControl/>
        <w:adjustRightInd w:val="0"/>
        <w:snapToGrid w:val="0"/>
        <w:spacing w:beforeLines="50" w:before="120" w:afterLines="50" w:after="120" w:line="240" w:lineRule="auto"/>
        <w:jc w:val="both"/>
        <w:rPr>
          <w:rFonts w:ascii="SimSun" w:eastAsia="SimSun" w:hAnsi="SimSun" w:cs="SimSun"/>
          <w:sz w:val="21"/>
          <w:szCs w:val="21"/>
        </w:rPr>
      </w:pPr>
      <w:r w:rsidRPr="00B31FE7">
        <w:rPr>
          <w:rFonts w:ascii="SimSun" w:hAnsi="SimSun"/>
          <w:sz w:val="21"/>
        </w:rPr>
        <w:t>6.借款国应对项目周期内对受影响社区的健康与安全所造成的风险和影响进行评估，并按照</w:t>
      </w:r>
      <w:r w:rsidR="0043417F">
        <w:rPr>
          <w:rFonts w:ascii="SimSun" w:hAnsi="SimSun" w:hint="eastAsia"/>
          <w:sz w:val="21"/>
        </w:rPr>
        <w:t>适用</w:t>
      </w:r>
      <w:r w:rsidRPr="00B31FE7">
        <w:rPr>
          <w:rFonts w:ascii="SimSun" w:hAnsi="SimSun"/>
          <w:sz w:val="21"/>
        </w:rPr>
        <w:t>的国际公约和议定书、国家法律规定</w:t>
      </w:r>
      <w:r w:rsidR="0043417F">
        <w:rPr>
          <w:rFonts w:ascii="SimSun" w:hAnsi="SimSun" w:hint="eastAsia"/>
          <w:sz w:val="21"/>
        </w:rPr>
        <w:t>制定防控措施。</w:t>
      </w:r>
      <w:r w:rsidRPr="00B31FE7">
        <w:rPr>
          <w:rFonts w:ascii="SimSun" w:hAnsi="SimSun"/>
          <w:sz w:val="21"/>
        </w:rPr>
        <w:t>若如上述规定，则采用良好国际行业惯例，</w:t>
      </w:r>
      <w:r w:rsidR="0043417F">
        <w:rPr>
          <w:rFonts w:ascii="SimSun" w:hAnsi="SimSun" w:hint="eastAsia"/>
          <w:sz w:val="21"/>
        </w:rPr>
        <w:t>如</w:t>
      </w:r>
      <w:r w:rsidRPr="00B31FE7">
        <w:rPr>
          <w:rFonts w:ascii="SimSun" w:hAnsi="SimSun"/>
          <w:sz w:val="21"/>
        </w:rPr>
        <w:t>首先采用《环境、健康和安全指南》或其他国际</w:t>
      </w:r>
      <w:r w:rsidR="0043417F">
        <w:rPr>
          <w:rFonts w:ascii="SimSun" w:hAnsi="SimSun" w:hint="eastAsia"/>
          <w:sz w:val="21"/>
        </w:rPr>
        <w:t>上公认</w:t>
      </w:r>
      <w:r w:rsidRPr="00B31FE7">
        <w:rPr>
          <w:rFonts w:ascii="SimSun" w:hAnsi="SimSun"/>
          <w:sz w:val="21"/>
        </w:rPr>
        <w:t>的来源资料。借款国应根据缓解制度识别风险和影响，提出缓解措施。</w:t>
      </w:r>
    </w:p>
    <w:p w:rsidR="00161536" w:rsidRDefault="000071B0" w:rsidP="00A67099">
      <w:pPr>
        <w:widowControl/>
        <w:adjustRightInd w:val="0"/>
        <w:snapToGrid w:val="0"/>
        <w:spacing w:beforeLines="50" w:before="120" w:afterLines="50" w:after="120" w:line="240" w:lineRule="auto"/>
        <w:jc w:val="both"/>
        <w:rPr>
          <w:rFonts w:ascii="SimSun" w:eastAsia="SimSun" w:hAnsi="SimSun" w:cs="SimSun"/>
          <w:sz w:val="21"/>
          <w:szCs w:val="21"/>
        </w:rPr>
      </w:pPr>
      <w:r w:rsidRPr="00B31FE7">
        <w:rPr>
          <w:rFonts w:ascii="SimSun" w:hAnsi="SimSun"/>
          <w:sz w:val="21"/>
        </w:rPr>
        <w:t>7.</w:t>
      </w:r>
      <w:r w:rsidR="0043417F">
        <w:rPr>
          <w:rFonts w:ascii="SimSun" w:hAnsi="SimSun" w:hint="eastAsia"/>
          <w:sz w:val="21"/>
        </w:rPr>
        <w:t>项目建设过程中，</w:t>
      </w:r>
      <w:r w:rsidRPr="00B31FE7">
        <w:rPr>
          <w:rFonts w:ascii="SimSun" w:hAnsi="SimSun"/>
          <w:sz w:val="21"/>
        </w:rPr>
        <w:t>借款国应确保</w:t>
      </w:r>
      <w:r w:rsidR="00F7519E">
        <w:rPr>
          <w:rFonts w:ascii="SimSun" w:hAnsi="SimSun" w:hint="eastAsia"/>
          <w:sz w:val="21"/>
        </w:rPr>
        <w:t>按照</w:t>
      </w:r>
      <w:r w:rsidRPr="00B31FE7">
        <w:rPr>
          <w:rFonts w:ascii="SimSun" w:hAnsi="SimSun"/>
          <w:sz w:val="21"/>
        </w:rPr>
        <w:t>《环境</w:t>
      </w:r>
      <w:r w:rsidR="00077FF2">
        <w:rPr>
          <w:rFonts w:ascii="SimSun" w:hAnsi="SimSun" w:hint="eastAsia"/>
          <w:sz w:val="21"/>
        </w:rPr>
        <w:t>与</w:t>
      </w:r>
      <w:r w:rsidRPr="00B31FE7">
        <w:rPr>
          <w:rFonts w:ascii="SimSun" w:hAnsi="SimSun"/>
          <w:sz w:val="21"/>
        </w:rPr>
        <w:t>社会标准10》</w:t>
      </w:r>
      <w:r w:rsidR="00F7519E">
        <w:rPr>
          <w:rFonts w:ascii="SimSun" w:hAnsi="SimSun" w:hint="eastAsia"/>
          <w:sz w:val="21"/>
        </w:rPr>
        <w:t>之</w:t>
      </w:r>
      <w:r w:rsidRPr="00B31FE7">
        <w:rPr>
          <w:rFonts w:ascii="SimSun" w:hAnsi="SimSun"/>
          <w:sz w:val="21"/>
        </w:rPr>
        <w:t>规定尽早落实申诉机制，以便处理本《环境</w:t>
      </w:r>
      <w:r w:rsidR="00077FF2">
        <w:rPr>
          <w:rFonts w:ascii="SimSun" w:hAnsi="SimSun" w:hint="eastAsia"/>
          <w:sz w:val="21"/>
        </w:rPr>
        <w:t>与</w:t>
      </w:r>
      <w:r w:rsidRPr="00B31FE7">
        <w:rPr>
          <w:rFonts w:ascii="SimSun" w:hAnsi="SimSun"/>
          <w:sz w:val="21"/>
        </w:rPr>
        <w:t>社会标准》中规定的社区特定事宜。</w:t>
      </w:r>
    </w:p>
    <w:p w:rsidR="00687BCF" w:rsidRPr="00B31FE7" w:rsidRDefault="000071B0" w:rsidP="00F445B0">
      <w:pPr>
        <w:pStyle w:val="a2"/>
        <w:spacing w:before="120" w:after="120"/>
      </w:pPr>
      <w:bookmarkStart w:id="131" w:name="_Toc395200892"/>
      <w:bookmarkStart w:id="132" w:name="_Toc401672936"/>
      <w:r w:rsidRPr="00B31FE7">
        <w:t>基础设施和设备的设计与安全</w:t>
      </w:r>
      <w:bookmarkEnd w:id="131"/>
      <w:bookmarkEnd w:id="132"/>
    </w:p>
    <w:p w:rsidR="00687BCF" w:rsidRPr="00B31FE7" w:rsidRDefault="000071B0" w:rsidP="00A67099">
      <w:pPr>
        <w:widowControl/>
        <w:adjustRightInd w:val="0"/>
        <w:snapToGrid w:val="0"/>
        <w:spacing w:beforeLines="50" w:before="120" w:afterLines="50" w:after="120" w:line="240" w:lineRule="auto"/>
        <w:jc w:val="both"/>
        <w:rPr>
          <w:rFonts w:ascii="SimSun" w:eastAsia="SimSun" w:hAnsi="SimSun" w:cs="SimSun"/>
          <w:sz w:val="21"/>
          <w:szCs w:val="21"/>
        </w:rPr>
      </w:pPr>
      <w:r w:rsidRPr="00B31FE7">
        <w:rPr>
          <w:rFonts w:ascii="SimSun" w:hAnsi="SimSun"/>
          <w:sz w:val="21"/>
        </w:rPr>
        <w:t>8.借款国应根据国家法律要求和国际行业惯例规范来设计、施工、</w:t>
      </w:r>
      <w:r w:rsidR="00F51023">
        <w:rPr>
          <w:rFonts w:ascii="SimSun" w:hAnsi="SimSun"/>
          <w:sz w:val="21"/>
        </w:rPr>
        <w:t>运行</w:t>
      </w:r>
      <w:r w:rsidRPr="00B31FE7">
        <w:rPr>
          <w:rFonts w:ascii="SimSun" w:hAnsi="SimSun"/>
          <w:sz w:val="21"/>
        </w:rPr>
        <w:t>和关闭项目的结构要件或组件，并考虑第三方或受影响社区所受的安全风险。当新的建筑物</w:t>
      </w:r>
      <w:r w:rsidR="00F7519E">
        <w:rPr>
          <w:rFonts w:ascii="SimSun" w:hAnsi="SimSun" w:hint="eastAsia"/>
          <w:sz w:val="21"/>
        </w:rPr>
        <w:t>和构筑物</w:t>
      </w:r>
      <w:r w:rsidRPr="00B31FE7">
        <w:rPr>
          <w:rFonts w:ascii="SimSun" w:hAnsi="SimSun"/>
          <w:sz w:val="21"/>
        </w:rPr>
        <w:t>对公众开放时，借款国应遵循常规原则，考虑公众可能</w:t>
      </w:r>
      <w:r w:rsidR="00F7519E">
        <w:rPr>
          <w:rFonts w:ascii="SimSun" w:hAnsi="SimSun" w:hint="eastAsia"/>
          <w:sz w:val="21"/>
        </w:rPr>
        <w:t>因</w:t>
      </w:r>
      <w:r w:rsidR="00F51023">
        <w:rPr>
          <w:rFonts w:ascii="SimSun" w:hAnsi="SimSun"/>
          <w:sz w:val="21"/>
        </w:rPr>
        <w:t>运行</w:t>
      </w:r>
      <w:r w:rsidRPr="00B31FE7">
        <w:rPr>
          <w:rFonts w:ascii="SimSun" w:hAnsi="SimSun"/>
          <w:sz w:val="21"/>
        </w:rPr>
        <w:t>事故和或/自然灾害受到的潜在增量风险。</w:t>
      </w:r>
      <w:r w:rsidRPr="00B31FE7">
        <w:rPr>
          <w:rStyle w:val="FootnoteReference"/>
          <w:rFonts w:ascii="SimSun" w:hAnsi="SimSun"/>
          <w:sz w:val="21"/>
        </w:rPr>
        <w:footnoteReference w:id="102"/>
      </w:r>
      <w:r w:rsidRPr="00B31FE7">
        <w:rPr>
          <w:rFonts w:ascii="SimSun" w:hAnsi="SimSun"/>
          <w:sz w:val="21"/>
        </w:rPr>
        <w:t>结构要件应由有</w:t>
      </w:r>
      <w:r w:rsidR="00F7519E">
        <w:rPr>
          <w:rFonts w:ascii="SimSun" w:hAnsi="SimSun" w:hint="eastAsia"/>
          <w:sz w:val="21"/>
        </w:rPr>
        <w:t>资质</w:t>
      </w:r>
      <w:r w:rsidRPr="00B31FE7">
        <w:rPr>
          <w:rFonts w:ascii="SimSun" w:hAnsi="SimSun"/>
          <w:sz w:val="21"/>
        </w:rPr>
        <w:t>的专业人员进行设计和施工，并获得有资质的机构或专业人员的认证或审批。在适当和可行的情况下，结构设计应考虑可能存在的气候变化因素。</w:t>
      </w:r>
    </w:p>
    <w:p w:rsidR="00161536" w:rsidRDefault="000071B0" w:rsidP="00A67099">
      <w:pPr>
        <w:widowControl/>
        <w:adjustRightInd w:val="0"/>
        <w:snapToGrid w:val="0"/>
        <w:spacing w:beforeLines="50" w:before="120" w:afterLines="50" w:after="120" w:line="240" w:lineRule="auto"/>
        <w:jc w:val="both"/>
        <w:rPr>
          <w:rFonts w:ascii="SimSun" w:eastAsia="SimSun" w:hAnsi="SimSun" w:cs="SimSun"/>
          <w:sz w:val="21"/>
          <w:szCs w:val="21"/>
        </w:rPr>
      </w:pPr>
      <w:r w:rsidRPr="00B31FE7">
        <w:rPr>
          <w:rFonts w:ascii="SimSun" w:hAnsi="SimSun"/>
          <w:sz w:val="21"/>
        </w:rPr>
        <w:t>9.当项目结构要件位于高风险地区，一旦出现故障或者功能失常则可能危及社区安全，借款国应聘请一位或多位在类似项目中有相关及得到认可的经验的外部专家（不同于负责设计和施工的人员）</w:t>
      </w:r>
      <w:r w:rsidR="00F7519E">
        <w:rPr>
          <w:rFonts w:ascii="SimSun" w:hAnsi="SimSun" w:hint="eastAsia"/>
          <w:sz w:val="21"/>
        </w:rPr>
        <w:t>，</w:t>
      </w:r>
      <w:r w:rsidRPr="00B31FE7">
        <w:rPr>
          <w:rFonts w:ascii="SimSun" w:hAnsi="SimSun"/>
          <w:sz w:val="21"/>
        </w:rPr>
        <w:t>尽早对项目进行评估，并在项目的开发以及项目设计、施工、</w:t>
      </w:r>
      <w:r w:rsidR="00F51023">
        <w:rPr>
          <w:rFonts w:ascii="SimSun" w:hAnsi="SimSun"/>
          <w:sz w:val="21"/>
        </w:rPr>
        <w:t>运行</w:t>
      </w:r>
      <w:r w:rsidRPr="00B31FE7">
        <w:rPr>
          <w:rFonts w:ascii="SimSun" w:hAnsi="SimSun"/>
          <w:sz w:val="21"/>
        </w:rPr>
        <w:t>和关闭的整个过程中进行审查。更多</w:t>
      </w:r>
      <w:r w:rsidR="00FA7E1E">
        <w:rPr>
          <w:rFonts w:ascii="SimSun" w:hAnsi="SimSun"/>
          <w:sz w:val="21"/>
        </w:rPr>
        <w:t>水坝</w:t>
      </w:r>
      <w:r w:rsidRPr="00B31FE7">
        <w:rPr>
          <w:rFonts w:ascii="SimSun" w:hAnsi="SimSun"/>
          <w:sz w:val="21"/>
        </w:rPr>
        <w:t>安全要求</w:t>
      </w:r>
      <w:r w:rsidR="00064540">
        <w:rPr>
          <w:rFonts w:ascii="SimSun" w:hAnsi="SimSun" w:hint="eastAsia"/>
          <w:sz w:val="21"/>
        </w:rPr>
        <w:t>见</w:t>
      </w:r>
      <w:r w:rsidRPr="00B31FE7">
        <w:rPr>
          <w:rFonts w:ascii="SimSun" w:hAnsi="SimSun"/>
          <w:sz w:val="21"/>
        </w:rPr>
        <w:t>附件1。</w:t>
      </w:r>
    </w:p>
    <w:p w:rsidR="00161536" w:rsidRDefault="000071B0" w:rsidP="00A67099">
      <w:pPr>
        <w:widowControl/>
        <w:adjustRightInd w:val="0"/>
        <w:snapToGrid w:val="0"/>
        <w:spacing w:beforeLines="50" w:before="120" w:afterLines="50" w:after="120" w:line="240" w:lineRule="auto"/>
        <w:jc w:val="both"/>
        <w:rPr>
          <w:rFonts w:ascii="SimSun" w:eastAsia="SimSun" w:hAnsi="SimSun" w:cs="SimSun"/>
          <w:sz w:val="21"/>
          <w:szCs w:val="21"/>
        </w:rPr>
      </w:pPr>
      <w:r w:rsidRPr="00B31FE7">
        <w:rPr>
          <w:rFonts w:ascii="SimSun" w:hAnsi="SimSun"/>
          <w:sz w:val="21"/>
        </w:rPr>
        <w:t>10.在适当情况下，应对现有公共建筑、试用或使用前的新建筑开展第三方人身和消防安全审计。</w:t>
      </w:r>
    </w:p>
    <w:p w:rsidR="00687BCF" w:rsidRPr="00B31FE7" w:rsidRDefault="000071B0" w:rsidP="00F445B0">
      <w:pPr>
        <w:pStyle w:val="a2"/>
        <w:spacing w:before="120" w:after="120"/>
      </w:pPr>
      <w:bookmarkStart w:id="133" w:name="_Toc395200893"/>
      <w:bookmarkStart w:id="134" w:name="_Toc401672937"/>
      <w:r w:rsidRPr="00B31FE7">
        <w:lastRenderedPageBreak/>
        <w:t>产品与服务安全</w:t>
      </w:r>
      <w:bookmarkEnd w:id="133"/>
      <w:bookmarkEnd w:id="134"/>
    </w:p>
    <w:p w:rsidR="00687BCF" w:rsidRPr="00B31FE7" w:rsidRDefault="000071B0" w:rsidP="00A67099">
      <w:pPr>
        <w:widowControl/>
        <w:adjustRightInd w:val="0"/>
        <w:snapToGrid w:val="0"/>
        <w:spacing w:beforeLines="50" w:before="120" w:afterLines="50" w:after="120" w:line="240" w:lineRule="auto"/>
        <w:jc w:val="both"/>
        <w:rPr>
          <w:rFonts w:ascii="SimSun" w:eastAsia="SimSun" w:hAnsi="SimSun" w:cs="SimSun"/>
          <w:sz w:val="21"/>
          <w:szCs w:val="21"/>
        </w:rPr>
      </w:pPr>
      <w:r w:rsidRPr="00B31FE7">
        <w:rPr>
          <w:rFonts w:ascii="SimSun" w:hAnsi="SimSun"/>
          <w:sz w:val="21"/>
        </w:rPr>
        <w:t>11.若项目涉及消费品生产和/或贸易，则借款国应借助良好设计和生产步骤确保产品安全、存储、搬运和</w:t>
      </w:r>
      <w:r w:rsidR="00F7519E">
        <w:rPr>
          <w:rFonts w:ascii="SimSun" w:hAnsi="SimSun" w:hint="eastAsia"/>
          <w:sz w:val="21"/>
        </w:rPr>
        <w:t>运输，以便产品流通</w:t>
      </w:r>
      <w:r w:rsidRPr="00B31FE7">
        <w:rPr>
          <w:rFonts w:ascii="SimSun" w:hAnsi="SimSun"/>
          <w:sz w:val="21"/>
        </w:rPr>
        <w:t>。</w:t>
      </w:r>
      <w:r w:rsidR="00F7519E">
        <w:rPr>
          <w:rFonts w:ascii="SimSun" w:hAnsi="SimSun" w:hint="eastAsia"/>
          <w:sz w:val="21"/>
        </w:rPr>
        <w:t>应</w:t>
      </w:r>
      <w:r w:rsidRPr="00B31FE7">
        <w:rPr>
          <w:rFonts w:ascii="SimSun" w:hAnsi="SimSun"/>
          <w:sz w:val="21"/>
        </w:rPr>
        <w:t>遵守良好国际行业</w:t>
      </w:r>
      <w:r w:rsidR="00F7519E">
        <w:rPr>
          <w:rFonts w:ascii="SimSun" w:hAnsi="SimSun" w:hint="eastAsia"/>
          <w:sz w:val="21"/>
        </w:rPr>
        <w:t>惯例</w:t>
      </w:r>
      <w:r w:rsidRPr="00B31FE7">
        <w:rPr>
          <w:rFonts w:ascii="SimSun" w:hAnsi="SimSun"/>
          <w:sz w:val="21"/>
        </w:rPr>
        <w:t>，包括针对产品安全标准的通用安全要求和特定行业的实施规范。</w:t>
      </w:r>
    </w:p>
    <w:p w:rsidR="00161536" w:rsidRDefault="000071B0" w:rsidP="00A67099">
      <w:pPr>
        <w:widowControl/>
        <w:adjustRightInd w:val="0"/>
        <w:snapToGrid w:val="0"/>
        <w:spacing w:beforeLines="50" w:before="120" w:afterLines="50" w:after="120" w:line="240" w:lineRule="auto"/>
        <w:jc w:val="both"/>
        <w:rPr>
          <w:rFonts w:ascii="SimSun" w:eastAsia="SimSun" w:hAnsi="SimSun" w:cs="SimSun"/>
          <w:sz w:val="21"/>
          <w:szCs w:val="21"/>
        </w:rPr>
      </w:pPr>
      <w:r w:rsidRPr="00B31FE7">
        <w:rPr>
          <w:rFonts w:ascii="SimSun" w:hAnsi="SimSun"/>
          <w:sz w:val="21"/>
        </w:rPr>
        <w:t>12.项目评</w:t>
      </w:r>
      <w:r w:rsidR="00F7519E">
        <w:rPr>
          <w:rFonts w:ascii="SimSun" w:hAnsi="SimSun" w:hint="eastAsia"/>
          <w:sz w:val="21"/>
        </w:rPr>
        <w:t>价</w:t>
      </w:r>
      <w:r w:rsidRPr="00B31FE7">
        <w:rPr>
          <w:rFonts w:ascii="SimSun" w:hAnsi="SimSun"/>
          <w:sz w:val="21"/>
        </w:rPr>
        <w:t>过程中，借款国应识别和评</w:t>
      </w:r>
      <w:r w:rsidR="00F7519E">
        <w:rPr>
          <w:rFonts w:ascii="SimSun" w:hAnsi="SimSun" w:hint="eastAsia"/>
          <w:sz w:val="21"/>
        </w:rPr>
        <w:t>价</w:t>
      </w:r>
      <w:r w:rsidRPr="00B31FE7">
        <w:rPr>
          <w:rFonts w:ascii="SimSun" w:hAnsi="SimSun"/>
          <w:sz w:val="21"/>
        </w:rPr>
        <w:t>产品给消费者的健康和安全带来的潜在风险和影响。保证产品安全的方法应遵守缓解制度规定，并确保充分向消费者提供产品健康和安全风险的相关信息。对于过后被确认对健康产生重大威胁的产品，借款国应确保落实产品召回、产品退出政策和退出程序。</w:t>
      </w:r>
    </w:p>
    <w:p w:rsidR="00161536" w:rsidRDefault="000071B0" w:rsidP="00A67099">
      <w:pPr>
        <w:widowControl/>
        <w:adjustRightInd w:val="0"/>
        <w:snapToGrid w:val="0"/>
        <w:spacing w:beforeLines="50" w:before="120" w:afterLines="50" w:after="120" w:line="240" w:lineRule="auto"/>
        <w:jc w:val="both"/>
        <w:rPr>
          <w:rFonts w:ascii="SimSun" w:eastAsia="SimSun" w:hAnsi="SimSun" w:cs="SimSun"/>
          <w:sz w:val="21"/>
          <w:szCs w:val="21"/>
        </w:rPr>
      </w:pPr>
      <w:r w:rsidRPr="00B31FE7">
        <w:rPr>
          <w:rFonts w:ascii="SimSun" w:hAnsi="SimSun"/>
          <w:sz w:val="21"/>
        </w:rPr>
        <w:t>13.借款国应遵守</w:t>
      </w:r>
      <w:r w:rsidR="00F7519E">
        <w:rPr>
          <w:rFonts w:ascii="SimSun" w:hAnsi="SimSun" w:hint="eastAsia"/>
          <w:sz w:val="21"/>
        </w:rPr>
        <w:t>规定</w:t>
      </w:r>
      <w:r w:rsidRPr="00B31FE7">
        <w:rPr>
          <w:rFonts w:ascii="SimSun" w:hAnsi="SimSun"/>
          <w:sz w:val="21"/>
        </w:rPr>
        <w:t>的安全限制，不得使用国家或国际法规禁止的物品，并且应在产品上标注产品影响消费者健康和安全的警示标签。</w:t>
      </w:r>
    </w:p>
    <w:p w:rsidR="00161536" w:rsidRDefault="000071B0" w:rsidP="00A67099">
      <w:pPr>
        <w:widowControl/>
        <w:adjustRightInd w:val="0"/>
        <w:snapToGrid w:val="0"/>
        <w:spacing w:beforeLines="50" w:before="120" w:afterLines="50" w:after="120" w:line="240" w:lineRule="auto"/>
        <w:jc w:val="both"/>
        <w:rPr>
          <w:rFonts w:ascii="SimSun" w:eastAsia="SimSun" w:hAnsi="SimSun" w:cs="SimSun"/>
          <w:sz w:val="21"/>
          <w:szCs w:val="21"/>
        </w:rPr>
      </w:pPr>
      <w:r w:rsidRPr="00B31FE7">
        <w:rPr>
          <w:rFonts w:ascii="SimSun" w:hAnsi="SimSun"/>
          <w:sz w:val="21"/>
        </w:rPr>
        <w:t>14.若项目需要向社区提供服务，则借款国应借助适当的质量管理体系确保服务的安全性和质量，确保提供的服务不会对社区健康和安全带来风险或产生影响。</w:t>
      </w:r>
    </w:p>
    <w:p w:rsidR="00687BCF" w:rsidRPr="00B31FE7" w:rsidRDefault="000071B0" w:rsidP="00F445B0">
      <w:pPr>
        <w:pStyle w:val="a2"/>
        <w:spacing w:before="120" w:after="120"/>
      </w:pPr>
      <w:bookmarkStart w:id="135" w:name="_Toc395200894"/>
      <w:bookmarkStart w:id="136" w:name="_Toc401672938"/>
      <w:r w:rsidRPr="00B31FE7">
        <w:t>交通与道路安全</w:t>
      </w:r>
      <w:bookmarkEnd w:id="135"/>
      <w:bookmarkEnd w:id="136"/>
    </w:p>
    <w:p w:rsidR="00687BCF" w:rsidRPr="00B31FE7" w:rsidRDefault="000071B0" w:rsidP="00A67099">
      <w:pPr>
        <w:widowControl/>
        <w:adjustRightInd w:val="0"/>
        <w:snapToGrid w:val="0"/>
        <w:spacing w:beforeLines="50" w:before="120" w:afterLines="50" w:after="120" w:line="240" w:lineRule="auto"/>
        <w:jc w:val="both"/>
        <w:rPr>
          <w:rFonts w:ascii="SimSun" w:eastAsia="SimSun" w:hAnsi="SimSun" w:cs="SimSun"/>
          <w:sz w:val="21"/>
          <w:szCs w:val="21"/>
        </w:rPr>
      </w:pPr>
      <w:r w:rsidRPr="00B31FE7">
        <w:rPr>
          <w:rFonts w:ascii="SimSun" w:hAnsi="SimSun"/>
          <w:sz w:val="21"/>
        </w:rPr>
        <w:t>15.借款国应识别、评</w:t>
      </w:r>
      <w:r w:rsidR="00F7519E">
        <w:rPr>
          <w:rFonts w:ascii="SimSun" w:hAnsi="SimSun" w:hint="eastAsia"/>
          <w:sz w:val="21"/>
        </w:rPr>
        <w:t>价</w:t>
      </w:r>
      <w:r w:rsidRPr="00B31FE7">
        <w:rPr>
          <w:rFonts w:ascii="SimSun" w:hAnsi="SimSun"/>
          <w:sz w:val="21"/>
        </w:rPr>
        <w:t>和</w:t>
      </w:r>
      <w:r w:rsidR="00BA76A3">
        <w:rPr>
          <w:rFonts w:ascii="SimSun" w:hAnsi="SimSun"/>
          <w:sz w:val="21"/>
        </w:rPr>
        <w:t>监测</w:t>
      </w:r>
      <w:r w:rsidRPr="00B31FE7">
        <w:rPr>
          <w:rFonts w:ascii="SimSun" w:hAnsi="SimSun"/>
          <w:sz w:val="21"/>
        </w:rPr>
        <w:t>整个项目过程中潜在的交通和道路安全风险对</w:t>
      </w:r>
      <w:r w:rsidR="00F7519E">
        <w:rPr>
          <w:rFonts w:ascii="SimSun" w:hAnsi="SimSun" w:hint="eastAsia"/>
          <w:sz w:val="21"/>
        </w:rPr>
        <w:t>工作人员</w:t>
      </w:r>
      <w:r w:rsidRPr="00B31FE7">
        <w:rPr>
          <w:rFonts w:ascii="SimSun" w:hAnsi="SimSun"/>
          <w:sz w:val="21"/>
        </w:rPr>
        <w:t>和潜在受影响社区的影响，如有必要，应制定相应措施和计划应对上述风险和影响。</w:t>
      </w:r>
    </w:p>
    <w:p w:rsidR="00161536" w:rsidRDefault="000071B0" w:rsidP="00A67099">
      <w:pPr>
        <w:widowControl/>
        <w:adjustRightInd w:val="0"/>
        <w:snapToGrid w:val="0"/>
        <w:spacing w:beforeLines="50" w:before="120" w:afterLines="50" w:after="120" w:line="240" w:lineRule="auto"/>
        <w:jc w:val="both"/>
        <w:rPr>
          <w:rFonts w:ascii="SimSun" w:eastAsia="SimSun" w:hAnsi="SimSun" w:cs="SimSun"/>
          <w:sz w:val="21"/>
          <w:szCs w:val="21"/>
        </w:rPr>
      </w:pPr>
      <w:r w:rsidRPr="00B31FE7">
        <w:rPr>
          <w:rFonts w:ascii="SimSun" w:hAnsi="SimSun"/>
          <w:sz w:val="21"/>
        </w:rPr>
        <w:t>16.借款国应使用道路安全管理能力审查(RSMR)</w:t>
      </w:r>
      <w:r w:rsidRPr="00B31FE7">
        <w:rPr>
          <w:rStyle w:val="FootnoteReference"/>
          <w:rFonts w:ascii="SimSun" w:hAnsi="SimSun"/>
          <w:color w:val="414142"/>
          <w:sz w:val="21"/>
        </w:rPr>
        <w:footnoteReference w:id="103"/>
      </w:r>
      <w:r w:rsidRPr="00B31FE7">
        <w:rPr>
          <w:rFonts w:ascii="SimSun" w:hAnsi="SimSun"/>
          <w:sz w:val="21"/>
        </w:rPr>
        <w:t>等工具来</w:t>
      </w:r>
      <w:r w:rsidR="00F7519E">
        <w:rPr>
          <w:rFonts w:ascii="SimSun" w:hAnsi="SimSun" w:hint="eastAsia"/>
          <w:sz w:val="21"/>
        </w:rPr>
        <w:t>制定</w:t>
      </w:r>
      <w:r w:rsidRPr="00B31FE7">
        <w:rPr>
          <w:rFonts w:ascii="SimSun" w:hAnsi="SimSun"/>
          <w:sz w:val="21"/>
        </w:rPr>
        <w:t>道路安全措施，并且在技术和财务</w:t>
      </w:r>
      <w:r w:rsidR="00F7519E">
        <w:rPr>
          <w:rFonts w:ascii="SimSun" w:hAnsi="SimSun" w:hint="eastAsia"/>
          <w:sz w:val="21"/>
        </w:rPr>
        <w:t>上可行</w:t>
      </w:r>
      <w:r w:rsidRPr="00B31FE7">
        <w:rPr>
          <w:rFonts w:ascii="SimSun" w:hAnsi="SimSun"/>
          <w:sz w:val="21"/>
        </w:rPr>
        <w:t>的情况下，将道路安全</w:t>
      </w:r>
      <w:r w:rsidR="00F7519E">
        <w:rPr>
          <w:rFonts w:ascii="SimSun" w:hAnsi="SimSun" w:hint="eastAsia"/>
          <w:sz w:val="21"/>
        </w:rPr>
        <w:t>要素纳入</w:t>
      </w:r>
      <w:r w:rsidRPr="00B31FE7">
        <w:rPr>
          <w:rFonts w:ascii="SimSun" w:hAnsi="SimSun"/>
          <w:sz w:val="21"/>
        </w:rPr>
        <w:t>项目设计，以便</w:t>
      </w:r>
      <w:r w:rsidR="00F7519E">
        <w:rPr>
          <w:rFonts w:ascii="SimSun" w:hAnsi="SimSun" w:hint="eastAsia"/>
          <w:sz w:val="21"/>
        </w:rPr>
        <w:t>缓解对当地受影响社区造成的潜在</w:t>
      </w:r>
      <w:r w:rsidRPr="00B31FE7">
        <w:rPr>
          <w:rFonts w:ascii="SimSun" w:hAnsi="SimSun"/>
          <w:sz w:val="21"/>
        </w:rPr>
        <w:t>道路安全影响。</w:t>
      </w:r>
      <w:r w:rsidRPr="00B31FE7">
        <w:rPr>
          <w:rFonts w:ascii="SimSun" w:hAnsi="SimSun"/>
          <w:color w:val="000000"/>
          <w:sz w:val="21"/>
        </w:rPr>
        <w:t>如有必要，借款国应</w:t>
      </w:r>
      <w:r w:rsidR="00F7519E">
        <w:rPr>
          <w:rFonts w:ascii="SimSun" w:hAnsi="SimSun" w:hint="eastAsia"/>
          <w:color w:val="000000"/>
          <w:sz w:val="21"/>
        </w:rPr>
        <w:t>在</w:t>
      </w:r>
      <w:r w:rsidRPr="00B31FE7">
        <w:rPr>
          <w:rFonts w:ascii="SimSun" w:hAnsi="SimSun"/>
          <w:color w:val="000000"/>
          <w:sz w:val="21"/>
        </w:rPr>
        <w:t>项目各</w:t>
      </w:r>
      <w:r w:rsidR="00F7519E">
        <w:rPr>
          <w:rFonts w:ascii="SimSun" w:hAnsi="SimSun" w:hint="eastAsia"/>
          <w:color w:val="000000"/>
          <w:sz w:val="21"/>
        </w:rPr>
        <w:t>阶段</w:t>
      </w:r>
      <w:r w:rsidRPr="00B31FE7">
        <w:rPr>
          <w:rFonts w:ascii="SimSun" w:hAnsi="SimSun"/>
          <w:color w:val="000000"/>
          <w:sz w:val="21"/>
        </w:rPr>
        <w:t>开展道路安全审计，定期</w:t>
      </w:r>
      <w:r w:rsidR="00F7519E">
        <w:rPr>
          <w:rFonts w:ascii="SimSun" w:hAnsi="SimSun" w:hint="eastAsia"/>
          <w:color w:val="000000"/>
          <w:sz w:val="21"/>
        </w:rPr>
        <w:t>监测事件和</w:t>
      </w:r>
      <w:r w:rsidRPr="00B31FE7">
        <w:rPr>
          <w:rFonts w:ascii="SimSun" w:hAnsi="SimSun"/>
          <w:color w:val="000000"/>
          <w:sz w:val="21"/>
        </w:rPr>
        <w:t>事故报告，以识别和解决问题或不利的安全趋势。有车辆或车队</w:t>
      </w:r>
      <w:r w:rsidR="00F7519E">
        <w:rPr>
          <w:rFonts w:ascii="SimSun" w:hAnsi="SimSun" w:hint="eastAsia"/>
          <w:color w:val="000000"/>
          <w:sz w:val="21"/>
        </w:rPr>
        <w:t>（拥有或租赁）</w:t>
      </w:r>
      <w:r w:rsidRPr="00B31FE7">
        <w:rPr>
          <w:rFonts w:ascii="SimSun" w:hAnsi="SimSun"/>
          <w:color w:val="000000"/>
          <w:sz w:val="21"/>
        </w:rPr>
        <w:t>的借款国应为其人员提供驾驶和车辆安全方面的培训。借款国应确保所有项目车辆定期</w:t>
      </w:r>
      <w:r w:rsidR="00F7519E">
        <w:rPr>
          <w:rFonts w:ascii="SimSun" w:hAnsi="SimSun" w:hint="eastAsia"/>
          <w:color w:val="000000"/>
          <w:sz w:val="21"/>
        </w:rPr>
        <w:t>得到</w:t>
      </w:r>
      <w:r w:rsidRPr="00B31FE7">
        <w:rPr>
          <w:rFonts w:ascii="SimSun" w:hAnsi="SimSun"/>
          <w:color w:val="000000"/>
          <w:sz w:val="21"/>
        </w:rPr>
        <w:t>保养。</w:t>
      </w:r>
    </w:p>
    <w:p w:rsidR="00161536" w:rsidRDefault="000071B0" w:rsidP="00A67099">
      <w:pPr>
        <w:widowControl/>
        <w:adjustRightInd w:val="0"/>
        <w:snapToGrid w:val="0"/>
        <w:spacing w:beforeLines="50" w:before="120" w:afterLines="50" w:after="120" w:line="240" w:lineRule="auto"/>
        <w:jc w:val="both"/>
        <w:rPr>
          <w:rFonts w:ascii="SimSun" w:eastAsia="SimSun" w:hAnsi="SimSun" w:cs="SimSun"/>
          <w:sz w:val="21"/>
          <w:szCs w:val="21"/>
        </w:rPr>
      </w:pPr>
      <w:r w:rsidRPr="00B31FE7">
        <w:rPr>
          <w:rFonts w:ascii="SimSun" w:hAnsi="SimSun"/>
          <w:sz w:val="21"/>
        </w:rPr>
        <w:t>17.对于需要在公共道路上进行施工或操作移动设备的项目，或者使用的设备会对公共道路或其他公共基础设施造成影响的项目，借款国应力求避免出现与操作此类设备相关的意外事故或对公众造成的人身伤害。</w:t>
      </w:r>
    </w:p>
    <w:p w:rsidR="00687BCF" w:rsidRPr="00B31FE7" w:rsidRDefault="000071B0" w:rsidP="00F445B0">
      <w:pPr>
        <w:pStyle w:val="a2"/>
        <w:spacing w:before="120" w:after="120"/>
      </w:pPr>
      <w:bookmarkStart w:id="137" w:name="_Toc395200895"/>
      <w:bookmarkStart w:id="138" w:name="_Toc401672939"/>
      <w:r w:rsidRPr="00B31FE7">
        <w:t>环境影响</w:t>
      </w:r>
      <w:bookmarkEnd w:id="137"/>
      <w:bookmarkEnd w:id="138"/>
    </w:p>
    <w:p w:rsidR="00687BCF" w:rsidRPr="00B31FE7" w:rsidRDefault="000071B0" w:rsidP="00A67099">
      <w:pPr>
        <w:widowControl/>
        <w:adjustRightInd w:val="0"/>
        <w:snapToGrid w:val="0"/>
        <w:spacing w:beforeLines="50" w:before="120" w:afterLines="50" w:after="120" w:line="240" w:lineRule="auto"/>
        <w:jc w:val="both"/>
        <w:rPr>
          <w:rFonts w:ascii="SimSun" w:eastAsia="SimSun" w:hAnsi="SimSun" w:cs="SimSun"/>
          <w:sz w:val="21"/>
          <w:szCs w:val="21"/>
        </w:rPr>
      </w:pPr>
      <w:r w:rsidRPr="00B31FE7">
        <w:rPr>
          <w:rFonts w:ascii="SimSun" w:hAnsi="SimSun"/>
          <w:sz w:val="21"/>
        </w:rPr>
        <w:t>18.由于项目对环境的直接影响可能导致受影响社区的健康和安全存在不利风险和影响，</w:t>
      </w:r>
      <w:r w:rsidRPr="00B31FE7">
        <w:rPr>
          <w:rStyle w:val="FootnoteReference"/>
          <w:rFonts w:ascii="SimSun" w:hAnsi="SimSun"/>
          <w:sz w:val="21"/>
        </w:rPr>
        <w:footnoteReference w:id="104"/>
      </w:r>
      <w:r w:rsidRPr="00B31FE7">
        <w:rPr>
          <w:rFonts w:ascii="SimSun" w:hAnsi="SimSun"/>
          <w:sz w:val="21"/>
        </w:rPr>
        <w:t>借款国应识别潜在风险和影响，并在适当且可行的情况下考虑这些风险和影响是否会因气候变化而加剧。借款国应尽力避免不利影响，如果无法避免，借款国应实施适当的缓解措施。</w:t>
      </w:r>
    </w:p>
    <w:p w:rsidR="00687BCF" w:rsidRPr="00B31FE7" w:rsidRDefault="000071B0" w:rsidP="00F445B0">
      <w:pPr>
        <w:pStyle w:val="a2"/>
        <w:spacing w:before="120" w:after="120"/>
      </w:pPr>
      <w:bookmarkStart w:id="139" w:name="_Toc395200896"/>
      <w:bookmarkStart w:id="140" w:name="_Toc401672940"/>
      <w:r w:rsidRPr="00B31FE7">
        <w:t>社区受疾病影响的风险</w:t>
      </w:r>
      <w:bookmarkEnd w:id="139"/>
      <w:bookmarkEnd w:id="140"/>
    </w:p>
    <w:p w:rsidR="00687BCF" w:rsidRPr="00B31FE7" w:rsidRDefault="000071B0" w:rsidP="00A67099">
      <w:pPr>
        <w:widowControl/>
        <w:adjustRightInd w:val="0"/>
        <w:snapToGrid w:val="0"/>
        <w:spacing w:beforeLines="50" w:before="120" w:afterLines="50" w:after="120" w:line="240" w:lineRule="auto"/>
        <w:jc w:val="both"/>
        <w:rPr>
          <w:rFonts w:ascii="SimSun" w:eastAsia="SimSun" w:hAnsi="SimSun" w:cs="SimSun"/>
          <w:sz w:val="21"/>
          <w:szCs w:val="21"/>
        </w:rPr>
      </w:pPr>
      <w:r w:rsidRPr="00B31FE7">
        <w:rPr>
          <w:rFonts w:ascii="SimSun" w:hAnsi="SimSun"/>
          <w:sz w:val="21"/>
        </w:rPr>
        <w:t>19.借款国应避免或在最大程度上降低因项目活动而使社区面临感染各种传染病的风险，包括通过水传播的、以水为基础的、与水相关的疾病</w:t>
      </w:r>
      <w:r w:rsidR="00F7519E">
        <w:rPr>
          <w:rFonts w:ascii="SimSun" w:hAnsi="SimSun" w:hint="eastAsia"/>
          <w:sz w:val="21"/>
        </w:rPr>
        <w:t>、病媒</w:t>
      </w:r>
      <w:r w:rsidRPr="00B31FE7">
        <w:rPr>
          <w:rFonts w:ascii="SimSun" w:hAnsi="SimSun"/>
          <w:sz w:val="21"/>
        </w:rPr>
        <w:t>传播的疾病以及传染性疾病，同时应考虑弱势群体对此类疾病不同的感染风险以及更高的敏感性。如果项目影响社区中存在某种地方性疾病，借款国应努力在项目过程中寻求机会改善环境状况，最大程度地降低发病率。</w:t>
      </w:r>
    </w:p>
    <w:p w:rsidR="00161536" w:rsidRDefault="000071B0" w:rsidP="00A67099">
      <w:pPr>
        <w:widowControl/>
        <w:adjustRightInd w:val="0"/>
        <w:snapToGrid w:val="0"/>
        <w:spacing w:beforeLines="50" w:before="120" w:afterLines="50" w:after="120" w:line="240" w:lineRule="auto"/>
        <w:jc w:val="both"/>
        <w:rPr>
          <w:rFonts w:ascii="SimSun" w:eastAsia="SimSun" w:hAnsi="SimSun" w:cs="SimSun"/>
          <w:sz w:val="21"/>
          <w:szCs w:val="21"/>
        </w:rPr>
      </w:pPr>
      <w:r w:rsidRPr="00B31FE7">
        <w:rPr>
          <w:rFonts w:ascii="SimSun" w:hAnsi="SimSun"/>
          <w:sz w:val="21"/>
        </w:rPr>
        <w:t>20.借款国应采取措施避免或在最大程度上减少因临时性或永久性项目</w:t>
      </w:r>
      <w:r w:rsidR="00F7519E">
        <w:rPr>
          <w:rFonts w:ascii="SimSun" w:hAnsi="SimSun" w:hint="eastAsia"/>
          <w:sz w:val="21"/>
        </w:rPr>
        <w:t>劳动力</w:t>
      </w:r>
      <w:r w:rsidRPr="00B31FE7">
        <w:rPr>
          <w:rFonts w:ascii="SimSun" w:hAnsi="SimSun"/>
          <w:sz w:val="21"/>
        </w:rPr>
        <w:t>的流入而造成传染病的传播。</w:t>
      </w:r>
    </w:p>
    <w:p w:rsidR="00687BCF" w:rsidRPr="00B31FE7" w:rsidRDefault="000071B0" w:rsidP="00F445B0">
      <w:pPr>
        <w:pStyle w:val="a2"/>
        <w:spacing w:before="120" w:after="120"/>
      </w:pPr>
      <w:bookmarkStart w:id="141" w:name="_Toc395200897"/>
      <w:bookmarkStart w:id="142" w:name="_Toc401672941"/>
      <w:r w:rsidRPr="00B31FE7">
        <w:t>危险品的管理与安全</w:t>
      </w:r>
      <w:bookmarkEnd w:id="141"/>
      <w:bookmarkEnd w:id="142"/>
    </w:p>
    <w:p w:rsidR="00687BCF" w:rsidRDefault="000071B0" w:rsidP="00A67099">
      <w:pPr>
        <w:widowControl/>
        <w:adjustRightInd w:val="0"/>
        <w:snapToGrid w:val="0"/>
        <w:spacing w:beforeLines="50" w:before="120" w:afterLines="50" w:after="120" w:line="240" w:lineRule="auto"/>
        <w:jc w:val="both"/>
        <w:rPr>
          <w:rFonts w:ascii="SimSun" w:hAnsi="SimSun"/>
          <w:sz w:val="21"/>
        </w:rPr>
      </w:pPr>
      <w:r w:rsidRPr="00B31FE7">
        <w:rPr>
          <w:rFonts w:ascii="SimSun" w:hAnsi="SimSun"/>
          <w:sz w:val="21"/>
        </w:rPr>
        <w:t>21.借款国应避免或最大程度上降低由项目所</w:t>
      </w:r>
      <w:r w:rsidR="00F7519E">
        <w:rPr>
          <w:rFonts w:ascii="SimSun" w:hAnsi="SimSun" w:hint="eastAsia"/>
          <w:sz w:val="21"/>
        </w:rPr>
        <w:t>排放</w:t>
      </w:r>
      <w:r w:rsidRPr="00B31FE7">
        <w:rPr>
          <w:rFonts w:ascii="SimSun" w:hAnsi="SimSun"/>
          <w:sz w:val="21"/>
        </w:rPr>
        <w:t>的危险材料及物质对社区造成的潜在风险。如果存在可能导致公众（包括</w:t>
      </w:r>
      <w:r w:rsidR="00F7519E">
        <w:rPr>
          <w:rFonts w:ascii="SimSun" w:hAnsi="SimSun" w:hint="eastAsia"/>
          <w:sz w:val="21"/>
        </w:rPr>
        <w:t>工作人员</w:t>
      </w:r>
      <w:r w:rsidRPr="00B31FE7">
        <w:rPr>
          <w:rFonts w:ascii="SimSun" w:hAnsi="SimSun"/>
          <w:sz w:val="21"/>
        </w:rPr>
        <w:t>及其家属）面临危险，特别是可能危及生命的情况，借款国应采取特</w:t>
      </w:r>
      <w:r w:rsidR="00F7519E">
        <w:rPr>
          <w:rFonts w:ascii="SimSun" w:hAnsi="SimSun" w:hint="eastAsia"/>
          <w:sz w:val="21"/>
        </w:rPr>
        <w:t>别</w:t>
      </w:r>
      <w:r w:rsidRPr="00B31FE7">
        <w:rPr>
          <w:rFonts w:ascii="SimSun" w:hAnsi="SimSun"/>
          <w:sz w:val="21"/>
        </w:rPr>
        <w:t>措施，通过修改、替换或排除可能导致危险的条件或物质避免或在最大程度上降低风险。如果危险品是现有项目基础设施或其组件的一部分，借款国在项目施工和实施（包括停运）过程中应尽量小心谨慎，避免使社区</w:t>
      </w:r>
      <w:r w:rsidRPr="00B31FE7">
        <w:rPr>
          <w:rFonts w:ascii="SimSun" w:hAnsi="SimSun"/>
          <w:sz w:val="21"/>
        </w:rPr>
        <w:lastRenderedPageBreak/>
        <w:t>遭受危害。借款国应尽最大努力保证危险物品递送以及危险废弃物运输和处置过程中的安全，采取措施避免或控制社区遭受危险品的危害。</w:t>
      </w:r>
    </w:p>
    <w:p w:rsidR="00687BCF" w:rsidRPr="00B31FE7" w:rsidRDefault="000071B0" w:rsidP="00F445B0">
      <w:pPr>
        <w:pStyle w:val="a2"/>
        <w:spacing w:before="120" w:after="120"/>
      </w:pPr>
      <w:bookmarkStart w:id="143" w:name="_Toc395200898"/>
      <w:bookmarkStart w:id="144" w:name="_Toc401672942"/>
      <w:r w:rsidRPr="00B31FE7">
        <w:t>应急准备和</w:t>
      </w:r>
      <w:r w:rsidR="00395B54">
        <w:rPr>
          <w:rFonts w:hint="eastAsia"/>
        </w:rPr>
        <w:t>响应</w:t>
      </w:r>
      <w:bookmarkEnd w:id="143"/>
      <w:bookmarkEnd w:id="144"/>
    </w:p>
    <w:p w:rsidR="00687BCF" w:rsidRPr="00B31FE7" w:rsidRDefault="000071B0" w:rsidP="00A67099">
      <w:pPr>
        <w:widowControl/>
        <w:adjustRightInd w:val="0"/>
        <w:snapToGrid w:val="0"/>
        <w:spacing w:beforeLines="50" w:before="120" w:afterLines="50" w:after="120" w:line="240" w:lineRule="auto"/>
        <w:jc w:val="both"/>
        <w:rPr>
          <w:rFonts w:ascii="SimSun" w:eastAsia="SimSun" w:hAnsi="SimSun" w:cs="SimSun"/>
          <w:sz w:val="21"/>
          <w:szCs w:val="21"/>
        </w:rPr>
      </w:pPr>
      <w:r w:rsidRPr="00B31FE7">
        <w:rPr>
          <w:rFonts w:ascii="SimSun" w:hAnsi="SimSun"/>
          <w:sz w:val="21"/>
        </w:rPr>
        <w:t>22.紧急事件是指自然产生或人为引起的不可预期事件，通常表现为火灾、爆炸、泄露。这些事件</w:t>
      </w:r>
      <w:r w:rsidRPr="00B31FE7">
        <w:rPr>
          <w:rStyle w:val="FootnoteReference"/>
          <w:rFonts w:ascii="SimSun" w:hAnsi="SimSun"/>
          <w:sz w:val="21"/>
        </w:rPr>
        <w:footnoteReference w:id="105"/>
      </w:r>
      <w:r w:rsidRPr="00B31FE7">
        <w:rPr>
          <w:rFonts w:ascii="SimSun" w:hAnsi="SimSun"/>
          <w:sz w:val="21"/>
        </w:rPr>
        <w:t>原因各异，包括未能实施设计用于防止事故的操作程序。借款国应确定并实施相关措施应对这些紧急事件。借款国应制定相应措施，防止不可预期事件对受影响社区的健康和安全造成伤害，缓解可能的影响并将其降至最小，并</w:t>
      </w:r>
      <w:r w:rsidR="00395B54">
        <w:rPr>
          <w:rFonts w:ascii="SimSun" w:hAnsi="SimSun" w:hint="eastAsia"/>
          <w:sz w:val="21"/>
        </w:rPr>
        <w:t>提供</w:t>
      </w:r>
      <w:r w:rsidRPr="00B31FE7">
        <w:rPr>
          <w:rFonts w:ascii="SimSun" w:hAnsi="SimSun"/>
          <w:sz w:val="21"/>
        </w:rPr>
        <w:t>相应</w:t>
      </w:r>
      <w:r w:rsidR="000721F6">
        <w:rPr>
          <w:rFonts w:ascii="SimSun" w:hAnsi="SimSun"/>
          <w:sz w:val="21"/>
        </w:rPr>
        <w:t>补偿</w:t>
      </w:r>
      <w:r w:rsidRPr="00B31FE7">
        <w:rPr>
          <w:rFonts w:ascii="SimSun" w:hAnsi="SimSun"/>
          <w:sz w:val="21"/>
        </w:rPr>
        <w:t>。</w:t>
      </w:r>
    </w:p>
    <w:p w:rsidR="00161536" w:rsidRDefault="000071B0" w:rsidP="00A67099">
      <w:pPr>
        <w:widowControl/>
        <w:adjustRightInd w:val="0"/>
        <w:snapToGrid w:val="0"/>
        <w:spacing w:beforeLines="50" w:before="120" w:afterLines="50" w:after="120" w:line="240" w:lineRule="auto"/>
        <w:jc w:val="both"/>
        <w:rPr>
          <w:rFonts w:ascii="SimSun" w:eastAsia="SimSun" w:hAnsi="SimSun" w:cs="SimSun"/>
          <w:sz w:val="21"/>
          <w:szCs w:val="21"/>
        </w:rPr>
      </w:pPr>
      <w:r w:rsidRPr="00B31FE7">
        <w:rPr>
          <w:rFonts w:ascii="SimSun" w:hAnsi="SimSun"/>
          <w:sz w:val="21"/>
        </w:rPr>
        <w:t>23.如果借款国参与的项目发生紧急事件，</w:t>
      </w:r>
      <w:r w:rsidRPr="00B31FE7">
        <w:rPr>
          <w:rStyle w:val="FootnoteReference"/>
          <w:rFonts w:ascii="SimSun" w:hAnsi="SimSun"/>
          <w:sz w:val="21"/>
        </w:rPr>
        <w:footnoteReference w:id="106"/>
      </w:r>
      <w:r w:rsidRPr="00B31FE7">
        <w:rPr>
          <w:rFonts w:ascii="SimSun" w:hAnsi="SimSun"/>
          <w:sz w:val="21"/>
        </w:rPr>
        <w:t>借款国应开展风险与危险性</w:t>
      </w:r>
      <w:r w:rsidR="00395B54">
        <w:rPr>
          <w:rFonts w:ascii="SimSun" w:hAnsi="SimSun" w:hint="eastAsia"/>
          <w:sz w:val="21"/>
        </w:rPr>
        <w:t>评价</w:t>
      </w:r>
      <w:r w:rsidRPr="00B31FE7">
        <w:rPr>
          <w:rFonts w:ascii="SimSun" w:hAnsi="SimSun"/>
          <w:sz w:val="21"/>
        </w:rPr>
        <w:t>，作为《环境与社会标准1》下环境与</w:t>
      </w:r>
      <w:r w:rsidR="00A74548">
        <w:rPr>
          <w:rFonts w:ascii="SimSun" w:hAnsi="SimSun"/>
          <w:sz w:val="21"/>
        </w:rPr>
        <w:t>社会评价</w:t>
      </w:r>
      <w:r w:rsidRPr="00B31FE7">
        <w:rPr>
          <w:rFonts w:ascii="SimSun" w:hAnsi="SimSun"/>
          <w:sz w:val="21"/>
        </w:rPr>
        <w:t>的一部分。借款国应根据风险与危险性</w:t>
      </w:r>
      <w:r w:rsidR="00395B54">
        <w:rPr>
          <w:rFonts w:ascii="SimSun" w:hAnsi="SimSun" w:hint="eastAsia"/>
          <w:sz w:val="21"/>
        </w:rPr>
        <w:t>评价</w:t>
      </w:r>
      <w:r w:rsidRPr="00B31FE7">
        <w:rPr>
          <w:rFonts w:ascii="SimSun" w:hAnsi="SimSun"/>
          <w:sz w:val="21"/>
        </w:rPr>
        <w:t>的结果，与当地</w:t>
      </w:r>
      <w:r w:rsidR="00C92B99">
        <w:rPr>
          <w:rFonts w:ascii="SimSun" w:hAnsi="SimSun"/>
          <w:sz w:val="21"/>
        </w:rPr>
        <w:t>相关</w:t>
      </w:r>
      <w:r w:rsidRPr="00B31FE7">
        <w:rPr>
          <w:rFonts w:ascii="SimSun" w:hAnsi="SimSun"/>
          <w:sz w:val="21"/>
        </w:rPr>
        <w:t>机</w:t>
      </w:r>
      <w:r w:rsidR="00C92B99">
        <w:rPr>
          <w:rFonts w:ascii="SimSun" w:hAnsi="SimSun"/>
          <w:sz w:val="21"/>
        </w:rPr>
        <w:t>构</w:t>
      </w:r>
      <w:r w:rsidRPr="00B31FE7">
        <w:rPr>
          <w:rFonts w:ascii="SimSun" w:hAnsi="SimSun"/>
          <w:sz w:val="21"/>
        </w:rPr>
        <w:t>和受影响社区合作编制应急预案。</w:t>
      </w:r>
    </w:p>
    <w:p w:rsidR="00161536" w:rsidRDefault="000071B0" w:rsidP="00A67099">
      <w:pPr>
        <w:widowControl/>
        <w:adjustRightInd w:val="0"/>
        <w:snapToGrid w:val="0"/>
        <w:spacing w:beforeLines="50" w:before="120" w:afterLines="50" w:after="120" w:line="240" w:lineRule="auto"/>
        <w:jc w:val="both"/>
        <w:rPr>
          <w:rFonts w:ascii="SimSun" w:eastAsia="SimSun" w:hAnsi="SimSun" w:cs="SimSun"/>
          <w:sz w:val="21"/>
          <w:szCs w:val="21"/>
        </w:rPr>
      </w:pPr>
      <w:r w:rsidRPr="00B31FE7">
        <w:rPr>
          <w:rFonts w:ascii="SimSun" w:hAnsi="SimSun"/>
          <w:sz w:val="21"/>
        </w:rPr>
        <w:t>24.应急预案应至少包含：(a)与危险的性质和规模相匹配的工程</w:t>
      </w:r>
      <w:r w:rsidR="00395B54">
        <w:rPr>
          <w:rFonts w:ascii="SimSun" w:hAnsi="SimSun" w:hint="eastAsia"/>
          <w:sz w:val="21"/>
        </w:rPr>
        <w:t>性</w:t>
      </w:r>
      <w:r w:rsidRPr="00B31FE7">
        <w:rPr>
          <w:rFonts w:ascii="SimSun" w:hAnsi="SimSun"/>
          <w:sz w:val="21"/>
        </w:rPr>
        <w:t>控制</w:t>
      </w:r>
      <w:r w:rsidR="00395B54">
        <w:rPr>
          <w:rFonts w:ascii="SimSun" w:hAnsi="SimSun" w:hint="eastAsia"/>
          <w:sz w:val="21"/>
        </w:rPr>
        <w:t>措施</w:t>
      </w:r>
      <w:r w:rsidRPr="00B31FE7">
        <w:rPr>
          <w:rFonts w:ascii="SimSun" w:hAnsi="SimSun"/>
          <w:sz w:val="21"/>
        </w:rPr>
        <w:t>（例如污染、自动报警和关闭系统）；(b)确定项目场地和附近区域可用应急设备的安全使用通道；(c)指定应急人员的通知程序；(d) 通知受影响社区和其他利益相关方的不同媒体渠道；(e)应急人员的培训</w:t>
      </w:r>
      <w:r w:rsidR="00395B54">
        <w:rPr>
          <w:rFonts w:ascii="SimSun" w:hAnsi="SimSun" w:hint="eastAsia"/>
          <w:sz w:val="21"/>
        </w:rPr>
        <w:t>计划</w:t>
      </w:r>
      <w:r w:rsidRPr="00B31FE7">
        <w:rPr>
          <w:rFonts w:ascii="SimSun" w:hAnsi="SimSun"/>
          <w:sz w:val="21"/>
        </w:rPr>
        <w:t>，包括定期演练；(f)公众疏散程序；(g)</w:t>
      </w:r>
      <w:r w:rsidR="00395B54">
        <w:rPr>
          <w:rFonts w:ascii="SimSun" w:hAnsi="SimSun" w:hint="eastAsia"/>
          <w:sz w:val="21"/>
        </w:rPr>
        <w:t>指定的</w:t>
      </w:r>
      <w:r w:rsidRPr="00B31FE7">
        <w:rPr>
          <w:rFonts w:ascii="SimSun" w:hAnsi="SimSun"/>
          <w:sz w:val="21"/>
        </w:rPr>
        <w:t>应急预案</w:t>
      </w:r>
      <w:r w:rsidR="00395B54">
        <w:rPr>
          <w:rFonts w:ascii="SimSun" w:hAnsi="SimSun" w:hint="eastAsia"/>
          <w:sz w:val="21"/>
        </w:rPr>
        <w:t>执行</w:t>
      </w:r>
      <w:r w:rsidRPr="00B31FE7">
        <w:rPr>
          <w:rFonts w:ascii="SimSun" w:hAnsi="SimSun"/>
          <w:sz w:val="21"/>
        </w:rPr>
        <w:t>协调人员；(h)重大事故后的环境恢复和</w:t>
      </w:r>
      <w:r w:rsidR="00395B54">
        <w:rPr>
          <w:rFonts w:ascii="SimSun" w:hAnsi="SimSun" w:hint="eastAsia"/>
          <w:sz w:val="21"/>
        </w:rPr>
        <w:t>清理</w:t>
      </w:r>
      <w:r w:rsidRPr="00B31FE7">
        <w:rPr>
          <w:rFonts w:ascii="SimSun" w:hAnsi="SimSun"/>
          <w:sz w:val="21"/>
        </w:rPr>
        <w:t>措施。</w:t>
      </w:r>
    </w:p>
    <w:p w:rsidR="00161536" w:rsidRDefault="000071B0" w:rsidP="00A67099">
      <w:pPr>
        <w:widowControl/>
        <w:adjustRightInd w:val="0"/>
        <w:snapToGrid w:val="0"/>
        <w:spacing w:beforeLines="50" w:before="120" w:afterLines="50" w:after="120" w:line="240" w:lineRule="auto"/>
        <w:jc w:val="both"/>
        <w:rPr>
          <w:rFonts w:ascii="SimSun" w:eastAsia="SimSun" w:hAnsi="SimSun" w:cs="SimSun"/>
          <w:sz w:val="21"/>
          <w:szCs w:val="21"/>
        </w:rPr>
      </w:pPr>
      <w:r w:rsidRPr="00B31FE7">
        <w:rPr>
          <w:rFonts w:ascii="SimSun" w:hAnsi="SimSun"/>
          <w:sz w:val="21"/>
        </w:rPr>
        <w:t>25.借款国应将其应急准备和</w:t>
      </w:r>
      <w:r w:rsidR="00395B54">
        <w:rPr>
          <w:rFonts w:ascii="SimSun" w:hAnsi="SimSun" w:hint="eastAsia"/>
          <w:sz w:val="21"/>
        </w:rPr>
        <w:t>响应</w:t>
      </w:r>
      <w:r w:rsidRPr="00B31FE7">
        <w:rPr>
          <w:rFonts w:ascii="SimSun" w:hAnsi="SimSun"/>
          <w:sz w:val="21"/>
        </w:rPr>
        <w:t>活动、资源以及所负责任记录备案，并向受影响的社区、相关政府机构和其他相关方披露适当信息和后续材料变更</w:t>
      </w:r>
      <w:r w:rsidR="00395B54">
        <w:rPr>
          <w:rFonts w:ascii="SimSun" w:hAnsi="SimSun" w:hint="eastAsia"/>
          <w:sz w:val="21"/>
        </w:rPr>
        <w:t>情况</w:t>
      </w:r>
      <w:r w:rsidRPr="00B31FE7">
        <w:rPr>
          <w:rFonts w:ascii="SimSun" w:hAnsi="SimSun"/>
          <w:sz w:val="21"/>
        </w:rPr>
        <w:t>。</w:t>
      </w:r>
    </w:p>
    <w:p w:rsidR="00687BCF" w:rsidRPr="00B31FE7" w:rsidRDefault="000071B0" w:rsidP="00F445B0">
      <w:pPr>
        <w:pStyle w:val="a1"/>
        <w:spacing w:before="120" w:after="120"/>
      </w:pPr>
      <w:bookmarkStart w:id="145" w:name="_Toc395200899"/>
      <w:bookmarkStart w:id="146" w:name="_Toc401672943"/>
      <w:r w:rsidRPr="00B31FE7">
        <w:t>B.安保人员</w:t>
      </w:r>
      <w:bookmarkEnd w:id="145"/>
      <w:bookmarkEnd w:id="146"/>
    </w:p>
    <w:p w:rsidR="00687BCF" w:rsidRPr="00B31FE7" w:rsidRDefault="000071B0" w:rsidP="00A67099">
      <w:pPr>
        <w:widowControl/>
        <w:adjustRightInd w:val="0"/>
        <w:snapToGrid w:val="0"/>
        <w:spacing w:beforeLines="50" w:before="120" w:afterLines="50" w:after="120" w:line="240" w:lineRule="auto"/>
        <w:jc w:val="both"/>
        <w:rPr>
          <w:rFonts w:ascii="SimSun" w:eastAsia="SimSun" w:hAnsi="SimSun" w:cs="SimSun"/>
          <w:sz w:val="21"/>
          <w:szCs w:val="21"/>
        </w:rPr>
      </w:pPr>
      <w:r w:rsidRPr="00B31FE7">
        <w:rPr>
          <w:rFonts w:ascii="SimSun" w:hAnsi="SimSun"/>
          <w:sz w:val="21"/>
        </w:rPr>
        <w:t>26.如果借款国直接聘用</w:t>
      </w:r>
      <w:r w:rsidR="00395B54">
        <w:rPr>
          <w:rFonts w:ascii="SimSun" w:hAnsi="SimSun" w:hint="eastAsia"/>
          <w:sz w:val="21"/>
        </w:rPr>
        <w:t>工作人员</w:t>
      </w:r>
      <w:r w:rsidRPr="00B31FE7">
        <w:rPr>
          <w:rFonts w:ascii="SimSun" w:hAnsi="SimSun"/>
          <w:sz w:val="21"/>
        </w:rPr>
        <w:t>或合同工为其人员和财产提供安保，应评估其安保安排给项目场地内外人员带来的风险。在作此类安排时，借款国应本着比例适当的原则，遵循与此类</w:t>
      </w:r>
      <w:r w:rsidR="00395B54">
        <w:rPr>
          <w:rFonts w:ascii="SimSun" w:hAnsi="SimSun" w:hint="eastAsia"/>
          <w:sz w:val="21"/>
        </w:rPr>
        <w:t>工作人员</w:t>
      </w:r>
      <w:r w:rsidRPr="00B31FE7">
        <w:rPr>
          <w:rFonts w:ascii="SimSun" w:hAnsi="SimSun"/>
          <w:sz w:val="21"/>
        </w:rPr>
        <w:t>的雇用、行为准则、培训、装备以及</w:t>
      </w:r>
      <w:r w:rsidR="00395B54">
        <w:rPr>
          <w:rFonts w:ascii="SimSun" w:hAnsi="SimSun" w:hint="eastAsia"/>
          <w:sz w:val="21"/>
        </w:rPr>
        <w:t>监测</w:t>
      </w:r>
      <w:r w:rsidRPr="00B31FE7">
        <w:rPr>
          <w:rFonts w:ascii="SimSun" w:hAnsi="SimSun"/>
          <w:sz w:val="21"/>
        </w:rPr>
        <w:t>相关的良好国际行业惯例</w:t>
      </w:r>
      <w:r w:rsidRPr="00B31FE7">
        <w:rPr>
          <w:rStyle w:val="FootnoteReference"/>
          <w:rFonts w:ascii="SimSun" w:hAnsi="SimSun"/>
          <w:sz w:val="21"/>
        </w:rPr>
        <w:footnoteReference w:id="107"/>
      </w:r>
      <w:r w:rsidRPr="00B31FE7">
        <w:rPr>
          <w:rFonts w:ascii="SimSun" w:hAnsi="SimSun"/>
          <w:sz w:val="21"/>
        </w:rPr>
        <w:t>和适用的法律。</w:t>
      </w:r>
    </w:p>
    <w:p w:rsidR="00161536" w:rsidRDefault="000071B0" w:rsidP="00A67099">
      <w:pPr>
        <w:widowControl/>
        <w:adjustRightInd w:val="0"/>
        <w:snapToGrid w:val="0"/>
        <w:spacing w:beforeLines="50" w:before="120" w:afterLines="50" w:after="120" w:line="240" w:lineRule="auto"/>
        <w:jc w:val="both"/>
        <w:rPr>
          <w:rFonts w:ascii="SimSun" w:eastAsia="SimSun" w:hAnsi="SimSun" w:cs="SimSun"/>
          <w:sz w:val="21"/>
          <w:szCs w:val="21"/>
        </w:rPr>
      </w:pPr>
      <w:r w:rsidRPr="00B31FE7">
        <w:rPr>
          <w:rFonts w:ascii="SimSun" w:hAnsi="SimSun"/>
          <w:sz w:val="21"/>
        </w:rPr>
        <w:t>27.借款国应进行合理的调查以确保提供安保的人员没有前科；对安保人员进行充分的培训（或通过适当方法确定他们经过良好培训），确保其合理地使用武力（包括在适宜的情况下使用枪支）并且在与</w:t>
      </w:r>
      <w:r w:rsidR="00D37E8B">
        <w:rPr>
          <w:rFonts w:ascii="SimSun" w:hAnsi="SimSun" w:hint="eastAsia"/>
          <w:sz w:val="21"/>
        </w:rPr>
        <w:t>工作人员</w:t>
      </w:r>
      <w:r w:rsidRPr="00B31FE7">
        <w:rPr>
          <w:rFonts w:ascii="SimSun" w:hAnsi="SimSun"/>
          <w:sz w:val="21"/>
        </w:rPr>
        <w:t>及受影响的社区接触时行为恰当；借款国应要求安保人员遵守适用的法律。</w:t>
      </w:r>
    </w:p>
    <w:p w:rsidR="00161536" w:rsidRDefault="000071B0" w:rsidP="00A67099">
      <w:pPr>
        <w:widowControl/>
        <w:adjustRightInd w:val="0"/>
        <w:snapToGrid w:val="0"/>
        <w:spacing w:beforeLines="50" w:before="120" w:afterLines="50" w:after="120" w:line="240" w:lineRule="auto"/>
        <w:jc w:val="both"/>
        <w:rPr>
          <w:rFonts w:ascii="SimSun" w:eastAsia="SimSun" w:hAnsi="SimSun" w:cs="SimSun"/>
          <w:sz w:val="21"/>
          <w:szCs w:val="21"/>
        </w:rPr>
      </w:pPr>
      <w:r w:rsidRPr="00B31FE7">
        <w:rPr>
          <w:rFonts w:ascii="SimSun" w:hAnsi="SimSun"/>
          <w:sz w:val="21"/>
        </w:rPr>
        <w:t>28.除了根据所受威胁的性质和严重程度而采取相应的预防和防御措施之外，借款国不得批准任何使用武力的行动。借款国应设立申诉机制，使受影响的社区能够表达与安保安排及安保人员的行为相关的意见。</w:t>
      </w:r>
    </w:p>
    <w:p w:rsidR="00161536" w:rsidRDefault="000071B0" w:rsidP="00A67099">
      <w:pPr>
        <w:widowControl/>
        <w:adjustRightInd w:val="0"/>
        <w:snapToGrid w:val="0"/>
        <w:spacing w:beforeLines="50" w:before="120" w:afterLines="50" w:after="120" w:line="240" w:lineRule="auto"/>
        <w:jc w:val="both"/>
        <w:rPr>
          <w:rFonts w:ascii="SimSun" w:eastAsia="SimSun" w:hAnsi="SimSun" w:cs="SimSun"/>
          <w:sz w:val="21"/>
          <w:szCs w:val="21"/>
        </w:rPr>
      </w:pPr>
      <w:r w:rsidRPr="00B31FE7">
        <w:rPr>
          <w:rFonts w:ascii="SimSun" w:hAnsi="SimSun"/>
          <w:sz w:val="21"/>
        </w:rPr>
        <w:t>29.借款国应力求确保聘请负责提供安保服务的政府安保人员按照上述第26</w:t>
      </w:r>
      <w:r w:rsidR="00D37E8B">
        <w:rPr>
          <w:rFonts w:ascii="SimSun" w:hAnsi="SimSun" w:hint="eastAsia"/>
          <w:sz w:val="21"/>
        </w:rPr>
        <w:t>条</w:t>
      </w:r>
      <w:r w:rsidRPr="00B31FE7">
        <w:rPr>
          <w:rFonts w:ascii="SimSun" w:hAnsi="SimSun"/>
          <w:sz w:val="21"/>
        </w:rPr>
        <w:t>和28</w:t>
      </w:r>
      <w:r w:rsidR="00D37E8B">
        <w:rPr>
          <w:rFonts w:ascii="SimSun" w:hAnsi="SimSun" w:hint="eastAsia"/>
          <w:sz w:val="21"/>
        </w:rPr>
        <w:t>条</w:t>
      </w:r>
      <w:r w:rsidRPr="00B31FE7">
        <w:rPr>
          <w:rFonts w:ascii="SimSun" w:hAnsi="SimSun"/>
          <w:sz w:val="21"/>
        </w:rPr>
        <w:t>的要求行事，并鼓励相关机关在优先考虑到不影响安全的前提条件下向公众披露</w:t>
      </w:r>
      <w:r w:rsidR="00D37E8B">
        <w:rPr>
          <w:rFonts w:ascii="SimSun" w:hAnsi="SimSun" w:hint="eastAsia"/>
          <w:sz w:val="21"/>
        </w:rPr>
        <w:t>针对相关</w:t>
      </w:r>
      <w:r w:rsidRPr="00B31FE7">
        <w:rPr>
          <w:rFonts w:ascii="SimSun" w:hAnsi="SimSun"/>
          <w:sz w:val="21"/>
        </w:rPr>
        <w:t>设施</w:t>
      </w:r>
      <w:r w:rsidR="00D37E8B">
        <w:rPr>
          <w:rFonts w:ascii="SimSun" w:hAnsi="SimSun" w:hint="eastAsia"/>
          <w:sz w:val="21"/>
        </w:rPr>
        <w:t>作出</w:t>
      </w:r>
      <w:r w:rsidRPr="00B31FE7">
        <w:rPr>
          <w:rFonts w:ascii="SimSun" w:hAnsi="SimSun"/>
          <w:sz w:val="21"/>
        </w:rPr>
        <w:t>的安保安排。</w:t>
      </w:r>
    </w:p>
    <w:p w:rsidR="00161536" w:rsidRDefault="000071B0" w:rsidP="00A67099">
      <w:pPr>
        <w:widowControl/>
        <w:adjustRightInd w:val="0"/>
        <w:snapToGrid w:val="0"/>
        <w:spacing w:beforeLines="50" w:before="120" w:afterLines="50" w:after="120" w:line="240" w:lineRule="auto"/>
        <w:jc w:val="both"/>
        <w:rPr>
          <w:rFonts w:ascii="SimSun" w:hAnsi="SimSun" w:cs="SimSun"/>
          <w:sz w:val="21"/>
          <w:szCs w:val="21"/>
        </w:rPr>
      </w:pPr>
      <w:r w:rsidRPr="00B31FE7">
        <w:rPr>
          <w:rFonts w:ascii="SimSun" w:hAnsi="SimSun"/>
          <w:sz w:val="21"/>
        </w:rPr>
        <w:t>30.如果收到有关安保人员非法或滥用武力的指控，借款国应考虑所有这些指控并在适当情况下进行调查，采取行动（或督促相应的责任方采取行动）防止类似情况</w:t>
      </w:r>
      <w:r w:rsidR="00C92B99">
        <w:rPr>
          <w:rFonts w:ascii="SimSun" w:hAnsi="SimSun"/>
          <w:sz w:val="21"/>
        </w:rPr>
        <w:t>再次发生</w:t>
      </w:r>
      <w:r w:rsidRPr="00B31FE7">
        <w:rPr>
          <w:rFonts w:ascii="SimSun" w:hAnsi="SimSun"/>
          <w:sz w:val="21"/>
        </w:rPr>
        <w:t>，并在适当情况下将非法和滥用武力的行为上报有关部门。</w:t>
      </w:r>
    </w:p>
    <w:p w:rsidR="00687BCF" w:rsidRPr="00B31FE7" w:rsidRDefault="00A82934" w:rsidP="00A82934">
      <w:pPr>
        <w:rPr>
          <w:rFonts w:ascii="SimSun" w:hAnsi="SimSun" w:cs="SimSun"/>
          <w:sz w:val="21"/>
          <w:szCs w:val="21"/>
        </w:rPr>
      </w:pPr>
      <w:r w:rsidRPr="00B31FE7">
        <w:br w:type="page"/>
      </w:r>
    </w:p>
    <w:p w:rsidR="00687BCF" w:rsidRPr="00B31FE7" w:rsidRDefault="000071B0" w:rsidP="005F0512">
      <w:pPr>
        <w:pStyle w:val="a0"/>
        <w:spacing w:before="120" w:after="120"/>
      </w:pPr>
      <w:bookmarkStart w:id="147" w:name="_Toc395200900"/>
      <w:bookmarkStart w:id="148" w:name="_Toc401672944"/>
      <w:r w:rsidRPr="00B31FE7">
        <w:lastRenderedPageBreak/>
        <w:t>《环境与社会标准4》——附件1</w:t>
      </w:r>
      <w:r w:rsidR="00077FF2">
        <w:rPr>
          <w:rFonts w:hint="eastAsia"/>
        </w:rPr>
        <w:t>《</w:t>
      </w:r>
      <w:r w:rsidR="00FA7E1E">
        <w:t>水坝</w:t>
      </w:r>
      <w:r w:rsidRPr="00B31FE7">
        <w:t>安全</w:t>
      </w:r>
      <w:bookmarkEnd w:id="147"/>
      <w:r w:rsidR="00077FF2">
        <w:rPr>
          <w:rFonts w:hint="eastAsia"/>
        </w:rPr>
        <w:t>》</w:t>
      </w:r>
      <w:bookmarkEnd w:id="148"/>
    </w:p>
    <w:p w:rsidR="00161536" w:rsidRDefault="00161536" w:rsidP="00A67099">
      <w:pPr>
        <w:widowControl/>
        <w:adjustRightInd w:val="0"/>
        <w:snapToGrid w:val="0"/>
        <w:spacing w:beforeLines="50" w:before="120" w:afterLines="50" w:after="120" w:line="240" w:lineRule="auto"/>
        <w:jc w:val="both"/>
        <w:rPr>
          <w:rFonts w:ascii="Times New Roman" w:hAnsi="Times New Roman" w:cs="Times New Roman"/>
          <w:sz w:val="21"/>
          <w:szCs w:val="21"/>
        </w:rPr>
      </w:pPr>
    </w:p>
    <w:p w:rsidR="00687BCF" w:rsidRPr="00B31FE7" w:rsidRDefault="000071B0" w:rsidP="005F0512">
      <w:pPr>
        <w:pStyle w:val="a1"/>
        <w:spacing w:before="120" w:after="120"/>
      </w:pPr>
      <w:bookmarkStart w:id="149" w:name="_Toc395200901"/>
      <w:bookmarkStart w:id="150" w:name="_Toc401672945"/>
      <w:r w:rsidRPr="00B31FE7">
        <w:t>A.新建</w:t>
      </w:r>
      <w:bookmarkEnd w:id="149"/>
      <w:r w:rsidR="00FA7E1E">
        <w:t>水坝</w:t>
      </w:r>
      <w:bookmarkEnd w:id="150"/>
    </w:p>
    <w:p w:rsidR="00161536" w:rsidRDefault="000071B0" w:rsidP="00A67099">
      <w:pPr>
        <w:widowControl/>
        <w:adjustRightInd w:val="0"/>
        <w:snapToGrid w:val="0"/>
        <w:spacing w:beforeLines="50" w:before="120" w:afterLines="50" w:after="120" w:line="240" w:lineRule="auto"/>
        <w:jc w:val="both"/>
        <w:rPr>
          <w:rFonts w:ascii="SimSun" w:eastAsia="SimSun" w:hAnsi="SimSun" w:cs="SimSun"/>
          <w:sz w:val="21"/>
          <w:szCs w:val="21"/>
        </w:rPr>
      </w:pPr>
      <w:r w:rsidRPr="00B31FE7">
        <w:rPr>
          <w:rFonts w:ascii="SimSun" w:hAnsi="SimSun"/>
          <w:sz w:val="21"/>
        </w:rPr>
        <w:t>1.借款国应确保由有经验</w:t>
      </w:r>
      <w:r w:rsidR="00FA7E1E">
        <w:rPr>
          <w:rFonts w:ascii="SimSun" w:hAnsi="SimSun" w:hint="eastAsia"/>
          <w:sz w:val="21"/>
        </w:rPr>
        <w:t>、有资质</w:t>
      </w:r>
      <w:r w:rsidRPr="00B31FE7">
        <w:rPr>
          <w:rFonts w:ascii="SimSun" w:hAnsi="SimSun"/>
          <w:sz w:val="21"/>
        </w:rPr>
        <w:t>的专业人员监督新</w:t>
      </w:r>
      <w:r w:rsidR="00FA7E1E">
        <w:rPr>
          <w:rFonts w:ascii="SimSun" w:hAnsi="SimSun"/>
          <w:sz w:val="21"/>
        </w:rPr>
        <w:t>水坝</w:t>
      </w:r>
      <w:r w:rsidRPr="00B31FE7">
        <w:rPr>
          <w:rFonts w:ascii="SimSun" w:hAnsi="SimSun"/>
          <w:sz w:val="21"/>
        </w:rPr>
        <w:t>的设计和施工，且</w:t>
      </w:r>
      <w:r w:rsidR="00FA7E1E">
        <w:rPr>
          <w:rFonts w:ascii="SimSun" w:hAnsi="SimSun"/>
          <w:sz w:val="21"/>
        </w:rPr>
        <w:t>水坝</w:t>
      </w:r>
      <w:r w:rsidRPr="00B31FE7">
        <w:rPr>
          <w:rFonts w:ascii="SimSun" w:hAnsi="SimSun"/>
          <w:sz w:val="21"/>
        </w:rPr>
        <w:t>的所有者在</w:t>
      </w:r>
      <w:r w:rsidR="00FA7E1E">
        <w:rPr>
          <w:rFonts w:ascii="SimSun" w:hAnsi="SimSun"/>
          <w:sz w:val="21"/>
        </w:rPr>
        <w:t>水坝</w:t>
      </w:r>
      <w:r w:rsidRPr="00B31FE7">
        <w:rPr>
          <w:rFonts w:ascii="SimSun" w:hAnsi="SimSun"/>
          <w:sz w:val="21"/>
        </w:rPr>
        <w:t>和相关工程设计、招标、施工、运</w:t>
      </w:r>
      <w:r w:rsidR="00F51023">
        <w:rPr>
          <w:rFonts w:ascii="SimSun" w:hAnsi="SimSun" w:hint="eastAsia"/>
          <w:sz w:val="21"/>
        </w:rPr>
        <w:t>行</w:t>
      </w:r>
      <w:r w:rsidRPr="00B31FE7">
        <w:rPr>
          <w:rFonts w:ascii="SimSun" w:hAnsi="SimSun"/>
          <w:sz w:val="21"/>
        </w:rPr>
        <w:t>和维护过程中采取并实施</w:t>
      </w:r>
      <w:r w:rsidR="00FA7E1E">
        <w:rPr>
          <w:rFonts w:ascii="SimSun" w:hAnsi="SimSun"/>
          <w:sz w:val="21"/>
        </w:rPr>
        <w:t>水坝</w:t>
      </w:r>
      <w:r w:rsidRPr="00B31FE7">
        <w:rPr>
          <w:rFonts w:ascii="SimSun" w:hAnsi="SimSun"/>
          <w:sz w:val="21"/>
        </w:rPr>
        <w:t>安全措施。</w:t>
      </w:r>
    </w:p>
    <w:p w:rsidR="00161536" w:rsidRDefault="000071B0" w:rsidP="00A67099">
      <w:pPr>
        <w:widowControl/>
        <w:adjustRightInd w:val="0"/>
        <w:snapToGrid w:val="0"/>
        <w:spacing w:beforeLines="50" w:before="120" w:afterLines="50" w:after="120" w:line="240" w:lineRule="auto"/>
        <w:jc w:val="both"/>
        <w:rPr>
          <w:rFonts w:ascii="SimSun" w:eastAsia="SimSun" w:hAnsi="SimSun" w:cs="SimSun"/>
          <w:sz w:val="21"/>
          <w:szCs w:val="21"/>
        </w:rPr>
      </w:pPr>
      <w:r w:rsidRPr="00B31FE7">
        <w:rPr>
          <w:rFonts w:ascii="SimSun" w:hAnsi="SimSun"/>
          <w:sz w:val="21"/>
        </w:rPr>
        <w:t>2.本附件</w:t>
      </w:r>
      <w:r w:rsidRPr="00B31FE7">
        <w:rPr>
          <w:rStyle w:val="FootnoteReference"/>
          <w:rFonts w:ascii="SimSun" w:hAnsi="SimSun"/>
          <w:sz w:val="21"/>
        </w:rPr>
        <w:footnoteReference w:id="108"/>
      </w:r>
      <w:r w:rsidRPr="00B31FE7">
        <w:rPr>
          <w:rFonts w:ascii="SimSun" w:hAnsi="SimSun"/>
          <w:sz w:val="21"/>
        </w:rPr>
        <w:t>中所列</w:t>
      </w:r>
      <w:r w:rsidR="00FA7E1E">
        <w:rPr>
          <w:rFonts w:ascii="SimSun" w:hAnsi="SimSun"/>
          <w:sz w:val="21"/>
        </w:rPr>
        <w:t>水坝</w:t>
      </w:r>
      <w:r w:rsidRPr="00B31FE7">
        <w:rPr>
          <w:rFonts w:ascii="SimSun" w:hAnsi="SimSun"/>
          <w:sz w:val="21"/>
        </w:rPr>
        <w:t>安全要求适用于：</w:t>
      </w:r>
    </w:p>
    <w:p w:rsidR="00161536" w:rsidRDefault="000071B0" w:rsidP="00A67099">
      <w:pPr>
        <w:pStyle w:val="ListParagraph"/>
        <w:widowControl/>
        <w:numPr>
          <w:ilvl w:val="0"/>
          <w:numId w:val="17"/>
        </w:numPr>
        <w:adjustRightInd w:val="0"/>
        <w:snapToGrid w:val="0"/>
        <w:spacing w:beforeLines="50" w:before="120" w:afterLines="50" w:after="120" w:line="240" w:lineRule="auto"/>
        <w:ind w:firstLineChars="0"/>
        <w:jc w:val="both"/>
        <w:rPr>
          <w:rFonts w:ascii="SimSun" w:eastAsia="SimSun" w:hAnsi="SimSun" w:cs="SimSun"/>
          <w:sz w:val="21"/>
          <w:szCs w:val="21"/>
        </w:rPr>
      </w:pPr>
      <w:r w:rsidRPr="00B31FE7">
        <w:rPr>
          <w:rFonts w:ascii="SimSun" w:hAnsi="SimSun"/>
          <w:sz w:val="21"/>
        </w:rPr>
        <w:t>国际大坝委员会宪章中定义的“大坝”；</w:t>
      </w:r>
      <w:r w:rsidRPr="00B31FE7">
        <w:rPr>
          <w:rStyle w:val="FootnoteReference"/>
          <w:rFonts w:ascii="SimSun" w:hAnsi="SimSun"/>
          <w:sz w:val="21"/>
        </w:rPr>
        <w:footnoteReference w:id="109"/>
      </w:r>
    </w:p>
    <w:p w:rsidR="00161536" w:rsidRDefault="000071B0" w:rsidP="00A67099">
      <w:pPr>
        <w:pStyle w:val="ListParagraph"/>
        <w:widowControl/>
        <w:numPr>
          <w:ilvl w:val="0"/>
          <w:numId w:val="17"/>
        </w:numPr>
        <w:adjustRightInd w:val="0"/>
        <w:snapToGrid w:val="0"/>
        <w:spacing w:beforeLines="50" w:before="120" w:afterLines="50" w:after="120" w:line="240" w:lineRule="auto"/>
        <w:ind w:firstLineChars="0"/>
        <w:jc w:val="both"/>
        <w:rPr>
          <w:rFonts w:ascii="SimSun" w:eastAsia="SimSun" w:hAnsi="SimSun" w:cs="SimSun"/>
          <w:sz w:val="21"/>
          <w:szCs w:val="21"/>
        </w:rPr>
      </w:pPr>
      <w:r w:rsidRPr="00B31FE7">
        <w:rPr>
          <w:rFonts w:ascii="SimSun" w:hAnsi="SimSun"/>
          <w:sz w:val="21"/>
        </w:rPr>
        <w:t>所有其他可能引起安全风险的</w:t>
      </w:r>
      <w:r w:rsidR="00FA7E1E">
        <w:rPr>
          <w:rFonts w:ascii="SimSun" w:hAnsi="SimSun"/>
          <w:sz w:val="21"/>
        </w:rPr>
        <w:t>水坝</w:t>
      </w:r>
      <w:r w:rsidRPr="00B31FE7">
        <w:rPr>
          <w:rFonts w:ascii="SimSun" w:hAnsi="SimSun"/>
          <w:sz w:val="21"/>
        </w:rPr>
        <w:t>（或称为“小坝”），例如异常高的蓄洪要求、强地震活动位置、复杂且施工准备困难的基地、有毒材料的储存或潜在的重大下游影响。这些</w:t>
      </w:r>
      <w:r w:rsidR="00FA7E1E">
        <w:rPr>
          <w:rFonts w:ascii="SimSun" w:hAnsi="SimSun"/>
          <w:sz w:val="21"/>
        </w:rPr>
        <w:t>水坝</w:t>
      </w:r>
      <w:r w:rsidRPr="00B31FE7">
        <w:rPr>
          <w:rFonts w:ascii="SimSun" w:hAnsi="SimSun"/>
          <w:sz w:val="21"/>
        </w:rPr>
        <w:t>可能包括田间蓄水塘、当地淤地坝和低路堤池塘；</w:t>
      </w:r>
    </w:p>
    <w:p w:rsidR="00161536" w:rsidRDefault="000071B0" w:rsidP="00A67099">
      <w:pPr>
        <w:pStyle w:val="ListParagraph"/>
        <w:widowControl/>
        <w:numPr>
          <w:ilvl w:val="0"/>
          <w:numId w:val="17"/>
        </w:numPr>
        <w:adjustRightInd w:val="0"/>
        <w:snapToGrid w:val="0"/>
        <w:spacing w:beforeLines="50" w:before="120" w:afterLines="50" w:after="120" w:line="240" w:lineRule="auto"/>
        <w:ind w:firstLineChars="0"/>
        <w:jc w:val="both"/>
        <w:rPr>
          <w:rFonts w:ascii="SimSun" w:eastAsia="SimSun" w:hAnsi="SimSun" w:cs="SimSun"/>
          <w:sz w:val="21"/>
          <w:szCs w:val="21"/>
        </w:rPr>
      </w:pPr>
      <w:r w:rsidRPr="00B31FE7">
        <w:rPr>
          <w:rFonts w:ascii="SimSun" w:hAnsi="SimSun"/>
          <w:sz w:val="21"/>
        </w:rPr>
        <w:t>在使用过程中可能变成大坝的小坝。</w:t>
      </w:r>
    </w:p>
    <w:p w:rsidR="00161536" w:rsidRDefault="000071B0" w:rsidP="00A67099">
      <w:pPr>
        <w:widowControl/>
        <w:adjustRightInd w:val="0"/>
        <w:snapToGrid w:val="0"/>
        <w:spacing w:beforeLines="50" w:before="120" w:afterLines="50" w:after="120" w:line="240" w:lineRule="auto"/>
        <w:jc w:val="both"/>
        <w:rPr>
          <w:rFonts w:ascii="SimSun" w:eastAsia="SimSun" w:hAnsi="SimSun" w:cs="SimSun"/>
          <w:sz w:val="21"/>
          <w:szCs w:val="21"/>
        </w:rPr>
      </w:pPr>
      <w:r w:rsidRPr="00B31FE7">
        <w:rPr>
          <w:rFonts w:ascii="SimSun" w:hAnsi="SimSun"/>
          <w:sz w:val="21"/>
        </w:rPr>
        <w:t>3.大坝要求：</w:t>
      </w:r>
    </w:p>
    <w:p w:rsidR="00161536" w:rsidRDefault="000071B0" w:rsidP="00A67099">
      <w:pPr>
        <w:pStyle w:val="ListParagraph"/>
        <w:widowControl/>
        <w:numPr>
          <w:ilvl w:val="0"/>
          <w:numId w:val="18"/>
        </w:numPr>
        <w:adjustRightInd w:val="0"/>
        <w:snapToGrid w:val="0"/>
        <w:spacing w:beforeLines="50" w:before="120" w:afterLines="50" w:after="120" w:line="240" w:lineRule="auto"/>
        <w:ind w:firstLineChars="0"/>
        <w:jc w:val="both"/>
        <w:rPr>
          <w:rFonts w:ascii="SimSun" w:eastAsia="SimSun" w:hAnsi="SimSun" w:cs="SimSun"/>
          <w:sz w:val="21"/>
          <w:szCs w:val="21"/>
        </w:rPr>
      </w:pPr>
      <w:r w:rsidRPr="00B31FE7">
        <w:rPr>
          <w:rFonts w:ascii="SimSun" w:hAnsi="SimSun"/>
          <w:sz w:val="21"/>
        </w:rPr>
        <w:t>由独立的专家小组（简称专家组）负责审核</w:t>
      </w:r>
      <w:r w:rsidR="00C96333">
        <w:rPr>
          <w:rFonts w:ascii="SimSun" w:hAnsi="SimSun" w:hint="eastAsia"/>
          <w:sz w:val="21"/>
        </w:rPr>
        <w:t>大坝</w:t>
      </w:r>
      <w:r w:rsidRPr="00B31FE7">
        <w:rPr>
          <w:rFonts w:ascii="SimSun" w:hAnsi="SimSun"/>
          <w:sz w:val="21"/>
        </w:rPr>
        <w:t>的考察、设计、施工和投入</w:t>
      </w:r>
      <w:r w:rsidR="00F51023">
        <w:rPr>
          <w:rFonts w:ascii="SimSun" w:hAnsi="SimSun"/>
          <w:sz w:val="21"/>
        </w:rPr>
        <w:t>运行</w:t>
      </w:r>
      <w:r w:rsidRPr="00B31FE7">
        <w:rPr>
          <w:rFonts w:ascii="SimSun" w:hAnsi="SimSun"/>
          <w:sz w:val="21"/>
        </w:rPr>
        <w:t>。</w:t>
      </w:r>
    </w:p>
    <w:p w:rsidR="00161536" w:rsidRDefault="000071B0" w:rsidP="00A67099">
      <w:pPr>
        <w:pStyle w:val="ListParagraph"/>
        <w:widowControl/>
        <w:numPr>
          <w:ilvl w:val="0"/>
          <w:numId w:val="18"/>
        </w:numPr>
        <w:adjustRightInd w:val="0"/>
        <w:snapToGrid w:val="0"/>
        <w:spacing w:beforeLines="50" w:before="120" w:afterLines="50" w:after="120" w:line="240" w:lineRule="auto"/>
        <w:ind w:firstLineChars="0"/>
        <w:jc w:val="both"/>
        <w:rPr>
          <w:rFonts w:ascii="SimSun" w:eastAsia="SimSun" w:hAnsi="SimSun" w:cs="SimSun"/>
          <w:sz w:val="21"/>
          <w:szCs w:val="21"/>
        </w:rPr>
      </w:pPr>
      <w:r w:rsidRPr="00B31FE7">
        <w:rPr>
          <w:rFonts w:ascii="SimSun" w:hAnsi="SimSun"/>
          <w:sz w:val="21"/>
        </w:rPr>
        <w:t>详细计划的制定和实施：工程监造和质量保证计划、测量示意图、</w:t>
      </w:r>
      <w:r w:rsidR="00F51023" w:rsidRPr="00B31FE7">
        <w:rPr>
          <w:rFonts w:ascii="SimSun" w:hAnsi="SimSun"/>
          <w:sz w:val="21"/>
        </w:rPr>
        <w:t>运</w:t>
      </w:r>
      <w:r w:rsidR="00F51023">
        <w:rPr>
          <w:rFonts w:ascii="SimSun" w:hAnsi="SimSun" w:hint="eastAsia"/>
          <w:sz w:val="21"/>
        </w:rPr>
        <w:t>行</w:t>
      </w:r>
      <w:r w:rsidRPr="00B31FE7">
        <w:rPr>
          <w:rFonts w:ascii="SimSun" w:hAnsi="SimSun"/>
          <w:sz w:val="21"/>
        </w:rPr>
        <w:t>和维护计划和应急准备计划。计划详情如下所示（“</w:t>
      </w:r>
      <w:r w:rsidR="00C96333">
        <w:rPr>
          <w:rFonts w:ascii="SimSun" w:hAnsi="SimSun" w:hint="eastAsia"/>
          <w:sz w:val="21"/>
        </w:rPr>
        <w:t>大坝</w:t>
      </w:r>
      <w:r w:rsidRPr="00B31FE7">
        <w:rPr>
          <w:rFonts w:ascii="SimSun" w:hAnsi="SimSun"/>
          <w:sz w:val="21"/>
        </w:rPr>
        <w:t>安全报告：内容与时机把握”）；</w:t>
      </w:r>
    </w:p>
    <w:p w:rsidR="00161536" w:rsidRDefault="000071B0" w:rsidP="00A67099">
      <w:pPr>
        <w:pStyle w:val="ListParagraph"/>
        <w:widowControl/>
        <w:numPr>
          <w:ilvl w:val="0"/>
          <w:numId w:val="18"/>
        </w:numPr>
        <w:adjustRightInd w:val="0"/>
        <w:snapToGrid w:val="0"/>
        <w:spacing w:beforeLines="50" w:before="120" w:afterLines="50" w:after="120" w:line="240" w:lineRule="auto"/>
        <w:ind w:firstLineChars="0"/>
        <w:jc w:val="both"/>
        <w:rPr>
          <w:rFonts w:ascii="SimSun" w:eastAsia="SimSun" w:hAnsi="SimSun" w:cs="SimSun"/>
          <w:sz w:val="21"/>
          <w:szCs w:val="21"/>
        </w:rPr>
      </w:pPr>
      <w:r w:rsidRPr="00B31FE7">
        <w:rPr>
          <w:rFonts w:ascii="SimSun" w:hAnsi="SimSun"/>
          <w:sz w:val="21"/>
        </w:rPr>
        <w:t>采购和招标时的投标人资格预审；</w:t>
      </w:r>
    </w:p>
    <w:p w:rsidR="00161536" w:rsidRDefault="000071B0" w:rsidP="00A67099">
      <w:pPr>
        <w:pStyle w:val="ListParagraph"/>
        <w:widowControl/>
        <w:numPr>
          <w:ilvl w:val="0"/>
          <w:numId w:val="18"/>
        </w:numPr>
        <w:adjustRightInd w:val="0"/>
        <w:snapToGrid w:val="0"/>
        <w:spacing w:beforeLines="50" w:before="120" w:afterLines="50" w:after="120" w:line="240" w:lineRule="auto"/>
        <w:ind w:firstLineChars="0"/>
        <w:jc w:val="both"/>
        <w:rPr>
          <w:rFonts w:ascii="SimSun" w:eastAsia="SimSun" w:hAnsi="SimSun" w:cs="SimSun"/>
          <w:sz w:val="21"/>
          <w:szCs w:val="21"/>
        </w:rPr>
      </w:pPr>
      <w:r w:rsidRPr="00B31FE7">
        <w:rPr>
          <w:rFonts w:ascii="SimSun" w:hAnsi="SimSun"/>
          <w:sz w:val="21"/>
        </w:rPr>
        <w:t>竣工后</w:t>
      </w:r>
      <w:r w:rsidR="00C96333">
        <w:rPr>
          <w:rFonts w:ascii="SimSun" w:hAnsi="SimSun" w:hint="eastAsia"/>
          <w:sz w:val="21"/>
        </w:rPr>
        <w:t>大</w:t>
      </w:r>
      <w:r w:rsidR="00FA7E1E">
        <w:rPr>
          <w:rFonts w:ascii="SimSun" w:hAnsi="SimSun"/>
          <w:sz w:val="21"/>
        </w:rPr>
        <w:t>坝</w:t>
      </w:r>
      <w:r w:rsidRPr="00B31FE7">
        <w:rPr>
          <w:rFonts w:ascii="SimSun" w:hAnsi="SimSun"/>
          <w:sz w:val="21"/>
        </w:rPr>
        <w:t>的定期安全检查。</w:t>
      </w:r>
    </w:p>
    <w:p w:rsidR="00161536" w:rsidRDefault="000071B0" w:rsidP="00A67099">
      <w:pPr>
        <w:widowControl/>
        <w:adjustRightInd w:val="0"/>
        <w:snapToGrid w:val="0"/>
        <w:spacing w:beforeLines="50" w:before="120" w:afterLines="50" w:after="120" w:line="240" w:lineRule="auto"/>
        <w:jc w:val="both"/>
        <w:rPr>
          <w:rFonts w:ascii="SimSun" w:eastAsia="SimSun" w:hAnsi="SimSun" w:cs="SimSun"/>
          <w:sz w:val="21"/>
          <w:szCs w:val="21"/>
        </w:rPr>
      </w:pPr>
      <w:r w:rsidRPr="00B31FE7">
        <w:rPr>
          <w:rFonts w:ascii="SimSun" w:hAnsi="SimSun"/>
          <w:sz w:val="21"/>
        </w:rPr>
        <w:t>4.专家组由三个或以上专家组成，由借款国任命并经过世界银行许可。这些专家应在</w:t>
      </w:r>
      <w:r w:rsidR="00FA7E1E">
        <w:rPr>
          <w:rFonts w:ascii="SimSun" w:hAnsi="SimSun"/>
          <w:sz w:val="21"/>
        </w:rPr>
        <w:t>水坝</w:t>
      </w:r>
      <w:r w:rsidRPr="00B31FE7">
        <w:rPr>
          <w:rFonts w:ascii="SimSun" w:hAnsi="SimSun"/>
          <w:sz w:val="21"/>
        </w:rPr>
        <w:t>安全相关的不同领域具有专业技能。</w:t>
      </w:r>
      <w:r w:rsidRPr="00B31FE7">
        <w:rPr>
          <w:rStyle w:val="FootnoteReference"/>
          <w:rFonts w:ascii="SimSun" w:hAnsi="SimSun"/>
          <w:sz w:val="21"/>
        </w:rPr>
        <w:footnoteReference w:id="110"/>
      </w:r>
      <w:r w:rsidRPr="00B31FE7">
        <w:rPr>
          <w:rFonts w:ascii="SimSun" w:hAnsi="SimSun"/>
          <w:sz w:val="21"/>
        </w:rPr>
        <w:t>专家组负责审核</w:t>
      </w:r>
      <w:r w:rsidR="00FA7E1E">
        <w:rPr>
          <w:rFonts w:ascii="SimSun" w:hAnsi="SimSun"/>
          <w:sz w:val="21"/>
        </w:rPr>
        <w:t>水坝</w:t>
      </w:r>
      <w:r w:rsidRPr="00B31FE7">
        <w:rPr>
          <w:rFonts w:ascii="SimSun" w:hAnsi="SimSun"/>
          <w:sz w:val="21"/>
        </w:rPr>
        <w:t>安全和其他重要方面（附属结构、集水面积、水库周边地区和下游地区）的相关事宜并为借款国提供意见。通常，除了</w:t>
      </w:r>
      <w:r w:rsidR="00FA7E1E">
        <w:rPr>
          <w:rFonts w:ascii="SimSun" w:hAnsi="SimSun"/>
          <w:sz w:val="21"/>
        </w:rPr>
        <w:t>水坝</w:t>
      </w:r>
      <w:r w:rsidRPr="00B31FE7">
        <w:rPr>
          <w:rFonts w:ascii="SimSun" w:hAnsi="SimSun"/>
          <w:sz w:val="21"/>
        </w:rPr>
        <w:t>安全</w:t>
      </w:r>
      <w:r w:rsidR="00C96333">
        <w:rPr>
          <w:rFonts w:ascii="SimSun" w:hAnsi="SimSun" w:hint="eastAsia"/>
          <w:sz w:val="21"/>
        </w:rPr>
        <w:t>以外</w:t>
      </w:r>
      <w:r w:rsidRPr="00B31FE7">
        <w:rPr>
          <w:rFonts w:ascii="SimSun" w:hAnsi="SimSun"/>
          <w:sz w:val="21"/>
        </w:rPr>
        <w:t>的</w:t>
      </w:r>
      <w:r w:rsidR="00C96333">
        <w:rPr>
          <w:rFonts w:ascii="SimSun" w:hAnsi="SimSun" w:hint="eastAsia"/>
          <w:sz w:val="21"/>
        </w:rPr>
        <w:t>内容</w:t>
      </w:r>
      <w:r w:rsidRPr="00B31FE7">
        <w:rPr>
          <w:rFonts w:ascii="SimSun" w:hAnsi="SimSun"/>
          <w:sz w:val="21"/>
        </w:rPr>
        <w:t>外，借款国</w:t>
      </w:r>
      <w:r w:rsidR="00C96333">
        <w:rPr>
          <w:rFonts w:ascii="SimSun" w:hAnsi="SimSun" w:hint="eastAsia"/>
          <w:sz w:val="21"/>
        </w:rPr>
        <w:t>还将</w:t>
      </w:r>
      <w:r w:rsidRPr="00B31FE7">
        <w:rPr>
          <w:rFonts w:ascii="SimSun" w:hAnsi="SimSun"/>
          <w:sz w:val="21"/>
        </w:rPr>
        <w:t>专家组的组成和职责范围扩展到</w:t>
      </w:r>
      <w:r w:rsidR="00C96333">
        <w:rPr>
          <w:rFonts w:ascii="SimSun" w:hAnsi="SimSun" w:hint="eastAsia"/>
          <w:sz w:val="21"/>
        </w:rPr>
        <w:t>项目拟定、</w:t>
      </w:r>
      <w:r w:rsidRPr="00B31FE7">
        <w:rPr>
          <w:rFonts w:ascii="SimSun" w:hAnsi="SimSun"/>
          <w:sz w:val="21"/>
        </w:rPr>
        <w:t>技术设计、施工程序等领域。对于贮水坝而言，专家租的职责范围还包括电力设施、施工</w:t>
      </w:r>
      <w:r w:rsidR="00C96333">
        <w:rPr>
          <w:rFonts w:ascii="SimSun" w:hAnsi="SimSun" w:hint="eastAsia"/>
          <w:sz w:val="21"/>
        </w:rPr>
        <w:t>期</w:t>
      </w:r>
      <w:r w:rsidRPr="00B31FE7">
        <w:rPr>
          <w:rFonts w:ascii="SimSun" w:hAnsi="SimSun"/>
          <w:sz w:val="21"/>
        </w:rPr>
        <w:t>导流、升船机和鱼梯等附属工程。</w:t>
      </w:r>
    </w:p>
    <w:p w:rsidR="00161536" w:rsidRDefault="000071B0" w:rsidP="00A67099">
      <w:pPr>
        <w:widowControl/>
        <w:adjustRightInd w:val="0"/>
        <w:snapToGrid w:val="0"/>
        <w:spacing w:beforeLines="50" w:before="120" w:afterLines="50" w:after="120" w:line="240" w:lineRule="auto"/>
        <w:jc w:val="both"/>
        <w:rPr>
          <w:rFonts w:ascii="SimSun" w:eastAsia="SimSun" w:hAnsi="SimSun" w:cs="SimSun"/>
          <w:sz w:val="21"/>
          <w:szCs w:val="21"/>
        </w:rPr>
      </w:pPr>
      <w:r w:rsidRPr="00B31FE7">
        <w:rPr>
          <w:rFonts w:ascii="SimSun" w:hAnsi="SimSun"/>
          <w:sz w:val="21"/>
        </w:rPr>
        <w:t>5.借款国与专家组签署服务合同，并为其工作提供行政支持。在项目准备阶段，借款国就应尽早安排定期专家组会议和审核。这些会议和审核应贯穿</w:t>
      </w:r>
      <w:r w:rsidR="00FA7E1E">
        <w:rPr>
          <w:rFonts w:ascii="SimSun" w:hAnsi="SimSun"/>
          <w:sz w:val="21"/>
        </w:rPr>
        <w:t>水坝</w:t>
      </w:r>
      <w:r w:rsidRPr="00B31FE7">
        <w:rPr>
          <w:rFonts w:ascii="SimSun" w:hAnsi="SimSun"/>
          <w:sz w:val="21"/>
        </w:rPr>
        <w:t>考察、设计、施工、初次申请备案和启动阶段。</w:t>
      </w:r>
      <w:r w:rsidRPr="00B31FE7">
        <w:rPr>
          <w:rStyle w:val="FootnoteReference"/>
          <w:rFonts w:ascii="SimSun" w:hAnsi="SimSun"/>
          <w:sz w:val="21"/>
        </w:rPr>
        <w:footnoteReference w:id="111"/>
      </w:r>
      <w:r w:rsidRPr="00B31FE7">
        <w:rPr>
          <w:rFonts w:ascii="SimSun" w:hAnsi="SimSun"/>
          <w:sz w:val="21"/>
        </w:rPr>
        <w:t>借款国应提前告知世界银行专家组会议的时间，通常世界银行会派观察员参会。每次会议后，专家组应向借款国提交一份由各与会成员签名的书面报告，阐明会议的主要结论和建议。借款国应向世界银行提交一份报告副本。水库蓄满且</w:t>
      </w:r>
      <w:r w:rsidR="00FA7E1E">
        <w:rPr>
          <w:rFonts w:ascii="SimSun" w:hAnsi="SimSun"/>
          <w:sz w:val="21"/>
        </w:rPr>
        <w:t>水坝</w:t>
      </w:r>
      <w:r w:rsidRPr="00B31FE7">
        <w:rPr>
          <w:rFonts w:ascii="SimSun" w:hAnsi="SimSun"/>
          <w:sz w:val="21"/>
        </w:rPr>
        <w:t>启动之后，世界银行开始审核专家组的结论和建议。如果在</w:t>
      </w:r>
      <w:r w:rsidR="00FA7E1E">
        <w:rPr>
          <w:rFonts w:ascii="SimSun" w:hAnsi="SimSun"/>
          <w:sz w:val="21"/>
        </w:rPr>
        <w:t>水坝</w:t>
      </w:r>
      <w:r w:rsidRPr="00B31FE7">
        <w:rPr>
          <w:rFonts w:ascii="SimSun" w:hAnsi="SimSun"/>
          <w:sz w:val="21"/>
        </w:rPr>
        <w:t>的蓄水和启动过程中</w:t>
      </w:r>
      <w:r w:rsidR="00C96333">
        <w:rPr>
          <w:rFonts w:ascii="SimSun" w:hAnsi="SimSun" w:hint="eastAsia"/>
          <w:sz w:val="21"/>
        </w:rPr>
        <w:t>未遇重</w:t>
      </w:r>
      <w:r w:rsidRPr="00B31FE7">
        <w:rPr>
          <w:rFonts w:ascii="SimSun" w:hAnsi="SimSun"/>
          <w:sz w:val="21"/>
        </w:rPr>
        <w:t>大困难，借款国可以解散专家组。</w:t>
      </w:r>
    </w:p>
    <w:p w:rsidR="00687BCF" w:rsidRPr="00B31FE7" w:rsidRDefault="000071B0" w:rsidP="005F0512">
      <w:pPr>
        <w:pStyle w:val="a1"/>
        <w:spacing w:before="120" w:after="120"/>
      </w:pPr>
      <w:bookmarkStart w:id="151" w:name="_Toc395200902"/>
      <w:bookmarkStart w:id="152" w:name="_Toc401672946"/>
      <w:r w:rsidRPr="00B31FE7">
        <w:t>B.现有</w:t>
      </w:r>
      <w:r w:rsidR="00FA7E1E">
        <w:t>水坝</w:t>
      </w:r>
      <w:r w:rsidRPr="00B31FE7">
        <w:t>和在建</w:t>
      </w:r>
      <w:bookmarkEnd w:id="151"/>
      <w:r w:rsidR="00FA7E1E">
        <w:t>水坝</w:t>
      </w:r>
      <w:bookmarkEnd w:id="152"/>
    </w:p>
    <w:p w:rsidR="00687BCF" w:rsidRPr="00B31FE7" w:rsidRDefault="000071B0" w:rsidP="00A67099">
      <w:pPr>
        <w:widowControl/>
        <w:adjustRightInd w:val="0"/>
        <w:snapToGrid w:val="0"/>
        <w:spacing w:beforeLines="50" w:before="120" w:afterLines="50" w:after="120" w:line="240" w:lineRule="auto"/>
        <w:jc w:val="both"/>
        <w:rPr>
          <w:rFonts w:ascii="SimSun" w:eastAsia="SimSun" w:hAnsi="SimSun" w:cs="SimSun"/>
          <w:sz w:val="21"/>
          <w:szCs w:val="21"/>
        </w:rPr>
      </w:pPr>
      <w:r w:rsidRPr="00B31FE7">
        <w:rPr>
          <w:rFonts w:ascii="SimSun" w:hAnsi="SimSun"/>
          <w:sz w:val="21"/>
        </w:rPr>
        <w:t>6.如果一个项目实施需要依靠借款国领地内一个现有</w:t>
      </w:r>
      <w:r w:rsidR="00FA7E1E">
        <w:rPr>
          <w:rFonts w:ascii="SimSun" w:hAnsi="SimSun"/>
          <w:sz w:val="21"/>
        </w:rPr>
        <w:t>水坝</w:t>
      </w:r>
      <w:r w:rsidRPr="00B31FE7">
        <w:rPr>
          <w:rFonts w:ascii="SimSun" w:hAnsi="SimSun"/>
          <w:sz w:val="21"/>
        </w:rPr>
        <w:t>或在建</w:t>
      </w:r>
      <w:r w:rsidR="00FA7E1E">
        <w:rPr>
          <w:rFonts w:ascii="SimSun" w:hAnsi="SimSun"/>
          <w:sz w:val="21"/>
        </w:rPr>
        <w:t>水坝</w:t>
      </w:r>
      <w:r w:rsidRPr="00B31FE7">
        <w:rPr>
          <w:rFonts w:ascii="SimSun" w:hAnsi="SimSun"/>
          <w:sz w:val="21"/>
        </w:rPr>
        <w:t>，则借款国应安排一个或多个独立</w:t>
      </w:r>
      <w:r w:rsidR="00FA7E1E">
        <w:rPr>
          <w:rFonts w:ascii="SimSun" w:hAnsi="SimSun"/>
          <w:sz w:val="21"/>
        </w:rPr>
        <w:t>水坝</w:t>
      </w:r>
      <w:r w:rsidRPr="00B31FE7">
        <w:rPr>
          <w:rFonts w:ascii="SimSun" w:hAnsi="SimSun"/>
          <w:sz w:val="21"/>
        </w:rPr>
        <w:t>专家负责：(a)检查并评估现有</w:t>
      </w:r>
      <w:r w:rsidR="00FA7E1E">
        <w:rPr>
          <w:rFonts w:ascii="SimSun" w:hAnsi="SimSun"/>
          <w:sz w:val="21"/>
        </w:rPr>
        <w:t>水坝</w:t>
      </w:r>
      <w:r w:rsidRPr="00B31FE7">
        <w:rPr>
          <w:rFonts w:ascii="SimSun" w:hAnsi="SimSun"/>
          <w:sz w:val="21"/>
        </w:rPr>
        <w:t>或在建</w:t>
      </w:r>
      <w:r w:rsidR="00FA7E1E">
        <w:rPr>
          <w:rFonts w:ascii="SimSun" w:hAnsi="SimSun"/>
          <w:sz w:val="21"/>
        </w:rPr>
        <w:t>水坝</w:t>
      </w:r>
      <w:r w:rsidRPr="00B31FE7">
        <w:rPr>
          <w:rFonts w:ascii="SimSun" w:hAnsi="SimSun"/>
          <w:sz w:val="21"/>
        </w:rPr>
        <w:t>及其附属结构的安全状</w:t>
      </w:r>
      <w:r w:rsidR="00C96333">
        <w:rPr>
          <w:rFonts w:ascii="SimSun" w:hAnsi="SimSun" w:hint="eastAsia"/>
          <w:sz w:val="21"/>
        </w:rPr>
        <w:t>况</w:t>
      </w:r>
      <w:r w:rsidRPr="00B31FE7">
        <w:rPr>
          <w:rFonts w:ascii="SimSun" w:hAnsi="SimSun"/>
          <w:sz w:val="21"/>
        </w:rPr>
        <w:t>和使用历史；(b)审核并评估</w:t>
      </w:r>
      <w:r w:rsidR="00FA7E1E">
        <w:rPr>
          <w:rFonts w:ascii="SimSun" w:hAnsi="SimSun"/>
          <w:sz w:val="21"/>
        </w:rPr>
        <w:t>水坝</w:t>
      </w:r>
      <w:r w:rsidRPr="00B31FE7">
        <w:rPr>
          <w:rFonts w:ascii="SimSun" w:hAnsi="SimSun"/>
          <w:sz w:val="21"/>
        </w:rPr>
        <w:t>所有者的运</w:t>
      </w:r>
      <w:r w:rsidR="00F51023">
        <w:rPr>
          <w:rFonts w:ascii="SimSun" w:hAnsi="SimSun" w:hint="eastAsia"/>
          <w:sz w:val="21"/>
        </w:rPr>
        <w:t>行</w:t>
      </w:r>
      <w:r w:rsidRPr="00B31FE7">
        <w:rPr>
          <w:rFonts w:ascii="SimSun" w:hAnsi="SimSun"/>
          <w:sz w:val="21"/>
        </w:rPr>
        <w:t>和维护程序；(c)提供书面报告，说明</w:t>
      </w:r>
      <w:r w:rsidR="00C96333">
        <w:rPr>
          <w:rFonts w:ascii="SimSun" w:hAnsi="SimSun" w:hint="eastAsia"/>
          <w:sz w:val="21"/>
        </w:rPr>
        <w:t>补救</w:t>
      </w:r>
      <w:r w:rsidRPr="00B31FE7">
        <w:rPr>
          <w:rFonts w:ascii="SimSun" w:hAnsi="SimSun"/>
          <w:sz w:val="21"/>
        </w:rPr>
        <w:t>工程的结论和建议，或说明将现有</w:t>
      </w:r>
      <w:r w:rsidR="00FA7E1E">
        <w:rPr>
          <w:rFonts w:ascii="SimSun" w:hAnsi="SimSun"/>
          <w:sz w:val="21"/>
        </w:rPr>
        <w:t>水坝</w:t>
      </w:r>
      <w:r w:rsidRPr="00B31FE7">
        <w:rPr>
          <w:rFonts w:ascii="SimSun" w:hAnsi="SimSun"/>
          <w:sz w:val="21"/>
        </w:rPr>
        <w:t>或在建</w:t>
      </w:r>
      <w:r w:rsidR="00FA7E1E">
        <w:rPr>
          <w:rFonts w:ascii="SimSun" w:hAnsi="SimSun"/>
          <w:sz w:val="21"/>
        </w:rPr>
        <w:t>水坝</w:t>
      </w:r>
      <w:r w:rsidRPr="00B31FE7">
        <w:rPr>
          <w:rFonts w:ascii="SimSun" w:hAnsi="SimSun"/>
          <w:sz w:val="21"/>
        </w:rPr>
        <w:t>升级到可接受安全等级所需的相关</w:t>
      </w:r>
      <w:r w:rsidR="00C92B99">
        <w:rPr>
          <w:rFonts w:ascii="SimSun" w:hAnsi="SimSun"/>
          <w:sz w:val="21"/>
        </w:rPr>
        <w:t>安全</w:t>
      </w:r>
      <w:r w:rsidRPr="00B31FE7">
        <w:rPr>
          <w:rFonts w:ascii="SimSun" w:hAnsi="SimSun"/>
          <w:sz w:val="21"/>
        </w:rPr>
        <w:t>措施。</w:t>
      </w:r>
    </w:p>
    <w:p w:rsidR="00161536" w:rsidRDefault="000071B0" w:rsidP="00A67099">
      <w:pPr>
        <w:widowControl/>
        <w:adjustRightInd w:val="0"/>
        <w:snapToGrid w:val="0"/>
        <w:spacing w:beforeLines="50" w:before="120" w:afterLines="50" w:after="120" w:line="240" w:lineRule="auto"/>
        <w:jc w:val="both"/>
        <w:rPr>
          <w:rFonts w:ascii="SimSun" w:eastAsia="SimSun" w:hAnsi="SimSun" w:cs="SimSun"/>
          <w:sz w:val="21"/>
          <w:szCs w:val="21"/>
        </w:rPr>
      </w:pPr>
      <w:r w:rsidRPr="00B31FE7">
        <w:rPr>
          <w:rFonts w:ascii="SimSun" w:hAnsi="SimSun"/>
          <w:sz w:val="21"/>
        </w:rPr>
        <w:lastRenderedPageBreak/>
        <w:t>7.这些项目包括，例如直接从现有</w:t>
      </w:r>
      <w:r w:rsidR="00FA7E1E">
        <w:rPr>
          <w:rFonts w:ascii="SimSun" w:hAnsi="SimSun"/>
          <w:sz w:val="21"/>
        </w:rPr>
        <w:t>水坝</w:t>
      </w:r>
      <w:r w:rsidRPr="00B31FE7">
        <w:rPr>
          <w:rFonts w:ascii="SimSun" w:hAnsi="SimSun"/>
          <w:sz w:val="21"/>
        </w:rPr>
        <w:t>或在建</w:t>
      </w:r>
      <w:r w:rsidR="00FA7E1E">
        <w:rPr>
          <w:rFonts w:ascii="SimSun" w:hAnsi="SimSun"/>
          <w:sz w:val="21"/>
        </w:rPr>
        <w:t>水坝</w:t>
      </w:r>
      <w:r w:rsidRPr="00B31FE7">
        <w:rPr>
          <w:rFonts w:ascii="SimSun" w:hAnsi="SimSun"/>
          <w:sz w:val="21"/>
        </w:rPr>
        <w:t>所控制水库取水的电站或供水系统；现有</w:t>
      </w:r>
      <w:r w:rsidR="00FA7E1E">
        <w:rPr>
          <w:rFonts w:ascii="SimSun" w:hAnsi="SimSun"/>
          <w:sz w:val="21"/>
        </w:rPr>
        <w:t>水坝</w:t>
      </w:r>
      <w:r w:rsidRPr="00B31FE7">
        <w:rPr>
          <w:rFonts w:ascii="SimSun" w:hAnsi="SimSun"/>
          <w:sz w:val="21"/>
        </w:rPr>
        <w:t>或在建</w:t>
      </w:r>
      <w:r w:rsidR="00FA7E1E">
        <w:rPr>
          <w:rFonts w:ascii="SimSun" w:hAnsi="SimSun"/>
          <w:sz w:val="21"/>
        </w:rPr>
        <w:t>水坝</w:t>
      </w:r>
      <w:r w:rsidRPr="00B31FE7">
        <w:rPr>
          <w:rFonts w:ascii="SimSun" w:hAnsi="SimSun"/>
          <w:sz w:val="21"/>
        </w:rPr>
        <w:t>下游的分水坝或水工建筑物，若上游</w:t>
      </w:r>
      <w:r w:rsidR="00FA7E1E">
        <w:rPr>
          <w:rFonts w:ascii="SimSun" w:hAnsi="SimSun"/>
          <w:sz w:val="21"/>
        </w:rPr>
        <w:t>水坝</w:t>
      </w:r>
      <w:r w:rsidRPr="00B31FE7">
        <w:rPr>
          <w:rFonts w:ascii="SimSun" w:hAnsi="SimSun"/>
          <w:sz w:val="21"/>
        </w:rPr>
        <w:t>出现故障可能引起项目设施大规模毁坏或故障；依赖现有</w:t>
      </w:r>
      <w:r w:rsidR="00FA7E1E">
        <w:rPr>
          <w:rFonts w:ascii="SimSun" w:hAnsi="SimSun"/>
          <w:sz w:val="21"/>
        </w:rPr>
        <w:t>水坝</w:t>
      </w:r>
      <w:r w:rsidRPr="00B31FE7">
        <w:rPr>
          <w:rFonts w:ascii="SimSun" w:hAnsi="SimSun"/>
          <w:sz w:val="21"/>
        </w:rPr>
        <w:t>或在建</w:t>
      </w:r>
      <w:r w:rsidR="00FA7E1E">
        <w:rPr>
          <w:rFonts w:ascii="SimSun" w:hAnsi="SimSun"/>
          <w:sz w:val="21"/>
        </w:rPr>
        <w:t>水坝</w:t>
      </w:r>
      <w:r w:rsidRPr="00B31FE7">
        <w:rPr>
          <w:rFonts w:ascii="SimSun" w:hAnsi="SimSun"/>
          <w:sz w:val="21"/>
        </w:rPr>
        <w:t>储存和</w:t>
      </w:r>
      <w:r w:rsidR="00F51023">
        <w:rPr>
          <w:rFonts w:ascii="SimSun" w:hAnsi="SimSun"/>
          <w:sz w:val="21"/>
        </w:rPr>
        <w:t>运行</w:t>
      </w:r>
      <w:r w:rsidRPr="00B31FE7">
        <w:rPr>
          <w:rFonts w:ascii="SimSun" w:hAnsi="SimSun"/>
          <w:sz w:val="21"/>
        </w:rPr>
        <w:t>提供水源的灌溉或供水项目，如果</w:t>
      </w:r>
      <w:r w:rsidR="00FA7E1E">
        <w:rPr>
          <w:rFonts w:ascii="SimSun" w:hAnsi="SimSun"/>
          <w:sz w:val="21"/>
        </w:rPr>
        <w:t>水坝</w:t>
      </w:r>
      <w:r w:rsidRPr="00B31FE7">
        <w:rPr>
          <w:rFonts w:ascii="SimSun" w:hAnsi="SimSun"/>
          <w:sz w:val="21"/>
        </w:rPr>
        <w:t>出现故障，这些项目无法继续实施。此外，项目还包括需要提高现有</w:t>
      </w:r>
      <w:r w:rsidR="00FA7E1E">
        <w:rPr>
          <w:rFonts w:ascii="SimSun" w:hAnsi="SimSun"/>
          <w:sz w:val="21"/>
        </w:rPr>
        <w:t>水坝</w:t>
      </w:r>
      <w:r w:rsidRPr="00B31FE7">
        <w:rPr>
          <w:rFonts w:ascii="SimSun" w:hAnsi="SimSun"/>
          <w:sz w:val="21"/>
        </w:rPr>
        <w:t>容量、改变蓄水材料性能的项目，若现有</w:t>
      </w:r>
      <w:r w:rsidR="00FA7E1E">
        <w:rPr>
          <w:rFonts w:ascii="SimSun" w:hAnsi="SimSun"/>
          <w:sz w:val="21"/>
        </w:rPr>
        <w:t>水坝</w:t>
      </w:r>
      <w:r w:rsidRPr="00B31FE7">
        <w:rPr>
          <w:rFonts w:ascii="SimSun" w:hAnsi="SimSun"/>
          <w:sz w:val="21"/>
        </w:rPr>
        <w:t>出现故障，可能导致上述项目设施的大规模毁坏或故障。</w:t>
      </w:r>
    </w:p>
    <w:p w:rsidR="00161536" w:rsidRDefault="000071B0" w:rsidP="00A67099">
      <w:pPr>
        <w:widowControl/>
        <w:adjustRightInd w:val="0"/>
        <w:snapToGrid w:val="0"/>
        <w:spacing w:beforeLines="50" w:before="120" w:afterLines="50" w:after="120" w:line="240" w:lineRule="auto"/>
        <w:jc w:val="both"/>
        <w:rPr>
          <w:rFonts w:ascii="SimSun" w:eastAsia="SimSun" w:hAnsi="SimSun" w:cs="SimSun"/>
          <w:sz w:val="21"/>
          <w:szCs w:val="21"/>
        </w:rPr>
      </w:pPr>
      <w:r w:rsidRPr="00B31FE7">
        <w:rPr>
          <w:rFonts w:ascii="SimSun" w:hAnsi="SimSun"/>
          <w:sz w:val="21"/>
        </w:rPr>
        <w:t>8.在以下情况下，借款国可以使用之前准备的</w:t>
      </w:r>
      <w:r w:rsidR="00FA7E1E">
        <w:rPr>
          <w:rFonts w:ascii="SimSun" w:hAnsi="SimSun"/>
          <w:sz w:val="21"/>
        </w:rPr>
        <w:t>水坝</w:t>
      </w:r>
      <w:r w:rsidRPr="00B31FE7">
        <w:rPr>
          <w:rFonts w:ascii="SimSun" w:hAnsi="SimSun"/>
          <w:sz w:val="21"/>
        </w:rPr>
        <w:t>安全评估或建议实施现有</w:t>
      </w:r>
      <w:r w:rsidR="00FA7E1E">
        <w:rPr>
          <w:rFonts w:ascii="SimSun" w:hAnsi="SimSun"/>
          <w:sz w:val="21"/>
        </w:rPr>
        <w:t>水坝</w:t>
      </w:r>
      <w:r w:rsidRPr="00B31FE7">
        <w:rPr>
          <w:rFonts w:ascii="SimSun" w:hAnsi="SimSun"/>
          <w:sz w:val="21"/>
        </w:rPr>
        <w:t>或在建</w:t>
      </w:r>
      <w:r w:rsidR="00FA7E1E">
        <w:rPr>
          <w:rFonts w:ascii="SimSun" w:hAnsi="SimSun"/>
          <w:sz w:val="21"/>
        </w:rPr>
        <w:t>水坝</w:t>
      </w:r>
      <w:r w:rsidRPr="00B31FE7">
        <w:rPr>
          <w:rFonts w:ascii="SimSun" w:hAnsi="SimSun"/>
          <w:sz w:val="21"/>
        </w:rPr>
        <w:t>所需的改良：(a)已有有效的</w:t>
      </w:r>
      <w:r w:rsidR="00FA7E1E">
        <w:rPr>
          <w:rFonts w:ascii="SimSun" w:hAnsi="SimSun"/>
          <w:sz w:val="21"/>
        </w:rPr>
        <w:t>水坝</w:t>
      </w:r>
      <w:r w:rsidRPr="00B31FE7">
        <w:rPr>
          <w:rFonts w:ascii="SimSun" w:hAnsi="SimSun"/>
          <w:sz w:val="21"/>
        </w:rPr>
        <w:t>安全项目正在使用；(b)现有</w:t>
      </w:r>
      <w:r w:rsidR="00FA7E1E">
        <w:rPr>
          <w:rFonts w:ascii="SimSun" w:hAnsi="SimSun"/>
          <w:sz w:val="21"/>
        </w:rPr>
        <w:t>水坝</w:t>
      </w:r>
      <w:r w:rsidRPr="00B31FE7">
        <w:rPr>
          <w:rFonts w:ascii="SimSun" w:hAnsi="SimSun"/>
          <w:sz w:val="21"/>
        </w:rPr>
        <w:t>或在建</w:t>
      </w:r>
      <w:r w:rsidR="00FA7E1E">
        <w:rPr>
          <w:rFonts w:ascii="SimSun" w:hAnsi="SimSun"/>
          <w:sz w:val="21"/>
        </w:rPr>
        <w:t>水坝</w:t>
      </w:r>
      <w:r w:rsidRPr="00B31FE7">
        <w:rPr>
          <w:rFonts w:ascii="SimSun" w:hAnsi="SimSun"/>
          <w:sz w:val="21"/>
        </w:rPr>
        <w:t>的全方位检查和</w:t>
      </w:r>
      <w:r w:rsidR="00FA7E1E">
        <w:rPr>
          <w:rFonts w:ascii="SimSun" w:hAnsi="SimSun"/>
          <w:sz w:val="21"/>
        </w:rPr>
        <w:t>水坝</w:t>
      </w:r>
      <w:r w:rsidRPr="00B31FE7">
        <w:rPr>
          <w:rFonts w:ascii="SimSun" w:hAnsi="SimSun"/>
          <w:sz w:val="21"/>
        </w:rPr>
        <w:t>安全评估已经开始并备案，且世界银行对此表示满意。</w:t>
      </w:r>
    </w:p>
    <w:p w:rsidR="00161536" w:rsidRDefault="004E5508" w:rsidP="00A67099">
      <w:pPr>
        <w:widowControl/>
        <w:adjustRightInd w:val="0"/>
        <w:snapToGrid w:val="0"/>
        <w:spacing w:beforeLines="50" w:before="120" w:afterLines="50" w:after="120" w:line="240" w:lineRule="auto"/>
        <w:jc w:val="both"/>
        <w:rPr>
          <w:rFonts w:ascii="SimSun" w:hAnsi="SimSun" w:cs="SimSun"/>
          <w:sz w:val="21"/>
          <w:szCs w:val="21"/>
        </w:rPr>
      </w:pPr>
      <w:r w:rsidRPr="00B31FE7">
        <w:rPr>
          <w:rFonts w:ascii="SimSun" w:hAnsi="SimSun"/>
          <w:sz w:val="21"/>
        </w:rPr>
        <w:t>9.如果项目需要其他的</w:t>
      </w:r>
      <w:r w:rsidR="00FA7E1E">
        <w:rPr>
          <w:rFonts w:ascii="SimSun" w:hAnsi="SimSun"/>
          <w:sz w:val="21"/>
        </w:rPr>
        <w:t>水坝</w:t>
      </w:r>
      <w:r w:rsidRPr="00B31FE7">
        <w:rPr>
          <w:rFonts w:ascii="SimSun" w:hAnsi="SimSun"/>
          <w:sz w:val="21"/>
        </w:rPr>
        <w:t>安全措施或补救工程，则借款国应保证：(a)</w:t>
      </w:r>
      <w:r w:rsidR="00FA7E1E">
        <w:rPr>
          <w:rFonts w:ascii="SimSun" w:hAnsi="SimSun"/>
          <w:sz w:val="21"/>
        </w:rPr>
        <w:t>水坝</w:t>
      </w:r>
      <w:r w:rsidRPr="00B31FE7">
        <w:rPr>
          <w:rFonts w:ascii="SimSun" w:hAnsi="SimSun"/>
          <w:sz w:val="21"/>
        </w:rPr>
        <w:t>的设计和建造由胜任的专业人士监督；(b)新建</w:t>
      </w:r>
      <w:r w:rsidR="00FA7E1E">
        <w:rPr>
          <w:rFonts w:ascii="SimSun" w:hAnsi="SimSun"/>
          <w:sz w:val="21"/>
        </w:rPr>
        <w:t>水坝</w:t>
      </w:r>
      <w:r w:rsidRPr="00B31FE7">
        <w:rPr>
          <w:rFonts w:ascii="SimSun" w:hAnsi="SimSun"/>
          <w:sz w:val="21"/>
        </w:rPr>
        <w:t>所需的报告和计划已制定并实施（见本附件的第3(b)款）。如果高危等级的项目需要大量复杂的补救工程，借款国也应聘请独立的专家小组，与新建</w:t>
      </w:r>
      <w:r w:rsidR="00FA7E1E">
        <w:rPr>
          <w:rFonts w:ascii="SimSun" w:hAnsi="SimSun"/>
          <w:sz w:val="21"/>
        </w:rPr>
        <w:t>水坝</w:t>
      </w:r>
      <w:r w:rsidRPr="00B31FE7">
        <w:rPr>
          <w:rFonts w:ascii="SimSun" w:hAnsi="SimSun"/>
          <w:sz w:val="21"/>
        </w:rPr>
        <w:t>的要求相同（见本附件的第3(a)和4款）。</w:t>
      </w:r>
    </w:p>
    <w:p w:rsidR="00161536" w:rsidRDefault="000071B0" w:rsidP="00A67099">
      <w:pPr>
        <w:widowControl/>
        <w:adjustRightInd w:val="0"/>
        <w:snapToGrid w:val="0"/>
        <w:spacing w:beforeLines="50" w:before="120" w:afterLines="50" w:after="120" w:line="240" w:lineRule="auto"/>
        <w:jc w:val="both"/>
        <w:rPr>
          <w:rFonts w:ascii="SimSun" w:eastAsia="SimSun" w:hAnsi="SimSun" w:cs="SimSun"/>
          <w:sz w:val="21"/>
          <w:szCs w:val="21"/>
        </w:rPr>
      </w:pPr>
      <w:r w:rsidRPr="00B31FE7">
        <w:rPr>
          <w:rFonts w:ascii="SimSun" w:hAnsi="SimSun"/>
          <w:sz w:val="21"/>
        </w:rPr>
        <w:t>10.如果现有</w:t>
      </w:r>
      <w:r w:rsidR="00FA7E1E">
        <w:rPr>
          <w:rFonts w:ascii="SimSun" w:hAnsi="SimSun"/>
          <w:sz w:val="21"/>
        </w:rPr>
        <w:t>水坝</w:t>
      </w:r>
      <w:r w:rsidRPr="00B31FE7">
        <w:rPr>
          <w:rFonts w:ascii="SimSun" w:hAnsi="SimSun"/>
          <w:sz w:val="21"/>
        </w:rPr>
        <w:t>或在建</w:t>
      </w:r>
      <w:r w:rsidR="00FA7E1E">
        <w:rPr>
          <w:rFonts w:ascii="SimSun" w:hAnsi="SimSun"/>
          <w:sz w:val="21"/>
        </w:rPr>
        <w:t>水坝</w:t>
      </w:r>
      <w:r w:rsidRPr="00B31FE7">
        <w:rPr>
          <w:rFonts w:ascii="SimSun" w:hAnsi="SimSun"/>
          <w:sz w:val="21"/>
        </w:rPr>
        <w:t>的所有者并非借款国，则借款国应订立合约或作出安排，要求</w:t>
      </w:r>
      <w:r w:rsidR="00FA7E1E">
        <w:rPr>
          <w:rFonts w:ascii="SimSun" w:hAnsi="SimSun"/>
          <w:sz w:val="21"/>
        </w:rPr>
        <w:t>水坝</w:t>
      </w:r>
      <w:r w:rsidRPr="00B31FE7">
        <w:rPr>
          <w:rFonts w:ascii="SimSun" w:hAnsi="SimSun"/>
          <w:sz w:val="21"/>
        </w:rPr>
        <w:t>所有者采取第6-9款中所规定的措施。</w:t>
      </w:r>
    </w:p>
    <w:p w:rsidR="00161536" w:rsidRDefault="000071B0" w:rsidP="00A67099">
      <w:pPr>
        <w:widowControl/>
        <w:adjustRightInd w:val="0"/>
        <w:snapToGrid w:val="0"/>
        <w:spacing w:beforeLines="50" w:before="120" w:afterLines="50" w:after="120" w:line="240" w:lineRule="auto"/>
        <w:jc w:val="both"/>
        <w:rPr>
          <w:rFonts w:ascii="SimSun" w:eastAsia="SimSun" w:hAnsi="SimSun" w:cs="SimSun"/>
          <w:sz w:val="21"/>
          <w:szCs w:val="21"/>
        </w:rPr>
      </w:pPr>
      <w:r w:rsidRPr="00B31FE7">
        <w:rPr>
          <w:rFonts w:ascii="SimSun" w:hAnsi="SimSun"/>
          <w:sz w:val="21"/>
        </w:rPr>
        <w:t>11.在适当情况下，借款国可与世界银行讨论必要的措施，以便加强该国</w:t>
      </w:r>
      <w:r w:rsidR="00FA7E1E">
        <w:rPr>
          <w:rFonts w:ascii="SimSun" w:hAnsi="SimSun"/>
          <w:sz w:val="21"/>
        </w:rPr>
        <w:t>水坝</w:t>
      </w:r>
      <w:r w:rsidRPr="00B31FE7">
        <w:rPr>
          <w:rFonts w:ascii="SimSun" w:hAnsi="SimSun"/>
          <w:sz w:val="21"/>
        </w:rPr>
        <w:t>安全计划的制度、法律和法规框架。</w:t>
      </w:r>
    </w:p>
    <w:p w:rsidR="00687BCF" w:rsidRPr="00B31FE7" w:rsidRDefault="000071B0" w:rsidP="00F445B0">
      <w:pPr>
        <w:pStyle w:val="a1"/>
        <w:spacing w:before="120" w:after="120"/>
      </w:pPr>
      <w:bookmarkStart w:id="153" w:name="_Toc395200903"/>
      <w:bookmarkStart w:id="154" w:name="_Toc401672947"/>
      <w:r w:rsidRPr="00B31FE7">
        <w:t>C.</w:t>
      </w:r>
      <w:r w:rsidR="00FA7E1E">
        <w:t>水坝</w:t>
      </w:r>
      <w:r w:rsidRPr="00B31FE7">
        <w:t>安全报告：内容与</w:t>
      </w:r>
      <w:r w:rsidR="00C96333">
        <w:rPr>
          <w:rFonts w:hint="eastAsia"/>
        </w:rPr>
        <w:t>时间安排</w:t>
      </w:r>
      <w:bookmarkEnd w:id="153"/>
      <w:bookmarkEnd w:id="154"/>
    </w:p>
    <w:p w:rsidR="00161536" w:rsidRDefault="000071B0" w:rsidP="00A67099">
      <w:pPr>
        <w:widowControl/>
        <w:adjustRightInd w:val="0"/>
        <w:snapToGrid w:val="0"/>
        <w:spacing w:beforeLines="50" w:before="120" w:afterLines="50" w:after="120" w:line="240" w:lineRule="auto"/>
        <w:jc w:val="both"/>
        <w:rPr>
          <w:rFonts w:ascii="SimSun" w:eastAsia="SimSun" w:hAnsi="SimSun" w:cs="SimSun"/>
          <w:sz w:val="21"/>
          <w:szCs w:val="21"/>
        </w:rPr>
      </w:pPr>
      <w:r w:rsidRPr="00B31FE7">
        <w:rPr>
          <w:rFonts w:ascii="SimSun" w:hAnsi="SimSun"/>
          <w:sz w:val="21"/>
        </w:rPr>
        <w:t>12.</w:t>
      </w:r>
      <w:r w:rsidR="00FA7E1E">
        <w:rPr>
          <w:rFonts w:ascii="SimSun" w:hAnsi="SimSun"/>
          <w:sz w:val="21"/>
        </w:rPr>
        <w:t>水坝</w:t>
      </w:r>
      <w:r w:rsidRPr="00B31FE7">
        <w:rPr>
          <w:rFonts w:ascii="SimSun" w:hAnsi="SimSun"/>
          <w:sz w:val="21"/>
        </w:rPr>
        <w:t>安全报告应包含如下内容：</w:t>
      </w:r>
    </w:p>
    <w:p w:rsidR="00BA76A3" w:rsidRPr="00BA76A3" w:rsidRDefault="00BA76A3" w:rsidP="00A67099">
      <w:pPr>
        <w:pStyle w:val="ListParagraph"/>
        <w:widowControl/>
        <w:numPr>
          <w:ilvl w:val="0"/>
          <w:numId w:val="19"/>
        </w:numPr>
        <w:adjustRightInd w:val="0"/>
        <w:snapToGrid w:val="0"/>
        <w:spacing w:beforeLines="50" w:before="120" w:afterLines="50" w:after="120" w:line="240" w:lineRule="auto"/>
        <w:ind w:firstLineChars="0"/>
        <w:jc w:val="both"/>
        <w:rPr>
          <w:rFonts w:ascii="SimSun" w:eastAsia="SimSun" w:hAnsi="SimSun" w:cs="SimSun"/>
          <w:sz w:val="21"/>
          <w:szCs w:val="21"/>
        </w:rPr>
      </w:pPr>
      <w:r>
        <w:rPr>
          <w:rFonts w:ascii="SimSun" w:hAnsi="SimSun" w:hint="eastAsia"/>
          <w:sz w:val="21"/>
        </w:rPr>
        <w:t>施工监理</w:t>
      </w:r>
      <w:r w:rsidR="000071B0" w:rsidRPr="00B31FE7">
        <w:rPr>
          <w:rFonts w:ascii="SimSun" w:hAnsi="SimSun"/>
          <w:sz w:val="21"/>
        </w:rPr>
        <w:t>和质量保证计划。该计划涵盖</w:t>
      </w:r>
      <w:r>
        <w:rPr>
          <w:rFonts w:ascii="SimSun" w:hAnsi="SimSun" w:hint="eastAsia"/>
          <w:sz w:val="21"/>
        </w:rPr>
        <w:t>对</w:t>
      </w:r>
      <w:r w:rsidR="000071B0" w:rsidRPr="00B31FE7">
        <w:rPr>
          <w:rFonts w:ascii="SimSun" w:hAnsi="SimSun"/>
          <w:sz w:val="21"/>
        </w:rPr>
        <w:t>在建</w:t>
      </w:r>
      <w:r w:rsidR="00FA7E1E">
        <w:rPr>
          <w:rFonts w:ascii="SimSun" w:hAnsi="SimSun"/>
          <w:sz w:val="21"/>
        </w:rPr>
        <w:t>水坝</w:t>
      </w:r>
      <w:r w:rsidR="000071B0" w:rsidRPr="00B31FE7">
        <w:rPr>
          <w:rFonts w:ascii="SimSun" w:hAnsi="SimSun"/>
          <w:sz w:val="21"/>
        </w:rPr>
        <w:t>或现有</w:t>
      </w:r>
      <w:r w:rsidR="00FA7E1E">
        <w:rPr>
          <w:rFonts w:ascii="SimSun" w:hAnsi="SimSun"/>
          <w:sz w:val="21"/>
        </w:rPr>
        <w:t>水坝</w:t>
      </w:r>
      <w:r w:rsidR="000071B0" w:rsidRPr="00B31FE7">
        <w:rPr>
          <w:rFonts w:ascii="SimSun" w:hAnsi="SimSun"/>
          <w:sz w:val="21"/>
        </w:rPr>
        <w:t>的</w:t>
      </w:r>
      <w:r w:rsidR="00C96333">
        <w:rPr>
          <w:rFonts w:ascii="SimSun" w:hAnsi="SimSun" w:hint="eastAsia"/>
          <w:sz w:val="21"/>
        </w:rPr>
        <w:t>补救</w:t>
      </w:r>
      <w:r w:rsidR="000071B0" w:rsidRPr="00B31FE7">
        <w:rPr>
          <w:rFonts w:ascii="SimSun" w:hAnsi="SimSun"/>
          <w:sz w:val="21"/>
        </w:rPr>
        <w:t>工程</w:t>
      </w:r>
      <w:r>
        <w:rPr>
          <w:rFonts w:ascii="SimSun" w:hAnsi="SimSun" w:hint="eastAsia"/>
          <w:sz w:val="21"/>
        </w:rPr>
        <w:t>施工进行监理</w:t>
      </w:r>
      <w:r w:rsidR="000071B0" w:rsidRPr="00B31FE7">
        <w:rPr>
          <w:rFonts w:ascii="SimSun" w:hAnsi="SimSun"/>
          <w:sz w:val="21"/>
        </w:rPr>
        <w:t>所需的组织、人员、程序、设备和</w:t>
      </w:r>
      <w:r>
        <w:rPr>
          <w:rFonts w:ascii="SimSun" w:hAnsi="SimSun" w:hint="eastAsia"/>
          <w:sz w:val="21"/>
        </w:rPr>
        <w:t>资质</w:t>
      </w:r>
      <w:r w:rsidR="000071B0" w:rsidRPr="00B31FE7">
        <w:rPr>
          <w:rFonts w:ascii="SimSun" w:hAnsi="SimSun"/>
          <w:sz w:val="21"/>
        </w:rPr>
        <w:t>。对于贮水坝以外的水坝，本计划考虑一般长施工期，随着</w:t>
      </w:r>
      <w:r w:rsidR="00FA7E1E">
        <w:rPr>
          <w:rFonts w:ascii="SimSun" w:hAnsi="SimSun"/>
          <w:sz w:val="21"/>
        </w:rPr>
        <w:t>水坝</w:t>
      </w:r>
      <w:r w:rsidR="000071B0" w:rsidRPr="00B31FE7">
        <w:rPr>
          <w:rFonts w:ascii="SimSun" w:hAnsi="SimSun"/>
          <w:sz w:val="21"/>
        </w:rPr>
        <w:t>高度不断增加，建筑材料或蓄水材料性质将随着时间推移变化，</w:t>
      </w:r>
      <w:r>
        <w:rPr>
          <w:rFonts w:ascii="SimSun" w:hAnsi="SimSun" w:hint="eastAsia"/>
          <w:sz w:val="21"/>
        </w:rPr>
        <w:t>因此要求对施工进行监理</w:t>
      </w:r>
      <w:r w:rsidR="000071B0" w:rsidRPr="00B31FE7">
        <w:rPr>
          <w:rFonts w:ascii="SimSun" w:hAnsi="SimSun"/>
          <w:sz w:val="21"/>
        </w:rPr>
        <w:t>。</w:t>
      </w:r>
    </w:p>
    <w:p w:rsidR="00161536" w:rsidRDefault="000071B0" w:rsidP="00A67099">
      <w:pPr>
        <w:pStyle w:val="ListParagraph"/>
        <w:widowControl/>
        <w:numPr>
          <w:ilvl w:val="0"/>
          <w:numId w:val="19"/>
        </w:numPr>
        <w:adjustRightInd w:val="0"/>
        <w:snapToGrid w:val="0"/>
        <w:spacing w:beforeLines="50" w:before="120" w:afterLines="50" w:after="120" w:line="240" w:lineRule="auto"/>
        <w:ind w:firstLineChars="0"/>
        <w:jc w:val="both"/>
        <w:rPr>
          <w:rFonts w:ascii="SimSun" w:eastAsia="SimSun" w:hAnsi="SimSun" w:cs="SimSun"/>
          <w:sz w:val="21"/>
          <w:szCs w:val="21"/>
        </w:rPr>
      </w:pPr>
      <w:r w:rsidRPr="00B31FE7">
        <w:rPr>
          <w:rFonts w:ascii="SimSun" w:hAnsi="SimSun"/>
          <w:sz w:val="21"/>
        </w:rPr>
        <w:t>仪器安装示意图。下图为监控和记录设备安装详细示意图，所述设备主要负责监控和记录</w:t>
      </w:r>
      <w:r w:rsidR="00FA7E1E">
        <w:rPr>
          <w:rFonts w:ascii="SimSun" w:hAnsi="SimSun"/>
          <w:sz w:val="21"/>
        </w:rPr>
        <w:t>水坝</w:t>
      </w:r>
      <w:r w:rsidRPr="00B31FE7">
        <w:rPr>
          <w:rFonts w:ascii="SimSun" w:hAnsi="SimSun"/>
          <w:sz w:val="21"/>
        </w:rPr>
        <w:t>行为、相关水文气象、结构和地震因素。仪器安装示意图应在投标前设计制作完毕，并提交给独立专家组。</w:t>
      </w:r>
    </w:p>
    <w:p w:rsidR="00161536" w:rsidRDefault="00F51023" w:rsidP="00A67099">
      <w:pPr>
        <w:pStyle w:val="ListParagraph"/>
        <w:widowControl/>
        <w:numPr>
          <w:ilvl w:val="0"/>
          <w:numId w:val="19"/>
        </w:numPr>
        <w:adjustRightInd w:val="0"/>
        <w:snapToGrid w:val="0"/>
        <w:spacing w:beforeLines="50" w:before="120" w:afterLines="50" w:after="120" w:line="240" w:lineRule="auto"/>
        <w:ind w:firstLineChars="0"/>
        <w:jc w:val="both"/>
        <w:rPr>
          <w:rFonts w:ascii="SimSun" w:eastAsia="SimSun" w:hAnsi="SimSun" w:cs="SimSun"/>
          <w:sz w:val="21"/>
          <w:szCs w:val="21"/>
        </w:rPr>
      </w:pPr>
      <w:r w:rsidRPr="00B31FE7">
        <w:rPr>
          <w:rFonts w:ascii="SimSun" w:hAnsi="SimSun"/>
          <w:sz w:val="21"/>
        </w:rPr>
        <w:t>运</w:t>
      </w:r>
      <w:r>
        <w:rPr>
          <w:rFonts w:ascii="SimSun" w:hAnsi="SimSun" w:hint="eastAsia"/>
          <w:sz w:val="21"/>
        </w:rPr>
        <w:t>行</w:t>
      </w:r>
      <w:r w:rsidR="000071B0" w:rsidRPr="00B31FE7">
        <w:rPr>
          <w:rFonts w:ascii="SimSun" w:hAnsi="SimSun"/>
          <w:sz w:val="21"/>
        </w:rPr>
        <w:t>和维护计划。本详细运</w:t>
      </w:r>
      <w:r>
        <w:rPr>
          <w:rFonts w:ascii="SimSun" w:hAnsi="SimSun" w:hint="eastAsia"/>
          <w:sz w:val="21"/>
        </w:rPr>
        <w:t>行</w:t>
      </w:r>
      <w:r w:rsidR="000071B0" w:rsidRPr="00B31FE7">
        <w:rPr>
          <w:rFonts w:ascii="SimSun" w:hAnsi="SimSun"/>
          <w:sz w:val="21"/>
        </w:rPr>
        <w:t>和维护计划包括组织结构、人员配备、技术</w:t>
      </w:r>
      <w:r w:rsidR="00C96333">
        <w:rPr>
          <w:rFonts w:ascii="SimSun" w:hAnsi="SimSun" w:hint="eastAsia"/>
          <w:sz w:val="21"/>
        </w:rPr>
        <w:t>专长</w:t>
      </w:r>
      <w:r w:rsidR="000071B0" w:rsidRPr="00B31FE7">
        <w:rPr>
          <w:rFonts w:ascii="SimSun" w:hAnsi="SimSun"/>
          <w:sz w:val="21"/>
        </w:rPr>
        <w:t>和必要培训、</w:t>
      </w:r>
      <w:r w:rsidR="00FA7E1E">
        <w:rPr>
          <w:rFonts w:ascii="SimSun" w:hAnsi="SimSun"/>
          <w:sz w:val="21"/>
        </w:rPr>
        <w:t>水坝</w:t>
      </w:r>
      <w:r w:rsidR="000071B0" w:rsidRPr="00B31FE7">
        <w:rPr>
          <w:rFonts w:ascii="SimSun" w:hAnsi="SimSun"/>
          <w:sz w:val="21"/>
        </w:rPr>
        <w:t>运</w:t>
      </w:r>
      <w:r w:rsidR="00064540">
        <w:rPr>
          <w:rFonts w:ascii="SimSun" w:hAnsi="SimSun" w:hint="eastAsia"/>
          <w:sz w:val="21"/>
        </w:rPr>
        <w:t>行</w:t>
      </w:r>
      <w:r w:rsidR="000071B0" w:rsidRPr="00B31FE7">
        <w:rPr>
          <w:rFonts w:ascii="SimSun" w:hAnsi="SimSun"/>
          <w:sz w:val="21"/>
        </w:rPr>
        <w:t>和维护必需设备和设施</w:t>
      </w:r>
      <w:r w:rsidR="00C96333">
        <w:rPr>
          <w:rFonts w:ascii="SimSun" w:hAnsi="SimSun" w:hint="eastAsia"/>
          <w:sz w:val="21"/>
        </w:rPr>
        <w:t>、</w:t>
      </w:r>
      <w:r w:rsidR="000071B0" w:rsidRPr="00B31FE7">
        <w:rPr>
          <w:rFonts w:ascii="SimSun" w:hAnsi="SimSun"/>
          <w:sz w:val="21"/>
        </w:rPr>
        <w:t>运</w:t>
      </w:r>
      <w:r>
        <w:rPr>
          <w:rFonts w:ascii="SimSun" w:hAnsi="SimSun" w:hint="eastAsia"/>
          <w:sz w:val="21"/>
        </w:rPr>
        <w:t>行</w:t>
      </w:r>
      <w:r w:rsidR="000071B0" w:rsidRPr="00B31FE7">
        <w:rPr>
          <w:rFonts w:ascii="SimSun" w:hAnsi="SimSun"/>
          <w:sz w:val="21"/>
        </w:rPr>
        <w:t>和维护程序，</w:t>
      </w:r>
      <w:r w:rsidR="00C96333">
        <w:rPr>
          <w:rFonts w:ascii="SimSun" w:hAnsi="SimSun" w:hint="eastAsia"/>
          <w:sz w:val="21"/>
        </w:rPr>
        <w:t>以及</w:t>
      </w:r>
      <w:r w:rsidR="000071B0" w:rsidRPr="00B31FE7">
        <w:rPr>
          <w:rFonts w:ascii="SimSun" w:hAnsi="SimSun"/>
          <w:sz w:val="21"/>
        </w:rPr>
        <w:t>运</w:t>
      </w:r>
      <w:r>
        <w:rPr>
          <w:rFonts w:ascii="SimSun" w:hAnsi="SimSun" w:hint="eastAsia"/>
          <w:sz w:val="21"/>
        </w:rPr>
        <w:t>行</w:t>
      </w:r>
      <w:r w:rsidR="000071B0" w:rsidRPr="00B31FE7">
        <w:rPr>
          <w:rFonts w:ascii="SimSun" w:hAnsi="SimSun"/>
          <w:sz w:val="21"/>
        </w:rPr>
        <w:t>和维护</w:t>
      </w:r>
      <w:r w:rsidR="00C96333">
        <w:rPr>
          <w:rFonts w:ascii="SimSun" w:hAnsi="SimSun" w:hint="eastAsia"/>
          <w:sz w:val="21"/>
        </w:rPr>
        <w:t>资金</w:t>
      </w:r>
      <w:r w:rsidR="000071B0" w:rsidRPr="00B31FE7">
        <w:rPr>
          <w:rFonts w:ascii="SimSun" w:hAnsi="SimSun"/>
          <w:sz w:val="21"/>
        </w:rPr>
        <w:t>安排，包括长期维护和安全检查。需要特别指出的是，贮水坝以外</w:t>
      </w:r>
      <w:r w:rsidR="00FA7E1E">
        <w:rPr>
          <w:rFonts w:ascii="SimSun" w:hAnsi="SimSun"/>
          <w:sz w:val="21"/>
        </w:rPr>
        <w:t>水坝</w:t>
      </w:r>
      <w:r w:rsidR="000071B0" w:rsidRPr="00B31FE7">
        <w:rPr>
          <w:rFonts w:ascii="SimSun" w:hAnsi="SimSun"/>
          <w:sz w:val="21"/>
        </w:rPr>
        <w:t>的</w:t>
      </w:r>
      <w:r>
        <w:rPr>
          <w:rFonts w:ascii="SimSun" w:hAnsi="SimSun"/>
          <w:sz w:val="21"/>
        </w:rPr>
        <w:t>运行</w:t>
      </w:r>
      <w:r w:rsidR="000071B0" w:rsidRPr="00B31FE7">
        <w:rPr>
          <w:rFonts w:ascii="SimSun" w:hAnsi="SimSun"/>
          <w:sz w:val="21"/>
        </w:rPr>
        <w:t>和维护计划反映了</w:t>
      </w:r>
      <w:r w:rsidR="00FA7E1E">
        <w:rPr>
          <w:rFonts w:ascii="SimSun" w:hAnsi="SimSun"/>
          <w:sz w:val="21"/>
        </w:rPr>
        <w:t>水坝</w:t>
      </w:r>
      <w:r w:rsidR="000071B0" w:rsidRPr="00B31FE7">
        <w:rPr>
          <w:rFonts w:ascii="SimSun" w:hAnsi="SimSun"/>
          <w:sz w:val="21"/>
        </w:rPr>
        <w:t>构造和贮水材料性质在未来一段时间内可能的变化。</w:t>
      </w:r>
      <w:r w:rsidR="00C96333">
        <w:rPr>
          <w:rFonts w:ascii="SimSun" w:hAnsi="SimSun" w:hint="eastAsia"/>
          <w:sz w:val="21"/>
        </w:rPr>
        <w:t>为敲定</w:t>
      </w:r>
      <w:r w:rsidR="000071B0" w:rsidRPr="00B31FE7">
        <w:rPr>
          <w:rFonts w:ascii="SimSun" w:hAnsi="SimSun"/>
          <w:sz w:val="21"/>
        </w:rPr>
        <w:t>计划和</w:t>
      </w:r>
      <w:r w:rsidR="00C96333">
        <w:rPr>
          <w:rFonts w:ascii="SimSun" w:hAnsi="SimSun" w:hint="eastAsia"/>
          <w:sz w:val="21"/>
        </w:rPr>
        <w:t>启动运行开展的必要工作，其经费一般从项目列支</w:t>
      </w:r>
      <w:r w:rsidR="000071B0" w:rsidRPr="00B31FE7">
        <w:rPr>
          <w:rFonts w:ascii="SimSun" w:hAnsi="SimSun"/>
          <w:sz w:val="21"/>
        </w:rPr>
        <w:t>。</w:t>
      </w:r>
    </w:p>
    <w:p w:rsidR="00161536" w:rsidRDefault="000071B0" w:rsidP="00A67099">
      <w:pPr>
        <w:pStyle w:val="ListParagraph"/>
        <w:widowControl/>
        <w:numPr>
          <w:ilvl w:val="0"/>
          <w:numId w:val="19"/>
        </w:numPr>
        <w:adjustRightInd w:val="0"/>
        <w:snapToGrid w:val="0"/>
        <w:spacing w:beforeLines="50" w:before="120" w:afterLines="50" w:after="120" w:line="240" w:lineRule="auto"/>
        <w:ind w:firstLineChars="0"/>
        <w:jc w:val="both"/>
        <w:rPr>
          <w:rFonts w:ascii="SimSun" w:eastAsia="SimSun" w:hAnsi="SimSun" w:cs="SimSun"/>
          <w:sz w:val="21"/>
          <w:szCs w:val="21"/>
        </w:rPr>
      </w:pPr>
      <w:r w:rsidRPr="00B31FE7">
        <w:rPr>
          <w:rFonts w:ascii="SimSun" w:hAnsi="SimSun"/>
          <w:sz w:val="21"/>
        </w:rPr>
        <w:t>应急预案。本预案规定，当</w:t>
      </w:r>
      <w:r w:rsidR="00FA7E1E">
        <w:rPr>
          <w:rFonts w:ascii="SimSun" w:hAnsi="SimSun"/>
          <w:sz w:val="21"/>
        </w:rPr>
        <w:t>水坝</w:t>
      </w:r>
      <w:r w:rsidRPr="00B31FE7">
        <w:rPr>
          <w:rFonts w:ascii="SimSun" w:hAnsi="SimSun"/>
          <w:sz w:val="21"/>
        </w:rPr>
        <w:t>故障即将出现，或当泄流操作有可能影响威胁下游居民、财产或依赖河流水位的经济实体时，各负责方应起到的作用。应急预案包括下列事项：</w:t>
      </w:r>
      <w:r w:rsidR="00FA7E1E">
        <w:rPr>
          <w:rFonts w:ascii="SimSun" w:hAnsi="SimSun"/>
          <w:sz w:val="21"/>
        </w:rPr>
        <w:t>水坝</w:t>
      </w:r>
      <w:r w:rsidR="00CE3528">
        <w:rPr>
          <w:rFonts w:ascii="SimSun" w:hAnsi="SimSun" w:hint="eastAsia"/>
          <w:sz w:val="21"/>
        </w:rPr>
        <w:t>运行</w:t>
      </w:r>
      <w:r w:rsidRPr="00B31FE7">
        <w:rPr>
          <w:rFonts w:ascii="SimSun" w:hAnsi="SimSun"/>
          <w:sz w:val="21"/>
        </w:rPr>
        <w:t>决策和相关应急沟通的明确责任声明</w:t>
      </w:r>
      <w:r w:rsidR="00CE3528">
        <w:rPr>
          <w:rFonts w:ascii="SimSun" w:hAnsi="SimSun" w:hint="eastAsia"/>
          <w:sz w:val="21"/>
        </w:rPr>
        <w:t>、表明</w:t>
      </w:r>
      <w:r w:rsidRPr="00B31FE7">
        <w:rPr>
          <w:rFonts w:ascii="SimSun" w:hAnsi="SimSun"/>
          <w:sz w:val="21"/>
        </w:rPr>
        <w:t>紧急</w:t>
      </w:r>
      <w:r w:rsidR="00CE3528">
        <w:rPr>
          <w:rFonts w:ascii="SimSun" w:hAnsi="SimSun" w:hint="eastAsia"/>
          <w:sz w:val="21"/>
        </w:rPr>
        <w:t>情况下淹没水位的</w:t>
      </w:r>
      <w:r w:rsidRPr="00B31FE7">
        <w:rPr>
          <w:rFonts w:ascii="SimSun" w:hAnsi="SimSun"/>
          <w:sz w:val="21"/>
        </w:rPr>
        <w:t>地图</w:t>
      </w:r>
      <w:r w:rsidR="00CE3528">
        <w:rPr>
          <w:rFonts w:ascii="SimSun" w:hAnsi="SimSun" w:hint="eastAsia"/>
          <w:sz w:val="21"/>
        </w:rPr>
        <w:t>、</w:t>
      </w:r>
      <w:r w:rsidRPr="00B31FE7">
        <w:rPr>
          <w:rFonts w:ascii="SimSun" w:hAnsi="SimSun"/>
          <w:sz w:val="21"/>
        </w:rPr>
        <w:t>洪水预警系统特点</w:t>
      </w:r>
      <w:r w:rsidR="00CE3528">
        <w:rPr>
          <w:rFonts w:ascii="SimSun" w:hAnsi="SimSun" w:hint="eastAsia"/>
          <w:sz w:val="21"/>
        </w:rPr>
        <w:t>以及</w:t>
      </w:r>
      <w:r w:rsidRPr="00B31FE7">
        <w:rPr>
          <w:rFonts w:ascii="SimSun" w:hAnsi="SimSun"/>
          <w:sz w:val="21"/>
        </w:rPr>
        <w:t>疏散受威胁区域和派驻应急人员和设备的程序。本预案可在项目实施期间制定，但不得晚于水库首次注水日期前一年。</w:t>
      </w:r>
    </w:p>
    <w:p w:rsidR="004E5508" w:rsidRPr="00B31FE7" w:rsidRDefault="004E5508" w:rsidP="00A67099">
      <w:pPr>
        <w:widowControl/>
        <w:adjustRightInd w:val="0"/>
        <w:snapToGrid w:val="0"/>
        <w:spacing w:beforeLines="50" w:before="120" w:afterLines="50" w:after="120" w:line="240" w:lineRule="auto"/>
        <w:jc w:val="both"/>
        <w:rPr>
          <w:rFonts w:ascii="Times New Roman" w:hAnsi="Times New Roman" w:cs="Times New Roman"/>
          <w:sz w:val="21"/>
          <w:szCs w:val="21"/>
        </w:rPr>
        <w:sectPr w:rsidR="004E5508" w:rsidRPr="00B31FE7" w:rsidSect="00CC2D10">
          <w:footnotePr>
            <w:numRestart w:val="eachSect"/>
          </w:footnotePr>
          <w:pgSz w:w="11906" w:h="16838"/>
          <w:pgMar w:top="1440" w:right="1080" w:bottom="1440" w:left="1080" w:header="567" w:footer="567" w:gutter="0"/>
          <w:cols w:space="720"/>
          <w:titlePg/>
          <w:docGrid w:linePitch="299"/>
        </w:sectPr>
      </w:pPr>
    </w:p>
    <w:p w:rsidR="00687BCF" w:rsidRPr="00B31FE7" w:rsidRDefault="000071B0" w:rsidP="005F0512">
      <w:pPr>
        <w:pStyle w:val="a"/>
        <w:spacing w:before="240" w:after="240"/>
      </w:pPr>
      <w:bookmarkStart w:id="155" w:name="_Toc395200904"/>
      <w:bookmarkStart w:id="156" w:name="_Toc401672948"/>
      <w:r w:rsidRPr="00B31FE7">
        <w:lastRenderedPageBreak/>
        <w:t>环境与社会标准 5</w:t>
      </w:r>
      <w:r w:rsidR="008E0BA4" w:rsidRPr="00B31FE7">
        <w:rPr>
          <w:rFonts w:eastAsiaTheme="minorEastAsia"/>
        </w:rPr>
        <w:br/>
      </w:r>
      <w:r w:rsidRPr="00B31FE7">
        <w:t>土地征用、土地使用限制和</w:t>
      </w:r>
      <w:bookmarkEnd w:id="155"/>
      <w:r w:rsidR="00B7644A">
        <w:t>非自愿移民</w:t>
      </w:r>
      <w:bookmarkEnd w:id="156"/>
    </w:p>
    <w:p w:rsidR="00687BCF" w:rsidRPr="00B31FE7" w:rsidRDefault="000071B0" w:rsidP="00F445B0">
      <w:pPr>
        <w:pStyle w:val="a0"/>
        <w:spacing w:before="120" w:after="120"/>
      </w:pPr>
      <w:bookmarkStart w:id="157" w:name="_Toc395200905"/>
      <w:bookmarkStart w:id="158" w:name="_Toc401672949"/>
      <w:r w:rsidRPr="00B31FE7">
        <w:t>简介</w:t>
      </w:r>
      <w:bookmarkEnd w:id="157"/>
      <w:bookmarkEnd w:id="158"/>
    </w:p>
    <w:p w:rsidR="00161536" w:rsidRDefault="000071B0" w:rsidP="00A67099">
      <w:pPr>
        <w:widowControl/>
        <w:adjustRightInd w:val="0"/>
        <w:snapToGrid w:val="0"/>
        <w:spacing w:beforeLines="50" w:before="120" w:afterLines="50" w:after="120" w:line="240" w:lineRule="auto"/>
        <w:jc w:val="both"/>
        <w:rPr>
          <w:rFonts w:ascii="SimSun" w:eastAsia="SimSun" w:hAnsi="SimSun" w:cs="SimSun"/>
          <w:sz w:val="21"/>
          <w:szCs w:val="21"/>
        </w:rPr>
      </w:pPr>
      <w:r w:rsidRPr="00B31FE7">
        <w:rPr>
          <w:rFonts w:ascii="SimSun" w:hAnsi="SimSun"/>
          <w:sz w:val="21"/>
        </w:rPr>
        <w:t>1.《环境</w:t>
      </w:r>
      <w:r w:rsidR="00077FF2">
        <w:rPr>
          <w:rFonts w:ascii="SimSun" w:hAnsi="SimSun" w:hint="eastAsia"/>
          <w:sz w:val="21"/>
        </w:rPr>
        <w:t>与</w:t>
      </w:r>
      <w:r w:rsidRPr="00B31FE7">
        <w:rPr>
          <w:rFonts w:ascii="SimSun" w:hAnsi="SimSun"/>
          <w:sz w:val="21"/>
        </w:rPr>
        <w:t>社会标准5》认识到，与项目有关的土地征用和土地使用限制将对社区和个人造成不利影响。项目相关的土地征用</w:t>
      </w:r>
      <w:r w:rsidRPr="00B31FE7">
        <w:rPr>
          <w:rStyle w:val="FootnoteReference"/>
          <w:rFonts w:ascii="SimSun" w:hAnsi="SimSun"/>
          <w:sz w:val="21"/>
        </w:rPr>
        <w:footnoteReference w:id="112"/>
      </w:r>
      <w:r w:rsidRPr="00B31FE7">
        <w:rPr>
          <w:rFonts w:ascii="SimSun" w:hAnsi="SimSun"/>
          <w:sz w:val="21"/>
        </w:rPr>
        <w:t>或土地使用限制可能导致</w:t>
      </w:r>
      <w:r w:rsidRPr="00B31FE7">
        <w:rPr>
          <w:rStyle w:val="FootnoteReference"/>
          <w:rFonts w:ascii="SimSun" w:hAnsi="SimSun"/>
          <w:sz w:val="21"/>
        </w:rPr>
        <w:footnoteReference w:id="113"/>
      </w:r>
      <w:r w:rsidRPr="00B31FE7">
        <w:rPr>
          <w:rFonts w:ascii="SimSun" w:hAnsi="SimSun"/>
          <w:sz w:val="21"/>
        </w:rPr>
        <w:t>实</w:t>
      </w:r>
      <w:r w:rsidR="003A0FE3">
        <w:rPr>
          <w:rFonts w:ascii="SimSun" w:hAnsi="SimSun" w:hint="eastAsia"/>
          <w:sz w:val="21"/>
        </w:rPr>
        <w:t>物</w:t>
      </w:r>
      <w:r w:rsidRPr="00B31FE7">
        <w:rPr>
          <w:rFonts w:ascii="SimSun" w:hAnsi="SimSun"/>
          <w:sz w:val="21"/>
        </w:rPr>
        <w:t>迁移（搬迁、</w:t>
      </w:r>
      <w:r w:rsidR="003A0FE3">
        <w:rPr>
          <w:rFonts w:ascii="SimSun" w:hAnsi="SimSun" w:hint="eastAsia"/>
          <w:sz w:val="21"/>
        </w:rPr>
        <w:t>失去宅基地</w:t>
      </w:r>
      <w:r w:rsidRPr="00B31FE7">
        <w:rPr>
          <w:rFonts w:ascii="SimSun" w:hAnsi="SimSun"/>
          <w:sz w:val="21"/>
        </w:rPr>
        <w:t>或居所）、经济迁移（丧失土地、资产或资产使用渠道，导致丧失收入来源或其他生计），</w:t>
      </w:r>
      <w:r w:rsidRPr="00B31FE7">
        <w:rPr>
          <w:rStyle w:val="FootnoteReference"/>
          <w:rFonts w:ascii="SimSun" w:hAnsi="SimSun"/>
          <w:sz w:val="21"/>
        </w:rPr>
        <w:footnoteReference w:id="114"/>
      </w:r>
      <w:r w:rsidRPr="00B31FE7">
        <w:rPr>
          <w:rFonts w:ascii="SimSun" w:hAnsi="SimSun"/>
          <w:sz w:val="21"/>
        </w:rPr>
        <w:t>或两者皆有。术</w:t>
      </w:r>
      <w:r w:rsidRPr="004B4776">
        <w:rPr>
          <w:rFonts w:ascii="SimSun" w:hAnsi="SimSun"/>
          <w:sz w:val="21"/>
        </w:rPr>
        <w:t>语“</w:t>
      </w:r>
      <w:r w:rsidR="00B7644A">
        <w:rPr>
          <w:rFonts w:ascii="SimSun" w:hAnsi="SimSun"/>
          <w:sz w:val="21"/>
        </w:rPr>
        <w:t>非自愿移民</w:t>
      </w:r>
      <w:r w:rsidRPr="004B4776">
        <w:rPr>
          <w:rFonts w:ascii="SimSun" w:hAnsi="SimSun"/>
          <w:sz w:val="21"/>
        </w:rPr>
        <w:t>”意</w:t>
      </w:r>
      <w:r w:rsidRPr="00B31FE7">
        <w:rPr>
          <w:rFonts w:ascii="SimSun" w:hAnsi="SimSun"/>
          <w:sz w:val="21"/>
        </w:rPr>
        <w:t>指这些影响。当受影响的个人或社区无权拒绝土地征用或土地使用限制从而导致迁移时，则被视为</w:t>
      </w:r>
      <w:r w:rsidR="00B7644A">
        <w:rPr>
          <w:rFonts w:ascii="SimSun" w:hAnsi="SimSun"/>
          <w:sz w:val="21"/>
        </w:rPr>
        <w:t>非自愿移民</w:t>
      </w:r>
      <w:r w:rsidRPr="00B31FE7">
        <w:rPr>
          <w:rFonts w:ascii="SimSun" w:hAnsi="SimSun"/>
          <w:sz w:val="21"/>
        </w:rPr>
        <w:t>。</w:t>
      </w:r>
    </w:p>
    <w:p w:rsidR="00161536" w:rsidRDefault="000071B0" w:rsidP="00A67099">
      <w:pPr>
        <w:widowControl/>
        <w:adjustRightInd w:val="0"/>
        <w:snapToGrid w:val="0"/>
        <w:spacing w:beforeLines="50" w:before="120" w:afterLines="50" w:after="120" w:line="240" w:lineRule="auto"/>
        <w:jc w:val="both"/>
        <w:rPr>
          <w:rFonts w:ascii="SimSun" w:eastAsia="SimSun" w:hAnsi="SimSun" w:cs="SimSun"/>
          <w:sz w:val="21"/>
          <w:szCs w:val="21"/>
        </w:rPr>
      </w:pPr>
      <w:r w:rsidRPr="00B31FE7">
        <w:rPr>
          <w:rFonts w:ascii="SimSun" w:hAnsi="SimSun"/>
          <w:sz w:val="21"/>
        </w:rPr>
        <w:t>2.除非加以正确的管理，否则</w:t>
      </w:r>
      <w:r w:rsidR="00B7644A">
        <w:rPr>
          <w:rFonts w:ascii="SimSun" w:hAnsi="SimSun"/>
          <w:sz w:val="21"/>
        </w:rPr>
        <w:t>非自愿移民</w:t>
      </w:r>
      <w:r w:rsidRPr="00B31FE7">
        <w:rPr>
          <w:rFonts w:ascii="SimSun" w:hAnsi="SimSun"/>
          <w:sz w:val="21"/>
        </w:rPr>
        <w:t>可能会给受影响的社区和个人带来长期贫困，并在安置移民的区域造成环境破坏和</w:t>
      </w:r>
      <w:r w:rsidR="00CE3528">
        <w:rPr>
          <w:rFonts w:ascii="SimSun" w:hAnsi="SimSun" w:hint="eastAsia"/>
          <w:sz w:val="21"/>
        </w:rPr>
        <w:t>不利</w:t>
      </w:r>
      <w:r w:rsidRPr="00B31FE7">
        <w:rPr>
          <w:rFonts w:ascii="SimSun" w:hAnsi="SimSun"/>
          <w:sz w:val="21"/>
        </w:rPr>
        <w:t>的社会经济影响。基于上述原因，应尽量避免</w:t>
      </w:r>
      <w:r w:rsidR="00B7644A">
        <w:rPr>
          <w:rFonts w:ascii="SimSun" w:hAnsi="SimSun"/>
          <w:sz w:val="21"/>
        </w:rPr>
        <w:t>非自愿移民</w:t>
      </w:r>
      <w:r w:rsidRPr="00B31FE7">
        <w:rPr>
          <w:rFonts w:ascii="SimSun" w:hAnsi="SimSun"/>
          <w:sz w:val="21"/>
        </w:rPr>
        <w:t>。</w:t>
      </w:r>
      <w:r w:rsidRPr="00B31FE7">
        <w:rPr>
          <w:rStyle w:val="FootnoteReference"/>
          <w:rFonts w:ascii="SimSun" w:hAnsi="SimSun"/>
          <w:sz w:val="21"/>
        </w:rPr>
        <w:footnoteReference w:id="115"/>
      </w:r>
      <w:r w:rsidRPr="00B31FE7">
        <w:rPr>
          <w:rFonts w:ascii="SimSun" w:hAnsi="SimSun"/>
          <w:sz w:val="21"/>
        </w:rPr>
        <w:t>当</w:t>
      </w:r>
      <w:r w:rsidR="00B7644A">
        <w:rPr>
          <w:rFonts w:ascii="SimSun" w:hAnsi="SimSun"/>
          <w:sz w:val="21"/>
        </w:rPr>
        <w:t>非自愿移民</w:t>
      </w:r>
      <w:r w:rsidRPr="00B31FE7">
        <w:rPr>
          <w:rFonts w:ascii="SimSun" w:hAnsi="SimSun"/>
          <w:sz w:val="21"/>
        </w:rPr>
        <w:t>无法避免时，应在最大程度上减少</w:t>
      </w:r>
      <w:r w:rsidR="00B7644A">
        <w:rPr>
          <w:rFonts w:ascii="SimSun" w:hAnsi="SimSun" w:hint="eastAsia"/>
          <w:sz w:val="21"/>
        </w:rPr>
        <w:t>移民</w:t>
      </w:r>
      <w:r w:rsidRPr="00B31FE7">
        <w:rPr>
          <w:rFonts w:ascii="SimSun" w:hAnsi="SimSun"/>
          <w:sz w:val="21"/>
        </w:rPr>
        <w:t>，并应缜密规划和实行适当措施，以缓解对</w:t>
      </w:r>
      <w:r w:rsidR="00B7644A">
        <w:rPr>
          <w:rFonts w:ascii="SimSun" w:hAnsi="SimSun" w:hint="eastAsia"/>
          <w:sz w:val="21"/>
        </w:rPr>
        <w:t>移民</w:t>
      </w:r>
      <w:r w:rsidRPr="00B31FE7">
        <w:rPr>
          <w:rFonts w:ascii="SimSun" w:hAnsi="SimSun"/>
          <w:sz w:val="21"/>
        </w:rPr>
        <w:t>（和收留</w:t>
      </w:r>
      <w:r w:rsidR="00B7644A">
        <w:rPr>
          <w:rFonts w:ascii="SimSun" w:hAnsi="SimSun" w:hint="eastAsia"/>
          <w:sz w:val="21"/>
        </w:rPr>
        <w:t>移民</w:t>
      </w:r>
      <w:r w:rsidRPr="00B31FE7">
        <w:rPr>
          <w:rFonts w:ascii="SimSun" w:hAnsi="SimSun"/>
          <w:sz w:val="21"/>
        </w:rPr>
        <w:t>的东道社区）的不利影响。</w:t>
      </w:r>
    </w:p>
    <w:p w:rsidR="00687BCF" w:rsidRPr="00B31FE7" w:rsidRDefault="000071B0" w:rsidP="00F445B0">
      <w:pPr>
        <w:pStyle w:val="a0"/>
        <w:spacing w:before="120" w:after="120"/>
      </w:pPr>
      <w:bookmarkStart w:id="159" w:name="_Toc395200906"/>
      <w:bookmarkStart w:id="160" w:name="_Toc401672950"/>
      <w:r w:rsidRPr="00B31FE7">
        <w:t>目标</w:t>
      </w:r>
      <w:bookmarkEnd w:id="159"/>
      <w:bookmarkEnd w:id="160"/>
    </w:p>
    <w:p w:rsidR="00161536" w:rsidRDefault="000071B0" w:rsidP="00A67099">
      <w:pPr>
        <w:pStyle w:val="ListParagraph"/>
        <w:widowControl/>
        <w:numPr>
          <w:ilvl w:val="0"/>
          <w:numId w:val="20"/>
        </w:numPr>
        <w:adjustRightInd w:val="0"/>
        <w:snapToGrid w:val="0"/>
        <w:spacing w:beforeLines="50" w:before="120" w:afterLines="50" w:after="120" w:line="240" w:lineRule="auto"/>
        <w:ind w:firstLineChars="0"/>
        <w:jc w:val="both"/>
        <w:rPr>
          <w:rFonts w:ascii="SimSun" w:eastAsia="SimSun" w:hAnsi="SimSun" w:cs="SimSun"/>
          <w:sz w:val="21"/>
          <w:szCs w:val="21"/>
        </w:rPr>
      </w:pPr>
      <w:r w:rsidRPr="00B31FE7">
        <w:rPr>
          <w:rFonts w:ascii="SimSun" w:hAnsi="SimSun"/>
          <w:sz w:val="21"/>
        </w:rPr>
        <w:t>避免</w:t>
      </w:r>
      <w:r w:rsidR="00B7644A">
        <w:rPr>
          <w:rFonts w:ascii="SimSun" w:hAnsi="SimSun"/>
          <w:sz w:val="21"/>
        </w:rPr>
        <w:t>非自愿移民</w:t>
      </w:r>
      <w:r w:rsidRPr="00B31FE7">
        <w:rPr>
          <w:rFonts w:ascii="SimSun" w:hAnsi="SimSun"/>
          <w:sz w:val="21"/>
        </w:rPr>
        <w:t>，或者当</w:t>
      </w:r>
      <w:r w:rsidR="00B7644A">
        <w:rPr>
          <w:rFonts w:ascii="SimSun" w:hAnsi="SimSun" w:hint="eastAsia"/>
          <w:sz w:val="21"/>
        </w:rPr>
        <w:t>移民</w:t>
      </w:r>
      <w:r w:rsidRPr="00B31FE7">
        <w:rPr>
          <w:rFonts w:ascii="SimSun" w:hAnsi="SimSun"/>
          <w:sz w:val="21"/>
        </w:rPr>
        <w:t>不可避免时，寻找其他项目设计方案以便最大限度地减少</w:t>
      </w:r>
      <w:r w:rsidR="00B7644A">
        <w:rPr>
          <w:rFonts w:ascii="SimSun" w:hAnsi="SimSun"/>
          <w:sz w:val="21"/>
        </w:rPr>
        <w:t>非自愿移民</w:t>
      </w:r>
      <w:r w:rsidRPr="00B31FE7">
        <w:rPr>
          <w:rFonts w:ascii="SimSun" w:hAnsi="SimSun"/>
          <w:sz w:val="21"/>
        </w:rPr>
        <w:t>。</w:t>
      </w:r>
    </w:p>
    <w:p w:rsidR="00161536" w:rsidRDefault="000071B0" w:rsidP="00A67099">
      <w:pPr>
        <w:pStyle w:val="ListParagraph"/>
        <w:widowControl/>
        <w:numPr>
          <w:ilvl w:val="0"/>
          <w:numId w:val="20"/>
        </w:numPr>
        <w:adjustRightInd w:val="0"/>
        <w:snapToGrid w:val="0"/>
        <w:spacing w:beforeLines="50" w:before="120" w:afterLines="50" w:after="120" w:line="240" w:lineRule="auto"/>
        <w:ind w:firstLineChars="0"/>
        <w:jc w:val="both"/>
        <w:rPr>
          <w:rFonts w:ascii="SimSun" w:eastAsia="SimSun" w:hAnsi="SimSun" w:cs="SimSun"/>
          <w:sz w:val="21"/>
          <w:szCs w:val="21"/>
        </w:rPr>
      </w:pPr>
      <w:r w:rsidRPr="00B31FE7">
        <w:rPr>
          <w:rFonts w:ascii="SimSun" w:hAnsi="SimSun"/>
          <w:sz w:val="21"/>
        </w:rPr>
        <w:t>避免强行搬迁。</w:t>
      </w:r>
      <w:r w:rsidRPr="00B31FE7">
        <w:rPr>
          <w:rStyle w:val="FootnoteReference"/>
          <w:rFonts w:ascii="SimSun" w:hAnsi="SimSun"/>
          <w:sz w:val="21"/>
        </w:rPr>
        <w:footnoteReference w:id="116"/>
      </w:r>
    </w:p>
    <w:p w:rsidR="00161536" w:rsidRDefault="000071B0" w:rsidP="00A67099">
      <w:pPr>
        <w:pStyle w:val="ListParagraph"/>
        <w:widowControl/>
        <w:numPr>
          <w:ilvl w:val="0"/>
          <w:numId w:val="20"/>
        </w:numPr>
        <w:adjustRightInd w:val="0"/>
        <w:snapToGrid w:val="0"/>
        <w:spacing w:beforeLines="50" w:before="120" w:afterLines="50" w:after="120" w:line="240" w:lineRule="auto"/>
        <w:ind w:firstLineChars="0"/>
        <w:jc w:val="both"/>
        <w:rPr>
          <w:rFonts w:ascii="SimSun" w:eastAsia="SimSun" w:hAnsi="SimSun" w:cs="SimSun"/>
          <w:sz w:val="21"/>
          <w:szCs w:val="21"/>
        </w:rPr>
      </w:pPr>
      <w:r w:rsidRPr="00B31FE7">
        <w:rPr>
          <w:rFonts w:ascii="SimSun" w:hAnsi="SimSun"/>
          <w:sz w:val="21"/>
        </w:rPr>
        <w:t>通过下列方式缓解土地征用或土地使用限制带来的无法避免且不利的社会和经济影响：(a)根据重置成本及时</w:t>
      </w:r>
      <w:r w:rsidR="000721F6">
        <w:rPr>
          <w:rFonts w:ascii="SimSun" w:hAnsi="SimSun"/>
          <w:sz w:val="21"/>
        </w:rPr>
        <w:t>补偿</w:t>
      </w:r>
      <w:r w:rsidRPr="00B31FE7">
        <w:rPr>
          <w:rFonts w:ascii="SimSun" w:hAnsi="SimSun"/>
          <w:sz w:val="21"/>
        </w:rPr>
        <w:t>资产损失，</w:t>
      </w:r>
      <w:r w:rsidR="00CE3528" w:rsidRPr="00B31FE7">
        <w:rPr>
          <w:rStyle w:val="FootnoteReference"/>
          <w:rFonts w:ascii="SimSun" w:hAnsi="SimSun"/>
          <w:sz w:val="21"/>
        </w:rPr>
        <w:footnoteReference w:id="117"/>
      </w:r>
      <w:r w:rsidR="00CE3528" w:rsidRPr="00B31FE7">
        <w:rPr>
          <w:rFonts w:ascii="SimSun" w:hAnsi="SimSun"/>
          <w:sz w:val="21"/>
        </w:rPr>
        <w:t xml:space="preserve"> </w:t>
      </w:r>
      <w:r w:rsidRPr="00B31FE7">
        <w:rPr>
          <w:rFonts w:ascii="SimSun" w:hAnsi="SimSun"/>
          <w:sz w:val="21"/>
        </w:rPr>
        <w:t>(b)</w:t>
      </w:r>
      <w:r w:rsidR="00B7644A">
        <w:rPr>
          <w:rFonts w:ascii="SimSun" w:hAnsi="SimSun" w:hint="eastAsia"/>
          <w:sz w:val="21"/>
        </w:rPr>
        <w:t>移民</w:t>
      </w:r>
      <w:r w:rsidRPr="00B31FE7">
        <w:rPr>
          <w:rFonts w:ascii="SimSun" w:hAnsi="SimSun"/>
          <w:sz w:val="21"/>
        </w:rPr>
        <w:t>活动实施前向受影响</w:t>
      </w:r>
      <w:r w:rsidR="00CE3528">
        <w:rPr>
          <w:rFonts w:ascii="SimSun" w:hAnsi="SimSun" w:hint="eastAsia"/>
          <w:sz w:val="21"/>
        </w:rPr>
        <w:t>人</w:t>
      </w:r>
      <w:r w:rsidRPr="00B31FE7">
        <w:rPr>
          <w:rFonts w:ascii="SimSun" w:hAnsi="SimSun"/>
          <w:sz w:val="21"/>
        </w:rPr>
        <w:t>适当披露信息、进行项目磋商并确保其知情参与</w:t>
      </w:r>
      <w:r w:rsidR="00B7644A">
        <w:rPr>
          <w:rFonts w:ascii="SimSun" w:hAnsi="SimSun"/>
          <w:sz w:val="21"/>
        </w:rPr>
        <w:t>移民活动</w:t>
      </w:r>
      <w:r w:rsidRPr="00B31FE7">
        <w:rPr>
          <w:rFonts w:ascii="SimSun" w:hAnsi="SimSun"/>
          <w:sz w:val="21"/>
        </w:rPr>
        <w:t>。</w:t>
      </w:r>
    </w:p>
    <w:p w:rsidR="00161536" w:rsidRDefault="000071B0" w:rsidP="00A67099">
      <w:pPr>
        <w:pStyle w:val="ListParagraph"/>
        <w:widowControl/>
        <w:numPr>
          <w:ilvl w:val="0"/>
          <w:numId w:val="20"/>
        </w:numPr>
        <w:adjustRightInd w:val="0"/>
        <w:snapToGrid w:val="0"/>
        <w:spacing w:beforeLines="50" w:before="120" w:afterLines="50" w:after="120" w:line="240" w:lineRule="auto"/>
        <w:ind w:firstLineChars="0"/>
        <w:jc w:val="both"/>
        <w:rPr>
          <w:rFonts w:ascii="SimSun" w:eastAsia="SimSun" w:hAnsi="SimSun" w:cs="SimSun"/>
          <w:sz w:val="21"/>
          <w:szCs w:val="21"/>
        </w:rPr>
      </w:pPr>
      <w:r w:rsidRPr="00B31FE7">
        <w:rPr>
          <w:rFonts w:ascii="SimSun" w:hAnsi="SimSun"/>
          <w:sz w:val="21"/>
        </w:rPr>
        <w:t>协助</w:t>
      </w:r>
      <w:r w:rsidR="00B7644A">
        <w:rPr>
          <w:rFonts w:ascii="SimSun" w:hAnsi="SimSun"/>
          <w:sz w:val="21"/>
        </w:rPr>
        <w:t>移民</w:t>
      </w:r>
      <w:r w:rsidRPr="00B31FE7">
        <w:rPr>
          <w:rFonts w:ascii="SimSun" w:hAnsi="SimSun"/>
          <w:sz w:val="21"/>
        </w:rPr>
        <w:t>通过</w:t>
      </w:r>
      <w:r w:rsidR="00CE3528">
        <w:rPr>
          <w:rFonts w:ascii="SimSun" w:hAnsi="SimSun" w:hint="eastAsia"/>
          <w:sz w:val="21"/>
        </w:rPr>
        <w:t>自身</w:t>
      </w:r>
      <w:r w:rsidRPr="00B31FE7">
        <w:rPr>
          <w:rFonts w:ascii="SimSun" w:hAnsi="SimSun"/>
          <w:sz w:val="21"/>
        </w:rPr>
        <w:t>努力改善或最起码恢复其原有生计和生活水平。</w:t>
      </w:r>
    </w:p>
    <w:p w:rsidR="00161536" w:rsidRDefault="000071B0" w:rsidP="00A67099">
      <w:pPr>
        <w:pStyle w:val="ListParagraph"/>
        <w:widowControl/>
        <w:numPr>
          <w:ilvl w:val="0"/>
          <w:numId w:val="20"/>
        </w:numPr>
        <w:adjustRightInd w:val="0"/>
        <w:snapToGrid w:val="0"/>
        <w:spacing w:beforeLines="50" w:before="120" w:afterLines="50" w:after="120" w:line="240" w:lineRule="auto"/>
        <w:ind w:firstLineChars="0"/>
        <w:jc w:val="both"/>
        <w:rPr>
          <w:rFonts w:ascii="SimSun" w:eastAsia="SimSun" w:hAnsi="SimSun" w:cs="SimSun"/>
          <w:sz w:val="21"/>
          <w:szCs w:val="21"/>
        </w:rPr>
      </w:pPr>
      <w:r w:rsidRPr="00B31FE7">
        <w:rPr>
          <w:rFonts w:ascii="SimSun" w:hAnsi="SimSun"/>
          <w:sz w:val="21"/>
        </w:rPr>
        <w:t>为贫</w:t>
      </w:r>
      <w:r w:rsidR="003A0FE3">
        <w:rPr>
          <w:rFonts w:ascii="SimSun" w:hAnsi="SimSun" w:hint="eastAsia"/>
          <w:sz w:val="21"/>
        </w:rPr>
        <w:t>困</w:t>
      </w:r>
      <w:r w:rsidRPr="00B31FE7">
        <w:rPr>
          <w:rFonts w:ascii="SimSun" w:hAnsi="SimSun"/>
          <w:sz w:val="21"/>
        </w:rPr>
        <w:t>或弱势</w:t>
      </w:r>
      <w:r w:rsidR="003A0FE3">
        <w:rPr>
          <w:rFonts w:ascii="SimSun" w:hAnsi="SimSun" w:hint="eastAsia"/>
          <w:sz w:val="21"/>
        </w:rPr>
        <w:t>的实物类</w:t>
      </w:r>
      <w:r w:rsidR="00B7644A">
        <w:rPr>
          <w:rFonts w:ascii="SimSun" w:hAnsi="SimSun"/>
          <w:sz w:val="21"/>
        </w:rPr>
        <w:t>移民</w:t>
      </w:r>
      <w:r w:rsidRPr="00B31FE7">
        <w:rPr>
          <w:rFonts w:ascii="SimSun" w:hAnsi="SimSun"/>
          <w:sz w:val="21"/>
        </w:rPr>
        <w:t>提供适当的住房、服务和设施以及租住权保障，改善其生活条件。</w:t>
      </w:r>
      <w:r w:rsidRPr="00B31FE7">
        <w:rPr>
          <w:rStyle w:val="FootnoteReference"/>
          <w:rFonts w:ascii="SimSun" w:hAnsi="SimSun"/>
          <w:sz w:val="21"/>
        </w:rPr>
        <w:footnoteReference w:id="118"/>
      </w:r>
    </w:p>
    <w:p w:rsidR="00687BCF" w:rsidRPr="00B31FE7" w:rsidRDefault="000071B0" w:rsidP="00F445B0">
      <w:pPr>
        <w:pStyle w:val="a0"/>
        <w:spacing w:before="120" w:after="120"/>
      </w:pPr>
      <w:bookmarkStart w:id="161" w:name="_Toc395200907"/>
      <w:bookmarkStart w:id="162" w:name="_Toc401672951"/>
      <w:r w:rsidRPr="00B31FE7">
        <w:lastRenderedPageBreak/>
        <w:t>适用范围</w:t>
      </w:r>
      <w:bookmarkEnd w:id="161"/>
      <w:bookmarkEnd w:id="162"/>
    </w:p>
    <w:p w:rsidR="00161536" w:rsidRDefault="000071B0" w:rsidP="00A67099">
      <w:pPr>
        <w:widowControl/>
        <w:adjustRightInd w:val="0"/>
        <w:snapToGrid w:val="0"/>
        <w:spacing w:beforeLines="50" w:before="120" w:afterLines="50" w:after="120" w:line="240" w:lineRule="auto"/>
        <w:jc w:val="both"/>
        <w:rPr>
          <w:rFonts w:ascii="SimSun" w:eastAsia="SimSun" w:hAnsi="SimSun" w:cs="SimSun"/>
          <w:sz w:val="21"/>
          <w:szCs w:val="21"/>
        </w:rPr>
      </w:pPr>
      <w:r w:rsidRPr="00B31FE7">
        <w:rPr>
          <w:rFonts w:ascii="SimSun" w:hAnsi="SimSun"/>
          <w:sz w:val="21"/>
        </w:rPr>
        <w:t>3.《环境</w:t>
      </w:r>
      <w:r w:rsidR="00077FF2">
        <w:rPr>
          <w:rFonts w:ascii="SimSun" w:hAnsi="SimSun" w:hint="eastAsia"/>
          <w:sz w:val="21"/>
        </w:rPr>
        <w:t>与</w:t>
      </w:r>
      <w:r w:rsidRPr="00B31FE7">
        <w:rPr>
          <w:rFonts w:ascii="SimSun" w:hAnsi="SimSun"/>
          <w:sz w:val="21"/>
        </w:rPr>
        <w:t>社会标准5》的适用性</w:t>
      </w:r>
      <w:r w:rsidR="00CE3528">
        <w:rPr>
          <w:rFonts w:ascii="SimSun" w:hAnsi="SimSun" w:hint="eastAsia"/>
          <w:sz w:val="21"/>
        </w:rPr>
        <w:t>在</w:t>
      </w:r>
      <w:r w:rsidRPr="00B31FE7">
        <w:rPr>
          <w:rFonts w:ascii="SimSun" w:hAnsi="SimSun"/>
          <w:sz w:val="21"/>
        </w:rPr>
        <w:t>《环境</w:t>
      </w:r>
      <w:r w:rsidR="00077FF2">
        <w:rPr>
          <w:rFonts w:ascii="SimSun" w:hAnsi="SimSun" w:hint="eastAsia"/>
          <w:sz w:val="21"/>
        </w:rPr>
        <w:t>与</w:t>
      </w:r>
      <w:r w:rsidRPr="00B31FE7">
        <w:rPr>
          <w:rFonts w:ascii="SimSun" w:hAnsi="SimSun"/>
          <w:sz w:val="21"/>
        </w:rPr>
        <w:t>社会标准1》</w:t>
      </w:r>
      <w:r w:rsidR="00CE3528">
        <w:rPr>
          <w:rFonts w:ascii="SimSun" w:hAnsi="SimSun" w:hint="eastAsia"/>
          <w:sz w:val="21"/>
        </w:rPr>
        <w:t>中所述</w:t>
      </w:r>
      <w:r w:rsidRPr="00B31FE7">
        <w:rPr>
          <w:rFonts w:ascii="SimSun" w:hAnsi="SimSun"/>
          <w:sz w:val="21"/>
        </w:rPr>
        <w:t>的环境</w:t>
      </w:r>
      <w:r w:rsidR="00A646A4">
        <w:rPr>
          <w:rFonts w:ascii="SimSun" w:hAnsi="SimSun" w:hint="eastAsia"/>
          <w:sz w:val="21"/>
        </w:rPr>
        <w:t>与</w:t>
      </w:r>
      <w:r w:rsidR="00A74548">
        <w:rPr>
          <w:rFonts w:ascii="SimSun" w:hAnsi="SimSun"/>
          <w:sz w:val="21"/>
        </w:rPr>
        <w:t>社会评价</w:t>
      </w:r>
      <w:r w:rsidR="00CE3528">
        <w:rPr>
          <w:rFonts w:ascii="SimSun" w:hAnsi="SimSun" w:hint="eastAsia"/>
          <w:sz w:val="21"/>
        </w:rPr>
        <w:t>期间</w:t>
      </w:r>
      <w:r w:rsidRPr="00B31FE7">
        <w:rPr>
          <w:rFonts w:ascii="SimSun" w:hAnsi="SimSun"/>
          <w:sz w:val="21"/>
        </w:rPr>
        <w:t>确定。</w:t>
      </w:r>
    </w:p>
    <w:p w:rsidR="00161536" w:rsidRDefault="000071B0" w:rsidP="00A67099">
      <w:pPr>
        <w:widowControl/>
        <w:adjustRightInd w:val="0"/>
        <w:snapToGrid w:val="0"/>
        <w:spacing w:beforeLines="50" w:before="120" w:afterLines="50" w:after="120" w:line="240" w:lineRule="auto"/>
        <w:jc w:val="both"/>
        <w:rPr>
          <w:rFonts w:ascii="SimSun" w:eastAsia="SimSun" w:hAnsi="SimSun" w:cs="SimSun"/>
          <w:sz w:val="21"/>
          <w:szCs w:val="21"/>
        </w:rPr>
      </w:pPr>
      <w:r w:rsidRPr="00B31FE7">
        <w:rPr>
          <w:rFonts w:ascii="SimSun" w:hAnsi="SimSun"/>
          <w:sz w:val="21"/>
        </w:rPr>
        <w:t>4.本《环境</w:t>
      </w:r>
      <w:r w:rsidR="00077FF2">
        <w:rPr>
          <w:rFonts w:ascii="SimSun" w:hAnsi="SimSun" w:hint="eastAsia"/>
          <w:sz w:val="21"/>
        </w:rPr>
        <w:t>与</w:t>
      </w:r>
      <w:r w:rsidRPr="00B31FE7">
        <w:rPr>
          <w:rFonts w:ascii="SimSun" w:hAnsi="SimSun"/>
          <w:sz w:val="21"/>
        </w:rPr>
        <w:t>社会标准》适用于下列土地相关交易类型所导致的永久性或暂时性土地或资产丧失，或土地使用限制：</w:t>
      </w:r>
    </w:p>
    <w:p w:rsidR="00161536" w:rsidRDefault="000071B0" w:rsidP="00A67099">
      <w:pPr>
        <w:pStyle w:val="ListParagraph"/>
        <w:widowControl/>
        <w:numPr>
          <w:ilvl w:val="0"/>
          <w:numId w:val="21"/>
        </w:numPr>
        <w:adjustRightInd w:val="0"/>
        <w:snapToGrid w:val="0"/>
        <w:spacing w:beforeLines="50" w:before="120" w:afterLines="50" w:after="120" w:line="240" w:lineRule="auto"/>
        <w:ind w:firstLineChars="0"/>
        <w:jc w:val="both"/>
        <w:rPr>
          <w:rFonts w:ascii="SimSun" w:eastAsia="SimSun" w:hAnsi="SimSun" w:cs="SimSun"/>
          <w:sz w:val="21"/>
          <w:szCs w:val="21"/>
        </w:rPr>
      </w:pPr>
      <w:r w:rsidRPr="00B31FE7">
        <w:rPr>
          <w:rFonts w:ascii="SimSun" w:hAnsi="SimSun"/>
          <w:sz w:val="21"/>
        </w:rPr>
        <w:t>国家法律规定通过征用或其他强制程序取得的土地权或土地使用权；</w:t>
      </w:r>
    </w:p>
    <w:p w:rsidR="00161536" w:rsidRDefault="000071B0" w:rsidP="00A67099">
      <w:pPr>
        <w:pStyle w:val="ListParagraph"/>
        <w:widowControl/>
        <w:numPr>
          <w:ilvl w:val="0"/>
          <w:numId w:val="21"/>
        </w:numPr>
        <w:adjustRightInd w:val="0"/>
        <w:snapToGrid w:val="0"/>
        <w:spacing w:beforeLines="50" w:before="120" w:afterLines="50" w:after="120" w:line="240" w:lineRule="auto"/>
        <w:ind w:firstLineChars="0"/>
        <w:jc w:val="both"/>
        <w:rPr>
          <w:rFonts w:ascii="SimSun" w:eastAsia="SimSun" w:hAnsi="SimSun" w:cs="SimSun"/>
          <w:sz w:val="21"/>
          <w:szCs w:val="21"/>
        </w:rPr>
      </w:pPr>
      <w:r w:rsidRPr="00B31FE7">
        <w:rPr>
          <w:rFonts w:ascii="SimSun" w:hAnsi="SimSun"/>
          <w:sz w:val="21"/>
        </w:rPr>
        <w:t>通过与财产所有人或对土地拥有合法权利的人磋商达成解决方案，一旦磋商失败，可通过征用或其它强制程序获得或限制土地权或土地使用权；</w:t>
      </w:r>
      <w:r w:rsidRPr="00B31FE7">
        <w:rPr>
          <w:rStyle w:val="FootnoteReference"/>
          <w:rFonts w:ascii="SimSun" w:hAnsi="SimSun"/>
          <w:sz w:val="21"/>
        </w:rPr>
        <w:footnoteReference w:id="119"/>
      </w:r>
    </w:p>
    <w:p w:rsidR="00161536" w:rsidRDefault="000071B0" w:rsidP="00A67099">
      <w:pPr>
        <w:pStyle w:val="ListParagraph"/>
        <w:widowControl/>
        <w:numPr>
          <w:ilvl w:val="0"/>
          <w:numId w:val="21"/>
        </w:numPr>
        <w:adjustRightInd w:val="0"/>
        <w:snapToGrid w:val="0"/>
        <w:spacing w:beforeLines="50" w:before="120" w:afterLines="50" w:after="120" w:line="240" w:lineRule="auto"/>
        <w:ind w:firstLineChars="0"/>
        <w:jc w:val="both"/>
        <w:rPr>
          <w:rFonts w:ascii="SimSun" w:eastAsia="SimSun" w:hAnsi="SimSun" w:cs="SimSun"/>
          <w:sz w:val="21"/>
          <w:szCs w:val="21"/>
        </w:rPr>
      </w:pPr>
      <w:r w:rsidRPr="00B31FE7">
        <w:rPr>
          <w:rFonts w:ascii="SimSun" w:hAnsi="SimSun"/>
          <w:sz w:val="21"/>
        </w:rPr>
        <w:t>土地使用限制和自然资源使用限制导致社区或社区内部的群体失去其传统或习惯上拥有的资源使用权，或认可使用权。这可能包括以下情况：因本项目确定的</w:t>
      </w:r>
      <w:r w:rsidR="00EA4CF0">
        <w:rPr>
          <w:rFonts w:ascii="SimSun" w:hAnsi="SimSun" w:hint="eastAsia"/>
          <w:sz w:val="21"/>
        </w:rPr>
        <w:t>法定</w:t>
      </w:r>
      <w:r w:rsidRPr="00B31FE7">
        <w:rPr>
          <w:rFonts w:ascii="SimSun" w:hAnsi="SimSun"/>
          <w:sz w:val="21"/>
        </w:rPr>
        <w:t>保护区、森林、生物多样性地区或缓冲区；</w:t>
      </w:r>
      <w:r w:rsidRPr="00B31FE7">
        <w:rPr>
          <w:rStyle w:val="FootnoteReference"/>
          <w:rFonts w:ascii="SimSun" w:hAnsi="SimSun"/>
          <w:sz w:val="21"/>
        </w:rPr>
        <w:footnoteReference w:id="120"/>
      </w:r>
    </w:p>
    <w:p w:rsidR="00161536" w:rsidRDefault="000071B0" w:rsidP="00A67099">
      <w:pPr>
        <w:pStyle w:val="ListParagraph"/>
        <w:widowControl/>
        <w:numPr>
          <w:ilvl w:val="0"/>
          <w:numId w:val="21"/>
        </w:numPr>
        <w:adjustRightInd w:val="0"/>
        <w:snapToGrid w:val="0"/>
        <w:spacing w:beforeLines="50" w:before="120" w:afterLines="50" w:after="120" w:line="240" w:lineRule="auto"/>
        <w:ind w:firstLineChars="0"/>
        <w:jc w:val="both"/>
        <w:rPr>
          <w:rFonts w:ascii="SimSun" w:eastAsia="SimSun" w:hAnsi="SimSun" w:cs="SimSun"/>
          <w:sz w:val="21"/>
          <w:szCs w:val="21"/>
        </w:rPr>
      </w:pPr>
      <w:r w:rsidRPr="00B31FE7">
        <w:rPr>
          <w:rFonts w:ascii="SimSun" w:hAnsi="SimSun"/>
          <w:sz w:val="21"/>
        </w:rPr>
        <w:t>迁移无正式、传统或认可使用权的人员，这些人员在项目截止日期前未占</w:t>
      </w:r>
      <w:r w:rsidR="00EA4CF0">
        <w:rPr>
          <w:rFonts w:ascii="SimSun" w:hAnsi="SimSun" w:hint="eastAsia"/>
          <w:sz w:val="21"/>
        </w:rPr>
        <w:t>用</w:t>
      </w:r>
      <w:r w:rsidRPr="00B31FE7">
        <w:rPr>
          <w:rFonts w:ascii="SimSun" w:hAnsi="SimSun"/>
          <w:sz w:val="21"/>
        </w:rPr>
        <w:t>或使用土地；</w:t>
      </w:r>
    </w:p>
    <w:p w:rsidR="00161536" w:rsidRDefault="000071B0" w:rsidP="00A67099">
      <w:pPr>
        <w:pStyle w:val="ListParagraph"/>
        <w:widowControl/>
        <w:numPr>
          <w:ilvl w:val="0"/>
          <w:numId w:val="21"/>
        </w:numPr>
        <w:adjustRightInd w:val="0"/>
        <w:snapToGrid w:val="0"/>
        <w:spacing w:beforeLines="50" w:before="120" w:afterLines="50" w:after="120" w:line="240" w:lineRule="auto"/>
        <w:ind w:firstLineChars="0"/>
        <w:jc w:val="both"/>
        <w:rPr>
          <w:rFonts w:ascii="SimSun" w:eastAsia="SimSun" w:hAnsi="SimSun" w:cs="SimSun"/>
          <w:sz w:val="21"/>
          <w:szCs w:val="21"/>
        </w:rPr>
      </w:pPr>
      <w:r w:rsidRPr="00B31FE7">
        <w:rPr>
          <w:rFonts w:ascii="SimSun" w:hAnsi="SimSun"/>
          <w:sz w:val="21"/>
        </w:rPr>
        <w:t>限制进入土地或使用其它资源，包括公共财产和自然资源，如海洋和水资源、木材和非木材林产品、淡水、药用植物、狩猎和聚集场所、牧场和耕作区域</w:t>
      </w:r>
      <w:r w:rsidR="00657014">
        <w:rPr>
          <w:rFonts w:ascii="SimSun" w:hAnsi="SimSun" w:hint="eastAsia"/>
          <w:sz w:val="21"/>
        </w:rPr>
        <w:t>；</w:t>
      </w:r>
    </w:p>
    <w:p w:rsidR="00161536" w:rsidRDefault="000071B0" w:rsidP="00A67099">
      <w:pPr>
        <w:pStyle w:val="ListParagraph"/>
        <w:widowControl/>
        <w:numPr>
          <w:ilvl w:val="0"/>
          <w:numId w:val="21"/>
        </w:numPr>
        <w:adjustRightInd w:val="0"/>
        <w:snapToGrid w:val="0"/>
        <w:spacing w:beforeLines="50" w:before="120" w:afterLines="50" w:after="120" w:line="240" w:lineRule="auto"/>
        <w:ind w:firstLineChars="0"/>
        <w:jc w:val="both"/>
        <w:rPr>
          <w:rFonts w:ascii="SimSun" w:eastAsia="SimSun" w:hAnsi="SimSun" w:cs="SimSun"/>
          <w:sz w:val="21"/>
          <w:szCs w:val="21"/>
        </w:rPr>
      </w:pPr>
      <w:r w:rsidRPr="00B31FE7">
        <w:rPr>
          <w:rFonts w:ascii="SimSun" w:hAnsi="SimSun"/>
          <w:sz w:val="21"/>
        </w:rPr>
        <w:t>个人或社区放弃土地权或土地或资源所有权，却未获得全部</w:t>
      </w:r>
      <w:r w:rsidR="000721F6">
        <w:rPr>
          <w:rFonts w:ascii="SimSun" w:hAnsi="SimSun"/>
          <w:sz w:val="21"/>
        </w:rPr>
        <w:t>补偿</w:t>
      </w:r>
      <w:r w:rsidRPr="00B31FE7">
        <w:rPr>
          <w:rFonts w:ascii="SimSun" w:hAnsi="SimSun"/>
          <w:sz w:val="21"/>
        </w:rPr>
        <w:t>；</w:t>
      </w:r>
      <w:r w:rsidRPr="00B31FE7">
        <w:rPr>
          <w:rStyle w:val="FootnoteReference"/>
          <w:rFonts w:ascii="SimSun" w:hAnsi="SimSun"/>
          <w:sz w:val="21"/>
        </w:rPr>
        <w:footnoteReference w:id="121"/>
      </w:r>
    </w:p>
    <w:p w:rsidR="00161536" w:rsidRDefault="000071B0" w:rsidP="00A67099">
      <w:pPr>
        <w:pStyle w:val="ListParagraph"/>
        <w:widowControl/>
        <w:numPr>
          <w:ilvl w:val="0"/>
          <w:numId w:val="21"/>
        </w:numPr>
        <w:adjustRightInd w:val="0"/>
        <w:snapToGrid w:val="0"/>
        <w:spacing w:beforeLines="50" w:before="120" w:afterLines="50" w:after="120" w:line="240" w:lineRule="auto"/>
        <w:ind w:firstLineChars="0"/>
        <w:jc w:val="both"/>
        <w:rPr>
          <w:rFonts w:ascii="SimSun" w:eastAsia="SimSun" w:hAnsi="SimSun" w:cs="SimSun"/>
          <w:sz w:val="21"/>
          <w:szCs w:val="21"/>
        </w:rPr>
      </w:pPr>
      <w:r w:rsidRPr="00B31FE7">
        <w:rPr>
          <w:rFonts w:ascii="SimSun" w:hAnsi="SimSun"/>
          <w:sz w:val="21"/>
        </w:rPr>
        <w:t>项目之前发生的、因预计到项目发生或因项目准备而进行或发起的土地征用或土地使用限制。</w:t>
      </w:r>
    </w:p>
    <w:p w:rsidR="00161536" w:rsidRDefault="000071B0" w:rsidP="00A67099">
      <w:pPr>
        <w:widowControl/>
        <w:adjustRightInd w:val="0"/>
        <w:snapToGrid w:val="0"/>
        <w:spacing w:beforeLines="50" w:before="120" w:afterLines="50" w:after="120" w:line="240" w:lineRule="auto"/>
        <w:jc w:val="both"/>
        <w:rPr>
          <w:rFonts w:ascii="SimSun" w:eastAsia="SimSun" w:hAnsi="SimSun" w:cs="SimSun"/>
          <w:sz w:val="21"/>
          <w:szCs w:val="21"/>
        </w:rPr>
      </w:pPr>
      <w:r w:rsidRPr="00B31FE7">
        <w:rPr>
          <w:rFonts w:ascii="SimSun" w:hAnsi="SimSun"/>
          <w:sz w:val="21"/>
        </w:rPr>
        <w:t>5.本《</w:t>
      </w:r>
      <w:r w:rsidR="00077FF2">
        <w:rPr>
          <w:rFonts w:ascii="SimSun" w:hAnsi="SimSun"/>
          <w:sz w:val="21"/>
        </w:rPr>
        <w:t>环境与社会标准</w:t>
      </w:r>
      <w:r w:rsidRPr="00B31FE7">
        <w:rPr>
          <w:rFonts w:ascii="SimSun" w:hAnsi="SimSun"/>
          <w:sz w:val="21"/>
        </w:rPr>
        <w:t>》不适用于：</w:t>
      </w:r>
    </w:p>
    <w:p w:rsidR="00161536" w:rsidRDefault="000071B0" w:rsidP="00A67099">
      <w:pPr>
        <w:pStyle w:val="ListParagraph"/>
        <w:widowControl/>
        <w:numPr>
          <w:ilvl w:val="0"/>
          <w:numId w:val="22"/>
        </w:numPr>
        <w:adjustRightInd w:val="0"/>
        <w:snapToGrid w:val="0"/>
        <w:spacing w:beforeLines="50" w:before="120" w:afterLines="50" w:after="120" w:line="240" w:lineRule="auto"/>
        <w:ind w:firstLineChars="0"/>
        <w:jc w:val="both"/>
        <w:rPr>
          <w:rFonts w:ascii="SimSun" w:eastAsia="SimSun" w:hAnsi="SimSun" w:cs="SimSun"/>
          <w:sz w:val="21"/>
          <w:szCs w:val="21"/>
        </w:rPr>
      </w:pPr>
      <w:r w:rsidRPr="00B31FE7">
        <w:rPr>
          <w:rFonts w:ascii="SimSun" w:hAnsi="SimSun"/>
          <w:sz w:val="21"/>
        </w:rPr>
        <w:t>合法备案的自愿市场交易，在此交易中卖方获得真正的机会拒绝出售并保留土地，且卖方准确了解可行的选择方案及各方案的影响；</w:t>
      </w:r>
      <w:r w:rsidRPr="00B31FE7">
        <w:rPr>
          <w:rStyle w:val="FootnoteReference"/>
          <w:rFonts w:ascii="SimSun" w:hAnsi="SimSun"/>
          <w:sz w:val="21"/>
        </w:rPr>
        <w:footnoteReference w:id="122"/>
      </w:r>
    </w:p>
    <w:p w:rsidR="00161536" w:rsidRDefault="000071B0" w:rsidP="00A67099">
      <w:pPr>
        <w:pStyle w:val="ListParagraph"/>
        <w:widowControl/>
        <w:numPr>
          <w:ilvl w:val="0"/>
          <w:numId w:val="22"/>
        </w:numPr>
        <w:adjustRightInd w:val="0"/>
        <w:snapToGrid w:val="0"/>
        <w:spacing w:beforeLines="50" w:before="120" w:afterLines="50" w:after="120" w:line="240" w:lineRule="auto"/>
        <w:ind w:firstLineChars="0"/>
        <w:jc w:val="both"/>
        <w:rPr>
          <w:rFonts w:ascii="SimSun" w:eastAsia="SimSun" w:hAnsi="SimSun" w:cs="SimSun"/>
          <w:sz w:val="21"/>
          <w:szCs w:val="21"/>
        </w:rPr>
      </w:pPr>
      <w:r w:rsidRPr="00B31FE7">
        <w:rPr>
          <w:rFonts w:ascii="SimSun" w:hAnsi="SimSun"/>
          <w:sz w:val="21"/>
        </w:rPr>
        <w:t>对收入或生计造成的影响，并不是直接由于土地征用或项目对其施加的土地使用限制对受影响人群和群体的影响导致；</w:t>
      </w:r>
      <w:r w:rsidRPr="00B31FE7">
        <w:rPr>
          <w:rStyle w:val="FootnoteReference"/>
          <w:rFonts w:ascii="SimSun" w:hAnsi="SimSun"/>
          <w:sz w:val="21"/>
        </w:rPr>
        <w:footnoteReference w:id="123"/>
      </w:r>
    </w:p>
    <w:p w:rsidR="00161536" w:rsidRDefault="000071B0" w:rsidP="00A67099">
      <w:pPr>
        <w:pStyle w:val="ListParagraph"/>
        <w:widowControl/>
        <w:numPr>
          <w:ilvl w:val="0"/>
          <w:numId w:val="22"/>
        </w:numPr>
        <w:adjustRightInd w:val="0"/>
        <w:snapToGrid w:val="0"/>
        <w:spacing w:beforeLines="50" w:before="120" w:afterLines="50" w:after="120" w:line="240" w:lineRule="auto"/>
        <w:ind w:firstLineChars="0"/>
        <w:jc w:val="both"/>
        <w:rPr>
          <w:rFonts w:ascii="SimSun" w:eastAsia="SimSun" w:hAnsi="SimSun" w:cs="SimSun"/>
          <w:sz w:val="21"/>
          <w:szCs w:val="21"/>
        </w:rPr>
      </w:pPr>
      <w:r w:rsidRPr="00B31FE7">
        <w:rPr>
          <w:rFonts w:ascii="SimSun" w:hAnsi="SimSun"/>
          <w:sz w:val="21"/>
        </w:rPr>
        <w:t>管理受自然灾害、冲突、犯罪或暴力影响的难民或因此在国内迁移的个人；</w:t>
      </w:r>
    </w:p>
    <w:p w:rsidR="00161536" w:rsidRDefault="000071B0" w:rsidP="00A67099">
      <w:pPr>
        <w:pStyle w:val="ListParagraph"/>
        <w:widowControl/>
        <w:numPr>
          <w:ilvl w:val="0"/>
          <w:numId w:val="22"/>
        </w:numPr>
        <w:adjustRightInd w:val="0"/>
        <w:snapToGrid w:val="0"/>
        <w:spacing w:beforeLines="50" w:before="120" w:afterLines="50" w:after="120" w:line="240" w:lineRule="auto"/>
        <w:ind w:firstLineChars="0"/>
        <w:jc w:val="both"/>
        <w:rPr>
          <w:rFonts w:ascii="SimSun" w:eastAsia="SimSun" w:hAnsi="SimSun" w:cs="SimSun"/>
          <w:sz w:val="21"/>
          <w:szCs w:val="21"/>
        </w:rPr>
      </w:pPr>
      <w:r w:rsidRPr="00B31FE7">
        <w:rPr>
          <w:rFonts w:ascii="SimSun" w:hAnsi="SimSun"/>
          <w:sz w:val="21"/>
        </w:rPr>
        <w:t>土地赋权/合法化活动；</w:t>
      </w:r>
    </w:p>
    <w:p w:rsidR="00161536" w:rsidRDefault="000071B0" w:rsidP="00A67099">
      <w:pPr>
        <w:pStyle w:val="ListParagraph"/>
        <w:widowControl/>
        <w:numPr>
          <w:ilvl w:val="0"/>
          <w:numId w:val="22"/>
        </w:numPr>
        <w:adjustRightInd w:val="0"/>
        <w:snapToGrid w:val="0"/>
        <w:spacing w:beforeLines="50" w:before="120" w:afterLines="50" w:after="120" w:line="240" w:lineRule="auto"/>
        <w:ind w:firstLineChars="0"/>
        <w:jc w:val="both"/>
        <w:rPr>
          <w:rFonts w:ascii="SimSun" w:eastAsia="SimSun" w:hAnsi="SimSun" w:cs="SimSun"/>
          <w:sz w:val="21"/>
          <w:szCs w:val="21"/>
        </w:rPr>
      </w:pPr>
      <w:r w:rsidRPr="00B31FE7">
        <w:rPr>
          <w:rFonts w:ascii="SimSun" w:hAnsi="SimSun"/>
          <w:sz w:val="21"/>
        </w:rPr>
        <w:t>从地区或国家层面监管或规划自然资源或土地使用，促进可持续发展。</w:t>
      </w:r>
    </w:p>
    <w:p w:rsidR="00161536" w:rsidRDefault="000071B0" w:rsidP="00A67099">
      <w:pPr>
        <w:widowControl/>
        <w:adjustRightInd w:val="0"/>
        <w:snapToGrid w:val="0"/>
        <w:spacing w:beforeLines="50" w:before="120" w:afterLines="50" w:after="120" w:line="240" w:lineRule="auto"/>
        <w:jc w:val="both"/>
        <w:rPr>
          <w:rFonts w:ascii="SimSun" w:eastAsia="SimSun" w:hAnsi="SimSun" w:cs="SimSun"/>
          <w:sz w:val="21"/>
          <w:szCs w:val="21"/>
        </w:rPr>
      </w:pPr>
      <w:r w:rsidRPr="00B31FE7">
        <w:rPr>
          <w:rFonts w:ascii="SimSun" w:hAnsi="SimSun"/>
          <w:sz w:val="21"/>
        </w:rPr>
        <w:t>但是，根据《</w:t>
      </w:r>
      <w:r w:rsidR="00077FF2">
        <w:rPr>
          <w:rFonts w:ascii="SimSun" w:hAnsi="SimSun"/>
          <w:sz w:val="21"/>
        </w:rPr>
        <w:t>环境与社会标准</w:t>
      </w:r>
      <w:r w:rsidRPr="00B31FE7">
        <w:rPr>
          <w:rFonts w:ascii="SimSun" w:hAnsi="SimSun"/>
          <w:sz w:val="21"/>
        </w:rPr>
        <w:t>1》规定，进行上述所有活动时必须进行社会、法律和制度</w:t>
      </w:r>
      <w:r w:rsidR="00EA4CF0">
        <w:rPr>
          <w:rFonts w:ascii="SimSun" w:hAnsi="SimSun" w:hint="eastAsia"/>
          <w:sz w:val="21"/>
        </w:rPr>
        <w:t>评价</w:t>
      </w:r>
      <w:r w:rsidRPr="00B31FE7">
        <w:rPr>
          <w:rFonts w:ascii="SimSun" w:hAnsi="SimSun"/>
          <w:sz w:val="21"/>
        </w:rPr>
        <w:t>，确定潜在风险和影响，并采取适当替代设计方案或措施，尽可能减小和缓解不利的经济和社会影响，特别是</w:t>
      </w:r>
      <w:r w:rsidR="00EA4CF0">
        <w:rPr>
          <w:rFonts w:ascii="SimSun" w:hAnsi="SimSun" w:hint="eastAsia"/>
          <w:sz w:val="21"/>
        </w:rPr>
        <w:t>对</w:t>
      </w:r>
      <w:r w:rsidRPr="00B31FE7">
        <w:rPr>
          <w:rFonts w:ascii="SimSun" w:hAnsi="SimSun"/>
          <w:sz w:val="21"/>
        </w:rPr>
        <w:t>受影响贫</w:t>
      </w:r>
      <w:r w:rsidR="00EA4CF0">
        <w:rPr>
          <w:rFonts w:ascii="SimSun" w:hAnsi="SimSun" w:hint="eastAsia"/>
          <w:sz w:val="21"/>
        </w:rPr>
        <w:t>困</w:t>
      </w:r>
      <w:r w:rsidRPr="00B31FE7">
        <w:rPr>
          <w:rFonts w:ascii="SimSun" w:hAnsi="SimSun"/>
          <w:sz w:val="21"/>
        </w:rPr>
        <w:t>和弱势群体</w:t>
      </w:r>
      <w:r w:rsidR="00EA4CF0">
        <w:rPr>
          <w:rFonts w:ascii="SimSun" w:hAnsi="SimSun" w:hint="eastAsia"/>
          <w:sz w:val="21"/>
        </w:rPr>
        <w:t>的影响</w:t>
      </w:r>
      <w:r w:rsidRPr="00B31FE7">
        <w:rPr>
          <w:rFonts w:ascii="SimSun" w:hAnsi="SimSun"/>
          <w:sz w:val="21"/>
        </w:rPr>
        <w:t>。</w:t>
      </w:r>
    </w:p>
    <w:p w:rsidR="00687BCF" w:rsidRPr="00B31FE7" w:rsidRDefault="000071B0" w:rsidP="00F445B0">
      <w:pPr>
        <w:pStyle w:val="a0"/>
        <w:spacing w:before="120" w:after="120"/>
      </w:pPr>
      <w:bookmarkStart w:id="163" w:name="_Toc395200908"/>
      <w:bookmarkStart w:id="164" w:name="_Toc401672952"/>
      <w:r w:rsidRPr="00B31FE7">
        <w:lastRenderedPageBreak/>
        <w:t>要求</w:t>
      </w:r>
      <w:bookmarkEnd w:id="163"/>
      <w:bookmarkEnd w:id="164"/>
    </w:p>
    <w:p w:rsidR="00687BCF" w:rsidRPr="00B31FE7" w:rsidRDefault="000071B0" w:rsidP="00F445B0">
      <w:pPr>
        <w:pStyle w:val="a1"/>
        <w:spacing w:before="120" w:after="120"/>
      </w:pPr>
      <w:bookmarkStart w:id="165" w:name="_Toc395200909"/>
      <w:bookmarkStart w:id="166" w:name="_Toc401672953"/>
      <w:r w:rsidRPr="00B31FE7">
        <w:t>A.综述</w:t>
      </w:r>
      <w:bookmarkEnd w:id="165"/>
      <w:bookmarkEnd w:id="166"/>
    </w:p>
    <w:p w:rsidR="00687BCF" w:rsidRPr="00B31FE7" w:rsidRDefault="000071B0" w:rsidP="00F445B0">
      <w:pPr>
        <w:pStyle w:val="a2"/>
        <w:spacing w:before="120" w:after="120"/>
      </w:pPr>
      <w:bookmarkStart w:id="167" w:name="_Toc395200910"/>
      <w:bookmarkStart w:id="168" w:name="_Toc401672954"/>
      <w:r w:rsidRPr="00B31FE7">
        <w:t>资格标准</w:t>
      </w:r>
      <w:bookmarkEnd w:id="167"/>
      <w:bookmarkEnd w:id="168"/>
    </w:p>
    <w:p w:rsidR="00161536" w:rsidRDefault="000071B0" w:rsidP="00A67099">
      <w:pPr>
        <w:widowControl/>
        <w:adjustRightInd w:val="0"/>
        <w:snapToGrid w:val="0"/>
        <w:spacing w:beforeLines="50" w:before="120" w:afterLines="50" w:after="120" w:line="240" w:lineRule="auto"/>
        <w:jc w:val="both"/>
        <w:rPr>
          <w:rFonts w:ascii="SimSun" w:eastAsia="SimSun" w:hAnsi="SimSun" w:cs="SimSun"/>
          <w:sz w:val="21"/>
          <w:szCs w:val="21"/>
        </w:rPr>
      </w:pPr>
      <w:r w:rsidRPr="00B31FE7">
        <w:rPr>
          <w:rFonts w:ascii="SimSun" w:hAnsi="SimSun"/>
          <w:sz w:val="21"/>
        </w:rPr>
        <w:t>6.</w:t>
      </w:r>
      <w:r w:rsidR="00EA4CF0">
        <w:rPr>
          <w:rFonts w:ascii="SimSun" w:hAnsi="SimSun"/>
          <w:sz w:val="21"/>
        </w:rPr>
        <w:t>受影响人</w:t>
      </w:r>
      <w:r w:rsidRPr="00B31FE7">
        <w:rPr>
          <w:rFonts w:ascii="SimSun" w:hAnsi="SimSun"/>
          <w:sz w:val="21"/>
        </w:rPr>
        <w:t>可分为以下类型：</w:t>
      </w:r>
    </w:p>
    <w:p w:rsidR="00161536" w:rsidRDefault="000071B0" w:rsidP="00A67099">
      <w:pPr>
        <w:pStyle w:val="ListParagraph"/>
        <w:widowControl/>
        <w:numPr>
          <w:ilvl w:val="0"/>
          <w:numId w:val="23"/>
        </w:numPr>
        <w:adjustRightInd w:val="0"/>
        <w:snapToGrid w:val="0"/>
        <w:spacing w:beforeLines="50" w:before="120" w:afterLines="50" w:after="120" w:line="240" w:lineRule="auto"/>
        <w:ind w:firstLineChars="0"/>
        <w:jc w:val="both"/>
        <w:rPr>
          <w:rFonts w:ascii="SimSun" w:eastAsia="SimSun" w:hAnsi="SimSun" w:cs="SimSun"/>
          <w:sz w:val="21"/>
          <w:szCs w:val="21"/>
        </w:rPr>
      </w:pPr>
      <w:r w:rsidRPr="00B31FE7">
        <w:rPr>
          <w:rFonts w:ascii="SimSun" w:hAnsi="SimSun"/>
          <w:sz w:val="21"/>
        </w:rPr>
        <w:t>享有土地或资产的正式合法权利；</w:t>
      </w:r>
    </w:p>
    <w:p w:rsidR="00161536" w:rsidRDefault="000071B0" w:rsidP="00A67099">
      <w:pPr>
        <w:pStyle w:val="ListParagraph"/>
        <w:widowControl/>
        <w:numPr>
          <w:ilvl w:val="0"/>
          <w:numId w:val="23"/>
        </w:numPr>
        <w:adjustRightInd w:val="0"/>
        <w:snapToGrid w:val="0"/>
        <w:spacing w:beforeLines="50" w:before="120" w:afterLines="50" w:after="120" w:line="240" w:lineRule="auto"/>
        <w:ind w:firstLineChars="0"/>
        <w:jc w:val="both"/>
        <w:rPr>
          <w:rFonts w:ascii="SimSun" w:eastAsia="SimSun" w:hAnsi="SimSun" w:cs="SimSun"/>
          <w:sz w:val="21"/>
          <w:szCs w:val="21"/>
        </w:rPr>
      </w:pPr>
      <w:r w:rsidRPr="00B31FE7">
        <w:rPr>
          <w:rFonts w:ascii="SimSun" w:hAnsi="SimSun"/>
          <w:sz w:val="21"/>
        </w:rPr>
        <w:t>未享有土地或资产的正式合法权利，但依据国家法律规定声称土地或资产已认可或可认可；</w:t>
      </w:r>
      <w:r w:rsidRPr="00B31FE7">
        <w:rPr>
          <w:rStyle w:val="FootnoteReference"/>
          <w:rFonts w:ascii="SimSun" w:hAnsi="SimSun"/>
          <w:sz w:val="21"/>
        </w:rPr>
        <w:footnoteReference w:id="124"/>
      </w:r>
    </w:p>
    <w:p w:rsidR="00161536" w:rsidRDefault="000071B0" w:rsidP="00A67099">
      <w:pPr>
        <w:pStyle w:val="ListParagraph"/>
        <w:widowControl/>
        <w:numPr>
          <w:ilvl w:val="0"/>
          <w:numId w:val="23"/>
        </w:numPr>
        <w:adjustRightInd w:val="0"/>
        <w:snapToGrid w:val="0"/>
        <w:spacing w:beforeLines="50" w:before="120" w:afterLines="50" w:after="120" w:line="240" w:lineRule="auto"/>
        <w:ind w:firstLineChars="0"/>
        <w:jc w:val="both"/>
        <w:rPr>
          <w:rFonts w:ascii="SimSun" w:hAnsi="SimSun" w:cs="SimSun"/>
          <w:sz w:val="21"/>
          <w:szCs w:val="21"/>
        </w:rPr>
      </w:pPr>
      <w:r w:rsidRPr="00B31FE7">
        <w:rPr>
          <w:rFonts w:ascii="SimSun" w:hAnsi="SimSun"/>
          <w:sz w:val="21"/>
        </w:rPr>
        <w:t>对其</w:t>
      </w:r>
      <w:r w:rsidR="00EA4CF0">
        <w:rPr>
          <w:rFonts w:ascii="SimSun" w:hAnsi="SimSun"/>
          <w:sz w:val="21"/>
        </w:rPr>
        <w:t>占用</w:t>
      </w:r>
      <w:r w:rsidRPr="00B31FE7">
        <w:rPr>
          <w:rFonts w:ascii="SimSun" w:hAnsi="SimSun"/>
          <w:sz w:val="21"/>
        </w:rPr>
        <w:t>或使用的土地或资产无被认可的合法权利或所有权。</w:t>
      </w:r>
    </w:p>
    <w:p w:rsidR="00161536" w:rsidRDefault="000071B0" w:rsidP="00A67099">
      <w:pPr>
        <w:widowControl/>
        <w:adjustRightInd w:val="0"/>
        <w:snapToGrid w:val="0"/>
        <w:spacing w:beforeLines="50" w:before="120" w:afterLines="50" w:after="120" w:line="240" w:lineRule="auto"/>
        <w:jc w:val="both"/>
        <w:rPr>
          <w:rFonts w:ascii="SimSun" w:eastAsia="SimSun" w:hAnsi="SimSun" w:cs="SimSun"/>
          <w:sz w:val="21"/>
          <w:szCs w:val="21"/>
        </w:rPr>
      </w:pPr>
      <w:r w:rsidRPr="00B31FE7">
        <w:rPr>
          <w:rFonts w:ascii="SimSun" w:hAnsi="SimSun"/>
          <w:sz w:val="21"/>
        </w:rPr>
        <w:t>通过人口普查确定</w:t>
      </w:r>
      <w:r w:rsidR="00EA4CF0">
        <w:rPr>
          <w:rFonts w:ascii="SimSun" w:hAnsi="SimSun"/>
          <w:sz w:val="21"/>
        </w:rPr>
        <w:t>受影响人</w:t>
      </w:r>
      <w:r w:rsidRPr="00B31FE7">
        <w:rPr>
          <w:rFonts w:ascii="SimSun" w:hAnsi="SimSun"/>
          <w:sz w:val="21"/>
        </w:rPr>
        <w:t>的状态。</w:t>
      </w:r>
    </w:p>
    <w:p w:rsidR="00687BCF" w:rsidRPr="00B31FE7" w:rsidRDefault="000071B0" w:rsidP="00F445B0">
      <w:pPr>
        <w:pStyle w:val="a2"/>
        <w:spacing w:before="120" w:after="120"/>
      </w:pPr>
      <w:bookmarkStart w:id="169" w:name="_Toc395200911"/>
      <w:bookmarkStart w:id="170" w:name="_Toc401672955"/>
      <w:r w:rsidRPr="00B31FE7">
        <w:t>项目设计</w:t>
      </w:r>
      <w:bookmarkEnd w:id="169"/>
      <w:bookmarkEnd w:id="170"/>
    </w:p>
    <w:p w:rsidR="00687BCF" w:rsidRPr="00B31FE7" w:rsidRDefault="000071B0" w:rsidP="00A67099">
      <w:pPr>
        <w:widowControl/>
        <w:adjustRightInd w:val="0"/>
        <w:snapToGrid w:val="0"/>
        <w:spacing w:beforeLines="50" w:before="120" w:afterLines="50" w:after="120" w:line="240" w:lineRule="auto"/>
        <w:jc w:val="both"/>
        <w:rPr>
          <w:rFonts w:ascii="SimSun" w:eastAsia="SimSun" w:hAnsi="SimSun" w:cs="SimSun"/>
          <w:sz w:val="21"/>
          <w:szCs w:val="21"/>
        </w:rPr>
      </w:pPr>
      <w:r w:rsidRPr="00B31FE7">
        <w:rPr>
          <w:rFonts w:ascii="SimSun" w:hAnsi="SimSun"/>
          <w:sz w:val="21"/>
        </w:rPr>
        <w:t>7.借款国应证明，在特定时间段内，因明确项目目的非自愿土地征用或土地使用限制受限于直接项目要求。借款国应考虑可行的替代项目设计方案，从而避免或尽可能减少土地征用或土地使用限制，尤其当土地征用或土地使用限制将导致</w:t>
      </w:r>
      <w:r w:rsidR="003A0FE3">
        <w:rPr>
          <w:rFonts w:ascii="SimSun" w:hAnsi="SimSun" w:hint="eastAsia"/>
          <w:sz w:val="21"/>
        </w:rPr>
        <w:t>实物</w:t>
      </w:r>
      <w:r w:rsidRPr="00B31FE7">
        <w:rPr>
          <w:rFonts w:ascii="SimSun" w:hAnsi="SimSun"/>
          <w:sz w:val="21"/>
        </w:rPr>
        <w:t>或经济迁移，同时，借款国应使环境、社会和经济成本与收益达到平衡，特别关注对贫困和弱势群体的影响。</w:t>
      </w:r>
    </w:p>
    <w:p w:rsidR="00687BCF" w:rsidRPr="00B31FE7" w:rsidRDefault="000071B0" w:rsidP="00F445B0">
      <w:pPr>
        <w:pStyle w:val="a2"/>
        <w:spacing w:before="120" w:after="120"/>
      </w:pPr>
      <w:bookmarkStart w:id="171" w:name="_Toc395200912"/>
      <w:bookmarkStart w:id="172" w:name="_Toc401672956"/>
      <w:r w:rsidRPr="00B31FE7">
        <w:t>对</w:t>
      </w:r>
      <w:r w:rsidR="00EA4CF0">
        <w:t>受影响人</w:t>
      </w:r>
      <w:r w:rsidRPr="00B31FE7">
        <w:t>的补偿和福利</w:t>
      </w:r>
      <w:bookmarkEnd w:id="171"/>
      <w:bookmarkEnd w:id="172"/>
    </w:p>
    <w:p w:rsidR="00687BCF" w:rsidRPr="00B31FE7" w:rsidRDefault="000071B0" w:rsidP="00A67099">
      <w:pPr>
        <w:widowControl/>
        <w:adjustRightInd w:val="0"/>
        <w:snapToGrid w:val="0"/>
        <w:spacing w:beforeLines="50" w:before="120" w:afterLines="50" w:after="120" w:line="240" w:lineRule="auto"/>
        <w:jc w:val="both"/>
        <w:rPr>
          <w:rFonts w:ascii="SimSun" w:eastAsia="SimSun" w:hAnsi="SimSun" w:cs="SimSun"/>
          <w:sz w:val="21"/>
          <w:szCs w:val="21"/>
        </w:rPr>
      </w:pPr>
      <w:r w:rsidRPr="00B31FE7">
        <w:rPr>
          <w:rFonts w:ascii="SimSun" w:hAnsi="SimSun"/>
          <w:sz w:val="21"/>
        </w:rPr>
        <w:t>8.根据本《</w:t>
      </w:r>
      <w:r w:rsidR="00077FF2">
        <w:rPr>
          <w:rFonts w:ascii="SimSun" w:hAnsi="SimSun"/>
          <w:sz w:val="21"/>
        </w:rPr>
        <w:t>环境与社会标准</w:t>
      </w:r>
      <w:r w:rsidRPr="00B31FE7">
        <w:rPr>
          <w:rFonts w:ascii="SimSun" w:hAnsi="SimSun"/>
          <w:sz w:val="21"/>
        </w:rPr>
        <w:t>》第22至第32</w:t>
      </w:r>
      <w:r w:rsidR="00EA4CF0">
        <w:rPr>
          <w:rFonts w:ascii="SimSun" w:hAnsi="SimSun" w:hint="eastAsia"/>
          <w:sz w:val="21"/>
        </w:rPr>
        <w:t>条之</w:t>
      </w:r>
      <w:r w:rsidRPr="00B31FE7">
        <w:rPr>
          <w:rFonts w:ascii="SimSun" w:hAnsi="SimSun"/>
          <w:sz w:val="21"/>
        </w:rPr>
        <w:t>规定，当土地征用或土地使用限制（无论是永久性或暂时性的）无法避免时，借款国应按照重置成本向</w:t>
      </w:r>
      <w:r w:rsidR="00EA4CF0">
        <w:rPr>
          <w:rFonts w:ascii="SimSun" w:hAnsi="SimSun"/>
          <w:sz w:val="21"/>
        </w:rPr>
        <w:t>受影响人</w:t>
      </w:r>
      <w:r w:rsidRPr="00B31FE7">
        <w:rPr>
          <w:rFonts w:ascii="SimSun" w:hAnsi="SimSun"/>
          <w:sz w:val="21"/>
        </w:rPr>
        <w:t>提供补偿，及其他必要协助，帮助他们改善生活水平，或最起码恢复生计。</w:t>
      </w:r>
      <w:r w:rsidRPr="00B31FE7">
        <w:rPr>
          <w:rStyle w:val="FootnoteReference"/>
          <w:rFonts w:ascii="SimSun" w:hAnsi="SimSun"/>
          <w:sz w:val="21"/>
        </w:rPr>
        <w:footnoteReference w:id="125"/>
      </w:r>
    </w:p>
    <w:p w:rsidR="00161536" w:rsidRDefault="000071B0" w:rsidP="00A67099">
      <w:pPr>
        <w:widowControl/>
        <w:adjustRightInd w:val="0"/>
        <w:snapToGrid w:val="0"/>
        <w:spacing w:beforeLines="50" w:before="120" w:afterLines="50" w:after="120" w:line="240" w:lineRule="auto"/>
        <w:jc w:val="both"/>
        <w:rPr>
          <w:rFonts w:ascii="SimSun" w:eastAsia="SimSun" w:hAnsi="SimSun" w:cs="SimSun"/>
          <w:sz w:val="21"/>
          <w:szCs w:val="21"/>
        </w:rPr>
      </w:pPr>
      <w:r w:rsidRPr="00B31FE7">
        <w:rPr>
          <w:rFonts w:ascii="SimSun" w:hAnsi="SimSun"/>
          <w:sz w:val="21"/>
        </w:rPr>
        <w:t>9.借款国应针对土地和固定资产类别披露并实施统一的补偿标准（需协商，补偿费率可以上调）。无论在何种情况下，记录明确的补偿计算依据并依据公开透明程序分发补偿金。</w:t>
      </w:r>
    </w:p>
    <w:p w:rsidR="00161536" w:rsidRDefault="000071B0" w:rsidP="00A67099">
      <w:pPr>
        <w:widowControl/>
        <w:adjustRightInd w:val="0"/>
        <w:snapToGrid w:val="0"/>
        <w:spacing w:beforeLines="50" w:before="120" w:afterLines="50" w:after="120" w:line="240" w:lineRule="auto"/>
        <w:jc w:val="both"/>
        <w:rPr>
          <w:rFonts w:ascii="SimSun" w:eastAsia="SimSun" w:hAnsi="SimSun" w:cs="SimSun"/>
          <w:sz w:val="21"/>
          <w:szCs w:val="21"/>
        </w:rPr>
      </w:pPr>
      <w:r w:rsidRPr="00B31FE7">
        <w:rPr>
          <w:rFonts w:ascii="SimSun" w:hAnsi="SimSun"/>
          <w:sz w:val="21"/>
        </w:rPr>
        <w:t>10.若</w:t>
      </w:r>
      <w:r w:rsidR="00B7644A">
        <w:rPr>
          <w:rFonts w:ascii="SimSun" w:hAnsi="SimSun"/>
          <w:sz w:val="21"/>
        </w:rPr>
        <w:t>移民</w:t>
      </w:r>
      <w:r w:rsidRPr="00B31FE7">
        <w:rPr>
          <w:rFonts w:ascii="SimSun" w:hAnsi="SimSun"/>
          <w:sz w:val="21"/>
        </w:rPr>
        <w:t>的生计仰赖于土地，</w:t>
      </w:r>
      <w:r w:rsidRPr="00B31FE7">
        <w:rPr>
          <w:rStyle w:val="FootnoteReference"/>
          <w:rFonts w:ascii="SimSun" w:hAnsi="SimSun"/>
          <w:sz w:val="21"/>
        </w:rPr>
        <w:footnoteReference w:id="126"/>
      </w:r>
      <w:r w:rsidRPr="00B31FE7">
        <w:rPr>
          <w:rFonts w:ascii="SimSun" w:hAnsi="SimSun"/>
          <w:sz w:val="21"/>
        </w:rPr>
        <w:t>或土地为集体所有，那么借款国应向</w:t>
      </w:r>
      <w:r w:rsidR="00B7644A">
        <w:rPr>
          <w:rFonts w:ascii="SimSun" w:hAnsi="SimSun"/>
          <w:sz w:val="21"/>
        </w:rPr>
        <w:t>移民</w:t>
      </w:r>
      <w:r w:rsidRPr="00B31FE7">
        <w:rPr>
          <w:rFonts w:ascii="SimSun" w:hAnsi="SimSun"/>
          <w:sz w:val="21"/>
        </w:rPr>
        <w:t>提供同类重置土地，供其选择，除非借款国证明没有供重置的等价土地。在自然条件和项目目标许可的条件下，借款国还应向迁移社区和</w:t>
      </w:r>
      <w:r w:rsidR="00B7644A">
        <w:rPr>
          <w:rFonts w:ascii="SimSun" w:hAnsi="SimSun"/>
          <w:sz w:val="21"/>
        </w:rPr>
        <w:t>移民</w:t>
      </w:r>
      <w:r w:rsidRPr="00B31FE7">
        <w:rPr>
          <w:rFonts w:ascii="SimSun" w:hAnsi="SimSun"/>
          <w:sz w:val="21"/>
        </w:rPr>
        <w:t>提供机会，从而适当分享项目带来的发展收益。若</w:t>
      </w:r>
      <w:r w:rsidR="00B7644A">
        <w:rPr>
          <w:rFonts w:ascii="SimSun" w:hAnsi="SimSun"/>
          <w:sz w:val="21"/>
        </w:rPr>
        <w:t>移民</w:t>
      </w:r>
      <w:r w:rsidRPr="00B31FE7">
        <w:rPr>
          <w:rFonts w:ascii="SimSun" w:hAnsi="SimSun"/>
          <w:sz w:val="21"/>
        </w:rPr>
        <w:t>符合第6(c)</w:t>
      </w:r>
      <w:r w:rsidR="00EA4CF0">
        <w:rPr>
          <w:rFonts w:ascii="SimSun" w:hAnsi="SimSun" w:hint="eastAsia"/>
          <w:sz w:val="21"/>
        </w:rPr>
        <w:t>条</w:t>
      </w:r>
      <w:r w:rsidRPr="00B31FE7">
        <w:rPr>
          <w:rFonts w:ascii="SimSun" w:hAnsi="SimSun"/>
          <w:sz w:val="21"/>
        </w:rPr>
        <w:t>规定，那么借款国应按照第25</w:t>
      </w:r>
      <w:r w:rsidR="00EA4CF0">
        <w:rPr>
          <w:rFonts w:ascii="SimSun" w:hAnsi="SimSun" w:hint="eastAsia"/>
          <w:sz w:val="21"/>
        </w:rPr>
        <w:t>条</w:t>
      </w:r>
      <w:r w:rsidRPr="00B31FE7">
        <w:rPr>
          <w:rFonts w:ascii="SimSun" w:hAnsi="SimSun"/>
          <w:sz w:val="21"/>
        </w:rPr>
        <w:t>和第 30</w:t>
      </w:r>
      <w:r w:rsidRPr="00B31FE7">
        <w:rPr>
          <w:rFonts w:ascii="SimSun" w:hAnsi="SimSun" w:cs="SimSun"/>
          <w:sz w:val="21"/>
          <w:szCs w:val="21"/>
          <w:cs/>
        </w:rPr>
        <w:t>‎</w:t>
      </w:r>
      <w:r w:rsidRPr="00B31FE7">
        <w:rPr>
          <w:rFonts w:ascii="SimSun" w:hAnsi="SimSun"/>
          <w:cs/>
        </w:rPr>
        <w:t>(c)</w:t>
      </w:r>
      <w:r w:rsidR="00EA4CF0">
        <w:rPr>
          <w:rFonts w:ascii="SimSun" w:hAnsi="SimSun" w:hint="eastAsia"/>
          <w:cs/>
        </w:rPr>
        <w:t>条</w:t>
      </w:r>
      <w:r w:rsidR="00EA4CF0">
        <w:rPr>
          <w:rFonts w:ascii="SimSun" w:hAnsi="SimSun" w:hint="eastAsia"/>
          <w:sz w:val="21"/>
        </w:rPr>
        <w:t>之</w:t>
      </w:r>
      <w:r w:rsidRPr="00B31FE7">
        <w:rPr>
          <w:rFonts w:ascii="SimSun" w:hAnsi="SimSun"/>
          <w:sz w:val="21"/>
        </w:rPr>
        <w:t>规定提供安置援助方案，</w:t>
      </w:r>
      <w:r w:rsidR="00EA4CF0">
        <w:rPr>
          <w:rFonts w:ascii="SimSun" w:hAnsi="SimSun" w:hint="eastAsia"/>
          <w:sz w:val="21"/>
        </w:rPr>
        <w:t>以此取代</w:t>
      </w:r>
      <w:r w:rsidRPr="00B31FE7">
        <w:rPr>
          <w:rFonts w:ascii="SimSun" w:hAnsi="SimSun"/>
          <w:sz w:val="21"/>
        </w:rPr>
        <w:t>土地补偿方案。</w:t>
      </w:r>
    </w:p>
    <w:p w:rsidR="00161536" w:rsidRDefault="000071B0" w:rsidP="00A67099">
      <w:pPr>
        <w:widowControl/>
        <w:adjustRightInd w:val="0"/>
        <w:snapToGrid w:val="0"/>
        <w:spacing w:beforeLines="50" w:before="120" w:afterLines="50" w:after="120" w:line="240" w:lineRule="auto"/>
        <w:jc w:val="both"/>
        <w:rPr>
          <w:rFonts w:ascii="SimSun" w:eastAsia="SimSun" w:hAnsi="SimSun" w:cs="SimSun"/>
          <w:sz w:val="21"/>
          <w:szCs w:val="21"/>
        </w:rPr>
      </w:pPr>
      <w:r w:rsidRPr="00B31FE7">
        <w:rPr>
          <w:rFonts w:ascii="SimSun" w:hAnsi="SimSun"/>
          <w:sz w:val="21"/>
        </w:rPr>
        <w:t>11.只有在补偿已按照本《</w:t>
      </w:r>
      <w:r w:rsidR="00077FF2">
        <w:rPr>
          <w:rFonts w:ascii="SimSun" w:hAnsi="SimSun"/>
          <w:sz w:val="21"/>
        </w:rPr>
        <w:t>环境与社会标准</w:t>
      </w:r>
      <w:r w:rsidRPr="00B31FE7">
        <w:rPr>
          <w:rFonts w:ascii="SimSun" w:hAnsi="SimSun"/>
          <w:sz w:val="21"/>
        </w:rPr>
        <w:t>》规定安排得当，并向</w:t>
      </w:r>
      <w:r w:rsidR="00B7644A">
        <w:rPr>
          <w:rFonts w:ascii="SimSun" w:hAnsi="SimSun"/>
          <w:sz w:val="21"/>
        </w:rPr>
        <w:t>移民</w:t>
      </w:r>
      <w:r w:rsidRPr="00B31FE7">
        <w:rPr>
          <w:rFonts w:ascii="SimSun" w:hAnsi="SimSun"/>
          <w:sz w:val="21"/>
        </w:rPr>
        <w:t>提供安置地点和</w:t>
      </w:r>
      <w:r w:rsidR="00EA4CF0">
        <w:rPr>
          <w:rFonts w:ascii="SimSun" w:hAnsi="SimSun" w:hint="eastAsia"/>
          <w:sz w:val="21"/>
        </w:rPr>
        <w:t>搬迁</w:t>
      </w:r>
      <w:r w:rsidRPr="00B31FE7">
        <w:rPr>
          <w:rFonts w:ascii="SimSun" w:hAnsi="SimSun"/>
          <w:sz w:val="21"/>
        </w:rPr>
        <w:t>补助后（若适用），借款国才能占用所征用土地和相关资产。</w:t>
      </w:r>
    </w:p>
    <w:p w:rsidR="00161536" w:rsidRDefault="000071B0" w:rsidP="00A67099">
      <w:pPr>
        <w:widowControl/>
        <w:adjustRightInd w:val="0"/>
        <w:snapToGrid w:val="0"/>
        <w:spacing w:beforeLines="50" w:before="120" w:afterLines="50" w:after="120" w:line="240" w:lineRule="auto"/>
        <w:jc w:val="both"/>
        <w:rPr>
          <w:rFonts w:ascii="SimSun" w:eastAsia="SimSun" w:hAnsi="SimSun" w:cs="SimSun"/>
          <w:sz w:val="21"/>
          <w:szCs w:val="21"/>
        </w:rPr>
      </w:pPr>
      <w:r w:rsidRPr="00B31FE7">
        <w:rPr>
          <w:rFonts w:ascii="SimSun" w:hAnsi="SimSun"/>
          <w:sz w:val="21"/>
        </w:rPr>
        <w:t>12.在特定情况下，向特定</w:t>
      </w:r>
      <w:r w:rsidR="00EA4CF0">
        <w:rPr>
          <w:rFonts w:ascii="SimSun" w:hAnsi="SimSun"/>
          <w:sz w:val="21"/>
        </w:rPr>
        <w:t>受影响人</w:t>
      </w:r>
      <w:r w:rsidRPr="00B31FE7">
        <w:rPr>
          <w:rFonts w:ascii="SimSun" w:hAnsi="SimSun"/>
          <w:sz w:val="21"/>
        </w:rPr>
        <w:t>支付补偿金难度较大，例如，当</w:t>
      </w:r>
      <w:r w:rsidR="00EA4CF0">
        <w:rPr>
          <w:rFonts w:ascii="SimSun" w:hAnsi="SimSun"/>
          <w:sz w:val="21"/>
        </w:rPr>
        <w:t>受影响人</w:t>
      </w:r>
      <w:r w:rsidRPr="00B31FE7">
        <w:rPr>
          <w:rFonts w:ascii="SimSun" w:hAnsi="SimSun"/>
          <w:sz w:val="21"/>
        </w:rPr>
        <w:t>的土地所有权或使用或</w:t>
      </w:r>
      <w:r w:rsidR="00EA4CF0">
        <w:rPr>
          <w:rFonts w:ascii="SimSun" w:hAnsi="SimSun"/>
          <w:sz w:val="21"/>
        </w:rPr>
        <w:t>占用</w:t>
      </w:r>
      <w:r w:rsidRPr="00B31FE7">
        <w:rPr>
          <w:rFonts w:ascii="SimSun" w:hAnsi="SimSun"/>
          <w:sz w:val="21"/>
        </w:rPr>
        <w:t>土地的法律地位陷于漫长的纠纷之中，借款国不断联系土地所有者未果，或</w:t>
      </w:r>
      <w:r w:rsidR="00EA4CF0">
        <w:rPr>
          <w:rFonts w:ascii="SimSun" w:hAnsi="SimSun"/>
          <w:sz w:val="21"/>
        </w:rPr>
        <w:t>受影响人</w:t>
      </w:r>
      <w:r w:rsidRPr="00B31FE7">
        <w:rPr>
          <w:rFonts w:ascii="SimSun" w:hAnsi="SimSun"/>
          <w:sz w:val="21"/>
        </w:rPr>
        <w:t>拒绝依据审批计划提供的补偿。在特殊情况下，经世界银行事先同意且借款国证明已尽一切合理努力解决上述问题，那么借款国可依照计划要求将补偿经费存入第三方保管账户，用于相关项目活动。问题解决后，借款国应及时将保管的补偿金额支付给符合资格的人员。</w:t>
      </w:r>
    </w:p>
    <w:p w:rsidR="00161536" w:rsidRDefault="000071B0" w:rsidP="00A67099">
      <w:pPr>
        <w:widowControl/>
        <w:adjustRightInd w:val="0"/>
        <w:snapToGrid w:val="0"/>
        <w:spacing w:beforeLines="50" w:before="120" w:afterLines="50" w:after="120" w:line="240" w:lineRule="auto"/>
        <w:jc w:val="both"/>
        <w:rPr>
          <w:rFonts w:ascii="SimSun" w:eastAsia="SimSun" w:hAnsi="SimSun" w:cs="SimSun"/>
          <w:sz w:val="21"/>
          <w:szCs w:val="21"/>
        </w:rPr>
      </w:pPr>
      <w:r w:rsidRPr="00B31FE7">
        <w:rPr>
          <w:rFonts w:ascii="SimSun" w:hAnsi="SimSun"/>
          <w:sz w:val="21"/>
        </w:rPr>
        <w:t>13.如果一次性支付补偿现金会影响社会和/或安置目标，或对生计活动产生持续性影响，可分期发放。在这种情况下，初次发放的补偿金额至少能够支付即时迁移费用，满足生计需求，且应在土地征用前支付。计划中应明确说明剩余补偿金额的全部发放安排，剩余补偿资金将通过第三方保管账户（迁移前开立且资金已到位）或类似措施提供。</w:t>
      </w:r>
    </w:p>
    <w:p w:rsidR="00687BCF" w:rsidRPr="00B31FE7" w:rsidRDefault="000071B0" w:rsidP="00F445B0">
      <w:pPr>
        <w:pStyle w:val="a2"/>
        <w:spacing w:before="120" w:after="120"/>
      </w:pPr>
      <w:bookmarkStart w:id="173" w:name="_Toc395200913"/>
      <w:bookmarkStart w:id="174" w:name="_Toc401672957"/>
      <w:r w:rsidRPr="00B31FE7">
        <w:lastRenderedPageBreak/>
        <w:t>社区沟通</w:t>
      </w:r>
      <w:bookmarkEnd w:id="173"/>
      <w:bookmarkEnd w:id="174"/>
    </w:p>
    <w:p w:rsidR="00161536" w:rsidRDefault="000071B0" w:rsidP="00A67099">
      <w:pPr>
        <w:widowControl/>
        <w:adjustRightInd w:val="0"/>
        <w:snapToGrid w:val="0"/>
        <w:spacing w:beforeLines="50" w:before="120" w:afterLines="50" w:after="120" w:line="240" w:lineRule="auto"/>
        <w:jc w:val="both"/>
        <w:rPr>
          <w:rFonts w:ascii="SimSun" w:eastAsia="SimSun" w:hAnsi="SimSun" w:cs="SimSun"/>
          <w:sz w:val="21"/>
          <w:szCs w:val="21"/>
        </w:rPr>
      </w:pPr>
      <w:r w:rsidRPr="00B31FE7">
        <w:rPr>
          <w:rFonts w:ascii="SimSun" w:hAnsi="SimSun"/>
          <w:sz w:val="21"/>
        </w:rPr>
        <w:t>14.借款国应通过《环境与社会与标准10》中所描述的利益相关</w:t>
      </w:r>
      <w:r w:rsidR="00EA4CF0">
        <w:rPr>
          <w:rFonts w:ascii="SimSun" w:hAnsi="SimSun" w:hint="eastAsia"/>
          <w:sz w:val="21"/>
        </w:rPr>
        <w:t>者</w:t>
      </w:r>
      <w:r w:rsidRPr="00B31FE7">
        <w:rPr>
          <w:rFonts w:ascii="SimSun" w:hAnsi="SimSun"/>
          <w:sz w:val="21"/>
        </w:rPr>
        <w:t>沟通程序与受影响社区展开沟通，包括东道社区。安置和生计恢复相关决策过程应包括选择方案和替代方案，供</w:t>
      </w:r>
      <w:r w:rsidR="00EA4CF0">
        <w:rPr>
          <w:rFonts w:ascii="SimSun" w:hAnsi="SimSun"/>
          <w:sz w:val="21"/>
        </w:rPr>
        <w:t>受影响人</w:t>
      </w:r>
      <w:r w:rsidRPr="00B31FE7">
        <w:rPr>
          <w:rFonts w:ascii="SimSun" w:hAnsi="SimSun"/>
          <w:sz w:val="21"/>
        </w:rPr>
        <w:t>选择（若适用）。相关信息披露和受影响社区及</w:t>
      </w:r>
      <w:r w:rsidR="00EA4CF0">
        <w:rPr>
          <w:rFonts w:ascii="SimSun" w:hAnsi="SimSun"/>
          <w:sz w:val="21"/>
        </w:rPr>
        <w:t>受影响人</w:t>
      </w:r>
      <w:r w:rsidRPr="00B31FE7">
        <w:rPr>
          <w:rFonts w:ascii="SimSun" w:hAnsi="SimSun"/>
          <w:sz w:val="21"/>
        </w:rPr>
        <w:t>的参与将通过补偿流程、生计恢复活动和迁移流程的计划、实施、</w:t>
      </w:r>
      <w:r w:rsidR="00BA76A3">
        <w:rPr>
          <w:rFonts w:ascii="SimSun" w:hAnsi="SimSun" w:hint="eastAsia"/>
          <w:sz w:val="21"/>
        </w:rPr>
        <w:t>监测</w:t>
      </w:r>
      <w:r w:rsidRPr="00B31FE7">
        <w:rPr>
          <w:rFonts w:ascii="SimSun" w:hAnsi="SimSun"/>
          <w:sz w:val="21"/>
        </w:rPr>
        <w:t>和评</w:t>
      </w:r>
      <w:r w:rsidR="00BA76A3">
        <w:rPr>
          <w:rFonts w:ascii="SimSun" w:hAnsi="SimSun" w:hint="eastAsia"/>
          <w:sz w:val="21"/>
        </w:rPr>
        <w:t>价</w:t>
      </w:r>
      <w:r w:rsidRPr="00B31FE7">
        <w:rPr>
          <w:rFonts w:ascii="SimSun" w:hAnsi="SimSun"/>
          <w:sz w:val="21"/>
        </w:rPr>
        <w:t>进行。</w:t>
      </w:r>
      <w:r w:rsidRPr="00B31FE7">
        <w:rPr>
          <w:rStyle w:val="FootnoteReference"/>
          <w:rFonts w:ascii="SimSun" w:hAnsi="SimSun"/>
          <w:sz w:val="21"/>
        </w:rPr>
        <w:footnoteReference w:id="127"/>
      </w:r>
      <w:r w:rsidRPr="00B31FE7">
        <w:rPr>
          <w:rFonts w:ascii="SimSun" w:hAnsi="SimSun"/>
          <w:sz w:val="21"/>
        </w:rPr>
        <w:t>根据《环境与社会与标准7》规定，与土著居民的磋商应根据额外条款规定。</w:t>
      </w:r>
    </w:p>
    <w:p w:rsidR="00687BCF" w:rsidRPr="00B31FE7" w:rsidRDefault="000071B0" w:rsidP="00F445B0">
      <w:pPr>
        <w:pStyle w:val="a2"/>
        <w:spacing w:before="120" w:after="120"/>
      </w:pPr>
      <w:bookmarkStart w:id="175" w:name="_Toc395200914"/>
      <w:bookmarkStart w:id="176" w:name="_Toc401672958"/>
      <w:r w:rsidRPr="00B31FE7">
        <w:t>申诉机制</w:t>
      </w:r>
      <w:bookmarkEnd w:id="175"/>
      <w:bookmarkEnd w:id="176"/>
    </w:p>
    <w:p w:rsidR="00161536" w:rsidRDefault="000071B0" w:rsidP="00A67099">
      <w:pPr>
        <w:widowControl/>
        <w:adjustRightInd w:val="0"/>
        <w:snapToGrid w:val="0"/>
        <w:spacing w:beforeLines="50" w:before="120" w:afterLines="50" w:after="120" w:line="240" w:lineRule="auto"/>
        <w:jc w:val="both"/>
        <w:rPr>
          <w:rFonts w:ascii="SimSun" w:eastAsia="SimSun" w:hAnsi="SimSun" w:cs="SimSun"/>
          <w:sz w:val="21"/>
          <w:szCs w:val="21"/>
        </w:rPr>
      </w:pPr>
      <w:r w:rsidRPr="00B31FE7">
        <w:rPr>
          <w:rFonts w:ascii="SimSun" w:hAnsi="SimSun"/>
          <w:sz w:val="21"/>
        </w:rPr>
        <w:t>15.借款国应确保在项目开发早期依据《</w:t>
      </w:r>
      <w:r w:rsidR="00077FF2">
        <w:rPr>
          <w:rFonts w:ascii="SimSun" w:hAnsi="SimSun"/>
          <w:sz w:val="21"/>
        </w:rPr>
        <w:t>环境与社会标准</w:t>
      </w:r>
      <w:r w:rsidRPr="00B31FE7">
        <w:rPr>
          <w:rFonts w:ascii="SimSun" w:hAnsi="SimSun"/>
          <w:sz w:val="21"/>
        </w:rPr>
        <w:t>10》针对项目确定申诉机制，及时解决补偿、迁移或</w:t>
      </w:r>
      <w:r w:rsidR="00B7644A">
        <w:rPr>
          <w:rFonts w:ascii="SimSun" w:hAnsi="SimSun"/>
          <w:sz w:val="21"/>
        </w:rPr>
        <w:t>移民</w:t>
      </w:r>
      <w:r w:rsidRPr="00B31FE7">
        <w:rPr>
          <w:rFonts w:ascii="SimSun" w:hAnsi="SimSun"/>
          <w:sz w:val="21"/>
        </w:rPr>
        <w:t>（或其他人）提出的生计恢复措施相关问题。如有可能，上述申诉机制将利用适用于本项目目的的现有正式或非正式申诉机制，并按需补充专门的项目安排，以公平解决此类纠纷。</w:t>
      </w:r>
    </w:p>
    <w:p w:rsidR="00687BCF" w:rsidRPr="00B31FE7" w:rsidRDefault="000071B0" w:rsidP="00F445B0">
      <w:pPr>
        <w:pStyle w:val="a2"/>
        <w:spacing w:before="120" w:after="120"/>
      </w:pPr>
      <w:bookmarkStart w:id="177" w:name="_Toc395200915"/>
      <w:bookmarkStart w:id="178" w:name="_Toc401672959"/>
      <w:r w:rsidRPr="00B31FE7">
        <w:t>计划和实施</w:t>
      </w:r>
      <w:bookmarkEnd w:id="177"/>
      <w:bookmarkEnd w:id="178"/>
    </w:p>
    <w:p w:rsidR="00161536" w:rsidRDefault="000071B0" w:rsidP="00A67099">
      <w:pPr>
        <w:widowControl/>
        <w:adjustRightInd w:val="0"/>
        <w:snapToGrid w:val="0"/>
        <w:spacing w:beforeLines="50" w:before="120" w:afterLines="50" w:after="120" w:line="240" w:lineRule="auto"/>
        <w:jc w:val="both"/>
        <w:rPr>
          <w:rFonts w:ascii="SimSun" w:eastAsia="SimSun" w:hAnsi="SimSun" w:cs="SimSun"/>
          <w:sz w:val="21"/>
          <w:szCs w:val="21"/>
        </w:rPr>
      </w:pPr>
      <w:r w:rsidRPr="00B31FE7">
        <w:rPr>
          <w:rFonts w:ascii="SimSun" w:hAnsi="SimSun"/>
          <w:sz w:val="21"/>
        </w:rPr>
        <w:t>16.若土地征用或土地使用限制不可避免，借款国应按照环境与</w:t>
      </w:r>
      <w:r w:rsidR="00A74548">
        <w:rPr>
          <w:rFonts w:ascii="SimSun" w:hAnsi="SimSun"/>
          <w:sz w:val="21"/>
        </w:rPr>
        <w:t>社会评价</w:t>
      </w:r>
      <w:r w:rsidRPr="00B31FE7">
        <w:rPr>
          <w:rFonts w:ascii="SimSun" w:hAnsi="SimSun"/>
          <w:sz w:val="21"/>
        </w:rPr>
        <w:t>要求进行人口普查，确定受项目影响的人员，建立受影响土地和资产库，</w:t>
      </w:r>
      <w:r w:rsidRPr="00B31FE7">
        <w:rPr>
          <w:rStyle w:val="FootnoteReference"/>
          <w:rFonts w:ascii="SimSun" w:hAnsi="SimSun"/>
          <w:sz w:val="21"/>
        </w:rPr>
        <w:footnoteReference w:id="128"/>
      </w:r>
      <w:r w:rsidRPr="00B31FE7">
        <w:rPr>
          <w:rFonts w:ascii="SimSun" w:hAnsi="SimSun"/>
          <w:sz w:val="21"/>
        </w:rPr>
        <w:t>确定符合补偿和援助资格的人员，</w:t>
      </w:r>
      <w:r w:rsidRPr="00B31FE7">
        <w:rPr>
          <w:rStyle w:val="FootnoteReference"/>
          <w:rFonts w:ascii="SimSun" w:hAnsi="SimSun"/>
          <w:sz w:val="21"/>
        </w:rPr>
        <w:footnoteReference w:id="129"/>
      </w:r>
      <w:r w:rsidRPr="00B31FE7">
        <w:rPr>
          <w:rFonts w:ascii="SimSun" w:hAnsi="SimSun"/>
          <w:sz w:val="21"/>
        </w:rPr>
        <w:t>阻止不符合资格的人员获取福利，例如投机定居者。</w:t>
      </w:r>
      <w:r w:rsidR="00A74548">
        <w:rPr>
          <w:rFonts w:ascii="SimSun" w:hAnsi="SimSun"/>
          <w:sz w:val="21"/>
        </w:rPr>
        <w:t>社会评价</w:t>
      </w:r>
      <w:r w:rsidRPr="00B31FE7">
        <w:rPr>
          <w:rFonts w:ascii="SimSun" w:hAnsi="SimSun"/>
          <w:sz w:val="21"/>
        </w:rPr>
        <w:t>将解决人口审查期间因有效原因未出现在项目区域的社区福利领取申请，例如季节性资源使用者。除人口审查外，借款国还将确定资格申报截止日期。有关截止日期的信息应以文件形式妥善记录并在项目所在地区内传达。</w:t>
      </w:r>
    </w:p>
    <w:p w:rsidR="00161536" w:rsidRDefault="000071B0" w:rsidP="00A67099">
      <w:pPr>
        <w:widowControl/>
        <w:adjustRightInd w:val="0"/>
        <w:snapToGrid w:val="0"/>
        <w:spacing w:beforeLines="50" w:before="120" w:afterLines="50" w:after="120" w:line="240" w:lineRule="auto"/>
        <w:jc w:val="both"/>
        <w:rPr>
          <w:rFonts w:ascii="SimSun" w:eastAsia="SimSun" w:hAnsi="SimSun" w:cs="SimSun"/>
          <w:sz w:val="21"/>
          <w:szCs w:val="21"/>
        </w:rPr>
      </w:pPr>
      <w:r w:rsidRPr="00B31FE7">
        <w:rPr>
          <w:rFonts w:ascii="SimSun" w:hAnsi="SimSun"/>
          <w:sz w:val="21"/>
        </w:rPr>
        <w:t>17.为解决环境</w:t>
      </w:r>
      <w:r w:rsidR="00A646A4">
        <w:rPr>
          <w:rFonts w:ascii="SimSun" w:hAnsi="SimSun" w:hint="eastAsia"/>
          <w:sz w:val="21"/>
        </w:rPr>
        <w:t>与</w:t>
      </w:r>
      <w:r w:rsidR="00A74548">
        <w:rPr>
          <w:rFonts w:ascii="SimSun" w:hAnsi="SimSun"/>
          <w:sz w:val="21"/>
        </w:rPr>
        <w:t>社会评价</w:t>
      </w:r>
      <w:r w:rsidRPr="00B31FE7">
        <w:rPr>
          <w:rFonts w:ascii="SimSun" w:hAnsi="SimSun"/>
          <w:sz w:val="21"/>
        </w:rPr>
        <w:t>确定的问题，</w:t>
      </w:r>
      <w:r w:rsidR="005637CF">
        <w:rPr>
          <w:rFonts w:ascii="SimSun" w:hAnsi="SimSun"/>
          <w:sz w:val="21"/>
        </w:rPr>
        <w:t>借款国</w:t>
      </w:r>
      <w:r w:rsidRPr="00B31FE7">
        <w:rPr>
          <w:rFonts w:ascii="SimSun" w:hAnsi="SimSun"/>
          <w:sz w:val="21"/>
        </w:rPr>
        <w:t>应将其视为项目相关风险和影响制定</w:t>
      </w:r>
      <w:r w:rsidRPr="00B31FE7">
        <w:rPr>
          <w:rStyle w:val="FootnoteReference"/>
          <w:rFonts w:ascii="SimSun" w:hAnsi="SimSun"/>
          <w:sz w:val="21"/>
        </w:rPr>
        <w:footnoteReference w:id="130"/>
      </w:r>
      <w:r w:rsidRPr="00B31FE7">
        <w:rPr>
          <w:rFonts w:ascii="SimSun" w:hAnsi="SimSun"/>
          <w:sz w:val="21"/>
        </w:rPr>
        <w:t>计划：</w:t>
      </w:r>
    </w:p>
    <w:p w:rsidR="00161536" w:rsidRDefault="000071B0" w:rsidP="00A67099">
      <w:pPr>
        <w:pStyle w:val="ListParagraph"/>
        <w:widowControl/>
        <w:numPr>
          <w:ilvl w:val="0"/>
          <w:numId w:val="24"/>
        </w:numPr>
        <w:adjustRightInd w:val="0"/>
        <w:snapToGrid w:val="0"/>
        <w:spacing w:beforeLines="50" w:before="120" w:afterLines="50" w:after="120" w:line="240" w:lineRule="auto"/>
        <w:ind w:firstLineChars="0"/>
        <w:jc w:val="both"/>
        <w:rPr>
          <w:rFonts w:ascii="SimSun" w:eastAsia="SimSun" w:hAnsi="SimSun" w:cs="SimSun"/>
          <w:sz w:val="21"/>
          <w:szCs w:val="21"/>
        </w:rPr>
      </w:pPr>
      <w:r w:rsidRPr="00B31FE7">
        <w:rPr>
          <w:rFonts w:ascii="SimSun" w:hAnsi="SimSun"/>
          <w:sz w:val="21"/>
        </w:rPr>
        <w:t>对于土地征用较少或土地使用限制较小的项目，若土地征用或土地使用限制对收入或生计无度量影响，借款国计划应确定</w:t>
      </w:r>
      <w:r w:rsidR="00EA4CF0">
        <w:rPr>
          <w:rFonts w:ascii="SimSun" w:hAnsi="SimSun"/>
          <w:sz w:val="21"/>
        </w:rPr>
        <w:t>受影响人</w:t>
      </w:r>
      <w:r w:rsidRPr="00B31FE7">
        <w:rPr>
          <w:rFonts w:ascii="SimSun" w:hAnsi="SimSun"/>
          <w:sz w:val="21"/>
        </w:rPr>
        <w:t>的资格标准，建立补偿程序和标准，做好安排以便进行磋商、</w:t>
      </w:r>
      <w:r w:rsidR="00395B54">
        <w:rPr>
          <w:rFonts w:ascii="SimSun" w:hAnsi="SimSun" w:hint="eastAsia"/>
          <w:sz w:val="21"/>
        </w:rPr>
        <w:t>监测</w:t>
      </w:r>
      <w:r w:rsidRPr="00B31FE7">
        <w:rPr>
          <w:rFonts w:ascii="SimSun" w:hAnsi="SimSun"/>
          <w:sz w:val="21"/>
        </w:rPr>
        <w:t>和</w:t>
      </w:r>
      <w:r w:rsidR="00395B54">
        <w:rPr>
          <w:rFonts w:ascii="SimSun" w:hAnsi="SimSun" w:hint="eastAsia"/>
          <w:sz w:val="21"/>
        </w:rPr>
        <w:t>处理</w:t>
      </w:r>
      <w:r w:rsidRPr="00B31FE7">
        <w:rPr>
          <w:rFonts w:ascii="SimSun" w:hAnsi="SimSun"/>
          <w:sz w:val="21"/>
        </w:rPr>
        <w:t>申诉。</w:t>
      </w:r>
    </w:p>
    <w:p w:rsidR="00161536" w:rsidRDefault="000071B0" w:rsidP="00A67099">
      <w:pPr>
        <w:pStyle w:val="ListParagraph"/>
        <w:widowControl/>
        <w:numPr>
          <w:ilvl w:val="0"/>
          <w:numId w:val="24"/>
        </w:numPr>
        <w:adjustRightInd w:val="0"/>
        <w:snapToGrid w:val="0"/>
        <w:spacing w:beforeLines="50" w:before="120" w:afterLines="50" w:after="120" w:line="240" w:lineRule="auto"/>
        <w:ind w:firstLineChars="0"/>
        <w:jc w:val="both"/>
        <w:rPr>
          <w:rFonts w:ascii="SimSun" w:eastAsia="SimSun" w:hAnsi="SimSun" w:cs="SimSun"/>
          <w:sz w:val="21"/>
          <w:szCs w:val="21"/>
        </w:rPr>
      </w:pPr>
      <w:r w:rsidRPr="00B31FE7">
        <w:rPr>
          <w:rFonts w:ascii="SimSun" w:hAnsi="SimSun"/>
          <w:sz w:val="21"/>
        </w:rPr>
        <w:t>对于导致</w:t>
      </w:r>
      <w:r w:rsidR="003A0FE3">
        <w:rPr>
          <w:rFonts w:ascii="SimSun" w:hAnsi="SimSun" w:hint="eastAsia"/>
          <w:sz w:val="21"/>
        </w:rPr>
        <w:t>实物</w:t>
      </w:r>
      <w:r w:rsidRPr="00B31FE7">
        <w:rPr>
          <w:rFonts w:ascii="SimSun" w:hAnsi="SimSun"/>
          <w:sz w:val="21"/>
        </w:rPr>
        <w:t>迁移的项目，借款国计划应确定</w:t>
      </w:r>
      <w:r w:rsidR="00EA4CF0">
        <w:rPr>
          <w:rFonts w:ascii="SimSun" w:hAnsi="SimSun"/>
          <w:sz w:val="21"/>
        </w:rPr>
        <w:t>受影响人</w:t>
      </w:r>
      <w:r w:rsidRPr="00B31FE7">
        <w:rPr>
          <w:rFonts w:ascii="SimSun" w:hAnsi="SimSun"/>
          <w:sz w:val="21"/>
        </w:rPr>
        <w:t>迁移相关的额外措施；</w:t>
      </w:r>
    </w:p>
    <w:p w:rsidR="00161536" w:rsidRDefault="000071B0" w:rsidP="00A67099">
      <w:pPr>
        <w:pStyle w:val="ListParagraph"/>
        <w:widowControl/>
        <w:numPr>
          <w:ilvl w:val="0"/>
          <w:numId w:val="24"/>
        </w:numPr>
        <w:adjustRightInd w:val="0"/>
        <w:snapToGrid w:val="0"/>
        <w:spacing w:beforeLines="50" w:before="120" w:afterLines="50" w:after="120" w:line="240" w:lineRule="auto"/>
        <w:ind w:firstLineChars="0"/>
        <w:jc w:val="both"/>
        <w:rPr>
          <w:rFonts w:ascii="SimSun" w:eastAsia="SimSun" w:hAnsi="SimSun" w:cs="SimSun"/>
          <w:sz w:val="21"/>
          <w:szCs w:val="21"/>
        </w:rPr>
      </w:pPr>
      <w:r w:rsidRPr="00B31FE7">
        <w:rPr>
          <w:rFonts w:ascii="SimSun" w:hAnsi="SimSun"/>
          <w:sz w:val="21"/>
        </w:rPr>
        <w:t>若项目涉及对生计或收入有所影响的经济迁移，那么借款国计划应确定改善或恢复生计的额外措施；</w:t>
      </w:r>
    </w:p>
    <w:p w:rsidR="00161536" w:rsidRDefault="000071B0" w:rsidP="00A67099">
      <w:pPr>
        <w:pStyle w:val="ListParagraph"/>
        <w:widowControl/>
        <w:numPr>
          <w:ilvl w:val="0"/>
          <w:numId w:val="24"/>
        </w:numPr>
        <w:adjustRightInd w:val="0"/>
        <w:snapToGrid w:val="0"/>
        <w:spacing w:beforeLines="50" w:before="120" w:afterLines="50" w:after="120" w:line="240" w:lineRule="auto"/>
        <w:ind w:firstLineChars="0"/>
        <w:jc w:val="both"/>
        <w:rPr>
          <w:rFonts w:ascii="SimSun" w:eastAsia="SimSun" w:hAnsi="SimSun" w:cs="SimSun"/>
          <w:sz w:val="21"/>
          <w:szCs w:val="21"/>
        </w:rPr>
      </w:pPr>
      <w:r w:rsidRPr="00B31FE7">
        <w:rPr>
          <w:rFonts w:ascii="SimSun" w:hAnsi="SimSun"/>
          <w:sz w:val="21"/>
        </w:rPr>
        <w:t>若项目可能导致土地使用限制改变，限制当地人可能处于生计原因而保卫的</w:t>
      </w:r>
      <w:r w:rsidR="00EA4CF0">
        <w:rPr>
          <w:rFonts w:ascii="SimSun" w:hAnsi="SimSun" w:hint="eastAsia"/>
          <w:sz w:val="21"/>
        </w:rPr>
        <w:t>法定</w:t>
      </w:r>
      <w:r w:rsidRPr="00B31FE7">
        <w:rPr>
          <w:rFonts w:ascii="SimSun" w:hAnsi="SimSun"/>
          <w:sz w:val="21"/>
        </w:rPr>
        <w:t>公园或保护区资源或其他公共财产资源的使用，借款国计划应建立参与程序，以确定适当的使用限制，并建立缓解措施，解决这些限制对生计带来的不利影响。</w:t>
      </w:r>
    </w:p>
    <w:p w:rsidR="00161536" w:rsidRDefault="000071B0" w:rsidP="00A67099">
      <w:pPr>
        <w:widowControl/>
        <w:adjustRightInd w:val="0"/>
        <w:snapToGrid w:val="0"/>
        <w:spacing w:beforeLines="50" w:before="120" w:afterLines="50" w:after="120" w:line="240" w:lineRule="auto"/>
        <w:jc w:val="both"/>
        <w:rPr>
          <w:rFonts w:ascii="SimSun" w:eastAsia="SimSun" w:hAnsi="SimSun" w:cs="SimSun"/>
          <w:sz w:val="21"/>
          <w:szCs w:val="21"/>
        </w:rPr>
      </w:pPr>
      <w:r w:rsidRPr="00B31FE7">
        <w:rPr>
          <w:rFonts w:ascii="SimSun" w:hAnsi="SimSun"/>
          <w:sz w:val="21"/>
        </w:rPr>
        <w:t>18.借款国计划应确定融资和实施的相关角色和职责，包括非预计成本的应急融资安排，及针对阻碍预期结果实现进程的不可预见情况作出及时协调反应的安排。</w:t>
      </w:r>
      <w:r w:rsidRPr="00B31FE7">
        <w:rPr>
          <w:rStyle w:val="FootnoteReference"/>
          <w:rFonts w:ascii="SimSun" w:hAnsi="SimSun"/>
          <w:sz w:val="21"/>
        </w:rPr>
        <w:footnoteReference w:id="131"/>
      </w:r>
    </w:p>
    <w:p w:rsidR="00161536" w:rsidRDefault="000071B0" w:rsidP="00A67099">
      <w:pPr>
        <w:widowControl/>
        <w:adjustRightInd w:val="0"/>
        <w:snapToGrid w:val="0"/>
        <w:spacing w:beforeLines="50" w:before="120" w:afterLines="50" w:after="120" w:line="240" w:lineRule="auto"/>
        <w:jc w:val="both"/>
        <w:rPr>
          <w:rFonts w:ascii="SimSun" w:eastAsia="SimSun" w:hAnsi="SimSun" w:cs="SimSun"/>
          <w:sz w:val="21"/>
          <w:szCs w:val="21"/>
        </w:rPr>
      </w:pPr>
      <w:r w:rsidRPr="00B31FE7">
        <w:rPr>
          <w:rFonts w:ascii="SimSun" w:hAnsi="SimSun"/>
          <w:sz w:val="21"/>
        </w:rPr>
        <w:t>19.借款国应确定适当程序，</w:t>
      </w:r>
      <w:r w:rsidR="007B1028">
        <w:rPr>
          <w:rFonts w:ascii="SimSun" w:hAnsi="SimSun" w:hint="eastAsia"/>
          <w:sz w:val="21"/>
        </w:rPr>
        <w:t>监测并评价</w:t>
      </w:r>
      <w:r w:rsidRPr="00B31FE7">
        <w:rPr>
          <w:rFonts w:ascii="SimSun" w:hAnsi="SimSun"/>
          <w:sz w:val="21"/>
        </w:rPr>
        <w:t>计划的实施</w:t>
      </w:r>
      <w:r w:rsidR="007B1028">
        <w:rPr>
          <w:rFonts w:ascii="SimSun" w:hAnsi="SimSun" w:hint="eastAsia"/>
          <w:sz w:val="21"/>
        </w:rPr>
        <w:t>情况</w:t>
      </w:r>
      <w:r w:rsidRPr="00B31FE7">
        <w:rPr>
          <w:rFonts w:ascii="SimSun" w:hAnsi="SimSun"/>
          <w:sz w:val="21"/>
        </w:rPr>
        <w:t>，并在实施过程中采取必要纠正措施，实现本《</w:t>
      </w:r>
      <w:r w:rsidR="00077FF2">
        <w:rPr>
          <w:rFonts w:ascii="SimSun" w:hAnsi="SimSun"/>
          <w:sz w:val="21"/>
        </w:rPr>
        <w:t>环境与社会标准</w:t>
      </w:r>
      <w:r w:rsidRPr="00B31FE7">
        <w:rPr>
          <w:rFonts w:ascii="SimSun" w:hAnsi="SimSun"/>
          <w:sz w:val="21"/>
        </w:rPr>
        <w:t>》规定的目标。</w:t>
      </w:r>
      <w:r w:rsidR="007B1028">
        <w:rPr>
          <w:rFonts w:ascii="SimSun" w:hAnsi="SimSun" w:hint="eastAsia"/>
          <w:sz w:val="21"/>
        </w:rPr>
        <w:t>监测</w:t>
      </w:r>
      <w:r w:rsidRPr="00B31FE7">
        <w:rPr>
          <w:rFonts w:ascii="SimSun" w:hAnsi="SimSun"/>
          <w:sz w:val="21"/>
        </w:rPr>
        <w:t>活动的程度应与项目风险和影响相匹配。若项目产生的</w:t>
      </w:r>
      <w:r w:rsidR="00B7644A">
        <w:rPr>
          <w:rFonts w:ascii="SimSun" w:hAnsi="SimSun"/>
          <w:sz w:val="21"/>
        </w:rPr>
        <w:t>非自愿移民</w:t>
      </w:r>
      <w:r w:rsidRPr="00B31FE7">
        <w:rPr>
          <w:rFonts w:ascii="SimSun" w:hAnsi="SimSun"/>
          <w:sz w:val="21"/>
        </w:rPr>
        <w:t>影响较大，借款国应安排称职的专业</w:t>
      </w:r>
      <w:r w:rsidR="007B1028">
        <w:rPr>
          <w:rFonts w:ascii="SimSun" w:hAnsi="SimSun" w:hint="eastAsia"/>
          <w:sz w:val="21"/>
        </w:rPr>
        <w:t>移民</w:t>
      </w:r>
      <w:r w:rsidRPr="00B31FE7">
        <w:rPr>
          <w:rFonts w:ascii="SimSun" w:hAnsi="SimSun"/>
          <w:sz w:val="21"/>
        </w:rPr>
        <w:t>安置人员，</w:t>
      </w:r>
      <w:r w:rsidR="007B1028">
        <w:rPr>
          <w:rFonts w:ascii="SimSun" w:hAnsi="SimSun" w:hint="eastAsia"/>
          <w:sz w:val="21"/>
        </w:rPr>
        <w:t>监测移民</w:t>
      </w:r>
      <w:r w:rsidRPr="00B31FE7">
        <w:rPr>
          <w:rFonts w:ascii="SimSun" w:hAnsi="SimSun"/>
          <w:sz w:val="21"/>
        </w:rPr>
        <w:t>安置计划的实施</w:t>
      </w:r>
      <w:r w:rsidR="007B1028">
        <w:rPr>
          <w:rFonts w:ascii="SimSun" w:hAnsi="SimSun" w:hint="eastAsia"/>
          <w:sz w:val="21"/>
        </w:rPr>
        <w:t>情况</w:t>
      </w:r>
      <w:r w:rsidRPr="00B31FE7">
        <w:rPr>
          <w:rFonts w:ascii="SimSun" w:hAnsi="SimSun"/>
          <w:sz w:val="21"/>
        </w:rPr>
        <w:t>，</w:t>
      </w:r>
      <w:r w:rsidR="007B1028">
        <w:rPr>
          <w:rFonts w:ascii="SimSun" w:hAnsi="SimSun" w:hint="eastAsia"/>
          <w:sz w:val="21"/>
        </w:rPr>
        <w:t>制定</w:t>
      </w:r>
      <w:r w:rsidRPr="00B31FE7">
        <w:rPr>
          <w:rFonts w:ascii="SimSun" w:hAnsi="SimSun"/>
          <w:sz w:val="21"/>
        </w:rPr>
        <w:t>必要纠正措施，提供建议以便遵循本《环境与社会与标准》，并定期</w:t>
      </w:r>
      <w:r w:rsidR="007B1028">
        <w:rPr>
          <w:rFonts w:ascii="SimSun" w:hAnsi="SimSun" w:hint="eastAsia"/>
          <w:sz w:val="21"/>
        </w:rPr>
        <w:t>编制监测</w:t>
      </w:r>
      <w:r w:rsidRPr="00B31FE7">
        <w:rPr>
          <w:rFonts w:ascii="SimSun" w:hAnsi="SimSun"/>
          <w:sz w:val="21"/>
        </w:rPr>
        <w:t>报告。在</w:t>
      </w:r>
      <w:r w:rsidR="007B1028">
        <w:rPr>
          <w:rFonts w:ascii="SimSun" w:hAnsi="SimSun" w:hint="eastAsia"/>
          <w:sz w:val="21"/>
        </w:rPr>
        <w:t>监测</w:t>
      </w:r>
      <w:r w:rsidRPr="00B31FE7">
        <w:rPr>
          <w:rFonts w:ascii="SimSun" w:hAnsi="SimSun"/>
          <w:sz w:val="21"/>
        </w:rPr>
        <w:t>过程中，应与</w:t>
      </w:r>
      <w:r w:rsidR="00EA4CF0">
        <w:rPr>
          <w:rFonts w:ascii="SimSun" w:hAnsi="SimSun"/>
          <w:sz w:val="21"/>
        </w:rPr>
        <w:t>受影响人</w:t>
      </w:r>
      <w:r w:rsidRPr="00B31FE7">
        <w:rPr>
          <w:rFonts w:ascii="SimSun" w:hAnsi="SimSun"/>
          <w:sz w:val="21"/>
        </w:rPr>
        <w:t>进行磋商。</w:t>
      </w:r>
      <w:r w:rsidR="007B1028">
        <w:rPr>
          <w:rFonts w:ascii="SimSun" w:hAnsi="SimSun" w:hint="eastAsia"/>
          <w:sz w:val="21"/>
        </w:rPr>
        <w:t>定期编制监测</w:t>
      </w:r>
      <w:r w:rsidRPr="00B31FE7">
        <w:rPr>
          <w:rFonts w:ascii="SimSun" w:hAnsi="SimSun"/>
          <w:sz w:val="21"/>
        </w:rPr>
        <w:t>报告，并将</w:t>
      </w:r>
      <w:r w:rsidR="007B1028">
        <w:rPr>
          <w:rFonts w:ascii="SimSun" w:hAnsi="SimSun" w:hint="eastAsia"/>
          <w:sz w:val="21"/>
        </w:rPr>
        <w:t>监测</w:t>
      </w:r>
      <w:r w:rsidRPr="00B31FE7">
        <w:rPr>
          <w:rFonts w:ascii="SimSun" w:hAnsi="SimSun"/>
          <w:sz w:val="21"/>
        </w:rPr>
        <w:t>结果告知</w:t>
      </w:r>
      <w:r w:rsidR="00EA4CF0">
        <w:rPr>
          <w:rFonts w:ascii="SimSun" w:hAnsi="SimSun"/>
          <w:sz w:val="21"/>
        </w:rPr>
        <w:t>受影响人</w:t>
      </w:r>
      <w:r w:rsidRPr="00B31FE7">
        <w:rPr>
          <w:rFonts w:ascii="SimSun" w:hAnsi="SimSun"/>
          <w:sz w:val="21"/>
        </w:rPr>
        <w:t>。</w:t>
      </w:r>
    </w:p>
    <w:p w:rsidR="00161536" w:rsidRDefault="000071B0" w:rsidP="00A67099">
      <w:pPr>
        <w:widowControl/>
        <w:adjustRightInd w:val="0"/>
        <w:snapToGrid w:val="0"/>
        <w:spacing w:beforeLines="50" w:before="120" w:afterLines="50" w:after="120" w:line="240" w:lineRule="auto"/>
        <w:jc w:val="both"/>
        <w:rPr>
          <w:rFonts w:ascii="SimSun" w:eastAsia="SimSun" w:hAnsi="SimSun" w:cs="SimSun"/>
          <w:sz w:val="21"/>
          <w:szCs w:val="21"/>
        </w:rPr>
      </w:pPr>
      <w:r w:rsidRPr="00B31FE7">
        <w:rPr>
          <w:rFonts w:ascii="SimSun" w:hAnsi="SimSun"/>
          <w:sz w:val="21"/>
        </w:rPr>
        <w:t>20.当采用符合本《</w:t>
      </w:r>
      <w:r w:rsidR="00077FF2">
        <w:rPr>
          <w:rFonts w:ascii="SimSun" w:hAnsi="SimSun"/>
          <w:sz w:val="21"/>
        </w:rPr>
        <w:t>环境与社会标准</w:t>
      </w:r>
      <w:r w:rsidRPr="00B31FE7">
        <w:rPr>
          <w:rFonts w:ascii="SimSun" w:hAnsi="SimSun"/>
          <w:sz w:val="21"/>
        </w:rPr>
        <w:t>》目标的方式解决移民安置的不利影响时，借款国的计划实施方可视为完成。若项目产生的</w:t>
      </w:r>
      <w:r w:rsidR="00B7644A">
        <w:rPr>
          <w:rFonts w:ascii="SimSun" w:hAnsi="SimSun"/>
          <w:sz w:val="21"/>
        </w:rPr>
        <w:t>非自愿移民</w:t>
      </w:r>
      <w:r w:rsidRPr="00B31FE7">
        <w:rPr>
          <w:rFonts w:ascii="SimSun" w:hAnsi="SimSun"/>
          <w:sz w:val="21"/>
        </w:rPr>
        <w:t>影响较大，借款国应在缓解措施基本完成时委托第三方对计划进行完工</w:t>
      </w:r>
      <w:r w:rsidRPr="00B31FE7">
        <w:rPr>
          <w:rFonts w:ascii="SimSun" w:hAnsi="SimSun"/>
          <w:sz w:val="21"/>
        </w:rPr>
        <w:lastRenderedPageBreak/>
        <w:t>审查。完工审查将由称职的专业</w:t>
      </w:r>
      <w:r w:rsidR="00E03851">
        <w:rPr>
          <w:rFonts w:ascii="SimSun" w:hAnsi="SimSun" w:hint="eastAsia"/>
          <w:sz w:val="21"/>
        </w:rPr>
        <w:t>移民</w:t>
      </w:r>
      <w:r w:rsidRPr="00B31FE7">
        <w:rPr>
          <w:rFonts w:ascii="SimSun" w:hAnsi="SimSun"/>
          <w:sz w:val="21"/>
        </w:rPr>
        <w:t>安置人员进行，主要评估</w:t>
      </w:r>
      <w:r w:rsidR="00EA4CF0">
        <w:rPr>
          <w:rFonts w:ascii="SimSun" w:hAnsi="SimSun"/>
          <w:sz w:val="21"/>
        </w:rPr>
        <w:t>受影响人</w:t>
      </w:r>
      <w:r w:rsidRPr="00B31FE7">
        <w:rPr>
          <w:rFonts w:ascii="SimSun" w:hAnsi="SimSun"/>
          <w:sz w:val="21"/>
        </w:rPr>
        <w:t>的生计和生活水平是否已改善或至少恢复，如有必要，提出改正措施达成未实现的目标</w:t>
      </w:r>
    </w:p>
    <w:p w:rsidR="00161536" w:rsidRDefault="000071B0" w:rsidP="00A67099">
      <w:pPr>
        <w:widowControl/>
        <w:adjustRightInd w:val="0"/>
        <w:snapToGrid w:val="0"/>
        <w:spacing w:beforeLines="50" w:before="120" w:afterLines="50" w:after="120" w:line="240" w:lineRule="auto"/>
        <w:jc w:val="both"/>
        <w:rPr>
          <w:rFonts w:ascii="SimSun" w:eastAsia="SimSun" w:hAnsi="SimSun" w:cs="SimSun"/>
          <w:sz w:val="21"/>
          <w:szCs w:val="21"/>
        </w:rPr>
      </w:pPr>
      <w:r w:rsidRPr="00B31FE7">
        <w:rPr>
          <w:rFonts w:ascii="SimSun" w:hAnsi="SimSun"/>
          <w:sz w:val="21"/>
        </w:rPr>
        <w:t>21.当项目相关的土地征用或土地使用限制有可能导致</w:t>
      </w:r>
      <w:r w:rsidR="003A0FE3">
        <w:rPr>
          <w:rFonts w:ascii="SimSun" w:hAnsi="SimSun" w:hint="eastAsia"/>
          <w:sz w:val="21"/>
        </w:rPr>
        <w:t>实物</w:t>
      </w:r>
      <w:r w:rsidRPr="00B31FE7">
        <w:rPr>
          <w:rFonts w:ascii="SimSun" w:hAnsi="SimSun"/>
          <w:sz w:val="21"/>
        </w:rPr>
        <w:t>和/或经济迁移，但其确切性质或规模在项目开发的阶段尚不可知，借款国应制定框架，确定符合本《</w:t>
      </w:r>
      <w:r w:rsidR="00077FF2">
        <w:rPr>
          <w:rFonts w:ascii="SimSun" w:hAnsi="SimSun"/>
          <w:sz w:val="21"/>
        </w:rPr>
        <w:t>环境与社会标准</w:t>
      </w:r>
      <w:r w:rsidRPr="00B31FE7">
        <w:rPr>
          <w:rFonts w:ascii="SimSun" w:hAnsi="SimSun"/>
          <w:sz w:val="21"/>
        </w:rPr>
        <w:t>》的一般原则和程序。一旦借款国确定各项目要素，并且获知必要的信息，借款国应将上述框架扩充为潜在风险和影响相关的具体计划。</w:t>
      </w:r>
    </w:p>
    <w:p w:rsidR="00687BCF" w:rsidRPr="00B31FE7" w:rsidRDefault="000071B0" w:rsidP="00F445B0">
      <w:pPr>
        <w:pStyle w:val="a1"/>
        <w:spacing w:before="120" w:after="120"/>
      </w:pPr>
      <w:bookmarkStart w:id="179" w:name="_Toc395200916"/>
      <w:bookmarkStart w:id="180" w:name="_Toc401672960"/>
      <w:r w:rsidRPr="00B31FE7">
        <w:t>B.迁移</w:t>
      </w:r>
      <w:bookmarkEnd w:id="179"/>
      <w:bookmarkEnd w:id="180"/>
    </w:p>
    <w:p w:rsidR="00687BCF" w:rsidRPr="00B31FE7" w:rsidRDefault="003A0FE3" w:rsidP="00F445B0">
      <w:pPr>
        <w:pStyle w:val="a2"/>
        <w:spacing w:before="120" w:after="120"/>
      </w:pPr>
      <w:bookmarkStart w:id="181" w:name="_Toc395200917"/>
      <w:bookmarkStart w:id="182" w:name="_Toc401672961"/>
      <w:r>
        <w:rPr>
          <w:rFonts w:hint="eastAsia"/>
        </w:rPr>
        <w:t>实物</w:t>
      </w:r>
      <w:r w:rsidR="000071B0" w:rsidRPr="00B31FE7">
        <w:t>迁移</w:t>
      </w:r>
      <w:bookmarkEnd w:id="181"/>
      <w:bookmarkEnd w:id="182"/>
    </w:p>
    <w:p w:rsidR="00161536" w:rsidRDefault="000071B0" w:rsidP="00A67099">
      <w:pPr>
        <w:widowControl/>
        <w:adjustRightInd w:val="0"/>
        <w:snapToGrid w:val="0"/>
        <w:spacing w:beforeLines="50" w:before="120" w:afterLines="50" w:after="120" w:line="240" w:lineRule="auto"/>
        <w:jc w:val="both"/>
        <w:rPr>
          <w:rFonts w:ascii="SimSun" w:eastAsia="SimSun" w:hAnsi="SimSun" w:cs="SimSun"/>
          <w:sz w:val="21"/>
          <w:szCs w:val="21"/>
        </w:rPr>
      </w:pPr>
      <w:r w:rsidRPr="00B31FE7">
        <w:rPr>
          <w:rFonts w:ascii="SimSun" w:hAnsi="SimSun"/>
          <w:sz w:val="21"/>
        </w:rPr>
        <w:t>22.对于</w:t>
      </w:r>
      <w:r w:rsidR="003A0FE3">
        <w:rPr>
          <w:rFonts w:ascii="SimSun" w:hAnsi="SimSun" w:hint="eastAsia"/>
          <w:sz w:val="21"/>
        </w:rPr>
        <w:t>实物</w:t>
      </w:r>
      <w:r w:rsidRPr="00B31FE7">
        <w:rPr>
          <w:rFonts w:ascii="SimSun" w:hAnsi="SimSun"/>
          <w:sz w:val="21"/>
        </w:rPr>
        <w:t>迁移，无论</w:t>
      </w:r>
      <w:r w:rsidR="00EA4CF0">
        <w:rPr>
          <w:rFonts w:ascii="SimSun" w:hAnsi="SimSun"/>
          <w:sz w:val="21"/>
        </w:rPr>
        <w:t>受影响人</w:t>
      </w:r>
      <w:r w:rsidRPr="00B31FE7">
        <w:rPr>
          <w:rFonts w:ascii="SimSun" w:hAnsi="SimSun"/>
          <w:sz w:val="21"/>
        </w:rPr>
        <w:t>的人数有多少，借款国应制定计划，其中至少须包含符合本《环境和绩效标准》中的适用要求。计划旨在缓解迁移的消极影响，并按保证确定发展机遇。计划将包括迁移预算和实施时间表，确定各类</w:t>
      </w:r>
      <w:r w:rsidR="00EA4CF0">
        <w:rPr>
          <w:rFonts w:ascii="SimSun" w:hAnsi="SimSun"/>
          <w:sz w:val="21"/>
        </w:rPr>
        <w:t>受影响人</w:t>
      </w:r>
      <w:r w:rsidRPr="00B31FE7">
        <w:rPr>
          <w:rFonts w:ascii="SimSun" w:hAnsi="SimSun"/>
          <w:sz w:val="21"/>
        </w:rPr>
        <w:t>的权利（包括东道社区）。特别注意贫困和弱势群体的需求。借款国应将取得土地权利的所有交易、补偿金支付及其他搬迁活动相关援助记录备案。</w:t>
      </w:r>
    </w:p>
    <w:p w:rsidR="00161536" w:rsidRDefault="000071B0" w:rsidP="00A67099">
      <w:pPr>
        <w:widowControl/>
        <w:adjustRightInd w:val="0"/>
        <w:snapToGrid w:val="0"/>
        <w:spacing w:beforeLines="50" w:before="120" w:afterLines="50" w:after="120" w:line="240" w:lineRule="auto"/>
        <w:jc w:val="both"/>
        <w:rPr>
          <w:rFonts w:ascii="SimSun" w:eastAsia="SimSun" w:hAnsi="SimSun" w:cs="SimSun"/>
          <w:sz w:val="21"/>
          <w:szCs w:val="21"/>
        </w:rPr>
      </w:pPr>
      <w:r w:rsidRPr="00B31FE7">
        <w:rPr>
          <w:rFonts w:ascii="SimSun" w:hAnsi="SimSun"/>
          <w:sz w:val="21"/>
        </w:rPr>
        <w:t>23.如果居住在项目区域的人被要求搬至其他地方，借款国应：(a)为</w:t>
      </w:r>
      <w:r w:rsidR="00B7644A">
        <w:rPr>
          <w:rFonts w:ascii="SimSun" w:hAnsi="SimSun"/>
          <w:sz w:val="21"/>
        </w:rPr>
        <w:t>移民</w:t>
      </w:r>
      <w:r w:rsidRPr="00B31FE7">
        <w:rPr>
          <w:rFonts w:ascii="SimSun" w:hAnsi="SimSun"/>
          <w:sz w:val="21"/>
        </w:rPr>
        <w:t>提供可行的安置方案供其选择，包括适当的重置住房或现金补偿；(b)根据各</w:t>
      </w:r>
      <w:r w:rsidR="00B7644A">
        <w:rPr>
          <w:rFonts w:ascii="SimSun" w:hAnsi="SimSun"/>
          <w:sz w:val="21"/>
        </w:rPr>
        <w:t>移民</w:t>
      </w:r>
      <w:r w:rsidRPr="00B31FE7">
        <w:rPr>
          <w:rFonts w:ascii="SimSun" w:hAnsi="SimSun"/>
          <w:sz w:val="21"/>
        </w:rPr>
        <w:t>群体的需求提供搬迁援助。为</w:t>
      </w:r>
      <w:r w:rsidR="00B7644A">
        <w:rPr>
          <w:rFonts w:ascii="SimSun" w:hAnsi="SimSun"/>
          <w:sz w:val="21"/>
        </w:rPr>
        <w:t>移民</w:t>
      </w:r>
      <w:r w:rsidRPr="00B31FE7">
        <w:rPr>
          <w:rFonts w:ascii="SimSun" w:hAnsi="SimSun"/>
          <w:sz w:val="21"/>
        </w:rPr>
        <w:t>建立的新安置地点具备的生活条件应至少等同于</w:t>
      </w:r>
      <w:r w:rsidR="00B7644A">
        <w:rPr>
          <w:rFonts w:ascii="SimSun" w:hAnsi="SimSun"/>
          <w:sz w:val="21"/>
        </w:rPr>
        <w:t>移民</w:t>
      </w:r>
      <w:r w:rsidRPr="00B31FE7">
        <w:rPr>
          <w:rFonts w:ascii="SimSun" w:hAnsi="SimSun"/>
          <w:sz w:val="21"/>
        </w:rPr>
        <w:t>搬迁前享有的生活条件，或与现行基本规范或标准一致（以标准较高者为准）。如果已准备新的安置地点，那么借款国应就计划方案与东道社区磋商，且安置计划应确保东道社区至少在现有水平或标准上享</w:t>
      </w:r>
      <w:r w:rsidR="00446AC6">
        <w:rPr>
          <w:rFonts w:ascii="SimSun" w:hAnsi="SimSun"/>
          <w:sz w:val="21"/>
        </w:rPr>
        <w:t>有设施和服务。应考虑</w:t>
      </w:r>
      <w:r w:rsidR="00B7644A">
        <w:rPr>
          <w:rFonts w:ascii="SimSun" w:hAnsi="SimSun"/>
          <w:sz w:val="21"/>
        </w:rPr>
        <w:t>移民</w:t>
      </w:r>
      <w:r w:rsidR="00446AC6">
        <w:rPr>
          <w:rFonts w:ascii="SimSun" w:hAnsi="SimSun"/>
          <w:sz w:val="21"/>
        </w:rPr>
        <w:t>希望与原有社区和群体共同搬迁的意愿。</w:t>
      </w:r>
      <w:r w:rsidRPr="00B31FE7">
        <w:rPr>
          <w:rFonts w:ascii="SimSun" w:hAnsi="SimSun"/>
          <w:sz w:val="21"/>
        </w:rPr>
        <w:t>尊重</w:t>
      </w:r>
      <w:r w:rsidR="00B7644A">
        <w:rPr>
          <w:rFonts w:ascii="SimSun" w:hAnsi="SimSun"/>
          <w:sz w:val="21"/>
        </w:rPr>
        <w:t>移民</w:t>
      </w:r>
      <w:r w:rsidRPr="00B31FE7">
        <w:rPr>
          <w:rFonts w:ascii="SimSun" w:hAnsi="SimSun"/>
          <w:sz w:val="21"/>
        </w:rPr>
        <w:t>和东道社区的现有社会和文化制度。</w:t>
      </w:r>
    </w:p>
    <w:p w:rsidR="00161536" w:rsidRDefault="000071B0" w:rsidP="00A67099">
      <w:pPr>
        <w:widowControl/>
        <w:adjustRightInd w:val="0"/>
        <w:snapToGrid w:val="0"/>
        <w:spacing w:beforeLines="50" w:before="120" w:afterLines="50" w:after="120" w:line="240" w:lineRule="auto"/>
        <w:jc w:val="both"/>
        <w:rPr>
          <w:rFonts w:ascii="SimSun" w:eastAsia="SimSun" w:hAnsi="SimSun" w:cs="SimSun"/>
          <w:sz w:val="21"/>
          <w:szCs w:val="21"/>
        </w:rPr>
      </w:pPr>
      <w:r w:rsidRPr="00B31FE7">
        <w:rPr>
          <w:rFonts w:ascii="SimSun" w:hAnsi="SimSun"/>
          <w:sz w:val="21"/>
        </w:rPr>
        <w:t>24.若出现第6</w:t>
      </w:r>
      <w:r w:rsidRPr="00B31FE7">
        <w:rPr>
          <w:rFonts w:ascii="SimSun" w:hAnsi="SimSun" w:cs="SimSun"/>
          <w:sz w:val="21"/>
          <w:szCs w:val="21"/>
          <w:cs/>
        </w:rPr>
        <w:t>‎</w:t>
      </w:r>
      <w:r w:rsidRPr="00B31FE7">
        <w:rPr>
          <w:rFonts w:ascii="SimSun" w:hAnsi="SimSun"/>
          <w:cs/>
        </w:rPr>
        <w:t>(a)</w:t>
      </w:r>
      <w:r w:rsidRPr="00B31FE7">
        <w:rPr>
          <w:rFonts w:ascii="SimSun" w:hAnsi="SimSun"/>
          <w:sz w:val="21"/>
        </w:rPr>
        <w:t>或(b)</w:t>
      </w:r>
      <w:r w:rsidR="00EA4CF0">
        <w:rPr>
          <w:rFonts w:ascii="SimSun" w:hAnsi="SimSun" w:hint="eastAsia"/>
          <w:sz w:val="21"/>
        </w:rPr>
        <w:t>条</w:t>
      </w:r>
      <w:r w:rsidRPr="00B31FE7">
        <w:rPr>
          <w:rFonts w:ascii="SimSun" w:hAnsi="SimSun"/>
          <w:sz w:val="21"/>
        </w:rPr>
        <w:t>所述之</w:t>
      </w:r>
      <w:r w:rsidR="003A0FE3">
        <w:rPr>
          <w:rFonts w:ascii="SimSun" w:hAnsi="SimSun" w:hint="eastAsia"/>
          <w:sz w:val="21"/>
        </w:rPr>
        <w:t>实物</w:t>
      </w:r>
      <w:r w:rsidR="00EA4CF0">
        <w:rPr>
          <w:rFonts w:ascii="SimSun" w:hAnsi="SimSun" w:hint="eastAsia"/>
          <w:sz w:val="21"/>
        </w:rPr>
        <w:t>类移民</w:t>
      </w:r>
      <w:r w:rsidRPr="00B31FE7">
        <w:rPr>
          <w:rFonts w:ascii="SimSun" w:hAnsi="SimSun"/>
          <w:sz w:val="21"/>
        </w:rPr>
        <w:t>，借款国应提供附有租住权保障的等值或更高价值的重置产权，同等或更好的居住优势或依照重置成本计算的现金补偿。如果</w:t>
      </w:r>
      <w:r w:rsidR="00B7644A">
        <w:rPr>
          <w:rFonts w:ascii="SimSun" w:hAnsi="SimSun"/>
          <w:sz w:val="21"/>
        </w:rPr>
        <w:t>移民</w:t>
      </w:r>
      <w:r w:rsidRPr="00B31FE7">
        <w:rPr>
          <w:rFonts w:ascii="SimSun" w:hAnsi="SimSun"/>
          <w:sz w:val="21"/>
        </w:rPr>
        <w:t>的生计主要来自土地，在可能的情况下考虑采用土地补偿代替现金补偿。</w:t>
      </w:r>
      <w:r w:rsidRPr="00B31FE7">
        <w:rPr>
          <w:rStyle w:val="FootnoteReference"/>
          <w:rFonts w:ascii="SimSun" w:hAnsi="SimSun"/>
          <w:sz w:val="21"/>
        </w:rPr>
        <w:footnoteReference w:id="132"/>
      </w:r>
    </w:p>
    <w:p w:rsidR="00161536" w:rsidRDefault="00E552D1" w:rsidP="00A67099">
      <w:pPr>
        <w:widowControl/>
        <w:adjustRightInd w:val="0"/>
        <w:snapToGrid w:val="0"/>
        <w:spacing w:beforeLines="50" w:before="120" w:afterLines="50" w:after="120" w:line="240" w:lineRule="auto"/>
        <w:jc w:val="both"/>
        <w:rPr>
          <w:rFonts w:ascii="SimSun" w:hAnsi="SimSun" w:cs="SimSun"/>
          <w:sz w:val="21"/>
          <w:szCs w:val="21"/>
        </w:rPr>
      </w:pPr>
      <w:r w:rsidRPr="00B31FE7">
        <w:rPr>
          <w:rFonts w:ascii="SimSun" w:hAnsi="SimSun"/>
          <w:sz w:val="21"/>
        </w:rPr>
        <w:t>25.若出现第6 (c)</w:t>
      </w:r>
      <w:r w:rsidR="00EA4CF0">
        <w:rPr>
          <w:rFonts w:ascii="SimSun" w:hAnsi="SimSun" w:hint="eastAsia"/>
          <w:sz w:val="21"/>
        </w:rPr>
        <w:t>条</w:t>
      </w:r>
      <w:r w:rsidRPr="00B31FE7">
        <w:rPr>
          <w:rFonts w:ascii="SimSun" w:hAnsi="SimSun"/>
          <w:sz w:val="21"/>
        </w:rPr>
        <w:t>所述之</w:t>
      </w:r>
      <w:r w:rsidR="003A0FE3">
        <w:rPr>
          <w:rFonts w:ascii="SimSun" w:hAnsi="SimSun" w:hint="eastAsia"/>
          <w:sz w:val="21"/>
        </w:rPr>
        <w:t>实物类</w:t>
      </w:r>
      <w:r w:rsidR="00B7644A">
        <w:rPr>
          <w:rFonts w:ascii="SimSun" w:hAnsi="SimSun"/>
          <w:sz w:val="21"/>
        </w:rPr>
        <w:t>移民</w:t>
      </w:r>
      <w:r w:rsidRPr="00B31FE7">
        <w:rPr>
          <w:rFonts w:ascii="SimSun" w:hAnsi="SimSun"/>
          <w:sz w:val="21"/>
        </w:rPr>
        <w:t>，借款国将通过安排让</w:t>
      </w:r>
      <w:r w:rsidR="003A0FE3">
        <w:rPr>
          <w:rFonts w:ascii="SimSun" w:hAnsi="SimSun" w:hint="eastAsia"/>
          <w:sz w:val="21"/>
        </w:rPr>
        <w:t>此类</w:t>
      </w:r>
      <w:r w:rsidR="00B7644A">
        <w:rPr>
          <w:rFonts w:ascii="SimSun" w:hAnsi="SimSun"/>
          <w:sz w:val="21"/>
        </w:rPr>
        <w:t>移民</w:t>
      </w:r>
      <w:r w:rsidRPr="00B31FE7">
        <w:rPr>
          <w:rFonts w:ascii="SimSun" w:hAnsi="SimSun"/>
          <w:sz w:val="21"/>
        </w:rPr>
        <w:t>获得有租住权保障的适当住房。若上述</w:t>
      </w:r>
      <w:r w:rsidR="00B7644A">
        <w:rPr>
          <w:rFonts w:ascii="SimSun" w:hAnsi="SimSun"/>
          <w:sz w:val="21"/>
        </w:rPr>
        <w:t>移民</w:t>
      </w:r>
      <w:r w:rsidRPr="00B31FE7">
        <w:rPr>
          <w:rFonts w:ascii="SimSun" w:hAnsi="SimSun"/>
          <w:sz w:val="21"/>
        </w:rPr>
        <w:t>拥有和</w:t>
      </w:r>
      <w:r w:rsidR="00EA4CF0">
        <w:rPr>
          <w:rFonts w:ascii="SimSun" w:hAnsi="SimSun"/>
          <w:sz w:val="21"/>
        </w:rPr>
        <w:t>占用</w:t>
      </w:r>
      <w:r w:rsidRPr="00B31FE7">
        <w:rPr>
          <w:rFonts w:ascii="SimSun" w:hAnsi="SimSun"/>
          <w:sz w:val="21"/>
        </w:rPr>
        <w:t>建筑物，借款国应根据重置成本补偿其土地以外的资产损失，例如民居和土地改良物。</w:t>
      </w:r>
      <w:r w:rsidRPr="00B31FE7">
        <w:rPr>
          <w:rStyle w:val="FootnoteReference"/>
          <w:rFonts w:ascii="SimSun" w:hAnsi="SimSun"/>
          <w:sz w:val="21"/>
        </w:rPr>
        <w:footnoteReference w:id="133"/>
      </w:r>
      <w:r w:rsidRPr="00B31FE7">
        <w:rPr>
          <w:rFonts w:ascii="SimSun" w:hAnsi="SimSun"/>
          <w:sz w:val="21"/>
        </w:rPr>
        <w:t>基于与这些</w:t>
      </w:r>
      <w:r w:rsidR="00B7644A">
        <w:rPr>
          <w:rFonts w:ascii="SimSun" w:hAnsi="SimSun"/>
          <w:sz w:val="21"/>
        </w:rPr>
        <w:t>移民</w:t>
      </w:r>
      <w:r w:rsidRPr="00B31FE7">
        <w:rPr>
          <w:rFonts w:ascii="SimSun" w:hAnsi="SimSun"/>
          <w:sz w:val="21"/>
        </w:rPr>
        <w:t>进行磋商的结果，借款国应为他们提供足够的搬迁援助代替土地补偿，以便其在适当的替代地点恢复生活水平。</w:t>
      </w:r>
      <w:r w:rsidRPr="00B31FE7">
        <w:rPr>
          <w:rStyle w:val="FootnoteReference"/>
          <w:rFonts w:ascii="SimSun" w:hAnsi="SimSun"/>
          <w:sz w:val="21"/>
        </w:rPr>
        <w:footnoteReference w:id="134"/>
      </w:r>
    </w:p>
    <w:p w:rsidR="00161536" w:rsidRDefault="000071B0" w:rsidP="00A67099">
      <w:pPr>
        <w:widowControl/>
        <w:adjustRightInd w:val="0"/>
        <w:snapToGrid w:val="0"/>
        <w:spacing w:beforeLines="50" w:before="120" w:afterLines="50" w:after="120" w:line="240" w:lineRule="auto"/>
        <w:jc w:val="both"/>
        <w:rPr>
          <w:rFonts w:ascii="SimSun" w:eastAsia="SimSun" w:hAnsi="SimSun" w:cs="SimSun"/>
          <w:sz w:val="21"/>
          <w:szCs w:val="21"/>
        </w:rPr>
      </w:pPr>
      <w:r w:rsidRPr="00B31FE7">
        <w:rPr>
          <w:rFonts w:ascii="SimSun" w:hAnsi="SimSun"/>
          <w:sz w:val="21"/>
        </w:rPr>
        <w:t>26.如果资格申报截止日期已确定并且已公开公布，借款国则无须补偿或援助在资格申报截止日期之后进入项目所在地区的人。</w:t>
      </w:r>
    </w:p>
    <w:p w:rsidR="00161536" w:rsidRDefault="000071B0" w:rsidP="00A67099">
      <w:pPr>
        <w:widowControl/>
        <w:adjustRightInd w:val="0"/>
        <w:snapToGrid w:val="0"/>
        <w:spacing w:beforeLines="50" w:before="120" w:afterLines="50" w:after="120" w:line="240" w:lineRule="auto"/>
        <w:jc w:val="both"/>
        <w:rPr>
          <w:rFonts w:ascii="SimSun" w:eastAsia="SimSun" w:hAnsi="SimSun" w:cs="SimSun"/>
          <w:sz w:val="21"/>
          <w:szCs w:val="21"/>
        </w:rPr>
      </w:pPr>
      <w:r w:rsidRPr="00B31FE7">
        <w:rPr>
          <w:rFonts w:ascii="SimSun" w:hAnsi="SimSun"/>
          <w:sz w:val="21"/>
        </w:rPr>
        <w:t>27.借款国不会强行搬迁</w:t>
      </w:r>
      <w:r w:rsidRPr="00B31FE7">
        <w:rPr>
          <w:rStyle w:val="FootnoteReference"/>
          <w:rFonts w:ascii="SimSun" w:hAnsi="SimSun"/>
          <w:sz w:val="21"/>
        </w:rPr>
        <w:footnoteReference w:id="135"/>
      </w:r>
      <w:r w:rsidR="00EA4CF0">
        <w:rPr>
          <w:rFonts w:ascii="SimSun" w:hAnsi="SimSun"/>
          <w:sz w:val="21"/>
        </w:rPr>
        <w:t>受影响人</w:t>
      </w:r>
      <w:r w:rsidRPr="00B31FE7">
        <w:rPr>
          <w:rFonts w:ascii="SimSun" w:hAnsi="SimSun"/>
          <w:sz w:val="21"/>
        </w:rPr>
        <w:t>。</w:t>
      </w:r>
    </w:p>
    <w:p w:rsidR="00161536" w:rsidRDefault="000071B0" w:rsidP="00A67099">
      <w:pPr>
        <w:widowControl/>
        <w:adjustRightInd w:val="0"/>
        <w:snapToGrid w:val="0"/>
        <w:spacing w:beforeLines="50" w:before="120" w:afterLines="50" w:after="120" w:line="240" w:lineRule="auto"/>
        <w:jc w:val="both"/>
        <w:rPr>
          <w:rFonts w:ascii="SimSun" w:eastAsia="SimSun" w:hAnsi="SimSun" w:cs="SimSun"/>
          <w:sz w:val="21"/>
          <w:szCs w:val="21"/>
        </w:rPr>
      </w:pPr>
      <w:r w:rsidRPr="00B31FE7">
        <w:rPr>
          <w:rFonts w:ascii="SimSun" w:hAnsi="SimSun"/>
          <w:sz w:val="21"/>
        </w:rPr>
        <w:t>28.借款国可考虑协商将原地土地开发作为替代迁移方案，</w:t>
      </w:r>
      <w:r w:rsidR="00EA4CF0">
        <w:rPr>
          <w:rFonts w:ascii="SimSun" w:hAnsi="SimSun"/>
          <w:sz w:val="21"/>
        </w:rPr>
        <w:t>受影响人</w:t>
      </w:r>
      <w:r w:rsidRPr="00B31FE7">
        <w:rPr>
          <w:rFonts w:ascii="SimSun" w:hAnsi="SimSun"/>
          <w:sz w:val="21"/>
        </w:rPr>
        <w:t>可基于方案选择丧失部分土地或局部迁移，促进本地</w:t>
      </w:r>
      <w:r w:rsidR="00EA4CF0">
        <w:rPr>
          <w:rFonts w:ascii="SimSun" w:hAnsi="SimSun" w:hint="eastAsia"/>
          <w:sz w:val="21"/>
        </w:rPr>
        <w:t>条件</w:t>
      </w:r>
      <w:r w:rsidRPr="00B31FE7">
        <w:rPr>
          <w:rFonts w:ascii="SimSun" w:hAnsi="SimSun"/>
          <w:sz w:val="21"/>
        </w:rPr>
        <w:t>改善，以便其财产在开发后增值。任何不愿参加上述方案的人可选择本《</w:t>
      </w:r>
      <w:r w:rsidR="00077FF2">
        <w:rPr>
          <w:rFonts w:ascii="SimSun" w:hAnsi="SimSun"/>
          <w:sz w:val="21"/>
        </w:rPr>
        <w:t>环境与社会标准</w:t>
      </w:r>
      <w:r w:rsidRPr="00B31FE7">
        <w:rPr>
          <w:rFonts w:ascii="SimSun" w:hAnsi="SimSun"/>
          <w:sz w:val="21"/>
        </w:rPr>
        <w:t>》规定的</w:t>
      </w:r>
      <w:r w:rsidR="00EA4CF0">
        <w:rPr>
          <w:rFonts w:ascii="SimSun" w:hAnsi="SimSun" w:hint="eastAsia"/>
          <w:sz w:val="21"/>
        </w:rPr>
        <w:t>全额</w:t>
      </w:r>
      <w:r w:rsidRPr="00B31FE7">
        <w:rPr>
          <w:rFonts w:ascii="SimSun" w:hAnsi="SimSun"/>
          <w:sz w:val="21"/>
        </w:rPr>
        <w:t>补偿或其他援助。</w:t>
      </w:r>
    </w:p>
    <w:p w:rsidR="00687BCF" w:rsidRPr="00B31FE7" w:rsidRDefault="000071B0" w:rsidP="00F445B0">
      <w:pPr>
        <w:pStyle w:val="a2"/>
        <w:spacing w:before="120" w:after="120"/>
      </w:pPr>
      <w:bookmarkStart w:id="183" w:name="_Toc395200918"/>
      <w:bookmarkStart w:id="184" w:name="_Toc401672962"/>
      <w:r w:rsidRPr="00B31FE7">
        <w:t>经济迁移</w:t>
      </w:r>
      <w:bookmarkEnd w:id="183"/>
      <w:bookmarkEnd w:id="184"/>
    </w:p>
    <w:p w:rsidR="00161536" w:rsidRDefault="000071B0" w:rsidP="00A67099">
      <w:pPr>
        <w:widowControl/>
        <w:adjustRightInd w:val="0"/>
        <w:snapToGrid w:val="0"/>
        <w:spacing w:beforeLines="50" w:before="120" w:afterLines="50" w:after="120" w:line="240" w:lineRule="auto"/>
        <w:jc w:val="both"/>
        <w:rPr>
          <w:rFonts w:ascii="SimSun" w:eastAsia="SimSun" w:hAnsi="SimSun" w:cs="SimSun"/>
          <w:sz w:val="21"/>
          <w:szCs w:val="21"/>
        </w:rPr>
      </w:pPr>
      <w:r w:rsidRPr="00B31FE7">
        <w:rPr>
          <w:rFonts w:ascii="SimSun" w:hAnsi="SimSun"/>
          <w:sz w:val="21"/>
        </w:rPr>
        <w:t>29.若项目影响生计或收入，借款国计划应包括适当措施，以便</w:t>
      </w:r>
      <w:r w:rsidR="00EA4CF0">
        <w:rPr>
          <w:rFonts w:ascii="SimSun" w:hAnsi="SimSun"/>
          <w:sz w:val="21"/>
        </w:rPr>
        <w:t>受影响人</w:t>
      </w:r>
      <w:r w:rsidRPr="00B31FE7">
        <w:rPr>
          <w:rFonts w:ascii="SimSun" w:hAnsi="SimSun"/>
          <w:sz w:val="21"/>
        </w:rPr>
        <w:t>改善，或最起码恢复其收入或生计。计划应确定受影响个人和/或社区应享有的权利，并保证以透明、持续和平等的方式提供这些权利。计划应包括</w:t>
      </w:r>
      <w:r w:rsidR="00EA4CF0">
        <w:rPr>
          <w:rFonts w:ascii="SimSun" w:hAnsi="SimSun" w:hint="eastAsia"/>
          <w:sz w:val="21"/>
        </w:rPr>
        <w:t>监测</w:t>
      </w:r>
      <w:r w:rsidRPr="00B31FE7">
        <w:rPr>
          <w:rFonts w:ascii="SimSun" w:hAnsi="SimSun"/>
          <w:sz w:val="21"/>
        </w:rPr>
        <w:t>安排，在实施过程中</w:t>
      </w:r>
      <w:r w:rsidR="00EA4CF0">
        <w:rPr>
          <w:rFonts w:ascii="SimSun" w:hAnsi="SimSun" w:hint="eastAsia"/>
          <w:sz w:val="21"/>
        </w:rPr>
        <w:t>监测</w:t>
      </w:r>
      <w:r w:rsidRPr="00B31FE7">
        <w:rPr>
          <w:rFonts w:ascii="SimSun" w:hAnsi="SimSun"/>
          <w:sz w:val="21"/>
        </w:rPr>
        <w:t>生计措施的有效性，并在计划实施完成后进行评估。当完工审查</w:t>
      </w:r>
      <w:r w:rsidRPr="00B31FE7">
        <w:rPr>
          <w:rFonts w:ascii="SimSun" w:hAnsi="SimSun"/>
          <w:sz w:val="21"/>
        </w:rPr>
        <w:lastRenderedPageBreak/>
        <w:t>判定</w:t>
      </w:r>
      <w:r w:rsidR="00EA4CF0">
        <w:rPr>
          <w:rFonts w:ascii="SimSun" w:hAnsi="SimSun"/>
          <w:sz w:val="21"/>
        </w:rPr>
        <w:t>受影响人</w:t>
      </w:r>
      <w:r w:rsidRPr="00B31FE7">
        <w:rPr>
          <w:rFonts w:ascii="SimSun" w:hAnsi="SimSun"/>
          <w:sz w:val="21"/>
        </w:rPr>
        <w:t>或受影响社区已收到其应得所有援助，且已得到恢复生计的适当机会，经济迁移</w:t>
      </w:r>
      <w:r w:rsidR="00204A45">
        <w:rPr>
          <w:rFonts w:ascii="SimSun" w:hAnsi="SimSun" w:hint="eastAsia"/>
          <w:sz w:val="21"/>
        </w:rPr>
        <w:t>影响</w:t>
      </w:r>
      <w:r w:rsidRPr="00B31FE7">
        <w:rPr>
          <w:rFonts w:ascii="SimSun" w:hAnsi="SimSun"/>
          <w:sz w:val="21"/>
        </w:rPr>
        <w:t>缓解</w:t>
      </w:r>
      <w:r w:rsidR="00204A45">
        <w:rPr>
          <w:rFonts w:ascii="SimSun" w:hAnsi="SimSun" w:hint="eastAsia"/>
          <w:sz w:val="21"/>
        </w:rPr>
        <w:t>过程</w:t>
      </w:r>
      <w:r w:rsidRPr="00B31FE7">
        <w:rPr>
          <w:rFonts w:ascii="SimSun" w:hAnsi="SimSun"/>
          <w:sz w:val="21"/>
        </w:rPr>
        <w:t>可视为完成。</w:t>
      </w:r>
    </w:p>
    <w:p w:rsidR="00161536" w:rsidRDefault="000071B0" w:rsidP="00A67099">
      <w:pPr>
        <w:widowControl/>
        <w:adjustRightInd w:val="0"/>
        <w:snapToGrid w:val="0"/>
        <w:spacing w:beforeLines="50" w:before="120" w:afterLines="50" w:after="120" w:line="240" w:lineRule="auto"/>
        <w:jc w:val="both"/>
        <w:rPr>
          <w:rFonts w:ascii="SimSun" w:eastAsia="SimSun" w:hAnsi="SimSun" w:cs="SimSun"/>
          <w:sz w:val="21"/>
          <w:szCs w:val="21"/>
        </w:rPr>
      </w:pPr>
      <w:r w:rsidRPr="00B31FE7">
        <w:rPr>
          <w:rFonts w:ascii="SimSun" w:hAnsi="SimSun"/>
          <w:sz w:val="21"/>
        </w:rPr>
        <w:t>30.面临资产损失或丧失获取资产途径的经济</w:t>
      </w:r>
      <w:r w:rsidR="00B7644A">
        <w:rPr>
          <w:rFonts w:ascii="SimSun" w:hAnsi="SimSun"/>
          <w:sz w:val="21"/>
        </w:rPr>
        <w:t>移民</w:t>
      </w:r>
      <w:r w:rsidRPr="00B31FE7">
        <w:rPr>
          <w:rFonts w:ascii="SimSun" w:hAnsi="SimSun"/>
          <w:sz w:val="21"/>
        </w:rPr>
        <w:t>将依重置成本获得补偿。</w:t>
      </w:r>
    </w:p>
    <w:p w:rsidR="00161536" w:rsidRDefault="000071B0" w:rsidP="00A67099">
      <w:pPr>
        <w:pStyle w:val="ListParagraph"/>
        <w:widowControl/>
        <w:numPr>
          <w:ilvl w:val="0"/>
          <w:numId w:val="25"/>
        </w:numPr>
        <w:adjustRightInd w:val="0"/>
        <w:snapToGrid w:val="0"/>
        <w:spacing w:beforeLines="50" w:before="120" w:afterLines="50" w:after="120" w:line="240" w:lineRule="auto"/>
        <w:ind w:firstLineChars="0"/>
        <w:jc w:val="both"/>
        <w:rPr>
          <w:rFonts w:ascii="SimSun" w:eastAsia="SimSun" w:hAnsi="SimSun" w:cs="SimSun"/>
          <w:sz w:val="21"/>
          <w:szCs w:val="21"/>
        </w:rPr>
      </w:pPr>
      <w:r w:rsidRPr="00B31FE7">
        <w:rPr>
          <w:rFonts w:ascii="SimSun" w:hAnsi="SimSun"/>
          <w:sz w:val="21"/>
        </w:rPr>
        <w:t>若土地征用或土地使用限制对商业企业产生影响，</w:t>
      </w:r>
      <w:r w:rsidRPr="00B31FE7">
        <w:rPr>
          <w:rStyle w:val="FootnoteReference"/>
          <w:rFonts w:ascii="SimSun" w:hAnsi="SimSun"/>
          <w:sz w:val="21"/>
        </w:rPr>
        <w:footnoteReference w:id="136"/>
      </w:r>
      <w:r w:rsidRPr="00B31FE7">
        <w:rPr>
          <w:rFonts w:ascii="SimSun" w:hAnsi="SimSun"/>
          <w:sz w:val="21"/>
        </w:rPr>
        <w:t>受影响企业的所有人将获得补偿，包括转让成本的确定、工厂、机械或其他设备重新安装的成本，及商业活动的恢复成本。受影响员工将获得暂时性工资损失补偿，及在必要情况下的其他雇用机会的援助；</w:t>
      </w:r>
    </w:p>
    <w:p w:rsidR="00161536" w:rsidRDefault="000071B0" w:rsidP="00A67099">
      <w:pPr>
        <w:pStyle w:val="ListParagraph"/>
        <w:widowControl/>
        <w:numPr>
          <w:ilvl w:val="0"/>
          <w:numId w:val="25"/>
        </w:numPr>
        <w:adjustRightInd w:val="0"/>
        <w:snapToGrid w:val="0"/>
        <w:spacing w:beforeLines="50" w:before="120" w:afterLines="50" w:after="120" w:line="240" w:lineRule="auto"/>
        <w:ind w:firstLineChars="0"/>
        <w:jc w:val="both"/>
        <w:rPr>
          <w:rFonts w:ascii="SimSun" w:eastAsia="SimSun" w:hAnsi="SimSun" w:cs="SimSun"/>
          <w:sz w:val="21"/>
          <w:szCs w:val="21"/>
        </w:rPr>
      </w:pPr>
      <w:r w:rsidRPr="00B31FE7">
        <w:rPr>
          <w:rFonts w:ascii="SimSun" w:hAnsi="SimSun"/>
          <w:sz w:val="21"/>
        </w:rPr>
        <w:t>如果</w:t>
      </w:r>
      <w:r w:rsidR="00EA4CF0">
        <w:rPr>
          <w:rFonts w:ascii="SimSun" w:hAnsi="SimSun"/>
          <w:sz w:val="21"/>
        </w:rPr>
        <w:t>受影响人</w:t>
      </w:r>
      <w:r w:rsidRPr="00B31FE7">
        <w:rPr>
          <w:rFonts w:ascii="SimSun" w:hAnsi="SimSun"/>
          <w:sz w:val="21"/>
        </w:rPr>
        <w:t>对土地拥有根据国家法律认可的或可以认可的合法权利（见第6</w:t>
      </w:r>
      <w:r w:rsidR="00204A45">
        <w:rPr>
          <w:rFonts w:ascii="SimSun" w:hAnsi="SimSun" w:hint="eastAsia"/>
          <w:sz w:val="21"/>
        </w:rPr>
        <w:t>条</w:t>
      </w:r>
      <w:r w:rsidRPr="00B31FE7">
        <w:rPr>
          <w:rFonts w:ascii="SimSun" w:hAnsi="SimSun"/>
          <w:sz w:val="21"/>
        </w:rPr>
        <w:t>（a）和（b）项），提供等值或更高价值的替换财产（如农业或商业用地），或者在适当情况下，按全部重置成本提供现金补偿；</w:t>
      </w:r>
    </w:p>
    <w:p w:rsidR="00161536" w:rsidRDefault="000071B0" w:rsidP="00A67099">
      <w:pPr>
        <w:pStyle w:val="ListParagraph"/>
        <w:widowControl/>
        <w:numPr>
          <w:ilvl w:val="0"/>
          <w:numId w:val="25"/>
        </w:numPr>
        <w:adjustRightInd w:val="0"/>
        <w:snapToGrid w:val="0"/>
        <w:spacing w:beforeLines="50" w:before="120" w:afterLines="50" w:after="120" w:line="240" w:lineRule="auto"/>
        <w:ind w:firstLineChars="0"/>
        <w:jc w:val="both"/>
        <w:rPr>
          <w:rFonts w:ascii="SimSun" w:eastAsia="SimSun" w:hAnsi="SimSun" w:cs="SimSun"/>
          <w:sz w:val="21"/>
          <w:szCs w:val="21"/>
        </w:rPr>
      </w:pPr>
      <w:r w:rsidRPr="00B31FE7">
        <w:rPr>
          <w:rFonts w:ascii="SimSun" w:hAnsi="SimSun"/>
          <w:sz w:val="21"/>
        </w:rPr>
        <w:t>对土地不拥有可被认可的合法权利主张的经济</w:t>
      </w:r>
      <w:r w:rsidR="00B7644A">
        <w:rPr>
          <w:rFonts w:ascii="SimSun" w:hAnsi="SimSun"/>
          <w:sz w:val="21"/>
        </w:rPr>
        <w:t>移民</w:t>
      </w:r>
      <w:r w:rsidRPr="00B31FE7">
        <w:rPr>
          <w:rFonts w:ascii="SimSun" w:hAnsi="SimSun"/>
          <w:sz w:val="21"/>
        </w:rPr>
        <w:t>（参见第6</w:t>
      </w:r>
      <w:r w:rsidR="00204A45">
        <w:rPr>
          <w:rFonts w:ascii="SimSun" w:hAnsi="SimSun" w:hint="eastAsia"/>
          <w:sz w:val="21"/>
        </w:rPr>
        <w:t>条</w:t>
      </w:r>
      <w:r w:rsidRPr="00B31FE7">
        <w:rPr>
          <w:rFonts w:ascii="SimSun" w:hAnsi="SimSun"/>
          <w:sz w:val="21"/>
        </w:rPr>
        <w:t>第（c）项），应按重置成本补偿他们除土地以外的资产损失（如庄稼、灌溉基础设施以及对土地所做的其他改良）。此外，借款国将提供援助代替土地补偿，以便</w:t>
      </w:r>
      <w:r w:rsidR="00EA4CF0">
        <w:rPr>
          <w:rFonts w:ascii="SimSun" w:hAnsi="SimSun"/>
          <w:sz w:val="21"/>
        </w:rPr>
        <w:t>受影响人</w:t>
      </w:r>
      <w:r w:rsidRPr="00B31FE7">
        <w:rPr>
          <w:rFonts w:ascii="SimSun" w:hAnsi="SimSun"/>
          <w:sz w:val="21"/>
        </w:rPr>
        <w:t>有机会在其他地方恢复生计。对在资质申报截止日期之后进入项目所在地区的人员，借款国无需提供补偿或援助。</w:t>
      </w:r>
    </w:p>
    <w:p w:rsidR="00161536" w:rsidRDefault="000071B0" w:rsidP="00A67099">
      <w:pPr>
        <w:widowControl/>
        <w:adjustRightInd w:val="0"/>
        <w:snapToGrid w:val="0"/>
        <w:spacing w:beforeLines="50" w:before="120" w:afterLines="50" w:after="120" w:line="240" w:lineRule="auto"/>
        <w:jc w:val="both"/>
        <w:rPr>
          <w:rFonts w:ascii="SimSun" w:eastAsia="SimSun" w:hAnsi="SimSun" w:cs="SimSun"/>
          <w:sz w:val="21"/>
          <w:szCs w:val="21"/>
        </w:rPr>
      </w:pPr>
      <w:r w:rsidRPr="00B31FE7">
        <w:rPr>
          <w:rFonts w:ascii="SimSun" w:hAnsi="SimSun"/>
          <w:sz w:val="21"/>
        </w:rPr>
        <w:t>31.借款国将为经济</w:t>
      </w:r>
      <w:r w:rsidR="00B7644A">
        <w:rPr>
          <w:rFonts w:ascii="SimSun" w:hAnsi="SimSun"/>
          <w:sz w:val="21"/>
        </w:rPr>
        <w:t>移民</w:t>
      </w:r>
      <w:r w:rsidRPr="00B31FE7">
        <w:rPr>
          <w:rFonts w:ascii="SimSun" w:hAnsi="SimSun"/>
          <w:sz w:val="21"/>
        </w:rPr>
        <w:t>提供机会，以改善或最起码恢复其创收手段、以及生产和生活水平。</w:t>
      </w:r>
    </w:p>
    <w:p w:rsidR="00161536" w:rsidRDefault="000071B0" w:rsidP="00A67099">
      <w:pPr>
        <w:pStyle w:val="ListParagraph"/>
        <w:widowControl/>
        <w:numPr>
          <w:ilvl w:val="0"/>
          <w:numId w:val="26"/>
        </w:numPr>
        <w:adjustRightInd w:val="0"/>
        <w:snapToGrid w:val="0"/>
        <w:spacing w:beforeLines="50" w:before="120" w:afterLines="50" w:after="120" w:line="240" w:lineRule="auto"/>
        <w:ind w:firstLineChars="0"/>
        <w:jc w:val="both"/>
        <w:rPr>
          <w:rFonts w:ascii="SimSun" w:eastAsia="SimSun" w:hAnsi="SimSun" w:cs="SimSun"/>
          <w:sz w:val="21"/>
          <w:szCs w:val="21"/>
        </w:rPr>
      </w:pPr>
      <w:r w:rsidRPr="00B31FE7">
        <w:rPr>
          <w:rFonts w:ascii="SimSun" w:hAnsi="SimSun"/>
          <w:sz w:val="21"/>
        </w:rPr>
        <w:t>对于以土地为生计的</w:t>
      </w:r>
      <w:r w:rsidR="00B7644A">
        <w:rPr>
          <w:rFonts w:ascii="SimSun" w:hAnsi="SimSun"/>
          <w:sz w:val="21"/>
        </w:rPr>
        <w:t>移民</w:t>
      </w:r>
      <w:r w:rsidRPr="00B31FE7">
        <w:rPr>
          <w:rFonts w:ascii="SimSun" w:hAnsi="SimSun"/>
          <w:sz w:val="21"/>
        </w:rPr>
        <w:t>，应优先为其提供安置土地。</w:t>
      </w:r>
      <w:r w:rsidR="00075EE2">
        <w:rPr>
          <w:rFonts w:ascii="SimSun" w:hAnsi="SimSun" w:hint="eastAsia"/>
          <w:sz w:val="21"/>
        </w:rPr>
        <w:t>在可能的情况下，</w:t>
      </w:r>
      <w:r w:rsidRPr="00B31FE7">
        <w:rPr>
          <w:rFonts w:ascii="SimSun" w:hAnsi="SimSun"/>
          <w:sz w:val="21"/>
        </w:rPr>
        <w:t>这些土地在生产潜力、地理区位优势、以及其他方面至少应与所损失土地相当。若无法提供合适的安置土地，应按照土地（及其他丧失资产）重置成本提供补偿；</w:t>
      </w:r>
    </w:p>
    <w:p w:rsidR="00161536" w:rsidRDefault="000071B0" w:rsidP="00A67099">
      <w:pPr>
        <w:pStyle w:val="ListParagraph"/>
        <w:widowControl/>
        <w:numPr>
          <w:ilvl w:val="0"/>
          <w:numId w:val="26"/>
        </w:numPr>
        <w:adjustRightInd w:val="0"/>
        <w:snapToGrid w:val="0"/>
        <w:spacing w:beforeLines="50" w:before="120" w:afterLines="50" w:after="120" w:line="240" w:lineRule="auto"/>
        <w:ind w:firstLineChars="0"/>
        <w:jc w:val="both"/>
        <w:rPr>
          <w:rFonts w:ascii="SimSun" w:eastAsia="SimSun" w:hAnsi="SimSun" w:cs="SimSun"/>
          <w:sz w:val="21"/>
          <w:szCs w:val="21"/>
        </w:rPr>
      </w:pPr>
      <w:r w:rsidRPr="00B31FE7">
        <w:rPr>
          <w:rFonts w:ascii="SimSun" w:hAnsi="SimSun"/>
          <w:sz w:val="21"/>
        </w:rPr>
        <w:t>对于以自然资源为生的</w:t>
      </w:r>
      <w:r w:rsidR="00B7644A">
        <w:rPr>
          <w:rFonts w:ascii="SimSun" w:hAnsi="SimSun"/>
          <w:sz w:val="21"/>
        </w:rPr>
        <w:t>移民</w:t>
      </w:r>
      <w:r w:rsidRPr="00B31FE7">
        <w:rPr>
          <w:rFonts w:ascii="SimSun" w:hAnsi="SimSun"/>
          <w:sz w:val="21"/>
        </w:rPr>
        <w:t>，如果满足此文第4条(c)项中所述由项目带来的对自然资源使用限制的情形，应采取措施使其继续使用受影响的资源，或为其提供与原来资源相等的替代资源的使用途径。若公共财产资源受到影响，那么自然资源相关福利和补偿本质上也为共有；</w:t>
      </w:r>
    </w:p>
    <w:p w:rsidR="00161536" w:rsidRDefault="000071B0" w:rsidP="00A67099">
      <w:pPr>
        <w:pStyle w:val="ListParagraph"/>
        <w:widowControl/>
        <w:numPr>
          <w:ilvl w:val="0"/>
          <w:numId w:val="26"/>
        </w:numPr>
        <w:adjustRightInd w:val="0"/>
        <w:snapToGrid w:val="0"/>
        <w:spacing w:beforeLines="50" w:before="120" w:afterLines="50" w:after="120" w:line="240" w:lineRule="auto"/>
        <w:ind w:firstLineChars="0"/>
        <w:jc w:val="both"/>
        <w:rPr>
          <w:rFonts w:ascii="SimSun" w:eastAsia="SimSun" w:hAnsi="SimSun" w:cs="SimSun"/>
          <w:sz w:val="21"/>
          <w:szCs w:val="21"/>
        </w:rPr>
      </w:pPr>
      <w:r w:rsidRPr="00B31FE7">
        <w:rPr>
          <w:rFonts w:ascii="SimSun" w:hAnsi="SimSun"/>
          <w:sz w:val="21"/>
        </w:rPr>
        <w:t>若借款国证明无法提供重置土地或资源，那么借款国应向经济</w:t>
      </w:r>
      <w:r w:rsidR="00B7644A">
        <w:rPr>
          <w:rFonts w:ascii="SimSun" w:hAnsi="SimSun"/>
          <w:sz w:val="21"/>
        </w:rPr>
        <w:t>移民</w:t>
      </w:r>
      <w:r w:rsidRPr="00B31FE7">
        <w:rPr>
          <w:rFonts w:ascii="SimSun" w:hAnsi="SimSun"/>
          <w:sz w:val="21"/>
        </w:rPr>
        <w:t>提供可供其选择的替代创收机会，例如信贷融通、技能培训、创业援助、雇用机会或资产补偿以外的现金援助。但是，单靠现金援助通常无法为</w:t>
      </w:r>
      <w:r w:rsidR="00EA4CF0">
        <w:rPr>
          <w:rFonts w:ascii="SimSun" w:hAnsi="SimSun"/>
          <w:sz w:val="21"/>
        </w:rPr>
        <w:t>受影响人</w:t>
      </w:r>
      <w:r w:rsidRPr="00B31FE7">
        <w:rPr>
          <w:rFonts w:ascii="SimSun" w:hAnsi="SimSun"/>
          <w:sz w:val="21"/>
        </w:rPr>
        <w:t>提供恢复生计的生产方式或技能。</w:t>
      </w:r>
    </w:p>
    <w:p w:rsidR="00687BCF" w:rsidRPr="00B31FE7" w:rsidRDefault="000071B0" w:rsidP="00A67099">
      <w:pPr>
        <w:widowControl/>
        <w:adjustRightInd w:val="0"/>
        <w:snapToGrid w:val="0"/>
        <w:spacing w:beforeLines="50" w:before="120" w:afterLines="50" w:after="120" w:line="240" w:lineRule="auto"/>
        <w:jc w:val="both"/>
        <w:rPr>
          <w:rFonts w:ascii="SimSun" w:eastAsia="SimSun" w:hAnsi="SimSun" w:cs="SimSun"/>
          <w:sz w:val="21"/>
          <w:szCs w:val="21"/>
        </w:rPr>
      </w:pPr>
      <w:r w:rsidRPr="00B31FE7">
        <w:rPr>
          <w:rFonts w:ascii="SimSun" w:hAnsi="SimSun"/>
          <w:sz w:val="21"/>
        </w:rPr>
        <w:t>32.合理估计经济</w:t>
      </w:r>
      <w:r w:rsidR="00B7644A">
        <w:rPr>
          <w:rFonts w:ascii="SimSun" w:hAnsi="SimSun"/>
          <w:sz w:val="21"/>
        </w:rPr>
        <w:t>移民</w:t>
      </w:r>
      <w:r w:rsidRPr="00B31FE7">
        <w:rPr>
          <w:rFonts w:ascii="SimSun" w:hAnsi="SimSun"/>
          <w:sz w:val="21"/>
        </w:rPr>
        <w:t>恢复创收能力、生产水平和生活水平所需的时间，并基于此为其提供必要的过渡性支持。</w:t>
      </w:r>
    </w:p>
    <w:p w:rsidR="00687BCF" w:rsidRPr="00B31FE7" w:rsidRDefault="000071B0" w:rsidP="00F445B0">
      <w:pPr>
        <w:pStyle w:val="a1"/>
        <w:spacing w:before="120" w:after="120"/>
      </w:pPr>
      <w:bookmarkStart w:id="185" w:name="_Toc395200919"/>
      <w:bookmarkStart w:id="186" w:name="_Toc401672963"/>
      <w:r w:rsidRPr="00B31FE7">
        <w:t>C.与其他</w:t>
      </w:r>
      <w:r w:rsidR="003344E2">
        <w:rPr>
          <w:rFonts w:eastAsiaTheme="minorEastAsia" w:hint="eastAsia"/>
        </w:rPr>
        <w:t>主管机构</w:t>
      </w:r>
      <w:r w:rsidRPr="00B31FE7">
        <w:t>或司法管辖区合作</w:t>
      </w:r>
      <w:bookmarkEnd w:id="185"/>
      <w:bookmarkEnd w:id="186"/>
    </w:p>
    <w:p w:rsidR="00687BCF" w:rsidRPr="00B31FE7" w:rsidRDefault="000071B0" w:rsidP="00A67099">
      <w:pPr>
        <w:widowControl/>
        <w:adjustRightInd w:val="0"/>
        <w:snapToGrid w:val="0"/>
        <w:spacing w:beforeLines="50" w:before="120" w:afterLines="50" w:after="120" w:line="240" w:lineRule="auto"/>
        <w:jc w:val="both"/>
        <w:rPr>
          <w:rFonts w:ascii="SimSun" w:eastAsia="SimSun" w:hAnsi="SimSun" w:cs="SimSun"/>
          <w:sz w:val="21"/>
          <w:szCs w:val="21"/>
        </w:rPr>
      </w:pPr>
      <w:r w:rsidRPr="00B31FE7">
        <w:rPr>
          <w:rFonts w:ascii="SimSun" w:hAnsi="SimSun"/>
          <w:sz w:val="21"/>
        </w:rPr>
        <w:t>33.借款国将建立合作方式，与负责土地征用、</w:t>
      </w:r>
      <w:r w:rsidR="00BA76A3">
        <w:rPr>
          <w:rFonts w:ascii="SimSun" w:hAnsi="SimSun" w:hint="eastAsia"/>
          <w:sz w:val="21"/>
        </w:rPr>
        <w:t>移民</w:t>
      </w:r>
      <w:r w:rsidRPr="00B31FE7">
        <w:rPr>
          <w:rFonts w:ascii="SimSun" w:hAnsi="SimSun"/>
          <w:sz w:val="21"/>
        </w:rPr>
        <w:t>安置计划或必要援助供应的政府机构或司法管辖区合作。此外，若其他负责机构的能力有限，借款国将为</w:t>
      </w:r>
      <w:r w:rsidR="00BA76A3">
        <w:rPr>
          <w:rFonts w:ascii="SimSun" w:hAnsi="SimSun" w:hint="eastAsia"/>
          <w:sz w:val="21"/>
        </w:rPr>
        <w:t>移民</w:t>
      </w:r>
      <w:r w:rsidRPr="00B31FE7">
        <w:rPr>
          <w:rFonts w:ascii="SimSun" w:hAnsi="SimSun"/>
          <w:sz w:val="21"/>
        </w:rPr>
        <w:t>安置计划、实施和</w:t>
      </w:r>
      <w:r w:rsidR="00BA76A3">
        <w:rPr>
          <w:rFonts w:ascii="SimSun" w:hAnsi="SimSun" w:hint="eastAsia"/>
          <w:sz w:val="21"/>
        </w:rPr>
        <w:t>监测</w:t>
      </w:r>
      <w:r w:rsidRPr="00B31FE7">
        <w:rPr>
          <w:rFonts w:ascii="SimSun" w:hAnsi="SimSun"/>
          <w:sz w:val="21"/>
        </w:rPr>
        <w:t>积极提供支持。若其他负责机构的程序或操作标准未能满足本《</w:t>
      </w:r>
      <w:r w:rsidR="00077FF2">
        <w:rPr>
          <w:rFonts w:ascii="SimSun" w:hAnsi="SimSun"/>
          <w:sz w:val="21"/>
        </w:rPr>
        <w:t>环境与社会标准</w:t>
      </w:r>
      <w:r w:rsidRPr="00B31FE7">
        <w:rPr>
          <w:rFonts w:ascii="SimSun" w:hAnsi="SimSun"/>
          <w:sz w:val="21"/>
        </w:rPr>
        <w:t>》相关要求，借款国应制定补充协议或规定，纳入安置协议，以解决已知的不足之处。计划还将确定各相关机构的财务职责，实施步骤的适当时间和顺序及合作安排，以解决突发财务事件或应对突发状况。</w:t>
      </w:r>
    </w:p>
    <w:p w:rsidR="00161536" w:rsidRDefault="000071B0" w:rsidP="00A67099">
      <w:pPr>
        <w:widowControl/>
        <w:adjustRightInd w:val="0"/>
        <w:snapToGrid w:val="0"/>
        <w:spacing w:beforeLines="50" w:before="120" w:afterLines="50" w:after="120" w:line="240" w:lineRule="auto"/>
        <w:jc w:val="both"/>
        <w:rPr>
          <w:rFonts w:ascii="SimSun" w:eastAsia="SimSun" w:hAnsi="SimSun" w:cs="SimSun"/>
          <w:sz w:val="21"/>
          <w:szCs w:val="21"/>
        </w:rPr>
      </w:pPr>
      <w:r w:rsidRPr="00B31FE7">
        <w:rPr>
          <w:rFonts w:ascii="SimSun" w:hAnsi="SimSun"/>
          <w:sz w:val="21"/>
        </w:rPr>
        <w:t>34.借款国可向世界银行请求技术援助，加强借款国或其他主管机构的能力，以便进行</w:t>
      </w:r>
      <w:r w:rsidR="00BA76A3">
        <w:rPr>
          <w:rFonts w:ascii="SimSun" w:hAnsi="SimSun" w:hint="eastAsia"/>
          <w:sz w:val="21"/>
        </w:rPr>
        <w:t>移民</w:t>
      </w:r>
      <w:r w:rsidRPr="00B31FE7">
        <w:rPr>
          <w:rFonts w:ascii="SimSun" w:hAnsi="SimSun"/>
          <w:sz w:val="21"/>
        </w:rPr>
        <w:t>安置计划、实施和</w:t>
      </w:r>
      <w:r w:rsidR="00BA76A3">
        <w:rPr>
          <w:rFonts w:ascii="SimSun" w:hAnsi="SimSun" w:hint="eastAsia"/>
          <w:sz w:val="21"/>
        </w:rPr>
        <w:t>监测</w:t>
      </w:r>
      <w:r w:rsidRPr="00B31FE7">
        <w:rPr>
          <w:rFonts w:ascii="SimSun" w:hAnsi="SimSun"/>
          <w:sz w:val="21"/>
        </w:rPr>
        <w:t>。上述援助形式可能包括员工培训、土地征用或其他安置活动中在新规定或政策制定方面的援助、评估资金或其他由于</w:t>
      </w:r>
      <w:r w:rsidR="003A0FE3">
        <w:rPr>
          <w:rFonts w:ascii="SimSun" w:hAnsi="SimSun" w:hint="eastAsia"/>
          <w:sz w:val="21"/>
        </w:rPr>
        <w:t>实物</w:t>
      </w:r>
      <w:r w:rsidRPr="00B31FE7">
        <w:rPr>
          <w:rFonts w:ascii="SimSun" w:hAnsi="SimSun"/>
          <w:sz w:val="21"/>
        </w:rPr>
        <w:t>或经济迁移等导致的相关投资成本。</w:t>
      </w:r>
    </w:p>
    <w:p w:rsidR="00161536" w:rsidRDefault="000071B0" w:rsidP="00A67099">
      <w:pPr>
        <w:widowControl/>
        <w:adjustRightInd w:val="0"/>
        <w:snapToGrid w:val="0"/>
        <w:spacing w:beforeLines="50" w:before="120" w:afterLines="50" w:after="120" w:line="240" w:lineRule="auto"/>
        <w:jc w:val="both"/>
        <w:rPr>
          <w:rFonts w:ascii="SimSun" w:eastAsia="SimSun" w:hAnsi="SimSun" w:cs="SimSun"/>
          <w:sz w:val="21"/>
          <w:szCs w:val="21"/>
        </w:rPr>
      </w:pPr>
      <w:r w:rsidRPr="00B31FE7">
        <w:rPr>
          <w:rFonts w:ascii="SimSun" w:hAnsi="SimSun"/>
          <w:sz w:val="21"/>
        </w:rPr>
        <w:t>35.借款国可要求世界银行为导致迁移并要求安置的主要投资提供资金，或赞助具有交叉制约性的独立安置计划，与导致迁移的投资同步处理和实施。即使其并非导致安置的主要投资，借款国也可要求世界银行为其提供安置资助。</w:t>
      </w:r>
    </w:p>
    <w:p w:rsidR="00514449" w:rsidRPr="00B31FE7" w:rsidRDefault="00514449" w:rsidP="00A67099">
      <w:pPr>
        <w:widowControl/>
        <w:adjustRightInd w:val="0"/>
        <w:snapToGrid w:val="0"/>
        <w:spacing w:beforeLines="50" w:before="120" w:afterLines="50" w:after="120" w:line="240" w:lineRule="auto"/>
        <w:jc w:val="both"/>
        <w:rPr>
          <w:rFonts w:ascii="Times New Roman" w:hAnsi="Times New Roman" w:cs="Times New Roman"/>
          <w:sz w:val="21"/>
          <w:szCs w:val="21"/>
        </w:rPr>
        <w:sectPr w:rsidR="00514449" w:rsidRPr="00B31FE7" w:rsidSect="00CC2D10">
          <w:footnotePr>
            <w:numRestart w:val="eachSect"/>
          </w:footnotePr>
          <w:pgSz w:w="11906" w:h="16838"/>
          <w:pgMar w:top="1440" w:right="1080" w:bottom="1440" w:left="1080" w:header="567" w:footer="567" w:gutter="0"/>
          <w:cols w:space="720"/>
          <w:titlePg/>
          <w:docGrid w:linePitch="299"/>
        </w:sectPr>
      </w:pPr>
    </w:p>
    <w:p w:rsidR="00687BCF" w:rsidRPr="00B31FE7" w:rsidRDefault="00077FF2" w:rsidP="00F445B0">
      <w:pPr>
        <w:pStyle w:val="a"/>
        <w:spacing w:before="240" w:after="240"/>
      </w:pPr>
      <w:bookmarkStart w:id="187" w:name="_Toc395200920"/>
      <w:bookmarkStart w:id="188" w:name="_Toc401672964"/>
      <w:r>
        <w:lastRenderedPageBreak/>
        <w:t>环境与社会标准</w:t>
      </w:r>
      <w:r w:rsidR="000071B0" w:rsidRPr="00B31FE7">
        <w:t xml:space="preserve"> 6</w:t>
      </w:r>
      <w:r w:rsidR="008E0BA4" w:rsidRPr="00B31FE7">
        <w:rPr>
          <w:rFonts w:eastAsiaTheme="minorEastAsia"/>
        </w:rPr>
        <w:br/>
      </w:r>
      <w:r w:rsidR="000071B0" w:rsidRPr="00B31FE7">
        <w:t>生物多样性保护和生物自然资源的可持续管理</w:t>
      </w:r>
      <w:bookmarkEnd w:id="187"/>
      <w:bookmarkEnd w:id="188"/>
    </w:p>
    <w:p w:rsidR="00687BCF" w:rsidRPr="00B31FE7" w:rsidRDefault="000071B0" w:rsidP="00F445B0">
      <w:pPr>
        <w:pStyle w:val="a0"/>
        <w:spacing w:before="120" w:after="120"/>
      </w:pPr>
      <w:bookmarkStart w:id="189" w:name="_Toc395200921"/>
      <w:bookmarkStart w:id="190" w:name="_Toc401672965"/>
      <w:r w:rsidRPr="00B31FE7">
        <w:t>简介</w:t>
      </w:r>
      <w:bookmarkEnd w:id="189"/>
      <w:bookmarkEnd w:id="190"/>
    </w:p>
    <w:p w:rsidR="00687BCF" w:rsidRPr="00B31FE7" w:rsidRDefault="000071B0" w:rsidP="00A67099">
      <w:pPr>
        <w:widowControl/>
        <w:adjustRightInd w:val="0"/>
        <w:snapToGrid w:val="0"/>
        <w:spacing w:beforeLines="50" w:before="120" w:afterLines="50" w:after="120" w:line="240" w:lineRule="auto"/>
        <w:jc w:val="both"/>
        <w:rPr>
          <w:rFonts w:ascii="SimSun" w:eastAsia="SimSun" w:hAnsi="SimSun" w:cs="SimSun"/>
          <w:sz w:val="21"/>
          <w:szCs w:val="21"/>
        </w:rPr>
      </w:pPr>
      <w:r w:rsidRPr="00B31FE7">
        <w:rPr>
          <w:rFonts w:ascii="SimSun" w:hAnsi="SimSun"/>
          <w:sz w:val="21"/>
        </w:rPr>
        <w:t>1.《</w:t>
      </w:r>
      <w:r w:rsidR="00077FF2">
        <w:rPr>
          <w:rFonts w:ascii="SimSun" w:hAnsi="SimSun"/>
          <w:sz w:val="21"/>
        </w:rPr>
        <w:t>环境与社会标准</w:t>
      </w:r>
      <w:r w:rsidRPr="00B31FE7">
        <w:rPr>
          <w:rFonts w:ascii="SimSun" w:hAnsi="SimSun"/>
          <w:sz w:val="21"/>
        </w:rPr>
        <w:t>6》认识到，保护生物多样性及生物自然资源的可持续性管理是实现可持续发展的根本所在。本《</w:t>
      </w:r>
      <w:r w:rsidR="00077FF2">
        <w:rPr>
          <w:rFonts w:ascii="SimSun" w:hAnsi="SimSun"/>
          <w:sz w:val="21"/>
        </w:rPr>
        <w:t>环境与社会标准</w:t>
      </w:r>
      <w:r w:rsidRPr="00B31FE7">
        <w:rPr>
          <w:rFonts w:ascii="SimSun" w:hAnsi="SimSun"/>
          <w:sz w:val="21"/>
        </w:rPr>
        <w:t>》规定，生物多样性指来自所有资源，特别是陆地、海洋和其他水生生态系统的生物及其所属生态综合体的变化性；生物多样性包括物种内、物种间及生态系统的多样性。</w:t>
      </w:r>
    </w:p>
    <w:p w:rsidR="00161536" w:rsidRDefault="000071B0" w:rsidP="00A67099">
      <w:pPr>
        <w:widowControl/>
        <w:adjustRightInd w:val="0"/>
        <w:snapToGrid w:val="0"/>
        <w:spacing w:beforeLines="50" w:before="120" w:afterLines="50" w:after="120" w:line="240" w:lineRule="auto"/>
        <w:jc w:val="both"/>
        <w:rPr>
          <w:rFonts w:ascii="SimSun" w:eastAsia="SimSun" w:hAnsi="SimSun" w:cs="SimSun"/>
          <w:sz w:val="21"/>
          <w:szCs w:val="21"/>
        </w:rPr>
      </w:pPr>
      <w:r w:rsidRPr="00B31FE7">
        <w:rPr>
          <w:rFonts w:ascii="SimSun" w:hAnsi="SimSun"/>
          <w:sz w:val="21"/>
        </w:rPr>
        <w:t>2.《</w:t>
      </w:r>
      <w:r w:rsidR="00077FF2">
        <w:rPr>
          <w:rFonts w:ascii="SimSun" w:hAnsi="SimSun"/>
          <w:sz w:val="21"/>
        </w:rPr>
        <w:t>环境与社会标准</w:t>
      </w:r>
      <w:r w:rsidRPr="00B31FE7">
        <w:rPr>
          <w:rFonts w:ascii="SimSun" w:hAnsi="SimSun"/>
          <w:sz w:val="21"/>
        </w:rPr>
        <w:t>6》认识到以下几方面的重要性：维持</w:t>
      </w:r>
      <w:r w:rsidR="003D6884">
        <w:rPr>
          <w:rFonts w:ascii="SimSun" w:hAnsi="SimSun"/>
          <w:sz w:val="21"/>
        </w:rPr>
        <w:t>栖息地</w:t>
      </w:r>
      <w:r w:rsidRPr="00B31FE7">
        <w:rPr>
          <w:rFonts w:ascii="SimSun" w:hAnsi="SimSun"/>
          <w:sz w:val="21"/>
        </w:rPr>
        <w:t>及其生物多样性的核心生态功能的重要性；所有</w:t>
      </w:r>
      <w:r w:rsidR="003D6884">
        <w:rPr>
          <w:rFonts w:ascii="SimSun" w:hAnsi="SimSun"/>
          <w:sz w:val="21"/>
        </w:rPr>
        <w:t>栖息地</w:t>
      </w:r>
      <w:r w:rsidRPr="00B31FE7">
        <w:rPr>
          <w:rFonts w:ascii="SimSun" w:hAnsi="SimSun"/>
          <w:sz w:val="21"/>
        </w:rPr>
        <w:t>支持生物有机体的复杂性，而这种复杂性因物种多样性、丰富性和重要性的不同而有所差异。生物多样性保护和生物自然资源的可持续性管理目标必须与生物多样性和生物自然资源的经济、社会和文化价值的优化利用潜力保持平衡。</w:t>
      </w:r>
    </w:p>
    <w:p w:rsidR="00161536" w:rsidRDefault="000071B0" w:rsidP="00A67099">
      <w:pPr>
        <w:widowControl/>
        <w:adjustRightInd w:val="0"/>
        <w:snapToGrid w:val="0"/>
        <w:spacing w:beforeLines="50" w:before="120" w:afterLines="50" w:after="120" w:line="240" w:lineRule="auto"/>
        <w:jc w:val="both"/>
        <w:rPr>
          <w:rFonts w:ascii="SimSun" w:eastAsia="SimSun" w:hAnsi="SimSun" w:cs="SimSun"/>
          <w:sz w:val="21"/>
          <w:szCs w:val="21"/>
        </w:rPr>
      </w:pPr>
      <w:r w:rsidRPr="00B31FE7">
        <w:rPr>
          <w:rFonts w:ascii="SimSun" w:hAnsi="SimSun"/>
          <w:sz w:val="21"/>
        </w:rPr>
        <w:t>3.《</w:t>
      </w:r>
      <w:r w:rsidR="00077FF2">
        <w:rPr>
          <w:rFonts w:ascii="SimSun" w:hAnsi="SimSun"/>
          <w:sz w:val="21"/>
        </w:rPr>
        <w:t>环境与社会标准</w:t>
      </w:r>
      <w:r w:rsidRPr="00B31FE7">
        <w:rPr>
          <w:rFonts w:ascii="SimSun" w:hAnsi="SimSun"/>
          <w:sz w:val="21"/>
        </w:rPr>
        <w:t>6》还考虑了土著居民的生计需求，以及受影响群体对生物多样性、生物自然资源的获取和利用方面的需求。考虑土著居民和受影响社区在生物多样性保护和生物自然资源的可持续性管理方面所扮演的潜在积极角色。</w:t>
      </w:r>
    </w:p>
    <w:p w:rsidR="00687BCF" w:rsidRPr="00B31FE7" w:rsidRDefault="000071B0" w:rsidP="00F445B0">
      <w:pPr>
        <w:pStyle w:val="a0"/>
        <w:spacing w:before="120" w:after="120"/>
      </w:pPr>
      <w:bookmarkStart w:id="191" w:name="_Toc395200922"/>
      <w:bookmarkStart w:id="192" w:name="_Toc401672966"/>
      <w:r w:rsidRPr="00B31FE7">
        <w:t>目标</w:t>
      </w:r>
      <w:bookmarkEnd w:id="191"/>
      <w:bookmarkEnd w:id="192"/>
    </w:p>
    <w:p w:rsidR="00687BCF" w:rsidRPr="00B31FE7" w:rsidRDefault="000071B0" w:rsidP="00A67099">
      <w:pPr>
        <w:pStyle w:val="ListParagraph"/>
        <w:widowControl/>
        <w:numPr>
          <w:ilvl w:val="0"/>
          <w:numId w:val="27"/>
        </w:numPr>
        <w:adjustRightInd w:val="0"/>
        <w:snapToGrid w:val="0"/>
        <w:spacing w:beforeLines="50" w:before="120" w:afterLines="50" w:after="120" w:line="240" w:lineRule="auto"/>
        <w:ind w:firstLineChars="0"/>
        <w:jc w:val="both"/>
        <w:rPr>
          <w:rFonts w:ascii="SimSun" w:eastAsia="SimSun" w:hAnsi="SimSun" w:cs="SimSun"/>
          <w:sz w:val="21"/>
          <w:szCs w:val="21"/>
        </w:rPr>
      </w:pPr>
      <w:r w:rsidRPr="00B31FE7">
        <w:rPr>
          <w:rFonts w:ascii="SimSun" w:hAnsi="SimSun"/>
          <w:sz w:val="21"/>
        </w:rPr>
        <w:t>通过预防途径对生物多样性加以保护和保存。</w:t>
      </w:r>
    </w:p>
    <w:p w:rsidR="00161536" w:rsidRDefault="000071B0" w:rsidP="00A67099">
      <w:pPr>
        <w:pStyle w:val="ListParagraph"/>
        <w:widowControl/>
        <w:numPr>
          <w:ilvl w:val="0"/>
          <w:numId w:val="27"/>
        </w:numPr>
        <w:adjustRightInd w:val="0"/>
        <w:snapToGrid w:val="0"/>
        <w:spacing w:beforeLines="50" w:before="120" w:afterLines="50" w:after="120" w:line="240" w:lineRule="auto"/>
        <w:ind w:firstLineChars="0"/>
        <w:jc w:val="both"/>
        <w:rPr>
          <w:rFonts w:ascii="SimSun" w:eastAsia="SimSun" w:hAnsi="SimSun" w:cs="SimSun"/>
          <w:sz w:val="21"/>
          <w:szCs w:val="21"/>
        </w:rPr>
      </w:pPr>
      <w:r w:rsidRPr="00B31FE7">
        <w:rPr>
          <w:rFonts w:ascii="SimSun" w:hAnsi="SimSun"/>
          <w:sz w:val="21"/>
        </w:rPr>
        <w:t>兼顾保护与发展，促进物自然资源的可持续管理。</w:t>
      </w:r>
    </w:p>
    <w:p w:rsidR="00687BCF" w:rsidRPr="00B31FE7" w:rsidRDefault="000071B0" w:rsidP="00F445B0">
      <w:pPr>
        <w:pStyle w:val="a0"/>
        <w:spacing w:before="120" w:after="120"/>
      </w:pPr>
      <w:bookmarkStart w:id="193" w:name="_Toc395200923"/>
      <w:bookmarkStart w:id="194" w:name="_Toc401672967"/>
      <w:r w:rsidRPr="00B31FE7">
        <w:t>适用范围</w:t>
      </w:r>
      <w:bookmarkEnd w:id="193"/>
      <w:bookmarkEnd w:id="194"/>
    </w:p>
    <w:p w:rsidR="00687BCF" w:rsidRPr="00B31FE7" w:rsidRDefault="000071B0" w:rsidP="00A67099">
      <w:pPr>
        <w:widowControl/>
        <w:adjustRightInd w:val="0"/>
        <w:snapToGrid w:val="0"/>
        <w:spacing w:beforeLines="50" w:before="120" w:afterLines="50" w:after="120" w:line="240" w:lineRule="auto"/>
        <w:jc w:val="both"/>
        <w:rPr>
          <w:rFonts w:ascii="SimSun" w:eastAsia="SimSun" w:hAnsi="SimSun" w:cs="SimSun"/>
          <w:sz w:val="21"/>
          <w:szCs w:val="21"/>
        </w:rPr>
      </w:pPr>
      <w:r w:rsidRPr="00B31FE7">
        <w:rPr>
          <w:rFonts w:ascii="SimSun" w:hAnsi="SimSun"/>
          <w:sz w:val="21"/>
        </w:rPr>
        <w:t>4.本《</w:t>
      </w:r>
      <w:r w:rsidR="00077FF2">
        <w:rPr>
          <w:rFonts w:ascii="SimSun" w:hAnsi="SimSun"/>
          <w:sz w:val="21"/>
        </w:rPr>
        <w:t>环境与社会标准</w:t>
      </w:r>
      <w:r w:rsidRPr="00B31FE7">
        <w:rPr>
          <w:rFonts w:ascii="SimSun" w:hAnsi="SimSun"/>
          <w:sz w:val="21"/>
        </w:rPr>
        <w:t>》的适用性</w:t>
      </w:r>
      <w:r w:rsidR="00A410E0">
        <w:rPr>
          <w:rFonts w:ascii="SimSun" w:hAnsi="SimSun" w:hint="eastAsia"/>
          <w:sz w:val="21"/>
        </w:rPr>
        <w:t>在</w:t>
      </w:r>
      <w:r w:rsidRPr="00B31FE7">
        <w:rPr>
          <w:rFonts w:ascii="SimSun" w:hAnsi="SimSun"/>
          <w:sz w:val="21"/>
        </w:rPr>
        <w:t>《</w:t>
      </w:r>
      <w:r w:rsidR="00077FF2">
        <w:rPr>
          <w:rFonts w:ascii="SimSun" w:hAnsi="SimSun"/>
          <w:sz w:val="21"/>
        </w:rPr>
        <w:t>环境与社会标准</w:t>
      </w:r>
      <w:r w:rsidRPr="00B31FE7">
        <w:rPr>
          <w:rFonts w:ascii="SimSun" w:hAnsi="SimSun"/>
          <w:sz w:val="21"/>
        </w:rPr>
        <w:t>1》</w:t>
      </w:r>
      <w:r w:rsidR="00A410E0">
        <w:rPr>
          <w:rFonts w:ascii="SimSun" w:hAnsi="SimSun" w:hint="eastAsia"/>
          <w:sz w:val="21"/>
        </w:rPr>
        <w:t>中所述</w:t>
      </w:r>
      <w:r w:rsidRPr="00B31FE7">
        <w:rPr>
          <w:rFonts w:ascii="SimSun" w:hAnsi="SimSun"/>
          <w:sz w:val="21"/>
        </w:rPr>
        <w:t>的环境与</w:t>
      </w:r>
      <w:r w:rsidR="00A74548">
        <w:rPr>
          <w:rFonts w:ascii="SimSun" w:hAnsi="SimSun"/>
          <w:sz w:val="21"/>
        </w:rPr>
        <w:t>社会评价</w:t>
      </w:r>
      <w:r w:rsidR="00A410E0">
        <w:rPr>
          <w:rFonts w:ascii="SimSun" w:hAnsi="SimSun" w:hint="eastAsia"/>
          <w:sz w:val="21"/>
        </w:rPr>
        <w:t>期间</w:t>
      </w:r>
      <w:r w:rsidRPr="00B31FE7">
        <w:rPr>
          <w:rFonts w:ascii="SimSun" w:hAnsi="SimSun"/>
          <w:sz w:val="21"/>
        </w:rPr>
        <w:t>确定。</w:t>
      </w:r>
    </w:p>
    <w:p w:rsidR="00687BCF" w:rsidRPr="00B31FE7" w:rsidRDefault="000071B0" w:rsidP="00A67099">
      <w:pPr>
        <w:widowControl/>
        <w:adjustRightInd w:val="0"/>
        <w:snapToGrid w:val="0"/>
        <w:spacing w:beforeLines="50" w:before="120" w:afterLines="50" w:after="120" w:line="240" w:lineRule="auto"/>
        <w:jc w:val="both"/>
        <w:rPr>
          <w:rFonts w:ascii="SimSun" w:eastAsia="SimSun" w:hAnsi="SimSun" w:cs="SimSun"/>
          <w:sz w:val="21"/>
          <w:szCs w:val="21"/>
        </w:rPr>
      </w:pPr>
      <w:r w:rsidRPr="00B31FE7">
        <w:rPr>
          <w:rFonts w:ascii="SimSun" w:hAnsi="SimSun"/>
          <w:sz w:val="21"/>
        </w:rPr>
        <w:t>5.根据环境</w:t>
      </w:r>
      <w:r w:rsidR="00A646A4">
        <w:rPr>
          <w:rFonts w:ascii="SimSun" w:hAnsi="SimSun" w:hint="eastAsia"/>
          <w:sz w:val="21"/>
        </w:rPr>
        <w:t>与</w:t>
      </w:r>
      <w:r w:rsidR="00A74548">
        <w:rPr>
          <w:rFonts w:ascii="SimSun" w:hAnsi="SimSun"/>
          <w:sz w:val="21"/>
        </w:rPr>
        <w:t>社会评价</w:t>
      </w:r>
      <w:r w:rsidRPr="00B31FE7">
        <w:rPr>
          <w:rFonts w:ascii="SimSun" w:hAnsi="SimSun"/>
          <w:sz w:val="21"/>
        </w:rPr>
        <w:t>，本《</w:t>
      </w:r>
      <w:r w:rsidR="00077FF2">
        <w:rPr>
          <w:rFonts w:ascii="SimSun" w:hAnsi="SimSun"/>
          <w:sz w:val="21"/>
        </w:rPr>
        <w:t>环境与社会标准</w:t>
      </w:r>
      <w:r w:rsidRPr="00B31FE7">
        <w:rPr>
          <w:rFonts w:ascii="SimSun" w:hAnsi="SimSun"/>
          <w:sz w:val="21"/>
        </w:rPr>
        <w:t>》适用于所有可能对生物多样性产生潜在积极或消极影响的，或其成功依赖于生物多样性的项目。</w:t>
      </w:r>
    </w:p>
    <w:p w:rsidR="00161536" w:rsidRDefault="000071B0" w:rsidP="00A67099">
      <w:pPr>
        <w:widowControl/>
        <w:adjustRightInd w:val="0"/>
        <w:snapToGrid w:val="0"/>
        <w:spacing w:beforeLines="50" w:before="120" w:afterLines="50" w:after="120" w:line="240" w:lineRule="auto"/>
        <w:jc w:val="both"/>
        <w:rPr>
          <w:rFonts w:ascii="SimSun" w:eastAsia="SimSun" w:hAnsi="SimSun" w:cs="SimSun"/>
          <w:sz w:val="21"/>
          <w:szCs w:val="21"/>
        </w:rPr>
      </w:pPr>
      <w:r w:rsidRPr="00B31FE7">
        <w:rPr>
          <w:rFonts w:ascii="SimSun" w:hAnsi="SimSun"/>
          <w:sz w:val="21"/>
        </w:rPr>
        <w:t>6.本《</w:t>
      </w:r>
      <w:r w:rsidR="00077FF2">
        <w:rPr>
          <w:rFonts w:ascii="SimSun" w:hAnsi="SimSun"/>
          <w:sz w:val="21"/>
        </w:rPr>
        <w:t>环境与社会标准</w:t>
      </w:r>
      <w:r w:rsidRPr="00B31FE7">
        <w:rPr>
          <w:rFonts w:ascii="SimSun" w:hAnsi="SimSun"/>
          <w:sz w:val="21"/>
        </w:rPr>
        <w:t>》还适用于涉及生物自然资源初级生产量或生物自然资源、或该类资源在项目核心功能发挥重要作用的项目（见第25至第31</w:t>
      </w:r>
      <w:r w:rsidR="00204A45">
        <w:rPr>
          <w:rFonts w:ascii="SimSun" w:hAnsi="SimSun" w:hint="eastAsia"/>
          <w:sz w:val="21"/>
        </w:rPr>
        <w:t>条</w:t>
      </w:r>
      <w:r w:rsidRPr="00B31FE7">
        <w:rPr>
          <w:rFonts w:ascii="SimSun" w:hAnsi="SimSun"/>
          <w:sz w:val="21"/>
        </w:rPr>
        <w:t>）。</w:t>
      </w:r>
    </w:p>
    <w:p w:rsidR="00687BCF" w:rsidRPr="00B31FE7" w:rsidRDefault="000071B0" w:rsidP="00F445B0">
      <w:pPr>
        <w:pStyle w:val="a0"/>
        <w:spacing w:before="120" w:after="120"/>
      </w:pPr>
      <w:bookmarkStart w:id="195" w:name="_Toc395200924"/>
      <w:bookmarkStart w:id="196" w:name="_Toc401672968"/>
      <w:r w:rsidRPr="00B31FE7">
        <w:t>要求</w:t>
      </w:r>
      <w:bookmarkEnd w:id="195"/>
      <w:bookmarkEnd w:id="196"/>
    </w:p>
    <w:p w:rsidR="00687BCF" w:rsidRPr="00B31FE7" w:rsidRDefault="000071B0" w:rsidP="00F445B0">
      <w:pPr>
        <w:pStyle w:val="a1"/>
        <w:spacing w:before="120" w:after="120"/>
        <w:rPr>
          <w:rFonts w:eastAsiaTheme="minorEastAsia"/>
        </w:rPr>
      </w:pPr>
      <w:bookmarkStart w:id="197" w:name="_Toc395200925"/>
      <w:bookmarkStart w:id="198" w:name="_Toc401672969"/>
      <w:r w:rsidRPr="00B31FE7">
        <w:t>A.综述</w:t>
      </w:r>
      <w:bookmarkEnd w:id="197"/>
      <w:bookmarkEnd w:id="198"/>
    </w:p>
    <w:p w:rsidR="00687BCF" w:rsidRPr="00B31FE7" w:rsidRDefault="000071B0" w:rsidP="00A67099">
      <w:pPr>
        <w:widowControl/>
        <w:adjustRightInd w:val="0"/>
        <w:snapToGrid w:val="0"/>
        <w:spacing w:beforeLines="50" w:before="120" w:afterLines="50" w:after="120" w:line="240" w:lineRule="auto"/>
        <w:jc w:val="both"/>
        <w:rPr>
          <w:rFonts w:ascii="SimSun" w:eastAsia="SimSun" w:hAnsi="SimSun" w:cs="SimSun"/>
          <w:sz w:val="21"/>
          <w:szCs w:val="21"/>
        </w:rPr>
      </w:pPr>
      <w:r w:rsidRPr="00B31FE7">
        <w:rPr>
          <w:rFonts w:ascii="SimSun" w:hAnsi="SimSun"/>
          <w:sz w:val="21"/>
        </w:rPr>
        <w:t>7.“</w:t>
      </w:r>
      <w:r w:rsidR="003D6884">
        <w:rPr>
          <w:rFonts w:ascii="SimSun" w:hAnsi="SimSun"/>
          <w:sz w:val="21"/>
        </w:rPr>
        <w:t>栖息地</w:t>
      </w:r>
      <w:r w:rsidRPr="00B31FE7">
        <w:rPr>
          <w:rFonts w:ascii="SimSun" w:hAnsi="SimSun"/>
          <w:sz w:val="21"/>
        </w:rPr>
        <w:t>”是指可供多种生命有机体共同生存、并与周围的非生物环境相互影响的陆地、淡水或海洋等地理单元或空中区域。</w:t>
      </w:r>
      <w:r w:rsidR="003D6884">
        <w:rPr>
          <w:rFonts w:ascii="SimSun" w:hAnsi="SimSun"/>
          <w:sz w:val="21"/>
        </w:rPr>
        <w:t>栖息地</w:t>
      </w:r>
      <w:r w:rsidRPr="00B31FE7">
        <w:rPr>
          <w:rFonts w:ascii="SimSun" w:hAnsi="SimSun"/>
          <w:sz w:val="21"/>
        </w:rPr>
        <w:t>在对影响的敏感性及社会赋予其的各种价值方面有所差异。本《</w:t>
      </w:r>
      <w:r w:rsidR="00077FF2">
        <w:rPr>
          <w:rFonts w:ascii="SimSun" w:hAnsi="SimSun"/>
          <w:sz w:val="21"/>
        </w:rPr>
        <w:t>环境与社会标准</w:t>
      </w:r>
      <w:r w:rsidRPr="00B31FE7">
        <w:rPr>
          <w:rFonts w:ascii="SimSun" w:hAnsi="SimSun"/>
          <w:sz w:val="21"/>
        </w:rPr>
        <w:t>》要求基于上述敏感性和价值对</w:t>
      </w:r>
      <w:r w:rsidR="003D6884">
        <w:rPr>
          <w:rFonts w:ascii="SimSun" w:hAnsi="SimSun"/>
          <w:sz w:val="21"/>
        </w:rPr>
        <w:t>栖息地</w:t>
      </w:r>
      <w:r w:rsidRPr="00B31FE7">
        <w:rPr>
          <w:rFonts w:ascii="SimSun" w:hAnsi="SimSun"/>
          <w:sz w:val="21"/>
        </w:rPr>
        <w:t>采取不同的风险管理方法。本《</w:t>
      </w:r>
      <w:r w:rsidR="00077FF2">
        <w:rPr>
          <w:rFonts w:ascii="SimSun" w:hAnsi="SimSun"/>
          <w:sz w:val="21"/>
        </w:rPr>
        <w:t>环境与社会标准</w:t>
      </w:r>
      <w:r w:rsidRPr="00B31FE7">
        <w:rPr>
          <w:rFonts w:ascii="SimSun" w:hAnsi="SimSun"/>
          <w:sz w:val="21"/>
        </w:rPr>
        <w:t>》适用于所有</w:t>
      </w:r>
      <w:r w:rsidR="003D6884">
        <w:rPr>
          <w:rFonts w:ascii="SimSun" w:hAnsi="SimSun"/>
          <w:sz w:val="21"/>
        </w:rPr>
        <w:t>栖息地</w:t>
      </w:r>
      <w:r w:rsidRPr="00B31FE7">
        <w:rPr>
          <w:rFonts w:ascii="SimSun" w:hAnsi="SimSun"/>
          <w:sz w:val="21"/>
        </w:rPr>
        <w:t>；敏感性较高的</w:t>
      </w:r>
      <w:r w:rsidR="003D6884">
        <w:rPr>
          <w:rFonts w:ascii="SimSun" w:hAnsi="SimSun"/>
          <w:sz w:val="21"/>
        </w:rPr>
        <w:t>栖息地</w:t>
      </w:r>
      <w:r w:rsidRPr="00B31FE7">
        <w:rPr>
          <w:rFonts w:ascii="SimSun" w:hAnsi="SimSun"/>
          <w:sz w:val="21"/>
        </w:rPr>
        <w:t>分为“重要</w:t>
      </w:r>
      <w:r w:rsidR="003D6884">
        <w:rPr>
          <w:rFonts w:ascii="SimSun" w:hAnsi="SimSun"/>
          <w:sz w:val="21"/>
        </w:rPr>
        <w:t>栖息地</w:t>
      </w:r>
      <w:r w:rsidRPr="00B31FE7">
        <w:rPr>
          <w:rFonts w:ascii="SimSun" w:hAnsi="SimSun"/>
          <w:sz w:val="21"/>
        </w:rPr>
        <w:t>”</w:t>
      </w:r>
      <w:r w:rsidRPr="00B31FE7">
        <w:rPr>
          <w:rStyle w:val="FootnoteReference"/>
          <w:rFonts w:ascii="SimSun" w:hAnsi="SimSun"/>
          <w:sz w:val="21"/>
        </w:rPr>
        <w:footnoteReference w:id="137"/>
      </w:r>
      <w:r w:rsidRPr="00B31FE7">
        <w:rPr>
          <w:rFonts w:ascii="SimSun" w:hAnsi="SimSun"/>
          <w:sz w:val="21"/>
        </w:rPr>
        <w:t>、“经国际认可具有生物多样性价值的法定保护区”和“</w:t>
      </w:r>
      <w:r w:rsidR="002D2AD9">
        <w:rPr>
          <w:rFonts w:ascii="SimSun" w:hAnsi="SimSun" w:hint="eastAsia"/>
          <w:sz w:val="21"/>
        </w:rPr>
        <w:t>首要</w:t>
      </w:r>
      <w:r w:rsidRPr="00B31FE7">
        <w:rPr>
          <w:rFonts w:ascii="SimSun" w:hAnsi="SimSun"/>
          <w:sz w:val="21"/>
        </w:rPr>
        <w:t>生物多样性特征。”</w:t>
      </w:r>
      <w:r w:rsidRPr="00B31FE7">
        <w:rPr>
          <w:rStyle w:val="FootnoteReference"/>
          <w:rFonts w:ascii="SimSun" w:hAnsi="SimSun"/>
          <w:sz w:val="21"/>
        </w:rPr>
        <w:footnoteReference w:id="138"/>
      </w:r>
    </w:p>
    <w:p w:rsidR="00161536" w:rsidRDefault="000071B0" w:rsidP="00A67099">
      <w:pPr>
        <w:widowControl/>
        <w:adjustRightInd w:val="0"/>
        <w:snapToGrid w:val="0"/>
        <w:spacing w:beforeLines="50" w:before="120" w:afterLines="50" w:after="120" w:line="240" w:lineRule="auto"/>
        <w:jc w:val="both"/>
        <w:rPr>
          <w:rFonts w:ascii="SimSun" w:eastAsia="SimSun" w:hAnsi="SimSun" w:cs="SimSun"/>
          <w:sz w:val="21"/>
          <w:szCs w:val="21"/>
        </w:rPr>
      </w:pPr>
      <w:r w:rsidRPr="00B31FE7">
        <w:rPr>
          <w:rFonts w:ascii="SimSun" w:hAnsi="SimSun"/>
          <w:sz w:val="21"/>
        </w:rPr>
        <w:lastRenderedPageBreak/>
        <w:t>8.《</w:t>
      </w:r>
      <w:r w:rsidR="00077FF2">
        <w:rPr>
          <w:rFonts w:ascii="SimSun" w:hAnsi="SimSun"/>
          <w:sz w:val="21"/>
        </w:rPr>
        <w:t>环境与社会标准</w:t>
      </w:r>
      <w:r w:rsidRPr="00B31FE7">
        <w:rPr>
          <w:rFonts w:ascii="SimSun" w:hAnsi="SimSun"/>
          <w:sz w:val="21"/>
        </w:rPr>
        <w:t>1》所列的环境与</w:t>
      </w:r>
      <w:r w:rsidR="00A74548">
        <w:rPr>
          <w:rFonts w:ascii="SimSun" w:hAnsi="SimSun"/>
          <w:sz w:val="21"/>
        </w:rPr>
        <w:t>社会评价</w:t>
      </w:r>
      <w:r w:rsidRPr="00B31FE7">
        <w:rPr>
          <w:rFonts w:ascii="SimSun" w:hAnsi="SimSun"/>
          <w:sz w:val="21"/>
        </w:rPr>
        <w:t>将考虑项目对生物多样性的直接和间接影响。本过程将考虑对生物多样性的威胁，例如</w:t>
      </w:r>
      <w:r w:rsidR="003D6884">
        <w:rPr>
          <w:rFonts w:ascii="SimSun" w:hAnsi="SimSun"/>
          <w:sz w:val="21"/>
        </w:rPr>
        <w:t>栖息地</w:t>
      </w:r>
      <w:r w:rsidRPr="00B31FE7">
        <w:rPr>
          <w:rFonts w:ascii="SimSun" w:hAnsi="SimSun"/>
          <w:sz w:val="21"/>
        </w:rPr>
        <w:t>丧失、生态系统退化和破碎化、外来物种入侵、过度开采、环境污染和临时捕获，以及预期气候变化影响。本过程还将考虑受影响社区和其他利益相关者在生物多样性方面的不同附加值。在第15至第19</w:t>
      </w:r>
      <w:r w:rsidR="00204A45">
        <w:rPr>
          <w:rFonts w:ascii="SimSun" w:hAnsi="SimSun" w:hint="eastAsia"/>
          <w:sz w:val="21"/>
        </w:rPr>
        <w:t>条</w:t>
      </w:r>
      <w:r w:rsidRPr="00B31FE7">
        <w:rPr>
          <w:rFonts w:ascii="SimSun" w:hAnsi="SimSun"/>
          <w:sz w:val="21"/>
        </w:rPr>
        <w:t>适用的情况下，借款国应考虑项目对可能受影响的陆地或海洋环境产生的影响。</w:t>
      </w:r>
    </w:p>
    <w:p w:rsidR="00161536" w:rsidRDefault="000071B0" w:rsidP="00A67099">
      <w:pPr>
        <w:widowControl/>
        <w:adjustRightInd w:val="0"/>
        <w:snapToGrid w:val="0"/>
        <w:spacing w:beforeLines="50" w:before="120" w:afterLines="50" w:after="120" w:line="240" w:lineRule="auto"/>
        <w:jc w:val="both"/>
        <w:rPr>
          <w:rFonts w:ascii="SimSun" w:eastAsia="SimSun" w:hAnsi="SimSun" w:cs="SimSun"/>
          <w:sz w:val="21"/>
          <w:szCs w:val="21"/>
        </w:rPr>
      </w:pPr>
      <w:r w:rsidRPr="00B31FE7">
        <w:rPr>
          <w:rFonts w:ascii="SimSun" w:hAnsi="SimSun"/>
          <w:sz w:val="21"/>
        </w:rPr>
        <w:t>9.借款国将避免对生物多样性的不利影响。若无法避免对生物多样性的不利影响，借款国将实施适当措施，尽可能减少消极影响，恢复生物多样性。借款国将确保采用充分的生物多样性专业知识进行环境</w:t>
      </w:r>
      <w:r w:rsidR="00A646A4">
        <w:rPr>
          <w:rFonts w:ascii="SimSun" w:hAnsi="SimSun" w:hint="eastAsia"/>
          <w:sz w:val="21"/>
        </w:rPr>
        <w:t>与</w:t>
      </w:r>
      <w:r w:rsidR="00A74548">
        <w:rPr>
          <w:rFonts w:ascii="SimSun" w:hAnsi="SimSun"/>
          <w:sz w:val="21"/>
        </w:rPr>
        <w:t>社会评价</w:t>
      </w:r>
      <w:r w:rsidRPr="00B31FE7">
        <w:rPr>
          <w:rFonts w:ascii="SimSun" w:hAnsi="SimSun"/>
          <w:sz w:val="21"/>
        </w:rPr>
        <w:t>，帮助建立符合本《</w:t>
      </w:r>
      <w:r w:rsidR="00077FF2">
        <w:rPr>
          <w:rFonts w:ascii="SimSun" w:hAnsi="SimSun"/>
          <w:sz w:val="21"/>
        </w:rPr>
        <w:t>环境与社会标准</w:t>
      </w:r>
      <w:r w:rsidRPr="00B31FE7">
        <w:rPr>
          <w:rFonts w:ascii="SimSun" w:hAnsi="SimSun"/>
          <w:sz w:val="21"/>
        </w:rPr>
        <w:t>》的缓解机制，保证缓解措施的实施。在合适的情况下，借款国将制定《生物多样性行动计划》。</w:t>
      </w:r>
    </w:p>
    <w:p w:rsidR="00161536" w:rsidRDefault="000071B0" w:rsidP="00A67099">
      <w:pPr>
        <w:widowControl/>
        <w:adjustRightInd w:val="0"/>
        <w:snapToGrid w:val="0"/>
        <w:spacing w:beforeLines="50" w:before="120" w:afterLines="50" w:after="120" w:line="240" w:lineRule="auto"/>
        <w:jc w:val="both"/>
        <w:rPr>
          <w:rFonts w:ascii="SimSun" w:eastAsia="SimSun" w:hAnsi="SimSun" w:cs="SimSun"/>
          <w:sz w:val="21"/>
          <w:szCs w:val="21"/>
        </w:rPr>
      </w:pPr>
      <w:r w:rsidRPr="00B31FE7">
        <w:rPr>
          <w:rFonts w:ascii="SimSun" w:hAnsi="SimSun"/>
          <w:sz w:val="21"/>
        </w:rPr>
        <w:t>10.借款国不会使用任何世界银行资金资助或支持：(a)涉及重要</w:t>
      </w:r>
      <w:r w:rsidR="003D6884">
        <w:rPr>
          <w:rFonts w:ascii="SimSun" w:hAnsi="SimSun"/>
          <w:sz w:val="21"/>
        </w:rPr>
        <w:t>栖息地</w:t>
      </w:r>
      <w:r w:rsidRPr="00B31FE7">
        <w:rPr>
          <w:rFonts w:ascii="SimSun" w:hAnsi="SimSun"/>
          <w:sz w:val="21"/>
        </w:rPr>
        <w:t>退耕或退化的种植园,包括相邻或下游重要</w:t>
      </w:r>
      <w:r w:rsidR="003D6884">
        <w:rPr>
          <w:rFonts w:ascii="SimSun" w:hAnsi="SimSun"/>
          <w:sz w:val="21"/>
        </w:rPr>
        <w:t>栖息地</w:t>
      </w:r>
      <w:r w:rsidRPr="00B31FE7">
        <w:rPr>
          <w:rFonts w:ascii="SimSun" w:hAnsi="SimSun"/>
          <w:sz w:val="21"/>
        </w:rPr>
        <w:t>；</w:t>
      </w:r>
      <w:r w:rsidRPr="00B31FE7">
        <w:rPr>
          <w:rStyle w:val="FootnoteReference"/>
          <w:rFonts w:ascii="SimSun" w:hAnsi="SimSun"/>
          <w:sz w:val="21"/>
        </w:rPr>
        <w:footnoteReference w:id="139"/>
      </w:r>
      <w:r w:rsidRPr="00B31FE7">
        <w:rPr>
          <w:rFonts w:ascii="SimSun" w:hAnsi="SimSun"/>
          <w:sz w:val="21"/>
        </w:rPr>
        <w:t>或(b)世界银行认为可能涉及林区等重要</w:t>
      </w:r>
      <w:r w:rsidR="003D6884">
        <w:rPr>
          <w:rFonts w:ascii="SimSun" w:hAnsi="SimSun"/>
          <w:sz w:val="21"/>
        </w:rPr>
        <w:t>栖息地</w:t>
      </w:r>
      <w:r w:rsidRPr="00B31FE7">
        <w:rPr>
          <w:rFonts w:ascii="SimSun" w:hAnsi="SimSun"/>
          <w:sz w:val="21"/>
        </w:rPr>
        <w:t>巨大退耕或退化的项目。</w:t>
      </w:r>
    </w:p>
    <w:p w:rsidR="00687BCF" w:rsidRPr="00B31FE7" w:rsidRDefault="000071B0" w:rsidP="00F445B0">
      <w:pPr>
        <w:pStyle w:val="a2"/>
        <w:spacing w:before="120" w:after="120"/>
      </w:pPr>
      <w:bookmarkStart w:id="199" w:name="_Toc395200926"/>
      <w:bookmarkStart w:id="200" w:name="_Toc401672970"/>
      <w:r w:rsidRPr="00B31FE7">
        <w:t>风险和影响评估</w:t>
      </w:r>
      <w:bookmarkEnd w:id="199"/>
      <w:bookmarkEnd w:id="200"/>
    </w:p>
    <w:p w:rsidR="002C31E8" w:rsidRDefault="000071B0" w:rsidP="00A67099">
      <w:pPr>
        <w:widowControl/>
        <w:adjustRightInd w:val="0"/>
        <w:snapToGrid w:val="0"/>
        <w:spacing w:beforeLines="50" w:before="120" w:afterLines="50" w:after="120" w:line="240" w:lineRule="auto"/>
        <w:jc w:val="both"/>
        <w:rPr>
          <w:rFonts w:ascii="SimSun" w:eastAsia="SimSun" w:hAnsi="SimSun" w:cs="SimSun"/>
          <w:sz w:val="21"/>
          <w:szCs w:val="21"/>
        </w:rPr>
      </w:pPr>
      <w:r w:rsidRPr="00B31FE7">
        <w:rPr>
          <w:rFonts w:ascii="SimSun" w:hAnsi="SimSun"/>
          <w:sz w:val="21"/>
        </w:rPr>
        <w:t>11.通过环境</w:t>
      </w:r>
      <w:r w:rsidR="00A646A4">
        <w:rPr>
          <w:rFonts w:ascii="SimSun" w:hAnsi="SimSun" w:hint="eastAsia"/>
          <w:sz w:val="21"/>
        </w:rPr>
        <w:t>与</w:t>
      </w:r>
      <w:r w:rsidR="00A74548">
        <w:rPr>
          <w:rFonts w:ascii="SimSun" w:hAnsi="SimSun"/>
          <w:sz w:val="21"/>
        </w:rPr>
        <w:t>社会评价</w:t>
      </w:r>
      <w:r w:rsidRPr="00B31FE7">
        <w:rPr>
          <w:rFonts w:ascii="SimSun" w:hAnsi="SimSun"/>
          <w:sz w:val="21"/>
        </w:rPr>
        <w:t>，借款国将确定潜在项目风险和项目对</w:t>
      </w:r>
      <w:r w:rsidR="003D6884">
        <w:rPr>
          <w:rFonts w:ascii="SimSun" w:hAnsi="SimSun"/>
          <w:sz w:val="21"/>
        </w:rPr>
        <w:t>栖息地</w:t>
      </w:r>
      <w:r w:rsidRPr="00B31FE7">
        <w:rPr>
          <w:rFonts w:ascii="SimSun" w:hAnsi="SimSun"/>
          <w:sz w:val="21"/>
        </w:rPr>
        <w:t>及其生态多样性的影响。不论</w:t>
      </w:r>
      <w:r w:rsidR="003D6884">
        <w:rPr>
          <w:rFonts w:ascii="SimSun" w:hAnsi="SimSun"/>
          <w:sz w:val="21"/>
        </w:rPr>
        <w:t>栖息地</w:t>
      </w:r>
      <w:r w:rsidRPr="00B31FE7">
        <w:rPr>
          <w:rFonts w:ascii="SimSun" w:hAnsi="SimSun"/>
          <w:sz w:val="21"/>
        </w:rPr>
        <w:t>保护状态如何，不论</w:t>
      </w:r>
      <w:r w:rsidR="003D6884">
        <w:rPr>
          <w:rFonts w:ascii="SimSun" w:hAnsi="SimSun"/>
          <w:sz w:val="21"/>
        </w:rPr>
        <w:t>栖息地</w:t>
      </w:r>
      <w:r w:rsidRPr="00B31FE7">
        <w:rPr>
          <w:rFonts w:ascii="SimSun" w:hAnsi="SimSun"/>
          <w:sz w:val="21"/>
        </w:rPr>
        <w:t>当前的混乱或退还</w:t>
      </w:r>
      <w:r w:rsidRPr="00B31FE7">
        <w:rPr>
          <w:rStyle w:val="FootnoteReference"/>
          <w:rFonts w:ascii="SimSun" w:hAnsi="SimSun"/>
          <w:sz w:val="21"/>
        </w:rPr>
        <w:footnoteReference w:id="140"/>
      </w:r>
      <w:r w:rsidRPr="00B31FE7">
        <w:rPr>
          <w:rFonts w:ascii="SimSun" w:hAnsi="SimSun"/>
          <w:sz w:val="21"/>
        </w:rPr>
        <w:t>程度如何，借款国进行的环境</w:t>
      </w:r>
      <w:r w:rsidR="00A646A4">
        <w:rPr>
          <w:rFonts w:ascii="SimSun" w:hAnsi="SimSun" w:hint="eastAsia"/>
          <w:sz w:val="21"/>
        </w:rPr>
        <w:t>与</w:t>
      </w:r>
      <w:r w:rsidR="00A74548">
        <w:rPr>
          <w:rFonts w:ascii="SimSun" w:hAnsi="SimSun"/>
          <w:sz w:val="21"/>
        </w:rPr>
        <w:t>社会评价</w:t>
      </w:r>
      <w:r w:rsidRPr="00B31FE7">
        <w:rPr>
          <w:rFonts w:ascii="SimSun" w:hAnsi="SimSun"/>
          <w:sz w:val="21"/>
        </w:rPr>
        <w:t>均应考虑项目对</w:t>
      </w:r>
      <w:r w:rsidR="003D6884">
        <w:rPr>
          <w:rFonts w:ascii="SimSun" w:hAnsi="SimSun"/>
          <w:sz w:val="21"/>
        </w:rPr>
        <w:t>栖息地</w:t>
      </w:r>
      <w:r w:rsidRPr="00B31FE7">
        <w:rPr>
          <w:rFonts w:ascii="SimSun" w:hAnsi="SimSun"/>
          <w:sz w:val="21"/>
        </w:rPr>
        <w:t>生态完整性的潜在风险和影响。评估程序应充分基于风险和影响的可能性、重要性和严重性确定其特征，反映可能受影响区域和其他利益相关者（若相关）的利害关系。</w:t>
      </w:r>
    </w:p>
    <w:p w:rsidR="00161536" w:rsidRDefault="000071B0" w:rsidP="00A67099">
      <w:pPr>
        <w:widowControl/>
        <w:adjustRightInd w:val="0"/>
        <w:snapToGrid w:val="0"/>
        <w:spacing w:beforeLines="50" w:before="120" w:afterLines="50" w:after="120" w:line="240" w:lineRule="auto"/>
        <w:jc w:val="both"/>
        <w:rPr>
          <w:rFonts w:ascii="SimSun" w:eastAsia="SimSun" w:hAnsi="SimSun" w:cs="SimSun"/>
          <w:sz w:val="21"/>
          <w:szCs w:val="21"/>
        </w:rPr>
      </w:pPr>
      <w:r w:rsidRPr="00B31FE7">
        <w:rPr>
          <w:rFonts w:ascii="SimSun" w:hAnsi="SimSun"/>
          <w:sz w:val="21"/>
        </w:rPr>
        <w:t>12.借款国的评估将包括基线条件，其在某种程度上与预期风险和影响的重要性相关且具有特定关系。计划和进行生物多样性相关的基线和影响评估时，借款国应参考《环境、健康和安全指南》和其他良好国际行业惯例，按要求采用计算机和实地考察方法。若需要进一步调查潜在影响的重要性，借款国将在实施可能对受影响</w:t>
      </w:r>
      <w:r w:rsidR="003D6884">
        <w:rPr>
          <w:rFonts w:ascii="SimSun" w:hAnsi="SimSun"/>
          <w:sz w:val="21"/>
        </w:rPr>
        <w:t>栖息地</w:t>
      </w:r>
      <w:r w:rsidRPr="00B31FE7">
        <w:rPr>
          <w:rFonts w:ascii="SimSun" w:hAnsi="SimSun"/>
          <w:sz w:val="21"/>
        </w:rPr>
        <w:t>及</w:t>
      </w:r>
      <w:r w:rsidR="003D6884">
        <w:rPr>
          <w:rFonts w:ascii="SimSun" w:hAnsi="SimSun"/>
          <w:sz w:val="21"/>
        </w:rPr>
        <w:t>栖息地</w:t>
      </w:r>
      <w:r w:rsidRPr="00B31FE7">
        <w:rPr>
          <w:rFonts w:ascii="SimSun" w:hAnsi="SimSun"/>
          <w:sz w:val="21"/>
        </w:rPr>
        <w:t>生物多样性造成重大不利影响的项目活动前进行额外研究和/或</w:t>
      </w:r>
      <w:r w:rsidR="00BA76A3">
        <w:rPr>
          <w:rFonts w:ascii="SimSun" w:hAnsi="SimSun" w:hint="eastAsia"/>
          <w:sz w:val="21"/>
        </w:rPr>
        <w:t>监测</w:t>
      </w:r>
      <w:r w:rsidRPr="00B31FE7">
        <w:rPr>
          <w:rFonts w:ascii="SimSun" w:hAnsi="SimSun"/>
          <w:sz w:val="21"/>
        </w:rPr>
        <w:t>。</w:t>
      </w:r>
    </w:p>
    <w:p w:rsidR="00161536" w:rsidRDefault="000071B0" w:rsidP="00A67099">
      <w:pPr>
        <w:widowControl/>
        <w:adjustRightInd w:val="0"/>
        <w:snapToGrid w:val="0"/>
        <w:spacing w:beforeLines="50" w:before="120" w:afterLines="50" w:after="120" w:line="240" w:lineRule="auto"/>
        <w:jc w:val="both"/>
        <w:rPr>
          <w:rFonts w:ascii="SimSun" w:eastAsia="SimSun" w:hAnsi="SimSun" w:cs="SimSun"/>
          <w:sz w:val="21"/>
          <w:szCs w:val="21"/>
        </w:rPr>
      </w:pPr>
      <w:r w:rsidRPr="00B31FE7">
        <w:rPr>
          <w:rFonts w:ascii="SimSun" w:hAnsi="SimSun"/>
          <w:sz w:val="21"/>
        </w:rPr>
        <w:t>13.在适用的情况下，评估将考虑土著居民和居住在项目区域内或周边的受影响社区对自然资源的使用和依赖性，而他们对生物多样性资源的使用可能受到项目影响，及他们在生物多样性资源的保护和可持续使用方面所扮演的角色。</w:t>
      </w:r>
    </w:p>
    <w:p w:rsidR="00161536" w:rsidRDefault="000071B0" w:rsidP="00A67099">
      <w:pPr>
        <w:widowControl/>
        <w:adjustRightInd w:val="0"/>
        <w:snapToGrid w:val="0"/>
        <w:spacing w:beforeLines="50" w:before="120" w:afterLines="50" w:after="120" w:line="240" w:lineRule="auto"/>
        <w:jc w:val="both"/>
        <w:rPr>
          <w:rFonts w:ascii="SimSun" w:eastAsia="SimSun" w:hAnsi="SimSun" w:cs="SimSun"/>
          <w:sz w:val="21"/>
          <w:szCs w:val="21"/>
        </w:rPr>
      </w:pPr>
      <w:r w:rsidRPr="00B31FE7">
        <w:rPr>
          <w:rFonts w:ascii="SimSun" w:hAnsi="SimSun"/>
          <w:sz w:val="21"/>
        </w:rPr>
        <w:t>14.若评估已确定项目对生物多样性的潜在影响，借款国应依据缓解制度和良好国际行业惯例应对这些影响。借款国还应采用预防途径和适应性管理实践，实施缓解和管理措施，应对条件变化和项目</w:t>
      </w:r>
      <w:r w:rsidR="00BA76A3">
        <w:rPr>
          <w:rFonts w:ascii="SimSun" w:hAnsi="SimSun" w:hint="eastAsia"/>
          <w:sz w:val="21"/>
        </w:rPr>
        <w:t>监测</w:t>
      </w:r>
      <w:r w:rsidRPr="00B31FE7">
        <w:rPr>
          <w:rFonts w:ascii="SimSun" w:hAnsi="SimSun"/>
          <w:sz w:val="21"/>
        </w:rPr>
        <w:t>结果。</w:t>
      </w:r>
    </w:p>
    <w:p w:rsidR="00687BCF" w:rsidRPr="00B31FE7" w:rsidRDefault="000071B0" w:rsidP="00F445B0">
      <w:pPr>
        <w:pStyle w:val="a2"/>
        <w:spacing w:before="120" w:after="120"/>
      </w:pPr>
      <w:bookmarkStart w:id="201" w:name="_Toc395200927"/>
      <w:bookmarkStart w:id="202" w:name="_Toc401672971"/>
      <w:r w:rsidRPr="00B31FE7">
        <w:t>生物多样性保护</w:t>
      </w:r>
      <w:bookmarkEnd w:id="201"/>
      <w:bookmarkEnd w:id="202"/>
    </w:p>
    <w:p w:rsidR="00161536" w:rsidRDefault="000071B0" w:rsidP="00A67099">
      <w:pPr>
        <w:widowControl/>
        <w:adjustRightInd w:val="0"/>
        <w:snapToGrid w:val="0"/>
        <w:spacing w:beforeLines="50" w:before="120" w:afterLines="50" w:after="120" w:line="240" w:lineRule="auto"/>
        <w:jc w:val="both"/>
        <w:rPr>
          <w:rFonts w:ascii="SimSun" w:eastAsia="SimSun" w:hAnsi="SimSun" w:cs="SimSun"/>
          <w:sz w:val="21"/>
          <w:szCs w:val="21"/>
        </w:rPr>
      </w:pPr>
      <w:r w:rsidRPr="00B31FE7">
        <w:rPr>
          <w:rFonts w:ascii="SimSun" w:hAnsi="SimSun"/>
          <w:sz w:val="21"/>
        </w:rPr>
        <w:t>15.为了保护和保存生物多样性，缓解机制中应包括生物多样性补偿措施，只有在采取了适当的避免、减少和恢复措施后，才可能考虑补偿措施。</w:t>
      </w:r>
      <w:r w:rsidRPr="00B31FE7">
        <w:rPr>
          <w:rStyle w:val="FootnoteReference"/>
          <w:rFonts w:ascii="SimSun" w:hAnsi="SimSun"/>
          <w:sz w:val="21"/>
        </w:rPr>
        <w:footnoteReference w:id="141"/>
      </w:r>
      <w:r w:rsidRPr="00B31FE7">
        <w:rPr>
          <w:rFonts w:ascii="SimSun" w:hAnsi="SimSun"/>
          <w:sz w:val="21"/>
        </w:rPr>
        <w:t>生物多样性补偿方案的设计和实施目的是为了实现保护结果的可衡量化</w:t>
      </w:r>
      <w:r w:rsidRPr="00B31FE7">
        <w:rPr>
          <w:rStyle w:val="FootnoteReference"/>
          <w:rFonts w:ascii="SimSun" w:hAnsi="SimSun"/>
          <w:sz w:val="21"/>
        </w:rPr>
        <w:footnoteReference w:id="142"/>
      </w:r>
      <w:r w:rsidRPr="00B31FE7">
        <w:rPr>
          <w:rFonts w:ascii="SimSun" w:hAnsi="SimSun"/>
          <w:sz w:val="21"/>
        </w:rPr>
        <w:t>，而基于合理预测，这些结果能够不造成生物多样性净损失，并且最好是能够带来净收益；若为重要</w:t>
      </w:r>
      <w:r w:rsidR="003D6884">
        <w:rPr>
          <w:rFonts w:ascii="SimSun" w:hAnsi="SimSun"/>
          <w:sz w:val="21"/>
        </w:rPr>
        <w:t>栖息地</w:t>
      </w:r>
      <w:r w:rsidRPr="00B31FE7">
        <w:rPr>
          <w:rFonts w:ascii="SimSun" w:hAnsi="SimSun"/>
          <w:sz w:val="21"/>
        </w:rPr>
        <w:t>，必须为净收益</w:t>
      </w:r>
      <w:r w:rsidRPr="00B31FE7">
        <w:rPr>
          <w:rStyle w:val="FootnoteReference"/>
          <w:rFonts w:ascii="SimSun" w:hAnsi="SimSun"/>
          <w:sz w:val="21"/>
        </w:rPr>
        <w:footnoteReference w:id="143"/>
      </w:r>
      <w:r w:rsidRPr="00B31FE7">
        <w:rPr>
          <w:rFonts w:ascii="SimSun" w:hAnsi="SimSun"/>
          <w:sz w:val="21"/>
        </w:rPr>
        <w:t>。生物多样性补偿方案的设计必须遵循“相似或更好”的原则</w:t>
      </w:r>
      <w:r w:rsidRPr="00B31FE7">
        <w:rPr>
          <w:rStyle w:val="FootnoteReference"/>
          <w:rFonts w:ascii="SimSun" w:hAnsi="SimSun"/>
          <w:sz w:val="21"/>
        </w:rPr>
        <w:footnoteReference w:id="144"/>
      </w:r>
      <w:r w:rsidRPr="00B31FE7">
        <w:rPr>
          <w:rFonts w:ascii="SimSun" w:hAnsi="SimSun"/>
          <w:sz w:val="21"/>
        </w:rPr>
        <w:t>，而且必须根据</w:t>
      </w:r>
      <w:r w:rsidRPr="00B31FE7">
        <w:rPr>
          <w:rFonts w:ascii="SimSun" w:hAnsi="SimSun"/>
          <w:sz w:val="21"/>
        </w:rPr>
        <w:lastRenderedPageBreak/>
        <w:t>良好国际行业惯例来实施。如果借款国正在考虑制定一项补偿方案作为缓解制度的一部分，借款国将聘请具有补偿设计和实施经验的外部专家。</w:t>
      </w:r>
    </w:p>
    <w:p w:rsidR="00161536" w:rsidRDefault="000071B0" w:rsidP="00A67099">
      <w:pPr>
        <w:widowControl/>
        <w:adjustRightInd w:val="0"/>
        <w:snapToGrid w:val="0"/>
        <w:spacing w:beforeLines="50" w:before="120" w:afterLines="50" w:after="120" w:line="240" w:lineRule="auto"/>
        <w:jc w:val="both"/>
        <w:rPr>
          <w:rFonts w:ascii="SimSun" w:eastAsia="SimSun" w:hAnsi="SimSun" w:cs="SimSun"/>
          <w:sz w:val="21"/>
          <w:szCs w:val="21"/>
        </w:rPr>
      </w:pPr>
      <w:r w:rsidRPr="00B31FE7">
        <w:rPr>
          <w:rFonts w:ascii="SimSun" w:hAnsi="SimSun"/>
          <w:sz w:val="21"/>
        </w:rPr>
        <w:t>16.如果评估确定</w:t>
      </w:r>
      <w:r w:rsidR="002D2AD9">
        <w:rPr>
          <w:rFonts w:ascii="SimSun" w:hAnsi="SimSun" w:hint="eastAsia"/>
          <w:sz w:val="21"/>
        </w:rPr>
        <w:t>首要</w:t>
      </w:r>
      <w:r w:rsidRPr="00B31FE7">
        <w:rPr>
          <w:rFonts w:ascii="SimSun" w:hAnsi="SimSun"/>
          <w:sz w:val="21"/>
        </w:rPr>
        <w:t>生物多样性特征作为其一部分，那么借款国将依据缓解制度避免对</w:t>
      </w:r>
      <w:r w:rsidR="002D2AD9">
        <w:rPr>
          <w:rFonts w:ascii="SimSun" w:hAnsi="SimSun" w:hint="eastAsia"/>
          <w:sz w:val="21"/>
        </w:rPr>
        <w:t>首要</w:t>
      </w:r>
      <w:r w:rsidRPr="00B31FE7">
        <w:rPr>
          <w:rFonts w:ascii="SimSun" w:hAnsi="SimSun"/>
          <w:sz w:val="21"/>
        </w:rPr>
        <w:t>生物多样性特征的不利影响。若项目有可能对</w:t>
      </w:r>
      <w:r w:rsidR="002D2AD9">
        <w:rPr>
          <w:rFonts w:ascii="SimSun" w:hAnsi="SimSun" w:hint="eastAsia"/>
          <w:sz w:val="21"/>
        </w:rPr>
        <w:t>首要</w:t>
      </w:r>
      <w:r w:rsidRPr="00B31FE7">
        <w:rPr>
          <w:rFonts w:ascii="SimSun" w:hAnsi="SimSun"/>
          <w:sz w:val="21"/>
        </w:rPr>
        <w:t>生物多样性特征产生不利影响，借款国不会实施任何项目相关活动，除非：</w:t>
      </w:r>
    </w:p>
    <w:p w:rsidR="00161536" w:rsidRDefault="00081BD1" w:rsidP="00A67099">
      <w:pPr>
        <w:pStyle w:val="ListParagraph"/>
        <w:widowControl/>
        <w:numPr>
          <w:ilvl w:val="0"/>
          <w:numId w:val="28"/>
        </w:numPr>
        <w:adjustRightInd w:val="0"/>
        <w:snapToGrid w:val="0"/>
        <w:spacing w:beforeLines="50" w:before="120" w:afterLines="50" w:after="120" w:line="240" w:lineRule="auto"/>
        <w:ind w:firstLineChars="0"/>
        <w:jc w:val="both"/>
        <w:rPr>
          <w:rFonts w:ascii="SimSun" w:eastAsia="SimSun" w:hAnsi="SimSun" w:cs="SimSun"/>
          <w:sz w:val="21"/>
          <w:szCs w:val="21"/>
        </w:rPr>
      </w:pPr>
      <w:r>
        <w:rPr>
          <w:rFonts w:ascii="SimSun" w:hAnsi="SimSun"/>
          <w:sz w:val="21"/>
        </w:rPr>
        <w:t>没有其他技术上或经济上可行的替代方法；</w:t>
      </w:r>
    </w:p>
    <w:p w:rsidR="00161536" w:rsidRDefault="000071B0" w:rsidP="00A67099">
      <w:pPr>
        <w:pStyle w:val="ListParagraph"/>
        <w:widowControl/>
        <w:numPr>
          <w:ilvl w:val="0"/>
          <w:numId w:val="28"/>
        </w:numPr>
        <w:adjustRightInd w:val="0"/>
        <w:snapToGrid w:val="0"/>
        <w:spacing w:beforeLines="50" w:before="120" w:afterLines="50" w:after="120" w:line="240" w:lineRule="auto"/>
        <w:ind w:firstLineChars="0"/>
        <w:jc w:val="both"/>
        <w:rPr>
          <w:rFonts w:ascii="SimSun" w:eastAsia="SimSun" w:hAnsi="SimSun" w:cs="SimSun"/>
          <w:sz w:val="21"/>
          <w:szCs w:val="21"/>
        </w:rPr>
      </w:pPr>
      <w:r w:rsidRPr="00B31FE7">
        <w:rPr>
          <w:rFonts w:ascii="SimSun" w:hAnsi="SimSun"/>
          <w:sz w:val="21"/>
        </w:rPr>
        <w:t>借款国应根据缓解制度制定适当的缓解措施，确保今后</w:t>
      </w:r>
      <w:r w:rsidR="002D2AD9">
        <w:rPr>
          <w:rFonts w:ascii="SimSun" w:hAnsi="SimSun" w:hint="eastAsia"/>
          <w:sz w:val="21"/>
        </w:rPr>
        <w:t>首要</w:t>
      </w:r>
      <w:r w:rsidRPr="00B31FE7">
        <w:rPr>
          <w:rFonts w:ascii="SimSun" w:hAnsi="SimSun"/>
          <w:sz w:val="21"/>
        </w:rPr>
        <w:t>生物多样性无净损失且最好实现净收益，或者在利益相关者的支持下（若适用），确保重要性等级更高的生物多样性的保护。若存在任何剩余不利影响，借款国应考虑采用补偿措施，例如生物多样性补偿计划。</w:t>
      </w:r>
    </w:p>
    <w:p w:rsidR="00161536" w:rsidRDefault="000071B0" w:rsidP="00A67099">
      <w:pPr>
        <w:widowControl/>
        <w:adjustRightInd w:val="0"/>
        <w:snapToGrid w:val="0"/>
        <w:spacing w:beforeLines="50" w:before="120" w:afterLines="50" w:after="120" w:line="240" w:lineRule="auto"/>
        <w:jc w:val="both"/>
        <w:rPr>
          <w:rFonts w:ascii="SimSun" w:eastAsia="SimSun" w:hAnsi="SimSun" w:cs="SimSun"/>
          <w:sz w:val="21"/>
          <w:szCs w:val="21"/>
        </w:rPr>
      </w:pPr>
      <w:r w:rsidRPr="00B31FE7">
        <w:rPr>
          <w:rFonts w:ascii="SimSun" w:hAnsi="SimSun"/>
          <w:sz w:val="21"/>
        </w:rPr>
        <w:t>17.若受项目消极影响的</w:t>
      </w:r>
      <w:r w:rsidR="003D6884">
        <w:rPr>
          <w:rFonts w:ascii="SimSun" w:hAnsi="SimSun"/>
          <w:sz w:val="21"/>
        </w:rPr>
        <w:t>栖息地</w:t>
      </w:r>
      <w:r w:rsidRPr="00B31FE7">
        <w:rPr>
          <w:rFonts w:ascii="SimSun" w:hAnsi="SimSun"/>
          <w:sz w:val="21"/>
        </w:rPr>
        <w:t>为重要</w:t>
      </w:r>
      <w:r w:rsidR="003D6884">
        <w:rPr>
          <w:rFonts w:ascii="SimSun" w:hAnsi="SimSun"/>
          <w:sz w:val="21"/>
        </w:rPr>
        <w:t>栖息地</w:t>
      </w:r>
      <w:r w:rsidRPr="00B31FE7">
        <w:rPr>
          <w:rFonts w:ascii="SimSun" w:hAnsi="SimSun"/>
          <w:sz w:val="21"/>
        </w:rPr>
        <w:t>，那么此类</w:t>
      </w:r>
      <w:r w:rsidR="003D6884">
        <w:rPr>
          <w:rFonts w:ascii="SimSun" w:hAnsi="SimSun"/>
          <w:sz w:val="21"/>
        </w:rPr>
        <w:t>栖息地</w:t>
      </w:r>
      <w:r w:rsidRPr="00B31FE7">
        <w:rPr>
          <w:rFonts w:ascii="SimSun" w:hAnsi="SimSun"/>
          <w:sz w:val="21"/>
        </w:rPr>
        <w:t>不得进一步退耕或退化、危害其生态完整性或生物多样性。因此，借款国不会在重要</w:t>
      </w:r>
      <w:r w:rsidR="003D6884">
        <w:rPr>
          <w:rFonts w:ascii="SimSun" w:hAnsi="SimSun"/>
          <w:sz w:val="21"/>
        </w:rPr>
        <w:t>栖息地</w:t>
      </w:r>
      <w:r w:rsidRPr="00B31FE7">
        <w:rPr>
          <w:rFonts w:ascii="SimSun" w:hAnsi="SimSun"/>
          <w:sz w:val="21"/>
        </w:rPr>
        <w:t>地区实施任何项目活动，除非满足下列条件：</w:t>
      </w:r>
    </w:p>
    <w:p w:rsidR="00161536" w:rsidRDefault="000071B0" w:rsidP="00A67099">
      <w:pPr>
        <w:pStyle w:val="ListParagraph"/>
        <w:widowControl/>
        <w:numPr>
          <w:ilvl w:val="0"/>
          <w:numId w:val="29"/>
        </w:numPr>
        <w:adjustRightInd w:val="0"/>
        <w:snapToGrid w:val="0"/>
        <w:spacing w:beforeLines="50" w:before="120" w:afterLines="50" w:after="120" w:line="240" w:lineRule="auto"/>
        <w:ind w:firstLineChars="0"/>
        <w:jc w:val="both"/>
        <w:rPr>
          <w:rFonts w:ascii="SimSun" w:eastAsia="SimSun" w:hAnsi="SimSun" w:cs="SimSun"/>
          <w:sz w:val="21"/>
          <w:szCs w:val="21"/>
        </w:rPr>
      </w:pPr>
      <w:r w:rsidRPr="00B31FE7">
        <w:rPr>
          <w:rFonts w:ascii="SimSun" w:hAnsi="SimSun"/>
          <w:sz w:val="21"/>
        </w:rPr>
        <w:t>所在区域内不存在其他可行替代方案，使其在生物多样性价值较低的</w:t>
      </w:r>
      <w:r w:rsidR="003D6884">
        <w:rPr>
          <w:rFonts w:ascii="SimSun" w:hAnsi="SimSun"/>
          <w:sz w:val="21"/>
        </w:rPr>
        <w:t>栖息地</w:t>
      </w:r>
      <w:r w:rsidRPr="00B31FE7">
        <w:rPr>
          <w:rFonts w:ascii="SimSun" w:hAnsi="SimSun"/>
          <w:sz w:val="21"/>
        </w:rPr>
        <w:t>开发项目；</w:t>
      </w:r>
    </w:p>
    <w:p w:rsidR="00161536" w:rsidRDefault="000071B0" w:rsidP="00A67099">
      <w:pPr>
        <w:pStyle w:val="ListParagraph"/>
        <w:widowControl/>
        <w:numPr>
          <w:ilvl w:val="0"/>
          <w:numId w:val="29"/>
        </w:numPr>
        <w:adjustRightInd w:val="0"/>
        <w:snapToGrid w:val="0"/>
        <w:spacing w:beforeLines="50" w:before="120" w:afterLines="50" w:after="120" w:line="240" w:lineRule="auto"/>
        <w:ind w:firstLineChars="0"/>
        <w:jc w:val="both"/>
        <w:rPr>
          <w:rFonts w:ascii="SimSun" w:eastAsia="SimSun" w:hAnsi="SimSun" w:cs="SimSun"/>
          <w:sz w:val="21"/>
          <w:szCs w:val="21"/>
        </w:rPr>
      </w:pPr>
      <w:r w:rsidRPr="00B31FE7">
        <w:rPr>
          <w:rFonts w:ascii="SimSun" w:hAnsi="SimSun"/>
          <w:sz w:val="21"/>
        </w:rPr>
        <w:t>符合任何正当程序，即国际义务或国家法律要求国家批准重要</w:t>
      </w:r>
      <w:r w:rsidR="003D6884">
        <w:rPr>
          <w:rFonts w:ascii="SimSun" w:hAnsi="SimSun"/>
          <w:sz w:val="21"/>
        </w:rPr>
        <w:t>栖息地</w:t>
      </w:r>
      <w:r w:rsidRPr="00B31FE7">
        <w:rPr>
          <w:rFonts w:ascii="SimSun" w:hAnsi="SimSun"/>
          <w:sz w:val="21"/>
        </w:rPr>
        <w:t>内或周边项目活动前必须进行的正当程序；</w:t>
      </w:r>
    </w:p>
    <w:p w:rsidR="00161536" w:rsidRDefault="000071B0" w:rsidP="00A67099">
      <w:pPr>
        <w:pStyle w:val="ListParagraph"/>
        <w:widowControl/>
        <w:numPr>
          <w:ilvl w:val="0"/>
          <w:numId w:val="29"/>
        </w:numPr>
        <w:adjustRightInd w:val="0"/>
        <w:snapToGrid w:val="0"/>
        <w:spacing w:beforeLines="50" w:before="120" w:afterLines="50" w:after="120" w:line="240" w:lineRule="auto"/>
        <w:ind w:firstLineChars="0"/>
        <w:jc w:val="both"/>
        <w:rPr>
          <w:rFonts w:ascii="SimSun" w:eastAsia="SimSun" w:hAnsi="SimSun" w:cs="SimSun"/>
          <w:sz w:val="21"/>
          <w:szCs w:val="21"/>
        </w:rPr>
      </w:pPr>
      <w:r w:rsidRPr="00B31FE7">
        <w:rPr>
          <w:rFonts w:ascii="SimSun" w:hAnsi="SimSun"/>
          <w:sz w:val="21"/>
        </w:rPr>
        <w:t>项目活动对</w:t>
      </w:r>
      <w:r w:rsidR="003D6884">
        <w:rPr>
          <w:rFonts w:ascii="SimSun" w:hAnsi="SimSun"/>
          <w:sz w:val="21"/>
        </w:rPr>
        <w:t>栖息地</w:t>
      </w:r>
      <w:r w:rsidRPr="00B31FE7">
        <w:rPr>
          <w:rFonts w:ascii="SimSun" w:hAnsi="SimSun"/>
          <w:sz w:val="21"/>
        </w:rPr>
        <w:t>的潜在不利影响或影响可能性不会危害其运行能力；</w:t>
      </w:r>
    </w:p>
    <w:p w:rsidR="00161536" w:rsidRDefault="000071B0" w:rsidP="00A67099">
      <w:pPr>
        <w:pStyle w:val="ListParagraph"/>
        <w:widowControl/>
        <w:numPr>
          <w:ilvl w:val="0"/>
          <w:numId w:val="29"/>
        </w:numPr>
        <w:adjustRightInd w:val="0"/>
        <w:snapToGrid w:val="0"/>
        <w:spacing w:beforeLines="50" w:before="120" w:afterLines="50" w:after="120" w:line="240" w:lineRule="auto"/>
        <w:ind w:firstLineChars="0"/>
        <w:jc w:val="both"/>
        <w:rPr>
          <w:rFonts w:ascii="SimSun" w:eastAsia="SimSun" w:hAnsi="SimSun" w:cs="SimSun"/>
          <w:sz w:val="21"/>
          <w:szCs w:val="21"/>
        </w:rPr>
      </w:pPr>
      <w:r w:rsidRPr="00B31FE7">
        <w:rPr>
          <w:rFonts w:ascii="SimSun" w:hAnsi="SimSun"/>
          <w:sz w:val="21"/>
        </w:rPr>
        <w:t>项目旨在使受项目影响的重要生物多样性特征实现净收益；</w:t>
      </w:r>
    </w:p>
    <w:p w:rsidR="00161536" w:rsidRDefault="000071B0" w:rsidP="00A67099">
      <w:pPr>
        <w:pStyle w:val="ListParagraph"/>
        <w:widowControl/>
        <w:numPr>
          <w:ilvl w:val="0"/>
          <w:numId w:val="29"/>
        </w:numPr>
        <w:adjustRightInd w:val="0"/>
        <w:snapToGrid w:val="0"/>
        <w:spacing w:beforeLines="50" w:before="120" w:afterLines="50" w:after="120" w:line="240" w:lineRule="auto"/>
        <w:ind w:firstLineChars="0"/>
        <w:jc w:val="both"/>
        <w:rPr>
          <w:rFonts w:ascii="SimSun" w:eastAsia="SimSun" w:hAnsi="SimSun" w:cs="SimSun"/>
          <w:sz w:val="21"/>
          <w:szCs w:val="21"/>
        </w:rPr>
      </w:pPr>
      <w:r w:rsidRPr="00B31FE7">
        <w:rPr>
          <w:rFonts w:ascii="SimSun" w:hAnsi="SimSun"/>
          <w:sz w:val="21"/>
        </w:rPr>
        <w:t>项目不会导致任何濒危或极危物种数量</w:t>
      </w:r>
      <w:r w:rsidRPr="00B31FE7">
        <w:rPr>
          <w:rStyle w:val="FootnoteReference"/>
          <w:rFonts w:ascii="SimSun" w:hAnsi="SimSun"/>
          <w:sz w:val="21"/>
        </w:rPr>
        <w:footnoteReference w:id="145"/>
      </w:r>
      <w:r w:rsidRPr="00B31FE7">
        <w:rPr>
          <w:rFonts w:ascii="SimSun" w:hAnsi="SimSun"/>
          <w:sz w:val="21"/>
        </w:rPr>
        <w:t>在合理时间段内净减损；</w:t>
      </w:r>
      <w:r w:rsidRPr="00B31FE7">
        <w:rPr>
          <w:rStyle w:val="FootnoteReference"/>
          <w:rFonts w:ascii="SimSun" w:hAnsi="SimSun"/>
          <w:sz w:val="21"/>
        </w:rPr>
        <w:footnoteReference w:id="146"/>
      </w:r>
    </w:p>
    <w:p w:rsidR="00161536" w:rsidRDefault="000071B0" w:rsidP="00A67099">
      <w:pPr>
        <w:pStyle w:val="ListParagraph"/>
        <w:widowControl/>
        <w:numPr>
          <w:ilvl w:val="0"/>
          <w:numId w:val="29"/>
        </w:numPr>
        <w:adjustRightInd w:val="0"/>
        <w:snapToGrid w:val="0"/>
        <w:spacing w:beforeLines="50" w:before="120" w:afterLines="50" w:after="120" w:line="240" w:lineRule="auto"/>
        <w:ind w:firstLineChars="0"/>
        <w:jc w:val="both"/>
        <w:rPr>
          <w:rFonts w:ascii="SimSun" w:eastAsia="SimSun" w:hAnsi="SimSun" w:cs="SimSun"/>
          <w:sz w:val="21"/>
          <w:szCs w:val="21"/>
        </w:rPr>
      </w:pPr>
      <w:r w:rsidRPr="00B31FE7">
        <w:rPr>
          <w:rFonts w:ascii="SimSun" w:hAnsi="SimSun"/>
          <w:sz w:val="21"/>
        </w:rPr>
        <w:t>借款国的管理计划已纳入强有力、设计得当的长期生物多样性</w:t>
      </w:r>
      <w:r w:rsidR="007B1028">
        <w:rPr>
          <w:rFonts w:ascii="SimSun" w:hAnsi="SimSun" w:hint="eastAsia"/>
          <w:sz w:val="21"/>
        </w:rPr>
        <w:t>监测和评价</w:t>
      </w:r>
      <w:r w:rsidRPr="00B31FE7">
        <w:rPr>
          <w:rFonts w:ascii="SimSun" w:hAnsi="SimSun"/>
          <w:sz w:val="21"/>
        </w:rPr>
        <w:t>计划。</w:t>
      </w:r>
    </w:p>
    <w:p w:rsidR="00161536" w:rsidRDefault="000071B0" w:rsidP="00A67099">
      <w:pPr>
        <w:widowControl/>
        <w:adjustRightInd w:val="0"/>
        <w:snapToGrid w:val="0"/>
        <w:spacing w:beforeLines="50" w:before="120" w:afterLines="50" w:after="120" w:line="240" w:lineRule="auto"/>
        <w:jc w:val="both"/>
        <w:rPr>
          <w:rFonts w:ascii="SimSun" w:eastAsia="SimSun" w:hAnsi="SimSun" w:cs="SimSun"/>
          <w:sz w:val="21"/>
          <w:szCs w:val="21"/>
        </w:rPr>
      </w:pPr>
      <w:r w:rsidRPr="00B31FE7">
        <w:rPr>
          <w:rFonts w:ascii="SimSun" w:hAnsi="SimSun"/>
          <w:sz w:val="21"/>
        </w:rPr>
        <w:t>18.若借款国已满足第17</w:t>
      </w:r>
      <w:r w:rsidR="00204A45">
        <w:rPr>
          <w:rFonts w:ascii="SimSun" w:hAnsi="SimSun" w:hint="eastAsia"/>
          <w:sz w:val="21"/>
        </w:rPr>
        <w:t>条</w:t>
      </w:r>
      <w:r w:rsidRPr="00B31FE7">
        <w:rPr>
          <w:rFonts w:ascii="SimSun" w:hAnsi="SimSun"/>
          <w:sz w:val="21"/>
        </w:rPr>
        <w:t>规定的条件，那么项目缓解策略将列入《生物多样性行动计划》和法律协议（包括环境和社会承诺计划）之中。</w:t>
      </w:r>
    </w:p>
    <w:p w:rsidR="00161536" w:rsidRDefault="000071B0" w:rsidP="00A67099">
      <w:pPr>
        <w:widowControl/>
        <w:adjustRightInd w:val="0"/>
        <w:snapToGrid w:val="0"/>
        <w:spacing w:beforeLines="50" w:before="120" w:afterLines="50" w:after="120" w:line="240" w:lineRule="auto"/>
        <w:jc w:val="both"/>
        <w:rPr>
          <w:rFonts w:ascii="SimSun" w:eastAsia="SimSun" w:hAnsi="SimSun" w:cs="SimSun"/>
          <w:sz w:val="21"/>
          <w:szCs w:val="21"/>
        </w:rPr>
      </w:pPr>
      <w:r w:rsidRPr="00B31FE7">
        <w:rPr>
          <w:rFonts w:ascii="SimSun" w:hAnsi="SimSun"/>
          <w:sz w:val="21"/>
        </w:rPr>
        <w:t>19.若生物多样性补偿被提议作为缓解制度的一部分，借款国应通过评估证明项目在生物多样性方面剩余的重大不利影响可适当缓解，以满足第17</w:t>
      </w:r>
      <w:r w:rsidR="00204A45">
        <w:rPr>
          <w:rFonts w:ascii="SimSun" w:hAnsi="SimSun" w:hint="eastAsia"/>
          <w:sz w:val="21"/>
        </w:rPr>
        <w:t>条</w:t>
      </w:r>
      <w:r w:rsidRPr="00B31FE7">
        <w:rPr>
          <w:rFonts w:ascii="SimSun" w:hAnsi="SimSun"/>
          <w:sz w:val="21"/>
        </w:rPr>
        <w:t>的要求。</w:t>
      </w:r>
    </w:p>
    <w:p w:rsidR="00687BCF" w:rsidRPr="00B31FE7" w:rsidRDefault="000071B0" w:rsidP="00F445B0">
      <w:pPr>
        <w:pStyle w:val="a2"/>
        <w:spacing w:before="120" w:after="120"/>
      </w:pPr>
      <w:bookmarkStart w:id="203" w:name="_Toc395200928"/>
      <w:bookmarkStart w:id="204" w:name="_Toc401672972"/>
      <w:r w:rsidRPr="00B31FE7">
        <w:t>法定保护区和国际认可具有生物多样性价值的区域</w:t>
      </w:r>
      <w:bookmarkEnd w:id="203"/>
      <w:bookmarkEnd w:id="204"/>
    </w:p>
    <w:p w:rsidR="00161536" w:rsidRDefault="000071B0" w:rsidP="00A67099">
      <w:pPr>
        <w:widowControl/>
        <w:adjustRightInd w:val="0"/>
        <w:snapToGrid w:val="0"/>
        <w:spacing w:beforeLines="50" w:before="120" w:afterLines="50" w:after="120" w:line="240" w:lineRule="auto"/>
        <w:jc w:val="both"/>
        <w:rPr>
          <w:rFonts w:ascii="SimSun" w:eastAsia="SimSun" w:hAnsi="SimSun" w:cs="SimSun"/>
          <w:sz w:val="21"/>
          <w:szCs w:val="21"/>
        </w:rPr>
      </w:pPr>
      <w:r w:rsidRPr="00B31FE7">
        <w:rPr>
          <w:rFonts w:ascii="SimSun" w:hAnsi="SimSun"/>
          <w:sz w:val="21"/>
        </w:rPr>
        <w:t>20.若项目发生在法定保护区</w:t>
      </w:r>
      <w:r w:rsidRPr="00B31FE7">
        <w:rPr>
          <w:rStyle w:val="FootnoteReference"/>
          <w:rFonts w:ascii="SimSun" w:hAnsi="SimSun"/>
          <w:sz w:val="21"/>
        </w:rPr>
        <w:footnoteReference w:id="147"/>
      </w:r>
      <w:r w:rsidRPr="00B31FE7">
        <w:rPr>
          <w:rFonts w:ascii="SimSun" w:hAnsi="SimSun"/>
          <w:sz w:val="21"/>
        </w:rPr>
        <w:t>或国际认可或指定的保护区，或项目可能对这些区域产生不利影响，借款国将确定和评估项目的潜在不利影响，并实施缓解制度，预防或缓解项目的不利影响，例如对该区域完整性、保护目的或生物多样性重要性的危害。</w:t>
      </w:r>
    </w:p>
    <w:p w:rsidR="00161536" w:rsidRDefault="000071B0" w:rsidP="00A67099">
      <w:pPr>
        <w:widowControl/>
        <w:adjustRightInd w:val="0"/>
        <w:snapToGrid w:val="0"/>
        <w:spacing w:beforeLines="50" w:before="120" w:afterLines="50" w:after="120" w:line="240" w:lineRule="auto"/>
        <w:jc w:val="both"/>
        <w:rPr>
          <w:rFonts w:ascii="SimSun" w:eastAsia="SimSun" w:hAnsi="SimSun" w:cs="SimSun"/>
          <w:sz w:val="21"/>
          <w:szCs w:val="21"/>
        </w:rPr>
      </w:pPr>
      <w:r w:rsidRPr="00B31FE7">
        <w:rPr>
          <w:rFonts w:ascii="SimSun" w:hAnsi="SimSun"/>
          <w:sz w:val="21"/>
        </w:rPr>
        <w:t>21.借款国将满足本《</w:t>
      </w:r>
      <w:r w:rsidR="00077FF2">
        <w:rPr>
          <w:rFonts w:ascii="SimSun" w:hAnsi="SimSun"/>
          <w:sz w:val="21"/>
        </w:rPr>
        <w:t>环境与社会标准</w:t>
      </w:r>
      <w:r w:rsidRPr="00B31FE7">
        <w:rPr>
          <w:rFonts w:ascii="SimSun" w:hAnsi="SimSun"/>
          <w:sz w:val="21"/>
        </w:rPr>
        <w:t>》第15至第19</w:t>
      </w:r>
      <w:r w:rsidR="00204A45">
        <w:rPr>
          <w:rFonts w:ascii="SimSun" w:hAnsi="SimSun" w:hint="eastAsia"/>
          <w:sz w:val="21"/>
        </w:rPr>
        <w:t>条</w:t>
      </w:r>
      <w:r w:rsidRPr="00B31FE7">
        <w:rPr>
          <w:rFonts w:ascii="SimSun" w:hAnsi="SimSun"/>
          <w:sz w:val="21"/>
        </w:rPr>
        <w:t>要求。另外，借款国应：</w:t>
      </w:r>
    </w:p>
    <w:p w:rsidR="00161536" w:rsidRDefault="000071B0" w:rsidP="00A67099">
      <w:pPr>
        <w:pStyle w:val="ListParagraph"/>
        <w:widowControl/>
        <w:numPr>
          <w:ilvl w:val="0"/>
          <w:numId w:val="30"/>
        </w:numPr>
        <w:adjustRightInd w:val="0"/>
        <w:snapToGrid w:val="0"/>
        <w:spacing w:beforeLines="50" w:before="120" w:afterLines="50" w:after="120" w:line="240" w:lineRule="auto"/>
        <w:ind w:firstLineChars="0"/>
        <w:jc w:val="both"/>
        <w:rPr>
          <w:rFonts w:ascii="SimSun" w:eastAsia="SimSun" w:hAnsi="SimSun" w:cs="SimSun"/>
          <w:sz w:val="21"/>
          <w:szCs w:val="21"/>
        </w:rPr>
      </w:pPr>
      <w:r w:rsidRPr="00B31FE7">
        <w:rPr>
          <w:rFonts w:ascii="SimSun" w:hAnsi="SimSun"/>
          <w:sz w:val="21"/>
        </w:rPr>
        <w:t>证明此类区域中的拟开发项目已获得法律许可；</w:t>
      </w:r>
    </w:p>
    <w:p w:rsidR="00161536" w:rsidRDefault="000071B0" w:rsidP="00A67099">
      <w:pPr>
        <w:pStyle w:val="ListParagraph"/>
        <w:widowControl/>
        <w:numPr>
          <w:ilvl w:val="0"/>
          <w:numId w:val="30"/>
        </w:numPr>
        <w:adjustRightInd w:val="0"/>
        <w:snapToGrid w:val="0"/>
        <w:spacing w:beforeLines="50" w:before="120" w:afterLines="50" w:after="120" w:line="240" w:lineRule="auto"/>
        <w:ind w:firstLineChars="0"/>
        <w:jc w:val="both"/>
        <w:rPr>
          <w:rFonts w:ascii="SimSun" w:eastAsia="SimSun" w:hAnsi="SimSun" w:cs="SimSun"/>
          <w:sz w:val="21"/>
          <w:szCs w:val="21"/>
        </w:rPr>
      </w:pPr>
      <w:r w:rsidRPr="00B31FE7">
        <w:rPr>
          <w:rFonts w:ascii="SimSun" w:hAnsi="SimSun"/>
          <w:sz w:val="21"/>
        </w:rPr>
        <w:t>项目操作方式应与政府认可的此类区域管理计划保持一致；</w:t>
      </w:r>
    </w:p>
    <w:p w:rsidR="00161536" w:rsidRDefault="000071B0" w:rsidP="00A67099">
      <w:pPr>
        <w:pStyle w:val="ListParagraph"/>
        <w:widowControl/>
        <w:numPr>
          <w:ilvl w:val="0"/>
          <w:numId w:val="30"/>
        </w:numPr>
        <w:adjustRightInd w:val="0"/>
        <w:snapToGrid w:val="0"/>
        <w:spacing w:beforeLines="50" w:before="120" w:afterLines="50" w:after="120" w:line="240" w:lineRule="auto"/>
        <w:ind w:firstLineChars="0"/>
        <w:jc w:val="both"/>
        <w:rPr>
          <w:rFonts w:ascii="SimSun" w:eastAsia="SimSun" w:hAnsi="SimSun" w:cs="SimSun"/>
          <w:sz w:val="21"/>
          <w:szCs w:val="21"/>
        </w:rPr>
      </w:pPr>
      <w:r w:rsidRPr="00B31FE7">
        <w:rPr>
          <w:rFonts w:ascii="SimSun" w:hAnsi="SimSun"/>
          <w:sz w:val="21"/>
        </w:rPr>
        <w:t>在适当的情况下，就</w:t>
      </w:r>
      <w:r w:rsidR="00ED0710">
        <w:rPr>
          <w:rFonts w:ascii="SimSun" w:hAnsi="SimSun" w:hint="eastAsia"/>
          <w:sz w:val="21"/>
        </w:rPr>
        <w:t>拟议</w:t>
      </w:r>
      <w:r w:rsidRPr="00B31FE7">
        <w:rPr>
          <w:rFonts w:ascii="SimSun" w:hAnsi="SimSun"/>
          <w:sz w:val="21"/>
        </w:rPr>
        <w:t>项目的与保护区的主办方和管理方、受影响社区、土著居民以及其他利益相关者进行磋商；</w:t>
      </w:r>
    </w:p>
    <w:p w:rsidR="00161536" w:rsidRDefault="000071B0" w:rsidP="00A67099">
      <w:pPr>
        <w:pStyle w:val="ListParagraph"/>
        <w:widowControl/>
        <w:numPr>
          <w:ilvl w:val="0"/>
          <w:numId w:val="30"/>
        </w:numPr>
        <w:adjustRightInd w:val="0"/>
        <w:snapToGrid w:val="0"/>
        <w:spacing w:beforeLines="50" w:before="120" w:afterLines="50" w:after="120" w:line="240" w:lineRule="auto"/>
        <w:ind w:firstLineChars="0"/>
        <w:jc w:val="both"/>
        <w:rPr>
          <w:rFonts w:ascii="SimSun" w:eastAsia="SimSun" w:hAnsi="SimSun" w:cs="SimSun"/>
          <w:sz w:val="21"/>
          <w:szCs w:val="21"/>
        </w:rPr>
      </w:pPr>
      <w:r w:rsidRPr="00B31FE7">
        <w:rPr>
          <w:rFonts w:ascii="SimSun" w:hAnsi="SimSun"/>
          <w:sz w:val="21"/>
        </w:rPr>
        <w:t>酌情实施额外计划，以促进和加强该区域的目标保护和有效管理。</w:t>
      </w:r>
    </w:p>
    <w:p w:rsidR="00687BCF" w:rsidRPr="00B31FE7" w:rsidRDefault="000071B0" w:rsidP="00F445B0">
      <w:pPr>
        <w:pStyle w:val="a2"/>
        <w:spacing w:before="120" w:after="120"/>
      </w:pPr>
      <w:bookmarkStart w:id="205" w:name="_Toc395200929"/>
      <w:bookmarkStart w:id="206" w:name="_Toc401672973"/>
      <w:r w:rsidRPr="00B31FE7">
        <w:lastRenderedPageBreak/>
        <w:t>外来入侵物种</w:t>
      </w:r>
      <w:bookmarkEnd w:id="205"/>
      <w:bookmarkEnd w:id="206"/>
    </w:p>
    <w:p w:rsidR="00687BCF" w:rsidRPr="00B31FE7" w:rsidRDefault="000071B0" w:rsidP="00A67099">
      <w:pPr>
        <w:widowControl/>
        <w:adjustRightInd w:val="0"/>
        <w:snapToGrid w:val="0"/>
        <w:spacing w:beforeLines="50" w:before="120" w:afterLines="50" w:after="120" w:line="240" w:lineRule="auto"/>
        <w:jc w:val="both"/>
        <w:rPr>
          <w:rFonts w:ascii="SimSun" w:eastAsia="SimSun" w:hAnsi="SimSun" w:cs="SimSun"/>
          <w:sz w:val="21"/>
          <w:szCs w:val="21"/>
        </w:rPr>
      </w:pPr>
      <w:r w:rsidRPr="00B31FE7">
        <w:rPr>
          <w:rFonts w:ascii="SimSun" w:hAnsi="SimSun"/>
          <w:sz w:val="21"/>
        </w:rPr>
        <w:t>22.有意或无意地向某一区域引入该区域不常见的外来或非本地动植物物种，可能会对生物多样性造成重大威胁，因为某些外来物种可能具有侵略性、快速繁衍性，进而淘汰本地物种。</w:t>
      </w:r>
    </w:p>
    <w:p w:rsidR="00687BCF" w:rsidRPr="00B31FE7" w:rsidRDefault="000071B0" w:rsidP="00A67099">
      <w:pPr>
        <w:widowControl/>
        <w:adjustRightInd w:val="0"/>
        <w:snapToGrid w:val="0"/>
        <w:spacing w:beforeLines="50" w:before="120" w:afterLines="50" w:after="120" w:line="240" w:lineRule="auto"/>
        <w:jc w:val="both"/>
        <w:rPr>
          <w:rFonts w:ascii="SimSun" w:eastAsia="SimSun" w:hAnsi="SimSun" w:cs="SimSun"/>
          <w:sz w:val="21"/>
          <w:szCs w:val="21"/>
        </w:rPr>
      </w:pPr>
      <w:r w:rsidRPr="00B31FE7">
        <w:rPr>
          <w:rFonts w:ascii="SimSun" w:hAnsi="SimSun"/>
          <w:sz w:val="21"/>
        </w:rPr>
        <w:t>23.借款国不得故意引入任何新的外来物种（目前还未出现在项目所在国</w:t>
      </w:r>
      <w:r w:rsidR="00161536">
        <w:rPr>
          <w:rFonts w:ascii="SimSun" w:hAnsi="SimSun" w:hint="eastAsia"/>
          <w:sz w:val="21"/>
        </w:rPr>
        <w:t>家</w:t>
      </w:r>
      <w:r w:rsidRPr="00B31FE7">
        <w:rPr>
          <w:rFonts w:ascii="SimSun" w:hAnsi="SimSun"/>
          <w:sz w:val="21"/>
        </w:rPr>
        <w:t>或区域），除非该行为符合现有物种引入监管框架。尽管有上述规定，借款国不得故意引入任何具有高入侵风险的外来物种，不论这类引入是否为现</w:t>
      </w:r>
      <w:r w:rsidR="00161536">
        <w:rPr>
          <w:rFonts w:ascii="SimSun" w:hAnsi="SimSun" w:hint="eastAsia"/>
          <w:sz w:val="21"/>
        </w:rPr>
        <w:t>有</w:t>
      </w:r>
      <w:r w:rsidRPr="00B31FE7">
        <w:rPr>
          <w:rFonts w:ascii="SimSun" w:hAnsi="SimSun"/>
          <w:sz w:val="21"/>
        </w:rPr>
        <w:t>监管框架所允许。所有外来物种引入必须进行风险评估（作为借款国环境</w:t>
      </w:r>
      <w:r w:rsidR="00A646A4">
        <w:rPr>
          <w:rFonts w:ascii="SimSun" w:hAnsi="SimSun" w:hint="eastAsia"/>
          <w:sz w:val="21"/>
        </w:rPr>
        <w:t>与</w:t>
      </w:r>
      <w:r w:rsidR="00A74548">
        <w:rPr>
          <w:rFonts w:ascii="SimSun" w:hAnsi="SimSun"/>
          <w:sz w:val="21"/>
        </w:rPr>
        <w:t>社会评价</w:t>
      </w:r>
      <w:r w:rsidRPr="00B31FE7">
        <w:rPr>
          <w:rFonts w:ascii="SimSun" w:hAnsi="SimSun"/>
          <w:sz w:val="21"/>
        </w:rPr>
        <w:t>的一部分），确定该物种是否具有潜在侵略性。借款国</w:t>
      </w:r>
      <w:r w:rsidR="00161536">
        <w:rPr>
          <w:rFonts w:ascii="SimSun" w:hAnsi="SimSun" w:hint="eastAsia"/>
          <w:sz w:val="21"/>
        </w:rPr>
        <w:t>应</w:t>
      </w:r>
      <w:r w:rsidRPr="00B31FE7">
        <w:rPr>
          <w:rFonts w:ascii="SimSun" w:hAnsi="SimSun"/>
          <w:sz w:val="21"/>
        </w:rPr>
        <w:t>采取措施避免可能的偶然或无意的物种引入，包括可能滋生外来物种的培养基和生物媒介（例如土壤、道碴及植物材料）运输。</w:t>
      </w:r>
    </w:p>
    <w:p w:rsidR="00161536" w:rsidRDefault="000071B0" w:rsidP="00A67099">
      <w:pPr>
        <w:widowControl/>
        <w:adjustRightInd w:val="0"/>
        <w:snapToGrid w:val="0"/>
        <w:spacing w:beforeLines="50" w:before="120" w:afterLines="50" w:after="120" w:line="240" w:lineRule="auto"/>
        <w:jc w:val="both"/>
        <w:rPr>
          <w:rFonts w:ascii="SimSun" w:eastAsia="SimSun" w:hAnsi="SimSun" w:cs="SimSun"/>
          <w:sz w:val="21"/>
          <w:szCs w:val="21"/>
        </w:rPr>
      </w:pPr>
      <w:r w:rsidRPr="00B31FE7">
        <w:rPr>
          <w:rFonts w:ascii="SimSun" w:hAnsi="SimSun"/>
          <w:sz w:val="21"/>
        </w:rPr>
        <w:t>24.如果</w:t>
      </w:r>
      <w:r w:rsidR="00161536">
        <w:rPr>
          <w:rFonts w:ascii="SimSun" w:hAnsi="SimSun" w:hint="eastAsia"/>
          <w:sz w:val="21"/>
        </w:rPr>
        <w:t>拟议</w:t>
      </w:r>
      <w:r w:rsidRPr="00B31FE7">
        <w:rPr>
          <w:rFonts w:ascii="SimSun" w:hAnsi="SimSun"/>
          <w:sz w:val="21"/>
        </w:rPr>
        <w:t>项目所在的国家或地区已经存在外来入侵物种，借款国应尽力确保这些物种不扩散到其未到达区域。在可行的情况下，借款国应采取措施将这些物种从借款国具有管理控制权的自然</w:t>
      </w:r>
      <w:r w:rsidR="003D6884">
        <w:rPr>
          <w:rFonts w:ascii="SimSun" w:hAnsi="SimSun"/>
          <w:sz w:val="21"/>
        </w:rPr>
        <w:t>栖息地</w:t>
      </w:r>
      <w:r w:rsidRPr="00B31FE7">
        <w:rPr>
          <w:rFonts w:ascii="SimSun" w:hAnsi="SimSun"/>
          <w:sz w:val="21"/>
        </w:rPr>
        <w:t>中清除。</w:t>
      </w:r>
    </w:p>
    <w:p w:rsidR="00687BCF" w:rsidRPr="00B31FE7" w:rsidRDefault="000071B0" w:rsidP="00F445B0">
      <w:pPr>
        <w:pStyle w:val="a2"/>
        <w:spacing w:before="120" w:after="120"/>
      </w:pPr>
      <w:bookmarkStart w:id="207" w:name="_Toc395200930"/>
      <w:bookmarkStart w:id="208" w:name="_Toc401672974"/>
      <w:r w:rsidRPr="00B31FE7">
        <w:t>生物自然资源的可持续管理</w:t>
      </w:r>
      <w:bookmarkEnd w:id="207"/>
      <w:bookmarkEnd w:id="208"/>
    </w:p>
    <w:p w:rsidR="00687BCF" w:rsidRPr="00B31FE7" w:rsidRDefault="000071B0" w:rsidP="00A67099">
      <w:pPr>
        <w:widowControl/>
        <w:adjustRightInd w:val="0"/>
        <w:snapToGrid w:val="0"/>
        <w:spacing w:beforeLines="50" w:before="120" w:afterLines="50" w:after="120" w:line="240" w:lineRule="auto"/>
        <w:jc w:val="both"/>
        <w:rPr>
          <w:rFonts w:ascii="SimSun" w:eastAsia="SimSun" w:hAnsi="SimSun" w:cs="SimSun"/>
          <w:sz w:val="21"/>
          <w:szCs w:val="21"/>
        </w:rPr>
      </w:pPr>
      <w:r w:rsidRPr="00B31FE7">
        <w:rPr>
          <w:rFonts w:ascii="SimSun" w:hAnsi="SimSun"/>
          <w:sz w:val="21"/>
        </w:rPr>
        <w:t>25.对于涉及生物自然资源的项目，借款国</w:t>
      </w:r>
      <w:r w:rsidR="00161536">
        <w:rPr>
          <w:rFonts w:ascii="SimSun" w:hAnsi="SimSun" w:hint="eastAsia"/>
          <w:sz w:val="21"/>
        </w:rPr>
        <w:t>应</w:t>
      </w:r>
      <w:r w:rsidRPr="00B31FE7">
        <w:rPr>
          <w:rFonts w:ascii="SimSun" w:hAnsi="SimSun"/>
          <w:sz w:val="21"/>
        </w:rPr>
        <w:t>评估资源及其使用的可持续性。在可行的情况下，借款国</w:t>
      </w:r>
      <w:r w:rsidR="00161536">
        <w:rPr>
          <w:rFonts w:ascii="SimSun" w:hAnsi="SimSun" w:hint="eastAsia"/>
          <w:sz w:val="21"/>
        </w:rPr>
        <w:t>可在已</w:t>
      </w:r>
      <w:r w:rsidRPr="00B31FE7">
        <w:rPr>
          <w:rFonts w:ascii="SimSun" w:hAnsi="SimSun"/>
          <w:sz w:val="21"/>
        </w:rPr>
        <w:t>退耕或高度退化</w:t>
      </w:r>
      <w:r w:rsidR="00161536">
        <w:rPr>
          <w:rFonts w:ascii="SimSun" w:hAnsi="SimSun" w:hint="eastAsia"/>
          <w:sz w:val="21"/>
        </w:rPr>
        <w:t>的</w:t>
      </w:r>
      <w:r w:rsidRPr="00B31FE7">
        <w:rPr>
          <w:rFonts w:ascii="SimSun" w:hAnsi="SimSun"/>
          <w:sz w:val="21"/>
        </w:rPr>
        <w:t>土地上</w:t>
      </w:r>
      <w:r w:rsidR="00161536">
        <w:rPr>
          <w:rFonts w:ascii="SimSun" w:hAnsi="SimSun" w:hint="eastAsia"/>
          <w:sz w:val="21"/>
        </w:rPr>
        <w:t>实施</w:t>
      </w:r>
      <w:r w:rsidRPr="00B31FE7">
        <w:rPr>
          <w:rFonts w:ascii="SimSun" w:hAnsi="SimSun"/>
          <w:sz w:val="21"/>
        </w:rPr>
        <w:t>依赖土地资源的商业、农业和林业项目</w:t>
      </w:r>
      <w:r w:rsidRPr="00B31FE7">
        <w:rPr>
          <w:rStyle w:val="FootnoteReference"/>
          <w:rFonts w:ascii="SimSun" w:hAnsi="SimSun"/>
          <w:sz w:val="21"/>
        </w:rPr>
        <w:footnoteReference w:id="148"/>
      </w:r>
      <w:r w:rsidRPr="00B31FE7">
        <w:rPr>
          <w:rFonts w:ascii="SimSun" w:hAnsi="SimSun"/>
          <w:sz w:val="21"/>
        </w:rPr>
        <w:t>（特别是</w:t>
      </w:r>
      <w:r w:rsidR="00161536">
        <w:rPr>
          <w:rFonts w:ascii="SimSun" w:hAnsi="SimSun" w:hint="eastAsia"/>
          <w:sz w:val="21"/>
        </w:rPr>
        <w:t>土地开垦</w:t>
      </w:r>
      <w:r w:rsidRPr="00B31FE7">
        <w:rPr>
          <w:rFonts w:ascii="SimSun" w:hAnsi="SimSun"/>
          <w:sz w:val="21"/>
        </w:rPr>
        <w:t>或造林项目）。当借款国投资自然森林的林业生产时，必须对森林进行可持续管理。借款国将通过具体行业的良好管理标准和现有技术，以可持续方式对生物自然资源进行管理。如果这些初级生产惯例已纳入全球、地区或国家认可的标准中，借款国应根据一项或多项相关可靠标准来实施可持续的管理实践，并且其管理实践应经由独立机构核实或认证。</w:t>
      </w:r>
    </w:p>
    <w:p w:rsidR="00161536" w:rsidRDefault="000071B0" w:rsidP="00A67099">
      <w:pPr>
        <w:widowControl/>
        <w:adjustRightInd w:val="0"/>
        <w:snapToGrid w:val="0"/>
        <w:spacing w:beforeLines="50" w:before="120" w:afterLines="50" w:after="120" w:line="240" w:lineRule="auto"/>
        <w:jc w:val="both"/>
        <w:rPr>
          <w:rFonts w:ascii="SimSun" w:eastAsia="SimSun" w:hAnsi="SimSun" w:cs="SimSun"/>
          <w:sz w:val="21"/>
          <w:szCs w:val="21"/>
        </w:rPr>
      </w:pPr>
      <w:r w:rsidRPr="00B31FE7">
        <w:rPr>
          <w:rFonts w:ascii="SimSun" w:hAnsi="SimSun"/>
          <w:sz w:val="21"/>
        </w:rPr>
        <w:t>26.生物自然资源可持续管理依据的全球、地区或国家认可标准符合下列条件：(a)客观且可实现；(b)建立在与多方利益相关者磋商的基础上；(c)鼓励阶梯式和持续改进；(d)通过适当的认证机构对这些标准提供独立认证。</w:t>
      </w:r>
      <w:r w:rsidRPr="00B31FE7">
        <w:rPr>
          <w:rStyle w:val="FootnoteReference"/>
          <w:rFonts w:ascii="SimSun" w:hAnsi="SimSun"/>
          <w:sz w:val="21"/>
        </w:rPr>
        <w:footnoteReference w:id="149"/>
      </w:r>
    </w:p>
    <w:p w:rsidR="00161536" w:rsidRDefault="000071B0" w:rsidP="00A67099">
      <w:pPr>
        <w:widowControl/>
        <w:adjustRightInd w:val="0"/>
        <w:snapToGrid w:val="0"/>
        <w:spacing w:beforeLines="50" w:before="120" w:afterLines="50" w:after="120" w:line="240" w:lineRule="auto"/>
        <w:jc w:val="both"/>
        <w:rPr>
          <w:rFonts w:ascii="SimSun" w:eastAsia="SimSun" w:hAnsi="SimSun" w:cs="SimSun"/>
          <w:sz w:val="21"/>
          <w:szCs w:val="21"/>
        </w:rPr>
      </w:pPr>
      <w:r w:rsidRPr="00B31FE7">
        <w:rPr>
          <w:rFonts w:ascii="SimSun" w:hAnsi="SimSun"/>
          <w:sz w:val="21"/>
        </w:rPr>
        <w:t>27.若项目涉及农作物和畜牧</w:t>
      </w:r>
      <w:r w:rsidR="00161536">
        <w:rPr>
          <w:rFonts w:ascii="SimSun" w:hAnsi="SimSun" w:hint="eastAsia"/>
          <w:sz w:val="21"/>
        </w:rPr>
        <w:t>生产</w:t>
      </w:r>
      <w:r w:rsidRPr="00B31FE7">
        <w:rPr>
          <w:rFonts w:ascii="SimSun" w:hAnsi="SimSun"/>
          <w:sz w:val="21"/>
        </w:rPr>
        <w:t>，借款国应遵循良好国际行业惯例</w:t>
      </w:r>
      <w:r w:rsidRPr="00B31FE7">
        <w:rPr>
          <w:rStyle w:val="FootnoteReference"/>
          <w:rFonts w:ascii="SimSun" w:hAnsi="SimSun"/>
          <w:sz w:val="21"/>
        </w:rPr>
        <w:footnoteReference w:id="150"/>
      </w:r>
      <w:r w:rsidRPr="00B31FE7">
        <w:rPr>
          <w:rFonts w:ascii="SimSun" w:hAnsi="SimSun"/>
          <w:sz w:val="21"/>
        </w:rPr>
        <w:t>，避免或尽可能减少</w:t>
      </w:r>
      <w:r w:rsidR="00137FDD">
        <w:rPr>
          <w:rFonts w:ascii="SimSun" w:hAnsi="SimSun" w:hint="eastAsia"/>
          <w:sz w:val="21"/>
        </w:rPr>
        <w:t>不利</w:t>
      </w:r>
      <w:r w:rsidRPr="00B31FE7">
        <w:rPr>
          <w:rFonts w:ascii="SimSun" w:hAnsi="SimSun"/>
          <w:sz w:val="21"/>
        </w:rPr>
        <w:t>影响和资源消耗。若项目涉及畜养动物以生产肉制品或副产品（例如牛奶、鸡蛋、羊毛），借款国应采用符合良好国际行业惯例的动物畜养方法，并适当考虑宗教和文化原则。</w:t>
      </w:r>
    </w:p>
    <w:p w:rsidR="00161536" w:rsidRDefault="000071B0" w:rsidP="00A67099">
      <w:pPr>
        <w:widowControl/>
        <w:adjustRightInd w:val="0"/>
        <w:snapToGrid w:val="0"/>
        <w:spacing w:beforeLines="50" w:before="120" w:afterLines="50" w:after="120" w:line="240" w:lineRule="auto"/>
        <w:jc w:val="both"/>
        <w:rPr>
          <w:rFonts w:ascii="SimSun" w:eastAsia="SimSun" w:hAnsi="SimSun" w:cs="SimSun"/>
          <w:sz w:val="21"/>
          <w:szCs w:val="21"/>
        </w:rPr>
      </w:pPr>
      <w:r w:rsidRPr="00B31FE7">
        <w:rPr>
          <w:rFonts w:ascii="SimSun" w:hAnsi="SimSun"/>
          <w:sz w:val="21"/>
        </w:rPr>
        <w:t>28.如果存在相关可靠标准，但借款国尚未获得这些标准的独立认证，那么借款国</w:t>
      </w:r>
      <w:r w:rsidR="00137FDD">
        <w:rPr>
          <w:rFonts w:ascii="SimSun" w:hAnsi="SimSun" w:hint="eastAsia"/>
          <w:sz w:val="21"/>
        </w:rPr>
        <w:t>应</w:t>
      </w:r>
      <w:r w:rsidRPr="00B31FE7">
        <w:rPr>
          <w:rFonts w:ascii="SimSun" w:hAnsi="SimSun"/>
          <w:sz w:val="21"/>
        </w:rPr>
        <w:t>对适用标准的符合性进行预评估，并采取适当行动争取在世界银行接受的时间内获得认证。</w:t>
      </w:r>
    </w:p>
    <w:p w:rsidR="00161536" w:rsidRDefault="000071B0" w:rsidP="00A67099">
      <w:pPr>
        <w:widowControl/>
        <w:adjustRightInd w:val="0"/>
        <w:snapToGrid w:val="0"/>
        <w:spacing w:beforeLines="50" w:before="120" w:afterLines="50" w:after="120" w:line="240" w:lineRule="auto"/>
        <w:jc w:val="both"/>
        <w:rPr>
          <w:rFonts w:ascii="SimSun" w:eastAsia="SimSun" w:hAnsi="SimSun" w:cs="SimSun"/>
          <w:sz w:val="21"/>
          <w:szCs w:val="21"/>
        </w:rPr>
      </w:pPr>
      <w:r w:rsidRPr="00B31FE7">
        <w:rPr>
          <w:rFonts w:ascii="SimSun" w:hAnsi="SimSun"/>
          <w:sz w:val="21"/>
        </w:rPr>
        <w:t>29.借款国可实施小型生产者、社区森林管理</w:t>
      </w:r>
      <w:r w:rsidR="00137FDD">
        <w:rPr>
          <w:rFonts w:ascii="SimSun" w:hAnsi="SimSun" w:hint="eastAsia"/>
          <w:sz w:val="21"/>
        </w:rPr>
        <w:t>范围内</w:t>
      </w:r>
      <w:r w:rsidRPr="00B31FE7">
        <w:rPr>
          <w:rFonts w:ascii="SimSun" w:hAnsi="SimSun"/>
          <w:sz w:val="21"/>
        </w:rPr>
        <w:t>的当地社区或</w:t>
      </w:r>
      <w:r w:rsidR="00137FDD">
        <w:rPr>
          <w:rFonts w:ascii="SimSun" w:hAnsi="SimSun" w:hint="eastAsia"/>
          <w:sz w:val="21"/>
        </w:rPr>
        <w:t>执行</w:t>
      </w:r>
      <w:r w:rsidRPr="00B31FE7">
        <w:rPr>
          <w:rFonts w:ascii="SimSun" w:hAnsi="SimSun"/>
          <w:sz w:val="21"/>
        </w:rPr>
        <w:t>联合森林管理安排的实体所实施的采伐作业，前提是这些作业：(a)已达到为确保当地受影响社区有效参与而制定的森林管理标准，符合第25</w:t>
      </w:r>
      <w:r w:rsidR="00137FDD">
        <w:rPr>
          <w:rFonts w:ascii="SimSun" w:hAnsi="SimSun" w:hint="eastAsia"/>
          <w:sz w:val="21"/>
        </w:rPr>
        <w:t>条</w:t>
      </w:r>
      <w:r w:rsidRPr="00B31FE7">
        <w:rPr>
          <w:rFonts w:ascii="SimSun" w:hAnsi="SimSun"/>
          <w:sz w:val="21"/>
        </w:rPr>
        <w:t>规定的负责森林管理标准的原则和标准，</w:t>
      </w:r>
      <w:r w:rsidR="00137FDD">
        <w:rPr>
          <w:rFonts w:ascii="SimSun" w:hAnsi="SimSun" w:hint="eastAsia"/>
          <w:sz w:val="21"/>
        </w:rPr>
        <w:t>即使</w:t>
      </w:r>
      <w:r w:rsidRPr="00B31FE7">
        <w:rPr>
          <w:rFonts w:ascii="SimSun" w:hAnsi="SimSun"/>
          <w:sz w:val="21"/>
        </w:rPr>
        <w:t>其并未经正式证明；或(b)遵守实现这类标准的限时行动计划。借款国必须制定世界银行认可的行动计划，确保社区有效参与。借款国</w:t>
      </w:r>
      <w:r w:rsidR="00137FDD">
        <w:rPr>
          <w:rFonts w:ascii="SimSun" w:hAnsi="SimSun" w:hint="eastAsia"/>
          <w:sz w:val="21"/>
        </w:rPr>
        <w:t>应</w:t>
      </w:r>
      <w:r w:rsidRPr="00B31FE7">
        <w:rPr>
          <w:rFonts w:ascii="SimSun" w:hAnsi="SimSun"/>
          <w:sz w:val="21"/>
        </w:rPr>
        <w:t>对当地受影响社区有效参与的所有</w:t>
      </w:r>
      <w:r w:rsidR="00137FDD">
        <w:rPr>
          <w:rFonts w:ascii="SimSun" w:hAnsi="SimSun" w:hint="eastAsia"/>
          <w:sz w:val="21"/>
        </w:rPr>
        <w:t>作业</w:t>
      </w:r>
      <w:r w:rsidRPr="00B31FE7">
        <w:rPr>
          <w:rFonts w:ascii="SimSun" w:hAnsi="SimSun"/>
          <w:sz w:val="21"/>
        </w:rPr>
        <w:t>活动进行</w:t>
      </w:r>
      <w:r w:rsidR="00137FDD">
        <w:rPr>
          <w:rFonts w:ascii="SimSun" w:hAnsi="SimSun" w:hint="eastAsia"/>
          <w:sz w:val="21"/>
        </w:rPr>
        <w:t>监测</w:t>
      </w:r>
      <w:r w:rsidRPr="00B31FE7">
        <w:rPr>
          <w:rFonts w:ascii="SimSun" w:hAnsi="SimSun"/>
          <w:sz w:val="21"/>
        </w:rPr>
        <w:t>。</w:t>
      </w:r>
    </w:p>
    <w:p w:rsidR="00161536" w:rsidRDefault="000071B0" w:rsidP="00A67099">
      <w:pPr>
        <w:widowControl/>
        <w:adjustRightInd w:val="0"/>
        <w:snapToGrid w:val="0"/>
        <w:spacing w:beforeLines="50" w:before="120" w:afterLines="50" w:after="120" w:line="240" w:lineRule="auto"/>
        <w:jc w:val="both"/>
        <w:rPr>
          <w:rFonts w:ascii="SimSun" w:eastAsia="SimSun" w:hAnsi="SimSun" w:cs="SimSun"/>
          <w:sz w:val="21"/>
          <w:szCs w:val="21"/>
        </w:rPr>
      </w:pPr>
      <w:r w:rsidRPr="00B31FE7">
        <w:rPr>
          <w:rFonts w:ascii="SimSun" w:hAnsi="SimSun"/>
          <w:sz w:val="21"/>
        </w:rPr>
        <w:t>30.如果世界银行资助的项目，包括任何不符合本《</w:t>
      </w:r>
      <w:r w:rsidR="00077FF2">
        <w:rPr>
          <w:rFonts w:ascii="SimSun" w:hAnsi="SimSun"/>
          <w:sz w:val="21"/>
        </w:rPr>
        <w:t>环境与社会标准</w:t>
      </w:r>
      <w:r w:rsidRPr="00B31FE7">
        <w:rPr>
          <w:rFonts w:ascii="SimSun" w:hAnsi="SimSun"/>
          <w:sz w:val="21"/>
        </w:rPr>
        <w:t>》规定的国际认可认证计划的</w:t>
      </w:r>
      <w:r w:rsidR="00137FDD">
        <w:rPr>
          <w:rFonts w:ascii="SimSun" w:hAnsi="SimSun" w:hint="eastAsia"/>
          <w:sz w:val="21"/>
        </w:rPr>
        <w:t>土地开垦</w:t>
      </w:r>
      <w:r w:rsidRPr="00B31FE7">
        <w:rPr>
          <w:rFonts w:ascii="SimSun" w:hAnsi="SimSun"/>
          <w:sz w:val="21"/>
        </w:rPr>
        <w:t>和相关</w:t>
      </w:r>
      <w:r w:rsidR="00137FDD">
        <w:rPr>
          <w:rFonts w:ascii="SimSun" w:hAnsi="SimSun" w:hint="eastAsia"/>
          <w:sz w:val="21"/>
        </w:rPr>
        <w:t>拯救性</w:t>
      </w:r>
      <w:r w:rsidRPr="00B31FE7">
        <w:rPr>
          <w:rFonts w:ascii="SimSun" w:hAnsi="SimSun"/>
          <w:sz w:val="21"/>
        </w:rPr>
        <w:t>砍伐，借款国应确保尽可能减少采伐区域，同时要求采伐区域</w:t>
      </w:r>
      <w:r w:rsidR="00137FDD">
        <w:rPr>
          <w:rFonts w:ascii="SimSun" w:hAnsi="SimSun" w:hint="eastAsia"/>
          <w:sz w:val="21"/>
        </w:rPr>
        <w:t>符合</w:t>
      </w:r>
      <w:r w:rsidRPr="00B31FE7">
        <w:rPr>
          <w:rFonts w:ascii="SimSun" w:hAnsi="SimSun"/>
          <w:sz w:val="21"/>
        </w:rPr>
        <w:t>项目技术</w:t>
      </w:r>
      <w:r w:rsidR="00137FDD">
        <w:rPr>
          <w:rFonts w:ascii="SimSun" w:hAnsi="SimSun" w:hint="eastAsia"/>
          <w:sz w:val="21"/>
        </w:rPr>
        <w:t>要求</w:t>
      </w:r>
      <w:r w:rsidRPr="00B31FE7">
        <w:rPr>
          <w:rFonts w:ascii="SimSun" w:hAnsi="SimSun"/>
          <w:sz w:val="21"/>
        </w:rPr>
        <w:t>，且遵循相关国家</w:t>
      </w:r>
      <w:r w:rsidR="00137FDD">
        <w:rPr>
          <w:rFonts w:ascii="SimSun" w:hAnsi="SimSun" w:hint="eastAsia"/>
          <w:sz w:val="21"/>
        </w:rPr>
        <w:t>法律</w:t>
      </w:r>
      <w:r w:rsidRPr="00B31FE7">
        <w:rPr>
          <w:rFonts w:ascii="SimSun" w:hAnsi="SimSun"/>
          <w:sz w:val="21"/>
        </w:rPr>
        <w:t>和其他相关标准。</w:t>
      </w:r>
    </w:p>
    <w:p w:rsidR="00161536" w:rsidRDefault="000071B0" w:rsidP="00A67099">
      <w:pPr>
        <w:widowControl/>
        <w:adjustRightInd w:val="0"/>
        <w:snapToGrid w:val="0"/>
        <w:spacing w:beforeLines="50" w:before="120" w:afterLines="50" w:after="120" w:line="240" w:lineRule="auto"/>
        <w:jc w:val="both"/>
        <w:rPr>
          <w:rFonts w:ascii="SimSun" w:eastAsia="SimSun" w:hAnsi="SimSun" w:cs="SimSun"/>
          <w:sz w:val="21"/>
          <w:szCs w:val="21"/>
        </w:rPr>
      </w:pPr>
      <w:r w:rsidRPr="00B31FE7">
        <w:rPr>
          <w:rFonts w:ascii="SimSun" w:hAnsi="SimSun"/>
          <w:sz w:val="21"/>
        </w:rPr>
        <w:t>31.如果项目所在国家没有适用于特定生物自然资源的相关、可靠全球、地区或国家标准，借款国应承诺采用良好国际行业惯例。</w:t>
      </w:r>
    </w:p>
    <w:p w:rsidR="00687BCF" w:rsidRPr="00B31FE7" w:rsidRDefault="000071B0" w:rsidP="00F445B0">
      <w:pPr>
        <w:pStyle w:val="a1"/>
        <w:spacing w:before="120" w:after="120"/>
      </w:pPr>
      <w:bookmarkStart w:id="209" w:name="_Toc395200931"/>
      <w:bookmarkStart w:id="210" w:name="_Toc401672975"/>
      <w:r w:rsidRPr="00B31FE7">
        <w:lastRenderedPageBreak/>
        <w:t>B.供应链</w:t>
      </w:r>
      <w:bookmarkEnd w:id="209"/>
      <w:bookmarkEnd w:id="210"/>
    </w:p>
    <w:p w:rsidR="00687BCF" w:rsidRPr="00B31FE7" w:rsidRDefault="000071B0" w:rsidP="00A67099">
      <w:pPr>
        <w:widowControl/>
        <w:adjustRightInd w:val="0"/>
        <w:snapToGrid w:val="0"/>
        <w:spacing w:beforeLines="50" w:before="120" w:afterLines="50" w:after="120" w:line="240" w:lineRule="auto"/>
        <w:jc w:val="both"/>
        <w:rPr>
          <w:rFonts w:ascii="SimSun" w:eastAsia="SimSun" w:hAnsi="SimSun" w:cs="SimSun"/>
          <w:sz w:val="21"/>
          <w:szCs w:val="21"/>
        </w:rPr>
      </w:pPr>
      <w:r w:rsidRPr="00B31FE7">
        <w:rPr>
          <w:rFonts w:ascii="SimSun" w:hAnsi="SimSun"/>
          <w:sz w:val="21"/>
        </w:rPr>
        <w:t>32.若借款国购买的初级</w:t>
      </w:r>
      <w:r w:rsidR="00137FDD">
        <w:rPr>
          <w:rFonts w:ascii="SimSun" w:hAnsi="SimSun" w:hint="eastAsia"/>
          <w:sz w:val="21"/>
        </w:rPr>
        <w:t>产成品</w:t>
      </w:r>
      <w:r w:rsidRPr="00B31FE7">
        <w:rPr>
          <w:rFonts w:ascii="SimSun" w:hAnsi="SimSun"/>
          <w:sz w:val="21"/>
        </w:rPr>
        <w:t>（特别是但不仅限于食品和纤维商品）来自自然和/或</w:t>
      </w:r>
      <w:r w:rsidR="00E16C7E">
        <w:rPr>
          <w:rFonts w:ascii="SimSun" w:hAnsi="SimSun" w:hint="eastAsia"/>
          <w:sz w:val="21"/>
        </w:rPr>
        <w:t>关键</w:t>
      </w:r>
      <w:r w:rsidR="003D6884">
        <w:rPr>
          <w:rFonts w:ascii="SimSun" w:hAnsi="SimSun"/>
          <w:sz w:val="21"/>
        </w:rPr>
        <w:t>栖息地</w:t>
      </w:r>
      <w:r w:rsidRPr="00B31FE7">
        <w:rPr>
          <w:rFonts w:ascii="SimSun" w:hAnsi="SimSun"/>
          <w:sz w:val="21"/>
        </w:rPr>
        <w:t>可能存在</w:t>
      </w:r>
      <w:r w:rsidR="00137FDD">
        <w:rPr>
          <w:rFonts w:ascii="SimSun" w:hAnsi="SimSun" w:hint="eastAsia"/>
          <w:sz w:val="21"/>
        </w:rPr>
        <w:t>重大转用</w:t>
      </w:r>
      <w:r w:rsidRPr="00B31FE7">
        <w:rPr>
          <w:rFonts w:ascii="SimSun" w:hAnsi="SimSun"/>
          <w:sz w:val="21"/>
        </w:rPr>
        <w:t>风险的地区，借款国进行环境</w:t>
      </w:r>
      <w:r w:rsidR="00A646A4">
        <w:rPr>
          <w:rFonts w:ascii="SimSun" w:hAnsi="SimSun" w:hint="eastAsia"/>
          <w:sz w:val="21"/>
        </w:rPr>
        <w:t>与</w:t>
      </w:r>
      <w:r w:rsidR="00A74548">
        <w:rPr>
          <w:rFonts w:ascii="SimSun" w:hAnsi="SimSun"/>
          <w:sz w:val="21"/>
        </w:rPr>
        <w:t>社会评价</w:t>
      </w:r>
      <w:r w:rsidRPr="00B31FE7">
        <w:rPr>
          <w:rFonts w:ascii="SimSun" w:hAnsi="SimSun"/>
          <w:sz w:val="21"/>
        </w:rPr>
        <w:t>时</w:t>
      </w:r>
      <w:r w:rsidR="00E16C7E">
        <w:rPr>
          <w:rFonts w:ascii="SimSun" w:hAnsi="SimSun" w:hint="eastAsia"/>
          <w:sz w:val="21"/>
        </w:rPr>
        <w:t>应</w:t>
      </w:r>
      <w:r w:rsidRPr="00B31FE7">
        <w:rPr>
          <w:rFonts w:ascii="SimSun" w:hAnsi="SimSun"/>
          <w:sz w:val="21"/>
        </w:rPr>
        <w:t>评估系统和验证实践，评估主要供应商。</w:t>
      </w:r>
      <w:r w:rsidRPr="00B31FE7">
        <w:rPr>
          <w:rStyle w:val="FootnoteReference"/>
          <w:rFonts w:ascii="SimSun" w:hAnsi="SimSun"/>
          <w:sz w:val="21"/>
        </w:rPr>
        <w:footnoteReference w:id="151"/>
      </w:r>
      <w:r w:rsidRPr="00B31FE7">
        <w:rPr>
          <w:rFonts w:ascii="SimSun" w:hAnsi="SimSun"/>
          <w:sz w:val="21"/>
        </w:rPr>
        <w:t>系统和验证实践将：(a)确定供应来源和该地区的</w:t>
      </w:r>
      <w:r w:rsidR="003D6884">
        <w:rPr>
          <w:rFonts w:ascii="SimSun" w:hAnsi="SimSun"/>
          <w:sz w:val="21"/>
        </w:rPr>
        <w:t>栖息地</w:t>
      </w:r>
      <w:r w:rsidRPr="00B31FE7">
        <w:rPr>
          <w:rFonts w:ascii="SimSun" w:hAnsi="SimSun"/>
          <w:sz w:val="21"/>
        </w:rPr>
        <w:t>类型；(b)对客户主要供应链的持续审核；(c)仅</w:t>
      </w:r>
      <w:r w:rsidR="00E16C7E">
        <w:rPr>
          <w:rFonts w:ascii="SimSun" w:hAnsi="SimSun" w:hint="eastAsia"/>
          <w:sz w:val="21"/>
        </w:rPr>
        <w:t>从</w:t>
      </w:r>
      <w:r w:rsidRPr="00B31FE7">
        <w:rPr>
          <w:rFonts w:ascii="SimSun" w:hAnsi="SimSun"/>
          <w:sz w:val="21"/>
        </w:rPr>
        <w:t>那些可以证明其不会促使自然和/或</w:t>
      </w:r>
      <w:r w:rsidR="00E16C7E">
        <w:rPr>
          <w:rFonts w:ascii="SimSun" w:hAnsi="SimSun" w:hint="eastAsia"/>
          <w:sz w:val="21"/>
        </w:rPr>
        <w:t>关键</w:t>
      </w:r>
      <w:r w:rsidR="003D6884">
        <w:rPr>
          <w:rFonts w:ascii="SimSun" w:hAnsi="SimSun"/>
          <w:sz w:val="21"/>
        </w:rPr>
        <w:t>栖息地</w:t>
      </w:r>
      <w:r w:rsidRPr="00B31FE7">
        <w:rPr>
          <w:rFonts w:ascii="SimSun" w:hAnsi="SimSun"/>
          <w:sz w:val="21"/>
        </w:rPr>
        <w:t>的</w:t>
      </w:r>
      <w:r w:rsidR="00E16C7E">
        <w:rPr>
          <w:rFonts w:ascii="SimSun" w:hAnsi="SimSun" w:hint="eastAsia"/>
          <w:sz w:val="21"/>
        </w:rPr>
        <w:t>重大转用</w:t>
      </w:r>
      <w:r w:rsidRPr="00B31FE7">
        <w:rPr>
          <w:rFonts w:ascii="SimSun" w:hAnsi="SimSun"/>
          <w:sz w:val="21"/>
        </w:rPr>
        <w:t>的供应商采购产品（证明方式包括认证产品交付，或根据特定商品和/或地点的可靠计划验证子项目进展）；(d)如有可能，</w:t>
      </w:r>
      <w:r w:rsidR="00E16C7E">
        <w:rPr>
          <w:rFonts w:ascii="SimSun" w:hAnsi="SimSun" w:hint="eastAsia"/>
          <w:sz w:val="21"/>
        </w:rPr>
        <w:t>应采取措施，促使</w:t>
      </w:r>
      <w:r w:rsidRPr="00B31FE7">
        <w:rPr>
          <w:rFonts w:ascii="SimSun" w:hAnsi="SimSun"/>
          <w:sz w:val="21"/>
        </w:rPr>
        <w:t>借款国的主要供应链</w:t>
      </w:r>
      <w:r w:rsidR="00E16C7E">
        <w:rPr>
          <w:rFonts w:ascii="SimSun" w:hAnsi="SimSun" w:hint="eastAsia"/>
          <w:sz w:val="21"/>
        </w:rPr>
        <w:t>逐步</w:t>
      </w:r>
      <w:r w:rsidRPr="00B31FE7">
        <w:rPr>
          <w:rFonts w:ascii="SimSun" w:hAnsi="SimSun"/>
          <w:sz w:val="21"/>
        </w:rPr>
        <w:t>那些</w:t>
      </w:r>
      <w:r w:rsidR="00E16C7E">
        <w:rPr>
          <w:rFonts w:ascii="SimSun" w:hAnsi="SimSun" w:hint="eastAsia"/>
          <w:sz w:val="21"/>
        </w:rPr>
        <w:t>能够</w:t>
      </w:r>
      <w:r w:rsidRPr="00B31FE7">
        <w:rPr>
          <w:rFonts w:ascii="SimSun" w:hAnsi="SimSun"/>
          <w:sz w:val="21"/>
        </w:rPr>
        <w:t>证明其不会对这些</w:t>
      </w:r>
      <w:r w:rsidR="00E16C7E">
        <w:rPr>
          <w:rFonts w:ascii="SimSun" w:hAnsi="SimSun" w:hint="eastAsia"/>
          <w:sz w:val="21"/>
        </w:rPr>
        <w:t>地区</w:t>
      </w:r>
      <w:r w:rsidRPr="00B31FE7">
        <w:rPr>
          <w:rFonts w:ascii="SimSun" w:hAnsi="SimSun"/>
          <w:sz w:val="21"/>
        </w:rPr>
        <w:t>造成重大不利影响的供应商。借款国能否</w:t>
      </w:r>
      <w:r w:rsidR="00E16C7E">
        <w:rPr>
          <w:rFonts w:ascii="SimSun" w:hAnsi="SimSun" w:hint="eastAsia"/>
          <w:sz w:val="21"/>
        </w:rPr>
        <w:t>充分</w:t>
      </w:r>
      <w:r w:rsidRPr="00B31FE7">
        <w:rPr>
          <w:rFonts w:ascii="SimSun" w:hAnsi="SimSun"/>
          <w:sz w:val="21"/>
        </w:rPr>
        <w:t>应对这些风险的能力，将取决于借款国对其主要供应商的管理控制或影响程度。</w:t>
      </w:r>
    </w:p>
    <w:p w:rsidR="008766BA" w:rsidRPr="00B31FE7" w:rsidRDefault="008766BA" w:rsidP="00A67099">
      <w:pPr>
        <w:widowControl/>
        <w:adjustRightInd w:val="0"/>
        <w:snapToGrid w:val="0"/>
        <w:spacing w:beforeLines="50" w:before="120" w:afterLines="50" w:after="120" w:line="240" w:lineRule="auto"/>
        <w:jc w:val="both"/>
        <w:rPr>
          <w:rFonts w:ascii="Times New Roman" w:hAnsi="Times New Roman" w:cs="Times New Roman"/>
          <w:sz w:val="21"/>
          <w:szCs w:val="21"/>
        </w:rPr>
        <w:sectPr w:rsidR="008766BA" w:rsidRPr="00B31FE7" w:rsidSect="00CC2D10">
          <w:footnotePr>
            <w:numRestart w:val="eachSect"/>
          </w:footnotePr>
          <w:pgSz w:w="11906" w:h="16838"/>
          <w:pgMar w:top="1440" w:right="1080" w:bottom="1440" w:left="1080" w:header="567" w:footer="567" w:gutter="0"/>
          <w:cols w:space="720"/>
          <w:titlePg/>
          <w:docGrid w:linePitch="299"/>
        </w:sectPr>
      </w:pPr>
    </w:p>
    <w:p w:rsidR="00687BCF" w:rsidRPr="00B31FE7" w:rsidRDefault="000071B0" w:rsidP="00F445B0">
      <w:pPr>
        <w:pStyle w:val="a"/>
        <w:spacing w:before="240" w:after="240"/>
      </w:pPr>
      <w:bookmarkStart w:id="211" w:name="_Toc395200932"/>
      <w:bookmarkStart w:id="212" w:name="_Toc401672976"/>
      <w:r w:rsidRPr="00B31FE7">
        <w:lastRenderedPageBreak/>
        <w:t>环境与社会标准 7</w:t>
      </w:r>
      <w:r w:rsidR="008E0BA4" w:rsidRPr="00B31FE7">
        <w:rPr>
          <w:rFonts w:eastAsiaTheme="minorEastAsia"/>
        </w:rPr>
        <w:br/>
      </w:r>
      <w:r w:rsidRPr="00B31FE7">
        <w:t>土著居民</w:t>
      </w:r>
      <w:bookmarkEnd w:id="211"/>
      <w:bookmarkEnd w:id="212"/>
    </w:p>
    <w:p w:rsidR="00687BCF" w:rsidRPr="00B31FE7" w:rsidRDefault="000071B0" w:rsidP="00F445B0">
      <w:pPr>
        <w:pStyle w:val="a0"/>
        <w:spacing w:before="120" w:after="120"/>
      </w:pPr>
      <w:bookmarkStart w:id="213" w:name="_Toc395200933"/>
      <w:bookmarkStart w:id="214" w:name="_Toc401672977"/>
      <w:r w:rsidRPr="00B31FE7">
        <w:t>简介</w:t>
      </w:r>
      <w:bookmarkEnd w:id="213"/>
      <w:bookmarkEnd w:id="214"/>
    </w:p>
    <w:p w:rsidR="00161536" w:rsidRDefault="000071B0" w:rsidP="00A67099">
      <w:pPr>
        <w:widowControl/>
        <w:adjustRightInd w:val="0"/>
        <w:snapToGrid w:val="0"/>
        <w:spacing w:beforeLines="50" w:before="120" w:afterLines="50" w:after="120" w:line="240" w:lineRule="auto"/>
        <w:jc w:val="both"/>
        <w:rPr>
          <w:rFonts w:ascii="SimSun" w:eastAsia="SimSun" w:hAnsi="SimSun" w:cs="SimSun"/>
          <w:sz w:val="21"/>
          <w:szCs w:val="21"/>
        </w:rPr>
      </w:pPr>
      <w:r w:rsidRPr="00B31FE7">
        <w:rPr>
          <w:rFonts w:ascii="SimSun" w:hAnsi="SimSun"/>
          <w:sz w:val="21"/>
        </w:rPr>
        <w:t>1.《</w:t>
      </w:r>
      <w:r w:rsidR="00077FF2">
        <w:rPr>
          <w:rFonts w:ascii="SimSun" w:hAnsi="SimSun"/>
          <w:sz w:val="21"/>
        </w:rPr>
        <w:t>环境与社会标准</w:t>
      </w:r>
      <w:r w:rsidRPr="00B31FE7">
        <w:rPr>
          <w:rFonts w:ascii="SimSun" w:hAnsi="SimSun"/>
          <w:sz w:val="21"/>
        </w:rPr>
        <w:t>7》通过</w:t>
      </w:r>
      <w:r w:rsidR="00B106D0">
        <w:rPr>
          <w:rFonts w:ascii="SimSun" w:hAnsi="SimSun" w:hint="eastAsia"/>
          <w:sz w:val="21"/>
        </w:rPr>
        <w:t>确保</w:t>
      </w:r>
      <w:r w:rsidRPr="00B31FE7">
        <w:rPr>
          <w:rFonts w:ascii="SimSun" w:hAnsi="SimSun"/>
          <w:sz w:val="21"/>
        </w:rPr>
        <w:t>提高世界银行支持的项目中土著居民的参与度，</w:t>
      </w:r>
      <w:r w:rsidR="00B106D0">
        <w:rPr>
          <w:rFonts w:ascii="SimSun" w:hAnsi="SimSun" w:hint="eastAsia"/>
          <w:sz w:val="21"/>
        </w:rPr>
        <w:t>确保其</w:t>
      </w:r>
      <w:r w:rsidRPr="00B31FE7">
        <w:rPr>
          <w:rFonts w:ascii="SimSun" w:hAnsi="SimSun"/>
          <w:sz w:val="21"/>
        </w:rPr>
        <w:t>从不损害其</w:t>
      </w:r>
      <w:r w:rsidR="00B106D0">
        <w:rPr>
          <w:rFonts w:ascii="SimSun" w:hAnsi="SimSun" w:hint="eastAsia"/>
          <w:sz w:val="21"/>
        </w:rPr>
        <w:t>特</w:t>
      </w:r>
      <w:r w:rsidRPr="00B31FE7">
        <w:rPr>
          <w:rFonts w:ascii="SimSun" w:hAnsi="SimSun"/>
          <w:sz w:val="21"/>
        </w:rPr>
        <w:t>独的文化身份和福利的发展</w:t>
      </w:r>
      <w:r w:rsidR="00B106D0">
        <w:rPr>
          <w:rFonts w:ascii="SimSun" w:hAnsi="SimSun" w:hint="eastAsia"/>
          <w:sz w:val="21"/>
        </w:rPr>
        <w:t>过程</w:t>
      </w:r>
      <w:r w:rsidRPr="00B31FE7">
        <w:rPr>
          <w:rFonts w:ascii="SimSun" w:hAnsi="SimSun"/>
          <w:sz w:val="21"/>
        </w:rPr>
        <w:t>中获益，从而</w:t>
      </w:r>
      <w:r w:rsidR="00B106D0">
        <w:rPr>
          <w:rFonts w:ascii="SimSun" w:hAnsi="SimSun" w:hint="eastAsia"/>
          <w:sz w:val="21"/>
        </w:rPr>
        <w:t>推动减贫和</w:t>
      </w:r>
      <w:r w:rsidRPr="00B31FE7">
        <w:rPr>
          <w:rFonts w:ascii="SimSun" w:hAnsi="SimSun"/>
          <w:sz w:val="21"/>
        </w:rPr>
        <w:t>可持续发展。</w:t>
      </w:r>
      <w:r w:rsidRPr="00B31FE7">
        <w:rPr>
          <w:rStyle w:val="FootnoteReference"/>
          <w:rFonts w:ascii="SimSun" w:hAnsi="SimSun"/>
          <w:sz w:val="21"/>
        </w:rPr>
        <w:footnoteReference w:id="152"/>
      </w:r>
    </w:p>
    <w:p w:rsidR="00161536" w:rsidRDefault="000071B0" w:rsidP="00A67099">
      <w:pPr>
        <w:widowControl/>
        <w:adjustRightInd w:val="0"/>
        <w:snapToGrid w:val="0"/>
        <w:spacing w:beforeLines="50" w:before="120" w:afterLines="50" w:after="120" w:line="240" w:lineRule="auto"/>
        <w:jc w:val="both"/>
        <w:rPr>
          <w:rFonts w:ascii="SimSun" w:eastAsia="SimSun" w:hAnsi="SimSun" w:cs="SimSun"/>
          <w:sz w:val="21"/>
          <w:szCs w:val="21"/>
        </w:rPr>
      </w:pPr>
      <w:r w:rsidRPr="00B31FE7">
        <w:rPr>
          <w:rFonts w:ascii="SimSun" w:hAnsi="SimSun"/>
          <w:sz w:val="21"/>
        </w:rPr>
        <w:t>2.本《</w:t>
      </w:r>
      <w:r w:rsidR="00077FF2">
        <w:rPr>
          <w:rFonts w:ascii="SimSun" w:hAnsi="SimSun"/>
          <w:sz w:val="21"/>
        </w:rPr>
        <w:t>环境与社会标准</w:t>
      </w:r>
      <w:r w:rsidRPr="00B31FE7">
        <w:rPr>
          <w:rFonts w:ascii="SimSun" w:hAnsi="SimSun"/>
          <w:sz w:val="21"/>
        </w:rPr>
        <w:t>》认识到土著居民的身份和愿望与国家社会中主</w:t>
      </w:r>
      <w:r w:rsidR="00B106D0">
        <w:rPr>
          <w:rFonts w:ascii="SimSun" w:hAnsi="SimSun" w:hint="eastAsia"/>
          <w:sz w:val="21"/>
        </w:rPr>
        <w:t>流</w:t>
      </w:r>
      <w:r w:rsidRPr="00B31FE7">
        <w:rPr>
          <w:rFonts w:ascii="SimSun" w:hAnsi="SimSun"/>
          <w:sz w:val="21"/>
        </w:rPr>
        <w:t>群体不同，常常在传统的发展模式中处于劣势。很多情况下，土著居民是整个人口中经济最边缘化</w:t>
      </w:r>
      <w:r w:rsidR="00B106D0">
        <w:rPr>
          <w:rFonts w:ascii="SimSun" w:hAnsi="SimSun" w:hint="eastAsia"/>
          <w:sz w:val="21"/>
        </w:rPr>
        <w:t>、</w:t>
      </w:r>
      <w:r w:rsidRPr="00B31FE7">
        <w:rPr>
          <w:rFonts w:ascii="SimSun" w:hAnsi="SimSun"/>
          <w:sz w:val="21"/>
        </w:rPr>
        <w:t>最脆弱的群体。他们的经济、社会和法律地位限制了他们捍卫土地、领地、自然资源和文化资源权益的权利，并可能限制了他们参与发展项目并从中受益的能力。</w:t>
      </w:r>
      <w:r w:rsidR="00B106D0">
        <w:rPr>
          <w:rFonts w:ascii="SimSun" w:hAnsi="SimSun" w:hint="eastAsia"/>
          <w:sz w:val="21"/>
        </w:rPr>
        <w:t>很</w:t>
      </w:r>
      <w:r w:rsidRPr="00B31FE7">
        <w:rPr>
          <w:rFonts w:ascii="SimSun" w:hAnsi="SimSun"/>
          <w:sz w:val="21"/>
        </w:rPr>
        <w:t>多情况下，他们没有</w:t>
      </w:r>
      <w:r w:rsidR="00B106D0">
        <w:rPr>
          <w:rFonts w:ascii="SimSun" w:hAnsi="SimSun" w:hint="eastAsia"/>
          <w:sz w:val="21"/>
        </w:rPr>
        <w:t>平等</w:t>
      </w:r>
      <w:r w:rsidRPr="00B31FE7">
        <w:rPr>
          <w:rFonts w:ascii="SimSun" w:hAnsi="SimSun"/>
          <w:sz w:val="21"/>
        </w:rPr>
        <w:t>享受到项目</w:t>
      </w:r>
      <w:r w:rsidR="00B106D0">
        <w:rPr>
          <w:rFonts w:ascii="SimSun" w:hAnsi="SimSun" w:hint="eastAsia"/>
          <w:sz w:val="21"/>
        </w:rPr>
        <w:t>效益</w:t>
      </w:r>
      <w:r w:rsidRPr="00B31FE7">
        <w:rPr>
          <w:rFonts w:ascii="SimSun" w:hAnsi="SimSun"/>
          <w:sz w:val="21"/>
        </w:rPr>
        <w:t>，或者</w:t>
      </w:r>
      <w:r w:rsidR="00B106D0">
        <w:rPr>
          <w:rFonts w:ascii="SimSun" w:hAnsi="SimSun" w:hint="eastAsia"/>
          <w:sz w:val="21"/>
        </w:rPr>
        <w:t>效益的</w:t>
      </w:r>
      <w:r w:rsidRPr="00B31FE7">
        <w:rPr>
          <w:rFonts w:ascii="SimSun" w:hAnsi="SimSun"/>
          <w:sz w:val="21"/>
        </w:rPr>
        <w:t>设计或</w:t>
      </w:r>
      <w:r w:rsidR="00B106D0">
        <w:rPr>
          <w:rFonts w:ascii="SimSun" w:hAnsi="SimSun" w:hint="eastAsia"/>
          <w:sz w:val="21"/>
        </w:rPr>
        <w:t>提供</w:t>
      </w:r>
      <w:r w:rsidRPr="00B31FE7">
        <w:rPr>
          <w:rFonts w:ascii="SimSun" w:hAnsi="SimSun"/>
          <w:sz w:val="21"/>
        </w:rPr>
        <w:t>在文化上不合适，而对于将对他们的生活或社区产生重大影响的项目，在设计或实施过程中没有与他们进行充分磋商。本《</w:t>
      </w:r>
      <w:r w:rsidR="00077FF2">
        <w:rPr>
          <w:rFonts w:ascii="SimSun" w:hAnsi="SimSun"/>
          <w:sz w:val="21"/>
        </w:rPr>
        <w:t>环境与社会标准</w:t>
      </w:r>
      <w:r w:rsidRPr="00B31FE7">
        <w:rPr>
          <w:rFonts w:ascii="SimSun" w:hAnsi="SimSun"/>
          <w:sz w:val="21"/>
        </w:rPr>
        <w:t>》认识到男女在土著文化中的角色不同于主</w:t>
      </w:r>
      <w:r w:rsidR="00B106D0">
        <w:rPr>
          <w:rFonts w:ascii="SimSun" w:hAnsi="SimSun" w:hint="eastAsia"/>
          <w:sz w:val="21"/>
        </w:rPr>
        <w:t>流</w:t>
      </w:r>
      <w:r w:rsidRPr="00B31FE7">
        <w:rPr>
          <w:rFonts w:ascii="SimSun" w:hAnsi="SimSun"/>
          <w:sz w:val="21"/>
        </w:rPr>
        <w:t>群体，女性和</w:t>
      </w:r>
      <w:r w:rsidR="00B106D0">
        <w:rPr>
          <w:rFonts w:ascii="SimSun" w:hAnsi="SimSun" w:hint="eastAsia"/>
          <w:sz w:val="21"/>
        </w:rPr>
        <w:t>儿童</w:t>
      </w:r>
      <w:r w:rsidRPr="00B31FE7">
        <w:rPr>
          <w:rFonts w:ascii="SimSun" w:hAnsi="SimSun"/>
          <w:sz w:val="21"/>
        </w:rPr>
        <w:t>在</w:t>
      </w:r>
      <w:r w:rsidR="00B106D0">
        <w:rPr>
          <w:rFonts w:ascii="SimSun" w:hAnsi="SimSun" w:hint="eastAsia"/>
          <w:sz w:val="21"/>
        </w:rPr>
        <w:t>其所在</w:t>
      </w:r>
      <w:r w:rsidRPr="00B31FE7">
        <w:rPr>
          <w:rFonts w:ascii="SimSun" w:hAnsi="SimSun"/>
          <w:sz w:val="21"/>
        </w:rPr>
        <w:t>社区</w:t>
      </w:r>
      <w:r w:rsidR="00B106D0">
        <w:rPr>
          <w:rFonts w:ascii="SimSun" w:hAnsi="SimSun" w:hint="eastAsia"/>
          <w:sz w:val="21"/>
        </w:rPr>
        <w:t>和外部发展过程中</w:t>
      </w:r>
      <w:r w:rsidRPr="00B31FE7">
        <w:rPr>
          <w:rFonts w:ascii="SimSun" w:hAnsi="SimSun"/>
          <w:sz w:val="21"/>
        </w:rPr>
        <w:t>常常被边缘化</w:t>
      </w:r>
      <w:r w:rsidR="00B106D0">
        <w:rPr>
          <w:rFonts w:ascii="SimSun" w:hAnsi="SimSun" w:hint="eastAsia"/>
          <w:sz w:val="21"/>
        </w:rPr>
        <w:t>且可能会有特别</w:t>
      </w:r>
      <w:r w:rsidRPr="00B31FE7">
        <w:rPr>
          <w:rFonts w:ascii="SimSun" w:hAnsi="SimSun"/>
          <w:sz w:val="21"/>
        </w:rPr>
        <w:t>需求。</w:t>
      </w:r>
    </w:p>
    <w:p w:rsidR="00161536" w:rsidRDefault="000071B0" w:rsidP="00A67099">
      <w:pPr>
        <w:widowControl/>
        <w:adjustRightInd w:val="0"/>
        <w:snapToGrid w:val="0"/>
        <w:spacing w:beforeLines="50" w:before="120" w:afterLines="50" w:after="120" w:line="240" w:lineRule="auto"/>
        <w:jc w:val="both"/>
        <w:rPr>
          <w:rFonts w:ascii="SimSun" w:eastAsia="SimSun" w:hAnsi="SimSun" w:cs="SimSun"/>
          <w:sz w:val="21"/>
          <w:szCs w:val="21"/>
        </w:rPr>
      </w:pPr>
      <w:r w:rsidRPr="00B31FE7">
        <w:rPr>
          <w:rFonts w:ascii="SimSun" w:hAnsi="SimSun"/>
          <w:sz w:val="21"/>
        </w:rPr>
        <w:t>3.土著居民与</w:t>
      </w:r>
      <w:r w:rsidR="00B106D0">
        <w:rPr>
          <w:rFonts w:ascii="SimSun" w:hAnsi="SimSun" w:hint="eastAsia"/>
          <w:sz w:val="21"/>
        </w:rPr>
        <w:t>其</w:t>
      </w:r>
      <w:r w:rsidRPr="00B31FE7">
        <w:rPr>
          <w:rFonts w:ascii="SimSun" w:hAnsi="SimSun"/>
          <w:sz w:val="21"/>
        </w:rPr>
        <w:t>生活的土地</w:t>
      </w:r>
      <w:r w:rsidR="00B106D0">
        <w:rPr>
          <w:rFonts w:ascii="SimSun" w:hAnsi="SimSun" w:hint="eastAsia"/>
          <w:sz w:val="21"/>
        </w:rPr>
        <w:t>及其依赖的自然资源密不可分。</w:t>
      </w:r>
      <w:r w:rsidRPr="00B31FE7">
        <w:rPr>
          <w:rFonts w:ascii="SimSun" w:hAnsi="SimSun"/>
          <w:sz w:val="21"/>
        </w:rPr>
        <w:t>因此，对他们</w:t>
      </w:r>
      <w:r w:rsidR="00B106D0">
        <w:rPr>
          <w:rFonts w:ascii="SimSun" w:hAnsi="SimSun" w:hint="eastAsia"/>
          <w:sz w:val="21"/>
        </w:rPr>
        <w:t>所依赖</w:t>
      </w:r>
      <w:r w:rsidRPr="00B31FE7">
        <w:rPr>
          <w:rFonts w:ascii="SimSun" w:hAnsi="SimSun"/>
          <w:sz w:val="21"/>
        </w:rPr>
        <w:t>的土地和资源</w:t>
      </w:r>
      <w:r w:rsidR="00B106D0">
        <w:rPr>
          <w:rFonts w:ascii="SimSun" w:hAnsi="SimSun" w:hint="eastAsia"/>
          <w:sz w:val="21"/>
        </w:rPr>
        <w:t>进行</w:t>
      </w:r>
      <w:r w:rsidRPr="00B31FE7">
        <w:rPr>
          <w:rFonts w:ascii="SimSun" w:hAnsi="SimSun"/>
          <w:sz w:val="21"/>
        </w:rPr>
        <w:t>改造、侵占或土地</w:t>
      </w:r>
      <w:r w:rsidR="00B106D0">
        <w:rPr>
          <w:rFonts w:ascii="SimSun" w:hAnsi="SimSun" w:hint="eastAsia"/>
          <w:sz w:val="21"/>
        </w:rPr>
        <w:t>和资源</w:t>
      </w:r>
      <w:r w:rsidRPr="00B31FE7">
        <w:rPr>
          <w:rFonts w:ascii="SimSun" w:hAnsi="SimSun"/>
          <w:sz w:val="21"/>
        </w:rPr>
        <w:t>的严重退化都将使他们变得格外脆弱。项目也可能会破坏语言的使用、文化习俗、制度安排，以及对于土著居民的身份和福利至关重要的宗教信用或精神信仰。然而，项目也可能为土著居民创造</w:t>
      </w:r>
      <w:r w:rsidR="00CB1D67">
        <w:rPr>
          <w:rFonts w:ascii="SimSun" w:hAnsi="SimSun" w:hint="eastAsia"/>
          <w:sz w:val="21"/>
        </w:rPr>
        <w:t>提高</w:t>
      </w:r>
      <w:r w:rsidRPr="00B31FE7">
        <w:rPr>
          <w:rFonts w:ascii="SimSun" w:hAnsi="SimSun"/>
          <w:sz w:val="21"/>
        </w:rPr>
        <w:t>生活质量和福利</w:t>
      </w:r>
      <w:r w:rsidR="00CB1D67">
        <w:rPr>
          <w:rFonts w:ascii="SimSun" w:hAnsi="SimSun" w:hint="eastAsia"/>
          <w:sz w:val="21"/>
        </w:rPr>
        <w:t>水平</w:t>
      </w:r>
      <w:r w:rsidRPr="00B31FE7">
        <w:rPr>
          <w:rFonts w:ascii="SimSun" w:hAnsi="SimSun"/>
          <w:sz w:val="21"/>
        </w:rPr>
        <w:t>的重要机会。一个项目可以使土著居民</w:t>
      </w:r>
      <w:r w:rsidR="00CB1D67">
        <w:rPr>
          <w:rFonts w:ascii="SimSun" w:hAnsi="SimSun" w:hint="eastAsia"/>
          <w:sz w:val="21"/>
        </w:rPr>
        <w:t>获得改善其生活条件所需的</w:t>
      </w:r>
      <w:r w:rsidRPr="00B31FE7">
        <w:rPr>
          <w:rFonts w:ascii="SimSun" w:hAnsi="SimSun"/>
          <w:sz w:val="21"/>
        </w:rPr>
        <w:t>更好</w:t>
      </w:r>
      <w:r w:rsidR="00CB1D67">
        <w:rPr>
          <w:rFonts w:ascii="SimSun" w:hAnsi="SimSun" w:hint="eastAsia"/>
          <w:sz w:val="21"/>
        </w:rPr>
        <w:t>的</w:t>
      </w:r>
      <w:r w:rsidRPr="00B31FE7">
        <w:rPr>
          <w:rFonts w:ascii="SimSun" w:hAnsi="SimSun"/>
          <w:sz w:val="21"/>
        </w:rPr>
        <w:t>市场</w:t>
      </w:r>
      <w:r w:rsidR="00CB1D67">
        <w:rPr>
          <w:rFonts w:ascii="SimSun" w:hAnsi="SimSun" w:hint="eastAsia"/>
          <w:sz w:val="21"/>
        </w:rPr>
        <w:t>、</w:t>
      </w:r>
      <w:r w:rsidRPr="00B31FE7">
        <w:rPr>
          <w:rFonts w:ascii="SimSun" w:hAnsi="SimSun"/>
          <w:sz w:val="21"/>
        </w:rPr>
        <w:t>学校、诊所和其他服务。项目可以为土著居民创造机会，让他们参加与项目有关的活动并从中受益，帮助他们实现在发展过程中发挥更积极</w:t>
      </w:r>
      <w:r w:rsidR="00CB1D67">
        <w:rPr>
          <w:rFonts w:ascii="SimSun" w:hAnsi="SimSun" w:hint="eastAsia"/>
          <w:sz w:val="21"/>
        </w:rPr>
        <w:t>、</w:t>
      </w:r>
      <w:r w:rsidRPr="00B31FE7">
        <w:rPr>
          <w:rFonts w:ascii="SimSun" w:hAnsi="SimSun"/>
          <w:sz w:val="21"/>
        </w:rPr>
        <w:t>更有意义作用的愿望。</w:t>
      </w:r>
      <w:r w:rsidR="00CB1D67">
        <w:rPr>
          <w:rFonts w:ascii="SimSun" w:hAnsi="SimSun" w:hint="eastAsia"/>
          <w:sz w:val="21"/>
        </w:rPr>
        <w:t>此外</w:t>
      </w:r>
      <w:r w:rsidRPr="00B31FE7">
        <w:rPr>
          <w:rFonts w:ascii="SimSun" w:hAnsi="SimSun"/>
          <w:sz w:val="21"/>
        </w:rPr>
        <w:t>，本《</w:t>
      </w:r>
      <w:r w:rsidR="00077FF2">
        <w:rPr>
          <w:rFonts w:ascii="SimSun" w:hAnsi="SimSun"/>
          <w:sz w:val="21"/>
        </w:rPr>
        <w:t>环境与社会标准</w:t>
      </w:r>
      <w:r w:rsidRPr="00B31FE7">
        <w:rPr>
          <w:rFonts w:ascii="SimSun" w:hAnsi="SimSun"/>
          <w:sz w:val="21"/>
        </w:rPr>
        <w:t>》认识到土著居民在可持续发展</w:t>
      </w:r>
      <w:r w:rsidR="00CB1D67">
        <w:rPr>
          <w:rFonts w:ascii="SimSun" w:hAnsi="SimSun" w:hint="eastAsia"/>
          <w:sz w:val="21"/>
        </w:rPr>
        <w:t>过程</w:t>
      </w:r>
      <w:r w:rsidRPr="00B31FE7">
        <w:rPr>
          <w:rFonts w:ascii="SimSun" w:hAnsi="SimSun"/>
          <w:sz w:val="21"/>
        </w:rPr>
        <w:t>中</w:t>
      </w:r>
      <w:r w:rsidR="00CB1D67">
        <w:rPr>
          <w:rFonts w:ascii="SimSun" w:hAnsi="SimSun" w:hint="eastAsia"/>
          <w:sz w:val="21"/>
        </w:rPr>
        <w:t>可发挥</w:t>
      </w:r>
      <w:r w:rsidRPr="00B31FE7">
        <w:rPr>
          <w:rFonts w:ascii="SimSun" w:hAnsi="SimSun"/>
          <w:sz w:val="21"/>
        </w:rPr>
        <w:t>至关重要的作用。</w:t>
      </w:r>
    </w:p>
    <w:p w:rsidR="00687BCF" w:rsidRPr="00B31FE7" w:rsidRDefault="000071B0" w:rsidP="00F445B0">
      <w:pPr>
        <w:pStyle w:val="a0"/>
        <w:spacing w:before="120" w:after="120"/>
      </w:pPr>
      <w:bookmarkStart w:id="215" w:name="_Toc395200934"/>
      <w:bookmarkStart w:id="216" w:name="_Toc401672978"/>
      <w:r w:rsidRPr="00B31FE7">
        <w:t>目标</w:t>
      </w:r>
      <w:bookmarkEnd w:id="215"/>
      <w:bookmarkEnd w:id="216"/>
    </w:p>
    <w:p w:rsidR="00161536" w:rsidRDefault="000071B0" w:rsidP="00A67099">
      <w:pPr>
        <w:pStyle w:val="ListParagraph"/>
        <w:widowControl/>
        <w:numPr>
          <w:ilvl w:val="0"/>
          <w:numId w:val="31"/>
        </w:numPr>
        <w:adjustRightInd w:val="0"/>
        <w:snapToGrid w:val="0"/>
        <w:spacing w:beforeLines="50" w:before="120" w:afterLines="50" w:after="120" w:line="240" w:lineRule="auto"/>
        <w:ind w:firstLineChars="0"/>
        <w:jc w:val="both"/>
        <w:rPr>
          <w:rFonts w:ascii="SimSun" w:eastAsia="SimSun" w:hAnsi="SimSun" w:cs="SimSun"/>
          <w:sz w:val="21"/>
          <w:szCs w:val="21"/>
        </w:rPr>
      </w:pPr>
      <w:r w:rsidRPr="00B31FE7">
        <w:rPr>
          <w:rFonts w:ascii="SimSun" w:hAnsi="SimSun"/>
          <w:sz w:val="21"/>
        </w:rPr>
        <w:t>确保开发过程充分尊重土著居民的人权、尊严、愿望、身份、文化和基于自然资源的生活方式</w:t>
      </w:r>
      <w:r w:rsidR="00B106D0">
        <w:rPr>
          <w:rFonts w:ascii="SimSun" w:hAnsi="SimSun" w:hint="eastAsia"/>
          <w:sz w:val="21"/>
        </w:rPr>
        <w:t>。</w:t>
      </w:r>
    </w:p>
    <w:p w:rsidR="00161536" w:rsidRDefault="000071B0" w:rsidP="00A67099">
      <w:pPr>
        <w:pStyle w:val="ListParagraph"/>
        <w:widowControl/>
        <w:numPr>
          <w:ilvl w:val="0"/>
          <w:numId w:val="31"/>
        </w:numPr>
        <w:adjustRightInd w:val="0"/>
        <w:snapToGrid w:val="0"/>
        <w:spacing w:beforeLines="50" w:before="120" w:afterLines="50" w:after="120" w:line="240" w:lineRule="auto"/>
        <w:ind w:firstLineChars="0"/>
        <w:jc w:val="both"/>
        <w:rPr>
          <w:rFonts w:ascii="SimSun" w:eastAsia="SimSun" w:hAnsi="SimSun" w:cs="SimSun"/>
          <w:sz w:val="21"/>
          <w:szCs w:val="21"/>
        </w:rPr>
      </w:pPr>
      <w:r w:rsidRPr="00B31FE7">
        <w:rPr>
          <w:rFonts w:ascii="SimSun" w:hAnsi="SimSun"/>
          <w:sz w:val="21"/>
        </w:rPr>
        <w:t>避免项目对土著居民造成的不利影响</w:t>
      </w:r>
      <w:r w:rsidR="00CB1D67">
        <w:rPr>
          <w:rFonts w:ascii="SimSun" w:hAnsi="SimSun" w:hint="eastAsia"/>
          <w:sz w:val="21"/>
        </w:rPr>
        <w:t>；</w:t>
      </w:r>
      <w:r w:rsidRPr="00B31FE7">
        <w:rPr>
          <w:rFonts w:ascii="SimSun" w:hAnsi="SimSun"/>
          <w:sz w:val="21"/>
        </w:rPr>
        <w:t>如无法避免，应将</w:t>
      </w:r>
      <w:r w:rsidR="00CB1D67">
        <w:rPr>
          <w:rFonts w:ascii="SimSun" w:hAnsi="SimSun" w:hint="eastAsia"/>
          <w:sz w:val="21"/>
        </w:rPr>
        <w:t>此类</w:t>
      </w:r>
      <w:r w:rsidRPr="00B31FE7">
        <w:rPr>
          <w:rFonts w:ascii="SimSun" w:hAnsi="SimSun"/>
          <w:sz w:val="21"/>
        </w:rPr>
        <w:t>影响减轻，降至最低，</w:t>
      </w:r>
      <w:r w:rsidR="00CB1D67">
        <w:rPr>
          <w:rFonts w:ascii="SimSun" w:hAnsi="SimSun" w:hint="eastAsia"/>
          <w:sz w:val="21"/>
        </w:rPr>
        <w:t>和</w:t>
      </w:r>
      <w:r w:rsidRPr="00B31FE7">
        <w:rPr>
          <w:rFonts w:ascii="SimSun" w:hAnsi="SimSun"/>
          <w:sz w:val="21"/>
        </w:rPr>
        <w:t>/或</w:t>
      </w:r>
      <w:r w:rsidR="00CB1D67">
        <w:rPr>
          <w:rFonts w:ascii="SimSun" w:hAnsi="SimSun" w:hint="eastAsia"/>
          <w:sz w:val="21"/>
        </w:rPr>
        <w:t>给予</w:t>
      </w:r>
      <w:r w:rsidRPr="00B31FE7">
        <w:rPr>
          <w:rFonts w:ascii="SimSun" w:hAnsi="SimSun"/>
          <w:sz w:val="21"/>
        </w:rPr>
        <w:t>补偿。</w:t>
      </w:r>
    </w:p>
    <w:p w:rsidR="00161536" w:rsidRDefault="000071B0" w:rsidP="00A67099">
      <w:pPr>
        <w:pStyle w:val="ListParagraph"/>
        <w:widowControl/>
        <w:numPr>
          <w:ilvl w:val="0"/>
          <w:numId w:val="31"/>
        </w:numPr>
        <w:adjustRightInd w:val="0"/>
        <w:snapToGrid w:val="0"/>
        <w:spacing w:beforeLines="50" w:before="120" w:afterLines="50" w:after="120" w:line="240" w:lineRule="auto"/>
        <w:ind w:firstLineChars="0"/>
        <w:jc w:val="both"/>
        <w:rPr>
          <w:rFonts w:ascii="SimSun" w:eastAsia="SimSun" w:hAnsi="SimSun" w:cs="SimSun"/>
          <w:sz w:val="21"/>
          <w:szCs w:val="21"/>
        </w:rPr>
      </w:pPr>
      <w:r w:rsidRPr="00B31FE7">
        <w:rPr>
          <w:rFonts w:ascii="SimSun" w:hAnsi="SimSun"/>
          <w:sz w:val="21"/>
        </w:rPr>
        <w:t>以土著居民容易接受、文化上适当且具有包容性的方式为土著居民</w:t>
      </w:r>
      <w:r w:rsidR="00CB1D67">
        <w:rPr>
          <w:rFonts w:ascii="SimSun" w:hAnsi="SimSun" w:hint="eastAsia"/>
          <w:sz w:val="21"/>
        </w:rPr>
        <w:t>增加</w:t>
      </w:r>
      <w:r w:rsidRPr="00B31FE7">
        <w:rPr>
          <w:rFonts w:ascii="SimSun" w:hAnsi="SimSun"/>
          <w:sz w:val="21"/>
        </w:rPr>
        <w:t>可持续发展</w:t>
      </w:r>
      <w:r w:rsidR="00CB1D67">
        <w:rPr>
          <w:rFonts w:ascii="SimSun" w:hAnsi="SimSun" w:hint="eastAsia"/>
          <w:sz w:val="21"/>
        </w:rPr>
        <w:t>效益</w:t>
      </w:r>
      <w:r w:rsidRPr="00B31FE7">
        <w:rPr>
          <w:rFonts w:ascii="SimSun" w:hAnsi="SimSun"/>
          <w:sz w:val="21"/>
        </w:rPr>
        <w:t>和机会。</w:t>
      </w:r>
    </w:p>
    <w:p w:rsidR="00161536" w:rsidRDefault="000071B0" w:rsidP="00A67099">
      <w:pPr>
        <w:pStyle w:val="ListParagraph"/>
        <w:widowControl/>
        <w:numPr>
          <w:ilvl w:val="0"/>
          <w:numId w:val="31"/>
        </w:numPr>
        <w:adjustRightInd w:val="0"/>
        <w:snapToGrid w:val="0"/>
        <w:spacing w:beforeLines="50" w:before="120" w:afterLines="50" w:after="120" w:line="240" w:lineRule="auto"/>
        <w:ind w:firstLineChars="0"/>
        <w:jc w:val="both"/>
        <w:rPr>
          <w:rFonts w:ascii="SimSun" w:eastAsia="SimSun" w:hAnsi="SimSun" w:cs="SimSun"/>
          <w:sz w:val="21"/>
          <w:szCs w:val="21"/>
        </w:rPr>
      </w:pPr>
      <w:r w:rsidRPr="00B31FE7">
        <w:rPr>
          <w:rFonts w:ascii="SimSun" w:hAnsi="SimSun"/>
          <w:sz w:val="21"/>
        </w:rPr>
        <w:t>通过在项目</w:t>
      </w:r>
      <w:r w:rsidR="00CB1D67">
        <w:rPr>
          <w:rFonts w:ascii="SimSun" w:hAnsi="SimSun" w:hint="eastAsia"/>
          <w:sz w:val="21"/>
        </w:rPr>
        <w:t>周期内基于</w:t>
      </w:r>
      <w:r w:rsidR="007B1028">
        <w:rPr>
          <w:rFonts w:ascii="SimSun" w:hAnsi="SimSun" w:hint="eastAsia"/>
          <w:sz w:val="21"/>
        </w:rPr>
        <w:t>有意义的</w:t>
      </w:r>
      <w:r w:rsidR="00CB1D67">
        <w:rPr>
          <w:rFonts w:ascii="SimSun" w:hAnsi="SimSun" w:hint="eastAsia"/>
          <w:sz w:val="21"/>
        </w:rPr>
        <w:t>磋商</w:t>
      </w:r>
      <w:r w:rsidRPr="00B31FE7">
        <w:rPr>
          <w:rFonts w:ascii="SimSun" w:hAnsi="SimSun"/>
          <w:sz w:val="21"/>
        </w:rPr>
        <w:t>建立并</w:t>
      </w:r>
      <w:r w:rsidR="00CB1D67">
        <w:rPr>
          <w:rFonts w:ascii="SimSun" w:hAnsi="SimSun" w:hint="eastAsia"/>
          <w:sz w:val="21"/>
        </w:rPr>
        <w:t>保持</w:t>
      </w:r>
      <w:r w:rsidRPr="00B31FE7">
        <w:rPr>
          <w:rFonts w:ascii="SimSun" w:hAnsi="SimSun"/>
          <w:sz w:val="21"/>
        </w:rPr>
        <w:t>与受</w:t>
      </w:r>
      <w:r w:rsidR="00CB1D67">
        <w:rPr>
          <w:rFonts w:ascii="SimSun" w:hAnsi="SimSun" w:hint="eastAsia"/>
          <w:sz w:val="21"/>
        </w:rPr>
        <w:t>项目</w:t>
      </w:r>
      <w:r w:rsidRPr="00B31FE7">
        <w:rPr>
          <w:rFonts w:ascii="SimSun" w:hAnsi="SimSun"/>
          <w:sz w:val="21"/>
        </w:rPr>
        <w:t>影响土著居民的持续性关系，</w:t>
      </w:r>
      <w:r w:rsidR="00CB1D67">
        <w:rPr>
          <w:rFonts w:ascii="SimSun" w:hAnsi="SimSun" w:hint="eastAsia"/>
          <w:sz w:val="21"/>
        </w:rPr>
        <w:t>完善项目设计并</w:t>
      </w:r>
      <w:r w:rsidRPr="00B31FE7">
        <w:rPr>
          <w:rFonts w:ascii="SimSun" w:hAnsi="SimSun"/>
          <w:sz w:val="21"/>
        </w:rPr>
        <w:t>获得地方支持。</w:t>
      </w:r>
    </w:p>
    <w:p w:rsidR="00161536" w:rsidRDefault="000071B0" w:rsidP="00A67099">
      <w:pPr>
        <w:pStyle w:val="ListParagraph"/>
        <w:widowControl/>
        <w:numPr>
          <w:ilvl w:val="0"/>
          <w:numId w:val="31"/>
        </w:numPr>
        <w:adjustRightInd w:val="0"/>
        <w:snapToGrid w:val="0"/>
        <w:spacing w:beforeLines="50" w:before="120" w:afterLines="50" w:after="120" w:line="240" w:lineRule="auto"/>
        <w:ind w:firstLineChars="0"/>
        <w:jc w:val="both"/>
        <w:rPr>
          <w:rFonts w:ascii="SimSun" w:eastAsia="SimSun" w:hAnsi="SimSun" w:cs="SimSun"/>
          <w:sz w:val="21"/>
          <w:szCs w:val="21"/>
        </w:rPr>
      </w:pPr>
      <w:r w:rsidRPr="00B31FE7">
        <w:rPr>
          <w:rFonts w:ascii="SimSun" w:hAnsi="SimSun"/>
          <w:sz w:val="21"/>
        </w:rPr>
        <w:t>确保受影响土著居民在本《</w:t>
      </w:r>
      <w:r w:rsidR="00077FF2">
        <w:rPr>
          <w:rFonts w:ascii="SimSun" w:hAnsi="SimSun"/>
          <w:sz w:val="21"/>
        </w:rPr>
        <w:t>环境与社会标准</w:t>
      </w:r>
      <w:r w:rsidRPr="00B31FE7">
        <w:rPr>
          <w:rFonts w:ascii="SimSun" w:hAnsi="SimSun"/>
          <w:sz w:val="21"/>
        </w:rPr>
        <w:t>》所述三种</w:t>
      </w:r>
      <w:r w:rsidR="00CB1D67">
        <w:rPr>
          <w:rFonts w:ascii="SimSun" w:hAnsi="SimSun" w:hint="eastAsia"/>
          <w:sz w:val="21"/>
        </w:rPr>
        <w:t>情况</w:t>
      </w:r>
      <w:r w:rsidRPr="00B31FE7">
        <w:rPr>
          <w:rFonts w:ascii="SimSun" w:hAnsi="SimSun"/>
          <w:sz w:val="21"/>
        </w:rPr>
        <w:t>下的自由、事先和知情同意。</w:t>
      </w:r>
    </w:p>
    <w:p w:rsidR="00161536" w:rsidRDefault="00CB1D67" w:rsidP="00A67099">
      <w:pPr>
        <w:pStyle w:val="ListParagraph"/>
        <w:widowControl/>
        <w:numPr>
          <w:ilvl w:val="0"/>
          <w:numId w:val="31"/>
        </w:numPr>
        <w:adjustRightInd w:val="0"/>
        <w:snapToGrid w:val="0"/>
        <w:spacing w:beforeLines="50" w:before="120" w:afterLines="50" w:after="120" w:line="240" w:lineRule="auto"/>
        <w:ind w:firstLineChars="0"/>
        <w:jc w:val="both"/>
        <w:rPr>
          <w:rFonts w:ascii="SimSun" w:eastAsia="SimSun" w:hAnsi="SimSun" w:cs="SimSun"/>
          <w:sz w:val="21"/>
          <w:szCs w:val="21"/>
        </w:rPr>
      </w:pPr>
      <w:r>
        <w:rPr>
          <w:rFonts w:ascii="SimSun" w:hAnsi="SimSun" w:hint="eastAsia"/>
          <w:sz w:val="21"/>
        </w:rPr>
        <w:t>承认</w:t>
      </w:r>
      <w:r w:rsidR="000071B0" w:rsidRPr="00B31FE7">
        <w:rPr>
          <w:rFonts w:ascii="SimSun" w:hAnsi="SimSun"/>
          <w:sz w:val="21"/>
        </w:rPr>
        <w:t>、尊重并保护土著居民的文化、</w:t>
      </w:r>
      <w:r w:rsidR="00041D8A">
        <w:rPr>
          <w:rFonts w:ascii="SimSun" w:hAnsi="SimSun" w:hint="eastAsia"/>
          <w:sz w:val="21"/>
        </w:rPr>
        <w:t>知识</w:t>
      </w:r>
      <w:r w:rsidR="000071B0" w:rsidRPr="00B31FE7">
        <w:rPr>
          <w:rFonts w:ascii="SimSun" w:hAnsi="SimSun"/>
          <w:sz w:val="21"/>
        </w:rPr>
        <w:t>和习俗，以</w:t>
      </w:r>
      <w:r>
        <w:rPr>
          <w:rFonts w:ascii="SimSun" w:hAnsi="SimSun" w:hint="eastAsia"/>
          <w:sz w:val="21"/>
        </w:rPr>
        <w:t>其</w:t>
      </w:r>
      <w:r w:rsidR="000071B0" w:rsidRPr="00B31FE7">
        <w:rPr>
          <w:rFonts w:ascii="SimSun" w:hAnsi="SimSun"/>
          <w:sz w:val="21"/>
        </w:rPr>
        <w:t>能够接受的方式</w:t>
      </w:r>
      <w:r>
        <w:rPr>
          <w:rFonts w:ascii="SimSun" w:hAnsi="SimSun" w:hint="eastAsia"/>
          <w:sz w:val="21"/>
        </w:rPr>
        <w:t>、</w:t>
      </w:r>
      <w:r w:rsidR="000071B0" w:rsidRPr="00B31FE7">
        <w:rPr>
          <w:rFonts w:ascii="SimSun" w:hAnsi="SimSun"/>
          <w:sz w:val="21"/>
        </w:rPr>
        <w:t>在</w:t>
      </w:r>
      <w:r>
        <w:rPr>
          <w:rFonts w:ascii="SimSun" w:hAnsi="SimSun" w:hint="eastAsia"/>
          <w:sz w:val="21"/>
        </w:rPr>
        <w:t>可</w:t>
      </w:r>
      <w:r w:rsidR="000071B0" w:rsidRPr="00B31FE7">
        <w:rPr>
          <w:rFonts w:ascii="SimSun" w:hAnsi="SimSun"/>
          <w:sz w:val="21"/>
        </w:rPr>
        <w:t>接受的时间内为</w:t>
      </w:r>
      <w:r w:rsidR="000D2877">
        <w:rPr>
          <w:rFonts w:ascii="SimSun" w:hAnsi="SimSun" w:hint="eastAsia"/>
          <w:sz w:val="21"/>
        </w:rPr>
        <w:t>其</w:t>
      </w:r>
      <w:r w:rsidR="000071B0" w:rsidRPr="00B31FE7">
        <w:rPr>
          <w:rFonts w:ascii="SimSun" w:hAnsi="SimSun"/>
          <w:sz w:val="21"/>
        </w:rPr>
        <w:t>提供适应条件变化的机会。</w:t>
      </w:r>
    </w:p>
    <w:p w:rsidR="00687BCF" w:rsidRPr="00B31FE7" w:rsidRDefault="000071B0" w:rsidP="00F445B0">
      <w:pPr>
        <w:pStyle w:val="a0"/>
        <w:spacing w:before="120" w:after="120"/>
      </w:pPr>
      <w:bookmarkStart w:id="217" w:name="_Toc395200935"/>
      <w:bookmarkStart w:id="218" w:name="_Toc401672979"/>
      <w:r w:rsidRPr="00B31FE7">
        <w:t>适用范围</w:t>
      </w:r>
      <w:bookmarkEnd w:id="217"/>
      <w:bookmarkEnd w:id="218"/>
    </w:p>
    <w:p w:rsidR="00161536" w:rsidRDefault="000071B0" w:rsidP="00A67099">
      <w:pPr>
        <w:widowControl/>
        <w:adjustRightInd w:val="0"/>
        <w:snapToGrid w:val="0"/>
        <w:spacing w:beforeLines="50" w:before="120" w:afterLines="50" w:after="120" w:line="240" w:lineRule="auto"/>
        <w:jc w:val="both"/>
        <w:rPr>
          <w:rFonts w:ascii="SimSun" w:eastAsia="SimSun" w:hAnsi="SimSun" w:cs="SimSun"/>
          <w:sz w:val="21"/>
          <w:szCs w:val="21"/>
        </w:rPr>
      </w:pPr>
      <w:r w:rsidRPr="00B31FE7">
        <w:rPr>
          <w:rFonts w:ascii="SimSun" w:hAnsi="SimSun"/>
          <w:sz w:val="21"/>
        </w:rPr>
        <w:t>4.本《</w:t>
      </w:r>
      <w:r w:rsidR="00077FF2">
        <w:rPr>
          <w:rFonts w:ascii="SimSun" w:hAnsi="SimSun"/>
          <w:sz w:val="21"/>
        </w:rPr>
        <w:t>环境与社会标准</w:t>
      </w:r>
      <w:r w:rsidRPr="00B31FE7">
        <w:rPr>
          <w:rFonts w:ascii="SimSun" w:hAnsi="SimSun"/>
          <w:sz w:val="21"/>
        </w:rPr>
        <w:t>》适用于任何涉及土著居民的情况，或土著居民对</w:t>
      </w:r>
      <w:r w:rsidR="000D2877">
        <w:rPr>
          <w:rFonts w:ascii="SimSun" w:hAnsi="SimSun" w:hint="eastAsia"/>
          <w:sz w:val="21"/>
        </w:rPr>
        <w:t>拟议</w:t>
      </w:r>
      <w:r w:rsidRPr="00B31FE7">
        <w:rPr>
          <w:rFonts w:ascii="SimSun" w:hAnsi="SimSun"/>
          <w:sz w:val="21"/>
        </w:rPr>
        <w:t>项目区域存在集体依附的情况，具体情况在环境与</w:t>
      </w:r>
      <w:r w:rsidR="00A74548">
        <w:rPr>
          <w:rFonts w:ascii="SimSun" w:hAnsi="SimSun"/>
          <w:sz w:val="21"/>
        </w:rPr>
        <w:t>社会评价</w:t>
      </w:r>
      <w:r w:rsidRPr="00B31FE7">
        <w:rPr>
          <w:rFonts w:ascii="SimSun" w:hAnsi="SimSun"/>
          <w:sz w:val="21"/>
        </w:rPr>
        <w:t>时确定。不论土著居民受</w:t>
      </w:r>
      <w:r w:rsidR="000D2877">
        <w:rPr>
          <w:rFonts w:ascii="SimSun" w:hAnsi="SimSun" w:hint="eastAsia"/>
          <w:sz w:val="21"/>
        </w:rPr>
        <w:t>正面</w:t>
      </w:r>
      <w:r w:rsidRPr="00B31FE7">
        <w:rPr>
          <w:rFonts w:ascii="SimSun" w:hAnsi="SimSun"/>
          <w:sz w:val="21"/>
        </w:rPr>
        <w:t>或</w:t>
      </w:r>
      <w:r w:rsidR="000D2877">
        <w:rPr>
          <w:rFonts w:ascii="SimSun" w:hAnsi="SimSun" w:hint="eastAsia"/>
          <w:sz w:val="21"/>
        </w:rPr>
        <w:t>负面</w:t>
      </w:r>
      <w:r w:rsidRPr="00B31FE7">
        <w:rPr>
          <w:rFonts w:ascii="SimSun" w:hAnsi="SimSun"/>
          <w:sz w:val="21"/>
        </w:rPr>
        <w:t>影响，不论影响的严重程度如何，本《环境与社会标准》均适用。</w:t>
      </w:r>
      <w:r w:rsidRPr="00B31FE7">
        <w:rPr>
          <w:rStyle w:val="FootnoteReference"/>
          <w:rFonts w:ascii="SimSun" w:hAnsi="SimSun"/>
          <w:sz w:val="21"/>
        </w:rPr>
        <w:footnoteReference w:id="153"/>
      </w:r>
      <w:r w:rsidRPr="00B31FE7">
        <w:rPr>
          <w:rFonts w:ascii="SimSun" w:hAnsi="SimSun"/>
          <w:sz w:val="21"/>
        </w:rPr>
        <w:t>不论是否存在可识别的经济、政治或社会脆弱性，本</w:t>
      </w:r>
      <w:r w:rsidR="000D2877">
        <w:rPr>
          <w:rFonts w:ascii="SimSun" w:hAnsi="SimSun" w:hint="eastAsia"/>
          <w:sz w:val="21"/>
        </w:rPr>
        <w:t>《</w:t>
      </w:r>
      <w:r w:rsidRPr="00B31FE7">
        <w:rPr>
          <w:rFonts w:ascii="SimSun" w:hAnsi="SimSun"/>
          <w:sz w:val="21"/>
        </w:rPr>
        <w:t>标准环境与社会</w:t>
      </w:r>
      <w:r w:rsidR="000D2877">
        <w:rPr>
          <w:rFonts w:ascii="SimSun" w:hAnsi="SimSun" w:hint="eastAsia"/>
          <w:sz w:val="21"/>
        </w:rPr>
        <w:t>标准》</w:t>
      </w:r>
      <w:r w:rsidRPr="00B31FE7">
        <w:rPr>
          <w:rFonts w:ascii="SimSun" w:hAnsi="SimSun"/>
          <w:sz w:val="21"/>
        </w:rPr>
        <w:t>均适用，但脆弱性的性质和程度将是设计</w:t>
      </w:r>
      <w:r w:rsidR="000D2877">
        <w:rPr>
          <w:rFonts w:ascii="SimSun" w:hAnsi="SimSun" w:hint="eastAsia"/>
          <w:sz w:val="21"/>
        </w:rPr>
        <w:t>旨在促进</w:t>
      </w:r>
      <w:r w:rsidRPr="00B31FE7">
        <w:rPr>
          <w:rFonts w:ascii="SimSun" w:hAnsi="SimSun"/>
          <w:sz w:val="21"/>
        </w:rPr>
        <w:t>平等获益或减轻</w:t>
      </w:r>
      <w:r w:rsidR="000D2877">
        <w:rPr>
          <w:rFonts w:ascii="SimSun" w:hAnsi="SimSun" w:hint="eastAsia"/>
          <w:sz w:val="21"/>
        </w:rPr>
        <w:t>不利</w:t>
      </w:r>
      <w:r w:rsidRPr="00B31FE7">
        <w:rPr>
          <w:rFonts w:ascii="SimSun" w:hAnsi="SimSun"/>
          <w:sz w:val="21"/>
        </w:rPr>
        <w:t>影响</w:t>
      </w:r>
      <w:r w:rsidR="000D2877">
        <w:rPr>
          <w:rFonts w:ascii="SimSun" w:hAnsi="SimSun" w:hint="eastAsia"/>
          <w:sz w:val="21"/>
        </w:rPr>
        <w:t>的</w:t>
      </w:r>
      <w:r w:rsidRPr="00B31FE7">
        <w:rPr>
          <w:rFonts w:ascii="SimSun" w:hAnsi="SimSun"/>
          <w:sz w:val="21"/>
        </w:rPr>
        <w:t>计划中的关键变量。</w:t>
      </w:r>
    </w:p>
    <w:p w:rsidR="00161536" w:rsidRDefault="000071B0" w:rsidP="00A67099">
      <w:pPr>
        <w:widowControl/>
        <w:adjustRightInd w:val="0"/>
        <w:snapToGrid w:val="0"/>
        <w:spacing w:beforeLines="50" w:before="120" w:afterLines="50" w:after="120" w:line="240" w:lineRule="auto"/>
        <w:jc w:val="both"/>
        <w:rPr>
          <w:rFonts w:ascii="SimSun" w:eastAsia="SimSun" w:hAnsi="SimSun" w:cs="SimSun"/>
          <w:sz w:val="21"/>
          <w:szCs w:val="21"/>
        </w:rPr>
      </w:pPr>
      <w:r w:rsidRPr="00B31FE7">
        <w:rPr>
          <w:rFonts w:ascii="SimSun" w:hAnsi="SimSun"/>
          <w:sz w:val="21"/>
        </w:rPr>
        <w:t>5.“土著居民”没有普遍接受的定义。在不同国家，土著居民可能被称作“土著少数民族”、“原住民”、“高山部落”、“少数民族”、“固定部落”、“最初定居者”或“部落群”。由于本术语的适用性因国家而异，借款国可以根据自身具体情况就土著居民与世界银行约定使用一个替代词汇。</w:t>
      </w:r>
    </w:p>
    <w:p w:rsidR="00161536" w:rsidRDefault="000071B0" w:rsidP="00A67099">
      <w:pPr>
        <w:widowControl/>
        <w:adjustRightInd w:val="0"/>
        <w:snapToGrid w:val="0"/>
        <w:spacing w:beforeLines="50" w:before="120" w:afterLines="50" w:after="120" w:line="240" w:lineRule="auto"/>
        <w:jc w:val="both"/>
        <w:rPr>
          <w:rFonts w:ascii="SimSun" w:eastAsia="SimSun" w:hAnsi="SimSun" w:cs="SimSun"/>
          <w:sz w:val="21"/>
          <w:szCs w:val="21"/>
        </w:rPr>
      </w:pPr>
      <w:r w:rsidRPr="00B31FE7">
        <w:rPr>
          <w:rFonts w:ascii="SimSun" w:hAnsi="SimSun"/>
          <w:sz w:val="21"/>
        </w:rPr>
        <w:lastRenderedPageBreak/>
        <w:t>6.本</w:t>
      </w:r>
      <w:r w:rsidR="00A63ADA">
        <w:rPr>
          <w:rFonts w:ascii="SimSun" w:hAnsi="SimSun" w:hint="eastAsia"/>
          <w:sz w:val="21"/>
        </w:rPr>
        <w:t>《</w:t>
      </w:r>
      <w:r w:rsidRPr="00B31FE7">
        <w:rPr>
          <w:rFonts w:ascii="SimSun" w:hAnsi="SimSun"/>
          <w:sz w:val="21"/>
        </w:rPr>
        <w:t>环境与社会标准</w:t>
      </w:r>
      <w:r w:rsidR="00A63ADA">
        <w:rPr>
          <w:rFonts w:ascii="SimSun" w:hAnsi="SimSun" w:hint="eastAsia"/>
          <w:sz w:val="21"/>
        </w:rPr>
        <w:t>》</w:t>
      </w:r>
      <w:r w:rsidRPr="00B31FE7">
        <w:rPr>
          <w:rFonts w:ascii="SimSun" w:hAnsi="SimSun"/>
          <w:sz w:val="21"/>
        </w:rPr>
        <w:t>中，“土著居民”通指拥有不同程度以下特质的独特社会和文化群体：</w:t>
      </w:r>
    </w:p>
    <w:p w:rsidR="00161536" w:rsidRDefault="000071B0" w:rsidP="00A67099">
      <w:pPr>
        <w:pStyle w:val="ListParagraph"/>
        <w:widowControl/>
        <w:numPr>
          <w:ilvl w:val="0"/>
          <w:numId w:val="32"/>
        </w:numPr>
        <w:adjustRightInd w:val="0"/>
        <w:snapToGrid w:val="0"/>
        <w:spacing w:beforeLines="50" w:before="120" w:afterLines="50" w:after="120" w:line="240" w:lineRule="auto"/>
        <w:ind w:firstLineChars="0"/>
        <w:jc w:val="both"/>
        <w:rPr>
          <w:rFonts w:ascii="SimSun" w:eastAsia="SimSun" w:hAnsi="SimSun" w:cs="SimSun"/>
          <w:sz w:val="21"/>
          <w:szCs w:val="21"/>
        </w:rPr>
      </w:pPr>
      <w:r w:rsidRPr="00B31FE7">
        <w:rPr>
          <w:rFonts w:ascii="SimSun" w:hAnsi="SimSun"/>
          <w:sz w:val="21"/>
        </w:rPr>
        <w:t>自我认定的</w:t>
      </w:r>
      <w:r w:rsidR="000D2877">
        <w:rPr>
          <w:rFonts w:ascii="SimSun" w:hAnsi="SimSun" w:hint="eastAsia"/>
          <w:sz w:val="21"/>
        </w:rPr>
        <w:t>且得到他人认可的</w:t>
      </w:r>
      <w:r w:rsidRPr="00B31FE7">
        <w:rPr>
          <w:rFonts w:ascii="SimSun" w:hAnsi="SimSun"/>
          <w:sz w:val="21"/>
        </w:rPr>
        <w:t>独特土著社会</w:t>
      </w:r>
      <w:r w:rsidR="000D2877">
        <w:rPr>
          <w:rFonts w:ascii="SimSun" w:hAnsi="SimSun" w:hint="eastAsia"/>
          <w:sz w:val="21"/>
        </w:rPr>
        <w:t>群体</w:t>
      </w:r>
      <w:r w:rsidRPr="00B31FE7">
        <w:rPr>
          <w:rFonts w:ascii="SimSun" w:hAnsi="SimSun"/>
          <w:sz w:val="21"/>
        </w:rPr>
        <w:t>或文化群体的成员；</w:t>
      </w:r>
    </w:p>
    <w:p w:rsidR="00161536" w:rsidRDefault="000071B0" w:rsidP="00A67099">
      <w:pPr>
        <w:pStyle w:val="ListParagraph"/>
        <w:widowControl/>
        <w:numPr>
          <w:ilvl w:val="0"/>
          <w:numId w:val="32"/>
        </w:numPr>
        <w:adjustRightInd w:val="0"/>
        <w:snapToGrid w:val="0"/>
        <w:spacing w:beforeLines="50" w:before="120" w:afterLines="50" w:after="120" w:line="240" w:lineRule="auto"/>
        <w:ind w:firstLineChars="0"/>
        <w:jc w:val="both"/>
        <w:rPr>
          <w:rFonts w:ascii="SimSun" w:eastAsia="SimSun" w:hAnsi="SimSun" w:cs="SimSun"/>
          <w:sz w:val="21"/>
          <w:szCs w:val="21"/>
        </w:rPr>
      </w:pPr>
      <w:r w:rsidRPr="00B31FE7">
        <w:rPr>
          <w:rFonts w:ascii="SimSun" w:hAnsi="SimSun"/>
          <w:sz w:val="21"/>
        </w:rPr>
        <w:t>集体依附</w:t>
      </w:r>
      <w:r w:rsidRPr="00B31FE7">
        <w:rPr>
          <w:rStyle w:val="FootnoteReference"/>
          <w:rFonts w:ascii="SimSun" w:hAnsi="SimSun"/>
          <w:sz w:val="21"/>
        </w:rPr>
        <w:footnoteReference w:id="154"/>
      </w:r>
      <w:r w:rsidRPr="00B31FE7">
        <w:rPr>
          <w:rFonts w:ascii="SimSun" w:hAnsi="SimSun"/>
          <w:sz w:val="21"/>
        </w:rPr>
        <w:t>于地理性独特定居地、传统领地或季节性使用或居住的地区，以及这些区域内的自然资源；</w:t>
      </w:r>
    </w:p>
    <w:p w:rsidR="00161536" w:rsidRDefault="000071B0" w:rsidP="00A67099">
      <w:pPr>
        <w:pStyle w:val="ListParagraph"/>
        <w:widowControl/>
        <w:numPr>
          <w:ilvl w:val="0"/>
          <w:numId w:val="32"/>
        </w:numPr>
        <w:adjustRightInd w:val="0"/>
        <w:snapToGrid w:val="0"/>
        <w:spacing w:beforeLines="50" w:before="120" w:afterLines="50" w:after="120" w:line="240" w:lineRule="auto"/>
        <w:ind w:firstLineChars="0"/>
        <w:jc w:val="both"/>
        <w:rPr>
          <w:rFonts w:ascii="SimSun" w:eastAsia="SimSun" w:hAnsi="SimSun" w:cs="SimSun"/>
          <w:sz w:val="21"/>
          <w:szCs w:val="21"/>
        </w:rPr>
      </w:pPr>
      <w:r w:rsidRPr="00B31FE7">
        <w:rPr>
          <w:rFonts w:ascii="SimSun" w:hAnsi="SimSun"/>
          <w:sz w:val="21"/>
        </w:rPr>
        <w:t>有别于或分隔于主</w:t>
      </w:r>
      <w:r w:rsidR="000D2877">
        <w:rPr>
          <w:rFonts w:ascii="SimSun" w:hAnsi="SimSun" w:hint="eastAsia"/>
          <w:sz w:val="21"/>
        </w:rPr>
        <w:t>流</w:t>
      </w:r>
      <w:r w:rsidRPr="00B31FE7">
        <w:rPr>
          <w:rFonts w:ascii="SimSun" w:hAnsi="SimSun"/>
          <w:sz w:val="21"/>
        </w:rPr>
        <w:t>社会或文化的习惯性文化、经济、社会或政治制度；</w:t>
      </w:r>
    </w:p>
    <w:p w:rsidR="00161536" w:rsidRDefault="000071B0" w:rsidP="00A67099">
      <w:pPr>
        <w:pStyle w:val="ListParagraph"/>
        <w:widowControl/>
        <w:numPr>
          <w:ilvl w:val="0"/>
          <w:numId w:val="32"/>
        </w:numPr>
        <w:adjustRightInd w:val="0"/>
        <w:snapToGrid w:val="0"/>
        <w:spacing w:beforeLines="50" w:before="120" w:afterLines="50" w:after="120" w:line="240" w:lineRule="auto"/>
        <w:ind w:firstLineChars="0"/>
        <w:jc w:val="both"/>
        <w:rPr>
          <w:rFonts w:ascii="SimSun" w:eastAsia="SimSun" w:hAnsi="SimSun" w:cs="SimSun"/>
          <w:sz w:val="21"/>
          <w:szCs w:val="21"/>
        </w:rPr>
      </w:pPr>
      <w:r w:rsidRPr="00B31FE7">
        <w:rPr>
          <w:rFonts w:ascii="SimSun" w:hAnsi="SimSun"/>
          <w:sz w:val="21"/>
        </w:rPr>
        <w:t>拥有独特语言或方言，通常与官方语言或他们居住的国家或地区的语言不同。</w:t>
      </w:r>
    </w:p>
    <w:p w:rsidR="00161536" w:rsidRDefault="000071B0" w:rsidP="00A67099">
      <w:pPr>
        <w:widowControl/>
        <w:adjustRightInd w:val="0"/>
        <w:snapToGrid w:val="0"/>
        <w:spacing w:beforeLines="50" w:before="120" w:afterLines="50" w:after="120" w:line="240" w:lineRule="auto"/>
        <w:jc w:val="both"/>
        <w:rPr>
          <w:rFonts w:ascii="SimSun" w:eastAsia="SimSun" w:hAnsi="SimSun" w:cs="SimSun"/>
          <w:sz w:val="21"/>
          <w:szCs w:val="21"/>
        </w:rPr>
      </w:pPr>
      <w:r w:rsidRPr="00B31FE7">
        <w:rPr>
          <w:rFonts w:ascii="SimSun" w:hAnsi="SimSun"/>
          <w:sz w:val="21"/>
        </w:rPr>
        <w:t>7.本《环境与社会标准》适用于土著居民社区或群体中成员在世期间由于被迫隔离、冲突、政府的</w:t>
      </w:r>
      <w:r w:rsidR="000D2877">
        <w:rPr>
          <w:rFonts w:ascii="SimSun" w:hAnsi="SimSun" w:hint="eastAsia"/>
          <w:sz w:val="21"/>
        </w:rPr>
        <w:t>移民</w:t>
      </w:r>
      <w:r w:rsidRPr="00B31FE7">
        <w:rPr>
          <w:rFonts w:ascii="SimSun" w:hAnsi="SimSun"/>
          <w:sz w:val="21"/>
        </w:rPr>
        <w:t>安置计划、土地征用、自然灾害或领地被纳入城市扩建等原因，在项目区域内失去对其</w:t>
      </w:r>
      <w:r w:rsidR="003D6884">
        <w:rPr>
          <w:rFonts w:ascii="SimSun" w:hAnsi="SimSun"/>
          <w:sz w:val="21"/>
        </w:rPr>
        <w:t>栖息地</w:t>
      </w:r>
      <w:r w:rsidRPr="00B31FE7">
        <w:rPr>
          <w:rFonts w:ascii="SimSun" w:hAnsi="SimSun"/>
          <w:sz w:val="21"/>
        </w:rPr>
        <w:t>和传统领地的集体依附性的社区或群体。</w:t>
      </w:r>
      <w:r w:rsidRPr="00B31FE7">
        <w:rPr>
          <w:rStyle w:val="FootnoteReference"/>
          <w:rFonts w:ascii="SimSun" w:hAnsi="SimSun"/>
          <w:sz w:val="21"/>
        </w:rPr>
        <w:footnoteReference w:id="155"/>
      </w:r>
      <w:r w:rsidRPr="00B31FE7">
        <w:rPr>
          <w:rFonts w:ascii="SimSun" w:hAnsi="SimSun"/>
          <w:sz w:val="21"/>
        </w:rPr>
        <w:t>本《环境与社会标准》适用于森林居民、狩猎</w:t>
      </w:r>
      <w:r w:rsidR="000D2877">
        <w:rPr>
          <w:rFonts w:ascii="SimSun" w:hAnsi="SimSun" w:hint="eastAsia"/>
          <w:sz w:val="21"/>
        </w:rPr>
        <w:t>和采集</w:t>
      </w:r>
      <w:r w:rsidRPr="00B31FE7">
        <w:rPr>
          <w:rFonts w:ascii="SimSun" w:hAnsi="SimSun"/>
          <w:sz w:val="21"/>
        </w:rPr>
        <w:t>者、牧民或其他游牧群体，以第6</w:t>
      </w:r>
      <w:r w:rsidR="00ED0237">
        <w:rPr>
          <w:rFonts w:ascii="SimSun" w:hAnsi="SimSun" w:hint="eastAsia"/>
          <w:sz w:val="21"/>
        </w:rPr>
        <w:t>款</w:t>
      </w:r>
      <w:r w:rsidRPr="00B31FE7">
        <w:rPr>
          <w:rFonts w:ascii="SimSun" w:hAnsi="SimSun"/>
          <w:sz w:val="21"/>
        </w:rPr>
        <w:t>标准为准。</w:t>
      </w:r>
    </w:p>
    <w:p w:rsidR="00161536" w:rsidRDefault="000071B0" w:rsidP="00A67099">
      <w:pPr>
        <w:widowControl/>
        <w:adjustRightInd w:val="0"/>
        <w:snapToGrid w:val="0"/>
        <w:spacing w:beforeLines="50" w:before="120" w:afterLines="50" w:after="120" w:line="240" w:lineRule="auto"/>
        <w:jc w:val="both"/>
        <w:rPr>
          <w:rFonts w:ascii="SimSun" w:eastAsia="SimSun" w:hAnsi="SimSun" w:cs="SimSun"/>
          <w:sz w:val="21"/>
          <w:szCs w:val="21"/>
        </w:rPr>
      </w:pPr>
      <w:r w:rsidRPr="00B31FE7">
        <w:rPr>
          <w:rFonts w:ascii="SimSun" w:hAnsi="SimSun"/>
          <w:sz w:val="21"/>
        </w:rPr>
        <w:t>8.在世界银行确定土著居民在项目区域内居住或存在集体依附性后，借款国可能需要寻求相关专家的意见，以满足本《环境与社会标准》中规定的磋商、规划或其他要求。</w:t>
      </w:r>
    </w:p>
    <w:p w:rsidR="00161536" w:rsidRDefault="000071B0" w:rsidP="00A67099">
      <w:pPr>
        <w:widowControl/>
        <w:adjustRightInd w:val="0"/>
        <w:snapToGrid w:val="0"/>
        <w:spacing w:beforeLines="50" w:before="120" w:afterLines="50" w:after="120" w:line="240" w:lineRule="auto"/>
        <w:jc w:val="both"/>
        <w:rPr>
          <w:rFonts w:ascii="SimSun" w:eastAsia="SimSun" w:hAnsi="SimSun" w:cs="SimSun"/>
          <w:sz w:val="21"/>
          <w:szCs w:val="21"/>
        </w:rPr>
      </w:pPr>
      <w:r w:rsidRPr="00B31FE7">
        <w:rPr>
          <w:rFonts w:ascii="SimSun" w:hAnsi="SimSun"/>
          <w:sz w:val="21"/>
        </w:rPr>
        <w:t>9.如果借款国担心根据本《环境与社会标准》识别土著居民群体的过程存在加剧种族关系紧张或内乱的风险，或在采用</w:t>
      </w:r>
      <w:r w:rsidR="003E3BB4">
        <w:rPr>
          <w:rFonts w:ascii="SimSun" w:hAnsi="SimSun" w:hint="eastAsia"/>
          <w:sz w:val="21"/>
        </w:rPr>
        <w:t>本</w:t>
      </w:r>
      <w:r w:rsidRPr="00B31FE7">
        <w:rPr>
          <w:rFonts w:ascii="SimSun" w:hAnsi="SimSun"/>
          <w:sz w:val="21"/>
        </w:rPr>
        <w:t>《环境与社会标准》对具有文化特性的群体进行预期的过程中、其识别结果与国家宪法规定不一致的情况下，借款国可以与世界银行约定采用</w:t>
      </w:r>
      <w:r w:rsidR="003E3BB4">
        <w:rPr>
          <w:rFonts w:ascii="SimSun" w:hAnsi="SimSun" w:hint="eastAsia"/>
          <w:sz w:val="21"/>
        </w:rPr>
        <w:t>备选方案</w:t>
      </w:r>
      <w:r w:rsidRPr="00B31FE7">
        <w:rPr>
          <w:rFonts w:ascii="SimSun" w:hAnsi="SimSun"/>
          <w:sz w:val="21"/>
        </w:rPr>
        <w:t>，从而通过适用本《环境与社会标准》以外的其他环境与社会标准来应对项目</w:t>
      </w:r>
      <w:r w:rsidR="003E3BB4">
        <w:rPr>
          <w:rFonts w:ascii="SimSun" w:hAnsi="SimSun" w:hint="eastAsia"/>
          <w:sz w:val="21"/>
        </w:rPr>
        <w:t>给</w:t>
      </w:r>
      <w:r w:rsidRPr="00B31FE7">
        <w:rPr>
          <w:rFonts w:ascii="SimSun" w:hAnsi="SimSun"/>
          <w:sz w:val="21"/>
        </w:rPr>
        <w:t>土著居民带来的风险和影响。借款国以书面形式</w:t>
      </w:r>
      <w:r w:rsidR="003E3BB4">
        <w:rPr>
          <w:rFonts w:ascii="SimSun" w:hAnsi="SimSun" w:hint="eastAsia"/>
          <w:sz w:val="21"/>
        </w:rPr>
        <w:t>向</w:t>
      </w:r>
      <w:r w:rsidRPr="00B31FE7">
        <w:rPr>
          <w:rFonts w:ascii="SimSun" w:hAnsi="SimSun"/>
          <w:sz w:val="21"/>
        </w:rPr>
        <w:t>世界银行</w:t>
      </w:r>
      <w:r w:rsidR="003E3BB4">
        <w:rPr>
          <w:rFonts w:ascii="SimSun" w:hAnsi="SimSun" w:hint="eastAsia"/>
          <w:sz w:val="21"/>
        </w:rPr>
        <w:t>提出采用备选方案</w:t>
      </w:r>
      <w:r w:rsidRPr="00B31FE7">
        <w:rPr>
          <w:rFonts w:ascii="SimSun" w:hAnsi="SimSun"/>
          <w:sz w:val="21"/>
        </w:rPr>
        <w:t>请求，并阐明</w:t>
      </w:r>
      <w:r w:rsidR="003E3BB4">
        <w:rPr>
          <w:rFonts w:ascii="SimSun" w:hAnsi="SimSun" w:hint="eastAsia"/>
          <w:sz w:val="21"/>
        </w:rPr>
        <w:t>该</w:t>
      </w:r>
      <w:r w:rsidRPr="00B31FE7">
        <w:rPr>
          <w:rFonts w:ascii="SimSun" w:hAnsi="SimSun"/>
          <w:sz w:val="21"/>
        </w:rPr>
        <w:t>请求的详细</w:t>
      </w:r>
      <w:r w:rsidR="003E3BB4">
        <w:rPr>
          <w:rFonts w:ascii="SimSun" w:hAnsi="SimSun" w:hint="eastAsia"/>
          <w:sz w:val="21"/>
        </w:rPr>
        <w:t>理由</w:t>
      </w:r>
      <w:r w:rsidRPr="00B31FE7">
        <w:rPr>
          <w:rFonts w:ascii="SimSun" w:hAnsi="SimSun"/>
          <w:sz w:val="21"/>
        </w:rPr>
        <w:t>。这样，借款国还可提供详细信息，确认</w:t>
      </w:r>
      <w:r w:rsidR="003E3BB4">
        <w:rPr>
          <w:rFonts w:ascii="SimSun" w:hAnsi="SimSun" w:hint="eastAsia"/>
          <w:sz w:val="21"/>
        </w:rPr>
        <w:t>备选方案</w:t>
      </w:r>
      <w:r w:rsidRPr="00B31FE7">
        <w:rPr>
          <w:rFonts w:ascii="SimSun" w:hAnsi="SimSun"/>
          <w:sz w:val="21"/>
        </w:rPr>
        <w:t>将如何</w:t>
      </w:r>
      <w:r w:rsidR="003E3BB4">
        <w:rPr>
          <w:rFonts w:ascii="SimSun" w:hAnsi="SimSun" w:hint="eastAsia"/>
          <w:sz w:val="21"/>
        </w:rPr>
        <w:t>应对</w:t>
      </w:r>
      <w:r w:rsidRPr="00B31FE7">
        <w:rPr>
          <w:rFonts w:ascii="SimSun" w:hAnsi="SimSun"/>
          <w:sz w:val="21"/>
        </w:rPr>
        <w:t>项目对土著居民的风险和影响。</w:t>
      </w:r>
      <w:r w:rsidR="003E3BB4">
        <w:rPr>
          <w:rFonts w:ascii="SimSun" w:hAnsi="SimSun" w:hint="eastAsia"/>
          <w:sz w:val="21"/>
        </w:rPr>
        <w:t>备选方案</w:t>
      </w:r>
      <w:r w:rsidRPr="00B31FE7">
        <w:rPr>
          <w:rFonts w:ascii="SimSun" w:hAnsi="SimSun"/>
          <w:sz w:val="21"/>
        </w:rPr>
        <w:t>的组织</w:t>
      </w:r>
      <w:r w:rsidR="003E3BB4">
        <w:rPr>
          <w:rFonts w:ascii="SimSun" w:hAnsi="SimSun" w:hint="eastAsia"/>
          <w:sz w:val="21"/>
        </w:rPr>
        <w:t>需</w:t>
      </w:r>
      <w:r w:rsidRPr="00B31FE7">
        <w:rPr>
          <w:rFonts w:ascii="SimSun" w:hAnsi="SimSun"/>
          <w:sz w:val="21"/>
        </w:rPr>
        <w:t>确保相关受项目影响的</w:t>
      </w:r>
      <w:r w:rsidR="003E3BB4">
        <w:rPr>
          <w:rFonts w:ascii="SimSun" w:hAnsi="SimSun" w:hint="eastAsia"/>
          <w:sz w:val="21"/>
        </w:rPr>
        <w:t>（土著居民）</w:t>
      </w:r>
      <w:r w:rsidRPr="00B31FE7">
        <w:rPr>
          <w:rFonts w:ascii="SimSun" w:hAnsi="SimSun"/>
          <w:sz w:val="21"/>
        </w:rPr>
        <w:t>社区至少享有与其他受项目影响社区同等</w:t>
      </w:r>
      <w:r w:rsidR="003E3BB4">
        <w:rPr>
          <w:rFonts w:ascii="SimSun" w:hAnsi="SimSun" w:hint="eastAsia"/>
          <w:sz w:val="21"/>
        </w:rPr>
        <w:t>的</w:t>
      </w:r>
      <w:r w:rsidRPr="00B31FE7">
        <w:rPr>
          <w:rFonts w:ascii="SimSun" w:hAnsi="SimSun"/>
          <w:sz w:val="21"/>
        </w:rPr>
        <w:t>对待。世界银行和借款国就</w:t>
      </w:r>
      <w:r w:rsidR="003E3BB4">
        <w:rPr>
          <w:rFonts w:ascii="SimSun" w:hAnsi="SimSun" w:hint="eastAsia"/>
          <w:sz w:val="21"/>
        </w:rPr>
        <w:t>该方案</w:t>
      </w:r>
      <w:r w:rsidRPr="00B31FE7">
        <w:rPr>
          <w:rFonts w:ascii="SimSun" w:hAnsi="SimSun"/>
          <w:sz w:val="21"/>
        </w:rPr>
        <w:t>达成的一致意见</w:t>
      </w:r>
      <w:r w:rsidR="003E3BB4">
        <w:rPr>
          <w:rFonts w:ascii="SimSun" w:hAnsi="SimSun" w:hint="eastAsia"/>
          <w:sz w:val="21"/>
        </w:rPr>
        <w:t>将写入</w:t>
      </w:r>
      <w:r w:rsidRPr="00B31FE7">
        <w:rPr>
          <w:rFonts w:ascii="SimSun" w:hAnsi="SimSun"/>
          <w:sz w:val="21"/>
        </w:rPr>
        <w:t>《环境和社会承诺计划》。</w:t>
      </w:r>
    </w:p>
    <w:p w:rsidR="00687BCF" w:rsidRPr="00B31FE7" w:rsidRDefault="000071B0" w:rsidP="00F445B0">
      <w:pPr>
        <w:pStyle w:val="a0"/>
        <w:spacing w:before="120" w:after="120"/>
      </w:pPr>
      <w:bookmarkStart w:id="219" w:name="_Toc395200936"/>
      <w:bookmarkStart w:id="220" w:name="_Toc401672980"/>
      <w:r w:rsidRPr="00B31FE7">
        <w:t>要求</w:t>
      </w:r>
      <w:bookmarkEnd w:id="219"/>
      <w:bookmarkEnd w:id="220"/>
    </w:p>
    <w:p w:rsidR="00687BCF" w:rsidRPr="00B31FE7" w:rsidRDefault="000071B0" w:rsidP="00F445B0">
      <w:pPr>
        <w:pStyle w:val="a1"/>
        <w:spacing w:before="120" w:after="120"/>
      </w:pPr>
      <w:bookmarkStart w:id="221" w:name="_Toc395200937"/>
      <w:bookmarkStart w:id="222" w:name="_Toc401672981"/>
      <w:r w:rsidRPr="00B31FE7">
        <w:t>A.综述</w:t>
      </w:r>
      <w:bookmarkEnd w:id="221"/>
      <w:bookmarkEnd w:id="222"/>
    </w:p>
    <w:p w:rsidR="00687BCF" w:rsidRPr="00B31FE7" w:rsidRDefault="000071B0" w:rsidP="00A67099">
      <w:pPr>
        <w:widowControl/>
        <w:adjustRightInd w:val="0"/>
        <w:snapToGrid w:val="0"/>
        <w:spacing w:beforeLines="50" w:before="120" w:afterLines="50" w:after="120" w:line="240" w:lineRule="auto"/>
        <w:jc w:val="both"/>
        <w:rPr>
          <w:rFonts w:ascii="SimSun" w:eastAsia="SimSun" w:hAnsi="SimSun" w:cs="SimSun"/>
          <w:sz w:val="21"/>
          <w:szCs w:val="21"/>
        </w:rPr>
      </w:pPr>
      <w:r w:rsidRPr="00B31FE7">
        <w:rPr>
          <w:rFonts w:ascii="SimSun" w:hAnsi="SimSun"/>
          <w:sz w:val="21"/>
        </w:rPr>
        <w:t>10.本《环境与社会标准》的一个重要目的在于确保与居住在项目区域或对项目区域集体依附的土著居民</w:t>
      </w:r>
      <w:r w:rsidR="003E3BB4">
        <w:rPr>
          <w:rFonts w:ascii="SimSun" w:hAnsi="SimSun" w:hint="eastAsia"/>
          <w:sz w:val="21"/>
        </w:rPr>
        <w:t>进行</w:t>
      </w:r>
      <w:r w:rsidRPr="00B31FE7">
        <w:rPr>
          <w:rFonts w:ascii="SimSun" w:hAnsi="SimSun"/>
          <w:sz w:val="21"/>
        </w:rPr>
        <w:t>充分磋商，保证他们有机会积极参与项目设计，确定项目实施安排。磋商的范围和规模以及后续项目规划和文件编制流程</w:t>
      </w:r>
      <w:r w:rsidR="003E3BB4">
        <w:rPr>
          <w:rFonts w:ascii="SimSun" w:hAnsi="SimSun" w:hint="eastAsia"/>
          <w:sz w:val="21"/>
        </w:rPr>
        <w:t>应</w:t>
      </w:r>
      <w:r w:rsidRPr="00B31FE7">
        <w:rPr>
          <w:rFonts w:ascii="SimSun" w:hAnsi="SimSun"/>
          <w:sz w:val="21"/>
        </w:rPr>
        <w:t>与潜在项目风险</w:t>
      </w:r>
      <w:r w:rsidR="003E3BB4">
        <w:rPr>
          <w:rFonts w:ascii="SimSun" w:hAnsi="SimSun" w:hint="eastAsia"/>
          <w:sz w:val="21"/>
        </w:rPr>
        <w:t>及</w:t>
      </w:r>
      <w:r w:rsidRPr="00B31FE7">
        <w:rPr>
          <w:rFonts w:ascii="SimSun" w:hAnsi="SimSun"/>
          <w:sz w:val="21"/>
        </w:rPr>
        <w:t>对土著居民造成影响的范围和规模相匹配。</w:t>
      </w:r>
    </w:p>
    <w:p w:rsidR="00161536" w:rsidRDefault="000071B0" w:rsidP="00A67099">
      <w:pPr>
        <w:widowControl/>
        <w:adjustRightInd w:val="0"/>
        <w:snapToGrid w:val="0"/>
        <w:spacing w:beforeLines="50" w:before="120" w:afterLines="50" w:after="120" w:line="240" w:lineRule="auto"/>
        <w:jc w:val="both"/>
        <w:rPr>
          <w:rFonts w:ascii="SimSun" w:eastAsia="SimSun" w:hAnsi="SimSun" w:cs="SimSun"/>
          <w:sz w:val="21"/>
          <w:szCs w:val="21"/>
        </w:rPr>
      </w:pPr>
      <w:r w:rsidRPr="00B31FE7">
        <w:rPr>
          <w:rFonts w:ascii="SimSun" w:hAnsi="SimSun"/>
          <w:sz w:val="21"/>
        </w:rPr>
        <w:t>11.借款国将评估预期对居住</w:t>
      </w:r>
      <w:r w:rsidR="003E3BB4">
        <w:rPr>
          <w:rFonts w:ascii="SimSun" w:hAnsi="SimSun" w:hint="eastAsia"/>
          <w:sz w:val="21"/>
        </w:rPr>
        <w:t>在项目区域</w:t>
      </w:r>
      <w:r w:rsidRPr="00B31FE7">
        <w:rPr>
          <w:rFonts w:ascii="SimSun" w:hAnsi="SimSun"/>
          <w:sz w:val="21"/>
        </w:rPr>
        <w:t>或对项目区域集体依附的土著居民造成的直接和间接经济、社会、文化（包括文化遗产）</w:t>
      </w:r>
      <w:r w:rsidRPr="00B31FE7">
        <w:rPr>
          <w:rStyle w:val="FootnoteReference"/>
          <w:rFonts w:ascii="SimSun" w:hAnsi="SimSun"/>
          <w:sz w:val="21"/>
        </w:rPr>
        <w:footnoteReference w:id="156"/>
      </w:r>
      <w:r w:rsidRPr="00B31FE7">
        <w:rPr>
          <w:rFonts w:ascii="SimSun" w:hAnsi="SimSun"/>
          <w:sz w:val="21"/>
        </w:rPr>
        <w:t>和环境影响的性质和程度。借款国负责制定磋商策略，确定受影响土著居民参与项目设计和实施的方式。然后根据以下各项制定有效的项目设计和文档。</w:t>
      </w:r>
    </w:p>
    <w:p w:rsidR="00687BCF" w:rsidRPr="00B31FE7" w:rsidRDefault="000071B0" w:rsidP="00F445B0">
      <w:pPr>
        <w:pStyle w:val="a2"/>
        <w:spacing w:before="120" w:after="120"/>
      </w:pPr>
      <w:bookmarkStart w:id="223" w:name="_Toc395200938"/>
      <w:bookmarkStart w:id="224" w:name="_Toc401672982"/>
      <w:r w:rsidRPr="00B31FE7">
        <w:t>专门设计确保土著居民获益的项目</w:t>
      </w:r>
      <w:bookmarkEnd w:id="223"/>
      <w:bookmarkEnd w:id="224"/>
    </w:p>
    <w:p w:rsidR="00687BCF" w:rsidRPr="00B31FE7" w:rsidRDefault="000071B0" w:rsidP="00A67099">
      <w:pPr>
        <w:widowControl/>
        <w:adjustRightInd w:val="0"/>
        <w:snapToGrid w:val="0"/>
        <w:spacing w:beforeLines="50" w:before="120" w:afterLines="50" w:after="120" w:line="240" w:lineRule="auto"/>
        <w:jc w:val="both"/>
        <w:rPr>
          <w:rFonts w:ascii="SimSun" w:eastAsia="SimSun" w:hAnsi="SimSun" w:cs="SimSun"/>
          <w:sz w:val="21"/>
          <w:szCs w:val="21"/>
        </w:rPr>
      </w:pPr>
      <w:r w:rsidRPr="00B31FE7">
        <w:rPr>
          <w:rFonts w:ascii="SimSun" w:hAnsi="SimSun"/>
          <w:sz w:val="21"/>
        </w:rPr>
        <w:t>12.对于专门设计直接</w:t>
      </w:r>
      <w:r w:rsidR="00167FAC">
        <w:rPr>
          <w:rFonts w:ascii="SimSun" w:hAnsi="SimSun" w:hint="eastAsia"/>
          <w:sz w:val="21"/>
        </w:rPr>
        <w:t>使</w:t>
      </w:r>
      <w:r w:rsidRPr="00B31FE7">
        <w:rPr>
          <w:rFonts w:ascii="SimSun" w:hAnsi="SimSun"/>
          <w:sz w:val="21"/>
        </w:rPr>
        <w:t>土著居民</w:t>
      </w:r>
      <w:r w:rsidR="00167FAC">
        <w:rPr>
          <w:rFonts w:ascii="SimSun" w:hAnsi="SimSun" w:hint="eastAsia"/>
          <w:sz w:val="21"/>
        </w:rPr>
        <w:t>受益</w:t>
      </w:r>
      <w:r w:rsidRPr="00B31FE7">
        <w:rPr>
          <w:rFonts w:ascii="SimSun" w:hAnsi="SimSun"/>
          <w:sz w:val="21"/>
        </w:rPr>
        <w:t>的项目，借款国主动与相关土著居民</w:t>
      </w:r>
      <w:r w:rsidR="00167FAC">
        <w:rPr>
          <w:rFonts w:ascii="SimSun" w:hAnsi="SimSun" w:hint="eastAsia"/>
          <w:sz w:val="21"/>
        </w:rPr>
        <w:t>接触</w:t>
      </w:r>
      <w:r w:rsidRPr="00B31FE7">
        <w:rPr>
          <w:rFonts w:ascii="SimSun" w:hAnsi="SimSun"/>
          <w:sz w:val="21"/>
        </w:rPr>
        <w:t>，保证</w:t>
      </w:r>
      <w:r w:rsidR="00167FAC">
        <w:rPr>
          <w:rFonts w:ascii="SimSun" w:hAnsi="SimSun" w:hint="eastAsia"/>
          <w:sz w:val="21"/>
        </w:rPr>
        <w:t>其</w:t>
      </w:r>
      <w:r w:rsidRPr="00B31FE7">
        <w:rPr>
          <w:rFonts w:ascii="SimSun" w:hAnsi="SimSun"/>
          <w:sz w:val="21"/>
        </w:rPr>
        <w:t>对项目设计、实施、</w:t>
      </w:r>
      <w:r w:rsidR="00167FAC">
        <w:rPr>
          <w:rFonts w:ascii="SimSun" w:hAnsi="SimSun" w:hint="eastAsia"/>
          <w:sz w:val="21"/>
        </w:rPr>
        <w:t>监测</w:t>
      </w:r>
      <w:r w:rsidRPr="00B31FE7">
        <w:rPr>
          <w:rFonts w:ascii="SimSun" w:hAnsi="SimSun"/>
          <w:sz w:val="21"/>
        </w:rPr>
        <w:t>和评</w:t>
      </w:r>
      <w:r w:rsidR="00167FAC">
        <w:rPr>
          <w:rFonts w:ascii="SimSun" w:hAnsi="SimSun" w:hint="eastAsia"/>
          <w:sz w:val="21"/>
        </w:rPr>
        <w:t>价</w:t>
      </w:r>
      <w:r w:rsidRPr="00B31FE7">
        <w:rPr>
          <w:rFonts w:ascii="SimSun" w:hAnsi="SimSun"/>
          <w:sz w:val="21"/>
        </w:rPr>
        <w:t>的</w:t>
      </w:r>
      <w:r w:rsidR="00167FAC">
        <w:rPr>
          <w:rFonts w:ascii="SimSun" w:hAnsi="SimSun" w:hint="eastAsia"/>
          <w:sz w:val="21"/>
        </w:rPr>
        <w:t>主导权和</w:t>
      </w:r>
      <w:r w:rsidRPr="00B31FE7">
        <w:rPr>
          <w:rFonts w:ascii="SimSun" w:hAnsi="SimSun"/>
          <w:sz w:val="21"/>
        </w:rPr>
        <w:t>参与。借款国还与相关土著居民就</w:t>
      </w:r>
      <w:r w:rsidR="00167FAC">
        <w:rPr>
          <w:rFonts w:ascii="SimSun" w:hAnsi="SimSun" w:hint="eastAsia"/>
          <w:sz w:val="21"/>
        </w:rPr>
        <w:t>拟议</w:t>
      </w:r>
      <w:r w:rsidRPr="00B31FE7">
        <w:rPr>
          <w:rFonts w:ascii="SimSun" w:hAnsi="SimSun"/>
          <w:sz w:val="21"/>
        </w:rPr>
        <w:t>服务或设施的文化契合性进行磋商，力争识别并解决可能限制土著居民参与项目或从中获益的任何经济或社会约束（包括性别相关约束）。</w:t>
      </w:r>
    </w:p>
    <w:p w:rsidR="00161536" w:rsidRDefault="000071B0" w:rsidP="00A67099">
      <w:pPr>
        <w:widowControl/>
        <w:adjustRightInd w:val="0"/>
        <w:snapToGrid w:val="0"/>
        <w:spacing w:beforeLines="50" w:before="120" w:afterLines="50" w:after="120" w:line="240" w:lineRule="auto"/>
        <w:jc w:val="both"/>
        <w:rPr>
          <w:rFonts w:ascii="SimSun" w:eastAsia="SimSun" w:hAnsi="SimSun" w:cs="SimSun"/>
          <w:sz w:val="21"/>
          <w:szCs w:val="21"/>
        </w:rPr>
      </w:pPr>
      <w:r w:rsidRPr="00B31FE7">
        <w:rPr>
          <w:rFonts w:ascii="SimSun" w:hAnsi="SimSun"/>
          <w:sz w:val="21"/>
        </w:rPr>
        <w:t>13.如果土著居民是唯一直接项目受益人，或在直接项目受益人中占绝大多数，则单一行动方案可以纳入整体项目设计中，无需制定独立方案。</w:t>
      </w:r>
    </w:p>
    <w:p w:rsidR="00687BCF" w:rsidRPr="00B31FE7" w:rsidRDefault="000071B0" w:rsidP="00F445B0">
      <w:pPr>
        <w:pStyle w:val="a2"/>
        <w:spacing w:before="120" w:after="120"/>
      </w:pPr>
      <w:bookmarkStart w:id="225" w:name="_Toc395200939"/>
      <w:bookmarkStart w:id="226" w:name="_Toc401672983"/>
      <w:r w:rsidRPr="00B31FE7">
        <w:lastRenderedPageBreak/>
        <w:t>提供平等的项目获益机会</w:t>
      </w:r>
      <w:bookmarkEnd w:id="225"/>
      <w:bookmarkEnd w:id="226"/>
    </w:p>
    <w:p w:rsidR="00161536" w:rsidRDefault="000071B0" w:rsidP="00A67099">
      <w:pPr>
        <w:widowControl/>
        <w:adjustRightInd w:val="0"/>
        <w:snapToGrid w:val="0"/>
        <w:spacing w:beforeLines="50" w:before="120" w:afterLines="50" w:after="120" w:line="240" w:lineRule="auto"/>
        <w:jc w:val="both"/>
        <w:rPr>
          <w:rFonts w:ascii="SimSun" w:eastAsia="SimSun" w:hAnsi="SimSun" w:cs="SimSun"/>
          <w:sz w:val="21"/>
          <w:szCs w:val="21"/>
        </w:rPr>
      </w:pPr>
      <w:r w:rsidRPr="00B31FE7">
        <w:rPr>
          <w:rFonts w:ascii="SimSun" w:hAnsi="SimSun"/>
          <w:sz w:val="21"/>
        </w:rPr>
        <w:t>14.如果土著居民不是项目的唯一受益人，则规划要求将视具体情况而定。借款国在设计实施项目过程中采用的方式应保证能够为受影响土著居民提供平等的项目获益机会。土著居民的</w:t>
      </w:r>
      <w:r w:rsidR="00167FAC">
        <w:rPr>
          <w:rFonts w:ascii="SimSun" w:hAnsi="SimSun" w:hint="eastAsia"/>
          <w:sz w:val="21"/>
        </w:rPr>
        <w:t>关切</w:t>
      </w:r>
      <w:r w:rsidRPr="00B31FE7">
        <w:rPr>
          <w:rFonts w:ascii="SimSun" w:hAnsi="SimSun"/>
          <w:sz w:val="21"/>
        </w:rPr>
        <w:t>或偏好将通过</w:t>
      </w:r>
      <w:r w:rsidR="007B1028">
        <w:rPr>
          <w:rFonts w:ascii="SimSun" w:hAnsi="SimSun" w:hint="eastAsia"/>
          <w:sz w:val="21"/>
        </w:rPr>
        <w:t>有意义的</w:t>
      </w:r>
      <w:r w:rsidRPr="00B31FE7">
        <w:rPr>
          <w:rFonts w:ascii="SimSun" w:hAnsi="SimSun"/>
          <w:sz w:val="21"/>
        </w:rPr>
        <w:t>磋商和项目设计进行</w:t>
      </w:r>
      <w:r w:rsidR="00167FAC">
        <w:rPr>
          <w:rFonts w:ascii="SimSun" w:hAnsi="SimSun" w:hint="eastAsia"/>
          <w:sz w:val="21"/>
        </w:rPr>
        <w:t>处理</w:t>
      </w:r>
      <w:r w:rsidRPr="00B31FE7">
        <w:rPr>
          <w:rFonts w:ascii="SimSun" w:hAnsi="SimSun"/>
          <w:sz w:val="21"/>
        </w:rPr>
        <w:t>，而相关项目文档中将总结磋商结果，并说明如何在项目设计中</w:t>
      </w:r>
      <w:r w:rsidR="00167FAC">
        <w:rPr>
          <w:rFonts w:ascii="SimSun" w:hAnsi="SimSun" w:hint="eastAsia"/>
          <w:sz w:val="21"/>
        </w:rPr>
        <w:t>处理</w:t>
      </w:r>
      <w:r w:rsidRPr="00B31FE7">
        <w:rPr>
          <w:rFonts w:ascii="SimSun" w:hAnsi="SimSun"/>
          <w:sz w:val="21"/>
        </w:rPr>
        <w:t>土著居民关</w:t>
      </w:r>
      <w:r w:rsidR="00167FAC">
        <w:rPr>
          <w:rFonts w:ascii="SimSun" w:hAnsi="SimSun" w:hint="eastAsia"/>
          <w:sz w:val="21"/>
        </w:rPr>
        <w:t>注</w:t>
      </w:r>
      <w:r w:rsidRPr="00B31FE7">
        <w:rPr>
          <w:rFonts w:ascii="SimSun" w:hAnsi="SimSun"/>
          <w:sz w:val="21"/>
        </w:rPr>
        <w:t>的问题。此外，文档还将说明项目实施和</w:t>
      </w:r>
      <w:r w:rsidR="00167FAC">
        <w:rPr>
          <w:rFonts w:ascii="SimSun" w:hAnsi="SimSun" w:hint="eastAsia"/>
          <w:sz w:val="21"/>
        </w:rPr>
        <w:t>监测</w:t>
      </w:r>
      <w:r w:rsidRPr="00B31FE7">
        <w:rPr>
          <w:rFonts w:ascii="SimSun" w:hAnsi="SimSun"/>
          <w:sz w:val="21"/>
        </w:rPr>
        <w:t>期间</w:t>
      </w:r>
      <w:r w:rsidR="00167FAC">
        <w:rPr>
          <w:rFonts w:ascii="SimSun" w:hAnsi="SimSun" w:hint="eastAsia"/>
          <w:sz w:val="21"/>
        </w:rPr>
        <w:t>的</w:t>
      </w:r>
      <w:r w:rsidRPr="00B31FE7">
        <w:rPr>
          <w:rFonts w:ascii="SimSun" w:hAnsi="SimSun"/>
          <w:sz w:val="21"/>
        </w:rPr>
        <w:t>持续磋商安排。</w:t>
      </w:r>
    </w:p>
    <w:p w:rsidR="00161536" w:rsidRDefault="000071B0" w:rsidP="00A67099">
      <w:pPr>
        <w:widowControl/>
        <w:adjustRightInd w:val="0"/>
        <w:snapToGrid w:val="0"/>
        <w:spacing w:beforeLines="50" w:before="120" w:afterLines="50" w:after="120" w:line="240" w:lineRule="auto"/>
        <w:jc w:val="both"/>
        <w:rPr>
          <w:rFonts w:ascii="SimSun" w:eastAsia="SimSun" w:hAnsi="SimSun" w:cs="SimSun"/>
          <w:sz w:val="21"/>
          <w:szCs w:val="21"/>
        </w:rPr>
      </w:pPr>
      <w:r w:rsidRPr="00B31FE7">
        <w:rPr>
          <w:rFonts w:ascii="SimSun" w:hAnsi="SimSun"/>
          <w:sz w:val="21"/>
        </w:rPr>
        <w:t>15.如果在项目实施阶段采取特定措施以保证提供平等的项目获益机会，则借款国制定一</w:t>
      </w:r>
      <w:r w:rsidR="00167FAC">
        <w:rPr>
          <w:rFonts w:ascii="SimSun" w:hAnsi="SimSun" w:hint="eastAsia"/>
          <w:sz w:val="21"/>
        </w:rPr>
        <w:t>份</w:t>
      </w:r>
      <w:r w:rsidRPr="00B31FE7">
        <w:rPr>
          <w:rFonts w:ascii="SimSun" w:hAnsi="SimSun"/>
          <w:sz w:val="21"/>
        </w:rPr>
        <w:t>有时限的行动方案，例如《土著居民发展计划》。或者，若情况允许，可以制定一</w:t>
      </w:r>
      <w:r w:rsidR="00167FAC">
        <w:rPr>
          <w:rFonts w:ascii="SimSun" w:hAnsi="SimSun" w:hint="eastAsia"/>
          <w:sz w:val="21"/>
        </w:rPr>
        <w:t>份</w:t>
      </w:r>
      <w:r w:rsidRPr="00B31FE7">
        <w:rPr>
          <w:rFonts w:ascii="SimSun" w:hAnsi="SimSun"/>
          <w:sz w:val="21"/>
        </w:rPr>
        <w:t>更广泛的社区发展计划，其中包含受影响土著居民相关的必要信息。</w:t>
      </w:r>
      <w:r w:rsidRPr="00B31FE7">
        <w:rPr>
          <w:rStyle w:val="FootnoteReference"/>
          <w:rFonts w:ascii="SimSun" w:hAnsi="SimSun"/>
          <w:sz w:val="21"/>
        </w:rPr>
        <w:footnoteReference w:id="157"/>
      </w:r>
    </w:p>
    <w:p w:rsidR="00687BCF" w:rsidRPr="00B31FE7" w:rsidRDefault="000071B0" w:rsidP="00F445B0">
      <w:pPr>
        <w:pStyle w:val="a2"/>
        <w:spacing w:before="120" w:after="120"/>
      </w:pPr>
      <w:bookmarkStart w:id="227" w:name="_Toc395200940"/>
      <w:bookmarkStart w:id="228" w:name="_Toc401672984"/>
      <w:r w:rsidRPr="00B31FE7">
        <w:t>避免或缓解不利影响</w:t>
      </w:r>
      <w:bookmarkEnd w:id="227"/>
      <w:bookmarkEnd w:id="228"/>
    </w:p>
    <w:p w:rsidR="00161536" w:rsidRDefault="000071B0" w:rsidP="00A67099">
      <w:pPr>
        <w:widowControl/>
        <w:adjustRightInd w:val="0"/>
        <w:snapToGrid w:val="0"/>
        <w:spacing w:beforeLines="50" w:before="120" w:afterLines="50" w:after="120" w:line="240" w:lineRule="auto"/>
        <w:jc w:val="both"/>
        <w:rPr>
          <w:rFonts w:ascii="SimSun" w:eastAsia="SimSun" w:hAnsi="SimSun" w:cs="SimSun"/>
          <w:sz w:val="21"/>
          <w:szCs w:val="21"/>
        </w:rPr>
      </w:pPr>
      <w:r w:rsidRPr="00B31FE7">
        <w:rPr>
          <w:rFonts w:ascii="SimSun" w:hAnsi="SimSun"/>
          <w:sz w:val="21"/>
        </w:rPr>
        <w:t>16.若情况允许，可以避免对土著居民造成的不利影响。在已尝试替代方案</w:t>
      </w:r>
      <w:r w:rsidR="00167FAC">
        <w:rPr>
          <w:rFonts w:ascii="SimSun" w:hAnsi="SimSun" w:hint="eastAsia"/>
          <w:sz w:val="21"/>
        </w:rPr>
        <w:t>但</w:t>
      </w:r>
      <w:r w:rsidRPr="00B31FE7">
        <w:rPr>
          <w:rFonts w:ascii="SimSun" w:hAnsi="SimSun"/>
          <w:sz w:val="21"/>
        </w:rPr>
        <w:t>不利影响仍无法避免时，借款国应将影响降至最低，并/或以文化上适当的方式对这些影响进行补偿，补偿需与影响的性质和规模以及受影响的土著居民社区的脆弱程度相匹配。借款国需采取的行动将在与受影响土著居民磋商后确定，并包含在一</w:t>
      </w:r>
      <w:r w:rsidR="00167FAC">
        <w:rPr>
          <w:rFonts w:ascii="SimSun" w:hAnsi="SimSun" w:hint="eastAsia"/>
          <w:sz w:val="21"/>
        </w:rPr>
        <w:t>份</w:t>
      </w:r>
      <w:r w:rsidRPr="00B31FE7">
        <w:rPr>
          <w:rFonts w:ascii="SimSun" w:hAnsi="SimSun"/>
          <w:sz w:val="21"/>
        </w:rPr>
        <w:t>有时限的</w:t>
      </w:r>
      <w:r w:rsidR="00167FAC">
        <w:rPr>
          <w:rFonts w:ascii="SimSun" w:hAnsi="SimSun" w:hint="eastAsia"/>
          <w:sz w:val="21"/>
        </w:rPr>
        <w:t>计划</w:t>
      </w:r>
      <w:r w:rsidRPr="00B31FE7">
        <w:rPr>
          <w:rFonts w:ascii="SimSun" w:hAnsi="SimSun"/>
          <w:sz w:val="21"/>
        </w:rPr>
        <w:t>中，例如《土著居民发展计划》。若情况允许，可以制定一</w:t>
      </w:r>
      <w:r w:rsidR="00167FAC">
        <w:rPr>
          <w:rFonts w:ascii="SimSun" w:hAnsi="SimSun" w:hint="eastAsia"/>
          <w:sz w:val="21"/>
        </w:rPr>
        <w:t>份</w:t>
      </w:r>
      <w:r w:rsidRPr="00B31FE7">
        <w:rPr>
          <w:rFonts w:ascii="SimSun" w:hAnsi="SimSun"/>
          <w:sz w:val="21"/>
        </w:rPr>
        <w:t>综合的社区发展计划，其中包含受影响土著居民相关的必要信息。</w:t>
      </w:r>
      <w:r w:rsidRPr="00B31FE7">
        <w:rPr>
          <w:rStyle w:val="FootnoteReference"/>
          <w:rFonts w:ascii="SimSun" w:hAnsi="SimSun"/>
          <w:sz w:val="21"/>
        </w:rPr>
        <w:footnoteReference w:id="158"/>
      </w:r>
    </w:p>
    <w:p w:rsidR="00161536" w:rsidRDefault="000071B0" w:rsidP="00A67099">
      <w:pPr>
        <w:widowControl/>
        <w:adjustRightInd w:val="0"/>
        <w:snapToGrid w:val="0"/>
        <w:spacing w:beforeLines="50" w:before="120" w:afterLines="50" w:after="120" w:line="240" w:lineRule="auto"/>
        <w:jc w:val="both"/>
        <w:rPr>
          <w:rFonts w:ascii="SimSun" w:eastAsia="SimSun" w:hAnsi="SimSun" w:cs="SimSun"/>
          <w:sz w:val="21"/>
          <w:szCs w:val="21"/>
        </w:rPr>
      </w:pPr>
      <w:r w:rsidRPr="00B31FE7">
        <w:rPr>
          <w:rFonts w:ascii="SimSun" w:hAnsi="SimSun"/>
          <w:sz w:val="21"/>
        </w:rPr>
        <w:t>17.有可能项目会涉及到一部分异常脆弱的偏远群体，他们与外界联系有限，被称为处于“自愿性隔离”或“初步接触”的群体。可能对这类群体存在潜在影响的项目必须制定适当措施，识别、尊重并保护</w:t>
      </w:r>
      <w:r w:rsidR="00167FAC">
        <w:rPr>
          <w:rFonts w:ascii="SimSun" w:hAnsi="SimSun" w:hint="eastAsia"/>
          <w:sz w:val="21"/>
        </w:rPr>
        <w:t>其</w:t>
      </w:r>
      <w:r w:rsidRPr="00B31FE7">
        <w:rPr>
          <w:rFonts w:ascii="SimSun" w:hAnsi="SimSun"/>
          <w:sz w:val="21"/>
        </w:rPr>
        <w:t>土地和领地、环境、健康和文化，同时避免项目引起的所有不受欢迎的接触。</w:t>
      </w:r>
    </w:p>
    <w:p w:rsidR="00687BCF" w:rsidRPr="00B31FE7" w:rsidRDefault="000071B0" w:rsidP="005F0512">
      <w:pPr>
        <w:pStyle w:val="a2"/>
        <w:spacing w:before="120" w:after="120"/>
      </w:pPr>
      <w:bookmarkStart w:id="229" w:name="_Toc395200941"/>
      <w:bookmarkStart w:id="230" w:name="_Toc401672985"/>
      <w:r w:rsidRPr="00B31FE7">
        <w:t>专</w:t>
      </w:r>
      <w:r w:rsidR="00167FAC">
        <w:rPr>
          <w:rFonts w:hint="eastAsia"/>
        </w:rPr>
        <w:t>门针对</w:t>
      </w:r>
      <w:r w:rsidRPr="00B31FE7">
        <w:t>土著居民</w:t>
      </w:r>
      <w:r w:rsidR="00167FAC">
        <w:rPr>
          <w:rFonts w:hint="eastAsia"/>
        </w:rPr>
        <w:t>开展</w:t>
      </w:r>
      <w:r w:rsidR="007B1028">
        <w:rPr>
          <w:rFonts w:hint="eastAsia"/>
        </w:rPr>
        <w:t>有意义的</w:t>
      </w:r>
      <w:r w:rsidR="00167FAC">
        <w:rPr>
          <w:rFonts w:hint="eastAsia"/>
        </w:rPr>
        <w:t>磋商</w:t>
      </w:r>
      <w:bookmarkEnd w:id="229"/>
      <w:bookmarkEnd w:id="230"/>
    </w:p>
    <w:p w:rsidR="00161536" w:rsidRDefault="000071B0" w:rsidP="00A67099">
      <w:pPr>
        <w:widowControl/>
        <w:adjustRightInd w:val="0"/>
        <w:snapToGrid w:val="0"/>
        <w:spacing w:beforeLines="50" w:before="120" w:afterLines="50" w:after="120" w:line="240" w:lineRule="auto"/>
        <w:jc w:val="both"/>
        <w:rPr>
          <w:rFonts w:ascii="SimSun" w:eastAsia="SimSun" w:hAnsi="SimSun" w:cs="SimSun"/>
          <w:sz w:val="21"/>
          <w:szCs w:val="21"/>
        </w:rPr>
      </w:pPr>
      <w:r w:rsidRPr="00B31FE7">
        <w:rPr>
          <w:rFonts w:ascii="SimSun" w:hAnsi="SimSun"/>
          <w:sz w:val="21"/>
        </w:rPr>
        <w:t>18.为促进有效项目设计，寻求当地支持或确定项目所有权并</w:t>
      </w:r>
      <w:r w:rsidR="00167FAC">
        <w:rPr>
          <w:rFonts w:ascii="SimSun" w:hAnsi="SimSun" w:hint="eastAsia"/>
          <w:sz w:val="21"/>
        </w:rPr>
        <w:t>降低</w:t>
      </w:r>
      <w:r w:rsidRPr="00B31FE7">
        <w:rPr>
          <w:rFonts w:ascii="SimSun" w:hAnsi="SimSun"/>
          <w:sz w:val="21"/>
        </w:rPr>
        <w:t>项目延误或</w:t>
      </w:r>
      <w:r w:rsidR="00167FAC">
        <w:rPr>
          <w:rFonts w:ascii="SimSun" w:hAnsi="SimSun" w:hint="eastAsia"/>
          <w:sz w:val="21"/>
        </w:rPr>
        <w:t>存在</w:t>
      </w:r>
      <w:r w:rsidRPr="00B31FE7">
        <w:rPr>
          <w:rFonts w:ascii="SimSun" w:hAnsi="SimSun"/>
          <w:sz w:val="21"/>
        </w:rPr>
        <w:t>争议的风险，借款国</w:t>
      </w:r>
      <w:r w:rsidR="00167FAC">
        <w:rPr>
          <w:rFonts w:ascii="SimSun" w:hAnsi="SimSun" w:hint="eastAsia"/>
          <w:sz w:val="21"/>
        </w:rPr>
        <w:t>应</w:t>
      </w:r>
      <w:r w:rsidRPr="00B31FE7">
        <w:rPr>
          <w:rFonts w:ascii="SimSun" w:hAnsi="SimSun"/>
          <w:sz w:val="21"/>
        </w:rPr>
        <w:t>根据《环境与社会标准10》的要求负责与受影响土著居民进行沟通。沟通程序包括以文化上适当</w:t>
      </w:r>
      <w:r w:rsidR="00167FAC">
        <w:rPr>
          <w:rFonts w:ascii="SimSun" w:hAnsi="SimSun" w:hint="eastAsia"/>
          <w:sz w:val="21"/>
        </w:rPr>
        <w:t>以及性别和</w:t>
      </w:r>
      <w:r w:rsidRPr="00B31FE7">
        <w:rPr>
          <w:rFonts w:ascii="SimSun" w:hAnsi="SimSun"/>
          <w:sz w:val="21"/>
        </w:rPr>
        <w:t>代际</w:t>
      </w:r>
      <w:r w:rsidR="00167FAC">
        <w:rPr>
          <w:rFonts w:ascii="SimSun" w:hAnsi="SimSun" w:hint="eastAsia"/>
          <w:sz w:val="21"/>
        </w:rPr>
        <w:t>包容的方式开展的</w:t>
      </w:r>
      <w:r w:rsidRPr="00B31FE7">
        <w:rPr>
          <w:rFonts w:ascii="SimSun" w:hAnsi="SimSun"/>
          <w:sz w:val="21"/>
        </w:rPr>
        <w:t>利益相关者分析和沟通计划、信息披露和</w:t>
      </w:r>
      <w:r w:rsidR="007B1028">
        <w:rPr>
          <w:rFonts w:ascii="SimSun" w:hAnsi="SimSun" w:hint="eastAsia"/>
          <w:sz w:val="21"/>
        </w:rPr>
        <w:t>有意义的</w:t>
      </w:r>
      <w:r w:rsidRPr="00B31FE7">
        <w:rPr>
          <w:rFonts w:ascii="SimSun" w:hAnsi="SimSun"/>
          <w:sz w:val="21"/>
        </w:rPr>
        <w:t>磋商。另外，</w:t>
      </w:r>
      <w:r w:rsidR="00167FAC">
        <w:rPr>
          <w:rFonts w:ascii="SimSun" w:hAnsi="SimSun" w:hint="eastAsia"/>
          <w:sz w:val="21"/>
        </w:rPr>
        <w:t>该</w:t>
      </w:r>
      <w:r w:rsidRPr="00B31FE7">
        <w:rPr>
          <w:rFonts w:ascii="SimSun" w:hAnsi="SimSun"/>
          <w:sz w:val="21"/>
        </w:rPr>
        <w:t>程序还应：</w:t>
      </w:r>
    </w:p>
    <w:p w:rsidR="00161536" w:rsidRDefault="000071B0" w:rsidP="00A67099">
      <w:pPr>
        <w:pStyle w:val="ListParagraph"/>
        <w:widowControl/>
        <w:numPr>
          <w:ilvl w:val="0"/>
          <w:numId w:val="33"/>
        </w:numPr>
        <w:adjustRightInd w:val="0"/>
        <w:snapToGrid w:val="0"/>
        <w:spacing w:beforeLines="50" w:before="120" w:afterLines="50" w:after="120" w:line="240" w:lineRule="auto"/>
        <w:ind w:firstLineChars="0"/>
        <w:jc w:val="both"/>
        <w:rPr>
          <w:rFonts w:ascii="SimSun" w:eastAsia="SimSun" w:hAnsi="SimSun" w:cs="SimSun"/>
          <w:sz w:val="21"/>
          <w:szCs w:val="21"/>
        </w:rPr>
      </w:pPr>
      <w:r w:rsidRPr="00B31FE7">
        <w:rPr>
          <w:rFonts w:ascii="SimSun" w:hAnsi="SimSun"/>
          <w:sz w:val="21"/>
        </w:rPr>
        <w:t>包括土著居民的代表团体和组织</w:t>
      </w:r>
      <w:r w:rsidRPr="00B31FE7">
        <w:rPr>
          <w:rStyle w:val="FootnoteReference"/>
          <w:rFonts w:ascii="SimSun" w:hAnsi="SimSun"/>
          <w:sz w:val="21"/>
        </w:rPr>
        <w:footnoteReference w:id="159"/>
      </w:r>
      <w:r w:rsidRPr="00B31FE7">
        <w:rPr>
          <w:rFonts w:ascii="SimSun" w:hAnsi="SimSun"/>
          <w:sz w:val="21"/>
        </w:rPr>
        <w:t>（如长老会或村委会或首领）以及其他社区成员（</w:t>
      </w:r>
      <w:r w:rsidR="00167FAC">
        <w:rPr>
          <w:rFonts w:ascii="SimSun" w:hAnsi="SimSun" w:hint="eastAsia"/>
          <w:sz w:val="21"/>
        </w:rPr>
        <w:t>如</w:t>
      </w:r>
      <w:r w:rsidRPr="00B31FE7">
        <w:rPr>
          <w:rFonts w:ascii="SimSun" w:hAnsi="SimSun"/>
          <w:sz w:val="21"/>
        </w:rPr>
        <w:t>适用）；</w:t>
      </w:r>
    </w:p>
    <w:p w:rsidR="00161536" w:rsidRDefault="00167FAC" w:rsidP="00A67099">
      <w:pPr>
        <w:pStyle w:val="ListParagraph"/>
        <w:widowControl/>
        <w:numPr>
          <w:ilvl w:val="0"/>
          <w:numId w:val="33"/>
        </w:numPr>
        <w:adjustRightInd w:val="0"/>
        <w:snapToGrid w:val="0"/>
        <w:spacing w:beforeLines="50" w:before="120" w:afterLines="50" w:after="120" w:line="240" w:lineRule="auto"/>
        <w:ind w:firstLineChars="0"/>
        <w:jc w:val="both"/>
        <w:rPr>
          <w:rFonts w:ascii="SimSun" w:eastAsia="SimSun" w:hAnsi="SimSun" w:cs="SimSun"/>
          <w:sz w:val="21"/>
          <w:szCs w:val="21"/>
        </w:rPr>
      </w:pPr>
      <w:r>
        <w:rPr>
          <w:rFonts w:ascii="SimSun" w:hAnsi="SimSun" w:hint="eastAsia"/>
          <w:sz w:val="21"/>
        </w:rPr>
        <w:t>为土著居民作出决策</w:t>
      </w:r>
      <w:r w:rsidR="000071B0" w:rsidRPr="00B31FE7">
        <w:rPr>
          <w:rFonts w:ascii="SimSun" w:hAnsi="SimSun"/>
          <w:sz w:val="21"/>
        </w:rPr>
        <w:t>提供充足时间；</w:t>
      </w:r>
      <w:r w:rsidR="000071B0" w:rsidRPr="00B31FE7">
        <w:rPr>
          <w:rStyle w:val="FootnoteReference"/>
          <w:rFonts w:ascii="SimSun" w:hAnsi="SimSun"/>
          <w:sz w:val="21"/>
        </w:rPr>
        <w:footnoteReference w:id="160"/>
      </w:r>
    </w:p>
    <w:p w:rsidR="00161536" w:rsidRDefault="000071B0" w:rsidP="00A67099">
      <w:pPr>
        <w:pStyle w:val="ListParagraph"/>
        <w:widowControl/>
        <w:numPr>
          <w:ilvl w:val="0"/>
          <w:numId w:val="33"/>
        </w:numPr>
        <w:adjustRightInd w:val="0"/>
        <w:snapToGrid w:val="0"/>
        <w:spacing w:beforeLines="50" w:before="120" w:afterLines="50" w:after="120" w:line="240" w:lineRule="auto"/>
        <w:ind w:firstLineChars="0"/>
        <w:jc w:val="both"/>
        <w:rPr>
          <w:rFonts w:ascii="SimSun" w:eastAsia="SimSun" w:hAnsi="SimSun" w:cs="SimSun"/>
          <w:sz w:val="21"/>
          <w:szCs w:val="21"/>
        </w:rPr>
      </w:pPr>
      <w:r w:rsidRPr="00B31FE7">
        <w:rPr>
          <w:rFonts w:ascii="SimSun" w:hAnsi="SimSun"/>
          <w:sz w:val="21"/>
        </w:rPr>
        <w:t>在适用情况下，允许土著居民有效参与项目活动或缓解措施的设计，因为这些活动或措施可能对他们产生正面或负面影响。</w:t>
      </w:r>
    </w:p>
    <w:p w:rsidR="00687BCF" w:rsidRPr="00B31FE7" w:rsidRDefault="000071B0" w:rsidP="00F445B0">
      <w:pPr>
        <w:pStyle w:val="a1"/>
        <w:spacing w:before="120" w:after="120"/>
      </w:pPr>
      <w:bookmarkStart w:id="231" w:name="_Toc395200942"/>
      <w:bookmarkStart w:id="232" w:name="_Toc401672986"/>
      <w:r w:rsidRPr="00B31FE7">
        <w:t>B.要求获得自由、事先和知情同意的情形</w:t>
      </w:r>
      <w:bookmarkEnd w:id="231"/>
      <w:bookmarkEnd w:id="232"/>
    </w:p>
    <w:p w:rsidR="00161536" w:rsidRDefault="000071B0" w:rsidP="00A67099">
      <w:pPr>
        <w:widowControl/>
        <w:adjustRightInd w:val="0"/>
        <w:snapToGrid w:val="0"/>
        <w:spacing w:beforeLines="50" w:before="120" w:afterLines="50" w:after="120" w:line="240" w:lineRule="auto"/>
        <w:jc w:val="both"/>
        <w:rPr>
          <w:rFonts w:ascii="SimSun" w:eastAsia="SimSun" w:hAnsi="SimSun" w:cs="SimSun"/>
          <w:sz w:val="21"/>
          <w:szCs w:val="21"/>
        </w:rPr>
      </w:pPr>
      <w:r w:rsidRPr="00B31FE7">
        <w:rPr>
          <w:rFonts w:ascii="SimSun" w:hAnsi="SimSun"/>
          <w:sz w:val="21"/>
        </w:rPr>
        <w:t>19.土著居民可能特别容易受到失去、脱离或利用其土地或自然和文化资源</w:t>
      </w:r>
      <w:r w:rsidR="00167FAC">
        <w:rPr>
          <w:rFonts w:ascii="SimSun" w:hAnsi="SimSun" w:hint="eastAsia"/>
          <w:sz w:val="21"/>
        </w:rPr>
        <w:t>享用权</w:t>
      </w:r>
      <w:r w:rsidRPr="00B31FE7">
        <w:rPr>
          <w:rFonts w:ascii="SimSun" w:hAnsi="SimSun"/>
          <w:sz w:val="21"/>
        </w:rPr>
        <w:t>的影响。认识到这种脆弱性后，除了本《环境与社会标准》（A节）中的一般要求和《环境与社会标准1》到《环境与社会标准10》中的要求外，在以下情况下，借款国应寻求受影响土著居民的自由、事先和知情的同意：项目(a)对传统所有或习惯用途的土地和自然资源产生影响；(b)</w:t>
      </w:r>
      <w:r w:rsidR="00167FAC">
        <w:rPr>
          <w:rFonts w:ascii="SimSun" w:hAnsi="SimSun" w:hint="eastAsia"/>
          <w:sz w:val="21"/>
        </w:rPr>
        <w:t>把</w:t>
      </w:r>
      <w:r w:rsidRPr="00B31FE7">
        <w:rPr>
          <w:rFonts w:ascii="SimSun" w:hAnsi="SimSun"/>
          <w:sz w:val="21"/>
        </w:rPr>
        <w:t>土著居民</w:t>
      </w:r>
      <w:r w:rsidR="00167FAC">
        <w:rPr>
          <w:rFonts w:ascii="SimSun" w:hAnsi="SimSun" w:hint="eastAsia"/>
          <w:sz w:val="21"/>
        </w:rPr>
        <w:t>迁出</w:t>
      </w:r>
      <w:r w:rsidRPr="00B31FE7">
        <w:rPr>
          <w:rFonts w:ascii="SimSun" w:hAnsi="SimSun"/>
          <w:sz w:val="21"/>
        </w:rPr>
        <w:t>传统所有或习惯用途的土地和自然资源</w:t>
      </w:r>
      <w:r w:rsidR="00167FAC">
        <w:rPr>
          <w:rFonts w:ascii="SimSun" w:hAnsi="SimSun" w:hint="eastAsia"/>
          <w:sz w:val="21"/>
        </w:rPr>
        <w:t>地</w:t>
      </w:r>
      <w:r w:rsidRPr="00B31FE7">
        <w:rPr>
          <w:rFonts w:ascii="SimSun" w:hAnsi="SimSun"/>
          <w:sz w:val="21"/>
        </w:rPr>
        <w:t>；或(c)对土著居民文化遗产产生重大影响。一旦出现这些情况，借款国应聘请独立专家，协助识别项目的风险和影响。</w:t>
      </w:r>
    </w:p>
    <w:p w:rsidR="00161536" w:rsidRDefault="000071B0" w:rsidP="00A67099">
      <w:pPr>
        <w:widowControl/>
        <w:adjustRightInd w:val="0"/>
        <w:snapToGrid w:val="0"/>
        <w:spacing w:beforeLines="50" w:before="120" w:afterLines="50" w:after="120" w:line="240" w:lineRule="auto"/>
        <w:jc w:val="both"/>
        <w:rPr>
          <w:rFonts w:ascii="SimSun" w:eastAsia="SimSun" w:hAnsi="SimSun" w:cs="SimSun"/>
          <w:sz w:val="21"/>
          <w:szCs w:val="21"/>
        </w:rPr>
      </w:pPr>
      <w:r w:rsidRPr="00B31FE7">
        <w:rPr>
          <w:rFonts w:ascii="SimSun" w:hAnsi="SimSun"/>
          <w:sz w:val="21"/>
        </w:rPr>
        <w:t>20.自由、事先和知情同意没有普遍接受的定义。在本《环境与社会标准》中，自由、事先和知情同意规定如下：</w:t>
      </w:r>
    </w:p>
    <w:p w:rsidR="00161536" w:rsidRDefault="007A5CBB" w:rsidP="00A67099">
      <w:pPr>
        <w:pStyle w:val="ListParagraph"/>
        <w:widowControl/>
        <w:numPr>
          <w:ilvl w:val="0"/>
          <w:numId w:val="34"/>
        </w:numPr>
        <w:adjustRightInd w:val="0"/>
        <w:snapToGrid w:val="0"/>
        <w:spacing w:beforeLines="50" w:before="120" w:afterLines="50" w:after="120" w:line="240" w:lineRule="auto"/>
        <w:ind w:firstLineChars="0"/>
        <w:jc w:val="both"/>
        <w:rPr>
          <w:rFonts w:ascii="SimSun" w:hAnsi="SimSun" w:cs="SimSun"/>
          <w:sz w:val="21"/>
          <w:szCs w:val="21"/>
        </w:rPr>
      </w:pPr>
      <w:r w:rsidRPr="00B31FE7">
        <w:rPr>
          <w:rFonts w:ascii="SimSun" w:hAnsi="SimSun"/>
          <w:sz w:val="21"/>
        </w:rPr>
        <w:lastRenderedPageBreak/>
        <w:t>自由、事先和知情同意适用于项目设计、实施安排和受影响土著居民相关风险和影响的预期结果。</w:t>
      </w:r>
    </w:p>
    <w:p w:rsidR="00161536" w:rsidRDefault="007A5CBB" w:rsidP="00A67099">
      <w:pPr>
        <w:pStyle w:val="ListParagraph"/>
        <w:widowControl/>
        <w:numPr>
          <w:ilvl w:val="0"/>
          <w:numId w:val="34"/>
        </w:numPr>
        <w:adjustRightInd w:val="0"/>
        <w:snapToGrid w:val="0"/>
        <w:spacing w:beforeLines="50" w:before="120" w:afterLines="50" w:after="120" w:line="240" w:lineRule="auto"/>
        <w:ind w:firstLineChars="0"/>
        <w:jc w:val="both"/>
        <w:rPr>
          <w:rFonts w:ascii="SimSun" w:hAnsi="SimSun" w:cs="SimSun"/>
          <w:sz w:val="21"/>
          <w:szCs w:val="21"/>
        </w:rPr>
      </w:pPr>
      <w:r w:rsidRPr="00B31FE7">
        <w:rPr>
          <w:rFonts w:ascii="SimSun" w:hAnsi="SimSun"/>
          <w:sz w:val="21"/>
        </w:rPr>
        <w:t>自由、事先和知情同意基于并拓展了以上第18</w:t>
      </w:r>
      <w:r w:rsidR="00167FAC">
        <w:rPr>
          <w:rFonts w:ascii="SimSun" w:hAnsi="SimSun" w:hint="eastAsia"/>
          <w:sz w:val="21"/>
        </w:rPr>
        <w:t>条</w:t>
      </w:r>
      <w:r w:rsidRPr="00B31FE7">
        <w:rPr>
          <w:rFonts w:ascii="SimSun" w:hAnsi="SimSun"/>
          <w:sz w:val="21"/>
        </w:rPr>
        <w:t>和《环境与社会标准10》所述的</w:t>
      </w:r>
      <w:r w:rsidR="007B1028">
        <w:rPr>
          <w:rFonts w:ascii="SimSun" w:hAnsi="SimSun" w:hint="eastAsia"/>
          <w:sz w:val="21"/>
        </w:rPr>
        <w:t>有意义的</w:t>
      </w:r>
      <w:r w:rsidRPr="00B31FE7">
        <w:rPr>
          <w:rFonts w:ascii="SimSun" w:hAnsi="SimSun"/>
          <w:sz w:val="21"/>
        </w:rPr>
        <w:t>磋商，并在借款国和受影响土著居民之间</w:t>
      </w:r>
      <w:r w:rsidR="00D73D6C">
        <w:rPr>
          <w:rFonts w:ascii="SimSun" w:hAnsi="SimSun" w:hint="eastAsia"/>
          <w:sz w:val="21"/>
        </w:rPr>
        <w:t>真诚协商</w:t>
      </w:r>
      <w:r w:rsidRPr="00B31FE7">
        <w:rPr>
          <w:rFonts w:ascii="SimSun" w:hAnsi="SimSun"/>
          <w:sz w:val="21"/>
        </w:rPr>
        <w:t>的基础上建立。</w:t>
      </w:r>
    </w:p>
    <w:p w:rsidR="00161536" w:rsidRDefault="007A5CBB" w:rsidP="00A67099">
      <w:pPr>
        <w:pStyle w:val="ListParagraph"/>
        <w:widowControl/>
        <w:numPr>
          <w:ilvl w:val="0"/>
          <w:numId w:val="34"/>
        </w:numPr>
        <w:adjustRightInd w:val="0"/>
        <w:snapToGrid w:val="0"/>
        <w:spacing w:beforeLines="50" w:before="120" w:afterLines="50" w:after="120" w:line="240" w:lineRule="auto"/>
        <w:ind w:firstLineChars="0"/>
        <w:jc w:val="both"/>
        <w:rPr>
          <w:rFonts w:ascii="SimSun" w:hAnsi="SimSun" w:cs="SimSun"/>
          <w:sz w:val="21"/>
          <w:szCs w:val="21"/>
        </w:rPr>
      </w:pPr>
      <w:r w:rsidRPr="00B31FE7">
        <w:rPr>
          <w:rFonts w:ascii="SimSun" w:hAnsi="SimSun"/>
          <w:sz w:val="21"/>
        </w:rPr>
        <w:t>借款国应记录备案以下各项：（1）借款国与受影响的土著居民都接受的程序；（2）各方就磋商结果达成协议的证据；</w:t>
      </w:r>
    </w:p>
    <w:p w:rsidR="00161536" w:rsidRDefault="007A5CBB" w:rsidP="00A67099">
      <w:pPr>
        <w:pStyle w:val="ListParagraph"/>
        <w:widowControl/>
        <w:numPr>
          <w:ilvl w:val="0"/>
          <w:numId w:val="34"/>
        </w:numPr>
        <w:adjustRightInd w:val="0"/>
        <w:snapToGrid w:val="0"/>
        <w:spacing w:beforeLines="50" w:before="120" w:afterLines="50" w:after="120" w:line="240" w:lineRule="auto"/>
        <w:ind w:firstLineChars="0"/>
        <w:jc w:val="both"/>
        <w:rPr>
          <w:rFonts w:ascii="SimSun" w:hAnsi="SimSun" w:cs="SimSun"/>
          <w:sz w:val="21"/>
          <w:szCs w:val="21"/>
        </w:rPr>
      </w:pPr>
      <w:r w:rsidRPr="00B31FE7">
        <w:rPr>
          <w:rFonts w:ascii="SimSun" w:hAnsi="SimSun"/>
          <w:sz w:val="21"/>
        </w:rPr>
        <w:t>自由、事先和知情同意不一定要求全部同意，即使受影响的土著居民中有个人或群体明确表示不同意，也可能达成自由、事先和知情同意。</w:t>
      </w:r>
    </w:p>
    <w:p w:rsidR="00161536" w:rsidRDefault="007A5CBB" w:rsidP="00A67099">
      <w:pPr>
        <w:widowControl/>
        <w:adjustRightInd w:val="0"/>
        <w:snapToGrid w:val="0"/>
        <w:spacing w:beforeLines="50" w:before="120" w:afterLines="50" w:after="120" w:line="240" w:lineRule="auto"/>
        <w:jc w:val="both"/>
        <w:rPr>
          <w:rFonts w:ascii="SimSun" w:hAnsi="SimSun" w:cs="SimSun"/>
          <w:sz w:val="21"/>
          <w:szCs w:val="21"/>
        </w:rPr>
      </w:pPr>
      <w:r w:rsidRPr="00B31FE7">
        <w:rPr>
          <w:rFonts w:ascii="SimSun" w:hAnsi="SimSun"/>
          <w:sz w:val="21"/>
        </w:rPr>
        <w:t>21.如果世界银行无法确定受影响土著居民自由、事先和知情同意，则与上述土著居民相关的项目环节不得继续实施。在此情况下，借款国应确保项目不会对土著居民产生不利影响。</w:t>
      </w:r>
    </w:p>
    <w:p w:rsidR="00161536" w:rsidRDefault="000071B0" w:rsidP="00A67099">
      <w:pPr>
        <w:widowControl/>
        <w:adjustRightInd w:val="0"/>
        <w:snapToGrid w:val="0"/>
        <w:spacing w:beforeLines="50" w:before="120" w:afterLines="50" w:after="120" w:line="240" w:lineRule="auto"/>
        <w:jc w:val="both"/>
        <w:rPr>
          <w:rFonts w:ascii="SimSun" w:eastAsia="SimSun" w:hAnsi="SimSun" w:cs="SimSun"/>
          <w:sz w:val="21"/>
          <w:szCs w:val="21"/>
        </w:rPr>
      </w:pPr>
      <w:r w:rsidRPr="00B31FE7">
        <w:rPr>
          <w:rFonts w:ascii="SimSun" w:hAnsi="SimSun"/>
          <w:sz w:val="21"/>
        </w:rPr>
        <w:t>22.借款国与受影响土著居民之间达成的协议将记录在案，且《环境和社会承诺计划》中应记录达成协议所需采取的措施。项目实施过程中，借款国应确保采取必要措施，</w:t>
      </w:r>
      <w:r w:rsidR="00D73D6C">
        <w:rPr>
          <w:rFonts w:ascii="SimSun" w:hAnsi="SimSun" w:hint="eastAsia"/>
          <w:sz w:val="21"/>
        </w:rPr>
        <w:t>确保</w:t>
      </w:r>
      <w:r w:rsidRPr="00B31FE7">
        <w:rPr>
          <w:rFonts w:ascii="SimSun" w:hAnsi="SimSun"/>
          <w:sz w:val="21"/>
        </w:rPr>
        <w:t>根据约定提供福利并对服务作出改进，</w:t>
      </w:r>
      <w:r w:rsidR="00D73D6C">
        <w:rPr>
          <w:rFonts w:ascii="SimSun" w:hAnsi="SimSun" w:hint="eastAsia"/>
          <w:sz w:val="21"/>
        </w:rPr>
        <w:t>以</w:t>
      </w:r>
      <w:r w:rsidRPr="00B31FE7">
        <w:rPr>
          <w:rFonts w:ascii="SimSun" w:hAnsi="SimSun"/>
          <w:sz w:val="21"/>
        </w:rPr>
        <w:t>保证土著居民对项目的持续支持。</w:t>
      </w:r>
    </w:p>
    <w:p w:rsidR="00687BCF" w:rsidRPr="00B31FE7" w:rsidRDefault="000071B0" w:rsidP="00F445B0">
      <w:pPr>
        <w:pStyle w:val="a2"/>
        <w:spacing w:before="120" w:after="120"/>
      </w:pPr>
      <w:bookmarkStart w:id="233" w:name="_Toc395200943"/>
      <w:bookmarkStart w:id="234" w:name="_Toc401672987"/>
      <w:r w:rsidRPr="00B31FE7">
        <w:t>对传统所有、习惯用途或占用的土地和自然资源的影响</w:t>
      </w:r>
      <w:bookmarkEnd w:id="233"/>
      <w:bookmarkEnd w:id="234"/>
    </w:p>
    <w:p w:rsidR="00161536" w:rsidRDefault="000071B0" w:rsidP="00A67099">
      <w:pPr>
        <w:widowControl/>
        <w:adjustRightInd w:val="0"/>
        <w:snapToGrid w:val="0"/>
        <w:spacing w:beforeLines="50" w:before="120" w:afterLines="50" w:after="120" w:line="240" w:lineRule="auto"/>
        <w:jc w:val="both"/>
        <w:rPr>
          <w:rFonts w:ascii="SimSun" w:eastAsia="SimSun" w:hAnsi="SimSun" w:cs="SimSun"/>
          <w:sz w:val="21"/>
          <w:szCs w:val="21"/>
        </w:rPr>
      </w:pPr>
      <w:r w:rsidRPr="00B31FE7">
        <w:rPr>
          <w:rFonts w:ascii="SimSun" w:hAnsi="SimSun"/>
          <w:sz w:val="21"/>
        </w:rPr>
        <w:t>23.土著居民通常与其土地和相关自然资源</w:t>
      </w:r>
      <w:r w:rsidR="00D73D6C">
        <w:rPr>
          <w:rFonts w:ascii="SimSun" w:hAnsi="SimSun" w:hint="eastAsia"/>
          <w:sz w:val="21"/>
        </w:rPr>
        <w:t>密不可分</w:t>
      </w:r>
      <w:r w:rsidRPr="00B31FE7">
        <w:rPr>
          <w:rFonts w:ascii="SimSun" w:hAnsi="SimSun"/>
          <w:sz w:val="21"/>
        </w:rPr>
        <w:t>。</w:t>
      </w:r>
      <w:r w:rsidRPr="00B31FE7">
        <w:rPr>
          <w:rStyle w:val="FootnoteReference"/>
          <w:rFonts w:ascii="SimSun" w:hAnsi="SimSun"/>
          <w:sz w:val="21"/>
        </w:rPr>
        <w:footnoteReference w:id="161"/>
      </w:r>
      <w:r w:rsidRPr="00B31FE7">
        <w:rPr>
          <w:rFonts w:ascii="SimSun" w:hAnsi="SimSun"/>
          <w:sz w:val="21"/>
        </w:rPr>
        <w:t>通常</w:t>
      </w:r>
      <w:r w:rsidR="00D73D6C">
        <w:rPr>
          <w:rFonts w:ascii="SimSun" w:hAnsi="SimSun" w:hint="eastAsia"/>
          <w:sz w:val="21"/>
        </w:rPr>
        <w:t>，</w:t>
      </w:r>
      <w:r w:rsidRPr="00B31FE7">
        <w:rPr>
          <w:rFonts w:ascii="SimSun" w:hAnsi="SimSun"/>
          <w:sz w:val="21"/>
        </w:rPr>
        <w:t>这些土地是他们传统所有的，或者是在一定习惯下使用或占</w:t>
      </w:r>
      <w:r w:rsidR="00D73D6C">
        <w:rPr>
          <w:rFonts w:ascii="SimSun" w:hAnsi="SimSun" w:hint="eastAsia"/>
          <w:sz w:val="21"/>
        </w:rPr>
        <w:t>用</w:t>
      </w:r>
      <w:r w:rsidRPr="00B31FE7">
        <w:rPr>
          <w:rFonts w:ascii="SimSun" w:hAnsi="SimSun"/>
          <w:sz w:val="21"/>
        </w:rPr>
        <w:t>的。尽管根据国家法律这些土地可能并不属于</w:t>
      </w:r>
      <w:r w:rsidR="00D73D6C">
        <w:rPr>
          <w:rFonts w:ascii="SimSun" w:hAnsi="SimSun" w:hint="eastAsia"/>
          <w:sz w:val="21"/>
        </w:rPr>
        <w:t>土著居民</w:t>
      </w:r>
      <w:r w:rsidRPr="00B31FE7">
        <w:rPr>
          <w:rFonts w:ascii="SimSun" w:hAnsi="SimSun"/>
          <w:sz w:val="21"/>
        </w:rPr>
        <w:t>合法所有，但</w:t>
      </w:r>
      <w:r w:rsidR="00D73D6C">
        <w:rPr>
          <w:rFonts w:ascii="SimSun" w:hAnsi="SimSun" w:hint="eastAsia"/>
          <w:sz w:val="21"/>
        </w:rPr>
        <w:t>他们</w:t>
      </w:r>
      <w:r w:rsidRPr="00B31FE7">
        <w:rPr>
          <w:rFonts w:ascii="SimSun" w:hAnsi="SimSun"/>
          <w:sz w:val="21"/>
        </w:rPr>
        <w:t>对这些土地的使用</w:t>
      </w:r>
      <w:r w:rsidR="00D73D6C">
        <w:rPr>
          <w:rFonts w:ascii="SimSun" w:hAnsi="SimSun" w:hint="eastAsia"/>
          <w:sz w:val="21"/>
        </w:rPr>
        <w:t>，</w:t>
      </w:r>
      <w:r w:rsidRPr="00B31FE7">
        <w:rPr>
          <w:rFonts w:ascii="SimSun" w:hAnsi="SimSun"/>
          <w:sz w:val="21"/>
        </w:rPr>
        <w:t>包括季节性或周期性使用</w:t>
      </w:r>
      <w:r w:rsidR="00D73D6C">
        <w:rPr>
          <w:rFonts w:ascii="SimSun" w:hAnsi="SimSun" w:hint="eastAsia"/>
          <w:sz w:val="21"/>
        </w:rPr>
        <w:t>，或用于其生计，或用于界定其独特性和社区属性的文化、仪式或精神</w:t>
      </w:r>
      <w:r w:rsidR="005C7C0E">
        <w:rPr>
          <w:rFonts w:ascii="SimSun" w:hAnsi="SimSun" w:hint="eastAsia"/>
          <w:sz w:val="21"/>
        </w:rPr>
        <w:t>层面用途</w:t>
      </w:r>
      <w:r w:rsidR="00D73D6C">
        <w:rPr>
          <w:rFonts w:ascii="SimSun" w:hAnsi="SimSun" w:hint="eastAsia"/>
          <w:sz w:val="21"/>
        </w:rPr>
        <w:t>，</w:t>
      </w:r>
      <w:r w:rsidRPr="00B31FE7">
        <w:rPr>
          <w:rFonts w:ascii="SimSun" w:hAnsi="SimSun"/>
          <w:sz w:val="21"/>
        </w:rPr>
        <w:t>通常是有据可查、有文记载的</w:t>
      </w:r>
      <w:r w:rsidR="005C7C0E">
        <w:rPr>
          <w:rFonts w:ascii="SimSun" w:hAnsi="SimSun" w:hint="eastAsia"/>
          <w:sz w:val="21"/>
        </w:rPr>
        <w:t>。</w:t>
      </w:r>
      <w:r w:rsidRPr="00B31FE7">
        <w:rPr>
          <w:rFonts w:ascii="SimSun" w:hAnsi="SimSun"/>
          <w:sz w:val="21"/>
        </w:rPr>
        <w:t>如果项目可能对土著居民传统所有的或习惯使用或占</w:t>
      </w:r>
      <w:r w:rsidR="005C7C0E">
        <w:rPr>
          <w:rFonts w:ascii="SimSun" w:hAnsi="SimSun" w:hint="eastAsia"/>
          <w:sz w:val="21"/>
        </w:rPr>
        <w:t>用</w:t>
      </w:r>
      <w:r w:rsidRPr="00B31FE7">
        <w:rPr>
          <w:rFonts w:ascii="SimSun" w:hAnsi="SimSun"/>
          <w:sz w:val="21"/>
        </w:rPr>
        <w:t>的土地产生重大影响，</w:t>
      </w:r>
      <w:r w:rsidRPr="00B31FE7">
        <w:rPr>
          <w:rStyle w:val="FootnoteReference"/>
          <w:rFonts w:ascii="SimSun" w:hAnsi="SimSun"/>
          <w:sz w:val="21"/>
        </w:rPr>
        <w:footnoteReference w:id="162"/>
      </w:r>
      <w:r w:rsidRPr="00B31FE7">
        <w:rPr>
          <w:rFonts w:ascii="SimSun" w:hAnsi="SimSun"/>
          <w:sz w:val="21"/>
        </w:rPr>
        <w:t>借款国应制定计划，从法律上承认他们永久或长期可续期的</w:t>
      </w:r>
      <w:r w:rsidR="005C7C0E">
        <w:rPr>
          <w:rFonts w:ascii="SimSun" w:hAnsi="SimSun" w:hint="eastAsia"/>
          <w:sz w:val="21"/>
        </w:rPr>
        <w:t>管理</w:t>
      </w:r>
      <w:r w:rsidRPr="00B31FE7">
        <w:rPr>
          <w:rFonts w:ascii="SimSun" w:hAnsi="SimSun"/>
          <w:sz w:val="21"/>
        </w:rPr>
        <w:t>权或使用权。</w:t>
      </w:r>
    </w:p>
    <w:p w:rsidR="00161536" w:rsidRDefault="007A5CBB" w:rsidP="00A67099">
      <w:pPr>
        <w:widowControl/>
        <w:adjustRightInd w:val="0"/>
        <w:snapToGrid w:val="0"/>
        <w:spacing w:beforeLines="50" w:before="120" w:afterLines="50" w:after="120" w:line="240" w:lineRule="auto"/>
        <w:jc w:val="both"/>
        <w:rPr>
          <w:rFonts w:ascii="SimSun" w:hAnsi="SimSun" w:cs="SimSun"/>
          <w:sz w:val="21"/>
          <w:szCs w:val="21"/>
        </w:rPr>
      </w:pPr>
      <w:r w:rsidRPr="00B31FE7">
        <w:rPr>
          <w:rFonts w:ascii="SimSun" w:hAnsi="SimSun"/>
          <w:sz w:val="21"/>
        </w:rPr>
        <w:t>24.如果借款国拟在土著居民传统所有或习惯使用或占</w:t>
      </w:r>
      <w:r w:rsidR="005C7C0E">
        <w:rPr>
          <w:rFonts w:ascii="SimSun" w:hAnsi="SimSun" w:hint="eastAsia"/>
          <w:sz w:val="21"/>
        </w:rPr>
        <w:t>用</w:t>
      </w:r>
      <w:r w:rsidRPr="00B31FE7">
        <w:rPr>
          <w:rFonts w:ascii="SimSun" w:hAnsi="SimSun"/>
          <w:sz w:val="21"/>
        </w:rPr>
        <w:t>的土地上开发项目，或</w:t>
      </w:r>
      <w:r w:rsidR="005C7C0E">
        <w:rPr>
          <w:rFonts w:ascii="SimSun" w:hAnsi="SimSun" w:hint="eastAsia"/>
          <w:sz w:val="21"/>
        </w:rPr>
        <w:t>对</w:t>
      </w:r>
      <w:r w:rsidRPr="00B31FE7">
        <w:rPr>
          <w:rFonts w:ascii="SimSun" w:hAnsi="SimSun"/>
          <w:sz w:val="21"/>
        </w:rPr>
        <w:t>土地上的自然资源进行商业开发，且预期会对</w:t>
      </w:r>
      <w:r w:rsidR="005C7C0E">
        <w:rPr>
          <w:rFonts w:ascii="SimSun" w:hAnsi="SimSun" w:hint="eastAsia"/>
          <w:sz w:val="21"/>
        </w:rPr>
        <w:t>土著居民</w:t>
      </w:r>
      <w:r w:rsidRPr="00B31FE7">
        <w:rPr>
          <w:rFonts w:ascii="SimSun" w:hAnsi="SimSun"/>
          <w:sz w:val="21"/>
        </w:rPr>
        <w:t>造成不利影响</w:t>
      </w:r>
      <w:r w:rsidRPr="00B31FE7">
        <w:rPr>
          <w:rStyle w:val="FootnoteReference"/>
          <w:rFonts w:ascii="SimSun" w:hAnsi="SimSun"/>
          <w:sz w:val="21"/>
        </w:rPr>
        <w:footnoteReference w:id="163"/>
      </w:r>
      <w:r w:rsidRPr="00B31FE7">
        <w:rPr>
          <w:rFonts w:ascii="SimSun" w:hAnsi="SimSun"/>
          <w:sz w:val="21"/>
        </w:rPr>
        <w:t>，借款国应采取以下措施并获得受影响土著居民</w:t>
      </w:r>
      <w:r w:rsidR="005C7C0E">
        <w:rPr>
          <w:rFonts w:ascii="SimSun" w:hAnsi="SimSun" w:hint="eastAsia"/>
          <w:sz w:val="21"/>
        </w:rPr>
        <w:t>的</w:t>
      </w:r>
      <w:r w:rsidRPr="00B31FE7">
        <w:rPr>
          <w:rFonts w:ascii="SimSun" w:hAnsi="SimSun"/>
          <w:sz w:val="21"/>
        </w:rPr>
        <w:t>自由、事先和知情同意：</w:t>
      </w:r>
    </w:p>
    <w:p w:rsidR="00161536" w:rsidRDefault="000071B0" w:rsidP="00A67099">
      <w:pPr>
        <w:pStyle w:val="ListParagraph"/>
        <w:widowControl/>
        <w:numPr>
          <w:ilvl w:val="0"/>
          <w:numId w:val="35"/>
        </w:numPr>
        <w:adjustRightInd w:val="0"/>
        <w:snapToGrid w:val="0"/>
        <w:spacing w:beforeLines="50" w:before="120" w:afterLines="50" w:after="120" w:line="240" w:lineRule="auto"/>
        <w:ind w:firstLineChars="0"/>
        <w:jc w:val="both"/>
        <w:rPr>
          <w:rFonts w:ascii="SimSun" w:eastAsia="SimSun" w:hAnsi="SimSun" w:cs="SimSun"/>
          <w:sz w:val="21"/>
          <w:szCs w:val="21"/>
        </w:rPr>
      </w:pPr>
      <w:r w:rsidRPr="00B31FE7">
        <w:rPr>
          <w:rFonts w:ascii="SimSun" w:hAnsi="SimSun"/>
          <w:sz w:val="21"/>
        </w:rPr>
        <w:t>记录所采取的措施</w:t>
      </w:r>
      <w:r w:rsidR="003E74CB">
        <w:rPr>
          <w:rFonts w:ascii="SimSun" w:hAnsi="SimSun" w:hint="eastAsia"/>
          <w:sz w:val="21"/>
        </w:rPr>
        <w:t>，用以避免项目使用拟议土地或在占地不可避免情况下尽可能减少用地</w:t>
      </w:r>
      <w:r w:rsidRPr="00B31FE7">
        <w:rPr>
          <w:rFonts w:ascii="SimSun" w:hAnsi="SimSun"/>
          <w:sz w:val="21"/>
        </w:rPr>
        <w:t>；</w:t>
      </w:r>
    </w:p>
    <w:p w:rsidR="00161536" w:rsidRDefault="000071B0" w:rsidP="00A67099">
      <w:pPr>
        <w:pStyle w:val="ListParagraph"/>
        <w:widowControl/>
        <w:numPr>
          <w:ilvl w:val="0"/>
          <w:numId w:val="35"/>
        </w:numPr>
        <w:adjustRightInd w:val="0"/>
        <w:snapToGrid w:val="0"/>
        <w:spacing w:beforeLines="50" w:before="120" w:afterLines="50" w:after="120" w:line="240" w:lineRule="auto"/>
        <w:ind w:firstLineChars="0"/>
        <w:jc w:val="both"/>
        <w:rPr>
          <w:rFonts w:ascii="SimSun" w:eastAsia="SimSun" w:hAnsi="SimSun" w:cs="SimSun"/>
          <w:sz w:val="21"/>
          <w:szCs w:val="21"/>
        </w:rPr>
      </w:pPr>
      <w:r w:rsidRPr="00B31FE7">
        <w:rPr>
          <w:rFonts w:ascii="SimSun" w:hAnsi="SimSun"/>
          <w:sz w:val="21"/>
        </w:rPr>
        <w:t>记录所采取的措施，用以避免影响或</w:t>
      </w:r>
      <w:r w:rsidR="003E74CB">
        <w:rPr>
          <w:rFonts w:ascii="SimSun" w:hAnsi="SimSun" w:hint="eastAsia"/>
          <w:sz w:val="21"/>
        </w:rPr>
        <w:t>在影响不可避免情况下降低对</w:t>
      </w:r>
      <w:r w:rsidRPr="00B31FE7">
        <w:rPr>
          <w:rFonts w:ascii="SimSun" w:hAnsi="SimSun"/>
          <w:sz w:val="21"/>
        </w:rPr>
        <w:t>土著居民传统所有或习惯使用或占</w:t>
      </w:r>
      <w:r w:rsidR="003E74CB">
        <w:rPr>
          <w:rFonts w:ascii="SimSun" w:hAnsi="SimSun" w:hint="eastAsia"/>
          <w:sz w:val="21"/>
        </w:rPr>
        <w:t>用</w:t>
      </w:r>
      <w:r w:rsidRPr="00B31FE7">
        <w:rPr>
          <w:rFonts w:ascii="SimSun" w:hAnsi="SimSun"/>
          <w:sz w:val="21"/>
        </w:rPr>
        <w:t>的土地上自然资源的影响；</w:t>
      </w:r>
    </w:p>
    <w:p w:rsidR="00161536" w:rsidRPr="003E74CB" w:rsidRDefault="000721F6" w:rsidP="00A67099">
      <w:pPr>
        <w:pStyle w:val="ListParagraph"/>
        <w:widowControl/>
        <w:numPr>
          <w:ilvl w:val="0"/>
          <w:numId w:val="35"/>
        </w:numPr>
        <w:adjustRightInd w:val="0"/>
        <w:snapToGrid w:val="0"/>
        <w:spacing w:beforeLines="50" w:before="120" w:afterLines="50" w:after="120" w:line="240" w:lineRule="auto"/>
        <w:ind w:firstLineChars="0"/>
        <w:jc w:val="both"/>
        <w:rPr>
          <w:rFonts w:ascii="SimSun" w:eastAsia="SimSun" w:hAnsi="SimSun" w:cs="SimSun"/>
          <w:sz w:val="21"/>
          <w:szCs w:val="21"/>
        </w:rPr>
      </w:pPr>
      <w:r>
        <w:rPr>
          <w:rFonts w:ascii="SimSun" w:hAnsi="SimSun" w:hint="eastAsia"/>
          <w:sz w:val="21"/>
        </w:rPr>
        <w:t>在</w:t>
      </w:r>
      <w:r w:rsidR="000071B0" w:rsidRPr="00B31FE7">
        <w:rPr>
          <w:rFonts w:ascii="SimSun" w:hAnsi="SimSun"/>
          <w:sz w:val="21"/>
        </w:rPr>
        <w:t>购买</w:t>
      </w:r>
      <w:r>
        <w:rPr>
          <w:rFonts w:ascii="SimSun" w:hAnsi="SimSun" w:hint="eastAsia"/>
          <w:sz w:val="21"/>
        </w:rPr>
        <w:t>和</w:t>
      </w:r>
      <w:r w:rsidR="000071B0" w:rsidRPr="00B31FE7">
        <w:rPr>
          <w:rFonts w:ascii="SimSun" w:hAnsi="SimSun"/>
          <w:sz w:val="21"/>
        </w:rPr>
        <w:t>租赁</w:t>
      </w:r>
      <w:r>
        <w:rPr>
          <w:rFonts w:ascii="SimSun" w:hAnsi="SimSun" w:hint="eastAsia"/>
          <w:sz w:val="21"/>
        </w:rPr>
        <w:t>土地</w:t>
      </w:r>
      <w:r w:rsidR="000071B0" w:rsidRPr="00B31FE7">
        <w:rPr>
          <w:rFonts w:ascii="SimSun" w:hAnsi="SimSun"/>
          <w:sz w:val="21"/>
        </w:rPr>
        <w:t>或在没有其他选择情况下征用土地之前确定并</w:t>
      </w:r>
      <w:r>
        <w:rPr>
          <w:rFonts w:ascii="SimSun" w:hAnsi="SimSun" w:hint="eastAsia"/>
          <w:sz w:val="21"/>
        </w:rPr>
        <w:t>评估</w:t>
      </w:r>
      <w:r w:rsidR="000071B0" w:rsidRPr="00B31FE7">
        <w:rPr>
          <w:rFonts w:ascii="SimSun" w:hAnsi="SimSun"/>
          <w:sz w:val="21"/>
        </w:rPr>
        <w:t>所有财产利益、</w:t>
      </w:r>
      <w:r>
        <w:rPr>
          <w:rFonts w:ascii="SimSun" w:hAnsi="SimSun" w:hint="eastAsia"/>
          <w:sz w:val="21"/>
        </w:rPr>
        <w:t>权属</w:t>
      </w:r>
      <w:r w:rsidR="000071B0" w:rsidRPr="00B31FE7">
        <w:rPr>
          <w:rFonts w:ascii="SimSun" w:hAnsi="SimSun"/>
          <w:sz w:val="21"/>
        </w:rPr>
        <w:t>安排和传统资源使用</w:t>
      </w:r>
      <w:r>
        <w:rPr>
          <w:rFonts w:ascii="SimSun" w:hAnsi="SimSun" w:hint="eastAsia"/>
          <w:sz w:val="21"/>
        </w:rPr>
        <w:t>情况</w:t>
      </w:r>
      <w:r w:rsidR="000071B0" w:rsidRPr="00B31FE7">
        <w:rPr>
          <w:rFonts w:ascii="SimSun" w:hAnsi="SimSun"/>
          <w:sz w:val="21"/>
        </w:rPr>
        <w:t>；</w:t>
      </w:r>
    </w:p>
    <w:p w:rsidR="00161536" w:rsidRDefault="000071B0" w:rsidP="00A67099">
      <w:pPr>
        <w:pStyle w:val="ListParagraph"/>
        <w:widowControl/>
        <w:numPr>
          <w:ilvl w:val="0"/>
          <w:numId w:val="35"/>
        </w:numPr>
        <w:adjustRightInd w:val="0"/>
        <w:snapToGrid w:val="0"/>
        <w:spacing w:beforeLines="50" w:before="120" w:afterLines="50" w:after="120" w:line="240" w:lineRule="auto"/>
        <w:ind w:firstLineChars="0"/>
        <w:jc w:val="both"/>
        <w:rPr>
          <w:rFonts w:ascii="SimSun" w:eastAsia="SimSun" w:hAnsi="SimSun" w:cs="SimSun"/>
          <w:sz w:val="21"/>
          <w:szCs w:val="21"/>
        </w:rPr>
      </w:pPr>
      <w:r w:rsidRPr="00B31FE7">
        <w:rPr>
          <w:rFonts w:ascii="SimSun" w:hAnsi="SimSun"/>
          <w:sz w:val="21"/>
        </w:rPr>
        <w:t>在</w:t>
      </w:r>
      <w:r w:rsidR="000721F6">
        <w:rPr>
          <w:rFonts w:ascii="SimSun" w:hAnsi="SimSun" w:hint="eastAsia"/>
          <w:sz w:val="21"/>
        </w:rPr>
        <w:t>不对</w:t>
      </w:r>
      <w:r w:rsidRPr="00B31FE7">
        <w:rPr>
          <w:rFonts w:ascii="SimSun" w:hAnsi="SimSun"/>
          <w:sz w:val="21"/>
        </w:rPr>
        <w:t>土著居民</w:t>
      </w:r>
      <w:r w:rsidR="000721F6">
        <w:rPr>
          <w:rFonts w:ascii="SimSun" w:hAnsi="SimSun" w:hint="eastAsia"/>
          <w:sz w:val="21"/>
        </w:rPr>
        <w:t>的任何</w:t>
      </w:r>
      <w:r w:rsidRPr="00B31FE7">
        <w:rPr>
          <w:rFonts w:ascii="SimSun" w:hAnsi="SimSun"/>
          <w:sz w:val="21"/>
        </w:rPr>
        <w:t>土地</w:t>
      </w:r>
      <w:r w:rsidR="000721F6">
        <w:rPr>
          <w:rFonts w:ascii="SimSun" w:hAnsi="SimSun" w:hint="eastAsia"/>
          <w:sz w:val="21"/>
        </w:rPr>
        <w:t>权诉求持偏见</w:t>
      </w:r>
      <w:r w:rsidRPr="00B31FE7">
        <w:rPr>
          <w:rFonts w:ascii="SimSun" w:hAnsi="SimSun"/>
          <w:sz w:val="21"/>
        </w:rPr>
        <w:t>的情况下评估并记录土著居民资源使用情况。土地和自然资源使用</w:t>
      </w:r>
      <w:r w:rsidR="000721F6">
        <w:rPr>
          <w:rFonts w:ascii="SimSun" w:hAnsi="SimSun" w:hint="eastAsia"/>
          <w:sz w:val="21"/>
        </w:rPr>
        <w:t>情况</w:t>
      </w:r>
      <w:r w:rsidRPr="00B31FE7">
        <w:rPr>
          <w:rFonts w:ascii="SimSun" w:hAnsi="SimSun"/>
          <w:sz w:val="21"/>
        </w:rPr>
        <w:t>评估将在</w:t>
      </w:r>
      <w:r w:rsidR="000721F6">
        <w:rPr>
          <w:rFonts w:ascii="SimSun" w:hAnsi="SimSun" w:hint="eastAsia"/>
          <w:sz w:val="21"/>
        </w:rPr>
        <w:t>性别包容性</w:t>
      </w:r>
      <w:r w:rsidRPr="00B31FE7">
        <w:rPr>
          <w:rFonts w:ascii="SimSun" w:hAnsi="SimSun"/>
          <w:sz w:val="21"/>
        </w:rPr>
        <w:t>基础上进行，并特别考虑女性在这些资源管理和使用中的作用。</w:t>
      </w:r>
    </w:p>
    <w:p w:rsidR="00161536" w:rsidRDefault="000071B0" w:rsidP="00A67099">
      <w:pPr>
        <w:pStyle w:val="ListParagraph"/>
        <w:widowControl/>
        <w:numPr>
          <w:ilvl w:val="0"/>
          <w:numId w:val="35"/>
        </w:numPr>
        <w:adjustRightInd w:val="0"/>
        <w:snapToGrid w:val="0"/>
        <w:spacing w:beforeLines="50" w:before="120" w:afterLines="50" w:after="120" w:line="240" w:lineRule="auto"/>
        <w:ind w:firstLineChars="0"/>
        <w:jc w:val="both"/>
        <w:rPr>
          <w:rFonts w:ascii="SimSun" w:eastAsia="SimSun" w:hAnsi="SimSun" w:cs="SimSun"/>
          <w:sz w:val="21"/>
          <w:szCs w:val="21"/>
        </w:rPr>
      </w:pPr>
      <w:r w:rsidRPr="00B31FE7">
        <w:rPr>
          <w:rFonts w:ascii="SimSun" w:hAnsi="SimSun"/>
          <w:sz w:val="21"/>
        </w:rPr>
        <w:t>确保受影响土著居民被告知以下情况：(i)根据国家法律他们对这些土地拥有的</w:t>
      </w:r>
      <w:r w:rsidR="000721F6">
        <w:rPr>
          <w:rFonts w:ascii="SimSun" w:hAnsi="SimSun" w:hint="eastAsia"/>
          <w:sz w:val="21"/>
        </w:rPr>
        <w:t>权利</w:t>
      </w:r>
      <w:r w:rsidRPr="00B31FE7">
        <w:rPr>
          <w:rFonts w:ascii="SimSun" w:hAnsi="SimSun"/>
          <w:sz w:val="21"/>
        </w:rPr>
        <w:t>，包括国家法律中规定的土地习惯</w:t>
      </w:r>
      <w:r w:rsidR="000721F6">
        <w:rPr>
          <w:rFonts w:ascii="SimSun" w:hAnsi="SimSun" w:hint="eastAsia"/>
          <w:sz w:val="21"/>
        </w:rPr>
        <w:t>性使用</w:t>
      </w:r>
      <w:r w:rsidRPr="00B31FE7">
        <w:rPr>
          <w:rFonts w:ascii="SimSun" w:hAnsi="SimSun"/>
          <w:sz w:val="21"/>
        </w:rPr>
        <w:t>权；(ii)项目的范围和性质；(iii)项目的潜在影响；</w:t>
      </w:r>
    </w:p>
    <w:p w:rsidR="00161536" w:rsidRDefault="000071B0" w:rsidP="00A67099">
      <w:pPr>
        <w:pStyle w:val="ListParagraph"/>
        <w:widowControl/>
        <w:numPr>
          <w:ilvl w:val="0"/>
          <w:numId w:val="35"/>
        </w:numPr>
        <w:adjustRightInd w:val="0"/>
        <w:snapToGrid w:val="0"/>
        <w:spacing w:beforeLines="50" w:before="120" w:afterLines="50" w:after="120" w:line="240" w:lineRule="auto"/>
        <w:ind w:firstLineChars="0"/>
        <w:jc w:val="both"/>
        <w:rPr>
          <w:rFonts w:ascii="SimSun" w:eastAsia="SimSun" w:hAnsi="SimSun" w:cs="SimSun"/>
          <w:sz w:val="21"/>
          <w:szCs w:val="21"/>
        </w:rPr>
      </w:pPr>
      <w:r w:rsidRPr="00B31FE7">
        <w:rPr>
          <w:rFonts w:ascii="SimSun" w:hAnsi="SimSun"/>
          <w:sz w:val="21"/>
        </w:rPr>
        <w:t>如果项目致力于推动土著居民土地或资源的商业开发，应根据正当程序，为土</w:t>
      </w:r>
      <w:r w:rsidR="007827EB">
        <w:rPr>
          <w:rFonts w:ascii="SimSun" w:hAnsi="SimSun"/>
          <w:sz w:val="21"/>
        </w:rPr>
        <w:t>著居民提供</w:t>
      </w:r>
      <w:r w:rsidR="000721F6">
        <w:rPr>
          <w:rFonts w:ascii="SimSun" w:hAnsi="SimSun"/>
          <w:sz w:val="21"/>
        </w:rPr>
        <w:t>补偿</w:t>
      </w:r>
      <w:r w:rsidR="007827EB">
        <w:rPr>
          <w:rFonts w:ascii="SimSun" w:hAnsi="SimSun"/>
          <w:sz w:val="21"/>
        </w:rPr>
        <w:t>以及文化上适当的可持续发展机会，并保证他们获得的</w:t>
      </w:r>
      <w:r w:rsidR="000721F6">
        <w:rPr>
          <w:rFonts w:ascii="SimSun" w:hAnsi="SimSun"/>
          <w:sz w:val="21"/>
        </w:rPr>
        <w:t>补偿</w:t>
      </w:r>
      <w:r w:rsidRPr="00B31FE7">
        <w:rPr>
          <w:rFonts w:ascii="SimSun" w:hAnsi="SimSun"/>
          <w:sz w:val="21"/>
        </w:rPr>
        <w:t>至少等同于拥有土地完整法定所有权的土地所有者应获得的</w:t>
      </w:r>
      <w:r w:rsidR="000721F6">
        <w:rPr>
          <w:rFonts w:ascii="SimSun" w:hAnsi="SimSun" w:hint="eastAsia"/>
          <w:sz w:val="21"/>
        </w:rPr>
        <w:t>补偿</w:t>
      </w:r>
      <w:r w:rsidRPr="00B31FE7">
        <w:rPr>
          <w:rFonts w:ascii="SimSun" w:hAnsi="SimSun"/>
          <w:sz w:val="21"/>
        </w:rPr>
        <w:t>，包括：</w:t>
      </w:r>
    </w:p>
    <w:p w:rsidR="00161536" w:rsidRDefault="000071B0" w:rsidP="00A67099">
      <w:pPr>
        <w:pStyle w:val="ListParagraph"/>
        <w:widowControl/>
        <w:numPr>
          <w:ilvl w:val="0"/>
          <w:numId w:val="36"/>
        </w:numPr>
        <w:adjustRightInd w:val="0"/>
        <w:snapToGrid w:val="0"/>
        <w:spacing w:beforeLines="50" w:before="120" w:afterLines="50" w:after="120" w:line="240" w:lineRule="auto"/>
        <w:ind w:firstLineChars="0"/>
        <w:jc w:val="both"/>
        <w:rPr>
          <w:rFonts w:ascii="SimSun" w:eastAsia="SimSun" w:hAnsi="SimSun" w:cs="SimSun"/>
          <w:sz w:val="21"/>
          <w:szCs w:val="21"/>
        </w:rPr>
      </w:pPr>
      <w:r w:rsidRPr="00B31FE7">
        <w:rPr>
          <w:rFonts w:ascii="SimSun" w:hAnsi="SimSun"/>
          <w:sz w:val="21"/>
        </w:rPr>
        <w:t>提供公平的租赁安排，或</w:t>
      </w:r>
      <w:r w:rsidR="000721F6">
        <w:rPr>
          <w:rFonts w:ascii="SimSun" w:hAnsi="SimSun" w:hint="eastAsia"/>
          <w:sz w:val="21"/>
        </w:rPr>
        <w:t>在必须征用</w:t>
      </w:r>
      <w:r w:rsidRPr="00B31FE7">
        <w:rPr>
          <w:rFonts w:ascii="SimSun" w:hAnsi="SimSun"/>
          <w:sz w:val="21"/>
        </w:rPr>
        <w:t>土地</w:t>
      </w:r>
      <w:r w:rsidR="000721F6">
        <w:rPr>
          <w:rFonts w:ascii="SimSun" w:hAnsi="SimSun" w:hint="eastAsia"/>
          <w:sz w:val="21"/>
        </w:rPr>
        <w:t>情况下</w:t>
      </w:r>
      <w:r w:rsidRPr="00B31FE7">
        <w:rPr>
          <w:rFonts w:ascii="SimSun" w:hAnsi="SimSun"/>
          <w:sz w:val="21"/>
        </w:rPr>
        <w:t>，提供基于土地的</w:t>
      </w:r>
      <w:r w:rsidR="000721F6">
        <w:rPr>
          <w:rFonts w:ascii="SimSun" w:hAnsi="SimSun" w:hint="eastAsia"/>
          <w:sz w:val="21"/>
        </w:rPr>
        <w:t>补偿</w:t>
      </w:r>
      <w:r w:rsidRPr="00B31FE7">
        <w:rPr>
          <w:rFonts w:ascii="SimSun" w:hAnsi="SimSun"/>
          <w:sz w:val="21"/>
        </w:rPr>
        <w:t>或</w:t>
      </w:r>
      <w:r w:rsidR="000721F6">
        <w:rPr>
          <w:rFonts w:ascii="SimSun" w:hAnsi="SimSun" w:hint="eastAsia"/>
          <w:sz w:val="21"/>
        </w:rPr>
        <w:t>取代</w:t>
      </w:r>
      <w:r w:rsidRPr="00B31FE7">
        <w:rPr>
          <w:rFonts w:ascii="SimSun" w:hAnsi="SimSun"/>
          <w:sz w:val="21"/>
        </w:rPr>
        <w:t>现金</w:t>
      </w:r>
      <w:r w:rsidR="000721F6">
        <w:rPr>
          <w:rFonts w:ascii="SimSun" w:hAnsi="SimSun" w:hint="eastAsia"/>
          <w:sz w:val="21"/>
        </w:rPr>
        <w:t>补偿</w:t>
      </w:r>
      <w:r w:rsidRPr="00B31FE7">
        <w:rPr>
          <w:rFonts w:ascii="SimSun" w:hAnsi="SimSun"/>
          <w:sz w:val="21"/>
        </w:rPr>
        <w:t>的</w:t>
      </w:r>
      <w:r w:rsidR="000721F6">
        <w:rPr>
          <w:rFonts w:ascii="SimSun" w:hAnsi="SimSun" w:hint="eastAsia"/>
          <w:sz w:val="21"/>
        </w:rPr>
        <w:t>实物补偿</w:t>
      </w:r>
      <w:r w:rsidRPr="00B31FE7">
        <w:rPr>
          <w:rFonts w:ascii="SimSun" w:hAnsi="SimSun"/>
          <w:sz w:val="21"/>
        </w:rPr>
        <w:t>；</w:t>
      </w:r>
      <w:r w:rsidRPr="00B31FE7">
        <w:rPr>
          <w:rStyle w:val="FootnoteReference"/>
          <w:rFonts w:ascii="SimSun" w:hAnsi="SimSun"/>
          <w:sz w:val="21"/>
        </w:rPr>
        <w:footnoteReference w:id="164"/>
      </w:r>
    </w:p>
    <w:p w:rsidR="00161536" w:rsidRDefault="000071B0" w:rsidP="00A67099">
      <w:pPr>
        <w:pStyle w:val="ListParagraph"/>
        <w:widowControl/>
        <w:numPr>
          <w:ilvl w:val="0"/>
          <w:numId w:val="36"/>
        </w:numPr>
        <w:adjustRightInd w:val="0"/>
        <w:snapToGrid w:val="0"/>
        <w:spacing w:beforeLines="50" w:before="120" w:afterLines="50" w:after="120" w:line="240" w:lineRule="auto"/>
        <w:ind w:firstLineChars="0"/>
        <w:jc w:val="both"/>
        <w:rPr>
          <w:rFonts w:ascii="SimSun" w:eastAsia="SimSun" w:hAnsi="SimSun" w:cs="SimSun"/>
          <w:sz w:val="21"/>
          <w:szCs w:val="21"/>
        </w:rPr>
      </w:pPr>
      <w:r w:rsidRPr="00B31FE7">
        <w:rPr>
          <w:rFonts w:ascii="SimSun" w:hAnsi="SimSun"/>
          <w:sz w:val="21"/>
        </w:rPr>
        <w:lastRenderedPageBreak/>
        <w:t>确保土著居民可以继续获取自然资源，确定</w:t>
      </w:r>
      <w:r w:rsidR="000721F6">
        <w:rPr>
          <w:rFonts w:ascii="SimSun" w:hAnsi="SimSun" w:hint="eastAsia"/>
          <w:sz w:val="21"/>
        </w:rPr>
        <w:t>等量</w:t>
      </w:r>
      <w:r w:rsidRPr="00B31FE7">
        <w:rPr>
          <w:rFonts w:ascii="SimSun" w:hAnsi="SimSun"/>
          <w:sz w:val="21"/>
        </w:rPr>
        <w:t>替代资源，或</w:t>
      </w:r>
      <w:r w:rsidR="00041D8A">
        <w:rPr>
          <w:rFonts w:ascii="SimSun" w:hAnsi="SimSun" w:hint="eastAsia"/>
          <w:sz w:val="21"/>
        </w:rPr>
        <w:t>在别无他法情况下，如</w:t>
      </w:r>
      <w:r w:rsidRPr="00B31FE7">
        <w:rPr>
          <w:rFonts w:ascii="SimSun" w:hAnsi="SimSun"/>
          <w:sz w:val="21"/>
        </w:rPr>
        <w:t>项目开发造成土著居民不能获取或丧失自然资源，无论项目是否购</w:t>
      </w:r>
      <w:r w:rsidR="000721F6">
        <w:rPr>
          <w:rFonts w:ascii="SimSun" w:hAnsi="SimSun" w:hint="eastAsia"/>
          <w:sz w:val="21"/>
        </w:rPr>
        <w:t>征用</w:t>
      </w:r>
      <w:r w:rsidRPr="00B31FE7">
        <w:rPr>
          <w:rFonts w:ascii="SimSun" w:hAnsi="SimSun"/>
          <w:sz w:val="21"/>
        </w:rPr>
        <w:t>了该土地，都应为他们提供补偿或找到替代生计</w:t>
      </w:r>
      <w:r w:rsidR="007827EB">
        <w:rPr>
          <w:rFonts w:ascii="SimSun" w:hAnsi="SimSun" w:hint="eastAsia"/>
          <w:sz w:val="21"/>
        </w:rPr>
        <w:t>；</w:t>
      </w:r>
    </w:p>
    <w:p w:rsidR="00161536" w:rsidRPr="00041D8A" w:rsidRDefault="000071B0" w:rsidP="00A67099">
      <w:pPr>
        <w:pStyle w:val="ListParagraph"/>
        <w:widowControl/>
        <w:numPr>
          <w:ilvl w:val="0"/>
          <w:numId w:val="36"/>
        </w:numPr>
        <w:adjustRightInd w:val="0"/>
        <w:snapToGrid w:val="0"/>
        <w:spacing w:beforeLines="50" w:before="120" w:afterLines="50" w:after="120" w:line="240" w:lineRule="auto"/>
        <w:ind w:firstLineChars="0"/>
        <w:jc w:val="both"/>
        <w:rPr>
          <w:rFonts w:ascii="SimSun" w:hAnsi="SimSun"/>
          <w:sz w:val="21"/>
        </w:rPr>
      </w:pPr>
      <w:r w:rsidRPr="00B31FE7">
        <w:rPr>
          <w:rFonts w:ascii="SimSun" w:hAnsi="SimSun"/>
          <w:sz w:val="21"/>
        </w:rPr>
        <w:t>如果借款国计划利用自然资源来开发项目，而这些自然资源对受影响的土著居民社区的独特性和生计至关重要，</w:t>
      </w:r>
      <w:r w:rsidR="00041D8A">
        <w:rPr>
          <w:rFonts w:ascii="SimSun" w:hAnsi="SimSun" w:hint="eastAsia"/>
          <w:sz w:val="21"/>
        </w:rPr>
        <w:t>并且</w:t>
      </w:r>
      <w:r w:rsidRPr="00B31FE7">
        <w:rPr>
          <w:rFonts w:ascii="SimSun" w:hAnsi="SimSun"/>
          <w:sz w:val="21"/>
        </w:rPr>
        <w:t>这些自然资源的使用加剧了他们生计的风险，</w:t>
      </w:r>
      <w:r w:rsidR="00041D8A">
        <w:rPr>
          <w:rFonts w:ascii="SimSun" w:hAnsi="SimSun" w:hint="eastAsia"/>
          <w:sz w:val="21"/>
        </w:rPr>
        <w:t>则应</w:t>
      </w:r>
      <w:r w:rsidRPr="00B31FE7">
        <w:rPr>
          <w:rFonts w:ascii="SimSun" w:hAnsi="SimSun"/>
          <w:sz w:val="21"/>
        </w:rPr>
        <w:t>确保公平和平等地分享与项目使用自然资源相关的收益；</w:t>
      </w:r>
    </w:p>
    <w:p w:rsidR="00161536" w:rsidRDefault="000071B0" w:rsidP="00A67099">
      <w:pPr>
        <w:pStyle w:val="ListParagraph"/>
        <w:widowControl/>
        <w:numPr>
          <w:ilvl w:val="0"/>
          <w:numId w:val="36"/>
        </w:numPr>
        <w:adjustRightInd w:val="0"/>
        <w:snapToGrid w:val="0"/>
        <w:spacing w:beforeLines="50" w:before="120" w:afterLines="50" w:after="120" w:line="240" w:lineRule="auto"/>
        <w:ind w:firstLineChars="0"/>
        <w:jc w:val="both"/>
        <w:rPr>
          <w:rFonts w:ascii="SimSun" w:eastAsia="SimSun" w:hAnsi="SimSun" w:cs="SimSun"/>
          <w:sz w:val="21"/>
          <w:szCs w:val="21"/>
        </w:rPr>
      </w:pPr>
      <w:r w:rsidRPr="00B31FE7">
        <w:rPr>
          <w:rFonts w:ascii="SimSun" w:hAnsi="SimSun"/>
          <w:sz w:val="21"/>
        </w:rPr>
        <w:t>在</w:t>
      </w:r>
      <w:r w:rsidR="00041D8A">
        <w:rPr>
          <w:rFonts w:ascii="SimSun" w:hAnsi="SimSun" w:hint="eastAsia"/>
          <w:sz w:val="21"/>
        </w:rPr>
        <w:t>排除</w:t>
      </w:r>
      <w:r w:rsidRPr="00B31FE7">
        <w:rPr>
          <w:rFonts w:ascii="SimSun" w:hAnsi="SimSun"/>
          <w:sz w:val="21"/>
        </w:rPr>
        <w:t>健康</w:t>
      </w:r>
      <w:r w:rsidR="00041D8A">
        <w:rPr>
          <w:rFonts w:ascii="SimSun" w:hAnsi="SimSun" w:hint="eastAsia"/>
          <w:sz w:val="21"/>
        </w:rPr>
        <w:t>和</w:t>
      </w:r>
      <w:r w:rsidRPr="00B31FE7">
        <w:rPr>
          <w:rFonts w:ascii="SimSun" w:hAnsi="SimSun"/>
          <w:sz w:val="21"/>
        </w:rPr>
        <w:t>安全</w:t>
      </w:r>
      <w:r w:rsidR="00041D8A">
        <w:rPr>
          <w:rFonts w:ascii="SimSun" w:hAnsi="SimSun" w:hint="eastAsia"/>
          <w:sz w:val="21"/>
        </w:rPr>
        <w:t>考虑</w:t>
      </w:r>
      <w:r w:rsidRPr="00B31FE7">
        <w:rPr>
          <w:rFonts w:ascii="SimSun" w:hAnsi="SimSun"/>
          <w:sz w:val="21"/>
        </w:rPr>
        <w:t>前提下，允许受影响土著居民在项目开发的土地上出入、使用和通行。</w:t>
      </w:r>
    </w:p>
    <w:p w:rsidR="00687BCF" w:rsidRPr="00B31FE7" w:rsidRDefault="000071B0" w:rsidP="005F0512">
      <w:pPr>
        <w:pStyle w:val="a2"/>
        <w:spacing w:before="120" w:after="120"/>
      </w:pPr>
      <w:bookmarkStart w:id="235" w:name="_Toc395200944"/>
      <w:bookmarkStart w:id="236" w:name="_Toc401672988"/>
      <w:r w:rsidRPr="00B31FE7">
        <w:t>土著居民从传统所有或习惯</w:t>
      </w:r>
      <w:r w:rsidR="00041D8A">
        <w:rPr>
          <w:rFonts w:hint="eastAsia"/>
        </w:rPr>
        <w:t>使用</w:t>
      </w:r>
      <w:r w:rsidRPr="00B31FE7">
        <w:t>或占</w:t>
      </w:r>
      <w:r w:rsidR="00041D8A">
        <w:rPr>
          <w:rFonts w:hint="eastAsia"/>
        </w:rPr>
        <w:t>用</w:t>
      </w:r>
      <w:r w:rsidRPr="00B31FE7">
        <w:t>的土地和自然资源</w:t>
      </w:r>
      <w:bookmarkEnd w:id="235"/>
      <w:r w:rsidR="00041D8A">
        <w:rPr>
          <w:rFonts w:hint="eastAsia"/>
        </w:rPr>
        <w:t>地上搬迁</w:t>
      </w:r>
      <w:bookmarkEnd w:id="236"/>
    </w:p>
    <w:p w:rsidR="00687BCF" w:rsidRPr="00B31FE7" w:rsidRDefault="000071B0" w:rsidP="00A67099">
      <w:pPr>
        <w:widowControl/>
        <w:adjustRightInd w:val="0"/>
        <w:snapToGrid w:val="0"/>
        <w:spacing w:beforeLines="50" w:before="120" w:afterLines="50" w:after="120" w:line="240" w:lineRule="auto"/>
        <w:jc w:val="both"/>
        <w:rPr>
          <w:rFonts w:ascii="SimSun" w:eastAsia="SimSun" w:hAnsi="SimSun" w:cs="SimSun"/>
          <w:sz w:val="21"/>
          <w:szCs w:val="21"/>
        </w:rPr>
      </w:pPr>
      <w:r w:rsidRPr="00B31FE7">
        <w:rPr>
          <w:rFonts w:ascii="SimSun" w:hAnsi="SimSun"/>
          <w:sz w:val="21"/>
        </w:rPr>
        <w:t>25.为避免使土著居民从他们集体所有</w:t>
      </w:r>
      <w:r w:rsidRPr="00B31FE7">
        <w:rPr>
          <w:rStyle w:val="FootnoteReference"/>
          <w:rFonts w:ascii="SimSun" w:hAnsi="SimSun"/>
          <w:sz w:val="21"/>
        </w:rPr>
        <w:footnoteReference w:id="165"/>
      </w:r>
      <w:r w:rsidRPr="00B31FE7">
        <w:rPr>
          <w:rFonts w:ascii="SimSun" w:hAnsi="SimSun"/>
          <w:sz w:val="21"/>
        </w:rPr>
        <w:t>或依附的</w:t>
      </w:r>
      <w:r w:rsidR="00041D8A">
        <w:rPr>
          <w:rFonts w:ascii="SimSun" w:hAnsi="SimSun" w:hint="eastAsia"/>
          <w:sz w:val="21"/>
        </w:rPr>
        <w:t>、</w:t>
      </w:r>
      <w:r w:rsidRPr="00B31FE7">
        <w:rPr>
          <w:rFonts w:ascii="SimSun" w:hAnsi="SimSun"/>
          <w:sz w:val="21"/>
        </w:rPr>
        <w:t>传统所有或</w:t>
      </w:r>
      <w:r w:rsidR="00041D8A">
        <w:rPr>
          <w:rFonts w:ascii="SimSun" w:hAnsi="SimSun" w:hint="eastAsia"/>
          <w:sz w:val="21"/>
        </w:rPr>
        <w:t>习惯使用</w:t>
      </w:r>
      <w:r w:rsidRPr="00B31FE7">
        <w:rPr>
          <w:rFonts w:ascii="SimSun" w:hAnsi="SimSun"/>
          <w:sz w:val="21"/>
        </w:rPr>
        <w:t>或占</w:t>
      </w:r>
      <w:r w:rsidR="00041D8A">
        <w:rPr>
          <w:rFonts w:ascii="SimSun" w:hAnsi="SimSun" w:hint="eastAsia"/>
          <w:sz w:val="21"/>
        </w:rPr>
        <w:t>用</w:t>
      </w:r>
      <w:r w:rsidRPr="00B31FE7">
        <w:rPr>
          <w:rFonts w:ascii="SimSun" w:hAnsi="SimSun"/>
          <w:sz w:val="21"/>
        </w:rPr>
        <w:t>的土地和自然资源</w:t>
      </w:r>
      <w:r w:rsidR="00041D8A">
        <w:rPr>
          <w:rFonts w:ascii="SimSun" w:hAnsi="SimSun" w:hint="eastAsia"/>
          <w:sz w:val="21"/>
        </w:rPr>
        <w:t>地上搬迁</w:t>
      </w:r>
      <w:r w:rsidRPr="00B31FE7">
        <w:rPr>
          <w:rFonts w:ascii="SimSun" w:hAnsi="SimSun"/>
          <w:sz w:val="21"/>
        </w:rPr>
        <w:t>，借款国应考虑可行的替代项目设计。如果</w:t>
      </w:r>
      <w:r w:rsidR="00041D8A">
        <w:rPr>
          <w:rFonts w:ascii="SimSun" w:hAnsi="SimSun" w:hint="eastAsia"/>
          <w:sz w:val="21"/>
        </w:rPr>
        <w:t>搬迁</w:t>
      </w:r>
      <w:r w:rsidRPr="00B31FE7">
        <w:rPr>
          <w:rFonts w:ascii="SimSun" w:hAnsi="SimSun"/>
          <w:sz w:val="21"/>
        </w:rPr>
        <w:t>无法避免，借款国在获得上述自由、事先和知情的同意前不得继续开展项目；借款国不得要求强行搬迁，</w:t>
      </w:r>
      <w:r w:rsidRPr="00B31FE7">
        <w:rPr>
          <w:rStyle w:val="FootnoteReference"/>
          <w:rFonts w:ascii="SimSun" w:hAnsi="SimSun"/>
          <w:sz w:val="21"/>
        </w:rPr>
        <w:footnoteReference w:id="166"/>
      </w:r>
      <w:r w:rsidRPr="00B31FE7">
        <w:rPr>
          <w:rFonts w:ascii="SimSun" w:hAnsi="SimSun"/>
          <w:sz w:val="21"/>
        </w:rPr>
        <w:t>且应保证土著居民的任何</w:t>
      </w:r>
      <w:r w:rsidR="00041D8A">
        <w:rPr>
          <w:rFonts w:ascii="SimSun" w:hAnsi="SimSun" w:hint="eastAsia"/>
          <w:sz w:val="21"/>
        </w:rPr>
        <w:t>搬迁</w:t>
      </w:r>
      <w:r w:rsidRPr="00B31FE7">
        <w:rPr>
          <w:rFonts w:ascii="SimSun" w:hAnsi="SimSun"/>
          <w:sz w:val="21"/>
        </w:rPr>
        <w:t>必须符合《环境与社会标准5》的要求。如果导致他们</w:t>
      </w:r>
      <w:r w:rsidR="00041D8A">
        <w:rPr>
          <w:rFonts w:ascii="SimSun" w:hAnsi="SimSun" w:hint="eastAsia"/>
          <w:sz w:val="21"/>
        </w:rPr>
        <w:t>搬迁</w:t>
      </w:r>
      <w:r w:rsidRPr="00B31FE7">
        <w:rPr>
          <w:rFonts w:ascii="SimSun" w:hAnsi="SimSun"/>
          <w:sz w:val="21"/>
        </w:rPr>
        <w:t>的原因不再存在，在可行的情况下，</w:t>
      </w:r>
      <w:r w:rsidR="00041D8A">
        <w:rPr>
          <w:rFonts w:ascii="SimSun" w:hAnsi="SimSun" w:hint="eastAsia"/>
          <w:sz w:val="21"/>
        </w:rPr>
        <w:t>搬迁</w:t>
      </w:r>
      <w:r w:rsidRPr="00B31FE7">
        <w:rPr>
          <w:rFonts w:ascii="SimSun" w:hAnsi="SimSun"/>
          <w:sz w:val="21"/>
        </w:rPr>
        <w:t>的土著居民应可以返回他们传统所有或习惯</w:t>
      </w:r>
      <w:r w:rsidR="00041D8A">
        <w:rPr>
          <w:rFonts w:ascii="SimSun" w:hAnsi="SimSun" w:hint="eastAsia"/>
          <w:sz w:val="21"/>
        </w:rPr>
        <w:t>使用</w:t>
      </w:r>
      <w:r w:rsidRPr="00B31FE7">
        <w:rPr>
          <w:rFonts w:ascii="SimSun" w:hAnsi="SimSun"/>
          <w:sz w:val="21"/>
        </w:rPr>
        <w:t>的土地。</w:t>
      </w:r>
    </w:p>
    <w:p w:rsidR="00687BCF" w:rsidRPr="00B31FE7" w:rsidRDefault="000071B0" w:rsidP="00F445B0">
      <w:pPr>
        <w:pStyle w:val="a2"/>
        <w:spacing w:before="120" w:after="120"/>
      </w:pPr>
      <w:bookmarkStart w:id="237" w:name="_Toc395200945"/>
      <w:bookmarkStart w:id="238" w:name="_Toc401672989"/>
      <w:r w:rsidRPr="00B31FE7">
        <w:t>文化遗产简介</w:t>
      </w:r>
      <w:bookmarkEnd w:id="237"/>
      <w:bookmarkEnd w:id="238"/>
    </w:p>
    <w:p w:rsidR="00687BCF" w:rsidRPr="00B31FE7" w:rsidRDefault="000071B0" w:rsidP="00A67099">
      <w:pPr>
        <w:widowControl/>
        <w:adjustRightInd w:val="0"/>
        <w:snapToGrid w:val="0"/>
        <w:spacing w:beforeLines="50" w:before="120" w:afterLines="50" w:after="120" w:line="240" w:lineRule="auto"/>
        <w:jc w:val="both"/>
        <w:rPr>
          <w:rFonts w:ascii="SimSun" w:eastAsia="SimSun" w:hAnsi="SimSun" w:cs="SimSun"/>
          <w:sz w:val="21"/>
          <w:szCs w:val="21"/>
        </w:rPr>
      </w:pPr>
      <w:r w:rsidRPr="00B31FE7">
        <w:rPr>
          <w:rFonts w:ascii="SimSun" w:hAnsi="SimSun"/>
          <w:sz w:val="21"/>
        </w:rPr>
        <w:t>26.如果项目可能对重要文化遗产</w:t>
      </w:r>
      <w:r w:rsidRPr="00B31FE7">
        <w:rPr>
          <w:rStyle w:val="FootnoteReference"/>
          <w:rFonts w:ascii="SimSun" w:hAnsi="SimSun"/>
          <w:sz w:val="21"/>
        </w:rPr>
        <w:footnoteReference w:id="167"/>
      </w:r>
      <w:r w:rsidRPr="00B31FE7">
        <w:rPr>
          <w:rFonts w:ascii="SimSun" w:hAnsi="SimSun"/>
          <w:sz w:val="21"/>
        </w:rPr>
        <w:t>造成重大影响，该文化遗产与土著居民生活的独特性及/或文化、仪式或精神方面有关，则应首先考虑避免产生</w:t>
      </w:r>
      <w:r w:rsidR="00041D8A">
        <w:rPr>
          <w:rFonts w:ascii="SimSun" w:hAnsi="SimSun" w:hint="eastAsia"/>
          <w:sz w:val="21"/>
        </w:rPr>
        <w:t>此类</w:t>
      </w:r>
      <w:r w:rsidRPr="00B31FE7">
        <w:rPr>
          <w:rFonts w:ascii="SimSun" w:hAnsi="SimSun"/>
          <w:sz w:val="21"/>
        </w:rPr>
        <w:t>影响。如果项目对重要文化遗产的重大影响不可避免，借款国应获得受影响土著居民</w:t>
      </w:r>
      <w:r w:rsidR="00041D8A">
        <w:rPr>
          <w:rFonts w:ascii="SimSun" w:hAnsi="SimSun" w:hint="eastAsia"/>
          <w:sz w:val="21"/>
        </w:rPr>
        <w:t>的</w:t>
      </w:r>
      <w:r w:rsidRPr="00B31FE7">
        <w:rPr>
          <w:rFonts w:ascii="SimSun" w:hAnsi="SimSun"/>
          <w:sz w:val="21"/>
        </w:rPr>
        <w:t>自由、事先和知情同意。</w:t>
      </w:r>
    </w:p>
    <w:p w:rsidR="00161536" w:rsidRDefault="000071B0" w:rsidP="00A67099">
      <w:pPr>
        <w:widowControl/>
        <w:adjustRightInd w:val="0"/>
        <w:snapToGrid w:val="0"/>
        <w:spacing w:beforeLines="50" w:before="120" w:afterLines="50" w:after="120" w:line="240" w:lineRule="auto"/>
        <w:jc w:val="both"/>
        <w:rPr>
          <w:rFonts w:ascii="SimSun" w:eastAsia="SimSun" w:hAnsi="SimSun" w:cs="SimSun"/>
          <w:sz w:val="21"/>
          <w:szCs w:val="21"/>
        </w:rPr>
      </w:pPr>
      <w:r w:rsidRPr="00B31FE7">
        <w:rPr>
          <w:rFonts w:ascii="SimSun" w:hAnsi="SimSun"/>
          <w:sz w:val="21"/>
        </w:rPr>
        <w:t>27.如果项目拟将土著居民的文化遗产，包括知识、创新</w:t>
      </w:r>
      <w:r w:rsidR="000061C0">
        <w:rPr>
          <w:rFonts w:ascii="SimSun" w:hAnsi="SimSun" w:hint="eastAsia"/>
          <w:sz w:val="21"/>
        </w:rPr>
        <w:t>成果</w:t>
      </w:r>
      <w:r w:rsidRPr="00B31FE7">
        <w:rPr>
          <w:rFonts w:ascii="SimSun" w:hAnsi="SimSun"/>
          <w:sz w:val="21"/>
        </w:rPr>
        <w:t>或</w:t>
      </w:r>
      <w:r w:rsidR="000061C0">
        <w:rPr>
          <w:rFonts w:ascii="SimSun" w:hAnsi="SimSun" w:hint="eastAsia"/>
          <w:sz w:val="21"/>
        </w:rPr>
        <w:t>惯例</w:t>
      </w:r>
      <w:r w:rsidRPr="00B31FE7">
        <w:rPr>
          <w:rFonts w:ascii="SimSun" w:hAnsi="SimSun"/>
          <w:sz w:val="21"/>
        </w:rPr>
        <w:t>用于商业用途，借款国应告知受影响土著居民以下情况：(a)国家法律</w:t>
      </w:r>
      <w:r w:rsidR="000061C0">
        <w:rPr>
          <w:rFonts w:ascii="SimSun" w:hAnsi="SimSun" w:hint="eastAsia"/>
          <w:sz w:val="21"/>
        </w:rPr>
        <w:t>规定其</w:t>
      </w:r>
      <w:r w:rsidRPr="00B31FE7">
        <w:rPr>
          <w:rFonts w:ascii="SimSun" w:hAnsi="SimSun"/>
          <w:sz w:val="21"/>
        </w:rPr>
        <w:t>拥有的权利；(b)拟</w:t>
      </w:r>
      <w:r w:rsidR="000061C0">
        <w:rPr>
          <w:rFonts w:ascii="SimSun" w:hAnsi="SimSun" w:hint="eastAsia"/>
          <w:sz w:val="21"/>
        </w:rPr>
        <w:t>议</w:t>
      </w:r>
      <w:r w:rsidRPr="00B31FE7">
        <w:rPr>
          <w:rFonts w:ascii="SimSun" w:hAnsi="SimSun"/>
          <w:sz w:val="21"/>
        </w:rPr>
        <w:t>商业开发的范围和性质；(c)商业开发可能带来的后果；并获得他们自由、事先和知情的同意。借款国还应确保他们公平、平等地分享从对这些知识、</w:t>
      </w:r>
      <w:r w:rsidR="000061C0">
        <w:rPr>
          <w:rFonts w:ascii="SimSun" w:hAnsi="SimSun" w:hint="eastAsia"/>
          <w:sz w:val="21"/>
        </w:rPr>
        <w:t>创新成果</w:t>
      </w:r>
      <w:r w:rsidRPr="00B31FE7">
        <w:rPr>
          <w:rFonts w:ascii="SimSun" w:hAnsi="SimSun"/>
          <w:sz w:val="21"/>
        </w:rPr>
        <w:t>和惯例的商业开发中获得的收益，分享方式应符合土著居民的习俗和传统。</w:t>
      </w:r>
    </w:p>
    <w:p w:rsidR="00687BCF" w:rsidRPr="00B31FE7" w:rsidRDefault="000071B0" w:rsidP="00F445B0">
      <w:pPr>
        <w:pStyle w:val="a1"/>
        <w:spacing w:before="120" w:after="120"/>
      </w:pPr>
      <w:bookmarkStart w:id="239" w:name="_Toc395200946"/>
      <w:bookmarkStart w:id="240" w:name="_Toc401672990"/>
      <w:r w:rsidRPr="00B31FE7">
        <w:t>C.缓解措施和发展效益</w:t>
      </w:r>
      <w:bookmarkEnd w:id="239"/>
      <w:bookmarkEnd w:id="240"/>
    </w:p>
    <w:p w:rsidR="00687BCF" w:rsidRPr="00B31FE7" w:rsidRDefault="000071B0" w:rsidP="00A67099">
      <w:pPr>
        <w:widowControl/>
        <w:adjustRightInd w:val="0"/>
        <w:snapToGrid w:val="0"/>
        <w:spacing w:beforeLines="50" w:before="120" w:afterLines="50" w:after="120" w:line="240" w:lineRule="auto"/>
        <w:jc w:val="both"/>
        <w:rPr>
          <w:rFonts w:ascii="SimSun" w:hAnsi="SimSun" w:cs="SimSun"/>
          <w:sz w:val="21"/>
          <w:szCs w:val="21"/>
        </w:rPr>
      </w:pPr>
      <w:r w:rsidRPr="00B31FE7">
        <w:rPr>
          <w:rFonts w:ascii="SimSun" w:hAnsi="SimSun"/>
          <w:sz w:val="21"/>
        </w:rPr>
        <w:t>28.借款国和受影响土著居民应识别与《环境与社会标准1》中所述的缓解机制相一致的缓解措施</w:t>
      </w:r>
      <w:r w:rsidR="000061C0">
        <w:rPr>
          <w:rFonts w:ascii="SimSun" w:hAnsi="SimSun" w:hint="eastAsia"/>
          <w:sz w:val="21"/>
        </w:rPr>
        <w:t>以及以文化上适当方式获得可持续发展效益的</w:t>
      </w:r>
      <w:r w:rsidRPr="00B31FE7">
        <w:rPr>
          <w:rFonts w:ascii="SimSun" w:hAnsi="SimSun"/>
          <w:sz w:val="21"/>
        </w:rPr>
        <w:t>机会。评估和缓解的范围包括文化影响</w:t>
      </w:r>
      <w:r w:rsidRPr="00B31FE7">
        <w:rPr>
          <w:rStyle w:val="FootnoteReference"/>
          <w:rFonts w:ascii="SimSun" w:hAnsi="SimSun"/>
          <w:sz w:val="21"/>
        </w:rPr>
        <w:footnoteReference w:id="168"/>
      </w:r>
      <w:r w:rsidRPr="00B31FE7">
        <w:rPr>
          <w:rFonts w:ascii="SimSun" w:hAnsi="SimSun"/>
          <w:sz w:val="21"/>
        </w:rPr>
        <w:t>和</w:t>
      </w:r>
      <w:r w:rsidR="00272B03">
        <w:rPr>
          <w:rFonts w:ascii="SimSun" w:hAnsi="SimSun" w:hint="eastAsia"/>
          <w:sz w:val="21"/>
        </w:rPr>
        <w:t>物质性</w:t>
      </w:r>
      <w:r w:rsidRPr="00B31FE7">
        <w:rPr>
          <w:rFonts w:ascii="SimSun" w:hAnsi="SimSun"/>
          <w:sz w:val="21"/>
        </w:rPr>
        <w:t>影响。借款国应确保及时实施为受影响土著居民</w:t>
      </w:r>
      <w:r w:rsidR="00CD333C">
        <w:rPr>
          <w:rFonts w:ascii="SimSun" w:hAnsi="SimSun" w:hint="eastAsia"/>
          <w:sz w:val="21"/>
        </w:rPr>
        <w:t>制定</w:t>
      </w:r>
      <w:r w:rsidRPr="00B31FE7">
        <w:rPr>
          <w:rFonts w:ascii="SimSun" w:hAnsi="SimSun"/>
          <w:sz w:val="21"/>
        </w:rPr>
        <w:t>的</w:t>
      </w:r>
      <w:r w:rsidR="00CD333C">
        <w:rPr>
          <w:rFonts w:ascii="SimSun" w:hAnsi="SimSun" w:hint="eastAsia"/>
          <w:sz w:val="21"/>
        </w:rPr>
        <w:t>既定</w:t>
      </w:r>
      <w:r w:rsidRPr="00B31FE7">
        <w:rPr>
          <w:rFonts w:ascii="SimSun" w:hAnsi="SimSun"/>
          <w:sz w:val="21"/>
        </w:rPr>
        <w:t>措施。</w:t>
      </w:r>
    </w:p>
    <w:p w:rsidR="00161536" w:rsidRDefault="000071B0" w:rsidP="00A67099">
      <w:pPr>
        <w:widowControl/>
        <w:adjustRightInd w:val="0"/>
        <w:snapToGrid w:val="0"/>
        <w:spacing w:beforeLines="50" w:before="120" w:afterLines="50" w:after="120" w:line="240" w:lineRule="auto"/>
        <w:jc w:val="both"/>
        <w:rPr>
          <w:rFonts w:ascii="SimSun" w:hAnsi="SimSun"/>
          <w:sz w:val="21"/>
        </w:rPr>
      </w:pPr>
      <w:r w:rsidRPr="00B31FE7">
        <w:rPr>
          <w:rFonts w:ascii="SimSun" w:hAnsi="SimSun"/>
          <w:sz w:val="21"/>
        </w:rPr>
        <w:t>29.</w:t>
      </w:r>
      <w:r w:rsidR="00CD333C">
        <w:rPr>
          <w:rFonts w:ascii="SimSun" w:hAnsi="SimSun" w:hint="eastAsia"/>
          <w:sz w:val="21"/>
        </w:rPr>
        <w:t>在确定、交付和分配对受影响土著居民的补偿及其应分享的收益时，</w:t>
      </w:r>
      <w:r w:rsidRPr="00B31FE7">
        <w:rPr>
          <w:rFonts w:ascii="SimSun" w:hAnsi="SimSun"/>
          <w:sz w:val="21"/>
        </w:rPr>
        <w:t>应考虑到土著居民的法律、</w:t>
      </w:r>
      <w:r w:rsidR="00CD333C">
        <w:rPr>
          <w:rFonts w:ascii="SimSun" w:hAnsi="SimSun" w:hint="eastAsia"/>
          <w:sz w:val="21"/>
        </w:rPr>
        <w:t>制度</w:t>
      </w:r>
      <w:r w:rsidRPr="00B31FE7">
        <w:rPr>
          <w:rFonts w:ascii="SimSun" w:hAnsi="SimSun"/>
          <w:sz w:val="21"/>
        </w:rPr>
        <w:t>和习俗</w:t>
      </w:r>
      <w:r w:rsidR="00CD333C">
        <w:rPr>
          <w:rFonts w:ascii="SimSun" w:hAnsi="SimSun" w:hint="eastAsia"/>
          <w:sz w:val="21"/>
        </w:rPr>
        <w:t>及其</w:t>
      </w:r>
      <w:r w:rsidRPr="00B31FE7">
        <w:rPr>
          <w:rFonts w:ascii="SimSun" w:hAnsi="SimSun"/>
          <w:sz w:val="21"/>
        </w:rPr>
        <w:t>与主流社会的融合程度。</w:t>
      </w:r>
      <w:r w:rsidR="000721F6">
        <w:rPr>
          <w:rFonts w:ascii="SimSun" w:hAnsi="SimSun"/>
          <w:sz w:val="21"/>
        </w:rPr>
        <w:t>补偿</w:t>
      </w:r>
      <w:r w:rsidRPr="00B31FE7">
        <w:rPr>
          <w:rFonts w:ascii="SimSun" w:hAnsi="SimSun"/>
          <w:sz w:val="21"/>
        </w:rPr>
        <w:t>资格可以基于个人或集体</w:t>
      </w:r>
      <w:r w:rsidR="00CD333C">
        <w:rPr>
          <w:rFonts w:ascii="SimSun" w:hAnsi="SimSun" w:hint="eastAsia"/>
          <w:sz w:val="21"/>
        </w:rPr>
        <w:t>或二者确定。</w:t>
      </w:r>
      <w:r w:rsidRPr="00B31FE7">
        <w:rPr>
          <w:rStyle w:val="FootnoteReference"/>
          <w:rFonts w:ascii="SimSun" w:hAnsi="SimSun"/>
          <w:sz w:val="21"/>
        </w:rPr>
        <w:footnoteReference w:id="169"/>
      </w:r>
      <w:r w:rsidRPr="00B31FE7">
        <w:rPr>
          <w:rFonts w:ascii="SimSun" w:hAnsi="SimSun"/>
          <w:sz w:val="21"/>
        </w:rPr>
        <w:t>如果基于集体提供</w:t>
      </w:r>
      <w:r w:rsidR="000721F6">
        <w:rPr>
          <w:rFonts w:ascii="SimSun" w:hAnsi="SimSun"/>
          <w:sz w:val="21"/>
        </w:rPr>
        <w:t>补偿</w:t>
      </w:r>
      <w:r w:rsidRPr="00B31FE7">
        <w:rPr>
          <w:rFonts w:ascii="SimSun" w:hAnsi="SimSun"/>
          <w:sz w:val="21"/>
        </w:rPr>
        <w:t>，应确定并实施促进</w:t>
      </w:r>
      <w:r w:rsidR="00363679">
        <w:rPr>
          <w:rFonts w:ascii="SimSun" w:hAnsi="SimSun" w:hint="eastAsia"/>
          <w:sz w:val="21"/>
        </w:rPr>
        <w:t>面向</w:t>
      </w:r>
      <w:r w:rsidRPr="00B31FE7">
        <w:rPr>
          <w:rFonts w:ascii="SimSun" w:hAnsi="SimSun"/>
          <w:sz w:val="21"/>
        </w:rPr>
        <w:t>所有合格成员</w:t>
      </w:r>
      <w:r w:rsidR="00363679">
        <w:rPr>
          <w:rFonts w:ascii="SimSun" w:hAnsi="SimSun" w:hint="eastAsia"/>
          <w:sz w:val="21"/>
        </w:rPr>
        <w:t>有效分配补偿或促进</w:t>
      </w:r>
      <w:r w:rsidRPr="00B31FE7">
        <w:rPr>
          <w:rFonts w:ascii="SimSun" w:hAnsi="SimSun"/>
          <w:sz w:val="21"/>
        </w:rPr>
        <w:t>以有益于所有成员的方式使用集体</w:t>
      </w:r>
      <w:r w:rsidR="000721F6">
        <w:rPr>
          <w:rFonts w:ascii="SimSun" w:hAnsi="SimSun"/>
          <w:sz w:val="21"/>
        </w:rPr>
        <w:t>补偿</w:t>
      </w:r>
      <w:r w:rsidR="00363679">
        <w:rPr>
          <w:rFonts w:ascii="SimSun" w:hAnsi="SimSun" w:hint="eastAsia"/>
          <w:sz w:val="21"/>
        </w:rPr>
        <w:t>的</w:t>
      </w:r>
      <w:r w:rsidRPr="00B31FE7">
        <w:rPr>
          <w:rFonts w:ascii="SimSun" w:hAnsi="SimSun"/>
          <w:sz w:val="21"/>
        </w:rPr>
        <w:t>机制。</w:t>
      </w:r>
    </w:p>
    <w:p w:rsidR="00161536" w:rsidRDefault="000071B0" w:rsidP="00A67099">
      <w:pPr>
        <w:widowControl/>
        <w:adjustRightInd w:val="0"/>
        <w:snapToGrid w:val="0"/>
        <w:spacing w:beforeLines="50" w:before="120" w:afterLines="50" w:after="120" w:line="240" w:lineRule="auto"/>
        <w:jc w:val="both"/>
        <w:rPr>
          <w:rFonts w:ascii="SimSun" w:eastAsia="SimSun" w:hAnsi="SimSun" w:cs="SimSun"/>
          <w:sz w:val="21"/>
          <w:szCs w:val="21"/>
        </w:rPr>
      </w:pPr>
      <w:r w:rsidRPr="00B31FE7">
        <w:rPr>
          <w:rFonts w:ascii="SimSun" w:hAnsi="SimSun"/>
          <w:sz w:val="21"/>
        </w:rPr>
        <w:t>30.受影响土著居民如何从项目中受益取决于多种因素，包括但不限于项目性质、项目背景以及土著居民的脆弱程度等。所确定的发展机会应满足土著居民的目标和</w:t>
      </w:r>
      <w:r w:rsidR="00E27F12">
        <w:rPr>
          <w:rFonts w:ascii="SimSun" w:hAnsi="SimSun" w:hint="eastAsia"/>
          <w:sz w:val="21"/>
        </w:rPr>
        <w:t>偏好</w:t>
      </w:r>
      <w:r w:rsidRPr="00B31FE7">
        <w:rPr>
          <w:rFonts w:ascii="SimSun" w:hAnsi="SimSun"/>
          <w:sz w:val="21"/>
        </w:rPr>
        <w:t>，包括以文化上适当的方式提高其生活水平，并帮助</w:t>
      </w:r>
      <w:r w:rsidR="00E27F12">
        <w:rPr>
          <w:rFonts w:ascii="SimSun" w:hAnsi="SimSun" w:hint="eastAsia"/>
          <w:sz w:val="21"/>
        </w:rPr>
        <w:t>增强</w:t>
      </w:r>
      <w:r w:rsidRPr="00B31FE7">
        <w:rPr>
          <w:rFonts w:ascii="SimSun" w:hAnsi="SimSun"/>
          <w:sz w:val="21"/>
        </w:rPr>
        <w:t>其所依赖的自然资源的长期可持续性。</w:t>
      </w:r>
    </w:p>
    <w:p w:rsidR="00687BCF" w:rsidRPr="00B31FE7" w:rsidRDefault="000071B0" w:rsidP="00F445B0">
      <w:pPr>
        <w:pStyle w:val="a1"/>
        <w:spacing w:before="120" w:after="120"/>
      </w:pPr>
      <w:bookmarkStart w:id="241" w:name="_Toc395200947"/>
      <w:bookmarkStart w:id="242" w:name="_Toc401672991"/>
      <w:r w:rsidRPr="00B31FE7">
        <w:t>D.申诉机制</w:t>
      </w:r>
      <w:bookmarkEnd w:id="241"/>
      <w:bookmarkEnd w:id="242"/>
    </w:p>
    <w:p w:rsidR="00687BCF" w:rsidRPr="00B31FE7" w:rsidRDefault="000071B0" w:rsidP="00A67099">
      <w:pPr>
        <w:widowControl/>
        <w:adjustRightInd w:val="0"/>
        <w:snapToGrid w:val="0"/>
        <w:spacing w:beforeLines="50" w:before="120" w:afterLines="50" w:after="120" w:line="240" w:lineRule="auto"/>
        <w:jc w:val="both"/>
        <w:rPr>
          <w:rFonts w:ascii="SimSun" w:eastAsia="SimSun" w:hAnsi="SimSun" w:cs="SimSun"/>
          <w:sz w:val="21"/>
          <w:szCs w:val="21"/>
        </w:rPr>
      </w:pPr>
      <w:r w:rsidRPr="00B31FE7">
        <w:rPr>
          <w:rFonts w:ascii="SimSun" w:hAnsi="SimSun"/>
          <w:sz w:val="21"/>
        </w:rPr>
        <w:t>31.借款国应确保建立《环境与社会标准10》所述、对于受影响土著居民而言文化上合适且易于操作的项目申诉机制，并考虑到土著居民司法追诉程序的可用性和习惯性争议解决机制。</w:t>
      </w:r>
    </w:p>
    <w:p w:rsidR="00687BCF" w:rsidRPr="00B31FE7" w:rsidRDefault="000071B0" w:rsidP="00F445B0">
      <w:pPr>
        <w:pStyle w:val="a1"/>
        <w:spacing w:before="120" w:after="120"/>
      </w:pPr>
      <w:bookmarkStart w:id="243" w:name="_Toc395200948"/>
      <w:bookmarkStart w:id="244" w:name="_Toc401672992"/>
      <w:r w:rsidRPr="00B31FE7">
        <w:lastRenderedPageBreak/>
        <w:t>E.土著居民和更广泛的发展规划</w:t>
      </w:r>
      <w:bookmarkEnd w:id="243"/>
      <w:bookmarkEnd w:id="244"/>
    </w:p>
    <w:p w:rsidR="00687BCF" w:rsidRPr="00B31FE7" w:rsidRDefault="000071B0" w:rsidP="00A67099">
      <w:pPr>
        <w:widowControl/>
        <w:adjustRightInd w:val="0"/>
        <w:snapToGrid w:val="0"/>
        <w:spacing w:beforeLines="50" w:before="120" w:afterLines="50" w:after="120" w:line="240" w:lineRule="auto"/>
        <w:jc w:val="both"/>
        <w:rPr>
          <w:rFonts w:ascii="SimSun" w:eastAsia="SimSun" w:hAnsi="SimSun" w:cs="SimSun"/>
          <w:sz w:val="21"/>
          <w:szCs w:val="21"/>
        </w:rPr>
      </w:pPr>
      <w:r w:rsidRPr="00B31FE7">
        <w:rPr>
          <w:rFonts w:ascii="SimSun" w:hAnsi="SimSun"/>
          <w:sz w:val="21"/>
        </w:rPr>
        <w:t>32.借款国可以要求世界银行基于特定项目，或以单独措施的形式提供技术或</w:t>
      </w:r>
      <w:r w:rsidR="00204A45">
        <w:rPr>
          <w:rFonts w:ascii="SimSun" w:hAnsi="SimSun" w:hint="eastAsia"/>
          <w:sz w:val="21"/>
        </w:rPr>
        <w:t>资金</w:t>
      </w:r>
      <w:r w:rsidRPr="00B31FE7">
        <w:rPr>
          <w:rFonts w:ascii="SimSun" w:hAnsi="SimSun"/>
          <w:sz w:val="21"/>
        </w:rPr>
        <w:t>支持，用以协助制定方案、策略或意在加强在开发过程中对土著居民的考虑或土著居民参与的其他活动。其中包括设计用于以下用途的各种活动，例如：(a)加强当地立法，确立对习惯或传统的土地所有权安排的认可；(b)解决土著居民中存在的不同性别和代际问题；(c)保护土著知识，包括知识产权；(d)提高土著居民发展规划或方案的参与能力；(e)提高政府机关为土著居民提供服务的能力。</w:t>
      </w:r>
    </w:p>
    <w:p w:rsidR="00161536" w:rsidRDefault="000071B0" w:rsidP="00A67099">
      <w:pPr>
        <w:widowControl/>
        <w:adjustRightInd w:val="0"/>
        <w:snapToGrid w:val="0"/>
        <w:spacing w:beforeLines="50" w:before="120" w:afterLines="50" w:after="120" w:line="240" w:lineRule="auto"/>
        <w:jc w:val="both"/>
        <w:rPr>
          <w:rFonts w:ascii="SimSun" w:eastAsia="SimSun" w:hAnsi="SimSun" w:cs="SimSun"/>
          <w:sz w:val="21"/>
          <w:szCs w:val="21"/>
        </w:rPr>
      </w:pPr>
      <w:r w:rsidRPr="00B31FE7">
        <w:rPr>
          <w:rFonts w:ascii="SimSun" w:hAnsi="SimSun"/>
          <w:sz w:val="21"/>
        </w:rPr>
        <w:t>33.受影响土著居民可以自行寻求不同支持。借款国和世界银行应考虑这一点。这些支持包括：(a)通过（例如社区</w:t>
      </w:r>
      <w:r w:rsidR="00204A45">
        <w:rPr>
          <w:rFonts w:ascii="SimSun" w:hAnsi="SimSun" w:hint="eastAsia"/>
          <w:sz w:val="21"/>
        </w:rPr>
        <w:t>主导型</w:t>
      </w:r>
      <w:r w:rsidRPr="00B31FE7">
        <w:rPr>
          <w:rFonts w:ascii="SimSun" w:hAnsi="SimSun"/>
          <w:sz w:val="21"/>
        </w:rPr>
        <w:t>发展项目和本地管理</w:t>
      </w:r>
      <w:r w:rsidR="00204A45">
        <w:rPr>
          <w:rFonts w:ascii="SimSun" w:hAnsi="SimSun" w:hint="eastAsia"/>
          <w:sz w:val="21"/>
        </w:rPr>
        <w:t>的</w:t>
      </w:r>
      <w:r w:rsidRPr="00B31FE7">
        <w:rPr>
          <w:rFonts w:ascii="SimSun" w:hAnsi="SimSun"/>
          <w:sz w:val="21"/>
        </w:rPr>
        <w:t>社会基金）政府与土著居民合作开发的项目，为土著居民发展优先项目提供的支持；(b)编制土著居民参与概要文件，记录</w:t>
      </w:r>
      <w:r w:rsidR="00204A45">
        <w:rPr>
          <w:rFonts w:ascii="SimSun" w:hAnsi="SimSun" w:hint="eastAsia"/>
          <w:sz w:val="21"/>
        </w:rPr>
        <w:t>其</w:t>
      </w:r>
      <w:r w:rsidRPr="00B31FE7">
        <w:rPr>
          <w:rFonts w:ascii="SimSun" w:hAnsi="SimSun"/>
          <w:sz w:val="21"/>
        </w:rPr>
        <w:t>文化、人口结构、性别和代际关系以及社会组织、机构、生产体系、宗教信仰和资源使用模式；(c)推动政府、土著居民组织、公民社会组织和私营部门之间的合作，推动土著居民的发展项目。</w:t>
      </w:r>
    </w:p>
    <w:p w:rsidR="005918A7" w:rsidRPr="00B31FE7" w:rsidRDefault="005918A7" w:rsidP="00A67099">
      <w:pPr>
        <w:widowControl/>
        <w:adjustRightInd w:val="0"/>
        <w:snapToGrid w:val="0"/>
        <w:spacing w:beforeLines="50" w:before="120" w:afterLines="50" w:after="120" w:line="240" w:lineRule="auto"/>
        <w:jc w:val="both"/>
        <w:rPr>
          <w:rFonts w:ascii="Times New Roman" w:hAnsi="Times New Roman" w:cs="Times New Roman"/>
          <w:sz w:val="21"/>
          <w:szCs w:val="21"/>
        </w:rPr>
        <w:sectPr w:rsidR="005918A7" w:rsidRPr="00B31FE7" w:rsidSect="00CC2D10">
          <w:footnotePr>
            <w:numRestart w:val="eachSect"/>
          </w:footnotePr>
          <w:pgSz w:w="11906" w:h="16838"/>
          <w:pgMar w:top="1440" w:right="1080" w:bottom="1440" w:left="1080" w:header="567" w:footer="567" w:gutter="0"/>
          <w:cols w:space="720"/>
          <w:titlePg/>
          <w:docGrid w:linePitch="299"/>
        </w:sectPr>
      </w:pPr>
    </w:p>
    <w:p w:rsidR="00687BCF" w:rsidRPr="00B31FE7" w:rsidRDefault="000071B0" w:rsidP="00F445B0">
      <w:pPr>
        <w:pStyle w:val="a"/>
        <w:spacing w:before="240" w:after="240"/>
      </w:pPr>
      <w:bookmarkStart w:id="245" w:name="_Toc395200949"/>
      <w:bookmarkStart w:id="246" w:name="_Toc401672993"/>
      <w:r w:rsidRPr="00B31FE7">
        <w:lastRenderedPageBreak/>
        <w:t>环境与社会标准</w:t>
      </w:r>
      <w:r w:rsidR="00C931C8" w:rsidRPr="00B31FE7">
        <w:t xml:space="preserve"> 8</w:t>
      </w:r>
      <w:r w:rsidR="008E0BA4" w:rsidRPr="00B31FE7">
        <w:rPr>
          <w:rFonts w:eastAsiaTheme="minorEastAsia"/>
        </w:rPr>
        <w:br/>
      </w:r>
      <w:r w:rsidRPr="00B31FE7">
        <w:t>文化遗产简介</w:t>
      </w:r>
      <w:bookmarkEnd w:id="245"/>
      <w:bookmarkEnd w:id="246"/>
    </w:p>
    <w:p w:rsidR="00687BCF" w:rsidRPr="00B31FE7" w:rsidRDefault="000071B0" w:rsidP="00F445B0">
      <w:pPr>
        <w:pStyle w:val="a0"/>
        <w:spacing w:before="120" w:after="120"/>
      </w:pPr>
      <w:bookmarkStart w:id="247" w:name="_Toc395200950"/>
      <w:bookmarkStart w:id="248" w:name="_Toc401672994"/>
      <w:r w:rsidRPr="00B31FE7">
        <w:t>简介</w:t>
      </w:r>
      <w:bookmarkEnd w:id="247"/>
      <w:bookmarkEnd w:id="248"/>
    </w:p>
    <w:p w:rsidR="00161536" w:rsidRDefault="000071B0" w:rsidP="00A67099">
      <w:pPr>
        <w:widowControl/>
        <w:adjustRightInd w:val="0"/>
        <w:snapToGrid w:val="0"/>
        <w:spacing w:beforeLines="50" w:before="120" w:afterLines="50" w:after="120" w:line="240" w:lineRule="auto"/>
        <w:jc w:val="both"/>
        <w:rPr>
          <w:rFonts w:ascii="SimSun" w:eastAsia="SimSun" w:hAnsi="SimSun" w:cs="SimSun"/>
          <w:sz w:val="21"/>
          <w:szCs w:val="21"/>
        </w:rPr>
      </w:pPr>
      <w:r w:rsidRPr="00B31FE7">
        <w:rPr>
          <w:rFonts w:ascii="SimSun" w:hAnsi="SimSun"/>
          <w:sz w:val="21"/>
        </w:rPr>
        <w:t>1.《环境与社会标准8》认识到文化遗产作为一种宝贵的科学和历史信息来源、经济和社会发展的资产以及人们文化身份、习俗和持续性不可分割的一部分，对于当代与后代的重要性。《环境与社会标准8》目的在于确保借款国在项目</w:t>
      </w:r>
      <w:r w:rsidR="00204A45">
        <w:rPr>
          <w:rFonts w:ascii="SimSun" w:hAnsi="SimSun" w:hint="eastAsia"/>
          <w:sz w:val="21"/>
        </w:rPr>
        <w:t>周期</w:t>
      </w:r>
      <w:r w:rsidRPr="00B31FE7">
        <w:rPr>
          <w:rFonts w:ascii="SimSun" w:hAnsi="SimSun"/>
          <w:sz w:val="21"/>
        </w:rPr>
        <w:t>内对文化遗产进行保护。</w:t>
      </w:r>
    </w:p>
    <w:p w:rsidR="00161536" w:rsidRDefault="000071B0" w:rsidP="00A67099">
      <w:pPr>
        <w:widowControl/>
        <w:adjustRightInd w:val="0"/>
        <w:snapToGrid w:val="0"/>
        <w:spacing w:beforeLines="50" w:before="120" w:afterLines="50" w:after="120" w:line="240" w:lineRule="auto"/>
        <w:jc w:val="both"/>
        <w:rPr>
          <w:rFonts w:ascii="SimSun" w:eastAsia="SimSun" w:hAnsi="SimSun" w:cs="SimSun"/>
          <w:sz w:val="21"/>
          <w:szCs w:val="21"/>
        </w:rPr>
      </w:pPr>
      <w:r w:rsidRPr="00B31FE7">
        <w:rPr>
          <w:rFonts w:ascii="SimSun" w:hAnsi="SimSun"/>
          <w:sz w:val="21"/>
        </w:rPr>
        <w:t>2.《环境与社会标准8》认识到遵守文化遗产相关的国家法律和国际法律的重要性，包括土著居民文化遗产相关的法律法规。</w:t>
      </w:r>
    </w:p>
    <w:p w:rsidR="00687BCF" w:rsidRPr="00B31FE7" w:rsidRDefault="000071B0" w:rsidP="00F445B0">
      <w:pPr>
        <w:pStyle w:val="a0"/>
        <w:spacing w:before="120" w:after="120"/>
      </w:pPr>
      <w:bookmarkStart w:id="249" w:name="_Toc395200951"/>
      <w:bookmarkStart w:id="250" w:name="_Toc401672995"/>
      <w:r w:rsidRPr="00B31FE7">
        <w:t>目标</w:t>
      </w:r>
      <w:bookmarkEnd w:id="249"/>
      <w:bookmarkEnd w:id="250"/>
    </w:p>
    <w:p w:rsidR="00161536" w:rsidRDefault="000071B0" w:rsidP="00A67099">
      <w:pPr>
        <w:pStyle w:val="ListParagraph"/>
        <w:widowControl/>
        <w:numPr>
          <w:ilvl w:val="0"/>
          <w:numId w:val="37"/>
        </w:numPr>
        <w:adjustRightInd w:val="0"/>
        <w:snapToGrid w:val="0"/>
        <w:spacing w:beforeLines="50" w:before="120" w:afterLines="50" w:after="120" w:line="240" w:lineRule="auto"/>
        <w:ind w:firstLineChars="0"/>
        <w:jc w:val="both"/>
        <w:rPr>
          <w:rFonts w:ascii="SimSun" w:eastAsia="SimSun" w:hAnsi="SimSun" w:cs="SimSun"/>
          <w:sz w:val="21"/>
          <w:szCs w:val="21"/>
        </w:rPr>
      </w:pPr>
      <w:r w:rsidRPr="00B31FE7">
        <w:rPr>
          <w:rFonts w:ascii="SimSun" w:hAnsi="SimSun"/>
          <w:sz w:val="21"/>
        </w:rPr>
        <w:t>保护文化遗产免受项目活动带来的</w:t>
      </w:r>
      <w:r w:rsidR="00A410E0">
        <w:rPr>
          <w:rFonts w:ascii="SimSun" w:hAnsi="SimSun" w:hint="eastAsia"/>
          <w:sz w:val="21"/>
        </w:rPr>
        <w:t>不利</w:t>
      </w:r>
      <w:r w:rsidRPr="00B31FE7">
        <w:rPr>
          <w:rFonts w:ascii="SimSun" w:hAnsi="SimSun"/>
          <w:sz w:val="21"/>
        </w:rPr>
        <w:t>影响，并且为其保护工作提供支持。</w:t>
      </w:r>
    </w:p>
    <w:p w:rsidR="00161536" w:rsidRDefault="000071B0" w:rsidP="00A67099">
      <w:pPr>
        <w:pStyle w:val="ListParagraph"/>
        <w:widowControl/>
        <w:numPr>
          <w:ilvl w:val="0"/>
          <w:numId w:val="37"/>
        </w:numPr>
        <w:adjustRightInd w:val="0"/>
        <w:snapToGrid w:val="0"/>
        <w:spacing w:beforeLines="50" w:before="120" w:afterLines="50" w:after="120" w:line="240" w:lineRule="auto"/>
        <w:ind w:firstLineChars="0"/>
        <w:jc w:val="both"/>
        <w:rPr>
          <w:rFonts w:ascii="SimSun" w:eastAsia="SimSun" w:hAnsi="SimSun" w:cs="SimSun"/>
          <w:sz w:val="21"/>
          <w:szCs w:val="21"/>
        </w:rPr>
      </w:pPr>
      <w:r w:rsidRPr="00B31FE7">
        <w:rPr>
          <w:rFonts w:ascii="SimSun" w:hAnsi="SimSun"/>
          <w:sz w:val="21"/>
        </w:rPr>
        <w:t>将文化遗产</w:t>
      </w:r>
      <w:r w:rsidR="00A410E0">
        <w:rPr>
          <w:rFonts w:ascii="SimSun" w:hAnsi="SimSun" w:hint="eastAsia"/>
          <w:sz w:val="21"/>
        </w:rPr>
        <w:t>视为</w:t>
      </w:r>
      <w:r w:rsidRPr="00B31FE7">
        <w:rPr>
          <w:rFonts w:ascii="SimSun" w:hAnsi="SimSun"/>
          <w:sz w:val="21"/>
        </w:rPr>
        <w:t>可持续发展的</w:t>
      </w:r>
      <w:r w:rsidR="00A410E0">
        <w:rPr>
          <w:rFonts w:ascii="SimSun" w:hAnsi="SimSun" w:hint="eastAsia"/>
          <w:sz w:val="21"/>
        </w:rPr>
        <w:t>组成部分</w:t>
      </w:r>
      <w:r w:rsidRPr="00B31FE7">
        <w:rPr>
          <w:rFonts w:ascii="SimSun" w:hAnsi="SimSun"/>
          <w:sz w:val="21"/>
        </w:rPr>
        <w:t>。</w:t>
      </w:r>
    </w:p>
    <w:p w:rsidR="00161536" w:rsidRDefault="000071B0" w:rsidP="00A67099">
      <w:pPr>
        <w:pStyle w:val="ListParagraph"/>
        <w:widowControl/>
        <w:numPr>
          <w:ilvl w:val="0"/>
          <w:numId w:val="37"/>
        </w:numPr>
        <w:adjustRightInd w:val="0"/>
        <w:snapToGrid w:val="0"/>
        <w:spacing w:beforeLines="50" w:before="120" w:afterLines="50" w:after="120" w:line="240" w:lineRule="auto"/>
        <w:ind w:firstLineChars="0"/>
        <w:jc w:val="both"/>
        <w:rPr>
          <w:rFonts w:ascii="SimSun" w:eastAsia="SimSun" w:hAnsi="SimSun" w:cs="SimSun"/>
          <w:sz w:val="21"/>
          <w:szCs w:val="21"/>
        </w:rPr>
      </w:pPr>
      <w:r w:rsidRPr="00B31FE7">
        <w:rPr>
          <w:rFonts w:ascii="SimSun" w:hAnsi="SimSun"/>
          <w:sz w:val="21"/>
        </w:rPr>
        <w:t>促进公平分享使用文化遗产所带来的收益。</w:t>
      </w:r>
    </w:p>
    <w:p w:rsidR="00687BCF" w:rsidRPr="00B31FE7" w:rsidRDefault="000071B0" w:rsidP="00F445B0">
      <w:pPr>
        <w:pStyle w:val="a0"/>
        <w:spacing w:before="120" w:after="120"/>
      </w:pPr>
      <w:bookmarkStart w:id="251" w:name="_Toc395200952"/>
      <w:bookmarkStart w:id="252" w:name="_Toc401672996"/>
      <w:r w:rsidRPr="00B31FE7">
        <w:t>适用范围</w:t>
      </w:r>
      <w:bookmarkEnd w:id="251"/>
      <w:bookmarkEnd w:id="252"/>
    </w:p>
    <w:p w:rsidR="00161536" w:rsidRDefault="000071B0" w:rsidP="00A67099">
      <w:pPr>
        <w:widowControl/>
        <w:adjustRightInd w:val="0"/>
        <w:snapToGrid w:val="0"/>
        <w:spacing w:beforeLines="50" w:before="120" w:afterLines="50" w:after="120" w:line="240" w:lineRule="auto"/>
        <w:jc w:val="both"/>
        <w:rPr>
          <w:rFonts w:ascii="SimSun" w:eastAsia="SimSun" w:hAnsi="SimSun" w:cs="SimSun"/>
          <w:sz w:val="21"/>
          <w:szCs w:val="21"/>
        </w:rPr>
      </w:pPr>
      <w:r w:rsidRPr="00B31FE7">
        <w:rPr>
          <w:rFonts w:ascii="SimSun" w:hAnsi="SimSun"/>
          <w:sz w:val="21"/>
        </w:rPr>
        <w:t>3.本《环境与社会标准》的适用性</w:t>
      </w:r>
      <w:r w:rsidR="00A410E0">
        <w:rPr>
          <w:rFonts w:ascii="SimSun" w:hAnsi="SimSun" w:hint="eastAsia"/>
          <w:sz w:val="21"/>
        </w:rPr>
        <w:t>在</w:t>
      </w:r>
      <w:r w:rsidRPr="00B31FE7">
        <w:rPr>
          <w:rFonts w:ascii="SimSun" w:hAnsi="SimSun"/>
          <w:sz w:val="21"/>
        </w:rPr>
        <w:t>《环境与社会标准1》</w:t>
      </w:r>
      <w:r w:rsidR="00A410E0">
        <w:rPr>
          <w:rFonts w:ascii="SimSun" w:hAnsi="SimSun" w:hint="eastAsia"/>
          <w:sz w:val="21"/>
        </w:rPr>
        <w:t>中所述</w:t>
      </w:r>
      <w:r w:rsidRPr="00B31FE7">
        <w:rPr>
          <w:rFonts w:ascii="SimSun" w:hAnsi="SimSun"/>
          <w:sz w:val="21"/>
        </w:rPr>
        <w:t>的环境与</w:t>
      </w:r>
      <w:r w:rsidR="00A74548">
        <w:rPr>
          <w:rFonts w:ascii="SimSun" w:hAnsi="SimSun"/>
          <w:sz w:val="21"/>
        </w:rPr>
        <w:t>社会评价</w:t>
      </w:r>
      <w:r w:rsidR="00A410E0">
        <w:rPr>
          <w:rFonts w:ascii="SimSun" w:hAnsi="SimSun" w:hint="eastAsia"/>
          <w:sz w:val="21"/>
        </w:rPr>
        <w:t>期间</w:t>
      </w:r>
      <w:r w:rsidRPr="00B31FE7">
        <w:rPr>
          <w:rFonts w:ascii="SimSun" w:hAnsi="SimSun"/>
          <w:sz w:val="21"/>
        </w:rPr>
        <w:t>确定。</w:t>
      </w:r>
      <w:r w:rsidRPr="00B31FE7">
        <w:rPr>
          <w:rStyle w:val="FootnoteReference"/>
          <w:rFonts w:ascii="SimSun" w:hAnsi="SimSun"/>
          <w:sz w:val="21"/>
        </w:rPr>
        <w:footnoteReference w:id="170"/>
      </w:r>
    </w:p>
    <w:p w:rsidR="00161536" w:rsidRDefault="000071B0" w:rsidP="00A67099">
      <w:pPr>
        <w:widowControl/>
        <w:adjustRightInd w:val="0"/>
        <w:snapToGrid w:val="0"/>
        <w:spacing w:beforeLines="50" w:before="120" w:afterLines="50" w:after="120" w:line="240" w:lineRule="auto"/>
        <w:jc w:val="both"/>
        <w:rPr>
          <w:rFonts w:ascii="SimSun" w:eastAsia="SimSun" w:hAnsi="SimSun" w:cs="SimSun"/>
          <w:sz w:val="21"/>
          <w:szCs w:val="21"/>
        </w:rPr>
      </w:pPr>
      <w:r w:rsidRPr="00B31FE7">
        <w:rPr>
          <w:rFonts w:ascii="SimSun" w:hAnsi="SimSun"/>
          <w:sz w:val="21"/>
        </w:rPr>
        <w:t>4.“文化遗产”的定义为具有独立所有权，人们认定为能够反映和表达其不断演变的价值、信仰、知识和传统的资源。文化遗产可能具有本地性、区域性、国家性甚至国际性价值。</w:t>
      </w:r>
    </w:p>
    <w:p w:rsidR="00161536" w:rsidRDefault="000071B0" w:rsidP="00A67099">
      <w:pPr>
        <w:widowControl/>
        <w:adjustRightInd w:val="0"/>
        <w:snapToGrid w:val="0"/>
        <w:spacing w:beforeLines="50" w:before="120" w:afterLines="50" w:after="120" w:line="240" w:lineRule="auto"/>
        <w:jc w:val="both"/>
        <w:rPr>
          <w:rFonts w:ascii="SimSun" w:eastAsia="SimSun" w:hAnsi="SimSun" w:cs="SimSun"/>
          <w:sz w:val="21"/>
          <w:szCs w:val="21"/>
        </w:rPr>
      </w:pPr>
      <w:r w:rsidRPr="00B31FE7">
        <w:rPr>
          <w:rFonts w:ascii="SimSun" w:hAnsi="SimSun"/>
          <w:sz w:val="21"/>
        </w:rPr>
        <w:t>5.《环境与社会标准8》适用于可能对文化遗产造成不利影响的项目。此外，《环境与社会标准8》还适用于以下情况：</w:t>
      </w:r>
    </w:p>
    <w:p w:rsidR="00161536" w:rsidRDefault="00A410E0" w:rsidP="00A67099">
      <w:pPr>
        <w:pStyle w:val="ListParagraph"/>
        <w:widowControl/>
        <w:numPr>
          <w:ilvl w:val="0"/>
          <w:numId w:val="38"/>
        </w:numPr>
        <w:adjustRightInd w:val="0"/>
        <w:snapToGrid w:val="0"/>
        <w:spacing w:beforeLines="50" w:before="120" w:afterLines="50" w:after="120" w:line="240" w:lineRule="auto"/>
        <w:ind w:firstLineChars="0"/>
        <w:jc w:val="both"/>
        <w:rPr>
          <w:rFonts w:ascii="SimSun" w:eastAsia="SimSun" w:hAnsi="SimSun" w:cs="SimSun"/>
          <w:sz w:val="21"/>
          <w:szCs w:val="21"/>
        </w:rPr>
      </w:pPr>
      <w:r>
        <w:rPr>
          <w:rFonts w:ascii="SimSun" w:hAnsi="SimSun" w:hint="eastAsia"/>
          <w:sz w:val="21"/>
        </w:rPr>
        <w:t>项目</w:t>
      </w:r>
      <w:r w:rsidR="00C823D5">
        <w:rPr>
          <w:rFonts w:ascii="SimSun" w:hAnsi="SimSun"/>
          <w:sz w:val="21"/>
        </w:rPr>
        <w:t>涉及重要挖掘、拆除、地块运动、漫灌或其他物理环境变化；</w:t>
      </w:r>
    </w:p>
    <w:p w:rsidR="00161536" w:rsidRDefault="00A410E0" w:rsidP="00A67099">
      <w:pPr>
        <w:pStyle w:val="ListParagraph"/>
        <w:widowControl/>
        <w:numPr>
          <w:ilvl w:val="0"/>
          <w:numId w:val="38"/>
        </w:numPr>
        <w:adjustRightInd w:val="0"/>
        <w:snapToGrid w:val="0"/>
        <w:spacing w:beforeLines="50" w:before="120" w:afterLines="50" w:after="120" w:line="240" w:lineRule="auto"/>
        <w:ind w:firstLineChars="0"/>
        <w:jc w:val="both"/>
        <w:rPr>
          <w:rFonts w:ascii="SimSun" w:eastAsia="SimSun" w:hAnsi="SimSun" w:cs="SimSun"/>
          <w:sz w:val="21"/>
          <w:szCs w:val="21"/>
        </w:rPr>
      </w:pPr>
      <w:r>
        <w:rPr>
          <w:rFonts w:ascii="SimSun" w:hAnsi="SimSun" w:hint="eastAsia"/>
          <w:sz w:val="21"/>
        </w:rPr>
        <w:t>项目</w:t>
      </w:r>
      <w:r w:rsidR="000071B0" w:rsidRPr="00B31FE7">
        <w:rPr>
          <w:rFonts w:ascii="SimSun" w:hAnsi="SimSun"/>
          <w:sz w:val="21"/>
        </w:rPr>
        <w:t>位于或靠近已确认的文化遗址。</w:t>
      </w:r>
    </w:p>
    <w:p w:rsidR="00161536" w:rsidRDefault="000071B0" w:rsidP="00A67099">
      <w:pPr>
        <w:widowControl/>
        <w:adjustRightInd w:val="0"/>
        <w:snapToGrid w:val="0"/>
        <w:spacing w:beforeLines="50" w:before="120" w:afterLines="50" w:after="120" w:line="240" w:lineRule="auto"/>
        <w:jc w:val="both"/>
        <w:rPr>
          <w:rFonts w:ascii="SimSun" w:eastAsia="SimSun" w:hAnsi="SimSun" w:cs="SimSun"/>
          <w:sz w:val="21"/>
          <w:szCs w:val="21"/>
        </w:rPr>
      </w:pPr>
      <w:r w:rsidRPr="00B31FE7">
        <w:rPr>
          <w:rFonts w:ascii="SimSun" w:hAnsi="SimSun"/>
          <w:sz w:val="21"/>
        </w:rPr>
        <w:t>6.《环境与社会标准8》的要求适用于文化遗产，无论它是否已经受到法律保护，或以前曾被认定，或曾遭到破坏。</w:t>
      </w:r>
    </w:p>
    <w:p w:rsidR="00161536" w:rsidRDefault="000071B0" w:rsidP="00A67099">
      <w:pPr>
        <w:widowControl/>
        <w:adjustRightInd w:val="0"/>
        <w:snapToGrid w:val="0"/>
        <w:spacing w:beforeLines="50" w:before="120" w:afterLines="50" w:after="120" w:line="240" w:lineRule="auto"/>
        <w:jc w:val="both"/>
        <w:rPr>
          <w:rFonts w:ascii="SimSun" w:eastAsia="SimSun" w:hAnsi="SimSun" w:cs="SimSun"/>
          <w:sz w:val="21"/>
          <w:szCs w:val="21"/>
        </w:rPr>
      </w:pPr>
      <w:r w:rsidRPr="00B31FE7">
        <w:rPr>
          <w:rFonts w:ascii="SimSun" w:hAnsi="SimSun"/>
          <w:sz w:val="21"/>
        </w:rPr>
        <w:t>7.《环境与社会标准8》的要求</w:t>
      </w:r>
      <w:r w:rsidR="00A410E0">
        <w:rPr>
          <w:rFonts w:ascii="SimSun" w:hAnsi="SimSun" w:hint="eastAsia"/>
          <w:sz w:val="21"/>
        </w:rPr>
        <w:t>如</w:t>
      </w:r>
      <w:r w:rsidRPr="00B31FE7">
        <w:rPr>
          <w:rFonts w:ascii="SimSun" w:hAnsi="SimSun"/>
          <w:sz w:val="21"/>
        </w:rPr>
        <w:t>与《环境与社会标准7》适用于土著居民文化遗产的规定不同，以《环境与社会标准7》为准。</w:t>
      </w:r>
    </w:p>
    <w:p w:rsidR="00687BCF" w:rsidRPr="00B31FE7" w:rsidRDefault="000071B0" w:rsidP="00F445B0">
      <w:pPr>
        <w:pStyle w:val="a0"/>
        <w:spacing w:before="120" w:after="120"/>
      </w:pPr>
      <w:bookmarkStart w:id="253" w:name="_Toc395200953"/>
      <w:bookmarkStart w:id="254" w:name="_Toc401672997"/>
      <w:r w:rsidRPr="00B31FE7">
        <w:t>要求</w:t>
      </w:r>
      <w:bookmarkEnd w:id="253"/>
      <w:bookmarkEnd w:id="254"/>
    </w:p>
    <w:p w:rsidR="00687BCF" w:rsidRPr="00B31FE7" w:rsidRDefault="000071B0" w:rsidP="00F445B0">
      <w:pPr>
        <w:pStyle w:val="a1"/>
        <w:spacing w:before="120" w:after="120"/>
      </w:pPr>
      <w:bookmarkStart w:id="255" w:name="_Toc395200954"/>
      <w:bookmarkStart w:id="256" w:name="_Toc401672998"/>
      <w:r w:rsidRPr="00B31FE7">
        <w:t>A.综述</w:t>
      </w:r>
      <w:bookmarkEnd w:id="255"/>
      <w:bookmarkEnd w:id="256"/>
    </w:p>
    <w:p w:rsidR="00687BCF" w:rsidRPr="00B31FE7" w:rsidRDefault="000071B0" w:rsidP="00A67099">
      <w:pPr>
        <w:widowControl/>
        <w:adjustRightInd w:val="0"/>
        <w:snapToGrid w:val="0"/>
        <w:spacing w:beforeLines="50" w:before="120" w:afterLines="50" w:after="120" w:line="240" w:lineRule="auto"/>
        <w:jc w:val="both"/>
        <w:rPr>
          <w:rFonts w:ascii="SimSun" w:eastAsia="SimSun" w:hAnsi="SimSun" w:cs="SimSun"/>
          <w:sz w:val="21"/>
          <w:szCs w:val="21"/>
        </w:rPr>
      </w:pPr>
      <w:r w:rsidRPr="00B31FE7">
        <w:rPr>
          <w:rFonts w:ascii="SimSun" w:hAnsi="SimSun"/>
          <w:sz w:val="21"/>
        </w:rPr>
        <w:t>8.《环境和社会标准1》</w:t>
      </w:r>
      <w:r w:rsidR="00A410E0">
        <w:rPr>
          <w:rFonts w:ascii="SimSun" w:hAnsi="SimSun" w:hint="eastAsia"/>
          <w:sz w:val="21"/>
        </w:rPr>
        <w:t>中所述</w:t>
      </w:r>
      <w:r w:rsidRPr="00B31FE7">
        <w:rPr>
          <w:rFonts w:ascii="SimSun" w:hAnsi="SimSun"/>
          <w:sz w:val="21"/>
        </w:rPr>
        <w:t>的环境与</w:t>
      </w:r>
      <w:r w:rsidR="00A74548">
        <w:rPr>
          <w:rFonts w:ascii="SimSun" w:hAnsi="SimSun"/>
          <w:sz w:val="21"/>
        </w:rPr>
        <w:t>社会评价</w:t>
      </w:r>
      <w:r w:rsidRPr="00B31FE7">
        <w:rPr>
          <w:rFonts w:ascii="SimSun" w:hAnsi="SimSun"/>
          <w:sz w:val="21"/>
        </w:rPr>
        <w:t>将考虑项目对文化遗产的直接、间接和累积影响。借款国将通过环境与</w:t>
      </w:r>
      <w:r w:rsidR="00A74548">
        <w:rPr>
          <w:rFonts w:ascii="SimSun" w:hAnsi="SimSun"/>
          <w:sz w:val="21"/>
        </w:rPr>
        <w:t>社会评价</w:t>
      </w:r>
      <w:r w:rsidRPr="00B31FE7">
        <w:rPr>
          <w:rFonts w:ascii="SimSun" w:hAnsi="SimSun"/>
          <w:sz w:val="21"/>
        </w:rPr>
        <w:t>确定</w:t>
      </w:r>
      <w:r w:rsidR="00A410E0">
        <w:rPr>
          <w:rFonts w:ascii="SimSun" w:hAnsi="SimSun" w:hint="eastAsia"/>
          <w:sz w:val="21"/>
        </w:rPr>
        <w:t>拟议</w:t>
      </w:r>
      <w:r w:rsidRPr="00B31FE7">
        <w:rPr>
          <w:rFonts w:ascii="SimSun" w:hAnsi="SimSun"/>
          <w:sz w:val="21"/>
        </w:rPr>
        <w:t>项目活动区域是否存在，或是否可能存在文化遗产。</w:t>
      </w:r>
    </w:p>
    <w:p w:rsidR="00161536" w:rsidRDefault="000071B0" w:rsidP="00A67099">
      <w:pPr>
        <w:widowControl/>
        <w:adjustRightInd w:val="0"/>
        <w:snapToGrid w:val="0"/>
        <w:spacing w:beforeLines="50" w:before="120" w:afterLines="50" w:after="120" w:line="240" w:lineRule="auto"/>
        <w:jc w:val="both"/>
        <w:rPr>
          <w:rFonts w:ascii="SimSun" w:eastAsia="SimSun" w:hAnsi="SimSun" w:cs="SimSun"/>
          <w:sz w:val="21"/>
          <w:szCs w:val="21"/>
        </w:rPr>
      </w:pPr>
      <w:r w:rsidRPr="00B31FE7">
        <w:rPr>
          <w:rFonts w:ascii="SimSun" w:hAnsi="SimSun"/>
          <w:sz w:val="21"/>
        </w:rPr>
        <w:t>9.借款国应避免对文化遗产带来影响。若无法避免，借款国应确定并实施相应措施，根据缓解制度将对文化遗产造成的影响降至最小。在合适的情况下，借款国应制定《文化遗产管理计划》。</w:t>
      </w:r>
      <w:r w:rsidRPr="00B31FE7">
        <w:rPr>
          <w:rStyle w:val="FootnoteReference"/>
          <w:rFonts w:ascii="SimSun" w:hAnsi="SimSun"/>
          <w:sz w:val="21"/>
        </w:rPr>
        <w:footnoteReference w:id="171"/>
      </w:r>
    </w:p>
    <w:p w:rsidR="00161536" w:rsidRDefault="000071B0" w:rsidP="00A67099">
      <w:pPr>
        <w:widowControl/>
        <w:adjustRightInd w:val="0"/>
        <w:snapToGrid w:val="0"/>
        <w:spacing w:beforeLines="50" w:before="120" w:afterLines="50" w:after="120" w:line="240" w:lineRule="auto"/>
        <w:jc w:val="both"/>
        <w:rPr>
          <w:rFonts w:ascii="SimSun" w:eastAsia="SimSun" w:hAnsi="SimSun" w:cs="SimSun"/>
          <w:sz w:val="21"/>
          <w:szCs w:val="21"/>
        </w:rPr>
      </w:pPr>
      <w:r w:rsidRPr="00B31FE7">
        <w:rPr>
          <w:rFonts w:ascii="SimSun" w:hAnsi="SimSun"/>
          <w:sz w:val="21"/>
        </w:rPr>
        <w:t>10.如果环境与</w:t>
      </w:r>
      <w:r w:rsidR="00A74548">
        <w:rPr>
          <w:rFonts w:ascii="SimSun" w:hAnsi="SimSun"/>
          <w:sz w:val="21"/>
        </w:rPr>
        <w:t>社会评价</w:t>
      </w:r>
      <w:r w:rsidRPr="00B31FE7">
        <w:rPr>
          <w:rFonts w:ascii="SimSun" w:hAnsi="SimSun"/>
          <w:sz w:val="21"/>
        </w:rPr>
        <w:t>确定在项目周期</w:t>
      </w:r>
      <w:r w:rsidR="00204A45">
        <w:rPr>
          <w:rFonts w:ascii="SimSun" w:hAnsi="SimSun" w:hint="eastAsia"/>
          <w:sz w:val="21"/>
        </w:rPr>
        <w:t>内</w:t>
      </w:r>
      <w:r w:rsidRPr="00B31FE7">
        <w:rPr>
          <w:rFonts w:ascii="SimSun" w:hAnsi="SimSun"/>
          <w:sz w:val="21"/>
        </w:rPr>
        <w:t>任何时候均对文化遗产产生影响，则借款国应：(a)聘请具有资格的专家来协助文化遗产的认定和保护；(b)确保采取国际认可的文化遗产保护、实地研究和记录备案的惯例，包括承包商和其他第三方等渠道。根据国际认可惯例要求，借款国应制定一个偶然发现程序</w:t>
      </w:r>
      <w:r w:rsidRPr="00B31FE7">
        <w:rPr>
          <w:rStyle w:val="FootnoteReference"/>
          <w:rFonts w:ascii="SimSun" w:hAnsi="SimSun"/>
          <w:sz w:val="21"/>
        </w:rPr>
        <w:footnoteReference w:id="172"/>
      </w:r>
      <w:r w:rsidRPr="00B31FE7">
        <w:rPr>
          <w:rFonts w:ascii="SimSun" w:hAnsi="SimSun"/>
          <w:sz w:val="21"/>
        </w:rPr>
        <w:t>用于管理偶然发现物体</w:t>
      </w:r>
      <w:r w:rsidRPr="00B31FE7">
        <w:rPr>
          <w:rStyle w:val="FootnoteReference"/>
          <w:rFonts w:ascii="SimSun" w:hAnsi="SimSun"/>
          <w:sz w:val="21"/>
        </w:rPr>
        <w:footnoteReference w:id="173"/>
      </w:r>
      <w:r w:rsidRPr="00B31FE7">
        <w:rPr>
          <w:rFonts w:ascii="SimSun" w:hAnsi="SimSun"/>
          <w:sz w:val="21"/>
        </w:rPr>
        <w:t>，将其纳入项目建设相关的所有合同。</w:t>
      </w:r>
    </w:p>
    <w:p w:rsidR="00161536" w:rsidRDefault="000071B0" w:rsidP="00A67099">
      <w:pPr>
        <w:widowControl/>
        <w:adjustRightInd w:val="0"/>
        <w:snapToGrid w:val="0"/>
        <w:spacing w:beforeLines="50" w:before="120" w:afterLines="50" w:after="120" w:line="240" w:lineRule="auto"/>
        <w:jc w:val="both"/>
        <w:rPr>
          <w:rFonts w:ascii="SimSun" w:eastAsia="SimSun" w:hAnsi="SimSun" w:cs="SimSun"/>
          <w:sz w:val="21"/>
          <w:szCs w:val="21"/>
        </w:rPr>
      </w:pPr>
      <w:r w:rsidRPr="00B31FE7">
        <w:rPr>
          <w:rFonts w:ascii="SimSun" w:hAnsi="SimSun"/>
          <w:sz w:val="21"/>
        </w:rPr>
        <w:lastRenderedPageBreak/>
        <w:t>11.在根据下文第14条和适用法律要求所述与利益相关者进行磋商的基础上，借款国应在考虑以下针对特定文化遗产类型的额外要求后，制定并实施适当的措施</w:t>
      </w:r>
      <w:r w:rsidRPr="00B31FE7">
        <w:rPr>
          <w:rStyle w:val="FootnoteReference"/>
          <w:rFonts w:ascii="SimSun" w:hAnsi="SimSun"/>
          <w:sz w:val="21"/>
        </w:rPr>
        <w:footnoteReference w:id="174"/>
      </w:r>
      <w:r w:rsidRPr="00B31FE7">
        <w:rPr>
          <w:rFonts w:ascii="SimSun" w:hAnsi="SimSun"/>
          <w:sz w:val="21"/>
        </w:rPr>
        <w:t>，缓解对文化遗产带来的影响。</w:t>
      </w:r>
    </w:p>
    <w:p w:rsidR="00161536" w:rsidRDefault="000071B0" w:rsidP="00A67099">
      <w:pPr>
        <w:widowControl/>
        <w:adjustRightInd w:val="0"/>
        <w:snapToGrid w:val="0"/>
        <w:spacing w:beforeLines="50" w:before="120" w:afterLines="50" w:after="120" w:line="240" w:lineRule="auto"/>
        <w:jc w:val="both"/>
        <w:rPr>
          <w:rFonts w:ascii="SimSun" w:eastAsia="SimSun" w:hAnsi="SimSun" w:cs="SimSun"/>
          <w:sz w:val="21"/>
          <w:szCs w:val="21"/>
        </w:rPr>
      </w:pPr>
      <w:r w:rsidRPr="00B31FE7">
        <w:rPr>
          <w:rFonts w:ascii="SimSun" w:hAnsi="SimSun"/>
          <w:sz w:val="21"/>
        </w:rPr>
        <w:t>12.缓解措施将在法律协议（包括《环境和社会承诺计划》）中详细说明。</w:t>
      </w:r>
    </w:p>
    <w:p w:rsidR="00687BCF" w:rsidRPr="00B31FE7" w:rsidRDefault="000071B0" w:rsidP="00F445B0">
      <w:pPr>
        <w:pStyle w:val="a1"/>
        <w:spacing w:before="120" w:after="120"/>
      </w:pPr>
      <w:bookmarkStart w:id="257" w:name="_Toc395200955"/>
      <w:bookmarkStart w:id="258" w:name="_Toc401672999"/>
      <w:r w:rsidRPr="00B31FE7">
        <w:t>B.利益相关者的识别和磋商</w:t>
      </w:r>
      <w:bookmarkEnd w:id="257"/>
      <w:bookmarkEnd w:id="258"/>
    </w:p>
    <w:p w:rsidR="00687BCF" w:rsidRPr="00B31FE7" w:rsidRDefault="000071B0" w:rsidP="00A67099">
      <w:pPr>
        <w:widowControl/>
        <w:adjustRightInd w:val="0"/>
        <w:snapToGrid w:val="0"/>
        <w:spacing w:beforeLines="50" w:before="120" w:afterLines="50" w:after="120" w:line="240" w:lineRule="auto"/>
        <w:jc w:val="both"/>
        <w:rPr>
          <w:rFonts w:ascii="SimSun" w:eastAsia="SimSun" w:hAnsi="SimSun" w:cs="SimSun"/>
          <w:sz w:val="21"/>
          <w:szCs w:val="21"/>
        </w:rPr>
      </w:pPr>
      <w:r w:rsidRPr="00B31FE7">
        <w:rPr>
          <w:rFonts w:ascii="SimSun" w:hAnsi="SimSun"/>
          <w:sz w:val="21"/>
        </w:rPr>
        <w:t>13.环境与</w:t>
      </w:r>
      <w:r w:rsidR="00A74548">
        <w:rPr>
          <w:rFonts w:ascii="SimSun" w:hAnsi="SimSun"/>
          <w:sz w:val="21"/>
        </w:rPr>
        <w:t>社会评价</w:t>
      </w:r>
      <w:r w:rsidRPr="00B31FE7">
        <w:rPr>
          <w:rFonts w:ascii="SimSun" w:hAnsi="SimSun"/>
          <w:sz w:val="21"/>
        </w:rPr>
        <w:t>将应用《环境与社会标准10》，识别已知存在或可能在项目周期中遇到的文化遗产的所有利益相关者。这些利益相关者包括：(a)东道国受影响的社区，这些社区可以是还在使用或在世人记忆中曾使用该文化遗产作为长期文化用途的社区；(b)负责保护文化遗产的国家和地方相关监管机构；(c)相关非政府组织和专家，包括国际文化遗产组织。</w:t>
      </w:r>
    </w:p>
    <w:p w:rsidR="00161536" w:rsidRDefault="000071B0" w:rsidP="00A67099">
      <w:pPr>
        <w:widowControl/>
        <w:adjustRightInd w:val="0"/>
        <w:snapToGrid w:val="0"/>
        <w:spacing w:beforeLines="50" w:before="120" w:afterLines="50" w:after="120" w:line="240" w:lineRule="auto"/>
        <w:jc w:val="both"/>
        <w:rPr>
          <w:rFonts w:ascii="SimSun" w:eastAsia="SimSun" w:hAnsi="SimSun" w:cs="SimSun"/>
          <w:sz w:val="21"/>
          <w:szCs w:val="21"/>
        </w:rPr>
      </w:pPr>
      <w:r w:rsidRPr="00B31FE7">
        <w:rPr>
          <w:rFonts w:ascii="SimSun" w:hAnsi="SimSun"/>
          <w:sz w:val="21"/>
        </w:rPr>
        <w:t>14.</w:t>
      </w:r>
      <w:r w:rsidR="005637CF">
        <w:rPr>
          <w:rFonts w:ascii="SimSun" w:hAnsi="SimSun"/>
          <w:sz w:val="21"/>
        </w:rPr>
        <w:t>借款国</w:t>
      </w:r>
      <w:r w:rsidRPr="00B31FE7">
        <w:rPr>
          <w:rFonts w:ascii="SimSun" w:hAnsi="SimSun"/>
          <w:sz w:val="21"/>
        </w:rPr>
        <w:t>将与利益相关者进行磋商，鼓励他们参与受影响文化遗产</w:t>
      </w:r>
      <w:r w:rsidRPr="00B31FE7">
        <w:rPr>
          <w:rStyle w:val="FootnoteReference"/>
          <w:rFonts w:ascii="SimSun" w:hAnsi="SimSun"/>
          <w:sz w:val="21"/>
        </w:rPr>
        <w:footnoteReference w:id="175"/>
      </w:r>
      <w:r w:rsidRPr="00B31FE7">
        <w:rPr>
          <w:rFonts w:ascii="SimSun" w:hAnsi="SimSun"/>
          <w:sz w:val="21"/>
        </w:rPr>
        <w:t>识别和估价</w:t>
      </w:r>
      <w:r w:rsidRPr="00B31FE7">
        <w:rPr>
          <w:rStyle w:val="FootnoteReference"/>
          <w:rFonts w:ascii="SimSun" w:hAnsi="SimSun"/>
          <w:sz w:val="21"/>
        </w:rPr>
        <w:footnoteReference w:id="176"/>
      </w:r>
      <w:r w:rsidRPr="00B31FE7">
        <w:rPr>
          <w:rFonts w:ascii="SimSun" w:hAnsi="SimSun"/>
          <w:sz w:val="21"/>
        </w:rPr>
        <w:t>，评估潜在影响并探索避免和缓解影响的方法。</w:t>
      </w:r>
    </w:p>
    <w:p w:rsidR="00687BCF" w:rsidRPr="00B31FE7" w:rsidRDefault="00A410E0" w:rsidP="00F445B0">
      <w:pPr>
        <w:pStyle w:val="a2"/>
        <w:spacing w:before="120" w:after="120"/>
      </w:pPr>
      <w:bookmarkStart w:id="259" w:name="_Toc395200956"/>
      <w:bookmarkStart w:id="260" w:name="_Toc401673000"/>
      <w:r>
        <w:rPr>
          <w:rFonts w:hint="eastAsia"/>
        </w:rPr>
        <w:t>信息</w:t>
      </w:r>
      <w:r w:rsidR="000071B0" w:rsidRPr="00B31FE7">
        <w:t>披露与保密</w:t>
      </w:r>
      <w:bookmarkEnd w:id="259"/>
      <w:bookmarkEnd w:id="260"/>
    </w:p>
    <w:p w:rsidR="00687BCF" w:rsidRPr="00B31FE7" w:rsidRDefault="000071B0" w:rsidP="00A67099">
      <w:pPr>
        <w:widowControl/>
        <w:adjustRightInd w:val="0"/>
        <w:snapToGrid w:val="0"/>
        <w:spacing w:beforeLines="50" w:before="120" w:afterLines="50" w:after="120" w:line="240" w:lineRule="auto"/>
        <w:jc w:val="both"/>
        <w:rPr>
          <w:rFonts w:ascii="SimSun" w:eastAsia="SimSun" w:hAnsi="SimSun" w:cs="SimSun"/>
          <w:sz w:val="21"/>
          <w:szCs w:val="21"/>
        </w:rPr>
      </w:pPr>
      <w:r w:rsidRPr="00B31FE7">
        <w:rPr>
          <w:rFonts w:ascii="SimSun" w:hAnsi="SimSun"/>
          <w:sz w:val="21"/>
        </w:rPr>
        <w:t>15.在与世界银行和相关专业人士磋商后，借款国应确定披露《环境与社会标准》要求的与文化遗产有关的信息是否会影响或危害上述文化遗产的安全和完整性。这种情况下，公开信息时需要隐去敏感信息。</w:t>
      </w:r>
    </w:p>
    <w:p w:rsidR="00687BCF" w:rsidRPr="00B31FE7" w:rsidRDefault="000071B0" w:rsidP="00F445B0">
      <w:pPr>
        <w:pStyle w:val="a2"/>
        <w:spacing w:before="120" w:after="120"/>
      </w:pPr>
      <w:bookmarkStart w:id="261" w:name="_Toc395200957"/>
      <w:bookmarkStart w:id="262" w:name="_Toc401673001"/>
      <w:r w:rsidRPr="00B31FE7">
        <w:t>社区出入</w:t>
      </w:r>
      <w:bookmarkEnd w:id="261"/>
      <w:bookmarkEnd w:id="262"/>
    </w:p>
    <w:p w:rsidR="00687BCF" w:rsidRPr="00B31FE7" w:rsidRDefault="000071B0" w:rsidP="00A67099">
      <w:pPr>
        <w:widowControl/>
        <w:adjustRightInd w:val="0"/>
        <w:snapToGrid w:val="0"/>
        <w:spacing w:beforeLines="50" w:before="120" w:afterLines="50" w:after="120" w:line="240" w:lineRule="auto"/>
        <w:jc w:val="both"/>
        <w:rPr>
          <w:rFonts w:ascii="SimSun" w:eastAsia="SimSun" w:hAnsi="SimSun" w:cs="SimSun"/>
          <w:sz w:val="21"/>
          <w:szCs w:val="21"/>
        </w:rPr>
      </w:pPr>
      <w:r w:rsidRPr="00B31FE7">
        <w:rPr>
          <w:rFonts w:ascii="SimSun" w:hAnsi="SimSun"/>
          <w:sz w:val="21"/>
        </w:rPr>
        <w:t>16.如果借款国的项目地点中含有文化遗产，或需要阻止相关群体之前能够进入其中的文化遗址，则借款国应与地点使用者进行磋商，允许相关社区继续进入文化遗址，或提供其他进入路线。持续进入文化遗址的路线应基于健康、安全和安保等方面考量进行设计。</w:t>
      </w:r>
    </w:p>
    <w:p w:rsidR="00687BCF" w:rsidRPr="00B31FE7" w:rsidRDefault="000071B0" w:rsidP="00F445B0">
      <w:pPr>
        <w:pStyle w:val="a1"/>
        <w:spacing w:before="120" w:after="120"/>
      </w:pPr>
      <w:bookmarkStart w:id="263" w:name="_Toc395200958"/>
      <w:bookmarkStart w:id="264" w:name="_Toc401673002"/>
      <w:r w:rsidRPr="00B31FE7">
        <w:t>C.特定文化遗产类型的规定</w:t>
      </w:r>
      <w:bookmarkEnd w:id="263"/>
      <w:bookmarkEnd w:id="264"/>
    </w:p>
    <w:p w:rsidR="00687BCF" w:rsidRPr="00B31FE7" w:rsidRDefault="000071B0" w:rsidP="00F445B0">
      <w:pPr>
        <w:pStyle w:val="a2"/>
        <w:spacing w:before="120" w:after="120"/>
      </w:pPr>
      <w:bookmarkStart w:id="265" w:name="_Toc395200959"/>
      <w:bookmarkStart w:id="266" w:name="_Toc401673003"/>
      <w:r w:rsidRPr="00B31FE7">
        <w:t>考古地点与文物</w:t>
      </w:r>
      <w:bookmarkEnd w:id="265"/>
      <w:bookmarkEnd w:id="266"/>
    </w:p>
    <w:p w:rsidR="00687BCF" w:rsidRPr="00B31FE7" w:rsidRDefault="000071B0" w:rsidP="00A67099">
      <w:pPr>
        <w:widowControl/>
        <w:adjustRightInd w:val="0"/>
        <w:snapToGrid w:val="0"/>
        <w:spacing w:beforeLines="50" w:before="120" w:afterLines="50" w:after="120" w:line="240" w:lineRule="auto"/>
        <w:jc w:val="both"/>
        <w:rPr>
          <w:rFonts w:ascii="SimSun" w:eastAsia="SimSun" w:hAnsi="SimSun" w:cs="SimSun"/>
          <w:sz w:val="21"/>
          <w:szCs w:val="21"/>
        </w:rPr>
      </w:pPr>
      <w:r w:rsidRPr="00B31FE7">
        <w:rPr>
          <w:rFonts w:ascii="SimSun" w:hAnsi="SimSun"/>
          <w:sz w:val="21"/>
        </w:rPr>
        <w:t>17.考古地点包括建筑遗址、文物和生态要素的组合。考古地点可以全部位于土地或水面以下，也可以部分或全部位于土地或水面以上。</w:t>
      </w:r>
    </w:p>
    <w:p w:rsidR="00161536" w:rsidRDefault="000071B0" w:rsidP="00A67099">
      <w:pPr>
        <w:widowControl/>
        <w:adjustRightInd w:val="0"/>
        <w:snapToGrid w:val="0"/>
        <w:spacing w:beforeLines="50" w:before="120" w:afterLines="50" w:after="120" w:line="240" w:lineRule="auto"/>
        <w:jc w:val="both"/>
        <w:rPr>
          <w:rFonts w:ascii="SimSun" w:eastAsia="SimSun" w:hAnsi="SimSun" w:cs="SimSun"/>
          <w:sz w:val="21"/>
          <w:szCs w:val="21"/>
        </w:rPr>
      </w:pPr>
      <w:r w:rsidRPr="00B31FE7">
        <w:rPr>
          <w:rFonts w:ascii="SimSun" w:hAnsi="SimSun"/>
          <w:sz w:val="21"/>
        </w:rPr>
        <w:t>18.如果项目区域存在过往人类居住的证据，借款国应开展地面调查，对考古遗址进行记录备案、地图测绘并调查。</w:t>
      </w:r>
      <w:r w:rsidRPr="00B31FE7">
        <w:rPr>
          <w:rStyle w:val="FootnoteReference"/>
          <w:rFonts w:ascii="SimSun" w:hAnsi="SimSun"/>
          <w:sz w:val="21"/>
        </w:rPr>
        <w:footnoteReference w:id="177"/>
      </w:r>
      <w:r w:rsidRPr="00B31FE7">
        <w:rPr>
          <w:rFonts w:ascii="SimSun" w:hAnsi="SimSun"/>
          <w:sz w:val="21"/>
        </w:rPr>
        <w:t>借款国应记录项目周期中发现的考古遗址和文物的位置和特征，并将相关文档提供给国家或地方级文化遗产管理机构。</w:t>
      </w:r>
    </w:p>
    <w:p w:rsidR="00161536" w:rsidRDefault="000071B0" w:rsidP="00A67099">
      <w:pPr>
        <w:widowControl/>
        <w:adjustRightInd w:val="0"/>
        <w:snapToGrid w:val="0"/>
        <w:spacing w:beforeLines="50" w:before="120" w:afterLines="50" w:after="120" w:line="240" w:lineRule="auto"/>
        <w:jc w:val="both"/>
        <w:rPr>
          <w:rFonts w:ascii="SimSun" w:eastAsia="SimSun" w:hAnsi="SimSun" w:cs="SimSun"/>
          <w:sz w:val="21"/>
          <w:szCs w:val="21"/>
        </w:rPr>
      </w:pPr>
      <w:r w:rsidRPr="00B31FE7">
        <w:rPr>
          <w:rFonts w:ascii="SimSun" w:hAnsi="SimSun"/>
          <w:sz w:val="21"/>
        </w:rPr>
        <w:t>19.借款国应确定项目周期中发现的考古遗址和文物是否：(a)仅需记录备案；(b)需要挖掘和记录备案；(c) 需要现场保护；并进行相应管理。借款国应根据国家和地方级法律规定确定文物的所有权和托管责任，并安排文物的识别和储存，以便专家进一步研究、分析和公开。</w:t>
      </w:r>
    </w:p>
    <w:p w:rsidR="00687BCF" w:rsidRPr="00B31FE7" w:rsidRDefault="000071B0" w:rsidP="00F445B0">
      <w:pPr>
        <w:pStyle w:val="a2"/>
        <w:spacing w:before="120" w:after="120"/>
      </w:pPr>
      <w:bookmarkStart w:id="267" w:name="_Toc395200960"/>
      <w:bookmarkStart w:id="268" w:name="_Toc401673004"/>
      <w:r w:rsidRPr="00B31FE7">
        <w:t>历史建筑</w:t>
      </w:r>
      <w:bookmarkEnd w:id="267"/>
      <w:bookmarkEnd w:id="268"/>
    </w:p>
    <w:p w:rsidR="00687BCF" w:rsidRPr="00B31FE7" w:rsidRDefault="000071B0" w:rsidP="00A67099">
      <w:pPr>
        <w:widowControl/>
        <w:adjustRightInd w:val="0"/>
        <w:snapToGrid w:val="0"/>
        <w:spacing w:beforeLines="50" w:before="120" w:afterLines="50" w:after="120" w:line="240" w:lineRule="auto"/>
        <w:jc w:val="both"/>
        <w:rPr>
          <w:rFonts w:ascii="SimSun" w:eastAsia="SimSun" w:hAnsi="SimSun" w:cs="SimSun"/>
          <w:sz w:val="21"/>
          <w:szCs w:val="21"/>
        </w:rPr>
      </w:pPr>
      <w:r w:rsidRPr="00B31FE7">
        <w:rPr>
          <w:rFonts w:ascii="SimSun" w:hAnsi="SimSun"/>
          <w:sz w:val="21"/>
        </w:rPr>
        <w:t>20.历史建筑是指，在都市或乡村背景下的单一建筑物或建筑物群，能够证明特定文明、重大发展或历史事件的真实存在。历史建筑包括建筑物、</w:t>
      </w:r>
      <w:r w:rsidR="00953485">
        <w:rPr>
          <w:rFonts w:ascii="SimSun" w:hAnsi="SimSun" w:hint="eastAsia"/>
          <w:sz w:val="21"/>
        </w:rPr>
        <w:t>构筑物</w:t>
      </w:r>
      <w:r w:rsidRPr="00B31FE7">
        <w:rPr>
          <w:rFonts w:ascii="SimSun" w:hAnsi="SimSun"/>
          <w:sz w:val="21"/>
        </w:rPr>
        <w:t>和空地群组，可以从建筑、史前、审美、精神或当代社会文化角度视为构成具有凝聚力且有价值的人类</w:t>
      </w:r>
      <w:r w:rsidR="007B1028">
        <w:rPr>
          <w:rFonts w:ascii="SimSun" w:hAnsi="SimSun" w:hint="eastAsia"/>
          <w:sz w:val="21"/>
        </w:rPr>
        <w:t>定居点</w:t>
      </w:r>
      <w:r w:rsidRPr="00B31FE7">
        <w:rPr>
          <w:rFonts w:ascii="SimSun" w:hAnsi="SimSun"/>
          <w:sz w:val="21"/>
        </w:rPr>
        <w:t>。</w:t>
      </w:r>
    </w:p>
    <w:p w:rsidR="00687BCF" w:rsidRPr="00B31FE7" w:rsidRDefault="000071B0" w:rsidP="00A67099">
      <w:pPr>
        <w:widowControl/>
        <w:adjustRightInd w:val="0"/>
        <w:snapToGrid w:val="0"/>
        <w:spacing w:beforeLines="50" w:before="120" w:afterLines="50" w:after="120" w:line="240" w:lineRule="auto"/>
        <w:jc w:val="both"/>
        <w:rPr>
          <w:rFonts w:ascii="SimSun" w:eastAsia="SimSun" w:hAnsi="SimSun" w:cs="SimSun"/>
          <w:sz w:val="21"/>
          <w:szCs w:val="21"/>
        </w:rPr>
      </w:pPr>
      <w:r w:rsidRPr="00B31FE7">
        <w:rPr>
          <w:rFonts w:ascii="SimSun" w:hAnsi="SimSun"/>
          <w:sz w:val="21"/>
        </w:rPr>
        <w:lastRenderedPageBreak/>
        <w:t>21.当项目对单一文化遗产建筑或文化遗产建筑群存在直接影响时，借款国应确定适当迁移、保护或重建缓解措施，包括记录备案、保护或原址重建等。在文化遗产建筑重建或修复过程中，借款国应确保保持建筑物的形式、建筑材料和技术的准确性。</w:t>
      </w:r>
      <w:r w:rsidRPr="00B31FE7">
        <w:rPr>
          <w:rStyle w:val="FootnoteReference"/>
          <w:rFonts w:ascii="SimSun" w:hAnsi="SimSun"/>
          <w:sz w:val="21"/>
        </w:rPr>
        <w:footnoteReference w:id="178"/>
      </w:r>
    </w:p>
    <w:p w:rsidR="00161536" w:rsidRDefault="000071B0" w:rsidP="00A67099">
      <w:pPr>
        <w:widowControl/>
        <w:adjustRightInd w:val="0"/>
        <w:snapToGrid w:val="0"/>
        <w:spacing w:beforeLines="50" w:before="120" w:afterLines="50" w:after="120" w:line="240" w:lineRule="auto"/>
        <w:jc w:val="both"/>
        <w:rPr>
          <w:rFonts w:ascii="SimSun" w:eastAsia="SimSun" w:hAnsi="SimSun" w:cs="SimSun"/>
          <w:sz w:val="21"/>
          <w:szCs w:val="21"/>
        </w:rPr>
      </w:pPr>
      <w:r w:rsidRPr="00B31FE7">
        <w:rPr>
          <w:rFonts w:ascii="SimSun" w:hAnsi="SimSun"/>
          <w:sz w:val="21"/>
        </w:rPr>
        <w:t>22.借款国应在考虑视力所及范围内拟建项目基础设施的合适性和影响后，对单一历史建筑或历史建筑群的</w:t>
      </w:r>
      <w:r w:rsidR="003A0FE3">
        <w:rPr>
          <w:rFonts w:ascii="SimSun" w:hAnsi="SimSun" w:hint="eastAsia"/>
          <w:sz w:val="21"/>
        </w:rPr>
        <w:t>物理</w:t>
      </w:r>
      <w:r w:rsidRPr="00B31FE7">
        <w:rPr>
          <w:rFonts w:ascii="SimSun" w:hAnsi="SimSun"/>
          <w:sz w:val="21"/>
        </w:rPr>
        <w:t>环境和视觉环境进行保护。</w:t>
      </w:r>
    </w:p>
    <w:p w:rsidR="00687BCF" w:rsidRPr="00B31FE7" w:rsidRDefault="000071B0" w:rsidP="00F445B0">
      <w:pPr>
        <w:pStyle w:val="a2"/>
        <w:spacing w:before="120" w:after="120"/>
      </w:pPr>
      <w:bookmarkStart w:id="269" w:name="_Toc395200961"/>
      <w:bookmarkStart w:id="270" w:name="_Toc401673005"/>
      <w:r w:rsidRPr="00B31FE7">
        <w:t>具有文化意义的自然地物</w:t>
      </w:r>
      <w:bookmarkEnd w:id="269"/>
      <w:bookmarkEnd w:id="270"/>
    </w:p>
    <w:p w:rsidR="00687BCF" w:rsidRPr="00B31FE7" w:rsidRDefault="000071B0" w:rsidP="00A67099">
      <w:pPr>
        <w:widowControl/>
        <w:adjustRightInd w:val="0"/>
        <w:snapToGrid w:val="0"/>
        <w:spacing w:beforeLines="50" w:before="120" w:afterLines="50" w:after="120" w:line="240" w:lineRule="auto"/>
        <w:jc w:val="both"/>
        <w:rPr>
          <w:rFonts w:ascii="SimSun" w:eastAsia="SimSun" w:hAnsi="SimSun" w:cs="SimSun"/>
          <w:sz w:val="21"/>
          <w:szCs w:val="21"/>
        </w:rPr>
      </w:pPr>
      <w:r w:rsidRPr="00B31FE7">
        <w:rPr>
          <w:rFonts w:ascii="SimSun" w:hAnsi="SimSun"/>
          <w:sz w:val="21"/>
        </w:rPr>
        <w:t>23.自然地物中可能具有文化遗产意义。</w:t>
      </w:r>
      <w:r w:rsidRPr="00B31FE7">
        <w:rPr>
          <w:rStyle w:val="FootnoteReference"/>
          <w:rFonts w:ascii="SimSun" w:hAnsi="SimSun"/>
          <w:sz w:val="21"/>
        </w:rPr>
        <w:footnoteReference w:id="179"/>
      </w:r>
      <w:r w:rsidRPr="00B31FE7">
        <w:rPr>
          <w:rFonts w:ascii="SimSun" w:hAnsi="SimSun"/>
          <w:sz w:val="21"/>
        </w:rPr>
        <w:t>通常文化意义的指定需要保密，只能为特定当地人口所知，并与宗教仪式或活动相关联。此类文化遗产的神圣性将使得相关损害的避免或缓解面临挑战。这些文化遗产的价值可能仅针对于小部分当地群体或少数人口，在本地以外的重要性比较有限。</w:t>
      </w:r>
    </w:p>
    <w:p w:rsidR="00161536" w:rsidRDefault="000071B0" w:rsidP="00A67099">
      <w:pPr>
        <w:widowControl/>
        <w:adjustRightInd w:val="0"/>
        <w:snapToGrid w:val="0"/>
        <w:spacing w:beforeLines="50" w:before="120" w:afterLines="50" w:after="120" w:line="240" w:lineRule="auto"/>
        <w:jc w:val="both"/>
        <w:rPr>
          <w:rFonts w:ascii="SimSun" w:eastAsia="SimSun" w:hAnsi="SimSun" w:cs="SimSun"/>
          <w:sz w:val="21"/>
          <w:szCs w:val="21"/>
        </w:rPr>
      </w:pPr>
      <w:r w:rsidRPr="00B31FE7">
        <w:rPr>
          <w:rFonts w:ascii="SimSun" w:hAnsi="SimSun"/>
          <w:sz w:val="21"/>
        </w:rPr>
        <w:t>24.借款国应确定具有文化遗产意义的受影响自然地物、重视此类地物的人口、就遗址位置、保护和使用具有代表和磋商权利的个人或群体。借款国应确定将文化遗产和/或某个地方神圣性标志转移到另一个位置的可能性。遇到这种情况，则双方达成的协议应尊重转移相关的传统习俗，并确保这些风俗能够持续存在。</w:t>
      </w:r>
    </w:p>
    <w:p w:rsidR="00161536" w:rsidRDefault="000071B0" w:rsidP="00A67099">
      <w:pPr>
        <w:widowControl/>
        <w:adjustRightInd w:val="0"/>
        <w:snapToGrid w:val="0"/>
        <w:spacing w:beforeLines="50" w:before="120" w:afterLines="50" w:after="120" w:line="240" w:lineRule="auto"/>
        <w:jc w:val="both"/>
        <w:rPr>
          <w:rFonts w:ascii="SimSun" w:eastAsia="SimSun" w:hAnsi="SimSun" w:cs="SimSun"/>
          <w:sz w:val="21"/>
          <w:szCs w:val="21"/>
        </w:rPr>
      </w:pPr>
      <w:r w:rsidRPr="00B31FE7">
        <w:rPr>
          <w:rFonts w:ascii="SimSun" w:hAnsi="SimSun"/>
          <w:sz w:val="21"/>
        </w:rPr>
        <w:t>25.如果受影响社区对具有文化遗产意义的自然地物的位置、特征或传统使用进行保密，借款国应尊重这种保密需求。</w:t>
      </w:r>
    </w:p>
    <w:p w:rsidR="00687BCF" w:rsidRPr="00B31FE7" w:rsidRDefault="000071B0" w:rsidP="00F445B0">
      <w:pPr>
        <w:pStyle w:val="a2"/>
        <w:spacing w:before="120" w:after="120"/>
      </w:pPr>
      <w:bookmarkStart w:id="271" w:name="_Toc395200962"/>
      <w:bookmarkStart w:id="272" w:name="_Toc401673006"/>
      <w:r w:rsidRPr="00B31FE7">
        <w:t>可移动文化遗产</w:t>
      </w:r>
      <w:bookmarkEnd w:id="271"/>
      <w:bookmarkEnd w:id="272"/>
    </w:p>
    <w:p w:rsidR="00687BCF" w:rsidRPr="00B31FE7" w:rsidRDefault="000071B0" w:rsidP="00A67099">
      <w:pPr>
        <w:widowControl/>
        <w:adjustRightInd w:val="0"/>
        <w:snapToGrid w:val="0"/>
        <w:spacing w:beforeLines="50" w:before="120" w:afterLines="50" w:after="120" w:line="240" w:lineRule="auto"/>
        <w:jc w:val="both"/>
        <w:rPr>
          <w:rFonts w:ascii="SimSun" w:eastAsia="SimSun" w:hAnsi="SimSun" w:cs="SimSun"/>
          <w:sz w:val="21"/>
          <w:szCs w:val="21"/>
        </w:rPr>
      </w:pPr>
      <w:r w:rsidRPr="00B31FE7">
        <w:rPr>
          <w:rFonts w:ascii="SimSun" w:hAnsi="SimSun"/>
          <w:sz w:val="21"/>
        </w:rPr>
        <w:t>26.可移动文化遗产包括以下物体：古代或稀有书籍和手稿；绘画、图画、雕塑、雕像和雕刻；现代或古代宗教文物；古代服装、珠宝和织物；纪念碑或历史建筑的碎片；考古文物以及自然历史标本，例如贝类、植物或矿物。项目带来的发现和人员出入可能使得文物极易面临被偷盗或滥用的危险。</w:t>
      </w:r>
    </w:p>
    <w:p w:rsidR="00161536" w:rsidRDefault="000071B0" w:rsidP="00A67099">
      <w:pPr>
        <w:widowControl/>
        <w:adjustRightInd w:val="0"/>
        <w:snapToGrid w:val="0"/>
        <w:spacing w:beforeLines="50" w:before="120" w:afterLines="50" w:after="120" w:line="240" w:lineRule="auto"/>
        <w:jc w:val="both"/>
        <w:rPr>
          <w:rFonts w:ascii="SimSun" w:eastAsia="SimSun" w:hAnsi="SimSun" w:cs="SimSun"/>
          <w:sz w:val="21"/>
          <w:szCs w:val="21"/>
        </w:rPr>
      </w:pPr>
      <w:r w:rsidRPr="00B31FE7">
        <w:rPr>
          <w:rFonts w:ascii="SimSun" w:hAnsi="SimSun"/>
          <w:sz w:val="21"/>
        </w:rPr>
        <w:t>27.借款国应识别可能由于项目而受到威胁的可移动文化遗产，并制定项目期间这些文化遗产保护的规定。借款国应向负责文物监督和保护的宗教或世俗机关或其他托管人提供项目活动的时间表，提醒他们可移动文物的潜在脆弱性。针对受影响的文化遗产文物，借款国应采取措施防止盗窃或非法走私行为的发生，并将上述行为告知相关机关。</w:t>
      </w:r>
    </w:p>
    <w:p w:rsidR="00687BCF" w:rsidRPr="00B31FE7" w:rsidRDefault="000071B0" w:rsidP="00F445B0">
      <w:pPr>
        <w:pStyle w:val="a1"/>
        <w:spacing w:before="120" w:after="120"/>
      </w:pPr>
      <w:bookmarkStart w:id="273" w:name="_Toc395200963"/>
      <w:bookmarkStart w:id="274" w:name="_Toc401673007"/>
      <w:r w:rsidRPr="00B31FE7">
        <w:t>D.</w:t>
      </w:r>
      <w:r w:rsidR="000061C0">
        <w:t>非物质文化遗产</w:t>
      </w:r>
      <w:r w:rsidRPr="00B31FE7">
        <w:t>的商业化</w:t>
      </w:r>
      <w:bookmarkEnd w:id="273"/>
      <w:bookmarkEnd w:id="274"/>
    </w:p>
    <w:p w:rsidR="00687BCF" w:rsidRPr="00B31FE7" w:rsidRDefault="000071B0" w:rsidP="00A67099">
      <w:pPr>
        <w:widowControl/>
        <w:adjustRightInd w:val="0"/>
        <w:snapToGrid w:val="0"/>
        <w:spacing w:beforeLines="50" w:before="120" w:afterLines="50" w:after="120" w:line="240" w:lineRule="auto"/>
        <w:jc w:val="both"/>
        <w:rPr>
          <w:rFonts w:ascii="SimSun" w:eastAsia="SimSun" w:hAnsi="SimSun" w:cs="SimSun"/>
          <w:sz w:val="21"/>
          <w:szCs w:val="21"/>
        </w:rPr>
      </w:pPr>
      <w:r w:rsidRPr="00B31FE7">
        <w:rPr>
          <w:rFonts w:ascii="SimSun" w:hAnsi="SimSun"/>
          <w:sz w:val="21"/>
        </w:rPr>
        <w:t>28.如果项目拟将本地社区的文化遗产，包括知识、创新</w:t>
      </w:r>
      <w:r w:rsidR="000061C0">
        <w:rPr>
          <w:rFonts w:ascii="SimSun" w:hAnsi="SimSun" w:hint="eastAsia"/>
          <w:sz w:val="21"/>
        </w:rPr>
        <w:t>成果</w:t>
      </w:r>
      <w:r w:rsidRPr="00B31FE7">
        <w:rPr>
          <w:rFonts w:ascii="SimSun" w:hAnsi="SimSun"/>
          <w:sz w:val="21"/>
        </w:rPr>
        <w:t>或</w:t>
      </w:r>
      <w:r w:rsidR="000061C0">
        <w:rPr>
          <w:rFonts w:ascii="SimSun" w:hAnsi="SimSun" w:hint="eastAsia"/>
          <w:sz w:val="21"/>
        </w:rPr>
        <w:t>惯例</w:t>
      </w:r>
      <w:r w:rsidRPr="00B31FE7">
        <w:rPr>
          <w:rFonts w:ascii="SimSun" w:hAnsi="SimSun"/>
          <w:sz w:val="21"/>
        </w:rPr>
        <w:t>用于商业用途，借款国应告知受影响社区以下情况：(a)根据国家法律</w:t>
      </w:r>
      <w:r w:rsidR="00C9465F">
        <w:rPr>
          <w:rFonts w:ascii="SimSun" w:hAnsi="SimSun" w:hint="eastAsia"/>
          <w:sz w:val="21"/>
        </w:rPr>
        <w:t>规定其</w:t>
      </w:r>
      <w:r w:rsidRPr="00B31FE7">
        <w:rPr>
          <w:rFonts w:ascii="SimSun" w:hAnsi="SimSun"/>
          <w:sz w:val="21"/>
        </w:rPr>
        <w:t>所拥有的权利；(b)拟</w:t>
      </w:r>
      <w:r w:rsidR="00C9465F">
        <w:rPr>
          <w:rFonts w:ascii="SimSun" w:hAnsi="SimSun" w:hint="eastAsia"/>
          <w:sz w:val="21"/>
        </w:rPr>
        <w:t>议</w:t>
      </w:r>
      <w:r w:rsidRPr="00B31FE7">
        <w:rPr>
          <w:rFonts w:ascii="SimSun" w:hAnsi="SimSun"/>
          <w:sz w:val="21"/>
        </w:rPr>
        <w:t>商业开发的范围和性质及潜在影响；(c)商业开发和影响的潜在后果。</w:t>
      </w:r>
    </w:p>
    <w:p w:rsidR="00161536" w:rsidRDefault="000071B0" w:rsidP="00A67099">
      <w:pPr>
        <w:widowControl/>
        <w:adjustRightInd w:val="0"/>
        <w:snapToGrid w:val="0"/>
        <w:spacing w:beforeLines="50" w:before="120" w:afterLines="50" w:after="120" w:line="240" w:lineRule="auto"/>
        <w:jc w:val="both"/>
        <w:rPr>
          <w:rFonts w:ascii="SimSun" w:eastAsia="SimSun" w:hAnsi="SimSun" w:cs="SimSun"/>
          <w:sz w:val="21"/>
          <w:szCs w:val="21"/>
        </w:rPr>
      </w:pPr>
      <w:r w:rsidRPr="00B31FE7">
        <w:rPr>
          <w:rFonts w:ascii="SimSun" w:hAnsi="SimSun"/>
          <w:sz w:val="21"/>
        </w:rPr>
        <w:t>29.除非满足以下条件，否则借款国不得继续实施项目：(a)借款国已经开展《环境与社会标准10》中所述的</w:t>
      </w:r>
      <w:r w:rsidR="007B1028">
        <w:rPr>
          <w:rFonts w:ascii="SimSun" w:hAnsi="SimSun" w:hint="eastAsia"/>
          <w:sz w:val="21"/>
        </w:rPr>
        <w:t>有意义的</w:t>
      </w:r>
      <w:r w:rsidRPr="00B31FE7">
        <w:rPr>
          <w:rFonts w:ascii="SimSun" w:hAnsi="SimSun"/>
          <w:sz w:val="21"/>
        </w:rPr>
        <w:t>磋商；(b)提供公平的文化遗产商业化利益分享；(c)根据缓解制度确定缓解措施。</w:t>
      </w:r>
    </w:p>
    <w:p w:rsidR="006D17E3" w:rsidRPr="00B31FE7" w:rsidRDefault="006D17E3" w:rsidP="00A67099">
      <w:pPr>
        <w:widowControl/>
        <w:adjustRightInd w:val="0"/>
        <w:snapToGrid w:val="0"/>
        <w:spacing w:beforeLines="50" w:before="120" w:afterLines="50" w:after="120" w:line="240" w:lineRule="auto"/>
        <w:jc w:val="both"/>
        <w:rPr>
          <w:rFonts w:ascii="Times New Roman" w:hAnsi="Times New Roman" w:cs="Times New Roman"/>
          <w:sz w:val="21"/>
          <w:szCs w:val="21"/>
        </w:rPr>
        <w:sectPr w:rsidR="006D17E3" w:rsidRPr="00B31FE7" w:rsidSect="00CC2D10">
          <w:footnotePr>
            <w:numRestart w:val="eachSect"/>
          </w:footnotePr>
          <w:pgSz w:w="11906" w:h="16838"/>
          <w:pgMar w:top="1440" w:right="1080" w:bottom="1440" w:left="1080" w:header="567" w:footer="567" w:gutter="0"/>
          <w:cols w:space="720"/>
          <w:titlePg/>
          <w:docGrid w:linePitch="299"/>
        </w:sectPr>
      </w:pPr>
    </w:p>
    <w:p w:rsidR="00687BCF" w:rsidRPr="00B31FE7" w:rsidRDefault="000071B0" w:rsidP="00F445B0">
      <w:pPr>
        <w:pStyle w:val="a"/>
        <w:spacing w:before="240" w:after="240"/>
      </w:pPr>
      <w:bookmarkStart w:id="275" w:name="_Toc395200964"/>
      <w:bookmarkStart w:id="276" w:name="_Toc401673008"/>
      <w:r w:rsidRPr="00B31FE7">
        <w:lastRenderedPageBreak/>
        <w:t>环境与社会标准 9</w:t>
      </w:r>
      <w:r w:rsidR="008E0BA4" w:rsidRPr="00B31FE7">
        <w:rPr>
          <w:rFonts w:eastAsiaTheme="minorEastAsia"/>
        </w:rPr>
        <w:br/>
      </w:r>
      <w:r w:rsidRPr="00B31FE7">
        <w:t>金融中介机构</w:t>
      </w:r>
      <w:bookmarkEnd w:id="275"/>
      <w:bookmarkEnd w:id="276"/>
    </w:p>
    <w:p w:rsidR="00687BCF" w:rsidRPr="00B31FE7" w:rsidRDefault="000071B0" w:rsidP="00F445B0">
      <w:pPr>
        <w:pStyle w:val="a0"/>
        <w:spacing w:before="120" w:after="120"/>
      </w:pPr>
      <w:bookmarkStart w:id="277" w:name="_Toc395200965"/>
      <w:bookmarkStart w:id="278" w:name="_Toc401673009"/>
      <w:r w:rsidRPr="00B31FE7">
        <w:t>简介</w:t>
      </w:r>
      <w:bookmarkEnd w:id="277"/>
      <w:bookmarkEnd w:id="278"/>
    </w:p>
    <w:p w:rsidR="00687BCF" w:rsidRPr="00B31FE7" w:rsidRDefault="000071B0" w:rsidP="00A67099">
      <w:pPr>
        <w:widowControl/>
        <w:adjustRightInd w:val="0"/>
        <w:snapToGrid w:val="0"/>
        <w:spacing w:beforeLines="50" w:before="120" w:afterLines="50" w:after="120" w:line="240" w:lineRule="auto"/>
        <w:jc w:val="both"/>
        <w:rPr>
          <w:rFonts w:ascii="SimSun" w:eastAsia="SimSun" w:hAnsi="SimSun" w:cs="SimSun"/>
          <w:sz w:val="21"/>
          <w:szCs w:val="21"/>
        </w:rPr>
      </w:pPr>
      <w:r w:rsidRPr="00B31FE7">
        <w:rPr>
          <w:rFonts w:ascii="SimSun" w:hAnsi="SimSun"/>
          <w:sz w:val="21"/>
        </w:rPr>
        <w:t>1.世界银行致力于支持金融行业的可持续发展，提升国内资金和金融市场的作用。通过其参与，世界银行能够帮助金融中介机构提高环境与社会风险的管理能力。中介融资的性质是，金融中介机构承担环境与</w:t>
      </w:r>
      <w:r w:rsidR="00A74548">
        <w:rPr>
          <w:rFonts w:ascii="SimSun" w:hAnsi="SimSun"/>
          <w:sz w:val="21"/>
        </w:rPr>
        <w:t>社会评价</w:t>
      </w:r>
      <w:r w:rsidRPr="00B31FE7">
        <w:rPr>
          <w:rFonts w:ascii="SimSun" w:hAnsi="SimSun"/>
          <w:sz w:val="21"/>
        </w:rPr>
        <w:t>、管理和</w:t>
      </w:r>
      <w:r w:rsidR="00BA76A3">
        <w:rPr>
          <w:rFonts w:ascii="SimSun" w:hAnsi="SimSun"/>
          <w:sz w:val="21"/>
        </w:rPr>
        <w:t>监测</w:t>
      </w:r>
      <w:r w:rsidRPr="00B31FE7">
        <w:rPr>
          <w:rFonts w:ascii="SimSun" w:hAnsi="SimSun"/>
          <w:sz w:val="21"/>
        </w:rPr>
        <w:t>，以及整体投资组合管理的委派责任。委派责任的性质可有多种形式，取决于考量因素数量，包括金融中介机构的能力、其需要提供的资金性质和范围。</w:t>
      </w:r>
    </w:p>
    <w:p w:rsidR="00161536" w:rsidRDefault="000071B0" w:rsidP="00A67099">
      <w:pPr>
        <w:widowControl/>
        <w:adjustRightInd w:val="0"/>
        <w:snapToGrid w:val="0"/>
        <w:spacing w:beforeLines="50" w:before="120" w:afterLines="50" w:after="120" w:line="240" w:lineRule="auto"/>
        <w:jc w:val="both"/>
        <w:rPr>
          <w:rFonts w:ascii="SimSun" w:eastAsia="SimSun" w:hAnsi="SimSun" w:cs="SimSun"/>
          <w:sz w:val="21"/>
          <w:szCs w:val="21"/>
        </w:rPr>
      </w:pPr>
      <w:r w:rsidRPr="00B31FE7">
        <w:rPr>
          <w:rFonts w:ascii="SimSun" w:hAnsi="SimSun"/>
          <w:sz w:val="21"/>
        </w:rPr>
        <w:t>2.金融中介机构需要采取并实施有效的环境与社会程序，确保以负责任的方式</w:t>
      </w:r>
      <w:r w:rsidR="00C9465F">
        <w:rPr>
          <w:rFonts w:ascii="SimSun" w:hAnsi="SimSun" w:hint="eastAsia"/>
          <w:sz w:val="21"/>
        </w:rPr>
        <w:t>发放</w:t>
      </w:r>
      <w:r w:rsidRPr="00B31FE7">
        <w:rPr>
          <w:rFonts w:ascii="SimSun" w:hAnsi="SimSun"/>
          <w:sz w:val="21"/>
        </w:rPr>
        <w:t>贷款。</w:t>
      </w:r>
    </w:p>
    <w:p w:rsidR="00687BCF" w:rsidRPr="00B31FE7" w:rsidRDefault="000071B0" w:rsidP="00F445B0">
      <w:pPr>
        <w:pStyle w:val="a0"/>
        <w:spacing w:before="120" w:after="120"/>
      </w:pPr>
      <w:bookmarkStart w:id="279" w:name="_Toc395200966"/>
      <w:bookmarkStart w:id="280" w:name="_Toc401673010"/>
      <w:r w:rsidRPr="00B31FE7">
        <w:t>目标</w:t>
      </w:r>
      <w:bookmarkEnd w:id="279"/>
      <w:bookmarkEnd w:id="280"/>
    </w:p>
    <w:p w:rsidR="00687BCF" w:rsidRPr="00B31FE7" w:rsidRDefault="000071B0" w:rsidP="00A67099">
      <w:pPr>
        <w:pStyle w:val="ListParagraph"/>
        <w:widowControl/>
        <w:numPr>
          <w:ilvl w:val="0"/>
          <w:numId w:val="39"/>
        </w:numPr>
        <w:adjustRightInd w:val="0"/>
        <w:snapToGrid w:val="0"/>
        <w:spacing w:beforeLines="50" w:before="120" w:afterLines="50" w:after="120" w:line="240" w:lineRule="auto"/>
        <w:ind w:firstLineChars="0"/>
        <w:jc w:val="both"/>
        <w:rPr>
          <w:rFonts w:ascii="SimSun" w:eastAsia="SimSun" w:hAnsi="SimSun" w:cs="SimSun"/>
          <w:sz w:val="21"/>
          <w:szCs w:val="21"/>
        </w:rPr>
      </w:pPr>
      <w:r w:rsidRPr="00B31FE7">
        <w:rPr>
          <w:rFonts w:ascii="SimSun" w:hAnsi="SimSun"/>
          <w:sz w:val="21"/>
        </w:rPr>
        <w:t>规定金融中介机构评估和管理项目相关投资或子项目的环境与社会风险，促进其</w:t>
      </w:r>
      <w:r w:rsidR="00C9465F">
        <w:rPr>
          <w:rFonts w:ascii="SimSun" w:hAnsi="SimSun" w:hint="eastAsia"/>
          <w:sz w:val="21"/>
        </w:rPr>
        <w:t>资助</w:t>
      </w:r>
      <w:r w:rsidRPr="00B31FE7">
        <w:rPr>
          <w:rFonts w:ascii="SimSun" w:hAnsi="SimSun"/>
          <w:sz w:val="21"/>
        </w:rPr>
        <w:t>子项目中良好的环境与社会商业惯例。</w:t>
      </w:r>
    </w:p>
    <w:p w:rsidR="00161536" w:rsidRDefault="000071B0" w:rsidP="00A67099">
      <w:pPr>
        <w:pStyle w:val="ListParagraph"/>
        <w:widowControl/>
        <w:numPr>
          <w:ilvl w:val="0"/>
          <w:numId w:val="39"/>
        </w:numPr>
        <w:adjustRightInd w:val="0"/>
        <w:snapToGrid w:val="0"/>
        <w:spacing w:beforeLines="50" w:before="120" w:afterLines="50" w:after="120" w:line="240" w:lineRule="auto"/>
        <w:ind w:firstLineChars="0"/>
        <w:jc w:val="both"/>
        <w:rPr>
          <w:rFonts w:ascii="SimSun" w:eastAsia="SimSun" w:hAnsi="SimSun" w:cs="SimSun"/>
          <w:sz w:val="21"/>
          <w:szCs w:val="21"/>
        </w:rPr>
      </w:pPr>
      <w:r w:rsidRPr="00B31FE7">
        <w:rPr>
          <w:rFonts w:ascii="SimSun" w:hAnsi="SimSun"/>
          <w:sz w:val="21"/>
        </w:rPr>
        <w:t>在金融中介机构中推广良好的环境管理和完善的人力资源管理。</w:t>
      </w:r>
    </w:p>
    <w:p w:rsidR="00687BCF" w:rsidRPr="00B31FE7" w:rsidRDefault="000071B0" w:rsidP="00F445B0">
      <w:pPr>
        <w:pStyle w:val="a0"/>
        <w:spacing w:before="120" w:after="120"/>
      </w:pPr>
      <w:bookmarkStart w:id="281" w:name="_Toc395200967"/>
      <w:bookmarkStart w:id="282" w:name="_Toc401673011"/>
      <w:r w:rsidRPr="00B31FE7">
        <w:t>适用范围</w:t>
      </w:r>
      <w:bookmarkEnd w:id="281"/>
      <w:bookmarkEnd w:id="282"/>
    </w:p>
    <w:p w:rsidR="00687BCF" w:rsidRPr="00B31FE7" w:rsidRDefault="000071B0" w:rsidP="00A67099">
      <w:pPr>
        <w:widowControl/>
        <w:adjustRightInd w:val="0"/>
        <w:snapToGrid w:val="0"/>
        <w:spacing w:beforeLines="50" w:before="120" w:afterLines="50" w:after="120" w:line="240" w:lineRule="auto"/>
        <w:jc w:val="both"/>
        <w:rPr>
          <w:rFonts w:ascii="SimSun" w:eastAsia="SimSun" w:hAnsi="SimSun" w:cs="SimSun"/>
          <w:sz w:val="21"/>
          <w:szCs w:val="21"/>
        </w:rPr>
      </w:pPr>
      <w:r w:rsidRPr="00B31FE7">
        <w:rPr>
          <w:rFonts w:ascii="SimSun" w:hAnsi="SimSun"/>
          <w:sz w:val="21"/>
        </w:rPr>
        <w:t>3.在本《环境与社会标准》中，“子项目”一词指的是金融中介</w:t>
      </w:r>
      <w:r w:rsidR="00C9465F">
        <w:rPr>
          <w:rFonts w:ascii="SimSun" w:hAnsi="SimSun" w:hint="eastAsia"/>
          <w:sz w:val="21"/>
        </w:rPr>
        <w:t>机构资助</w:t>
      </w:r>
      <w:r w:rsidRPr="00B31FE7">
        <w:rPr>
          <w:rFonts w:ascii="SimSun" w:hAnsi="SimSun"/>
          <w:sz w:val="21"/>
        </w:rPr>
        <w:t>的项目。如果项目中涉及一个金融中介机构向另一个金融中介机构贷款，则“子项目”将包含各接受贷款的金融中介机构的子项目。</w:t>
      </w:r>
    </w:p>
    <w:p w:rsidR="00161536" w:rsidRDefault="000071B0" w:rsidP="00A67099">
      <w:pPr>
        <w:widowControl/>
        <w:adjustRightInd w:val="0"/>
        <w:snapToGrid w:val="0"/>
        <w:spacing w:beforeLines="50" w:before="120" w:afterLines="50" w:after="120" w:line="240" w:lineRule="auto"/>
        <w:jc w:val="both"/>
        <w:rPr>
          <w:rFonts w:ascii="SimSun" w:eastAsia="SimSun" w:hAnsi="SimSun" w:cs="SimSun"/>
          <w:sz w:val="21"/>
          <w:szCs w:val="21"/>
        </w:rPr>
      </w:pPr>
      <w:r w:rsidRPr="00B31FE7">
        <w:rPr>
          <w:rFonts w:ascii="SimSun" w:hAnsi="SimSun"/>
          <w:sz w:val="21"/>
        </w:rPr>
        <w:t>4.如果世界银行为金融中介机构提供支持，为一系列明确定义的子项目融资，</w:t>
      </w:r>
      <w:r w:rsidRPr="00B31FE7">
        <w:rPr>
          <w:rStyle w:val="FootnoteReference"/>
          <w:rFonts w:ascii="SimSun" w:hAnsi="SimSun"/>
          <w:sz w:val="21"/>
        </w:rPr>
        <w:footnoteReference w:id="180"/>
      </w:r>
      <w:r w:rsidRPr="00B31FE7">
        <w:rPr>
          <w:rFonts w:ascii="SimSun" w:hAnsi="SimSun"/>
          <w:sz w:val="21"/>
        </w:rPr>
        <w:t>则本《环境与社会标准》的要求适用于上述确定的子项目。</w:t>
      </w:r>
    </w:p>
    <w:p w:rsidR="00161536" w:rsidRDefault="000071B0" w:rsidP="00A67099">
      <w:pPr>
        <w:widowControl/>
        <w:adjustRightInd w:val="0"/>
        <w:snapToGrid w:val="0"/>
        <w:spacing w:beforeLines="50" w:before="120" w:afterLines="50" w:after="120" w:line="240" w:lineRule="auto"/>
        <w:jc w:val="both"/>
        <w:rPr>
          <w:rFonts w:ascii="SimSun" w:eastAsia="SimSun" w:hAnsi="SimSun" w:cs="SimSun"/>
          <w:sz w:val="21"/>
          <w:szCs w:val="21"/>
        </w:rPr>
      </w:pPr>
      <w:r w:rsidRPr="00B31FE7">
        <w:rPr>
          <w:rFonts w:ascii="SimSun" w:hAnsi="SimSun"/>
          <w:sz w:val="21"/>
        </w:rPr>
        <w:t>5.如果世界银行为金融中介机构提供的支持属于一般用途，无法追溯到特定子项目，则本《环境与社会标准》的要求适用于金融中介机构从法律协议生效之日起参与的未来项目的整个投资组合。</w:t>
      </w:r>
    </w:p>
    <w:p w:rsidR="00687BCF" w:rsidRPr="00B31FE7" w:rsidRDefault="000071B0" w:rsidP="00F445B0">
      <w:pPr>
        <w:pStyle w:val="a0"/>
        <w:spacing w:before="120" w:after="120"/>
      </w:pPr>
      <w:bookmarkStart w:id="283" w:name="_Toc395200968"/>
      <w:bookmarkStart w:id="284" w:name="_Toc401673012"/>
      <w:r w:rsidRPr="00B31FE7">
        <w:t>要求</w:t>
      </w:r>
      <w:bookmarkEnd w:id="283"/>
      <w:bookmarkEnd w:id="284"/>
    </w:p>
    <w:p w:rsidR="00687BCF" w:rsidRPr="00B31FE7" w:rsidRDefault="000071B0" w:rsidP="00A67099">
      <w:pPr>
        <w:widowControl/>
        <w:adjustRightInd w:val="0"/>
        <w:snapToGrid w:val="0"/>
        <w:spacing w:beforeLines="50" w:before="120" w:afterLines="50" w:after="120" w:line="240" w:lineRule="auto"/>
        <w:jc w:val="both"/>
        <w:rPr>
          <w:rFonts w:ascii="SimSun" w:eastAsia="SimSun" w:hAnsi="SimSun" w:cs="SimSun"/>
          <w:sz w:val="21"/>
          <w:szCs w:val="21"/>
        </w:rPr>
      </w:pPr>
      <w:r w:rsidRPr="00B31FE7">
        <w:rPr>
          <w:rFonts w:ascii="SimSun" w:hAnsi="SimSun"/>
          <w:sz w:val="21"/>
        </w:rPr>
        <w:t>6.金融中介机构将根据单个子项目的环境与社会风险预测，筛选、评估并</w:t>
      </w:r>
      <w:r w:rsidR="00BA76A3">
        <w:rPr>
          <w:rFonts w:ascii="SimSun" w:hAnsi="SimSun" w:hint="eastAsia"/>
          <w:sz w:val="21"/>
        </w:rPr>
        <w:t>监测</w:t>
      </w:r>
      <w:r w:rsidRPr="00B31FE7">
        <w:rPr>
          <w:rFonts w:ascii="SimSun" w:hAnsi="SimSun"/>
          <w:sz w:val="21"/>
        </w:rPr>
        <w:t>所有子项目</w:t>
      </w:r>
      <w:r w:rsidRPr="00B31FE7">
        <w:rPr>
          <w:rStyle w:val="FootnoteReference"/>
          <w:rFonts w:ascii="SimSun" w:hAnsi="SimSun"/>
          <w:sz w:val="21"/>
        </w:rPr>
        <w:footnoteReference w:id="181"/>
      </w:r>
      <w:r w:rsidRPr="00B31FE7">
        <w:rPr>
          <w:rFonts w:ascii="SimSun" w:hAnsi="SimSun"/>
          <w:sz w:val="21"/>
        </w:rPr>
        <w:t>。所有子项目的结构都应满足相关国家法律的环境与社会要求。</w:t>
      </w:r>
    </w:p>
    <w:p w:rsidR="00161536" w:rsidRDefault="000071B0" w:rsidP="00A67099">
      <w:pPr>
        <w:widowControl/>
        <w:adjustRightInd w:val="0"/>
        <w:snapToGrid w:val="0"/>
        <w:spacing w:beforeLines="50" w:before="120" w:afterLines="50" w:after="120" w:line="240" w:lineRule="auto"/>
        <w:jc w:val="both"/>
        <w:rPr>
          <w:rFonts w:ascii="SimSun" w:eastAsia="SimSun" w:hAnsi="SimSun" w:cs="SimSun"/>
          <w:sz w:val="21"/>
          <w:szCs w:val="21"/>
        </w:rPr>
      </w:pPr>
      <w:r w:rsidRPr="00B31FE7">
        <w:rPr>
          <w:rFonts w:ascii="SimSun" w:hAnsi="SimSun"/>
          <w:sz w:val="21"/>
        </w:rPr>
        <w:t>7.如果金融中介机构拟为“高风险”</w:t>
      </w:r>
      <w:r w:rsidR="00C9465F">
        <w:rPr>
          <w:rFonts w:ascii="SimSun" w:hAnsi="SimSun" w:hint="eastAsia"/>
          <w:sz w:val="21"/>
        </w:rPr>
        <w:t>类</w:t>
      </w:r>
      <w:r w:rsidRPr="00B31FE7">
        <w:rPr>
          <w:rFonts w:ascii="SimSun" w:hAnsi="SimSun"/>
          <w:sz w:val="21"/>
        </w:rPr>
        <w:t>子项目进行融资，则上述子项目的结构应满足《环境与社会标准1-8》和《环境与社会标准10》的要求。</w:t>
      </w:r>
    </w:p>
    <w:p w:rsidR="00161536" w:rsidRDefault="006D17E3" w:rsidP="00A67099">
      <w:pPr>
        <w:widowControl/>
        <w:adjustRightInd w:val="0"/>
        <w:snapToGrid w:val="0"/>
        <w:spacing w:beforeLines="50" w:before="120" w:afterLines="50" w:after="120" w:line="240" w:lineRule="auto"/>
        <w:jc w:val="both"/>
        <w:rPr>
          <w:rFonts w:ascii="SimSun" w:hAnsi="SimSun" w:cs="SimSun"/>
          <w:sz w:val="21"/>
          <w:szCs w:val="21"/>
        </w:rPr>
      </w:pPr>
      <w:r w:rsidRPr="00B31FE7">
        <w:rPr>
          <w:rFonts w:ascii="SimSun" w:hAnsi="SimSun"/>
          <w:sz w:val="21"/>
        </w:rPr>
        <w:t>8.金融中介机构可能需要采取并实施额外或替代</w:t>
      </w:r>
      <w:r w:rsidR="00C9465F">
        <w:rPr>
          <w:rFonts w:ascii="SimSun" w:hAnsi="SimSun" w:hint="eastAsia"/>
          <w:sz w:val="21"/>
        </w:rPr>
        <w:t>性</w:t>
      </w:r>
      <w:r w:rsidRPr="00B31FE7">
        <w:rPr>
          <w:rFonts w:ascii="SimSun" w:hAnsi="SimSun"/>
          <w:sz w:val="21"/>
        </w:rPr>
        <w:t>环境与社会要求，取决于潜在子项目的环境与社会风险和影响以及金融中介机构运营的领域。</w:t>
      </w:r>
    </w:p>
    <w:p w:rsidR="00687BCF" w:rsidRPr="00B31FE7" w:rsidRDefault="000071B0" w:rsidP="00F445B0">
      <w:pPr>
        <w:pStyle w:val="a1"/>
        <w:spacing w:before="120" w:after="120"/>
      </w:pPr>
      <w:bookmarkStart w:id="285" w:name="_Toc395200969"/>
      <w:bookmarkStart w:id="286" w:name="_Toc401673013"/>
      <w:r w:rsidRPr="00B31FE7">
        <w:t>A.金融中介机构内部组织能力</w:t>
      </w:r>
      <w:bookmarkEnd w:id="285"/>
      <w:bookmarkEnd w:id="286"/>
    </w:p>
    <w:p w:rsidR="00687BCF" w:rsidRPr="00B31FE7" w:rsidRDefault="000071B0" w:rsidP="00A67099">
      <w:pPr>
        <w:widowControl/>
        <w:adjustRightInd w:val="0"/>
        <w:snapToGrid w:val="0"/>
        <w:spacing w:beforeLines="50" w:before="120" w:afterLines="50" w:after="120" w:line="240" w:lineRule="auto"/>
        <w:jc w:val="both"/>
        <w:rPr>
          <w:rFonts w:ascii="SimSun" w:eastAsia="SimSun" w:hAnsi="SimSun" w:cs="SimSun"/>
          <w:sz w:val="21"/>
          <w:szCs w:val="21"/>
        </w:rPr>
      </w:pPr>
      <w:r w:rsidRPr="00B31FE7">
        <w:rPr>
          <w:rFonts w:ascii="SimSun" w:hAnsi="SimSun"/>
          <w:sz w:val="21"/>
        </w:rPr>
        <w:t>9.根据《环境与社会标准2》要求，金融中介机构应制定并维护适用于项目的人力资源管理程序。金融中介机构应根据国家职业健康和安全要求，提供安全健康的工作环境。</w:t>
      </w:r>
    </w:p>
    <w:p w:rsidR="00161536" w:rsidRDefault="000071B0" w:rsidP="00A67099">
      <w:pPr>
        <w:widowControl/>
        <w:adjustRightInd w:val="0"/>
        <w:snapToGrid w:val="0"/>
        <w:spacing w:beforeLines="50" w:before="120" w:afterLines="50" w:after="120" w:line="240" w:lineRule="auto"/>
        <w:jc w:val="both"/>
        <w:rPr>
          <w:rFonts w:ascii="SimSun" w:eastAsia="SimSun" w:hAnsi="SimSun" w:cs="SimSun"/>
          <w:sz w:val="21"/>
          <w:szCs w:val="21"/>
        </w:rPr>
      </w:pPr>
      <w:r w:rsidRPr="00B31FE7">
        <w:rPr>
          <w:rFonts w:ascii="SimSun" w:hAnsi="SimSun"/>
          <w:sz w:val="21"/>
        </w:rPr>
        <w:t>10.金融中介机构应指定其高级管理层中的一员作为代表，全权负责项目和子项目环境与社会绩效，包括本《环境与社会标准》和《环境与社会标准2》的实施。该高级管理层代表应：(a)指定负责环境与社会要求日常实施的人员，并提供相关支持；(b)确保为环境与社会培训提供充足的资源；(c)确保为具有潜在重大不利环境或社会风险或影响的子项目评估和管理提供充分的内部或外部专业技术。</w:t>
      </w:r>
    </w:p>
    <w:p w:rsidR="00687BCF" w:rsidRPr="00B31FE7" w:rsidRDefault="000071B0" w:rsidP="00F445B0">
      <w:pPr>
        <w:pStyle w:val="a1"/>
        <w:spacing w:before="120" w:after="120"/>
      </w:pPr>
      <w:bookmarkStart w:id="287" w:name="_Toc395200970"/>
      <w:bookmarkStart w:id="288" w:name="_Toc401673014"/>
      <w:r w:rsidRPr="00B31FE7">
        <w:t>B.环境与社会程序</w:t>
      </w:r>
      <w:bookmarkEnd w:id="287"/>
      <w:bookmarkEnd w:id="288"/>
    </w:p>
    <w:p w:rsidR="00687BCF" w:rsidRPr="00B31FE7" w:rsidRDefault="000071B0" w:rsidP="00A67099">
      <w:pPr>
        <w:widowControl/>
        <w:adjustRightInd w:val="0"/>
        <w:snapToGrid w:val="0"/>
        <w:spacing w:beforeLines="50" w:before="120" w:afterLines="50" w:after="120" w:line="240" w:lineRule="auto"/>
        <w:jc w:val="both"/>
        <w:rPr>
          <w:rFonts w:ascii="SimSun" w:eastAsia="SimSun" w:hAnsi="SimSun" w:cs="SimSun"/>
          <w:sz w:val="21"/>
          <w:szCs w:val="21"/>
        </w:rPr>
      </w:pPr>
      <w:r w:rsidRPr="00B31FE7">
        <w:rPr>
          <w:rFonts w:ascii="SimSun" w:hAnsi="SimSun"/>
          <w:sz w:val="21"/>
        </w:rPr>
        <w:t>11.金融中介机构应实施明确的环境与社会程序，该程序应与金融中介机构的性质以及项目和子项目相关潜在环境与社会风险和影响相匹配。</w:t>
      </w:r>
    </w:p>
    <w:p w:rsidR="00161536" w:rsidRDefault="000071B0" w:rsidP="00A67099">
      <w:pPr>
        <w:widowControl/>
        <w:adjustRightInd w:val="0"/>
        <w:snapToGrid w:val="0"/>
        <w:spacing w:beforeLines="50" w:before="120" w:afterLines="50" w:after="120" w:line="240" w:lineRule="auto"/>
        <w:jc w:val="both"/>
        <w:rPr>
          <w:rFonts w:ascii="SimSun" w:eastAsia="SimSun" w:hAnsi="SimSun" w:cs="SimSun"/>
          <w:sz w:val="21"/>
          <w:szCs w:val="21"/>
        </w:rPr>
      </w:pPr>
      <w:r w:rsidRPr="00B31FE7">
        <w:rPr>
          <w:rFonts w:ascii="SimSun" w:hAnsi="SimSun"/>
          <w:sz w:val="21"/>
        </w:rPr>
        <w:lastRenderedPageBreak/>
        <w:t>12.如果金融中介机构可以证明已经存在适当的环境与社会程序，则应向世界银行提供充分的书面证据。</w:t>
      </w:r>
    </w:p>
    <w:p w:rsidR="00161536" w:rsidRDefault="000071B0" w:rsidP="00A67099">
      <w:pPr>
        <w:widowControl/>
        <w:adjustRightInd w:val="0"/>
        <w:snapToGrid w:val="0"/>
        <w:spacing w:beforeLines="50" w:before="120" w:afterLines="50" w:after="120" w:line="240" w:lineRule="auto"/>
        <w:jc w:val="both"/>
        <w:rPr>
          <w:rFonts w:ascii="SimSun" w:eastAsia="SimSun" w:hAnsi="SimSun" w:cs="SimSun"/>
          <w:sz w:val="21"/>
          <w:szCs w:val="21"/>
        </w:rPr>
      </w:pPr>
      <w:r w:rsidRPr="00B31FE7">
        <w:rPr>
          <w:rFonts w:ascii="SimSun" w:hAnsi="SimSun"/>
          <w:sz w:val="21"/>
        </w:rPr>
        <w:t>13.如果金融中介机构的项目可能存在极小或不存在不利的环境或社会风险或影响，则除国家法律要求外，该金融中介机构无需采取或实施环境与社会风险程序。</w:t>
      </w:r>
      <w:r w:rsidRPr="00B31FE7">
        <w:rPr>
          <w:rStyle w:val="FootnoteReference"/>
          <w:rFonts w:ascii="SimSun" w:hAnsi="SimSun"/>
          <w:sz w:val="21"/>
        </w:rPr>
        <w:footnoteReference w:id="182"/>
      </w:r>
    </w:p>
    <w:p w:rsidR="00161536" w:rsidRDefault="006D17E3" w:rsidP="00A67099">
      <w:pPr>
        <w:widowControl/>
        <w:adjustRightInd w:val="0"/>
        <w:snapToGrid w:val="0"/>
        <w:spacing w:beforeLines="50" w:before="120" w:afterLines="50" w:after="120" w:line="240" w:lineRule="auto"/>
        <w:jc w:val="both"/>
        <w:rPr>
          <w:rFonts w:ascii="SimSun" w:hAnsi="SimSun" w:cs="SimSun"/>
          <w:sz w:val="21"/>
          <w:szCs w:val="21"/>
        </w:rPr>
      </w:pPr>
      <w:r w:rsidRPr="00B31FE7">
        <w:rPr>
          <w:rFonts w:ascii="SimSun" w:hAnsi="SimSun"/>
          <w:sz w:val="21"/>
        </w:rPr>
        <w:t>14.金融中介机构的环境与社会程序应包含风险评估和</w:t>
      </w:r>
      <w:r w:rsidR="00BA76A3">
        <w:rPr>
          <w:rFonts w:ascii="SimSun" w:hAnsi="SimSun" w:hint="eastAsia"/>
          <w:sz w:val="21"/>
        </w:rPr>
        <w:t>监测</w:t>
      </w:r>
      <w:r w:rsidRPr="00B31FE7">
        <w:rPr>
          <w:rFonts w:ascii="SimSun" w:hAnsi="SimSun"/>
          <w:sz w:val="21"/>
        </w:rPr>
        <w:t>机制（若适用），用于：</w:t>
      </w:r>
    </w:p>
    <w:p w:rsidR="00161536" w:rsidRDefault="006D17E3" w:rsidP="00A67099">
      <w:pPr>
        <w:pStyle w:val="ListParagraph"/>
        <w:widowControl/>
        <w:numPr>
          <w:ilvl w:val="0"/>
          <w:numId w:val="40"/>
        </w:numPr>
        <w:adjustRightInd w:val="0"/>
        <w:snapToGrid w:val="0"/>
        <w:spacing w:beforeLines="50" w:before="120" w:afterLines="50" w:after="120" w:line="240" w:lineRule="auto"/>
        <w:ind w:firstLineChars="0"/>
        <w:jc w:val="both"/>
        <w:rPr>
          <w:rFonts w:ascii="SimSun" w:hAnsi="SimSun" w:cs="SimSun"/>
          <w:sz w:val="21"/>
          <w:szCs w:val="21"/>
        </w:rPr>
      </w:pPr>
      <w:r w:rsidRPr="00B31FE7">
        <w:rPr>
          <w:rFonts w:ascii="SimSun" w:hAnsi="SimSun"/>
          <w:sz w:val="21"/>
        </w:rPr>
        <w:t>根据金融中介机构环境与社会排除名单，筛选所有子项目；</w:t>
      </w:r>
      <w:r w:rsidRPr="00B31FE7">
        <w:rPr>
          <w:rStyle w:val="FootnoteReference"/>
          <w:rFonts w:ascii="SimSun" w:hAnsi="SimSun"/>
          <w:sz w:val="21"/>
        </w:rPr>
        <w:footnoteReference w:id="183"/>
      </w:r>
    </w:p>
    <w:p w:rsidR="00161536" w:rsidRDefault="006D17E3" w:rsidP="00A67099">
      <w:pPr>
        <w:pStyle w:val="ListParagraph"/>
        <w:widowControl/>
        <w:numPr>
          <w:ilvl w:val="0"/>
          <w:numId w:val="40"/>
        </w:numPr>
        <w:adjustRightInd w:val="0"/>
        <w:snapToGrid w:val="0"/>
        <w:spacing w:beforeLines="50" w:before="120" w:afterLines="50" w:after="120" w:line="240" w:lineRule="auto"/>
        <w:ind w:firstLineChars="0"/>
        <w:jc w:val="both"/>
        <w:rPr>
          <w:rFonts w:ascii="SimSun" w:hAnsi="SimSun" w:cs="SimSun"/>
          <w:sz w:val="21"/>
          <w:szCs w:val="21"/>
        </w:rPr>
      </w:pPr>
      <w:r w:rsidRPr="00B31FE7">
        <w:rPr>
          <w:rFonts w:ascii="SimSun" w:hAnsi="SimSun"/>
          <w:sz w:val="21"/>
        </w:rPr>
        <w:t>对</w:t>
      </w:r>
      <w:r w:rsidR="00ED0710">
        <w:rPr>
          <w:rFonts w:ascii="SimSun" w:hAnsi="SimSun" w:hint="eastAsia"/>
          <w:sz w:val="21"/>
        </w:rPr>
        <w:t>拟议</w:t>
      </w:r>
      <w:r w:rsidRPr="00B31FE7">
        <w:rPr>
          <w:rFonts w:ascii="SimSun" w:hAnsi="SimSun"/>
          <w:sz w:val="21"/>
        </w:rPr>
        <w:t>子项目的环境与社会风险进行分类；</w:t>
      </w:r>
    </w:p>
    <w:p w:rsidR="00161536" w:rsidRDefault="006D17E3" w:rsidP="00A67099">
      <w:pPr>
        <w:pStyle w:val="ListParagraph"/>
        <w:widowControl/>
        <w:numPr>
          <w:ilvl w:val="0"/>
          <w:numId w:val="40"/>
        </w:numPr>
        <w:adjustRightInd w:val="0"/>
        <w:snapToGrid w:val="0"/>
        <w:spacing w:beforeLines="50" w:before="120" w:afterLines="50" w:after="120" w:line="240" w:lineRule="auto"/>
        <w:ind w:firstLineChars="0"/>
        <w:jc w:val="both"/>
        <w:rPr>
          <w:rFonts w:ascii="SimSun" w:hAnsi="SimSun" w:cs="SimSun"/>
          <w:sz w:val="21"/>
          <w:szCs w:val="21"/>
        </w:rPr>
      </w:pPr>
      <w:r w:rsidRPr="00B31FE7">
        <w:rPr>
          <w:rFonts w:ascii="SimSun" w:hAnsi="SimSun"/>
          <w:sz w:val="21"/>
        </w:rPr>
        <w:t>要求子项目借款国根据国家法律要求和确定的环境与社会风险和影响，开展</w:t>
      </w:r>
      <w:r w:rsidR="00ED0710">
        <w:rPr>
          <w:rFonts w:ascii="SimSun" w:hAnsi="SimSun" w:hint="eastAsia"/>
          <w:sz w:val="21"/>
        </w:rPr>
        <w:t>拟议</w:t>
      </w:r>
      <w:r w:rsidRPr="00B31FE7">
        <w:rPr>
          <w:rFonts w:ascii="SimSun" w:hAnsi="SimSun"/>
          <w:sz w:val="21"/>
        </w:rPr>
        <w:t>子项目的环境与</w:t>
      </w:r>
      <w:r w:rsidR="00A74548">
        <w:rPr>
          <w:rFonts w:ascii="SimSun" w:hAnsi="SimSun"/>
          <w:sz w:val="21"/>
        </w:rPr>
        <w:t>社会评价</w:t>
      </w:r>
      <w:r w:rsidRPr="00B31FE7">
        <w:rPr>
          <w:rFonts w:ascii="SimSun" w:hAnsi="SimSun"/>
          <w:sz w:val="21"/>
        </w:rPr>
        <w:t>；如果子项目分类为“高风险”，则应按照《环境与社会标准1-8》和《环境与社会标准10》的要求实施环境与</w:t>
      </w:r>
      <w:r w:rsidR="00A74548">
        <w:rPr>
          <w:rFonts w:ascii="SimSun" w:hAnsi="SimSun"/>
          <w:sz w:val="21"/>
        </w:rPr>
        <w:t>社会评价</w:t>
      </w:r>
      <w:r w:rsidR="00D50994">
        <w:rPr>
          <w:rFonts w:ascii="SimSun" w:hAnsi="SimSun" w:hint="eastAsia"/>
          <w:sz w:val="21"/>
        </w:rPr>
        <w:t>；</w:t>
      </w:r>
    </w:p>
    <w:p w:rsidR="00161536" w:rsidRDefault="000071B0" w:rsidP="00A67099">
      <w:pPr>
        <w:pStyle w:val="ListParagraph"/>
        <w:widowControl/>
        <w:numPr>
          <w:ilvl w:val="0"/>
          <w:numId w:val="40"/>
        </w:numPr>
        <w:adjustRightInd w:val="0"/>
        <w:snapToGrid w:val="0"/>
        <w:spacing w:beforeLines="50" w:before="120" w:afterLines="50" w:after="120" w:line="240" w:lineRule="auto"/>
        <w:ind w:firstLineChars="0"/>
        <w:jc w:val="both"/>
        <w:rPr>
          <w:rFonts w:ascii="SimSun" w:eastAsia="SimSun" w:hAnsi="SimSun" w:cs="SimSun"/>
          <w:sz w:val="21"/>
          <w:szCs w:val="21"/>
        </w:rPr>
      </w:pPr>
      <w:r w:rsidRPr="00B31FE7">
        <w:rPr>
          <w:rFonts w:ascii="SimSun" w:hAnsi="SimSun"/>
          <w:sz w:val="21"/>
        </w:rPr>
        <w:t>确保子项目的组织应满足环境与社会风险和影响相关的国家法规要求。若</w:t>
      </w:r>
      <w:r w:rsidR="00FA7E1E">
        <w:rPr>
          <w:rFonts w:ascii="SimSun" w:hAnsi="SimSun"/>
          <w:sz w:val="21"/>
        </w:rPr>
        <w:t>子项目</w:t>
      </w:r>
      <w:r w:rsidRPr="00B31FE7">
        <w:rPr>
          <w:rFonts w:ascii="SimSun" w:hAnsi="SimSun"/>
          <w:sz w:val="21"/>
        </w:rPr>
        <w:t>属于</w:t>
      </w:r>
      <w:r w:rsidRPr="00B31FE7">
        <w:rPr>
          <w:rFonts w:ascii="SimSun" w:hAnsi="SimSun"/>
          <w:i/>
          <w:sz w:val="21"/>
        </w:rPr>
        <w:t>高风险类</w:t>
      </w:r>
      <w:r w:rsidRPr="00B31FE7">
        <w:rPr>
          <w:rFonts w:ascii="SimSun" w:hAnsi="SimSun"/>
          <w:sz w:val="21"/>
        </w:rPr>
        <w:t>，则其还应满足《环境与</w:t>
      </w:r>
      <w:r w:rsidR="00A74548">
        <w:rPr>
          <w:rFonts w:ascii="SimSun" w:hAnsi="SimSun"/>
          <w:sz w:val="21"/>
        </w:rPr>
        <w:t>社会评价</w:t>
      </w:r>
      <w:r w:rsidRPr="00B31FE7">
        <w:rPr>
          <w:rFonts w:ascii="SimSun" w:hAnsi="SimSun"/>
          <w:sz w:val="21"/>
        </w:rPr>
        <w:t>标准1-8》以及《环境与社会标准10》的要求</w:t>
      </w:r>
      <w:r w:rsidR="00D50994">
        <w:rPr>
          <w:rFonts w:ascii="SimSun" w:hAnsi="SimSun" w:hint="eastAsia"/>
          <w:sz w:val="21"/>
        </w:rPr>
        <w:t>；</w:t>
      </w:r>
    </w:p>
    <w:p w:rsidR="00161536" w:rsidRDefault="000071B0" w:rsidP="00A67099">
      <w:pPr>
        <w:pStyle w:val="ListParagraph"/>
        <w:widowControl/>
        <w:numPr>
          <w:ilvl w:val="0"/>
          <w:numId w:val="40"/>
        </w:numPr>
        <w:adjustRightInd w:val="0"/>
        <w:snapToGrid w:val="0"/>
        <w:spacing w:beforeLines="50" w:before="120" w:afterLines="50" w:after="120" w:line="240" w:lineRule="auto"/>
        <w:ind w:firstLineChars="0"/>
        <w:jc w:val="both"/>
        <w:rPr>
          <w:rFonts w:ascii="SimSun" w:eastAsia="SimSun" w:hAnsi="SimSun" w:cs="SimSun"/>
          <w:sz w:val="21"/>
          <w:szCs w:val="21"/>
        </w:rPr>
      </w:pPr>
      <w:r w:rsidRPr="00B31FE7">
        <w:rPr>
          <w:rFonts w:ascii="SimSun" w:hAnsi="SimSun"/>
          <w:sz w:val="21"/>
        </w:rPr>
        <w:t>确保满足上述(c)或(d)项要求的措施应在金融中介机构和子项目借款国之间法律协议中体现出来</w:t>
      </w:r>
      <w:r w:rsidR="00D50994">
        <w:rPr>
          <w:rFonts w:ascii="SimSun" w:hAnsi="SimSun" w:hint="eastAsia"/>
          <w:sz w:val="21"/>
        </w:rPr>
        <w:t>；</w:t>
      </w:r>
    </w:p>
    <w:p w:rsidR="00161536" w:rsidRDefault="000071B0" w:rsidP="00A67099">
      <w:pPr>
        <w:pStyle w:val="ListParagraph"/>
        <w:widowControl/>
        <w:numPr>
          <w:ilvl w:val="0"/>
          <w:numId w:val="40"/>
        </w:numPr>
        <w:adjustRightInd w:val="0"/>
        <w:snapToGrid w:val="0"/>
        <w:spacing w:beforeLines="50" w:before="120" w:afterLines="50" w:after="120" w:line="240" w:lineRule="auto"/>
        <w:ind w:firstLineChars="0"/>
        <w:jc w:val="both"/>
        <w:rPr>
          <w:rFonts w:ascii="SimSun" w:eastAsia="SimSun" w:hAnsi="SimSun" w:cs="SimSun"/>
          <w:sz w:val="21"/>
          <w:szCs w:val="21"/>
        </w:rPr>
      </w:pPr>
      <w:r w:rsidRPr="00B31FE7">
        <w:rPr>
          <w:rFonts w:ascii="SimSun" w:hAnsi="SimSun"/>
          <w:sz w:val="21"/>
        </w:rPr>
        <w:t>记录子项目的环境与社会情况并定期更新；</w:t>
      </w:r>
    </w:p>
    <w:p w:rsidR="00161536" w:rsidRDefault="00BA76A3" w:rsidP="00A67099">
      <w:pPr>
        <w:pStyle w:val="ListParagraph"/>
        <w:widowControl/>
        <w:numPr>
          <w:ilvl w:val="0"/>
          <w:numId w:val="40"/>
        </w:numPr>
        <w:adjustRightInd w:val="0"/>
        <w:snapToGrid w:val="0"/>
        <w:spacing w:beforeLines="50" w:before="120" w:afterLines="50" w:after="120" w:line="240" w:lineRule="auto"/>
        <w:ind w:firstLineChars="0"/>
        <w:jc w:val="both"/>
        <w:rPr>
          <w:rFonts w:ascii="SimSun" w:eastAsia="SimSun" w:hAnsi="SimSun" w:cs="SimSun"/>
          <w:sz w:val="21"/>
          <w:szCs w:val="21"/>
        </w:rPr>
      </w:pPr>
      <w:r>
        <w:rPr>
          <w:rFonts w:ascii="SimSun" w:hAnsi="SimSun"/>
          <w:sz w:val="21"/>
        </w:rPr>
        <w:t>监测</w:t>
      </w:r>
      <w:r w:rsidR="000071B0" w:rsidRPr="00B31FE7">
        <w:rPr>
          <w:rFonts w:ascii="SimSun" w:hAnsi="SimSun"/>
          <w:sz w:val="21"/>
        </w:rPr>
        <w:t>金融中介机构投资组合的环境与社会风险。</w:t>
      </w:r>
    </w:p>
    <w:p w:rsidR="00161536" w:rsidRDefault="000071B0" w:rsidP="00A67099">
      <w:pPr>
        <w:widowControl/>
        <w:adjustRightInd w:val="0"/>
        <w:snapToGrid w:val="0"/>
        <w:spacing w:beforeLines="50" w:before="120" w:afterLines="50" w:after="120" w:line="240" w:lineRule="auto"/>
        <w:jc w:val="both"/>
        <w:rPr>
          <w:rFonts w:ascii="SimSun" w:eastAsia="SimSun" w:hAnsi="SimSun" w:cs="SimSun"/>
          <w:sz w:val="21"/>
          <w:szCs w:val="21"/>
        </w:rPr>
      </w:pPr>
      <w:r w:rsidRPr="00B31FE7">
        <w:rPr>
          <w:rFonts w:ascii="SimSun" w:hAnsi="SimSun"/>
          <w:sz w:val="21"/>
        </w:rPr>
        <w:t>15.金融中介机构应确保已经就本《环境与社会标准》和《环境与社会标准2》的要求与所有相关人员进行明确沟通，并提供适当的培训，保证相关人员具有必要的能力和支持来实施这些要求。</w:t>
      </w:r>
    </w:p>
    <w:p w:rsidR="00687BCF" w:rsidRPr="00B31FE7" w:rsidRDefault="000071B0" w:rsidP="00F445B0">
      <w:pPr>
        <w:pStyle w:val="a1"/>
        <w:spacing w:before="120" w:after="120"/>
      </w:pPr>
      <w:bookmarkStart w:id="289" w:name="_Toc395200971"/>
      <w:bookmarkStart w:id="290" w:name="_Toc401673015"/>
      <w:r w:rsidRPr="00B31FE7">
        <w:t>C.利益相关者参与</w:t>
      </w:r>
      <w:bookmarkEnd w:id="289"/>
      <w:bookmarkEnd w:id="290"/>
    </w:p>
    <w:p w:rsidR="00687BCF" w:rsidRPr="00B31FE7" w:rsidRDefault="000071B0" w:rsidP="00A67099">
      <w:pPr>
        <w:widowControl/>
        <w:adjustRightInd w:val="0"/>
        <w:snapToGrid w:val="0"/>
        <w:spacing w:beforeLines="50" w:before="120" w:afterLines="50" w:after="120" w:line="240" w:lineRule="auto"/>
        <w:jc w:val="both"/>
        <w:rPr>
          <w:rFonts w:ascii="SimSun" w:eastAsia="SimSun" w:hAnsi="SimSun" w:cs="SimSun"/>
          <w:sz w:val="21"/>
          <w:szCs w:val="21"/>
        </w:rPr>
      </w:pPr>
      <w:r w:rsidRPr="00B31FE7">
        <w:rPr>
          <w:rFonts w:ascii="SimSun" w:hAnsi="SimSun"/>
          <w:sz w:val="21"/>
        </w:rPr>
        <w:t>16.金融中介机构应遵守《环境与社会标准10》中的要求。</w:t>
      </w:r>
    </w:p>
    <w:p w:rsidR="00161536" w:rsidRDefault="000071B0" w:rsidP="00A67099">
      <w:pPr>
        <w:widowControl/>
        <w:adjustRightInd w:val="0"/>
        <w:snapToGrid w:val="0"/>
        <w:spacing w:beforeLines="50" w:before="120" w:afterLines="50" w:after="120" w:line="240" w:lineRule="auto"/>
        <w:jc w:val="both"/>
        <w:rPr>
          <w:rFonts w:ascii="SimSun" w:eastAsia="SimSun" w:hAnsi="SimSun" w:cs="SimSun"/>
          <w:sz w:val="21"/>
          <w:szCs w:val="21"/>
        </w:rPr>
      </w:pPr>
      <w:r w:rsidRPr="00B31FE7">
        <w:rPr>
          <w:rFonts w:ascii="SimSun" w:hAnsi="SimSun"/>
          <w:sz w:val="21"/>
        </w:rPr>
        <w:t>17.金融中介机构应根据子项目的风险和影响以及金融中介机构投资组合的风险预测，制定环境与社会事宜外部沟通的程序。金融中介机构应及时对公众的询问和</w:t>
      </w:r>
      <w:r w:rsidR="00C9465F">
        <w:rPr>
          <w:rFonts w:ascii="SimSun" w:hAnsi="SimSun" w:hint="eastAsia"/>
          <w:sz w:val="21"/>
        </w:rPr>
        <w:t>关切</w:t>
      </w:r>
      <w:r w:rsidRPr="00B31FE7">
        <w:rPr>
          <w:rFonts w:ascii="SimSun" w:hAnsi="SimSun"/>
          <w:sz w:val="21"/>
        </w:rPr>
        <w:t>作出回应。金融中介机构应在其网站上列出其</w:t>
      </w:r>
      <w:r w:rsidR="00C9465F">
        <w:rPr>
          <w:rFonts w:ascii="SimSun" w:hAnsi="SimSun" w:hint="eastAsia"/>
          <w:sz w:val="21"/>
        </w:rPr>
        <w:t>资助</w:t>
      </w:r>
      <w:r w:rsidRPr="00B31FE7">
        <w:rPr>
          <w:rFonts w:ascii="SimSun" w:hAnsi="SimSun"/>
          <w:sz w:val="21"/>
        </w:rPr>
        <w:t>的高风险子项目的环境与</w:t>
      </w:r>
      <w:r w:rsidR="00A74548">
        <w:rPr>
          <w:rFonts w:ascii="SimSun" w:hAnsi="SimSun"/>
          <w:sz w:val="21"/>
        </w:rPr>
        <w:t>社会评价</w:t>
      </w:r>
      <w:r w:rsidRPr="00B31FE7">
        <w:rPr>
          <w:rFonts w:ascii="SimSun" w:hAnsi="SimSun"/>
          <w:sz w:val="21"/>
        </w:rPr>
        <w:t>报告链接。</w:t>
      </w:r>
    </w:p>
    <w:p w:rsidR="00687BCF" w:rsidRPr="00B31FE7" w:rsidRDefault="000071B0" w:rsidP="00F445B0">
      <w:pPr>
        <w:pStyle w:val="a1"/>
        <w:spacing w:before="120" w:after="120"/>
      </w:pPr>
      <w:bookmarkStart w:id="291" w:name="_Toc395200972"/>
      <w:bookmarkStart w:id="292" w:name="_Toc401673016"/>
      <w:r w:rsidRPr="00B31FE7">
        <w:t>D.向世界银行汇报</w:t>
      </w:r>
      <w:bookmarkEnd w:id="291"/>
      <w:bookmarkEnd w:id="292"/>
    </w:p>
    <w:p w:rsidR="00687BCF" w:rsidRPr="00B31FE7" w:rsidRDefault="000071B0" w:rsidP="00A67099">
      <w:pPr>
        <w:widowControl/>
        <w:adjustRightInd w:val="0"/>
        <w:snapToGrid w:val="0"/>
        <w:spacing w:beforeLines="50" w:before="120" w:afterLines="50" w:after="120" w:line="240" w:lineRule="auto"/>
        <w:jc w:val="both"/>
        <w:rPr>
          <w:rFonts w:ascii="SimSun" w:eastAsia="SimSun" w:hAnsi="SimSun" w:cs="SimSun"/>
          <w:sz w:val="21"/>
          <w:szCs w:val="21"/>
        </w:rPr>
      </w:pPr>
      <w:r w:rsidRPr="00B31FE7">
        <w:rPr>
          <w:rFonts w:ascii="SimSun" w:hAnsi="SimSun"/>
          <w:sz w:val="21"/>
        </w:rPr>
        <w:t>18.金融中介机构应向世界银行提交环境与社会年度报告，说明其环境与社会程序、本《环境与社会标准》和《环境与社会标准2》以及子项目投资组合环境与社会绩效的实施情况。年度报告应包含满足本《环境与社会标准》要求的方式、通过项目</w:t>
      </w:r>
      <w:r w:rsidR="00C9465F">
        <w:rPr>
          <w:rFonts w:ascii="SimSun" w:hAnsi="SimSun" w:hint="eastAsia"/>
          <w:sz w:val="21"/>
        </w:rPr>
        <w:t>资助</w:t>
      </w:r>
      <w:r w:rsidRPr="00B31FE7">
        <w:rPr>
          <w:rFonts w:ascii="SimSun" w:hAnsi="SimSun"/>
          <w:sz w:val="21"/>
        </w:rPr>
        <w:t>的子项目</w:t>
      </w:r>
      <w:r w:rsidR="00C9465F">
        <w:rPr>
          <w:rFonts w:ascii="SimSun" w:hAnsi="SimSun" w:hint="eastAsia"/>
          <w:sz w:val="21"/>
        </w:rPr>
        <w:t>的</w:t>
      </w:r>
      <w:r w:rsidRPr="00B31FE7">
        <w:rPr>
          <w:rFonts w:ascii="SimSun" w:hAnsi="SimSun"/>
          <w:sz w:val="21"/>
        </w:rPr>
        <w:t>性质和整体投资组合风险（按行业分类）的详情。</w:t>
      </w:r>
    </w:p>
    <w:p w:rsidR="006D17E3" w:rsidRPr="00B31FE7" w:rsidRDefault="006D17E3" w:rsidP="00A67099">
      <w:pPr>
        <w:widowControl/>
        <w:adjustRightInd w:val="0"/>
        <w:snapToGrid w:val="0"/>
        <w:spacing w:beforeLines="50" w:before="120" w:afterLines="50" w:after="120" w:line="240" w:lineRule="auto"/>
        <w:jc w:val="both"/>
        <w:rPr>
          <w:rFonts w:ascii="Times New Roman" w:hAnsi="Times New Roman" w:cs="Times New Roman"/>
          <w:sz w:val="21"/>
          <w:szCs w:val="21"/>
        </w:rPr>
        <w:sectPr w:rsidR="006D17E3" w:rsidRPr="00B31FE7" w:rsidSect="00CC2D10">
          <w:footnotePr>
            <w:numRestart w:val="eachSect"/>
          </w:footnotePr>
          <w:pgSz w:w="11906" w:h="16838"/>
          <w:pgMar w:top="1440" w:right="1080" w:bottom="1440" w:left="1080" w:header="567" w:footer="567" w:gutter="0"/>
          <w:cols w:space="720"/>
          <w:titlePg/>
          <w:docGrid w:linePitch="299"/>
        </w:sectPr>
      </w:pPr>
    </w:p>
    <w:p w:rsidR="00687BCF" w:rsidRPr="00B31FE7" w:rsidRDefault="000071B0" w:rsidP="00F445B0">
      <w:pPr>
        <w:pStyle w:val="a"/>
        <w:spacing w:before="240" w:after="240"/>
        <w:rPr>
          <w:rFonts w:eastAsiaTheme="minorEastAsia"/>
        </w:rPr>
      </w:pPr>
      <w:bookmarkStart w:id="293" w:name="_Toc395200973"/>
      <w:bookmarkStart w:id="294" w:name="_Toc401673017"/>
      <w:r w:rsidRPr="00B31FE7">
        <w:lastRenderedPageBreak/>
        <w:t>环境与社会标准 10</w:t>
      </w:r>
      <w:r w:rsidR="008E0BA4" w:rsidRPr="00B31FE7">
        <w:rPr>
          <w:rFonts w:eastAsiaTheme="minorEastAsia"/>
        </w:rPr>
        <w:br/>
      </w:r>
      <w:r w:rsidRPr="00B31FE7">
        <w:t>信息披露与利益相关者参与</w:t>
      </w:r>
      <w:bookmarkEnd w:id="293"/>
      <w:bookmarkEnd w:id="294"/>
    </w:p>
    <w:p w:rsidR="00687BCF" w:rsidRPr="00B31FE7" w:rsidRDefault="000071B0" w:rsidP="00F445B0">
      <w:pPr>
        <w:pStyle w:val="a0"/>
        <w:spacing w:before="120" w:after="120"/>
      </w:pPr>
      <w:bookmarkStart w:id="295" w:name="_Toc395200974"/>
      <w:bookmarkStart w:id="296" w:name="_Toc401673018"/>
      <w:r w:rsidRPr="00B31FE7">
        <w:t>简介</w:t>
      </w:r>
      <w:bookmarkEnd w:id="295"/>
      <w:bookmarkEnd w:id="296"/>
    </w:p>
    <w:p w:rsidR="00687BCF" w:rsidRPr="00B31FE7" w:rsidRDefault="000071B0" w:rsidP="00A67099">
      <w:pPr>
        <w:widowControl/>
        <w:adjustRightInd w:val="0"/>
        <w:snapToGrid w:val="0"/>
        <w:spacing w:beforeLines="50" w:before="120" w:afterLines="50" w:after="120" w:line="240" w:lineRule="auto"/>
        <w:jc w:val="both"/>
        <w:rPr>
          <w:rFonts w:ascii="SimSun" w:eastAsia="SimSun" w:hAnsi="SimSun" w:cs="SimSun"/>
          <w:sz w:val="21"/>
          <w:szCs w:val="21"/>
        </w:rPr>
      </w:pPr>
      <w:r w:rsidRPr="00B31FE7">
        <w:rPr>
          <w:rFonts w:ascii="SimSun" w:hAnsi="SimSun"/>
          <w:sz w:val="21"/>
        </w:rPr>
        <w:t>1.本《环境与社会标准》</w:t>
      </w:r>
      <w:r w:rsidR="00077FF2">
        <w:rPr>
          <w:rFonts w:ascii="SimSun" w:hAnsi="SimSun" w:hint="eastAsia"/>
          <w:sz w:val="21"/>
        </w:rPr>
        <w:t>认识到</w:t>
      </w:r>
      <w:r w:rsidRPr="00B31FE7">
        <w:rPr>
          <w:rFonts w:ascii="SimSun" w:hAnsi="SimSun"/>
          <w:sz w:val="21"/>
        </w:rPr>
        <w:t>借款国、受项目影响社区、</w:t>
      </w:r>
      <w:r w:rsidR="00953485">
        <w:rPr>
          <w:rFonts w:ascii="SimSun" w:hAnsi="SimSun"/>
          <w:sz w:val="21"/>
        </w:rPr>
        <w:t>项目工作人员</w:t>
      </w:r>
      <w:r w:rsidRPr="00B31FE7">
        <w:rPr>
          <w:rFonts w:ascii="SimSun" w:hAnsi="SimSun"/>
          <w:sz w:val="21"/>
        </w:rPr>
        <w:t>以及其他利益相关者以公开和透明的方式参与的重要性，这是良好国际惯例所不可或缺的。利益相关者的有效参与能够提高项目的环境和社会可持续性，增强项目的可接受程度。尤其是与项目性质与规模相匹配的社区参与，可以促进稳定、可持续的环境和社会绩效，并能够带来更高的经济、社会和环境效益，并造福社区。这是建立牢固的、有建设性的、响应积极的关系的基础，而这种关系对成功地管理一个项目的环境和社会风险和影响至关重要。如果利益相关者在早期就参与进来，并在整个项目过程持续参与，这一效果更好。这是</w:t>
      </w:r>
      <w:r w:rsidR="007B1028">
        <w:rPr>
          <w:rFonts w:ascii="SimSun" w:hAnsi="SimSun" w:hint="eastAsia"/>
          <w:sz w:val="21"/>
        </w:rPr>
        <w:t>评价</w:t>
      </w:r>
      <w:r w:rsidRPr="00B31FE7">
        <w:rPr>
          <w:rFonts w:ascii="SimSun" w:hAnsi="SimSun"/>
          <w:sz w:val="21"/>
        </w:rPr>
        <w:t>、管理</w:t>
      </w:r>
      <w:r w:rsidR="007B1028">
        <w:rPr>
          <w:rFonts w:ascii="SimSun" w:hAnsi="SimSun" w:hint="eastAsia"/>
          <w:sz w:val="21"/>
        </w:rPr>
        <w:t>和监测</w:t>
      </w:r>
      <w:r w:rsidRPr="00B31FE7">
        <w:rPr>
          <w:rFonts w:ascii="SimSun" w:hAnsi="SimSun"/>
          <w:sz w:val="21"/>
        </w:rPr>
        <w:t>项目的环境和社会风险和影响所不可或缺的一部分。</w:t>
      </w:r>
    </w:p>
    <w:p w:rsidR="00687BCF" w:rsidRPr="00B31FE7" w:rsidRDefault="000071B0" w:rsidP="00A67099">
      <w:pPr>
        <w:widowControl/>
        <w:adjustRightInd w:val="0"/>
        <w:snapToGrid w:val="0"/>
        <w:spacing w:beforeLines="50" w:before="120" w:afterLines="50" w:after="120" w:line="240" w:lineRule="auto"/>
        <w:jc w:val="both"/>
        <w:rPr>
          <w:rFonts w:ascii="SimSun" w:eastAsia="SimSun" w:hAnsi="SimSun" w:cs="SimSun"/>
          <w:sz w:val="21"/>
          <w:szCs w:val="21"/>
        </w:rPr>
      </w:pPr>
      <w:r w:rsidRPr="00B31FE7">
        <w:rPr>
          <w:rFonts w:ascii="SimSun" w:hAnsi="SimSun"/>
          <w:sz w:val="21"/>
        </w:rPr>
        <w:t>2.在《环境与社会标准》中，利益相关者参与是一个持续的过程，包括：(a)确认利益相关者及其顾虑；(b)披露合适的项目信息；(c)与利益相关者进行有意义的磋商； (d)建立允许感兴趣人群对项目建议和绩效进行评论并提出申诉的机制。</w:t>
      </w:r>
    </w:p>
    <w:p w:rsidR="00687BCF" w:rsidRPr="00B31FE7" w:rsidRDefault="000071B0" w:rsidP="00A67099">
      <w:pPr>
        <w:widowControl/>
        <w:adjustRightInd w:val="0"/>
        <w:snapToGrid w:val="0"/>
        <w:spacing w:beforeLines="50" w:before="120" w:afterLines="50" w:after="120" w:line="240" w:lineRule="auto"/>
        <w:jc w:val="both"/>
        <w:rPr>
          <w:rFonts w:ascii="SimSun" w:eastAsia="SimSun" w:hAnsi="SimSun" w:cs="SimSun"/>
          <w:sz w:val="21"/>
          <w:szCs w:val="21"/>
        </w:rPr>
      </w:pPr>
      <w:r w:rsidRPr="00B31FE7">
        <w:rPr>
          <w:rFonts w:ascii="SimSun" w:hAnsi="SimSun"/>
          <w:sz w:val="21"/>
        </w:rPr>
        <w:t>3.该《</w:t>
      </w:r>
      <w:r w:rsidR="00077FF2">
        <w:rPr>
          <w:rFonts w:ascii="SimSun" w:hAnsi="SimSun"/>
          <w:sz w:val="21"/>
        </w:rPr>
        <w:t>环境与社会标准</w:t>
      </w:r>
      <w:r w:rsidRPr="00B31FE7">
        <w:rPr>
          <w:rFonts w:ascii="SimSun" w:hAnsi="SimSun"/>
          <w:sz w:val="21"/>
        </w:rPr>
        <w:t>》应与《</w:t>
      </w:r>
      <w:r w:rsidR="00077FF2">
        <w:rPr>
          <w:rFonts w:ascii="SimSun" w:hAnsi="SimSun"/>
          <w:sz w:val="21"/>
        </w:rPr>
        <w:t>环境与社会标准</w:t>
      </w:r>
      <w:r w:rsidRPr="00B31FE7">
        <w:rPr>
          <w:rFonts w:ascii="SimSun" w:hAnsi="SimSun"/>
          <w:sz w:val="21"/>
        </w:rPr>
        <w:t>2》一同阅读。</w:t>
      </w:r>
      <w:r w:rsidR="00953485">
        <w:rPr>
          <w:rFonts w:ascii="SimSun" w:hAnsi="SimSun"/>
          <w:sz w:val="21"/>
        </w:rPr>
        <w:t>项目工作人员</w:t>
      </w:r>
      <w:r w:rsidRPr="00B31FE7">
        <w:rPr>
          <w:rFonts w:ascii="SimSun" w:hAnsi="SimSun"/>
          <w:sz w:val="21"/>
        </w:rPr>
        <w:t>的参与要求请见《</w:t>
      </w:r>
      <w:r w:rsidR="00077FF2">
        <w:rPr>
          <w:rFonts w:ascii="SimSun" w:hAnsi="SimSun"/>
          <w:sz w:val="21"/>
        </w:rPr>
        <w:t>环境与社会标准</w:t>
      </w:r>
      <w:r w:rsidRPr="00B31FE7">
        <w:rPr>
          <w:rFonts w:ascii="SimSun" w:hAnsi="SimSun"/>
          <w:sz w:val="21"/>
        </w:rPr>
        <w:t>2》。《</w:t>
      </w:r>
      <w:r w:rsidR="00077FF2">
        <w:rPr>
          <w:rFonts w:ascii="SimSun" w:hAnsi="SimSun"/>
          <w:sz w:val="21"/>
        </w:rPr>
        <w:t>环境与社会标准</w:t>
      </w:r>
      <w:r w:rsidRPr="00B31FE7">
        <w:rPr>
          <w:rFonts w:ascii="SimSun" w:hAnsi="SimSun"/>
          <w:sz w:val="21"/>
        </w:rPr>
        <w:t>4》中说明应急准备和响应的特殊规定。对于涉及自愿</w:t>
      </w:r>
      <w:r w:rsidR="003F2CE8">
        <w:rPr>
          <w:rFonts w:ascii="SimSun" w:hAnsi="SimSun" w:hint="eastAsia"/>
          <w:sz w:val="21"/>
        </w:rPr>
        <w:t>迁移</w:t>
      </w:r>
      <w:r w:rsidRPr="00B31FE7">
        <w:rPr>
          <w:rFonts w:ascii="SimSun" w:hAnsi="SimSun"/>
          <w:sz w:val="21"/>
        </w:rPr>
        <w:t>和/或经济迁移，并影响到土著居民或对文化遗产带来不利影响的项目，借款国也应遵循《</w:t>
      </w:r>
      <w:r w:rsidR="00077FF2">
        <w:rPr>
          <w:rFonts w:ascii="SimSun" w:hAnsi="SimSun"/>
          <w:sz w:val="21"/>
        </w:rPr>
        <w:t>环境与社会标准</w:t>
      </w:r>
      <w:r w:rsidRPr="00B31FE7">
        <w:rPr>
          <w:rFonts w:ascii="SimSun" w:hAnsi="SimSun"/>
          <w:sz w:val="21"/>
        </w:rPr>
        <w:t>5》、《</w:t>
      </w:r>
      <w:r w:rsidR="00077FF2">
        <w:rPr>
          <w:rFonts w:ascii="SimSun" w:hAnsi="SimSun"/>
          <w:sz w:val="21"/>
        </w:rPr>
        <w:t>环境与社会标准</w:t>
      </w:r>
      <w:r w:rsidRPr="00B31FE7">
        <w:rPr>
          <w:rFonts w:ascii="SimSun" w:hAnsi="SimSun"/>
          <w:sz w:val="21"/>
        </w:rPr>
        <w:t>7》以及《</w:t>
      </w:r>
      <w:r w:rsidR="00077FF2">
        <w:rPr>
          <w:rFonts w:ascii="SimSun" w:hAnsi="SimSun"/>
          <w:sz w:val="21"/>
        </w:rPr>
        <w:t>环境与社会标准</w:t>
      </w:r>
      <w:r w:rsidRPr="00B31FE7">
        <w:rPr>
          <w:rFonts w:ascii="SimSun" w:hAnsi="SimSun"/>
          <w:sz w:val="21"/>
        </w:rPr>
        <w:t>8》中的</w:t>
      </w:r>
      <w:r w:rsidR="007B1028">
        <w:rPr>
          <w:rFonts w:ascii="SimSun" w:hAnsi="SimSun" w:hint="eastAsia"/>
          <w:sz w:val="21"/>
        </w:rPr>
        <w:t>信息</w:t>
      </w:r>
      <w:r w:rsidRPr="00B31FE7">
        <w:rPr>
          <w:rFonts w:ascii="SimSun" w:hAnsi="SimSun"/>
          <w:sz w:val="21"/>
        </w:rPr>
        <w:t>披露和磋商要求。</w:t>
      </w:r>
    </w:p>
    <w:p w:rsidR="00687BCF" w:rsidRPr="00B31FE7" w:rsidRDefault="000071B0" w:rsidP="00F445B0">
      <w:pPr>
        <w:pStyle w:val="a0"/>
        <w:spacing w:before="120" w:after="120"/>
      </w:pPr>
      <w:bookmarkStart w:id="297" w:name="_Toc395200975"/>
      <w:bookmarkStart w:id="298" w:name="_Toc401673019"/>
      <w:r w:rsidRPr="00B31FE7">
        <w:t>目标</w:t>
      </w:r>
      <w:bookmarkEnd w:id="297"/>
      <w:bookmarkEnd w:id="298"/>
    </w:p>
    <w:p w:rsidR="00687BCF" w:rsidRPr="00B31FE7" w:rsidRDefault="000071B0" w:rsidP="00A67099">
      <w:pPr>
        <w:pStyle w:val="ListParagraph"/>
        <w:widowControl/>
        <w:numPr>
          <w:ilvl w:val="0"/>
          <w:numId w:val="41"/>
        </w:numPr>
        <w:adjustRightInd w:val="0"/>
        <w:snapToGrid w:val="0"/>
        <w:spacing w:beforeLines="50" w:before="120" w:afterLines="50" w:after="120" w:line="240" w:lineRule="auto"/>
        <w:ind w:firstLineChars="0"/>
        <w:jc w:val="both"/>
        <w:rPr>
          <w:rFonts w:ascii="SimSun" w:eastAsia="SimSun" w:hAnsi="SimSun" w:cs="SimSun"/>
          <w:sz w:val="21"/>
          <w:szCs w:val="21"/>
        </w:rPr>
      </w:pPr>
      <w:r w:rsidRPr="00B31FE7">
        <w:rPr>
          <w:rFonts w:ascii="SimSun" w:hAnsi="SimSun"/>
          <w:sz w:val="21"/>
        </w:rPr>
        <w:t>概述利益相关者参与的系统方法，帮助借款国与其利益相关者</w:t>
      </w:r>
      <w:r w:rsidR="00075EE2">
        <w:rPr>
          <w:rFonts w:ascii="SimSun" w:hAnsi="SimSun" w:hint="eastAsia"/>
          <w:sz w:val="21"/>
        </w:rPr>
        <w:t>、尤其是</w:t>
      </w:r>
      <w:r w:rsidRPr="00B31FE7">
        <w:rPr>
          <w:rFonts w:ascii="SimSun" w:hAnsi="SimSun"/>
          <w:sz w:val="21"/>
        </w:rPr>
        <w:t>受项目影响社区建立并保持建设性的关系。</w:t>
      </w:r>
    </w:p>
    <w:p w:rsidR="00161536" w:rsidRDefault="000071B0" w:rsidP="00A67099">
      <w:pPr>
        <w:pStyle w:val="ListParagraph"/>
        <w:widowControl/>
        <w:numPr>
          <w:ilvl w:val="0"/>
          <w:numId w:val="41"/>
        </w:numPr>
        <w:adjustRightInd w:val="0"/>
        <w:snapToGrid w:val="0"/>
        <w:spacing w:beforeLines="50" w:before="120" w:afterLines="50" w:after="120" w:line="240" w:lineRule="auto"/>
        <w:ind w:firstLineChars="0"/>
        <w:jc w:val="both"/>
        <w:rPr>
          <w:rFonts w:ascii="SimSun" w:eastAsia="SimSun" w:hAnsi="SimSun" w:cs="SimSun"/>
          <w:sz w:val="21"/>
          <w:szCs w:val="21"/>
        </w:rPr>
      </w:pPr>
      <w:r w:rsidRPr="00B31FE7">
        <w:rPr>
          <w:rFonts w:ascii="SimSun" w:hAnsi="SimSun"/>
          <w:sz w:val="21"/>
        </w:rPr>
        <w:t>通过对借款国的利益相关者的有效管理，促进改善借款国的环境和社会绩效。</w:t>
      </w:r>
    </w:p>
    <w:p w:rsidR="00161536" w:rsidRDefault="000071B0" w:rsidP="00A67099">
      <w:pPr>
        <w:pStyle w:val="ListParagraph"/>
        <w:widowControl/>
        <w:numPr>
          <w:ilvl w:val="0"/>
          <w:numId w:val="41"/>
        </w:numPr>
        <w:adjustRightInd w:val="0"/>
        <w:snapToGrid w:val="0"/>
        <w:spacing w:beforeLines="50" w:before="120" w:afterLines="50" w:after="120" w:line="240" w:lineRule="auto"/>
        <w:ind w:firstLineChars="0"/>
        <w:jc w:val="both"/>
        <w:rPr>
          <w:rFonts w:ascii="SimSun" w:eastAsia="SimSun" w:hAnsi="SimSun" w:cs="SimSun"/>
          <w:sz w:val="21"/>
          <w:szCs w:val="21"/>
        </w:rPr>
      </w:pPr>
      <w:r w:rsidRPr="00B31FE7">
        <w:rPr>
          <w:rFonts w:ascii="SimSun" w:hAnsi="SimSun"/>
          <w:sz w:val="21"/>
        </w:rPr>
        <w:t>提供充分的参与方式，使受项目影响社区在整个项目周期内充分参与讨论有可能对他们产生影响的问题，并确保向他们和其他利益相关者披露和传播有意义的环境和社会信息。</w:t>
      </w:r>
    </w:p>
    <w:p w:rsidR="00161536" w:rsidRDefault="000071B0" w:rsidP="00A67099">
      <w:pPr>
        <w:pStyle w:val="ListParagraph"/>
        <w:widowControl/>
        <w:numPr>
          <w:ilvl w:val="0"/>
          <w:numId w:val="41"/>
        </w:numPr>
        <w:adjustRightInd w:val="0"/>
        <w:snapToGrid w:val="0"/>
        <w:spacing w:beforeLines="50" w:before="120" w:afterLines="50" w:after="120" w:line="240" w:lineRule="auto"/>
        <w:ind w:firstLineChars="0"/>
        <w:jc w:val="both"/>
        <w:rPr>
          <w:rFonts w:ascii="SimSun" w:eastAsia="SimSun" w:hAnsi="SimSun" w:cs="SimSun"/>
          <w:sz w:val="21"/>
          <w:szCs w:val="21"/>
        </w:rPr>
      </w:pPr>
      <w:r w:rsidRPr="00B31FE7">
        <w:rPr>
          <w:rFonts w:ascii="SimSun" w:hAnsi="SimSun"/>
          <w:sz w:val="21"/>
        </w:rPr>
        <w:t>确保所有利益相关者能够获取项目信息并提出问题；</w:t>
      </w:r>
    </w:p>
    <w:p w:rsidR="00161536" w:rsidRDefault="000071B0" w:rsidP="00A67099">
      <w:pPr>
        <w:pStyle w:val="ListParagraph"/>
        <w:widowControl/>
        <w:numPr>
          <w:ilvl w:val="0"/>
          <w:numId w:val="41"/>
        </w:numPr>
        <w:adjustRightInd w:val="0"/>
        <w:snapToGrid w:val="0"/>
        <w:spacing w:beforeLines="50" w:before="120" w:afterLines="50" w:after="120" w:line="240" w:lineRule="auto"/>
        <w:ind w:firstLineChars="0"/>
        <w:jc w:val="both"/>
        <w:rPr>
          <w:rFonts w:ascii="SimSun" w:eastAsia="SimSun" w:hAnsi="SimSun" w:cs="SimSun"/>
          <w:sz w:val="21"/>
          <w:szCs w:val="21"/>
        </w:rPr>
      </w:pPr>
      <w:r w:rsidRPr="00B31FE7">
        <w:rPr>
          <w:rFonts w:ascii="SimSun" w:hAnsi="SimSun"/>
          <w:sz w:val="21"/>
        </w:rPr>
        <w:t>确保受项目影响社区能够提出问题和申诉，且借款国能够恰当回应和处理此类问题和申诉。</w:t>
      </w:r>
    </w:p>
    <w:p w:rsidR="00687BCF" w:rsidRPr="00B31FE7" w:rsidRDefault="000071B0" w:rsidP="00F445B0">
      <w:pPr>
        <w:pStyle w:val="a0"/>
        <w:spacing w:before="120" w:after="120"/>
      </w:pPr>
      <w:bookmarkStart w:id="299" w:name="_Toc395200976"/>
      <w:bookmarkStart w:id="300" w:name="_Toc401673020"/>
      <w:r w:rsidRPr="00B31FE7">
        <w:t>适用范围</w:t>
      </w:r>
      <w:bookmarkEnd w:id="299"/>
      <w:bookmarkEnd w:id="300"/>
    </w:p>
    <w:p w:rsidR="00687BCF" w:rsidRPr="00B31FE7" w:rsidRDefault="000071B0" w:rsidP="00A67099">
      <w:pPr>
        <w:widowControl/>
        <w:adjustRightInd w:val="0"/>
        <w:snapToGrid w:val="0"/>
        <w:spacing w:beforeLines="50" w:before="120" w:afterLines="50" w:after="120" w:line="240" w:lineRule="auto"/>
        <w:jc w:val="both"/>
        <w:rPr>
          <w:rFonts w:ascii="SimSun" w:eastAsia="SimSun" w:hAnsi="SimSun" w:cs="SimSun"/>
          <w:sz w:val="21"/>
          <w:szCs w:val="21"/>
        </w:rPr>
      </w:pPr>
      <w:r w:rsidRPr="00B31FE7">
        <w:rPr>
          <w:rFonts w:ascii="SimSun" w:hAnsi="SimSun"/>
          <w:sz w:val="21"/>
        </w:rPr>
        <w:t>4.《</w:t>
      </w:r>
      <w:r w:rsidR="00077FF2">
        <w:rPr>
          <w:rFonts w:ascii="SimSun" w:hAnsi="SimSun"/>
          <w:sz w:val="21"/>
        </w:rPr>
        <w:t>环境与社会标准</w:t>
      </w:r>
      <w:r w:rsidRPr="00B31FE7">
        <w:rPr>
          <w:rFonts w:ascii="SimSun" w:hAnsi="SimSun"/>
          <w:sz w:val="21"/>
        </w:rPr>
        <w:t>10》适用于世界银行在投资项目融通过程中支持的所有项目。借款国应与相关利益相关方一同参与到项目的环境与</w:t>
      </w:r>
      <w:r w:rsidR="00A74548">
        <w:rPr>
          <w:rFonts w:ascii="SimSun" w:hAnsi="SimSun"/>
          <w:sz w:val="21"/>
        </w:rPr>
        <w:t>社会评价</w:t>
      </w:r>
      <w:r w:rsidRPr="00B31FE7">
        <w:rPr>
          <w:rFonts w:ascii="SimSun" w:hAnsi="SimSun"/>
          <w:sz w:val="21"/>
        </w:rPr>
        <w:t>以及项目的实施中，如《</w:t>
      </w:r>
      <w:r w:rsidR="00077FF2">
        <w:rPr>
          <w:rFonts w:ascii="SimSun" w:hAnsi="SimSun"/>
          <w:sz w:val="21"/>
        </w:rPr>
        <w:t>环境与社会标准</w:t>
      </w:r>
      <w:r w:rsidRPr="00B31FE7">
        <w:rPr>
          <w:rFonts w:ascii="SimSun" w:hAnsi="SimSun"/>
          <w:sz w:val="21"/>
        </w:rPr>
        <w:t>1》所示。</w:t>
      </w:r>
    </w:p>
    <w:p w:rsidR="00161536" w:rsidRDefault="000071B0" w:rsidP="00A67099">
      <w:pPr>
        <w:widowControl/>
        <w:adjustRightInd w:val="0"/>
        <w:snapToGrid w:val="0"/>
        <w:spacing w:beforeLines="50" w:before="120" w:afterLines="50" w:after="120" w:line="240" w:lineRule="auto"/>
        <w:jc w:val="both"/>
        <w:rPr>
          <w:rFonts w:ascii="SimSun" w:eastAsia="SimSun" w:hAnsi="SimSun" w:cs="SimSun"/>
          <w:sz w:val="21"/>
          <w:szCs w:val="21"/>
        </w:rPr>
      </w:pPr>
      <w:r w:rsidRPr="00B31FE7">
        <w:rPr>
          <w:rFonts w:ascii="SimSun" w:hAnsi="SimSun"/>
          <w:sz w:val="21"/>
        </w:rPr>
        <w:t>5.在本《</w:t>
      </w:r>
      <w:r w:rsidR="00077FF2">
        <w:rPr>
          <w:rFonts w:ascii="SimSun" w:hAnsi="SimSun"/>
          <w:sz w:val="21"/>
        </w:rPr>
        <w:t>环境与社会标准</w:t>
      </w:r>
      <w:r w:rsidRPr="00B31FE7">
        <w:rPr>
          <w:rFonts w:ascii="SimSun" w:hAnsi="SimSun"/>
          <w:sz w:val="21"/>
        </w:rPr>
        <w:t>》中，“利益相关者”指受项目影响的社区以及其他利益相关者。</w:t>
      </w:r>
      <w:r w:rsidRPr="00B31FE7">
        <w:rPr>
          <w:rStyle w:val="FootnoteReference"/>
          <w:rFonts w:ascii="SimSun" w:hAnsi="SimSun"/>
          <w:sz w:val="21"/>
        </w:rPr>
        <w:footnoteReference w:id="184"/>
      </w:r>
    </w:p>
    <w:p w:rsidR="00687BCF" w:rsidRPr="00B31FE7" w:rsidRDefault="000071B0" w:rsidP="00F445B0">
      <w:pPr>
        <w:pStyle w:val="a0"/>
        <w:spacing w:before="120" w:after="120"/>
      </w:pPr>
      <w:bookmarkStart w:id="301" w:name="_Toc395200977"/>
      <w:bookmarkStart w:id="302" w:name="_Toc401673021"/>
      <w:r w:rsidRPr="00B31FE7">
        <w:t>要求</w:t>
      </w:r>
      <w:bookmarkEnd w:id="301"/>
      <w:bookmarkEnd w:id="302"/>
    </w:p>
    <w:p w:rsidR="00687BCF" w:rsidRPr="00B31FE7" w:rsidRDefault="000071B0" w:rsidP="00A67099">
      <w:pPr>
        <w:widowControl/>
        <w:adjustRightInd w:val="0"/>
        <w:snapToGrid w:val="0"/>
        <w:spacing w:beforeLines="50" w:before="120" w:afterLines="50" w:after="120" w:line="240" w:lineRule="auto"/>
        <w:jc w:val="both"/>
        <w:rPr>
          <w:rFonts w:ascii="SimSun" w:eastAsia="SimSun" w:hAnsi="SimSun" w:cs="SimSun"/>
          <w:sz w:val="21"/>
          <w:szCs w:val="21"/>
        </w:rPr>
      </w:pPr>
      <w:r w:rsidRPr="00B31FE7">
        <w:rPr>
          <w:rFonts w:ascii="SimSun" w:hAnsi="SimSun"/>
          <w:sz w:val="21"/>
        </w:rPr>
        <w:t>6.借款国将为利益相关者提供及时、易理解</w:t>
      </w:r>
      <w:r w:rsidR="00C9465F">
        <w:rPr>
          <w:rFonts w:ascii="SimSun" w:hAnsi="SimSun" w:hint="eastAsia"/>
          <w:sz w:val="21"/>
        </w:rPr>
        <w:t>和易于</w:t>
      </w:r>
      <w:r w:rsidRPr="00B31FE7">
        <w:rPr>
          <w:rFonts w:ascii="SimSun" w:hAnsi="SimSun"/>
          <w:sz w:val="21"/>
        </w:rPr>
        <w:t>获取的相关信息，并以文化上适当的方式与利益相关者进行磋商，不受外部操纵、干预、胁迫或恐吓。</w:t>
      </w:r>
    </w:p>
    <w:p w:rsidR="00161536" w:rsidRDefault="000071B0" w:rsidP="00A67099">
      <w:pPr>
        <w:widowControl/>
        <w:adjustRightInd w:val="0"/>
        <w:snapToGrid w:val="0"/>
        <w:spacing w:beforeLines="50" w:before="120" w:afterLines="50" w:after="120" w:line="240" w:lineRule="auto"/>
        <w:jc w:val="both"/>
        <w:rPr>
          <w:rFonts w:ascii="SimSun" w:eastAsia="SimSun" w:hAnsi="SimSun" w:cs="SimSun"/>
          <w:sz w:val="21"/>
          <w:szCs w:val="21"/>
        </w:rPr>
      </w:pPr>
      <w:r w:rsidRPr="00B31FE7">
        <w:rPr>
          <w:rFonts w:ascii="SimSun" w:hAnsi="SimSun"/>
          <w:sz w:val="21"/>
        </w:rPr>
        <w:t>7.利益相关者参与视情况而定，包括利益相关者</w:t>
      </w:r>
      <w:r w:rsidR="00C9465F">
        <w:rPr>
          <w:rFonts w:ascii="SimSun" w:hAnsi="SimSun" w:hint="eastAsia"/>
          <w:sz w:val="21"/>
        </w:rPr>
        <w:t>识别</w:t>
      </w:r>
      <w:r w:rsidRPr="00B31FE7">
        <w:rPr>
          <w:rFonts w:ascii="SimSun" w:hAnsi="SimSun"/>
          <w:sz w:val="21"/>
        </w:rPr>
        <w:t>与分析</w:t>
      </w:r>
      <w:r w:rsidR="00C9465F">
        <w:rPr>
          <w:rFonts w:ascii="SimSun" w:hAnsi="SimSun" w:hint="eastAsia"/>
          <w:sz w:val="21"/>
        </w:rPr>
        <w:t>、</w:t>
      </w:r>
      <w:r w:rsidRPr="00B31FE7">
        <w:rPr>
          <w:rFonts w:ascii="SimSun" w:hAnsi="SimSun"/>
          <w:sz w:val="21"/>
        </w:rPr>
        <w:t>利益相关者参与计划</w:t>
      </w:r>
      <w:r w:rsidR="00C9465F">
        <w:rPr>
          <w:rFonts w:ascii="SimSun" w:hAnsi="SimSun" w:hint="eastAsia"/>
          <w:sz w:val="21"/>
        </w:rPr>
        <w:t>、</w:t>
      </w:r>
      <w:r w:rsidRPr="00B31FE7">
        <w:rPr>
          <w:rFonts w:ascii="SimSun" w:hAnsi="SimSun"/>
          <w:sz w:val="21"/>
        </w:rPr>
        <w:t>信息披露</w:t>
      </w:r>
      <w:r w:rsidR="00C9465F">
        <w:rPr>
          <w:rFonts w:ascii="SimSun" w:hAnsi="SimSun" w:hint="eastAsia"/>
          <w:sz w:val="21"/>
        </w:rPr>
        <w:t>、</w:t>
      </w:r>
      <w:r w:rsidRPr="00B31FE7">
        <w:rPr>
          <w:rFonts w:ascii="SimSun" w:hAnsi="SimSun"/>
          <w:sz w:val="21"/>
        </w:rPr>
        <w:t>磋商与参与</w:t>
      </w:r>
      <w:r w:rsidR="00C9465F">
        <w:rPr>
          <w:rFonts w:ascii="SimSun" w:hAnsi="SimSun" w:hint="eastAsia"/>
          <w:sz w:val="21"/>
        </w:rPr>
        <w:t>、申诉受理与回应</w:t>
      </w:r>
      <w:r w:rsidRPr="00B31FE7">
        <w:rPr>
          <w:rFonts w:ascii="SimSun" w:hAnsi="SimSun"/>
          <w:sz w:val="21"/>
        </w:rPr>
        <w:t>以及长期持续地向受项目影响社区报告情况。</w:t>
      </w:r>
    </w:p>
    <w:p w:rsidR="00161536" w:rsidRDefault="000071B0" w:rsidP="00A67099">
      <w:pPr>
        <w:widowControl/>
        <w:adjustRightInd w:val="0"/>
        <w:snapToGrid w:val="0"/>
        <w:spacing w:beforeLines="50" w:before="120" w:afterLines="50" w:after="120" w:line="240" w:lineRule="auto"/>
        <w:jc w:val="both"/>
        <w:rPr>
          <w:rFonts w:ascii="SimSun" w:eastAsia="SimSun" w:hAnsi="SimSun" w:cs="SimSun"/>
          <w:sz w:val="21"/>
          <w:szCs w:val="21"/>
        </w:rPr>
      </w:pPr>
      <w:r w:rsidRPr="00B31FE7">
        <w:rPr>
          <w:rFonts w:ascii="SimSun" w:hAnsi="SimSun"/>
          <w:sz w:val="21"/>
        </w:rPr>
        <w:t>8.利益相关者参与的性质、范围以及频率与项目的性质和范围及其对受影响社区的潜在影响、环境敏感性以及公众</w:t>
      </w:r>
      <w:r w:rsidR="00C9465F">
        <w:rPr>
          <w:rFonts w:ascii="SimSun" w:hAnsi="SimSun" w:hint="eastAsia"/>
          <w:sz w:val="21"/>
        </w:rPr>
        <w:t>关注度</w:t>
      </w:r>
      <w:r w:rsidRPr="00B31FE7">
        <w:rPr>
          <w:rFonts w:ascii="SimSun" w:hAnsi="SimSun"/>
          <w:sz w:val="21"/>
        </w:rPr>
        <w:t>相关。为了确保利益相关方恰当地参与到借款国和项目中，借款国必须</w:t>
      </w:r>
      <w:r w:rsidR="00C9465F">
        <w:rPr>
          <w:rFonts w:ascii="SimSun" w:hAnsi="SimSun" w:hint="eastAsia"/>
          <w:sz w:val="21"/>
        </w:rPr>
        <w:t>确定</w:t>
      </w:r>
      <w:r w:rsidRPr="00B31FE7">
        <w:rPr>
          <w:rFonts w:ascii="SimSun" w:hAnsi="SimSun"/>
          <w:sz w:val="21"/>
        </w:rPr>
        <w:t>和分析项目的利益相关</w:t>
      </w:r>
      <w:r w:rsidR="00C9465F">
        <w:rPr>
          <w:rFonts w:ascii="SimSun" w:hAnsi="SimSun" w:hint="eastAsia"/>
          <w:sz w:val="21"/>
        </w:rPr>
        <w:t>者</w:t>
      </w:r>
      <w:r w:rsidRPr="00B31FE7">
        <w:rPr>
          <w:rFonts w:ascii="SimSun" w:hAnsi="SimSun"/>
          <w:sz w:val="21"/>
        </w:rPr>
        <w:t>，如下所示。</w:t>
      </w:r>
    </w:p>
    <w:p w:rsidR="00687BCF" w:rsidRPr="00B31FE7" w:rsidRDefault="000071B0" w:rsidP="00F445B0">
      <w:pPr>
        <w:pStyle w:val="a1"/>
        <w:spacing w:before="120" w:after="120"/>
      </w:pPr>
      <w:bookmarkStart w:id="303" w:name="_Toc395200978"/>
      <w:bookmarkStart w:id="304" w:name="_Toc401673022"/>
      <w:r w:rsidRPr="00B31FE7">
        <w:lastRenderedPageBreak/>
        <w:t>A.信息披露</w:t>
      </w:r>
      <w:bookmarkEnd w:id="303"/>
      <w:bookmarkEnd w:id="304"/>
    </w:p>
    <w:p w:rsidR="00161536" w:rsidRDefault="000071B0" w:rsidP="00A67099">
      <w:pPr>
        <w:widowControl/>
        <w:adjustRightInd w:val="0"/>
        <w:snapToGrid w:val="0"/>
        <w:spacing w:beforeLines="50" w:before="120" w:afterLines="50" w:after="120" w:line="240" w:lineRule="auto"/>
        <w:jc w:val="both"/>
        <w:rPr>
          <w:rFonts w:ascii="SimSun" w:eastAsia="SimSun" w:hAnsi="SimSun" w:cs="SimSun"/>
          <w:sz w:val="21"/>
          <w:szCs w:val="21"/>
        </w:rPr>
      </w:pPr>
      <w:r w:rsidRPr="00B31FE7">
        <w:rPr>
          <w:rFonts w:ascii="SimSun" w:hAnsi="SimSun"/>
          <w:sz w:val="21"/>
        </w:rPr>
        <w:t>9.在所有项目中，借款国应与利益相关者展开磋商，确认相关事宜和</w:t>
      </w:r>
      <w:r w:rsidR="00C9465F">
        <w:rPr>
          <w:rFonts w:ascii="SimSun" w:hAnsi="SimSun" w:hint="eastAsia"/>
          <w:sz w:val="21"/>
        </w:rPr>
        <w:t>关切</w:t>
      </w:r>
      <w:r w:rsidRPr="00B31FE7">
        <w:rPr>
          <w:rFonts w:ascii="SimSun" w:hAnsi="SimSun"/>
          <w:sz w:val="21"/>
        </w:rPr>
        <w:t>，从而为环境与社会评级以及项目的设计和实施提供信息。</w:t>
      </w:r>
    </w:p>
    <w:p w:rsidR="00161536" w:rsidRDefault="000071B0" w:rsidP="00A67099">
      <w:pPr>
        <w:widowControl/>
        <w:adjustRightInd w:val="0"/>
        <w:snapToGrid w:val="0"/>
        <w:spacing w:beforeLines="50" w:before="120" w:afterLines="50" w:after="120" w:line="240" w:lineRule="auto"/>
        <w:jc w:val="both"/>
        <w:rPr>
          <w:rFonts w:ascii="SimSun" w:eastAsia="SimSun" w:hAnsi="SimSun" w:cs="SimSun"/>
          <w:sz w:val="21"/>
          <w:szCs w:val="21"/>
        </w:rPr>
      </w:pPr>
      <w:r w:rsidRPr="00B31FE7">
        <w:rPr>
          <w:rFonts w:ascii="SimSun" w:hAnsi="SimSun"/>
          <w:sz w:val="21"/>
        </w:rPr>
        <w:t>10.披露项目的相关信息有助于利益相关者了解项目的风险、影响和机遇。如果社区可能在环境或社会方面受项目的影响，则借款国将帮助该受项目影响社区获取如下信息：</w:t>
      </w:r>
    </w:p>
    <w:p w:rsidR="00161536" w:rsidRDefault="000071B0" w:rsidP="00A67099">
      <w:pPr>
        <w:pStyle w:val="ListParagraph"/>
        <w:widowControl/>
        <w:numPr>
          <w:ilvl w:val="0"/>
          <w:numId w:val="42"/>
        </w:numPr>
        <w:adjustRightInd w:val="0"/>
        <w:snapToGrid w:val="0"/>
        <w:spacing w:beforeLines="50" w:before="120" w:afterLines="50" w:after="120" w:line="240" w:lineRule="auto"/>
        <w:ind w:firstLineChars="0"/>
        <w:jc w:val="both"/>
        <w:rPr>
          <w:rFonts w:ascii="SimSun" w:hAnsi="SimSun" w:cs="SimSun"/>
          <w:sz w:val="21"/>
          <w:szCs w:val="21"/>
        </w:rPr>
      </w:pPr>
      <w:r w:rsidRPr="00B31FE7">
        <w:rPr>
          <w:rFonts w:ascii="SimSun" w:hAnsi="SimSun"/>
          <w:sz w:val="21"/>
        </w:rPr>
        <w:t>项目的目的、性质和范围；</w:t>
      </w:r>
    </w:p>
    <w:p w:rsidR="00161536" w:rsidRDefault="000071B0" w:rsidP="00A67099">
      <w:pPr>
        <w:pStyle w:val="ListParagraph"/>
        <w:widowControl/>
        <w:numPr>
          <w:ilvl w:val="0"/>
          <w:numId w:val="42"/>
        </w:numPr>
        <w:adjustRightInd w:val="0"/>
        <w:snapToGrid w:val="0"/>
        <w:spacing w:beforeLines="50" w:before="120" w:afterLines="50" w:after="120" w:line="240" w:lineRule="auto"/>
        <w:ind w:firstLineChars="0"/>
        <w:jc w:val="both"/>
        <w:rPr>
          <w:rFonts w:ascii="SimSun" w:eastAsia="SimSun" w:hAnsi="SimSun" w:cs="SimSun"/>
          <w:sz w:val="21"/>
          <w:szCs w:val="21"/>
        </w:rPr>
      </w:pPr>
      <w:r w:rsidRPr="00B31FE7">
        <w:rPr>
          <w:rFonts w:ascii="SimSun" w:hAnsi="SimSun"/>
          <w:sz w:val="21"/>
        </w:rPr>
        <w:t>项目活动的持续时间；</w:t>
      </w:r>
    </w:p>
    <w:p w:rsidR="00161536" w:rsidRDefault="000071B0" w:rsidP="00A67099">
      <w:pPr>
        <w:pStyle w:val="ListParagraph"/>
        <w:widowControl/>
        <w:numPr>
          <w:ilvl w:val="0"/>
          <w:numId w:val="42"/>
        </w:numPr>
        <w:adjustRightInd w:val="0"/>
        <w:snapToGrid w:val="0"/>
        <w:spacing w:beforeLines="50" w:before="120" w:afterLines="50" w:after="120" w:line="240" w:lineRule="auto"/>
        <w:ind w:firstLineChars="0"/>
        <w:jc w:val="both"/>
        <w:rPr>
          <w:rFonts w:ascii="SimSun" w:eastAsia="SimSun" w:hAnsi="SimSun" w:cs="SimSun"/>
          <w:sz w:val="21"/>
          <w:szCs w:val="21"/>
        </w:rPr>
      </w:pPr>
      <w:r w:rsidRPr="00B31FE7">
        <w:rPr>
          <w:rFonts w:ascii="SimSun" w:hAnsi="SimSun"/>
          <w:sz w:val="21"/>
        </w:rPr>
        <w:t>项目对社区和计划移民计划的风险和潜在影响；</w:t>
      </w:r>
    </w:p>
    <w:p w:rsidR="00161536" w:rsidRDefault="000071B0" w:rsidP="00A67099">
      <w:pPr>
        <w:pStyle w:val="ListParagraph"/>
        <w:widowControl/>
        <w:numPr>
          <w:ilvl w:val="0"/>
          <w:numId w:val="42"/>
        </w:numPr>
        <w:adjustRightInd w:val="0"/>
        <w:snapToGrid w:val="0"/>
        <w:spacing w:beforeLines="50" w:before="120" w:afterLines="50" w:after="120" w:line="240" w:lineRule="auto"/>
        <w:ind w:firstLineChars="0"/>
        <w:jc w:val="both"/>
        <w:rPr>
          <w:rFonts w:ascii="SimSun" w:eastAsia="SimSun" w:hAnsi="SimSun" w:cs="SimSun"/>
          <w:sz w:val="21"/>
          <w:szCs w:val="21"/>
        </w:rPr>
      </w:pPr>
      <w:r w:rsidRPr="00B31FE7">
        <w:rPr>
          <w:rFonts w:ascii="SimSun" w:hAnsi="SimSun"/>
          <w:sz w:val="21"/>
        </w:rPr>
        <w:t>预计的利益相关者参与过程（若有）和机遇，以及利益相关者参与的方式；</w:t>
      </w:r>
    </w:p>
    <w:p w:rsidR="00161536" w:rsidRDefault="000071B0" w:rsidP="00A67099">
      <w:pPr>
        <w:pStyle w:val="ListParagraph"/>
        <w:widowControl/>
        <w:numPr>
          <w:ilvl w:val="0"/>
          <w:numId w:val="42"/>
        </w:numPr>
        <w:adjustRightInd w:val="0"/>
        <w:snapToGrid w:val="0"/>
        <w:spacing w:beforeLines="50" w:before="120" w:afterLines="50" w:after="120" w:line="240" w:lineRule="auto"/>
        <w:ind w:firstLineChars="0"/>
        <w:jc w:val="both"/>
        <w:rPr>
          <w:rFonts w:ascii="SimSun" w:eastAsia="SimSun" w:hAnsi="SimSun" w:cs="SimSun"/>
          <w:sz w:val="21"/>
          <w:szCs w:val="21"/>
        </w:rPr>
      </w:pPr>
      <w:r w:rsidRPr="00B31FE7">
        <w:rPr>
          <w:rFonts w:ascii="SimSun" w:hAnsi="SimSun"/>
          <w:sz w:val="21"/>
        </w:rPr>
        <w:t>预计公众磋商会面的时间和地点，以及会面通知、总结以及报告的过程；</w:t>
      </w:r>
    </w:p>
    <w:p w:rsidR="00161536" w:rsidRDefault="000071B0" w:rsidP="00A67099">
      <w:pPr>
        <w:pStyle w:val="ListParagraph"/>
        <w:widowControl/>
        <w:numPr>
          <w:ilvl w:val="0"/>
          <w:numId w:val="42"/>
        </w:numPr>
        <w:adjustRightInd w:val="0"/>
        <w:snapToGrid w:val="0"/>
        <w:spacing w:beforeLines="50" w:before="120" w:afterLines="50" w:after="120" w:line="240" w:lineRule="auto"/>
        <w:ind w:firstLineChars="0"/>
        <w:jc w:val="both"/>
        <w:rPr>
          <w:rFonts w:ascii="SimSun" w:eastAsia="SimSun" w:hAnsi="SimSun" w:cs="SimSun"/>
          <w:sz w:val="21"/>
          <w:szCs w:val="21"/>
        </w:rPr>
      </w:pPr>
      <w:r w:rsidRPr="00B31FE7">
        <w:rPr>
          <w:rFonts w:ascii="SimSun" w:hAnsi="SimSun"/>
          <w:sz w:val="21"/>
        </w:rPr>
        <w:t>提出和解决申诉的流程和方式。</w:t>
      </w:r>
    </w:p>
    <w:p w:rsidR="00161536" w:rsidRDefault="000071B0" w:rsidP="00A67099">
      <w:pPr>
        <w:widowControl/>
        <w:adjustRightInd w:val="0"/>
        <w:snapToGrid w:val="0"/>
        <w:spacing w:beforeLines="50" w:before="120" w:afterLines="50" w:after="120" w:line="240" w:lineRule="auto"/>
        <w:jc w:val="both"/>
        <w:rPr>
          <w:rFonts w:ascii="SimSun" w:eastAsia="SimSun" w:hAnsi="SimSun" w:cs="SimSun"/>
          <w:sz w:val="21"/>
          <w:szCs w:val="21"/>
        </w:rPr>
      </w:pPr>
      <w:r w:rsidRPr="00B31FE7">
        <w:rPr>
          <w:rFonts w:ascii="SimSun" w:hAnsi="SimSun"/>
          <w:sz w:val="21"/>
        </w:rPr>
        <w:t>11.信息将以文化上适当且易于获取的形式采用当地语言进行披露，并考虑那些由于身份受到项目特别或较大影响的团体的具体信息需求（例如读写能力、性别、语言差异以及技术信息的获取能力）。</w:t>
      </w:r>
    </w:p>
    <w:p w:rsidR="00687BCF" w:rsidRPr="00B31FE7" w:rsidRDefault="000071B0" w:rsidP="00F445B0">
      <w:pPr>
        <w:pStyle w:val="a1"/>
        <w:spacing w:before="120" w:after="120"/>
      </w:pPr>
      <w:bookmarkStart w:id="305" w:name="_Toc395200979"/>
      <w:bookmarkStart w:id="306" w:name="_Toc401673023"/>
      <w:r w:rsidRPr="00B31FE7">
        <w:t>B.项目准备阶段的参与</w:t>
      </w:r>
      <w:bookmarkEnd w:id="305"/>
      <w:bookmarkEnd w:id="306"/>
    </w:p>
    <w:p w:rsidR="00687BCF" w:rsidRPr="00B31FE7" w:rsidRDefault="000071B0" w:rsidP="00F445B0">
      <w:pPr>
        <w:pStyle w:val="a2"/>
        <w:spacing w:before="120" w:after="120"/>
      </w:pPr>
      <w:bookmarkStart w:id="307" w:name="_Toc395200980"/>
      <w:bookmarkStart w:id="308" w:name="_Toc401673024"/>
      <w:r w:rsidRPr="00B31FE7">
        <w:t>利益相关者</w:t>
      </w:r>
      <w:r w:rsidR="00C9465F">
        <w:rPr>
          <w:rFonts w:hint="eastAsia"/>
        </w:rPr>
        <w:t>识别</w:t>
      </w:r>
      <w:r w:rsidRPr="00B31FE7">
        <w:t>和分析</w:t>
      </w:r>
      <w:bookmarkEnd w:id="307"/>
      <w:bookmarkEnd w:id="308"/>
    </w:p>
    <w:p w:rsidR="00687BCF" w:rsidRPr="00B31FE7" w:rsidRDefault="000071B0" w:rsidP="00A67099">
      <w:pPr>
        <w:widowControl/>
        <w:adjustRightInd w:val="0"/>
        <w:snapToGrid w:val="0"/>
        <w:spacing w:beforeLines="50" w:before="120" w:afterLines="50" w:after="120" w:line="240" w:lineRule="auto"/>
        <w:jc w:val="both"/>
        <w:rPr>
          <w:rFonts w:ascii="SimSun" w:eastAsia="SimSun" w:hAnsi="SimSun" w:cs="SimSun"/>
          <w:sz w:val="21"/>
          <w:szCs w:val="21"/>
        </w:rPr>
      </w:pPr>
      <w:r w:rsidRPr="00B31FE7">
        <w:rPr>
          <w:rFonts w:ascii="SimSun" w:hAnsi="SimSun"/>
          <w:sz w:val="21"/>
        </w:rPr>
        <w:t>12.借款国应确认如下个人或团体：(a)受项目影响或可能受项目影响（受项目影响社区）；或(b)可能与项目有利益关系（其他利益相关者）。</w:t>
      </w:r>
      <w:r w:rsidRPr="00B31FE7">
        <w:rPr>
          <w:rStyle w:val="FootnoteReference"/>
          <w:rFonts w:ascii="SimSun" w:hAnsi="SimSun"/>
          <w:sz w:val="21"/>
        </w:rPr>
        <w:footnoteReference w:id="185"/>
      </w:r>
    </w:p>
    <w:p w:rsidR="00161536" w:rsidRDefault="000071B0" w:rsidP="00A67099">
      <w:pPr>
        <w:widowControl/>
        <w:adjustRightInd w:val="0"/>
        <w:snapToGrid w:val="0"/>
        <w:spacing w:beforeLines="50" w:before="120" w:afterLines="50" w:after="120" w:line="240" w:lineRule="auto"/>
        <w:jc w:val="both"/>
        <w:rPr>
          <w:rFonts w:ascii="SimSun" w:eastAsia="SimSun" w:hAnsi="SimSun" w:cs="SimSun"/>
          <w:sz w:val="21"/>
          <w:szCs w:val="21"/>
        </w:rPr>
      </w:pPr>
      <w:r w:rsidRPr="00B31FE7">
        <w:rPr>
          <w:rFonts w:ascii="SimSun" w:hAnsi="SimSun"/>
          <w:sz w:val="21"/>
        </w:rPr>
        <w:t>13.借款国将识别那些因处境不利或处于弱势地位而可能特别地或较大地受项目影响的个人和团体。</w:t>
      </w:r>
      <w:r w:rsidRPr="00B31FE7">
        <w:rPr>
          <w:rStyle w:val="FootnoteReference"/>
          <w:rFonts w:ascii="SimSun" w:hAnsi="SimSun"/>
          <w:sz w:val="21"/>
        </w:rPr>
        <w:footnoteReference w:id="186"/>
      </w:r>
      <w:r w:rsidRPr="00B31FE7">
        <w:rPr>
          <w:rFonts w:ascii="SimSun" w:hAnsi="SimSun"/>
          <w:sz w:val="21"/>
        </w:rPr>
        <w:t>在必要的情况下，借款国也将识别已识别团体的不同利益关系，例如不同年龄层、性别、种族以及文化的团体对于项目影响、移民机制和利益等方面内容不同的</w:t>
      </w:r>
      <w:r w:rsidR="00C9465F">
        <w:rPr>
          <w:rFonts w:ascii="SimSun" w:hAnsi="SimSun" w:hint="eastAsia"/>
          <w:sz w:val="21"/>
        </w:rPr>
        <w:t>关切</w:t>
      </w:r>
      <w:r w:rsidRPr="00B31FE7">
        <w:rPr>
          <w:rFonts w:ascii="SimSun" w:hAnsi="SimSun"/>
          <w:sz w:val="21"/>
        </w:rPr>
        <w:t>和不同的优先考虑顺序，这就需要不同或独立的参与方式。借款国也应识别各利益相关者团体受到影响</w:t>
      </w:r>
      <w:r w:rsidR="00C9465F">
        <w:rPr>
          <w:rFonts w:ascii="SimSun" w:hAnsi="SimSun" w:hint="eastAsia"/>
          <w:sz w:val="21"/>
        </w:rPr>
        <w:t>的可能方式</w:t>
      </w:r>
      <w:r w:rsidRPr="00B31FE7">
        <w:rPr>
          <w:rFonts w:ascii="SimSun" w:hAnsi="SimSun"/>
          <w:sz w:val="21"/>
        </w:rPr>
        <w:t>以及潜在影响的程度。利益相关者识别和分析应该足够详细，以便确定适合项目的沟通水平。</w:t>
      </w:r>
    </w:p>
    <w:p w:rsidR="00687BCF" w:rsidRPr="00B31FE7" w:rsidRDefault="000071B0" w:rsidP="00F445B0">
      <w:pPr>
        <w:pStyle w:val="a2"/>
        <w:spacing w:before="120" w:after="120"/>
      </w:pPr>
      <w:bookmarkStart w:id="309" w:name="_Toc395200981"/>
      <w:bookmarkStart w:id="310" w:name="_Toc401673025"/>
      <w:r w:rsidRPr="00B31FE7">
        <w:t>利益相关者参与计划</w:t>
      </w:r>
      <w:bookmarkEnd w:id="309"/>
      <w:bookmarkEnd w:id="310"/>
    </w:p>
    <w:p w:rsidR="00687BCF" w:rsidRPr="00B31FE7" w:rsidRDefault="000071B0" w:rsidP="00A67099">
      <w:pPr>
        <w:widowControl/>
        <w:adjustRightInd w:val="0"/>
        <w:snapToGrid w:val="0"/>
        <w:spacing w:beforeLines="50" w:before="120" w:afterLines="50" w:after="120" w:line="240" w:lineRule="auto"/>
        <w:jc w:val="both"/>
        <w:rPr>
          <w:rFonts w:ascii="SimSun" w:eastAsia="SimSun" w:hAnsi="SimSun" w:cs="SimSun"/>
          <w:sz w:val="21"/>
          <w:szCs w:val="21"/>
        </w:rPr>
      </w:pPr>
      <w:r w:rsidRPr="00B31FE7">
        <w:rPr>
          <w:rFonts w:ascii="SimSun" w:hAnsi="SimSun"/>
          <w:sz w:val="21"/>
        </w:rPr>
        <w:t>14.借款国制定</w:t>
      </w:r>
      <w:r w:rsidR="007B1028">
        <w:rPr>
          <w:rFonts w:ascii="SimSun" w:hAnsi="SimSun" w:hint="eastAsia"/>
          <w:sz w:val="21"/>
        </w:rPr>
        <w:t>并</w:t>
      </w:r>
      <w:r w:rsidRPr="00B31FE7">
        <w:rPr>
          <w:rFonts w:ascii="SimSun" w:hAnsi="SimSun"/>
          <w:sz w:val="21"/>
        </w:rPr>
        <w:t>实施《利益相关者参与计划》。</w:t>
      </w:r>
      <w:r w:rsidRPr="00B31FE7">
        <w:rPr>
          <w:rStyle w:val="FootnoteReference"/>
          <w:rFonts w:ascii="SimSun" w:hAnsi="SimSun"/>
          <w:sz w:val="21"/>
        </w:rPr>
        <w:footnoteReference w:id="187"/>
      </w:r>
      <w:r w:rsidRPr="00B31FE7">
        <w:rPr>
          <w:rFonts w:ascii="SimSun" w:hAnsi="SimSun"/>
          <w:sz w:val="21"/>
        </w:rPr>
        <w:t>《利益相关者参与计划》说明受项目影响社区和其他利益相关者在项目周期内参与项目的时间表和方法。《利益相关者参与计划》也规定应告知和向利益相关者索取的信息的范围。利益相关者的参与</w:t>
      </w:r>
      <w:r w:rsidR="007B1028">
        <w:rPr>
          <w:rFonts w:ascii="SimSun" w:hAnsi="SimSun" w:hint="eastAsia"/>
          <w:sz w:val="21"/>
        </w:rPr>
        <w:t>同</w:t>
      </w:r>
      <w:r w:rsidRPr="00B31FE7">
        <w:rPr>
          <w:rFonts w:ascii="SimSun" w:hAnsi="SimSun"/>
          <w:sz w:val="21"/>
        </w:rPr>
        <w:t>项目风险、影响</w:t>
      </w:r>
      <w:r w:rsidR="007B1028">
        <w:rPr>
          <w:rFonts w:ascii="SimSun" w:hAnsi="SimSun" w:hint="eastAsia"/>
          <w:sz w:val="21"/>
        </w:rPr>
        <w:t>和建设</w:t>
      </w:r>
      <w:r w:rsidRPr="00B31FE7">
        <w:rPr>
          <w:rFonts w:ascii="SimSun" w:hAnsi="SimSun"/>
          <w:sz w:val="21"/>
        </w:rPr>
        <w:t>阶段的性质和范围以及利益相关者影响和</w:t>
      </w:r>
      <w:r w:rsidR="00C9465F">
        <w:rPr>
          <w:rFonts w:ascii="SimSun" w:hAnsi="SimSun" w:hint="eastAsia"/>
          <w:sz w:val="21"/>
        </w:rPr>
        <w:t>关切</w:t>
      </w:r>
      <w:r w:rsidRPr="00B31FE7">
        <w:rPr>
          <w:rFonts w:ascii="SimSun" w:hAnsi="SimSun"/>
          <w:sz w:val="21"/>
        </w:rPr>
        <w:t>的性质和程度相匹配。如果项目对于受项目影响社区无影响或影响很</w:t>
      </w:r>
      <w:r w:rsidR="007B1028">
        <w:rPr>
          <w:rFonts w:ascii="SimSun" w:hAnsi="SimSun" w:hint="eastAsia"/>
          <w:sz w:val="21"/>
        </w:rPr>
        <w:t>小</w:t>
      </w:r>
      <w:r w:rsidRPr="00B31FE7">
        <w:rPr>
          <w:rFonts w:ascii="SimSun" w:hAnsi="SimSun"/>
          <w:sz w:val="21"/>
        </w:rPr>
        <w:t>，则利益相关者参与程度可能会很低。《利益相关者参与计划》将</w:t>
      </w:r>
      <w:r w:rsidR="007B1028">
        <w:rPr>
          <w:rFonts w:ascii="SimSun" w:hAnsi="SimSun" w:hint="eastAsia"/>
          <w:sz w:val="21"/>
        </w:rPr>
        <w:t>予以</w:t>
      </w:r>
      <w:r w:rsidRPr="00B31FE7">
        <w:rPr>
          <w:rFonts w:ascii="SimSun" w:hAnsi="SimSun"/>
          <w:sz w:val="21"/>
        </w:rPr>
        <w:t>公布。</w:t>
      </w:r>
    </w:p>
    <w:p w:rsidR="00161536" w:rsidRDefault="009C69D8" w:rsidP="00A67099">
      <w:pPr>
        <w:widowControl/>
        <w:adjustRightInd w:val="0"/>
        <w:snapToGrid w:val="0"/>
        <w:spacing w:beforeLines="50" w:before="120" w:afterLines="50" w:after="120" w:line="240" w:lineRule="auto"/>
        <w:jc w:val="both"/>
        <w:rPr>
          <w:rFonts w:ascii="SimSun" w:hAnsi="SimSun" w:cs="SimSun"/>
          <w:sz w:val="21"/>
          <w:szCs w:val="21"/>
        </w:rPr>
      </w:pPr>
      <w:r w:rsidRPr="00B31FE7">
        <w:rPr>
          <w:rFonts w:ascii="SimSun" w:hAnsi="SimSun"/>
          <w:sz w:val="21"/>
        </w:rPr>
        <w:t>15.《利益相关者参与计划》考虑利益相关者的主要特点和利益，以及适合不同利益相关者的不同参与程度。《利益相关者参与计划》将规定在项目准备和实施阶段与利益相关者的沟通方式，包括必要的申诉和解决机制。参与的频率和类型</w:t>
      </w:r>
      <w:r w:rsidR="007B1028">
        <w:rPr>
          <w:rFonts w:ascii="SimSun" w:hAnsi="SimSun" w:hint="eastAsia"/>
          <w:sz w:val="21"/>
        </w:rPr>
        <w:t>视</w:t>
      </w:r>
      <w:r w:rsidRPr="00B31FE7">
        <w:rPr>
          <w:rFonts w:ascii="SimSun" w:hAnsi="SimSun"/>
          <w:sz w:val="21"/>
        </w:rPr>
        <w:t>具体情况</w:t>
      </w:r>
      <w:r w:rsidR="007B1028">
        <w:rPr>
          <w:rFonts w:ascii="SimSun" w:hAnsi="SimSun" w:hint="eastAsia"/>
          <w:sz w:val="21"/>
        </w:rPr>
        <w:t>而定</w:t>
      </w:r>
      <w:r w:rsidRPr="00B31FE7">
        <w:rPr>
          <w:rFonts w:ascii="SimSun" w:hAnsi="SimSun"/>
          <w:sz w:val="21"/>
        </w:rPr>
        <w:t>。</w:t>
      </w:r>
    </w:p>
    <w:p w:rsidR="00161536" w:rsidRDefault="000071B0" w:rsidP="00A67099">
      <w:pPr>
        <w:widowControl/>
        <w:adjustRightInd w:val="0"/>
        <w:snapToGrid w:val="0"/>
        <w:spacing w:beforeLines="50" w:before="120" w:afterLines="50" w:after="120" w:line="240" w:lineRule="auto"/>
        <w:jc w:val="both"/>
        <w:rPr>
          <w:rFonts w:ascii="SimSun" w:eastAsia="SimSun" w:hAnsi="SimSun" w:cs="SimSun"/>
          <w:sz w:val="21"/>
          <w:szCs w:val="21"/>
        </w:rPr>
      </w:pPr>
      <w:r w:rsidRPr="00B31FE7">
        <w:rPr>
          <w:rFonts w:ascii="SimSun" w:hAnsi="SimSun"/>
          <w:sz w:val="21"/>
        </w:rPr>
        <w:t>16.《利益相关者参与计划》说明用于消除参与障碍的措施，例如因性别、年龄或其他差异而造成的障碍，以及如何获取不同的受影响团体的观点。在条件适用的情况下，</w:t>
      </w:r>
      <w:r w:rsidR="007B1028">
        <w:rPr>
          <w:rFonts w:ascii="SimSun" w:hAnsi="SimSun" w:hint="eastAsia"/>
          <w:sz w:val="21"/>
        </w:rPr>
        <w:t>该</w:t>
      </w:r>
      <w:r w:rsidRPr="00B31FE7">
        <w:rPr>
          <w:rFonts w:ascii="SimSun" w:hAnsi="SimSun"/>
          <w:sz w:val="21"/>
        </w:rPr>
        <w:t>计划还应包括区别对待的措施，以保证被认为处于不利或弱势地位的利益相关者的有效参与。由于受影响群体差异较大，因此在与之沟通时需要</w:t>
      </w:r>
      <w:r w:rsidRPr="00B31FE7">
        <w:rPr>
          <w:rFonts w:ascii="SimSun" w:hAnsi="SimSun"/>
          <w:sz w:val="21"/>
        </w:rPr>
        <w:lastRenderedPageBreak/>
        <w:t>专门的方法和更多的资源，以便这些群体获取所需信息。在利益相关者参与很大程度取决于社区代表的情况下</w:t>
      </w:r>
      <w:r w:rsidRPr="00B31FE7">
        <w:rPr>
          <w:rStyle w:val="FootnoteReference"/>
          <w:rFonts w:ascii="SimSun" w:hAnsi="SimSun"/>
          <w:sz w:val="21"/>
        </w:rPr>
        <w:footnoteReference w:id="188"/>
      </w:r>
      <w:r w:rsidRPr="00B31FE7">
        <w:rPr>
          <w:rFonts w:ascii="SimSun" w:hAnsi="SimSun"/>
          <w:sz w:val="21"/>
        </w:rPr>
        <w:t>，借款国应做出适当努力，证实该代表确实可以代表受项目影响社区的观点，且可准确将项目信息传达给相关群体，并可将相关群体的意见和</w:t>
      </w:r>
      <w:r w:rsidR="00C9465F">
        <w:rPr>
          <w:rFonts w:ascii="SimSun" w:hAnsi="SimSun" w:hint="eastAsia"/>
          <w:sz w:val="21"/>
        </w:rPr>
        <w:t>关切</w:t>
      </w:r>
      <w:r w:rsidRPr="00B31FE7">
        <w:rPr>
          <w:rFonts w:ascii="SimSun" w:hAnsi="SimSun"/>
          <w:sz w:val="21"/>
        </w:rPr>
        <w:t>适当传达给借款国或相关权力机构，从而促进沟通。</w:t>
      </w:r>
    </w:p>
    <w:p w:rsidR="00161536" w:rsidRDefault="000071B0" w:rsidP="00A67099">
      <w:pPr>
        <w:widowControl/>
        <w:adjustRightInd w:val="0"/>
        <w:snapToGrid w:val="0"/>
        <w:spacing w:beforeLines="50" w:before="120" w:afterLines="50" w:after="120" w:line="240" w:lineRule="auto"/>
        <w:jc w:val="both"/>
        <w:rPr>
          <w:rFonts w:ascii="SimSun" w:eastAsia="SimSun" w:hAnsi="SimSun" w:cs="SimSun"/>
          <w:sz w:val="21"/>
          <w:szCs w:val="21"/>
        </w:rPr>
      </w:pPr>
      <w:r w:rsidRPr="00B31FE7">
        <w:rPr>
          <w:rFonts w:ascii="SimSun" w:hAnsi="SimSun"/>
          <w:sz w:val="21"/>
        </w:rPr>
        <w:t>17.如果在世界银行进行初步尽职调查时，项目的准确位置未知，《利益相关者参与计划》将作为框架，列出在确认项目位置后、基于所实施的《</w:t>
      </w:r>
      <w:r w:rsidR="00077FF2">
        <w:rPr>
          <w:rFonts w:ascii="SimSun" w:hAnsi="SimSun"/>
          <w:sz w:val="21"/>
        </w:rPr>
        <w:t>环境与社会标准</w:t>
      </w:r>
      <w:r w:rsidRPr="00B31FE7">
        <w:rPr>
          <w:rFonts w:ascii="SimSun" w:hAnsi="SimSun"/>
          <w:sz w:val="21"/>
        </w:rPr>
        <w:t>》确定利益相关者以及规划参与过程的一般原则和策略。对于涵盖多个地点的地区性或国家性项目，《利益相关者参与计划》应尽可能简单拟定，涵盖主要的地理、司法和人口差异，并列出极易受项目影响或无法从项目中受益的团体。在适当情况下，框架性《利益相关者参与计划》需要为子项目拟定单独的《利益相关者参与计划》。</w:t>
      </w:r>
    </w:p>
    <w:p w:rsidR="00687BCF" w:rsidRPr="00B31FE7" w:rsidRDefault="000071B0" w:rsidP="00F445B0">
      <w:pPr>
        <w:pStyle w:val="a2"/>
        <w:spacing w:before="120" w:after="120"/>
      </w:pPr>
      <w:bookmarkStart w:id="311" w:name="_Toc395200982"/>
      <w:bookmarkStart w:id="312" w:name="_Toc401673026"/>
      <w:r w:rsidRPr="00B31FE7">
        <w:t>有意义的磋商</w:t>
      </w:r>
      <w:bookmarkEnd w:id="311"/>
      <w:bookmarkEnd w:id="312"/>
    </w:p>
    <w:p w:rsidR="00161536" w:rsidRDefault="000071B0" w:rsidP="00A67099">
      <w:pPr>
        <w:widowControl/>
        <w:adjustRightInd w:val="0"/>
        <w:snapToGrid w:val="0"/>
        <w:spacing w:beforeLines="50" w:before="120" w:afterLines="50" w:after="120" w:line="240" w:lineRule="auto"/>
        <w:jc w:val="both"/>
        <w:rPr>
          <w:rFonts w:ascii="SimSun" w:eastAsia="SimSun" w:hAnsi="SimSun" w:cs="SimSun"/>
          <w:sz w:val="21"/>
          <w:szCs w:val="21"/>
        </w:rPr>
      </w:pPr>
      <w:r w:rsidRPr="00B31FE7">
        <w:rPr>
          <w:rFonts w:ascii="SimSun" w:hAnsi="SimSun"/>
          <w:sz w:val="21"/>
        </w:rPr>
        <w:t>18.特定的磋商需求和性质将取决于利益相关者识别和分析。如果受影响的社区可能要承受项目所造成的不利风险和影响，借款国应开展有意义的磋商，让利益相关者有机会表达对项目风险、影响和减缓措施的看法，并允许借款国加以考虑并予以反馈。随着问题、影响以及机会性质的不断变化，有意义的磋商应持续进行。借款国应适当保存利益相关者参与的书面证明</w:t>
      </w:r>
    </w:p>
    <w:p w:rsidR="00161536" w:rsidRDefault="000071B0" w:rsidP="00A67099">
      <w:pPr>
        <w:widowControl/>
        <w:adjustRightInd w:val="0"/>
        <w:snapToGrid w:val="0"/>
        <w:spacing w:beforeLines="50" w:before="120" w:afterLines="50" w:after="120" w:line="240" w:lineRule="auto"/>
        <w:jc w:val="both"/>
        <w:rPr>
          <w:rFonts w:ascii="SimSun" w:eastAsia="SimSun" w:hAnsi="SimSun" w:cs="SimSun"/>
          <w:sz w:val="21"/>
          <w:szCs w:val="21"/>
        </w:rPr>
      </w:pPr>
      <w:r w:rsidRPr="00B31FE7">
        <w:rPr>
          <w:rFonts w:ascii="SimSun" w:hAnsi="SimSun"/>
          <w:sz w:val="21"/>
        </w:rPr>
        <w:t>19.与受项目影响社区开展的磋商应以文化上适当且兼容的方式进行，代表《利益相关者参与计划》中所确定的不同团体的意见和特定需求，以及《利益相关者参与计划》实施过程中意识到的团体意见和特定需求。在适当的情况下，在受项目影响社区之外，磋商也应涵盖被认定为其他利益相关者的团体或个人。有意义的磋商是一个双向的过程，应该：</w:t>
      </w:r>
    </w:p>
    <w:p w:rsidR="00161536" w:rsidRDefault="009C69D8" w:rsidP="00A67099">
      <w:pPr>
        <w:pStyle w:val="ListParagraph"/>
        <w:widowControl/>
        <w:numPr>
          <w:ilvl w:val="0"/>
          <w:numId w:val="43"/>
        </w:numPr>
        <w:adjustRightInd w:val="0"/>
        <w:snapToGrid w:val="0"/>
        <w:spacing w:beforeLines="50" w:before="120" w:afterLines="50" w:after="120" w:line="240" w:lineRule="auto"/>
        <w:ind w:firstLineChars="0"/>
        <w:jc w:val="both"/>
        <w:rPr>
          <w:rFonts w:ascii="SimSun" w:hAnsi="SimSun" w:cs="SimSun"/>
          <w:sz w:val="21"/>
          <w:szCs w:val="21"/>
        </w:rPr>
      </w:pPr>
      <w:r w:rsidRPr="00B31FE7">
        <w:rPr>
          <w:rFonts w:ascii="SimSun" w:hAnsi="SimSun"/>
          <w:sz w:val="21"/>
        </w:rPr>
        <w:t>从对环境和社会风险与影响进行识别的早期过程开始，并伴随风险和影响的出现持续进行；</w:t>
      </w:r>
    </w:p>
    <w:p w:rsidR="00161536" w:rsidRDefault="009C69D8" w:rsidP="00A67099">
      <w:pPr>
        <w:pStyle w:val="ListParagraph"/>
        <w:widowControl/>
        <w:numPr>
          <w:ilvl w:val="0"/>
          <w:numId w:val="43"/>
        </w:numPr>
        <w:adjustRightInd w:val="0"/>
        <w:snapToGrid w:val="0"/>
        <w:spacing w:beforeLines="50" w:before="120" w:afterLines="50" w:after="120" w:line="240" w:lineRule="auto"/>
        <w:ind w:firstLineChars="0"/>
        <w:jc w:val="both"/>
        <w:rPr>
          <w:rFonts w:ascii="SimSun" w:hAnsi="SimSun" w:cs="SimSun"/>
          <w:sz w:val="21"/>
          <w:szCs w:val="21"/>
        </w:rPr>
      </w:pPr>
      <w:r w:rsidRPr="00B31FE7">
        <w:rPr>
          <w:rFonts w:ascii="SimSun" w:hAnsi="SimSun"/>
          <w:sz w:val="21"/>
        </w:rPr>
        <w:t>事先披露和传播相关的、透明的、客观的、有意义的</w:t>
      </w:r>
      <w:r w:rsidR="007B1028">
        <w:rPr>
          <w:rFonts w:ascii="SimSun" w:hAnsi="SimSun" w:hint="eastAsia"/>
          <w:sz w:val="21"/>
        </w:rPr>
        <w:t>、</w:t>
      </w:r>
      <w:r w:rsidRPr="00B31FE7">
        <w:rPr>
          <w:rFonts w:ascii="SimSun" w:hAnsi="SimSun"/>
          <w:sz w:val="21"/>
        </w:rPr>
        <w:t>易于获取的信息</w:t>
      </w:r>
      <w:r w:rsidR="007B1028">
        <w:rPr>
          <w:rFonts w:ascii="SimSun" w:hAnsi="SimSun" w:hint="eastAsia"/>
          <w:sz w:val="21"/>
        </w:rPr>
        <w:t>。</w:t>
      </w:r>
      <w:r w:rsidRPr="00B31FE7">
        <w:rPr>
          <w:rFonts w:ascii="SimSun" w:hAnsi="SimSun"/>
          <w:sz w:val="21"/>
        </w:rPr>
        <w:t>这些信息应以文化上适当的方式以当地语言的形式提供，并可以被受项目影响社区所理解；</w:t>
      </w:r>
    </w:p>
    <w:p w:rsidR="00161536" w:rsidRDefault="009C69D8" w:rsidP="00A67099">
      <w:pPr>
        <w:pStyle w:val="ListParagraph"/>
        <w:widowControl/>
        <w:numPr>
          <w:ilvl w:val="0"/>
          <w:numId w:val="43"/>
        </w:numPr>
        <w:adjustRightInd w:val="0"/>
        <w:snapToGrid w:val="0"/>
        <w:spacing w:beforeLines="50" w:before="120" w:afterLines="50" w:after="120" w:line="240" w:lineRule="auto"/>
        <w:ind w:firstLineChars="0"/>
        <w:jc w:val="both"/>
        <w:rPr>
          <w:rFonts w:ascii="SimSun" w:hAnsi="SimSun" w:cs="SimSun"/>
          <w:sz w:val="21"/>
          <w:szCs w:val="21"/>
        </w:rPr>
      </w:pPr>
      <w:r w:rsidRPr="00B31FE7">
        <w:rPr>
          <w:rFonts w:ascii="SimSun" w:hAnsi="SimSun"/>
          <w:sz w:val="21"/>
        </w:rPr>
        <w:t>适当加入反馈；</w:t>
      </w:r>
    </w:p>
    <w:p w:rsidR="00161536" w:rsidRDefault="009C69D8" w:rsidP="00A67099">
      <w:pPr>
        <w:pStyle w:val="ListParagraph"/>
        <w:widowControl/>
        <w:numPr>
          <w:ilvl w:val="0"/>
          <w:numId w:val="43"/>
        </w:numPr>
        <w:adjustRightInd w:val="0"/>
        <w:snapToGrid w:val="0"/>
        <w:spacing w:beforeLines="50" w:before="120" w:afterLines="50" w:after="120" w:line="240" w:lineRule="auto"/>
        <w:ind w:firstLineChars="0"/>
        <w:jc w:val="both"/>
        <w:rPr>
          <w:rFonts w:ascii="SimSun" w:hAnsi="SimSun" w:cs="SimSun"/>
          <w:sz w:val="21"/>
          <w:szCs w:val="21"/>
        </w:rPr>
      </w:pPr>
      <w:r w:rsidRPr="00B31FE7">
        <w:rPr>
          <w:rFonts w:ascii="SimSun" w:hAnsi="SimSun"/>
          <w:sz w:val="21"/>
        </w:rPr>
        <w:t>注重受项目影响社区的大范围参与；</w:t>
      </w:r>
    </w:p>
    <w:p w:rsidR="00161536" w:rsidRDefault="009C69D8" w:rsidP="00A67099">
      <w:pPr>
        <w:pStyle w:val="ListParagraph"/>
        <w:widowControl/>
        <w:numPr>
          <w:ilvl w:val="0"/>
          <w:numId w:val="43"/>
        </w:numPr>
        <w:adjustRightInd w:val="0"/>
        <w:snapToGrid w:val="0"/>
        <w:spacing w:beforeLines="50" w:before="120" w:afterLines="50" w:after="120" w:line="240" w:lineRule="auto"/>
        <w:ind w:firstLineChars="0"/>
        <w:jc w:val="both"/>
        <w:rPr>
          <w:rFonts w:ascii="SimSun" w:hAnsi="SimSun" w:cs="SimSun"/>
          <w:sz w:val="21"/>
          <w:szCs w:val="21"/>
        </w:rPr>
      </w:pPr>
      <w:r w:rsidRPr="00B31FE7">
        <w:rPr>
          <w:rFonts w:ascii="SimSun" w:hAnsi="SimSun"/>
          <w:sz w:val="21"/>
        </w:rPr>
        <w:t>不受外部操纵、干预、胁迫或恐吓；</w:t>
      </w:r>
    </w:p>
    <w:p w:rsidR="00161536" w:rsidRDefault="009C69D8" w:rsidP="00A67099">
      <w:pPr>
        <w:pStyle w:val="ListParagraph"/>
        <w:widowControl/>
        <w:numPr>
          <w:ilvl w:val="0"/>
          <w:numId w:val="43"/>
        </w:numPr>
        <w:adjustRightInd w:val="0"/>
        <w:snapToGrid w:val="0"/>
        <w:spacing w:beforeLines="50" w:before="120" w:afterLines="50" w:after="120" w:line="240" w:lineRule="auto"/>
        <w:ind w:firstLineChars="0"/>
        <w:jc w:val="both"/>
        <w:rPr>
          <w:rFonts w:ascii="SimSun" w:hAnsi="SimSun" w:cs="SimSun"/>
          <w:sz w:val="21"/>
          <w:szCs w:val="21"/>
        </w:rPr>
      </w:pPr>
      <w:r w:rsidRPr="00B31FE7">
        <w:rPr>
          <w:rFonts w:ascii="SimSun" w:hAnsi="SimSun"/>
          <w:sz w:val="21"/>
        </w:rPr>
        <w:t>在可行的情况下，促成有意义的参与；</w:t>
      </w:r>
    </w:p>
    <w:p w:rsidR="00161536" w:rsidRDefault="009C69D8" w:rsidP="00A67099">
      <w:pPr>
        <w:pStyle w:val="ListParagraph"/>
        <w:widowControl/>
        <w:numPr>
          <w:ilvl w:val="0"/>
          <w:numId w:val="43"/>
        </w:numPr>
        <w:adjustRightInd w:val="0"/>
        <w:snapToGrid w:val="0"/>
        <w:spacing w:beforeLines="50" w:before="120" w:afterLines="50" w:after="120" w:line="240" w:lineRule="auto"/>
        <w:ind w:firstLineChars="0"/>
        <w:jc w:val="both"/>
        <w:rPr>
          <w:rFonts w:ascii="SimSun" w:hAnsi="SimSun" w:cs="SimSun"/>
          <w:sz w:val="21"/>
          <w:szCs w:val="21"/>
        </w:rPr>
      </w:pPr>
      <w:r w:rsidRPr="00B31FE7">
        <w:rPr>
          <w:rFonts w:ascii="SimSun" w:hAnsi="SimSun"/>
          <w:sz w:val="21"/>
        </w:rPr>
        <w:t>由借款国记录。</w:t>
      </w:r>
    </w:p>
    <w:p w:rsidR="00161536" w:rsidRDefault="009C69D8" w:rsidP="00A67099">
      <w:pPr>
        <w:widowControl/>
        <w:adjustRightInd w:val="0"/>
        <w:snapToGrid w:val="0"/>
        <w:spacing w:beforeLines="50" w:before="120" w:afterLines="50" w:after="120" w:line="240" w:lineRule="auto"/>
        <w:jc w:val="both"/>
        <w:rPr>
          <w:rFonts w:ascii="SimSun" w:hAnsi="SimSun" w:cs="SimSun"/>
          <w:sz w:val="21"/>
          <w:szCs w:val="21"/>
        </w:rPr>
      </w:pPr>
      <w:r w:rsidRPr="00B31FE7">
        <w:rPr>
          <w:rFonts w:ascii="SimSun" w:hAnsi="SimSun"/>
          <w:sz w:val="21"/>
        </w:rPr>
        <w:t>20.借款国应按照受项目影响的社区使用的特定语言、特定决策过程以及处境不利或弱势群体的需求来调整磋商过程。借款国应将如下信息及时告知参与公共磋商过程的群体：包括项目的最终决定、相关的环境与社会影响减缓措施、项目对于当地社区的益处、决策根据和考虑、以及相关的可用申诉机制或过程。</w:t>
      </w:r>
    </w:p>
    <w:p w:rsidR="00687BCF" w:rsidRPr="00B31FE7" w:rsidRDefault="000071B0" w:rsidP="00F445B0">
      <w:pPr>
        <w:pStyle w:val="a1"/>
        <w:spacing w:before="120" w:after="120"/>
      </w:pPr>
      <w:bookmarkStart w:id="313" w:name="_Toc395200983"/>
      <w:bookmarkStart w:id="314" w:name="_Toc401673027"/>
      <w:r w:rsidRPr="00B31FE7">
        <w:t>C.项目实施过程中的参与和外部报告</w:t>
      </w:r>
      <w:bookmarkEnd w:id="313"/>
      <w:bookmarkEnd w:id="314"/>
    </w:p>
    <w:p w:rsidR="00161536" w:rsidRDefault="000071B0" w:rsidP="00A67099">
      <w:pPr>
        <w:widowControl/>
        <w:adjustRightInd w:val="0"/>
        <w:snapToGrid w:val="0"/>
        <w:spacing w:beforeLines="50" w:before="120" w:afterLines="50" w:after="120" w:line="240" w:lineRule="auto"/>
        <w:jc w:val="both"/>
        <w:rPr>
          <w:rFonts w:ascii="SimSun" w:eastAsia="SimSun" w:hAnsi="SimSun" w:cs="SimSun"/>
          <w:sz w:val="21"/>
          <w:szCs w:val="21"/>
        </w:rPr>
      </w:pPr>
      <w:r w:rsidRPr="00B31FE7">
        <w:rPr>
          <w:rFonts w:ascii="SimSun" w:hAnsi="SimSun"/>
          <w:sz w:val="21"/>
        </w:rPr>
        <w:t>21.借款国应根据项目的性质、项目潜在的环境与社会风险和影响，以及在项目周期中公共的利益水平，向受项目影响社区持续不断地提供信息。借款国可能需要披露附加信息，例如在项目周期的关键阶段（如项目启动前），需要对</w:t>
      </w:r>
      <w:r w:rsidR="007B1028">
        <w:rPr>
          <w:rFonts w:ascii="SimSun" w:hAnsi="SimSun" w:hint="eastAsia"/>
          <w:sz w:val="21"/>
        </w:rPr>
        <w:t>信息</w:t>
      </w:r>
      <w:r w:rsidRPr="00B31FE7">
        <w:rPr>
          <w:rFonts w:ascii="SimSun" w:hAnsi="SimSun"/>
          <w:sz w:val="21"/>
        </w:rPr>
        <w:t>披露和磋商过程或申诉机制所认定的受项目影响社区</w:t>
      </w:r>
      <w:r w:rsidR="007B1028">
        <w:rPr>
          <w:rFonts w:ascii="SimSun" w:hAnsi="SimSun" w:hint="eastAsia"/>
          <w:sz w:val="21"/>
        </w:rPr>
        <w:t>关注</w:t>
      </w:r>
      <w:r w:rsidRPr="00B31FE7">
        <w:rPr>
          <w:rFonts w:ascii="SimSun" w:hAnsi="SimSun"/>
          <w:sz w:val="21"/>
        </w:rPr>
        <w:t>的特定问题的其他相关信息进行披露。环境与</w:t>
      </w:r>
      <w:r w:rsidR="00A74548">
        <w:rPr>
          <w:rFonts w:ascii="SimSun" w:hAnsi="SimSun"/>
          <w:sz w:val="21"/>
        </w:rPr>
        <w:t>社会评价</w:t>
      </w:r>
      <w:r w:rsidRPr="00B31FE7">
        <w:rPr>
          <w:rFonts w:ascii="SimSun" w:hAnsi="SimSun"/>
          <w:sz w:val="21"/>
        </w:rPr>
        <w:t>过程中，利益相关者参与建立和定期审议的沟通参与渠道，将是持续参与的基础。期望借款国引入恰当的利益相关者参与实践，披露有关项目有效性、《环境和社会承诺计划》中减缓措施的实施、以及受项目影响社区有关项目的利益和</w:t>
      </w:r>
      <w:r w:rsidR="00C9465F">
        <w:rPr>
          <w:rFonts w:ascii="SimSun" w:hAnsi="SimSun" w:hint="eastAsia"/>
          <w:sz w:val="21"/>
        </w:rPr>
        <w:t>关切</w:t>
      </w:r>
      <w:r w:rsidRPr="00B31FE7">
        <w:rPr>
          <w:rFonts w:ascii="SimSun" w:hAnsi="SimSun"/>
          <w:sz w:val="21"/>
        </w:rPr>
        <w:t>，并接受相关的反馈。在适当的情况下，其他利益相关者也可参与到这一持续过程中。</w:t>
      </w:r>
    </w:p>
    <w:p w:rsidR="00161536" w:rsidRDefault="000071B0" w:rsidP="00A67099">
      <w:pPr>
        <w:widowControl/>
        <w:adjustRightInd w:val="0"/>
        <w:snapToGrid w:val="0"/>
        <w:spacing w:beforeLines="50" w:before="120" w:afterLines="50" w:after="120" w:line="240" w:lineRule="auto"/>
        <w:jc w:val="both"/>
        <w:rPr>
          <w:rFonts w:ascii="SimSun" w:eastAsia="SimSun" w:hAnsi="SimSun" w:cs="SimSun"/>
          <w:sz w:val="21"/>
          <w:szCs w:val="21"/>
        </w:rPr>
      </w:pPr>
      <w:r w:rsidRPr="00B31FE7">
        <w:rPr>
          <w:rFonts w:ascii="SimSun" w:hAnsi="SimSun"/>
          <w:sz w:val="21"/>
        </w:rPr>
        <w:t>22.如果项目出现重大变化，为受项目影响社区带来其他的风险和影响，则借款国应告知受项目影响社区其正在如何解决该风险和影响，并根据《利益相关者参与计划》披露《环境和社会承诺计划》的更新信息。</w:t>
      </w:r>
    </w:p>
    <w:p w:rsidR="00687BCF" w:rsidRPr="00B31FE7" w:rsidRDefault="000071B0" w:rsidP="00F445B0">
      <w:pPr>
        <w:pStyle w:val="a1"/>
        <w:spacing w:before="120" w:after="120"/>
      </w:pPr>
      <w:bookmarkStart w:id="315" w:name="_Toc395200984"/>
      <w:bookmarkStart w:id="316" w:name="_Toc401673028"/>
      <w:r w:rsidRPr="00B31FE7">
        <w:lastRenderedPageBreak/>
        <w:t>D.申诉</w:t>
      </w:r>
      <w:r w:rsidR="007B1028">
        <w:rPr>
          <w:rFonts w:hint="eastAsia"/>
        </w:rPr>
        <w:t>处理</w:t>
      </w:r>
      <w:r w:rsidRPr="00B31FE7">
        <w:rPr>
          <w:rStyle w:val="FootnoteReference"/>
        </w:rPr>
        <w:footnoteReference w:id="189"/>
      </w:r>
      <w:bookmarkEnd w:id="315"/>
      <w:bookmarkEnd w:id="316"/>
    </w:p>
    <w:p w:rsidR="00161536" w:rsidRDefault="000071B0" w:rsidP="00A67099">
      <w:pPr>
        <w:widowControl/>
        <w:adjustRightInd w:val="0"/>
        <w:snapToGrid w:val="0"/>
        <w:spacing w:beforeLines="50" w:before="120" w:afterLines="50" w:after="120" w:line="240" w:lineRule="auto"/>
        <w:jc w:val="both"/>
        <w:rPr>
          <w:rFonts w:ascii="SimSun" w:eastAsia="SimSun" w:hAnsi="SimSun" w:cs="SimSun"/>
          <w:sz w:val="21"/>
          <w:szCs w:val="21"/>
        </w:rPr>
      </w:pPr>
      <w:r w:rsidRPr="00B31FE7">
        <w:rPr>
          <w:rFonts w:ascii="SimSun" w:hAnsi="SimSun"/>
          <w:sz w:val="21"/>
        </w:rPr>
        <w:t>23.借款国应及时就受项目影响社区对于项目的</w:t>
      </w:r>
      <w:r w:rsidR="00C9465F">
        <w:rPr>
          <w:rFonts w:ascii="SimSun" w:hAnsi="SimSun" w:hint="eastAsia"/>
          <w:sz w:val="21"/>
        </w:rPr>
        <w:t>关切</w:t>
      </w:r>
      <w:r w:rsidRPr="00B31FE7">
        <w:rPr>
          <w:rFonts w:ascii="SimSun" w:hAnsi="SimSun"/>
          <w:sz w:val="21"/>
        </w:rPr>
        <w:t>作出回应。为此，借款国应提供申诉机制、过程或程序，以接受并解决利益相关方对借款国的环境与社会绩效的</w:t>
      </w:r>
      <w:r w:rsidR="00C9465F">
        <w:rPr>
          <w:rFonts w:ascii="SimSun" w:hAnsi="SimSun" w:hint="eastAsia"/>
          <w:sz w:val="21"/>
        </w:rPr>
        <w:t>关切</w:t>
      </w:r>
      <w:r w:rsidRPr="00B31FE7">
        <w:rPr>
          <w:rFonts w:ascii="SimSun" w:hAnsi="SimSun"/>
          <w:sz w:val="21"/>
        </w:rPr>
        <w:t>和申诉。申诉机制将与项目的风险和潜在不利影响相符合。如有可能，上述申诉机制将利用适用于本项目目的的现有正式或非正式申诉机制，并按需要补充相关的项目安排。更多的申诉机制要求见附件1。</w:t>
      </w:r>
    </w:p>
    <w:p w:rsidR="00161536" w:rsidRDefault="000071B0" w:rsidP="00A67099">
      <w:pPr>
        <w:pStyle w:val="ListParagraph"/>
        <w:widowControl/>
        <w:numPr>
          <w:ilvl w:val="0"/>
          <w:numId w:val="44"/>
        </w:numPr>
        <w:adjustRightInd w:val="0"/>
        <w:snapToGrid w:val="0"/>
        <w:spacing w:beforeLines="50" w:before="120" w:afterLines="50" w:after="120" w:line="240" w:lineRule="auto"/>
        <w:ind w:firstLineChars="0"/>
        <w:jc w:val="both"/>
        <w:rPr>
          <w:rFonts w:ascii="SimSun" w:eastAsia="SimSun" w:hAnsi="SimSun" w:cs="SimSun"/>
          <w:sz w:val="21"/>
          <w:szCs w:val="21"/>
        </w:rPr>
      </w:pPr>
      <w:r w:rsidRPr="00B31FE7">
        <w:rPr>
          <w:rFonts w:ascii="SimSun" w:hAnsi="SimSun"/>
          <w:sz w:val="21"/>
        </w:rPr>
        <w:t>申诉机制、过程或程序将用文化上适当的、方便申诉者的、且透明的方式，快速且有效地解决申诉者的</w:t>
      </w:r>
      <w:r w:rsidR="00C9465F">
        <w:rPr>
          <w:rFonts w:ascii="SimSun" w:hAnsi="SimSun" w:hint="eastAsia"/>
          <w:sz w:val="21"/>
        </w:rPr>
        <w:t>关切</w:t>
      </w:r>
      <w:r w:rsidRPr="00B31FE7">
        <w:rPr>
          <w:rFonts w:ascii="SimSun" w:hAnsi="SimSun"/>
          <w:sz w:val="21"/>
        </w:rPr>
        <w:t>，同时不应对提出问题的申诉者收取任何费用或予以任何惩罚。该申诉机制、过程或程序不应阻止申诉者寻求司法或行政补救措施。借款国应在进行社区参与活动过程中告知受项目影响社区相关的申诉过程，并将所记录的申诉公之于众；</w:t>
      </w:r>
    </w:p>
    <w:p w:rsidR="00161536" w:rsidRDefault="000071B0" w:rsidP="00A67099">
      <w:pPr>
        <w:pStyle w:val="ListParagraph"/>
        <w:widowControl/>
        <w:numPr>
          <w:ilvl w:val="0"/>
          <w:numId w:val="44"/>
        </w:numPr>
        <w:adjustRightInd w:val="0"/>
        <w:snapToGrid w:val="0"/>
        <w:spacing w:beforeLines="50" w:before="120" w:afterLines="50" w:after="120" w:line="240" w:lineRule="auto"/>
        <w:ind w:firstLineChars="0"/>
        <w:jc w:val="both"/>
        <w:rPr>
          <w:rFonts w:ascii="SimSun" w:eastAsia="SimSun" w:hAnsi="SimSun" w:cs="SimSun"/>
          <w:sz w:val="21"/>
          <w:szCs w:val="21"/>
        </w:rPr>
      </w:pPr>
      <w:r w:rsidRPr="00B31FE7">
        <w:rPr>
          <w:rFonts w:ascii="SimSun" w:hAnsi="SimSun"/>
          <w:sz w:val="21"/>
        </w:rPr>
        <w:t>申诉将以文化上适当的方式处理，并以小心、客观、敏感地方式对受项目影响社区的需求和</w:t>
      </w:r>
      <w:r w:rsidR="00C9465F">
        <w:rPr>
          <w:rFonts w:ascii="SimSun" w:hAnsi="SimSun" w:hint="eastAsia"/>
          <w:sz w:val="21"/>
        </w:rPr>
        <w:t>关切</w:t>
      </w:r>
      <w:r w:rsidRPr="00B31FE7">
        <w:rPr>
          <w:rFonts w:ascii="SimSun" w:hAnsi="SimSun"/>
          <w:sz w:val="21"/>
        </w:rPr>
        <w:t>作出回应。如果存在报复危险，这种机制也应该允许匿名申诉，确保匿名申诉可以得到处理。</w:t>
      </w:r>
    </w:p>
    <w:p w:rsidR="00687BCF" w:rsidRPr="00B31FE7" w:rsidRDefault="000071B0" w:rsidP="00F445B0">
      <w:pPr>
        <w:pStyle w:val="a1"/>
        <w:spacing w:before="120" w:after="120"/>
      </w:pPr>
      <w:bookmarkStart w:id="317" w:name="_Toc395200985"/>
      <w:bookmarkStart w:id="318" w:name="_Toc401673029"/>
      <w:r w:rsidRPr="00B31FE7">
        <w:t>E.组织能力和承诺</w:t>
      </w:r>
      <w:bookmarkEnd w:id="317"/>
      <w:bookmarkEnd w:id="318"/>
    </w:p>
    <w:p w:rsidR="00687BCF" w:rsidRPr="00B31FE7" w:rsidRDefault="000071B0" w:rsidP="00A67099">
      <w:pPr>
        <w:widowControl/>
        <w:adjustRightInd w:val="0"/>
        <w:snapToGrid w:val="0"/>
        <w:spacing w:beforeLines="50" w:before="120" w:afterLines="50" w:after="120" w:line="240" w:lineRule="auto"/>
        <w:jc w:val="both"/>
        <w:rPr>
          <w:rFonts w:ascii="SimSun" w:eastAsia="SimSun" w:hAnsi="SimSun" w:cs="SimSun"/>
          <w:sz w:val="21"/>
          <w:szCs w:val="21"/>
        </w:rPr>
      </w:pPr>
      <w:r w:rsidRPr="00B31FE7">
        <w:rPr>
          <w:rFonts w:ascii="SimSun" w:hAnsi="SimSun"/>
          <w:sz w:val="21"/>
        </w:rPr>
        <w:t>24.借款国应为利益相关者参与活动的实施和</w:t>
      </w:r>
      <w:r w:rsidR="00BA76A3">
        <w:rPr>
          <w:rFonts w:ascii="SimSun" w:hAnsi="SimSun" w:hint="eastAsia"/>
          <w:sz w:val="21"/>
        </w:rPr>
        <w:t>监测</w:t>
      </w:r>
      <w:r w:rsidRPr="00B31FE7">
        <w:rPr>
          <w:rFonts w:ascii="SimSun" w:hAnsi="SimSun"/>
          <w:sz w:val="21"/>
        </w:rPr>
        <w:t>以及该《</w:t>
      </w:r>
      <w:r w:rsidR="00077FF2">
        <w:rPr>
          <w:rFonts w:ascii="SimSun" w:hAnsi="SimSun"/>
          <w:sz w:val="21"/>
        </w:rPr>
        <w:t>环境与社会标准</w:t>
      </w:r>
      <w:r w:rsidRPr="00B31FE7">
        <w:rPr>
          <w:rFonts w:ascii="SimSun" w:hAnsi="SimSun"/>
          <w:sz w:val="21"/>
        </w:rPr>
        <w:t>》合规情况制定负责人，并明确规定其任务、责任和权限。</w:t>
      </w:r>
    </w:p>
    <w:p w:rsidR="009C69D8" w:rsidRPr="00B31FE7" w:rsidRDefault="009C69D8">
      <w:pPr>
        <w:rPr>
          <w:rFonts w:ascii="SimSun" w:hAnsi="SimSun" w:cs="SimSun"/>
          <w:sz w:val="21"/>
          <w:szCs w:val="21"/>
        </w:rPr>
      </w:pPr>
      <w:r w:rsidRPr="00B31FE7">
        <w:br w:type="page"/>
      </w:r>
    </w:p>
    <w:p w:rsidR="00687BCF" w:rsidRPr="00B31FE7" w:rsidRDefault="000071B0" w:rsidP="00F445B0">
      <w:pPr>
        <w:pStyle w:val="a0"/>
        <w:spacing w:before="120" w:after="120"/>
      </w:pPr>
      <w:bookmarkStart w:id="319" w:name="_Toc395200986"/>
      <w:bookmarkStart w:id="320" w:name="_Toc401673030"/>
      <w:r w:rsidRPr="00B31FE7">
        <w:lastRenderedPageBreak/>
        <w:t>《</w:t>
      </w:r>
      <w:r w:rsidR="00077FF2">
        <w:t>环境与社会标准</w:t>
      </w:r>
      <w:r w:rsidRPr="00B31FE7">
        <w:t>10》——附件1申诉机制</w:t>
      </w:r>
      <w:bookmarkEnd w:id="319"/>
      <w:bookmarkEnd w:id="320"/>
    </w:p>
    <w:p w:rsidR="00161536" w:rsidRDefault="000071B0" w:rsidP="00A67099">
      <w:pPr>
        <w:widowControl/>
        <w:adjustRightInd w:val="0"/>
        <w:snapToGrid w:val="0"/>
        <w:spacing w:beforeLines="50" w:before="120" w:afterLines="50" w:after="120" w:line="240" w:lineRule="auto"/>
        <w:jc w:val="center"/>
        <w:rPr>
          <w:rFonts w:ascii="SimSun" w:eastAsia="SimSun" w:hAnsi="SimSun" w:cs="SimSun"/>
          <w:sz w:val="21"/>
          <w:szCs w:val="21"/>
        </w:rPr>
      </w:pPr>
      <w:r w:rsidRPr="00B31FE7">
        <w:rPr>
          <w:rFonts w:ascii="SimSun" w:hAnsi="SimSun"/>
          <w:b/>
          <w:sz w:val="21"/>
        </w:rPr>
        <w:t>【如适用，包含其他要求】</w:t>
      </w:r>
    </w:p>
    <w:p w:rsidR="00161536" w:rsidRDefault="00161536" w:rsidP="00A67099">
      <w:pPr>
        <w:widowControl/>
        <w:adjustRightInd w:val="0"/>
        <w:snapToGrid w:val="0"/>
        <w:spacing w:beforeLines="50" w:before="120" w:afterLines="50" w:after="120" w:line="240" w:lineRule="auto"/>
        <w:jc w:val="both"/>
        <w:rPr>
          <w:rFonts w:ascii="Times New Roman" w:hAnsi="Times New Roman" w:cs="Times New Roman"/>
          <w:sz w:val="21"/>
          <w:szCs w:val="21"/>
        </w:rPr>
      </w:pPr>
    </w:p>
    <w:p w:rsidR="00161536" w:rsidRDefault="000071B0" w:rsidP="00A67099">
      <w:pPr>
        <w:widowControl/>
        <w:adjustRightInd w:val="0"/>
        <w:snapToGrid w:val="0"/>
        <w:spacing w:beforeLines="50" w:before="120" w:afterLines="50" w:after="120" w:line="240" w:lineRule="auto"/>
        <w:jc w:val="both"/>
        <w:rPr>
          <w:rFonts w:ascii="SimSun" w:eastAsia="SimSun" w:hAnsi="SimSun" w:cs="SimSun"/>
          <w:sz w:val="21"/>
          <w:szCs w:val="21"/>
        </w:rPr>
      </w:pPr>
      <w:r w:rsidRPr="00B31FE7">
        <w:rPr>
          <w:rFonts w:ascii="SimSun" w:hAnsi="SimSun"/>
          <w:sz w:val="21"/>
        </w:rPr>
        <w:t>1.申诉</w:t>
      </w:r>
      <w:r w:rsidR="007B1028">
        <w:rPr>
          <w:rFonts w:ascii="SimSun" w:hAnsi="SimSun" w:hint="eastAsia"/>
          <w:sz w:val="21"/>
        </w:rPr>
        <w:t>处理</w:t>
      </w:r>
      <w:r w:rsidRPr="00B31FE7">
        <w:rPr>
          <w:rFonts w:ascii="SimSun" w:hAnsi="SimSun"/>
          <w:sz w:val="21"/>
        </w:rPr>
        <w:t>机制的范围、规模</w:t>
      </w:r>
      <w:r w:rsidR="00DA68D8">
        <w:rPr>
          <w:rFonts w:ascii="SimSun" w:hAnsi="SimSun" w:hint="eastAsia"/>
          <w:sz w:val="21"/>
        </w:rPr>
        <w:t>、</w:t>
      </w:r>
      <w:r w:rsidRPr="00B31FE7">
        <w:rPr>
          <w:rFonts w:ascii="SimSun" w:hAnsi="SimSun"/>
          <w:sz w:val="21"/>
        </w:rPr>
        <w:t>类型</w:t>
      </w:r>
      <w:r w:rsidR="00BB5673">
        <w:rPr>
          <w:rFonts w:ascii="SimSun" w:hAnsi="SimSun" w:hint="eastAsia"/>
          <w:sz w:val="21"/>
        </w:rPr>
        <w:t>、过程和程序</w:t>
      </w:r>
      <w:r w:rsidR="007B1028">
        <w:rPr>
          <w:rFonts w:ascii="SimSun" w:hAnsi="SimSun" w:hint="eastAsia"/>
          <w:sz w:val="21"/>
        </w:rPr>
        <w:t>应</w:t>
      </w:r>
      <w:r w:rsidRPr="00B31FE7">
        <w:rPr>
          <w:rFonts w:ascii="SimSun" w:hAnsi="SimSun"/>
          <w:sz w:val="21"/>
        </w:rPr>
        <w:t>与项目风险和潜在不利影响</w:t>
      </w:r>
      <w:r w:rsidR="00BB5673">
        <w:rPr>
          <w:rFonts w:ascii="SimSun" w:hAnsi="SimSun" w:hint="eastAsia"/>
          <w:sz w:val="21"/>
        </w:rPr>
        <w:t>的</w:t>
      </w:r>
      <w:r w:rsidR="007B1028">
        <w:rPr>
          <w:rFonts w:ascii="SimSun" w:hAnsi="SimSun" w:hint="eastAsia"/>
          <w:sz w:val="21"/>
        </w:rPr>
        <w:t>性质</w:t>
      </w:r>
      <w:r w:rsidR="00BB5673">
        <w:rPr>
          <w:rFonts w:ascii="SimSun" w:hAnsi="SimSun" w:hint="eastAsia"/>
          <w:sz w:val="21"/>
        </w:rPr>
        <w:t>和规模</w:t>
      </w:r>
      <w:r w:rsidRPr="00B31FE7">
        <w:rPr>
          <w:rFonts w:ascii="SimSun" w:hAnsi="SimSun"/>
          <w:sz w:val="21"/>
        </w:rPr>
        <w:t>相适应。</w:t>
      </w:r>
    </w:p>
    <w:p w:rsidR="00161536" w:rsidRDefault="000071B0" w:rsidP="00A67099">
      <w:pPr>
        <w:widowControl/>
        <w:adjustRightInd w:val="0"/>
        <w:snapToGrid w:val="0"/>
        <w:spacing w:beforeLines="50" w:before="120" w:afterLines="50" w:after="120" w:line="240" w:lineRule="auto"/>
        <w:jc w:val="both"/>
        <w:rPr>
          <w:rFonts w:ascii="SimSun" w:eastAsia="SimSun" w:hAnsi="SimSun" w:cs="SimSun"/>
          <w:sz w:val="21"/>
          <w:szCs w:val="21"/>
        </w:rPr>
      </w:pPr>
      <w:r w:rsidRPr="00B31FE7">
        <w:rPr>
          <w:rFonts w:ascii="SimSun" w:hAnsi="SimSun"/>
          <w:sz w:val="21"/>
        </w:rPr>
        <w:t>2.申诉</w:t>
      </w:r>
      <w:r w:rsidR="007B1028">
        <w:rPr>
          <w:rFonts w:ascii="SimSun" w:hAnsi="SimSun" w:hint="eastAsia"/>
          <w:sz w:val="21"/>
        </w:rPr>
        <w:t>处理</w:t>
      </w:r>
      <w:r w:rsidRPr="00B31FE7">
        <w:rPr>
          <w:rFonts w:ascii="SimSun" w:hAnsi="SimSun"/>
          <w:sz w:val="21"/>
        </w:rPr>
        <w:t>机制、过程或程序将包含如下因素：</w:t>
      </w:r>
    </w:p>
    <w:p w:rsidR="00161536" w:rsidRDefault="000071B0" w:rsidP="00A67099">
      <w:pPr>
        <w:pStyle w:val="ListParagraph"/>
        <w:widowControl/>
        <w:numPr>
          <w:ilvl w:val="0"/>
          <w:numId w:val="45"/>
        </w:numPr>
        <w:adjustRightInd w:val="0"/>
        <w:snapToGrid w:val="0"/>
        <w:spacing w:beforeLines="50" w:before="120" w:afterLines="50" w:after="120" w:line="240" w:lineRule="auto"/>
        <w:ind w:firstLineChars="0"/>
        <w:jc w:val="both"/>
        <w:rPr>
          <w:rFonts w:ascii="SimSun" w:eastAsia="SimSun" w:hAnsi="SimSun" w:cs="SimSun"/>
          <w:sz w:val="21"/>
          <w:szCs w:val="21"/>
        </w:rPr>
      </w:pPr>
      <w:r w:rsidRPr="00B31FE7">
        <w:rPr>
          <w:rFonts w:ascii="SimSun" w:hAnsi="SimSun"/>
          <w:sz w:val="21"/>
        </w:rPr>
        <w:t>用户提交申诉的</w:t>
      </w:r>
      <w:r w:rsidR="007B1028">
        <w:rPr>
          <w:rFonts w:ascii="SimSun" w:hAnsi="SimSun" w:hint="eastAsia"/>
          <w:sz w:val="21"/>
        </w:rPr>
        <w:t>方式</w:t>
      </w:r>
      <w:r w:rsidRPr="00B31FE7">
        <w:rPr>
          <w:rFonts w:ascii="SimSun" w:hAnsi="SimSun"/>
          <w:sz w:val="21"/>
        </w:rPr>
        <w:t>，包括但不限于亲自提交、使用手机、短信息、信件、邮件或网站提交；</w:t>
      </w:r>
    </w:p>
    <w:p w:rsidR="00161536" w:rsidRDefault="000071B0" w:rsidP="00A67099">
      <w:pPr>
        <w:pStyle w:val="ListParagraph"/>
        <w:widowControl/>
        <w:numPr>
          <w:ilvl w:val="0"/>
          <w:numId w:val="45"/>
        </w:numPr>
        <w:adjustRightInd w:val="0"/>
        <w:snapToGrid w:val="0"/>
        <w:spacing w:beforeLines="50" w:before="120" w:afterLines="50" w:after="120" w:line="240" w:lineRule="auto"/>
        <w:ind w:firstLineChars="0"/>
        <w:jc w:val="both"/>
        <w:rPr>
          <w:rFonts w:ascii="SimSun" w:eastAsia="SimSun" w:hAnsi="SimSun" w:cs="SimSun"/>
          <w:sz w:val="21"/>
          <w:szCs w:val="21"/>
        </w:rPr>
      </w:pPr>
      <w:r w:rsidRPr="00B31FE7">
        <w:rPr>
          <w:rFonts w:ascii="SimSun" w:hAnsi="SimSun"/>
          <w:sz w:val="21"/>
        </w:rPr>
        <w:t>书面记录申诉的日志，并作为数据库；</w:t>
      </w:r>
    </w:p>
    <w:p w:rsidR="00161536" w:rsidRDefault="000071B0" w:rsidP="00A67099">
      <w:pPr>
        <w:pStyle w:val="ListParagraph"/>
        <w:widowControl/>
        <w:numPr>
          <w:ilvl w:val="0"/>
          <w:numId w:val="45"/>
        </w:numPr>
        <w:adjustRightInd w:val="0"/>
        <w:snapToGrid w:val="0"/>
        <w:spacing w:beforeLines="50" w:before="120" w:afterLines="50" w:after="120" w:line="240" w:lineRule="auto"/>
        <w:ind w:firstLineChars="0"/>
        <w:jc w:val="both"/>
        <w:rPr>
          <w:rFonts w:ascii="SimSun" w:eastAsia="SimSun" w:hAnsi="SimSun" w:cs="SimSun"/>
          <w:sz w:val="21"/>
          <w:szCs w:val="21"/>
        </w:rPr>
      </w:pPr>
      <w:r w:rsidRPr="00B31FE7">
        <w:rPr>
          <w:rFonts w:ascii="SimSun" w:hAnsi="SimSun"/>
          <w:sz w:val="21"/>
        </w:rPr>
        <w:t>公开的服务标准，列明用户等待申诉认可、得到</w:t>
      </w:r>
      <w:r w:rsidR="007B1028">
        <w:rPr>
          <w:rFonts w:ascii="SimSun" w:hAnsi="SimSun" w:hint="eastAsia"/>
          <w:sz w:val="21"/>
        </w:rPr>
        <w:t>回应</w:t>
      </w:r>
      <w:r w:rsidRPr="00B31FE7">
        <w:rPr>
          <w:rFonts w:ascii="SimSun" w:hAnsi="SimSun"/>
          <w:sz w:val="21"/>
        </w:rPr>
        <w:t>和解决的时间；</w:t>
      </w:r>
    </w:p>
    <w:p w:rsidR="00161536" w:rsidRDefault="000071B0" w:rsidP="00A67099">
      <w:pPr>
        <w:pStyle w:val="ListParagraph"/>
        <w:widowControl/>
        <w:numPr>
          <w:ilvl w:val="0"/>
          <w:numId w:val="45"/>
        </w:numPr>
        <w:adjustRightInd w:val="0"/>
        <w:snapToGrid w:val="0"/>
        <w:spacing w:beforeLines="50" w:before="120" w:afterLines="50" w:after="120" w:line="240" w:lineRule="auto"/>
        <w:ind w:firstLineChars="0"/>
        <w:jc w:val="both"/>
        <w:rPr>
          <w:rFonts w:ascii="SimSun" w:hAnsi="SimSun" w:cs="SimSun"/>
          <w:sz w:val="21"/>
          <w:szCs w:val="21"/>
        </w:rPr>
      </w:pPr>
      <w:r w:rsidRPr="00B31FE7">
        <w:rPr>
          <w:rFonts w:ascii="SimSun" w:hAnsi="SimSun"/>
          <w:sz w:val="21"/>
        </w:rPr>
        <w:t>申诉程序、治理结构以及决策者的透明性；</w:t>
      </w:r>
    </w:p>
    <w:p w:rsidR="00161536" w:rsidRPr="007B1028" w:rsidRDefault="007B1028" w:rsidP="00A67099">
      <w:pPr>
        <w:pStyle w:val="ListParagraph"/>
        <w:widowControl/>
        <w:numPr>
          <w:ilvl w:val="0"/>
          <w:numId w:val="45"/>
        </w:numPr>
        <w:adjustRightInd w:val="0"/>
        <w:snapToGrid w:val="0"/>
        <w:spacing w:beforeLines="50" w:before="120" w:afterLines="50" w:after="120" w:line="240" w:lineRule="auto"/>
        <w:ind w:firstLineChars="0"/>
        <w:jc w:val="both"/>
        <w:rPr>
          <w:rFonts w:ascii="SimSun" w:eastAsia="SimSun" w:hAnsi="SimSun" w:cs="SimSun"/>
          <w:sz w:val="21"/>
          <w:szCs w:val="21"/>
        </w:rPr>
      </w:pPr>
      <w:r>
        <w:rPr>
          <w:rFonts w:ascii="SimSun" w:hAnsi="SimSun" w:hint="eastAsia"/>
          <w:sz w:val="21"/>
        </w:rPr>
        <w:t>适当情况下，如申诉者对提出的解决办法不满意，可</w:t>
      </w:r>
      <w:r w:rsidR="000071B0" w:rsidRPr="00B31FE7">
        <w:rPr>
          <w:rFonts w:ascii="SimSun" w:hAnsi="SimSun"/>
          <w:sz w:val="21"/>
        </w:rPr>
        <w:t>转向调解；</w:t>
      </w:r>
    </w:p>
    <w:p w:rsidR="00161536" w:rsidRDefault="000071B0" w:rsidP="00A67099">
      <w:pPr>
        <w:pStyle w:val="ListParagraph"/>
        <w:widowControl/>
        <w:numPr>
          <w:ilvl w:val="0"/>
          <w:numId w:val="45"/>
        </w:numPr>
        <w:adjustRightInd w:val="0"/>
        <w:snapToGrid w:val="0"/>
        <w:spacing w:beforeLines="50" w:before="120" w:afterLines="50" w:after="120" w:line="240" w:lineRule="auto"/>
        <w:ind w:firstLineChars="0"/>
        <w:jc w:val="both"/>
        <w:rPr>
          <w:rFonts w:ascii="SimSun" w:eastAsia="SimSun" w:hAnsi="SimSun" w:cs="SimSun"/>
          <w:sz w:val="21"/>
          <w:szCs w:val="21"/>
        </w:rPr>
      </w:pPr>
      <w:r w:rsidRPr="00B31FE7">
        <w:rPr>
          <w:rFonts w:ascii="SimSun" w:hAnsi="SimSun"/>
          <w:sz w:val="21"/>
        </w:rPr>
        <w:t>在其他方法无法促成</w:t>
      </w:r>
      <w:r w:rsidR="007B1028">
        <w:rPr>
          <w:rFonts w:ascii="SimSun" w:hAnsi="SimSun" w:hint="eastAsia"/>
          <w:sz w:val="21"/>
        </w:rPr>
        <w:t>申诉</w:t>
      </w:r>
      <w:r w:rsidRPr="00B31FE7">
        <w:rPr>
          <w:rFonts w:ascii="SimSun" w:hAnsi="SimSun"/>
          <w:sz w:val="21"/>
        </w:rPr>
        <w:t>解决时的上诉程序（包括上诉至国家司法机关）。</w:t>
      </w:r>
    </w:p>
    <w:p w:rsidR="009C69D8" w:rsidRPr="00B31FE7" w:rsidRDefault="009C69D8">
      <w:pPr>
        <w:rPr>
          <w:rFonts w:ascii="Times New Roman" w:hAnsi="Times New Roman" w:cs="Times New Roman"/>
          <w:sz w:val="21"/>
          <w:szCs w:val="21"/>
        </w:rPr>
        <w:sectPr w:rsidR="009C69D8" w:rsidRPr="00B31FE7" w:rsidSect="00CC2D10">
          <w:footnotePr>
            <w:numRestart w:val="eachSect"/>
          </w:footnotePr>
          <w:pgSz w:w="11906" w:h="16838"/>
          <w:pgMar w:top="1440" w:right="1080" w:bottom="1440" w:left="1080" w:header="567" w:footer="567" w:gutter="0"/>
          <w:cols w:space="720"/>
          <w:titlePg/>
          <w:docGrid w:linePitch="299"/>
        </w:sectPr>
      </w:pPr>
    </w:p>
    <w:p w:rsidR="00687BCF" w:rsidRPr="00B31FE7" w:rsidRDefault="000071B0" w:rsidP="00F445B0">
      <w:pPr>
        <w:pStyle w:val="a"/>
        <w:spacing w:before="240" w:after="240"/>
      </w:pPr>
      <w:bookmarkStart w:id="321" w:name="_Toc395200987"/>
      <w:bookmarkStart w:id="322" w:name="_Toc401673031"/>
      <w:r w:rsidRPr="00B31FE7">
        <w:lastRenderedPageBreak/>
        <w:t>词汇</w:t>
      </w:r>
      <w:bookmarkEnd w:id="321"/>
      <w:bookmarkEnd w:id="322"/>
    </w:p>
    <w:p w:rsidR="00687BCF" w:rsidRPr="00B31FE7" w:rsidRDefault="000071B0" w:rsidP="00A67099">
      <w:pPr>
        <w:pStyle w:val="ListParagraph"/>
        <w:widowControl/>
        <w:numPr>
          <w:ilvl w:val="0"/>
          <w:numId w:val="46"/>
        </w:numPr>
        <w:adjustRightInd w:val="0"/>
        <w:snapToGrid w:val="0"/>
        <w:spacing w:beforeLines="50" w:before="120" w:afterLines="50" w:after="120" w:line="240" w:lineRule="auto"/>
        <w:ind w:firstLineChars="0"/>
        <w:jc w:val="both"/>
        <w:rPr>
          <w:rFonts w:ascii="SimSun" w:eastAsia="SimSun" w:hAnsi="SimSun" w:cs="SimSun"/>
          <w:sz w:val="21"/>
          <w:szCs w:val="21"/>
        </w:rPr>
      </w:pPr>
      <w:r w:rsidRPr="00B31FE7">
        <w:rPr>
          <w:b/>
          <w:i/>
        </w:rPr>
        <w:t>环境容量</w:t>
      </w:r>
      <w:r w:rsidRPr="00B31FE7">
        <w:t>指环境在</w:t>
      </w:r>
      <w:r w:rsidR="007A1050">
        <w:rPr>
          <w:rFonts w:hint="eastAsia"/>
        </w:rPr>
        <w:t>使</w:t>
      </w:r>
      <w:r w:rsidR="00270304">
        <w:rPr>
          <w:rFonts w:hint="eastAsia"/>
        </w:rPr>
        <w:t>对</w:t>
      </w:r>
      <w:r w:rsidRPr="00B31FE7">
        <w:t>人</w:t>
      </w:r>
      <w:r w:rsidR="00270304">
        <w:rPr>
          <w:rFonts w:hint="eastAsia"/>
        </w:rPr>
        <w:t>体</w:t>
      </w:r>
      <w:r w:rsidRPr="00B31FE7">
        <w:t>健康和环境</w:t>
      </w:r>
      <w:r w:rsidR="00270304">
        <w:rPr>
          <w:rFonts w:hint="eastAsia"/>
        </w:rPr>
        <w:t>的</w:t>
      </w:r>
      <w:r w:rsidRPr="00B31FE7">
        <w:t>风险</w:t>
      </w:r>
      <w:r w:rsidR="007A1050">
        <w:rPr>
          <w:rFonts w:hint="eastAsia"/>
        </w:rPr>
        <w:t>保持在可接受水平</w:t>
      </w:r>
      <w:r w:rsidRPr="00B31FE7">
        <w:t>以下的前提下吸收不断增多污染物的容量。</w:t>
      </w:r>
    </w:p>
    <w:p w:rsidR="00687BCF" w:rsidRPr="00B31FE7" w:rsidRDefault="000071B0" w:rsidP="00A67099">
      <w:pPr>
        <w:pStyle w:val="ListParagraph"/>
        <w:widowControl/>
        <w:numPr>
          <w:ilvl w:val="0"/>
          <w:numId w:val="46"/>
        </w:numPr>
        <w:adjustRightInd w:val="0"/>
        <w:snapToGrid w:val="0"/>
        <w:spacing w:beforeLines="50" w:before="120" w:afterLines="50" w:after="120" w:line="240" w:lineRule="auto"/>
        <w:ind w:firstLineChars="0"/>
        <w:jc w:val="both"/>
        <w:rPr>
          <w:rFonts w:ascii="SimSun" w:eastAsia="SimSun" w:hAnsi="SimSun" w:cs="SimSun"/>
          <w:sz w:val="21"/>
          <w:szCs w:val="21"/>
        </w:rPr>
      </w:pPr>
      <w:r w:rsidRPr="00B31FE7">
        <w:rPr>
          <w:b/>
          <w:i/>
        </w:rPr>
        <w:t>生物多样性</w:t>
      </w:r>
      <w:r w:rsidRPr="00B31FE7">
        <w:t>指来自所有资源，特别是陆地、海洋和其他水生生态系统的生物及其所属生态综合体的变化性</w:t>
      </w:r>
      <w:r w:rsidR="00270304">
        <w:rPr>
          <w:rFonts w:hint="eastAsia"/>
        </w:rPr>
        <w:t>。</w:t>
      </w:r>
      <w:r w:rsidRPr="00B31FE7">
        <w:t>生物多样性包括物种内、物种间及生态系统的多样性。</w:t>
      </w:r>
    </w:p>
    <w:p w:rsidR="00687BCF" w:rsidRPr="00B31FE7" w:rsidRDefault="000071B0" w:rsidP="00A67099">
      <w:pPr>
        <w:pStyle w:val="ListParagraph"/>
        <w:widowControl/>
        <w:numPr>
          <w:ilvl w:val="0"/>
          <w:numId w:val="46"/>
        </w:numPr>
        <w:adjustRightInd w:val="0"/>
        <w:snapToGrid w:val="0"/>
        <w:spacing w:beforeLines="50" w:before="120" w:afterLines="50" w:after="120" w:line="240" w:lineRule="auto"/>
        <w:ind w:firstLineChars="0"/>
        <w:jc w:val="both"/>
        <w:rPr>
          <w:rFonts w:ascii="SimSun" w:eastAsia="SimSun" w:hAnsi="SimSun" w:cs="SimSun"/>
          <w:sz w:val="21"/>
          <w:szCs w:val="21"/>
        </w:rPr>
      </w:pPr>
      <w:r w:rsidRPr="00B31FE7">
        <w:rPr>
          <w:rFonts w:ascii="SimSun" w:hAnsi="SimSun"/>
          <w:b/>
          <w:i/>
          <w:sz w:val="21"/>
        </w:rPr>
        <w:t>偶然发现（程序）。</w:t>
      </w:r>
      <w:r w:rsidRPr="00B31FE7">
        <w:rPr>
          <w:rFonts w:ascii="SimSun" w:hAnsi="SimSun"/>
          <w:sz w:val="21"/>
        </w:rPr>
        <w:t>偶然发现指在项目建设或运行过程中偶然发现的考古材料。偶然发现程序列出在遇到此前未知的文化遗产情况下，需要采取的行动和遵循的程序。该程序通常包括如下要求：通知所发现物品或地点的主管机构；为项目人员提供偶然发现程序培训；用栅栏隔开发现物体的区域，以避免任何进一步的干扰；在有能力的专业人士做出评估且认定所有行动符合相关要求前，禁止进一步干扰偶然发现物体。</w:t>
      </w:r>
    </w:p>
    <w:p w:rsidR="00687BCF" w:rsidRPr="00B31FE7" w:rsidRDefault="000071B0" w:rsidP="00A67099">
      <w:pPr>
        <w:pStyle w:val="ListParagraph"/>
        <w:widowControl/>
        <w:numPr>
          <w:ilvl w:val="0"/>
          <w:numId w:val="46"/>
        </w:numPr>
        <w:adjustRightInd w:val="0"/>
        <w:snapToGrid w:val="0"/>
        <w:spacing w:beforeLines="50" w:before="120" w:afterLines="50" w:after="120" w:line="240" w:lineRule="auto"/>
        <w:ind w:firstLineChars="0"/>
        <w:jc w:val="both"/>
        <w:rPr>
          <w:rFonts w:ascii="SimSun" w:eastAsia="SimSun" w:hAnsi="SimSun" w:cs="SimSun"/>
          <w:sz w:val="21"/>
          <w:szCs w:val="21"/>
        </w:rPr>
      </w:pPr>
      <w:r w:rsidRPr="00B31FE7">
        <w:rPr>
          <w:b/>
          <w:i/>
        </w:rPr>
        <w:t>集体依附性</w:t>
      </w:r>
      <w:r w:rsidRPr="00B31FE7">
        <w:t>指的是世代以来在相关群体传统拥有、习惯性使用或居住的土地和领地上实际居住或存在经济关系，包括对他们具有特殊意义的地区，例如圣地。</w:t>
      </w:r>
    </w:p>
    <w:p w:rsidR="00687BCF" w:rsidRPr="00B31FE7" w:rsidRDefault="000071B0" w:rsidP="00A67099">
      <w:pPr>
        <w:pStyle w:val="ListParagraph"/>
        <w:widowControl/>
        <w:numPr>
          <w:ilvl w:val="0"/>
          <w:numId w:val="46"/>
        </w:numPr>
        <w:adjustRightInd w:val="0"/>
        <w:snapToGrid w:val="0"/>
        <w:spacing w:beforeLines="50" w:before="120" w:afterLines="50" w:after="120" w:line="240" w:lineRule="auto"/>
        <w:ind w:firstLineChars="0"/>
        <w:jc w:val="both"/>
        <w:rPr>
          <w:rFonts w:ascii="SimSun" w:eastAsia="SimSun" w:hAnsi="SimSun" w:cs="SimSun"/>
          <w:sz w:val="21"/>
          <w:szCs w:val="21"/>
        </w:rPr>
      </w:pPr>
      <w:r w:rsidRPr="00B31FE7">
        <w:rPr>
          <w:b/>
          <w:i/>
        </w:rPr>
        <w:t>核心功能</w:t>
      </w:r>
      <w:r w:rsidRPr="00B31FE7">
        <w:t>是指对某一项目活动至关重要的生产和/或服务过程，项目进行缺之不可。</w:t>
      </w:r>
    </w:p>
    <w:p w:rsidR="00687BCF" w:rsidRPr="00B31FE7" w:rsidRDefault="00DD7FC8" w:rsidP="00A67099">
      <w:pPr>
        <w:pStyle w:val="ListParagraph"/>
        <w:widowControl/>
        <w:numPr>
          <w:ilvl w:val="0"/>
          <w:numId w:val="46"/>
        </w:numPr>
        <w:adjustRightInd w:val="0"/>
        <w:snapToGrid w:val="0"/>
        <w:spacing w:beforeLines="50" w:before="120" w:afterLines="50" w:after="120" w:line="240" w:lineRule="auto"/>
        <w:ind w:firstLineChars="0"/>
        <w:jc w:val="both"/>
        <w:rPr>
          <w:rFonts w:ascii="SimSun" w:eastAsia="SimSun" w:hAnsi="SimSun" w:cs="SimSun"/>
          <w:sz w:val="21"/>
          <w:szCs w:val="21"/>
        </w:rPr>
      </w:pPr>
      <w:r w:rsidRPr="00DD7FC8">
        <w:rPr>
          <w:rFonts w:hint="eastAsia"/>
          <w:b/>
          <w:i/>
        </w:rPr>
        <w:t>重要</w:t>
      </w:r>
      <w:r w:rsidR="003D6884">
        <w:rPr>
          <w:rFonts w:hint="eastAsia"/>
          <w:b/>
          <w:i/>
        </w:rPr>
        <w:t>栖息地</w:t>
      </w:r>
      <w:r w:rsidR="000071B0" w:rsidRPr="00B31FE7">
        <w:t>指生物多样性价值高的区域，包括：</w:t>
      </w:r>
      <w:r w:rsidR="000071B0" w:rsidRPr="00B31FE7">
        <w:rPr>
          <w:rFonts w:ascii="SimSun" w:hAnsi="SimSun"/>
          <w:sz w:val="21"/>
        </w:rPr>
        <w:t>(a)高危</w:t>
      </w:r>
      <w:r w:rsidR="003D6884">
        <w:rPr>
          <w:rFonts w:ascii="SimSun" w:hAnsi="SimSun"/>
          <w:sz w:val="21"/>
        </w:rPr>
        <w:t>栖息地</w:t>
      </w:r>
      <w:r w:rsidR="000071B0" w:rsidRPr="00B31FE7">
        <w:rPr>
          <w:rFonts w:ascii="SimSun" w:hAnsi="SimSun"/>
          <w:sz w:val="21"/>
        </w:rPr>
        <w:t>；(b)《世界自然保护联盟(IUCN)濒危物种红色名录》所列濒危和极危物种的</w:t>
      </w:r>
      <w:r w:rsidR="003D6884">
        <w:rPr>
          <w:rFonts w:ascii="SimSun" w:hAnsi="SimSun"/>
          <w:sz w:val="21"/>
        </w:rPr>
        <w:t>栖息地</w:t>
      </w:r>
      <w:r w:rsidR="000071B0" w:rsidRPr="00B31FE7">
        <w:rPr>
          <w:rFonts w:ascii="SimSun" w:hAnsi="SimSun"/>
          <w:sz w:val="21"/>
        </w:rPr>
        <w:t>；(c)对仅在特定地理区域生存的物种具有重要意义的</w:t>
      </w:r>
      <w:r w:rsidR="003D6884">
        <w:rPr>
          <w:rFonts w:ascii="SimSun" w:hAnsi="SimSun"/>
          <w:sz w:val="21"/>
        </w:rPr>
        <w:t>栖息地</w:t>
      </w:r>
      <w:r w:rsidR="000071B0" w:rsidRPr="00B31FE7">
        <w:rPr>
          <w:rFonts w:ascii="SimSun" w:hAnsi="SimSun"/>
          <w:sz w:val="21"/>
        </w:rPr>
        <w:t>；(d)集中迁徙物种或集中聚居物种的</w:t>
      </w:r>
      <w:r w:rsidR="003D6884">
        <w:rPr>
          <w:rFonts w:ascii="SimSun" w:hAnsi="SimSun"/>
          <w:sz w:val="21"/>
        </w:rPr>
        <w:t>栖息地</w:t>
      </w:r>
      <w:r w:rsidR="00D50994">
        <w:rPr>
          <w:rFonts w:ascii="SimSun" w:hAnsi="SimSun"/>
          <w:sz w:val="21"/>
        </w:rPr>
        <w:t>；</w:t>
      </w:r>
      <w:r w:rsidR="000071B0" w:rsidRPr="00B31FE7">
        <w:rPr>
          <w:rFonts w:ascii="SimSun" w:hAnsi="SimSun"/>
          <w:sz w:val="21"/>
        </w:rPr>
        <w:t>(e)其生物多样性特征对维持上述(a)至(d)之生物多样性特征至关重要的</w:t>
      </w:r>
      <w:r w:rsidR="003D6884">
        <w:rPr>
          <w:rFonts w:ascii="SimSun" w:hAnsi="SimSun"/>
          <w:sz w:val="21"/>
        </w:rPr>
        <w:t>栖息地</w:t>
      </w:r>
      <w:r w:rsidR="000071B0" w:rsidRPr="00B31FE7">
        <w:rPr>
          <w:rFonts w:ascii="SimSun" w:hAnsi="SimSun"/>
          <w:sz w:val="21"/>
        </w:rPr>
        <w:t>。除《世界自然保护联盟濒危物种红色名录》外，确定重要</w:t>
      </w:r>
      <w:r w:rsidR="003D6884">
        <w:rPr>
          <w:rFonts w:ascii="SimSun" w:hAnsi="SimSun"/>
          <w:sz w:val="21"/>
        </w:rPr>
        <w:t>栖息地</w:t>
      </w:r>
      <w:r w:rsidR="000071B0" w:rsidRPr="00B31FE7">
        <w:rPr>
          <w:rFonts w:ascii="SimSun" w:hAnsi="SimSun"/>
          <w:sz w:val="21"/>
        </w:rPr>
        <w:t>所依据的其他条目如下所示：(i)若国家依据世界自然保护联盟指导将某物种列为国家/地区极危或濒危物种，重要</w:t>
      </w:r>
      <w:r w:rsidR="003D6884">
        <w:rPr>
          <w:rFonts w:ascii="SimSun" w:hAnsi="SimSun"/>
          <w:sz w:val="21"/>
        </w:rPr>
        <w:t>栖息地</w:t>
      </w:r>
      <w:r w:rsidR="000071B0" w:rsidRPr="00B31FE7">
        <w:rPr>
          <w:rFonts w:ascii="SimSun" w:hAnsi="SimSun"/>
          <w:sz w:val="21"/>
        </w:rPr>
        <w:t>的确定应在逐个项目基础上进行，并向具有资格的专家咨询；(ii)若上述所列的国家或地区物种类别与世界自然保护联盟所列的类别不符(例如，有些国家笼统地将物种列为“保护类”或“限制类”），应进行评估确定名录罗列的理由和目的。在这种情况下，重要</w:t>
      </w:r>
      <w:r w:rsidR="003D6884">
        <w:rPr>
          <w:rFonts w:ascii="SimSun" w:hAnsi="SimSun"/>
          <w:sz w:val="21"/>
        </w:rPr>
        <w:t>栖息地</w:t>
      </w:r>
      <w:r w:rsidR="000071B0" w:rsidRPr="00B31FE7">
        <w:rPr>
          <w:rFonts w:ascii="SimSun" w:hAnsi="SimSun"/>
          <w:sz w:val="21"/>
        </w:rPr>
        <w:t>的确定应以该评估结果为依据。</w:t>
      </w:r>
    </w:p>
    <w:p w:rsidR="00687BCF" w:rsidRPr="00B31FE7" w:rsidRDefault="000071B0" w:rsidP="00A67099">
      <w:pPr>
        <w:pStyle w:val="ListParagraph"/>
        <w:widowControl/>
        <w:numPr>
          <w:ilvl w:val="0"/>
          <w:numId w:val="46"/>
        </w:numPr>
        <w:adjustRightInd w:val="0"/>
        <w:snapToGrid w:val="0"/>
        <w:spacing w:beforeLines="50" w:before="120" w:afterLines="50" w:after="120" w:line="240" w:lineRule="auto"/>
        <w:ind w:firstLineChars="0"/>
        <w:jc w:val="both"/>
        <w:rPr>
          <w:rFonts w:ascii="SimSun" w:eastAsia="SimSun" w:hAnsi="SimSun" w:cs="SimSun"/>
          <w:sz w:val="21"/>
          <w:szCs w:val="21"/>
        </w:rPr>
      </w:pPr>
      <w:r w:rsidRPr="00B31FE7">
        <w:rPr>
          <w:b/>
          <w:i/>
        </w:rPr>
        <w:t>文化遗产</w:t>
      </w:r>
      <w:r w:rsidRPr="00B31FE7">
        <w:t>是指人们在独立于所有权之外，认定为对人类不断发展的价值观、信仰、知识和传统的反映和表达的资源。</w:t>
      </w:r>
    </w:p>
    <w:p w:rsidR="00687BCF" w:rsidRPr="00B31FE7" w:rsidRDefault="000071B0" w:rsidP="00A67099">
      <w:pPr>
        <w:pStyle w:val="ListParagraph"/>
        <w:widowControl/>
        <w:numPr>
          <w:ilvl w:val="0"/>
          <w:numId w:val="46"/>
        </w:numPr>
        <w:adjustRightInd w:val="0"/>
        <w:snapToGrid w:val="0"/>
        <w:spacing w:beforeLines="50" w:before="120" w:afterLines="50" w:after="120" w:line="240" w:lineRule="auto"/>
        <w:ind w:firstLineChars="0"/>
        <w:jc w:val="both"/>
        <w:rPr>
          <w:rFonts w:ascii="SimSun" w:eastAsia="SimSun" w:hAnsi="SimSun" w:cs="SimSun"/>
          <w:sz w:val="21"/>
          <w:szCs w:val="21"/>
        </w:rPr>
      </w:pPr>
      <w:r w:rsidRPr="00B31FE7">
        <w:rPr>
          <w:b/>
          <w:i/>
        </w:rPr>
        <w:t>弱势群体</w:t>
      </w:r>
      <w:r w:rsidRPr="00B31FE7">
        <w:t>指相比于其他个人或团体，由于年龄、性别、民族、宗教、</w:t>
      </w:r>
      <w:r w:rsidR="00751DCE">
        <w:rPr>
          <w:rFonts w:hint="eastAsia"/>
        </w:rPr>
        <w:t>生</w:t>
      </w:r>
      <w:r w:rsidRPr="00B31FE7">
        <w:t>理或心理残疾、社会或公民身份、性别取向、性别认同、经济弱势或土著身份和/或对特有自然资源的依赖等原因，更易受到不利的项目影响和/或在利用项目利益方面受到更多限制的个人或团体。</w:t>
      </w:r>
      <w:r w:rsidRPr="00B31FE7">
        <w:rPr>
          <w:rFonts w:ascii="SimSun" w:hAnsi="SimSun"/>
          <w:sz w:val="21"/>
        </w:rPr>
        <w:t>这些个人/团体也更可能无法完全参与或被排除在主流磋商程序之外，因此需要获得特定的措施和/或协助。对年龄方面的考虑包括老年人和未成年人，包括被驱离其所依赖的家族、社区和其他个人的情况。</w:t>
      </w:r>
    </w:p>
    <w:p w:rsidR="00687BCF" w:rsidRPr="00B31FE7" w:rsidRDefault="000071B0" w:rsidP="00A67099">
      <w:pPr>
        <w:pStyle w:val="ListParagraph"/>
        <w:widowControl/>
        <w:numPr>
          <w:ilvl w:val="0"/>
          <w:numId w:val="46"/>
        </w:numPr>
        <w:adjustRightInd w:val="0"/>
        <w:snapToGrid w:val="0"/>
        <w:spacing w:beforeLines="50" w:before="120" w:afterLines="50" w:after="120" w:line="240" w:lineRule="auto"/>
        <w:ind w:firstLineChars="0"/>
        <w:jc w:val="both"/>
        <w:rPr>
          <w:rFonts w:ascii="SimSun" w:eastAsia="SimSun" w:hAnsi="SimSun" w:cs="SimSun"/>
          <w:sz w:val="21"/>
          <w:szCs w:val="21"/>
        </w:rPr>
      </w:pPr>
      <w:r w:rsidRPr="00B31FE7">
        <w:rPr>
          <w:b/>
          <w:i/>
        </w:rPr>
        <w:t>财务上的可行性</w:t>
      </w:r>
      <w:r w:rsidRPr="00B31FE7">
        <w:t>基于商业考虑因素，包括与项目投资、</w:t>
      </w:r>
      <w:r w:rsidR="00F51023">
        <w:t>运行</w:t>
      </w:r>
      <w:r w:rsidRPr="00B31FE7">
        <w:t>和维护成本相比，采用这些措施和行动带来的增量成本，以及这些增量成本对项目的客户是否可行。</w:t>
      </w:r>
    </w:p>
    <w:p w:rsidR="00687BCF" w:rsidRPr="00B31FE7" w:rsidRDefault="000071B0" w:rsidP="00A67099">
      <w:pPr>
        <w:pStyle w:val="ListParagraph"/>
        <w:widowControl/>
        <w:numPr>
          <w:ilvl w:val="0"/>
          <w:numId w:val="46"/>
        </w:numPr>
        <w:adjustRightInd w:val="0"/>
        <w:snapToGrid w:val="0"/>
        <w:spacing w:beforeLines="50" w:before="120" w:afterLines="50" w:after="120" w:line="240" w:lineRule="auto"/>
        <w:ind w:firstLineChars="0"/>
        <w:jc w:val="both"/>
        <w:rPr>
          <w:rFonts w:ascii="SimSun" w:eastAsia="SimSun" w:hAnsi="SimSun" w:cs="SimSun"/>
          <w:sz w:val="21"/>
          <w:szCs w:val="21"/>
        </w:rPr>
      </w:pPr>
      <w:r w:rsidRPr="00B31FE7">
        <w:rPr>
          <w:b/>
          <w:i/>
        </w:rPr>
        <w:t>强行搬迁</w:t>
      </w:r>
      <w:r w:rsidRPr="00B31FE7">
        <w:t>指违背个人、家庭和/或社区意愿的永久性或暂时性剥夺其占用的住房和/或土地的行为，却未为其提供适当的法律或其他形式保护，包括本《环境</w:t>
      </w:r>
      <w:r w:rsidR="007A1050">
        <w:rPr>
          <w:rFonts w:hint="eastAsia"/>
        </w:rPr>
        <w:t>和</w:t>
      </w:r>
      <w:r w:rsidRPr="00B31FE7">
        <w:t>社会标准》所有适用程序和原则规定的保护。</w:t>
      </w:r>
      <w:r w:rsidRPr="00B31FE7">
        <w:rPr>
          <w:rFonts w:ascii="SimSun" w:hAnsi="SimSun"/>
          <w:sz w:val="21"/>
        </w:rPr>
        <w:t>借款国行使土地征用权、强制征用权或类似权力不得视为强行搬迁，但前提条件是遵循国家法律要求及《环境和社会标5》规定，且行使方式符合正当法律程序的基本原则（包括适当提前发出通知，为土地被征用方提供申诉和上诉的机会，避免滥用或过度使用武力）。</w:t>
      </w:r>
    </w:p>
    <w:p w:rsidR="00687BCF" w:rsidRPr="00B31FE7" w:rsidRDefault="000071B0" w:rsidP="00A67099">
      <w:pPr>
        <w:pStyle w:val="ListParagraph"/>
        <w:widowControl/>
        <w:numPr>
          <w:ilvl w:val="0"/>
          <w:numId w:val="46"/>
        </w:numPr>
        <w:adjustRightInd w:val="0"/>
        <w:snapToGrid w:val="0"/>
        <w:spacing w:beforeLines="50" w:before="120" w:afterLines="50" w:after="120" w:line="240" w:lineRule="auto"/>
        <w:ind w:firstLineChars="0"/>
        <w:jc w:val="both"/>
        <w:rPr>
          <w:rFonts w:ascii="SimSun" w:eastAsia="SimSun" w:hAnsi="SimSun" w:cs="SimSun"/>
          <w:sz w:val="21"/>
          <w:szCs w:val="21"/>
        </w:rPr>
      </w:pPr>
      <w:r w:rsidRPr="00B31FE7">
        <w:rPr>
          <w:b/>
          <w:i/>
        </w:rPr>
        <w:t>良好国际行业惯例（GIIP）</w:t>
      </w:r>
      <w:r w:rsidRPr="00B31FE7">
        <w:t>是指熟练而有经验的专业人员在全球或区域相似情况下进行同类活动时所表现出的专业技能、努力程度、谨慎程度和预见力。</w:t>
      </w:r>
      <w:r w:rsidR="007A1050">
        <w:rPr>
          <w:rFonts w:hint="eastAsia"/>
        </w:rPr>
        <w:t>践行这一</w:t>
      </w:r>
      <w:r w:rsidRPr="00B31FE7">
        <w:rPr>
          <w:rFonts w:ascii="SimSun" w:hAnsi="SimSun"/>
          <w:sz w:val="21"/>
        </w:rPr>
        <w:t>惯例</w:t>
      </w:r>
      <w:r w:rsidR="007A1050">
        <w:rPr>
          <w:rFonts w:ascii="SimSun" w:hAnsi="SimSun" w:hint="eastAsia"/>
          <w:sz w:val="21"/>
        </w:rPr>
        <w:t>的结果应是</w:t>
      </w:r>
      <w:r w:rsidRPr="00B31FE7">
        <w:rPr>
          <w:rFonts w:ascii="SimSun" w:hAnsi="SimSun"/>
          <w:sz w:val="21"/>
        </w:rPr>
        <w:t>项目</w:t>
      </w:r>
      <w:r w:rsidR="007A1050">
        <w:rPr>
          <w:rFonts w:ascii="SimSun" w:hAnsi="SimSun" w:hint="eastAsia"/>
          <w:sz w:val="21"/>
        </w:rPr>
        <w:t>因地制宜地</w:t>
      </w:r>
      <w:r w:rsidRPr="00B31FE7">
        <w:rPr>
          <w:rFonts w:ascii="SimSun" w:hAnsi="SimSun"/>
          <w:sz w:val="21"/>
        </w:rPr>
        <w:t>采用最适当技术。</w:t>
      </w:r>
    </w:p>
    <w:p w:rsidR="00687BCF" w:rsidRPr="00B31FE7" w:rsidRDefault="003D6884" w:rsidP="00A67099">
      <w:pPr>
        <w:pStyle w:val="ListParagraph"/>
        <w:widowControl/>
        <w:numPr>
          <w:ilvl w:val="0"/>
          <w:numId w:val="46"/>
        </w:numPr>
        <w:adjustRightInd w:val="0"/>
        <w:snapToGrid w:val="0"/>
        <w:spacing w:beforeLines="50" w:before="120" w:afterLines="50" w:after="120" w:line="240" w:lineRule="auto"/>
        <w:ind w:firstLineChars="0"/>
        <w:jc w:val="both"/>
        <w:rPr>
          <w:rFonts w:ascii="SimSun" w:eastAsia="SimSun" w:hAnsi="SimSun" w:cs="SimSun"/>
          <w:sz w:val="21"/>
          <w:szCs w:val="21"/>
        </w:rPr>
      </w:pPr>
      <w:r>
        <w:rPr>
          <w:rFonts w:hint="eastAsia"/>
          <w:b/>
          <w:i/>
        </w:rPr>
        <w:t>栖息地</w:t>
      </w:r>
      <w:r w:rsidR="000071B0" w:rsidRPr="00B31FE7">
        <w:t>是指可供多种生命有机体共同生存、并与周围的非生物环境相互影响的陆地、淡水或海洋等地理单元或空中区域。</w:t>
      </w:r>
      <w:r>
        <w:rPr>
          <w:rFonts w:ascii="SimSun" w:hAnsi="SimSun"/>
          <w:sz w:val="21"/>
        </w:rPr>
        <w:t>栖息地</w:t>
      </w:r>
      <w:r w:rsidR="000071B0" w:rsidRPr="00B31FE7">
        <w:rPr>
          <w:rFonts w:ascii="SimSun" w:hAnsi="SimSun"/>
          <w:sz w:val="21"/>
        </w:rPr>
        <w:t>在对影响的敏感性及社会赋予其的各种价值方面有所差异。</w:t>
      </w:r>
    </w:p>
    <w:p w:rsidR="00687BCF" w:rsidRPr="00B31FE7" w:rsidRDefault="000071B0" w:rsidP="00A67099">
      <w:pPr>
        <w:pStyle w:val="ListParagraph"/>
        <w:widowControl/>
        <w:numPr>
          <w:ilvl w:val="0"/>
          <w:numId w:val="46"/>
        </w:numPr>
        <w:adjustRightInd w:val="0"/>
        <w:snapToGrid w:val="0"/>
        <w:spacing w:beforeLines="50" w:before="120" w:afterLines="50" w:after="120" w:line="240" w:lineRule="auto"/>
        <w:ind w:firstLineChars="0"/>
        <w:jc w:val="both"/>
        <w:rPr>
          <w:rFonts w:ascii="SimSun" w:eastAsia="SimSun" w:hAnsi="SimSun" w:cs="SimSun"/>
          <w:sz w:val="21"/>
          <w:szCs w:val="21"/>
        </w:rPr>
      </w:pPr>
      <w:r w:rsidRPr="00B31FE7">
        <w:rPr>
          <w:b/>
          <w:i/>
        </w:rPr>
        <w:t>历史性污染</w:t>
      </w:r>
      <w:r w:rsidRPr="00B31FE7">
        <w:t>指过往活动所造成的污染，包括土地污染或地下水污染，且无任何一方为此承担责任或被分配责任</w:t>
      </w:r>
      <w:r w:rsidR="007A1050">
        <w:rPr>
          <w:rFonts w:hint="eastAsia"/>
        </w:rPr>
        <w:t>来应对污染</w:t>
      </w:r>
      <w:r w:rsidRPr="00B31FE7">
        <w:t>和实施必要的补救措施。</w:t>
      </w:r>
    </w:p>
    <w:p w:rsidR="00687BCF" w:rsidRPr="00B31FE7" w:rsidRDefault="000071B0" w:rsidP="00A67099">
      <w:pPr>
        <w:pStyle w:val="ListParagraph"/>
        <w:widowControl/>
        <w:numPr>
          <w:ilvl w:val="0"/>
          <w:numId w:val="46"/>
        </w:numPr>
        <w:adjustRightInd w:val="0"/>
        <w:snapToGrid w:val="0"/>
        <w:spacing w:beforeLines="50" w:before="120" w:afterLines="50" w:after="120" w:line="240" w:lineRule="auto"/>
        <w:ind w:firstLineChars="0"/>
        <w:jc w:val="both"/>
        <w:rPr>
          <w:rFonts w:ascii="SimSun" w:eastAsia="SimSun" w:hAnsi="SimSun" w:cs="SimSun"/>
          <w:sz w:val="21"/>
          <w:szCs w:val="21"/>
        </w:rPr>
      </w:pPr>
      <w:r w:rsidRPr="00B31FE7">
        <w:rPr>
          <w:b/>
          <w:i/>
        </w:rPr>
        <w:lastRenderedPageBreak/>
        <w:t>包容性</w:t>
      </w:r>
      <w:r w:rsidRPr="00B31FE7">
        <w:t>指允许所有公民参与并从发展过程中受益。</w:t>
      </w:r>
      <w:r w:rsidRPr="00B31FE7">
        <w:rPr>
          <w:rFonts w:ascii="SimSun" w:hAnsi="SimSun"/>
          <w:sz w:val="21"/>
        </w:rPr>
        <w:t>包容性包括通过改善贫困和弱势人群获得教育、健康、社会保护、基础设施、平价能源、就业、金融服务和生产性资产的方式促进机会平等的政策</w:t>
      </w:r>
      <w:r w:rsidR="003A0FE3">
        <w:rPr>
          <w:rFonts w:ascii="SimSun" w:hAnsi="SimSun" w:hint="eastAsia"/>
          <w:sz w:val="21"/>
        </w:rPr>
        <w:t>，</w:t>
      </w:r>
      <w:r w:rsidRPr="00B31FE7">
        <w:rPr>
          <w:rFonts w:ascii="SimSun" w:hAnsi="SimSun"/>
          <w:sz w:val="21"/>
        </w:rPr>
        <w:t>；</w:t>
      </w:r>
      <w:r w:rsidR="003A0FE3">
        <w:rPr>
          <w:rFonts w:ascii="SimSun" w:hAnsi="SimSun" w:hint="eastAsia"/>
          <w:sz w:val="21"/>
        </w:rPr>
        <w:t>也包括</w:t>
      </w:r>
      <w:r w:rsidRPr="00B31FE7">
        <w:rPr>
          <w:rFonts w:ascii="SimSun" w:hAnsi="SimSun"/>
          <w:sz w:val="21"/>
        </w:rPr>
        <w:t>为妇女、儿童、青少年和少数民族等经常被排除在发展之外的群体清除障碍并确保所有公民可以发表意见</w:t>
      </w:r>
      <w:r w:rsidR="003A0FE3">
        <w:rPr>
          <w:rFonts w:ascii="SimSun" w:hAnsi="SimSun" w:hint="eastAsia"/>
          <w:sz w:val="21"/>
        </w:rPr>
        <w:t>所采取的行动</w:t>
      </w:r>
      <w:r w:rsidRPr="00B31FE7">
        <w:rPr>
          <w:rFonts w:ascii="SimSun" w:hAnsi="SimSun"/>
          <w:sz w:val="21"/>
        </w:rPr>
        <w:t>。</w:t>
      </w:r>
    </w:p>
    <w:p w:rsidR="00687BCF" w:rsidRPr="00B31FE7" w:rsidRDefault="003A0FE3" w:rsidP="00A67099">
      <w:pPr>
        <w:pStyle w:val="ListParagraph"/>
        <w:widowControl/>
        <w:numPr>
          <w:ilvl w:val="0"/>
          <w:numId w:val="46"/>
        </w:numPr>
        <w:adjustRightInd w:val="0"/>
        <w:snapToGrid w:val="0"/>
        <w:spacing w:beforeLines="50" w:before="120" w:afterLines="50" w:after="120" w:line="240" w:lineRule="auto"/>
        <w:ind w:firstLineChars="0"/>
        <w:jc w:val="both"/>
        <w:rPr>
          <w:rFonts w:ascii="SimSun" w:eastAsia="SimSun" w:hAnsi="SimSun" w:cs="SimSun"/>
          <w:sz w:val="21"/>
          <w:szCs w:val="21"/>
        </w:rPr>
      </w:pPr>
      <w:r>
        <w:rPr>
          <w:rFonts w:hint="eastAsia"/>
          <w:b/>
          <w:i/>
        </w:rPr>
        <w:t>病</w:t>
      </w:r>
      <w:r w:rsidR="00DD7FC8" w:rsidRPr="00DD7FC8">
        <w:rPr>
          <w:rFonts w:hint="eastAsia"/>
          <w:b/>
          <w:i/>
        </w:rPr>
        <w:t>虫害综合管理（IPM）</w:t>
      </w:r>
      <w:r w:rsidR="000071B0" w:rsidRPr="00B31FE7">
        <w:t>指一系列旨在降低对化学合成杀虫剂依赖的农民自发的环保虫害控制实践。</w:t>
      </w:r>
      <w:r w:rsidR="000071B0" w:rsidRPr="00B31FE7">
        <w:rPr>
          <w:rFonts w:ascii="SimSun" w:hAnsi="SimSun"/>
          <w:sz w:val="21"/>
        </w:rPr>
        <w:t>这包括(a)</w:t>
      </w:r>
      <w:r>
        <w:rPr>
          <w:rFonts w:ascii="SimSun" w:hAnsi="SimSun" w:hint="eastAsia"/>
          <w:sz w:val="21"/>
        </w:rPr>
        <w:t>管理病</w:t>
      </w:r>
      <w:r w:rsidR="000071B0" w:rsidRPr="00B31FE7">
        <w:rPr>
          <w:rFonts w:ascii="SimSun" w:hAnsi="SimSun"/>
          <w:sz w:val="21"/>
        </w:rPr>
        <w:t>害虫而不是根除</w:t>
      </w:r>
      <w:r>
        <w:rPr>
          <w:rFonts w:ascii="SimSun" w:hAnsi="SimSun" w:hint="eastAsia"/>
          <w:sz w:val="21"/>
        </w:rPr>
        <w:t>病</w:t>
      </w:r>
      <w:r w:rsidR="000071B0" w:rsidRPr="00B31FE7">
        <w:rPr>
          <w:rFonts w:ascii="SimSun" w:hAnsi="SimSun"/>
          <w:sz w:val="21"/>
        </w:rPr>
        <w:t>害虫（将之控制在造成经济损失水平之下）；(b)尽可能依赖非化学措施将害虫数量控制在低水平；(c)在必要情况下选择使用杀虫剂，并最大程度降低其对有益的生物、人和环境的不利影响。</w:t>
      </w:r>
    </w:p>
    <w:p w:rsidR="00687BCF" w:rsidRPr="00B31FE7" w:rsidRDefault="00DD7FC8" w:rsidP="00A67099">
      <w:pPr>
        <w:pStyle w:val="ListParagraph"/>
        <w:widowControl/>
        <w:numPr>
          <w:ilvl w:val="0"/>
          <w:numId w:val="46"/>
        </w:numPr>
        <w:adjustRightInd w:val="0"/>
        <w:snapToGrid w:val="0"/>
        <w:spacing w:beforeLines="50" w:before="120" w:afterLines="50" w:after="120" w:line="240" w:lineRule="auto"/>
        <w:ind w:firstLineChars="0"/>
        <w:jc w:val="both"/>
        <w:rPr>
          <w:rFonts w:ascii="SimSun" w:eastAsia="SimSun" w:hAnsi="SimSun" w:cs="SimSun"/>
          <w:sz w:val="21"/>
          <w:szCs w:val="21"/>
        </w:rPr>
      </w:pPr>
      <w:r w:rsidRPr="00DD7FC8">
        <w:rPr>
          <w:rFonts w:hint="eastAsia"/>
          <w:b/>
          <w:i/>
        </w:rPr>
        <w:t>病媒综合管理（IVM）</w:t>
      </w:r>
      <w:r w:rsidR="000071B0" w:rsidRPr="00B31FE7">
        <w:t>指为优化使用资源以控制病媒而进行的的理性决策过程。</w:t>
      </w:r>
      <w:r w:rsidR="000071B0" w:rsidRPr="00B31FE7">
        <w:rPr>
          <w:rFonts w:ascii="SimSun" w:hAnsi="SimSun"/>
          <w:sz w:val="21"/>
        </w:rPr>
        <w:t>该方法旨在提高病媒控制的效力、成本效益、生态合理性和可持续性。”世界卫生组织针对病媒综合管理的立场声明：</w:t>
      </w:r>
      <w:r w:rsidR="000071B0" w:rsidRPr="00B31FE7">
        <w:rPr>
          <w:rFonts w:ascii="SimSun" w:hAnsi="SimSun"/>
          <w:color w:val="0000FF"/>
          <w:sz w:val="21"/>
          <w:u w:val="single" w:color="0000FF"/>
        </w:rPr>
        <w:t>http://whqlibdoc.who.int/hq/2008/WHO_HTM_NTD_VEM_2008.2_eng.pdf</w:t>
      </w:r>
    </w:p>
    <w:p w:rsidR="00687BCF" w:rsidRPr="00B31FE7" w:rsidRDefault="00B7644A" w:rsidP="00A67099">
      <w:pPr>
        <w:pStyle w:val="ListParagraph"/>
        <w:widowControl/>
        <w:numPr>
          <w:ilvl w:val="0"/>
          <w:numId w:val="46"/>
        </w:numPr>
        <w:adjustRightInd w:val="0"/>
        <w:snapToGrid w:val="0"/>
        <w:spacing w:beforeLines="50" w:before="120" w:afterLines="50" w:after="120" w:line="240" w:lineRule="auto"/>
        <w:ind w:firstLineChars="0"/>
        <w:jc w:val="both"/>
        <w:rPr>
          <w:rFonts w:ascii="SimSun" w:eastAsia="SimSun" w:hAnsi="SimSun" w:cs="SimSun"/>
          <w:sz w:val="21"/>
          <w:szCs w:val="21"/>
        </w:rPr>
      </w:pPr>
      <w:r>
        <w:rPr>
          <w:rFonts w:ascii="SimSun" w:hAnsi="SimSun"/>
          <w:b/>
          <w:i/>
          <w:sz w:val="21"/>
        </w:rPr>
        <w:t>非自愿移民</w:t>
      </w:r>
      <w:r w:rsidR="000071B0" w:rsidRPr="00B31FE7">
        <w:rPr>
          <w:rFonts w:ascii="SimSun" w:hAnsi="SimSun"/>
          <w:sz w:val="21"/>
        </w:rPr>
        <w:t>项目相关的土地征用或土地使用限制可能导致</w:t>
      </w:r>
      <w:r w:rsidR="003A0FE3">
        <w:rPr>
          <w:rFonts w:ascii="SimSun" w:hAnsi="SimSun" w:hint="eastAsia"/>
          <w:sz w:val="21"/>
        </w:rPr>
        <w:t>实物</w:t>
      </w:r>
      <w:r w:rsidR="000071B0" w:rsidRPr="00B31FE7">
        <w:rPr>
          <w:rFonts w:ascii="SimSun" w:hAnsi="SimSun"/>
          <w:sz w:val="21"/>
        </w:rPr>
        <w:t>迁移（搬迁、丧失居住用地或丧失居所）、经济迁移（丧失土地、资产或资产使用渠道，导致丧失收入来源或其他生计），或两者皆有。术语</w:t>
      </w:r>
      <w:r w:rsidR="000071B0" w:rsidRPr="00B31FE7">
        <w:rPr>
          <w:rFonts w:ascii="SimSun" w:hAnsi="SimSun"/>
          <w:b/>
          <w:i/>
          <w:sz w:val="21"/>
        </w:rPr>
        <w:t>“</w:t>
      </w:r>
      <w:r>
        <w:rPr>
          <w:rFonts w:ascii="SimSun" w:hAnsi="SimSun"/>
          <w:b/>
          <w:i/>
          <w:sz w:val="21"/>
        </w:rPr>
        <w:t>非自愿移民</w:t>
      </w:r>
      <w:r w:rsidR="000071B0" w:rsidRPr="00B31FE7">
        <w:rPr>
          <w:rFonts w:ascii="SimSun" w:hAnsi="SimSun"/>
          <w:i/>
          <w:sz w:val="21"/>
        </w:rPr>
        <w:t>”</w:t>
      </w:r>
      <w:r w:rsidR="000071B0" w:rsidRPr="00B31FE7">
        <w:rPr>
          <w:rFonts w:ascii="SimSun" w:hAnsi="SimSun"/>
          <w:sz w:val="21"/>
        </w:rPr>
        <w:t>意指这些影响。受影响个人或社区无权拒绝土地征用或土地使用限制导致</w:t>
      </w:r>
      <w:r w:rsidR="002D2AD9">
        <w:rPr>
          <w:rFonts w:ascii="SimSun" w:hAnsi="SimSun" w:hint="eastAsia"/>
          <w:sz w:val="21"/>
        </w:rPr>
        <w:t>的</w:t>
      </w:r>
      <w:r w:rsidR="000071B0" w:rsidRPr="00B31FE7">
        <w:rPr>
          <w:rFonts w:ascii="SimSun" w:hAnsi="SimSun"/>
          <w:sz w:val="21"/>
        </w:rPr>
        <w:t>迁移，则被视为</w:t>
      </w:r>
      <w:r>
        <w:rPr>
          <w:rFonts w:ascii="SimSun" w:hAnsi="SimSun"/>
          <w:sz w:val="21"/>
        </w:rPr>
        <w:t>非自愿移民</w:t>
      </w:r>
      <w:r w:rsidR="000071B0" w:rsidRPr="00B31FE7">
        <w:rPr>
          <w:rFonts w:ascii="SimSun" w:hAnsi="SimSun"/>
          <w:sz w:val="21"/>
        </w:rPr>
        <w:t>。</w:t>
      </w:r>
    </w:p>
    <w:p w:rsidR="00687BCF" w:rsidRPr="00B31FE7" w:rsidRDefault="000071B0" w:rsidP="00A67099">
      <w:pPr>
        <w:pStyle w:val="ListParagraph"/>
        <w:widowControl/>
        <w:numPr>
          <w:ilvl w:val="0"/>
          <w:numId w:val="46"/>
        </w:numPr>
        <w:adjustRightInd w:val="0"/>
        <w:snapToGrid w:val="0"/>
        <w:spacing w:beforeLines="50" w:before="120" w:afterLines="50" w:after="120" w:line="240" w:lineRule="auto"/>
        <w:ind w:firstLineChars="0"/>
        <w:jc w:val="both"/>
        <w:rPr>
          <w:rFonts w:ascii="SimSun" w:eastAsia="SimSun" w:hAnsi="SimSun" w:cs="SimSun"/>
          <w:sz w:val="21"/>
          <w:szCs w:val="21"/>
        </w:rPr>
      </w:pPr>
      <w:r w:rsidRPr="00B31FE7">
        <w:rPr>
          <w:b/>
          <w:i/>
        </w:rPr>
        <w:t>土地征用</w:t>
      </w:r>
      <w:r w:rsidRPr="00B31FE7">
        <w:t>指因项目需要而征收土地的所有方式，可能包括完全购买产权、产权征用和购买出入权（例如通行权或路权）。</w:t>
      </w:r>
      <w:r w:rsidRPr="00B31FE7">
        <w:rPr>
          <w:rFonts w:ascii="SimSun" w:hAnsi="SimSun"/>
          <w:sz w:val="21"/>
        </w:rPr>
        <w:t>土地征用可能包括：(a)征用未被占用或未被利用的土地，无论土地所有者打算将该土地作为赚取收入的途径还是作维持生计之用；(b)收回个人或家庭使用或占用的公共土地。“土地”包括土地上生长的植物或定着物，例如庄稼、建筑物和其他土地改良物。</w:t>
      </w:r>
    </w:p>
    <w:p w:rsidR="00687BCF" w:rsidRPr="00B31FE7" w:rsidRDefault="000071B0" w:rsidP="00A67099">
      <w:pPr>
        <w:pStyle w:val="ListParagraph"/>
        <w:widowControl/>
        <w:numPr>
          <w:ilvl w:val="0"/>
          <w:numId w:val="46"/>
        </w:numPr>
        <w:adjustRightInd w:val="0"/>
        <w:snapToGrid w:val="0"/>
        <w:spacing w:beforeLines="50" w:before="120" w:afterLines="50" w:after="120" w:line="240" w:lineRule="auto"/>
        <w:ind w:firstLineChars="0"/>
        <w:jc w:val="both"/>
        <w:rPr>
          <w:rFonts w:ascii="SimSun" w:eastAsia="SimSun" w:hAnsi="SimSun" w:cs="SimSun"/>
          <w:sz w:val="21"/>
          <w:szCs w:val="21"/>
        </w:rPr>
      </w:pPr>
      <w:r w:rsidRPr="00B31FE7">
        <w:rPr>
          <w:b/>
        </w:rPr>
        <w:t>“生计”</w:t>
      </w:r>
      <w:r w:rsidRPr="00B31FE7">
        <w:t>是指个人、家庭和社区用于维持生活的各种方式，例如工资收入、农业、渔业、畜牧业、其它基于自然资源的生计、小额贸易、以物易物等等。</w:t>
      </w:r>
    </w:p>
    <w:p w:rsidR="00687BCF" w:rsidRPr="00B31FE7" w:rsidRDefault="000071B0" w:rsidP="00A67099">
      <w:pPr>
        <w:pStyle w:val="ListParagraph"/>
        <w:widowControl/>
        <w:numPr>
          <w:ilvl w:val="0"/>
          <w:numId w:val="46"/>
        </w:numPr>
        <w:adjustRightInd w:val="0"/>
        <w:snapToGrid w:val="0"/>
        <w:spacing w:beforeLines="50" w:before="120" w:afterLines="50" w:after="120" w:line="240" w:lineRule="auto"/>
        <w:ind w:firstLineChars="0"/>
        <w:jc w:val="both"/>
        <w:rPr>
          <w:rFonts w:ascii="SimSun" w:eastAsia="SimSun" w:hAnsi="SimSun" w:cs="SimSun"/>
          <w:sz w:val="21"/>
          <w:szCs w:val="21"/>
        </w:rPr>
      </w:pPr>
      <w:r w:rsidRPr="00B31FE7">
        <w:rPr>
          <w:b/>
          <w:i/>
        </w:rPr>
        <w:t>重大危险源</w:t>
      </w:r>
      <w:r w:rsidRPr="00B31FE7">
        <w:t>指临时或长期制造、加工、处理、使用、处置或储存数量超过指定临界量的一种或多种类别有害物质</w:t>
      </w:r>
      <w:r w:rsidR="002D2AD9">
        <w:rPr>
          <w:rFonts w:hint="eastAsia"/>
        </w:rPr>
        <w:t>的设施</w:t>
      </w:r>
      <w:r w:rsidRPr="00B31FE7">
        <w:t>。</w:t>
      </w:r>
    </w:p>
    <w:p w:rsidR="00687BCF" w:rsidRPr="00B31FE7" w:rsidRDefault="000071B0" w:rsidP="00A67099">
      <w:pPr>
        <w:pStyle w:val="ListParagraph"/>
        <w:widowControl/>
        <w:numPr>
          <w:ilvl w:val="0"/>
          <w:numId w:val="46"/>
        </w:numPr>
        <w:adjustRightInd w:val="0"/>
        <w:snapToGrid w:val="0"/>
        <w:spacing w:beforeLines="50" w:before="120" w:afterLines="50" w:after="120" w:line="240" w:lineRule="auto"/>
        <w:ind w:firstLineChars="0"/>
        <w:jc w:val="both"/>
        <w:rPr>
          <w:rFonts w:ascii="SimSun" w:eastAsia="SimSun" w:hAnsi="SimSun" w:cs="SimSun"/>
          <w:sz w:val="21"/>
          <w:szCs w:val="21"/>
        </w:rPr>
      </w:pPr>
      <w:r w:rsidRPr="00B31FE7">
        <w:rPr>
          <w:rFonts w:ascii="SimSun" w:hAnsi="SimSun"/>
          <w:b/>
          <w:i/>
          <w:sz w:val="21"/>
        </w:rPr>
        <w:t>污染。</w:t>
      </w:r>
      <w:r w:rsidRPr="00B31FE7">
        <w:rPr>
          <w:rFonts w:ascii="SimSun" w:hAnsi="SimSun"/>
          <w:sz w:val="21"/>
        </w:rPr>
        <w:t>污染是指以固态、液态或气态形式存在的危险和无危险化学污染物，还可包含其他形式的污染物，例如虫害、病菌、对水体的热量排放、温室气体排放、异味、噪音、振动、辐射、电磁能量以及可能造成的视觉影响（包括光）。</w:t>
      </w:r>
    </w:p>
    <w:p w:rsidR="00687BCF" w:rsidRPr="00B31FE7" w:rsidRDefault="000071B0" w:rsidP="00A67099">
      <w:pPr>
        <w:pStyle w:val="ListParagraph"/>
        <w:widowControl/>
        <w:numPr>
          <w:ilvl w:val="0"/>
          <w:numId w:val="46"/>
        </w:numPr>
        <w:adjustRightInd w:val="0"/>
        <w:snapToGrid w:val="0"/>
        <w:spacing w:beforeLines="50" w:before="120" w:afterLines="50" w:after="120" w:line="240" w:lineRule="auto"/>
        <w:ind w:firstLineChars="0"/>
        <w:jc w:val="both"/>
        <w:rPr>
          <w:rFonts w:ascii="SimSun" w:eastAsia="SimSun" w:hAnsi="SimSun" w:cs="SimSun"/>
          <w:sz w:val="21"/>
          <w:szCs w:val="21"/>
        </w:rPr>
      </w:pPr>
      <w:r w:rsidRPr="00B31FE7">
        <w:rPr>
          <w:b/>
          <w:i/>
        </w:rPr>
        <w:t>污染管理</w:t>
      </w:r>
      <w:r w:rsidRPr="00B31FE7">
        <w:t>包括减少温室气体排放的专用措施，而且降低能源和原材料使用以及减少当地污染物排放的措施也能够减少温室气体排放。</w:t>
      </w:r>
    </w:p>
    <w:p w:rsidR="00687BCF" w:rsidRPr="00B31FE7" w:rsidRDefault="006B7A8F" w:rsidP="00A67099">
      <w:pPr>
        <w:pStyle w:val="ListParagraph"/>
        <w:widowControl/>
        <w:numPr>
          <w:ilvl w:val="0"/>
          <w:numId w:val="46"/>
        </w:numPr>
        <w:adjustRightInd w:val="0"/>
        <w:snapToGrid w:val="0"/>
        <w:spacing w:beforeLines="50" w:before="120" w:afterLines="50" w:after="120" w:line="240" w:lineRule="auto"/>
        <w:ind w:firstLineChars="0"/>
        <w:jc w:val="both"/>
        <w:rPr>
          <w:rFonts w:ascii="SimSun" w:eastAsia="SimSun" w:hAnsi="SimSun" w:cs="SimSun"/>
          <w:sz w:val="21"/>
          <w:szCs w:val="21"/>
        </w:rPr>
      </w:pPr>
      <w:r w:rsidRPr="006B7A8F">
        <w:rPr>
          <w:rFonts w:hint="eastAsia"/>
          <w:b/>
          <w:i/>
        </w:rPr>
        <w:t>主要供应商</w:t>
      </w:r>
      <w:r w:rsidR="000071B0" w:rsidRPr="00B31FE7">
        <w:t>是指持续为为项目核心业务过程提供必要货物或原料的供应商。</w:t>
      </w:r>
    </w:p>
    <w:p w:rsidR="00687BCF" w:rsidRPr="00B31FE7" w:rsidRDefault="002D2AD9" w:rsidP="00A67099">
      <w:pPr>
        <w:pStyle w:val="ListParagraph"/>
        <w:widowControl/>
        <w:numPr>
          <w:ilvl w:val="0"/>
          <w:numId w:val="46"/>
        </w:numPr>
        <w:adjustRightInd w:val="0"/>
        <w:snapToGrid w:val="0"/>
        <w:spacing w:beforeLines="50" w:before="120" w:afterLines="50" w:after="120" w:line="240" w:lineRule="auto"/>
        <w:ind w:firstLineChars="0"/>
        <w:jc w:val="both"/>
        <w:rPr>
          <w:rFonts w:ascii="SimSun" w:eastAsia="SimSun" w:hAnsi="SimSun" w:cs="SimSun"/>
          <w:sz w:val="21"/>
          <w:szCs w:val="21"/>
        </w:rPr>
      </w:pPr>
      <w:r>
        <w:rPr>
          <w:rFonts w:hint="eastAsia"/>
          <w:b/>
          <w:i/>
        </w:rPr>
        <w:t>首要</w:t>
      </w:r>
      <w:r w:rsidR="000071B0" w:rsidRPr="00B31FE7">
        <w:rPr>
          <w:b/>
          <w:i/>
        </w:rPr>
        <w:t>生物多样性特征</w:t>
      </w:r>
      <w:r w:rsidR="000071B0" w:rsidRPr="00B31FE7">
        <w:t>指生物多样性，特别是不可替代或易危生物多样性的子集，但其重要性</w:t>
      </w:r>
      <w:r>
        <w:rPr>
          <w:rFonts w:hint="eastAsia"/>
        </w:rPr>
        <w:t>低于关键</w:t>
      </w:r>
      <w:r w:rsidR="003D6884">
        <w:t>栖息地</w:t>
      </w:r>
      <w:r w:rsidR="000071B0" w:rsidRPr="00B31FE7">
        <w:t>。</w:t>
      </w:r>
      <w:r w:rsidR="000071B0" w:rsidRPr="00B31FE7">
        <w:rPr>
          <w:rFonts w:ascii="SimSun" w:hAnsi="SimSun"/>
          <w:sz w:val="21"/>
        </w:rPr>
        <w:t>如上所述，首要生物多样性明显具有至少一项以下特征：(a)濒危</w:t>
      </w:r>
      <w:r w:rsidR="003D6884">
        <w:rPr>
          <w:rFonts w:ascii="SimSun" w:hAnsi="SimSun"/>
          <w:sz w:val="21"/>
        </w:rPr>
        <w:t>栖息地</w:t>
      </w:r>
      <w:r w:rsidR="000071B0" w:rsidRPr="00B31FE7">
        <w:rPr>
          <w:rFonts w:ascii="SimSun" w:hAnsi="SimSun"/>
          <w:sz w:val="21"/>
        </w:rPr>
        <w:t>；(b)易危物种；(c)多方利益相关者或政府（例如</w:t>
      </w:r>
      <w:r>
        <w:rPr>
          <w:rFonts w:ascii="SimSun" w:hAnsi="SimSun" w:hint="eastAsia"/>
          <w:sz w:val="21"/>
        </w:rPr>
        <w:t>重点</w:t>
      </w:r>
      <w:r w:rsidR="000071B0" w:rsidRPr="00B31FE7">
        <w:rPr>
          <w:rFonts w:ascii="SimSun" w:hAnsi="SimSun"/>
          <w:sz w:val="21"/>
        </w:rPr>
        <w:t>生物多样性区域或重点鸟类保护区）确定的重要生物多样性特征；(d)维护首要生物多样性特征活力必需的生态结构和功能。</w:t>
      </w:r>
    </w:p>
    <w:p w:rsidR="00687BCF" w:rsidRPr="00B31FE7" w:rsidRDefault="000071B0" w:rsidP="00A67099">
      <w:pPr>
        <w:pStyle w:val="ListParagraph"/>
        <w:widowControl/>
        <w:numPr>
          <w:ilvl w:val="0"/>
          <w:numId w:val="46"/>
        </w:numPr>
        <w:adjustRightInd w:val="0"/>
        <w:snapToGrid w:val="0"/>
        <w:spacing w:beforeLines="50" w:before="120" w:afterLines="50" w:after="120" w:line="240" w:lineRule="auto"/>
        <w:ind w:firstLineChars="0"/>
        <w:jc w:val="both"/>
        <w:rPr>
          <w:rFonts w:ascii="SimSun" w:eastAsia="SimSun" w:hAnsi="SimSun" w:cs="SimSun"/>
          <w:sz w:val="21"/>
          <w:szCs w:val="21"/>
        </w:rPr>
      </w:pPr>
      <w:r w:rsidRPr="00B31FE7">
        <w:rPr>
          <w:b/>
          <w:i/>
        </w:rPr>
        <w:t>项目</w:t>
      </w:r>
      <w:r w:rsidRPr="00B31FE7">
        <w:t>是指借款国通过世界银行投资项目融资支持，由世界银行核准的且满足法律协议定义的一系列活动。</w:t>
      </w:r>
      <w:r w:rsidRPr="00B31FE7">
        <w:rPr>
          <w:rFonts w:ascii="SimSun" w:hAnsi="SimSun"/>
          <w:sz w:val="21"/>
        </w:rPr>
        <w:t>这些是</w:t>
      </w:r>
      <w:r w:rsidR="002D2AD9">
        <w:rPr>
          <w:rFonts w:ascii="SimSun" w:hAnsi="SimSun" w:hint="eastAsia"/>
          <w:sz w:val="21"/>
        </w:rPr>
        <w:t>OP</w:t>
      </w:r>
      <w:r w:rsidRPr="00B31FE7">
        <w:rPr>
          <w:rFonts w:ascii="SimSun" w:hAnsi="SimSun"/>
          <w:sz w:val="21"/>
        </w:rPr>
        <w:t>/</w:t>
      </w:r>
      <w:r w:rsidR="002D2AD9">
        <w:rPr>
          <w:rFonts w:ascii="SimSun" w:hAnsi="SimSun" w:hint="eastAsia"/>
          <w:sz w:val="21"/>
        </w:rPr>
        <w:t>BP</w:t>
      </w:r>
      <w:r w:rsidRPr="00B31FE7">
        <w:rPr>
          <w:rFonts w:ascii="SimSun" w:hAnsi="SimSun"/>
          <w:sz w:val="21"/>
        </w:rPr>
        <w:t>10.00</w:t>
      </w:r>
      <w:r w:rsidR="002D2AD9">
        <w:rPr>
          <w:rFonts w:ascii="SimSun" w:hAnsi="SimSun" w:hint="eastAsia"/>
          <w:sz w:val="21"/>
        </w:rPr>
        <w:t>《</w:t>
      </w:r>
      <w:r w:rsidRPr="00B31FE7">
        <w:rPr>
          <w:rFonts w:ascii="SimSun" w:hAnsi="SimSun"/>
          <w:sz w:val="21"/>
        </w:rPr>
        <w:t>投资项目融资</w:t>
      </w:r>
      <w:r w:rsidR="002D2AD9">
        <w:rPr>
          <w:rFonts w:ascii="SimSun" w:hAnsi="SimSun" w:hint="eastAsia"/>
          <w:sz w:val="21"/>
        </w:rPr>
        <w:t>》</w:t>
      </w:r>
      <w:r w:rsidRPr="00B31FE7">
        <w:rPr>
          <w:rFonts w:ascii="SimSun" w:hAnsi="SimSun"/>
          <w:sz w:val="21"/>
        </w:rPr>
        <w:t>所适用的项目。《世界银行环境</w:t>
      </w:r>
      <w:r w:rsidR="002D2AD9">
        <w:rPr>
          <w:rFonts w:ascii="SimSun" w:hAnsi="SimSun" w:hint="eastAsia"/>
          <w:sz w:val="21"/>
        </w:rPr>
        <w:t>与</w:t>
      </w:r>
      <w:r w:rsidRPr="00B31FE7">
        <w:rPr>
          <w:rFonts w:ascii="SimSun" w:hAnsi="SimSun"/>
          <w:sz w:val="21"/>
        </w:rPr>
        <w:t>社会政策》并不适用于发展政策贷款支持的</w:t>
      </w:r>
      <w:r w:rsidR="002D2AD9">
        <w:rPr>
          <w:rFonts w:ascii="SimSun" w:hAnsi="SimSun" w:hint="eastAsia"/>
          <w:sz w:val="21"/>
        </w:rPr>
        <w:t>项目</w:t>
      </w:r>
      <w:r w:rsidRPr="00B31FE7">
        <w:rPr>
          <w:rFonts w:ascii="SimSun" w:hAnsi="SimSun"/>
          <w:sz w:val="21"/>
        </w:rPr>
        <w:t>（详见</w:t>
      </w:r>
      <w:r w:rsidR="002D2AD9">
        <w:rPr>
          <w:rFonts w:ascii="SimSun" w:hAnsi="SimSun" w:hint="eastAsia"/>
          <w:sz w:val="21"/>
        </w:rPr>
        <w:t>OP</w:t>
      </w:r>
      <w:r w:rsidR="002D2AD9" w:rsidRPr="00B31FE7">
        <w:rPr>
          <w:rFonts w:ascii="SimSun" w:hAnsi="SimSun"/>
          <w:sz w:val="21"/>
        </w:rPr>
        <w:t>/</w:t>
      </w:r>
      <w:r w:rsidR="002D2AD9">
        <w:rPr>
          <w:rFonts w:ascii="SimSun" w:hAnsi="SimSun" w:hint="eastAsia"/>
          <w:sz w:val="21"/>
        </w:rPr>
        <w:t>BP</w:t>
      </w:r>
      <w:r w:rsidR="002D2AD9">
        <w:rPr>
          <w:rFonts w:ascii="SimSun" w:hAnsi="SimSun"/>
          <w:sz w:val="21"/>
        </w:rPr>
        <w:t>序</w:t>
      </w:r>
      <w:r w:rsidR="002D2AD9" w:rsidRPr="00B31FE7">
        <w:rPr>
          <w:rFonts w:ascii="SimSun" w:hAnsi="SimSun"/>
          <w:sz w:val="21"/>
        </w:rPr>
        <w:t>8.60</w:t>
      </w:r>
      <w:r w:rsidRPr="00B31FE7">
        <w:rPr>
          <w:rFonts w:ascii="SimSun" w:hAnsi="SimSun"/>
          <w:sz w:val="21"/>
        </w:rPr>
        <w:t>《发展政策贷款》，了解适用的环境条款），亦不适用于结果导向型规划融资支持的</w:t>
      </w:r>
      <w:r w:rsidR="002D2AD9">
        <w:rPr>
          <w:rFonts w:ascii="SimSun" w:hAnsi="SimSun" w:hint="eastAsia"/>
          <w:sz w:val="21"/>
        </w:rPr>
        <w:t>项目</w:t>
      </w:r>
      <w:r w:rsidRPr="00B31FE7">
        <w:rPr>
          <w:rFonts w:ascii="SimSun" w:hAnsi="SimSun"/>
          <w:sz w:val="21"/>
        </w:rPr>
        <w:t>（详见</w:t>
      </w:r>
      <w:r w:rsidR="002D2AD9">
        <w:rPr>
          <w:rFonts w:ascii="SimSun" w:hAnsi="SimSun" w:hint="eastAsia"/>
          <w:sz w:val="21"/>
        </w:rPr>
        <w:t>OP/BP9.00</w:t>
      </w:r>
      <w:r w:rsidRPr="00B31FE7">
        <w:rPr>
          <w:rFonts w:ascii="SimSun" w:hAnsi="SimSun"/>
          <w:sz w:val="21"/>
        </w:rPr>
        <w:t>《结果导向型规划融资》9.00，了解适用的环境条款）。</w:t>
      </w:r>
    </w:p>
    <w:p w:rsidR="00687BCF" w:rsidRPr="00B31FE7" w:rsidRDefault="00953485" w:rsidP="00A67099">
      <w:pPr>
        <w:pStyle w:val="ListParagraph"/>
        <w:widowControl/>
        <w:numPr>
          <w:ilvl w:val="0"/>
          <w:numId w:val="46"/>
        </w:numPr>
        <w:adjustRightInd w:val="0"/>
        <w:snapToGrid w:val="0"/>
        <w:spacing w:beforeLines="50" w:before="120" w:afterLines="50" w:after="120" w:line="240" w:lineRule="auto"/>
        <w:ind w:firstLineChars="0"/>
        <w:jc w:val="both"/>
        <w:rPr>
          <w:rFonts w:ascii="SimSun" w:eastAsia="SimSun" w:hAnsi="SimSun" w:cs="SimSun"/>
          <w:sz w:val="21"/>
          <w:szCs w:val="21"/>
        </w:rPr>
      </w:pPr>
      <w:r>
        <w:rPr>
          <w:b/>
          <w:i/>
        </w:rPr>
        <w:t>项目工作人员</w:t>
      </w:r>
      <w:r w:rsidR="000071B0" w:rsidRPr="00B31FE7">
        <w:t>是指由借款国、</w:t>
      </w:r>
      <w:r w:rsidR="00423D9C">
        <w:rPr>
          <w:rFonts w:hint="eastAsia"/>
        </w:rPr>
        <w:t>项目</w:t>
      </w:r>
      <w:r w:rsidR="000071B0" w:rsidRPr="00B31FE7">
        <w:t>提案者和/或项目实施机构</w:t>
      </w:r>
      <w:r w:rsidR="00423D9C">
        <w:rPr>
          <w:rFonts w:hint="eastAsia"/>
        </w:rPr>
        <w:t>直接</w:t>
      </w:r>
      <w:r w:rsidR="00D87165">
        <w:t>雇用</w:t>
      </w:r>
      <w:r w:rsidR="00423D9C">
        <w:rPr>
          <w:rFonts w:hint="eastAsia"/>
        </w:rPr>
        <w:t>专门从事</w:t>
      </w:r>
      <w:r w:rsidR="000071B0" w:rsidRPr="00B31FE7">
        <w:t>项目相关</w:t>
      </w:r>
      <w:r w:rsidR="00423D9C">
        <w:rPr>
          <w:rFonts w:hint="eastAsia"/>
        </w:rPr>
        <w:t>工作</w:t>
      </w:r>
      <w:r w:rsidR="000071B0" w:rsidRPr="00B31FE7">
        <w:t>的人员</w:t>
      </w:r>
      <w:r w:rsidR="00423D9C">
        <w:rPr>
          <w:rFonts w:hint="eastAsia"/>
        </w:rPr>
        <w:t>，</w:t>
      </w:r>
      <w:r w:rsidR="000071B0" w:rsidRPr="00B31FE7">
        <w:rPr>
          <w:rFonts w:ascii="SimSun" w:hAnsi="SimSun"/>
          <w:sz w:val="21"/>
        </w:rPr>
        <w:t>包括全职工、兼职工、临时工、季节性工人和外来工。外来工是指从一国</w:t>
      </w:r>
      <w:r w:rsidR="00423D9C">
        <w:rPr>
          <w:rFonts w:ascii="SimSun" w:hAnsi="SimSun" w:hint="eastAsia"/>
          <w:sz w:val="21"/>
        </w:rPr>
        <w:t>来</w:t>
      </w:r>
      <w:r w:rsidR="000071B0" w:rsidRPr="00B31FE7">
        <w:rPr>
          <w:rFonts w:ascii="SimSun" w:hAnsi="SimSun"/>
          <w:sz w:val="21"/>
        </w:rPr>
        <w:t>到另国或从一国</w:t>
      </w:r>
      <w:r w:rsidR="00423D9C">
        <w:rPr>
          <w:rFonts w:ascii="SimSun" w:hAnsi="SimSun" w:hint="eastAsia"/>
          <w:sz w:val="21"/>
        </w:rPr>
        <w:t>某</w:t>
      </w:r>
      <w:r w:rsidR="000071B0" w:rsidRPr="00B31FE7">
        <w:rPr>
          <w:rFonts w:ascii="SimSun" w:hAnsi="SimSun"/>
          <w:sz w:val="21"/>
        </w:rPr>
        <w:t>地</w:t>
      </w:r>
      <w:r w:rsidR="00423D9C">
        <w:rPr>
          <w:rFonts w:ascii="SimSun" w:hAnsi="SimSun" w:hint="eastAsia"/>
          <w:sz w:val="21"/>
        </w:rPr>
        <w:t>来</w:t>
      </w:r>
      <w:r w:rsidR="000071B0" w:rsidRPr="00B31FE7">
        <w:rPr>
          <w:rFonts w:ascii="SimSun" w:hAnsi="SimSun"/>
          <w:sz w:val="21"/>
        </w:rPr>
        <w:t>到另</w:t>
      </w:r>
      <w:r w:rsidR="00423D9C">
        <w:rPr>
          <w:rFonts w:ascii="SimSun" w:hAnsi="SimSun" w:hint="eastAsia"/>
          <w:sz w:val="21"/>
        </w:rPr>
        <w:t>该国另一地</w:t>
      </w:r>
      <w:r w:rsidR="000071B0" w:rsidRPr="00B31FE7">
        <w:rPr>
          <w:rFonts w:ascii="SimSun" w:hAnsi="SimSun"/>
          <w:sz w:val="21"/>
        </w:rPr>
        <w:t>工作的人员。</w:t>
      </w:r>
    </w:p>
    <w:p w:rsidR="00687BCF" w:rsidRPr="00B31FE7" w:rsidRDefault="000071B0" w:rsidP="00A67099">
      <w:pPr>
        <w:pStyle w:val="ListParagraph"/>
        <w:widowControl/>
        <w:numPr>
          <w:ilvl w:val="0"/>
          <w:numId w:val="46"/>
        </w:numPr>
        <w:adjustRightInd w:val="0"/>
        <w:snapToGrid w:val="0"/>
        <w:spacing w:beforeLines="50" w:before="120" w:afterLines="50" w:after="120" w:line="240" w:lineRule="auto"/>
        <w:ind w:firstLineChars="0"/>
        <w:jc w:val="both"/>
        <w:rPr>
          <w:rFonts w:ascii="SimSun" w:eastAsia="SimSun" w:hAnsi="SimSun" w:cs="SimSun"/>
          <w:sz w:val="21"/>
          <w:szCs w:val="21"/>
        </w:rPr>
      </w:pPr>
      <w:r w:rsidRPr="00B31FE7">
        <w:rPr>
          <w:b/>
          <w:i/>
        </w:rPr>
        <w:t>重置成本</w:t>
      </w:r>
      <w:r w:rsidRPr="00B31FE7">
        <w:t>指确定重置成本的估价方法，用于确定资产重置必要的</w:t>
      </w:r>
      <w:r w:rsidR="000721F6">
        <w:t>补偿</w:t>
      </w:r>
      <w:r w:rsidRPr="00B31FE7">
        <w:t>，加上资产重置相关的必要交易成本。</w:t>
      </w:r>
      <w:r w:rsidRPr="00B31FE7">
        <w:rPr>
          <w:rFonts w:ascii="SimSun" w:hAnsi="SimSun"/>
          <w:sz w:val="21"/>
        </w:rPr>
        <w:t>若存在有效运</w:t>
      </w:r>
      <w:r w:rsidR="00423D9C">
        <w:rPr>
          <w:rFonts w:ascii="SimSun" w:hAnsi="SimSun" w:hint="eastAsia"/>
          <w:sz w:val="21"/>
        </w:rPr>
        <w:t>转</w:t>
      </w:r>
      <w:r w:rsidRPr="00B31FE7">
        <w:rPr>
          <w:rFonts w:ascii="SimSun" w:hAnsi="SimSun"/>
          <w:sz w:val="21"/>
        </w:rPr>
        <w:t>的市场，重置成本即为主管机构独立估价确定的房地产市场价值加上交易</w:t>
      </w:r>
      <w:r w:rsidRPr="00B31FE7">
        <w:rPr>
          <w:rFonts w:ascii="SimSun" w:hAnsi="SimSun"/>
          <w:sz w:val="21"/>
        </w:rPr>
        <w:lastRenderedPageBreak/>
        <w:t>成本。若不存在有效运转的市场，重置成本将通过其他方式确定，例如计算土地或生产性资产的产出价值，或重置材料和建筑物建设劳动力或其他固定资产的未折旧价值，加上交易成本。在所有情况下，若</w:t>
      </w:r>
      <w:r w:rsidR="003A0FE3">
        <w:rPr>
          <w:rFonts w:ascii="SimSun" w:hAnsi="SimSun" w:hint="eastAsia"/>
          <w:sz w:val="21"/>
        </w:rPr>
        <w:t>实物迁移</w:t>
      </w:r>
      <w:r w:rsidRPr="00B31FE7">
        <w:rPr>
          <w:rFonts w:ascii="SimSun" w:hAnsi="SimSun"/>
          <w:sz w:val="21"/>
        </w:rPr>
        <w:t>导致居所</w:t>
      </w:r>
      <w:r w:rsidR="003A0FE3">
        <w:rPr>
          <w:rFonts w:ascii="SimSun" w:hAnsi="SimSun" w:hint="eastAsia"/>
          <w:sz w:val="21"/>
        </w:rPr>
        <w:t>丧失</w:t>
      </w:r>
      <w:r w:rsidRPr="00B31FE7">
        <w:rPr>
          <w:rFonts w:ascii="SimSun" w:hAnsi="SimSun"/>
          <w:sz w:val="21"/>
        </w:rPr>
        <w:t>，重置成本金额至少确保购买或建造的住房满足社区最低可接受质量和安全标准。确定重置成本的估价方法应记录并纳入相关移民安置</w:t>
      </w:r>
      <w:r w:rsidR="00423D9C">
        <w:rPr>
          <w:rFonts w:ascii="SimSun" w:hAnsi="SimSun" w:hint="eastAsia"/>
          <w:sz w:val="21"/>
        </w:rPr>
        <w:t>规划</w:t>
      </w:r>
      <w:r w:rsidRPr="00B31FE7">
        <w:rPr>
          <w:rFonts w:ascii="SimSun" w:hAnsi="SimSun"/>
          <w:sz w:val="21"/>
        </w:rPr>
        <w:t>文件中。交易成本包括管理费用、注册或所有权费用、合理的</w:t>
      </w:r>
      <w:r w:rsidR="00423D9C">
        <w:rPr>
          <w:rFonts w:ascii="SimSun" w:hAnsi="SimSun" w:hint="eastAsia"/>
          <w:sz w:val="21"/>
        </w:rPr>
        <w:t>搬迁</w:t>
      </w:r>
      <w:r w:rsidRPr="00B31FE7">
        <w:rPr>
          <w:rFonts w:ascii="SimSun" w:hAnsi="SimSun"/>
          <w:sz w:val="21"/>
        </w:rPr>
        <w:t>费用及受影响人</w:t>
      </w:r>
      <w:r w:rsidR="00423D9C">
        <w:rPr>
          <w:rFonts w:ascii="SimSun" w:hAnsi="SimSun" w:hint="eastAsia"/>
          <w:sz w:val="21"/>
        </w:rPr>
        <w:t>承担</w:t>
      </w:r>
      <w:r w:rsidRPr="00B31FE7">
        <w:rPr>
          <w:rFonts w:ascii="SimSun" w:hAnsi="SimSun"/>
          <w:sz w:val="21"/>
        </w:rPr>
        <w:t>的其他类似成本。为确保按照重置成本提供</w:t>
      </w:r>
      <w:r w:rsidR="00423D9C">
        <w:rPr>
          <w:rFonts w:ascii="SimSun" w:hAnsi="SimSun" w:hint="eastAsia"/>
          <w:sz w:val="21"/>
        </w:rPr>
        <w:t>补偿</w:t>
      </w:r>
      <w:r w:rsidRPr="00B31FE7">
        <w:rPr>
          <w:rFonts w:ascii="SimSun" w:hAnsi="SimSun"/>
          <w:sz w:val="21"/>
        </w:rPr>
        <w:t>，符合下列条件的项目区应更新计划补偿</w:t>
      </w:r>
      <w:r w:rsidR="00423D9C">
        <w:rPr>
          <w:rFonts w:ascii="SimSun" w:hAnsi="SimSun" w:hint="eastAsia"/>
          <w:sz w:val="21"/>
        </w:rPr>
        <w:t>标准：</w:t>
      </w:r>
      <w:r w:rsidRPr="00B31FE7">
        <w:rPr>
          <w:rFonts w:ascii="SimSun" w:hAnsi="SimSun"/>
          <w:sz w:val="21"/>
        </w:rPr>
        <w:t>通货膨胀程度高或补偿</w:t>
      </w:r>
      <w:r w:rsidR="00423D9C">
        <w:rPr>
          <w:rFonts w:ascii="SimSun" w:hAnsi="SimSun" w:hint="eastAsia"/>
          <w:sz w:val="21"/>
        </w:rPr>
        <w:t>标准</w:t>
      </w:r>
      <w:r w:rsidRPr="00B31FE7">
        <w:rPr>
          <w:rFonts w:ascii="SimSun" w:hAnsi="SimSun"/>
          <w:sz w:val="21"/>
        </w:rPr>
        <w:t>计算和补偿费用支付之间经历的时间过长。</w:t>
      </w:r>
    </w:p>
    <w:p w:rsidR="00687BCF" w:rsidRPr="00B31FE7" w:rsidRDefault="000071B0" w:rsidP="00A67099">
      <w:pPr>
        <w:pStyle w:val="ListParagraph"/>
        <w:widowControl/>
        <w:numPr>
          <w:ilvl w:val="0"/>
          <w:numId w:val="46"/>
        </w:numPr>
        <w:adjustRightInd w:val="0"/>
        <w:snapToGrid w:val="0"/>
        <w:spacing w:beforeLines="50" w:before="120" w:afterLines="50" w:after="120" w:line="240" w:lineRule="auto"/>
        <w:ind w:firstLineChars="0"/>
        <w:jc w:val="both"/>
        <w:rPr>
          <w:rFonts w:ascii="SimSun" w:eastAsia="SimSun" w:hAnsi="SimSun" w:cs="SimSun"/>
          <w:sz w:val="21"/>
          <w:szCs w:val="21"/>
        </w:rPr>
      </w:pPr>
      <w:r w:rsidRPr="00B31FE7">
        <w:rPr>
          <w:b/>
          <w:i/>
        </w:rPr>
        <w:t>土地使用限制</w:t>
      </w:r>
      <w:r w:rsidRPr="00B31FE7">
        <w:t>指农业用地、居住用地、商业用地或其他土地使用条件的变更或禁令，这些条件变更或禁令直接纳入相关项目并在项目执行时生效。</w:t>
      </w:r>
      <w:r w:rsidRPr="00B31FE7">
        <w:rPr>
          <w:rFonts w:ascii="SimSun" w:hAnsi="SimSun"/>
          <w:sz w:val="21"/>
        </w:rPr>
        <w:t>土地使用限制可能包括</w:t>
      </w:r>
      <w:r w:rsidR="00423D9C">
        <w:rPr>
          <w:rFonts w:ascii="SimSun" w:hAnsi="SimSun" w:hint="eastAsia"/>
          <w:sz w:val="21"/>
        </w:rPr>
        <w:t>法定</w:t>
      </w:r>
      <w:r w:rsidRPr="00B31FE7">
        <w:rPr>
          <w:rFonts w:ascii="SimSun" w:hAnsi="SimSun"/>
          <w:sz w:val="21"/>
        </w:rPr>
        <w:t>公园和保护区</w:t>
      </w:r>
      <w:r w:rsidR="00423D9C">
        <w:rPr>
          <w:rFonts w:ascii="SimSun" w:hAnsi="SimSun" w:hint="eastAsia"/>
          <w:sz w:val="21"/>
        </w:rPr>
        <w:t>进入</w:t>
      </w:r>
      <w:r w:rsidRPr="00B31FE7">
        <w:rPr>
          <w:rFonts w:ascii="SimSun" w:hAnsi="SimSun"/>
          <w:sz w:val="21"/>
        </w:rPr>
        <w:t>限制、其他公共财产使用限制、公共设施或安全区内的土地使用限制等。</w:t>
      </w:r>
    </w:p>
    <w:p w:rsidR="00687BCF" w:rsidRPr="00B31FE7" w:rsidRDefault="000071B0" w:rsidP="00A67099">
      <w:pPr>
        <w:pStyle w:val="ListParagraph"/>
        <w:widowControl/>
        <w:numPr>
          <w:ilvl w:val="0"/>
          <w:numId w:val="46"/>
        </w:numPr>
        <w:adjustRightInd w:val="0"/>
        <w:snapToGrid w:val="0"/>
        <w:spacing w:beforeLines="50" w:before="120" w:afterLines="50" w:after="120" w:line="240" w:lineRule="auto"/>
        <w:ind w:firstLineChars="0"/>
        <w:jc w:val="both"/>
        <w:rPr>
          <w:rFonts w:ascii="SimSun" w:eastAsia="SimSun" w:hAnsi="SimSun" w:cs="SimSun"/>
          <w:sz w:val="21"/>
          <w:szCs w:val="21"/>
        </w:rPr>
      </w:pPr>
      <w:r w:rsidRPr="00B31FE7">
        <w:rPr>
          <w:b/>
          <w:i/>
        </w:rPr>
        <w:t>租住权保障</w:t>
      </w:r>
      <w:r w:rsidRPr="00B31FE7">
        <w:t>指</w:t>
      </w:r>
      <w:r w:rsidR="00423D9C">
        <w:rPr>
          <w:rFonts w:hint="eastAsia"/>
        </w:rPr>
        <w:t>移民</w:t>
      </w:r>
      <w:r w:rsidRPr="00B31FE7">
        <w:t>个</w:t>
      </w:r>
      <w:r w:rsidR="00423D9C">
        <w:rPr>
          <w:rFonts w:hint="eastAsia"/>
        </w:rPr>
        <w:t>体</w:t>
      </w:r>
      <w:r w:rsidRPr="00B31FE7">
        <w:t>或社区被安置到其能够合法</w:t>
      </w:r>
      <w:r w:rsidR="00EA4CF0">
        <w:t>占用</w:t>
      </w:r>
      <w:r w:rsidRPr="00B31FE7">
        <w:t>并免遭驱逐风险的地方，而且其在此享受到的租住权不少于其在</w:t>
      </w:r>
      <w:r w:rsidR="00423D9C">
        <w:rPr>
          <w:rFonts w:hint="eastAsia"/>
        </w:rPr>
        <w:t>搬迁</w:t>
      </w:r>
      <w:r w:rsidRPr="00B31FE7">
        <w:t>前所享有的土地或资产权。</w:t>
      </w:r>
    </w:p>
    <w:p w:rsidR="00687BCF" w:rsidRPr="00B31FE7" w:rsidRDefault="006B7A8F" w:rsidP="00A67099">
      <w:pPr>
        <w:pStyle w:val="ListParagraph"/>
        <w:widowControl/>
        <w:numPr>
          <w:ilvl w:val="0"/>
          <w:numId w:val="46"/>
        </w:numPr>
        <w:adjustRightInd w:val="0"/>
        <w:snapToGrid w:val="0"/>
        <w:spacing w:beforeLines="50" w:before="120" w:afterLines="50" w:after="120" w:line="240" w:lineRule="auto"/>
        <w:ind w:firstLineChars="0"/>
        <w:jc w:val="both"/>
        <w:rPr>
          <w:rFonts w:ascii="SimSun" w:eastAsia="SimSun" w:hAnsi="SimSun" w:cs="SimSun"/>
          <w:sz w:val="21"/>
          <w:szCs w:val="21"/>
        </w:rPr>
      </w:pPr>
      <w:r w:rsidRPr="006B7A8F">
        <w:rPr>
          <w:rFonts w:hint="eastAsia"/>
          <w:b/>
          <w:i/>
        </w:rPr>
        <w:t>技术可行性</w:t>
      </w:r>
      <w:r w:rsidR="000071B0" w:rsidRPr="00B31FE7">
        <w:t>是基于建议的措施和行动是否可以从商业途径的技术、设备和材料加以实施，同时考虑到当地因素，比如气候、地理、人口、基础设施、安全、治理、能力和</w:t>
      </w:r>
      <w:r w:rsidR="00F51023">
        <w:t>运行</w:t>
      </w:r>
      <w:r w:rsidR="000071B0" w:rsidRPr="00B31FE7">
        <w:t>可靠性。</w:t>
      </w:r>
    </w:p>
    <w:p w:rsidR="00687BCF" w:rsidRPr="00B31FE7" w:rsidRDefault="000071B0" w:rsidP="00A67099">
      <w:pPr>
        <w:pStyle w:val="ListParagraph"/>
        <w:widowControl/>
        <w:numPr>
          <w:ilvl w:val="0"/>
          <w:numId w:val="46"/>
        </w:numPr>
        <w:adjustRightInd w:val="0"/>
        <w:snapToGrid w:val="0"/>
        <w:spacing w:beforeLines="50" w:before="120" w:afterLines="50" w:after="120" w:line="240" w:lineRule="auto"/>
        <w:ind w:firstLineChars="0"/>
        <w:jc w:val="both"/>
        <w:rPr>
          <w:rFonts w:ascii="SimSun" w:eastAsia="SimSun" w:hAnsi="SimSun" w:cs="SimSun"/>
          <w:sz w:val="21"/>
          <w:szCs w:val="21"/>
        </w:rPr>
      </w:pPr>
      <w:r w:rsidRPr="00B31FE7">
        <w:rPr>
          <w:b/>
          <w:i/>
        </w:rPr>
        <w:t>人人享有</w:t>
      </w:r>
      <w:r w:rsidRPr="00B31FE7">
        <w:t>是指不同年龄、不同能力的人群在不同的环境中对服务的自由享有。</w:t>
      </w:r>
    </w:p>
    <w:sectPr w:rsidR="00687BCF" w:rsidRPr="00B31FE7" w:rsidSect="00CC2D10">
      <w:footnotePr>
        <w:numRestart w:val="eachSect"/>
      </w:footnotePr>
      <w:pgSz w:w="11906" w:h="16838"/>
      <w:pgMar w:top="1440" w:right="1080" w:bottom="1440" w:left="1080" w:header="567" w:footer="567" w:gutter="0"/>
      <w:cols w:space="720"/>
      <w:titlePg/>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919E856" w15:done="0"/>
</w15:commentsEx>
</file>

<file path=word/customizations.xml><?xml version="1.0" encoding="utf-8"?>
<wne:tcg xmlns:r="http://schemas.openxmlformats.org/officeDocument/2006/relationships" xmlns:wne="http://schemas.microsoft.com/office/word/2006/wordml">
  <wne:keymaps>
    <wne:keymap wne:kcmPrimary="0264">
      <wne:acd wne:acdName="acd0"/>
    </wne:keymap>
  </wne:keymaps>
  <wne:toolbars>
    <wne:acdManifest>
      <wne:acdEntry wne:acdName="acd0"/>
    </wne:acdManifest>
  </wne:toolbars>
  <wne:acds>
    <wne:acd wne:argValue="AgDbVqd+B2iYmA==" wne:acdName="acd0"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153F" w:rsidRDefault="000E153F" w:rsidP="00687BCF">
      <w:pPr>
        <w:spacing w:after="0" w:line="240" w:lineRule="auto"/>
      </w:pPr>
      <w:r>
        <w:separator/>
      </w:r>
    </w:p>
  </w:endnote>
  <w:endnote w:type="continuationSeparator" w:id="0">
    <w:p w:rsidR="000E153F" w:rsidRDefault="000E153F" w:rsidP="00687B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17F" w:rsidRDefault="0043417F">
    <w:pPr>
      <w:spacing w:after="0" w:line="200" w:lineRule="exact"/>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17F" w:rsidRPr="000071B0" w:rsidRDefault="0043417F" w:rsidP="000071B0">
    <w:pPr>
      <w:adjustRightInd w:val="0"/>
      <w:snapToGrid w:val="0"/>
      <w:spacing w:after="0" w:line="240" w:lineRule="auto"/>
      <w:jc w:val="right"/>
      <w:rPr>
        <w:rFonts w:ascii="SimSun" w:eastAsia="SimSun" w:hAnsi="SimSun" w:cs="SimSun"/>
        <w:sz w:val="21"/>
        <w:szCs w:val="20"/>
      </w:rPr>
    </w:pPr>
    <w:r w:rsidRPr="000071B0">
      <w:rPr>
        <w:rFonts w:ascii="Times New Roman" w:eastAsia="SimSun" w:hAnsi="Times New Roman" w:cs="Times New Roman"/>
        <w:sz w:val="21"/>
        <w:szCs w:val="20"/>
      </w:rPr>
      <w:fldChar w:fldCharType="begin"/>
    </w:r>
    <w:r w:rsidRPr="000071B0">
      <w:rPr>
        <w:rFonts w:ascii="Times New Roman" w:eastAsia="SimSun" w:hAnsi="Times New Roman" w:cs="Times New Roman"/>
        <w:sz w:val="21"/>
        <w:szCs w:val="20"/>
      </w:rPr>
      <w:instrText xml:space="preserve"> PAGE   \* MERGEFORMAT </w:instrText>
    </w:r>
    <w:r w:rsidRPr="000071B0">
      <w:rPr>
        <w:rFonts w:ascii="Times New Roman" w:eastAsia="SimSun" w:hAnsi="Times New Roman" w:cs="Times New Roman"/>
        <w:sz w:val="21"/>
        <w:szCs w:val="20"/>
      </w:rPr>
      <w:fldChar w:fldCharType="separate"/>
    </w:r>
    <w:r w:rsidR="00022886">
      <w:rPr>
        <w:rFonts w:ascii="Times New Roman" w:eastAsia="SimSun" w:hAnsi="Times New Roman" w:cs="Times New Roman"/>
        <w:noProof/>
        <w:sz w:val="21"/>
        <w:szCs w:val="20"/>
      </w:rPr>
      <w:t>64</w:t>
    </w:r>
    <w:r w:rsidRPr="000071B0">
      <w:rPr>
        <w:rFonts w:ascii="Times New Roman" w:eastAsia="SimSun" w:hAnsi="Times New Roman" w:cs="Times New Roman"/>
        <w:sz w:val="21"/>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17F" w:rsidRPr="00932B1C" w:rsidRDefault="0043417F" w:rsidP="00932B1C">
    <w:pPr>
      <w:adjustRightInd w:val="0"/>
      <w:snapToGrid w:val="0"/>
      <w:spacing w:after="0" w:line="240" w:lineRule="auto"/>
      <w:jc w:val="right"/>
      <w:rPr>
        <w:rFonts w:ascii="SimSun" w:eastAsia="SimSun" w:hAnsi="SimSun" w:cs="SimSun"/>
        <w:sz w:val="21"/>
        <w:szCs w:val="20"/>
      </w:rPr>
    </w:pPr>
    <w:r w:rsidRPr="000071B0">
      <w:rPr>
        <w:rFonts w:ascii="Times New Roman" w:eastAsia="SimSun" w:hAnsi="Times New Roman" w:cs="Times New Roman"/>
        <w:sz w:val="21"/>
        <w:szCs w:val="20"/>
      </w:rPr>
      <w:fldChar w:fldCharType="begin"/>
    </w:r>
    <w:r w:rsidRPr="000071B0">
      <w:rPr>
        <w:rFonts w:ascii="Times New Roman" w:eastAsia="SimSun" w:hAnsi="Times New Roman" w:cs="Times New Roman"/>
        <w:sz w:val="21"/>
        <w:szCs w:val="20"/>
      </w:rPr>
      <w:instrText xml:space="preserve"> PAGE   \* MERGEFORMAT </w:instrText>
    </w:r>
    <w:r w:rsidRPr="000071B0">
      <w:rPr>
        <w:rFonts w:ascii="Times New Roman" w:eastAsia="SimSun" w:hAnsi="Times New Roman" w:cs="Times New Roman"/>
        <w:sz w:val="21"/>
        <w:szCs w:val="20"/>
      </w:rPr>
      <w:fldChar w:fldCharType="separate"/>
    </w:r>
    <w:r w:rsidR="00022886">
      <w:rPr>
        <w:rFonts w:ascii="Times New Roman" w:eastAsia="SimSun" w:hAnsi="Times New Roman" w:cs="Times New Roman"/>
        <w:noProof/>
        <w:sz w:val="21"/>
        <w:szCs w:val="20"/>
      </w:rPr>
      <w:t>62</w:t>
    </w:r>
    <w:r w:rsidRPr="000071B0">
      <w:rPr>
        <w:rFonts w:ascii="Times New Roman" w:eastAsia="SimSun" w:hAnsi="Times New Roman" w:cs="Times New Roman"/>
        <w:sz w:val="21"/>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153F" w:rsidRDefault="000E153F" w:rsidP="00687BCF">
      <w:pPr>
        <w:spacing w:after="0" w:line="240" w:lineRule="auto"/>
      </w:pPr>
      <w:r>
        <w:separator/>
      </w:r>
    </w:p>
  </w:footnote>
  <w:footnote w:type="continuationSeparator" w:id="0">
    <w:p w:rsidR="000E153F" w:rsidRDefault="000E153F" w:rsidP="00687BCF">
      <w:pPr>
        <w:spacing w:after="0" w:line="240" w:lineRule="auto"/>
      </w:pPr>
      <w:r>
        <w:continuationSeparator/>
      </w:r>
    </w:p>
  </w:footnote>
  <w:footnote w:id="1">
    <w:p w:rsidR="0043417F" w:rsidRPr="009C69D8" w:rsidRDefault="0043417F" w:rsidP="00A67099">
      <w:pPr>
        <w:pStyle w:val="FootnoteText"/>
        <w:adjustRightInd w:val="0"/>
        <w:spacing w:beforeLines="20" w:before="48" w:afterLines="20" w:after="48" w:line="240" w:lineRule="auto"/>
        <w:rPr>
          <w:rFonts w:ascii="SimSun" w:hAnsi="SimSun" w:cs="SimSun"/>
        </w:rPr>
      </w:pPr>
      <w:r>
        <w:rPr>
          <w:rStyle w:val="FootnoteReference"/>
          <w:rFonts w:ascii="SimSun" w:hAnsi="SimSun"/>
        </w:rPr>
        <w:footnoteRef/>
      </w:r>
      <w:r>
        <w:rPr>
          <w:rFonts w:ascii="SimSun" w:hAnsi="SimSun"/>
        </w:rPr>
        <w:t xml:space="preserve"> </w:t>
      </w:r>
      <w:r>
        <w:rPr>
          <w:rFonts w:ascii="SimSun" w:hAnsi="SimSun" w:hint="eastAsia"/>
        </w:rPr>
        <w:t>编制中</w:t>
      </w:r>
      <w:r>
        <w:rPr>
          <w:rFonts w:ascii="SimSun" w:hAnsi="SimSun"/>
        </w:rPr>
        <w:t>。</w:t>
      </w:r>
    </w:p>
  </w:footnote>
  <w:footnote w:id="2">
    <w:p w:rsidR="0043417F" w:rsidRPr="009C69D8" w:rsidRDefault="0043417F" w:rsidP="009C69D8">
      <w:pPr>
        <w:pStyle w:val="FootnoteText"/>
        <w:adjustRightInd w:val="0"/>
        <w:spacing w:before="20" w:after="20" w:line="240" w:lineRule="auto"/>
        <w:rPr>
          <w:rStyle w:val="FootnoteReference"/>
          <w:rFonts w:ascii="SimSun" w:hAnsi="SimSun" w:cs="SimSun"/>
          <w:vertAlign w:val="baseline"/>
        </w:rPr>
      </w:pPr>
      <w:r>
        <w:rPr>
          <w:rStyle w:val="FootnoteReference"/>
          <w:rFonts w:ascii="SimSun" w:hAnsi="SimSun"/>
        </w:rPr>
        <w:footnoteRef/>
      </w:r>
      <w:r>
        <w:rPr>
          <w:rStyle w:val="FootnoteReference"/>
          <w:rFonts w:ascii="SimSun" w:hAnsi="SimSun"/>
          <w:vertAlign w:val="baseline"/>
        </w:rPr>
        <w:t>http://www.ifc.org/wps/wcm/connect/Topics_Ext_Content/IFC_External_Corporate_Site/IFC+Sustainability/Sustainability+Framework/Environmental,+Health,+and+Safety+Guidelines/</w:t>
      </w:r>
    </w:p>
  </w:footnote>
  <w:footnote w:id="3">
    <w:p w:rsidR="0043417F" w:rsidRPr="009C69D8" w:rsidRDefault="0043417F" w:rsidP="009C69D8">
      <w:pPr>
        <w:pStyle w:val="FootnoteText"/>
        <w:adjustRightInd w:val="0"/>
        <w:spacing w:before="20" w:after="20" w:line="240" w:lineRule="auto"/>
        <w:rPr>
          <w:rFonts w:ascii="SimSun" w:hAnsi="SimSun" w:cs="SimSun"/>
        </w:rPr>
      </w:pPr>
      <w:r>
        <w:rPr>
          <w:rStyle w:val="FootnoteReference"/>
          <w:rFonts w:ascii="SimSun" w:hAnsi="SimSun"/>
        </w:rPr>
        <w:footnoteRef/>
      </w:r>
      <w:r>
        <w:rPr>
          <w:rFonts w:ascii="SimSun" w:hAnsi="SimSun"/>
        </w:rPr>
        <w:t xml:space="preserve"> </w:t>
      </w:r>
      <w:r>
        <w:rPr>
          <w:rFonts w:ascii="SimSun" w:hAnsi="SimSun" w:hint="eastAsia"/>
        </w:rPr>
        <w:t>网站在建中</w:t>
      </w:r>
      <w:r>
        <w:rPr>
          <w:rFonts w:ascii="SimSun" w:hAnsi="SimSun"/>
        </w:rPr>
        <w:t>。</w:t>
      </w:r>
    </w:p>
  </w:footnote>
  <w:footnote w:id="4">
    <w:p w:rsidR="0043417F" w:rsidRPr="009C69D8" w:rsidRDefault="0043417F" w:rsidP="009C69D8">
      <w:pPr>
        <w:pStyle w:val="FootnoteText"/>
        <w:adjustRightInd w:val="0"/>
        <w:spacing w:before="20" w:after="20" w:line="240" w:lineRule="auto"/>
        <w:rPr>
          <w:rFonts w:ascii="SimSun" w:hAnsi="SimSun" w:cs="SimSun"/>
        </w:rPr>
      </w:pPr>
      <w:r>
        <w:rPr>
          <w:rStyle w:val="FootnoteReference"/>
          <w:rFonts w:ascii="SimSun" w:hAnsi="SimSun"/>
        </w:rPr>
        <w:footnoteRef/>
      </w:r>
      <w:r>
        <w:rPr>
          <w:rFonts w:ascii="SimSun" w:hAnsi="SimSun"/>
        </w:rPr>
        <w:t xml:space="preserve"> 见2013年世界银行集团战略，</w:t>
      </w:r>
      <w:r>
        <w:rPr>
          <w:rFonts w:ascii="SimSun" w:hAnsi="SimSun"/>
          <w:color w:val="0000FF"/>
          <w:u w:val="single" w:color="0000FF"/>
        </w:rPr>
        <w:t>http://imagebank.worldbank.org/servlet/WDSContentServer/IW3P/IB/2013/10/09/000456286_20131009170003/Rendered/PDF/816970WP0REPLA00Box379842B00PUBLIC0.pdf</w:t>
      </w:r>
    </w:p>
  </w:footnote>
  <w:footnote w:id="5">
    <w:p w:rsidR="0043417F" w:rsidRPr="009C69D8" w:rsidRDefault="0043417F" w:rsidP="009C69D8">
      <w:pPr>
        <w:pStyle w:val="FootnoteText"/>
        <w:adjustRightInd w:val="0"/>
        <w:spacing w:before="20" w:after="20" w:line="240" w:lineRule="auto"/>
        <w:rPr>
          <w:rFonts w:ascii="SimSun" w:hAnsi="SimSun" w:cs="SimSun"/>
        </w:rPr>
      </w:pPr>
      <w:r>
        <w:rPr>
          <w:rStyle w:val="FootnoteReference"/>
          <w:rFonts w:ascii="SimSun" w:hAnsi="SimSun"/>
        </w:rPr>
        <w:footnoteRef/>
      </w:r>
      <w:r>
        <w:rPr>
          <w:rFonts w:ascii="SimSun" w:hAnsi="SimSun" w:hint="eastAsia"/>
        </w:rPr>
        <w:t>《为所有人打造</w:t>
      </w:r>
      <w:r>
        <w:rPr>
          <w:rFonts w:ascii="SimSun" w:hAnsi="SimSun"/>
        </w:rPr>
        <w:t>一个绿色、清洁</w:t>
      </w:r>
      <w:r>
        <w:rPr>
          <w:rFonts w:ascii="SimSun" w:hAnsi="SimSun" w:hint="eastAsia"/>
        </w:rPr>
        <w:t>、有韧性</w:t>
      </w:r>
      <w:r>
        <w:rPr>
          <w:rFonts w:ascii="SimSun" w:hAnsi="SimSun"/>
        </w:rPr>
        <w:t>的世界：世界银行集团环境战略</w:t>
      </w:r>
      <w:r>
        <w:rPr>
          <w:rFonts w:ascii="SimSun" w:hAnsi="SimSun" w:hint="eastAsia"/>
        </w:rPr>
        <w:t>（</w:t>
      </w:r>
      <w:r>
        <w:rPr>
          <w:rFonts w:ascii="SimSun" w:hAnsi="SimSun"/>
        </w:rPr>
        <w:t>2012-2022</w:t>
      </w:r>
      <w:r>
        <w:rPr>
          <w:rFonts w:ascii="SimSun" w:hAnsi="SimSun" w:hint="eastAsia"/>
        </w:rPr>
        <w:t>年）</w:t>
      </w:r>
      <w:r>
        <w:rPr>
          <w:rFonts w:ascii="SimSun" w:hAnsi="SimSun"/>
        </w:rPr>
        <w:t>》</w:t>
      </w:r>
    </w:p>
  </w:footnote>
  <w:footnote w:id="6">
    <w:p w:rsidR="0043417F" w:rsidRPr="009C69D8" w:rsidRDefault="0043417F" w:rsidP="009C69D8">
      <w:pPr>
        <w:pStyle w:val="FootnoteText"/>
        <w:adjustRightInd w:val="0"/>
        <w:spacing w:before="20" w:after="20" w:line="240" w:lineRule="auto"/>
        <w:rPr>
          <w:rFonts w:ascii="SimSun" w:hAnsi="SimSun" w:cs="SimSun"/>
        </w:rPr>
      </w:pPr>
      <w:r>
        <w:rPr>
          <w:rStyle w:val="FootnoteReference"/>
          <w:rFonts w:ascii="SimSun" w:hAnsi="SimSun"/>
        </w:rPr>
        <w:footnoteRef/>
      </w:r>
      <w:r>
        <w:rPr>
          <w:rFonts w:ascii="SimSun" w:hAnsi="SimSun"/>
        </w:rPr>
        <w:t xml:space="preserve"> 本政策</w:t>
      </w:r>
      <w:r>
        <w:rPr>
          <w:rFonts w:ascii="SimSun" w:hAnsi="SimSun" w:hint="eastAsia"/>
        </w:rPr>
        <w:t>取代</w:t>
      </w:r>
      <w:r>
        <w:rPr>
          <w:rFonts w:ascii="SimSun" w:hAnsi="SimSun"/>
        </w:rPr>
        <w:t>下列业务政策和世界银行程序：OP/BP4.00</w:t>
      </w:r>
      <w:r>
        <w:rPr>
          <w:rFonts w:ascii="SimSun" w:hAnsi="SimSun" w:hint="eastAsia"/>
        </w:rPr>
        <w:t>、</w:t>
      </w:r>
      <w:r>
        <w:rPr>
          <w:rFonts w:ascii="SimSun" w:hAnsi="SimSun"/>
        </w:rPr>
        <w:t>OP/BP4.01</w:t>
      </w:r>
      <w:r>
        <w:rPr>
          <w:rFonts w:ascii="SimSun" w:hAnsi="SimSun" w:hint="eastAsia"/>
        </w:rPr>
        <w:t>、</w:t>
      </w:r>
      <w:r>
        <w:rPr>
          <w:rFonts w:ascii="SimSun" w:hAnsi="SimSun"/>
        </w:rPr>
        <w:t>OP/BP4.03</w:t>
      </w:r>
      <w:r>
        <w:rPr>
          <w:rFonts w:ascii="SimSun" w:hAnsi="SimSun" w:hint="eastAsia"/>
        </w:rPr>
        <w:t>、</w:t>
      </w:r>
      <w:r>
        <w:rPr>
          <w:rFonts w:ascii="SimSun" w:hAnsi="SimSun"/>
        </w:rPr>
        <w:t>OP/BP4.04</w:t>
      </w:r>
      <w:r>
        <w:rPr>
          <w:rFonts w:ascii="SimSun" w:hAnsi="SimSun" w:hint="eastAsia"/>
        </w:rPr>
        <w:t>、</w:t>
      </w:r>
      <w:r>
        <w:rPr>
          <w:rFonts w:ascii="SimSun" w:hAnsi="SimSun"/>
        </w:rPr>
        <w:t>OP4.09</w:t>
      </w:r>
      <w:r>
        <w:rPr>
          <w:rFonts w:ascii="SimSun" w:hAnsi="SimSun" w:hint="eastAsia"/>
        </w:rPr>
        <w:t>、</w:t>
      </w:r>
      <w:r>
        <w:rPr>
          <w:rFonts w:ascii="SimSun" w:hAnsi="SimSun"/>
        </w:rPr>
        <w:t>OP/BP4.10</w:t>
      </w:r>
      <w:r>
        <w:rPr>
          <w:rFonts w:ascii="SimSun" w:hAnsi="SimSun" w:hint="eastAsia"/>
        </w:rPr>
        <w:t>、</w:t>
      </w:r>
      <w:r>
        <w:rPr>
          <w:rFonts w:ascii="SimSun" w:hAnsi="SimSun"/>
        </w:rPr>
        <w:t>OP/BP4.11</w:t>
      </w:r>
      <w:r>
        <w:rPr>
          <w:rFonts w:ascii="SimSun" w:hAnsi="SimSun" w:hint="eastAsia"/>
        </w:rPr>
        <w:t>、</w:t>
      </w:r>
      <w:r>
        <w:rPr>
          <w:rFonts w:ascii="SimSun" w:hAnsi="SimSun"/>
        </w:rPr>
        <w:t>OP/BP4.12</w:t>
      </w:r>
      <w:r>
        <w:rPr>
          <w:rFonts w:ascii="SimSun" w:hAnsi="SimSun" w:hint="eastAsia"/>
        </w:rPr>
        <w:t>、</w:t>
      </w:r>
      <w:r>
        <w:rPr>
          <w:rFonts w:ascii="SimSun" w:hAnsi="SimSun"/>
        </w:rPr>
        <w:t>OP/BP4.36以及OP/BP4.37</w:t>
      </w:r>
      <w:r>
        <w:rPr>
          <w:rFonts w:ascii="SimSun" w:hAnsi="SimSun" w:hint="eastAsia"/>
        </w:rPr>
        <w:t>。</w:t>
      </w:r>
    </w:p>
  </w:footnote>
  <w:footnote w:id="7">
    <w:p w:rsidR="0043417F" w:rsidRPr="009C69D8" w:rsidRDefault="0043417F" w:rsidP="009C69D8">
      <w:pPr>
        <w:pStyle w:val="FootnoteText"/>
        <w:adjustRightInd w:val="0"/>
        <w:spacing w:before="20" w:after="20" w:line="240" w:lineRule="auto"/>
        <w:rPr>
          <w:rFonts w:ascii="SimSun" w:hAnsi="SimSun" w:cs="SimSun"/>
        </w:rPr>
      </w:pPr>
      <w:r>
        <w:rPr>
          <w:rStyle w:val="FootnoteReference"/>
          <w:rFonts w:ascii="SimSun" w:hAnsi="SimSun"/>
        </w:rPr>
        <w:footnoteRef/>
      </w:r>
      <w:r>
        <w:rPr>
          <w:rFonts w:ascii="SimSun" w:hAnsi="SimSun"/>
        </w:rPr>
        <w:t xml:space="preserve"> 在本政策中，除非上下文另有明确相反规定，否则“</w:t>
      </w:r>
      <w:r>
        <w:rPr>
          <w:rFonts w:ascii="SimSun" w:hAnsi="SimSun" w:hint="eastAsia"/>
        </w:rPr>
        <w:t>世界银行</w:t>
      </w:r>
      <w:r>
        <w:rPr>
          <w:rFonts w:ascii="SimSun" w:hAnsi="SimSun"/>
        </w:rPr>
        <w:t>”指国际复兴开发银行和/</w:t>
      </w:r>
      <w:r>
        <w:rPr>
          <w:rFonts w:ascii="SimSun" w:hAnsi="SimSun" w:hint="eastAsia"/>
        </w:rPr>
        <w:t>或</w:t>
      </w:r>
      <w:r>
        <w:rPr>
          <w:rFonts w:ascii="SimSun" w:hAnsi="SimSun"/>
        </w:rPr>
        <w:t>国际开发协会（无论代表</w:t>
      </w:r>
      <w:r>
        <w:rPr>
          <w:rFonts w:ascii="SimSun" w:hAnsi="SimSun" w:hint="eastAsia"/>
        </w:rPr>
        <w:t>其自身</w:t>
      </w:r>
      <w:r>
        <w:rPr>
          <w:rFonts w:ascii="SimSun" w:hAnsi="SimSun"/>
        </w:rPr>
        <w:t>或作为</w:t>
      </w:r>
      <w:r>
        <w:rPr>
          <w:rFonts w:ascii="SimSun" w:hAnsi="SimSun" w:hint="eastAsia"/>
        </w:rPr>
        <w:t>由</w:t>
      </w:r>
      <w:r>
        <w:rPr>
          <w:rFonts w:ascii="SimSun" w:hAnsi="SimSun"/>
        </w:rPr>
        <w:t>捐赠者</w:t>
      </w:r>
      <w:r>
        <w:rPr>
          <w:rFonts w:ascii="SimSun" w:hAnsi="SimSun" w:hint="eastAsia"/>
        </w:rPr>
        <w:t>资助</w:t>
      </w:r>
      <w:r>
        <w:rPr>
          <w:rFonts w:ascii="SimSun" w:hAnsi="SimSun"/>
        </w:rPr>
        <w:t>的信托基金的管理人）。</w:t>
      </w:r>
    </w:p>
  </w:footnote>
  <w:footnote w:id="8">
    <w:p w:rsidR="0043417F" w:rsidRPr="009C69D8" w:rsidRDefault="0043417F" w:rsidP="009C69D8">
      <w:pPr>
        <w:pStyle w:val="FootnoteText"/>
        <w:adjustRightInd w:val="0"/>
        <w:spacing w:before="20" w:after="20" w:line="240" w:lineRule="auto"/>
        <w:rPr>
          <w:rFonts w:ascii="SimSun" w:hAnsi="SimSun" w:cs="SimSun"/>
        </w:rPr>
      </w:pPr>
      <w:r>
        <w:rPr>
          <w:rStyle w:val="FootnoteReference"/>
          <w:rFonts w:ascii="SimSun" w:hAnsi="SimSun"/>
        </w:rPr>
        <w:footnoteRef/>
      </w:r>
      <w:r>
        <w:rPr>
          <w:rFonts w:ascii="SimSun" w:hAnsi="SimSun"/>
        </w:rPr>
        <w:t xml:space="preserve"> 见</w:t>
      </w:r>
      <w:r>
        <w:rPr>
          <w:rFonts w:ascii="SimSun" w:hAnsi="SimSun" w:hint="eastAsia"/>
        </w:rPr>
        <w:t>《OP</w:t>
      </w:r>
      <w:r>
        <w:rPr>
          <w:rFonts w:ascii="SimSun" w:hAnsi="SimSun"/>
        </w:rPr>
        <w:t>10.00</w:t>
      </w:r>
      <w:r>
        <w:rPr>
          <w:rFonts w:ascii="SimSun" w:hAnsi="SimSun" w:hint="eastAsia"/>
        </w:rPr>
        <w:t>》</w:t>
      </w:r>
      <w:r>
        <w:rPr>
          <w:rFonts w:ascii="SimSun" w:hAnsi="SimSun"/>
        </w:rPr>
        <w:t>中关于投资项目融资的规定。投资项目融资由世界银行贷款和世界银行担保组成，见</w:t>
      </w:r>
      <w:r>
        <w:rPr>
          <w:rFonts w:ascii="SimSun" w:hAnsi="SimSun" w:hint="eastAsia"/>
        </w:rPr>
        <w:t>《OP</w:t>
      </w:r>
      <w:r>
        <w:rPr>
          <w:rFonts w:ascii="SimSun" w:hAnsi="SimSun"/>
        </w:rPr>
        <w:t>10.00</w:t>
      </w:r>
      <w:r>
        <w:rPr>
          <w:rFonts w:ascii="SimSun" w:hAnsi="SimSun" w:hint="eastAsia"/>
        </w:rPr>
        <w:t>》</w:t>
      </w:r>
      <w:r>
        <w:rPr>
          <w:rFonts w:ascii="SimSun" w:hAnsi="SimSun"/>
        </w:rPr>
        <w:t>中的定义。</w:t>
      </w:r>
    </w:p>
  </w:footnote>
  <w:footnote w:id="9">
    <w:p w:rsidR="0043417F" w:rsidRPr="009C69D8" w:rsidRDefault="0043417F" w:rsidP="009C69D8">
      <w:pPr>
        <w:pStyle w:val="FootnoteText"/>
        <w:adjustRightInd w:val="0"/>
        <w:spacing w:before="20" w:after="20" w:line="240" w:lineRule="auto"/>
        <w:rPr>
          <w:rFonts w:ascii="SimSun" w:hAnsi="SimSun" w:cs="SimSun"/>
        </w:rPr>
      </w:pPr>
      <w:r>
        <w:rPr>
          <w:rStyle w:val="FootnoteReference"/>
          <w:rFonts w:ascii="SimSun" w:hAnsi="SimSun"/>
        </w:rPr>
        <w:footnoteRef/>
      </w:r>
      <w:r>
        <w:rPr>
          <w:rFonts w:ascii="SimSun" w:hAnsi="SimSun"/>
        </w:rPr>
        <w:t xml:space="preserve"> 在</w:t>
      </w:r>
      <w:r>
        <w:rPr>
          <w:rFonts w:ascii="SimSun" w:hAnsi="SimSun" w:hint="eastAsia"/>
        </w:rPr>
        <w:t>本</w:t>
      </w:r>
      <w:r>
        <w:rPr>
          <w:rFonts w:ascii="SimSun" w:hAnsi="SimSun"/>
        </w:rPr>
        <w:t>政策中，除非上下文另有明确规定，否则“借款国”指一项投资项目融资的借款国或接受者，及负责项目实施的任何其他实体。</w:t>
      </w:r>
    </w:p>
  </w:footnote>
  <w:footnote w:id="10">
    <w:p w:rsidR="0043417F" w:rsidRPr="009C69D8" w:rsidRDefault="0043417F" w:rsidP="00981309">
      <w:pPr>
        <w:pStyle w:val="FootnoteText"/>
        <w:adjustRightInd w:val="0"/>
        <w:spacing w:before="20" w:after="20" w:line="240" w:lineRule="auto"/>
        <w:rPr>
          <w:rFonts w:ascii="SimSun" w:hAnsi="SimSun" w:cs="SimSun"/>
        </w:rPr>
      </w:pPr>
      <w:r>
        <w:rPr>
          <w:rStyle w:val="FootnoteReference"/>
          <w:rFonts w:ascii="SimSun" w:hAnsi="SimSun"/>
        </w:rPr>
        <w:footnoteRef/>
      </w:r>
      <w:r>
        <w:rPr>
          <w:rFonts w:ascii="SimSun" w:hAnsi="SimSun"/>
        </w:rPr>
        <w:t xml:space="preserve"> 《环境与社会标准10》中规定了利益相关者参与的更多要求。</w:t>
      </w:r>
    </w:p>
  </w:footnote>
  <w:footnote w:id="11">
    <w:p w:rsidR="0043417F" w:rsidRPr="009C69D8" w:rsidRDefault="0043417F" w:rsidP="009C69D8">
      <w:pPr>
        <w:pStyle w:val="FootnoteText"/>
        <w:adjustRightInd w:val="0"/>
        <w:spacing w:before="20" w:after="20" w:line="240" w:lineRule="auto"/>
        <w:rPr>
          <w:rFonts w:ascii="SimSun" w:hAnsi="SimSun" w:cs="SimSun"/>
        </w:rPr>
      </w:pPr>
      <w:r>
        <w:rPr>
          <w:rStyle w:val="FootnoteReference"/>
          <w:rFonts w:ascii="SimSun" w:hAnsi="SimSun"/>
        </w:rPr>
        <w:footnoteRef/>
      </w:r>
      <w:r>
        <w:rPr>
          <w:rFonts w:ascii="SimSun" w:hAnsi="SimSun"/>
        </w:rPr>
        <w:t xml:space="preserve"> 《环境和社会承诺计划》见第E节。</w:t>
      </w:r>
    </w:p>
  </w:footnote>
  <w:footnote w:id="12">
    <w:p w:rsidR="0043417F" w:rsidRPr="009C69D8" w:rsidRDefault="0043417F" w:rsidP="009C69D8">
      <w:pPr>
        <w:pStyle w:val="FootnoteText"/>
        <w:adjustRightInd w:val="0"/>
        <w:spacing w:before="20" w:after="20" w:line="240" w:lineRule="auto"/>
        <w:rPr>
          <w:rFonts w:ascii="SimSun" w:hAnsi="SimSun" w:cs="SimSun"/>
        </w:rPr>
      </w:pPr>
      <w:r>
        <w:rPr>
          <w:rStyle w:val="FootnoteReference"/>
          <w:rFonts w:ascii="SimSun" w:hAnsi="SimSun"/>
        </w:rPr>
        <w:footnoteRef/>
      </w:r>
      <w:r>
        <w:rPr>
          <w:rFonts w:ascii="SimSun" w:hAnsi="SimSun"/>
        </w:rPr>
        <w:t xml:space="preserve"> 请参阅</w:t>
      </w:r>
      <w:r>
        <w:rPr>
          <w:rFonts w:ascii="SimSun" w:hAnsi="SimSun" w:hint="eastAsia"/>
        </w:rPr>
        <w:t>《OP</w:t>
      </w:r>
      <w:r>
        <w:rPr>
          <w:rFonts w:ascii="SimSun" w:hAnsi="SimSun"/>
        </w:rPr>
        <w:t>10.00</w:t>
      </w:r>
      <w:r>
        <w:rPr>
          <w:rFonts w:ascii="SimSun" w:hAnsi="SimSun" w:hint="eastAsia"/>
        </w:rPr>
        <w:t>》</w:t>
      </w:r>
      <w:r>
        <w:rPr>
          <w:rFonts w:ascii="SimSun" w:hAnsi="SimSun"/>
        </w:rPr>
        <w:t>，了解监测要求的更多内容。</w:t>
      </w:r>
    </w:p>
  </w:footnote>
  <w:footnote w:id="13">
    <w:p w:rsidR="0043417F" w:rsidRPr="009C69D8" w:rsidRDefault="0043417F" w:rsidP="00A67099">
      <w:pPr>
        <w:widowControl/>
        <w:adjustRightInd w:val="0"/>
        <w:snapToGrid w:val="0"/>
        <w:spacing w:beforeLines="50" w:before="120" w:afterLines="50" w:after="120" w:line="240" w:lineRule="auto"/>
        <w:rPr>
          <w:rFonts w:ascii="SimSun" w:hAnsi="SimSun" w:cs="SimSun"/>
          <w:sz w:val="18"/>
          <w:szCs w:val="18"/>
        </w:rPr>
      </w:pPr>
      <w:r>
        <w:rPr>
          <w:rStyle w:val="FootnoteReference"/>
          <w:rFonts w:ascii="SimSun" w:hAnsi="SimSun"/>
          <w:sz w:val="18"/>
        </w:rPr>
        <w:footnoteRef/>
      </w:r>
      <w:r>
        <w:rPr>
          <w:rFonts w:ascii="SimSun" w:hAnsi="SimSun"/>
          <w:sz w:val="18"/>
        </w:rPr>
        <w:t xml:space="preserve"> 《环境、健康与安全指南》是阐述一般性和具体行业的良好国际行业惯例的技术参考文件。《环境、健康与安全指南》包含使用现有技术、按照合理成本、在新设施中一般可实现的绩效等级和措施。完整的参考文件，请参见《环境、健康与安全指南》，</w:t>
      </w:r>
      <w:r>
        <w:rPr>
          <w:rFonts w:ascii="SimSun" w:hAnsi="SimSun"/>
          <w:color w:val="0000FF"/>
          <w:sz w:val="18"/>
          <w:u w:val="single" w:color="0000FF"/>
        </w:rPr>
        <w:t>http://www.ifc.org/wps/wcm/connect/Topics_Ext_Content/IFC_External_Corporate_Site/IFC+Sustainability/Sustainability+Framework/Environmental,+Health,+and+Safety+Guidelines/</w:t>
      </w:r>
    </w:p>
  </w:footnote>
  <w:footnote w:id="14">
    <w:p w:rsidR="0043417F" w:rsidRPr="009C69D8" w:rsidRDefault="0043417F" w:rsidP="009C69D8">
      <w:pPr>
        <w:pStyle w:val="FootnoteText"/>
        <w:adjustRightInd w:val="0"/>
        <w:spacing w:before="20" w:after="20" w:line="240" w:lineRule="auto"/>
        <w:rPr>
          <w:rFonts w:ascii="SimSun" w:hAnsi="SimSun" w:cs="SimSun"/>
        </w:rPr>
      </w:pPr>
      <w:r>
        <w:rPr>
          <w:rStyle w:val="FootnoteReference"/>
          <w:rFonts w:ascii="SimSun" w:hAnsi="SimSun"/>
        </w:rPr>
        <w:footnoteRef/>
      </w:r>
      <w:r>
        <w:rPr>
          <w:rFonts w:ascii="SimSun" w:hAnsi="SimSun"/>
        </w:rPr>
        <w:t xml:space="preserve"> 弱势群体指</w:t>
      </w:r>
      <w:r>
        <w:rPr>
          <w:rFonts w:ascii="SimSun" w:hAnsi="SimSun" w:hint="eastAsia"/>
        </w:rPr>
        <w:t>因</w:t>
      </w:r>
      <w:r>
        <w:rPr>
          <w:rFonts w:ascii="SimSun" w:hAnsi="SimSun"/>
        </w:rPr>
        <w:t>年龄、性别、民族、宗教、生理或心理残疾、社会或公民身份、性</w:t>
      </w:r>
      <w:r>
        <w:rPr>
          <w:rFonts w:ascii="SimSun" w:hAnsi="SimSun" w:hint="eastAsia"/>
        </w:rPr>
        <w:t>别</w:t>
      </w:r>
      <w:r>
        <w:rPr>
          <w:rFonts w:ascii="SimSun" w:hAnsi="SimSun"/>
        </w:rPr>
        <w:t>取向、性别认同、经济弱势或土著身份</w:t>
      </w:r>
      <w:r>
        <w:rPr>
          <w:rFonts w:ascii="SimSun" w:hAnsi="SimSun" w:hint="eastAsia"/>
        </w:rPr>
        <w:t>和/或对特有自然资源的依赖等因素</w:t>
      </w:r>
      <w:r>
        <w:rPr>
          <w:rFonts w:ascii="SimSun" w:hAnsi="SimSun"/>
        </w:rPr>
        <w:t>，更可能受到不利的项目影响和/或在利用项目</w:t>
      </w:r>
      <w:r>
        <w:rPr>
          <w:rFonts w:ascii="SimSun" w:hAnsi="SimSun" w:hint="eastAsia"/>
        </w:rPr>
        <w:t>效益</w:t>
      </w:r>
      <w:r>
        <w:rPr>
          <w:rFonts w:ascii="SimSun" w:hAnsi="SimSun"/>
        </w:rPr>
        <w:t>方面相较</w:t>
      </w:r>
      <w:r>
        <w:rPr>
          <w:rFonts w:ascii="SimSun" w:hAnsi="SimSun" w:hint="eastAsia"/>
        </w:rPr>
        <w:t>之</w:t>
      </w:r>
      <w:r>
        <w:rPr>
          <w:rFonts w:ascii="SimSun" w:hAnsi="SimSun"/>
        </w:rPr>
        <w:t>其他人群受到更多限制的人群。这些个人/团体也更可能无法</w:t>
      </w:r>
      <w:r>
        <w:rPr>
          <w:rFonts w:ascii="SimSun" w:hAnsi="SimSun" w:hint="eastAsia"/>
        </w:rPr>
        <w:t>充分</w:t>
      </w:r>
      <w:r>
        <w:rPr>
          <w:rFonts w:ascii="SimSun" w:hAnsi="SimSun"/>
        </w:rPr>
        <w:t>参与或完全被排除在主流磋商程序之外，因此需要采取特定的措施和/或给予协助。年龄方面的考虑包括老年人和未成年人，包括</w:t>
      </w:r>
      <w:r>
        <w:rPr>
          <w:rFonts w:ascii="SimSun" w:hAnsi="SimSun" w:hint="eastAsia"/>
        </w:rPr>
        <w:t>可能</w:t>
      </w:r>
      <w:r>
        <w:rPr>
          <w:rFonts w:ascii="SimSun" w:hAnsi="SimSun"/>
        </w:rPr>
        <w:t>被驱离其所依赖的家族、社区和其他个人。</w:t>
      </w:r>
    </w:p>
  </w:footnote>
  <w:footnote w:id="15">
    <w:p w:rsidR="0043417F" w:rsidRPr="009C69D8" w:rsidRDefault="0043417F" w:rsidP="009C69D8">
      <w:pPr>
        <w:pStyle w:val="FootnoteText"/>
        <w:adjustRightInd w:val="0"/>
        <w:spacing w:before="20" w:after="20" w:line="240" w:lineRule="auto"/>
        <w:rPr>
          <w:rFonts w:ascii="SimSun" w:hAnsi="SimSun" w:cs="SimSun"/>
        </w:rPr>
      </w:pPr>
      <w:r>
        <w:rPr>
          <w:rStyle w:val="FootnoteReference"/>
          <w:rFonts w:ascii="SimSun" w:hAnsi="SimSun"/>
        </w:rPr>
        <w:footnoteRef/>
      </w:r>
      <w:r>
        <w:rPr>
          <w:rFonts w:ascii="SimSun" w:hAnsi="SimSun"/>
        </w:rPr>
        <w:t xml:space="preserve"> 这些项目</w:t>
      </w:r>
      <w:r>
        <w:rPr>
          <w:rFonts w:ascii="SimSun" w:hAnsi="SimSun" w:hint="eastAsia"/>
        </w:rPr>
        <w:t>适用OP/BP10.00《投资项目融资》</w:t>
      </w:r>
      <w:r>
        <w:rPr>
          <w:rFonts w:ascii="SimSun" w:hAnsi="SimSun"/>
        </w:rPr>
        <w:t>。《世界银行环境和社会政策》并不适用于发展政策贷款支持的项目（详见</w:t>
      </w:r>
      <w:r>
        <w:rPr>
          <w:rFonts w:ascii="SimSun" w:hAnsi="SimSun" w:hint="eastAsia"/>
        </w:rPr>
        <w:t>OP/BP</w:t>
      </w:r>
      <w:r>
        <w:rPr>
          <w:rFonts w:ascii="SimSun" w:hAnsi="SimSun"/>
        </w:rPr>
        <w:t>8.60</w:t>
      </w:r>
      <w:r>
        <w:rPr>
          <w:rFonts w:ascii="SimSun" w:hAnsi="SimSun" w:hint="eastAsia"/>
        </w:rPr>
        <w:t>《发展政策贷款》</w:t>
      </w:r>
      <w:r>
        <w:rPr>
          <w:rFonts w:ascii="SimSun" w:hAnsi="SimSun"/>
        </w:rPr>
        <w:t>，了解适用的环境和社会条款），亦不适用于结果导向型规划融资支持的项目（详见</w:t>
      </w:r>
      <w:r>
        <w:rPr>
          <w:rFonts w:ascii="SimSun" w:hAnsi="SimSun" w:hint="eastAsia"/>
        </w:rPr>
        <w:t>OP/BP9.00</w:t>
      </w:r>
      <w:r>
        <w:rPr>
          <w:rFonts w:ascii="SimSun" w:hAnsi="SimSun"/>
        </w:rPr>
        <w:t>《结果导向型规划融资》，了解适用的环境和社会条款）。</w:t>
      </w:r>
    </w:p>
  </w:footnote>
  <w:footnote w:id="16">
    <w:p w:rsidR="0043417F" w:rsidRPr="009C69D8" w:rsidRDefault="0043417F" w:rsidP="009C69D8">
      <w:pPr>
        <w:pStyle w:val="FootnoteText"/>
        <w:adjustRightInd w:val="0"/>
        <w:spacing w:before="20" w:after="20" w:line="240" w:lineRule="auto"/>
        <w:rPr>
          <w:rFonts w:ascii="SimSun" w:hAnsi="SimSun" w:cs="SimSun"/>
        </w:rPr>
      </w:pPr>
      <w:r>
        <w:rPr>
          <w:rStyle w:val="FootnoteReference"/>
          <w:rFonts w:ascii="SimSun" w:hAnsi="SimSun"/>
        </w:rPr>
        <w:footnoteRef/>
      </w:r>
      <w:r>
        <w:rPr>
          <w:rFonts w:ascii="SimSun" w:hAnsi="SimSun"/>
        </w:rPr>
        <w:t xml:space="preserve"> </w:t>
      </w:r>
      <w:r>
        <w:rPr>
          <w:rFonts w:ascii="SimSun" w:hAnsi="SimSun" w:hint="eastAsia"/>
        </w:rPr>
        <w:t>OP</w:t>
      </w:r>
      <w:r>
        <w:rPr>
          <w:rFonts w:ascii="SimSun" w:hAnsi="SimSun"/>
        </w:rPr>
        <w:t>10.0</w:t>
      </w:r>
      <w:r>
        <w:rPr>
          <w:rFonts w:ascii="SimSun" w:hAnsi="SimSun" w:hint="eastAsia"/>
        </w:rPr>
        <w:t>0</w:t>
      </w:r>
      <w:r>
        <w:rPr>
          <w:rFonts w:ascii="SimSun" w:hAnsi="SimSun"/>
        </w:rPr>
        <w:t>规定了投资项目融资活动的范围以及批准程序。</w:t>
      </w:r>
    </w:p>
  </w:footnote>
  <w:footnote w:id="17">
    <w:p w:rsidR="0043417F" w:rsidRPr="009C69D8" w:rsidRDefault="0043417F" w:rsidP="009C69D8">
      <w:pPr>
        <w:pStyle w:val="FootnoteText"/>
        <w:adjustRightInd w:val="0"/>
        <w:spacing w:before="20" w:after="20" w:line="240" w:lineRule="auto"/>
        <w:rPr>
          <w:rFonts w:ascii="SimSun" w:hAnsi="SimSun" w:cs="SimSun"/>
        </w:rPr>
      </w:pPr>
      <w:r>
        <w:rPr>
          <w:rStyle w:val="FootnoteReference"/>
          <w:rFonts w:ascii="SimSun" w:hAnsi="SimSun"/>
        </w:rPr>
        <w:footnoteRef/>
      </w:r>
      <w:r>
        <w:rPr>
          <w:rFonts w:ascii="SimSun" w:hAnsi="SimSun"/>
        </w:rPr>
        <w:t xml:space="preserve"> 在确定是否接受</w:t>
      </w:r>
      <w:r>
        <w:rPr>
          <w:rFonts w:ascii="SimSun" w:hAnsi="SimSun" w:hint="eastAsia"/>
        </w:rPr>
        <w:t>该</w:t>
      </w:r>
      <w:r>
        <w:rPr>
          <w:rFonts w:ascii="SimSun" w:hAnsi="SimSun"/>
        </w:rPr>
        <w:t>方法或第10</w:t>
      </w:r>
      <w:r>
        <w:rPr>
          <w:rFonts w:ascii="SimSun" w:hAnsi="SimSun" w:hint="eastAsia"/>
        </w:rPr>
        <w:t>段</w:t>
      </w:r>
      <w:r>
        <w:rPr>
          <w:rFonts w:ascii="SimSun" w:hAnsi="SimSun"/>
        </w:rPr>
        <w:t>所述的要求时，世界银行将考虑多边或双边</w:t>
      </w:r>
      <w:r>
        <w:rPr>
          <w:rFonts w:ascii="SimSun" w:hAnsi="SimSun" w:hint="eastAsia"/>
        </w:rPr>
        <w:t>融资</w:t>
      </w:r>
      <w:r>
        <w:rPr>
          <w:rFonts w:ascii="SimSun" w:hAnsi="SimSun"/>
        </w:rPr>
        <w:t>机构的政策、标准和实施程序。</w:t>
      </w:r>
    </w:p>
  </w:footnote>
  <w:footnote w:id="18">
    <w:p w:rsidR="0043417F" w:rsidRPr="009C69D8" w:rsidRDefault="0043417F" w:rsidP="009C69D8">
      <w:pPr>
        <w:pStyle w:val="FootnoteText"/>
        <w:adjustRightInd w:val="0"/>
        <w:spacing w:before="20" w:after="20" w:line="240" w:lineRule="auto"/>
        <w:rPr>
          <w:rFonts w:ascii="SimSun" w:hAnsi="SimSun" w:cs="SimSun"/>
        </w:rPr>
      </w:pPr>
      <w:r>
        <w:rPr>
          <w:rStyle w:val="FootnoteReference"/>
          <w:rFonts w:ascii="SimSun" w:hAnsi="SimSun"/>
        </w:rPr>
        <w:footnoteRef/>
      </w:r>
      <w:r>
        <w:rPr>
          <w:rFonts w:ascii="SimSun" w:hAnsi="SimSun"/>
        </w:rPr>
        <w:t xml:space="preserve"> 相关设施指，在世界银行看来融资过程中不属于项目组成的设施或活动，并且要求：(a)与项目明显直接相关； (b)与项目同时或计划同时开展； (c)对项目的进行非常必要，若项目不存在，则该类相关设施不会被建造或扩建。</w:t>
      </w:r>
    </w:p>
  </w:footnote>
  <w:footnote w:id="19">
    <w:p w:rsidR="0043417F" w:rsidRPr="009C69D8" w:rsidRDefault="0043417F" w:rsidP="009C69D8">
      <w:pPr>
        <w:pStyle w:val="FootnoteText"/>
        <w:adjustRightInd w:val="0"/>
        <w:spacing w:before="20" w:after="20" w:line="240" w:lineRule="auto"/>
        <w:rPr>
          <w:rFonts w:ascii="SimSun" w:hAnsi="SimSun" w:cs="SimSun"/>
        </w:rPr>
      </w:pPr>
      <w:r>
        <w:rPr>
          <w:rStyle w:val="FootnoteReference"/>
          <w:rFonts w:ascii="SimSun" w:hAnsi="SimSun"/>
        </w:rPr>
        <w:footnoteRef/>
      </w:r>
      <w:r>
        <w:rPr>
          <w:rFonts w:ascii="SimSun" w:hAnsi="SimSun"/>
        </w:rPr>
        <w:t xml:space="preserve"> 在确定履约方式和可接受的时间段时，世界银行将考虑潜在环境</w:t>
      </w:r>
      <w:r>
        <w:rPr>
          <w:rFonts w:ascii="SimSun" w:hAnsi="SimSun" w:hint="eastAsia"/>
        </w:rPr>
        <w:t>和</w:t>
      </w:r>
      <w:r>
        <w:rPr>
          <w:rFonts w:ascii="SimSun" w:hAnsi="SimSun"/>
        </w:rPr>
        <w:t>社会风险</w:t>
      </w:r>
      <w:r>
        <w:rPr>
          <w:rFonts w:ascii="SimSun" w:hAnsi="SimSun" w:hint="eastAsia"/>
        </w:rPr>
        <w:t>与</w:t>
      </w:r>
      <w:r>
        <w:rPr>
          <w:rFonts w:ascii="SimSun" w:hAnsi="SimSun"/>
        </w:rPr>
        <w:t>影响的性质和重要性、</w:t>
      </w:r>
      <w:r>
        <w:rPr>
          <w:rFonts w:ascii="SimSun" w:hAnsi="SimSun" w:hint="eastAsia"/>
        </w:rPr>
        <w:t>项目</w:t>
      </w:r>
      <w:r>
        <w:rPr>
          <w:rFonts w:ascii="SimSun" w:hAnsi="SimSun"/>
        </w:rPr>
        <w:t>开发</w:t>
      </w:r>
      <w:r>
        <w:rPr>
          <w:rFonts w:ascii="SimSun" w:hAnsi="SimSun" w:hint="eastAsia"/>
        </w:rPr>
        <w:t>和</w:t>
      </w:r>
      <w:r>
        <w:rPr>
          <w:rFonts w:ascii="SimSun" w:hAnsi="SimSun"/>
        </w:rPr>
        <w:t>实施时间、借款国及</w:t>
      </w:r>
      <w:r>
        <w:rPr>
          <w:rFonts w:ascii="SimSun" w:hAnsi="SimSun" w:hint="eastAsia"/>
        </w:rPr>
        <w:t>其它参与实体</w:t>
      </w:r>
      <w:r>
        <w:rPr>
          <w:rFonts w:ascii="SimSun" w:hAnsi="SimSun"/>
        </w:rPr>
        <w:t>开发</w:t>
      </w:r>
      <w:r>
        <w:rPr>
          <w:rFonts w:ascii="SimSun" w:hAnsi="SimSun" w:hint="eastAsia"/>
        </w:rPr>
        <w:t>和</w:t>
      </w:r>
      <w:r>
        <w:rPr>
          <w:rFonts w:ascii="SimSun" w:hAnsi="SimSun"/>
        </w:rPr>
        <w:t>实施</w:t>
      </w:r>
      <w:r>
        <w:rPr>
          <w:rFonts w:ascii="SimSun" w:hAnsi="SimSun" w:hint="eastAsia"/>
        </w:rPr>
        <w:t>项目</w:t>
      </w:r>
      <w:r>
        <w:rPr>
          <w:rFonts w:ascii="SimSun" w:hAnsi="SimSun"/>
        </w:rPr>
        <w:t>的能力，以及借款国</w:t>
      </w:r>
      <w:r>
        <w:rPr>
          <w:rFonts w:ascii="SimSun" w:hAnsi="SimSun" w:hint="eastAsia"/>
        </w:rPr>
        <w:t>为应对此类</w:t>
      </w:r>
      <w:r>
        <w:rPr>
          <w:rFonts w:ascii="SimSun" w:hAnsi="SimSun"/>
        </w:rPr>
        <w:t>风险和影响</w:t>
      </w:r>
      <w:r>
        <w:rPr>
          <w:rFonts w:ascii="SimSun" w:hAnsi="SimSun" w:hint="eastAsia"/>
        </w:rPr>
        <w:t>而制定或采取</w:t>
      </w:r>
      <w:r>
        <w:rPr>
          <w:rFonts w:ascii="SimSun" w:hAnsi="SimSun"/>
        </w:rPr>
        <w:t>的具体措施和行动。</w:t>
      </w:r>
    </w:p>
  </w:footnote>
  <w:footnote w:id="20">
    <w:p w:rsidR="0043417F" w:rsidRPr="009C69D8" w:rsidRDefault="0043417F" w:rsidP="009C69D8">
      <w:pPr>
        <w:pStyle w:val="FootnoteText"/>
        <w:adjustRightInd w:val="0"/>
        <w:spacing w:before="20" w:after="20" w:line="240" w:lineRule="auto"/>
        <w:rPr>
          <w:rFonts w:ascii="SimSun" w:hAnsi="SimSun" w:cs="SimSun"/>
        </w:rPr>
      </w:pPr>
      <w:r>
        <w:rPr>
          <w:rStyle w:val="FootnoteReference"/>
          <w:rFonts w:ascii="SimSun" w:hAnsi="SimSun"/>
        </w:rPr>
        <w:footnoteRef/>
      </w:r>
      <w:r>
        <w:rPr>
          <w:rFonts w:ascii="SimSun" w:hAnsi="SimSun"/>
        </w:rPr>
        <w:t xml:space="preserve"> 见《环境与社会与标准1》第21条。</w:t>
      </w:r>
    </w:p>
  </w:footnote>
  <w:footnote w:id="21">
    <w:p w:rsidR="0043417F" w:rsidRPr="009C69D8" w:rsidRDefault="0043417F" w:rsidP="009C69D8">
      <w:pPr>
        <w:pStyle w:val="FootnoteText"/>
        <w:adjustRightInd w:val="0"/>
        <w:spacing w:before="20" w:after="20" w:line="240" w:lineRule="auto"/>
        <w:rPr>
          <w:rFonts w:ascii="SimSun" w:hAnsi="SimSun" w:cs="SimSun"/>
        </w:rPr>
      </w:pPr>
      <w:r>
        <w:rPr>
          <w:rStyle w:val="FootnoteReference"/>
          <w:rFonts w:ascii="SimSun" w:hAnsi="SimSun"/>
        </w:rPr>
        <w:footnoteRef/>
      </w:r>
      <w:r>
        <w:rPr>
          <w:rFonts w:ascii="SimSun" w:hAnsi="SimSun"/>
        </w:rPr>
        <w:t xml:space="preserve"> 见脚注8。</w:t>
      </w:r>
    </w:p>
  </w:footnote>
  <w:footnote w:id="22">
    <w:p w:rsidR="0043417F" w:rsidRPr="009C69D8" w:rsidRDefault="0043417F" w:rsidP="009C69D8">
      <w:pPr>
        <w:pStyle w:val="FootnoteText"/>
        <w:adjustRightInd w:val="0"/>
        <w:spacing w:before="20" w:after="20" w:line="240" w:lineRule="auto"/>
        <w:rPr>
          <w:rFonts w:ascii="SimSun" w:hAnsi="SimSun" w:cs="SimSun"/>
        </w:rPr>
      </w:pPr>
      <w:r>
        <w:rPr>
          <w:rStyle w:val="FootnoteReference"/>
          <w:rFonts w:ascii="SimSun" w:hAnsi="SimSun"/>
        </w:rPr>
        <w:footnoteRef/>
      </w:r>
      <w:r>
        <w:rPr>
          <w:rFonts w:ascii="SimSun" w:hAnsi="SimSun"/>
        </w:rPr>
        <w:t xml:space="preserve"> 更多详情，请参见</w:t>
      </w:r>
      <w:r>
        <w:rPr>
          <w:rFonts w:ascii="SimSun" w:hAnsi="SimSun" w:hint="eastAsia"/>
        </w:rPr>
        <w:t>OP</w:t>
      </w:r>
      <w:r>
        <w:rPr>
          <w:rFonts w:ascii="SimSun" w:hAnsi="SimSun"/>
        </w:rPr>
        <w:t>10.00。</w:t>
      </w:r>
    </w:p>
  </w:footnote>
  <w:footnote w:id="23">
    <w:p w:rsidR="0043417F" w:rsidRPr="009C69D8" w:rsidRDefault="0043417F" w:rsidP="009C69D8">
      <w:pPr>
        <w:pStyle w:val="FootnoteText"/>
        <w:adjustRightInd w:val="0"/>
        <w:spacing w:before="20" w:after="20" w:line="240" w:lineRule="auto"/>
        <w:rPr>
          <w:rFonts w:ascii="SimSun" w:hAnsi="SimSun" w:cs="SimSun"/>
        </w:rPr>
      </w:pPr>
      <w:r>
        <w:rPr>
          <w:rStyle w:val="FootnoteReference"/>
          <w:rFonts w:ascii="SimSun" w:hAnsi="SimSun"/>
        </w:rPr>
        <w:footnoteRef/>
      </w:r>
      <w:r>
        <w:rPr>
          <w:rFonts w:ascii="SimSun" w:hAnsi="SimSun"/>
        </w:rPr>
        <w:t xml:space="preserve"> 在对项目进行分类时，世界银行不考虑借款国可能</w:t>
      </w:r>
      <w:r>
        <w:rPr>
          <w:rFonts w:ascii="SimSun" w:hAnsi="SimSun" w:hint="eastAsia"/>
        </w:rPr>
        <w:t>采用</w:t>
      </w:r>
      <w:r>
        <w:rPr>
          <w:rFonts w:ascii="SimSun" w:hAnsi="SimSun"/>
        </w:rPr>
        <w:t>的缓解措施。</w:t>
      </w:r>
    </w:p>
  </w:footnote>
  <w:footnote w:id="24">
    <w:p w:rsidR="0043417F" w:rsidRPr="009C69D8" w:rsidRDefault="0043417F" w:rsidP="009C69D8">
      <w:pPr>
        <w:pStyle w:val="FootnoteText"/>
        <w:adjustRightInd w:val="0"/>
        <w:spacing w:before="20" w:after="20" w:line="240" w:lineRule="auto"/>
        <w:rPr>
          <w:rFonts w:ascii="SimSun" w:hAnsi="SimSun" w:cs="SimSun"/>
        </w:rPr>
      </w:pPr>
      <w:r>
        <w:rPr>
          <w:rStyle w:val="FootnoteReference"/>
          <w:rFonts w:ascii="SimSun" w:hAnsi="SimSun"/>
        </w:rPr>
        <w:footnoteRef/>
      </w:r>
      <w:r>
        <w:rPr>
          <w:rFonts w:ascii="SimSun" w:hAnsi="SimSun"/>
        </w:rPr>
        <w:t xml:space="preserve"> 在审查过程中，世界银行可能</w:t>
      </w:r>
      <w:r>
        <w:rPr>
          <w:rFonts w:ascii="SimSun" w:hAnsi="SimSun" w:hint="eastAsia"/>
        </w:rPr>
        <w:t>考虑并采用</w:t>
      </w:r>
      <w:r>
        <w:rPr>
          <w:rFonts w:ascii="SimSun" w:hAnsi="SimSun"/>
        </w:rPr>
        <w:t>世界银行、借款国或信誉良好第三方专家近期</w:t>
      </w:r>
      <w:r>
        <w:rPr>
          <w:rFonts w:ascii="SimSun" w:hAnsi="SimSun" w:hint="eastAsia"/>
        </w:rPr>
        <w:t>开展</w:t>
      </w:r>
      <w:r>
        <w:rPr>
          <w:rFonts w:ascii="SimSun" w:hAnsi="SimSun"/>
        </w:rPr>
        <w:t>的研究和评</w:t>
      </w:r>
      <w:r>
        <w:rPr>
          <w:rFonts w:ascii="SimSun" w:hAnsi="SimSun" w:hint="eastAsia"/>
        </w:rPr>
        <w:t>价的</w:t>
      </w:r>
      <w:r>
        <w:rPr>
          <w:rFonts w:ascii="SimSun" w:hAnsi="SimSun"/>
        </w:rPr>
        <w:t>结果，但仅限于与拟</w:t>
      </w:r>
      <w:r>
        <w:rPr>
          <w:rFonts w:ascii="SimSun" w:hAnsi="SimSun" w:hint="eastAsia"/>
        </w:rPr>
        <w:t>议</w:t>
      </w:r>
      <w:r>
        <w:rPr>
          <w:rFonts w:ascii="SimSun" w:hAnsi="SimSun"/>
        </w:rPr>
        <w:t>项目</w:t>
      </w:r>
      <w:r>
        <w:rPr>
          <w:rFonts w:ascii="SimSun" w:hAnsi="SimSun" w:hint="eastAsia"/>
        </w:rPr>
        <w:t>及</w:t>
      </w:r>
      <w:r>
        <w:rPr>
          <w:rFonts w:ascii="SimSun" w:hAnsi="SimSun"/>
        </w:rPr>
        <w:t>潜在环境</w:t>
      </w:r>
      <w:r>
        <w:rPr>
          <w:rFonts w:ascii="SimSun" w:hAnsi="SimSun" w:hint="eastAsia"/>
        </w:rPr>
        <w:t>和</w:t>
      </w:r>
      <w:r>
        <w:rPr>
          <w:rFonts w:ascii="SimSun" w:hAnsi="SimSun"/>
        </w:rPr>
        <w:t>社会风险</w:t>
      </w:r>
      <w:r>
        <w:rPr>
          <w:rFonts w:ascii="SimSun" w:hAnsi="SimSun" w:hint="eastAsia"/>
        </w:rPr>
        <w:t>与</w:t>
      </w:r>
      <w:r>
        <w:rPr>
          <w:rFonts w:ascii="SimSun" w:hAnsi="SimSun"/>
        </w:rPr>
        <w:t>影响相关的结果。</w:t>
      </w:r>
    </w:p>
  </w:footnote>
  <w:footnote w:id="25">
    <w:p w:rsidR="0043417F" w:rsidRPr="009C69D8" w:rsidRDefault="0043417F" w:rsidP="009C69D8">
      <w:pPr>
        <w:pStyle w:val="FootnoteText"/>
        <w:adjustRightInd w:val="0"/>
        <w:spacing w:before="20" w:after="20" w:line="240" w:lineRule="auto"/>
        <w:rPr>
          <w:rFonts w:ascii="SimSun" w:hAnsi="SimSun" w:cs="SimSun"/>
        </w:rPr>
      </w:pPr>
      <w:r>
        <w:rPr>
          <w:rStyle w:val="FootnoteReference"/>
          <w:rFonts w:ascii="SimSun" w:hAnsi="SimSun"/>
        </w:rPr>
        <w:footnoteRef/>
      </w:r>
      <w:r>
        <w:rPr>
          <w:rFonts w:ascii="SimSun" w:hAnsi="SimSun" w:hint="eastAsia"/>
        </w:rPr>
        <w:t>OP</w:t>
      </w:r>
      <w:r>
        <w:rPr>
          <w:rFonts w:ascii="SimSun" w:hAnsi="SimSun"/>
        </w:rPr>
        <w:t>10.00规定了世界银行的追索权和</w:t>
      </w:r>
      <w:r>
        <w:rPr>
          <w:rFonts w:ascii="SimSun" w:hAnsi="SimSun" w:hint="eastAsia"/>
        </w:rPr>
        <w:t>补救</w:t>
      </w:r>
      <w:r>
        <w:rPr>
          <w:rFonts w:ascii="SimSun" w:hAnsi="SimSun"/>
        </w:rPr>
        <w:t>措施。世界银行的法定</w:t>
      </w:r>
      <w:r>
        <w:rPr>
          <w:rFonts w:ascii="SimSun" w:hAnsi="SimSun" w:hint="eastAsia"/>
        </w:rPr>
        <w:t>补救措施</w:t>
      </w:r>
      <w:r>
        <w:rPr>
          <w:rFonts w:ascii="SimSun" w:hAnsi="SimSun"/>
        </w:rPr>
        <w:t>见相关法律协议。</w:t>
      </w:r>
    </w:p>
  </w:footnote>
  <w:footnote w:id="26">
    <w:p w:rsidR="0043417F" w:rsidRPr="009C69D8" w:rsidRDefault="0043417F" w:rsidP="00A67099">
      <w:pPr>
        <w:widowControl/>
        <w:adjustRightInd w:val="0"/>
        <w:snapToGrid w:val="0"/>
        <w:spacing w:beforeLines="50" w:before="120" w:afterLines="50" w:after="120" w:line="240" w:lineRule="auto"/>
        <w:rPr>
          <w:rFonts w:ascii="SimSun" w:hAnsi="SimSun" w:cs="SimSun"/>
          <w:sz w:val="18"/>
          <w:szCs w:val="18"/>
        </w:rPr>
      </w:pPr>
      <w:r>
        <w:rPr>
          <w:rStyle w:val="FootnoteReference"/>
          <w:rFonts w:ascii="SimSun" w:hAnsi="SimSun"/>
          <w:sz w:val="18"/>
        </w:rPr>
        <w:footnoteRef/>
      </w:r>
      <w:r>
        <w:rPr>
          <w:rFonts w:ascii="SimSun" w:hAnsi="SimSun"/>
          <w:sz w:val="18"/>
        </w:rPr>
        <w:t xml:space="preserve"> 缓解制度见《环境</w:t>
      </w:r>
      <w:r>
        <w:rPr>
          <w:rFonts w:ascii="SimSun" w:hAnsi="SimSun" w:hint="eastAsia"/>
          <w:sz w:val="18"/>
        </w:rPr>
        <w:t>和</w:t>
      </w:r>
      <w:r>
        <w:rPr>
          <w:rFonts w:ascii="SimSun" w:hAnsi="SimSun"/>
          <w:sz w:val="18"/>
        </w:rPr>
        <w:t>社会标准1》第25条。</w:t>
      </w:r>
    </w:p>
  </w:footnote>
  <w:footnote w:id="27">
    <w:p w:rsidR="0043417F" w:rsidRPr="009C69D8" w:rsidRDefault="0043417F" w:rsidP="009C69D8">
      <w:pPr>
        <w:pStyle w:val="FootnoteText"/>
        <w:adjustRightInd w:val="0"/>
        <w:spacing w:before="20" w:after="20" w:line="240" w:lineRule="auto"/>
        <w:rPr>
          <w:rFonts w:ascii="SimSun" w:hAnsi="SimSun" w:cs="SimSun"/>
        </w:rPr>
      </w:pPr>
      <w:r>
        <w:rPr>
          <w:rStyle w:val="FootnoteReference"/>
          <w:rFonts w:ascii="SimSun" w:hAnsi="SimSun"/>
        </w:rPr>
        <w:footnoteRef/>
      </w:r>
      <w:r>
        <w:rPr>
          <w:rFonts w:ascii="SimSun" w:hAnsi="SimSun"/>
        </w:rPr>
        <w:t xml:space="preserve"> 例如，预可行性研究、概略研究、国</w:t>
      </w:r>
      <w:r>
        <w:rPr>
          <w:rFonts w:ascii="SimSun" w:hAnsi="SimSun" w:hint="eastAsia"/>
        </w:rPr>
        <w:t>别</w:t>
      </w:r>
      <w:r>
        <w:rPr>
          <w:rFonts w:ascii="SimSun" w:hAnsi="SimSun"/>
        </w:rPr>
        <w:t>环境与社会评价、许可证</w:t>
      </w:r>
      <w:r>
        <w:rPr>
          <w:rFonts w:ascii="SimSun" w:hAnsi="SimSun" w:hint="eastAsia"/>
        </w:rPr>
        <w:t>及</w:t>
      </w:r>
      <w:r>
        <w:rPr>
          <w:rFonts w:ascii="SimSun" w:hAnsi="SimSun"/>
        </w:rPr>
        <w:t>许可。</w:t>
      </w:r>
    </w:p>
  </w:footnote>
  <w:footnote w:id="28">
    <w:p w:rsidR="0043417F" w:rsidRPr="009C69D8" w:rsidRDefault="0043417F" w:rsidP="009C69D8">
      <w:pPr>
        <w:pStyle w:val="FootnoteText"/>
        <w:adjustRightInd w:val="0"/>
        <w:spacing w:before="20" w:after="20" w:line="240" w:lineRule="auto"/>
        <w:rPr>
          <w:rFonts w:ascii="SimSun" w:hAnsi="SimSun" w:cs="SimSun"/>
        </w:rPr>
      </w:pPr>
      <w:r>
        <w:rPr>
          <w:rStyle w:val="FootnoteReference"/>
          <w:rFonts w:ascii="SimSun" w:hAnsi="SimSun"/>
        </w:rPr>
        <w:footnoteRef/>
      </w:r>
      <w:r>
        <w:rPr>
          <w:rFonts w:ascii="SimSun" w:hAnsi="SimSun"/>
        </w:rPr>
        <w:t xml:space="preserve"> 见《环境</w:t>
      </w:r>
      <w:r>
        <w:rPr>
          <w:rFonts w:ascii="SimSun" w:hAnsi="SimSun" w:hint="eastAsia"/>
        </w:rPr>
        <w:t>和</w:t>
      </w:r>
      <w:r>
        <w:rPr>
          <w:rFonts w:ascii="SimSun" w:hAnsi="SimSun"/>
        </w:rPr>
        <w:t>社会标准7》第9条。</w:t>
      </w:r>
    </w:p>
  </w:footnote>
  <w:footnote w:id="29">
    <w:p w:rsidR="0043417F" w:rsidRPr="009C69D8" w:rsidRDefault="0043417F" w:rsidP="009C69D8">
      <w:pPr>
        <w:pStyle w:val="FootnoteText"/>
        <w:adjustRightInd w:val="0"/>
        <w:spacing w:before="20" w:after="20" w:line="240" w:lineRule="auto"/>
        <w:rPr>
          <w:rFonts w:ascii="SimSun" w:hAnsi="SimSun" w:cs="SimSun"/>
        </w:rPr>
      </w:pPr>
      <w:r>
        <w:rPr>
          <w:rStyle w:val="FootnoteReference"/>
          <w:rFonts w:ascii="SimSun" w:hAnsi="SimSun"/>
        </w:rPr>
        <w:footnoteRef/>
      </w:r>
      <w:r>
        <w:rPr>
          <w:rFonts w:ascii="SimSun" w:hAnsi="SimSun"/>
        </w:rPr>
        <w:t xml:space="preserve"> 世界银行对确定借款国关注点的有效性负全部责任，</w:t>
      </w:r>
      <w:r>
        <w:rPr>
          <w:rFonts w:ascii="SimSun" w:hAnsi="SimSun" w:hint="eastAsia"/>
        </w:rPr>
        <w:t>为此</w:t>
      </w:r>
      <w:r>
        <w:rPr>
          <w:rFonts w:ascii="SimSun" w:hAnsi="SimSun"/>
        </w:rPr>
        <w:t>可以采用任何合理方式，包括征求项目区社会和文化群体方面的专家的技术意见</w:t>
      </w:r>
      <w:r>
        <w:rPr>
          <w:rFonts w:ascii="SimSun" w:hAnsi="SimSun" w:hint="eastAsia"/>
        </w:rPr>
        <w:t>、</w:t>
      </w:r>
      <w:r>
        <w:rPr>
          <w:rFonts w:ascii="SimSun" w:hAnsi="SimSun"/>
        </w:rPr>
        <w:t>与土著居民磋商</w:t>
      </w:r>
      <w:r>
        <w:rPr>
          <w:rFonts w:ascii="SimSun" w:hAnsi="SimSun" w:hint="eastAsia"/>
        </w:rPr>
        <w:t>等</w:t>
      </w:r>
      <w:r>
        <w:rPr>
          <w:rFonts w:ascii="SimSun" w:hAnsi="SimSun"/>
        </w:rPr>
        <w:t>。</w:t>
      </w:r>
    </w:p>
  </w:footnote>
  <w:footnote w:id="30">
    <w:p w:rsidR="0043417F" w:rsidRPr="009C69D8" w:rsidRDefault="0043417F" w:rsidP="009C69D8">
      <w:pPr>
        <w:pStyle w:val="FootnoteText"/>
        <w:adjustRightInd w:val="0"/>
        <w:spacing w:before="20" w:after="20" w:line="240" w:lineRule="auto"/>
        <w:rPr>
          <w:rFonts w:ascii="SimSun" w:hAnsi="SimSun" w:cs="SimSun"/>
        </w:rPr>
      </w:pPr>
      <w:r>
        <w:rPr>
          <w:rStyle w:val="FootnoteReference"/>
          <w:rFonts w:ascii="SimSun" w:hAnsi="SimSun"/>
        </w:rPr>
        <w:footnoteRef/>
      </w:r>
      <w:r>
        <w:rPr>
          <w:rFonts w:ascii="SimSun" w:hAnsi="SimSun"/>
        </w:rPr>
        <w:t xml:space="preserve"> 例如，社区</w:t>
      </w:r>
      <w:r>
        <w:rPr>
          <w:rFonts w:ascii="SimSun" w:hAnsi="SimSun" w:hint="eastAsia"/>
        </w:rPr>
        <w:t>主导</w:t>
      </w:r>
      <w:r>
        <w:rPr>
          <w:rFonts w:ascii="SimSun" w:hAnsi="SimSun"/>
        </w:rPr>
        <w:t>型发展项目。</w:t>
      </w:r>
    </w:p>
  </w:footnote>
  <w:footnote w:id="31">
    <w:p w:rsidR="0043417F" w:rsidRPr="009C69D8" w:rsidRDefault="0043417F" w:rsidP="009C69D8">
      <w:pPr>
        <w:pStyle w:val="FootnoteText"/>
        <w:adjustRightInd w:val="0"/>
        <w:spacing w:before="20" w:after="20" w:line="240" w:lineRule="auto"/>
        <w:rPr>
          <w:rFonts w:ascii="SimSun" w:hAnsi="SimSun" w:cs="SimSun"/>
        </w:rPr>
      </w:pPr>
      <w:r>
        <w:rPr>
          <w:rStyle w:val="FootnoteReference"/>
          <w:rFonts w:ascii="SimSun" w:hAnsi="SimSun"/>
        </w:rPr>
        <w:footnoteRef/>
      </w:r>
      <w:r>
        <w:rPr>
          <w:rFonts w:ascii="SimSun" w:hAnsi="SimSun"/>
        </w:rPr>
        <w:t xml:space="preserve"> 金融中介机构可通过其内部员工、外部专家或现有环境机构加以验证。</w:t>
      </w:r>
    </w:p>
  </w:footnote>
  <w:footnote w:id="32">
    <w:p w:rsidR="0043417F" w:rsidRPr="009C69D8" w:rsidRDefault="0043417F" w:rsidP="009C69D8">
      <w:pPr>
        <w:pStyle w:val="FootnoteText"/>
        <w:adjustRightInd w:val="0"/>
        <w:spacing w:before="20" w:after="20" w:line="240" w:lineRule="auto"/>
        <w:rPr>
          <w:rFonts w:ascii="SimSun" w:hAnsi="SimSun" w:cs="SimSun"/>
        </w:rPr>
      </w:pPr>
      <w:r>
        <w:rPr>
          <w:rStyle w:val="FootnoteReference"/>
          <w:rFonts w:ascii="SimSun" w:hAnsi="SimSun"/>
        </w:rPr>
        <w:footnoteRef/>
      </w:r>
      <w:r>
        <w:rPr>
          <w:rFonts w:ascii="SimSun" w:hAnsi="SimSun"/>
        </w:rPr>
        <w:t xml:space="preserve"> 微小项目变更指对项目的范围、设计、实施或运行的任何拟定变更，世界银行认为，该类变更对项目的环境或社会风险可能没有影响或影响极小。</w:t>
      </w:r>
    </w:p>
  </w:footnote>
  <w:footnote w:id="33">
    <w:p w:rsidR="0043417F" w:rsidRPr="009C69D8" w:rsidRDefault="0043417F" w:rsidP="009C69D8">
      <w:pPr>
        <w:pStyle w:val="FootnoteText"/>
        <w:adjustRightInd w:val="0"/>
        <w:spacing w:before="20" w:after="20" w:line="240" w:lineRule="auto"/>
        <w:rPr>
          <w:rFonts w:ascii="SimSun" w:hAnsi="SimSun" w:cs="SimSun"/>
        </w:rPr>
      </w:pPr>
      <w:r>
        <w:rPr>
          <w:rStyle w:val="FootnoteReference"/>
          <w:rFonts w:ascii="SimSun" w:hAnsi="SimSun"/>
        </w:rPr>
        <w:footnoteRef/>
      </w:r>
      <w:r>
        <w:rPr>
          <w:rFonts w:ascii="SimSun" w:hAnsi="SimSun"/>
        </w:rPr>
        <w:t xml:space="preserve"> 见《环境与社会标准10》。</w:t>
      </w:r>
    </w:p>
  </w:footnote>
  <w:footnote w:id="34">
    <w:p w:rsidR="0043417F" w:rsidRPr="009C69D8" w:rsidRDefault="0043417F" w:rsidP="009C69D8">
      <w:pPr>
        <w:pStyle w:val="FootnoteText"/>
        <w:adjustRightInd w:val="0"/>
        <w:spacing w:before="20" w:after="20" w:line="240" w:lineRule="auto"/>
        <w:rPr>
          <w:rFonts w:ascii="SimSun" w:hAnsi="SimSun" w:cs="SimSun"/>
        </w:rPr>
      </w:pPr>
      <w:r>
        <w:rPr>
          <w:rStyle w:val="FootnoteReference"/>
          <w:rFonts w:ascii="SimSun" w:hAnsi="SimSun"/>
        </w:rPr>
        <w:footnoteRef/>
      </w:r>
      <w:r>
        <w:rPr>
          <w:rFonts w:ascii="SimSun" w:hAnsi="SimSun"/>
        </w:rPr>
        <w:t xml:space="preserve"> 更多详情，请参见《环境与社会标准7》B节。</w:t>
      </w:r>
    </w:p>
  </w:footnote>
  <w:footnote w:id="35">
    <w:p w:rsidR="0043417F" w:rsidRPr="009C69D8" w:rsidRDefault="0043417F" w:rsidP="009C69D8">
      <w:pPr>
        <w:pStyle w:val="FootnoteText"/>
        <w:adjustRightInd w:val="0"/>
        <w:spacing w:before="20" w:after="20" w:line="240" w:lineRule="auto"/>
        <w:rPr>
          <w:rFonts w:ascii="SimSun" w:hAnsi="SimSun" w:cs="SimSun"/>
        </w:rPr>
      </w:pPr>
      <w:r>
        <w:rPr>
          <w:rStyle w:val="FootnoteReference"/>
          <w:rFonts w:ascii="SimSun" w:hAnsi="SimSun"/>
        </w:rPr>
        <w:footnoteRef/>
      </w:r>
      <w:r>
        <w:rPr>
          <w:rFonts w:ascii="SimSun" w:hAnsi="SimSun"/>
        </w:rPr>
        <w:t xml:space="preserve"> 世界银行将</w:t>
      </w:r>
      <w:r>
        <w:rPr>
          <w:rFonts w:ascii="SimSun" w:hAnsi="SimSun" w:hint="eastAsia"/>
        </w:rPr>
        <w:t>在OP</w:t>
      </w:r>
      <w:r>
        <w:rPr>
          <w:rFonts w:ascii="SimSun" w:hAnsi="SimSun"/>
        </w:rPr>
        <w:t>10.00规定的期限内</w:t>
      </w:r>
      <w:r>
        <w:rPr>
          <w:rFonts w:ascii="SimSun" w:hAnsi="SimSun" w:hint="eastAsia"/>
        </w:rPr>
        <w:t>进行</w:t>
      </w:r>
      <w:r>
        <w:rPr>
          <w:rFonts w:ascii="SimSun" w:hAnsi="SimSun"/>
        </w:rPr>
        <w:t>监</w:t>
      </w:r>
      <w:r>
        <w:rPr>
          <w:rFonts w:ascii="SimSun" w:hAnsi="SimSun" w:hint="eastAsia"/>
        </w:rPr>
        <w:t>测</w:t>
      </w:r>
      <w:r>
        <w:rPr>
          <w:rFonts w:ascii="SimSun" w:hAnsi="SimSun"/>
        </w:rPr>
        <w:t>并提供实施支持。</w:t>
      </w:r>
    </w:p>
  </w:footnote>
  <w:footnote w:id="36">
    <w:p w:rsidR="0043417F" w:rsidRPr="009C69D8" w:rsidRDefault="0043417F" w:rsidP="009C69D8">
      <w:pPr>
        <w:pStyle w:val="FootnoteText"/>
        <w:adjustRightInd w:val="0"/>
        <w:spacing w:before="20" w:after="20" w:line="240" w:lineRule="auto"/>
        <w:rPr>
          <w:rFonts w:ascii="SimSun" w:hAnsi="SimSun" w:cs="SimSun"/>
        </w:rPr>
      </w:pPr>
      <w:r>
        <w:rPr>
          <w:rStyle w:val="FootnoteReference"/>
          <w:rFonts w:ascii="SimSun" w:hAnsi="SimSun"/>
        </w:rPr>
        <w:footnoteRef/>
      </w:r>
      <w:r>
        <w:rPr>
          <w:rFonts w:ascii="SimSun" w:hAnsi="SimSun"/>
        </w:rPr>
        <w:t xml:space="preserve"> 申诉机制将使用现有的正式或非正式申诉机制，前提是该类申诉机制已正确设计并实施，并适用于项目目的。在项目特定安排中可能需要对这些申诉机制进行补充。</w:t>
      </w:r>
    </w:p>
  </w:footnote>
  <w:footnote w:id="37">
    <w:p w:rsidR="0043417F" w:rsidRPr="009C69D8" w:rsidRDefault="0043417F" w:rsidP="009C69D8">
      <w:pPr>
        <w:pStyle w:val="FootnoteText"/>
        <w:adjustRightInd w:val="0"/>
        <w:spacing w:before="20" w:after="20" w:line="240" w:lineRule="auto"/>
        <w:rPr>
          <w:rFonts w:ascii="SimSun" w:hAnsi="SimSun" w:cs="SimSun"/>
        </w:rPr>
      </w:pPr>
      <w:r>
        <w:rPr>
          <w:rStyle w:val="FootnoteReference"/>
          <w:rFonts w:ascii="SimSun" w:hAnsi="SimSun"/>
        </w:rPr>
        <w:footnoteRef/>
      </w:r>
      <w:r>
        <w:rPr>
          <w:rFonts w:ascii="SimSun" w:hAnsi="SimSun"/>
        </w:rPr>
        <w:t xml:space="preserve"> 需注意的是，借款国可能不是直接实施项目的实体。然而，借款国应负责确保项目按照世行认可的特定方法和时间段进行组织和实施，以满足《环境与社会标准》的全部适用要求。借款国应确保参与项目实施的任何实体均支持借款国在《环境与社会标准》要求和特定法律协议（包括《环境和社会承诺计划》）条款下的承诺和义务。借款国雇用的或代表借款国的承包商被认为在借款国的直接控制之下，本《环境与社会标准1》不认为他们是第三方。</w:t>
      </w:r>
    </w:p>
  </w:footnote>
  <w:footnote w:id="38">
    <w:p w:rsidR="0043417F" w:rsidRPr="009C69D8" w:rsidRDefault="0043417F" w:rsidP="009C69D8">
      <w:pPr>
        <w:pStyle w:val="FootnoteText"/>
        <w:adjustRightInd w:val="0"/>
        <w:spacing w:before="20" w:after="20" w:line="240" w:lineRule="auto"/>
        <w:rPr>
          <w:rFonts w:ascii="SimSun" w:hAnsi="SimSun" w:cs="SimSun"/>
        </w:rPr>
      </w:pPr>
      <w:r>
        <w:rPr>
          <w:rStyle w:val="FootnoteReference"/>
          <w:rFonts w:ascii="SimSun" w:hAnsi="SimSun"/>
        </w:rPr>
        <w:footnoteRef/>
      </w:r>
      <w:r>
        <w:rPr>
          <w:rFonts w:ascii="SimSun" w:hAnsi="SimSun"/>
        </w:rPr>
        <w:t xml:space="preserve"> 抵消将要求考虑金融和技术可行性。</w:t>
      </w:r>
    </w:p>
  </w:footnote>
  <w:footnote w:id="39">
    <w:p w:rsidR="0043417F" w:rsidRPr="009C69D8" w:rsidRDefault="0043417F" w:rsidP="009C69D8">
      <w:pPr>
        <w:pStyle w:val="FootnoteText"/>
        <w:adjustRightInd w:val="0"/>
        <w:spacing w:before="20" w:after="20" w:line="240" w:lineRule="auto"/>
        <w:rPr>
          <w:rFonts w:ascii="SimSun" w:hAnsi="SimSun" w:cs="SimSun"/>
        </w:rPr>
      </w:pPr>
      <w:r>
        <w:rPr>
          <w:rStyle w:val="FootnoteReference"/>
          <w:rFonts w:ascii="SimSun" w:hAnsi="SimSun"/>
        </w:rPr>
        <w:footnoteRef/>
      </w:r>
      <w:r>
        <w:rPr>
          <w:rFonts w:ascii="SimSun" w:hAnsi="SimSun"/>
        </w:rPr>
        <w:t xml:space="preserve"> 这些</w:t>
      </w:r>
      <w:r>
        <w:rPr>
          <w:rFonts w:ascii="SimSun" w:hAnsi="SimSun" w:hint="eastAsia"/>
        </w:rPr>
        <w:t>项目</w:t>
      </w:r>
      <w:r>
        <w:rPr>
          <w:rFonts w:ascii="SimSun" w:hAnsi="SimSun"/>
        </w:rPr>
        <w:t>适用</w:t>
      </w:r>
      <w:r>
        <w:rPr>
          <w:rFonts w:ascii="SimSun" w:hAnsi="SimSun" w:hint="eastAsia"/>
        </w:rPr>
        <w:t>OP</w:t>
      </w:r>
      <w:r>
        <w:rPr>
          <w:rFonts w:ascii="SimSun" w:hAnsi="SimSun"/>
        </w:rPr>
        <w:t>/</w:t>
      </w:r>
      <w:r>
        <w:rPr>
          <w:rFonts w:ascii="SimSun" w:hAnsi="SimSun" w:hint="eastAsia"/>
        </w:rPr>
        <w:t>BP</w:t>
      </w:r>
      <w:r>
        <w:rPr>
          <w:rFonts w:ascii="SimSun" w:hAnsi="SimSun"/>
        </w:rPr>
        <w:t>10.00</w:t>
      </w:r>
      <w:r>
        <w:rPr>
          <w:rFonts w:ascii="SimSun" w:hAnsi="SimSun" w:hint="eastAsia"/>
        </w:rPr>
        <w:t>《投资项目融资》</w:t>
      </w:r>
      <w:r>
        <w:rPr>
          <w:rFonts w:ascii="SimSun" w:hAnsi="SimSun"/>
        </w:rPr>
        <w:t>。《世界银行环境与社会政策》以及《环境与社会标准》并不适用于发展政策贷款支持的</w:t>
      </w:r>
      <w:r>
        <w:rPr>
          <w:rFonts w:ascii="SimSun" w:hAnsi="SimSun" w:hint="eastAsia"/>
        </w:rPr>
        <w:t>项目</w:t>
      </w:r>
      <w:r>
        <w:rPr>
          <w:rFonts w:ascii="SimSun" w:hAnsi="SimSun"/>
        </w:rPr>
        <w:t>（详见</w:t>
      </w:r>
      <w:r>
        <w:rPr>
          <w:rFonts w:ascii="SimSun" w:hAnsi="SimSun" w:hint="eastAsia"/>
        </w:rPr>
        <w:t>OP/BP8.60</w:t>
      </w:r>
      <w:r>
        <w:rPr>
          <w:rFonts w:ascii="SimSun" w:hAnsi="SimSun"/>
        </w:rPr>
        <w:t>《发展政策贷款》，了解适用的环境与社会条款），亦不适用于结果导向型规划融资支持的</w:t>
      </w:r>
      <w:r>
        <w:rPr>
          <w:rFonts w:ascii="SimSun" w:hAnsi="SimSun" w:hint="eastAsia"/>
        </w:rPr>
        <w:t>项目</w:t>
      </w:r>
      <w:r>
        <w:rPr>
          <w:rFonts w:ascii="SimSun" w:hAnsi="SimSun"/>
        </w:rPr>
        <w:t>（详见</w:t>
      </w:r>
      <w:r>
        <w:rPr>
          <w:rFonts w:ascii="SimSun" w:hAnsi="SimSun" w:hint="eastAsia"/>
        </w:rPr>
        <w:t>OP/BP9.00</w:t>
      </w:r>
      <w:r>
        <w:rPr>
          <w:rFonts w:ascii="SimSun" w:hAnsi="SimSun"/>
        </w:rPr>
        <w:t>《结果导向型规划融资》，了解适用的环境与社会条款）。</w:t>
      </w:r>
    </w:p>
  </w:footnote>
  <w:footnote w:id="40">
    <w:p w:rsidR="0043417F" w:rsidRPr="009C69D8" w:rsidRDefault="0043417F" w:rsidP="009C69D8">
      <w:pPr>
        <w:pStyle w:val="FootnoteText"/>
        <w:adjustRightInd w:val="0"/>
        <w:spacing w:before="20" w:after="20" w:line="240" w:lineRule="auto"/>
        <w:rPr>
          <w:rFonts w:ascii="SimSun" w:hAnsi="SimSun" w:cs="SimSun"/>
        </w:rPr>
      </w:pPr>
      <w:r>
        <w:rPr>
          <w:rStyle w:val="FootnoteReference"/>
          <w:rFonts w:ascii="SimSun" w:hAnsi="SimSun"/>
        </w:rPr>
        <w:footnoteRef/>
      </w:r>
      <w:r>
        <w:rPr>
          <w:rFonts w:ascii="SimSun" w:hAnsi="SimSun"/>
        </w:rPr>
        <w:t xml:space="preserve"> 若根据</w:t>
      </w:r>
      <w:r>
        <w:rPr>
          <w:rFonts w:ascii="SimSun" w:hAnsi="SimSun" w:hint="eastAsia"/>
        </w:rPr>
        <w:t>OP</w:t>
      </w:r>
      <w:r>
        <w:rPr>
          <w:rFonts w:ascii="SimSun" w:hAnsi="SimSun"/>
        </w:rPr>
        <w:t>10.00规定项目需要提供担保的，则《环境与社会标准》的适用范围取决于担保所覆盖的活动或承诺。</w:t>
      </w:r>
    </w:p>
  </w:footnote>
  <w:footnote w:id="41">
    <w:p w:rsidR="0043417F" w:rsidRPr="009C69D8" w:rsidRDefault="0043417F" w:rsidP="009C69D8">
      <w:pPr>
        <w:pStyle w:val="FootnoteText"/>
        <w:adjustRightInd w:val="0"/>
        <w:spacing w:before="20" w:after="20" w:line="240" w:lineRule="auto"/>
        <w:rPr>
          <w:rFonts w:ascii="SimSun" w:hAnsi="SimSun" w:cs="SimSun"/>
        </w:rPr>
      </w:pPr>
      <w:r>
        <w:rPr>
          <w:rStyle w:val="FootnoteReference"/>
          <w:rFonts w:ascii="SimSun" w:hAnsi="SimSun"/>
        </w:rPr>
        <w:footnoteRef/>
      </w:r>
      <w:r>
        <w:rPr>
          <w:rFonts w:ascii="SimSun" w:hAnsi="SimSun"/>
        </w:rPr>
        <w:t xml:space="preserve"> 如《世界银行环境与社会政策》第7</w:t>
      </w:r>
      <w:r>
        <w:rPr>
          <w:rFonts w:ascii="SimSun" w:hAnsi="SimSun" w:hint="eastAsia"/>
        </w:rPr>
        <w:t>条</w:t>
      </w:r>
      <w:r>
        <w:rPr>
          <w:rFonts w:ascii="SimSun" w:hAnsi="SimSun"/>
        </w:rPr>
        <w:t>规定，世界银行仅支持满足协定要求且在协定范围内的项目。</w:t>
      </w:r>
    </w:p>
  </w:footnote>
  <w:footnote w:id="42">
    <w:p w:rsidR="0043417F" w:rsidRPr="009C69D8" w:rsidRDefault="0043417F" w:rsidP="009C69D8">
      <w:pPr>
        <w:pStyle w:val="FootnoteText"/>
        <w:adjustRightInd w:val="0"/>
        <w:spacing w:before="20" w:after="20" w:line="240" w:lineRule="auto"/>
        <w:rPr>
          <w:rFonts w:ascii="SimSun" w:hAnsi="SimSun" w:cs="SimSun"/>
        </w:rPr>
      </w:pPr>
      <w:r>
        <w:rPr>
          <w:rStyle w:val="FootnoteReference"/>
          <w:rFonts w:ascii="SimSun" w:hAnsi="SimSun"/>
        </w:rPr>
        <w:footnoteRef/>
      </w:r>
      <w:r>
        <w:rPr>
          <w:rFonts w:ascii="SimSun" w:hAnsi="SimSun"/>
        </w:rPr>
        <w:t xml:space="preserve"> </w:t>
      </w:r>
      <w:r>
        <w:rPr>
          <w:rFonts w:ascii="SimSun" w:hAnsi="SimSun" w:hint="eastAsia"/>
        </w:rPr>
        <w:t>OP</w:t>
      </w:r>
      <w:r>
        <w:rPr>
          <w:rFonts w:ascii="SimSun" w:hAnsi="SimSun"/>
        </w:rPr>
        <w:t>10.00规定了投资项目融资</w:t>
      </w:r>
      <w:r>
        <w:rPr>
          <w:rFonts w:ascii="SimSun" w:hAnsi="SimSun" w:hint="eastAsia"/>
        </w:rPr>
        <w:t>所资助</w:t>
      </w:r>
      <w:r>
        <w:rPr>
          <w:rFonts w:ascii="SimSun" w:hAnsi="SimSun"/>
        </w:rPr>
        <w:t>活动的范围以及批准程序。</w:t>
      </w:r>
    </w:p>
  </w:footnote>
  <w:footnote w:id="43">
    <w:p w:rsidR="0043417F" w:rsidRPr="009C69D8" w:rsidRDefault="0043417F" w:rsidP="009C69D8">
      <w:pPr>
        <w:pStyle w:val="FootnoteText"/>
        <w:adjustRightInd w:val="0"/>
        <w:spacing w:before="20" w:after="20" w:line="240" w:lineRule="auto"/>
        <w:rPr>
          <w:rFonts w:ascii="SimSun" w:hAnsi="SimSun" w:cs="SimSun"/>
        </w:rPr>
      </w:pPr>
      <w:r>
        <w:rPr>
          <w:rStyle w:val="FootnoteReference"/>
          <w:rFonts w:ascii="SimSun" w:hAnsi="SimSun"/>
        </w:rPr>
        <w:footnoteRef/>
      </w:r>
      <w:r>
        <w:rPr>
          <w:rFonts w:ascii="SimSun" w:hAnsi="SimSun"/>
        </w:rPr>
        <w:t xml:space="preserve"> 在确定是否接受通用方法或第11款所述的要求时，世界银行将考虑多边或双边融资机构的政策、标准和实施程序。</w:t>
      </w:r>
    </w:p>
  </w:footnote>
  <w:footnote w:id="44">
    <w:p w:rsidR="0043417F" w:rsidRPr="009C69D8" w:rsidRDefault="0043417F" w:rsidP="009C69D8">
      <w:pPr>
        <w:pStyle w:val="FootnoteText"/>
        <w:adjustRightInd w:val="0"/>
        <w:spacing w:before="20" w:after="20" w:line="240" w:lineRule="auto"/>
        <w:rPr>
          <w:rFonts w:ascii="SimSun" w:hAnsi="SimSun" w:cs="SimSun"/>
        </w:rPr>
      </w:pPr>
      <w:r>
        <w:rPr>
          <w:rStyle w:val="FootnoteReference"/>
          <w:rFonts w:ascii="SimSun" w:hAnsi="SimSun"/>
        </w:rPr>
        <w:footnoteRef/>
      </w:r>
      <w:r>
        <w:rPr>
          <w:rFonts w:ascii="SimSun" w:hAnsi="SimSun"/>
        </w:rPr>
        <w:t xml:space="preserve"> 相关设施指的是在世界银行看来，不作为项目一部分进行融资的设施或活动，并且要求：(a)与项目直接、明显相关；(b)与项目同时开展或计划同时开展；(c)对项目的可行性非常必要，且若项目不存在，则该类相关设施不会被建造或扩展。</w:t>
      </w:r>
    </w:p>
  </w:footnote>
  <w:footnote w:id="45">
    <w:p w:rsidR="0043417F" w:rsidRPr="009C69D8" w:rsidRDefault="0043417F" w:rsidP="009C69D8">
      <w:pPr>
        <w:pStyle w:val="FootnoteText"/>
        <w:adjustRightInd w:val="0"/>
        <w:spacing w:before="20" w:after="20" w:line="240" w:lineRule="auto"/>
        <w:rPr>
          <w:rFonts w:ascii="SimSun" w:hAnsi="SimSun" w:cs="SimSun"/>
        </w:rPr>
      </w:pPr>
      <w:r>
        <w:rPr>
          <w:rStyle w:val="FootnoteReference"/>
          <w:rFonts w:ascii="SimSun" w:hAnsi="SimSun"/>
        </w:rPr>
        <w:footnoteRef/>
      </w:r>
      <w:r>
        <w:rPr>
          <w:rFonts w:ascii="SimSun" w:hAnsi="SimSun"/>
        </w:rPr>
        <w:t xml:space="preserve"> 若相关设施已由其他多边或双边融资机构融资，世界银行可采用</w:t>
      </w:r>
      <w:r>
        <w:rPr>
          <w:rFonts w:ascii="SimSun" w:hAnsi="SimSun" w:hint="eastAsia"/>
        </w:rPr>
        <w:t>此</w:t>
      </w:r>
      <w:r>
        <w:rPr>
          <w:rFonts w:ascii="SimSun" w:hAnsi="SimSun"/>
        </w:rPr>
        <w:t>类机构的要求</w:t>
      </w:r>
      <w:r>
        <w:rPr>
          <w:rFonts w:ascii="SimSun" w:hAnsi="SimSun" w:hint="eastAsia"/>
        </w:rPr>
        <w:t>取代</w:t>
      </w:r>
      <w:r>
        <w:rPr>
          <w:rFonts w:ascii="SimSun" w:hAnsi="SimSun"/>
        </w:rPr>
        <w:t>《环境与社会标准》中所述的</w:t>
      </w:r>
      <w:r>
        <w:rPr>
          <w:rFonts w:ascii="SimSun" w:hAnsi="SimSun" w:hint="eastAsia"/>
        </w:rPr>
        <w:t>全部或部分</w:t>
      </w:r>
      <w:r>
        <w:rPr>
          <w:rFonts w:ascii="SimSun" w:hAnsi="SimSun"/>
        </w:rPr>
        <w:t>要求，前提是，</w:t>
      </w:r>
      <w:r>
        <w:rPr>
          <w:rFonts w:ascii="SimSun" w:hAnsi="SimSun" w:hint="eastAsia"/>
        </w:rPr>
        <w:t>此类</w:t>
      </w:r>
      <w:r>
        <w:rPr>
          <w:rFonts w:ascii="SimSun" w:hAnsi="SimSun"/>
        </w:rPr>
        <w:t>要求与《环境与社会标准》的要求</w:t>
      </w:r>
      <w:r>
        <w:rPr>
          <w:rFonts w:ascii="SimSun" w:hAnsi="SimSun" w:hint="eastAsia"/>
        </w:rPr>
        <w:t>不存在实质性偏离</w:t>
      </w:r>
      <w:r>
        <w:rPr>
          <w:rFonts w:ascii="SimSun" w:hAnsi="SimSun"/>
        </w:rPr>
        <w:t>。</w:t>
      </w:r>
    </w:p>
  </w:footnote>
  <w:footnote w:id="46">
    <w:p w:rsidR="0043417F" w:rsidRPr="009C69D8" w:rsidRDefault="0043417F" w:rsidP="009C69D8">
      <w:pPr>
        <w:pStyle w:val="FootnoteText"/>
        <w:adjustRightInd w:val="0"/>
        <w:spacing w:before="20" w:after="20" w:line="240" w:lineRule="auto"/>
        <w:rPr>
          <w:rFonts w:ascii="SimSun" w:hAnsi="SimSun" w:cs="SimSun"/>
        </w:rPr>
      </w:pPr>
      <w:r>
        <w:rPr>
          <w:rStyle w:val="FootnoteReference"/>
          <w:rFonts w:ascii="SimSun" w:hAnsi="SimSun"/>
        </w:rPr>
        <w:footnoteRef/>
      </w:r>
      <w:r>
        <w:rPr>
          <w:rFonts w:ascii="SimSun" w:hAnsi="SimSun"/>
        </w:rPr>
        <w:t xml:space="preserve"> 尽管技术援助活动本身可能不会产生任何环境或社会风险或影响，但是提供协助可能具有较高的下游风险或影响。因此，第15-17条所述的要求应适当应用于技术援助活动。借款国应制定职权范围书、工作计划或其他规定技术援助活动范围和输出的文件，确保其建议和其他支持符合《环境与社会标准1-10》的要求。</w:t>
      </w:r>
    </w:p>
  </w:footnote>
  <w:footnote w:id="47">
    <w:p w:rsidR="0043417F" w:rsidRPr="009C69D8" w:rsidRDefault="0043417F" w:rsidP="009C69D8">
      <w:pPr>
        <w:pStyle w:val="FootnoteText"/>
        <w:adjustRightInd w:val="0"/>
        <w:spacing w:before="20" w:after="20" w:line="240" w:lineRule="auto"/>
        <w:rPr>
          <w:rFonts w:ascii="SimSun" w:hAnsi="SimSun" w:cs="SimSun"/>
        </w:rPr>
      </w:pPr>
      <w:r>
        <w:rPr>
          <w:rStyle w:val="FootnoteReference"/>
          <w:rFonts w:ascii="SimSun" w:hAnsi="SimSun"/>
        </w:rPr>
        <w:footnoteRef/>
      </w:r>
      <w:r>
        <w:rPr>
          <w:rFonts w:ascii="SimSun" w:hAnsi="SimSun"/>
        </w:rPr>
        <w:t xml:space="preserve"> 更多详情，请参见</w:t>
      </w:r>
      <w:r>
        <w:rPr>
          <w:rFonts w:ascii="SimSun" w:hAnsi="SimSun" w:hint="eastAsia"/>
        </w:rPr>
        <w:t>OP</w:t>
      </w:r>
      <w:r>
        <w:rPr>
          <w:rFonts w:ascii="SimSun" w:hAnsi="SimSun"/>
        </w:rPr>
        <w:t>10.00。</w:t>
      </w:r>
    </w:p>
  </w:footnote>
  <w:footnote w:id="48">
    <w:p w:rsidR="0043417F" w:rsidRPr="009C69D8" w:rsidRDefault="0043417F" w:rsidP="009C69D8">
      <w:pPr>
        <w:pStyle w:val="FootnoteText"/>
        <w:adjustRightInd w:val="0"/>
        <w:spacing w:before="20" w:after="20" w:line="240" w:lineRule="auto"/>
        <w:rPr>
          <w:rFonts w:ascii="SimSun" w:hAnsi="SimSun" w:cs="SimSun"/>
        </w:rPr>
      </w:pPr>
      <w:r>
        <w:rPr>
          <w:rStyle w:val="FootnoteReference"/>
          <w:rFonts w:ascii="SimSun" w:hAnsi="SimSun"/>
        </w:rPr>
        <w:footnoteRef/>
      </w:r>
      <w:r>
        <w:rPr>
          <w:rFonts w:ascii="SimSun" w:hAnsi="SimSun"/>
        </w:rPr>
        <w:t xml:space="preserve"> 在确定方式和可接受的时间段时，世界银行将考虑：潜在环境与社会风险和影响的本质和重要性、项目开发实施的时间、借款国、其他</w:t>
      </w:r>
      <w:r>
        <w:rPr>
          <w:rFonts w:ascii="SimSun" w:hAnsi="SimSun" w:hint="eastAsia"/>
        </w:rPr>
        <w:t>参与</w:t>
      </w:r>
      <w:r>
        <w:rPr>
          <w:rFonts w:ascii="SimSun" w:hAnsi="SimSun"/>
        </w:rPr>
        <w:t>项目开发和实施实体</w:t>
      </w:r>
      <w:r>
        <w:rPr>
          <w:rFonts w:ascii="SimSun" w:hAnsi="SimSun" w:hint="eastAsia"/>
        </w:rPr>
        <w:t>的</w:t>
      </w:r>
      <w:r>
        <w:rPr>
          <w:rFonts w:ascii="SimSun" w:hAnsi="SimSun"/>
        </w:rPr>
        <w:t>能力以及借款国</w:t>
      </w:r>
      <w:r>
        <w:rPr>
          <w:rFonts w:ascii="SimSun" w:hAnsi="SimSun" w:hint="eastAsia"/>
        </w:rPr>
        <w:t>应对此</w:t>
      </w:r>
      <w:r>
        <w:rPr>
          <w:rFonts w:ascii="SimSun" w:hAnsi="SimSun"/>
        </w:rPr>
        <w:t>类风险和影响的具体措施和行动。</w:t>
      </w:r>
    </w:p>
  </w:footnote>
  <w:footnote w:id="49">
    <w:p w:rsidR="0043417F" w:rsidRPr="009C69D8" w:rsidRDefault="0043417F" w:rsidP="009C69D8">
      <w:pPr>
        <w:pStyle w:val="FootnoteText"/>
        <w:adjustRightInd w:val="0"/>
        <w:spacing w:before="20" w:after="20" w:line="240" w:lineRule="auto"/>
        <w:rPr>
          <w:rFonts w:ascii="SimSun" w:hAnsi="SimSun" w:cs="SimSun"/>
        </w:rPr>
      </w:pPr>
      <w:r>
        <w:rPr>
          <w:rStyle w:val="FootnoteReference"/>
          <w:rFonts w:ascii="SimSun" w:hAnsi="SimSun"/>
        </w:rPr>
        <w:footnoteRef/>
      </w:r>
      <w:r>
        <w:rPr>
          <w:rFonts w:ascii="SimSun" w:hAnsi="SimSun"/>
        </w:rPr>
        <w:t xml:space="preserve"> </w:t>
      </w:r>
      <w:r>
        <w:rPr>
          <w:rFonts w:ascii="SimSun" w:hAnsi="SimSun" w:hint="eastAsia"/>
        </w:rPr>
        <w:t>该</w:t>
      </w:r>
      <w:r>
        <w:rPr>
          <w:rFonts w:ascii="SimSun" w:hAnsi="SimSun"/>
        </w:rPr>
        <w:t>环境和社会框架应包含与项目环境与社会风险和影响相关的、借款国的政策、法律和</w:t>
      </w:r>
      <w:r>
        <w:rPr>
          <w:rFonts w:ascii="SimSun" w:hAnsi="SimSun" w:hint="eastAsia"/>
        </w:rPr>
        <w:t>制度</w:t>
      </w:r>
      <w:r>
        <w:rPr>
          <w:rFonts w:ascii="SimSun" w:hAnsi="SimSun"/>
        </w:rPr>
        <w:t>框架（包括国家、地方或区域层面的实施机构框架）、适用法律、法规、条例、程序以及实施能力。若</w:t>
      </w:r>
      <w:r>
        <w:rPr>
          <w:rFonts w:ascii="SimSun" w:hAnsi="SimSun" w:hint="eastAsia"/>
        </w:rPr>
        <w:t>该</w:t>
      </w:r>
      <w:r>
        <w:rPr>
          <w:rFonts w:ascii="SimSun" w:hAnsi="SimSun"/>
        </w:rPr>
        <w:t>框架与相关机构或司法管辖机构框架存在不一致或未予澄清的，世界银行将与借款国讨论确认。借款国现有环境与社会框架的各个相关内容因项目而异，包括项目的类型、规模、位置、潜在环境与社会风险和影响以及不同机构的角色和权限等方面。</w:t>
      </w:r>
    </w:p>
  </w:footnote>
  <w:footnote w:id="50">
    <w:p w:rsidR="0043417F" w:rsidRPr="009C69D8" w:rsidRDefault="0043417F" w:rsidP="009C69D8">
      <w:pPr>
        <w:pStyle w:val="FootnoteText"/>
        <w:adjustRightInd w:val="0"/>
        <w:spacing w:before="20" w:after="20" w:line="240" w:lineRule="auto"/>
        <w:rPr>
          <w:rFonts w:ascii="SimSun" w:hAnsi="SimSun" w:cs="SimSun"/>
        </w:rPr>
      </w:pPr>
      <w:r>
        <w:rPr>
          <w:rStyle w:val="FootnoteReference"/>
          <w:rFonts w:ascii="SimSun" w:hAnsi="SimSun"/>
        </w:rPr>
        <w:footnoteRef/>
      </w:r>
      <w:r>
        <w:rPr>
          <w:rFonts w:ascii="SimSun" w:hAnsi="SimSun"/>
        </w:rPr>
        <w:t xml:space="preserve"> 借款国向世界银行提供的信息</w:t>
      </w:r>
      <w:r>
        <w:rPr>
          <w:rFonts w:ascii="SimSun" w:hAnsi="SimSun" w:hint="eastAsia"/>
        </w:rPr>
        <w:t>有助于</w:t>
      </w:r>
      <w:r>
        <w:rPr>
          <w:rFonts w:ascii="SimSun" w:hAnsi="SimSun"/>
        </w:rPr>
        <w:t>世界银行确定环境和社会框架在何种程度上与《环境与社会标准》的标准实质相符。借款国</w:t>
      </w:r>
      <w:r>
        <w:rPr>
          <w:rFonts w:ascii="SimSun" w:hAnsi="SimSun" w:hint="eastAsia"/>
        </w:rPr>
        <w:t>应</w:t>
      </w:r>
      <w:r>
        <w:rPr>
          <w:rFonts w:ascii="SimSun" w:hAnsi="SimSun"/>
        </w:rPr>
        <w:t>向世界银行提供借款国或信誉良好的第三方在近期实施</w:t>
      </w:r>
      <w:r>
        <w:rPr>
          <w:rFonts w:ascii="SimSun" w:hAnsi="SimSun" w:hint="eastAsia"/>
        </w:rPr>
        <w:t>情况</w:t>
      </w:r>
      <w:r>
        <w:rPr>
          <w:rFonts w:ascii="SimSun" w:hAnsi="SimSun"/>
        </w:rPr>
        <w:t>的研究和评估，包括借款国对其他与拟</w:t>
      </w:r>
      <w:r>
        <w:rPr>
          <w:rFonts w:ascii="SimSun" w:hAnsi="SimSun" w:hint="eastAsia"/>
        </w:rPr>
        <w:t>议</w:t>
      </w:r>
      <w:r>
        <w:rPr>
          <w:rFonts w:ascii="SimSun" w:hAnsi="SimSun"/>
        </w:rPr>
        <w:t>项目相关项目实施</w:t>
      </w:r>
      <w:r>
        <w:rPr>
          <w:rFonts w:ascii="SimSun" w:hAnsi="SimSun" w:hint="eastAsia"/>
        </w:rPr>
        <w:t>情况</w:t>
      </w:r>
      <w:r>
        <w:rPr>
          <w:rFonts w:ascii="SimSun" w:hAnsi="SimSun"/>
        </w:rPr>
        <w:t>的研究和评估。</w:t>
      </w:r>
    </w:p>
  </w:footnote>
  <w:footnote w:id="51">
    <w:p w:rsidR="0043417F" w:rsidRPr="009C69D8" w:rsidRDefault="0043417F" w:rsidP="009C69D8">
      <w:pPr>
        <w:pStyle w:val="FootnoteText"/>
        <w:adjustRightInd w:val="0"/>
        <w:spacing w:before="20" w:after="20" w:line="240" w:lineRule="auto"/>
        <w:rPr>
          <w:rFonts w:ascii="SimSun" w:hAnsi="SimSun" w:cs="SimSun"/>
        </w:rPr>
      </w:pPr>
      <w:r>
        <w:rPr>
          <w:rStyle w:val="FootnoteReference"/>
          <w:rFonts w:ascii="SimSun" w:hAnsi="SimSun"/>
        </w:rPr>
        <w:footnoteRef/>
      </w:r>
      <w:r>
        <w:rPr>
          <w:rFonts w:ascii="SimSun" w:hAnsi="SimSun"/>
        </w:rPr>
        <w:t xml:space="preserve"> 若在世界银行看来，</w:t>
      </w:r>
      <w:r>
        <w:rPr>
          <w:rFonts w:ascii="SimSun" w:hAnsi="SimSun" w:hint="eastAsia"/>
        </w:rPr>
        <w:t>此类</w:t>
      </w:r>
      <w:r>
        <w:rPr>
          <w:rFonts w:ascii="SimSun" w:hAnsi="SimSun"/>
        </w:rPr>
        <w:t>变更有助于</w:t>
      </w:r>
      <w:r>
        <w:rPr>
          <w:rFonts w:ascii="SimSun" w:hAnsi="SimSun" w:hint="eastAsia"/>
        </w:rPr>
        <w:t>完善</w:t>
      </w:r>
      <w:r>
        <w:rPr>
          <w:rFonts w:ascii="SimSun" w:hAnsi="SimSun"/>
        </w:rPr>
        <w:t>环境和社会框架，借款国应在项目中应用这些</w:t>
      </w:r>
      <w:r>
        <w:rPr>
          <w:rFonts w:ascii="SimSun" w:hAnsi="SimSun" w:hint="eastAsia"/>
        </w:rPr>
        <w:t>变更</w:t>
      </w:r>
      <w:r>
        <w:rPr>
          <w:rFonts w:ascii="SimSun" w:hAnsi="SimSun"/>
        </w:rPr>
        <w:t>。</w:t>
      </w:r>
    </w:p>
  </w:footnote>
  <w:footnote w:id="52">
    <w:p w:rsidR="0043417F" w:rsidRPr="009C69D8" w:rsidRDefault="0043417F" w:rsidP="009C69D8">
      <w:pPr>
        <w:pStyle w:val="FootnoteText"/>
        <w:adjustRightInd w:val="0"/>
        <w:spacing w:before="20" w:after="20" w:line="240" w:lineRule="auto"/>
        <w:rPr>
          <w:rFonts w:ascii="SimSun" w:hAnsi="SimSun" w:cs="SimSun"/>
        </w:rPr>
      </w:pPr>
      <w:r>
        <w:rPr>
          <w:rStyle w:val="FootnoteReference"/>
          <w:rFonts w:ascii="SimSun" w:hAnsi="SimSun"/>
        </w:rPr>
        <w:footnoteRef/>
      </w:r>
      <w:r>
        <w:rPr>
          <w:rFonts w:ascii="SimSun" w:hAnsi="SimSun"/>
        </w:rPr>
        <w:t xml:space="preserve"> 在</w:t>
      </w:r>
      <w:r>
        <w:rPr>
          <w:rFonts w:ascii="SimSun" w:hAnsi="SimSun" w:hint="eastAsia"/>
        </w:rPr>
        <w:t>与</w:t>
      </w:r>
      <w:r>
        <w:rPr>
          <w:rFonts w:ascii="SimSun" w:hAnsi="SimSun"/>
        </w:rPr>
        <w:t>世界银行</w:t>
      </w:r>
      <w:r>
        <w:rPr>
          <w:rFonts w:ascii="SimSun" w:hAnsi="SimSun" w:hint="eastAsia"/>
        </w:rPr>
        <w:t>磋商</w:t>
      </w:r>
      <w:r>
        <w:rPr>
          <w:rFonts w:ascii="SimSun" w:hAnsi="SimSun"/>
        </w:rPr>
        <w:t>后，借款国确认并采用适当的方法和工具（包括范围、环境与社会分析、调查、审计、调研和研究），以确定和评</w:t>
      </w:r>
      <w:r>
        <w:rPr>
          <w:rFonts w:ascii="SimSun" w:hAnsi="SimSun" w:hint="eastAsia"/>
        </w:rPr>
        <w:t>价</w:t>
      </w:r>
      <w:r>
        <w:rPr>
          <w:rFonts w:ascii="SimSun" w:hAnsi="SimSun"/>
        </w:rPr>
        <w:t>拟</w:t>
      </w:r>
      <w:r>
        <w:rPr>
          <w:rFonts w:ascii="SimSun" w:hAnsi="SimSun" w:hint="eastAsia"/>
        </w:rPr>
        <w:t>议</w:t>
      </w:r>
      <w:r>
        <w:rPr>
          <w:rFonts w:ascii="SimSun" w:hAnsi="SimSun"/>
        </w:rPr>
        <w:t>项目相关的潜在环境与社会风险和影响。这些方法和工具反映项目的性质和范围，并酌情包括以下任何项目的组合（或其中几项）：环境影响评价</w:t>
      </w:r>
      <w:r>
        <w:rPr>
          <w:rFonts w:ascii="SimSun" w:hAnsi="SimSun" w:hint="eastAsia"/>
        </w:rPr>
        <w:t>、</w:t>
      </w:r>
      <w:r>
        <w:rPr>
          <w:rFonts w:ascii="SimSun" w:hAnsi="SimSun"/>
        </w:rPr>
        <w:t>环境审计</w:t>
      </w:r>
      <w:r>
        <w:rPr>
          <w:rFonts w:ascii="SimSun" w:hAnsi="SimSun" w:hint="eastAsia"/>
        </w:rPr>
        <w:t>、</w:t>
      </w:r>
      <w:r>
        <w:rPr>
          <w:rFonts w:ascii="SimSun" w:hAnsi="SimSun"/>
        </w:rPr>
        <w:t>危害或风险评价</w:t>
      </w:r>
      <w:r>
        <w:rPr>
          <w:rFonts w:ascii="SimSun" w:hAnsi="SimSun" w:hint="eastAsia"/>
        </w:rPr>
        <w:t>、</w:t>
      </w:r>
      <w:r>
        <w:rPr>
          <w:rFonts w:ascii="SimSun" w:hAnsi="SimSun"/>
        </w:rPr>
        <w:t>社会和冲突分析</w:t>
      </w:r>
      <w:r>
        <w:rPr>
          <w:rFonts w:ascii="SimSun" w:hAnsi="SimSun" w:hint="eastAsia"/>
        </w:rPr>
        <w:t>、</w:t>
      </w:r>
      <w:r>
        <w:rPr>
          <w:rFonts w:ascii="SimSun" w:hAnsi="SimSun"/>
        </w:rPr>
        <w:t>《环境与社会管理计划》</w:t>
      </w:r>
      <w:r>
        <w:rPr>
          <w:rFonts w:ascii="SimSun" w:hAnsi="SimSun" w:hint="eastAsia"/>
        </w:rPr>
        <w:t>、</w:t>
      </w:r>
      <w:r>
        <w:rPr>
          <w:rFonts w:ascii="SimSun" w:hAnsi="SimSun"/>
        </w:rPr>
        <w:t>环境与社会管理框架</w:t>
      </w:r>
      <w:r>
        <w:rPr>
          <w:rFonts w:ascii="SimSun" w:hAnsi="SimSun" w:hint="eastAsia"/>
        </w:rPr>
        <w:t>、</w:t>
      </w:r>
      <w:r>
        <w:rPr>
          <w:rFonts w:ascii="SimSun" w:hAnsi="SimSun"/>
        </w:rPr>
        <w:t>区域或部门环境影响评价</w:t>
      </w:r>
      <w:r>
        <w:rPr>
          <w:rFonts w:ascii="SimSun" w:hAnsi="SimSun" w:hint="eastAsia"/>
        </w:rPr>
        <w:t>、</w:t>
      </w:r>
      <w:r>
        <w:rPr>
          <w:rFonts w:ascii="SimSun" w:hAnsi="SimSun"/>
        </w:rPr>
        <w:t>战略环境与社会评价。项目的具体特征可能要求借款国使用特定的评</w:t>
      </w:r>
      <w:r>
        <w:rPr>
          <w:rFonts w:ascii="SimSun" w:hAnsi="SimSun" w:hint="eastAsia"/>
        </w:rPr>
        <w:t>价</w:t>
      </w:r>
      <w:r>
        <w:rPr>
          <w:rFonts w:ascii="SimSun" w:hAnsi="SimSun"/>
        </w:rPr>
        <w:t>方法和工具，例如《文化遗产管理计划》。若项目有可能具有部门或区域影响，则需要进行部门或区域环境影响评价。</w:t>
      </w:r>
    </w:p>
  </w:footnote>
  <w:footnote w:id="53">
    <w:p w:rsidR="0043417F" w:rsidRPr="009C69D8" w:rsidRDefault="0043417F" w:rsidP="009C69D8">
      <w:pPr>
        <w:pStyle w:val="FootnoteText"/>
        <w:adjustRightInd w:val="0"/>
        <w:spacing w:before="20" w:after="20" w:line="240" w:lineRule="auto"/>
        <w:rPr>
          <w:rFonts w:ascii="SimSun" w:hAnsi="SimSun" w:cs="SimSun"/>
        </w:rPr>
      </w:pPr>
      <w:r>
        <w:rPr>
          <w:rStyle w:val="FootnoteReference"/>
          <w:rFonts w:ascii="SimSun" w:hAnsi="SimSun"/>
        </w:rPr>
        <w:footnoteRef/>
      </w:r>
      <w:r>
        <w:rPr>
          <w:rFonts w:ascii="SimSun" w:hAnsi="SimSun"/>
        </w:rPr>
        <w:t xml:space="preserve"> 这可能包括预施工、施工、运行、停运、</w:t>
      </w:r>
      <w:r>
        <w:rPr>
          <w:rFonts w:ascii="SimSun" w:hAnsi="SimSun" w:hint="eastAsia"/>
        </w:rPr>
        <w:t>关闭</w:t>
      </w:r>
      <w:r>
        <w:rPr>
          <w:rFonts w:ascii="SimSun" w:hAnsi="SimSun"/>
        </w:rPr>
        <w:t>和</w:t>
      </w:r>
      <w:r>
        <w:rPr>
          <w:rFonts w:ascii="SimSun" w:hAnsi="SimSun" w:hint="eastAsia"/>
        </w:rPr>
        <w:t>复原</w:t>
      </w:r>
      <w:r>
        <w:rPr>
          <w:rFonts w:ascii="SimSun" w:hAnsi="SimSun"/>
        </w:rPr>
        <w:t>/恢复。</w:t>
      </w:r>
    </w:p>
  </w:footnote>
  <w:footnote w:id="54">
    <w:p w:rsidR="0043417F" w:rsidRPr="009C69D8" w:rsidRDefault="0043417F" w:rsidP="009C69D8">
      <w:pPr>
        <w:pStyle w:val="FootnoteText"/>
        <w:adjustRightInd w:val="0"/>
        <w:spacing w:before="20" w:after="20" w:line="240" w:lineRule="auto"/>
        <w:rPr>
          <w:rFonts w:ascii="SimSun" w:hAnsi="SimSun" w:cs="SimSun"/>
        </w:rPr>
      </w:pPr>
      <w:r>
        <w:rPr>
          <w:rStyle w:val="FootnoteReference"/>
          <w:rFonts w:ascii="SimSun" w:hAnsi="SimSun"/>
        </w:rPr>
        <w:footnoteRef/>
      </w:r>
      <w:r>
        <w:rPr>
          <w:rFonts w:ascii="SimSun" w:hAnsi="SimSun"/>
        </w:rPr>
        <w:t xml:space="preserve"> 评</w:t>
      </w:r>
      <w:r>
        <w:rPr>
          <w:rFonts w:ascii="SimSun" w:hAnsi="SimSun" w:hint="eastAsia"/>
        </w:rPr>
        <w:t>价</w:t>
      </w:r>
      <w:r>
        <w:rPr>
          <w:rFonts w:ascii="SimSun" w:hAnsi="SimSun"/>
        </w:rPr>
        <w:t>过程将考虑项目的累积影响</w:t>
      </w:r>
      <w:r>
        <w:rPr>
          <w:rFonts w:ascii="SimSun" w:hAnsi="SimSun" w:hint="eastAsia"/>
        </w:rPr>
        <w:t>、</w:t>
      </w:r>
      <w:r>
        <w:rPr>
          <w:rFonts w:ascii="SimSun" w:hAnsi="SimSun"/>
        </w:rPr>
        <w:t>其他相关过去、当前和合理可预见发展的影响，以及在未来或在其他区域内导致的计划外可预见活动的影响。</w:t>
      </w:r>
    </w:p>
  </w:footnote>
  <w:footnote w:id="55">
    <w:p w:rsidR="0043417F" w:rsidRPr="009C69D8" w:rsidRDefault="0043417F" w:rsidP="009C69D8">
      <w:pPr>
        <w:pStyle w:val="FootnoteText"/>
        <w:adjustRightInd w:val="0"/>
        <w:spacing w:before="20" w:after="20" w:line="240" w:lineRule="auto"/>
        <w:rPr>
          <w:rFonts w:ascii="SimSun" w:hAnsi="SimSun" w:cs="SimSun"/>
        </w:rPr>
      </w:pPr>
      <w:r>
        <w:rPr>
          <w:rStyle w:val="FootnoteReference"/>
          <w:rFonts w:ascii="SimSun" w:hAnsi="SimSun"/>
        </w:rPr>
        <w:footnoteRef/>
      </w:r>
      <w:r>
        <w:rPr>
          <w:rFonts w:ascii="SimSun" w:hAnsi="SimSun"/>
        </w:rPr>
        <w:t xml:space="preserve"> 针对</w:t>
      </w:r>
      <w:r>
        <w:rPr>
          <w:rFonts w:ascii="SimSun" w:hAnsi="SimSun"/>
          <w:i/>
        </w:rPr>
        <w:t>高风险</w:t>
      </w:r>
      <w:r>
        <w:rPr>
          <w:rFonts w:ascii="SimSun" w:hAnsi="SimSun"/>
        </w:rPr>
        <w:t>项目，借款国应雇佣项目外的独立专家，</w:t>
      </w:r>
      <w:r>
        <w:rPr>
          <w:rFonts w:ascii="SimSun" w:hAnsi="SimSun" w:hint="eastAsia"/>
        </w:rPr>
        <w:t>开展</w:t>
      </w:r>
      <w:r>
        <w:rPr>
          <w:rFonts w:ascii="SimSun" w:hAnsi="SimSun"/>
        </w:rPr>
        <w:t>环境与社会评价。</w:t>
      </w:r>
    </w:p>
  </w:footnote>
  <w:footnote w:id="56">
    <w:p w:rsidR="0043417F" w:rsidRPr="009C69D8" w:rsidRDefault="0043417F" w:rsidP="009C69D8">
      <w:pPr>
        <w:pStyle w:val="FootnoteText"/>
        <w:adjustRightInd w:val="0"/>
        <w:spacing w:before="20" w:after="20" w:line="240" w:lineRule="auto"/>
        <w:rPr>
          <w:rFonts w:ascii="SimSun" w:hAnsi="SimSun" w:cs="SimSun"/>
        </w:rPr>
      </w:pPr>
      <w:r>
        <w:rPr>
          <w:rStyle w:val="FootnoteReference"/>
          <w:rFonts w:ascii="SimSun" w:hAnsi="SimSun"/>
        </w:rPr>
        <w:footnoteRef/>
      </w:r>
      <w:r>
        <w:rPr>
          <w:rFonts w:ascii="SimSun" w:hAnsi="SimSun"/>
        </w:rPr>
        <w:t xml:space="preserve"> 技术可行性是基于建议的措施和行动是否可以从商业途径的技术、设备和材料加以实施，同时考虑到当地的因素，比如气候、地理、人口、基础设施、安全、治理、能力和运行可靠性。</w:t>
      </w:r>
    </w:p>
  </w:footnote>
  <w:footnote w:id="57">
    <w:p w:rsidR="0043417F" w:rsidRPr="009C69D8" w:rsidRDefault="0043417F" w:rsidP="009C69D8">
      <w:pPr>
        <w:pStyle w:val="FootnoteText"/>
        <w:adjustRightInd w:val="0"/>
        <w:spacing w:before="20" w:after="20" w:line="240" w:lineRule="auto"/>
        <w:rPr>
          <w:rFonts w:ascii="SimSun" w:hAnsi="SimSun" w:cs="SimSun"/>
        </w:rPr>
      </w:pPr>
      <w:r>
        <w:rPr>
          <w:rStyle w:val="FootnoteReference"/>
          <w:rFonts w:ascii="SimSun" w:hAnsi="SimSun"/>
        </w:rPr>
        <w:footnoteRef/>
      </w:r>
      <w:r>
        <w:rPr>
          <w:rFonts w:ascii="SimSun" w:hAnsi="SimSun"/>
        </w:rPr>
        <w:t xml:space="preserve"> 财务上的可行性基于相关财务考虑因素，包括与项目投资、运行和维护成本相比，采用这些措施和行动带来的增量成本，以及这些增量成本对项目的借款国是否的可行性。</w:t>
      </w:r>
    </w:p>
  </w:footnote>
  <w:footnote w:id="58">
    <w:p w:rsidR="0043417F" w:rsidRPr="009C69D8" w:rsidRDefault="0043417F" w:rsidP="009C69D8">
      <w:pPr>
        <w:pStyle w:val="FootnoteText"/>
        <w:adjustRightInd w:val="0"/>
        <w:spacing w:before="20" w:after="20" w:line="240" w:lineRule="auto"/>
        <w:rPr>
          <w:rFonts w:ascii="SimSun" w:hAnsi="SimSun" w:cs="SimSun"/>
        </w:rPr>
      </w:pPr>
      <w:r>
        <w:rPr>
          <w:rStyle w:val="FootnoteReference"/>
          <w:rFonts w:ascii="SimSun" w:hAnsi="SimSun"/>
        </w:rPr>
        <w:footnoteRef/>
      </w:r>
      <w:r>
        <w:rPr>
          <w:rFonts w:ascii="SimSun" w:hAnsi="SimSun"/>
        </w:rPr>
        <w:t xml:space="preserve"> 风险和影响缓解制度将在《环境与社会标准2-10》文本中讨论和说明（如适用）。</w:t>
      </w:r>
    </w:p>
  </w:footnote>
  <w:footnote w:id="59">
    <w:p w:rsidR="0043417F" w:rsidRPr="009C69D8" w:rsidRDefault="0043417F" w:rsidP="009C69D8">
      <w:pPr>
        <w:pStyle w:val="FootnoteText"/>
        <w:adjustRightInd w:val="0"/>
        <w:spacing w:before="20" w:after="20" w:line="240" w:lineRule="auto"/>
        <w:rPr>
          <w:rFonts w:ascii="SimSun" w:hAnsi="SimSun" w:cs="SimSun"/>
        </w:rPr>
      </w:pPr>
      <w:r>
        <w:rPr>
          <w:rStyle w:val="FootnoteReference"/>
          <w:rFonts w:ascii="SimSun" w:hAnsi="SimSun"/>
        </w:rPr>
        <w:footnoteRef/>
      </w:r>
      <w:r>
        <w:rPr>
          <w:rFonts w:ascii="SimSun" w:hAnsi="SimSun"/>
        </w:rPr>
        <w:t xml:space="preserve"> 弱势群体指在年龄、性别、民族、宗教、生理或心理残疾、社会或公民身份、性别取向、性别认同、经济弱势或土著身份方面和/或依赖独有的自然资源，更可能受到不利的项目影响和/或在利用项目利益方面相较于其他人群受到更多限制的人群。这些个人/团体也更可能无法完全参与或被排除在主流磋商程序之外，因此需要特定的措施和/或协助。年龄方面的考虑包括老年人和未成年人，包括被驱离其所依赖的家族、社区和其他个人的情况。</w:t>
      </w:r>
    </w:p>
  </w:footnote>
  <w:footnote w:id="60">
    <w:p w:rsidR="0043417F" w:rsidRPr="009C69D8" w:rsidRDefault="0043417F" w:rsidP="009C69D8">
      <w:pPr>
        <w:pStyle w:val="FootnoteText"/>
        <w:adjustRightInd w:val="0"/>
        <w:spacing w:before="20" w:after="20" w:line="240" w:lineRule="auto"/>
        <w:rPr>
          <w:rFonts w:ascii="SimSun" w:hAnsi="SimSun" w:cs="SimSun"/>
        </w:rPr>
      </w:pPr>
      <w:r>
        <w:rPr>
          <w:rStyle w:val="FootnoteReference"/>
          <w:rFonts w:ascii="SimSun" w:hAnsi="SimSun"/>
        </w:rPr>
        <w:footnoteRef/>
      </w:r>
      <w:r>
        <w:rPr>
          <w:rFonts w:ascii="SimSun" w:hAnsi="SimSun"/>
        </w:rPr>
        <w:t xml:space="preserve"> 例如，子项目可能具有重大环境与社会风险或影响或借款国在管理此类风险和影响上的能力有限。</w:t>
      </w:r>
    </w:p>
  </w:footnote>
  <w:footnote w:id="61">
    <w:p w:rsidR="0043417F" w:rsidRPr="009C69D8" w:rsidRDefault="0043417F" w:rsidP="009C69D8">
      <w:pPr>
        <w:pStyle w:val="FootnoteText"/>
        <w:adjustRightInd w:val="0"/>
        <w:spacing w:before="20" w:after="20" w:line="240" w:lineRule="auto"/>
        <w:rPr>
          <w:rFonts w:ascii="SimSun" w:hAnsi="SimSun" w:cs="SimSun"/>
        </w:rPr>
      </w:pPr>
      <w:r>
        <w:rPr>
          <w:rStyle w:val="FootnoteReference"/>
          <w:rFonts w:ascii="SimSun" w:hAnsi="SimSun"/>
        </w:rPr>
        <w:footnoteRef/>
      </w:r>
      <w:r>
        <w:rPr>
          <w:rFonts w:ascii="SimSun" w:hAnsi="SimSun"/>
        </w:rPr>
        <w:t xml:space="preserve"> 见《环境与社会标准1》第45条。</w:t>
      </w:r>
    </w:p>
  </w:footnote>
  <w:footnote w:id="62">
    <w:p w:rsidR="0043417F" w:rsidRPr="009C69D8" w:rsidRDefault="0043417F" w:rsidP="009C69D8">
      <w:pPr>
        <w:pStyle w:val="FootnoteText"/>
        <w:adjustRightInd w:val="0"/>
        <w:spacing w:before="20" w:after="20" w:line="240" w:lineRule="auto"/>
        <w:rPr>
          <w:rFonts w:ascii="SimSun" w:hAnsi="SimSun" w:cs="SimSun"/>
        </w:rPr>
      </w:pPr>
      <w:r>
        <w:rPr>
          <w:rStyle w:val="FootnoteReference"/>
          <w:rFonts w:ascii="SimSun" w:hAnsi="SimSun"/>
        </w:rPr>
        <w:footnoteRef/>
      </w:r>
      <w:r>
        <w:rPr>
          <w:rFonts w:ascii="SimSun" w:hAnsi="SimSun"/>
        </w:rPr>
        <w:t xml:space="preserve"> 世界银行可能还会要求借款国按其认可的方式提供相关考虑的细节内容（可能包括法律、监管和机制因素），阐明其无法控制或改变相关设施的程度。</w:t>
      </w:r>
    </w:p>
  </w:footnote>
  <w:footnote w:id="63">
    <w:p w:rsidR="0043417F" w:rsidRPr="009C69D8" w:rsidRDefault="0043417F" w:rsidP="009C69D8">
      <w:pPr>
        <w:pStyle w:val="FootnoteText"/>
        <w:adjustRightInd w:val="0"/>
        <w:spacing w:before="20" w:after="20" w:line="240" w:lineRule="auto"/>
        <w:rPr>
          <w:rFonts w:ascii="SimSun" w:hAnsi="SimSun" w:cs="SimSun"/>
        </w:rPr>
      </w:pPr>
      <w:r>
        <w:rPr>
          <w:rStyle w:val="FootnoteReference"/>
          <w:rFonts w:ascii="SimSun" w:hAnsi="SimSun"/>
        </w:rPr>
        <w:footnoteRef/>
      </w:r>
      <w:r>
        <w:rPr>
          <w:rFonts w:ascii="SimSun" w:hAnsi="SimSun"/>
        </w:rPr>
        <w:t xml:space="preserve"> 核心功能是指对某一项目活动至关重要的生产和/或服务过程，项目进行缺之不可。</w:t>
      </w:r>
    </w:p>
  </w:footnote>
  <w:footnote w:id="64">
    <w:p w:rsidR="0043417F" w:rsidRPr="009C69D8" w:rsidRDefault="0043417F" w:rsidP="009C69D8">
      <w:pPr>
        <w:pStyle w:val="FootnoteText"/>
        <w:adjustRightInd w:val="0"/>
        <w:spacing w:before="20" w:after="20" w:line="240" w:lineRule="auto"/>
        <w:rPr>
          <w:rFonts w:ascii="SimSun" w:hAnsi="SimSun" w:cs="SimSun"/>
        </w:rPr>
      </w:pPr>
      <w:r>
        <w:rPr>
          <w:rStyle w:val="FootnoteReference"/>
          <w:rFonts w:ascii="SimSun" w:hAnsi="SimSun"/>
        </w:rPr>
        <w:footnoteRef/>
      </w:r>
      <w:r>
        <w:rPr>
          <w:rFonts w:ascii="SimSun" w:hAnsi="SimSun"/>
        </w:rPr>
        <w:t xml:space="preserve"> 主要供应商是指持续为项目的核心部分提供货物或原料的供应商。</w:t>
      </w:r>
    </w:p>
  </w:footnote>
  <w:footnote w:id="65">
    <w:p w:rsidR="0043417F" w:rsidRPr="009C69D8" w:rsidRDefault="0043417F" w:rsidP="009C69D8">
      <w:pPr>
        <w:pStyle w:val="FootnoteText"/>
        <w:adjustRightInd w:val="0"/>
        <w:spacing w:before="20" w:after="20" w:line="240" w:lineRule="auto"/>
        <w:rPr>
          <w:rFonts w:ascii="SimSun" w:hAnsi="SimSun" w:cs="SimSun"/>
        </w:rPr>
      </w:pPr>
      <w:r>
        <w:rPr>
          <w:rStyle w:val="FootnoteReference"/>
          <w:rFonts w:ascii="SimSun" w:hAnsi="SimSun"/>
        </w:rPr>
        <w:footnoteRef/>
      </w:r>
      <w:r>
        <w:rPr>
          <w:rFonts w:ascii="SimSun" w:hAnsi="SimSun"/>
        </w:rPr>
        <w:t xml:space="preserve"> 《环境和社会承诺计划》将作为法律协议的附录，并遵守与法律协议同等的披露要求。</w:t>
      </w:r>
    </w:p>
  </w:footnote>
  <w:footnote w:id="66">
    <w:p w:rsidR="0043417F" w:rsidRPr="009C69D8" w:rsidRDefault="0043417F" w:rsidP="009C69D8">
      <w:pPr>
        <w:pStyle w:val="FootnoteText"/>
        <w:adjustRightInd w:val="0"/>
        <w:spacing w:before="20" w:after="20" w:line="240" w:lineRule="auto"/>
        <w:rPr>
          <w:rFonts w:ascii="SimSun" w:hAnsi="SimSun" w:cs="SimSun"/>
        </w:rPr>
      </w:pPr>
      <w:r>
        <w:rPr>
          <w:rStyle w:val="FootnoteReference"/>
          <w:rFonts w:ascii="SimSun" w:hAnsi="SimSun"/>
        </w:rPr>
        <w:footnoteRef/>
      </w:r>
      <w:r>
        <w:rPr>
          <w:rFonts w:ascii="SimSun" w:hAnsi="SimSun"/>
        </w:rPr>
        <w:t xml:space="preserve"> 这包括任何已经制定的缓解和绩效改进策略和行为；可能在世界银行董事会核准前完成的行动；国家法律和法规规定的且满足《环境与社会标准》要求的行动；用于解决借款国在环境和社会框架下差距的行动；以及任何使项目满足《环境与社会标准》要求的必要行动。根据相关《环境与社会标准》要求评估差距。</w:t>
      </w:r>
    </w:p>
  </w:footnote>
  <w:footnote w:id="67">
    <w:p w:rsidR="0043417F" w:rsidRPr="009C69D8" w:rsidRDefault="0043417F" w:rsidP="009C69D8">
      <w:pPr>
        <w:pStyle w:val="FootnoteText"/>
        <w:adjustRightInd w:val="0"/>
        <w:spacing w:before="20" w:after="20" w:line="240" w:lineRule="auto"/>
        <w:rPr>
          <w:rFonts w:ascii="SimSun" w:hAnsi="SimSun" w:cs="SimSun"/>
        </w:rPr>
      </w:pPr>
      <w:r>
        <w:rPr>
          <w:rStyle w:val="FootnoteReference"/>
          <w:rFonts w:ascii="SimSun" w:hAnsi="SimSun"/>
        </w:rPr>
        <w:footnoteRef/>
      </w:r>
      <w:r>
        <w:rPr>
          <w:rFonts w:ascii="SimSun" w:hAnsi="SimSun"/>
        </w:rPr>
        <w:t xml:space="preserve"> 见第10条。</w:t>
      </w:r>
    </w:p>
  </w:footnote>
  <w:footnote w:id="68">
    <w:p w:rsidR="0043417F" w:rsidRPr="009C69D8" w:rsidRDefault="0043417F" w:rsidP="009C69D8">
      <w:pPr>
        <w:pStyle w:val="FootnoteText"/>
        <w:adjustRightInd w:val="0"/>
        <w:spacing w:before="20" w:after="20" w:line="240" w:lineRule="auto"/>
        <w:rPr>
          <w:rFonts w:ascii="SimSun" w:hAnsi="SimSun" w:cs="SimSun"/>
        </w:rPr>
      </w:pPr>
      <w:r>
        <w:rPr>
          <w:rStyle w:val="FootnoteReference"/>
          <w:rFonts w:ascii="SimSun" w:hAnsi="SimSun"/>
        </w:rPr>
        <w:footnoteRef/>
      </w:r>
      <w:r>
        <w:rPr>
          <w:rFonts w:ascii="SimSun" w:hAnsi="SimSun"/>
        </w:rPr>
        <w:t xml:space="preserve"> </w:t>
      </w:r>
      <w:r>
        <w:rPr>
          <w:rFonts w:ascii="SimSun" w:hAnsi="SimSun" w:hint="eastAsia"/>
        </w:rPr>
        <w:t>项目细微</w:t>
      </w:r>
      <w:r>
        <w:rPr>
          <w:rFonts w:ascii="SimSun" w:hAnsi="SimSun"/>
        </w:rPr>
        <w:t>变更指对项目的范围、设计、实施或运行的任何</w:t>
      </w:r>
      <w:r>
        <w:rPr>
          <w:rFonts w:ascii="SimSun" w:hAnsi="SimSun" w:hint="eastAsia"/>
        </w:rPr>
        <w:t>拟议</w:t>
      </w:r>
      <w:r>
        <w:rPr>
          <w:rFonts w:ascii="SimSun" w:hAnsi="SimSun"/>
        </w:rPr>
        <w:t>变更，且世界银行认为，</w:t>
      </w:r>
      <w:r>
        <w:rPr>
          <w:rFonts w:ascii="SimSun" w:hAnsi="SimSun" w:hint="eastAsia"/>
        </w:rPr>
        <w:t>此</w:t>
      </w:r>
      <w:r>
        <w:rPr>
          <w:rFonts w:ascii="SimSun" w:hAnsi="SimSun"/>
        </w:rPr>
        <w:t>类变更对项目的环境或社会风险可能没有影响或影响</w:t>
      </w:r>
      <w:r>
        <w:rPr>
          <w:rFonts w:ascii="SimSun" w:hAnsi="SimSun" w:hint="eastAsia"/>
        </w:rPr>
        <w:t>很</w:t>
      </w:r>
      <w:r>
        <w:rPr>
          <w:rFonts w:ascii="SimSun" w:hAnsi="SimSun"/>
        </w:rPr>
        <w:t>小。</w:t>
      </w:r>
    </w:p>
  </w:footnote>
  <w:footnote w:id="69">
    <w:p w:rsidR="0043417F" w:rsidRPr="009C69D8" w:rsidRDefault="0043417F" w:rsidP="009C69D8">
      <w:pPr>
        <w:pStyle w:val="FootnoteText"/>
        <w:adjustRightInd w:val="0"/>
        <w:spacing w:before="20" w:after="20" w:line="240" w:lineRule="auto"/>
        <w:rPr>
          <w:rFonts w:ascii="SimSun" w:hAnsi="SimSun" w:cs="SimSun"/>
        </w:rPr>
      </w:pPr>
      <w:r>
        <w:rPr>
          <w:rStyle w:val="FootnoteReference"/>
          <w:rFonts w:ascii="SimSun" w:hAnsi="SimSun"/>
        </w:rPr>
        <w:footnoteRef/>
      </w:r>
      <w:r>
        <w:rPr>
          <w:rFonts w:ascii="SimSun" w:hAnsi="SimSun"/>
        </w:rPr>
        <w:t xml:space="preserve"> 详见第E节。</w:t>
      </w:r>
    </w:p>
  </w:footnote>
  <w:footnote w:id="70">
    <w:p w:rsidR="0043417F" w:rsidRPr="009C69D8" w:rsidRDefault="0043417F" w:rsidP="009C69D8">
      <w:pPr>
        <w:pStyle w:val="FootnoteText"/>
        <w:adjustRightInd w:val="0"/>
        <w:spacing w:before="20" w:after="20" w:line="240" w:lineRule="auto"/>
        <w:rPr>
          <w:rFonts w:ascii="SimSun" w:hAnsi="SimSun" w:cs="SimSun"/>
        </w:rPr>
      </w:pPr>
      <w:r>
        <w:rPr>
          <w:rStyle w:val="FootnoteReference"/>
          <w:rFonts w:ascii="SimSun" w:hAnsi="SimSun"/>
        </w:rPr>
        <w:footnoteRef/>
      </w:r>
      <w:r>
        <w:rPr>
          <w:rFonts w:ascii="SimSun" w:hAnsi="SimSun"/>
        </w:rPr>
        <w:t xml:space="preserve"> 包括相关的良好国际行业惯例。</w:t>
      </w:r>
    </w:p>
  </w:footnote>
  <w:footnote w:id="71">
    <w:p w:rsidR="0043417F" w:rsidRPr="009C69D8" w:rsidRDefault="0043417F" w:rsidP="009C69D8">
      <w:pPr>
        <w:pStyle w:val="FootnoteText"/>
        <w:adjustRightInd w:val="0"/>
        <w:spacing w:before="20" w:after="20" w:line="240" w:lineRule="auto"/>
        <w:rPr>
          <w:rFonts w:ascii="SimSun" w:hAnsi="SimSun" w:cs="SimSun"/>
        </w:rPr>
      </w:pPr>
      <w:r>
        <w:rPr>
          <w:rStyle w:val="FootnoteReference"/>
          <w:rFonts w:ascii="SimSun" w:hAnsi="SimSun"/>
        </w:rPr>
        <w:footnoteRef/>
      </w:r>
      <w:r>
        <w:rPr>
          <w:rFonts w:ascii="SimSun" w:hAnsi="SimSun"/>
        </w:rPr>
        <w:t xml:space="preserve"> 《环境与社会标准2》不适用于借款国、提案者和/或项目实施机构的其他</w:t>
      </w:r>
      <w:r>
        <w:rPr>
          <w:rFonts w:ascii="SimSun" w:hAnsi="SimSun" w:hint="eastAsia"/>
        </w:rPr>
        <w:t>工作人员</w:t>
      </w:r>
      <w:r>
        <w:rPr>
          <w:rFonts w:ascii="SimSun" w:hAnsi="SimSun"/>
        </w:rPr>
        <w:t>。</w:t>
      </w:r>
    </w:p>
  </w:footnote>
  <w:footnote w:id="72">
    <w:p w:rsidR="0043417F" w:rsidRPr="009C69D8" w:rsidRDefault="0043417F" w:rsidP="009C69D8">
      <w:pPr>
        <w:pStyle w:val="FootnoteText"/>
        <w:adjustRightInd w:val="0"/>
        <w:spacing w:before="20" w:after="20" w:line="240" w:lineRule="auto"/>
        <w:rPr>
          <w:rFonts w:ascii="SimSun" w:hAnsi="SimSun" w:cs="SimSun"/>
        </w:rPr>
      </w:pPr>
      <w:r>
        <w:rPr>
          <w:rStyle w:val="FootnoteReference"/>
          <w:rFonts w:ascii="SimSun" w:hAnsi="SimSun"/>
        </w:rPr>
        <w:footnoteRef/>
      </w:r>
      <w:r>
        <w:rPr>
          <w:rFonts w:ascii="SimSun" w:hAnsi="SimSun"/>
        </w:rPr>
        <w:t xml:space="preserve"> 外来工是指从一国</w:t>
      </w:r>
      <w:r>
        <w:rPr>
          <w:rFonts w:ascii="SimSun" w:hAnsi="SimSun" w:hint="eastAsia"/>
        </w:rPr>
        <w:t>来</w:t>
      </w:r>
      <w:r>
        <w:rPr>
          <w:rFonts w:ascii="SimSun" w:hAnsi="SimSun"/>
        </w:rPr>
        <w:t>到另一国或从一国</w:t>
      </w:r>
      <w:r>
        <w:rPr>
          <w:rFonts w:ascii="SimSun" w:hAnsi="SimSun" w:hint="eastAsia"/>
        </w:rPr>
        <w:t>某地来到</w:t>
      </w:r>
      <w:r>
        <w:rPr>
          <w:rFonts w:ascii="SimSun" w:hAnsi="SimSun"/>
        </w:rPr>
        <w:t>另一地工作的人员。</w:t>
      </w:r>
    </w:p>
  </w:footnote>
  <w:footnote w:id="73">
    <w:p w:rsidR="0043417F" w:rsidRPr="009C69D8" w:rsidRDefault="0043417F" w:rsidP="009C69D8">
      <w:pPr>
        <w:pStyle w:val="FootnoteText"/>
        <w:adjustRightInd w:val="0"/>
        <w:spacing w:before="20" w:after="20" w:line="240" w:lineRule="auto"/>
        <w:rPr>
          <w:rFonts w:ascii="SimSun" w:hAnsi="SimSun" w:cs="SimSun"/>
        </w:rPr>
      </w:pPr>
      <w:r>
        <w:rPr>
          <w:rStyle w:val="FootnoteReference"/>
          <w:rFonts w:ascii="SimSun" w:hAnsi="SimSun"/>
        </w:rPr>
        <w:footnoteRef/>
      </w:r>
      <w:r>
        <w:rPr>
          <w:rFonts w:ascii="SimSun" w:hAnsi="SimSun"/>
        </w:rPr>
        <w:t xml:space="preserve"> 若国家法律符合本《环境与社会标准》的要求，则项目可根据国家法律实施。借款国无需另行制定劳动管理程序。</w:t>
      </w:r>
    </w:p>
  </w:footnote>
  <w:footnote w:id="74">
    <w:p w:rsidR="0043417F" w:rsidRPr="009C69D8" w:rsidRDefault="0043417F" w:rsidP="009C69D8">
      <w:pPr>
        <w:pStyle w:val="FootnoteText"/>
        <w:adjustRightInd w:val="0"/>
        <w:spacing w:before="20" w:after="20" w:line="240" w:lineRule="auto"/>
        <w:rPr>
          <w:rFonts w:ascii="SimSun" w:hAnsi="SimSun" w:cs="SimSun"/>
        </w:rPr>
      </w:pPr>
      <w:r>
        <w:rPr>
          <w:rStyle w:val="FootnoteReference"/>
          <w:rFonts w:ascii="SimSun" w:hAnsi="SimSun"/>
        </w:rPr>
        <w:footnoteRef/>
      </w:r>
      <w:r>
        <w:rPr>
          <w:rFonts w:ascii="SimSun" w:hAnsi="SimSun"/>
        </w:rPr>
        <w:t xml:space="preserve"> 危险工作活动包括以下情况：(a)遭受身体、心理或性虐待的工作；(b)地下、水下、高空或禁闭空间内的工作；(c)涉及危险的机器、设备或工具的工作，或需要搬运重物；(d)在不健康的环境中，员工可能接触到对健康有危害的危险物质、媒介、加工过程、温度、噪音或震动；(e)处于困难条件，如长时间工作、熬夜或被雇主禁闭。</w:t>
      </w:r>
    </w:p>
  </w:footnote>
  <w:footnote w:id="75">
    <w:p w:rsidR="0043417F" w:rsidRPr="009C69D8" w:rsidRDefault="0043417F" w:rsidP="009C69D8">
      <w:pPr>
        <w:pStyle w:val="FootnoteText"/>
        <w:adjustRightInd w:val="0"/>
        <w:spacing w:before="20" w:after="20" w:line="240" w:lineRule="auto"/>
        <w:rPr>
          <w:rFonts w:ascii="SimSun" w:hAnsi="SimSun" w:cs="SimSun"/>
        </w:rPr>
      </w:pPr>
      <w:r>
        <w:rPr>
          <w:rStyle w:val="FootnoteReference"/>
          <w:rFonts w:ascii="SimSun" w:hAnsi="SimSun"/>
        </w:rPr>
        <w:footnoteRef/>
      </w:r>
      <w:r>
        <w:rPr>
          <w:rFonts w:ascii="SimSun" w:hAnsi="SimSun"/>
        </w:rPr>
        <w:t xml:space="preserve"> 贩卖人口是指为了金钱目的，通过威胁或使用武力或其它胁迫、绑架、欺诈、欺骗、滥用权</w:t>
      </w:r>
      <w:r>
        <w:rPr>
          <w:rFonts w:ascii="SimSun" w:hAnsi="SimSun" w:hint="eastAsia"/>
        </w:rPr>
        <w:t>力</w:t>
      </w:r>
      <w:r>
        <w:rPr>
          <w:rFonts w:ascii="SimSun" w:hAnsi="SimSun"/>
        </w:rPr>
        <w:t>或利用对方的弱势地位，或通过给予或接受金钱或利益来获得对他人的控制权</w:t>
      </w:r>
      <w:r>
        <w:rPr>
          <w:rFonts w:ascii="SimSun" w:hAnsi="SimSun" w:hint="eastAsia"/>
        </w:rPr>
        <w:t>等方式</w:t>
      </w:r>
      <w:r>
        <w:rPr>
          <w:rFonts w:ascii="SimSun" w:hAnsi="SimSun"/>
        </w:rPr>
        <w:t>进行的人口招募、运送、转移、藏匿或接受活动。妇女和儿童尤其容易成为贩卖人口的目标。</w:t>
      </w:r>
    </w:p>
  </w:footnote>
  <w:footnote w:id="76">
    <w:p w:rsidR="0043417F" w:rsidRPr="009C69D8" w:rsidRDefault="0043417F" w:rsidP="009C69D8">
      <w:pPr>
        <w:pStyle w:val="FootnoteText"/>
        <w:adjustRightInd w:val="0"/>
        <w:spacing w:before="20" w:after="20" w:line="240" w:lineRule="auto"/>
        <w:rPr>
          <w:rFonts w:ascii="SimSun" w:hAnsi="SimSun" w:cs="SimSun"/>
        </w:rPr>
      </w:pPr>
      <w:r>
        <w:rPr>
          <w:rStyle w:val="FootnoteReference"/>
          <w:rFonts w:ascii="SimSun" w:hAnsi="SimSun"/>
        </w:rPr>
        <w:footnoteRef/>
      </w:r>
      <w:r>
        <w:rPr>
          <w:rFonts w:ascii="SimSun" w:hAnsi="SimSun"/>
        </w:rPr>
        <w:t xml:space="preserve"> 《</w:t>
      </w:r>
      <w:r>
        <w:rPr>
          <w:rFonts w:ascii="SimSun" w:hAnsi="SimSun" w:hint="eastAsia"/>
        </w:rPr>
        <w:t>环境、健康和安全</w:t>
      </w:r>
      <w:r>
        <w:rPr>
          <w:rFonts w:ascii="SimSun" w:hAnsi="SimSun"/>
        </w:rPr>
        <w:t>指南》第2节适用于所有项目（详见</w:t>
      </w:r>
      <w:r>
        <w:rPr>
          <w:rFonts w:ascii="SimSun" w:hAnsi="SimSun"/>
          <w:color w:val="0000FF"/>
          <w:u w:val="single"/>
        </w:rPr>
        <w:t>http://www.ifc.org/wps/wcm/connect/9aef2880488559a983acd36a6515bb18/2%2BOccupational%2BHealth%2Band%2BSafety.pdf?MOD=AJPERES</w:t>
      </w:r>
      <w:r>
        <w:rPr>
          <w:rFonts w:ascii="SimSun" w:hAnsi="SimSun"/>
        </w:rPr>
        <w:t>）。每份具体行业的指南则负责解决特定行业相关的职业健康与安全问题。如欲了解这些指南，详见以下链接：</w:t>
      </w:r>
      <w:r>
        <w:rPr>
          <w:rFonts w:ascii="SimSun" w:hAnsi="SimSun"/>
          <w:color w:val="0000FF"/>
          <w:u w:val="single"/>
        </w:rPr>
        <w:t>http://www.ifc.org/wps/wcm/connect/Topics_Ext_Content/IFC_External_Corporate_Site/IFC+Sustainability/Sustainability+Framework/Environmental,+Health,+and+Safety+Guidelines/</w:t>
      </w:r>
    </w:p>
  </w:footnote>
  <w:footnote w:id="77">
    <w:p w:rsidR="0043417F" w:rsidRPr="009C69D8" w:rsidRDefault="0043417F" w:rsidP="009C69D8">
      <w:pPr>
        <w:pStyle w:val="FootnoteText"/>
        <w:adjustRightInd w:val="0"/>
        <w:spacing w:before="20" w:after="20" w:line="240" w:lineRule="auto"/>
        <w:rPr>
          <w:rFonts w:ascii="SimSun" w:hAnsi="SimSun" w:cs="SimSun"/>
        </w:rPr>
      </w:pPr>
      <w:r>
        <w:rPr>
          <w:rStyle w:val="FootnoteReference"/>
          <w:rFonts w:ascii="SimSun" w:hAnsi="SimSun"/>
        </w:rPr>
        <w:footnoteRef/>
      </w:r>
      <w:r>
        <w:rPr>
          <w:rFonts w:ascii="SimSun" w:hAnsi="SimSun"/>
        </w:rPr>
        <w:t xml:space="preserve"> 这些服务可以由借款国或第三方直接提供。</w:t>
      </w:r>
    </w:p>
  </w:footnote>
  <w:footnote w:id="78">
    <w:p w:rsidR="0043417F" w:rsidRPr="009C69D8" w:rsidRDefault="0043417F" w:rsidP="009C69D8">
      <w:pPr>
        <w:pStyle w:val="FootnoteText"/>
        <w:adjustRightInd w:val="0"/>
        <w:spacing w:before="20" w:after="20" w:line="240" w:lineRule="auto"/>
        <w:rPr>
          <w:rFonts w:ascii="SimSun" w:hAnsi="SimSun" w:cs="SimSun"/>
        </w:rPr>
      </w:pPr>
      <w:r>
        <w:rPr>
          <w:rStyle w:val="FootnoteReference"/>
          <w:rFonts w:ascii="SimSun" w:hAnsi="SimSun"/>
        </w:rPr>
        <w:footnoteRef/>
      </w:r>
      <w:r>
        <w:rPr>
          <w:rFonts w:ascii="SimSun" w:hAnsi="SimSun"/>
        </w:rPr>
        <w:t xml:space="preserve"> “污染”一词是指以固态、液态或气态形式存在的危险和无危险化学污染物，还可包含其他形式的污染物，例如虫害、病菌、对水体的热量排放、温室气体排放、异味、噪音、振动、辐射、电磁能量以及可能造成的视觉影响（包括光）。</w:t>
      </w:r>
    </w:p>
  </w:footnote>
  <w:footnote w:id="79">
    <w:p w:rsidR="0043417F" w:rsidRPr="009C69D8" w:rsidRDefault="0043417F" w:rsidP="009C69D8">
      <w:pPr>
        <w:pStyle w:val="FootnoteText"/>
        <w:adjustRightInd w:val="0"/>
        <w:spacing w:before="20" w:after="20" w:line="240" w:lineRule="auto"/>
        <w:rPr>
          <w:rFonts w:ascii="SimSun" w:hAnsi="SimSun" w:cs="SimSun"/>
        </w:rPr>
      </w:pPr>
      <w:r>
        <w:rPr>
          <w:rStyle w:val="FootnoteReference"/>
          <w:rFonts w:ascii="SimSun" w:hAnsi="SimSun"/>
        </w:rPr>
        <w:footnoteRef/>
      </w:r>
      <w:r>
        <w:rPr>
          <w:rFonts w:ascii="SimSun" w:hAnsi="SimSun"/>
        </w:rPr>
        <w:t xml:space="preserve"> 除非本《环境与社会标准》另有指明，否则“污染管理”包括减少温室气体排放的专用措施，而且降低能源和原材料使用以及减少当地污染物排放的措施也能够减少温室气体排放。</w:t>
      </w:r>
    </w:p>
  </w:footnote>
  <w:footnote w:id="80">
    <w:p w:rsidR="0043417F" w:rsidRPr="009C69D8" w:rsidRDefault="0043417F" w:rsidP="009C69D8">
      <w:pPr>
        <w:pStyle w:val="FootnoteText"/>
        <w:adjustRightInd w:val="0"/>
        <w:spacing w:before="20" w:after="20" w:line="240" w:lineRule="auto"/>
        <w:rPr>
          <w:rFonts w:ascii="SimSun" w:hAnsi="SimSun" w:cs="SimSun"/>
        </w:rPr>
      </w:pPr>
      <w:r>
        <w:rPr>
          <w:rStyle w:val="FootnoteReference"/>
          <w:rFonts w:ascii="SimSun" w:hAnsi="SimSun"/>
        </w:rPr>
        <w:footnoteRef/>
      </w:r>
      <w:r>
        <w:rPr>
          <w:rFonts w:ascii="SimSun" w:hAnsi="SimSun"/>
        </w:rPr>
        <w:t xml:space="preserve"> 良好国际行业惯例（GIIP）是指：熟练而有经验的专业人员在全球或区域相似情况下进行同类活动时所表现出的专业技能、努力程度、谨慎程度和预见力。这种惯例是针对具体项目采用的最适当的技术。</w:t>
      </w:r>
    </w:p>
  </w:footnote>
  <w:footnote w:id="81">
    <w:p w:rsidR="0043417F" w:rsidRPr="009C69D8" w:rsidRDefault="0043417F" w:rsidP="00B86BC9">
      <w:pPr>
        <w:pStyle w:val="FootnoteText"/>
        <w:adjustRightInd w:val="0"/>
        <w:spacing w:before="20" w:after="20" w:line="240" w:lineRule="auto"/>
        <w:rPr>
          <w:rFonts w:ascii="SimSun" w:hAnsi="SimSun" w:cs="SimSun"/>
        </w:rPr>
      </w:pPr>
      <w:r>
        <w:rPr>
          <w:rStyle w:val="FootnoteReference"/>
          <w:rFonts w:ascii="SimSun" w:hAnsi="SimSun"/>
        </w:rPr>
        <w:footnoteRef/>
      </w:r>
      <w:r>
        <w:rPr>
          <w:rFonts w:ascii="SimSun" w:hAnsi="SimSun"/>
        </w:rPr>
        <w:t xml:space="preserve"> 技术可行性基于建议的措施和行动是否可以从采取具有商业可行性的技术、设备和材料加以实施，并同时考虑到当地的因素，比如气候、地理、人口、基础设施、安全、治理、能力和运行可靠性。</w:t>
      </w:r>
    </w:p>
  </w:footnote>
  <w:footnote w:id="82">
    <w:p w:rsidR="0043417F" w:rsidRPr="009C69D8" w:rsidRDefault="0043417F" w:rsidP="00B86BC9">
      <w:pPr>
        <w:pStyle w:val="FootnoteText"/>
        <w:adjustRightInd w:val="0"/>
        <w:spacing w:before="20" w:after="20" w:line="240" w:lineRule="auto"/>
        <w:rPr>
          <w:rFonts w:ascii="SimSun" w:hAnsi="SimSun" w:cs="SimSun"/>
        </w:rPr>
      </w:pPr>
      <w:r>
        <w:rPr>
          <w:rStyle w:val="FootnoteReference"/>
          <w:rFonts w:ascii="SimSun" w:hAnsi="SimSun"/>
        </w:rPr>
        <w:footnoteRef/>
      </w:r>
      <w:r>
        <w:rPr>
          <w:rFonts w:ascii="SimSun" w:hAnsi="SimSun"/>
        </w:rPr>
        <w:t xml:space="preserve"> 财务上的可行性基于与项目投资、运行和维护成本相比，采用这些措施和行动带来的增量成本，以及这些增量成本对项目</w:t>
      </w:r>
      <w:r>
        <w:rPr>
          <w:rFonts w:ascii="SimSun" w:hAnsi="SimSun" w:hint="eastAsia"/>
        </w:rPr>
        <w:t>客户</w:t>
      </w:r>
      <w:r>
        <w:rPr>
          <w:rFonts w:ascii="SimSun" w:hAnsi="SimSun"/>
        </w:rPr>
        <w:t>的可行性。</w:t>
      </w:r>
    </w:p>
  </w:footnote>
  <w:footnote w:id="83">
    <w:p w:rsidR="0043417F" w:rsidRPr="009C69D8" w:rsidRDefault="0043417F" w:rsidP="009C69D8">
      <w:pPr>
        <w:pStyle w:val="FootnoteText"/>
        <w:adjustRightInd w:val="0"/>
        <w:spacing w:before="20" w:after="20" w:line="240" w:lineRule="auto"/>
        <w:rPr>
          <w:rFonts w:ascii="SimSun" w:hAnsi="SimSun" w:cs="SimSun"/>
        </w:rPr>
      </w:pPr>
      <w:r>
        <w:rPr>
          <w:rStyle w:val="FootnoteReference"/>
          <w:rFonts w:ascii="SimSun" w:hAnsi="SimSun"/>
        </w:rPr>
        <w:footnoteRef/>
      </w:r>
      <w:r>
        <w:rPr>
          <w:rFonts w:ascii="SimSun" w:hAnsi="SimSun"/>
        </w:rPr>
        <w:t xml:space="preserve"> 这些措施可包括使用可再生或低碳能源；发展可持续农业、林业和畜牧业管理；减少易散性排放和废气燃烧；以及进行碳封存。</w:t>
      </w:r>
    </w:p>
  </w:footnote>
  <w:footnote w:id="84">
    <w:p w:rsidR="0043417F" w:rsidRPr="009C69D8" w:rsidRDefault="0043417F" w:rsidP="009C69D8">
      <w:pPr>
        <w:pStyle w:val="FootnoteText"/>
        <w:adjustRightInd w:val="0"/>
        <w:spacing w:before="20" w:after="20" w:line="240" w:lineRule="auto"/>
        <w:rPr>
          <w:rFonts w:ascii="SimSun" w:hAnsi="SimSun" w:cs="SimSun"/>
        </w:rPr>
      </w:pPr>
      <w:r>
        <w:rPr>
          <w:rStyle w:val="FootnoteReference"/>
          <w:rFonts w:ascii="SimSun" w:hAnsi="SimSun"/>
        </w:rPr>
        <w:footnoteRef/>
      </w:r>
      <w:r>
        <w:rPr>
          <w:rFonts w:ascii="SimSun" w:hAnsi="SimSun"/>
        </w:rPr>
        <w:t xml:space="preserve"> 排放量将考虑温室气体所有主要排放源，包括非能源相关的排放源，例如甲烷和一氧化二氮等。</w:t>
      </w:r>
    </w:p>
  </w:footnote>
  <w:footnote w:id="85">
    <w:p w:rsidR="0043417F" w:rsidRPr="009C69D8" w:rsidRDefault="0043417F" w:rsidP="009C69D8">
      <w:pPr>
        <w:pStyle w:val="FootnoteText"/>
        <w:adjustRightInd w:val="0"/>
        <w:spacing w:before="20" w:after="20" w:line="240" w:lineRule="auto"/>
        <w:rPr>
          <w:rFonts w:ascii="SimSun" w:hAnsi="SimSun" w:cs="SimSun"/>
        </w:rPr>
      </w:pPr>
      <w:r>
        <w:rPr>
          <w:rStyle w:val="FootnoteReference"/>
          <w:rFonts w:ascii="SimSun" w:hAnsi="SimSun"/>
        </w:rPr>
        <w:footnoteRef/>
      </w:r>
      <w:r>
        <w:rPr>
          <w:rFonts w:ascii="SimSun" w:hAnsi="SimSun"/>
        </w:rPr>
        <w:t xml:space="preserve"> 土壤碳或地上生物量的项目诱发性变化以及有机质的项目诱发性腐败可能变成直接排放源，并将计入排放量（重要排放源）中。</w:t>
      </w:r>
    </w:p>
  </w:footnote>
  <w:footnote w:id="86">
    <w:p w:rsidR="0043417F" w:rsidRPr="009C69D8" w:rsidRDefault="0043417F" w:rsidP="009C69D8">
      <w:pPr>
        <w:pStyle w:val="FootnoteText"/>
        <w:adjustRightInd w:val="0"/>
        <w:spacing w:before="20" w:after="20" w:line="240" w:lineRule="auto"/>
        <w:rPr>
          <w:rFonts w:ascii="SimSun" w:hAnsi="SimSun" w:cs="SimSun"/>
        </w:rPr>
      </w:pPr>
      <w:r>
        <w:rPr>
          <w:rStyle w:val="FootnoteReference"/>
          <w:rFonts w:ascii="SimSun" w:hAnsi="SimSun"/>
        </w:rPr>
        <w:footnoteRef/>
      </w:r>
      <w:r>
        <w:rPr>
          <w:rFonts w:ascii="SimSun" w:hAnsi="SimSun"/>
        </w:rPr>
        <w:t xml:space="preserve"> 这些排放量来自本项目的工地外发电、供热和制冷能源。</w:t>
      </w:r>
    </w:p>
  </w:footnote>
  <w:footnote w:id="87">
    <w:p w:rsidR="0043417F" w:rsidRPr="009C69D8" w:rsidRDefault="0043417F" w:rsidP="009C69D8">
      <w:pPr>
        <w:pStyle w:val="FootnoteText"/>
        <w:adjustRightInd w:val="0"/>
        <w:spacing w:before="20" w:after="20" w:line="240" w:lineRule="auto"/>
        <w:rPr>
          <w:rFonts w:ascii="SimSun" w:hAnsi="SimSun" w:cs="SimSun"/>
        </w:rPr>
      </w:pPr>
      <w:r>
        <w:rPr>
          <w:rStyle w:val="FootnoteReference"/>
          <w:rFonts w:ascii="SimSun" w:hAnsi="SimSun"/>
        </w:rPr>
        <w:footnoteRef/>
      </w:r>
      <w:r>
        <w:rPr>
          <w:rFonts w:ascii="SimSun" w:hAnsi="SimSun"/>
        </w:rPr>
        <w:t xml:space="preserve"> 历史性污染指过往活动造成的污染，包括土地污染或地下水污染，且无任何一方为此承担责任或被分配责任，以解决和实施必要的补救措施。</w:t>
      </w:r>
    </w:p>
  </w:footnote>
  <w:footnote w:id="88">
    <w:p w:rsidR="0043417F" w:rsidRPr="009C69D8" w:rsidRDefault="0043417F" w:rsidP="009C69D8">
      <w:pPr>
        <w:pStyle w:val="FootnoteText"/>
        <w:adjustRightInd w:val="0"/>
        <w:spacing w:before="20" w:after="20" w:line="240" w:lineRule="auto"/>
        <w:rPr>
          <w:rFonts w:ascii="SimSun" w:hAnsi="SimSun" w:cs="SimSun"/>
        </w:rPr>
      </w:pPr>
      <w:r>
        <w:rPr>
          <w:rStyle w:val="FootnoteReference"/>
          <w:rFonts w:ascii="SimSun" w:hAnsi="SimSun"/>
        </w:rPr>
        <w:footnoteRef/>
      </w:r>
      <w:r>
        <w:rPr>
          <w:rFonts w:ascii="SimSun" w:hAnsi="SimSun"/>
        </w:rPr>
        <w:t xml:space="preserve"> 实行基于风险的措施（符合《环境、健康和安全指南》中反映的良好国际行业惯例）后应开展上述评估工作。</w:t>
      </w:r>
    </w:p>
  </w:footnote>
  <w:footnote w:id="89">
    <w:p w:rsidR="0043417F" w:rsidRPr="009C69D8" w:rsidRDefault="0043417F" w:rsidP="009C69D8">
      <w:pPr>
        <w:pStyle w:val="FootnoteText"/>
        <w:adjustRightInd w:val="0"/>
        <w:spacing w:before="20" w:after="20" w:line="240" w:lineRule="auto"/>
        <w:rPr>
          <w:rFonts w:ascii="SimSun" w:hAnsi="SimSun" w:cs="SimSun"/>
        </w:rPr>
      </w:pPr>
      <w:r>
        <w:rPr>
          <w:rStyle w:val="FootnoteReference"/>
          <w:rFonts w:ascii="SimSun" w:hAnsi="SimSun"/>
        </w:rPr>
        <w:footnoteRef/>
      </w:r>
      <w:r>
        <w:rPr>
          <w:rFonts w:ascii="SimSun" w:hAnsi="SimSun"/>
        </w:rPr>
        <w:t xml:space="preserve"> 若历史性污染由一个或多个第三方引起，则借款国应向该责任方寻求解决方案，确保能够依照国家法律或良好国际行业惯例要求治理污染。借款国将采用充分手段，确保项目现场的历史性污染不会对</w:t>
      </w:r>
      <w:r>
        <w:rPr>
          <w:rFonts w:ascii="SimSun" w:hAnsi="SimSun" w:hint="eastAsia"/>
        </w:rPr>
        <w:t>工作人员</w:t>
      </w:r>
      <w:r>
        <w:rPr>
          <w:rFonts w:ascii="SimSun" w:hAnsi="SimSun"/>
        </w:rPr>
        <w:t>和社区的健康和安全造成威胁。</w:t>
      </w:r>
    </w:p>
  </w:footnote>
  <w:footnote w:id="90">
    <w:p w:rsidR="0043417F" w:rsidRPr="009C69D8" w:rsidRDefault="0043417F" w:rsidP="009C69D8">
      <w:pPr>
        <w:pStyle w:val="FootnoteText"/>
        <w:adjustRightInd w:val="0"/>
        <w:spacing w:before="20" w:after="20" w:line="240" w:lineRule="auto"/>
        <w:rPr>
          <w:rFonts w:ascii="SimSun" w:hAnsi="SimSun" w:cs="SimSun"/>
        </w:rPr>
      </w:pPr>
      <w:r>
        <w:rPr>
          <w:rStyle w:val="FootnoteReference"/>
          <w:rFonts w:ascii="SimSun" w:hAnsi="SimSun"/>
        </w:rPr>
        <w:footnoteRef/>
      </w:r>
      <w:r>
        <w:rPr>
          <w:rFonts w:ascii="SimSun" w:hAnsi="SimSun"/>
        </w:rPr>
        <w:t xml:space="preserve"> 例如空气、地表水和地下水、土壤。</w:t>
      </w:r>
    </w:p>
  </w:footnote>
  <w:footnote w:id="91">
    <w:p w:rsidR="0043417F" w:rsidRPr="00F7563D" w:rsidRDefault="0043417F" w:rsidP="009C69D8">
      <w:pPr>
        <w:pStyle w:val="FootnoteText"/>
        <w:adjustRightInd w:val="0"/>
        <w:spacing w:before="20" w:after="20" w:line="240" w:lineRule="auto"/>
        <w:rPr>
          <w:rFonts w:ascii="SimSun" w:hAnsi="SimSun"/>
        </w:rPr>
      </w:pPr>
      <w:r>
        <w:rPr>
          <w:rStyle w:val="FootnoteReference"/>
          <w:rFonts w:ascii="SimSun" w:hAnsi="SimSun"/>
        </w:rPr>
        <w:footnoteRef/>
      </w:r>
      <w:r>
        <w:rPr>
          <w:rFonts w:ascii="SimSun" w:hAnsi="SimSun"/>
          <w:b/>
          <w:i/>
        </w:rPr>
        <w:t>环境容量</w:t>
      </w:r>
      <w:r>
        <w:rPr>
          <w:rFonts w:ascii="SimSun" w:hAnsi="SimSun"/>
        </w:rPr>
        <w:t>指环境在</w:t>
      </w:r>
      <w:r>
        <w:rPr>
          <w:rFonts w:ascii="SimSun" w:hAnsi="SimSun" w:hint="eastAsia"/>
        </w:rPr>
        <w:t>是对</w:t>
      </w:r>
      <w:r>
        <w:rPr>
          <w:rFonts w:ascii="SimSun" w:hAnsi="SimSun"/>
        </w:rPr>
        <w:t>人体健康和环境</w:t>
      </w:r>
      <w:r>
        <w:rPr>
          <w:rFonts w:ascii="SimSun" w:hAnsi="SimSun" w:hint="eastAsia"/>
        </w:rPr>
        <w:t>的风险保持在</w:t>
      </w:r>
      <w:r>
        <w:rPr>
          <w:rFonts w:ascii="SimSun" w:hAnsi="SimSun"/>
        </w:rPr>
        <w:t>可接受</w:t>
      </w:r>
      <w:r>
        <w:rPr>
          <w:rFonts w:ascii="SimSun" w:hAnsi="SimSun" w:hint="eastAsia"/>
        </w:rPr>
        <w:t>水平</w:t>
      </w:r>
      <w:r>
        <w:rPr>
          <w:rFonts w:ascii="SimSun" w:hAnsi="SimSun"/>
        </w:rPr>
        <w:t>以下的前提下吸收不断增多污染物的容量。</w:t>
      </w:r>
    </w:p>
  </w:footnote>
  <w:footnote w:id="92">
    <w:p w:rsidR="0043417F" w:rsidRPr="009C69D8" w:rsidRDefault="0043417F" w:rsidP="009C69D8">
      <w:pPr>
        <w:pStyle w:val="FootnoteText"/>
        <w:adjustRightInd w:val="0"/>
        <w:spacing w:before="20" w:after="20" w:line="240" w:lineRule="auto"/>
        <w:rPr>
          <w:rFonts w:ascii="SimSun" w:hAnsi="SimSun" w:cs="SimSun"/>
        </w:rPr>
      </w:pPr>
      <w:r>
        <w:rPr>
          <w:rStyle w:val="FootnoteReference"/>
          <w:rFonts w:ascii="SimSun" w:hAnsi="SimSun"/>
        </w:rPr>
        <w:footnoteRef/>
      </w:r>
      <w:r>
        <w:rPr>
          <w:rFonts w:ascii="SimSun" w:hAnsi="SimSun"/>
        </w:rPr>
        <w:t xml:space="preserve"> 参见《环境、健康和安全指南》和相关国家法律定义。</w:t>
      </w:r>
    </w:p>
  </w:footnote>
  <w:footnote w:id="93">
    <w:p w:rsidR="0043417F" w:rsidRPr="009C69D8" w:rsidRDefault="0043417F" w:rsidP="009C69D8">
      <w:pPr>
        <w:pStyle w:val="FootnoteText"/>
        <w:adjustRightInd w:val="0"/>
        <w:spacing w:before="20" w:after="20" w:line="240" w:lineRule="auto"/>
        <w:rPr>
          <w:rFonts w:ascii="SimSun" w:hAnsi="SimSun" w:cs="SimSun"/>
        </w:rPr>
      </w:pPr>
      <w:r>
        <w:rPr>
          <w:rStyle w:val="FootnoteReference"/>
          <w:rFonts w:ascii="SimSun" w:hAnsi="SimSun"/>
        </w:rPr>
        <w:footnoteRef/>
      </w:r>
      <w:r>
        <w:rPr>
          <w:rFonts w:ascii="SimSun" w:hAnsi="SimSun"/>
          <w:i/>
        </w:rPr>
        <w:t>IPM</w:t>
      </w:r>
      <w:r>
        <w:rPr>
          <w:rFonts w:ascii="SimSun" w:hAnsi="SimSun"/>
        </w:rPr>
        <w:t>指一系列旨在降低对化学合成杀虫剂依赖的农民自发的环保虫害控制实践。这包括：(a)治理害虫而不是根除害虫（将之控制在造成经济损失水平之下）；(b)尽可能依赖非化学措施将害虫数量控制在低水平； (c)在必要情况下选择使用杀虫剂，并最大程度降低其对有益的生物、人类和环境的不利影响。</w:t>
      </w:r>
    </w:p>
  </w:footnote>
  <w:footnote w:id="94">
    <w:p w:rsidR="0043417F" w:rsidRPr="009C69D8" w:rsidRDefault="0043417F" w:rsidP="009C69D8">
      <w:pPr>
        <w:pStyle w:val="FootnoteText"/>
        <w:adjustRightInd w:val="0"/>
        <w:spacing w:before="20" w:after="20" w:line="240" w:lineRule="auto"/>
        <w:rPr>
          <w:rFonts w:ascii="SimSun" w:hAnsi="SimSun" w:cs="SimSun"/>
        </w:rPr>
      </w:pPr>
      <w:r>
        <w:rPr>
          <w:rStyle w:val="FootnoteReference"/>
          <w:rFonts w:ascii="SimSun" w:hAnsi="SimSun"/>
        </w:rPr>
        <w:footnoteRef/>
      </w:r>
      <w:r>
        <w:rPr>
          <w:rFonts w:ascii="SimSun" w:hAnsi="SimSun"/>
        </w:rPr>
        <w:t xml:space="preserve"> 病媒综合管理指“为优化使用资源以控制病媒而进行的的理性决策过程。该方法旨在提高病媒控制的效力、成本效益、生态合理性和可持续性。”世界卫生组织针对病媒综合管理(IVM)的立场声明：</w:t>
      </w:r>
      <w:r>
        <w:rPr>
          <w:rFonts w:ascii="SimSun" w:hAnsi="SimSun"/>
          <w:color w:val="0000FF"/>
          <w:u w:val="single" w:color="0000FF"/>
        </w:rPr>
        <w:t>http://whqlibdoc.who.int/hq/2008/WHO_HTM_NTD_VEM_2008.2_eng.pdf</w:t>
      </w:r>
    </w:p>
  </w:footnote>
  <w:footnote w:id="95">
    <w:p w:rsidR="0043417F" w:rsidRPr="009C69D8" w:rsidRDefault="0043417F" w:rsidP="009C69D8">
      <w:pPr>
        <w:pStyle w:val="FootnoteText"/>
        <w:adjustRightInd w:val="0"/>
        <w:spacing w:before="20" w:after="20" w:line="240" w:lineRule="auto"/>
        <w:rPr>
          <w:rFonts w:ascii="SimSun" w:hAnsi="SimSun" w:cs="SimSun"/>
        </w:rPr>
      </w:pPr>
      <w:r>
        <w:rPr>
          <w:rStyle w:val="FootnoteReference"/>
          <w:rFonts w:ascii="SimSun" w:hAnsi="SimSun"/>
        </w:rPr>
        <w:footnoteRef/>
      </w:r>
      <w:r>
        <w:rPr>
          <w:rFonts w:ascii="SimSun" w:hAnsi="SimSun"/>
        </w:rPr>
        <w:t xml:space="preserve"> 本次评估是在环境与社会评价的背景下完成的。</w:t>
      </w:r>
    </w:p>
  </w:footnote>
  <w:footnote w:id="96">
    <w:p w:rsidR="0043417F" w:rsidRPr="009C69D8" w:rsidRDefault="0043417F" w:rsidP="009C69D8">
      <w:pPr>
        <w:pStyle w:val="FootnoteText"/>
        <w:adjustRightInd w:val="0"/>
        <w:spacing w:before="20" w:after="20" w:line="240" w:lineRule="auto"/>
        <w:rPr>
          <w:rFonts w:ascii="SimSun" w:hAnsi="SimSun" w:cs="SimSun"/>
        </w:rPr>
      </w:pPr>
      <w:r>
        <w:rPr>
          <w:rStyle w:val="FootnoteReference"/>
          <w:rFonts w:ascii="SimSun" w:hAnsi="SimSun"/>
        </w:rPr>
        <w:footnoteRef/>
      </w:r>
      <w:r>
        <w:rPr>
          <w:rFonts w:ascii="SimSun" w:hAnsi="SimSun"/>
        </w:rPr>
        <w:t xml:space="preserve"> 世界卫生组织推荐的按危害性编制的杀虫剂分类和分类指南（日内瓦—2009年）：</w:t>
      </w:r>
      <w:r>
        <w:rPr>
          <w:rFonts w:ascii="SimSun" w:hAnsi="SimSun"/>
          <w:color w:val="0000FF"/>
          <w:u w:val="single" w:color="0000FF"/>
        </w:rPr>
        <w:t>http://www.inchem.org/documents/pds/pdsother/class_2009.pdf</w:t>
      </w:r>
    </w:p>
  </w:footnote>
  <w:footnote w:id="97">
    <w:p w:rsidR="0043417F" w:rsidRPr="009C69D8" w:rsidRDefault="0043417F" w:rsidP="009C69D8">
      <w:pPr>
        <w:pStyle w:val="FootnoteText"/>
        <w:adjustRightInd w:val="0"/>
        <w:spacing w:before="20" w:after="20" w:line="240" w:lineRule="auto"/>
        <w:rPr>
          <w:rFonts w:ascii="SimSun" w:hAnsi="SimSun" w:cs="SimSun"/>
        </w:rPr>
      </w:pPr>
      <w:r>
        <w:rPr>
          <w:rStyle w:val="FootnoteReference"/>
          <w:rFonts w:ascii="SimSun" w:hAnsi="SimSun"/>
        </w:rPr>
        <w:footnoteRef/>
      </w:r>
      <w:r>
        <w:rPr>
          <w:rFonts w:ascii="SimSun" w:hAnsi="SimSun"/>
        </w:rPr>
        <w:t xml:space="preserve"> 美国全球化学品统一分类和标签制度(GHS)是一种规范和统一化学药品分类和标签的综合性方法。</w:t>
      </w:r>
      <w:r>
        <w:rPr>
          <w:rFonts w:ascii="SimSun" w:hAnsi="SimSun"/>
          <w:color w:val="0000FF"/>
          <w:u w:val="single" w:color="0000FF"/>
        </w:rPr>
        <w:t>http://www.unece.org/fileadmin/DAM/trans/danger/publi/ghs/ghs_rev05/English/ST-SG-AC10-30-Rev5e.pdf</w:t>
      </w:r>
    </w:p>
  </w:footnote>
  <w:footnote w:id="98">
    <w:p w:rsidR="0043417F" w:rsidRPr="009C69D8" w:rsidRDefault="0043417F" w:rsidP="009C69D8">
      <w:pPr>
        <w:pStyle w:val="FootnoteText"/>
        <w:adjustRightInd w:val="0"/>
        <w:spacing w:before="20" w:after="20" w:line="240" w:lineRule="auto"/>
        <w:rPr>
          <w:rFonts w:ascii="SimSun" w:hAnsi="SimSun" w:cs="SimSun"/>
        </w:rPr>
      </w:pPr>
      <w:r>
        <w:rPr>
          <w:rStyle w:val="FootnoteReference"/>
          <w:rFonts w:ascii="SimSun" w:hAnsi="SimSun"/>
        </w:rPr>
        <w:footnoteRef/>
      </w:r>
      <w:r>
        <w:rPr>
          <w:rFonts w:ascii="SimSun" w:hAnsi="SimSun"/>
          <w:color w:val="0000FF"/>
          <w:u w:val="single" w:color="0000FF"/>
        </w:rPr>
        <w:t>http://www.fao.org/fileadmin/templates/agphome/documents/Pests_Pesticides/Code/Code2013.pdf</w:t>
      </w:r>
    </w:p>
  </w:footnote>
  <w:footnote w:id="99">
    <w:p w:rsidR="0043417F" w:rsidRPr="009C69D8" w:rsidRDefault="0043417F" w:rsidP="009C69D8">
      <w:pPr>
        <w:pStyle w:val="FootnoteText"/>
        <w:adjustRightInd w:val="0"/>
        <w:spacing w:before="20" w:after="20" w:line="240" w:lineRule="auto"/>
        <w:rPr>
          <w:rFonts w:ascii="SimSun" w:hAnsi="SimSun" w:cs="SimSun"/>
        </w:rPr>
      </w:pPr>
      <w:r>
        <w:rPr>
          <w:rStyle w:val="FootnoteReference"/>
          <w:rFonts w:ascii="SimSun" w:hAnsi="SimSun"/>
        </w:rPr>
        <w:footnoteRef/>
      </w:r>
      <w:r>
        <w:rPr>
          <w:rFonts w:ascii="SimSun" w:hAnsi="SimSun"/>
        </w:rPr>
        <w:t xml:space="preserve"> 上述事件包括：(a)飞蝗治理；(b)蚊子或其他病媒治理；(c)鸟害管制；(d)鼠类治理等。</w:t>
      </w:r>
    </w:p>
  </w:footnote>
  <w:footnote w:id="100">
    <w:p w:rsidR="0043417F" w:rsidRPr="009C69D8" w:rsidRDefault="0043417F" w:rsidP="009C69D8">
      <w:pPr>
        <w:pStyle w:val="FootnoteText"/>
        <w:adjustRightInd w:val="0"/>
        <w:spacing w:before="20" w:after="20" w:line="240" w:lineRule="auto"/>
        <w:rPr>
          <w:rFonts w:ascii="SimSun" w:hAnsi="SimSun" w:cs="SimSun"/>
        </w:rPr>
      </w:pPr>
      <w:r>
        <w:rPr>
          <w:rStyle w:val="FootnoteReference"/>
          <w:rFonts w:ascii="SimSun" w:hAnsi="SimSun"/>
        </w:rPr>
        <w:footnoteRef/>
      </w:r>
      <w:r>
        <w:rPr>
          <w:rFonts w:ascii="SimSun" w:hAnsi="SimSun"/>
        </w:rPr>
        <w:t xml:space="preserve"> 例如：(a)新土地开发或耕作方式改变；(b)向新区域大力扩展；(c)向农业新作物多样化发展；(d)当前低水平技术体系增强；(e)计划采购相对危险的病虫害控制产品或方法；(f)特定环境或健康问题（例如，临近保护区或水产资源；员工安全性）。</w:t>
      </w:r>
    </w:p>
  </w:footnote>
  <w:footnote w:id="101">
    <w:p w:rsidR="0043417F" w:rsidRPr="009C69D8" w:rsidRDefault="0043417F" w:rsidP="009C69D8">
      <w:pPr>
        <w:pStyle w:val="FootnoteText"/>
        <w:adjustRightInd w:val="0"/>
        <w:spacing w:before="20" w:after="20" w:line="240" w:lineRule="auto"/>
        <w:rPr>
          <w:rFonts w:ascii="SimSun" w:hAnsi="SimSun" w:cs="SimSun"/>
        </w:rPr>
      </w:pPr>
      <w:r>
        <w:rPr>
          <w:rStyle w:val="FootnoteReference"/>
          <w:rFonts w:ascii="SimSun" w:hAnsi="SimSun"/>
        </w:rPr>
        <w:footnoteRef/>
      </w:r>
      <w:r>
        <w:rPr>
          <w:rFonts w:ascii="SimSun" w:hAnsi="SimSun"/>
        </w:rPr>
        <w:t xml:space="preserve"> 上述均是大量病虫害融资过程中需要面对的问题。对于采购或使用浸泡蚊帐，或采购或使用世界卫生组织II类杀虫剂在住所内喷洒以防治疟疾，则无须编制病虫害治理计划。</w:t>
      </w:r>
    </w:p>
  </w:footnote>
  <w:footnote w:id="102">
    <w:p w:rsidR="0043417F" w:rsidRPr="009C69D8" w:rsidRDefault="0043417F" w:rsidP="009C69D8">
      <w:pPr>
        <w:pStyle w:val="FootnoteText"/>
        <w:adjustRightInd w:val="0"/>
        <w:spacing w:before="20" w:after="20" w:line="240" w:lineRule="auto"/>
        <w:rPr>
          <w:rFonts w:ascii="SimSun" w:hAnsi="SimSun" w:cs="SimSun"/>
        </w:rPr>
      </w:pPr>
      <w:r>
        <w:rPr>
          <w:rStyle w:val="FootnoteReference"/>
          <w:rFonts w:ascii="SimSun" w:hAnsi="SimSun"/>
        </w:rPr>
        <w:footnoteRef/>
      </w:r>
      <w:r>
        <w:rPr>
          <w:rFonts w:ascii="SimSun" w:hAnsi="SimSun"/>
        </w:rPr>
        <w:t>“人人享有”是指不同年龄、不同能力的人群在不同的环境中对服务的自由享有。</w:t>
      </w:r>
    </w:p>
  </w:footnote>
  <w:footnote w:id="103">
    <w:p w:rsidR="0043417F" w:rsidRPr="009C69D8" w:rsidRDefault="0043417F" w:rsidP="009C69D8">
      <w:pPr>
        <w:pStyle w:val="FootnoteText"/>
        <w:adjustRightInd w:val="0"/>
        <w:spacing w:before="20" w:after="20" w:line="240" w:lineRule="auto"/>
        <w:rPr>
          <w:rFonts w:ascii="SimSun" w:hAnsi="SimSun" w:cs="SimSun"/>
        </w:rPr>
      </w:pPr>
      <w:r>
        <w:rPr>
          <w:rStyle w:val="FootnoteReference"/>
          <w:rFonts w:ascii="SimSun" w:hAnsi="SimSun"/>
        </w:rPr>
        <w:footnoteRef/>
      </w:r>
      <w:r>
        <w:rPr>
          <w:rFonts w:ascii="SimSun" w:hAnsi="SimSun"/>
        </w:rPr>
        <w:t xml:space="preserve"> 相对标化死亡比(RSMR)是世界银行管理下的全球道路安全基金的一个成果http://siteresources.worldbank.org/INTTOPGLOROASAF/Resources/GRSF-strategic-plan-2013-2020.pdf</w:t>
      </w:r>
    </w:p>
  </w:footnote>
  <w:footnote w:id="104">
    <w:p w:rsidR="0043417F" w:rsidRPr="009C69D8" w:rsidRDefault="0043417F" w:rsidP="009C69D8">
      <w:pPr>
        <w:pStyle w:val="FootnoteText"/>
        <w:adjustRightInd w:val="0"/>
        <w:spacing w:before="20" w:after="20" w:line="240" w:lineRule="auto"/>
        <w:rPr>
          <w:rFonts w:ascii="SimSun" w:hAnsi="SimSun" w:cs="SimSun"/>
        </w:rPr>
      </w:pPr>
      <w:r>
        <w:rPr>
          <w:rStyle w:val="FootnoteReference"/>
          <w:rFonts w:ascii="SimSun" w:hAnsi="SimSun"/>
        </w:rPr>
        <w:footnoteRef/>
      </w:r>
      <w:r>
        <w:rPr>
          <w:rFonts w:ascii="SimSun" w:hAnsi="SimSun"/>
        </w:rPr>
        <w:t xml:space="preserve"> 例如，土地使用变化或诸如湿地、红树</w:t>
      </w:r>
      <w:r>
        <w:rPr>
          <w:rFonts w:ascii="SimSun" w:hAnsi="SimSun" w:hint="eastAsia"/>
        </w:rPr>
        <w:t>林</w:t>
      </w:r>
      <w:r>
        <w:rPr>
          <w:rFonts w:ascii="SimSun" w:hAnsi="SimSun"/>
        </w:rPr>
        <w:t>和高地森林等能够减轻洪水、滑坡和火灾等自然灾害影响的自然缓冲区的消失，可能加剧脆弱性以及社区安全方面的风险和影响。自然资源的减少或退化，对淡水质量、数量和可用性的负面影响，可能导致健康方面的风险和影响。</w:t>
      </w:r>
    </w:p>
  </w:footnote>
  <w:footnote w:id="105">
    <w:p w:rsidR="0043417F" w:rsidRPr="009C69D8" w:rsidRDefault="0043417F" w:rsidP="009C69D8">
      <w:pPr>
        <w:pStyle w:val="FootnoteText"/>
        <w:adjustRightInd w:val="0"/>
        <w:spacing w:before="20" w:after="20" w:line="240" w:lineRule="auto"/>
        <w:rPr>
          <w:rFonts w:ascii="SimSun" w:hAnsi="SimSun" w:cs="SimSun"/>
        </w:rPr>
      </w:pPr>
      <w:r>
        <w:rPr>
          <w:rStyle w:val="FootnoteReference"/>
          <w:rFonts w:ascii="SimSun" w:hAnsi="SimSun"/>
        </w:rPr>
        <w:footnoteRef/>
      </w:r>
      <w:r>
        <w:rPr>
          <w:rFonts w:ascii="SimSun" w:hAnsi="SimSun"/>
        </w:rPr>
        <w:t xml:space="preserve"> 此类事件可能在财产范围以内或以外发生，包括项目材料运输或储存相关的公共道路和项目拥有或租赁的仓库。</w:t>
      </w:r>
    </w:p>
  </w:footnote>
  <w:footnote w:id="106">
    <w:p w:rsidR="0043417F" w:rsidRPr="009C69D8" w:rsidRDefault="0043417F" w:rsidP="009C69D8">
      <w:pPr>
        <w:pStyle w:val="FootnoteText"/>
        <w:adjustRightInd w:val="0"/>
        <w:spacing w:before="20" w:after="20" w:line="240" w:lineRule="auto"/>
        <w:rPr>
          <w:rFonts w:ascii="SimSun" w:hAnsi="SimSun" w:cs="SimSun"/>
        </w:rPr>
      </w:pPr>
      <w:r>
        <w:rPr>
          <w:rStyle w:val="FootnoteReference"/>
          <w:rFonts w:ascii="SimSun" w:hAnsi="SimSun"/>
        </w:rPr>
        <w:footnoteRef/>
      </w:r>
      <w:r>
        <w:rPr>
          <w:rFonts w:ascii="SimSun" w:hAnsi="SimSun"/>
        </w:rPr>
        <w:t xml:space="preserve"> 对这些项目进行认定时，通常参考官方规定的对人体健康和/或自然环境有危害或有毒物质的临界值。</w:t>
      </w:r>
    </w:p>
  </w:footnote>
  <w:footnote w:id="107">
    <w:p w:rsidR="0043417F" w:rsidRPr="009C69D8" w:rsidRDefault="0043417F" w:rsidP="009C69D8">
      <w:pPr>
        <w:pStyle w:val="FootnoteText"/>
        <w:adjustRightInd w:val="0"/>
        <w:spacing w:before="20" w:after="20" w:line="240" w:lineRule="auto"/>
        <w:rPr>
          <w:rFonts w:ascii="SimSun" w:hAnsi="SimSun" w:cs="SimSun"/>
        </w:rPr>
      </w:pPr>
      <w:r>
        <w:rPr>
          <w:rStyle w:val="FootnoteReference"/>
          <w:rFonts w:ascii="SimSun" w:hAnsi="SimSun"/>
        </w:rPr>
        <w:footnoteRef/>
      </w:r>
      <w:r>
        <w:rPr>
          <w:rFonts w:ascii="SimSun" w:hAnsi="SimSun"/>
        </w:rPr>
        <w:t xml:space="preserve"> 包括遵照《联合国执法人员行为守则》和《联合国执法人员使用武力轻武器的基本原则》的惯例。</w:t>
      </w:r>
    </w:p>
  </w:footnote>
  <w:footnote w:id="108">
    <w:p w:rsidR="0043417F" w:rsidRPr="009C69D8" w:rsidRDefault="0043417F" w:rsidP="009C69D8">
      <w:pPr>
        <w:pStyle w:val="FootnoteText"/>
        <w:adjustRightInd w:val="0"/>
        <w:spacing w:before="20" w:after="20" w:line="240" w:lineRule="auto"/>
        <w:rPr>
          <w:rFonts w:ascii="SimSun" w:hAnsi="SimSun" w:cs="SimSun"/>
        </w:rPr>
      </w:pPr>
      <w:r>
        <w:rPr>
          <w:rStyle w:val="FootnoteReference"/>
          <w:rFonts w:ascii="SimSun" w:hAnsi="SimSun"/>
        </w:rPr>
        <w:footnoteRef/>
      </w:r>
      <w:r>
        <w:rPr>
          <w:rFonts w:ascii="SimSun" w:hAnsi="SimSun"/>
        </w:rPr>
        <w:t xml:space="preserve"> 第2条(a)-(c)中未提及的水坝需要采取合格工程师设计的一般水坝安全措施。</w:t>
      </w:r>
    </w:p>
  </w:footnote>
  <w:footnote w:id="109">
    <w:p w:rsidR="0043417F" w:rsidRPr="009C69D8" w:rsidRDefault="0043417F" w:rsidP="009C69D8">
      <w:pPr>
        <w:pStyle w:val="FootnoteText"/>
        <w:adjustRightInd w:val="0"/>
        <w:spacing w:before="20" w:after="20" w:line="240" w:lineRule="auto"/>
        <w:rPr>
          <w:rFonts w:ascii="SimSun" w:hAnsi="SimSun" w:cs="SimSun"/>
        </w:rPr>
      </w:pPr>
      <w:r>
        <w:rPr>
          <w:rStyle w:val="FootnoteReference"/>
          <w:rFonts w:ascii="SimSun" w:hAnsi="SimSun"/>
        </w:rPr>
        <w:footnoteRef/>
      </w:r>
      <w:r>
        <w:rPr>
          <w:rFonts w:ascii="SimSun" w:hAnsi="SimSun"/>
        </w:rPr>
        <w:t xml:space="preserve"> 2011年国际大坝委员会宪章中定义的“大坝”指的是从水坝最底部到顶部的高度为10米或以上，或高度在5-15米之间且蓄水量超过300万立方米的水坝。更多详情参见世界大坝名录http://www.icold-cigb.org/GB/World_register/world_register.asp</w:t>
      </w:r>
    </w:p>
  </w:footnote>
  <w:footnote w:id="110">
    <w:p w:rsidR="0043417F" w:rsidRPr="009C69D8" w:rsidRDefault="0043417F" w:rsidP="009C69D8">
      <w:pPr>
        <w:pStyle w:val="FootnoteText"/>
        <w:adjustRightInd w:val="0"/>
        <w:spacing w:before="20" w:after="20" w:line="240" w:lineRule="auto"/>
        <w:rPr>
          <w:rFonts w:ascii="SimSun" w:hAnsi="SimSun" w:cs="SimSun"/>
        </w:rPr>
      </w:pPr>
      <w:r>
        <w:rPr>
          <w:rStyle w:val="FootnoteReference"/>
          <w:rFonts w:ascii="SimSun" w:hAnsi="SimSun"/>
        </w:rPr>
        <w:footnoteRef/>
      </w:r>
      <w:r>
        <w:rPr>
          <w:rFonts w:ascii="SimSun" w:hAnsi="SimSun"/>
        </w:rPr>
        <w:t xml:space="preserve"> 专家组成员的数量、职业广度、技术特长和经验应与待审核水坝的大小、复杂性和潜在危险性相适应。对于高危水坝而言，专家组成员应是各自领域的国际知名专家。</w:t>
      </w:r>
    </w:p>
  </w:footnote>
  <w:footnote w:id="111">
    <w:p w:rsidR="0043417F" w:rsidRPr="009C69D8" w:rsidRDefault="0043417F" w:rsidP="009C69D8">
      <w:pPr>
        <w:pStyle w:val="FootnoteText"/>
        <w:adjustRightInd w:val="0"/>
        <w:spacing w:before="20" w:after="20" w:line="240" w:lineRule="auto"/>
        <w:rPr>
          <w:rFonts w:ascii="SimSun" w:hAnsi="SimSun" w:cs="SimSun"/>
        </w:rPr>
      </w:pPr>
      <w:r>
        <w:rPr>
          <w:rStyle w:val="FootnoteReference"/>
          <w:rFonts w:ascii="SimSun" w:hAnsi="SimSun"/>
        </w:rPr>
        <w:footnoteRef/>
      </w:r>
      <w:r>
        <w:rPr>
          <w:rFonts w:ascii="SimSun" w:hAnsi="SimSun"/>
        </w:rPr>
        <w:t xml:space="preserve"> 如果世界银行在项目准备之后才介入，专家组应尽可能马上成立，立即开始审核已经开展的项目</w:t>
      </w:r>
      <w:r w:rsidR="00C96333">
        <w:rPr>
          <w:rFonts w:ascii="SimSun" w:hAnsi="SimSun" w:hint="eastAsia"/>
        </w:rPr>
        <w:t>内容</w:t>
      </w:r>
      <w:r>
        <w:rPr>
          <w:rFonts w:ascii="SimSun" w:hAnsi="SimSun"/>
        </w:rPr>
        <w:t>。</w:t>
      </w:r>
    </w:p>
  </w:footnote>
  <w:footnote w:id="112">
    <w:p w:rsidR="0043417F" w:rsidRPr="009C69D8" w:rsidRDefault="0043417F" w:rsidP="009C69D8">
      <w:pPr>
        <w:pStyle w:val="FootnoteText"/>
        <w:adjustRightInd w:val="0"/>
        <w:spacing w:before="20" w:after="20" w:line="240" w:lineRule="auto"/>
        <w:rPr>
          <w:rFonts w:ascii="SimSun" w:hAnsi="SimSun" w:cs="SimSun"/>
        </w:rPr>
      </w:pPr>
      <w:r>
        <w:rPr>
          <w:rStyle w:val="FootnoteReference"/>
          <w:rFonts w:ascii="SimSun" w:hAnsi="SimSun"/>
        </w:rPr>
        <w:footnoteRef/>
      </w:r>
      <w:r>
        <w:rPr>
          <w:rFonts w:ascii="SimSun" w:hAnsi="SimSun"/>
        </w:rPr>
        <w:t xml:space="preserve"> “土地征用”指因项目需要而征收土地的所有方式，可能包括完全购买产权、产权征用和购买出入权（例如通行权或路权）。土地征用可能包括：(a)征用未被占用或未被利用的土地，无论土地所有者打算将该土地作为赚取收入的途径还是作维持生计之用；(b)收回个人或家庭使用或占用的公共土地。“土地”包括土地上生长的植物或定着物，例如庄稼、建筑物和其他土地改良物。</w:t>
      </w:r>
    </w:p>
  </w:footnote>
  <w:footnote w:id="113">
    <w:p w:rsidR="0043417F" w:rsidRPr="009C69D8" w:rsidRDefault="0043417F" w:rsidP="009C69D8">
      <w:pPr>
        <w:pStyle w:val="FootnoteText"/>
        <w:adjustRightInd w:val="0"/>
        <w:spacing w:before="20" w:after="20" w:line="240" w:lineRule="auto"/>
        <w:rPr>
          <w:rFonts w:ascii="SimSun" w:hAnsi="SimSun" w:cs="SimSun"/>
        </w:rPr>
      </w:pPr>
      <w:r>
        <w:rPr>
          <w:rStyle w:val="FootnoteReference"/>
          <w:rFonts w:ascii="SimSun" w:hAnsi="SimSun"/>
        </w:rPr>
        <w:footnoteRef/>
      </w:r>
      <w:r>
        <w:rPr>
          <w:rFonts w:ascii="SimSun" w:hAnsi="SimSun"/>
        </w:rPr>
        <w:t xml:space="preserve"> “土地使用限制”指农业用地、居住用地、商业用地或其他土地使用条件的变更或禁令，这些条件变更或禁令直接纳入相关项目并在项目执行时生效。土地使用限制可能包括</w:t>
      </w:r>
      <w:r w:rsidR="00EA4CF0">
        <w:rPr>
          <w:rFonts w:ascii="SimSun" w:hAnsi="SimSun" w:hint="eastAsia"/>
        </w:rPr>
        <w:t>法定</w:t>
      </w:r>
      <w:r>
        <w:rPr>
          <w:rFonts w:ascii="SimSun" w:hAnsi="SimSun"/>
        </w:rPr>
        <w:t>公园和保护区</w:t>
      </w:r>
      <w:r w:rsidR="00EA4CF0">
        <w:rPr>
          <w:rFonts w:ascii="SimSun" w:hAnsi="SimSun" w:hint="eastAsia"/>
        </w:rPr>
        <w:t>进入</w:t>
      </w:r>
      <w:r>
        <w:rPr>
          <w:rFonts w:ascii="SimSun" w:hAnsi="SimSun"/>
        </w:rPr>
        <w:t>限制、其他公共财产使用限制、公共设施或安全区内的土地使用限制等。</w:t>
      </w:r>
    </w:p>
  </w:footnote>
  <w:footnote w:id="114">
    <w:p w:rsidR="0043417F" w:rsidRPr="009C69D8" w:rsidRDefault="0043417F" w:rsidP="009C69D8">
      <w:pPr>
        <w:pStyle w:val="FootnoteText"/>
        <w:adjustRightInd w:val="0"/>
        <w:spacing w:before="20" w:after="20" w:line="240" w:lineRule="auto"/>
        <w:rPr>
          <w:rFonts w:ascii="SimSun" w:hAnsi="SimSun" w:cs="SimSun"/>
        </w:rPr>
      </w:pPr>
      <w:r>
        <w:rPr>
          <w:rStyle w:val="FootnoteReference"/>
          <w:rFonts w:ascii="SimSun" w:hAnsi="SimSun"/>
        </w:rPr>
        <w:footnoteRef/>
      </w:r>
      <w:r>
        <w:rPr>
          <w:rFonts w:ascii="SimSun" w:hAnsi="SimSun"/>
        </w:rPr>
        <w:t xml:space="preserve"> “生计”是指个人、家庭和社区用于维持生活的各种方式，例如工资收入、农业、渔业、畜牧业、其它基于自然资源的生计、小额贸易、以物易物等等。</w:t>
      </w:r>
    </w:p>
  </w:footnote>
  <w:footnote w:id="115">
    <w:p w:rsidR="0043417F" w:rsidRPr="009C69D8" w:rsidRDefault="0043417F" w:rsidP="009C69D8">
      <w:pPr>
        <w:pStyle w:val="FootnoteText"/>
        <w:adjustRightInd w:val="0"/>
        <w:spacing w:before="20" w:after="20" w:line="240" w:lineRule="auto"/>
        <w:rPr>
          <w:rFonts w:ascii="SimSun" w:hAnsi="SimSun" w:cs="SimSun"/>
        </w:rPr>
      </w:pPr>
      <w:r>
        <w:rPr>
          <w:rStyle w:val="FootnoteReference"/>
          <w:rFonts w:ascii="SimSun" w:hAnsi="SimSun"/>
        </w:rPr>
        <w:footnoteRef/>
      </w:r>
      <w:r>
        <w:rPr>
          <w:rFonts w:ascii="SimSun" w:hAnsi="SimSun"/>
        </w:rPr>
        <w:t xml:space="preserve"> 根据《环境与社会标准5》所述之缓解机制，避免非自愿移民是首选的办法。特别重要的一点是，务必使那些易于因迁移而陷入社会或经济困境的人避免</w:t>
      </w:r>
      <w:r>
        <w:rPr>
          <w:rFonts w:ascii="SimSun" w:hAnsi="SimSun" w:hint="eastAsia"/>
        </w:rPr>
        <w:t>实物</w:t>
      </w:r>
      <w:r>
        <w:rPr>
          <w:rFonts w:ascii="SimSun" w:hAnsi="SimSun"/>
        </w:rPr>
        <w:t>或经济迁移。但是，若避免非自愿移民对公共健康或安全造成不利的影响，避免就非首选之法。有时候，迁移可能为家庭或社区带来直接的发展机遇，包括改善住房和公共安全条件，加强租住权保障或提高当地生活水平。</w:t>
      </w:r>
    </w:p>
  </w:footnote>
  <w:footnote w:id="116">
    <w:p w:rsidR="0043417F" w:rsidRPr="009C69D8" w:rsidRDefault="0043417F" w:rsidP="009C69D8">
      <w:pPr>
        <w:pStyle w:val="FootnoteText"/>
        <w:adjustRightInd w:val="0"/>
        <w:spacing w:before="20" w:after="20" w:line="240" w:lineRule="auto"/>
        <w:rPr>
          <w:rFonts w:ascii="SimSun" w:hAnsi="SimSun" w:cs="SimSun"/>
        </w:rPr>
      </w:pPr>
      <w:r>
        <w:rPr>
          <w:rStyle w:val="FootnoteReference"/>
          <w:rFonts w:ascii="SimSun" w:hAnsi="SimSun"/>
        </w:rPr>
        <w:footnoteRef/>
      </w:r>
      <w:r>
        <w:rPr>
          <w:rFonts w:ascii="SimSun" w:hAnsi="SimSun"/>
        </w:rPr>
        <w:t xml:space="preserve"> “强行搬迁”指违背个人、家庭和/或社区的意愿的，永久性或暂时性剥夺其占用的住房和/或土地的行为，却未为其提供适当的法律或其他形式保护，包括本《环境与社会标准》所有适用程序和原则规定的保护。借款国行使土地征用权、强制征用权或类似权力不得视为强行搬迁，但前提条件是遵循国家法律要求及《环境与社会标准5》规定，且行使方式符合正当法律程序的基本原则（包括适当提前发出通知，为土地被征用方提供申诉和上诉的机会，避免滥用或过度使用武力）。</w:t>
      </w:r>
    </w:p>
  </w:footnote>
  <w:footnote w:id="117">
    <w:p w:rsidR="00CE3528" w:rsidRPr="009C69D8" w:rsidRDefault="00CE3528" w:rsidP="00CE3528">
      <w:pPr>
        <w:pStyle w:val="FootnoteText"/>
        <w:adjustRightInd w:val="0"/>
        <w:spacing w:before="20" w:after="20" w:line="240" w:lineRule="auto"/>
        <w:rPr>
          <w:rFonts w:ascii="SimSun" w:hAnsi="SimSun" w:cs="SimSun"/>
        </w:rPr>
      </w:pPr>
      <w:r>
        <w:rPr>
          <w:rStyle w:val="FootnoteReference"/>
          <w:rFonts w:ascii="SimSun" w:hAnsi="SimSun"/>
        </w:rPr>
        <w:footnoteRef/>
      </w:r>
      <w:r>
        <w:rPr>
          <w:rFonts w:ascii="SimSun" w:hAnsi="SimSun"/>
        </w:rPr>
        <w:t xml:space="preserve"> “重置成本”指确定重置成本的估价方法，用于确定资产重置必要的补偿，加上资产重置相关的必要交易成本。若存在有效运作的市场，重置成本即为主管机构独立估价确定的房地产市场价值加上交易成本。若不存在有效运转的市场，重置成本将通过其他方式确定，例如计算土地或生产性资产的产出价值，或重置材料和建筑物建设劳动力或其他固定资产的未折旧价值，加上交易成本。在所有情况下，若</w:t>
      </w:r>
      <w:r>
        <w:rPr>
          <w:rFonts w:ascii="SimSun" w:hAnsi="SimSun" w:hint="eastAsia"/>
        </w:rPr>
        <w:t>实物</w:t>
      </w:r>
      <w:r>
        <w:rPr>
          <w:rFonts w:ascii="SimSun" w:hAnsi="SimSun"/>
        </w:rPr>
        <w:t>迁移导致丧失居所，重置成本金额至少确保购买或建造的住房满足社区最低可接受质量和安全标准。确定重置成本的估价方法应记录并纳入相关移民安置计划文件中。交易成本包括管理费用、注册或所有权费用、合理的迁移费用及受影响人员招致的其他类似成本。为确保按照重置成本提供补偿，符合下列条件的项目区域应更新计划补偿费率：通货膨胀程度高或补偿汇率计算和补偿费用支付之间经历的时间过长。</w:t>
      </w:r>
    </w:p>
  </w:footnote>
  <w:footnote w:id="118">
    <w:p w:rsidR="0043417F" w:rsidRPr="009C69D8" w:rsidRDefault="0043417F" w:rsidP="009C69D8">
      <w:pPr>
        <w:pStyle w:val="FootnoteText"/>
        <w:adjustRightInd w:val="0"/>
        <w:spacing w:before="20" w:after="20" w:line="240" w:lineRule="auto"/>
        <w:rPr>
          <w:rFonts w:ascii="SimSun" w:hAnsi="SimSun" w:cs="SimSun"/>
        </w:rPr>
      </w:pPr>
      <w:r>
        <w:rPr>
          <w:rStyle w:val="FootnoteReference"/>
          <w:rFonts w:ascii="SimSun" w:hAnsi="SimSun"/>
        </w:rPr>
        <w:footnoteRef/>
      </w:r>
      <w:r>
        <w:rPr>
          <w:rFonts w:ascii="SimSun" w:hAnsi="SimSun"/>
        </w:rPr>
        <w:t xml:space="preserve"> “租住权保障”指迁移的个人或社区被安置到其能够合法</w:t>
      </w:r>
      <w:r w:rsidR="00EA4CF0">
        <w:rPr>
          <w:rFonts w:ascii="SimSun" w:hAnsi="SimSun"/>
        </w:rPr>
        <w:t>占用</w:t>
      </w:r>
      <w:r>
        <w:rPr>
          <w:rFonts w:ascii="SimSun" w:hAnsi="SimSun"/>
        </w:rPr>
        <w:t>并免遭驱逐风险的地方，且其在此享受到的租住权不少于其在迁移前所享有的土地或资产权。</w:t>
      </w:r>
    </w:p>
  </w:footnote>
  <w:footnote w:id="119">
    <w:p w:rsidR="0043417F" w:rsidRPr="009C69D8" w:rsidRDefault="0043417F" w:rsidP="009C69D8">
      <w:pPr>
        <w:pStyle w:val="FootnoteText"/>
        <w:adjustRightInd w:val="0"/>
        <w:spacing w:before="20" w:after="20" w:line="240" w:lineRule="auto"/>
        <w:rPr>
          <w:rFonts w:ascii="SimSun" w:hAnsi="SimSun" w:cs="SimSun"/>
        </w:rPr>
      </w:pPr>
      <w:r>
        <w:rPr>
          <w:rStyle w:val="FootnoteReference"/>
          <w:rFonts w:ascii="SimSun" w:hAnsi="SimSun"/>
        </w:rPr>
        <w:footnoteRef/>
      </w:r>
      <w:r>
        <w:rPr>
          <w:rFonts w:ascii="SimSun" w:hAnsi="SimSun"/>
        </w:rPr>
        <w:t xml:space="preserve"> 尽管本《环境与社会标准》适用于上述情况，建议借款国尽力按照本《环境与社会标准》的要求与</w:t>
      </w:r>
      <w:r w:rsidR="00EA4CF0">
        <w:rPr>
          <w:rFonts w:ascii="SimSun" w:hAnsi="SimSun"/>
        </w:rPr>
        <w:t>受影响人</w:t>
      </w:r>
      <w:r>
        <w:rPr>
          <w:rFonts w:ascii="SimSun" w:hAnsi="SimSun"/>
        </w:rPr>
        <w:t>协商达成解决方案，避免正式征用相关的管理或司法方面的延迟，并尽可能减少正式征用对受影响人群的影响。</w:t>
      </w:r>
    </w:p>
  </w:footnote>
  <w:footnote w:id="120">
    <w:p w:rsidR="0043417F" w:rsidRPr="009C69D8" w:rsidRDefault="0043417F" w:rsidP="009C69D8">
      <w:pPr>
        <w:pStyle w:val="FootnoteText"/>
        <w:adjustRightInd w:val="0"/>
        <w:spacing w:before="20" w:after="20" w:line="240" w:lineRule="auto"/>
        <w:rPr>
          <w:rFonts w:ascii="SimSun" w:hAnsi="SimSun" w:cs="SimSun"/>
        </w:rPr>
      </w:pPr>
      <w:r>
        <w:rPr>
          <w:rStyle w:val="FootnoteReference"/>
          <w:rFonts w:ascii="SimSun" w:hAnsi="SimSun"/>
        </w:rPr>
        <w:footnoteRef/>
      </w:r>
      <w:r>
        <w:rPr>
          <w:rFonts w:ascii="SimSun" w:hAnsi="SimSun"/>
        </w:rPr>
        <w:t xml:space="preserve"> 在这些情况下，受影响的人一般没有正式的资源所有权。这其中可能包括淡水和海洋环境。</w:t>
      </w:r>
    </w:p>
  </w:footnote>
  <w:footnote w:id="121">
    <w:p w:rsidR="0043417F" w:rsidRPr="009C69D8" w:rsidRDefault="0043417F" w:rsidP="009C69D8">
      <w:pPr>
        <w:pStyle w:val="FootnoteText"/>
        <w:adjustRightInd w:val="0"/>
        <w:spacing w:before="20" w:after="20" w:line="240" w:lineRule="auto"/>
        <w:rPr>
          <w:rFonts w:ascii="SimSun" w:hAnsi="SimSun" w:cs="SimSun"/>
        </w:rPr>
      </w:pPr>
      <w:r>
        <w:rPr>
          <w:rStyle w:val="FootnoteReference"/>
          <w:rFonts w:ascii="SimSun" w:hAnsi="SimSun"/>
        </w:rPr>
        <w:footnoteRef/>
      </w:r>
      <w:r>
        <w:rPr>
          <w:rFonts w:ascii="SimSun" w:hAnsi="SimSun"/>
        </w:rPr>
        <w:t xml:space="preserve"> 在特定特殊情况下，提议以自愿原则捐献项目需使用的部分或全部土地，无需支付全部补偿金。在世界银行事先批准的情况下，这种土地征用方法是可取的，但前提是借款国做出如下证明：(a)借款国已适当告知</w:t>
      </w:r>
      <w:r w:rsidR="00EA4CF0">
        <w:rPr>
          <w:rFonts w:ascii="SimSun" w:hAnsi="SimSun"/>
        </w:rPr>
        <w:t>受影响人</w:t>
      </w:r>
      <w:r>
        <w:rPr>
          <w:rFonts w:ascii="SimSun" w:hAnsi="SimSun"/>
        </w:rPr>
        <w:t>或社区，并为其提供项目磋商及选择方案，包括补偿及《环境与社会标准5》规定</w:t>
      </w:r>
      <w:r w:rsidR="00EA4CF0">
        <w:rPr>
          <w:rFonts w:ascii="SimSun" w:hAnsi="SimSun"/>
        </w:rPr>
        <w:t>受影响人</w:t>
      </w:r>
      <w:r>
        <w:rPr>
          <w:rFonts w:ascii="SimSun" w:hAnsi="SimSun"/>
        </w:rPr>
        <w:t>所享有的其他福利；(b)借款国已向</w:t>
      </w:r>
      <w:r w:rsidR="00EA4CF0">
        <w:rPr>
          <w:rFonts w:ascii="SimSun" w:hAnsi="SimSun"/>
        </w:rPr>
        <w:t>受影响人</w:t>
      </w:r>
      <w:r>
        <w:rPr>
          <w:rFonts w:ascii="SimSun" w:hAnsi="SimSun"/>
        </w:rPr>
        <w:t>真正的机会，以便</w:t>
      </w:r>
      <w:r w:rsidR="00EA4CF0">
        <w:rPr>
          <w:rFonts w:ascii="SimSun" w:hAnsi="SimSun"/>
        </w:rPr>
        <w:t>受影响人</w:t>
      </w:r>
      <w:r>
        <w:rPr>
          <w:rFonts w:ascii="SimSun" w:hAnsi="SimSun"/>
        </w:rPr>
        <w:t>接受上述补偿及福利，并确认其自愿放弃上述补偿及福利；(c)捐献土地数量较少，因此</w:t>
      </w:r>
      <w:r w:rsidR="00EA4CF0">
        <w:rPr>
          <w:rFonts w:ascii="SimSun" w:hAnsi="SimSun"/>
        </w:rPr>
        <w:t>受影响人</w:t>
      </w:r>
      <w:r>
        <w:rPr>
          <w:rFonts w:ascii="SimSun" w:hAnsi="SimSun"/>
        </w:rPr>
        <w:t>并未受到不合理的影响；(d)</w:t>
      </w:r>
      <w:r w:rsidR="00EA4CF0">
        <w:rPr>
          <w:rFonts w:ascii="SimSun" w:hAnsi="SimSun"/>
        </w:rPr>
        <w:t>受影响人</w:t>
      </w:r>
      <w:r>
        <w:rPr>
          <w:rFonts w:ascii="SimSun" w:hAnsi="SimSun"/>
        </w:rPr>
        <w:t>有望从项目中直接受益。借款国将记录所有磋商信息和所达成的协议并予以公开。借款国还将确保，其与个人达成的协议和记录必须基于权利即将被放弃的公地或资源的使用或使用途径。</w:t>
      </w:r>
    </w:p>
  </w:footnote>
  <w:footnote w:id="122">
    <w:p w:rsidR="0043417F" w:rsidRPr="009C69D8" w:rsidRDefault="0043417F" w:rsidP="009C69D8">
      <w:pPr>
        <w:pStyle w:val="FootnoteText"/>
        <w:adjustRightInd w:val="0"/>
        <w:spacing w:before="20" w:after="20" w:line="240" w:lineRule="auto"/>
        <w:rPr>
          <w:rFonts w:ascii="SimSun" w:hAnsi="SimSun" w:cs="SimSun"/>
        </w:rPr>
      </w:pPr>
      <w:r>
        <w:rPr>
          <w:rStyle w:val="FootnoteReference"/>
          <w:rFonts w:ascii="SimSun" w:hAnsi="SimSun"/>
        </w:rPr>
        <w:footnoteRef/>
      </w:r>
      <w:r>
        <w:rPr>
          <w:rFonts w:ascii="SimSun" w:hAnsi="SimSun"/>
        </w:rPr>
        <w:t xml:space="preserve"> 若上述自愿土地交易导致除卖方以外</w:t>
      </w:r>
      <w:r w:rsidR="00EA4CF0">
        <w:rPr>
          <w:rFonts w:ascii="SimSun" w:hAnsi="SimSun"/>
        </w:rPr>
        <w:t>占用</w:t>
      </w:r>
      <w:r>
        <w:rPr>
          <w:rFonts w:ascii="SimSun" w:hAnsi="SimSun"/>
        </w:rPr>
        <w:t>或使用所述土地的人员迁移，本《环境与社会标准》将适用于所述迁移。特别注意大面积土地的自由交易（例如因农业投资目的进行土地大规模转让），确保：(a)尊重所有</w:t>
      </w:r>
      <w:r w:rsidR="00EA4CF0">
        <w:rPr>
          <w:rFonts w:ascii="SimSun" w:hAnsi="SimSun"/>
        </w:rPr>
        <w:t>受影响人</w:t>
      </w:r>
      <w:r>
        <w:rPr>
          <w:rFonts w:ascii="SimSun" w:hAnsi="SimSun"/>
        </w:rPr>
        <w:t>的土地和土地使用权；(b)受转让影响的个人、群体或社区已了解其权利，充分了解环境、经济和社会影响相关可靠信息，及有能力协商土地转让的公允价值和适当条件；(c)适当的利益共享和补偿申诉机制已确立；(d)转让条件公开透明。</w:t>
      </w:r>
    </w:p>
  </w:footnote>
  <w:footnote w:id="123">
    <w:p w:rsidR="0043417F" w:rsidRPr="009C69D8" w:rsidRDefault="0043417F" w:rsidP="009C69D8">
      <w:pPr>
        <w:pStyle w:val="FootnoteText"/>
        <w:adjustRightInd w:val="0"/>
        <w:spacing w:before="20" w:after="20" w:line="240" w:lineRule="auto"/>
        <w:rPr>
          <w:rFonts w:ascii="SimSun" w:hAnsi="SimSun" w:cs="SimSun"/>
        </w:rPr>
      </w:pPr>
      <w:r>
        <w:rPr>
          <w:rStyle w:val="FootnoteReference"/>
          <w:rFonts w:ascii="SimSun" w:hAnsi="SimSun"/>
        </w:rPr>
        <w:footnoteRef/>
      </w:r>
      <w:r>
        <w:rPr>
          <w:rFonts w:ascii="SimSun" w:hAnsi="SimSun"/>
        </w:rPr>
        <w:t xml:space="preserve"> 《环境与社会标准1》述及更多与土地征用或土地使用限制并非直接相关的宽泛影响。</w:t>
      </w:r>
    </w:p>
  </w:footnote>
  <w:footnote w:id="124">
    <w:p w:rsidR="0043417F" w:rsidRPr="009C69D8" w:rsidRDefault="0043417F" w:rsidP="009C69D8">
      <w:pPr>
        <w:pStyle w:val="FootnoteText"/>
        <w:adjustRightInd w:val="0"/>
        <w:spacing w:before="20" w:after="20" w:line="240" w:lineRule="auto"/>
        <w:rPr>
          <w:rFonts w:ascii="SimSun" w:hAnsi="SimSun" w:cs="SimSun"/>
        </w:rPr>
      </w:pPr>
      <w:r>
        <w:rPr>
          <w:rStyle w:val="FootnoteReference"/>
          <w:rFonts w:ascii="SimSun" w:hAnsi="SimSun"/>
        </w:rPr>
        <w:footnoteRef/>
      </w:r>
      <w:r>
        <w:rPr>
          <w:rFonts w:ascii="SimSun" w:hAnsi="SimSun"/>
        </w:rPr>
        <w:t xml:space="preserve"> 此类权利主张可能衍生于逆权</w:t>
      </w:r>
      <w:r w:rsidR="00EA4CF0">
        <w:rPr>
          <w:rFonts w:ascii="SimSun" w:hAnsi="SimSun"/>
        </w:rPr>
        <w:t>占用</w:t>
      </w:r>
      <w:r>
        <w:rPr>
          <w:rFonts w:ascii="SimSun" w:hAnsi="SimSun"/>
        </w:rPr>
        <w:t>或来自习惯或传统的所有权安排。</w:t>
      </w:r>
    </w:p>
  </w:footnote>
  <w:footnote w:id="125">
    <w:p w:rsidR="0043417F" w:rsidRPr="009C69D8" w:rsidRDefault="0043417F" w:rsidP="009C69D8">
      <w:pPr>
        <w:pStyle w:val="FootnoteText"/>
        <w:adjustRightInd w:val="0"/>
        <w:spacing w:before="20" w:after="20" w:line="240" w:lineRule="auto"/>
        <w:rPr>
          <w:rFonts w:ascii="SimSun" w:hAnsi="SimSun" w:cs="SimSun"/>
        </w:rPr>
      </w:pPr>
      <w:r>
        <w:rPr>
          <w:rStyle w:val="FootnoteReference"/>
          <w:rFonts w:ascii="SimSun" w:hAnsi="SimSun"/>
        </w:rPr>
        <w:footnoteRef/>
      </w:r>
      <w:r>
        <w:rPr>
          <w:rFonts w:ascii="SimSun" w:hAnsi="SimSun"/>
        </w:rPr>
        <w:t xml:space="preserve"> 应</w:t>
      </w:r>
      <w:r w:rsidR="00EA4CF0">
        <w:rPr>
          <w:rFonts w:ascii="SimSun" w:hAnsi="SimSun"/>
        </w:rPr>
        <w:t>受影响人</w:t>
      </w:r>
      <w:r>
        <w:rPr>
          <w:rFonts w:ascii="SimSun" w:hAnsi="SimSun"/>
        </w:rPr>
        <w:t>的要求，当部分土地征用导致剩余土地丧失经济可行性，或致使剩余地块不安全或无法为人们所使用或</w:t>
      </w:r>
      <w:r w:rsidR="00EA4CF0">
        <w:rPr>
          <w:rFonts w:ascii="SimSun" w:hAnsi="SimSun"/>
        </w:rPr>
        <w:t>占用</w:t>
      </w:r>
      <w:r>
        <w:rPr>
          <w:rFonts w:ascii="SimSun" w:hAnsi="SimSun"/>
        </w:rPr>
        <w:t>，可能有必要征用整个地块。</w:t>
      </w:r>
    </w:p>
  </w:footnote>
  <w:footnote w:id="126">
    <w:p w:rsidR="0043417F" w:rsidRPr="009C69D8" w:rsidRDefault="0043417F" w:rsidP="009C69D8">
      <w:pPr>
        <w:pStyle w:val="FootnoteText"/>
        <w:adjustRightInd w:val="0"/>
        <w:spacing w:before="20" w:after="20" w:line="240" w:lineRule="auto"/>
        <w:rPr>
          <w:rFonts w:ascii="SimSun" w:hAnsi="SimSun" w:cs="SimSun"/>
        </w:rPr>
      </w:pPr>
      <w:r>
        <w:rPr>
          <w:rStyle w:val="FootnoteReference"/>
          <w:rFonts w:ascii="SimSun" w:hAnsi="SimSun"/>
        </w:rPr>
        <w:footnoteRef/>
      </w:r>
      <w:r>
        <w:rPr>
          <w:rFonts w:ascii="SimSun" w:hAnsi="SimSun"/>
        </w:rPr>
        <w:t xml:space="preserve"> “基于土地的生计”包括耕种、畜牧以及收获自然资源等维持生计的活动。</w:t>
      </w:r>
    </w:p>
  </w:footnote>
  <w:footnote w:id="127">
    <w:p w:rsidR="0043417F" w:rsidRPr="009C69D8" w:rsidRDefault="0043417F" w:rsidP="009C69D8">
      <w:pPr>
        <w:pStyle w:val="FootnoteText"/>
        <w:adjustRightInd w:val="0"/>
        <w:spacing w:before="20" w:after="20" w:line="240" w:lineRule="auto"/>
        <w:rPr>
          <w:rFonts w:ascii="SimSun" w:hAnsi="SimSun" w:cs="SimSun"/>
        </w:rPr>
      </w:pPr>
      <w:r>
        <w:rPr>
          <w:rStyle w:val="FootnoteReference"/>
          <w:rFonts w:ascii="SimSun" w:hAnsi="SimSun"/>
        </w:rPr>
        <w:footnoteRef/>
      </w:r>
      <w:r>
        <w:rPr>
          <w:rFonts w:ascii="SimSun" w:hAnsi="SimSun"/>
        </w:rPr>
        <w:t xml:space="preserve"> 磋商程序应确保听取女性的观点，并在安置方案计划和实施的各方面将女性的利益考虑进去。在处理生计影响问题时，如果男性和女性的生计受到不同影响，则可能需要进行家庭内部分析。应研究男性和女性在补偿机制方面的偏好，例如补偿是以实物还是现金形式。</w:t>
      </w:r>
    </w:p>
  </w:footnote>
  <w:footnote w:id="128">
    <w:p w:rsidR="0043417F" w:rsidRPr="009C69D8" w:rsidRDefault="0043417F" w:rsidP="009C69D8">
      <w:pPr>
        <w:pStyle w:val="FootnoteText"/>
        <w:adjustRightInd w:val="0"/>
        <w:spacing w:before="20" w:after="20" w:line="240" w:lineRule="auto"/>
        <w:rPr>
          <w:rFonts w:ascii="SimSun" w:hAnsi="SimSun" w:cs="SimSun"/>
        </w:rPr>
      </w:pPr>
      <w:r>
        <w:rPr>
          <w:rStyle w:val="FootnoteReference"/>
          <w:rFonts w:ascii="SimSun" w:hAnsi="SimSun"/>
        </w:rPr>
        <w:footnoteRef/>
      </w:r>
      <w:r>
        <w:rPr>
          <w:rFonts w:ascii="SimSun" w:hAnsi="SimSun"/>
        </w:rPr>
        <w:t xml:space="preserve"> 上述库应包括磋商建立的详细账户，账户包括</w:t>
      </w:r>
      <w:r w:rsidR="00EA4CF0">
        <w:rPr>
          <w:rFonts w:ascii="SimSun" w:hAnsi="SimSun"/>
        </w:rPr>
        <w:t>受影响人</w:t>
      </w:r>
      <w:r>
        <w:rPr>
          <w:rFonts w:ascii="SimSun" w:hAnsi="SimSun"/>
        </w:rPr>
        <w:t>拥有或声称的所有权利，包括基于习惯或实践的权利，因生计目的享有的获取权或使用权等次级权利，集体所有权等。</w:t>
      </w:r>
    </w:p>
  </w:footnote>
  <w:footnote w:id="129">
    <w:p w:rsidR="0043417F" w:rsidRPr="009C69D8" w:rsidRDefault="0043417F" w:rsidP="009C69D8">
      <w:pPr>
        <w:pStyle w:val="FootnoteText"/>
        <w:adjustRightInd w:val="0"/>
        <w:spacing w:before="20" w:after="20" w:line="240" w:lineRule="auto"/>
        <w:rPr>
          <w:rFonts w:ascii="SimSun" w:hAnsi="SimSun" w:cs="SimSun"/>
        </w:rPr>
      </w:pPr>
      <w:r>
        <w:rPr>
          <w:rStyle w:val="FootnoteReference"/>
          <w:rFonts w:ascii="SimSun" w:hAnsi="SimSun"/>
        </w:rPr>
        <w:footnoteRef/>
      </w:r>
      <w:r>
        <w:rPr>
          <w:rFonts w:ascii="SimSun" w:hAnsi="SimSun"/>
        </w:rPr>
        <w:t xml:space="preserve"> 签发所有权或居住权证明以及补偿支付文件时，应注明配偶双方或户主的姓名，应确保女性能够公平地享受其他安置援助服务，例如技能培训、获得贷款和就业机会，并根据她们的需要进行调整。如果国家的法律和房产制度不承认女性拥有财产或签订财产合约的权利，应考虑采取措施，尽可能地为女性提供保护，以实现男女平等的目标。</w:t>
      </w:r>
    </w:p>
  </w:footnote>
  <w:footnote w:id="130">
    <w:p w:rsidR="0043417F" w:rsidRPr="009C69D8" w:rsidRDefault="0043417F" w:rsidP="009C69D8">
      <w:pPr>
        <w:pStyle w:val="FootnoteText"/>
        <w:adjustRightInd w:val="0"/>
        <w:spacing w:before="20" w:after="20" w:line="240" w:lineRule="auto"/>
        <w:rPr>
          <w:rFonts w:ascii="SimSun" w:hAnsi="SimSun" w:cs="SimSun"/>
        </w:rPr>
      </w:pPr>
      <w:r>
        <w:rPr>
          <w:rStyle w:val="FootnoteReference"/>
          <w:rFonts w:ascii="SimSun" w:hAnsi="SimSun"/>
        </w:rPr>
        <w:footnoteRef/>
      </w:r>
      <w:r>
        <w:rPr>
          <w:rFonts w:ascii="SimSun" w:hAnsi="SimSun"/>
        </w:rPr>
        <w:t xml:space="preserve"> 借款国可根据环境</w:t>
      </w:r>
      <w:r>
        <w:rPr>
          <w:rFonts w:ascii="SimSun" w:hAnsi="SimSun" w:hint="eastAsia"/>
        </w:rPr>
        <w:t>与</w:t>
      </w:r>
      <w:r>
        <w:rPr>
          <w:rFonts w:ascii="SimSun" w:hAnsi="SimSun"/>
        </w:rPr>
        <w:t>社会评价确定的影响制定安置计划或生计恢复计划，或两者皆有。</w:t>
      </w:r>
    </w:p>
  </w:footnote>
  <w:footnote w:id="131">
    <w:p w:rsidR="0043417F" w:rsidRPr="009C69D8" w:rsidRDefault="0043417F" w:rsidP="009C69D8">
      <w:pPr>
        <w:pStyle w:val="FootnoteText"/>
        <w:adjustRightInd w:val="0"/>
        <w:spacing w:before="20" w:after="20" w:line="240" w:lineRule="auto"/>
        <w:rPr>
          <w:rFonts w:ascii="SimSun" w:hAnsi="SimSun" w:cs="SimSun"/>
        </w:rPr>
      </w:pPr>
      <w:r>
        <w:rPr>
          <w:rStyle w:val="FootnoteReference"/>
          <w:rFonts w:ascii="SimSun" w:hAnsi="SimSun"/>
        </w:rPr>
        <w:footnoteRef/>
      </w:r>
      <w:r>
        <w:rPr>
          <w:rFonts w:ascii="SimSun" w:hAnsi="SimSun"/>
        </w:rPr>
        <w:t xml:space="preserve"> 若项目导致巨大的安置影响，要求复杂的缓解措施，借款国应考虑借助世界银行的帮助制定独立的安置项目。</w:t>
      </w:r>
    </w:p>
  </w:footnote>
  <w:footnote w:id="132">
    <w:p w:rsidR="0043417F" w:rsidRPr="009C69D8" w:rsidRDefault="0043417F" w:rsidP="009C69D8">
      <w:pPr>
        <w:pStyle w:val="FootnoteText"/>
        <w:adjustRightInd w:val="0"/>
        <w:spacing w:before="20" w:after="20" w:line="240" w:lineRule="auto"/>
        <w:rPr>
          <w:rFonts w:ascii="SimSun" w:hAnsi="SimSun" w:cs="SimSun"/>
        </w:rPr>
      </w:pPr>
      <w:r>
        <w:rPr>
          <w:rStyle w:val="FootnoteReference"/>
          <w:rFonts w:ascii="SimSun" w:hAnsi="SimSun"/>
        </w:rPr>
        <w:footnoteRef/>
      </w:r>
      <w:r>
        <w:rPr>
          <w:rFonts w:ascii="SimSun" w:hAnsi="SimSun"/>
        </w:rPr>
        <w:t xml:space="preserve"> 在下列条件下，对土地和其他资产丧失提供现金补偿：（a）生计不依靠土地；（b）生计依靠土地，但被项目占用的土地仅占受影响资产的一小部分，剩余的土地仍足以维持生计；（c）存在活跃的土地、房地产和劳动力市场，</w:t>
      </w:r>
      <w:r w:rsidR="00EA4CF0">
        <w:rPr>
          <w:rFonts w:ascii="SimSun" w:hAnsi="SimSun" w:hint="eastAsia"/>
        </w:rPr>
        <w:t>移民</w:t>
      </w:r>
      <w:r>
        <w:rPr>
          <w:rFonts w:ascii="SimSun" w:hAnsi="SimSun"/>
        </w:rPr>
        <w:t>能够利用这些市场，并且有充足的土地和房屋供应。</w:t>
      </w:r>
    </w:p>
  </w:footnote>
  <w:footnote w:id="133">
    <w:p w:rsidR="0043417F" w:rsidRPr="009C69D8" w:rsidRDefault="0043417F" w:rsidP="009C69D8">
      <w:pPr>
        <w:pStyle w:val="FootnoteText"/>
        <w:adjustRightInd w:val="0"/>
        <w:spacing w:before="20" w:after="20" w:line="240" w:lineRule="auto"/>
        <w:rPr>
          <w:rFonts w:ascii="SimSun" w:hAnsi="SimSun" w:cs="SimSun"/>
        </w:rPr>
      </w:pPr>
      <w:r>
        <w:rPr>
          <w:rStyle w:val="FootnoteReference"/>
          <w:rFonts w:ascii="SimSun" w:hAnsi="SimSun"/>
        </w:rPr>
        <w:footnoteRef/>
      </w:r>
      <w:r>
        <w:rPr>
          <w:rFonts w:ascii="SimSun" w:hAnsi="SimSun"/>
        </w:rPr>
        <w:t xml:space="preserve"> 若借款国证明</w:t>
      </w:r>
      <w:r w:rsidR="00EA4CF0">
        <w:rPr>
          <w:rFonts w:ascii="SimSun" w:hAnsi="SimSun"/>
        </w:rPr>
        <w:t>受影响人</w:t>
      </w:r>
      <w:r>
        <w:rPr>
          <w:rFonts w:ascii="SimSun" w:hAnsi="SimSun"/>
        </w:rPr>
        <w:t>为“棚屋地主”——即其大部分收入来自多种非法出租单元，那么借款国应跟世界银行达成事先协议，减少本条规定针对非土地资产向上述</w:t>
      </w:r>
      <w:r w:rsidR="00EA4CF0">
        <w:rPr>
          <w:rFonts w:ascii="SimSun" w:hAnsi="SimSun"/>
        </w:rPr>
        <w:t>受影响人</w:t>
      </w:r>
      <w:r>
        <w:rPr>
          <w:rFonts w:ascii="SimSun" w:hAnsi="SimSun"/>
        </w:rPr>
        <w:t>提供的补偿，以便更好反映本《环境与社会标准》的目标。</w:t>
      </w:r>
    </w:p>
  </w:footnote>
  <w:footnote w:id="134">
    <w:p w:rsidR="0043417F" w:rsidRPr="009C69D8" w:rsidRDefault="0043417F" w:rsidP="009C69D8">
      <w:pPr>
        <w:pStyle w:val="FootnoteText"/>
        <w:adjustRightInd w:val="0"/>
        <w:spacing w:before="20" w:after="20" w:line="240" w:lineRule="auto"/>
        <w:rPr>
          <w:rFonts w:ascii="SimSun" w:hAnsi="SimSun" w:cs="SimSun"/>
        </w:rPr>
      </w:pPr>
      <w:r>
        <w:rPr>
          <w:rStyle w:val="FootnoteReference"/>
          <w:rFonts w:ascii="SimSun" w:hAnsi="SimSun"/>
        </w:rPr>
        <w:footnoteRef/>
      </w:r>
      <w:r>
        <w:rPr>
          <w:rFonts w:ascii="SimSun" w:hAnsi="SimSun"/>
        </w:rPr>
        <w:t xml:space="preserve"> 城市区域非正式居民的搬迁可能涉及降级置换。例如，搬迁的家庭可以获得租住权保障，但是可能丧失对生计至关重要的地理位置优势，特别是贫困或弱势群体。应该根据本</w:t>
      </w:r>
      <w:r>
        <w:rPr>
          <w:rFonts w:ascii="SimSun" w:hAnsi="SimSun" w:hint="eastAsia"/>
        </w:rPr>
        <w:t>《</w:t>
      </w:r>
      <w:r>
        <w:rPr>
          <w:rFonts w:ascii="SimSun" w:hAnsi="SimSun"/>
        </w:rPr>
        <w:t>环境与社会标准</w:t>
      </w:r>
      <w:r>
        <w:rPr>
          <w:rFonts w:ascii="SimSun" w:hAnsi="SimSun" w:hint="eastAsia"/>
        </w:rPr>
        <w:t>》</w:t>
      </w:r>
      <w:r>
        <w:rPr>
          <w:rFonts w:ascii="SimSun" w:hAnsi="SimSun"/>
        </w:rPr>
        <w:t>的原则解决这种可能影响到生计机会的地理位置变化（特别参见第30</w:t>
      </w:r>
      <w:r>
        <w:rPr>
          <w:rFonts w:ascii="SimSun" w:hAnsi="SimSun" w:hint="eastAsia"/>
        </w:rPr>
        <w:t>款</w:t>
      </w:r>
      <w:r>
        <w:rPr>
          <w:rFonts w:ascii="SimSun" w:hAnsi="SimSun"/>
        </w:rPr>
        <w:t>(c)项）。</w:t>
      </w:r>
    </w:p>
  </w:footnote>
  <w:footnote w:id="135">
    <w:p w:rsidR="0043417F" w:rsidRPr="009C69D8" w:rsidRDefault="0043417F" w:rsidP="009C69D8">
      <w:pPr>
        <w:pStyle w:val="FootnoteText"/>
        <w:adjustRightInd w:val="0"/>
        <w:spacing w:before="20" w:after="20" w:line="240" w:lineRule="auto"/>
        <w:rPr>
          <w:rFonts w:ascii="SimSun" w:hAnsi="SimSun" w:cs="SimSun"/>
        </w:rPr>
      </w:pPr>
      <w:r>
        <w:rPr>
          <w:rStyle w:val="FootnoteReference"/>
          <w:rFonts w:ascii="SimSun" w:hAnsi="SimSun"/>
        </w:rPr>
        <w:footnoteRef/>
      </w:r>
      <w:r>
        <w:rPr>
          <w:rFonts w:ascii="SimSun" w:hAnsi="SimSun"/>
        </w:rPr>
        <w:t xml:space="preserve"> 见脚注5定义。</w:t>
      </w:r>
    </w:p>
  </w:footnote>
  <w:footnote w:id="136">
    <w:p w:rsidR="0043417F" w:rsidRPr="009C69D8" w:rsidRDefault="0043417F" w:rsidP="009C69D8">
      <w:pPr>
        <w:pStyle w:val="FootnoteText"/>
        <w:adjustRightInd w:val="0"/>
        <w:spacing w:before="20" w:after="20" w:line="240" w:lineRule="auto"/>
        <w:rPr>
          <w:rFonts w:ascii="SimSun" w:hAnsi="SimSun" w:cs="SimSun"/>
        </w:rPr>
      </w:pPr>
      <w:r>
        <w:rPr>
          <w:rStyle w:val="FootnoteReference"/>
          <w:rFonts w:ascii="SimSun" w:hAnsi="SimSun"/>
        </w:rPr>
        <w:footnoteRef/>
      </w:r>
      <w:r>
        <w:rPr>
          <w:rFonts w:ascii="SimSun" w:hAnsi="SimSun"/>
        </w:rPr>
        <w:t xml:space="preserve"> 上述商业企业包括商店、餐馆、服务业、制造工厂和其他企业，无论其规模大小，持有执照与否。</w:t>
      </w:r>
    </w:p>
  </w:footnote>
  <w:footnote w:id="137">
    <w:p w:rsidR="0043417F" w:rsidRPr="009C69D8" w:rsidRDefault="0043417F" w:rsidP="009C69D8">
      <w:pPr>
        <w:pStyle w:val="FootnoteText"/>
        <w:adjustRightInd w:val="0"/>
        <w:spacing w:before="20" w:after="20" w:line="240" w:lineRule="auto"/>
        <w:rPr>
          <w:rFonts w:ascii="SimSun" w:hAnsi="SimSun" w:cs="SimSun"/>
        </w:rPr>
      </w:pPr>
      <w:r>
        <w:rPr>
          <w:rStyle w:val="FootnoteReference"/>
          <w:rFonts w:ascii="SimSun" w:hAnsi="SimSun"/>
        </w:rPr>
        <w:footnoteRef/>
      </w:r>
      <w:r>
        <w:rPr>
          <w:rFonts w:ascii="SimSun" w:hAnsi="SimSun"/>
        </w:rPr>
        <w:t xml:space="preserve"> 重要生境指生物多样性价值较高的区域，包括：(a)高危生境；(b)《世界自然保护联盟(IUCN)濒危物种红色名录》所列濒危和极危物种的生境；(c)对仅在特定地理区域生存的物种具有重要意义的生境；(d)集中迁徙物种或集中聚居物种的生境；(e)其生物多样性特征对维持上述(a)至(d)之生物多样性特征至关重要的生境。除《世界自然保护联盟（IUCN）濒危物种红色名录》外，确定重要生境所依据的其他条目如下所示：(i)若国家依据世界自然保护联盟指导将某物种列为国家/地区极危或濒危物种，重要生境的确定应在逐个项目基础上进行，并向具有资格的专家咨询；(ii)若上述所列的国家或地区物种类别与世界自然保护联盟所列的类别不符(例如，有些国家笼统地将物种列为“保护类”或“限制类”），应进行评估确定名录罗列的理由和目的。在这种情况下，重要生境的确定应以该评估结果为依据。</w:t>
      </w:r>
    </w:p>
  </w:footnote>
  <w:footnote w:id="138">
    <w:p w:rsidR="0043417F" w:rsidRPr="009C69D8" w:rsidRDefault="0043417F" w:rsidP="009C69D8">
      <w:pPr>
        <w:pStyle w:val="FootnoteText"/>
        <w:adjustRightInd w:val="0"/>
        <w:spacing w:before="20" w:after="20" w:line="240" w:lineRule="auto"/>
        <w:rPr>
          <w:rFonts w:ascii="SimSun" w:hAnsi="SimSun" w:cs="SimSun"/>
        </w:rPr>
      </w:pPr>
      <w:r>
        <w:rPr>
          <w:rStyle w:val="FootnoteReference"/>
          <w:rFonts w:ascii="SimSun" w:hAnsi="SimSun"/>
        </w:rPr>
        <w:footnoteRef/>
      </w:r>
      <w:r>
        <w:rPr>
          <w:rFonts w:ascii="SimSun" w:hAnsi="SimSun"/>
        </w:rPr>
        <w:t xml:space="preserve"> </w:t>
      </w:r>
      <w:r>
        <w:rPr>
          <w:rFonts w:ascii="SimSun" w:hAnsi="SimSun" w:hint="eastAsia"/>
        </w:rPr>
        <w:t>首要</w:t>
      </w:r>
      <w:r>
        <w:rPr>
          <w:rFonts w:ascii="SimSun" w:hAnsi="SimSun"/>
        </w:rPr>
        <w:t>生物多样性特征指生物多样性，特别是不可替代或易危生物多样性的子集，但其重要性</w:t>
      </w:r>
      <w:r>
        <w:rPr>
          <w:rFonts w:ascii="SimSun" w:hAnsi="SimSun" w:hint="eastAsia"/>
        </w:rPr>
        <w:t>低于关键栖息地</w:t>
      </w:r>
      <w:r>
        <w:rPr>
          <w:rFonts w:ascii="SimSun" w:hAnsi="SimSun"/>
        </w:rPr>
        <w:t>（见本《环境与社会标准》脚注1）。如上所述，</w:t>
      </w:r>
      <w:r>
        <w:rPr>
          <w:rFonts w:ascii="SimSun" w:hAnsi="SimSun" w:hint="eastAsia"/>
        </w:rPr>
        <w:t>首要</w:t>
      </w:r>
      <w:r>
        <w:rPr>
          <w:rFonts w:ascii="SimSun" w:hAnsi="SimSun"/>
        </w:rPr>
        <w:t>生物多样性明显具有至少一项以下特征：(a)濒危生境；(b)易危物种；(c)多方利益相关者或政府（例如重要生物多样性区域或重点鸟类保护区）确定的重要生物多样性特征；(d)维护首要生物多样性特征活力必需的生态结构和功能。</w:t>
      </w:r>
    </w:p>
  </w:footnote>
  <w:footnote w:id="139">
    <w:p w:rsidR="0043417F" w:rsidRPr="009C69D8" w:rsidRDefault="0043417F" w:rsidP="009C69D8">
      <w:pPr>
        <w:pStyle w:val="FootnoteText"/>
        <w:adjustRightInd w:val="0"/>
        <w:spacing w:before="20" w:after="20" w:line="240" w:lineRule="auto"/>
        <w:rPr>
          <w:rFonts w:ascii="SimSun" w:hAnsi="SimSun" w:cs="SimSun"/>
        </w:rPr>
      </w:pPr>
      <w:r>
        <w:rPr>
          <w:rStyle w:val="FootnoteReference"/>
          <w:rFonts w:ascii="SimSun" w:hAnsi="SimSun"/>
        </w:rPr>
        <w:footnoteRef/>
      </w:r>
      <w:r>
        <w:rPr>
          <w:rFonts w:ascii="SimSun" w:hAnsi="SimSun"/>
        </w:rPr>
        <w:t xml:space="preserve"> 种植园应位于未植林地区或退耕土地（不包括任何因预计项目发生而退耕的土地）。鉴于种植项目有可能造成外来物种入侵，威胁生物多样性，因此这类项目设计时必须避免并缓解项目对自然生境的潜在威胁。</w:t>
      </w:r>
    </w:p>
  </w:footnote>
  <w:footnote w:id="140">
    <w:p w:rsidR="0043417F" w:rsidRPr="009C69D8" w:rsidRDefault="0043417F" w:rsidP="009C69D8">
      <w:pPr>
        <w:pStyle w:val="FootnoteText"/>
        <w:adjustRightInd w:val="0"/>
        <w:spacing w:before="20" w:after="20" w:line="240" w:lineRule="auto"/>
        <w:rPr>
          <w:rFonts w:ascii="SimSun" w:hAnsi="SimSun" w:cs="SimSun"/>
        </w:rPr>
      </w:pPr>
      <w:r>
        <w:rPr>
          <w:rStyle w:val="FootnoteReference"/>
          <w:rFonts w:ascii="SimSun" w:hAnsi="SimSun"/>
        </w:rPr>
        <w:footnoteRef/>
      </w:r>
      <w:r>
        <w:rPr>
          <w:rFonts w:ascii="SimSun" w:hAnsi="SimSun"/>
        </w:rPr>
        <w:t xml:space="preserve"> 项目前期。</w:t>
      </w:r>
    </w:p>
  </w:footnote>
  <w:footnote w:id="141">
    <w:p w:rsidR="0043417F" w:rsidRPr="009C69D8" w:rsidRDefault="0043417F" w:rsidP="009C69D8">
      <w:pPr>
        <w:pStyle w:val="FootnoteText"/>
        <w:adjustRightInd w:val="0"/>
        <w:spacing w:before="20" w:after="20" w:line="240" w:lineRule="auto"/>
        <w:rPr>
          <w:rFonts w:ascii="SimSun" w:hAnsi="SimSun" w:cs="SimSun"/>
        </w:rPr>
      </w:pPr>
      <w:r>
        <w:rPr>
          <w:rStyle w:val="FootnoteReference"/>
          <w:rFonts w:ascii="SimSun" w:hAnsi="SimSun"/>
        </w:rPr>
        <w:footnoteRef/>
      </w:r>
      <w:r>
        <w:rPr>
          <w:rFonts w:ascii="SimSun" w:hAnsi="SimSun"/>
        </w:rPr>
        <w:t xml:space="preserve"> 生物多样性补偿方案旨在通过一系列行动实现可衡量的保护结果，这些行动旨在对在采取适当避免、减少和恢复措施后仍存在的项目对生物多样性的不利影响进行补偿。生物多样性补偿方案应遵循良好国际行业惯例，并与利益相关者一同制定。</w:t>
      </w:r>
    </w:p>
  </w:footnote>
  <w:footnote w:id="142">
    <w:p w:rsidR="0043417F" w:rsidRPr="009C69D8" w:rsidRDefault="0043417F" w:rsidP="009C69D8">
      <w:pPr>
        <w:pStyle w:val="FootnoteText"/>
        <w:adjustRightInd w:val="0"/>
        <w:spacing w:before="20" w:after="20" w:line="240" w:lineRule="auto"/>
        <w:rPr>
          <w:rFonts w:ascii="SimSun" w:hAnsi="SimSun" w:cs="SimSun"/>
        </w:rPr>
      </w:pPr>
      <w:r>
        <w:rPr>
          <w:rStyle w:val="FootnoteReference"/>
          <w:rFonts w:ascii="SimSun" w:hAnsi="SimSun"/>
        </w:rPr>
        <w:footnoteRef/>
      </w:r>
      <w:r>
        <w:rPr>
          <w:rFonts w:ascii="SimSun" w:hAnsi="SimSun"/>
        </w:rPr>
        <w:t xml:space="preserve"> 可衡量的生物多样性保护结果必须在当地（现场）和适当的地理范围内得意证明（如地方性、陆地环境、全国性和地区性范围）。</w:t>
      </w:r>
    </w:p>
  </w:footnote>
  <w:footnote w:id="143">
    <w:p w:rsidR="0043417F" w:rsidRPr="009C69D8" w:rsidRDefault="0043417F" w:rsidP="009C69D8">
      <w:pPr>
        <w:pStyle w:val="FootnoteText"/>
        <w:adjustRightInd w:val="0"/>
        <w:spacing w:before="20" w:after="20" w:line="240" w:lineRule="auto"/>
        <w:rPr>
          <w:rFonts w:ascii="SimSun" w:hAnsi="SimSun" w:cs="SimSun"/>
        </w:rPr>
      </w:pPr>
      <w:r>
        <w:rPr>
          <w:rStyle w:val="FootnoteReference"/>
          <w:rFonts w:ascii="SimSun" w:hAnsi="SimSun"/>
        </w:rPr>
        <w:footnoteRef/>
      </w:r>
      <w:r>
        <w:rPr>
          <w:rFonts w:ascii="SimSun" w:hAnsi="SimSun"/>
        </w:rPr>
        <w:t xml:space="preserve"> 净收益指重要生境中能够实现的生物多样性价值的额外保护成果。净收益可通过生物多样性补偿计划的制定得以实现，且/或通过实施现场项目（当地）来强化生境、保护生物多样性，前提条件是借款国无需生物多样性补偿方案即可满足本《环境与社会标准》第17</w:t>
      </w:r>
      <w:r w:rsidR="00204A45">
        <w:rPr>
          <w:rFonts w:ascii="SimSun" w:hAnsi="SimSun" w:hint="eastAsia"/>
        </w:rPr>
        <w:t>条</w:t>
      </w:r>
      <w:r>
        <w:rPr>
          <w:rFonts w:ascii="SimSun" w:hAnsi="SimSun"/>
        </w:rPr>
        <w:t>要求。</w:t>
      </w:r>
    </w:p>
  </w:footnote>
  <w:footnote w:id="144">
    <w:p w:rsidR="0043417F" w:rsidRPr="009C69D8" w:rsidRDefault="0043417F" w:rsidP="009C69D8">
      <w:pPr>
        <w:pStyle w:val="FootnoteText"/>
        <w:adjustRightInd w:val="0"/>
        <w:spacing w:before="20" w:after="20" w:line="240" w:lineRule="auto"/>
        <w:rPr>
          <w:rFonts w:ascii="SimSun" w:hAnsi="SimSun" w:cs="SimSun"/>
        </w:rPr>
      </w:pPr>
      <w:r>
        <w:rPr>
          <w:rStyle w:val="FootnoteReference"/>
          <w:rFonts w:ascii="SimSun" w:hAnsi="SimSun"/>
        </w:rPr>
        <w:footnoteRef/>
      </w:r>
      <w:r>
        <w:rPr>
          <w:rFonts w:ascii="SimSun" w:hAnsi="SimSun"/>
        </w:rPr>
        <w:t xml:space="preserve"> “相似或更好”的原则是指，生物多样性补偿的设计，必须保存与项目影响下的同等的生物多样性价值（同质补偿）。但在某些情况下，项目所影响的生物多样性领域可能既不是国家也不是地方的优先考虑事项，而且可能其它有类似价值的生物多样性领域具有更高的保护和可持续使用优先级别，并面临紧迫的威胁、急需保护或急需有效管理。在这些情况下，考虑“升级”（即补偿的对象为具有更高优先级别的生物多样性，而不是受到项目影响的生物多样性）的“异质”补偿可能较为适宜，其适用重要生境，将满足本《环境与社会标准》第17</w:t>
      </w:r>
      <w:r w:rsidR="00204A45">
        <w:rPr>
          <w:rFonts w:ascii="SimSun" w:hAnsi="SimSun" w:hint="eastAsia"/>
        </w:rPr>
        <w:t>条</w:t>
      </w:r>
      <w:r>
        <w:rPr>
          <w:rFonts w:ascii="SimSun" w:hAnsi="SimSun"/>
        </w:rPr>
        <w:t>要求。</w:t>
      </w:r>
    </w:p>
  </w:footnote>
  <w:footnote w:id="145">
    <w:p w:rsidR="0043417F" w:rsidRPr="009C69D8" w:rsidRDefault="0043417F" w:rsidP="009C69D8">
      <w:pPr>
        <w:pStyle w:val="FootnoteText"/>
        <w:adjustRightInd w:val="0"/>
        <w:spacing w:before="20" w:after="20" w:line="240" w:lineRule="auto"/>
        <w:rPr>
          <w:rFonts w:ascii="SimSun" w:hAnsi="SimSun" w:cs="SimSun"/>
        </w:rPr>
      </w:pPr>
      <w:r>
        <w:rPr>
          <w:rStyle w:val="FootnoteReference"/>
          <w:rFonts w:ascii="SimSun" w:hAnsi="SimSun"/>
        </w:rPr>
        <w:footnoteRef/>
      </w:r>
      <w:r>
        <w:rPr>
          <w:rFonts w:ascii="SimSun" w:hAnsi="SimSun"/>
        </w:rPr>
        <w:t xml:space="preserve"> 净减损指个体数或累积数的损失，这将影响物种多代或在很长一段时间内在地球上和/或地区/国际范围内的生存能力。潜在净减损的范围（即全球和/或地区/国家）的确定依据为（全球）《世界自然保护联盟濒危物种红色名录》和/或地区/国家名录上所列的物种。对于（全球）《世界自然保护联盟濒危物种红色名录》和地区/国家名录上所列的物种，净减损将基于国家/地区数量。</w:t>
      </w:r>
    </w:p>
  </w:footnote>
  <w:footnote w:id="146">
    <w:p w:rsidR="0043417F" w:rsidRPr="009C69D8" w:rsidRDefault="0043417F" w:rsidP="009C69D8">
      <w:pPr>
        <w:pStyle w:val="FootnoteText"/>
        <w:adjustRightInd w:val="0"/>
        <w:spacing w:before="20" w:after="20" w:line="240" w:lineRule="auto"/>
        <w:rPr>
          <w:rFonts w:ascii="SimSun" w:hAnsi="SimSun" w:cs="SimSun"/>
        </w:rPr>
      </w:pPr>
      <w:r>
        <w:rPr>
          <w:rStyle w:val="FootnoteReference"/>
          <w:rFonts w:ascii="SimSun" w:hAnsi="SimSun"/>
        </w:rPr>
        <w:footnoteRef/>
      </w:r>
      <w:r>
        <w:rPr>
          <w:rFonts w:ascii="SimSun" w:hAnsi="SimSun"/>
        </w:rPr>
        <w:t xml:space="preserve"> 借款国必须证明极危和濒危物种“无净减损”的时间表将按具体情况确定，若适用，还应咨询外部专家。</w:t>
      </w:r>
    </w:p>
  </w:footnote>
  <w:footnote w:id="147">
    <w:p w:rsidR="0043417F" w:rsidRPr="009C69D8" w:rsidRDefault="0043417F" w:rsidP="009C69D8">
      <w:pPr>
        <w:pStyle w:val="FootnoteText"/>
        <w:adjustRightInd w:val="0"/>
        <w:spacing w:before="20" w:after="20" w:line="240" w:lineRule="auto"/>
        <w:rPr>
          <w:rFonts w:ascii="SimSun" w:hAnsi="SimSun" w:cs="SimSun"/>
        </w:rPr>
      </w:pPr>
      <w:r>
        <w:rPr>
          <w:rStyle w:val="FootnoteReference"/>
          <w:rFonts w:ascii="SimSun" w:hAnsi="SimSun"/>
        </w:rPr>
        <w:footnoteRef/>
      </w:r>
      <w:r>
        <w:rPr>
          <w:rFonts w:ascii="SimSun" w:hAnsi="SimSun"/>
        </w:rPr>
        <w:t xml:space="preserve"> 本《环境与社会标准》中认定的法定保护区满足符合世界自然保护联盟的定义：“一个经法律或其他有效途径明确界定的，经过认可的、专用的、可管理的地理区域，其目的是长期保护自然及相关的生态系统服务和文化价值。”在本《环境与社会标准》中，其包括政府因上述定义提议的区域。</w:t>
      </w:r>
    </w:p>
  </w:footnote>
  <w:footnote w:id="148">
    <w:p w:rsidR="0043417F" w:rsidRPr="009C69D8" w:rsidRDefault="0043417F" w:rsidP="009C69D8">
      <w:pPr>
        <w:pStyle w:val="FootnoteText"/>
        <w:adjustRightInd w:val="0"/>
        <w:spacing w:before="20" w:after="20" w:line="240" w:lineRule="auto"/>
        <w:rPr>
          <w:rFonts w:ascii="SimSun" w:hAnsi="SimSun" w:cs="SimSun"/>
        </w:rPr>
      </w:pPr>
      <w:r>
        <w:rPr>
          <w:rStyle w:val="FootnoteReference"/>
          <w:rFonts w:ascii="SimSun" w:hAnsi="SimSun"/>
        </w:rPr>
        <w:footnoteRef/>
      </w:r>
      <w:r>
        <w:rPr>
          <w:rFonts w:ascii="SimSun" w:hAnsi="SimSun"/>
        </w:rPr>
        <w:t xml:space="preserve"> 管理实践不包括管理、法律和政策方面的制度建设工作。</w:t>
      </w:r>
    </w:p>
  </w:footnote>
  <w:footnote w:id="149">
    <w:p w:rsidR="0043417F" w:rsidRPr="009C69D8" w:rsidRDefault="0043417F" w:rsidP="009C69D8">
      <w:pPr>
        <w:pStyle w:val="FootnoteText"/>
        <w:adjustRightInd w:val="0"/>
        <w:spacing w:before="20" w:after="20" w:line="240" w:lineRule="auto"/>
        <w:rPr>
          <w:rFonts w:ascii="SimSun" w:hAnsi="SimSun" w:cs="SimSun"/>
        </w:rPr>
      </w:pPr>
      <w:r>
        <w:rPr>
          <w:rStyle w:val="FootnoteReference"/>
          <w:rFonts w:ascii="SimSun" w:hAnsi="SimSun"/>
        </w:rPr>
        <w:footnoteRef/>
      </w:r>
      <w:r>
        <w:rPr>
          <w:rFonts w:ascii="SimSun" w:hAnsi="SimSun"/>
        </w:rPr>
        <w:t xml:space="preserve"> 一个可靠的认证体系应是独立的</w:t>
      </w:r>
      <w:r>
        <w:rPr>
          <w:rFonts w:ascii="SimSun" w:hAnsi="SimSun" w:hint="eastAsia"/>
        </w:rPr>
        <w:t>、</w:t>
      </w:r>
      <w:r>
        <w:rPr>
          <w:rFonts w:ascii="SimSun" w:hAnsi="SimSun"/>
        </w:rPr>
        <w:t>具有成本效益的</w:t>
      </w:r>
      <w:r>
        <w:rPr>
          <w:rFonts w:ascii="SimSun" w:hAnsi="SimSun" w:hint="eastAsia"/>
        </w:rPr>
        <w:t>且</w:t>
      </w:r>
      <w:r>
        <w:rPr>
          <w:rFonts w:ascii="SimSun" w:hAnsi="SimSun"/>
        </w:rPr>
        <w:t>基于客观</w:t>
      </w:r>
      <w:r>
        <w:rPr>
          <w:rFonts w:ascii="SimSun" w:hAnsi="SimSun" w:hint="eastAsia"/>
        </w:rPr>
        <w:t>和</w:t>
      </w:r>
      <w:r>
        <w:rPr>
          <w:rFonts w:ascii="SimSun" w:hAnsi="SimSun"/>
        </w:rPr>
        <w:t>可衡量的标准</w:t>
      </w:r>
      <w:r>
        <w:rPr>
          <w:rFonts w:ascii="SimSun" w:hAnsi="SimSun" w:hint="eastAsia"/>
        </w:rPr>
        <w:t>建立的</w:t>
      </w:r>
      <w:r>
        <w:rPr>
          <w:rFonts w:ascii="SimSun" w:hAnsi="SimSun"/>
        </w:rPr>
        <w:t>体系</w:t>
      </w:r>
      <w:r>
        <w:rPr>
          <w:rFonts w:ascii="SimSun" w:hAnsi="SimSun" w:hint="eastAsia"/>
        </w:rPr>
        <w:t>，</w:t>
      </w:r>
      <w:r>
        <w:rPr>
          <w:rFonts w:ascii="SimSun" w:hAnsi="SimSun"/>
        </w:rPr>
        <w:t>通过与利益相关者</w:t>
      </w:r>
      <w:r>
        <w:rPr>
          <w:rFonts w:ascii="SimSun" w:hAnsi="SimSun" w:hint="eastAsia"/>
        </w:rPr>
        <w:t>（如</w:t>
      </w:r>
      <w:r>
        <w:rPr>
          <w:rFonts w:ascii="SimSun" w:hAnsi="SimSun"/>
        </w:rPr>
        <w:t>当地居民和社区、土著居民</w:t>
      </w:r>
      <w:r>
        <w:rPr>
          <w:rFonts w:ascii="SimSun" w:hAnsi="SimSun" w:hint="eastAsia"/>
        </w:rPr>
        <w:t>以及</w:t>
      </w:r>
      <w:r>
        <w:rPr>
          <w:rFonts w:ascii="SimSun" w:hAnsi="SimSun"/>
        </w:rPr>
        <w:t>代表消费者</w:t>
      </w:r>
      <w:r>
        <w:rPr>
          <w:rFonts w:ascii="SimSun" w:hAnsi="SimSun" w:hint="eastAsia"/>
        </w:rPr>
        <w:t>、生产者和保护者利益</w:t>
      </w:r>
      <w:r>
        <w:rPr>
          <w:rFonts w:ascii="SimSun" w:hAnsi="SimSun"/>
        </w:rPr>
        <w:t>的公民社会组织）的磋商来制定。该体系应拥有公正、透明、独立的决策程序以避免利益冲突。</w:t>
      </w:r>
    </w:p>
  </w:footnote>
  <w:footnote w:id="150">
    <w:p w:rsidR="0043417F" w:rsidRPr="009C69D8" w:rsidRDefault="0043417F" w:rsidP="009C69D8">
      <w:pPr>
        <w:pStyle w:val="FootnoteText"/>
        <w:adjustRightInd w:val="0"/>
        <w:spacing w:before="20" w:after="20" w:line="240" w:lineRule="auto"/>
        <w:rPr>
          <w:rFonts w:ascii="SimSun" w:hAnsi="SimSun" w:cs="SimSun"/>
        </w:rPr>
      </w:pPr>
      <w:r>
        <w:rPr>
          <w:rStyle w:val="FootnoteReference"/>
          <w:rFonts w:ascii="SimSun" w:hAnsi="SimSun"/>
        </w:rPr>
        <w:footnoteRef/>
      </w:r>
      <w:r>
        <w:rPr>
          <w:rFonts w:ascii="SimSun" w:hAnsi="SimSun"/>
        </w:rPr>
        <w:t xml:space="preserve"> 例如《联合国粮食和农业组织良好农业规范》。</w:t>
      </w:r>
    </w:p>
  </w:footnote>
  <w:footnote w:id="151">
    <w:p w:rsidR="0043417F" w:rsidRPr="009C69D8" w:rsidRDefault="0043417F" w:rsidP="009C69D8">
      <w:pPr>
        <w:pStyle w:val="FootnoteText"/>
        <w:adjustRightInd w:val="0"/>
        <w:spacing w:before="20" w:after="20" w:line="240" w:lineRule="auto"/>
        <w:rPr>
          <w:rFonts w:ascii="SimSun" w:hAnsi="SimSun" w:cs="SimSun"/>
        </w:rPr>
      </w:pPr>
      <w:r>
        <w:rPr>
          <w:rStyle w:val="FootnoteReference"/>
          <w:rFonts w:ascii="SimSun" w:hAnsi="SimSun"/>
        </w:rPr>
        <w:footnoteRef/>
      </w:r>
      <w:r>
        <w:rPr>
          <w:rFonts w:ascii="SimSun" w:hAnsi="SimSun"/>
        </w:rPr>
        <w:t xml:space="preserve"> 主要供应商是那些为项目的核心业务过程提供必要货物或原料的供应商。</w:t>
      </w:r>
    </w:p>
  </w:footnote>
  <w:footnote w:id="152">
    <w:p w:rsidR="0043417F" w:rsidRPr="009C69D8" w:rsidRDefault="0043417F" w:rsidP="009C69D8">
      <w:pPr>
        <w:pStyle w:val="FootnoteText"/>
        <w:adjustRightInd w:val="0"/>
        <w:spacing w:before="20" w:after="20" w:line="240" w:lineRule="auto"/>
        <w:rPr>
          <w:rFonts w:ascii="SimSun" w:hAnsi="SimSun" w:cs="SimSun"/>
        </w:rPr>
      </w:pPr>
      <w:r>
        <w:rPr>
          <w:rStyle w:val="FootnoteReference"/>
          <w:rFonts w:ascii="SimSun" w:hAnsi="SimSun"/>
        </w:rPr>
        <w:footnoteRef/>
      </w:r>
      <w:r>
        <w:rPr>
          <w:rFonts w:ascii="SimSun" w:hAnsi="SimSun"/>
        </w:rPr>
        <w:t xml:space="preserve"> 本《环境与社会标准》认识到土著居民对于其福利有自己的理解和看法，也认识到这是一个关系到他们与土地及传统习俗的内在联系，反映他们生活方式的整体观念。这涉及到土著居民与环境和谐相处，追求团结、互补和公共生活的核心原则和愿望。</w:t>
      </w:r>
    </w:p>
  </w:footnote>
  <w:footnote w:id="153">
    <w:p w:rsidR="0043417F" w:rsidRPr="009C69D8" w:rsidRDefault="0043417F" w:rsidP="009C69D8">
      <w:pPr>
        <w:pStyle w:val="FootnoteText"/>
        <w:adjustRightInd w:val="0"/>
        <w:spacing w:before="20" w:after="20" w:line="240" w:lineRule="auto"/>
        <w:rPr>
          <w:rFonts w:ascii="SimSun" w:hAnsi="SimSun" w:cs="SimSun"/>
        </w:rPr>
      </w:pPr>
      <w:r>
        <w:rPr>
          <w:rStyle w:val="FootnoteReference"/>
          <w:rFonts w:ascii="SimSun" w:hAnsi="SimSun"/>
        </w:rPr>
        <w:footnoteRef/>
      </w:r>
      <w:r>
        <w:rPr>
          <w:rFonts w:ascii="SimSun" w:hAnsi="SimSun"/>
        </w:rPr>
        <w:t xml:space="preserve"> 磋商的范围和规模，以及后续项目规划和文件编制流程将与潜在项目风险和对土著居民造成影响的范围和规模相匹配。见第10条。</w:t>
      </w:r>
    </w:p>
  </w:footnote>
  <w:footnote w:id="154">
    <w:p w:rsidR="0043417F" w:rsidRPr="009C69D8" w:rsidRDefault="0043417F" w:rsidP="009C69D8">
      <w:pPr>
        <w:pStyle w:val="FootnoteText"/>
        <w:adjustRightInd w:val="0"/>
        <w:spacing w:before="20" w:after="20" w:line="240" w:lineRule="auto"/>
        <w:rPr>
          <w:rFonts w:ascii="SimSun" w:hAnsi="SimSun" w:cs="SimSun"/>
        </w:rPr>
      </w:pPr>
      <w:r>
        <w:rPr>
          <w:rStyle w:val="FootnoteReference"/>
          <w:rFonts w:ascii="SimSun" w:hAnsi="SimSun"/>
        </w:rPr>
        <w:footnoteRef/>
      </w:r>
      <w:r>
        <w:rPr>
          <w:rFonts w:ascii="SimSun" w:hAnsi="SimSun"/>
        </w:rPr>
        <w:t>“集体依附性”指的是世代以来在相关群体传统拥有、习惯性使用或居住的土地和领地上实际居住或存在经济关系，包括对他们具有特殊意义的地区，例如圣地。</w:t>
      </w:r>
    </w:p>
  </w:footnote>
  <w:footnote w:id="155">
    <w:p w:rsidR="0043417F" w:rsidRPr="009C69D8" w:rsidRDefault="0043417F" w:rsidP="009C69D8">
      <w:pPr>
        <w:pStyle w:val="FootnoteText"/>
        <w:adjustRightInd w:val="0"/>
        <w:spacing w:before="20" w:after="20" w:line="240" w:lineRule="auto"/>
        <w:rPr>
          <w:rFonts w:ascii="SimSun" w:hAnsi="SimSun" w:cs="SimSun"/>
        </w:rPr>
      </w:pPr>
      <w:r>
        <w:rPr>
          <w:rStyle w:val="FootnoteReference"/>
          <w:rFonts w:ascii="SimSun" w:hAnsi="SimSun"/>
        </w:rPr>
        <w:footnoteRef/>
      </w:r>
      <w:r>
        <w:rPr>
          <w:rFonts w:ascii="SimSun" w:hAnsi="SimSun"/>
        </w:rPr>
        <w:t xml:space="preserve"> 在城市地区使用本《环境与社会标准》时需要特别注意。通常，本《环境与社会标准》不适用于为寻求谋生机会而移居城市地区的个人或小群体。但如果土著居民在城市地区中或周边建立明显的社区，且始终保持着第6条所述特征的，本《环境与社会标准》可以适用。</w:t>
      </w:r>
    </w:p>
  </w:footnote>
  <w:footnote w:id="156">
    <w:p w:rsidR="0043417F" w:rsidRPr="009C69D8" w:rsidRDefault="0043417F" w:rsidP="009C69D8">
      <w:pPr>
        <w:pStyle w:val="FootnoteText"/>
        <w:adjustRightInd w:val="0"/>
        <w:spacing w:before="20" w:after="20" w:line="240" w:lineRule="auto"/>
        <w:rPr>
          <w:rFonts w:ascii="SimSun" w:hAnsi="SimSun" w:cs="SimSun"/>
        </w:rPr>
      </w:pPr>
      <w:r>
        <w:rPr>
          <w:rStyle w:val="FootnoteReference"/>
          <w:rFonts w:ascii="SimSun" w:hAnsi="SimSun"/>
        </w:rPr>
        <w:footnoteRef/>
      </w:r>
      <w:r>
        <w:rPr>
          <w:rFonts w:ascii="SimSun" w:hAnsi="SimSun"/>
        </w:rPr>
        <w:t xml:space="preserve"> 保护文化遗产的其它要求参见《环境与社会标准8》。</w:t>
      </w:r>
    </w:p>
  </w:footnote>
  <w:footnote w:id="157">
    <w:p w:rsidR="0043417F" w:rsidRPr="009C69D8" w:rsidRDefault="0043417F" w:rsidP="009C69D8">
      <w:pPr>
        <w:pStyle w:val="FootnoteText"/>
        <w:adjustRightInd w:val="0"/>
        <w:spacing w:before="20" w:after="20" w:line="240" w:lineRule="auto"/>
        <w:rPr>
          <w:rFonts w:ascii="SimSun" w:hAnsi="SimSun" w:cs="SimSun"/>
        </w:rPr>
      </w:pPr>
      <w:r>
        <w:rPr>
          <w:rStyle w:val="FootnoteReference"/>
          <w:rFonts w:ascii="SimSun" w:hAnsi="SimSun"/>
        </w:rPr>
        <w:footnoteRef/>
      </w:r>
      <w:r>
        <w:rPr>
          <w:rFonts w:ascii="SimSun" w:hAnsi="SimSun" w:hint="eastAsia"/>
        </w:rPr>
        <w:t xml:space="preserve"> 计划</w:t>
      </w:r>
      <w:r>
        <w:rPr>
          <w:rFonts w:ascii="SimSun" w:hAnsi="SimSun"/>
        </w:rPr>
        <w:t>的格式和标题可以根据项目或特定国家环境的具体情况进行调整。</w:t>
      </w:r>
      <w:r>
        <w:rPr>
          <w:rFonts w:ascii="SimSun" w:hAnsi="SimSun" w:hint="eastAsia"/>
        </w:rPr>
        <w:t>计划</w:t>
      </w:r>
      <w:r>
        <w:rPr>
          <w:rFonts w:ascii="SimSun" w:hAnsi="SimSun"/>
        </w:rPr>
        <w:t>范围应与相关风险和影响相</w:t>
      </w:r>
      <w:r>
        <w:rPr>
          <w:rFonts w:ascii="SimSun" w:hAnsi="SimSun" w:hint="eastAsia"/>
        </w:rPr>
        <w:t>匹配</w:t>
      </w:r>
      <w:r>
        <w:rPr>
          <w:rFonts w:ascii="SimSun" w:hAnsi="SimSun"/>
        </w:rPr>
        <w:t>。确定适当的规划范围和缓解措施时可能需要有</w:t>
      </w:r>
      <w:r>
        <w:rPr>
          <w:rFonts w:ascii="SimSun" w:hAnsi="SimSun" w:hint="eastAsia"/>
        </w:rPr>
        <w:t>资质</w:t>
      </w:r>
      <w:r>
        <w:rPr>
          <w:rFonts w:ascii="SimSun" w:hAnsi="SimSun"/>
        </w:rPr>
        <w:t>的专业人员的参与。如果除土著居民外还有其他群体受到项目不利影响或项目风险影响，或受影响的土著居民群体超过一个，或一个</w:t>
      </w:r>
      <w:r>
        <w:rPr>
          <w:rFonts w:ascii="SimSun" w:hAnsi="SimSun" w:hint="eastAsia"/>
        </w:rPr>
        <w:t>规划型</w:t>
      </w:r>
      <w:r>
        <w:rPr>
          <w:rFonts w:ascii="SimSun" w:hAnsi="SimSun"/>
        </w:rPr>
        <w:t>项目的区域或全国范围包含其他人群，则</w:t>
      </w:r>
      <w:r>
        <w:rPr>
          <w:rFonts w:ascii="SimSun" w:hAnsi="SimSun" w:hint="eastAsia"/>
        </w:rPr>
        <w:t>可以制定</w:t>
      </w:r>
      <w:r>
        <w:rPr>
          <w:rFonts w:ascii="SimSun" w:hAnsi="SimSun"/>
        </w:rPr>
        <w:t>《社区发展</w:t>
      </w:r>
      <w:r>
        <w:rPr>
          <w:rFonts w:ascii="SimSun" w:hAnsi="SimSun" w:hint="eastAsia"/>
        </w:rPr>
        <w:t>计划</w:t>
      </w:r>
      <w:r>
        <w:rPr>
          <w:rFonts w:ascii="SimSun" w:hAnsi="SimSun"/>
        </w:rPr>
        <w:t>》。如果由于项目设计或选址尚未最终确定而无法获得所有必要信息，则可以制定一个规划框架。</w:t>
      </w:r>
    </w:p>
  </w:footnote>
  <w:footnote w:id="158">
    <w:p w:rsidR="0043417F" w:rsidRPr="009C69D8" w:rsidRDefault="0043417F" w:rsidP="009C69D8">
      <w:pPr>
        <w:pStyle w:val="FootnoteText"/>
        <w:adjustRightInd w:val="0"/>
        <w:spacing w:before="20" w:after="20" w:line="240" w:lineRule="auto"/>
        <w:rPr>
          <w:rFonts w:ascii="SimSun" w:hAnsi="SimSun" w:cs="SimSun"/>
        </w:rPr>
      </w:pPr>
      <w:r>
        <w:rPr>
          <w:rStyle w:val="FootnoteReference"/>
          <w:rFonts w:ascii="SimSun" w:hAnsi="SimSun"/>
        </w:rPr>
        <w:footnoteRef/>
      </w:r>
      <w:r>
        <w:rPr>
          <w:rFonts w:ascii="SimSun" w:hAnsi="SimSun"/>
        </w:rPr>
        <w:t xml:space="preserve"> 见脚注6。</w:t>
      </w:r>
    </w:p>
  </w:footnote>
  <w:footnote w:id="159">
    <w:p w:rsidR="0043417F" w:rsidRPr="009C69D8" w:rsidRDefault="0043417F" w:rsidP="009C69D8">
      <w:pPr>
        <w:pStyle w:val="FootnoteText"/>
        <w:adjustRightInd w:val="0"/>
        <w:spacing w:before="20" w:after="20" w:line="240" w:lineRule="auto"/>
        <w:rPr>
          <w:rFonts w:ascii="SimSun" w:hAnsi="SimSun" w:cs="SimSun"/>
        </w:rPr>
      </w:pPr>
      <w:r>
        <w:rPr>
          <w:rStyle w:val="FootnoteReference"/>
          <w:rFonts w:ascii="SimSun" w:hAnsi="SimSun"/>
        </w:rPr>
        <w:footnoteRef/>
      </w:r>
      <w:r>
        <w:rPr>
          <w:rFonts w:ascii="SimSun" w:hAnsi="SimSun"/>
        </w:rPr>
        <w:t xml:space="preserve"> 若项目范围涉及整个区域或整个国家，则可以在区域或全国层面上与土著组织或代表开展</w:t>
      </w:r>
      <w:r>
        <w:rPr>
          <w:rFonts w:ascii="SimSun" w:hAnsi="SimSun" w:hint="eastAsia"/>
        </w:rPr>
        <w:t>实质性</w:t>
      </w:r>
      <w:r>
        <w:rPr>
          <w:rFonts w:ascii="SimSun" w:hAnsi="SimSun"/>
        </w:rPr>
        <w:t>磋商。这些组织或代表将在《环境与社会标准10》的利益相关者参与程序中说明。</w:t>
      </w:r>
    </w:p>
  </w:footnote>
  <w:footnote w:id="160">
    <w:p w:rsidR="0043417F" w:rsidRPr="009C69D8" w:rsidRDefault="0043417F" w:rsidP="009C69D8">
      <w:pPr>
        <w:pStyle w:val="FootnoteText"/>
        <w:adjustRightInd w:val="0"/>
        <w:spacing w:before="20" w:after="20" w:line="240" w:lineRule="auto"/>
        <w:rPr>
          <w:rFonts w:ascii="SimSun" w:hAnsi="SimSun" w:cs="SimSun"/>
        </w:rPr>
      </w:pPr>
      <w:r>
        <w:rPr>
          <w:rStyle w:val="FootnoteReference"/>
          <w:rFonts w:ascii="SimSun" w:hAnsi="SimSun"/>
        </w:rPr>
        <w:footnoteRef/>
      </w:r>
      <w:r>
        <w:rPr>
          <w:rFonts w:ascii="SimSun" w:hAnsi="SimSun"/>
        </w:rPr>
        <w:t xml:space="preserve"> 内部决策程序一般来说是集体性质的，但并不总是如此。可能出现内部异议，决定可能会受到社区内部分人的反对。磋商程序应密切关注这种动态情况，并允许充足的时间给内部决策程序，以达成大多数参与方认为合情合理的决定。</w:t>
      </w:r>
    </w:p>
  </w:footnote>
  <w:footnote w:id="161">
    <w:p w:rsidR="0043417F" w:rsidRPr="009C69D8" w:rsidRDefault="0043417F" w:rsidP="009C69D8">
      <w:pPr>
        <w:pStyle w:val="FootnoteText"/>
        <w:adjustRightInd w:val="0"/>
        <w:spacing w:before="20" w:after="20" w:line="240" w:lineRule="auto"/>
        <w:rPr>
          <w:rFonts w:ascii="SimSun" w:hAnsi="SimSun" w:cs="SimSun"/>
        </w:rPr>
      </w:pPr>
      <w:r>
        <w:rPr>
          <w:rStyle w:val="FootnoteReference"/>
          <w:rFonts w:ascii="SimSun" w:hAnsi="SimSun"/>
        </w:rPr>
        <w:footnoteRef/>
      </w:r>
      <w:r>
        <w:rPr>
          <w:rFonts w:ascii="SimSun" w:hAnsi="SimSun"/>
        </w:rPr>
        <w:t xml:space="preserve"> 例如，海洋和水资源、木材和非木材林产品、药用植物、狩猎和聚会场所以及草场和种植区等。</w:t>
      </w:r>
    </w:p>
  </w:footnote>
  <w:footnote w:id="162">
    <w:p w:rsidR="0043417F" w:rsidRPr="009C69D8" w:rsidRDefault="0043417F" w:rsidP="009C69D8">
      <w:pPr>
        <w:pStyle w:val="FootnoteText"/>
        <w:adjustRightInd w:val="0"/>
        <w:spacing w:before="20" w:after="20" w:line="240" w:lineRule="auto"/>
        <w:rPr>
          <w:rFonts w:ascii="SimSun" w:hAnsi="SimSun" w:cs="SimSun"/>
        </w:rPr>
      </w:pPr>
      <w:r>
        <w:rPr>
          <w:rStyle w:val="FootnoteReference"/>
          <w:rFonts w:ascii="SimSun" w:hAnsi="SimSun"/>
        </w:rPr>
        <w:footnoteRef/>
      </w:r>
      <w:r>
        <w:rPr>
          <w:rFonts w:ascii="SimSun" w:hAnsi="SimSun"/>
        </w:rPr>
        <w:t xml:space="preserve"> 例如，</w:t>
      </w:r>
      <w:r>
        <w:rPr>
          <w:rFonts w:ascii="SimSun" w:hAnsi="SimSun" w:hint="eastAsia"/>
        </w:rPr>
        <w:t>采掘业</w:t>
      </w:r>
      <w:r>
        <w:rPr>
          <w:rFonts w:ascii="SimSun" w:hAnsi="SimSun"/>
        </w:rPr>
        <w:t>、建立保护区、农业开发方案、基础设施</w:t>
      </w:r>
      <w:r>
        <w:rPr>
          <w:rFonts w:ascii="SimSun" w:hAnsi="SimSun" w:hint="eastAsia"/>
        </w:rPr>
        <w:t>新建</w:t>
      </w:r>
      <w:r>
        <w:rPr>
          <w:rFonts w:ascii="SimSun" w:hAnsi="SimSun"/>
        </w:rPr>
        <w:t>、土地管理或所有权项目。</w:t>
      </w:r>
    </w:p>
  </w:footnote>
  <w:footnote w:id="163">
    <w:p w:rsidR="0043417F" w:rsidRPr="009C69D8" w:rsidRDefault="0043417F" w:rsidP="007827EB">
      <w:pPr>
        <w:pStyle w:val="FootnoteText"/>
        <w:adjustRightInd w:val="0"/>
        <w:spacing w:before="20" w:after="20" w:line="240" w:lineRule="auto"/>
        <w:rPr>
          <w:rFonts w:ascii="SimSun" w:hAnsi="SimSun" w:cs="SimSun"/>
        </w:rPr>
      </w:pPr>
      <w:r>
        <w:rPr>
          <w:rStyle w:val="FootnoteReference"/>
          <w:rFonts w:ascii="SimSun" w:hAnsi="SimSun"/>
        </w:rPr>
        <w:footnoteRef/>
      </w:r>
      <w:r>
        <w:rPr>
          <w:rFonts w:ascii="SimSun" w:hAnsi="SimSun"/>
        </w:rPr>
        <w:t xml:space="preserve"> 这种不利影响可能包括因项目活动导致的资产或资源或土地无法使用或用途受到限制而造成的影响。</w:t>
      </w:r>
    </w:p>
  </w:footnote>
  <w:footnote w:id="164">
    <w:p w:rsidR="0043417F" w:rsidRPr="009C69D8" w:rsidRDefault="0043417F" w:rsidP="009C69D8">
      <w:pPr>
        <w:pStyle w:val="FootnoteText"/>
        <w:adjustRightInd w:val="0"/>
        <w:spacing w:before="20" w:after="20" w:line="240" w:lineRule="auto"/>
        <w:rPr>
          <w:rFonts w:ascii="SimSun" w:hAnsi="SimSun" w:cs="SimSun"/>
        </w:rPr>
      </w:pPr>
      <w:r>
        <w:rPr>
          <w:rStyle w:val="FootnoteReference"/>
          <w:rFonts w:ascii="SimSun" w:hAnsi="SimSun"/>
        </w:rPr>
        <w:footnoteRef/>
      </w:r>
      <w:r>
        <w:rPr>
          <w:rFonts w:ascii="SimSun" w:hAnsi="SimSun"/>
        </w:rPr>
        <w:t xml:space="preserve"> 如果情况不允许借款国提供合适的安置土地，借款国必须提供相关证据。在这种情况下，借款国应向受影响的土著居民在现金补偿以外提供</w:t>
      </w:r>
      <w:r>
        <w:rPr>
          <w:rFonts w:ascii="SimSun" w:hAnsi="SimSun" w:hint="eastAsia"/>
        </w:rPr>
        <w:t>不依赖</w:t>
      </w:r>
      <w:r>
        <w:rPr>
          <w:rFonts w:ascii="SimSun" w:hAnsi="SimSun"/>
        </w:rPr>
        <w:t>土地的赚取收入的机会。</w:t>
      </w:r>
    </w:p>
  </w:footnote>
  <w:footnote w:id="165">
    <w:p w:rsidR="0043417F" w:rsidRPr="009C69D8" w:rsidRDefault="0043417F" w:rsidP="009C69D8">
      <w:pPr>
        <w:pStyle w:val="FootnoteText"/>
        <w:adjustRightInd w:val="0"/>
        <w:spacing w:before="20" w:after="20" w:line="240" w:lineRule="auto"/>
        <w:rPr>
          <w:rFonts w:ascii="SimSun" w:hAnsi="SimSun" w:cs="SimSun"/>
        </w:rPr>
      </w:pPr>
      <w:r>
        <w:rPr>
          <w:rStyle w:val="FootnoteReference"/>
          <w:rFonts w:ascii="SimSun" w:hAnsi="SimSun"/>
        </w:rPr>
        <w:footnoteRef/>
      </w:r>
      <w:r>
        <w:rPr>
          <w:rFonts w:ascii="SimSun" w:hAnsi="SimSun"/>
        </w:rPr>
        <w:t xml:space="preserve"> 通常土著居民基于传统所有和习惯用途提出他们对土地和资源的获取和使用权，</w:t>
      </w:r>
      <w:r>
        <w:rPr>
          <w:rFonts w:ascii="SimSun" w:hAnsi="SimSun" w:hint="eastAsia"/>
        </w:rPr>
        <w:t>其中</w:t>
      </w:r>
      <w:r>
        <w:rPr>
          <w:rFonts w:ascii="SimSun" w:hAnsi="SimSun"/>
        </w:rPr>
        <w:t>很多都属于集体产权。这些基于传统的土地和资源所有权可能不被国家法律承认。如果土著居民个人拥有合法产权，或如果相关的国家法律承认个人的习惯</w:t>
      </w:r>
      <w:r>
        <w:rPr>
          <w:rFonts w:ascii="SimSun" w:hAnsi="SimSun" w:hint="eastAsia"/>
        </w:rPr>
        <w:t>使用权</w:t>
      </w:r>
      <w:r>
        <w:rPr>
          <w:rFonts w:ascii="SimSun" w:hAnsi="SimSun"/>
        </w:rPr>
        <w:t>，应适用《环境与社会标准5》的要求，而不是本《环境与社会标准》第25条的要求。</w:t>
      </w:r>
    </w:p>
  </w:footnote>
  <w:footnote w:id="166">
    <w:p w:rsidR="0043417F" w:rsidRPr="009C69D8" w:rsidRDefault="0043417F" w:rsidP="009C69D8">
      <w:pPr>
        <w:pStyle w:val="FootnoteText"/>
        <w:adjustRightInd w:val="0"/>
        <w:spacing w:before="20" w:after="20" w:line="240" w:lineRule="auto"/>
        <w:rPr>
          <w:rFonts w:ascii="SimSun" w:hAnsi="SimSun" w:cs="SimSun"/>
        </w:rPr>
      </w:pPr>
      <w:r>
        <w:rPr>
          <w:rStyle w:val="FootnoteReference"/>
          <w:rFonts w:ascii="SimSun" w:hAnsi="SimSun"/>
        </w:rPr>
        <w:footnoteRef/>
      </w:r>
      <w:r>
        <w:rPr>
          <w:rFonts w:ascii="SimSun" w:hAnsi="SimSun"/>
        </w:rPr>
        <w:t xml:space="preserve"> 见《环境与社会标准》脚注5。</w:t>
      </w:r>
    </w:p>
  </w:footnote>
  <w:footnote w:id="167">
    <w:p w:rsidR="0043417F" w:rsidRPr="009C69D8" w:rsidRDefault="0043417F" w:rsidP="009C69D8">
      <w:pPr>
        <w:pStyle w:val="FootnoteText"/>
        <w:adjustRightInd w:val="0"/>
        <w:spacing w:before="20" w:after="20" w:line="240" w:lineRule="auto"/>
        <w:rPr>
          <w:rFonts w:ascii="SimSun" w:hAnsi="SimSun" w:cs="SimSun"/>
        </w:rPr>
      </w:pPr>
      <w:r>
        <w:rPr>
          <w:rStyle w:val="FootnoteReference"/>
          <w:rFonts w:ascii="SimSun" w:hAnsi="SimSun"/>
        </w:rPr>
        <w:footnoteRef/>
      </w:r>
      <w:r>
        <w:rPr>
          <w:rFonts w:ascii="SimSun" w:hAnsi="SimSun"/>
        </w:rPr>
        <w:t xml:space="preserve"> 包括</w:t>
      </w:r>
      <w:r>
        <w:rPr>
          <w:rFonts w:ascii="SimSun" w:hAnsi="SimSun" w:hint="eastAsia"/>
        </w:rPr>
        <w:t>具有</w:t>
      </w:r>
      <w:r>
        <w:rPr>
          <w:rFonts w:ascii="SimSun" w:hAnsi="SimSun"/>
        </w:rPr>
        <w:t>文化和/或精神价值</w:t>
      </w:r>
      <w:r>
        <w:rPr>
          <w:rFonts w:ascii="SimSun" w:hAnsi="SimSun" w:hint="eastAsia"/>
        </w:rPr>
        <w:t>的自然区域</w:t>
      </w:r>
      <w:r>
        <w:rPr>
          <w:rFonts w:ascii="SimSun" w:hAnsi="SimSun"/>
        </w:rPr>
        <w:t>，如圣林</w:t>
      </w:r>
      <w:r>
        <w:rPr>
          <w:rFonts w:ascii="SimSun" w:hAnsi="SimSun" w:hint="eastAsia"/>
        </w:rPr>
        <w:t>、</w:t>
      </w:r>
      <w:r>
        <w:rPr>
          <w:rFonts w:ascii="SimSun" w:hAnsi="SimSun"/>
        </w:rPr>
        <w:t>具有神圣意义的</w:t>
      </w:r>
      <w:r>
        <w:rPr>
          <w:rFonts w:ascii="SimSun" w:hAnsi="SimSun" w:hint="eastAsia"/>
        </w:rPr>
        <w:t>水体和</w:t>
      </w:r>
      <w:r>
        <w:rPr>
          <w:rFonts w:ascii="SimSun" w:hAnsi="SimSun"/>
        </w:rPr>
        <w:t>水</w:t>
      </w:r>
      <w:r>
        <w:rPr>
          <w:rFonts w:ascii="SimSun" w:hAnsi="SimSun" w:hint="eastAsia"/>
        </w:rPr>
        <w:t>道、</w:t>
      </w:r>
      <w:r>
        <w:rPr>
          <w:rFonts w:ascii="SimSun" w:hAnsi="SimSun"/>
        </w:rPr>
        <w:t>树木和岩石</w:t>
      </w:r>
      <w:r>
        <w:rPr>
          <w:rFonts w:ascii="SimSun" w:hAnsi="SimSun" w:hint="eastAsia"/>
        </w:rPr>
        <w:t>等</w:t>
      </w:r>
      <w:r>
        <w:rPr>
          <w:rFonts w:ascii="SimSun" w:hAnsi="SimSun"/>
        </w:rPr>
        <w:t>。</w:t>
      </w:r>
    </w:p>
  </w:footnote>
  <w:footnote w:id="168">
    <w:p w:rsidR="0043417F" w:rsidRPr="009C69D8" w:rsidRDefault="0043417F" w:rsidP="009C69D8">
      <w:pPr>
        <w:pStyle w:val="FootnoteText"/>
        <w:adjustRightInd w:val="0"/>
        <w:spacing w:before="20" w:after="20" w:line="240" w:lineRule="auto"/>
        <w:rPr>
          <w:rFonts w:ascii="SimSun" w:hAnsi="SimSun" w:cs="SimSun"/>
        </w:rPr>
      </w:pPr>
      <w:r>
        <w:rPr>
          <w:rStyle w:val="FootnoteReference"/>
          <w:rFonts w:ascii="SimSun" w:hAnsi="SimSun"/>
        </w:rPr>
        <w:footnoteRef/>
      </w:r>
      <w:r>
        <w:rPr>
          <w:rFonts w:ascii="SimSun" w:hAnsi="SimSun"/>
        </w:rPr>
        <w:t xml:space="preserve"> 文化影响相关考量因素包括教育项目中教授语言和课程内容、</w:t>
      </w:r>
      <w:r>
        <w:rPr>
          <w:rFonts w:ascii="SimSun" w:hAnsi="SimSun" w:hint="eastAsia"/>
        </w:rPr>
        <w:t>卫生</w:t>
      </w:r>
      <w:r>
        <w:rPr>
          <w:rFonts w:ascii="SimSun" w:hAnsi="SimSun"/>
        </w:rPr>
        <w:t>项目中的文化敏感或性别敏感步骤及其他内容。</w:t>
      </w:r>
    </w:p>
  </w:footnote>
  <w:footnote w:id="169">
    <w:p w:rsidR="0043417F" w:rsidRPr="009C69D8" w:rsidRDefault="0043417F" w:rsidP="009C69D8">
      <w:pPr>
        <w:pStyle w:val="FootnoteText"/>
        <w:adjustRightInd w:val="0"/>
        <w:spacing w:before="20" w:after="20" w:line="240" w:lineRule="auto"/>
        <w:rPr>
          <w:rFonts w:ascii="SimSun" w:hAnsi="SimSun" w:cs="SimSun"/>
        </w:rPr>
      </w:pPr>
      <w:r>
        <w:rPr>
          <w:rStyle w:val="FootnoteReference"/>
          <w:rFonts w:ascii="SimSun" w:hAnsi="SimSun"/>
        </w:rPr>
        <w:footnoteRef/>
      </w:r>
      <w:r>
        <w:rPr>
          <w:rFonts w:ascii="SimSun" w:hAnsi="SimSun"/>
        </w:rPr>
        <w:t xml:space="preserve"> 如果对资源、资产和决策的控制权主要</w:t>
      </w:r>
      <w:r>
        <w:rPr>
          <w:rFonts w:ascii="SimSun" w:hAnsi="SimSun" w:hint="eastAsia"/>
        </w:rPr>
        <w:t>归</w:t>
      </w:r>
      <w:r>
        <w:rPr>
          <w:rFonts w:ascii="SimSun" w:hAnsi="SimSun"/>
        </w:rPr>
        <w:t>集体所有，应</w:t>
      </w:r>
      <w:r>
        <w:rPr>
          <w:rFonts w:ascii="SimSun" w:hAnsi="SimSun" w:hint="eastAsia"/>
        </w:rPr>
        <w:t>采取措施，尽可能</w:t>
      </w:r>
      <w:r>
        <w:rPr>
          <w:rFonts w:ascii="SimSun" w:hAnsi="SimSun"/>
        </w:rPr>
        <w:t>确保集体分配收益和补偿，</w:t>
      </w:r>
      <w:r>
        <w:rPr>
          <w:rFonts w:ascii="SimSun" w:hAnsi="SimSun" w:hint="eastAsia"/>
        </w:rPr>
        <w:t>同时</w:t>
      </w:r>
      <w:r>
        <w:rPr>
          <w:rFonts w:ascii="SimSun" w:hAnsi="SimSun"/>
        </w:rPr>
        <w:t>考虑代际差异和需求。</w:t>
      </w:r>
    </w:p>
  </w:footnote>
  <w:footnote w:id="170">
    <w:p w:rsidR="0043417F" w:rsidRPr="009C69D8" w:rsidRDefault="0043417F" w:rsidP="009C69D8">
      <w:pPr>
        <w:pStyle w:val="FootnoteText"/>
        <w:adjustRightInd w:val="0"/>
        <w:spacing w:before="20" w:after="20" w:line="240" w:lineRule="auto"/>
        <w:rPr>
          <w:rFonts w:ascii="SimSun" w:hAnsi="SimSun" w:cs="SimSun"/>
        </w:rPr>
      </w:pPr>
      <w:r>
        <w:rPr>
          <w:rStyle w:val="FootnoteReference"/>
          <w:rFonts w:ascii="SimSun" w:hAnsi="SimSun"/>
        </w:rPr>
        <w:footnoteRef/>
      </w:r>
      <w:r>
        <w:rPr>
          <w:rFonts w:ascii="SimSun" w:hAnsi="SimSun"/>
        </w:rPr>
        <w:t xml:space="preserve"> 《环境与社会标准8》同样适用于专门设计用以支持文化遗产的管理和保护的项目。</w:t>
      </w:r>
    </w:p>
  </w:footnote>
  <w:footnote w:id="171">
    <w:p w:rsidR="0043417F" w:rsidRPr="009C69D8" w:rsidRDefault="0043417F" w:rsidP="009C69D8">
      <w:pPr>
        <w:pStyle w:val="FootnoteText"/>
        <w:adjustRightInd w:val="0"/>
        <w:spacing w:before="20" w:after="20" w:line="240" w:lineRule="auto"/>
        <w:rPr>
          <w:rFonts w:ascii="SimSun" w:hAnsi="SimSun" w:cs="SimSun"/>
        </w:rPr>
      </w:pPr>
      <w:r>
        <w:rPr>
          <w:rStyle w:val="FootnoteReference"/>
          <w:rFonts w:ascii="SimSun" w:hAnsi="SimSun"/>
        </w:rPr>
        <w:footnoteRef/>
      </w:r>
      <w:r>
        <w:rPr>
          <w:rFonts w:ascii="SimSun" w:hAnsi="SimSun"/>
        </w:rPr>
        <w:t xml:space="preserve"> 《文化遗产管理计划》将包含各缓解措施的时限和所需资源预估。《文化遗产管理计划》可以作为独立的计划拟定，并考虑《环境</w:t>
      </w:r>
      <w:r>
        <w:rPr>
          <w:rFonts w:ascii="SimSun" w:hAnsi="SimSun" w:hint="eastAsia"/>
        </w:rPr>
        <w:t>和</w:t>
      </w:r>
      <w:r>
        <w:rPr>
          <w:rFonts w:ascii="SimSun" w:hAnsi="SimSun"/>
        </w:rPr>
        <w:t>社会承诺计划》中所列的项目风险和影响的性质和范围。</w:t>
      </w:r>
    </w:p>
  </w:footnote>
  <w:footnote w:id="172">
    <w:p w:rsidR="0043417F" w:rsidRPr="009C69D8" w:rsidRDefault="0043417F" w:rsidP="009C69D8">
      <w:pPr>
        <w:pStyle w:val="FootnoteText"/>
        <w:adjustRightInd w:val="0"/>
        <w:spacing w:before="20" w:after="20" w:line="240" w:lineRule="auto"/>
        <w:rPr>
          <w:rFonts w:ascii="SimSun" w:hAnsi="SimSun" w:cs="SimSun"/>
        </w:rPr>
      </w:pPr>
      <w:r>
        <w:rPr>
          <w:rStyle w:val="FootnoteReference"/>
          <w:rFonts w:ascii="SimSun" w:hAnsi="SimSun"/>
        </w:rPr>
        <w:footnoteRef/>
      </w:r>
      <w:r>
        <w:rPr>
          <w:rFonts w:ascii="SimSun" w:hAnsi="SimSun"/>
        </w:rPr>
        <w:t xml:space="preserve"> 偶然发现程序列出在遇到此前未知的文化遗产情况下，需要采取的行动和遵循的程序。该程序应包括如下要求：通知所发现物品或地点的主管机构；为项目人员提供偶然发现程序培训；用栅栏隔开发现物体的区域，以便避免任何进一步的干扰；在有能力的专业人士做出评估且认定所有行动符合本《环境与环境标准》和国家法律要求前，禁止进一步干扰偶然发现物体。</w:t>
      </w:r>
    </w:p>
  </w:footnote>
  <w:footnote w:id="173">
    <w:p w:rsidR="0043417F" w:rsidRPr="009C69D8" w:rsidRDefault="0043417F" w:rsidP="009C69D8">
      <w:pPr>
        <w:pStyle w:val="FootnoteText"/>
        <w:adjustRightInd w:val="0"/>
        <w:spacing w:before="20" w:after="20" w:line="240" w:lineRule="auto"/>
        <w:rPr>
          <w:rFonts w:ascii="SimSun" w:hAnsi="SimSun" w:cs="SimSun"/>
        </w:rPr>
      </w:pPr>
      <w:r>
        <w:rPr>
          <w:rStyle w:val="FootnoteReference"/>
          <w:rFonts w:ascii="SimSun" w:hAnsi="SimSun"/>
        </w:rPr>
        <w:footnoteRef/>
      </w:r>
      <w:r>
        <w:rPr>
          <w:rFonts w:ascii="SimSun" w:hAnsi="SimSun"/>
        </w:rPr>
        <w:t xml:space="preserve"> 偶然发现指在项目建设或运行过程中偶然发现的考古材料。</w:t>
      </w:r>
    </w:p>
  </w:footnote>
  <w:footnote w:id="174">
    <w:p w:rsidR="0043417F" w:rsidRPr="009C69D8" w:rsidRDefault="0043417F" w:rsidP="009C69D8">
      <w:pPr>
        <w:pStyle w:val="FootnoteText"/>
        <w:adjustRightInd w:val="0"/>
        <w:spacing w:before="20" w:after="20" w:line="240" w:lineRule="auto"/>
        <w:rPr>
          <w:rFonts w:ascii="SimSun" w:hAnsi="SimSun" w:cs="SimSun"/>
        </w:rPr>
      </w:pPr>
      <w:r>
        <w:rPr>
          <w:rStyle w:val="FootnoteReference"/>
          <w:rFonts w:ascii="SimSun" w:hAnsi="SimSun"/>
        </w:rPr>
        <w:footnoteRef/>
      </w:r>
      <w:r>
        <w:rPr>
          <w:rFonts w:ascii="SimSun" w:hAnsi="SimSun"/>
        </w:rPr>
        <w:t xml:space="preserve"> 适当的缓解措施包括偶然发现程序；提高国家机构和地方级别</w:t>
      </w:r>
      <w:r>
        <w:rPr>
          <w:rFonts w:ascii="SimSun" w:hAnsi="SimSun" w:hint="eastAsia"/>
        </w:rPr>
        <w:t>的措施</w:t>
      </w:r>
      <w:r>
        <w:rPr>
          <w:rFonts w:ascii="SimSun" w:hAnsi="SimSun"/>
        </w:rPr>
        <w:t>、机构管理受项目影响文化遗产的能力；建立监督体系，追踪活动的进程和效果；确定缓解措施的实施时间表和所需预算；对偶然发现进行分类。</w:t>
      </w:r>
    </w:p>
  </w:footnote>
  <w:footnote w:id="175">
    <w:p w:rsidR="0043417F" w:rsidRPr="009C69D8" w:rsidRDefault="0043417F" w:rsidP="009C69D8">
      <w:pPr>
        <w:pStyle w:val="FootnoteText"/>
        <w:adjustRightInd w:val="0"/>
        <w:spacing w:before="20" w:after="20" w:line="240" w:lineRule="auto"/>
        <w:rPr>
          <w:rFonts w:ascii="SimSun" w:hAnsi="SimSun" w:cs="SimSun"/>
        </w:rPr>
      </w:pPr>
      <w:r>
        <w:rPr>
          <w:rStyle w:val="FootnoteReference"/>
          <w:rFonts w:ascii="SimSun" w:hAnsi="SimSun"/>
        </w:rPr>
        <w:footnoteRef/>
      </w:r>
      <w:r>
        <w:rPr>
          <w:rFonts w:ascii="SimSun" w:hAnsi="SimSun"/>
        </w:rPr>
        <w:t xml:space="preserve"> </w:t>
      </w:r>
      <w:r>
        <w:rPr>
          <w:rFonts w:ascii="SimSun" w:hAnsi="SimSun" w:hint="eastAsia"/>
        </w:rPr>
        <w:t>物质</w:t>
      </w:r>
      <w:r>
        <w:rPr>
          <w:rFonts w:ascii="SimSun" w:hAnsi="SimSun"/>
        </w:rPr>
        <w:t>文化遗产的价值以及重要度的识别，需要从</w:t>
      </w:r>
      <w:r>
        <w:rPr>
          <w:rFonts w:ascii="SimSun" w:hAnsi="SimSun" w:hint="eastAsia"/>
        </w:rPr>
        <w:t>物质</w:t>
      </w:r>
      <w:r>
        <w:rPr>
          <w:rFonts w:ascii="SimSun" w:hAnsi="SimSun"/>
        </w:rPr>
        <w:t>文化遗产的保护和适当使用为出发点，并考虑到相关价值体系和受影响群体和利益相关者的利益。</w:t>
      </w:r>
    </w:p>
  </w:footnote>
  <w:footnote w:id="176">
    <w:p w:rsidR="0043417F" w:rsidRPr="009C69D8" w:rsidRDefault="0043417F" w:rsidP="009C69D8">
      <w:pPr>
        <w:pStyle w:val="FootnoteText"/>
        <w:adjustRightInd w:val="0"/>
        <w:spacing w:before="20" w:after="20" w:line="240" w:lineRule="auto"/>
        <w:rPr>
          <w:rFonts w:ascii="SimSun" w:hAnsi="SimSun" w:cs="SimSun"/>
        </w:rPr>
      </w:pPr>
      <w:r>
        <w:rPr>
          <w:rStyle w:val="FootnoteReference"/>
          <w:rFonts w:ascii="SimSun" w:hAnsi="SimSun"/>
        </w:rPr>
        <w:footnoteRef/>
      </w:r>
      <w:r>
        <w:rPr>
          <w:rFonts w:ascii="SimSun" w:hAnsi="SimSun"/>
        </w:rPr>
        <w:t xml:space="preserve"> 借款国应确保通过与相关当局进行沟通，包括受委托保护文化遗产的相关国家或当地监管机构，让不同利益相关者参与项目并提供合作，从而建立最有效的方法以解决利益相关者的</w:t>
      </w:r>
      <w:r w:rsidR="00C9465F">
        <w:rPr>
          <w:rFonts w:ascii="SimSun" w:hAnsi="SimSun" w:hint="eastAsia"/>
        </w:rPr>
        <w:t>关切</w:t>
      </w:r>
      <w:r>
        <w:rPr>
          <w:rFonts w:ascii="SimSun" w:hAnsi="SimSun"/>
        </w:rPr>
        <w:t>并让其参与到文化遗产的保护和管理中。</w:t>
      </w:r>
    </w:p>
  </w:footnote>
  <w:footnote w:id="177">
    <w:p w:rsidR="0043417F" w:rsidRPr="009C69D8" w:rsidRDefault="0043417F" w:rsidP="009C69D8">
      <w:pPr>
        <w:pStyle w:val="FootnoteText"/>
        <w:adjustRightInd w:val="0"/>
        <w:spacing w:before="20" w:after="20" w:line="240" w:lineRule="auto"/>
        <w:rPr>
          <w:rFonts w:ascii="SimSun" w:hAnsi="SimSun" w:cs="SimSun"/>
        </w:rPr>
      </w:pPr>
      <w:r>
        <w:rPr>
          <w:rStyle w:val="FootnoteReference"/>
          <w:rFonts w:ascii="SimSun" w:hAnsi="SimSun"/>
        </w:rPr>
        <w:footnoteRef/>
      </w:r>
      <w:r>
        <w:rPr>
          <w:rFonts w:ascii="SimSun" w:hAnsi="SimSun"/>
        </w:rPr>
        <w:t xml:space="preserve"> 借款国应聘请相关专家，采取适当可行且具有成本效益的方法。</w:t>
      </w:r>
    </w:p>
  </w:footnote>
  <w:footnote w:id="178">
    <w:p w:rsidR="0043417F" w:rsidRPr="009C69D8" w:rsidRDefault="0043417F" w:rsidP="009C69D8">
      <w:pPr>
        <w:pStyle w:val="FootnoteText"/>
        <w:adjustRightInd w:val="0"/>
        <w:spacing w:before="20" w:after="20" w:line="240" w:lineRule="auto"/>
        <w:rPr>
          <w:rFonts w:ascii="SimSun" w:hAnsi="SimSun" w:cs="SimSun"/>
        </w:rPr>
      </w:pPr>
      <w:r>
        <w:rPr>
          <w:rStyle w:val="FootnoteReference"/>
          <w:rFonts w:ascii="SimSun" w:hAnsi="SimSun"/>
        </w:rPr>
        <w:footnoteRef/>
      </w:r>
      <w:r>
        <w:rPr>
          <w:rFonts w:ascii="SimSun" w:hAnsi="SimSun"/>
        </w:rPr>
        <w:t xml:space="preserve"> 根据适用的国家和地方法律和/或分区法规。</w:t>
      </w:r>
    </w:p>
  </w:footnote>
  <w:footnote w:id="179">
    <w:p w:rsidR="0043417F" w:rsidRPr="009C69D8" w:rsidRDefault="0043417F" w:rsidP="009C69D8">
      <w:pPr>
        <w:pStyle w:val="FootnoteText"/>
        <w:adjustRightInd w:val="0"/>
        <w:spacing w:before="20" w:after="20" w:line="240" w:lineRule="auto"/>
        <w:rPr>
          <w:rFonts w:ascii="SimSun" w:hAnsi="SimSun" w:cs="SimSun"/>
        </w:rPr>
      </w:pPr>
      <w:r>
        <w:rPr>
          <w:rStyle w:val="FootnoteReference"/>
          <w:rFonts w:ascii="SimSun" w:hAnsi="SimSun"/>
        </w:rPr>
        <w:footnoteRef/>
      </w:r>
      <w:r>
        <w:rPr>
          <w:rFonts w:ascii="SimSun" w:hAnsi="SimSun"/>
        </w:rPr>
        <w:t xml:space="preserve"> 例如宗教的山丘、山脉、景观、溪流、河流、瀑布、洞穴和岩石；神圣的树木、植物、丛林和森林；裸露岩壁上或洞穴中的雕刻或画像；早期人类、动物或腐化残留物的古生物沉淀。</w:t>
      </w:r>
    </w:p>
  </w:footnote>
  <w:footnote w:id="180">
    <w:p w:rsidR="0043417F" w:rsidRPr="009C69D8" w:rsidRDefault="0043417F" w:rsidP="009C69D8">
      <w:pPr>
        <w:pStyle w:val="FootnoteText"/>
        <w:adjustRightInd w:val="0"/>
        <w:spacing w:before="20" w:after="20" w:line="240" w:lineRule="auto"/>
        <w:rPr>
          <w:rFonts w:ascii="SimSun" w:hAnsi="SimSun" w:cs="SimSun"/>
        </w:rPr>
      </w:pPr>
      <w:r>
        <w:rPr>
          <w:rStyle w:val="FootnoteReference"/>
          <w:rFonts w:ascii="SimSun" w:hAnsi="SimSun"/>
        </w:rPr>
        <w:footnoteRef/>
      </w:r>
      <w:r>
        <w:rPr>
          <w:rFonts w:ascii="SimSun" w:hAnsi="SimSun"/>
        </w:rPr>
        <w:t xml:space="preserve"> 根据世界银行的评估和法律协议。</w:t>
      </w:r>
    </w:p>
  </w:footnote>
  <w:footnote w:id="181">
    <w:p w:rsidR="0043417F" w:rsidRPr="009C69D8" w:rsidRDefault="0043417F" w:rsidP="009C69D8">
      <w:pPr>
        <w:pStyle w:val="FootnoteText"/>
        <w:adjustRightInd w:val="0"/>
        <w:spacing w:before="20" w:after="20" w:line="240" w:lineRule="auto"/>
        <w:rPr>
          <w:rFonts w:ascii="SimSun" w:hAnsi="SimSun" w:cs="SimSun"/>
        </w:rPr>
      </w:pPr>
      <w:r>
        <w:rPr>
          <w:rStyle w:val="FootnoteReference"/>
          <w:rFonts w:ascii="SimSun" w:hAnsi="SimSun"/>
        </w:rPr>
        <w:footnoteRef/>
      </w:r>
      <w:r>
        <w:rPr>
          <w:rFonts w:ascii="SimSun" w:hAnsi="SimSun"/>
        </w:rPr>
        <w:t xml:space="preserve"> 不论是否具有明确定义（参见第4条）或作为金融中介机构未来子项目投资组合的一部分（参见第5条）。</w:t>
      </w:r>
    </w:p>
  </w:footnote>
  <w:footnote w:id="182">
    <w:p w:rsidR="0043417F" w:rsidRPr="009C69D8" w:rsidRDefault="0043417F" w:rsidP="009C69D8">
      <w:pPr>
        <w:pStyle w:val="FootnoteText"/>
        <w:adjustRightInd w:val="0"/>
        <w:spacing w:before="20" w:after="20" w:line="240" w:lineRule="auto"/>
        <w:rPr>
          <w:rFonts w:ascii="SimSun" w:hAnsi="SimSun" w:cs="SimSun"/>
        </w:rPr>
      </w:pPr>
      <w:r>
        <w:rPr>
          <w:rStyle w:val="FootnoteReference"/>
          <w:rFonts w:ascii="SimSun" w:hAnsi="SimSun"/>
        </w:rPr>
        <w:footnoteRef/>
      </w:r>
      <w:r>
        <w:rPr>
          <w:rFonts w:ascii="SimSun" w:hAnsi="SimSun"/>
        </w:rPr>
        <w:t xml:space="preserve"> 例如消费贷款的相关规定。这取决于对金融中介机构能力及其拟定融资的特定子项目的评估。</w:t>
      </w:r>
    </w:p>
  </w:footnote>
  <w:footnote w:id="183">
    <w:p w:rsidR="0043417F" w:rsidRPr="009C69D8" w:rsidRDefault="0043417F" w:rsidP="009C69D8">
      <w:pPr>
        <w:pStyle w:val="FootnoteText"/>
        <w:adjustRightInd w:val="0"/>
        <w:spacing w:before="20" w:after="20" w:line="240" w:lineRule="auto"/>
        <w:rPr>
          <w:rFonts w:ascii="SimSun" w:hAnsi="SimSun" w:cs="SimSun"/>
        </w:rPr>
      </w:pPr>
      <w:r>
        <w:rPr>
          <w:rStyle w:val="FootnoteReference"/>
          <w:rFonts w:ascii="SimSun" w:hAnsi="SimSun"/>
        </w:rPr>
        <w:footnoteRef/>
      </w:r>
      <w:r>
        <w:rPr>
          <w:rFonts w:ascii="SimSun" w:hAnsi="SimSun"/>
        </w:rPr>
        <w:t xml:space="preserve"> 此处提供链接。</w:t>
      </w:r>
    </w:p>
  </w:footnote>
  <w:footnote w:id="184">
    <w:p w:rsidR="0043417F" w:rsidRPr="009C69D8" w:rsidRDefault="0043417F" w:rsidP="009C69D8">
      <w:pPr>
        <w:pStyle w:val="FootnoteText"/>
        <w:adjustRightInd w:val="0"/>
        <w:spacing w:before="20" w:after="20" w:line="240" w:lineRule="auto"/>
        <w:rPr>
          <w:rFonts w:ascii="SimSun" w:hAnsi="SimSun" w:cs="SimSun"/>
        </w:rPr>
      </w:pPr>
      <w:r>
        <w:rPr>
          <w:rStyle w:val="FootnoteReference"/>
          <w:rFonts w:ascii="SimSun" w:hAnsi="SimSun"/>
        </w:rPr>
        <w:footnoteRef/>
      </w:r>
      <w:r>
        <w:rPr>
          <w:rFonts w:ascii="SimSun" w:hAnsi="SimSun"/>
        </w:rPr>
        <w:t xml:space="preserve"> 其他利益相关者是指那些不受项目直接影响，但与项目有利益关系的个人或团体，可能包括国家和地方当局、邻近项目和/或非政府组织。</w:t>
      </w:r>
    </w:p>
  </w:footnote>
  <w:footnote w:id="185">
    <w:p w:rsidR="0043417F" w:rsidRPr="009C69D8" w:rsidRDefault="0043417F" w:rsidP="009C69D8">
      <w:pPr>
        <w:pStyle w:val="FootnoteText"/>
        <w:adjustRightInd w:val="0"/>
        <w:spacing w:before="20" w:after="20" w:line="240" w:lineRule="auto"/>
        <w:rPr>
          <w:rFonts w:ascii="SimSun" w:hAnsi="SimSun" w:cs="SimSun"/>
        </w:rPr>
      </w:pPr>
      <w:r>
        <w:rPr>
          <w:rStyle w:val="FootnoteReference"/>
          <w:rFonts w:ascii="SimSun" w:hAnsi="SimSun"/>
        </w:rPr>
        <w:footnoteRef/>
      </w:r>
      <w:r>
        <w:rPr>
          <w:rFonts w:ascii="SimSun" w:hAnsi="SimSun"/>
        </w:rPr>
        <w:t xml:space="preserve"> 见第5条。</w:t>
      </w:r>
    </w:p>
  </w:footnote>
  <w:footnote w:id="186">
    <w:p w:rsidR="0043417F" w:rsidRPr="009C69D8" w:rsidRDefault="0043417F" w:rsidP="009C69D8">
      <w:pPr>
        <w:pStyle w:val="FootnoteText"/>
        <w:adjustRightInd w:val="0"/>
        <w:spacing w:before="20" w:after="20" w:line="240" w:lineRule="auto"/>
        <w:rPr>
          <w:rFonts w:ascii="SimSun" w:hAnsi="SimSun" w:cs="SimSun"/>
        </w:rPr>
      </w:pPr>
      <w:r>
        <w:rPr>
          <w:rStyle w:val="FootnoteReference"/>
          <w:rFonts w:ascii="SimSun" w:hAnsi="SimSun"/>
        </w:rPr>
        <w:footnoteRef/>
      </w:r>
      <w:r>
        <w:rPr>
          <w:rFonts w:ascii="SimSun" w:hAnsi="SimSun"/>
        </w:rPr>
        <w:t xml:space="preserve"> 弱势群体指相比于其他个人或团体，由于年龄、性别、民族、宗教、身体或心理残疾、社会或公民身份、性别取向、性别认同、经济弱势或土著身份、和/或对独有的自然资源的依赖等原因，更倾向于受到不利的项目影响、和/或在利用项目利益方面受到更多限制的个人或团体。这些个人/团体也更可能无法完全参与磋商或被排除在主流磋商程序之外，因此需要获得特定的措施和/或协助。对年龄方面的考虑包括老年人和未成年人，包括被驱离其所依赖的家族、社区和其他个人的情况。</w:t>
      </w:r>
    </w:p>
  </w:footnote>
  <w:footnote w:id="187">
    <w:p w:rsidR="0043417F" w:rsidRPr="009C69D8" w:rsidRDefault="0043417F" w:rsidP="009C69D8">
      <w:pPr>
        <w:pStyle w:val="FootnoteText"/>
        <w:adjustRightInd w:val="0"/>
        <w:spacing w:before="20" w:after="20" w:line="240" w:lineRule="auto"/>
        <w:rPr>
          <w:rFonts w:ascii="SimSun" w:hAnsi="SimSun" w:cs="SimSun"/>
        </w:rPr>
      </w:pPr>
      <w:r>
        <w:rPr>
          <w:rStyle w:val="FootnoteReference"/>
          <w:rFonts w:ascii="SimSun" w:hAnsi="SimSun"/>
        </w:rPr>
        <w:footnoteRef/>
      </w:r>
      <w:r>
        <w:rPr>
          <w:rFonts w:ascii="SimSun" w:hAnsi="SimSun"/>
        </w:rPr>
        <w:t xml:space="preserve"> 《利益相关者参与计划》将作为独立的计划拟定，并需要基于《环境与社会承诺计划》中所列的项目风险和影响的性质和范围。</w:t>
      </w:r>
    </w:p>
  </w:footnote>
  <w:footnote w:id="188">
    <w:p w:rsidR="0043417F" w:rsidRPr="009C69D8" w:rsidRDefault="0043417F" w:rsidP="009C69D8">
      <w:pPr>
        <w:pStyle w:val="FootnoteText"/>
        <w:adjustRightInd w:val="0"/>
        <w:spacing w:before="20" w:after="20" w:line="240" w:lineRule="auto"/>
        <w:rPr>
          <w:rFonts w:ascii="SimSun" w:hAnsi="SimSun" w:cs="SimSun"/>
        </w:rPr>
      </w:pPr>
      <w:r>
        <w:rPr>
          <w:rStyle w:val="FootnoteReference"/>
          <w:rFonts w:ascii="SimSun" w:hAnsi="SimSun"/>
        </w:rPr>
        <w:footnoteRef/>
      </w:r>
      <w:r>
        <w:rPr>
          <w:rFonts w:ascii="SimSun" w:hAnsi="SimSun"/>
        </w:rPr>
        <w:t xml:space="preserve"> 例如，社区和宗教领袖、地方政府代表、公民社会代表、政界人士、老师和/或其他能代表受项目影响的团体的代表。</w:t>
      </w:r>
    </w:p>
  </w:footnote>
  <w:footnote w:id="189">
    <w:p w:rsidR="0043417F" w:rsidRPr="009C69D8" w:rsidRDefault="0043417F" w:rsidP="009C69D8">
      <w:pPr>
        <w:pStyle w:val="FootnoteText"/>
        <w:adjustRightInd w:val="0"/>
        <w:spacing w:before="20" w:after="20" w:line="240" w:lineRule="auto"/>
        <w:rPr>
          <w:rFonts w:ascii="SimSun" w:hAnsi="SimSun" w:cs="SimSun"/>
        </w:rPr>
      </w:pPr>
      <w:r>
        <w:rPr>
          <w:rStyle w:val="FootnoteReference"/>
          <w:rFonts w:ascii="SimSun" w:hAnsi="SimSun"/>
        </w:rPr>
        <w:footnoteRef/>
      </w:r>
      <w:r>
        <w:rPr>
          <w:rFonts w:ascii="SimSun" w:hAnsi="SimSun"/>
        </w:rPr>
        <w:t xml:space="preserve"> 本《环境与社会标准》中的申诉机制也可作为其他《环境与社会标准》所要求的申诉机制（参见《环境与社会标准4、5、7》）。但《环境与社会标准2》中规定的项目工作人员申诉机制需要单独提供。</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jc w:val="center"/>
      <w:tblLook w:val="04A0" w:firstRow="1" w:lastRow="0" w:firstColumn="1" w:lastColumn="0" w:noHBand="0" w:noVBand="1"/>
    </w:tblPr>
    <w:tblGrid>
      <w:gridCol w:w="3111"/>
    </w:tblGrid>
    <w:tr w:rsidR="0043417F" w:rsidRPr="007F6D32" w:rsidTr="007F6D32">
      <w:trPr>
        <w:jc w:val="center"/>
      </w:trPr>
      <w:tc>
        <w:tcPr>
          <w:tcW w:w="0" w:type="auto"/>
        </w:tcPr>
        <w:p w:rsidR="0043417F" w:rsidRPr="007F6D32" w:rsidRDefault="0043417F" w:rsidP="00007691">
          <w:pPr>
            <w:adjustRightInd w:val="0"/>
            <w:snapToGrid w:val="0"/>
            <w:jc w:val="center"/>
            <w:rPr>
              <w:rFonts w:ascii="SimSun" w:eastAsia="SimSun" w:hAnsi="SimSun" w:cs="SimSun"/>
              <w:b/>
              <w:i/>
              <w:sz w:val="24"/>
              <w:szCs w:val="20"/>
            </w:rPr>
          </w:pPr>
          <w:r>
            <w:rPr>
              <w:rFonts w:ascii="SimSun" w:hAnsi="SimSun" w:hint="eastAsia"/>
              <w:b/>
              <w:i/>
              <w:sz w:val="24"/>
            </w:rPr>
            <w:t>征求意见稿</w:t>
          </w:r>
          <w:r>
            <w:rPr>
              <w:rFonts w:ascii="SimSun" w:hAnsi="SimSun"/>
              <w:b/>
              <w:i/>
              <w:sz w:val="24"/>
            </w:rPr>
            <w:t xml:space="preserve"> 2014年7月30日</w:t>
          </w:r>
        </w:p>
      </w:tc>
    </w:tr>
  </w:tbl>
  <w:p w:rsidR="0043417F" w:rsidRPr="007F6D32" w:rsidRDefault="0043417F" w:rsidP="007F6D32">
    <w:pPr>
      <w:adjustRightInd w:val="0"/>
      <w:snapToGrid w:val="0"/>
      <w:spacing w:after="0" w:line="240" w:lineRule="auto"/>
      <w:jc w:val="both"/>
      <w:rPr>
        <w:rFonts w:ascii="Times New Roman" w:eastAsia="SimSun" w:hAnsi="Times New Roman" w:cs="Times New Roman"/>
        <w:sz w:val="21"/>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jc w:val="center"/>
      <w:tblLook w:val="04A0" w:firstRow="1" w:lastRow="0" w:firstColumn="1" w:lastColumn="0" w:noHBand="0" w:noVBand="1"/>
    </w:tblPr>
    <w:tblGrid>
      <w:gridCol w:w="3111"/>
    </w:tblGrid>
    <w:tr w:rsidR="0043417F" w:rsidRPr="007F6D32" w:rsidTr="007F6D32">
      <w:trPr>
        <w:jc w:val="center"/>
      </w:trPr>
      <w:tc>
        <w:tcPr>
          <w:tcW w:w="0" w:type="auto"/>
        </w:tcPr>
        <w:p w:rsidR="0043417F" w:rsidRPr="007F6D32" w:rsidRDefault="0043417F" w:rsidP="005B73CF">
          <w:pPr>
            <w:adjustRightInd w:val="0"/>
            <w:snapToGrid w:val="0"/>
            <w:jc w:val="center"/>
            <w:rPr>
              <w:rFonts w:ascii="SimSun" w:eastAsia="SimSun" w:hAnsi="SimSun" w:cs="SimSun"/>
              <w:b/>
              <w:i/>
              <w:sz w:val="24"/>
              <w:szCs w:val="20"/>
            </w:rPr>
          </w:pPr>
          <w:r>
            <w:rPr>
              <w:rFonts w:ascii="SimSun" w:hAnsi="SimSun" w:hint="eastAsia"/>
              <w:b/>
              <w:i/>
              <w:sz w:val="24"/>
            </w:rPr>
            <w:t>征求意见稿</w:t>
          </w:r>
          <w:r>
            <w:rPr>
              <w:rFonts w:ascii="SimSun" w:hAnsi="SimSun"/>
              <w:b/>
              <w:i/>
              <w:sz w:val="24"/>
            </w:rPr>
            <w:t xml:space="preserve"> 2014年7月30日</w:t>
          </w:r>
        </w:p>
      </w:tc>
    </w:tr>
  </w:tbl>
  <w:p w:rsidR="0043417F" w:rsidRPr="007056BA" w:rsidRDefault="00B3572F" w:rsidP="00F445B0">
    <w:pPr>
      <w:pStyle w:val="a"/>
      <w:spacing w:before="240" w:after="240"/>
      <w:rPr>
        <w:sz w:val="24"/>
      </w:rPr>
    </w:pPr>
    <w:fldSimple w:instr=" STYLEREF  一级标题  \* MERGEFORMAT ">
      <w:r w:rsidR="00022886" w:rsidRPr="00022886">
        <w:rPr>
          <w:noProof/>
          <w:sz w:val="24"/>
        </w:rPr>
        <w:t>词汇</w:t>
      </w:r>
    </w:fldSimple>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jc w:val="center"/>
      <w:tblLook w:val="04A0" w:firstRow="1" w:lastRow="0" w:firstColumn="1" w:lastColumn="0" w:noHBand="0" w:noVBand="1"/>
    </w:tblPr>
    <w:tblGrid>
      <w:gridCol w:w="3111"/>
    </w:tblGrid>
    <w:tr w:rsidR="0043417F" w:rsidRPr="007F6D32" w:rsidTr="00B03AF8">
      <w:trPr>
        <w:jc w:val="center"/>
      </w:trPr>
      <w:tc>
        <w:tcPr>
          <w:tcW w:w="0" w:type="auto"/>
        </w:tcPr>
        <w:p w:rsidR="0043417F" w:rsidRPr="007F6D32" w:rsidRDefault="0043417F" w:rsidP="005B73CF">
          <w:pPr>
            <w:adjustRightInd w:val="0"/>
            <w:snapToGrid w:val="0"/>
            <w:jc w:val="center"/>
            <w:rPr>
              <w:rFonts w:ascii="SimSun" w:eastAsia="SimSun" w:hAnsi="SimSun" w:cs="SimSun"/>
              <w:b/>
              <w:i/>
              <w:sz w:val="24"/>
              <w:szCs w:val="20"/>
            </w:rPr>
          </w:pPr>
          <w:r>
            <w:rPr>
              <w:rFonts w:ascii="SimSun" w:hAnsi="SimSun" w:hint="eastAsia"/>
              <w:b/>
              <w:i/>
              <w:sz w:val="24"/>
            </w:rPr>
            <w:t>征求意见稿</w:t>
          </w:r>
          <w:r>
            <w:rPr>
              <w:rFonts w:ascii="SimSun" w:hAnsi="SimSun"/>
              <w:b/>
              <w:i/>
              <w:sz w:val="24"/>
            </w:rPr>
            <w:t xml:space="preserve"> 2014年7月30日</w:t>
          </w:r>
        </w:p>
      </w:tc>
    </w:tr>
  </w:tbl>
  <w:p w:rsidR="0043417F" w:rsidRPr="007F6D32" w:rsidRDefault="0043417F" w:rsidP="00932B1C">
    <w:pPr>
      <w:adjustRightInd w:val="0"/>
      <w:snapToGrid w:val="0"/>
      <w:spacing w:after="0" w:line="240" w:lineRule="auto"/>
      <w:jc w:val="both"/>
      <w:rPr>
        <w:rFonts w:ascii="Times New Roman" w:eastAsia="SimSun" w:hAnsi="Times New Roman" w:cs="Times New Roman"/>
        <w:sz w:val="21"/>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A012C"/>
    <w:multiLevelType w:val="hybridMultilevel"/>
    <w:tmpl w:val="97EEF1B6"/>
    <w:lvl w:ilvl="0" w:tplc="153E60CA">
      <w:start w:val="1"/>
      <w:numFmt w:val="lowerLetter"/>
      <w:lvlText w:val="(%1)"/>
      <w:lvlJc w:val="left"/>
      <w:pPr>
        <w:ind w:left="435" w:hanging="43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3AF108C"/>
    <w:multiLevelType w:val="hybridMultilevel"/>
    <w:tmpl w:val="C598CAC4"/>
    <w:lvl w:ilvl="0" w:tplc="EE469AA4">
      <w:start w:val="1"/>
      <w:numFmt w:val="lowerLetter"/>
      <w:lvlText w:val="(%1)"/>
      <w:lvlJc w:val="left"/>
      <w:pPr>
        <w:ind w:left="435" w:hanging="43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5443EF0"/>
    <w:multiLevelType w:val="hybridMultilevel"/>
    <w:tmpl w:val="8334F274"/>
    <w:lvl w:ilvl="0" w:tplc="EE469AA4">
      <w:start w:val="1"/>
      <w:numFmt w:val="lowerLetter"/>
      <w:lvlText w:val="(%1)"/>
      <w:lvlJc w:val="left"/>
      <w:pPr>
        <w:ind w:left="435" w:hanging="43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5A544D7"/>
    <w:multiLevelType w:val="hybridMultilevel"/>
    <w:tmpl w:val="393C45E6"/>
    <w:lvl w:ilvl="0" w:tplc="7D5A574A">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090A7E0A"/>
    <w:multiLevelType w:val="hybridMultilevel"/>
    <w:tmpl w:val="4570574E"/>
    <w:lvl w:ilvl="0" w:tplc="7D5A574A">
      <w:start w:val="1"/>
      <w:numFmt w:val="bullet"/>
      <w:lvlText w:val=""/>
      <w:lvlJc w:val="left"/>
      <w:pPr>
        <w:ind w:left="520" w:hanging="420"/>
      </w:pPr>
      <w:rPr>
        <w:rFonts w:ascii="Symbol" w:hAnsi="Symbo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5">
    <w:nsid w:val="09B35444"/>
    <w:multiLevelType w:val="hybridMultilevel"/>
    <w:tmpl w:val="034E2886"/>
    <w:lvl w:ilvl="0" w:tplc="7D5A574A">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nsid w:val="0D38605A"/>
    <w:multiLevelType w:val="hybridMultilevel"/>
    <w:tmpl w:val="666A4B8C"/>
    <w:lvl w:ilvl="0" w:tplc="7D5A574A">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nsid w:val="116A3BF8"/>
    <w:multiLevelType w:val="hybridMultilevel"/>
    <w:tmpl w:val="B74EB3D6"/>
    <w:lvl w:ilvl="0" w:tplc="7D5A574A">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nsid w:val="147C1B62"/>
    <w:multiLevelType w:val="hybridMultilevel"/>
    <w:tmpl w:val="5B08DE72"/>
    <w:lvl w:ilvl="0" w:tplc="28629AB4">
      <w:start w:val="1"/>
      <w:numFmt w:val="lowerLetter"/>
      <w:lvlText w:val="(%1)"/>
      <w:lvlJc w:val="left"/>
      <w:pPr>
        <w:ind w:left="435" w:hanging="435"/>
      </w:pPr>
      <w:rPr>
        <w:rFonts w:eastAsia="Calibri"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16B70D11"/>
    <w:multiLevelType w:val="hybridMultilevel"/>
    <w:tmpl w:val="6944DF7E"/>
    <w:lvl w:ilvl="0" w:tplc="EE469AA4">
      <w:start w:val="1"/>
      <w:numFmt w:val="lowerLetter"/>
      <w:lvlText w:val="(%1)"/>
      <w:lvlJc w:val="left"/>
      <w:pPr>
        <w:ind w:left="435" w:hanging="43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1B57023F"/>
    <w:multiLevelType w:val="hybridMultilevel"/>
    <w:tmpl w:val="09A8C066"/>
    <w:lvl w:ilvl="0" w:tplc="12A8FDD2">
      <w:start w:val="1"/>
      <w:numFmt w:val="lowerLetter"/>
      <w:lvlText w:val="(%1)"/>
      <w:lvlJc w:val="left"/>
      <w:pPr>
        <w:ind w:left="435" w:hanging="43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1BEB4BFE"/>
    <w:multiLevelType w:val="hybridMultilevel"/>
    <w:tmpl w:val="282C9340"/>
    <w:lvl w:ilvl="0" w:tplc="EE469AA4">
      <w:start w:val="1"/>
      <w:numFmt w:val="lowerLetter"/>
      <w:lvlText w:val="(%1)"/>
      <w:lvlJc w:val="left"/>
      <w:pPr>
        <w:ind w:left="435" w:hanging="43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1C871BFA"/>
    <w:multiLevelType w:val="hybridMultilevel"/>
    <w:tmpl w:val="02D624A4"/>
    <w:lvl w:ilvl="0" w:tplc="7D5A574A">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nsid w:val="1CA22E45"/>
    <w:multiLevelType w:val="hybridMultilevel"/>
    <w:tmpl w:val="6F0A6E32"/>
    <w:lvl w:ilvl="0" w:tplc="2E583972">
      <w:start w:val="1"/>
      <w:numFmt w:val="lowerRoman"/>
      <w:lvlText w:val="(%1)"/>
      <w:lvlJc w:val="left"/>
      <w:pPr>
        <w:ind w:left="856"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1CBA499D"/>
    <w:multiLevelType w:val="hybridMultilevel"/>
    <w:tmpl w:val="8CE80538"/>
    <w:lvl w:ilvl="0" w:tplc="7D5A574A">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nsid w:val="1CDD0DCE"/>
    <w:multiLevelType w:val="hybridMultilevel"/>
    <w:tmpl w:val="226CEF58"/>
    <w:lvl w:ilvl="0" w:tplc="EE469AA4">
      <w:start w:val="1"/>
      <w:numFmt w:val="lowerLetter"/>
      <w:lvlText w:val="(%1)"/>
      <w:lvlJc w:val="left"/>
      <w:pPr>
        <w:ind w:left="435" w:hanging="43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1D5466F4"/>
    <w:multiLevelType w:val="hybridMultilevel"/>
    <w:tmpl w:val="EAEE5A86"/>
    <w:lvl w:ilvl="0" w:tplc="7D5A574A">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nsid w:val="21A446AF"/>
    <w:multiLevelType w:val="hybridMultilevel"/>
    <w:tmpl w:val="3C724426"/>
    <w:lvl w:ilvl="0" w:tplc="EE469AA4">
      <w:start w:val="1"/>
      <w:numFmt w:val="lowerLetter"/>
      <w:lvlText w:val="(%1)"/>
      <w:lvlJc w:val="left"/>
      <w:pPr>
        <w:ind w:left="435" w:hanging="43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27BE68AE"/>
    <w:multiLevelType w:val="hybridMultilevel"/>
    <w:tmpl w:val="28FA74D0"/>
    <w:lvl w:ilvl="0" w:tplc="153E60CA">
      <w:start w:val="1"/>
      <w:numFmt w:val="lowerLetter"/>
      <w:lvlText w:val="(%1)"/>
      <w:lvlJc w:val="left"/>
      <w:pPr>
        <w:ind w:left="435" w:hanging="43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2CDE7400"/>
    <w:multiLevelType w:val="hybridMultilevel"/>
    <w:tmpl w:val="53EE5C18"/>
    <w:lvl w:ilvl="0" w:tplc="9642CAD4">
      <w:start w:val="1"/>
      <w:numFmt w:val="lowerLetter"/>
      <w:pStyle w:val="essalpha"/>
      <w:lvlText w:val="(%1)"/>
      <w:lvlJc w:val="left"/>
      <w:pPr>
        <w:ind w:left="1170" w:hanging="360"/>
      </w:pPr>
      <w:rPr>
        <w:rFonts w:asciiTheme="minorHAnsi" w:hAnsiTheme="minorHAnsi" w:cstheme="minorHAns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2EA77B2F"/>
    <w:multiLevelType w:val="hybridMultilevel"/>
    <w:tmpl w:val="3BB88706"/>
    <w:lvl w:ilvl="0" w:tplc="2E5E4C8E">
      <w:start w:val="1"/>
      <w:numFmt w:val="lowerLetter"/>
      <w:lvlText w:val="(%1)"/>
      <w:lvlJc w:val="left"/>
      <w:pPr>
        <w:ind w:left="375" w:hanging="37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2EF36DBA"/>
    <w:multiLevelType w:val="hybridMultilevel"/>
    <w:tmpl w:val="29DAEC6A"/>
    <w:lvl w:ilvl="0" w:tplc="EE469AA4">
      <w:start w:val="1"/>
      <w:numFmt w:val="lowerLetter"/>
      <w:lvlText w:val="(%1)"/>
      <w:lvlJc w:val="left"/>
      <w:pPr>
        <w:ind w:left="435" w:hanging="43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2FE65020"/>
    <w:multiLevelType w:val="hybridMultilevel"/>
    <w:tmpl w:val="6840CFF8"/>
    <w:lvl w:ilvl="0" w:tplc="7D5A574A">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nsid w:val="37E33A3A"/>
    <w:multiLevelType w:val="hybridMultilevel"/>
    <w:tmpl w:val="3DC4E8CC"/>
    <w:lvl w:ilvl="0" w:tplc="EE469AA4">
      <w:start w:val="1"/>
      <w:numFmt w:val="lowerLetter"/>
      <w:lvlText w:val="(%1)"/>
      <w:lvlJc w:val="left"/>
      <w:pPr>
        <w:ind w:left="435" w:hanging="43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38E5649E"/>
    <w:multiLevelType w:val="hybridMultilevel"/>
    <w:tmpl w:val="6040FC04"/>
    <w:lvl w:ilvl="0" w:tplc="D272E91A">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3A8257A7"/>
    <w:multiLevelType w:val="hybridMultilevel"/>
    <w:tmpl w:val="B7500288"/>
    <w:lvl w:ilvl="0" w:tplc="7D5A574A">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nsid w:val="3B9A41DD"/>
    <w:multiLevelType w:val="hybridMultilevel"/>
    <w:tmpl w:val="DF3EDAC8"/>
    <w:lvl w:ilvl="0" w:tplc="153E60CA">
      <w:start w:val="1"/>
      <w:numFmt w:val="lowerLetter"/>
      <w:lvlText w:val="(%1)"/>
      <w:lvlJc w:val="left"/>
      <w:pPr>
        <w:ind w:left="435" w:hanging="43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3F3B7880"/>
    <w:multiLevelType w:val="hybridMultilevel"/>
    <w:tmpl w:val="2924D620"/>
    <w:lvl w:ilvl="0" w:tplc="7D5A574A">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nsid w:val="412C0821"/>
    <w:multiLevelType w:val="hybridMultilevel"/>
    <w:tmpl w:val="95E28786"/>
    <w:lvl w:ilvl="0" w:tplc="DD9C32AE">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nsid w:val="457E45FF"/>
    <w:multiLevelType w:val="hybridMultilevel"/>
    <w:tmpl w:val="01A4359A"/>
    <w:lvl w:ilvl="0" w:tplc="7D5A574A">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nsid w:val="48B33C72"/>
    <w:multiLevelType w:val="hybridMultilevel"/>
    <w:tmpl w:val="C728D89C"/>
    <w:lvl w:ilvl="0" w:tplc="7D5A574A">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nsid w:val="49271CBE"/>
    <w:multiLevelType w:val="hybridMultilevel"/>
    <w:tmpl w:val="7C8C8166"/>
    <w:lvl w:ilvl="0" w:tplc="A1885BF0">
      <w:start w:val="1"/>
      <w:numFmt w:val="lowerLetter"/>
      <w:lvlText w:val="(%1)"/>
      <w:lvlJc w:val="left"/>
      <w:pPr>
        <w:ind w:left="435" w:hanging="435"/>
      </w:pPr>
      <w:rPr>
        <w:rFonts w:eastAsia="Calibri"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nsid w:val="4B623A2F"/>
    <w:multiLevelType w:val="hybridMultilevel"/>
    <w:tmpl w:val="0068F72A"/>
    <w:lvl w:ilvl="0" w:tplc="6BAAB344">
      <w:start w:val="1"/>
      <w:numFmt w:val="lowerLetter"/>
      <w:lvlText w:val="(%1)"/>
      <w:lvlJc w:val="left"/>
      <w:pPr>
        <w:ind w:left="435" w:hanging="43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nsid w:val="4F384E8C"/>
    <w:multiLevelType w:val="hybridMultilevel"/>
    <w:tmpl w:val="34BC956E"/>
    <w:lvl w:ilvl="0" w:tplc="7D5A574A">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nsid w:val="4F744DD7"/>
    <w:multiLevelType w:val="hybridMultilevel"/>
    <w:tmpl w:val="980C7402"/>
    <w:lvl w:ilvl="0" w:tplc="EE469AA4">
      <w:start w:val="1"/>
      <w:numFmt w:val="lowerLetter"/>
      <w:lvlText w:val="(%1)"/>
      <w:lvlJc w:val="left"/>
      <w:pPr>
        <w:ind w:left="435" w:hanging="43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nsid w:val="50686BAA"/>
    <w:multiLevelType w:val="hybridMultilevel"/>
    <w:tmpl w:val="62EC4E78"/>
    <w:lvl w:ilvl="0" w:tplc="7D5A574A">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6">
    <w:nsid w:val="560A751D"/>
    <w:multiLevelType w:val="hybridMultilevel"/>
    <w:tmpl w:val="3E162774"/>
    <w:lvl w:ilvl="0" w:tplc="7D5A574A">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7">
    <w:nsid w:val="57BF6FDE"/>
    <w:multiLevelType w:val="hybridMultilevel"/>
    <w:tmpl w:val="EC203F40"/>
    <w:lvl w:ilvl="0" w:tplc="EE469AA4">
      <w:start w:val="1"/>
      <w:numFmt w:val="lowerLetter"/>
      <w:lvlText w:val="(%1)"/>
      <w:lvlJc w:val="left"/>
      <w:pPr>
        <w:ind w:left="435" w:hanging="43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nsid w:val="5E872EBD"/>
    <w:multiLevelType w:val="hybridMultilevel"/>
    <w:tmpl w:val="F4D2A77E"/>
    <w:lvl w:ilvl="0" w:tplc="C0CC0D64">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9">
    <w:nsid w:val="6159650A"/>
    <w:multiLevelType w:val="hybridMultilevel"/>
    <w:tmpl w:val="F29043EE"/>
    <w:lvl w:ilvl="0" w:tplc="EE469AA4">
      <w:start w:val="1"/>
      <w:numFmt w:val="lowerLetter"/>
      <w:lvlText w:val="(%1)"/>
      <w:lvlJc w:val="left"/>
      <w:pPr>
        <w:ind w:left="435" w:hanging="43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0">
    <w:nsid w:val="6623266B"/>
    <w:multiLevelType w:val="hybridMultilevel"/>
    <w:tmpl w:val="2B84C44E"/>
    <w:lvl w:ilvl="0" w:tplc="7D5A574A">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1">
    <w:nsid w:val="697C083F"/>
    <w:multiLevelType w:val="hybridMultilevel"/>
    <w:tmpl w:val="ADDEA308"/>
    <w:lvl w:ilvl="0" w:tplc="6BAAB344">
      <w:start w:val="1"/>
      <w:numFmt w:val="lowerLetter"/>
      <w:lvlText w:val="(%1)"/>
      <w:lvlJc w:val="left"/>
      <w:pPr>
        <w:ind w:left="435" w:hanging="43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2">
    <w:nsid w:val="6BA320E7"/>
    <w:multiLevelType w:val="hybridMultilevel"/>
    <w:tmpl w:val="DCD2FF92"/>
    <w:lvl w:ilvl="0" w:tplc="153E60CA">
      <w:start w:val="1"/>
      <w:numFmt w:val="lowerLetter"/>
      <w:lvlText w:val="(%1)"/>
      <w:lvlJc w:val="left"/>
      <w:pPr>
        <w:ind w:left="435" w:hanging="43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3">
    <w:nsid w:val="6D9A6C79"/>
    <w:multiLevelType w:val="hybridMultilevel"/>
    <w:tmpl w:val="8D14A550"/>
    <w:lvl w:ilvl="0" w:tplc="153E60CA">
      <w:start w:val="1"/>
      <w:numFmt w:val="lowerLetter"/>
      <w:lvlText w:val="(%1)"/>
      <w:lvlJc w:val="left"/>
      <w:pPr>
        <w:ind w:left="435" w:hanging="43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4">
    <w:nsid w:val="6E1157B4"/>
    <w:multiLevelType w:val="hybridMultilevel"/>
    <w:tmpl w:val="3A2C153A"/>
    <w:lvl w:ilvl="0" w:tplc="EE469AA4">
      <w:start w:val="1"/>
      <w:numFmt w:val="lowerLetter"/>
      <w:lvlText w:val="(%1)"/>
      <w:lvlJc w:val="left"/>
      <w:pPr>
        <w:ind w:left="435" w:hanging="43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5">
    <w:nsid w:val="73611EC1"/>
    <w:multiLevelType w:val="hybridMultilevel"/>
    <w:tmpl w:val="21D42958"/>
    <w:lvl w:ilvl="0" w:tplc="7D5A574A">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6">
    <w:nsid w:val="7B274CDE"/>
    <w:multiLevelType w:val="hybridMultilevel"/>
    <w:tmpl w:val="0CF0C628"/>
    <w:lvl w:ilvl="0" w:tplc="02663E08">
      <w:start w:val="1"/>
      <w:numFmt w:val="decimal"/>
      <w:pStyle w:val="ESSpara"/>
      <w:lvlText w:val="%1."/>
      <w:lvlJc w:val="left"/>
      <w:pPr>
        <w:ind w:left="450" w:hanging="360"/>
      </w:pPr>
      <w:rPr>
        <w:rFonts w:hint="default"/>
        <w:i w:val="0"/>
        <w:iCs w:val="0"/>
      </w:rPr>
    </w:lvl>
    <w:lvl w:ilvl="1" w:tplc="04090019">
      <w:start w:val="1"/>
      <w:numFmt w:val="lowerLetter"/>
      <w:lvlText w:val="%2."/>
      <w:lvlJc w:val="left"/>
      <w:pPr>
        <w:ind w:left="1440" w:hanging="360"/>
      </w:pPr>
    </w:lvl>
    <w:lvl w:ilvl="2" w:tplc="04090015">
      <w:start w:val="1"/>
      <w:numFmt w:val="upperLetter"/>
      <w:lvlText w:val="%3."/>
      <w:lvlJc w:val="lef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C441EE5"/>
    <w:multiLevelType w:val="hybridMultilevel"/>
    <w:tmpl w:val="E6A00EF2"/>
    <w:lvl w:ilvl="0" w:tplc="EE469AA4">
      <w:start w:val="1"/>
      <w:numFmt w:val="lowerLetter"/>
      <w:lvlText w:val="(%1)"/>
      <w:lvlJc w:val="left"/>
      <w:pPr>
        <w:ind w:left="435" w:hanging="43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4"/>
  </w:num>
  <w:num w:numId="2">
    <w:abstractNumId w:val="6"/>
  </w:num>
  <w:num w:numId="3">
    <w:abstractNumId w:val="37"/>
  </w:num>
  <w:num w:numId="4">
    <w:abstractNumId w:val="2"/>
  </w:num>
  <w:num w:numId="5">
    <w:abstractNumId w:val="45"/>
  </w:num>
  <w:num w:numId="6">
    <w:abstractNumId w:val="29"/>
  </w:num>
  <w:num w:numId="7">
    <w:abstractNumId w:val="27"/>
  </w:num>
  <w:num w:numId="8">
    <w:abstractNumId w:val="9"/>
  </w:num>
  <w:num w:numId="9">
    <w:abstractNumId w:val="33"/>
  </w:num>
  <w:num w:numId="10">
    <w:abstractNumId w:val="7"/>
  </w:num>
  <w:num w:numId="11">
    <w:abstractNumId w:val="17"/>
  </w:num>
  <w:num w:numId="12">
    <w:abstractNumId w:val="8"/>
  </w:num>
  <w:num w:numId="13">
    <w:abstractNumId w:val="12"/>
  </w:num>
  <w:num w:numId="14">
    <w:abstractNumId w:val="40"/>
  </w:num>
  <w:num w:numId="15">
    <w:abstractNumId w:val="14"/>
  </w:num>
  <w:num w:numId="16">
    <w:abstractNumId w:val="22"/>
  </w:num>
  <w:num w:numId="17">
    <w:abstractNumId w:val="39"/>
  </w:num>
  <w:num w:numId="18">
    <w:abstractNumId w:val="34"/>
  </w:num>
  <w:num w:numId="19">
    <w:abstractNumId w:val="23"/>
  </w:num>
  <w:num w:numId="20">
    <w:abstractNumId w:val="25"/>
  </w:num>
  <w:num w:numId="21">
    <w:abstractNumId w:val="44"/>
  </w:num>
  <w:num w:numId="22">
    <w:abstractNumId w:val="1"/>
  </w:num>
  <w:num w:numId="23">
    <w:abstractNumId w:val="47"/>
  </w:num>
  <w:num w:numId="24">
    <w:abstractNumId w:val="11"/>
  </w:num>
  <w:num w:numId="25">
    <w:abstractNumId w:val="21"/>
  </w:num>
  <w:num w:numId="26">
    <w:abstractNumId w:val="20"/>
  </w:num>
  <w:num w:numId="27">
    <w:abstractNumId w:val="16"/>
  </w:num>
  <w:num w:numId="28">
    <w:abstractNumId w:val="0"/>
  </w:num>
  <w:num w:numId="29">
    <w:abstractNumId w:val="26"/>
  </w:num>
  <w:num w:numId="30">
    <w:abstractNumId w:val="43"/>
  </w:num>
  <w:num w:numId="31">
    <w:abstractNumId w:val="30"/>
  </w:num>
  <w:num w:numId="32">
    <w:abstractNumId w:val="18"/>
  </w:num>
  <w:num w:numId="33">
    <w:abstractNumId w:val="42"/>
  </w:num>
  <w:num w:numId="34">
    <w:abstractNumId w:val="28"/>
  </w:num>
  <w:num w:numId="35">
    <w:abstractNumId w:val="10"/>
  </w:num>
  <w:num w:numId="36">
    <w:abstractNumId w:val="13"/>
  </w:num>
  <w:num w:numId="37">
    <w:abstractNumId w:val="36"/>
  </w:num>
  <w:num w:numId="38">
    <w:abstractNumId w:val="15"/>
  </w:num>
  <w:num w:numId="39">
    <w:abstractNumId w:val="5"/>
  </w:num>
  <w:num w:numId="40">
    <w:abstractNumId w:val="24"/>
  </w:num>
  <w:num w:numId="41">
    <w:abstractNumId w:val="3"/>
  </w:num>
  <w:num w:numId="42">
    <w:abstractNumId w:val="31"/>
  </w:num>
  <w:num w:numId="43">
    <w:abstractNumId w:val="38"/>
  </w:num>
  <w:num w:numId="44">
    <w:abstractNumId w:val="41"/>
  </w:num>
  <w:num w:numId="45">
    <w:abstractNumId w:val="32"/>
  </w:num>
  <w:num w:numId="46">
    <w:abstractNumId w:val="35"/>
  </w:num>
  <w:num w:numId="47">
    <w:abstractNumId w:val="19"/>
  </w:num>
  <w:num w:numId="48">
    <w:abstractNumId w:val="46"/>
  </w:num>
  <w:num w:numId="49">
    <w:abstractNumId w:val="46"/>
    <w:lvlOverride w:ilvl="0">
      <w:startOverride w:val="1"/>
    </w:lvlOverride>
  </w:num>
  <w:num w:numId="50">
    <w:abstractNumId w:val="19"/>
    <w:lvlOverride w:ilvl="0">
      <w:startOverride w:val="1"/>
    </w:lvlOverride>
  </w:num>
  <w:numIdMacAtCleanup w:val="4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o Chao">
    <w15:presenceInfo w15:providerId="None" w15:userId="Huo Cha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440"/>
  <w:drawingGridHorizontalSpacing w:val="110"/>
  <w:displayHorizontalDrawingGridEvery w:val="2"/>
  <w:characterSpacingControl w:val="doNotCompress"/>
  <w:hdrShapeDefaults>
    <o:shapedefaults v:ext="edit" spidmax="2049"/>
  </w:hdrShapeDefaults>
  <w:footnotePr>
    <w:numRestart w:val="eachSect"/>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BCF"/>
    <w:rsid w:val="00001B02"/>
    <w:rsid w:val="000061C0"/>
    <w:rsid w:val="000071B0"/>
    <w:rsid w:val="00007691"/>
    <w:rsid w:val="0001665B"/>
    <w:rsid w:val="00022886"/>
    <w:rsid w:val="000306CD"/>
    <w:rsid w:val="00041D8A"/>
    <w:rsid w:val="000516BE"/>
    <w:rsid w:val="00052D3B"/>
    <w:rsid w:val="00057C63"/>
    <w:rsid w:val="00064540"/>
    <w:rsid w:val="000721F6"/>
    <w:rsid w:val="00075EE2"/>
    <w:rsid w:val="00077FF2"/>
    <w:rsid w:val="00081BD1"/>
    <w:rsid w:val="000A16B2"/>
    <w:rsid w:val="000C5007"/>
    <w:rsid w:val="000D0F22"/>
    <w:rsid w:val="000D2877"/>
    <w:rsid w:val="000E153F"/>
    <w:rsid w:val="000E2D4D"/>
    <w:rsid w:val="000E55DA"/>
    <w:rsid w:val="000F6506"/>
    <w:rsid w:val="000F75DC"/>
    <w:rsid w:val="001010F2"/>
    <w:rsid w:val="00111BFF"/>
    <w:rsid w:val="00123236"/>
    <w:rsid w:val="00123657"/>
    <w:rsid w:val="00137FDD"/>
    <w:rsid w:val="00152AF2"/>
    <w:rsid w:val="00161536"/>
    <w:rsid w:val="001629D1"/>
    <w:rsid w:val="00167B2B"/>
    <w:rsid w:val="00167FAC"/>
    <w:rsid w:val="00174795"/>
    <w:rsid w:val="0017744B"/>
    <w:rsid w:val="001964A0"/>
    <w:rsid w:val="00196821"/>
    <w:rsid w:val="001C5713"/>
    <w:rsid w:val="001C5BAF"/>
    <w:rsid w:val="001E1DC3"/>
    <w:rsid w:val="00204A45"/>
    <w:rsid w:val="0020605E"/>
    <w:rsid w:val="00220763"/>
    <w:rsid w:val="002347D7"/>
    <w:rsid w:val="002366AB"/>
    <w:rsid w:val="00253BB0"/>
    <w:rsid w:val="00254776"/>
    <w:rsid w:val="00270304"/>
    <w:rsid w:val="00272B03"/>
    <w:rsid w:val="002840A2"/>
    <w:rsid w:val="002913CE"/>
    <w:rsid w:val="00291BE9"/>
    <w:rsid w:val="002A5D8E"/>
    <w:rsid w:val="002B47FB"/>
    <w:rsid w:val="002C31E8"/>
    <w:rsid w:val="002D2AD9"/>
    <w:rsid w:val="002D4EEA"/>
    <w:rsid w:val="002F2C38"/>
    <w:rsid w:val="002F3705"/>
    <w:rsid w:val="0032761A"/>
    <w:rsid w:val="0033385A"/>
    <w:rsid w:val="003344E2"/>
    <w:rsid w:val="003379EE"/>
    <w:rsid w:val="00363679"/>
    <w:rsid w:val="00365601"/>
    <w:rsid w:val="00376B77"/>
    <w:rsid w:val="00395B54"/>
    <w:rsid w:val="003A0FE3"/>
    <w:rsid w:val="003A3F5A"/>
    <w:rsid w:val="003B6AEB"/>
    <w:rsid w:val="003D33F6"/>
    <w:rsid w:val="003D6884"/>
    <w:rsid w:val="003D7981"/>
    <w:rsid w:val="003E3BB4"/>
    <w:rsid w:val="003E3CE1"/>
    <w:rsid w:val="003E74CB"/>
    <w:rsid w:val="003F2CE8"/>
    <w:rsid w:val="0040119E"/>
    <w:rsid w:val="00423D9C"/>
    <w:rsid w:val="0043417F"/>
    <w:rsid w:val="00437F65"/>
    <w:rsid w:val="00445A9C"/>
    <w:rsid w:val="004463F5"/>
    <w:rsid w:val="00446AC6"/>
    <w:rsid w:val="00453953"/>
    <w:rsid w:val="004654E9"/>
    <w:rsid w:val="0047440E"/>
    <w:rsid w:val="004820BD"/>
    <w:rsid w:val="00483523"/>
    <w:rsid w:val="00491A68"/>
    <w:rsid w:val="004A1E26"/>
    <w:rsid w:val="004B4776"/>
    <w:rsid w:val="004B73EF"/>
    <w:rsid w:val="004C745E"/>
    <w:rsid w:val="004D7965"/>
    <w:rsid w:val="004E5508"/>
    <w:rsid w:val="004F0665"/>
    <w:rsid w:val="004F328D"/>
    <w:rsid w:val="004F4835"/>
    <w:rsid w:val="004F7F63"/>
    <w:rsid w:val="00500F4F"/>
    <w:rsid w:val="00514449"/>
    <w:rsid w:val="0051523E"/>
    <w:rsid w:val="00523A6B"/>
    <w:rsid w:val="005366E1"/>
    <w:rsid w:val="00541B59"/>
    <w:rsid w:val="0054427B"/>
    <w:rsid w:val="00544D41"/>
    <w:rsid w:val="00562B14"/>
    <w:rsid w:val="005637CF"/>
    <w:rsid w:val="005918A7"/>
    <w:rsid w:val="005945DC"/>
    <w:rsid w:val="005A25E7"/>
    <w:rsid w:val="005B6369"/>
    <w:rsid w:val="005B73CF"/>
    <w:rsid w:val="005C7C0E"/>
    <w:rsid w:val="005D0A04"/>
    <w:rsid w:val="005E3743"/>
    <w:rsid w:val="005F0512"/>
    <w:rsid w:val="00613570"/>
    <w:rsid w:val="00626EC4"/>
    <w:rsid w:val="006350EF"/>
    <w:rsid w:val="00644329"/>
    <w:rsid w:val="00653818"/>
    <w:rsid w:val="0065503A"/>
    <w:rsid w:val="00657014"/>
    <w:rsid w:val="0066375B"/>
    <w:rsid w:val="00664DD2"/>
    <w:rsid w:val="00666C42"/>
    <w:rsid w:val="00672AB1"/>
    <w:rsid w:val="00687BCF"/>
    <w:rsid w:val="00693DDF"/>
    <w:rsid w:val="006A3E95"/>
    <w:rsid w:val="006B7A8F"/>
    <w:rsid w:val="006D013A"/>
    <w:rsid w:val="006D175A"/>
    <w:rsid w:val="006D17E3"/>
    <w:rsid w:val="006D2151"/>
    <w:rsid w:val="006D3BA6"/>
    <w:rsid w:val="006D4544"/>
    <w:rsid w:val="006D59C5"/>
    <w:rsid w:val="006F4392"/>
    <w:rsid w:val="007056BA"/>
    <w:rsid w:val="0071597D"/>
    <w:rsid w:val="00715CCC"/>
    <w:rsid w:val="00721226"/>
    <w:rsid w:val="0072663B"/>
    <w:rsid w:val="007322CF"/>
    <w:rsid w:val="00751DCE"/>
    <w:rsid w:val="0075201D"/>
    <w:rsid w:val="00764BD2"/>
    <w:rsid w:val="00770FFA"/>
    <w:rsid w:val="007827EB"/>
    <w:rsid w:val="0078634C"/>
    <w:rsid w:val="007A1050"/>
    <w:rsid w:val="007A5CBB"/>
    <w:rsid w:val="007B1028"/>
    <w:rsid w:val="007C46ED"/>
    <w:rsid w:val="007D1136"/>
    <w:rsid w:val="007E61C7"/>
    <w:rsid w:val="007F6D32"/>
    <w:rsid w:val="008031A8"/>
    <w:rsid w:val="00806772"/>
    <w:rsid w:val="00820C5D"/>
    <w:rsid w:val="00823972"/>
    <w:rsid w:val="00831F1D"/>
    <w:rsid w:val="00836056"/>
    <w:rsid w:val="00843B15"/>
    <w:rsid w:val="00855C67"/>
    <w:rsid w:val="00856E8D"/>
    <w:rsid w:val="0085704A"/>
    <w:rsid w:val="00860477"/>
    <w:rsid w:val="008725EC"/>
    <w:rsid w:val="008766BA"/>
    <w:rsid w:val="008851C0"/>
    <w:rsid w:val="00893840"/>
    <w:rsid w:val="008A6FB4"/>
    <w:rsid w:val="008D315B"/>
    <w:rsid w:val="008D4622"/>
    <w:rsid w:val="008E0BA4"/>
    <w:rsid w:val="0090228E"/>
    <w:rsid w:val="00902A39"/>
    <w:rsid w:val="009032FA"/>
    <w:rsid w:val="00904EE2"/>
    <w:rsid w:val="009250C1"/>
    <w:rsid w:val="00932B1C"/>
    <w:rsid w:val="00933E1B"/>
    <w:rsid w:val="0094143E"/>
    <w:rsid w:val="00953485"/>
    <w:rsid w:val="00981309"/>
    <w:rsid w:val="00996D76"/>
    <w:rsid w:val="009A4F0D"/>
    <w:rsid w:val="009B4029"/>
    <w:rsid w:val="009C11AE"/>
    <w:rsid w:val="009C69D8"/>
    <w:rsid w:val="009E460A"/>
    <w:rsid w:val="009F75D7"/>
    <w:rsid w:val="00A05DA8"/>
    <w:rsid w:val="00A20722"/>
    <w:rsid w:val="00A33A2B"/>
    <w:rsid w:val="00A410E0"/>
    <w:rsid w:val="00A46ABD"/>
    <w:rsid w:val="00A6049E"/>
    <w:rsid w:val="00A63ADA"/>
    <w:rsid w:val="00A646A4"/>
    <w:rsid w:val="00A67099"/>
    <w:rsid w:val="00A72D65"/>
    <w:rsid w:val="00A74548"/>
    <w:rsid w:val="00A82934"/>
    <w:rsid w:val="00A83C8A"/>
    <w:rsid w:val="00A865F1"/>
    <w:rsid w:val="00A90357"/>
    <w:rsid w:val="00AB0569"/>
    <w:rsid w:val="00AF37E9"/>
    <w:rsid w:val="00AF3C8D"/>
    <w:rsid w:val="00B03AF8"/>
    <w:rsid w:val="00B106D0"/>
    <w:rsid w:val="00B14E0A"/>
    <w:rsid w:val="00B31FE7"/>
    <w:rsid w:val="00B3572F"/>
    <w:rsid w:val="00B4209F"/>
    <w:rsid w:val="00B42152"/>
    <w:rsid w:val="00B52EC0"/>
    <w:rsid w:val="00B70620"/>
    <w:rsid w:val="00B7569F"/>
    <w:rsid w:val="00B7644A"/>
    <w:rsid w:val="00B83EAA"/>
    <w:rsid w:val="00B86BC9"/>
    <w:rsid w:val="00B96CDA"/>
    <w:rsid w:val="00B96E0F"/>
    <w:rsid w:val="00BA76A3"/>
    <w:rsid w:val="00BA7F0D"/>
    <w:rsid w:val="00BB5673"/>
    <w:rsid w:val="00BB700F"/>
    <w:rsid w:val="00BB7338"/>
    <w:rsid w:val="00BC2276"/>
    <w:rsid w:val="00BC589E"/>
    <w:rsid w:val="00BC64E0"/>
    <w:rsid w:val="00BD0167"/>
    <w:rsid w:val="00BD547B"/>
    <w:rsid w:val="00BE164A"/>
    <w:rsid w:val="00BF1304"/>
    <w:rsid w:val="00BF213B"/>
    <w:rsid w:val="00C05743"/>
    <w:rsid w:val="00C07B53"/>
    <w:rsid w:val="00C21A19"/>
    <w:rsid w:val="00C35DA8"/>
    <w:rsid w:val="00C37742"/>
    <w:rsid w:val="00C71345"/>
    <w:rsid w:val="00C80747"/>
    <w:rsid w:val="00C823D5"/>
    <w:rsid w:val="00C83A4D"/>
    <w:rsid w:val="00C92B99"/>
    <w:rsid w:val="00C92C76"/>
    <w:rsid w:val="00C931C8"/>
    <w:rsid w:val="00C9465F"/>
    <w:rsid w:val="00C96333"/>
    <w:rsid w:val="00CB1D67"/>
    <w:rsid w:val="00CC2D10"/>
    <w:rsid w:val="00CC74CE"/>
    <w:rsid w:val="00CD333C"/>
    <w:rsid w:val="00CE3528"/>
    <w:rsid w:val="00CF29F6"/>
    <w:rsid w:val="00CF378F"/>
    <w:rsid w:val="00CF7F6A"/>
    <w:rsid w:val="00D049DA"/>
    <w:rsid w:val="00D118AC"/>
    <w:rsid w:val="00D12A4B"/>
    <w:rsid w:val="00D3196A"/>
    <w:rsid w:val="00D35EAB"/>
    <w:rsid w:val="00D37E8B"/>
    <w:rsid w:val="00D407ED"/>
    <w:rsid w:val="00D421BA"/>
    <w:rsid w:val="00D42575"/>
    <w:rsid w:val="00D45FBA"/>
    <w:rsid w:val="00D50994"/>
    <w:rsid w:val="00D73D6C"/>
    <w:rsid w:val="00D8488F"/>
    <w:rsid w:val="00D87165"/>
    <w:rsid w:val="00DA68D8"/>
    <w:rsid w:val="00DC149C"/>
    <w:rsid w:val="00DC7AAA"/>
    <w:rsid w:val="00DD5B75"/>
    <w:rsid w:val="00DD7D02"/>
    <w:rsid w:val="00DD7FC8"/>
    <w:rsid w:val="00DE1C82"/>
    <w:rsid w:val="00DE486E"/>
    <w:rsid w:val="00DF6367"/>
    <w:rsid w:val="00DF76E7"/>
    <w:rsid w:val="00E03851"/>
    <w:rsid w:val="00E13E82"/>
    <w:rsid w:val="00E16C7E"/>
    <w:rsid w:val="00E27F12"/>
    <w:rsid w:val="00E35F51"/>
    <w:rsid w:val="00E37FE7"/>
    <w:rsid w:val="00E44CCA"/>
    <w:rsid w:val="00E552D1"/>
    <w:rsid w:val="00E935F1"/>
    <w:rsid w:val="00EA4CF0"/>
    <w:rsid w:val="00EA71A2"/>
    <w:rsid w:val="00EB6AF8"/>
    <w:rsid w:val="00EC153B"/>
    <w:rsid w:val="00ED0237"/>
    <w:rsid w:val="00ED0710"/>
    <w:rsid w:val="00ED6B91"/>
    <w:rsid w:val="00EE681A"/>
    <w:rsid w:val="00EF2B06"/>
    <w:rsid w:val="00EF6A20"/>
    <w:rsid w:val="00EF6C97"/>
    <w:rsid w:val="00F070FE"/>
    <w:rsid w:val="00F071EE"/>
    <w:rsid w:val="00F14C30"/>
    <w:rsid w:val="00F23E92"/>
    <w:rsid w:val="00F33A1A"/>
    <w:rsid w:val="00F445B0"/>
    <w:rsid w:val="00F464E7"/>
    <w:rsid w:val="00F51023"/>
    <w:rsid w:val="00F569A1"/>
    <w:rsid w:val="00F60E0C"/>
    <w:rsid w:val="00F7519E"/>
    <w:rsid w:val="00F7563D"/>
    <w:rsid w:val="00F82119"/>
    <w:rsid w:val="00F83AC9"/>
    <w:rsid w:val="00F94A5E"/>
    <w:rsid w:val="00FA7394"/>
    <w:rsid w:val="00FA7B6F"/>
    <w:rsid w:val="00FA7E1E"/>
    <w:rsid w:val="00FB23A7"/>
    <w:rsid w:val="00FB64AA"/>
    <w:rsid w:val="00FC3235"/>
    <w:rsid w:val="00FC7F15"/>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zh-CN" w:eastAsia="zh-CN" w:bidi="zh-CN"/>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6D32"/>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7F6D32"/>
    <w:rPr>
      <w:sz w:val="18"/>
      <w:szCs w:val="18"/>
    </w:rPr>
  </w:style>
  <w:style w:type="paragraph" w:styleId="Footer">
    <w:name w:val="footer"/>
    <w:basedOn w:val="Normal"/>
    <w:link w:val="FooterChar"/>
    <w:uiPriority w:val="99"/>
    <w:unhideWhenUsed/>
    <w:rsid w:val="007F6D32"/>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7F6D32"/>
    <w:rPr>
      <w:sz w:val="18"/>
      <w:szCs w:val="18"/>
    </w:rPr>
  </w:style>
  <w:style w:type="table" w:styleId="TableGrid">
    <w:name w:val="Table Grid"/>
    <w:basedOn w:val="TableNormal"/>
    <w:uiPriority w:val="59"/>
    <w:rsid w:val="007F6D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一级标题"/>
    <w:basedOn w:val="Normal"/>
    <w:qFormat/>
    <w:rsid w:val="00932B1C"/>
    <w:pPr>
      <w:adjustRightInd w:val="0"/>
      <w:snapToGrid w:val="0"/>
      <w:spacing w:beforeLines="100" w:afterLines="100" w:line="240" w:lineRule="auto"/>
      <w:jc w:val="center"/>
      <w:outlineLvl w:val="0"/>
    </w:pPr>
    <w:rPr>
      <w:rFonts w:ascii="SimSun" w:eastAsia="SimSun" w:hAnsi="SimSun" w:cs="SimSun"/>
      <w:b/>
      <w:bCs/>
      <w:color w:val="00AF50"/>
      <w:sz w:val="28"/>
      <w:szCs w:val="21"/>
    </w:rPr>
  </w:style>
  <w:style w:type="paragraph" w:styleId="ListParagraph">
    <w:name w:val="List Paragraph"/>
    <w:basedOn w:val="Normal"/>
    <w:uiPriority w:val="34"/>
    <w:qFormat/>
    <w:rsid w:val="00932B1C"/>
    <w:pPr>
      <w:ind w:firstLineChars="200" w:firstLine="420"/>
    </w:pPr>
  </w:style>
  <w:style w:type="paragraph" w:styleId="FootnoteText">
    <w:name w:val="footnote text"/>
    <w:basedOn w:val="Normal"/>
    <w:link w:val="FootnoteTextChar"/>
    <w:uiPriority w:val="99"/>
    <w:unhideWhenUsed/>
    <w:rsid w:val="00932B1C"/>
    <w:pPr>
      <w:snapToGrid w:val="0"/>
    </w:pPr>
    <w:rPr>
      <w:sz w:val="18"/>
      <w:szCs w:val="18"/>
    </w:rPr>
  </w:style>
  <w:style w:type="character" w:customStyle="1" w:styleId="FootnoteTextChar">
    <w:name w:val="Footnote Text Char"/>
    <w:basedOn w:val="DefaultParagraphFont"/>
    <w:link w:val="FootnoteText"/>
    <w:uiPriority w:val="99"/>
    <w:rsid w:val="00932B1C"/>
    <w:rPr>
      <w:sz w:val="18"/>
      <w:szCs w:val="18"/>
    </w:rPr>
  </w:style>
  <w:style w:type="character" w:styleId="FootnoteReference">
    <w:name w:val="footnote reference"/>
    <w:basedOn w:val="DefaultParagraphFont"/>
    <w:uiPriority w:val="99"/>
    <w:unhideWhenUsed/>
    <w:rsid w:val="00932B1C"/>
    <w:rPr>
      <w:vertAlign w:val="superscript"/>
    </w:rPr>
  </w:style>
  <w:style w:type="paragraph" w:customStyle="1" w:styleId="a0">
    <w:name w:val="二级标题"/>
    <w:basedOn w:val="Normal"/>
    <w:qFormat/>
    <w:rsid w:val="0001665B"/>
    <w:pPr>
      <w:keepNext/>
      <w:widowControl/>
      <w:pBdr>
        <w:bottom w:val="single" w:sz="24" w:space="1" w:color="00AF50"/>
      </w:pBdr>
      <w:adjustRightInd w:val="0"/>
      <w:snapToGrid w:val="0"/>
      <w:spacing w:beforeLines="50" w:afterLines="50" w:line="240" w:lineRule="auto"/>
      <w:jc w:val="both"/>
      <w:outlineLvl w:val="1"/>
    </w:pPr>
    <w:rPr>
      <w:rFonts w:ascii="SimSun" w:eastAsia="SimSun" w:hAnsi="SimSun" w:cs="SimSun"/>
      <w:b/>
      <w:bCs/>
      <w:color w:val="00AF50"/>
      <w:sz w:val="24"/>
      <w:szCs w:val="21"/>
    </w:rPr>
  </w:style>
  <w:style w:type="character" w:styleId="Hyperlink">
    <w:name w:val="Hyperlink"/>
    <w:basedOn w:val="DefaultParagraphFont"/>
    <w:uiPriority w:val="99"/>
    <w:unhideWhenUsed/>
    <w:rsid w:val="005D0A04"/>
    <w:rPr>
      <w:color w:val="0000FF" w:themeColor="hyperlink"/>
      <w:u w:val="single"/>
    </w:rPr>
  </w:style>
  <w:style w:type="paragraph" w:customStyle="1" w:styleId="a1">
    <w:name w:val="三级标题"/>
    <w:basedOn w:val="Normal"/>
    <w:qFormat/>
    <w:rsid w:val="00C37742"/>
    <w:pPr>
      <w:keepNext/>
      <w:widowControl/>
      <w:adjustRightInd w:val="0"/>
      <w:snapToGrid w:val="0"/>
      <w:spacing w:beforeLines="50" w:afterLines="50" w:line="240" w:lineRule="auto"/>
      <w:jc w:val="both"/>
      <w:outlineLvl w:val="2"/>
    </w:pPr>
    <w:rPr>
      <w:rFonts w:ascii="SimSun" w:eastAsia="SimSun" w:hAnsi="SimSun" w:cs="SimSun"/>
      <w:b/>
      <w:bCs/>
      <w:color w:val="00AF50"/>
      <w:sz w:val="21"/>
      <w:szCs w:val="21"/>
    </w:rPr>
  </w:style>
  <w:style w:type="paragraph" w:customStyle="1" w:styleId="a2">
    <w:name w:val="四级标题"/>
    <w:basedOn w:val="Normal"/>
    <w:qFormat/>
    <w:rsid w:val="00B03AF8"/>
    <w:pPr>
      <w:keepNext/>
      <w:widowControl/>
      <w:adjustRightInd w:val="0"/>
      <w:snapToGrid w:val="0"/>
      <w:spacing w:beforeLines="50" w:afterLines="50" w:line="240" w:lineRule="auto"/>
      <w:jc w:val="both"/>
      <w:outlineLvl w:val="3"/>
    </w:pPr>
    <w:rPr>
      <w:rFonts w:ascii="SimSun" w:eastAsia="SimSun" w:hAnsi="SimSun" w:cs="SimSun"/>
      <w:b/>
      <w:bCs/>
      <w:i/>
      <w:color w:val="00AF50"/>
      <w:sz w:val="21"/>
      <w:szCs w:val="21"/>
    </w:rPr>
  </w:style>
  <w:style w:type="paragraph" w:styleId="TOC1">
    <w:name w:val="toc 1"/>
    <w:basedOn w:val="Normal"/>
    <w:next w:val="Normal"/>
    <w:autoRedefine/>
    <w:uiPriority w:val="39"/>
    <w:unhideWhenUsed/>
    <w:rsid w:val="00EB6AF8"/>
    <w:pPr>
      <w:spacing w:before="120" w:after="120"/>
    </w:pPr>
    <w:rPr>
      <w:b/>
      <w:bCs/>
      <w:caps/>
      <w:sz w:val="20"/>
      <w:szCs w:val="20"/>
    </w:rPr>
  </w:style>
  <w:style w:type="paragraph" w:styleId="TOC2">
    <w:name w:val="toc 2"/>
    <w:basedOn w:val="Normal"/>
    <w:next w:val="Normal"/>
    <w:autoRedefine/>
    <w:uiPriority w:val="39"/>
    <w:unhideWhenUsed/>
    <w:rsid w:val="00EB6AF8"/>
    <w:pPr>
      <w:spacing w:after="0"/>
      <w:ind w:left="220"/>
    </w:pPr>
    <w:rPr>
      <w:smallCaps/>
      <w:sz w:val="20"/>
      <w:szCs w:val="20"/>
    </w:rPr>
  </w:style>
  <w:style w:type="paragraph" w:styleId="TOC3">
    <w:name w:val="toc 3"/>
    <w:basedOn w:val="Normal"/>
    <w:next w:val="Normal"/>
    <w:autoRedefine/>
    <w:uiPriority w:val="39"/>
    <w:unhideWhenUsed/>
    <w:rsid w:val="00EB6AF8"/>
    <w:pPr>
      <w:spacing w:after="0"/>
      <w:ind w:left="440"/>
    </w:pPr>
    <w:rPr>
      <w:i/>
      <w:iCs/>
      <w:sz w:val="20"/>
      <w:szCs w:val="20"/>
    </w:rPr>
  </w:style>
  <w:style w:type="paragraph" w:styleId="TOC4">
    <w:name w:val="toc 4"/>
    <w:basedOn w:val="Normal"/>
    <w:next w:val="Normal"/>
    <w:autoRedefine/>
    <w:uiPriority w:val="39"/>
    <w:unhideWhenUsed/>
    <w:rsid w:val="00EB6AF8"/>
    <w:pPr>
      <w:spacing w:after="0"/>
      <w:ind w:left="660"/>
    </w:pPr>
    <w:rPr>
      <w:sz w:val="18"/>
      <w:szCs w:val="18"/>
    </w:rPr>
  </w:style>
  <w:style w:type="paragraph" w:styleId="TOC5">
    <w:name w:val="toc 5"/>
    <w:basedOn w:val="Normal"/>
    <w:next w:val="Normal"/>
    <w:autoRedefine/>
    <w:uiPriority w:val="39"/>
    <w:unhideWhenUsed/>
    <w:rsid w:val="00EB6AF8"/>
    <w:pPr>
      <w:spacing w:after="0"/>
      <w:ind w:left="880"/>
    </w:pPr>
    <w:rPr>
      <w:sz w:val="18"/>
      <w:szCs w:val="18"/>
    </w:rPr>
  </w:style>
  <w:style w:type="paragraph" w:styleId="TOC6">
    <w:name w:val="toc 6"/>
    <w:basedOn w:val="Normal"/>
    <w:next w:val="Normal"/>
    <w:autoRedefine/>
    <w:uiPriority w:val="39"/>
    <w:unhideWhenUsed/>
    <w:rsid w:val="00EB6AF8"/>
    <w:pPr>
      <w:spacing w:after="0"/>
      <w:ind w:left="1100"/>
    </w:pPr>
    <w:rPr>
      <w:sz w:val="18"/>
      <w:szCs w:val="18"/>
    </w:rPr>
  </w:style>
  <w:style w:type="paragraph" w:styleId="TOC7">
    <w:name w:val="toc 7"/>
    <w:basedOn w:val="Normal"/>
    <w:next w:val="Normal"/>
    <w:autoRedefine/>
    <w:uiPriority w:val="39"/>
    <w:unhideWhenUsed/>
    <w:rsid w:val="00EB6AF8"/>
    <w:pPr>
      <w:spacing w:after="0"/>
      <w:ind w:left="1320"/>
    </w:pPr>
    <w:rPr>
      <w:sz w:val="18"/>
      <w:szCs w:val="18"/>
    </w:rPr>
  </w:style>
  <w:style w:type="paragraph" w:styleId="TOC8">
    <w:name w:val="toc 8"/>
    <w:basedOn w:val="Normal"/>
    <w:next w:val="Normal"/>
    <w:autoRedefine/>
    <w:uiPriority w:val="39"/>
    <w:unhideWhenUsed/>
    <w:rsid w:val="00EB6AF8"/>
    <w:pPr>
      <w:spacing w:after="0"/>
      <w:ind w:left="1540"/>
    </w:pPr>
    <w:rPr>
      <w:sz w:val="18"/>
      <w:szCs w:val="18"/>
    </w:rPr>
  </w:style>
  <w:style w:type="paragraph" w:styleId="TOC9">
    <w:name w:val="toc 9"/>
    <w:basedOn w:val="Normal"/>
    <w:next w:val="Normal"/>
    <w:autoRedefine/>
    <w:uiPriority w:val="39"/>
    <w:unhideWhenUsed/>
    <w:rsid w:val="00EB6AF8"/>
    <w:pPr>
      <w:spacing w:after="0"/>
      <w:ind w:left="1760"/>
    </w:pPr>
    <w:rPr>
      <w:sz w:val="18"/>
      <w:szCs w:val="18"/>
    </w:rPr>
  </w:style>
  <w:style w:type="paragraph" w:styleId="BalloonText">
    <w:name w:val="Balloon Text"/>
    <w:basedOn w:val="Normal"/>
    <w:link w:val="BalloonTextChar"/>
    <w:uiPriority w:val="99"/>
    <w:semiHidden/>
    <w:unhideWhenUsed/>
    <w:rsid w:val="00437F65"/>
    <w:pPr>
      <w:spacing w:after="0" w:line="240" w:lineRule="auto"/>
    </w:pPr>
    <w:rPr>
      <w:sz w:val="18"/>
      <w:szCs w:val="18"/>
    </w:rPr>
  </w:style>
  <w:style w:type="character" w:customStyle="1" w:styleId="BalloonTextChar">
    <w:name w:val="Balloon Text Char"/>
    <w:basedOn w:val="DefaultParagraphFont"/>
    <w:link w:val="BalloonText"/>
    <w:uiPriority w:val="99"/>
    <w:semiHidden/>
    <w:rsid w:val="00437F65"/>
    <w:rPr>
      <w:sz w:val="18"/>
      <w:szCs w:val="18"/>
    </w:rPr>
  </w:style>
  <w:style w:type="character" w:styleId="CommentReference">
    <w:name w:val="annotation reference"/>
    <w:basedOn w:val="DefaultParagraphFont"/>
    <w:uiPriority w:val="99"/>
    <w:semiHidden/>
    <w:unhideWhenUsed/>
    <w:rsid w:val="00820C5D"/>
    <w:rPr>
      <w:sz w:val="21"/>
      <w:szCs w:val="21"/>
    </w:rPr>
  </w:style>
  <w:style w:type="paragraph" w:styleId="CommentText">
    <w:name w:val="annotation text"/>
    <w:basedOn w:val="Normal"/>
    <w:link w:val="CommentTextChar"/>
    <w:uiPriority w:val="99"/>
    <w:semiHidden/>
    <w:unhideWhenUsed/>
    <w:rsid w:val="00820C5D"/>
  </w:style>
  <w:style w:type="character" w:customStyle="1" w:styleId="CommentTextChar">
    <w:name w:val="Comment Text Char"/>
    <w:basedOn w:val="DefaultParagraphFont"/>
    <w:link w:val="CommentText"/>
    <w:uiPriority w:val="99"/>
    <w:semiHidden/>
    <w:rsid w:val="00820C5D"/>
  </w:style>
  <w:style w:type="paragraph" w:styleId="CommentSubject">
    <w:name w:val="annotation subject"/>
    <w:basedOn w:val="CommentText"/>
    <w:next w:val="CommentText"/>
    <w:link w:val="CommentSubjectChar"/>
    <w:uiPriority w:val="99"/>
    <w:semiHidden/>
    <w:unhideWhenUsed/>
    <w:rsid w:val="00820C5D"/>
    <w:rPr>
      <w:b/>
      <w:bCs/>
    </w:rPr>
  </w:style>
  <w:style w:type="character" w:customStyle="1" w:styleId="CommentSubjectChar">
    <w:name w:val="Comment Subject Char"/>
    <w:basedOn w:val="CommentTextChar"/>
    <w:link w:val="CommentSubject"/>
    <w:uiPriority w:val="99"/>
    <w:semiHidden/>
    <w:rsid w:val="00820C5D"/>
    <w:rPr>
      <w:b/>
      <w:bCs/>
    </w:rPr>
  </w:style>
  <w:style w:type="paragraph" w:customStyle="1" w:styleId="Default">
    <w:name w:val="Default"/>
    <w:rsid w:val="00721226"/>
    <w:pPr>
      <w:autoSpaceDE w:val="0"/>
      <w:autoSpaceDN w:val="0"/>
      <w:adjustRightInd w:val="0"/>
      <w:spacing w:after="0" w:line="240" w:lineRule="auto"/>
    </w:pPr>
    <w:rPr>
      <w:rFonts w:ascii="Calibri" w:hAnsi="Calibri" w:cs="Calibri"/>
      <w:color w:val="000000"/>
      <w:sz w:val="24"/>
      <w:szCs w:val="24"/>
      <w:lang w:val="en-US" w:bidi="ar-SA"/>
    </w:rPr>
  </w:style>
  <w:style w:type="paragraph" w:styleId="Revision">
    <w:name w:val="Revision"/>
    <w:hidden/>
    <w:uiPriority w:val="99"/>
    <w:semiHidden/>
    <w:rsid w:val="00DA68D8"/>
    <w:pPr>
      <w:widowControl/>
      <w:spacing w:after="0" w:line="240" w:lineRule="auto"/>
    </w:pPr>
  </w:style>
  <w:style w:type="paragraph" w:customStyle="1" w:styleId="essalpha">
    <w:name w:val="ess alpha"/>
    <w:basedOn w:val="ListParagraph"/>
    <w:link w:val="essalphaChar"/>
    <w:qFormat/>
    <w:rsid w:val="003E74CB"/>
    <w:pPr>
      <w:widowControl/>
      <w:numPr>
        <w:numId w:val="47"/>
      </w:numPr>
      <w:spacing w:after="240" w:line="240" w:lineRule="auto"/>
      <w:ind w:left="1440" w:firstLineChars="0" w:firstLine="0"/>
      <w:jc w:val="both"/>
    </w:pPr>
    <w:rPr>
      <w:rFonts w:cs="Times New Roman"/>
      <w:lang w:val="en-US" w:eastAsia="en-US" w:bidi="ar-SA"/>
    </w:rPr>
  </w:style>
  <w:style w:type="character" w:customStyle="1" w:styleId="essalphaChar">
    <w:name w:val="ess alpha Char"/>
    <w:basedOn w:val="DefaultParagraphFont"/>
    <w:link w:val="essalpha"/>
    <w:rsid w:val="003E74CB"/>
    <w:rPr>
      <w:rFonts w:cs="Times New Roman"/>
      <w:lang w:val="en-US" w:eastAsia="en-US" w:bidi="ar-SA"/>
    </w:rPr>
  </w:style>
  <w:style w:type="paragraph" w:customStyle="1" w:styleId="ESSpara">
    <w:name w:val="ESS para"/>
    <w:basedOn w:val="Normal"/>
    <w:link w:val="ESSparaChar"/>
    <w:qFormat/>
    <w:rsid w:val="00CD333C"/>
    <w:pPr>
      <w:widowControl/>
      <w:numPr>
        <w:numId w:val="48"/>
      </w:numPr>
      <w:spacing w:after="240" w:line="240" w:lineRule="auto"/>
      <w:jc w:val="both"/>
    </w:pPr>
    <w:rPr>
      <w:lang w:val="en-US" w:eastAsia="ja-JP" w:bidi="ar-SA"/>
    </w:rPr>
  </w:style>
  <w:style w:type="character" w:customStyle="1" w:styleId="ESSparaChar">
    <w:name w:val="ESS para Char"/>
    <w:basedOn w:val="DefaultParagraphFont"/>
    <w:link w:val="ESSpara"/>
    <w:rsid w:val="00CD333C"/>
    <w:rPr>
      <w:lang w:val="en-US" w:eastAsia="ja-JP"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zh-CN" w:eastAsia="zh-CN" w:bidi="zh-CN"/>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6D32"/>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7F6D32"/>
    <w:rPr>
      <w:sz w:val="18"/>
      <w:szCs w:val="18"/>
    </w:rPr>
  </w:style>
  <w:style w:type="paragraph" w:styleId="Footer">
    <w:name w:val="footer"/>
    <w:basedOn w:val="Normal"/>
    <w:link w:val="FooterChar"/>
    <w:uiPriority w:val="99"/>
    <w:unhideWhenUsed/>
    <w:rsid w:val="007F6D32"/>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7F6D32"/>
    <w:rPr>
      <w:sz w:val="18"/>
      <w:szCs w:val="18"/>
    </w:rPr>
  </w:style>
  <w:style w:type="table" w:styleId="TableGrid">
    <w:name w:val="Table Grid"/>
    <w:basedOn w:val="TableNormal"/>
    <w:uiPriority w:val="59"/>
    <w:rsid w:val="007F6D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一级标题"/>
    <w:basedOn w:val="Normal"/>
    <w:qFormat/>
    <w:rsid w:val="00932B1C"/>
    <w:pPr>
      <w:adjustRightInd w:val="0"/>
      <w:snapToGrid w:val="0"/>
      <w:spacing w:beforeLines="100" w:afterLines="100" w:line="240" w:lineRule="auto"/>
      <w:jc w:val="center"/>
      <w:outlineLvl w:val="0"/>
    </w:pPr>
    <w:rPr>
      <w:rFonts w:ascii="SimSun" w:eastAsia="SimSun" w:hAnsi="SimSun" w:cs="SimSun"/>
      <w:b/>
      <w:bCs/>
      <w:color w:val="00AF50"/>
      <w:sz w:val="28"/>
      <w:szCs w:val="21"/>
    </w:rPr>
  </w:style>
  <w:style w:type="paragraph" w:styleId="ListParagraph">
    <w:name w:val="List Paragraph"/>
    <w:basedOn w:val="Normal"/>
    <w:uiPriority w:val="34"/>
    <w:qFormat/>
    <w:rsid w:val="00932B1C"/>
    <w:pPr>
      <w:ind w:firstLineChars="200" w:firstLine="420"/>
    </w:pPr>
  </w:style>
  <w:style w:type="paragraph" w:styleId="FootnoteText">
    <w:name w:val="footnote text"/>
    <w:basedOn w:val="Normal"/>
    <w:link w:val="FootnoteTextChar"/>
    <w:uiPriority w:val="99"/>
    <w:unhideWhenUsed/>
    <w:rsid w:val="00932B1C"/>
    <w:pPr>
      <w:snapToGrid w:val="0"/>
    </w:pPr>
    <w:rPr>
      <w:sz w:val="18"/>
      <w:szCs w:val="18"/>
    </w:rPr>
  </w:style>
  <w:style w:type="character" w:customStyle="1" w:styleId="FootnoteTextChar">
    <w:name w:val="Footnote Text Char"/>
    <w:basedOn w:val="DefaultParagraphFont"/>
    <w:link w:val="FootnoteText"/>
    <w:uiPriority w:val="99"/>
    <w:rsid w:val="00932B1C"/>
    <w:rPr>
      <w:sz w:val="18"/>
      <w:szCs w:val="18"/>
    </w:rPr>
  </w:style>
  <w:style w:type="character" w:styleId="FootnoteReference">
    <w:name w:val="footnote reference"/>
    <w:basedOn w:val="DefaultParagraphFont"/>
    <w:uiPriority w:val="99"/>
    <w:unhideWhenUsed/>
    <w:rsid w:val="00932B1C"/>
    <w:rPr>
      <w:vertAlign w:val="superscript"/>
    </w:rPr>
  </w:style>
  <w:style w:type="paragraph" w:customStyle="1" w:styleId="a0">
    <w:name w:val="二级标题"/>
    <w:basedOn w:val="Normal"/>
    <w:qFormat/>
    <w:rsid w:val="0001665B"/>
    <w:pPr>
      <w:keepNext/>
      <w:widowControl/>
      <w:pBdr>
        <w:bottom w:val="single" w:sz="24" w:space="1" w:color="00AF50"/>
      </w:pBdr>
      <w:adjustRightInd w:val="0"/>
      <w:snapToGrid w:val="0"/>
      <w:spacing w:beforeLines="50" w:afterLines="50" w:line="240" w:lineRule="auto"/>
      <w:jc w:val="both"/>
      <w:outlineLvl w:val="1"/>
    </w:pPr>
    <w:rPr>
      <w:rFonts w:ascii="SimSun" w:eastAsia="SimSun" w:hAnsi="SimSun" w:cs="SimSun"/>
      <w:b/>
      <w:bCs/>
      <w:color w:val="00AF50"/>
      <w:sz w:val="24"/>
      <w:szCs w:val="21"/>
    </w:rPr>
  </w:style>
  <w:style w:type="character" w:styleId="Hyperlink">
    <w:name w:val="Hyperlink"/>
    <w:basedOn w:val="DefaultParagraphFont"/>
    <w:uiPriority w:val="99"/>
    <w:unhideWhenUsed/>
    <w:rsid w:val="005D0A04"/>
    <w:rPr>
      <w:color w:val="0000FF" w:themeColor="hyperlink"/>
      <w:u w:val="single"/>
    </w:rPr>
  </w:style>
  <w:style w:type="paragraph" w:customStyle="1" w:styleId="a1">
    <w:name w:val="三级标题"/>
    <w:basedOn w:val="Normal"/>
    <w:qFormat/>
    <w:rsid w:val="00C37742"/>
    <w:pPr>
      <w:keepNext/>
      <w:widowControl/>
      <w:adjustRightInd w:val="0"/>
      <w:snapToGrid w:val="0"/>
      <w:spacing w:beforeLines="50" w:afterLines="50" w:line="240" w:lineRule="auto"/>
      <w:jc w:val="both"/>
      <w:outlineLvl w:val="2"/>
    </w:pPr>
    <w:rPr>
      <w:rFonts w:ascii="SimSun" w:eastAsia="SimSun" w:hAnsi="SimSun" w:cs="SimSun"/>
      <w:b/>
      <w:bCs/>
      <w:color w:val="00AF50"/>
      <w:sz w:val="21"/>
      <w:szCs w:val="21"/>
    </w:rPr>
  </w:style>
  <w:style w:type="paragraph" w:customStyle="1" w:styleId="a2">
    <w:name w:val="四级标题"/>
    <w:basedOn w:val="Normal"/>
    <w:qFormat/>
    <w:rsid w:val="00B03AF8"/>
    <w:pPr>
      <w:keepNext/>
      <w:widowControl/>
      <w:adjustRightInd w:val="0"/>
      <w:snapToGrid w:val="0"/>
      <w:spacing w:beforeLines="50" w:afterLines="50" w:line="240" w:lineRule="auto"/>
      <w:jc w:val="both"/>
      <w:outlineLvl w:val="3"/>
    </w:pPr>
    <w:rPr>
      <w:rFonts w:ascii="SimSun" w:eastAsia="SimSun" w:hAnsi="SimSun" w:cs="SimSun"/>
      <w:b/>
      <w:bCs/>
      <w:i/>
      <w:color w:val="00AF50"/>
      <w:sz w:val="21"/>
      <w:szCs w:val="21"/>
    </w:rPr>
  </w:style>
  <w:style w:type="paragraph" w:styleId="TOC1">
    <w:name w:val="toc 1"/>
    <w:basedOn w:val="Normal"/>
    <w:next w:val="Normal"/>
    <w:autoRedefine/>
    <w:uiPriority w:val="39"/>
    <w:unhideWhenUsed/>
    <w:rsid w:val="00EB6AF8"/>
    <w:pPr>
      <w:spacing w:before="120" w:after="120"/>
    </w:pPr>
    <w:rPr>
      <w:b/>
      <w:bCs/>
      <w:caps/>
      <w:sz w:val="20"/>
      <w:szCs w:val="20"/>
    </w:rPr>
  </w:style>
  <w:style w:type="paragraph" w:styleId="TOC2">
    <w:name w:val="toc 2"/>
    <w:basedOn w:val="Normal"/>
    <w:next w:val="Normal"/>
    <w:autoRedefine/>
    <w:uiPriority w:val="39"/>
    <w:unhideWhenUsed/>
    <w:rsid w:val="00EB6AF8"/>
    <w:pPr>
      <w:spacing w:after="0"/>
      <w:ind w:left="220"/>
    </w:pPr>
    <w:rPr>
      <w:smallCaps/>
      <w:sz w:val="20"/>
      <w:szCs w:val="20"/>
    </w:rPr>
  </w:style>
  <w:style w:type="paragraph" w:styleId="TOC3">
    <w:name w:val="toc 3"/>
    <w:basedOn w:val="Normal"/>
    <w:next w:val="Normal"/>
    <w:autoRedefine/>
    <w:uiPriority w:val="39"/>
    <w:unhideWhenUsed/>
    <w:rsid w:val="00EB6AF8"/>
    <w:pPr>
      <w:spacing w:after="0"/>
      <w:ind w:left="440"/>
    </w:pPr>
    <w:rPr>
      <w:i/>
      <w:iCs/>
      <w:sz w:val="20"/>
      <w:szCs w:val="20"/>
    </w:rPr>
  </w:style>
  <w:style w:type="paragraph" w:styleId="TOC4">
    <w:name w:val="toc 4"/>
    <w:basedOn w:val="Normal"/>
    <w:next w:val="Normal"/>
    <w:autoRedefine/>
    <w:uiPriority w:val="39"/>
    <w:unhideWhenUsed/>
    <w:rsid w:val="00EB6AF8"/>
    <w:pPr>
      <w:spacing w:after="0"/>
      <w:ind w:left="660"/>
    </w:pPr>
    <w:rPr>
      <w:sz w:val="18"/>
      <w:szCs w:val="18"/>
    </w:rPr>
  </w:style>
  <w:style w:type="paragraph" w:styleId="TOC5">
    <w:name w:val="toc 5"/>
    <w:basedOn w:val="Normal"/>
    <w:next w:val="Normal"/>
    <w:autoRedefine/>
    <w:uiPriority w:val="39"/>
    <w:unhideWhenUsed/>
    <w:rsid w:val="00EB6AF8"/>
    <w:pPr>
      <w:spacing w:after="0"/>
      <w:ind w:left="880"/>
    </w:pPr>
    <w:rPr>
      <w:sz w:val="18"/>
      <w:szCs w:val="18"/>
    </w:rPr>
  </w:style>
  <w:style w:type="paragraph" w:styleId="TOC6">
    <w:name w:val="toc 6"/>
    <w:basedOn w:val="Normal"/>
    <w:next w:val="Normal"/>
    <w:autoRedefine/>
    <w:uiPriority w:val="39"/>
    <w:unhideWhenUsed/>
    <w:rsid w:val="00EB6AF8"/>
    <w:pPr>
      <w:spacing w:after="0"/>
      <w:ind w:left="1100"/>
    </w:pPr>
    <w:rPr>
      <w:sz w:val="18"/>
      <w:szCs w:val="18"/>
    </w:rPr>
  </w:style>
  <w:style w:type="paragraph" w:styleId="TOC7">
    <w:name w:val="toc 7"/>
    <w:basedOn w:val="Normal"/>
    <w:next w:val="Normal"/>
    <w:autoRedefine/>
    <w:uiPriority w:val="39"/>
    <w:unhideWhenUsed/>
    <w:rsid w:val="00EB6AF8"/>
    <w:pPr>
      <w:spacing w:after="0"/>
      <w:ind w:left="1320"/>
    </w:pPr>
    <w:rPr>
      <w:sz w:val="18"/>
      <w:szCs w:val="18"/>
    </w:rPr>
  </w:style>
  <w:style w:type="paragraph" w:styleId="TOC8">
    <w:name w:val="toc 8"/>
    <w:basedOn w:val="Normal"/>
    <w:next w:val="Normal"/>
    <w:autoRedefine/>
    <w:uiPriority w:val="39"/>
    <w:unhideWhenUsed/>
    <w:rsid w:val="00EB6AF8"/>
    <w:pPr>
      <w:spacing w:after="0"/>
      <w:ind w:left="1540"/>
    </w:pPr>
    <w:rPr>
      <w:sz w:val="18"/>
      <w:szCs w:val="18"/>
    </w:rPr>
  </w:style>
  <w:style w:type="paragraph" w:styleId="TOC9">
    <w:name w:val="toc 9"/>
    <w:basedOn w:val="Normal"/>
    <w:next w:val="Normal"/>
    <w:autoRedefine/>
    <w:uiPriority w:val="39"/>
    <w:unhideWhenUsed/>
    <w:rsid w:val="00EB6AF8"/>
    <w:pPr>
      <w:spacing w:after="0"/>
      <w:ind w:left="1760"/>
    </w:pPr>
    <w:rPr>
      <w:sz w:val="18"/>
      <w:szCs w:val="18"/>
    </w:rPr>
  </w:style>
  <w:style w:type="paragraph" w:styleId="BalloonText">
    <w:name w:val="Balloon Text"/>
    <w:basedOn w:val="Normal"/>
    <w:link w:val="BalloonTextChar"/>
    <w:uiPriority w:val="99"/>
    <w:semiHidden/>
    <w:unhideWhenUsed/>
    <w:rsid w:val="00437F65"/>
    <w:pPr>
      <w:spacing w:after="0" w:line="240" w:lineRule="auto"/>
    </w:pPr>
    <w:rPr>
      <w:sz w:val="18"/>
      <w:szCs w:val="18"/>
    </w:rPr>
  </w:style>
  <w:style w:type="character" w:customStyle="1" w:styleId="BalloonTextChar">
    <w:name w:val="Balloon Text Char"/>
    <w:basedOn w:val="DefaultParagraphFont"/>
    <w:link w:val="BalloonText"/>
    <w:uiPriority w:val="99"/>
    <w:semiHidden/>
    <w:rsid w:val="00437F65"/>
    <w:rPr>
      <w:sz w:val="18"/>
      <w:szCs w:val="18"/>
    </w:rPr>
  </w:style>
  <w:style w:type="character" w:styleId="CommentReference">
    <w:name w:val="annotation reference"/>
    <w:basedOn w:val="DefaultParagraphFont"/>
    <w:uiPriority w:val="99"/>
    <w:semiHidden/>
    <w:unhideWhenUsed/>
    <w:rsid w:val="00820C5D"/>
    <w:rPr>
      <w:sz w:val="21"/>
      <w:szCs w:val="21"/>
    </w:rPr>
  </w:style>
  <w:style w:type="paragraph" w:styleId="CommentText">
    <w:name w:val="annotation text"/>
    <w:basedOn w:val="Normal"/>
    <w:link w:val="CommentTextChar"/>
    <w:uiPriority w:val="99"/>
    <w:semiHidden/>
    <w:unhideWhenUsed/>
    <w:rsid w:val="00820C5D"/>
  </w:style>
  <w:style w:type="character" w:customStyle="1" w:styleId="CommentTextChar">
    <w:name w:val="Comment Text Char"/>
    <w:basedOn w:val="DefaultParagraphFont"/>
    <w:link w:val="CommentText"/>
    <w:uiPriority w:val="99"/>
    <w:semiHidden/>
    <w:rsid w:val="00820C5D"/>
  </w:style>
  <w:style w:type="paragraph" w:styleId="CommentSubject">
    <w:name w:val="annotation subject"/>
    <w:basedOn w:val="CommentText"/>
    <w:next w:val="CommentText"/>
    <w:link w:val="CommentSubjectChar"/>
    <w:uiPriority w:val="99"/>
    <w:semiHidden/>
    <w:unhideWhenUsed/>
    <w:rsid w:val="00820C5D"/>
    <w:rPr>
      <w:b/>
      <w:bCs/>
    </w:rPr>
  </w:style>
  <w:style w:type="character" w:customStyle="1" w:styleId="CommentSubjectChar">
    <w:name w:val="Comment Subject Char"/>
    <w:basedOn w:val="CommentTextChar"/>
    <w:link w:val="CommentSubject"/>
    <w:uiPriority w:val="99"/>
    <w:semiHidden/>
    <w:rsid w:val="00820C5D"/>
    <w:rPr>
      <w:b/>
      <w:bCs/>
    </w:rPr>
  </w:style>
  <w:style w:type="paragraph" w:customStyle="1" w:styleId="Default">
    <w:name w:val="Default"/>
    <w:rsid w:val="00721226"/>
    <w:pPr>
      <w:autoSpaceDE w:val="0"/>
      <w:autoSpaceDN w:val="0"/>
      <w:adjustRightInd w:val="0"/>
      <w:spacing w:after="0" w:line="240" w:lineRule="auto"/>
    </w:pPr>
    <w:rPr>
      <w:rFonts w:ascii="Calibri" w:hAnsi="Calibri" w:cs="Calibri"/>
      <w:color w:val="000000"/>
      <w:sz w:val="24"/>
      <w:szCs w:val="24"/>
      <w:lang w:val="en-US" w:bidi="ar-SA"/>
    </w:rPr>
  </w:style>
  <w:style w:type="paragraph" w:styleId="Revision">
    <w:name w:val="Revision"/>
    <w:hidden/>
    <w:uiPriority w:val="99"/>
    <w:semiHidden/>
    <w:rsid w:val="00DA68D8"/>
    <w:pPr>
      <w:widowControl/>
      <w:spacing w:after="0" w:line="240" w:lineRule="auto"/>
    </w:pPr>
  </w:style>
  <w:style w:type="paragraph" w:customStyle="1" w:styleId="essalpha">
    <w:name w:val="ess alpha"/>
    <w:basedOn w:val="ListParagraph"/>
    <w:link w:val="essalphaChar"/>
    <w:qFormat/>
    <w:rsid w:val="003E74CB"/>
    <w:pPr>
      <w:widowControl/>
      <w:numPr>
        <w:numId w:val="47"/>
      </w:numPr>
      <w:spacing w:after="240" w:line="240" w:lineRule="auto"/>
      <w:ind w:left="1440" w:firstLineChars="0" w:firstLine="0"/>
      <w:jc w:val="both"/>
    </w:pPr>
    <w:rPr>
      <w:rFonts w:cs="Times New Roman"/>
      <w:lang w:val="en-US" w:eastAsia="en-US" w:bidi="ar-SA"/>
    </w:rPr>
  </w:style>
  <w:style w:type="character" w:customStyle="1" w:styleId="essalphaChar">
    <w:name w:val="ess alpha Char"/>
    <w:basedOn w:val="DefaultParagraphFont"/>
    <w:link w:val="essalpha"/>
    <w:rsid w:val="003E74CB"/>
    <w:rPr>
      <w:rFonts w:cs="Times New Roman"/>
      <w:lang w:val="en-US" w:eastAsia="en-US" w:bidi="ar-SA"/>
    </w:rPr>
  </w:style>
  <w:style w:type="paragraph" w:customStyle="1" w:styleId="ESSpara">
    <w:name w:val="ESS para"/>
    <w:basedOn w:val="Normal"/>
    <w:link w:val="ESSparaChar"/>
    <w:qFormat/>
    <w:rsid w:val="00CD333C"/>
    <w:pPr>
      <w:widowControl/>
      <w:numPr>
        <w:numId w:val="48"/>
      </w:numPr>
      <w:spacing w:after="240" w:line="240" w:lineRule="auto"/>
      <w:jc w:val="both"/>
    </w:pPr>
    <w:rPr>
      <w:lang w:val="en-US" w:eastAsia="ja-JP" w:bidi="ar-SA"/>
    </w:rPr>
  </w:style>
  <w:style w:type="character" w:customStyle="1" w:styleId="ESSparaChar">
    <w:name w:val="ESS para Char"/>
    <w:basedOn w:val="DefaultParagraphFont"/>
    <w:link w:val="ESSpara"/>
    <w:rsid w:val="00CD333C"/>
    <w:rPr>
      <w:lang w:val="en-US" w:eastAsia="ja-JP"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microsoft.com/office/2011/relationships/people" Target="peop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20" Type="http://schemas.microsoft.com/office/2011/relationships/commentsExtended" Target="commentsExtended.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SimSun"/>
        <a:ea typeface="黑体"/>
        <a:cs typeface="SimSun"/>
      </a:majorFont>
      <a:minorFont>
        <a:latin typeface="SimSun"/>
        <a:ea typeface="宋体"/>
        <a:cs typeface="SimSu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37C726-3DA9-4092-B975-1458CB372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70</Pages>
  <Words>10180</Words>
  <Characters>64442</Characters>
  <Application>Microsoft Office Word</Application>
  <DocSecurity>0</DocSecurity>
  <Lines>3391</Lines>
  <Paragraphs>3731</Paragraphs>
  <ScaleCrop>false</ScaleCrop>
  <HeadingPairs>
    <vt:vector size="2" baseType="variant">
      <vt:variant>
        <vt:lpstr>Title</vt:lpstr>
      </vt:variant>
      <vt:variant>
        <vt:i4>1</vt:i4>
      </vt:variant>
    </vt:vector>
  </HeadingPairs>
  <TitlesOfParts>
    <vt:vector size="1" baseType="lpstr">
      <vt:lpstr/>
    </vt:vector>
  </TitlesOfParts>
  <Company>china</Company>
  <LinksUpToDate>false</LinksUpToDate>
  <CharactersWithSpaces>70891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Aki Tsuda</dc:creator>
  <cp:lastModifiedBy>Jennifer Chato</cp:lastModifiedBy>
  <cp:revision>2</cp:revision>
  <dcterms:created xsi:type="dcterms:W3CDTF">2014-10-21T18:51:00Z</dcterms:created>
  <dcterms:modified xsi:type="dcterms:W3CDTF">2014-10-21T18:51:00Z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2014-07-31T00:00:00Z</vt:filetime>
  </property>
  <property fmtid="{D5CDD505-2E9C-101B-9397-08002B2CF9AE}" pid="3" name="LastSaved">
    <vt:filetime>2014-08-07T00:00:00Z</vt:filetime>
  </property>
</Properties>
</file>