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2D7C6E" w14:textId="0B93B59A" w:rsidR="000A5A18" w:rsidRPr="0060001A" w:rsidRDefault="000A5A18" w:rsidP="000A5A18">
      <w:pPr>
        <w:tabs>
          <w:tab w:val="left" w:pos="5316"/>
        </w:tabs>
        <w:spacing w:after="240" w:line="240" w:lineRule="auto"/>
        <w:jc w:val="both"/>
        <w:rPr>
          <w:bCs/>
          <w:i/>
          <w:iCs/>
          <w:sz w:val="23"/>
          <w:szCs w:val="23"/>
          <w:lang w:val="pt-BR"/>
        </w:rPr>
      </w:pPr>
      <w:bookmarkStart w:id="0" w:name="_GoBack"/>
      <w:bookmarkEnd w:id="0"/>
      <w:r w:rsidRPr="0060001A">
        <w:rPr>
          <w:rFonts w:ascii="Calibri" w:eastAsia="Calibri" w:hAnsi="Calibri" w:cs="Calibri"/>
          <w:i/>
          <w:iCs/>
          <w:sz w:val="23"/>
          <w:szCs w:val="23"/>
          <w:lang w:val="pt-BR"/>
        </w:rPr>
        <w:t xml:space="preserve">O Conselho autorizou a liberação deste documento para fins de consulta </w:t>
      </w:r>
      <w:r w:rsidR="006B676C">
        <w:rPr>
          <w:rFonts w:ascii="Calibri" w:eastAsia="Calibri" w:hAnsi="Calibri" w:cs="Calibri"/>
          <w:i/>
          <w:iCs/>
          <w:sz w:val="23"/>
          <w:szCs w:val="23"/>
          <w:lang w:val="pt-BR"/>
        </w:rPr>
        <w:t xml:space="preserve">e </w:t>
      </w:r>
      <w:r w:rsidRPr="0060001A">
        <w:rPr>
          <w:rFonts w:ascii="Calibri" w:eastAsia="Calibri" w:hAnsi="Calibri" w:cs="Calibri"/>
          <w:i/>
          <w:iCs/>
          <w:sz w:val="23"/>
          <w:szCs w:val="23"/>
          <w:lang w:val="pt-BR"/>
        </w:rPr>
        <w:t xml:space="preserve">para buscar feedback sobre o seu conteúdo. O Conselho não aprovou o conteúdo do </w:t>
      </w:r>
      <w:r w:rsidR="006B676C">
        <w:rPr>
          <w:rFonts w:ascii="Calibri" w:eastAsia="Calibri" w:hAnsi="Calibri" w:cs="Calibri"/>
          <w:i/>
          <w:iCs/>
          <w:sz w:val="23"/>
          <w:szCs w:val="23"/>
          <w:lang w:val="pt-BR"/>
        </w:rPr>
        <w:t>documento</w:t>
      </w:r>
      <w:r w:rsidR="00EA7290">
        <w:rPr>
          <w:rFonts w:ascii="Calibri" w:eastAsia="Calibri" w:hAnsi="Calibri" w:cs="Calibri"/>
          <w:i/>
          <w:iCs/>
          <w:sz w:val="23"/>
          <w:szCs w:val="23"/>
          <w:lang w:val="pt-BR"/>
        </w:rPr>
        <w:t>.</w:t>
      </w:r>
      <w:r w:rsidRPr="0060001A">
        <w:rPr>
          <w:rFonts w:ascii="Calibri" w:eastAsia="Calibri" w:hAnsi="Calibri" w:cs="Calibri"/>
          <w:i/>
          <w:iCs/>
          <w:sz w:val="23"/>
          <w:szCs w:val="23"/>
          <w:lang w:val="pt-BR"/>
        </w:rPr>
        <w:t xml:space="preserve"> </w:t>
      </w:r>
      <w:r w:rsidR="00EA7290">
        <w:rPr>
          <w:rFonts w:ascii="Calibri" w:eastAsia="Calibri" w:hAnsi="Calibri" w:cs="Calibri"/>
          <w:i/>
          <w:iCs/>
          <w:sz w:val="23"/>
          <w:szCs w:val="23"/>
          <w:lang w:val="pt-BR"/>
        </w:rPr>
        <w:t>A</w:t>
      </w:r>
      <w:r w:rsidRPr="0060001A">
        <w:rPr>
          <w:rFonts w:ascii="Calibri" w:eastAsia="Calibri" w:hAnsi="Calibri" w:cs="Calibri"/>
          <w:i/>
          <w:iCs/>
          <w:sz w:val="23"/>
          <w:szCs w:val="23"/>
          <w:lang w:val="pt-BR"/>
        </w:rPr>
        <w:t xml:space="preserve"> Comissão de Eficiência em Desenvolvimento e o Conselho analisarão o documento proposto após essas consultas.</w:t>
      </w:r>
      <w:r w:rsidRPr="0060001A">
        <w:rPr>
          <w:rFonts w:ascii="Calibri" w:eastAsia="Calibri" w:hAnsi="Calibri" w:cs="Calibri"/>
          <w:i/>
          <w:iCs/>
          <w:sz w:val="23"/>
          <w:szCs w:val="23"/>
          <w:lang w:val="pt-BR"/>
        </w:rPr>
        <w:tab/>
      </w:r>
    </w:p>
    <w:p w14:paraId="640B72E2" w14:textId="77777777" w:rsidR="000A5A18" w:rsidRPr="0060001A" w:rsidRDefault="000A5A18" w:rsidP="000A5A18">
      <w:pPr>
        <w:spacing w:after="240" w:line="240" w:lineRule="auto"/>
        <w:jc w:val="center"/>
        <w:rPr>
          <w:b/>
          <w:bCs/>
          <w:i/>
          <w:iCs/>
          <w:color w:val="00B050"/>
          <w:sz w:val="72"/>
          <w:szCs w:val="52"/>
          <w:lang w:val="pt-BR"/>
        </w:rPr>
      </w:pPr>
    </w:p>
    <w:p w14:paraId="264329A9" w14:textId="77777777" w:rsidR="000A5A18" w:rsidRPr="0060001A" w:rsidRDefault="000A5A18" w:rsidP="000A5A18">
      <w:pPr>
        <w:spacing w:after="240" w:line="240" w:lineRule="auto"/>
        <w:jc w:val="center"/>
        <w:rPr>
          <w:b/>
          <w:bCs/>
          <w:i/>
          <w:iCs/>
          <w:color w:val="00B050"/>
          <w:sz w:val="72"/>
          <w:szCs w:val="52"/>
          <w:lang w:val="pt-BR"/>
        </w:rPr>
      </w:pPr>
      <w:r w:rsidRPr="0060001A">
        <w:rPr>
          <w:rFonts w:ascii="Calibri" w:eastAsia="Calibri" w:hAnsi="Calibri" w:cs="Calibri"/>
          <w:b/>
          <w:bCs/>
          <w:i/>
          <w:iCs/>
          <w:color w:val="00B050"/>
          <w:sz w:val="72"/>
          <w:szCs w:val="72"/>
          <w:lang w:val="pt-BR"/>
        </w:rPr>
        <w:t>BANCO MUNDIAL</w:t>
      </w:r>
    </w:p>
    <w:p w14:paraId="79A1FEE6" w14:textId="77777777" w:rsidR="000A5A18" w:rsidRPr="0060001A" w:rsidRDefault="000A5A18" w:rsidP="000A5A18">
      <w:pPr>
        <w:spacing w:after="240" w:line="240" w:lineRule="auto"/>
        <w:jc w:val="center"/>
        <w:rPr>
          <w:b/>
          <w:bCs/>
          <w:i/>
          <w:iCs/>
          <w:color w:val="00B050"/>
          <w:sz w:val="72"/>
          <w:szCs w:val="52"/>
          <w:lang w:val="pt-BR"/>
        </w:rPr>
      </w:pPr>
    </w:p>
    <w:p w14:paraId="56BCBAD5" w14:textId="3CAA8546" w:rsidR="000A5A18" w:rsidRPr="0060001A" w:rsidRDefault="006B676C" w:rsidP="000A5A18">
      <w:pPr>
        <w:spacing w:after="360" w:line="240" w:lineRule="auto"/>
        <w:jc w:val="center"/>
        <w:rPr>
          <w:b/>
          <w:bCs/>
          <w:i/>
          <w:iCs/>
          <w:color w:val="00B050"/>
          <w:sz w:val="56"/>
          <w:szCs w:val="52"/>
          <w:lang w:val="pt-BR"/>
        </w:rPr>
      </w:pPr>
      <w:r>
        <w:rPr>
          <w:rFonts w:ascii="Calibri" w:eastAsia="Calibri" w:hAnsi="Calibri" w:cs="Calibri"/>
          <w:b/>
          <w:bCs/>
          <w:i/>
          <w:iCs/>
          <w:color w:val="00B050"/>
          <w:sz w:val="56"/>
          <w:szCs w:val="56"/>
          <w:lang w:val="pt-BR"/>
        </w:rPr>
        <w:t>Arcabouço Ambiental e Social</w:t>
      </w:r>
    </w:p>
    <w:p w14:paraId="21587232" w14:textId="77777777" w:rsidR="000A5A18" w:rsidRPr="0060001A" w:rsidRDefault="000A5A18" w:rsidP="000A5A18">
      <w:pPr>
        <w:spacing w:after="360" w:line="240" w:lineRule="auto"/>
        <w:jc w:val="center"/>
        <w:rPr>
          <w:i/>
          <w:iCs/>
          <w:color w:val="00B050"/>
          <w:sz w:val="52"/>
          <w:szCs w:val="40"/>
          <w:lang w:val="pt-BR"/>
        </w:rPr>
      </w:pPr>
    </w:p>
    <w:p w14:paraId="5921A275" w14:textId="77777777" w:rsidR="000A5A18" w:rsidRPr="0060001A" w:rsidRDefault="000A5A18" w:rsidP="000A5A18">
      <w:pPr>
        <w:spacing w:after="360" w:line="240" w:lineRule="auto"/>
        <w:jc w:val="center"/>
        <w:rPr>
          <w:i/>
          <w:iCs/>
          <w:color w:val="00B050"/>
          <w:sz w:val="52"/>
          <w:szCs w:val="40"/>
          <w:lang w:val="pt-BR"/>
        </w:rPr>
      </w:pPr>
      <w:r w:rsidRPr="0060001A">
        <w:rPr>
          <w:lang w:val="pt-BR"/>
        </w:rPr>
        <w:t xml:space="preserve"> </w:t>
      </w:r>
      <w:r w:rsidRPr="0060001A">
        <w:rPr>
          <w:rFonts w:ascii="Calibri" w:eastAsia="Calibri" w:hAnsi="Calibri" w:cs="Calibri"/>
          <w:i/>
          <w:iCs/>
          <w:color w:val="00B050"/>
          <w:sz w:val="52"/>
          <w:szCs w:val="52"/>
          <w:lang w:val="pt-BR"/>
        </w:rPr>
        <w:t xml:space="preserve">Estabelecendo Padrões para </w:t>
      </w:r>
      <w:r w:rsidRPr="0060001A">
        <w:rPr>
          <w:rFonts w:ascii="Calibri" w:eastAsia="Calibri" w:hAnsi="Calibri" w:cs="Calibri"/>
          <w:i/>
          <w:iCs/>
          <w:color w:val="00B050"/>
          <w:sz w:val="52"/>
          <w:szCs w:val="52"/>
          <w:lang w:val="pt-BR"/>
        </w:rPr>
        <w:br/>
        <w:t>o Desenvolvimento Sustentável</w:t>
      </w:r>
      <w:r w:rsidRPr="0060001A">
        <w:rPr>
          <w:rFonts w:ascii="Calibri" w:eastAsia="Calibri" w:hAnsi="Calibri" w:cs="Calibri"/>
          <w:sz w:val="52"/>
          <w:szCs w:val="52"/>
          <w:lang w:val="pt-BR"/>
        </w:rPr>
        <w:t xml:space="preserve"> </w:t>
      </w:r>
    </w:p>
    <w:p w14:paraId="7A62487A" w14:textId="77777777" w:rsidR="000A5A18" w:rsidRPr="0060001A" w:rsidRDefault="000A5A18" w:rsidP="000A5A18">
      <w:pPr>
        <w:spacing w:after="360" w:line="240" w:lineRule="auto"/>
        <w:jc w:val="center"/>
        <w:rPr>
          <w:i/>
          <w:iCs/>
          <w:color w:val="00B050"/>
          <w:sz w:val="52"/>
          <w:szCs w:val="40"/>
          <w:lang w:val="pt-BR"/>
        </w:rPr>
      </w:pPr>
    </w:p>
    <w:p w14:paraId="278378B1" w14:textId="77777777" w:rsidR="000A5A18" w:rsidRPr="0060001A" w:rsidRDefault="000A5A18" w:rsidP="000A5A18">
      <w:pPr>
        <w:spacing w:after="360" w:line="240" w:lineRule="auto"/>
        <w:jc w:val="center"/>
        <w:rPr>
          <w:b/>
          <w:bCs/>
          <w:sz w:val="44"/>
          <w:szCs w:val="44"/>
          <w:lang w:val="pt-BR"/>
        </w:rPr>
      </w:pPr>
      <w:r w:rsidRPr="0060001A">
        <w:rPr>
          <w:rFonts w:ascii="Calibri" w:eastAsia="Calibri" w:hAnsi="Calibri" w:cs="Calibri"/>
          <w:b/>
          <w:bCs/>
          <w:sz w:val="44"/>
          <w:szCs w:val="44"/>
          <w:lang w:val="pt-BR"/>
        </w:rPr>
        <w:t>PRIMEIRO ESBOÇO PARA CONSULTA</w:t>
      </w:r>
    </w:p>
    <w:p w14:paraId="79B9E840" w14:textId="77777777" w:rsidR="000A5A18" w:rsidRPr="0060001A" w:rsidRDefault="000A5A18" w:rsidP="000A5A18">
      <w:pPr>
        <w:spacing w:after="0"/>
        <w:jc w:val="center"/>
        <w:rPr>
          <w:rFonts w:eastAsiaTheme="majorEastAsia" w:cstheme="majorBidi"/>
          <w:b/>
          <w:sz w:val="28"/>
          <w:szCs w:val="28"/>
          <w:lang w:val="pt-BR"/>
        </w:rPr>
      </w:pPr>
      <w:r w:rsidRPr="0060001A">
        <w:rPr>
          <w:rFonts w:ascii="Calibri" w:eastAsia="Calibri" w:hAnsi="Calibri" w:cs="Calibri"/>
          <w:b/>
          <w:bCs/>
          <w:sz w:val="28"/>
          <w:szCs w:val="28"/>
          <w:lang w:val="pt-BR"/>
        </w:rPr>
        <w:t>O CONTEÚDO DO ESBOÇO É PARA FINS DE CONSULTA E NÃO FOI APROVADO PELO CONSELHO DE ADMINISTRAÇÃO EXECUTIVO DO BIRD/IDA.</w:t>
      </w:r>
    </w:p>
    <w:p w14:paraId="6C0FEA2A" w14:textId="77777777" w:rsidR="000A5A18" w:rsidRPr="0060001A" w:rsidRDefault="000A5A18" w:rsidP="000A5A18">
      <w:pPr>
        <w:spacing w:after="0"/>
        <w:jc w:val="both"/>
        <w:rPr>
          <w:rFonts w:eastAsiaTheme="majorEastAsia" w:cstheme="majorBidi"/>
          <w:b/>
          <w:i/>
          <w:iCs/>
          <w:sz w:val="28"/>
          <w:szCs w:val="28"/>
          <w:lang w:val="pt-BR"/>
        </w:rPr>
      </w:pPr>
    </w:p>
    <w:p w14:paraId="39974478" w14:textId="77777777" w:rsidR="000A5A18" w:rsidRPr="0060001A" w:rsidRDefault="000A5A18" w:rsidP="000A5A18">
      <w:pPr>
        <w:spacing w:after="360" w:line="240" w:lineRule="auto"/>
        <w:jc w:val="center"/>
        <w:rPr>
          <w:b/>
          <w:bCs/>
          <w:i/>
          <w:iCs/>
          <w:sz w:val="44"/>
          <w:szCs w:val="44"/>
          <w:lang w:val="pt-BR"/>
        </w:rPr>
      </w:pPr>
      <w:r w:rsidRPr="0060001A">
        <w:rPr>
          <w:rFonts w:ascii="Calibri" w:eastAsia="Calibri" w:hAnsi="Calibri" w:cs="Calibri"/>
          <w:b/>
          <w:bCs/>
          <w:sz w:val="44"/>
          <w:szCs w:val="44"/>
          <w:lang w:val="pt-BR"/>
        </w:rPr>
        <w:t>30 de julho de 2014</w:t>
      </w:r>
      <w:r w:rsidRPr="0060001A">
        <w:rPr>
          <w:rFonts w:ascii="Calibri" w:eastAsia="Calibri" w:hAnsi="Calibri" w:cs="Calibri"/>
          <w:b/>
          <w:bCs/>
          <w:i/>
          <w:iCs/>
          <w:sz w:val="44"/>
          <w:szCs w:val="44"/>
          <w:lang w:val="pt-BR"/>
        </w:rPr>
        <w:br w:type="page"/>
      </w:r>
    </w:p>
    <w:p w14:paraId="7B2A8921" w14:textId="77777777" w:rsidR="000A5A18" w:rsidRPr="0060001A" w:rsidRDefault="000A5A18" w:rsidP="000A5A18">
      <w:pPr>
        <w:spacing w:after="0" w:line="240" w:lineRule="auto"/>
        <w:jc w:val="center"/>
        <w:rPr>
          <w:rFonts w:eastAsiaTheme="minorHAnsi"/>
          <w:b/>
          <w:sz w:val="32"/>
          <w:szCs w:val="32"/>
          <w:lang w:val="pt-BR" w:eastAsia="en-US"/>
        </w:rPr>
      </w:pPr>
    </w:p>
    <w:p w14:paraId="29DBB984" w14:textId="77777777" w:rsidR="000A5A18" w:rsidRPr="0060001A" w:rsidRDefault="000A5A18" w:rsidP="000A5A18">
      <w:pPr>
        <w:spacing w:after="0" w:line="240" w:lineRule="auto"/>
        <w:jc w:val="center"/>
        <w:rPr>
          <w:rFonts w:eastAsiaTheme="minorHAnsi"/>
          <w:b/>
          <w:sz w:val="32"/>
          <w:szCs w:val="32"/>
          <w:lang w:val="pt-BR" w:eastAsia="en-US"/>
        </w:rPr>
      </w:pPr>
      <w:r w:rsidRPr="0060001A">
        <w:rPr>
          <w:rFonts w:ascii="Calibri" w:eastAsia="Calibri" w:hAnsi="Calibri" w:cs="Calibri"/>
          <w:b/>
          <w:bCs/>
          <w:sz w:val="32"/>
          <w:szCs w:val="32"/>
          <w:lang w:val="pt-BR"/>
        </w:rPr>
        <w:t>CONTEÚDO</w:t>
      </w:r>
    </w:p>
    <w:p w14:paraId="6D68C09C" w14:textId="77777777" w:rsidR="000A5A18" w:rsidRPr="0060001A" w:rsidRDefault="000A5A18" w:rsidP="000A5A18">
      <w:pPr>
        <w:spacing w:after="0" w:line="240" w:lineRule="auto"/>
        <w:jc w:val="center"/>
        <w:rPr>
          <w:rFonts w:eastAsiaTheme="minorHAnsi"/>
          <w:b/>
          <w:sz w:val="32"/>
          <w:szCs w:val="32"/>
          <w:lang w:val="pt-BR" w:eastAsia="en-US"/>
        </w:rPr>
      </w:pPr>
    </w:p>
    <w:p w14:paraId="38918657" w14:textId="77777777" w:rsidR="00F96304" w:rsidRDefault="000A5A18">
      <w:pPr>
        <w:pStyle w:val="TOC1"/>
        <w:rPr>
          <w:b w:val="0"/>
          <w:bCs w:val="0"/>
          <w:lang w:val="es-ES" w:eastAsia="es-ES"/>
        </w:rPr>
      </w:pPr>
      <w:r w:rsidRPr="0060001A">
        <w:rPr>
          <w:sz w:val="32"/>
          <w:szCs w:val="32"/>
          <w:lang w:val="pt-BR" w:eastAsia="en-US"/>
        </w:rPr>
        <w:fldChar w:fldCharType="begin"/>
      </w:r>
      <w:r w:rsidRPr="0060001A">
        <w:rPr>
          <w:sz w:val="32"/>
          <w:szCs w:val="32"/>
          <w:lang w:val="pt-BR" w:eastAsia="en-US"/>
        </w:rPr>
        <w:instrText xml:space="preserve"> TOC \o "1-3" \h \z \t "Heading 4,4,Title,1,heading annexes,2" </w:instrText>
      </w:r>
      <w:r w:rsidRPr="0060001A">
        <w:rPr>
          <w:sz w:val="32"/>
          <w:szCs w:val="32"/>
          <w:lang w:val="pt-BR" w:eastAsia="en-US"/>
        </w:rPr>
        <w:fldChar w:fldCharType="separate"/>
      </w:r>
      <w:hyperlink w:anchor="_Toc400557572" w:history="1">
        <w:r w:rsidR="00F96304" w:rsidRPr="00C33D8C">
          <w:rPr>
            <w:rStyle w:val="Hyperlink"/>
            <w:rFonts w:eastAsia="Calibri" w:cs="Calibri"/>
            <w:lang w:val="pt-BR"/>
          </w:rPr>
          <w:t>Abreviaturas e Siglas</w:t>
        </w:r>
        <w:r w:rsidR="00F96304">
          <w:rPr>
            <w:webHidden/>
          </w:rPr>
          <w:tab/>
        </w:r>
        <w:r w:rsidR="00F96304">
          <w:rPr>
            <w:webHidden/>
          </w:rPr>
          <w:fldChar w:fldCharType="begin"/>
        </w:r>
        <w:r w:rsidR="00F96304">
          <w:rPr>
            <w:webHidden/>
          </w:rPr>
          <w:instrText xml:space="preserve"> PAGEREF _Toc400557572 \h </w:instrText>
        </w:r>
        <w:r w:rsidR="00F96304">
          <w:rPr>
            <w:webHidden/>
          </w:rPr>
        </w:r>
        <w:r w:rsidR="00F96304">
          <w:rPr>
            <w:webHidden/>
          </w:rPr>
          <w:fldChar w:fldCharType="separate"/>
        </w:r>
        <w:r w:rsidR="00D24943">
          <w:rPr>
            <w:webHidden/>
          </w:rPr>
          <w:t>vii</w:t>
        </w:r>
        <w:r w:rsidR="00F96304">
          <w:rPr>
            <w:webHidden/>
          </w:rPr>
          <w:fldChar w:fldCharType="end"/>
        </w:r>
      </w:hyperlink>
    </w:p>
    <w:p w14:paraId="41DB7A5E" w14:textId="77777777" w:rsidR="00F96304" w:rsidRDefault="00D24943">
      <w:pPr>
        <w:pStyle w:val="TOC1"/>
        <w:rPr>
          <w:b w:val="0"/>
          <w:bCs w:val="0"/>
          <w:lang w:val="es-ES" w:eastAsia="es-ES"/>
        </w:rPr>
      </w:pPr>
      <w:hyperlink w:anchor="_Toc400557573" w:history="1">
        <w:r w:rsidR="00F96304" w:rsidRPr="00C33D8C">
          <w:rPr>
            <w:rStyle w:val="Hyperlink"/>
            <w:rFonts w:eastAsia="Calibri" w:cs="Calibri"/>
            <w:lang w:val="pt-BR"/>
          </w:rPr>
          <w:t>Visão geral do Arcabouço Social e Ambiental do Banco Mundial</w:t>
        </w:r>
        <w:r w:rsidR="00F96304">
          <w:rPr>
            <w:webHidden/>
          </w:rPr>
          <w:tab/>
        </w:r>
        <w:r w:rsidR="00F96304">
          <w:rPr>
            <w:webHidden/>
          </w:rPr>
          <w:fldChar w:fldCharType="begin"/>
        </w:r>
        <w:r w:rsidR="00F96304">
          <w:rPr>
            <w:webHidden/>
          </w:rPr>
          <w:instrText xml:space="preserve"> PAGEREF _Toc400557573 \h </w:instrText>
        </w:r>
        <w:r w:rsidR="00F96304">
          <w:rPr>
            <w:webHidden/>
          </w:rPr>
        </w:r>
        <w:r w:rsidR="00F96304">
          <w:rPr>
            <w:webHidden/>
          </w:rPr>
          <w:fldChar w:fldCharType="separate"/>
        </w:r>
        <w:r>
          <w:rPr>
            <w:webHidden/>
          </w:rPr>
          <w:t>1</w:t>
        </w:r>
        <w:r w:rsidR="00F96304">
          <w:rPr>
            <w:webHidden/>
          </w:rPr>
          <w:fldChar w:fldCharType="end"/>
        </w:r>
      </w:hyperlink>
    </w:p>
    <w:p w14:paraId="36F1830F" w14:textId="77777777" w:rsidR="00F96304" w:rsidRDefault="00D24943">
      <w:pPr>
        <w:pStyle w:val="TOC1"/>
        <w:rPr>
          <w:b w:val="0"/>
          <w:bCs w:val="0"/>
          <w:lang w:val="es-ES" w:eastAsia="es-ES"/>
        </w:rPr>
      </w:pPr>
      <w:hyperlink w:anchor="_Toc400557575" w:history="1">
        <w:r w:rsidR="00F96304" w:rsidRPr="00C33D8C">
          <w:rPr>
            <w:rStyle w:val="Hyperlink"/>
            <w:rFonts w:eastAsia="Calibri" w:cs="Calibri"/>
            <w:lang w:val="pt-BR"/>
          </w:rPr>
          <w:t>Uma Visão para o Desenvolvimento Sustentável</w:t>
        </w:r>
        <w:r w:rsidR="00F96304">
          <w:rPr>
            <w:webHidden/>
          </w:rPr>
          <w:tab/>
        </w:r>
        <w:r w:rsidR="00F96304">
          <w:rPr>
            <w:webHidden/>
          </w:rPr>
          <w:fldChar w:fldCharType="begin"/>
        </w:r>
        <w:r w:rsidR="00F96304">
          <w:rPr>
            <w:webHidden/>
          </w:rPr>
          <w:instrText xml:space="preserve"> PAGEREF _Toc400557575 \h </w:instrText>
        </w:r>
        <w:r w:rsidR="00F96304">
          <w:rPr>
            <w:webHidden/>
          </w:rPr>
        </w:r>
        <w:r w:rsidR="00F96304">
          <w:rPr>
            <w:webHidden/>
          </w:rPr>
          <w:fldChar w:fldCharType="separate"/>
        </w:r>
        <w:r>
          <w:rPr>
            <w:webHidden/>
          </w:rPr>
          <w:t>5</w:t>
        </w:r>
        <w:r w:rsidR="00F96304">
          <w:rPr>
            <w:webHidden/>
          </w:rPr>
          <w:fldChar w:fldCharType="end"/>
        </w:r>
      </w:hyperlink>
    </w:p>
    <w:p w14:paraId="59D7CD1E" w14:textId="77777777" w:rsidR="00F96304" w:rsidRDefault="00D24943">
      <w:pPr>
        <w:pStyle w:val="TOC1"/>
        <w:rPr>
          <w:b w:val="0"/>
          <w:bCs w:val="0"/>
          <w:lang w:val="es-ES" w:eastAsia="es-ES"/>
        </w:rPr>
      </w:pPr>
      <w:hyperlink w:anchor="_Toc400557577" w:history="1">
        <w:r w:rsidR="00F96304" w:rsidRPr="00C33D8C">
          <w:rPr>
            <w:rStyle w:val="Hyperlink"/>
            <w:rFonts w:eastAsia="Calibri" w:cs="Calibri"/>
            <w:lang w:val="pt-BR"/>
          </w:rPr>
          <w:t>Política Ambiental e Social do Banco Mundial</w:t>
        </w:r>
        <w:r w:rsidR="00F96304">
          <w:rPr>
            <w:webHidden/>
          </w:rPr>
          <w:tab/>
        </w:r>
        <w:r w:rsidR="00F96304">
          <w:rPr>
            <w:webHidden/>
          </w:rPr>
          <w:fldChar w:fldCharType="begin"/>
        </w:r>
        <w:r w:rsidR="00F96304">
          <w:rPr>
            <w:webHidden/>
          </w:rPr>
          <w:instrText xml:space="preserve"> PAGEREF _Toc400557577 \h </w:instrText>
        </w:r>
        <w:r w:rsidR="00F96304">
          <w:rPr>
            <w:webHidden/>
          </w:rPr>
        </w:r>
        <w:r w:rsidR="00F96304">
          <w:rPr>
            <w:webHidden/>
          </w:rPr>
          <w:fldChar w:fldCharType="separate"/>
        </w:r>
        <w:r>
          <w:rPr>
            <w:webHidden/>
          </w:rPr>
          <w:t>8</w:t>
        </w:r>
        <w:r w:rsidR="00F96304">
          <w:rPr>
            <w:webHidden/>
          </w:rPr>
          <w:fldChar w:fldCharType="end"/>
        </w:r>
      </w:hyperlink>
    </w:p>
    <w:p w14:paraId="46E4D45C" w14:textId="77777777" w:rsidR="00F96304" w:rsidRDefault="00D24943">
      <w:pPr>
        <w:pStyle w:val="TOC2"/>
        <w:rPr>
          <w:noProof/>
          <w:lang w:val="es-ES" w:eastAsia="es-ES"/>
        </w:rPr>
      </w:pPr>
      <w:hyperlink w:anchor="_Toc400557578" w:history="1">
        <w:r w:rsidR="00F96304" w:rsidRPr="00C33D8C">
          <w:rPr>
            <w:rStyle w:val="Hyperlink"/>
            <w:rFonts w:ascii="Calibri" w:eastAsia="Calibri" w:hAnsi="Calibri" w:cs="Calibri"/>
            <w:noProof/>
            <w:lang w:val="pt-BR"/>
          </w:rPr>
          <w:t>Propósito</w:t>
        </w:r>
        <w:r w:rsidR="00F96304">
          <w:rPr>
            <w:noProof/>
            <w:webHidden/>
          </w:rPr>
          <w:tab/>
        </w:r>
        <w:r w:rsidR="00F96304">
          <w:rPr>
            <w:noProof/>
            <w:webHidden/>
          </w:rPr>
          <w:fldChar w:fldCharType="begin"/>
        </w:r>
        <w:r w:rsidR="00F96304">
          <w:rPr>
            <w:noProof/>
            <w:webHidden/>
          </w:rPr>
          <w:instrText xml:space="preserve"> PAGEREF _Toc400557578 \h </w:instrText>
        </w:r>
        <w:r w:rsidR="00F96304">
          <w:rPr>
            <w:noProof/>
            <w:webHidden/>
          </w:rPr>
        </w:r>
        <w:r w:rsidR="00F96304">
          <w:rPr>
            <w:noProof/>
            <w:webHidden/>
          </w:rPr>
          <w:fldChar w:fldCharType="separate"/>
        </w:r>
        <w:r>
          <w:rPr>
            <w:noProof/>
            <w:webHidden/>
          </w:rPr>
          <w:t>8</w:t>
        </w:r>
        <w:r w:rsidR="00F96304">
          <w:rPr>
            <w:noProof/>
            <w:webHidden/>
          </w:rPr>
          <w:fldChar w:fldCharType="end"/>
        </w:r>
      </w:hyperlink>
    </w:p>
    <w:p w14:paraId="53B3ACCE" w14:textId="77777777" w:rsidR="00F96304" w:rsidRDefault="00D24943">
      <w:pPr>
        <w:pStyle w:val="TOC2"/>
        <w:rPr>
          <w:noProof/>
          <w:lang w:val="es-ES" w:eastAsia="es-ES"/>
        </w:rPr>
      </w:pPr>
      <w:hyperlink w:anchor="_Toc400557579" w:history="1">
        <w:r w:rsidR="00F96304" w:rsidRPr="00C33D8C">
          <w:rPr>
            <w:rStyle w:val="Hyperlink"/>
            <w:rFonts w:ascii="Calibri" w:eastAsia="Calibri" w:hAnsi="Calibri" w:cs="Calibri"/>
            <w:noProof/>
            <w:lang w:val="pt-BR"/>
          </w:rPr>
          <w:t>Objetivos e Princípios</w:t>
        </w:r>
        <w:r w:rsidR="00F96304">
          <w:rPr>
            <w:noProof/>
            <w:webHidden/>
          </w:rPr>
          <w:tab/>
        </w:r>
        <w:r w:rsidR="00F96304">
          <w:rPr>
            <w:noProof/>
            <w:webHidden/>
          </w:rPr>
          <w:fldChar w:fldCharType="begin"/>
        </w:r>
        <w:r w:rsidR="00F96304">
          <w:rPr>
            <w:noProof/>
            <w:webHidden/>
          </w:rPr>
          <w:instrText xml:space="preserve"> PAGEREF _Toc400557579 \h </w:instrText>
        </w:r>
        <w:r w:rsidR="00F96304">
          <w:rPr>
            <w:noProof/>
            <w:webHidden/>
          </w:rPr>
        </w:r>
        <w:r w:rsidR="00F96304">
          <w:rPr>
            <w:noProof/>
            <w:webHidden/>
          </w:rPr>
          <w:fldChar w:fldCharType="separate"/>
        </w:r>
        <w:r>
          <w:rPr>
            <w:noProof/>
            <w:webHidden/>
          </w:rPr>
          <w:t>8</w:t>
        </w:r>
        <w:r w:rsidR="00F96304">
          <w:rPr>
            <w:noProof/>
            <w:webHidden/>
          </w:rPr>
          <w:fldChar w:fldCharType="end"/>
        </w:r>
      </w:hyperlink>
    </w:p>
    <w:p w14:paraId="2EF93D71" w14:textId="77777777" w:rsidR="00F96304" w:rsidRDefault="00D24943">
      <w:pPr>
        <w:pStyle w:val="TOC2"/>
        <w:rPr>
          <w:noProof/>
          <w:lang w:val="es-ES" w:eastAsia="es-ES"/>
        </w:rPr>
      </w:pPr>
      <w:hyperlink w:anchor="_Toc400557580" w:history="1">
        <w:r w:rsidR="00F96304" w:rsidRPr="00C33D8C">
          <w:rPr>
            <w:rStyle w:val="Hyperlink"/>
            <w:rFonts w:ascii="Calibri" w:eastAsia="Calibri" w:hAnsi="Calibri" w:cs="Calibri"/>
            <w:noProof/>
            <w:lang w:val="pt-BR"/>
          </w:rPr>
          <w:t>Escopo de Aplicação</w:t>
        </w:r>
        <w:r w:rsidR="00F96304">
          <w:rPr>
            <w:noProof/>
            <w:webHidden/>
          </w:rPr>
          <w:tab/>
        </w:r>
        <w:r w:rsidR="00F96304">
          <w:rPr>
            <w:noProof/>
            <w:webHidden/>
          </w:rPr>
          <w:fldChar w:fldCharType="begin"/>
        </w:r>
        <w:r w:rsidR="00F96304">
          <w:rPr>
            <w:noProof/>
            <w:webHidden/>
          </w:rPr>
          <w:instrText xml:space="preserve"> PAGEREF _Toc400557580 \h </w:instrText>
        </w:r>
        <w:r w:rsidR="00F96304">
          <w:rPr>
            <w:noProof/>
            <w:webHidden/>
          </w:rPr>
        </w:r>
        <w:r w:rsidR="00F96304">
          <w:rPr>
            <w:noProof/>
            <w:webHidden/>
          </w:rPr>
          <w:fldChar w:fldCharType="separate"/>
        </w:r>
        <w:r>
          <w:rPr>
            <w:noProof/>
            <w:webHidden/>
          </w:rPr>
          <w:t>10</w:t>
        </w:r>
        <w:r w:rsidR="00F96304">
          <w:rPr>
            <w:noProof/>
            <w:webHidden/>
          </w:rPr>
          <w:fldChar w:fldCharType="end"/>
        </w:r>
      </w:hyperlink>
    </w:p>
    <w:p w14:paraId="2AB6F364" w14:textId="77777777" w:rsidR="00F96304" w:rsidRDefault="00D24943">
      <w:pPr>
        <w:pStyle w:val="TOC2"/>
        <w:rPr>
          <w:noProof/>
          <w:lang w:val="es-ES" w:eastAsia="es-ES"/>
        </w:rPr>
      </w:pPr>
      <w:hyperlink w:anchor="_Toc400557581" w:history="1">
        <w:r w:rsidR="00F96304" w:rsidRPr="00C33D8C">
          <w:rPr>
            <w:rStyle w:val="Hyperlink"/>
            <w:rFonts w:ascii="Calibri" w:eastAsia="Calibri" w:hAnsi="Calibri" w:cs="Calibri"/>
            <w:noProof/>
            <w:lang w:val="pt-BR"/>
          </w:rPr>
          <w:t>Requisitos do Banco</w:t>
        </w:r>
        <w:r w:rsidR="00F96304">
          <w:rPr>
            <w:noProof/>
            <w:webHidden/>
          </w:rPr>
          <w:tab/>
        </w:r>
        <w:r w:rsidR="00F96304">
          <w:rPr>
            <w:noProof/>
            <w:webHidden/>
          </w:rPr>
          <w:fldChar w:fldCharType="begin"/>
        </w:r>
        <w:r w:rsidR="00F96304">
          <w:rPr>
            <w:noProof/>
            <w:webHidden/>
          </w:rPr>
          <w:instrText xml:space="preserve"> PAGEREF _Toc400557581 \h </w:instrText>
        </w:r>
        <w:r w:rsidR="00F96304">
          <w:rPr>
            <w:noProof/>
            <w:webHidden/>
          </w:rPr>
        </w:r>
        <w:r w:rsidR="00F96304">
          <w:rPr>
            <w:noProof/>
            <w:webHidden/>
          </w:rPr>
          <w:fldChar w:fldCharType="separate"/>
        </w:r>
        <w:r>
          <w:rPr>
            <w:noProof/>
            <w:webHidden/>
          </w:rPr>
          <w:t>11</w:t>
        </w:r>
        <w:r w:rsidR="00F96304">
          <w:rPr>
            <w:noProof/>
            <w:webHidden/>
          </w:rPr>
          <w:fldChar w:fldCharType="end"/>
        </w:r>
      </w:hyperlink>
    </w:p>
    <w:p w14:paraId="47A406EA" w14:textId="77777777" w:rsidR="00F96304" w:rsidRDefault="00D24943">
      <w:pPr>
        <w:pStyle w:val="TOC3"/>
        <w:tabs>
          <w:tab w:val="left" w:pos="880"/>
          <w:tab w:val="right" w:leader="dot" w:pos="9350"/>
        </w:tabs>
        <w:rPr>
          <w:noProof/>
          <w:lang w:val="es-ES" w:eastAsia="es-ES"/>
        </w:rPr>
      </w:pPr>
      <w:hyperlink w:anchor="_Toc400557582" w:history="1">
        <w:r w:rsidR="00F96304" w:rsidRPr="00C33D8C">
          <w:rPr>
            <w:rStyle w:val="Hyperlink"/>
            <w:noProof/>
            <w:lang w:val="pt-BR"/>
          </w:rPr>
          <w:t>A.</w:t>
        </w:r>
        <w:r w:rsidR="00F96304">
          <w:rPr>
            <w:noProof/>
            <w:lang w:val="es-ES" w:eastAsia="es-ES"/>
          </w:rPr>
          <w:tab/>
        </w:r>
        <w:r w:rsidR="00F96304" w:rsidRPr="00C33D8C">
          <w:rPr>
            <w:rStyle w:val="Hyperlink"/>
            <w:rFonts w:ascii="Calibri" w:eastAsia="Calibri" w:hAnsi="Calibri" w:cs="Calibri"/>
            <w:bCs/>
            <w:noProof/>
            <w:lang w:val="pt-BR"/>
          </w:rPr>
          <w:t>Classificação</w:t>
        </w:r>
        <w:r w:rsidR="00F96304">
          <w:rPr>
            <w:noProof/>
            <w:webHidden/>
          </w:rPr>
          <w:tab/>
        </w:r>
        <w:r w:rsidR="00F96304">
          <w:rPr>
            <w:noProof/>
            <w:webHidden/>
          </w:rPr>
          <w:fldChar w:fldCharType="begin"/>
        </w:r>
        <w:r w:rsidR="00F96304">
          <w:rPr>
            <w:noProof/>
            <w:webHidden/>
          </w:rPr>
          <w:instrText xml:space="preserve"> PAGEREF _Toc400557582 \h </w:instrText>
        </w:r>
        <w:r w:rsidR="00F96304">
          <w:rPr>
            <w:noProof/>
            <w:webHidden/>
          </w:rPr>
        </w:r>
        <w:r w:rsidR="00F96304">
          <w:rPr>
            <w:noProof/>
            <w:webHidden/>
          </w:rPr>
          <w:fldChar w:fldCharType="separate"/>
        </w:r>
        <w:r>
          <w:rPr>
            <w:noProof/>
            <w:webHidden/>
          </w:rPr>
          <w:t>12</w:t>
        </w:r>
        <w:r w:rsidR="00F96304">
          <w:rPr>
            <w:noProof/>
            <w:webHidden/>
          </w:rPr>
          <w:fldChar w:fldCharType="end"/>
        </w:r>
      </w:hyperlink>
    </w:p>
    <w:p w14:paraId="7AAA12B3" w14:textId="77777777" w:rsidR="00F96304" w:rsidRDefault="00D24943">
      <w:pPr>
        <w:pStyle w:val="TOC3"/>
        <w:tabs>
          <w:tab w:val="left" w:pos="880"/>
          <w:tab w:val="right" w:leader="dot" w:pos="9350"/>
        </w:tabs>
        <w:rPr>
          <w:noProof/>
          <w:lang w:val="es-ES" w:eastAsia="es-ES"/>
        </w:rPr>
      </w:pPr>
      <w:hyperlink w:anchor="_Toc400557583" w:history="1">
        <w:r w:rsidR="00F96304" w:rsidRPr="00C33D8C">
          <w:rPr>
            <w:rStyle w:val="Hyperlink"/>
            <w:noProof/>
            <w:lang w:val="pt-BR"/>
          </w:rPr>
          <w:t>B.</w:t>
        </w:r>
        <w:r w:rsidR="00F96304">
          <w:rPr>
            <w:noProof/>
            <w:lang w:val="es-ES" w:eastAsia="es-ES"/>
          </w:rPr>
          <w:tab/>
        </w:r>
        <w:r w:rsidR="00F96304" w:rsidRPr="00C33D8C">
          <w:rPr>
            <w:rStyle w:val="Hyperlink"/>
            <w:rFonts w:ascii="Calibri" w:eastAsia="Calibri" w:hAnsi="Calibri" w:cs="Calibri"/>
            <w:bCs/>
            <w:noProof/>
            <w:lang w:val="pt-BR"/>
          </w:rPr>
          <w:t>Uso e Fortalecimento do Sistema Ambiental e Social do Mutuário</w:t>
        </w:r>
        <w:r w:rsidR="00F96304">
          <w:rPr>
            <w:noProof/>
            <w:webHidden/>
          </w:rPr>
          <w:tab/>
        </w:r>
        <w:r w:rsidR="00F96304">
          <w:rPr>
            <w:noProof/>
            <w:webHidden/>
          </w:rPr>
          <w:fldChar w:fldCharType="begin"/>
        </w:r>
        <w:r w:rsidR="00F96304">
          <w:rPr>
            <w:noProof/>
            <w:webHidden/>
          </w:rPr>
          <w:instrText xml:space="preserve"> PAGEREF _Toc400557583 \h </w:instrText>
        </w:r>
        <w:r w:rsidR="00F96304">
          <w:rPr>
            <w:noProof/>
            <w:webHidden/>
          </w:rPr>
        </w:r>
        <w:r w:rsidR="00F96304">
          <w:rPr>
            <w:noProof/>
            <w:webHidden/>
          </w:rPr>
          <w:fldChar w:fldCharType="separate"/>
        </w:r>
        <w:r>
          <w:rPr>
            <w:noProof/>
            <w:webHidden/>
          </w:rPr>
          <w:t>12</w:t>
        </w:r>
        <w:r w:rsidR="00F96304">
          <w:rPr>
            <w:noProof/>
            <w:webHidden/>
          </w:rPr>
          <w:fldChar w:fldCharType="end"/>
        </w:r>
      </w:hyperlink>
    </w:p>
    <w:p w14:paraId="699C591B" w14:textId="77777777" w:rsidR="00F96304" w:rsidRDefault="00D24943">
      <w:pPr>
        <w:pStyle w:val="TOC3"/>
        <w:tabs>
          <w:tab w:val="left" w:pos="880"/>
          <w:tab w:val="right" w:leader="dot" w:pos="9350"/>
        </w:tabs>
        <w:rPr>
          <w:noProof/>
          <w:lang w:val="es-ES" w:eastAsia="es-ES"/>
        </w:rPr>
      </w:pPr>
      <w:hyperlink w:anchor="_Toc400557584" w:history="1">
        <w:r w:rsidR="00F96304" w:rsidRPr="00C33D8C">
          <w:rPr>
            <w:rStyle w:val="Hyperlink"/>
            <w:noProof/>
            <w:lang w:val="pt-BR"/>
          </w:rPr>
          <w:t>C.</w:t>
        </w:r>
        <w:r w:rsidR="00F96304">
          <w:rPr>
            <w:noProof/>
            <w:lang w:val="es-ES" w:eastAsia="es-ES"/>
          </w:rPr>
          <w:tab/>
        </w:r>
        <w:r w:rsidR="00F96304" w:rsidRPr="00C33D8C">
          <w:rPr>
            <w:rStyle w:val="Hyperlink"/>
            <w:rFonts w:ascii="Calibri" w:eastAsia="Calibri" w:hAnsi="Calibri" w:cs="Calibri"/>
            <w:bCs/>
            <w:noProof/>
            <w:lang w:val="pt-BR"/>
          </w:rPr>
          <w:t>Diligência Devida Ambiental e Social</w:t>
        </w:r>
        <w:r w:rsidR="00F96304">
          <w:rPr>
            <w:noProof/>
            <w:webHidden/>
          </w:rPr>
          <w:tab/>
        </w:r>
        <w:r w:rsidR="00F96304">
          <w:rPr>
            <w:noProof/>
            <w:webHidden/>
          </w:rPr>
          <w:fldChar w:fldCharType="begin"/>
        </w:r>
        <w:r w:rsidR="00F96304">
          <w:rPr>
            <w:noProof/>
            <w:webHidden/>
          </w:rPr>
          <w:instrText xml:space="preserve"> PAGEREF _Toc400557584 \h </w:instrText>
        </w:r>
        <w:r w:rsidR="00F96304">
          <w:rPr>
            <w:noProof/>
            <w:webHidden/>
          </w:rPr>
        </w:r>
        <w:r w:rsidR="00F96304">
          <w:rPr>
            <w:noProof/>
            <w:webHidden/>
          </w:rPr>
          <w:fldChar w:fldCharType="separate"/>
        </w:r>
        <w:r>
          <w:rPr>
            <w:noProof/>
            <w:webHidden/>
          </w:rPr>
          <w:t>13</w:t>
        </w:r>
        <w:r w:rsidR="00F96304">
          <w:rPr>
            <w:noProof/>
            <w:webHidden/>
          </w:rPr>
          <w:fldChar w:fldCharType="end"/>
        </w:r>
      </w:hyperlink>
    </w:p>
    <w:p w14:paraId="2E135938" w14:textId="77777777" w:rsidR="00F96304" w:rsidRDefault="00D24943">
      <w:pPr>
        <w:pStyle w:val="TOC3"/>
        <w:tabs>
          <w:tab w:val="left" w:pos="880"/>
          <w:tab w:val="right" w:leader="dot" w:pos="9350"/>
        </w:tabs>
        <w:rPr>
          <w:noProof/>
          <w:lang w:val="es-ES" w:eastAsia="es-ES"/>
        </w:rPr>
      </w:pPr>
      <w:hyperlink w:anchor="_Toc400557585" w:history="1">
        <w:r w:rsidR="00F96304" w:rsidRPr="00C33D8C">
          <w:rPr>
            <w:rStyle w:val="Hyperlink"/>
            <w:noProof/>
            <w:lang w:val="pt-BR"/>
          </w:rPr>
          <w:t>D.</w:t>
        </w:r>
        <w:r w:rsidR="00F96304">
          <w:rPr>
            <w:noProof/>
            <w:lang w:val="es-ES" w:eastAsia="es-ES"/>
          </w:rPr>
          <w:tab/>
        </w:r>
        <w:r w:rsidR="00F96304" w:rsidRPr="00C33D8C">
          <w:rPr>
            <w:rStyle w:val="Hyperlink"/>
            <w:rFonts w:ascii="Calibri" w:eastAsia="Calibri" w:hAnsi="Calibri" w:cs="Calibri"/>
            <w:bCs/>
            <w:noProof/>
            <w:lang w:val="pt-BR"/>
          </w:rPr>
          <w:t>Considerações Especiais</w:t>
        </w:r>
        <w:r w:rsidR="00F96304">
          <w:rPr>
            <w:noProof/>
            <w:webHidden/>
          </w:rPr>
          <w:tab/>
        </w:r>
        <w:r w:rsidR="00F96304">
          <w:rPr>
            <w:noProof/>
            <w:webHidden/>
          </w:rPr>
          <w:fldChar w:fldCharType="begin"/>
        </w:r>
        <w:r w:rsidR="00F96304">
          <w:rPr>
            <w:noProof/>
            <w:webHidden/>
          </w:rPr>
          <w:instrText xml:space="preserve"> PAGEREF _Toc400557585 \h </w:instrText>
        </w:r>
        <w:r w:rsidR="00F96304">
          <w:rPr>
            <w:noProof/>
            <w:webHidden/>
          </w:rPr>
        </w:r>
        <w:r w:rsidR="00F96304">
          <w:rPr>
            <w:noProof/>
            <w:webHidden/>
          </w:rPr>
          <w:fldChar w:fldCharType="separate"/>
        </w:r>
        <w:r>
          <w:rPr>
            <w:noProof/>
            <w:webHidden/>
          </w:rPr>
          <w:t>14</w:t>
        </w:r>
        <w:r w:rsidR="00F96304">
          <w:rPr>
            <w:noProof/>
            <w:webHidden/>
          </w:rPr>
          <w:fldChar w:fldCharType="end"/>
        </w:r>
      </w:hyperlink>
    </w:p>
    <w:p w14:paraId="37528F36" w14:textId="77777777" w:rsidR="00F96304" w:rsidRDefault="00D24943">
      <w:pPr>
        <w:pStyle w:val="TOC3"/>
        <w:tabs>
          <w:tab w:val="left" w:pos="880"/>
          <w:tab w:val="right" w:leader="dot" w:pos="9350"/>
        </w:tabs>
        <w:rPr>
          <w:noProof/>
          <w:lang w:val="es-ES" w:eastAsia="es-ES"/>
        </w:rPr>
      </w:pPr>
      <w:hyperlink w:anchor="_Toc400557586" w:history="1">
        <w:r w:rsidR="00F96304" w:rsidRPr="00C33D8C">
          <w:rPr>
            <w:rStyle w:val="Hyperlink"/>
            <w:noProof/>
            <w:lang w:val="pt-BR"/>
          </w:rPr>
          <w:t>E.</w:t>
        </w:r>
        <w:r w:rsidR="00F96304">
          <w:rPr>
            <w:noProof/>
            <w:lang w:val="es-ES" w:eastAsia="es-ES"/>
          </w:rPr>
          <w:tab/>
        </w:r>
        <w:r w:rsidR="00F96304" w:rsidRPr="00C33D8C">
          <w:rPr>
            <w:rStyle w:val="Hyperlink"/>
            <w:rFonts w:ascii="Calibri" w:eastAsia="Calibri" w:hAnsi="Calibri" w:cs="Calibri"/>
            <w:bCs/>
            <w:noProof/>
            <w:lang w:val="pt-BR"/>
          </w:rPr>
          <w:t>Plano de Compromissos Ambientais e Sociais (PCAS)</w:t>
        </w:r>
        <w:r w:rsidR="00F96304">
          <w:rPr>
            <w:noProof/>
            <w:webHidden/>
          </w:rPr>
          <w:tab/>
        </w:r>
        <w:r w:rsidR="00F96304">
          <w:rPr>
            <w:noProof/>
            <w:webHidden/>
          </w:rPr>
          <w:fldChar w:fldCharType="begin"/>
        </w:r>
        <w:r w:rsidR="00F96304">
          <w:rPr>
            <w:noProof/>
            <w:webHidden/>
          </w:rPr>
          <w:instrText xml:space="preserve"> PAGEREF _Toc400557586 \h </w:instrText>
        </w:r>
        <w:r w:rsidR="00F96304">
          <w:rPr>
            <w:noProof/>
            <w:webHidden/>
          </w:rPr>
        </w:r>
        <w:r w:rsidR="00F96304">
          <w:rPr>
            <w:noProof/>
            <w:webHidden/>
          </w:rPr>
          <w:fldChar w:fldCharType="separate"/>
        </w:r>
        <w:r>
          <w:rPr>
            <w:noProof/>
            <w:webHidden/>
          </w:rPr>
          <w:t>15</w:t>
        </w:r>
        <w:r w:rsidR="00F96304">
          <w:rPr>
            <w:noProof/>
            <w:webHidden/>
          </w:rPr>
          <w:fldChar w:fldCharType="end"/>
        </w:r>
      </w:hyperlink>
    </w:p>
    <w:p w14:paraId="754CEA99" w14:textId="77777777" w:rsidR="00F96304" w:rsidRDefault="00D24943">
      <w:pPr>
        <w:pStyle w:val="TOC3"/>
        <w:tabs>
          <w:tab w:val="left" w:pos="880"/>
          <w:tab w:val="right" w:leader="dot" w:pos="9350"/>
        </w:tabs>
        <w:rPr>
          <w:noProof/>
          <w:lang w:val="es-ES" w:eastAsia="es-ES"/>
        </w:rPr>
      </w:pPr>
      <w:hyperlink w:anchor="_Toc400557587" w:history="1">
        <w:r w:rsidR="00F96304" w:rsidRPr="00C33D8C">
          <w:rPr>
            <w:rStyle w:val="Hyperlink"/>
            <w:noProof/>
            <w:lang w:val="pt-BR"/>
          </w:rPr>
          <w:t>F.</w:t>
        </w:r>
        <w:r w:rsidR="00F96304">
          <w:rPr>
            <w:noProof/>
            <w:lang w:val="es-ES" w:eastAsia="es-ES"/>
          </w:rPr>
          <w:tab/>
        </w:r>
        <w:r w:rsidR="00F96304" w:rsidRPr="00C33D8C">
          <w:rPr>
            <w:rStyle w:val="Hyperlink"/>
            <w:rFonts w:ascii="Calibri" w:eastAsia="Calibri" w:hAnsi="Calibri" w:cs="Calibri"/>
            <w:bCs/>
            <w:noProof/>
            <w:lang w:val="pt-BR"/>
          </w:rPr>
          <w:t>Divulgação de Informações</w:t>
        </w:r>
        <w:r w:rsidR="00F96304">
          <w:rPr>
            <w:noProof/>
            <w:webHidden/>
          </w:rPr>
          <w:tab/>
        </w:r>
        <w:r w:rsidR="00F96304">
          <w:rPr>
            <w:noProof/>
            <w:webHidden/>
          </w:rPr>
          <w:fldChar w:fldCharType="begin"/>
        </w:r>
        <w:r w:rsidR="00F96304">
          <w:rPr>
            <w:noProof/>
            <w:webHidden/>
          </w:rPr>
          <w:instrText xml:space="preserve"> PAGEREF _Toc400557587 \h </w:instrText>
        </w:r>
        <w:r w:rsidR="00F96304">
          <w:rPr>
            <w:noProof/>
            <w:webHidden/>
          </w:rPr>
        </w:r>
        <w:r w:rsidR="00F96304">
          <w:rPr>
            <w:noProof/>
            <w:webHidden/>
          </w:rPr>
          <w:fldChar w:fldCharType="separate"/>
        </w:r>
        <w:r>
          <w:rPr>
            <w:noProof/>
            <w:webHidden/>
          </w:rPr>
          <w:t>16</w:t>
        </w:r>
        <w:r w:rsidR="00F96304">
          <w:rPr>
            <w:noProof/>
            <w:webHidden/>
          </w:rPr>
          <w:fldChar w:fldCharType="end"/>
        </w:r>
      </w:hyperlink>
    </w:p>
    <w:p w14:paraId="22D0E393" w14:textId="77777777" w:rsidR="00F96304" w:rsidRDefault="00D24943">
      <w:pPr>
        <w:pStyle w:val="TOC3"/>
        <w:tabs>
          <w:tab w:val="left" w:pos="880"/>
          <w:tab w:val="right" w:leader="dot" w:pos="9350"/>
        </w:tabs>
        <w:rPr>
          <w:noProof/>
          <w:lang w:val="es-ES" w:eastAsia="es-ES"/>
        </w:rPr>
      </w:pPr>
      <w:hyperlink w:anchor="_Toc400557588" w:history="1">
        <w:r w:rsidR="00F96304" w:rsidRPr="00C33D8C">
          <w:rPr>
            <w:rStyle w:val="Hyperlink"/>
            <w:noProof/>
            <w:lang w:val="pt-BR"/>
          </w:rPr>
          <w:t>G.</w:t>
        </w:r>
        <w:r w:rsidR="00F96304">
          <w:rPr>
            <w:noProof/>
            <w:lang w:val="es-ES" w:eastAsia="es-ES"/>
          </w:rPr>
          <w:tab/>
        </w:r>
        <w:r w:rsidR="00F96304" w:rsidRPr="00C33D8C">
          <w:rPr>
            <w:rStyle w:val="Hyperlink"/>
            <w:rFonts w:ascii="Calibri" w:eastAsia="Calibri" w:hAnsi="Calibri" w:cs="Calibri"/>
            <w:bCs/>
            <w:noProof/>
            <w:lang w:val="pt-BR"/>
          </w:rPr>
          <w:t>Consulta e Participação</w:t>
        </w:r>
        <w:r w:rsidR="00F96304">
          <w:rPr>
            <w:noProof/>
            <w:webHidden/>
          </w:rPr>
          <w:tab/>
        </w:r>
        <w:r w:rsidR="00F96304">
          <w:rPr>
            <w:noProof/>
            <w:webHidden/>
          </w:rPr>
          <w:fldChar w:fldCharType="begin"/>
        </w:r>
        <w:r w:rsidR="00F96304">
          <w:rPr>
            <w:noProof/>
            <w:webHidden/>
          </w:rPr>
          <w:instrText xml:space="preserve"> PAGEREF _Toc400557588 \h </w:instrText>
        </w:r>
        <w:r w:rsidR="00F96304">
          <w:rPr>
            <w:noProof/>
            <w:webHidden/>
          </w:rPr>
        </w:r>
        <w:r w:rsidR="00F96304">
          <w:rPr>
            <w:noProof/>
            <w:webHidden/>
          </w:rPr>
          <w:fldChar w:fldCharType="separate"/>
        </w:r>
        <w:r>
          <w:rPr>
            <w:noProof/>
            <w:webHidden/>
          </w:rPr>
          <w:t>16</w:t>
        </w:r>
        <w:r w:rsidR="00F96304">
          <w:rPr>
            <w:noProof/>
            <w:webHidden/>
          </w:rPr>
          <w:fldChar w:fldCharType="end"/>
        </w:r>
      </w:hyperlink>
    </w:p>
    <w:p w14:paraId="42B738C6" w14:textId="77777777" w:rsidR="00F96304" w:rsidRDefault="00D24943">
      <w:pPr>
        <w:pStyle w:val="TOC3"/>
        <w:tabs>
          <w:tab w:val="left" w:pos="880"/>
          <w:tab w:val="right" w:leader="dot" w:pos="9350"/>
        </w:tabs>
        <w:rPr>
          <w:noProof/>
          <w:lang w:val="es-ES" w:eastAsia="es-ES"/>
        </w:rPr>
      </w:pPr>
      <w:hyperlink w:anchor="_Toc400557589" w:history="1">
        <w:r w:rsidR="00F96304" w:rsidRPr="00C33D8C">
          <w:rPr>
            <w:rStyle w:val="Hyperlink"/>
            <w:noProof/>
            <w:lang w:val="pt-BR"/>
          </w:rPr>
          <w:t>H.</w:t>
        </w:r>
        <w:r w:rsidR="00F96304">
          <w:rPr>
            <w:noProof/>
            <w:lang w:val="es-ES" w:eastAsia="es-ES"/>
          </w:rPr>
          <w:tab/>
        </w:r>
        <w:r w:rsidR="00F96304" w:rsidRPr="00C33D8C">
          <w:rPr>
            <w:rStyle w:val="Hyperlink"/>
            <w:rFonts w:ascii="Calibri" w:eastAsia="Calibri" w:hAnsi="Calibri" w:cs="Calibri"/>
            <w:bCs/>
            <w:noProof/>
            <w:lang w:val="pt-BR"/>
          </w:rPr>
          <w:t>Monitoramento e Apoio à Implementação</w:t>
        </w:r>
        <w:r w:rsidR="00F96304">
          <w:rPr>
            <w:noProof/>
            <w:webHidden/>
          </w:rPr>
          <w:tab/>
        </w:r>
        <w:r w:rsidR="00F96304">
          <w:rPr>
            <w:noProof/>
            <w:webHidden/>
          </w:rPr>
          <w:fldChar w:fldCharType="begin"/>
        </w:r>
        <w:r w:rsidR="00F96304">
          <w:rPr>
            <w:noProof/>
            <w:webHidden/>
          </w:rPr>
          <w:instrText xml:space="preserve"> PAGEREF _Toc400557589 \h </w:instrText>
        </w:r>
        <w:r w:rsidR="00F96304">
          <w:rPr>
            <w:noProof/>
            <w:webHidden/>
          </w:rPr>
        </w:r>
        <w:r w:rsidR="00F96304">
          <w:rPr>
            <w:noProof/>
            <w:webHidden/>
          </w:rPr>
          <w:fldChar w:fldCharType="separate"/>
        </w:r>
        <w:r>
          <w:rPr>
            <w:noProof/>
            <w:webHidden/>
          </w:rPr>
          <w:t>17</w:t>
        </w:r>
        <w:r w:rsidR="00F96304">
          <w:rPr>
            <w:noProof/>
            <w:webHidden/>
          </w:rPr>
          <w:fldChar w:fldCharType="end"/>
        </w:r>
      </w:hyperlink>
    </w:p>
    <w:p w14:paraId="0A09CA84" w14:textId="77777777" w:rsidR="00F96304" w:rsidRDefault="00D24943">
      <w:pPr>
        <w:pStyle w:val="TOC3"/>
        <w:tabs>
          <w:tab w:val="left" w:pos="880"/>
          <w:tab w:val="right" w:leader="dot" w:pos="9350"/>
        </w:tabs>
        <w:rPr>
          <w:noProof/>
          <w:lang w:val="es-ES" w:eastAsia="es-ES"/>
        </w:rPr>
      </w:pPr>
      <w:hyperlink w:anchor="_Toc400557590" w:history="1">
        <w:r w:rsidR="00F96304" w:rsidRPr="00C33D8C">
          <w:rPr>
            <w:rStyle w:val="Hyperlink"/>
            <w:noProof/>
            <w:lang w:val="pt-BR"/>
          </w:rPr>
          <w:t>I.</w:t>
        </w:r>
        <w:r w:rsidR="00F96304">
          <w:rPr>
            <w:noProof/>
            <w:lang w:val="es-ES" w:eastAsia="es-ES"/>
          </w:rPr>
          <w:tab/>
        </w:r>
        <w:r w:rsidR="00F96304" w:rsidRPr="00C33D8C">
          <w:rPr>
            <w:rStyle w:val="Hyperlink"/>
            <w:rFonts w:ascii="Calibri" w:eastAsia="Calibri" w:hAnsi="Calibri" w:cs="Calibri"/>
            <w:bCs/>
            <w:noProof/>
            <w:lang w:val="pt-BR"/>
          </w:rPr>
          <w:t>Reparação de Queixas e Prestação de Contas</w:t>
        </w:r>
        <w:r w:rsidR="00F96304">
          <w:rPr>
            <w:noProof/>
            <w:webHidden/>
          </w:rPr>
          <w:tab/>
        </w:r>
        <w:r w:rsidR="00F96304">
          <w:rPr>
            <w:noProof/>
            <w:webHidden/>
          </w:rPr>
          <w:fldChar w:fldCharType="begin"/>
        </w:r>
        <w:r w:rsidR="00F96304">
          <w:rPr>
            <w:noProof/>
            <w:webHidden/>
          </w:rPr>
          <w:instrText xml:space="preserve"> PAGEREF _Toc400557590 \h </w:instrText>
        </w:r>
        <w:r w:rsidR="00F96304">
          <w:rPr>
            <w:noProof/>
            <w:webHidden/>
          </w:rPr>
        </w:r>
        <w:r w:rsidR="00F96304">
          <w:rPr>
            <w:noProof/>
            <w:webHidden/>
          </w:rPr>
          <w:fldChar w:fldCharType="separate"/>
        </w:r>
        <w:r>
          <w:rPr>
            <w:noProof/>
            <w:webHidden/>
          </w:rPr>
          <w:t>17</w:t>
        </w:r>
        <w:r w:rsidR="00F96304">
          <w:rPr>
            <w:noProof/>
            <w:webHidden/>
          </w:rPr>
          <w:fldChar w:fldCharType="end"/>
        </w:r>
      </w:hyperlink>
    </w:p>
    <w:p w14:paraId="34AAE17A" w14:textId="77777777" w:rsidR="00F96304" w:rsidRDefault="00D24943">
      <w:pPr>
        <w:pStyle w:val="TOC2"/>
        <w:rPr>
          <w:noProof/>
          <w:lang w:val="es-ES" w:eastAsia="es-ES"/>
        </w:rPr>
      </w:pPr>
      <w:hyperlink w:anchor="_Toc400557591" w:history="1">
        <w:r w:rsidR="00F96304" w:rsidRPr="00C33D8C">
          <w:rPr>
            <w:rStyle w:val="Hyperlink"/>
            <w:rFonts w:ascii="Calibri" w:eastAsia="Calibri" w:hAnsi="Calibri" w:cs="Calibri"/>
            <w:noProof/>
            <w:lang w:val="pt-BR"/>
          </w:rPr>
          <w:t>Arranjos Institucionais e de Implementação</w:t>
        </w:r>
        <w:r w:rsidR="00F96304">
          <w:rPr>
            <w:noProof/>
            <w:webHidden/>
          </w:rPr>
          <w:tab/>
        </w:r>
        <w:r w:rsidR="00F96304">
          <w:rPr>
            <w:noProof/>
            <w:webHidden/>
          </w:rPr>
          <w:fldChar w:fldCharType="begin"/>
        </w:r>
        <w:r w:rsidR="00F96304">
          <w:rPr>
            <w:noProof/>
            <w:webHidden/>
          </w:rPr>
          <w:instrText xml:space="preserve"> PAGEREF _Toc400557591 \h </w:instrText>
        </w:r>
        <w:r w:rsidR="00F96304">
          <w:rPr>
            <w:noProof/>
            <w:webHidden/>
          </w:rPr>
        </w:r>
        <w:r w:rsidR="00F96304">
          <w:rPr>
            <w:noProof/>
            <w:webHidden/>
          </w:rPr>
          <w:fldChar w:fldCharType="separate"/>
        </w:r>
        <w:r>
          <w:rPr>
            <w:noProof/>
            <w:webHidden/>
          </w:rPr>
          <w:t>18</w:t>
        </w:r>
        <w:r w:rsidR="00F96304">
          <w:rPr>
            <w:noProof/>
            <w:webHidden/>
          </w:rPr>
          <w:fldChar w:fldCharType="end"/>
        </w:r>
      </w:hyperlink>
    </w:p>
    <w:p w14:paraId="1A98CFA7" w14:textId="77777777" w:rsidR="00F96304" w:rsidRDefault="00D24943">
      <w:pPr>
        <w:pStyle w:val="TOC1"/>
        <w:rPr>
          <w:b w:val="0"/>
          <w:bCs w:val="0"/>
          <w:lang w:val="es-ES" w:eastAsia="es-ES"/>
        </w:rPr>
      </w:pPr>
      <w:hyperlink w:anchor="_Toc400557592" w:history="1">
        <w:r w:rsidR="00F96304" w:rsidRPr="00C33D8C">
          <w:rPr>
            <w:rStyle w:val="Hyperlink"/>
            <w:rFonts w:ascii="Calibri" w:eastAsia="Calibri" w:hAnsi="Calibri" w:cs="Calibri"/>
            <w:lang w:val="pt-BR"/>
          </w:rPr>
          <w:t>Requisitos do Mutuário –   Normas Ambientais e Sociais de 1-10</w:t>
        </w:r>
        <w:r w:rsidR="00F96304">
          <w:rPr>
            <w:webHidden/>
          </w:rPr>
          <w:tab/>
        </w:r>
        <w:r w:rsidR="00F96304">
          <w:rPr>
            <w:webHidden/>
          </w:rPr>
          <w:fldChar w:fldCharType="begin"/>
        </w:r>
        <w:r w:rsidR="00F96304">
          <w:rPr>
            <w:webHidden/>
          </w:rPr>
          <w:instrText xml:space="preserve"> PAGEREF _Toc400557592 \h </w:instrText>
        </w:r>
        <w:r w:rsidR="00F96304">
          <w:rPr>
            <w:webHidden/>
          </w:rPr>
        </w:r>
        <w:r w:rsidR="00F96304">
          <w:rPr>
            <w:webHidden/>
          </w:rPr>
          <w:fldChar w:fldCharType="separate"/>
        </w:r>
        <w:r>
          <w:rPr>
            <w:webHidden/>
          </w:rPr>
          <w:t>19</w:t>
        </w:r>
        <w:r w:rsidR="00F96304">
          <w:rPr>
            <w:webHidden/>
          </w:rPr>
          <w:fldChar w:fldCharType="end"/>
        </w:r>
      </w:hyperlink>
    </w:p>
    <w:p w14:paraId="7362F456" w14:textId="340883D6" w:rsidR="00F96304" w:rsidRDefault="00D24943">
      <w:pPr>
        <w:pStyle w:val="TOC1"/>
        <w:rPr>
          <w:b w:val="0"/>
          <w:bCs w:val="0"/>
          <w:lang w:val="es-ES" w:eastAsia="es-ES"/>
        </w:rPr>
      </w:pPr>
      <w:hyperlink w:anchor="_Toc400557593" w:history="1">
        <w:r w:rsidR="00C56E49">
          <w:rPr>
            <w:rStyle w:val="Hyperlink"/>
            <w:rFonts w:eastAsia="Calibri" w:cs="Calibri"/>
            <w:lang w:val="pt-BR"/>
          </w:rPr>
          <w:t>Norma Ambiental e Social 1</w:t>
        </w:r>
        <w:r w:rsidR="006A51DD">
          <w:rPr>
            <w:rStyle w:val="Hyperlink"/>
            <w:rFonts w:eastAsia="Calibri" w:cs="Calibri"/>
          </w:rPr>
          <w:t xml:space="preserve">: </w:t>
        </w:r>
        <w:r w:rsidR="00F96304" w:rsidRPr="00C33D8C">
          <w:rPr>
            <w:rStyle w:val="Hyperlink"/>
            <w:rFonts w:eastAsia="Calibri" w:cs="Calibri"/>
            <w:lang w:val="pt-BR"/>
          </w:rPr>
          <w:t>Avaliação e Gestão de  Riscos e Impactos Ambientais e Sociais</w:t>
        </w:r>
        <w:r w:rsidR="00F96304">
          <w:rPr>
            <w:webHidden/>
          </w:rPr>
          <w:tab/>
        </w:r>
        <w:r w:rsidR="00F96304">
          <w:rPr>
            <w:webHidden/>
          </w:rPr>
          <w:fldChar w:fldCharType="begin"/>
        </w:r>
        <w:r w:rsidR="00F96304">
          <w:rPr>
            <w:webHidden/>
          </w:rPr>
          <w:instrText xml:space="preserve"> PAGEREF _Toc400557593 \h </w:instrText>
        </w:r>
        <w:r w:rsidR="00F96304">
          <w:rPr>
            <w:webHidden/>
          </w:rPr>
        </w:r>
        <w:r w:rsidR="00F96304">
          <w:rPr>
            <w:webHidden/>
          </w:rPr>
          <w:fldChar w:fldCharType="separate"/>
        </w:r>
        <w:r>
          <w:rPr>
            <w:webHidden/>
          </w:rPr>
          <w:t>20</w:t>
        </w:r>
        <w:r w:rsidR="00F96304">
          <w:rPr>
            <w:webHidden/>
          </w:rPr>
          <w:fldChar w:fldCharType="end"/>
        </w:r>
      </w:hyperlink>
    </w:p>
    <w:p w14:paraId="364469B3" w14:textId="77777777" w:rsidR="00F96304" w:rsidRDefault="00D24943">
      <w:pPr>
        <w:pStyle w:val="TOC2"/>
        <w:rPr>
          <w:noProof/>
          <w:lang w:val="es-ES" w:eastAsia="es-ES"/>
        </w:rPr>
      </w:pPr>
      <w:hyperlink w:anchor="_Toc400557594" w:history="1">
        <w:r w:rsidR="00F96304" w:rsidRPr="00C33D8C">
          <w:rPr>
            <w:rStyle w:val="Hyperlink"/>
            <w:rFonts w:ascii="Calibri" w:eastAsia="Calibri" w:hAnsi="Calibri" w:cs="Calibri"/>
            <w:noProof/>
            <w:lang w:val="pt-BR"/>
          </w:rPr>
          <w:t>Introdução</w:t>
        </w:r>
        <w:r w:rsidR="00F96304">
          <w:rPr>
            <w:noProof/>
            <w:webHidden/>
          </w:rPr>
          <w:tab/>
        </w:r>
        <w:r w:rsidR="00F96304">
          <w:rPr>
            <w:noProof/>
            <w:webHidden/>
          </w:rPr>
          <w:fldChar w:fldCharType="begin"/>
        </w:r>
        <w:r w:rsidR="00F96304">
          <w:rPr>
            <w:noProof/>
            <w:webHidden/>
          </w:rPr>
          <w:instrText xml:space="preserve"> PAGEREF _Toc400557594 \h </w:instrText>
        </w:r>
        <w:r w:rsidR="00F96304">
          <w:rPr>
            <w:noProof/>
            <w:webHidden/>
          </w:rPr>
        </w:r>
        <w:r w:rsidR="00F96304">
          <w:rPr>
            <w:noProof/>
            <w:webHidden/>
          </w:rPr>
          <w:fldChar w:fldCharType="separate"/>
        </w:r>
        <w:r>
          <w:rPr>
            <w:noProof/>
            <w:webHidden/>
          </w:rPr>
          <w:t>20</w:t>
        </w:r>
        <w:r w:rsidR="00F96304">
          <w:rPr>
            <w:noProof/>
            <w:webHidden/>
          </w:rPr>
          <w:fldChar w:fldCharType="end"/>
        </w:r>
      </w:hyperlink>
    </w:p>
    <w:p w14:paraId="7997C56D" w14:textId="77777777" w:rsidR="00F96304" w:rsidRDefault="00D24943">
      <w:pPr>
        <w:pStyle w:val="TOC2"/>
        <w:rPr>
          <w:noProof/>
          <w:lang w:val="es-ES" w:eastAsia="es-ES"/>
        </w:rPr>
      </w:pPr>
      <w:hyperlink w:anchor="_Toc400557595" w:history="1">
        <w:r w:rsidR="00F96304" w:rsidRPr="00C33D8C">
          <w:rPr>
            <w:rStyle w:val="Hyperlink"/>
            <w:rFonts w:ascii="Calibri" w:eastAsia="Calibri" w:hAnsi="Calibri" w:cs="Calibri"/>
            <w:noProof/>
            <w:lang w:val="pt-BR"/>
          </w:rPr>
          <w:t>Objetivos</w:t>
        </w:r>
        <w:r w:rsidR="00F96304">
          <w:rPr>
            <w:noProof/>
            <w:webHidden/>
          </w:rPr>
          <w:tab/>
        </w:r>
        <w:r w:rsidR="00F96304">
          <w:rPr>
            <w:noProof/>
            <w:webHidden/>
          </w:rPr>
          <w:fldChar w:fldCharType="begin"/>
        </w:r>
        <w:r w:rsidR="00F96304">
          <w:rPr>
            <w:noProof/>
            <w:webHidden/>
          </w:rPr>
          <w:instrText xml:space="preserve"> PAGEREF _Toc400557595 \h </w:instrText>
        </w:r>
        <w:r w:rsidR="00F96304">
          <w:rPr>
            <w:noProof/>
            <w:webHidden/>
          </w:rPr>
        </w:r>
        <w:r w:rsidR="00F96304">
          <w:rPr>
            <w:noProof/>
            <w:webHidden/>
          </w:rPr>
          <w:fldChar w:fldCharType="separate"/>
        </w:r>
        <w:r>
          <w:rPr>
            <w:noProof/>
            <w:webHidden/>
          </w:rPr>
          <w:t>21</w:t>
        </w:r>
        <w:r w:rsidR="00F96304">
          <w:rPr>
            <w:noProof/>
            <w:webHidden/>
          </w:rPr>
          <w:fldChar w:fldCharType="end"/>
        </w:r>
      </w:hyperlink>
    </w:p>
    <w:p w14:paraId="4E7DD8CA" w14:textId="77777777" w:rsidR="00F96304" w:rsidRDefault="00D24943">
      <w:pPr>
        <w:pStyle w:val="TOC2"/>
        <w:rPr>
          <w:noProof/>
          <w:lang w:val="es-ES" w:eastAsia="es-ES"/>
        </w:rPr>
      </w:pPr>
      <w:hyperlink w:anchor="_Toc400557596" w:history="1">
        <w:r w:rsidR="00F96304" w:rsidRPr="00C33D8C">
          <w:rPr>
            <w:rStyle w:val="Hyperlink"/>
            <w:rFonts w:ascii="Calibri" w:eastAsia="Calibri" w:hAnsi="Calibri" w:cs="Calibri"/>
            <w:noProof/>
            <w:lang w:val="pt-BR"/>
          </w:rPr>
          <w:t>Escopo de Aplicação</w:t>
        </w:r>
        <w:r w:rsidR="00F96304">
          <w:rPr>
            <w:noProof/>
            <w:webHidden/>
          </w:rPr>
          <w:tab/>
        </w:r>
        <w:r w:rsidR="00F96304">
          <w:rPr>
            <w:noProof/>
            <w:webHidden/>
          </w:rPr>
          <w:fldChar w:fldCharType="begin"/>
        </w:r>
        <w:r w:rsidR="00F96304">
          <w:rPr>
            <w:noProof/>
            <w:webHidden/>
          </w:rPr>
          <w:instrText xml:space="preserve"> PAGEREF _Toc400557596 \h </w:instrText>
        </w:r>
        <w:r w:rsidR="00F96304">
          <w:rPr>
            <w:noProof/>
            <w:webHidden/>
          </w:rPr>
        </w:r>
        <w:r w:rsidR="00F96304">
          <w:rPr>
            <w:noProof/>
            <w:webHidden/>
          </w:rPr>
          <w:fldChar w:fldCharType="separate"/>
        </w:r>
        <w:r>
          <w:rPr>
            <w:noProof/>
            <w:webHidden/>
          </w:rPr>
          <w:t>21</w:t>
        </w:r>
        <w:r w:rsidR="00F96304">
          <w:rPr>
            <w:noProof/>
            <w:webHidden/>
          </w:rPr>
          <w:fldChar w:fldCharType="end"/>
        </w:r>
      </w:hyperlink>
    </w:p>
    <w:p w14:paraId="4CF29054" w14:textId="77777777" w:rsidR="00F96304" w:rsidRDefault="00D24943">
      <w:pPr>
        <w:pStyle w:val="TOC2"/>
        <w:rPr>
          <w:noProof/>
          <w:lang w:val="es-ES" w:eastAsia="es-ES"/>
        </w:rPr>
      </w:pPr>
      <w:hyperlink w:anchor="_Toc400557597" w:history="1">
        <w:r w:rsidR="00F96304" w:rsidRPr="00C33D8C">
          <w:rPr>
            <w:rStyle w:val="Hyperlink"/>
            <w:rFonts w:ascii="Calibri" w:eastAsia="Calibri" w:hAnsi="Calibri" w:cs="Calibri"/>
            <w:noProof/>
            <w:lang w:val="pt-BR"/>
          </w:rPr>
          <w:t>Requisitos</w:t>
        </w:r>
        <w:r w:rsidR="00F96304">
          <w:rPr>
            <w:noProof/>
            <w:webHidden/>
          </w:rPr>
          <w:tab/>
        </w:r>
        <w:r w:rsidR="00F96304">
          <w:rPr>
            <w:noProof/>
            <w:webHidden/>
          </w:rPr>
          <w:fldChar w:fldCharType="begin"/>
        </w:r>
        <w:r w:rsidR="00F96304">
          <w:rPr>
            <w:noProof/>
            <w:webHidden/>
          </w:rPr>
          <w:instrText xml:space="preserve"> PAGEREF _Toc400557597 \h </w:instrText>
        </w:r>
        <w:r w:rsidR="00F96304">
          <w:rPr>
            <w:noProof/>
            <w:webHidden/>
          </w:rPr>
        </w:r>
        <w:r w:rsidR="00F96304">
          <w:rPr>
            <w:noProof/>
            <w:webHidden/>
          </w:rPr>
          <w:fldChar w:fldCharType="separate"/>
        </w:r>
        <w:r>
          <w:rPr>
            <w:noProof/>
            <w:webHidden/>
          </w:rPr>
          <w:t>23</w:t>
        </w:r>
        <w:r w:rsidR="00F96304">
          <w:rPr>
            <w:noProof/>
            <w:webHidden/>
          </w:rPr>
          <w:fldChar w:fldCharType="end"/>
        </w:r>
      </w:hyperlink>
    </w:p>
    <w:p w14:paraId="1097C348" w14:textId="77777777" w:rsidR="00F96304" w:rsidRDefault="00D24943">
      <w:pPr>
        <w:pStyle w:val="TOC3"/>
        <w:tabs>
          <w:tab w:val="left" w:pos="880"/>
          <w:tab w:val="right" w:leader="dot" w:pos="9350"/>
        </w:tabs>
        <w:rPr>
          <w:noProof/>
          <w:lang w:val="es-ES" w:eastAsia="es-ES"/>
        </w:rPr>
      </w:pPr>
      <w:hyperlink w:anchor="_Toc400557598" w:history="1">
        <w:r w:rsidR="00F96304" w:rsidRPr="00C33D8C">
          <w:rPr>
            <w:rStyle w:val="Hyperlink"/>
            <w:noProof/>
            <w:lang w:val="pt-BR"/>
          </w:rPr>
          <w:t>A.</w:t>
        </w:r>
        <w:r w:rsidR="00F96304">
          <w:rPr>
            <w:noProof/>
            <w:lang w:val="es-ES" w:eastAsia="es-ES"/>
          </w:rPr>
          <w:tab/>
        </w:r>
        <w:r w:rsidR="00F96304" w:rsidRPr="00C33D8C">
          <w:rPr>
            <w:rStyle w:val="Hyperlink"/>
            <w:rFonts w:ascii="Calibri" w:eastAsia="Calibri" w:hAnsi="Calibri" w:cs="Calibri"/>
            <w:bCs/>
            <w:noProof/>
            <w:lang w:val="pt-BR"/>
          </w:rPr>
          <w:t>Uso do Sistema Ambiental e Social do Mutuário</w:t>
        </w:r>
        <w:r w:rsidR="00F96304">
          <w:rPr>
            <w:noProof/>
            <w:webHidden/>
          </w:rPr>
          <w:tab/>
        </w:r>
        <w:r w:rsidR="00F96304">
          <w:rPr>
            <w:noProof/>
            <w:webHidden/>
          </w:rPr>
          <w:fldChar w:fldCharType="begin"/>
        </w:r>
        <w:r w:rsidR="00F96304">
          <w:rPr>
            <w:noProof/>
            <w:webHidden/>
          </w:rPr>
          <w:instrText xml:space="preserve"> PAGEREF _Toc400557598 \h </w:instrText>
        </w:r>
        <w:r w:rsidR="00F96304">
          <w:rPr>
            <w:noProof/>
            <w:webHidden/>
          </w:rPr>
        </w:r>
        <w:r w:rsidR="00F96304">
          <w:rPr>
            <w:noProof/>
            <w:webHidden/>
          </w:rPr>
          <w:fldChar w:fldCharType="separate"/>
        </w:r>
        <w:r>
          <w:rPr>
            <w:noProof/>
            <w:webHidden/>
          </w:rPr>
          <w:t>23</w:t>
        </w:r>
        <w:r w:rsidR="00F96304">
          <w:rPr>
            <w:noProof/>
            <w:webHidden/>
          </w:rPr>
          <w:fldChar w:fldCharType="end"/>
        </w:r>
      </w:hyperlink>
    </w:p>
    <w:p w14:paraId="292B4FB0" w14:textId="77777777" w:rsidR="00F96304" w:rsidRDefault="00D24943">
      <w:pPr>
        <w:pStyle w:val="TOC3"/>
        <w:tabs>
          <w:tab w:val="left" w:pos="880"/>
          <w:tab w:val="right" w:leader="dot" w:pos="9350"/>
        </w:tabs>
        <w:rPr>
          <w:noProof/>
          <w:lang w:val="es-ES" w:eastAsia="es-ES"/>
        </w:rPr>
      </w:pPr>
      <w:hyperlink w:anchor="_Toc400557599" w:history="1">
        <w:r w:rsidR="00F96304" w:rsidRPr="00C33D8C">
          <w:rPr>
            <w:rStyle w:val="Hyperlink"/>
            <w:noProof/>
            <w:lang w:val="pt-BR"/>
          </w:rPr>
          <w:t>B.</w:t>
        </w:r>
        <w:r w:rsidR="00F96304">
          <w:rPr>
            <w:noProof/>
            <w:lang w:val="es-ES" w:eastAsia="es-ES"/>
          </w:rPr>
          <w:tab/>
        </w:r>
        <w:r w:rsidR="00F96304" w:rsidRPr="00C33D8C">
          <w:rPr>
            <w:rStyle w:val="Hyperlink"/>
            <w:rFonts w:ascii="Calibri" w:eastAsia="Calibri" w:hAnsi="Calibri" w:cs="Calibri"/>
            <w:bCs/>
            <w:noProof/>
            <w:lang w:val="pt-BR"/>
          </w:rPr>
          <w:t>Avaliação Ambiental e Social</w:t>
        </w:r>
        <w:r w:rsidR="00F96304">
          <w:rPr>
            <w:noProof/>
            <w:webHidden/>
          </w:rPr>
          <w:tab/>
        </w:r>
        <w:r w:rsidR="00F96304">
          <w:rPr>
            <w:noProof/>
            <w:webHidden/>
          </w:rPr>
          <w:fldChar w:fldCharType="begin"/>
        </w:r>
        <w:r w:rsidR="00F96304">
          <w:rPr>
            <w:noProof/>
            <w:webHidden/>
          </w:rPr>
          <w:instrText xml:space="preserve"> PAGEREF _Toc400557599 \h </w:instrText>
        </w:r>
        <w:r w:rsidR="00F96304">
          <w:rPr>
            <w:noProof/>
            <w:webHidden/>
          </w:rPr>
        </w:r>
        <w:r w:rsidR="00F96304">
          <w:rPr>
            <w:noProof/>
            <w:webHidden/>
          </w:rPr>
          <w:fldChar w:fldCharType="separate"/>
        </w:r>
        <w:r>
          <w:rPr>
            <w:noProof/>
            <w:webHidden/>
          </w:rPr>
          <w:t>24</w:t>
        </w:r>
        <w:r w:rsidR="00F96304">
          <w:rPr>
            <w:noProof/>
            <w:webHidden/>
          </w:rPr>
          <w:fldChar w:fldCharType="end"/>
        </w:r>
      </w:hyperlink>
    </w:p>
    <w:p w14:paraId="7D9CE50E" w14:textId="77777777" w:rsidR="00F96304" w:rsidRDefault="00D24943">
      <w:pPr>
        <w:pStyle w:val="TOC3"/>
        <w:tabs>
          <w:tab w:val="left" w:pos="880"/>
          <w:tab w:val="right" w:leader="dot" w:pos="9350"/>
        </w:tabs>
        <w:rPr>
          <w:noProof/>
          <w:lang w:val="es-ES" w:eastAsia="es-ES"/>
        </w:rPr>
      </w:pPr>
      <w:hyperlink w:anchor="_Toc400557600" w:history="1">
        <w:r w:rsidR="00F96304" w:rsidRPr="00C33D8C">
          <w:rPr>
            <w:rStyle w:val="Hyperlink"/>
            <w:noProof/>
            <w:lang w:val="pt-BR"/>
          </w:rPr>
          <w:t>C.</w:t>
        </w:r>
        <w:r w:rsidR="00F96304">
          <w:rPr>
            <w:noProof/>
            <w:lang w:val="es-ES" w:eastAsia="es-ES"/>
          </w:rPr>
          <w:tab/>
        </w:r>
        <w:r w:rsidR="00F96304" w:rsidRPr="00C33D8C">
          <w:rPr>
            <w:rStyle w:val="Hyperlink"/>
            <w:rFonts w:ascii="Calibri" w:eastAsia="Calibri" w:hAnsi="Calibri" w:cs="Calibri"/>
            <w:bCs/>
            <w:noProof/>
            <w:lang w:val="pt-BR"/>
          </w:rPr>
          <w:t>Plano de Compromissos Ambientais e Sociais</w:t>
        </w:r>
        <w:r w:rsidR="00F96304">
          <w:rPr>
            <w:noProof/>
            <w:webHidden/>
          </w:rPr>
          <w:tab/>
        </w:r>
        <w:r w:rsidR="00F96304">
          <w:rPr>
            <w:noProof/>
            <w:webHidden/>
          </w:rPr>
          <w:fldChar w:fldCharType="begin"/>
        </w:r>
        <w:r w:rsidR="00F96304">
          <w:rPr>
            <w:noProof/>
            <w:webHidden/>
          </w:rPr>
          <w:instrText xml:space="preserve"> PAGEREF _Toc400557600 \h </w:instrText>
        </w:r>
        <w:r w:rsidR="00F96304">
          <w:rPr>
            <w:noProof/>
            <w:webHidden/>
          </w:rPr>
        </w:r>
        <w:r w:rsidR="00F96304">
          <w:rPr>
            <w:noProof/>
            <w:webHidden/>
          </w:rPr>
          <w:fldChar w:fldCharType="separate"/>
        </w:r>
        <w:r>
          <w:rPr>
            <w:noProof/>
            <w:webHidden/>
          </w:rPr>
          <w:t>28</w:t>
        </w:r>
        <w:r w:rsidR="00F96304">
          <w:rPr>
            <w:noProof/>
            <w:webHidden/>
          </w:rPr>
          <w:fldChar w:fldCharType="end"/>
        </w:r>
      </w:hyperlink>
    </w:p>
    <w:p w14:paraId="070C4D4A" w14:textId="77777777" w:rsidR="00F96304" w:rsidRDefault="00D24943">
      <w:pPr>
        <w:pStyle w:val="TOC3"/>
        <w:tabs>
          <w:tab w:val="left" w:pos="880"/>
          <w:tab w:val="right" w:leader="dot" w:pos="9350"/>
        </w:tabs>
        <w:rPr>
          <w:noProof/>
          <w:lang w:val="es-ES" w:eastAsia="es-ES"/>
        </w:rPr>
      </w:pPr>
      <w:hyperlink w:anchor="_Toc400557601" w:history="1">
        <w:r w:rsidR="00F96304" w:rsidRPr="00C33D8C">
          <w:rPr>
            <w:rStyle w:val="Hyperlink"/>
            <w:noProof/>
            <w:lang w:val="pt-BR"/>
          </w:rPr>
          <w:t>D.</w:t>
        </w:r>
        <w:r w:rsidR="00F96304">
          <w:rPr>
            <w:noProof/>
            <w:lang w:val="es-ES" w:eastAsia="es-ES"/>
          </w:rPr>
          <w:tab/>
        </w:r>
        <w:r w:rsidR="00F96304" w:rsidRPr="00C33D8C">
          <w:rPr>
            <w:rStyle w:val="Hyperlink"/>
            <w:rFonts w:ascii="Calibri" w:eastAsia="Calibri" w:hAnsi="Calibri" w:cs="Calibri"/>
            <w:bCs/>
            <w:noProof/>
            <w:lang w:val="pt-BR"/>
          </w:rPr>
          <w:t>Implementando o PCAS</w:t>
        </w:r>
        <w:r w:rsidR="00F96304">
          <w:rPr>
            <w:noProof/>
            <w:webHidden/>
          </w:rPr>
          <w:tab/>
        </w:r>
        <w:r w:rsidR="00F96304">
          <w:rPr>
            <w:noProof/>
            <w:webHidden/>
          </w:rPr>
          <w:fldChar w:fldCharType="begin"/>
        </w:r>
        <w:r w:rsidR="00F96304">
          <w:rPr>
            <w:noProof/>
            <w:webHidden/>
          </w:rPr>
          <w:instrText xml:space="preserve"> PAGEREF _Toc400557601 \h </w:instrText>
        </w:r>
        <w:r w:rsidR="00F96304">
          <w:rPr>
            <w:noProof/>
            <w:webHidden/>
          </w:rPr>
        </w:r>
        <w:r w:rsidR="00F96304">
          <w:rPr>
            <w:noProof/>
            <w:webHidden/>
          </w:rPr>
          <w:fldChar w:fldCharType="separate"/>
        </w:r>
        <w:r>
          <w:rPr>
            <w:noProof/>
            <w:webHidden/>
          </w:rPr>
          <w:t>29</w:t>
        </w:r>
        <w:r w:rsidR="00F96304">
          <w:rPr>
            <w:noProof/>
            <w:webHidden/>
          </w:rPr>
          <w:fldChar w:fldCharType="end"/>
        </w:r>
      </w:hyperlink>
    </w:p>
    <w:p w14:paraId="7DFDC574" w14:textId="77777777" w:rsidR="00F96304" w:rsidRDefault="00D24943">
      <w:pPr>
        <w:pStyle w:val="TOC3"/>
        <w:tabs>
          <w:tab w:val="left" w:pos="880"/>
          <w:tab w:val="right" w:leader="dot" w:pos="9350"/>
        </w:tabs>
        <w:rPr>
          <w:noProof/>
          <w:lang w:val="es-ES" w:eastAsia="es-ES"/>
        </w:rPr>
      </w:pPr>
      <w:hyperlink w:anchor="_Toc400557602" w:history="1">
        <w:r w:rsidR="00F96304" w:rsidRPr="00C33D8C">
          <w:rPr>
            <w:rStyle w:val="Hyperlink"/>
            <w:noProof/>
            <w:lang w:val="pt-BR"/>
          </w:rPr>
          <w:t>E.</w:t>
        </w:r>
        <w:r w:rsidR="00F96304">
          <w:rPr>
            <w:noProof/>
            <w:lang w:val="es-ES" w:eastAsia="es-ES"/>
          </w:rPr>
          <w:tab/>
        </w:r>
        <w:r w:rsidR="00F96304" w:rsidRPr="00C33D8C">
          <w:rPr>
            <w:rStyle w:val="Hyperlink"/>
            <w:rFonts w:ascii="Calibri" w:eastAsia="Calibri" w:hAnsi="Calibri" w:cs="Calibri"/>
            <w:bCs/>
            <w:noProof/>
            <w:lang w:val="pt-BR"/>
          </w:rPr>
          <w:t>Monitoramento e Relatoria de Projetos</w:t>
        </w:r>
        <w:r w:rsidR="00F96304">
          <w:rPr>
            <w:noProof/>
            <w:webHidden/>
          </w:rPr>
          <w:tab/>
        </w:r>
        <w:r w:rsidR="00F96304">
          <w:rPr>
            <w:noProof/>
            <w:webHidden/>
          </w:rPr>
          <w:fldChar w:fldCharType="begin"/>
        </w:r>
        <w:r w:rsidR="00F96304">
          <w:rPr>
            <w:noProof/>
            <w:webHidden/>
          </w:rPr>
          <w:instrText xml:space="preserve"> PAGEREF _Toc400557602 \h </w:instrText>
        </w:r>
        <w:r w:rsidR="00F96304">
          <w:rPr>
            <w:noProof/>
            <w:webHidden/>
          </w:rPr>
        </w:r>
        <w:r w:rsidR="00F96304">
          <w:rPr>
            <w:noProof/>
            <w:webHidden/>
          </w:rPr>
          <w:fldChar w:fldCharType="separate"/>
        </w:r>
        <w:r>
          <w:rPr>
            <w:noProof/>
            <w:webHidden/>
          </w:rPr>
          <w:t>30</w:t>
        </w:r>
        <w:r w:rsidR="00F96304">
          <w:rPr>
            <w:noProof/>
            <w:webHidden/>
          </w:rPr>
          <w:fldChar w:fldCharType="end"/>
        </w:r>
      </w:hyperlink>
    </w:p>
    <w:p w14:paraId="0B8CEE7A" w14:textId="77777777" w:rsidR="00F96304" w:rsidRDefault="00D24943">
      <w:pPr>
        <w:pStyle w:val="TOC2"/>
        <w:rPr>
          <w:noProof/>
          <w:lang w:val="es-ES" w:eastAsia="es-ES"/>
        </w:rPr>
      </w:pPr>
      <w:hyperlink w:anchor="_Toc400557603" w:history="1">
        <w:r w:rsidR="00F96304" w:rsidRPr="00C33D8C">
          <w:rPr>
            <w:rStyle w:val="Hyperlink"/>
            <w:rFonts w:ascii="Calibri" w:eastAsia="Calibri" w:hAnsi="Calibri" w:cs="Calibri"/>
            <w:noProof/>
            <w:lang w:val="pt-BR"/>
          </w:rPr>
          <w:t>NAS1 – ANEXO 1. AVALIAÇÃO AMBIENTAL E SOCIAL</w:t>
        </w:r>
        <w:r w:rsidR="00F96304">
          <w:rPr>
            <w:noProof/>
            <w:webHidden/>
          </w:rPr>
          <w:tab/>
        </w:r>
        <w:r w:rsidR="00F96304">
          <w:rPr>
            <w:noProof/>
            <w:webHidden/>
          </w:rPr>
          <w:fldChar w:fldCharType="begin"/>
        </w:r>
        <w:r w:rsidR="00F96304">
          <w:rPr>
            <w:noProof/>
            <w:webHidden/>
          </w:rPr>
          <w:instrText xml:space="preserve"> PAGEREF _Toc400557603 \h </w:instrText>
        </w:r>
        <w:r w:rsidR="00F96304">
          <w:rPr>
            <w:noProof/>
            <w:webHidden/>
          </w:rPr>
        </w:r>
        <w:r w:rsidR="00F96304">
          <w:rPr>
            <w:noProof/>
            <w:webHidden/>
          </w:rPr>
          <w:fldChar w:fldCharType="separate"/>
        </w:r>
        <w:r>
          <w:rPr>
            <w:noProof/>
            <w:webHidden/>
          </w:rPr>
          <w:t>32</w:t>
        </w:r>
        <w:r w:rsidR="00F96304">
          <w:rPr>
            <w:noProof/>
            <w:webHidden/>
          </w:rPr>
          <w:fldChar w:fldCharType="end"/>
        </w:r>
      </w:hyperlink>
    </w:p>
    <w:p w14:paraId="38A5710C" w14:textId="77777777" w:rsidR="00F96304" w:rsidRDefault="00D24943">
      <w:pPr>
        <w:pStyle w:val="TOC2"/>
        <w:rPr>
          <w:noProof/>
          <w:lang w:val="es-ES" w:eastAsia="es-ES"/>
        </w:rPr>
      </w:pPr>
      <w:hyperlink w:anchor="_Toc400557604" w:history="1">
        <w:r w:rsidR="00F96304" w:rsidRPr="00C33D8C">
          <w:rPr>
            <w:rStyle w:val="Hyperlink"/>
            <w:rFonts w:ascii="Calibri" w:eastAsia="Calibri" w:hAnsi="Calibri" w:cs="Calibri"/>
            <w:noProof/>
            <w:lang w:val="pt-BR"/>
          </w:rPr>
          <w:t>NAS1 – ANEXO 2. PLANO DE COMPROMISSOS AMBIENTAIS E SOCIAIS</w:t>
        </w:r>
        <w:r w:rsidR="00F96304">
          <w:rPr>
            <w:noProof/>
            <w:webHidden/>
          </w:rPr>
          <w:tab/>
        </w:r>
        <w:r w:rsidR="00F96304">
          <w:rPr>
            <w:noProof/>
            <w:webHidden/>
          </w:rPr>
          <w:fldChar w:fldCharType="begin"/>
        </w:r>
        <w:r w:rsidR="00F96304">
          <w:rPr>
            <w:noProof/>
            <w:webHidden/>
          </w:rPr>
          <w:instrText xml:space="preserve"> PAGEREF _Toc400557604 \h </w:instrText>
        </w:r>
        <w:r w:rsidR="00F96304">
          <w:rPr>
            <w:noProof/>
            <w:webHidden/>
          </w:rPr>
        </w:r>
        <w:r w:rsidR="00F96304">
          <w:rPr>
            <w:noProof/>
            <w:webHidden/>
          </w:rPr>
          <w:fldChar w:fldCharType="separate"/>
        </w:r>
        <w:r>
          <w:rPr>
            <w:noProof/>
            <w:webHidden/>
          </w:rPr>
          <w:t>33</w:t>
        </w:r>
        <w:r w:rsidR="00F96304">
          <w:rPr>
            <w:noProof/>
            <w:webHidden/>
          </w:rPr>
          <w:fldChar w:fldCharType="end"/>
        </w:r>
      </w:hyperlink>
    </w:p>
    <w:p w14:paraId="3DEEB213" w14:textId="77777777" w:rsidR="00F96304" w:rsidRDefault="00D24943">
      <w:pPr>
        <w:pStyle w:val="TOC2"/>
        <w:rPr>
          <w:noProof/>
          <w:lang w:val="es-ES" w:eastAsia="es-ES"/>
        </w:rPr>
      </w:pPr>
      <w:hyperlink w:anchor="_Toc400557605" w:history="1">
        <w:r w:rsidR="00F96304" w:rsidRPr="00C33D8C">
          <w:rPr>
            <w:rStyle w:val="Hyperlink"/>
            <w:rFonts w:ascii="Calibri" w:eastAsia="Calibri" w:hAnsi="Calibri" w:cs="Calibri"/>
            <w:noProof/>
            <w:lang w:val="pt-BR"/>
          </w:rPr>
          <w:t>NAS1 – ANEXO 3. GESTÃO DE PARTES CONTRATADAS</w:t>
        </w:r>
        <w:r w:rsidR="00F96304">
          <w:rPr>
            <w:noProof/>
            <w:webHidden/>
          </w:rPr>
          <w:tab/>
        </w:r>
        <w:r w:rsidR="00F96304">
          <w:rPr>
            <w:noProof/>
            <w:webHidden/>
          </w:rPr>
          <w:fldChar w:fldCharType="begin"/>
        </w:r>
        <w:r w:rsidR="00F96304">
          <w:rPr>
            <w:noProof/>
            <w:webHidden/>
          </w:rPr>
          <w:instrText xml:space="preserve"> PAGEREF _Toc400557605 \h </w:instrText>
        </w:r>
        <w:r w:rsidR="00F96304">
          <w:rPr>
            <w:noProof/>
            <w:webHidden/>
          </w:rPr>
        </w:r>
        <w:r w:rsidR="00F96304">
          <w:rPr>
            <w:noProof/>
            <w:webHidden/>
          </w:rPr>
          <w:fldChar w:fldCharType="separate"/>
        </w:r>
        <w:r>
          <w:rPr>
            <w:noProof/>
            <w:webHidden/>
          </w:rPr>
          <w:t>34</w:t>
        </w:r>
        <w:r w:rsidR="00F96304">
          <w:rPr>
            <w:noProof/>
            <w:webHidden/>
          </w:rPr>
          <w:fldChar w:fldCharType="end"/>
        </w:r>
      </w:hyperlink>
    </w:p>
    <w:p w14:paraId="09325F25" w14:textId="116AF0D8" w:rsidR="00F96304" w:rsidRDefault="00D24943">
      <w:pPr>
        <w:pStyle w:val="TOC1"/>
        <w:rPr>
          <w:b w:val="0"/>
          <w:bCs w:val="0"/>
          <w:lang w:val="es-ES" w:eastAsia="es-ES"/>
        </w:rPr>
      </w:pPr>
      <w:hyperlink w:anchor="_Toc400557606" w:history="1">
        <w:r w:rsidR="00C56E49">
          <w:rPr>
            <w:rStyle w:val="Hyperlink"/>
            <w:rFonts w:eastAsia="Calibri" w:cs="Calibri"/>
            <w:lang w:val="pt-BR"/>
          </w:rPr>
          <w:t xml:space="preserve">Norma Ambiental e </w:t>
        </w:r>
        <w:r w:rsidR="006A51DD">
          <w:rPr>
            <w:rStyle w:val="Hyperlink"/>
            <w:rFonts w:eastAsia="Calibri" w:cs="Calibri"/>
            <w:lang w:val="pt-BR"/>
          </w:rPr>
          <w:t>Social 2:</w:t>
        </w:r>
        <w:r w:rsidR="00F96304" w:rsidRPr="00C33D8C">
          <w:rPr>
            <w:rStyle w:val="Hyperlink"/>
            <w:rFonts w:eastAsia="Calibri" w:cs="Calibri"/>
            <w:lang w:val="pt-BR"/>
          </w:rPr>
          <w:t xml:space="preserve"> Condições de Trabalho e Emprego</w:t>
        </w:r>
        <w:r w:rsidR="00F96304">
          <w:rPr>
            <w:webHidden/>
          </w:rPr>
          <w:tab/>
        </w:r>
        <w:r w:rsidR="00F96304">
          <w:rPr>
            <w:webHidden/>
          </w:rPr>
          <w:fldChar w:fldCharType="begin"/>
        </w:r>
        <w:r w:rsidR="00F96304">
          <w:rPr>
            <w:webHidden/>
          </w:rPr>
          <w:instrText xml:space="preserve"> PAGEREF _Toc400557606 \h </w:instrText>
        </w:r>
        <w:r w:rsidR="00F96304">
          <w:rPr>
            <w:webHidden/>
          </w:rPr>
        </w:r>
        <w:r w:rsidR="00F96304">
          <w:rPr>
            <w:webHidden/>
          </w:rPr>
          <w:fldChar w:fldCharType="separate"/>
        </w:r>
        <w:r>
          <w:rPr>
            <w:webHidden/>
          </w:rPr>
          <w:t>35</w:t>
        </w:r>
        <w:r w:rsidR="00F96304">
          <w:rPr>
            <w:webHidden/>
          </w:rPr>
          <w:fldChar w:fldCharType="end"/>
        </w:r>
      </w:hyperlink>
    </w:p>
    <w:p w14:paraId="6C78B28E" w14:textId="77777777" w:rsidR="00F96304" w:rsidRDefault="00D24943">
      <w:pPr>
        <w:pStyle w:val="TOC2"/>
        <w:rPr>
          <w:noProof/>
          <w:lang w:val="es-ES" w:eastAsia="es-ES"/>
        </w:rPr>
      </w:pPr>
      <w:hyperlink w:anchor="_Toc400557607" w:history="1">
        <w:r w:rsidR="00F96304" w:rsidRPr="00C33D8C">
          <w:rPr>
            <w:rStyle w:val="Hyperlink"/>
            <w:rFonts w:ascii="Calibri" w:eastAsia="Calibri" w:hAnsi="Calibri" w:cs="Calibri"/>
            <w:noProof/>
            <w:lang w:val="pt-BR"/>
          </w:rPr>
          <w:t>Introdução</w:t>
        </w:r>
        <w:r w:rsidR="00F96304">
          <w:rPr>
            <w:noProof/>
            <w:webHidden/>
          </w:rPr>
          <w:tab/>
        </w:r>
        <w:r w:rsidR="00F96304">
          <w:rPr>
            <w:noProof/>
            <w:webHidden/>
          </w:rPr>
          <w:fldChar w:fldCharType="begin"/>
        </w:r>
        <w:r w:rsidR="00F96304">
          <w:rPr>
            <w:noProof/>
            <w:webHidden/>
          </w:rPr>
          <w:instrText xml:space="preserve"> PAGEREF _Toc400557607 \h </w:instrText>
        </w:r>
        <w:r w:rsidR="00F96304">
          <w:rPr>
            <w:noProof/>
            <w:webHidden/>
          </w:rPr>
        </w:r>
        <w:r w:rsidR="00F96304">
          <w:rPr>
            <w:noProof/>
            <w:webHidden/>
          </w:rPr>
          <w:fldChar w:fldCharType="separate"/>
        </w:r>
        <w:r>
          <w:rPr>
            <w:noProof/>
            <w:webHidden/>
          </w:rPr>
          <w:t>35</w:t>
        </w:r>
        <w:r w:rsidR="00F96304">
          <w:rPr>
            <w:noProof/>
            <w:webHidden/>
          </w:rPr>
          <w:fldChar w:fldCharType="end"/>
        </w:r>
      </w:hyperlink>
    </w:p>
    <w:p w14:paraId="6D66E08D" w14:textId="77777777" w:rsidR="00F96304" w:rsidRDefault="00D24943">
      <w:pPr>
        <w:pStyle w:val="TOC2"/>
        <w:rPr>
          <w:noProof/>
          <w:lang w:val="es-ES" w:eastAsia="es-ES"/>
        </w:rPr>
      </w:pPr>
      <w:hyperlink w:anchor="_Toc400557608" w:history="1">
        <w:r w:rsidR="00F96304" w:rsidRPr="00C33D8C">
          <w:rPr>
            <w:rStyle w:val="Hyperlink"/>
            <w:rFonts w:ascii="Calibri" w:eastAsia="Calibri" w:hAnsi="Calibri" w:cs="Calibri"/>
            <w:noProof/>
            <w:lang w:val="pt-BR"/>
          </w:rPr>
          <w:t>Objetivos</w:t>
        </w:r>
        <w:r w:rsidR="00F96304">
          <w:rPr>
            <w:noProof/>
            <w:webHidden/>
          </w:rPr>
          <w:tab/>
        </w:r>
        <w:r w:rsidR="00F96304">
          <w:rPr>
            <w:noProof/>
            <w:webHidden/>
          </w:rPr>
          <w:fldChar w:fldCharType="begin"/>
        </w:r>
        <w:r w:rsidR="00F96304">
          <w:rPr>
            <w:noProof/>
            <w:webHidden/>
          </w:rPr>
          <w:instrText xml:space="preserve"> PAGEREF _Toc400557608 \h </w:instrText>
        </w:r>
        <w:r w:rsidR="00F96304">
          <w:rPr>
            <w:noProof/>
            <w:webHidden/>
          </w:rPr>
        </w:r>
        <w:r w:rsidR="00F96304">
          <w:rPr>
            <w:noProof/>
            <w:webHidden/>
          </w:rPr>
          <w:fldChar w:fldCharType="separate"/>
        </w:r>
        <w:r>
          <w:rPr>
            <w:noProof/>
            <w:webHidden/>
          </w:rPr>
          <w:t>35</w:t>
        </w:r>
        <w:r w:rsidR="00F96304">
          <w:rPr>
            <w:noProof/>
            <w:webHidden/>
          </w:rPr>
          <w:fldChar w:fldCharType="end"/>
        </w:r>
      </w:hyperlink>
    </w:p>
    <w:p w14:paraId="1EC181E0" w14:textId="77777777" w:rsidR="00F96304" w:rsidRDefault="00D24943">
      <w:pPr>
        <w:pStyle w:val="TOC2"/>
        <w:rPr>
          <w:noProof/>
          <w:lang w:val="es-ES" w:eastAsia="es-ES"/>
        </w:rPr>
      </w:pPr>
      <w:hyperlink w:anchor="_Toc400557609" w:history="1">
        <w:r w:rsidR="00F96304" w:rsidRPr="00C33D8C">
          <w:rPr>
            <w:rStyle w:val="Hyperlink"/>
            <w:rFonts w:ascii="Calibri" w:eastAsia="Calibri" w:hAnsi="Calibri" w:cs="Calibri"/>
            <w:noProof/>
            <w:lang w:val="pt-BR"/>
          </w:rPr>
          <w:t>Escopo de Aplicação</w:t>
        </w:r>
        <w:r w:rsidR="00F96304">
          <w:rPr>
            <w:noProof/>
            <w:webHidden/>
          </w:rPr>
          <w:tab/>
        </w:r>
        <w:r w:rsidR="00F96304">
          <w:rPr>
            <w:noProof/>
            <w:webHidden/>
          </w:rPr>
          <w:fldChar w:fldCharType="begin"/>
        </w:r>
        <w:r w:rsidR="00F96304">
          <w:rPr>
            <w:noProof/>
            <w:webHidden/>
          </w:rPr>
          <w:instrText xml:space="preserve"> PAGEREF _Toc400557609 \h </w:instrText>
        </w:r>
        <w:r w:rsidR="00F96304">
          <w:rPr>
            <w:noProof/>
            <w:webHidden/>
          </w:rPr>
        </w:r>
        <w:r w:rsidR="00F96304">
          <w:rPr>
            <w:noProof/>
            <w:webHidden/>
          </w:rPr>
          <w:fldChar w:fldCharType="separate"/>
        </w:r>
        <w:r>
          <w:rPr>
            <w:noProof/>
            <w:webHidden/>
          </w:rPr>
          <w:t>35</w:t>
        </w:r>
        <w:r w:rsidR="00F96304">
          <w:rPr>
            <w:noProof/>
            <w:webHidden/>
          </w:rPr>
          <w:fldChar w:fldCharType="end"/>
        </w:r>
      </w:hyperlink>
    </w:p>
    <w:p w14:paraId="00A04393" w14:textId="77777777" w:rsidR="00F96304" w:rsidRDefault="00D24943">
      <w:pPr>
        <w:pStyle w:val="TOC2"/>
        <w:rPr>
          <w:noProof/>
          <w:lang w:val="es-ES" w:eastAsia="es-ES"/>
        </w:rPr>
      </w:pPr>
      <w:hyperlink w:anchor="_Toc400557610" w:history="1">
        <w:r w:rsidR="00F96304" w:rsidRPr="00C33D8C">
          <w:rPr>
            <w:rStyle w:val="Hyperlink"/>
            <w:rFonts w:ascii="Calibri" w:eastAsia="Calibri" w:hAnsi="Calibri" w:cs="Calibri"/>
            <w:noProof/>
            <w:lang w:val="pt-BR"/>
          </w:rPr>
          <w:t>Requisitos</w:t>
        </w:r>
        <w:r w:rsidR="00F96304">
          <w:rPr>
            <w:noProof/>
            <w:webHidden/>
          </w:rPr>
          <w:tab/>
        </w:r>
        <w:r w:rsidR="00F96304">
          <w:rPr>
            <w:noProof/>
            <w:webHidden/>
          </w:rPr>
          <w:fldChar w:fldCharType="begin"/>
        </w:r>
        <w:r w:rsidR="00F96304">
          <w:rPr>
            <w:noProof/>
            <w:webHidden/>
          </w:rPr>
          <w:instrText xml:space="preserve"> PAGEREF _Toc400557610 \h </w:instrText>
        </w:r>
        <w:r w:rsidR="00F96304">
          <w:rPr>
            <w:noProof/>
            <w:webHidden/>
          </w:rPr>
        </w:r>
        <w:r w:rsidR="00F96304">
          <w:rPr>
            <w:noProof/>
            <w:webHidden/>
          </w:rPr>
          <w:fldChar w:fldCharType="separate"/>
        </w:r>
        <w:r>
          <w:rPr>
            <w:noProof/>
            <w:webHidden/>
          </w:rPr>
          <w:t>36</w:t>
        </w:r>
        <w:r w:rsidR="00F96304">
          <w:rPr>
            <w:noProof/>
            <w:webHidden/>
          </w:rPr>
          <w:fldChar w:fldCharType="end"/>
        </w:r>
      </w:hyperlink>
    </w:p>
    <w:p w14:paraId="1F4CFFAC" w14:textId="77777777" w:rsidR="00F96304" w:rsidRDefault="00D24943">
      <w:pPr>
        <w:pStyle w:val="TOC3"/>
        <w:tabs>
          <w:tab w:val="left" w:pos="880"/>
          <w:tab w:val="right" w:leader="dot" w:pos="9350"/>
        </w:tabs>
        <w:rPr>
          <w:noProof/>
          <w:lang w:val="es-ES" w:eastAsia="es-ES"/>
        </w:rPr>
      </w:pPr>
      <w:hyperlink w:anchor="_Toc400557611" w:history="1">
        <w:r w:rsidR="00F96304" w:rsidRPr="00C33D8C">
          <w:rPr>
            <w:rStyle w:val="Hyperlink"/>
            <w:noProof/>
            <w:lang w:val="pt-BR"/>
          </w:rPr>
          <w:t>A.</w:t>
        </w:r>
        <w:r w:rsidR="00F96304">
          <w:rPr>
            <w:noProof/>
            <w:lang w:val="es-ES" w:eastAsia="es-ES"/>
          </w:rPr>
          <w:tab/>
        </w:r>
        <w:r w:rsidR="00F96304" w:rsidRPr="00C33D8C">
          <w:rPr>
            <w:rStyle w:val="Hyperlink"/>
            <w:rFonts w:ascii="Calibri" w:eastAsia="Calibri" w:hAnsi="Calibri" w:cs="Calibri"/>
            <w:bCs/>
            <w:noProof/>
            <w:lang w:val="pt-BR"/>
          </w:rPr>
          <w:t>Condições de Trabalho e Gestão de Relações de Trabalho</w:t>
        </w:r>
        <w:r w:rsidR="00F96304">
          <w:rPr>
            <w:noProof/>
            <w:webHidden/>
          </w:rPr>
          <w:tab/>
        </w:r>
        <w:r w:rsidR="00F96304">
          <w:rPr>
            <w:noProof/>
            <w:webHidden/>
          </w:rPr>
          <w:fldChar w:fldCharType="begin"/>
        </w:r>
        <w:r w:rsidR="00F96304">
          <w:rPr>
            <w:noProof/>
            <w:webHidden/>
          </w:rPr>
          <w:instrText xml:space="preserve"> PAGEREF _Toc400557611 \h </w:instrText>
        </w:r>
        <w:r w:rsidR="00F96304">
          <w:rPr>
            <w:noProof/>
            <w:webHidden/>
          </w:rPr>
        </w:r>
        <w:r w:rsidR="00F96304">
          <w:rPr>
            <w:noProof/>
            <w:webHidden/>
          </w:rPr>
          <w:fldChar w:fldCharType="separate"/>
        </w:r>
        <w:r>
          <w:rPr>
            <w:noProof/>
            <w:webHidden/>
          </w:rPr>
          <w:t>36</w:t>
        </w:r>
        <w:r w:rsidR="00F96304">
          <w:rPr>
            <w:noProof/>
            <w:webHidden/>
          </w:rPr>
          <w:fldChar w:fldCharType="end"/>
        </w:r>
      </w:hyperlink>
    </w:p>
    <w:p w14:paraId="67F935D6" w14:textId="77777777" w:rsidR="00F96304" w:rsidRDefault="00D24943">
      <w:pPr>
        <w:pStyle w:val="TOC4"/>
        <w:tabs>
          <w:tab w:val="right" w:leader="dot" w:pos="9350"/>
        </w:tabs>
        <w:rPr>
          <w:noProof/>
          <w:lang w:val="es-ES" w:eastAsia="es-ES"/>
        </w:rPr>
      </w:pPr>
      <w:hyperlink w:anchor="_Toc400557612" w:history="1">
        <w:r w:rsidR="00F96304" w:rsidRPr="00C33D8C">
          <w:rPr>
            <w:rStyle w:val="Hyperlink"/>
            <w:rFonts w:ascii="Calibri" w:eastAsia="Calibri" w:hAnsi="Calibri" w:cs="Calibri"/>
            <w:bCs/>
            <w:iCs/>
            <w:noProof/>
            <w:lang w:val="pt-BR"/>
          </w:rPr>
          <w:t>Não-discriminação e Igualdade de Oportunidades</w:t>
        </w:r>
        <w:r w:rsidR="00F96304">
          <w:rPr>
            <w:noProof/>
            <w:webHidden/>
          </w:rPr>
          <w:tab/>
        </w:r>
        <w:r w:rsidR="00F96304">
          <w:rPr>
            <w:noProof/>
            <w:webHidden/>
          </w:rPr>
          <w:fldChar w:fldCharType="begin"/>
        </w:r>
        <w:r w:rsidR="00F96304">
          <w:rPr>
            <w:noProof/>
            <w:webHidden/>
          </w:rPr>
          <w:instrText xml:space="preserve"> PAGEREF _Toc400557612 \h </w:instrText>
        </w:r>
        <w:r w:rsidR="00F96304">
          <w:rPr>
            <w:noProof/>
            <w:webHidden/>
          </w:rPr>
        </w:r>
        <w:r w:rsidR="00F96304">
          <w:rPr>
            <w:noProof/>
            <w:webHidden/>
          </w:rPr>
          <w:fldChar w:fldCharType="separate"/>
        </w:r>
        <w:r>
          <w:rPr>
            <w:noProof/>
            <w:webHidden/>
          </w:rPr>
          <w:t>36</w:t>
        </w:r>
        <w:r w:rsidR="00F96304">
          <w:rPr>
            <w:noProof/>
            <w:webHidden/>
          </w:rPr>
          <w:fldChar w:fldCharType="end"/>
        </w:r>
      </w:hyperlink>
    </w:p>
    <w:p w14:paraId="5E933B9A" w14:textId="77777777" w:rsidR="00F96304" w:rsidRDefault="00D24943">
      <w:pPr>
        <w:pStyle w:val="TOC4"/>
        <w:tabs>
          <w:tab w:val="right" w:leader="dot" w:pos="9350"/>
        </w:tabs>
        <w:rPr>
          <w:noProof/>
          <w:lang w:val="es-ES" w:eastAsia="es-ES"/>
        </w:rPr>
      </w:pPr>
      <w:hyperlink w:anchor="_Toc400557613" w:history="1">
        <w:r w:rsidR="00F96304" w:rsidRPr="00C33D8C">
          <w:rPr>
            <w:rStyle w:val="Hyperlink"/>
            <w:rFonts w:ascii="Calibri" w:eastAsia="Calibri" w:hAnsi="Calibri" w:cs="Calibri"/>
            <w:bCs/>
            <w:iCs/>
            <w:noProof/>
            <w:lang w:val="pt-BR"/>
          </w:rPr>
          <w:t>Organizações de Trabalhadores</w:t>
        </w:r>
        <w:r w:rsidR="00F96304">
          <w:rPr>
            <w:noProof/>
            <w:webHidden/>
          </w:rPr>
          <w:tab/>
        </w:r>
        <w:r w:rsidR="00F96304">
          <w:rPr>
            <w:noProof/>
            <w:webHidden/>
          </w:rPr>
          <w:fldChar w:fldCharType="begin"/>
        </w:r>
        <w:r w:rsidR="00F96304">
          <w:rPr>
            <w:noProof/>
            <w:webHidden/>
          </w:rPr>
          <w:instrText xml:space="preserve"> PAGEREF _Toc400557613 \h </w:instrText>
        </w:r>
        <w:r w:rsidR="00F96304">
          <w:rPr>
            <w:noProof/>
            <w:webHidden/>
          </w:rPr>
        </w:r>
        <w:r w:rsidR="00F96304">
          <w:rPr>
            <w:noProof/>
            <w:webHidden/>
          </w:rPr>
          <w:fldChar w:fldCharType="separate"/>
        </w:r>
        <w:r>
          <w:rPr>
            <w:noProof/>
            <w:webHidden/>
          </w:rPr>
          <w:t>37</w:t>
        </w:r>
        <w:r w:rsidR="00F96304">
          <w:rPr>
            <w:noProof/>
            <w:webHidden/>
          </w:rPr>
          <w:fldChar w:fldCharType="end"/>
        </w:r>
      </w:hyperlink>
    </w:p>
    <w:p w14:paraId="516277E8" w14:textId="77777777" w:rsidR="00F96304" w:rsidRDefault="00D24943">
      <w:pPr>
        <w:pStyle w:val="TOC4"/>
        <w:tabs>
          <w:tab w:val="right" w:leader="dot" w:pos="9350"/>
        </w:tabs>
        <w:rPr>
          <w:noProof/>
          <w:lang w:val="es-ES" w:eastAsia="es-ES"/>
        </w:rPr>
      </w:pPr>
      <w:hyperlink w:anchor="_Toc400557614" w:history="1">
        <w:r w:rsidR="00F96304" w:rsidRPr="00C33D8C">
          <w:rPr>
            <w:rStyle w:val="Hyperlink"/>
            <w:rFonts w:ascii="Calibri" w:eastAsia="Calibri" w:hAnsi="Calibri" w:cs="Calibri"/>
            <w:bCs/>
            <w:iCs/>
            <w:noProof/>
            <w:lang w:val="pt-BR"/>
          </w:rPr>
          <w:t>Mecanismo de Reclamações</w:t>
        </w:r>
        <w:r w:rsidR="00F96304">
          <w:rPr>
            <w:noProof/>
            <w:webHidden/>
          </w:rPr>
          <w:tab/>
        </w:r>
        <w:r w:rsidR="00F96304">
          <w:rPr>
            <w:noProof/>
            <w:webHidden/>
          </w:rPr>
          <w:fldChar w:fldCharType="begin"/>
        </w:r>
        <w:r w:rsidR="00F96304">
          <w:rPr>
            <w:noProof/>
            <w:webHidden/>
          </w:rPr>
          <w:instrText xml:space="preserve"> PAGEREF _Toc400557614 \h </w:instrText>
        </w:r>
        <w:r w:rsidR="00F96304">
          <w:rPr>
            <w:noProof/>
            <w:webHidden/>
          </w:rPr>
        </w:r>
        <w:r w:rsidR="00F96304">
          <w:rPr>
            <w:noProof/>
            <w:webHidden/>
          </w:rPr>
          <w:fldChar w:fldCharType="separate"/>
        </w:r>
        <w:r>
          <w:rPr>
            <w:noProof/>
            <w:webHidden/>
          </w:rPr>
          <w:t>37</w:t>
        </w:r>
        <w:r w:rsidR="00F96304">
          <w:rPr>
            <w:noProof/>
            <w:webHidden/>
          </w:rPr>
          <w:fldChar w:fldCharType="end"/>
        </w:r>
      </w:hyperlink>
    </w:p>
    <w:p w14:paraId="499EEDE0" w14:textId="77777777" w:rsidR="00F96304" w:rsidRDefault="00D24943">
      <w:pPr>
        <w:pStyle w:val="TOC3"/>
        <w:tabs>
          <w:tab w:val="left" w:pos="880"/>
          <w:tab w:val="right" w:leader="dot" w:pos="9350"/>
        </w:tabs>
        <w:rPr>
          <w:noProof/>
          <w:lang w:val="es-ES" w:eastAsia="es-ES"/>
        </w:rPr>
      </w:pPr>
      <w:hyperlink w:anchor="_Toc400557615" w:history="1">
        <w:r w:rsidR="00F96304" w:rsidRPr="00C33D8C">
          <w:rPr>
            <w:rStyle w:val="Hyperlink"/>
            <w:noProof/>
            <w:lang w:val="pt-BR"/>
          </w:rPr>
          <w:t>B.</w:t>
        </w:r>
        <w:r w:rsidR="00F96304">
          <w:rPr>
            <w:noProof/>
            <w:lang w:val="es-ES" w:eastAsia="es-ES"/>
          </w:rPr>
          <w:tab/>
        </w:r>
        <w:r w:rsidR="00F96304" w:rsidRPr="00C33D8C">
          <w:rPr>
            <w:rStyle w:val="Hyperlink"/>
            <w:rFonts w:ascii="Calibri" w:eastAsia="Calibri" w:hAnsi="Calibri" w:cs="Calibri"/>
            <w:bCs/>
            <w:noProof/>
            <w:lang w:val="pt-BR"/>
          </w:rPr>
          <w:t>Protegendo a Força de Trabalho</w:t>
        </w:r>
        <w:r w:rsidR="00F96304">
          <w:rPr>
            <w:noProof/>
            <w:webHidden/>
          </w:rPr>
          <w:tab/>
        </w:r>
        <w:r w:rsidR="00F96304">
          <w:rPr>
            <w:noProof/>
            <w:webHidden/>
          </w:rPr>
          <w:fldChar w:fldCharType="begin"/>
        </w:r>
        <w:r w:rsidR="00F96304">
          <w:rPr>
            <w:noProof/>
            <w:webHidden/>
          </w:rPr>
          <w:instrText xml:space="preserve"> PAGEREF _Toc400557615 \h </w:instrText>
        </w:r>
        <w:r w:rsidR="00F96304">
          <w:rPr>
            <w:noProof/>
            <w:webHidden/>
          </w:rPr>
        </w:r>
        <w:r w:rsidR="00F96304">
          <w:rPr>
            <w:noProof/>
            <w:webHidden/>
          </w:rPr>
          <w:fldChar w:fldCharType="separate"/>
        </w:r>
        <w:r>
          <w:rPr>
            <w:noProof/>
            <w:webHidden/>
          </w:rPr>
          <w:t>37</w:t>
        </w:r>
        <w:r w:rsidR="00F96304">
          <w:rPr>
            <w:noProof/>
            <w:webHidden/>
          </w:rPr>
          <w:fldChar w:fldCharType="end"/>
        </w:r>
      </w:hyperlink>
    </w:p>
    <w:p w14:paraId="7118881C" w14:textId="77777777" w:rsidR="00F96304" w:rsidRDefault="00D24943">
      <w:pPr>
        <w:pStyle w:val="TOC4"/>
        <w:tabs>
          <w:tab w:val="right" w:leader="dot" w:pos="9350"/>
        </w:tabs>
        <w:rPr>
          <w:noProof/>
          <w:lang w:val="es-ES" w:eastAsia="es-ES"/>
        </w:rPr>
      </w:pPr>
      <w:hyperlink w:anchor="_Toc400557616" w:history="1">
        <w:r w:rsidR="00F96304" w:rsidRPr="00C33D8C">
          <w:rPr>
            <w:rStyle w:val="Hyperlink"/>
            <w:rFonts w:ascii="Calibri" w:eastAsia="Calibri" w:hAnsi="Calibri" w:cs="Calibri"/>
            <w:bCs/>
            <w:iCs/>
            <w:noProof/>
            <w:lang w:val="pt-BR"/>
          </w:rPr>
          <w:t>Trabalho Infantil</w:t>
        </w:r>
        <w:r w:rsidR="00F96304">
          <w:rPr>
            <w:noProof/>
            <w:webHidden/>
          </w:rPr>
          <w:tab/>
        </w:r>
        <w:r w:rsidR="00F96304">
          <w:rPr>
            <w:noProof/>
            <w:webHidden/>
          </w:rPr>
          <w:fldChar w:fldCharType="begin"/>
        </w:r>
        <w:r w:rsidR="00F96304">
          <w:rPr>
            <w:noProof/>
            <w:webHidden/>
          </w:rPr>
          <w:instrText xml:space="preserve"> PAGEREF _Toc400557616 \h </w:instrText>
        </w:r>
        <w:r w:rsidR="00F96304">
          <w:rPr>
            <w:noProof/>
            <w:webHidden/>
          </w:rPr>
        </w:r>
        <w:r w:rsidR="00F96304">
          <w:rPr>
            <w:noProof/>
            <w:webHidden/>
          </w:rPr>
          <w:fldChar w:fldCharType="separate"/>
        </w:r>
        <w:r>
          <w:rPr>
            <w:noProof/>
            <w:webHidden/>
          </w:rPr>
          <w:t>37</w:t>
        </w:r>
        <w:r w:rsidR="00F96304">
          <w:rPr>
            <w:noProof/>
            <w:webHidden/>
          </w:rPr>
          <w:fldChar w:fldCharType="end"/>
        </w:r>
      </w:hyperlink>
    </w:p>
    <w:p w14:paraId="552A7CED" w14:textId="77777777" w:rsidR="00F96304" w:rsidRDefault="00D24943">
      <w:pPr>
        <w:pStyle w:val="TOC4"/>
        <w:tabs>
          <w:tab w:val="right" w:leader="dot" w:pos="9350"/>
        </w:tabs>
        <w:rPr>
          <w:noProof/>
          <w:lang w:val="es-ES" w:eastAsia="es-ES"/>
        </w:rPr>
      </w:pPr>
      <w:hyperlink w:anchor="_Toc400557617" w:history="1">
        <w:r w:rsidR="00F96304" w:rsidRPr="00C33D8C">
          <w:rPr>
            <w:rStyle w:val="Hyperlink"/>
            <w:rFonts w:ascii="Calibri" w:eastAsia="Calibri" w:hAnsi="Calibri" w:cs="Calibri"/>
            <w:bCs/>
            <w:iCs/>
            <w:noProof/>
            <w:lang w:val="pt-BR"/>
          </w:rPr>
          <w:t>Trabalho Forçado</w:t>
        </w:r>
        <w:r w:rsidR="00F96304">
          <w:rPr>
            <w:noProof/>
            <w:webHidden/>
          </w:rPr>
          <w:tab/>
        </w:r>
        <w:r w:rsidR="00F96304">
          <w:rPr>
            <w:noProof/>
            <w:webHidden/>
          </w:rPr>
          <w:fldChar w:fldCharType="begin"/>
        </w:r>
        <w:r w:rsidR="00F96304">
          <w:rPr>
            <w:noProof/>
            <w:webHidden/>
          </w:rPr>
          <w:instrText xml:space="preserve"> PAGEREF _Toc400557617 \h </w:instrText>
        </w:r>
        <w:r w:rsidR="00F96304">
          <w:rPr>
            <w:noProof/>
            <w:webHidden/>
          </w:rPr>
        </w:r>
        <w:r w:rsidR="00F96304">
          <w:rPr>
            <w:noProof/>
            <w:webHidden/>
          </w:rPr>
          <w:fldChar w:fldCharType="separate"/>
        </w:r>
        <w:r>
          <w:rPr>
            <w:noProof/>
            <w:webHidden/>
          </w:rPr>
          <w:t>38</w:t>
        </w:r>
        <w:r w:rsidR="00F96304">
          <w:rPr>
            <w:noProof/>
            <w:webHidden/>
          </w:rPr>
          <w:fldChar w:fldCharType="end"/>
        </w:r>
      </w:hyperlink>
    </w:p>
    <w:p w14:paraId="5A07795F" w14:textId="77777777" w:rsidR="00F96304" w:rsidRDefault="00D24943">
      <w:pPr>
        <w:pStyle w:val="TOC3"/>
        <w:tabs>
          <w:tab w:val="left" w:pos="880"/>
          <w:tab w:val="right" w:leader="dot" w:pos="9350"/>
        </w:tabs>
        <w:rPr>
          <w:noProof/>
          <w:lang w:val="es-ES" w:eastAsia="es-ES"/>
        </w:rPr>
      </w:pPr>
      <w:hyperlink w:anchor="_Toc400557618" w:history="1">
        <w:r w:rsidR="00F96304" w:rsidRPr="00C33D8C">
          <w:rPr>
            <w:rStyle w:val="Hyperlink"/>
            <w:noProof/>
            <w:lang w:val="pt-BR"/>
          </w:rPr>
          <w:t>C.</w:t>
        </w:r>
        <w:r w:rsidR="00F96304">
          <w:rPr>
            <w:noProof/>
            <w:lang w:val="es-ES" w:eastAsia="es-ES"/>
          </w:rPr>
          <w:tab/>
        </w:r>
        <w:r w:rsidR="00F96304" w:rsidRPr="00C33D8C">
          <w:rPr>
            <w:rStyle w:val="Hyperlink"/>
            <w:rFonts w:ascii="Calibri" w:eastAsia="Calibri" w:hAnsi="Calibri" w:cs="Calibri"/>
            <w:bCs/>
            <w:noProof/>
            <w:lang w:val="pt-BR"/>
          </w:rPr>
          <w:t>Saúde Ocupacional e Segurança (SOS)</w:t>
        </w:r>
        <w:r w:rsidR="00F96304">
          <w:rPr>
            <w:noProof/>
            <w:webHidden/>
          </w:rPr>
          <w:tab/>
        </w:r>
        <w:r w:rsidR="00F96304">
          <w:rPr>
            <w:noProof/>
            <w:webHidden/>
          </w:rPr>
          <w:fldChar w:fldCharType="begin"/>
        </w:r>
        <w:r w:rsidR="00F96304">
          <w:rPr>
            <w:noProof/>
            <w:webHidden/>
          </w:rPr>
          <w:instrText xml:space="preserve"> PAGEREF _Toc400557618 \h </w:instrText>
        </w:r>
        <w:r w:rsidR="00F96304">
          <w:rPr>
            <w:noProof/>
            <w:webHidden/>
          </w:rPr>
        </w:r>
        <w:r w:rsidR="00F96304">
          <w:rPr>
            <w:noProof/>
            <w:webHidden/>
          </w:rPr>
          <w:fldChar w:fldCharType="separate"/>
        </w:r>
        <w:r>
          <w:rPr>
            <w:noProof/>
            <w:webHidden/>
          </w:rPr>
          <w:t>38</w:t>
        </w:r>
        <w:r w:rsidR="00F96304">
          <w:rPr>
            <w:noProof/>
            <w:webHidden/>
          </w:rPr>
          <w:fldChar w:fldCharType="end"/>
        </w:r>
      </w:hyperlink>
    </w:p>
    <w:p w14:paraId="6BC81337" w14:textId="59B5C42C" w:rsidR="00F96304" w:rsidRDefault="00D24943">
      <w:pPr>
        <w:pStyle w:val="TOC1"/>
        <w:rPr>
          <w:b w:val="0"/>
          <w:bCs w:val="0"/>
          <w:lang w:val="es-ES" w:eastAsia="es-ES"/>
        </w:rPr>
      </w:pPr>
      <w:hyperlink w:anchor="_Toc400557619" w:history="1">
        <w:r w:rsidR="00C56E49">
          <w:rPr>
            <w:rStyle w:val="Hyperlink"/>
            <w:rFonts w:eastAsia="Calibri" w:cs="Calibri"/>
            <w:lang w:val="pt-BR"/>
          </w:rPr>
          <w:t>Norma Ambiental e Social 3</w:t>
        </w:r>
        <w:r w:rsidR="006A51DD">
          <w:rPr>
            <w:rStyle w:val="Hyperlink"/>
            <w:rFonts w:eastAsia="Calibri" w:cs="Calibri"/>
            <w:lang w:val="pt-BR"/>
          </w:rPr>
          <w:t>:</w:t>
        </w:r>
        <w:r w:rsidR="00F96304" w:rsidRPr="00C33D8C">
          <w:rPr>
            <w:rStyle w:val="Hyperlink"/>
            <w:rFonts w:eastAsia="Calibri" w:cs="Calibri"/>
            <w:lang w:val="pt-BR"/>
          </w:rPr>
          <w:t xml:space="preserve"> Eficiência no Uso de Recursos e Prevenção à Poluição</w:t>
        </w:r>
        <w:r w:rsidR="00F96304">
          <w:rPr>
            <w:webHidden/>
          </w:rPr>
          <w:tab/>
        </w:r>
        <w:r w:rsidR="00F96304">
          <w:rPr>
            <w:webHidden/>
          </w:rPr>
          <w:fldChar w:fldCharType="begin"/>
        </w:r>
        <w:r w:rsidR="00F96304">
          <w:rPr>
            <w:webHidden/>
          </w:rPr>
          <w:instrText xml:space="preserve"> PAGEREF _Toc400557619 \h </w:instrText>
        </w:r>
        <w:r w:rsidR="00F96304">
          <w:rPr>
            <w:webHidden/>
          </w:rPr>
        </w:r>
        <w:r w:rsidR="00F96304">
          <w:rPr>
            <w:webHidden/>
          </w:rPr>
          <w:fldChar w:fldCharType="separate"/>
        </w:r>
        <w:r>
          <w:rPr>
            <w:webHidden/>
          </w:rPr>
          <w:t>39</w:t>
        </w:r>
        <w:r w:rsidR="00F96304">
          <w:rPr>
            <w:webHidden/>
          </w:rPr>
          <w:fldChar w:fldCharType="end"/>
        </w:r>
      </w:hyperlink>
    </w:p>
    <w:p w14:paraId="75961FC9" w14:textId="77777777" w:rsidR="00F96304" w:rsidRDefault="00D24943">
      <w:pPr>
        <w:pStyle w:val="TOC2"/>
        <w:rPr>
          <w:noProof/>
          <w:lang w:val="es-ES" w:eastAsia="es-ES"/>
        </w:rPr>
      </w:pPr>
      <w:hyperlink w:anchor="_Toc400557620" w:history="1">
        <w:r w:rsidR="00F96304" w:rsidRPr="00C33D8C">
          <w:rPr>
            <w:rStyle w:val="Hyperlink"/>
            <w:rFonts w:ascii="Calibri" w:eastAsia="Calibri" w:hAnsi="Calibri" w:cs="Calibri"/>
            <w:noProof/>
            <w:lang w:val="pt-BR"/>
          </w:rPr>
          <w:t>Introdução</w:t>
        </w:r>
        <w:r w:rsidR="00F96304">
          <w:rPr>
            <w:noProof/>
            <w:webHidden/>
          </w:rPr>
          <w:tab/>
        </w:r>
        <w:r w:rsidR="00F96304">
          <w:rPr>
            <w:noProof/>
            <w:webHidden/>
          </w:rPr>
          <w:fldChar w:fldCharType="begin"/>
        </w:r>
        <w:r w:rsidR="00F96304">
          <w:rPr>
            <w:noProof/>
            <w:webHidden/>
          </w:rPr>
          <w:instrText xml:space="preserve"> PAGEREF _Toc400557620 \h </w:instrText>
        </w:r>
        <w:r w:rsidR="00F96304">
          <w:rPr>
            <w:noProof/>
            <w:webHidden/>
          </w:rPr>
        </w:r>
        <w:r w:rsidR="00F96304">
          <w:rPr>
            <w:noProof/>
            <w:webHidden/>
          </w:rPr>
          <w:fldChar w:fldCharType="separate"/>
        </w:r>
        <w:r>
          <w:rPr>
            <w:noProof/>
            <w:webHidden/>
          </w:rPr>
          <w:t>39</w:t>
        </w:r>
        <w:r w:rsidR="00F96304">
          <w:rPr>
            <w:noProof/>
            <w:webHidden/>
          </w:rPr>
          <w:fldChar w:fldCharType="end"/>
        </w:r>
      </w:hyperlink>
    </w:p>
    <w:p w14:paraId="1B4E5723" w14:textId="77777777" w:rsidR="00F96304" w:rsidRDefault="00D24943">
      <w:pPr>
        <w:pStyle w:val="TOC2"/>
        <w:rPr>
          <w:noProof/>
          <w:lang w:val="es-ES" w:eastAsia="es-ES"/>
        </w:rPr>
      </w:pPr>
      <w:hyperlink w:anchor="_Toc400557621" w:history="1">
        <w:r w:rsidR="00F96304" w:rsidRPr="00C33D8C">
          <w:rPr>
            <w:rStyle w:val="Hyperlink"/>
            <w:rFonts w:ascii="Calibri" w:eastAsia="Calibri" w:hAnsi="Calibri" w:cs="Calibri"/>
            <w:noProof/>
            <w:lang w:val="pt-BR"/>
          </w:rPr>
          <w:t>Objetivos</w:t>
        </w:r>
        <w:r w:rsidR="00F96304">
          <w:rPr>
            <w:noProof/>
            <w:webHidden/>
          </w:rPr>
          <w:tab/>
        </w:r>
        <w:r w:rsidR="00F96304">
          <w:rPr>
            <w:noProof/>
            <w:webHidden/>
          </w:rPr>
          <w:fldChar w:fldCharType="begin"/>
        </w:r>
        <w:r w:rsidR="00F96304">
          <w:rPr>
            <w:noProof/>
            <w:webHidden/>
          </w:rPr>
          <w:instrText xml:space="preserve"> PAGEREF _Toc400557621 \h </w:instrText>
        </w:r>
        <w:r w:rsidR="00F96304">
          <w:rPr>
            <w:noProof/>
            <w:webHidden/>
          </w:rPr>
        </w:r>
        <w:r w:rsidR="00F96304">
          <w:rPr>
            <w:noProof/>
            <w:webHidden/>
          </w:rPr>
          <w:fldChar w:fldCharType="separate"/>
        </w:r>
        <w:r>
          <w:rPr>
            <w:noProof/>
            <w:webHidden/>
          </w:rPr>
          <w:t>39</w:t>
        </w:r>
        <w:r w:rsidR="00F96304">
          <w:rPr>
            <w:noProof/>
            <w:webHidden/>
          </w:rPr>
          <w:fldChar w:fldCharType="end"/>
        </w:r>
      </w:hyperlink>
    </w:p>
    <w:p w14:paraId="27718999" w14:textId="77777777" w:rsidR="00F96304" w:rsidRDefault="00D24943">
      <w:pPr>
        <w:pStyle w:val="TOC2"/>
        <w:rPr>
          <w:noProof/>
          <w:lang w:val="es-ES" w:eastAsia="es-ES"/>
        </w:rPr>
      </w:pPr>
      <w:hyperlink w:anchor="_Toc400557622" w:history="1">
        <w:r w:rsidR="00F96304" w:rsidRPr="00C33D8C">
          <w:rPr>
            <w:rStyle w:val="Hyperlink"/>
            <w:rFonts w:ascii="Calibri" w:eastAsia="Calibri" w:hAnsi="Calibri" w:cs="Calibri"/>
            <w:noProof/>
            <w:lang w:val="pt-BR"/>
          </w:rPr>
          <w:t>Escopo de Aplicação</w:t>
        </w:r>
        <w:r w:rsidR="00F96304">
          <w:rPr>
            <w:noProof/>
            <w:webHidden/>
          </w:rPr>
          <w:tab/>
        </w:r>
        <w:r w:rsidR="00F96304">
          <w:rPr>
            <w:noProof/>
            <w:webHidden/>
          </w:rPr>
          <w:fldChar w:fldCharType="begin"/>
        </w:r>
        <w:r w:rsidR="00F96304">
          <w:rPr>
            <w:noProof/>
            <w:webHidden/>
          </w:rPr>
          <w:instrText xml:space="preserve"> PAGEREF _Toc400557622 \h </w:instrText>
        </w:r>
        <w:r w:rsidR="00F96304">
          <w:rPr>
            <w:noProof/>
            <w:webHidden/>
          </w:rPr>
        </w:r>
        <w:r w:rsidR="00F96304">
          <w:rPr>
            <w:noProof/>
            <w:webHidden/>
          </w:rPr>
          <w:fldChar w:fldCharType="separate"/>
        </w:r>
        <w:r>
          <w:rPr>
            <w:noProof/>
            <w:webHidden/>
          </w:rPr>
          <w:t>39</w:t>
        </w:r>
        <w:r w:rsidR="00F96304">
          <w:rPr>
            <w:noProof/>
            <w:webHidden/>
          </w:rPr>
          <w:fldChar w:fldCharType="end"/>
        </w:r>
      </w:hyperlink>
    </w:p>
    <w:p w14:paraId="49B868AE" w14:textId="77777777" w:rsidR="00F96304" w:rsidRDefault="00D24943">
      <w:pPr>
        <w:pStyle w:val="TOC2"/>
        <w:rPr>
          <w:noProof/>
          <w:lang w:val="es-ES" w:eastAsia="es-ES"/>
        </w:rPr>
      </w:pPr>
      <w:hyperlink w:anchor="_Toc400557623" w:history="1">
        <w:r w:rsidR="00F96304" w:rsidRPr="00C33D8C">
          <w:rPr>
            <w:rStyle w:val="Hyperlink"/>
            <w:rFonts w:ascii="Calibri" w:eastAsia="Calibri" w:hAnsi="Calibri" w:cs="Calibri"/>
            <w:noProof/>
            <w:lang w:val="pt-BR"/>
          </w:rPr>
          <w:t>Requisitos</w:t>
        </w:r>
        <w:r w:rsidR="00F96304">
          <w:rPr>
            <w:noProof/>
            <w:webHidden/>
          </w:rPr>
          <w:tab/>
        </w:r>
        <w:r w:rsidR="00F96304">
          <w:rPr>
            <w:noProof/>
            <w:webHidden/>
          </w:rPr>
          <w:fldChar w:fldCharType="begin"/>
        </w:r>
        <w:r w:rsidR="00F96304">
          <w:rPr>
            <w:noProof/>
            <w:webHidden/>
          </w:rPr>
          <w:instrText xml:space="preserve"> PAGEREF _Toc400557623 \h </w:instrText>
        </w:r>
        <w:r w:rsidR="00F96304">
          <w:rPr>
            <w:noProof/>
            <w:webHidden/>
          </w:rPr>
        </w:r>
        <w:r w:rsidR="00F96304">
          <w:rPr>
            <w:noProof/>
            <w:webHidden/>
          </w:rPr>
          <w:fldChar w:fldCharType="separate"/>
        </w:r>
        <w:r>
          <w:rPr>
            <w:noProof/>
            <w:webHidden/>
          </w:rPr>
          <w:t>39</w:t>
        </w:r>
        <w:r w:rsidR="00F96304">
          <w:rPr>
            <w:noProof/>
            <w:webHidden/>
          </w:rPr>
          <w:fldChar w:fldCharType="end"/>
        </w:r>
      </w:hyperlink>
    </w:p>
    <w:p w14:paraId="4294BA98" w14:textId="77777777" w:rsidR="00F96304" w:rsidRDefault="00D24943">
      <w:pPr>
        <w:pStyle w:val="TOC2"/>
        <w:rPr>
          <w:noProof/>
          <w:lang w:val="es-ES" w:eastAsia="es-ES"/>
        </w:rPr>
      </w:pPr>
      <w:hyperlink w:anchor="_Toc400557624" w:history="1">
        <w:r w:rsidR="00F96304" w:rsidRPr="00C33D8C">
          <w:rPr>
            <w:rStyle w:val="Hyperlink"/>
            <w:rFonts w:ascii="Calibri" w:eastAsia="Calibri" w:hAnsi="Calibri" w:cs="Calibri"/>
            <w:noProof/>
            <w:lang w:val="pt-BR"/>
          </w:rPr>
          <w:t>Eficiência de Recursos</w:t>
        </w:r>
        <w:r w:rsidR="00F96304">
          <w:rPr>
            <w:noProof/>
            <w:webHidden/>
          </w:rPr>
          <w:tab/>
        </w:r>
        <w:r w:rsidR="00F96304">
          <w:rPr>
            <w:noProof/>
            <w:webHidden/>
          </w:rPr>
          <w:fldChar w:fldCharType="begin"/>
        </w:r>
        <w:r w:rsidR="00F96304">
          <w:rPr>
            <w:noProof/>
            <w:webHidden/>
          </w:rPr>
          <w:instrText xml:space="preserve"> PAGEREF _Toc400557624 \h </w:instrText>
        </w:r>
        <w:r w:rsidR="00F96304">
          <w:rPr>
            <w:noProof/>
            <w:webHidden/>
          </w:rPr>
        </w:r>
        <w:r w:rsidR="00F96304">
          <w:rPr>
            <w:noProof/>
            <w:webHidden/>
          </w:rPr>
          <w:fldChar w:fldCharType="separate"/>
        </w:r>
        <w:r>
          <w:rPr>
            <w:noProof/>
            <w:webHidden/>
          </w:rPr>
          <w:t>40</w:t>
        </w:r>
        <w:r w:rsidR="00F96304">
          <w:rPr>
            <w:noProof/>
            <w:webHidden/>
          </w:rPr>
          <w:fldChar w:fldCharType="end"/>
        </w:r>
      </w:hyperlink>
    </w:p>
    <w:p w14:paraId="5EC73BD3" w14:textId="77777777" w:rsidR="00F96304" w:rsidRDefault="00D24943">
      <w:pPr>
        <w:pStyle w:val="TOC3"/>
        <w:tabs>
          <w:tab w:val="left" w:pos="880"/>
          <w:tab w:val="right" w:leader="dot" w:pos="9350"/>
        </w:tabs>
        <w:rPr>
          <w:noProof/>
          <w:lang w:val="es-ES" w:eastAsia="es-ES"/>
        </w:rPr>
      </w:pPr>
      <w:hyperlink w:anchor="_Toc400557625" w:history="1">
        <w:r w:rsidR="00F96304" w:rsidRPr="00C33D8C">
          <w:rPr>
            <w:rStyle w:val="Hyperlink"/>
            <w:bCs/>
            <w:noProof/>
            <w:lang w:val="pt-BR"/>
          </w:rPr>
          <w:t>A.</w:t>
        </w:r>
        <w:r w:rsidR="00F96304">
          <w:rPr>
            <w:noProof/>
            <w:lang w:val="es-ES" w:eastAsia="es-ES"/>
          </w:rPr>
          <w:tab/>
        </w:r>
        <w:r w:rsidR="00F96304" w:rsidRPr="00C33D8C">
          <w:rPr>
            <w:rStyle w:val="Hyperlink"/>
            <w:rFonts w:ascii="Calibri" w:eastAsia="Calibri" w:hAnsi="Calibri" w:cs="Calibri"/>
            <w:bCs/>
            <w:noProof/>
            <w:lang w:val="pt-BR"/>
          </w:rPr>
          <w:t>Gases do Efeito Estufa</w:t>
        </w:r>
        <w:r w:rsidR="00F96304">
          <w:rPr>
            <w:noProof/>
            <w:webHidden/>
          </w:rPr>
          <w:tab/>
        </w:r>
        <w:r w:rsidR="00F96304">
          <w:rPr>
            <w:noProof/>
            <w:webHidden/>
          </w:rPr>
          <w:fldChar w:fldCharType="begin"/>
        </w:r>
        <w:r w:rsidR="00F96304">
          <w:rPr>
            <w:noProof/>
            <w:webHidden/>
          </w:rPr>
          <w:instrText xml:space="preserve"> PAGEREF _Toc400557625 \h </w:instrText>
        </w:r>
        <w:r w:rsidR="00F96304">
          <w:rPr>
            <w:noProof/>
            <w:webHidden/>
          </w:rPr>
        </w:r>
        <w:r w:rsidR="00F96304">
          <w:rPr>
            <w:noProof/>
            <w:webHidden/>
          </w:rPr>
          <w:fldChar w:fldCharType="separate"/>
        </w:r>
        <w:r>
          <w:rPr>
            <w:noProof/>
            <w:webHidden/>
          </w:rPr>
          <w:t>40</w:t>
        </w:r>
        <w:r w:rsidR="00F96304">
          <w:rPr>
            <w:noProof/>
            <w:webHidden/>
          </w:rPr>
          <w:fldChar w:fldCharType="end"/>
        </w:r>
      </w:hyperlink>
    </w:p>
    <w:p w14:paraId="1C4EE8FE" w14:textId="77777777" w:rsidR="00F96304" w:rsidRDefault="00D24943">
      <w:pPr>
        <w:pStyle w:val="TOC3"/>
        <w:tabs>
          <w:tab w:val="left" w:pos="880"/>
          <w:tab w:val="right" w:leader="dot" w:pos="9350"/>
        </w:tabs>
        <w:rPr>
          <w:noProof/>
          <w:lang w:val="es-ES" w:eastAsia="es-ES"/>
        </w:rPr>
      </w:pPr>
      <w:hyperlink w:anchor="_Toc400557626" w:history="1">
        <w:r w:rsidR="00F96304" w:rsidRPr="00C33D8C">
          <w:rPr>
            <w:rStyle w:val="Hyperlink"/>
            <w:bCs/>
            <w:noProof/>
            <w:lang w:val="pt-BR"/>
          </w:rPr>
          <w:t>B.</w:t>
        </w:r>
        <w:r w:rsidR="00F96304">
          <w:rPr>
            <w:noProof/>
            <w:lang w:val="es-ES" w:eastAsia="es-ES"/>
          </w:rPr>
          <w:tab/>
        </w:r>
        <w:r w:rsidR="00F96304" w:rsidRPr="00C33D8C">
          <w:rPr>
            <w:rStyle w:val="Hyperlink"/>
            <w:rFonts w:ascii="Calibri" w:eastAsia="Calibri" w:hAnsi="Calibri" w:cs="Calibri"/>
            <w:bCs/>
            <w:noProof/>
            <w:lang w:val="pt-BR"/>
          </w:rPr>
          <w:t>Consumo da Água</w:t>
        </w:r>
        <w:r w:rsidR="00F96304">
          <w:rPr>
            <w:noProof/>
            <w:webHidden/>
          </w:rPr>
          <w:tab/>
        </w:r>
        <w:r w:rsidR="00F96304">
          <w:rPr>
            <w:noProof/>
            <w:webHidden/>
          </w:rPr>
          <w:fldChar w:fldCharType="begin"/>
        </w:r>
        <w:r w:rsidR="00F96304">
          <w:rPr>
            <w:noProof/>
            <w:webHidden/>
          </w:rPr>
          <w:instrText xml:space="preserve"> PAGEREF _Toc400557626 \h </w:instrText>
        </w:r>
        <w:r w:rsidR="00F96304">
          <w:rPr>
            <w:noProof/>
            <w:webHidden/>
          </w:rPr>
        </w:r>
        <w:r w:rsidR="00F96304">
          <w:rPr>
            <w:noProof/>
            <w:webHidden/>
          </w:rPr>
          <w:fldChar w:fldCharType="separate"/>
        </w:r>
        <w:r>
          <w:rPr>
            <w:noProof/>
            <w:webHidden/>
          </w:rPr>
          <w:t>40</w:t>
        </w:r>
        <w:r w:rsidR="00F96304">
          <w:rPr>
            <w:noProof/>
            <w:webHidden/>
          </w:rPr>
          <w:fldChar w:fldCharType="end"/>
        </w:r>
      </w:hyperlink>
    </w:p>
    <w:p w14:paraId="1A4D1BDD" w14:textId="77777777" w:rsidR="00F96304" w:rsidRDefault="00D24943">
      <w:pPr>
        <w:pStyle w:val="TOC2"/>
        <w:rPr>
          <w:noProof/>
          <w:lang w:val="es-ES" w:eastAsia="es-ES"/>
        </w:rPr>
      </w:pPr>
      <w:hyperlink w:anchor="_Toc400557627" w:history="1">
        <w:r w:rsidR="00F96304" w:rsidRPr="00C33D8C">
          <w:rPr>
            <w:rStyle w:val="Hyperlink"/>
            <w:rFonts w:ascii="Calibri" w:eastAsia="Calibri" w:hAnsi="Calibri" w:cs="Calibri"/>
            <w:noProof/>
            <w:lang w:val="pt-BR"/>
          </w:rPr>
          <w:t>Prevenção à Poluição</w:t>
        </w:r>
        <w:r w:rsidR="00F96304">
          <w:rPr>
            <w:noProof/>
            <w:webHidden/>
          </w:rPr>
          <w:tab/>
        </w:r>
        <w:r w:rsidR="00F96304">
          <w:rPr>
            <w:noProof/>
            <w:webHidden/>
          </w:rPr>
          <w:fldChar w:fldCharType="begin"/>
        </w:r>
        <w:r w:rsidR="00F96304">
          <w:rPr>
            <w:noProof/>
            <w:webHidden/>
          </w:rPr>
          <w:instrText xml:space="preserve"> PAGEREF _Toc400557627 \h </w:instrText>
        </w:r>
        <w:r w:rsidR="00F96304">
          <w:rPr>
            <w:noProof/>
            <w:webHidden/>
          </w:rPr>
        </w:r>
        <w:r w:rsidR="00F96304">
          <w:rPr>
            <w:noProof/>
            <w:webHidden/>
          </w:rPr>
          <w:fldChar w:fldCharType="separate"/>
        </w:r>
        <w:r>
          <w:rPr>
            <w:noProof/>
            <w:webHidden/>
          </w:rPr>
          <w:t>41</w:t>
        </w:r>
        <w:r w:rsidR="00F96304">
          <w:rPr>
            <w:noProof/>
            <w:webHidden/>
          </w:rPr>
          <w:fldChar w:fldCharType="end"/>
        </w:r>
      </w:hyperlink>
    </w:p>
    <w:p w14:paraId="1B329A9F" w14:textId="77777777" w:rsidR="00F96304" w:rsidRDefault="00D24943">
      <w:pPr>
        <w:pStyle w:val="TOC3"/>
        <w:tabs>
          <w:tab w:val="left" w:pos="880"/>
          <w:tab w:val="right" w:leader="dot" w:pos="9350"/>
        </w:tabs>
        <w:rPr>
          <w:noProof/>
          <w:lang w:val="es-ES" w:eastAsia="es-ES"/>
        </w:rPr>
      </w:pPr>
      <w:hyperlink w:anchor="_Toc400557628" w:history="1">
        <w:r w:rsidR="00F96304" w:rsidRPr="00C33D8C">
          <w:rPr>
            <w:rStyle w:val="Hyperlink"/>
            <w:noProof/>
            <w:lang w:val="pt-BR"/>
          </w:rPr>
          <w:t>A.</w:t>
        </w:r>
        <w:r w:rsidR="00F96304">
          <w:rPr>
            <w:noProof/>
            <w:lang w:val="es-ES" w:eastAsia="es-ES"/>
          </w:rPr>
          <w:tab/>
        </w:r>
        <w:r w:rsidR="00F96304" w:rsidRPr="00C33D8C">
          <w:rPr>
            <w:rStyle w:val="Hyperlink"/>
            <w:rFonts w:ascii="Calibri" w:eastAsia="Calibri" w:hAnsi="Calibri" w:cs="Calibri"/>
            <w:bCs/>
            <w:noProof/>
            <w:lang w:val="pt-BR"/>
          </w:rPr>
          <w:t>Resíduos</w:t>
        </w:r>
        <w:r w:rsidR="00F96304">
          <w:rPr>
            <w:noProof/>
            <w:webHidden/>
          </w:rPr>
          <w:tab/>
        </w:r>
        <w:r w:rsidR="00F96304">
          <w:rPr>
            <w:noProof/>
            <w:webHidden/>
          </w:rPr>
          <w:fldChar w:fldCharType="begin"/>
        </w:r>
        <w:r w:rsidR="00F96304">
          <w:rPr>
            <w:noProof/>
            <w:webHidden/>
          </w:rPr>
          <w:instrText xml:space="preserve"> PAGEREF _Toc400557628 \h </w:instrText>
        </w:r>
        <w:r w:rsidR="00F96304">
          <w:rPr>
            <w:noProof/>
            <w:webHidden/>
          </w:rPr>
        </w:r>
        <w:r w:rsidR="00F96304">
          <w:rPr>
            <w:noProof/>
            <w:webHidden/>
          </w:rPr>
          <w:fldChar w:fldCharType="separate"/>
        </w:r>
        <w:r>
          <w:rPr>
            <w:noProof/>
            <w:webHidden/>
          </w:rPr>
          <w:t>42</w:t>
        </w:r>
        <w:r w:rsidR="00F96304">
          <w:rPr>
            <w:noProof/>
            <w:webHidden/>
          </w:rPr>
          <w:fldChar w:fldCharType="end"/>
        </w:r>
      </w:hyperlink>
    </w:p>
    <w:p w14:paraId="7F62751D" w14:textId="77777777" w:rsidR="00F96304" w:rsidRDefault="00D24943">
      <w:pPr>
        <w:pStyle w:val="TOC3"/>
        <w:tabs>
          <w:tab w:val="left" w:pos="880"/>
          <w:tab w:val="right" w:leader="dot" w:pos="9350"/>
        </w:tabs>
        <w:rPr>
          <w:noProof/>
          <w:lang w:val="es-ES" w:eastAsia="es-ES"/>
        </w:rPr>
      </w:pPr>
      <w:hyperlink w:anchor="_Toc400557629" w:history="1">
        <w:r w:rsidR="00F96304" w:rsidRPr="00C33D8C">
          <w:rPr>
            <w:rStyle w:val="Hyperlink"/>
            <w:rFonts w:cs="Arial"/>
            <w:bCs/>
            <w:noProof/>
            <w:lang w:val="pt-BR"/>
          </w:rPr>
          <w:t>B.</w:t>
        </w:r>
        <w:r w:rsidR="00F96304">
          <w:rPr>
            <w:noProof/>
            <w:lang w:val="es-ES" w:eastAsia="es-ES"/>
          </w:rPr>
          <w:tab/>
        </w:r>
        <w:r w:rsidR="00F96304" w:rsidRPr="00C33D8C">
          <w:rPr>
            <w:rStyle w:val="Hyperlink"/>
            <w:rFonts w:ascii="Calibri" w:eastAsia="Calibri" w:hAnsi="Calibri" w:cs="Calibri"/>
            <w:bCs/>
            <w:noProof/>
            <w:lang w:val="pt-BR"/>
          </w:rPr>
          <w:t>Manejo de Materiais Perigosos</w:t>
        </w:r>
        <w:r w:rsidR="00F96304">
          <w:rPr>
            <w:noProof/>
            <w:webHidden/>
          </w:rPr>
          <w:tab/>
        </w:r>
        <w:r w:rsidR="00F96304">
          <w:rPr>
            <w:noProof/>
            <w:webHidden/>
          </w:rPr>
          <w:fldChar w:fldCharType="begin"/>
        </w:r>
        <w:r w:rsidR="00F96304">
          <w:rPr>
            <w:noProof/>
            <w:webHidden/>
          </w:rPr>
          <w:instrText xml:space="preserve"> PAGEREF _Toc400557629 \h </w:instrText>
        </w:r>
        <w:r w:rsidR="00F96304">
          <w:rPr>
            <w:noProof/>
            <w:webHidden/>
          </w:rPr>
        </w:r>
        <w:r w:rsidR="00F96304">
          <w:rPr>
            <w:noProof/>
            <w:webHidden/>
          </w:rPr>
          <w:fldChar w:fldCharType="separate"/>
        </w:r>
        <w:r>
          <w:rPr>
            <w:noProof/>
            <w:webHidden/>
          </w:rPr>
          <w:t>42</w:t>
        </w:r>
        <w:r w:rsidR="00F96304">
          <w:rPr>
            <w:noProof/>
            <w:webHidden/>
          </w:rPr>
          <w:fldChar w:fldCharType="end"/>
        </w:r>
      </w:hyperlink>
    </w:p>
    <w:p w14:paraId="7F33D1F1" w14:textId="77777777" w:rsidR="00F96304" w:rsidRDefault="00D24943">
      <w:pPr>
        <w:pStyle w:val="TOC3"/>
        <w:tabs>
          <w:tab w:val="left" w:pos="880"/>
          <w:tab w:val="right" w:leader="dot" w:pos="9350"/>
        </w:tabs>
        <w:rPr>
          <w:noProof/>
          <w:lang w:val="es-ES" w:eastAsia="es-ES"/>
        </w:rPr>
      </w:pPr>
      <w:hyperlink w:anchor="_Toc400557630" w:history="1">
        <w:r w:rsidR="00F96304" w:rsidRPr="00C33D8C">
          <w:rPr>
            <w:rStyle w:val="Hyperlink"/>
            <w:rFonts w:cs="Arial"/>
            <w:noProof/>
            <w:lang w:val="pt-BR"/>
          </w:rPr>
          <w:t>C.</w:t>
        </w:r>
        <w:r w:rsidR="00F96304">
          <w:rPr>
            <w:noProof/>
            <w:lang w:val="es-ES" w:eastAsia="es-ES"/>
          </w:rPr>
          <w:tab/>
        </w:r>
        <w:r w:rsidR="00F96304" w:rsidRPr="00C33D8C">
          <w:rPr>
            <w:rStyle w:val="Hyperlink"/>
            <w:rFonts w:ascii="Calibri" w:eastAsia="Calibri" w:hAnsi="Calibri" w:cs="Calibri"/>
            <w:bCs/>
            <w:noProof/>
            <w:lang w:val="pt-BR"/>
          </w:rPr>
          <w:t>Manejo e Uso de Pesticidas</w:t>
        </w:r>
        <w:r w:rsidR="00F96304">
          <w:rPr>
            <w:noProof/>
            <w:webHidden/>
          </w:rPr>
          <w:tab/>
        </w:r>
        <w:r w:rsidR="00F96304">
          <w:rPr>
            <w:noProof/>
            <w:webHidden/>
          </w:rPr>
          <w:fldChar w:fldCharType="begin"/>
        </w:r>
        <w:r w:rsidR="00F96304">
          <w:rPr>
            <w:noProof/>
            <w:webHidden/>
          </w:rPr>
          <w:instrText xml:space="preserve"> PAGEREF _Toc400557630 \h </w:instrText>
        </w:r>
        <w:r w:rsidR="00F96304">
          <w:rPr>
            <w:noProof/>
            <w:webHidden/>
          </w:rPr>
        </w:r>
        <w:r w:rsidR="00F96304">
          <w:rPr>
            <w:noProof/>
            <w:webHidden/>
          </w:rPr>
          <w:fldChar w:fldCharType="separate"/>
        </w:r>
        <w:r>
          <w:rPr>
            <w:noProof/>
            <w:webHidden/>
          </w:rPr>
          <w:t>43</w:t>
        </w:r>
        <w:r w:rsidR="00F96304">
          <w:rPr>
            <w:noProof/>
            <w:webHidden/>
          </w:rPr>
          <w:fldChar w:fldCharType="end"/>
        </w:r>
      </w:hyperlink>
    </w:p>
    <w:p w14:paraId="020A06DC" w14:textId="77777777" w:rsidR="00F96304" w:rsidRDefault="00D24943">
      <w:pPr>
        <w:pStyle w:val="TOC3"/>
        <w:tabs>
          <w:tab w:val="left" w:pos="880"/>
          <w:tab w:val="right" w:leader="dot" w:pos="9350"/>
        </w:tabs>
        <w:rPr>
          <w:noProof/>
          <w:lang w:val="es-ES" w:eastAsia="es-ES"/>
        </w:rPr>
      </w:pPr>
      <w:hyperlink w:anchor="_Toc400557631" w:history="1">
        <w:r w:rsidR="00F96304" w:rsidRPr="00C33D8C">
          <w:rPr>
            <w:rStyle w:val="Hyperlink"/>
            <w:rFonts w:cs="Arial"/>
            <w:noProof/>
            <w:lang w:val="pt-BR"/>
          </w:rPr>
          <w:t>D.</w:t>
        </w:r>
        <w:r w:rsidR="00F96304">
          <w:rPr>
            <w:noProof/>
            <w:lang w:val="es-ES" w:eastAsia="es-ES"/>
          </w:rPr>
          <w:tab/>
        </w:r>
        <w:r w:rsidR="00F96304" w:rsidRPr="00C33D8C">
          <w:rPr>
            <w:rStyle w:val="Hyperlink"/>
            <w:rFonts w:ascii="Calibri" w:eastAsia="Calibri" w:hAnsi="Calibri" w:cs="Calibri"/>
            <w:bCs/>
            <w:noProof/>
            <w:lang w:val="pt-BR"/>
          </w:rPr>
          <w:t>Monitoramento e Conformidade</w:t>
        </w:r>
        <w:r w:rsidR="00F96304">
          <w:rPr>
            <w:noProof/>
            <w:webHidden/>
          </w:rPr>
          <w:tab/>
        </w:r>
        <w:r w:rsidR="00F96304">
          <w:rPr>
            <w:noProof/>
            <w:webHidden/>
          </w:rPr>
          <w:fldChar w:fldCharType="begin"/>
        </w:r>
        <w:r w:rsidR="00F96304">
          <w:rPr>
            <w:noProof/>
            <w:webHidden/>
          </w:rPr>
          <w:instrText xml:space="preserve"> PAGEREF _Toc400557631 \h </w:instrText>
        </w:r>
        <w:r w:rsidR="00F96304">
          <w:rPr>
            <w:noProof/>
            <w:webHidden/>
          </w:rPr>
        </w:r>
        <w:r w:rsidR="00F96304">
          <w:rPr>
            <w:noProof/>
            <w:webHidden/>
          </w:rPr>
          <w:fldChar w:fldCharType="separate"/>
        </w:r>
        <w:r>
          <w:rPr>
            <w:noProof/>
            <w:webHidden/>
          </w:rPr>
          <w:t>44</w:t>
        </w:r>
        <w:r w:rsidR="00F96304">
          <w:rPr>
            <w:noProof/>
            <w:webHidden/>
          </w:rPr>
          <w:fldChar w:fldCharType="end"/>
        </w:r>
      </w:hyperlink>
    </w:p>
    <w:p w14:paraId="55B5E696" w14:textId="34DCF9C0" w:rsidR="00F96304" w:rsidRDefault="00D24943">
      <w:pPr>
        <w:pStyle w:val="TOC1"/>
        <w:rPr>
          <w:b w:val="0"/>
          <w:bCs w:val="0"/>
          <w:lang w:val="es-ES" w:eastAsia="es-ES"/>
        </w:rPr>
      </w:pPr>
      <w:hyperlink w:anchor="_Toc400557632" w:history="1">
        <w:r w:rsidR="00C56E49">
          <w:rPr>
            <w:rStyle w:val="Hyperlink"/>
            <w:rFonts w:eastAsia="Calibri" w:cs="Calibri"/>
            <w:lang w:val="pt-BR"/>
          </w:rPr>
          <w:t>Norma Ambiental e Social 4</w:t>
        </w:r>
        <w:r w:rsidR="006A51DD">
          <w:rPr>
            <w:rStyle w:val="Hyperlink"/>
            <w:rFonts w:eastAsia="Calibri" w:cs="Calibri"/>
            <w:lang w:val="pt-BR"/>
          </w:rPr>
          <w:t>:</w:t>
        </w:r>
        <w:r w:rsidR="00F96304" w:rsidRPr="00C33D8C">
          <w:rPr>
            <w:rStyle w:val="Hyperlink"/>
            <w:rFonts w:eastAsia="Calibri" w:cs="Calibri"/>
            <w:lang w:val="pt-BR"/>
          </w:rPr>
          <w:t xml:space="preserve"> Saúde e Segurança Comunitárias</w:t>
        </w:r>
        <w:r w:rsidR="00F96304">
          <w:rPr>
            <w:webHidden/>
          </w:rPr>
          <w:tab/>
        </w:r>
        <w:r w:rsidR="00F96304">
          <w:rPr>
            <w:webHidden/>
          </w:rPr>
          <w:fldChar w:fldCharType="begin"/>
        </w:r>
        <w:r w:rsidR="00F96304">
          <w:rPr>
            <w:webHidden/>
          </w:rPr>
          <w:instrText xml:space="preserve"> PAGEREF _Toc400557632 \h </w:instrText>
        </w:r>
        <w:r w:rsidR="00F96304">
          <w:rPr>
            <w:webHidden/>
          </w:rPr>
        </w:r>
        <w:r w:rsidR="00F96304">
          <w:rPr>
            <w:webHidden/>
          </w:rPr>
          <w:fldChar w:fldCharType="separate"/>
        </w:r>
        <w:r>
          <w:rPr>
            <w:webHidden/>
          </w:rPr>
          <w:t>45</w:t>
        </w:r>
        <w:r w:rsidR="00F96304">
          <w:rPr>
            <w:webHidden/>
          </w:rPr>
          <w:fldChar w:fldCharType="end"/>
        </w:r>
      </w:hyperlink>
    </w:p>
    <w:p w14:paraId="3E5BD8F8" w14:textId="77777777" w:rsidR="00F96304" w:rsidRDefault="00D24943">
      <w:pPr>
        <w:pStyle w:val="TOC2"/>
        <w:rPr>
          <w:noProof/>
          <w:lang w:val="es-ES" w:eastAsia="es-ES"/>
        </w:rPr>
      </w:pPr>
      <w:hyperlink w:anchor="_Toc400557633" w:history="1">
        <w:r w:rsidR="00F96304" w:rsidRPr="00C33D8C">
          <w:rPr>
            <w:rStyle w:val="Hyperlink"/>
            <w:rFonts w:ascii="Calibri" w:eastAsia="Calibri" w:hAnsi="Calibri" w:cs="Calibri"/>
            <w:noProof/>
            <w:lang w:val="pt-BR"/>
          </w:rPr>
          <w:t>Introdução</w:t>
        </w:r>
        <w:r w:rsidR="00F96304">
          <w:rPr>
            <w:noProof/>
            <w:webHidden/>
          </w:rPr>
          <w:tab/>
        </w:r>
        <w:r w:rsidR="00F96304">
          <w:rPr>
            <w:noProof/>
            <w:webHidden/>
          </w:rPr>
          <w:fldChar w:fldCharType="begin"/>
        </w:r>
        <w:r w:rsidR="00F96304">
          <w:rPr>
            <w:noProof/>
            <w:webHidden/>
          </w:rPr>
          <w:instrText xml:space="preserve"> PAGEREF _Toc400557633 \h </w:instrText>
        </w:r>
        <w:r w:rsidR="00F96304">
          <w:rPr>
            <w:noProof/>
            <w:webHidden/>
          </w:rPr>
        </w:r>
        <w:r w:rsidR="00F96304">
          <w:rPr>
            <w:noProof/>
            <w:webHidden/>
          </w:rPr>
          <w:fldChar w:fldCharType="separate"/>
        </w:r>
        <w:r>
          <w:rPr>
            <w:noProof/>
            <w:webHidden/>
          </w:rPr>
          <w:t>45</w:t>
        </w:r>
        <w:r w:rsidR="00F96304">
          <w:rPr>
            <w:noProof/>
            <w:webHidden/>
          </w:rPr>
          <w:fldChar w:fldCharType="end"/>
        </w:r>
      </w:hyperlink>
    </w:p>
    <w:p w14:paraId="649F6FB8" w14:textId="77777777" w:rsidR="00F96304" w:rsidRDefault="00D24943">
      <w:pPr>
        <w:pStyle w:val="TOC2"/>
        <w:rPr>
          <w:noProof/>
          <w:lang w:val="es-ES" w:eastAsia="es-ES"/>
        </w:rPr>
      </w:pPr>
      <w:hyperlink w:anchor="_Toc400557634" w:history="1">
        <w:r w:rsidR="00F96304" w:rsidRPr="00C33D8C">
          <w:rPr>
            <w:rStyle w:val="Hyperlink"/>
            <w:rFonts w:ascii="Calibri" w:eastAsia="Calibri" w:hAnsi="Calibri" w:cs="Calibri"/>
            <w:noProof/>
            <w:lang w:val="pt-BR"/>
          </w:rPr>
          <w:t>Objetivos</w:t>
        </w:r>
        <w:r w:rsidR="00F96304">
          <w:rPr>
            <w:noProof/>
            <w:webHidden/>
          </w:rPr>
          <w:tab/>
        </w:r>
        <w:r w:rsidR="00F96304">
          <w:rPr>
            <w:noProof/>
            <w:webHidden/>
          </w:rPr>
          <w:fldChar w:fldCharType="begin"/>
        </w:r>
        <w:r w:rsidR="00F96304">
          <w:rPr>
            <w:noProof/>
            <w:webHidden/>
          </w:rPr>
          <w:instrText xml:space="preserve"> PAGEREF _Toc400557634 \h </w:instrText>
        </w:r>
        <w:r w:rsidR="00F96304">
          <w:rPr>
            <w:noProof/>
            <w:webHidden/>
          </w:rPr>
        </w:r>
        <w:r w:rsidR="00F96304">
          <w:rPr>
            <w:noProof/>
            <w:webHidden/>
          </w:rPr>
          <w:fldChar w:fldCharType="separate"/>
        </w:r>
        <w:r>
          <w:rPr>
            <w:noProof/>
            <w:webHidden/>
          </w:rPr>
          <w:t>45</w:t>
        </w:r>
        <w:r w:rsidR="00F96304">
          <w:rPr>
            <w:noProof/>
            <w:webHidden/>
          </w:rPr>
          <w:fldChar w:fldCharType="end"/>
        </w:r>
      </w:hyperlink>
    </w:p>
    <w:p w14:paraId="538DC693" w14:textId="77777777" w:rsidR="00F96304" w:rsidRDefault="00D24943">
      <w:pPr>
        <w:pStyle w:val="TOC2"/>
        <w:rPr>
          <w:noProof/>
          <w:lang w:val="es-ES" w:eastAsia="es-ES"/>
        </w:rPr>
      </w:pPr>
      <w:hyperlink w:anchor="_Toc400557635" w:history="1">
        <w:r w:rsidR="00F96304" w:rsidRPr="00C33D8C">
          <w:rPr>
            <w:rStyle w:val="Hyperlink"/>
            <w:rFonts w:ascii="Calibri" w:eastAsia="Calibri" w:hAnsi="Calibri" w:cs="Calibri"/>
            <w:noProof/>
            <w:lang w:val="pt-BR"/>
          </w:rPr>
          <w:t>Escopo de Aplicação</w:t>
        </w:r>
        <w:r w:rsidR="00F96304">
          <w:rPr>
            <w:noProof/>
            <w:webHidden/>
          </w:rPr>
          <w:tab/>
        </w:r>
        <w:r w:rsidR="00F96304">
          <w:rPr>
            <w:noProof/>
            <w:webHidden/>
          </w:rPr>
          <w:fldChar w:fldCharType="begin"/>
        </w:r>
        <w:r w:rsidR="00F96304">
          <w:rPr>
            <w:noProof/>
            <w:webHidden/>
          </w:rPr>
          <w:instrText xml:space="preserve"> PAGEREF _Toc400557635 \h </w:instrText>
        </w:r>
        <w:r w:rsidR="00F96304">
          <w:rPr>
            <w:noProof/>
            <w:webHidden/>
          </w:rPr>
        </w:r>
        <w:r w:rsidR="00F96304">
          <w:rPr>
            <w:noProof/>
            <w:webHidden/>
          </w:rPr>
          <w:fldChar w:fldCharType="separate"/>
        </w:r>
        <w:r>
          <w:rPr>
            <w:noProof/>
            <w:webHidden/>
          </w:rPr>
          <w:t>45</w:t>
        </w:r>
        <w:r w:rsidR="00F96304">
          <w:rPr>
            <w:noProof/>
            <w:webHidden/>
          </w:rPr>
          <w:fldChar w:fldCharType="end"/>
        </w:r>
      </w:hyperlink>
    </w:p>
    <w:p w14:paraId="0107E25A" w14:textId="77777777" w:rsidR="00F96304" w:rsidRDefault="00D24943">
      <w:pPr>
        <w:pStyle w:val="TOC2"/>
        <w:rPr>
          <w:noProof/>
          <w:lang w:val="es-ES" w:eastAsia="es-ES"/>
        </w:rPr>
      </w:pPr>
      <w:hyperlink w:anchor="_Toc400557636" w:history="1">
        <w:r w:rsidR="00F96304" w:rsidRPr="00C33D8C">
          <w:rPr>
            <w:rStyle w:val="Hyperlink"/>
            <w:rFonts w:ascii="Calibri" w:eastAsia="Calibri" w:hAnsi="Calibri" w:cs="Calibri"/>
            <w:noProof/>
            <w:lang w:val="pt-BR"/>
          </w:rPr>
          <w:t>Requisitos</w:t>
        </w:r>
        <w:r w:rsidR="00F96304">
          <w:rPr>
            <w:noProof/>
            <w:webHidden/>
          </w:rPr>
          <w:tab/>
        </w:r>
        <w:r w:rsidR="00F96304">
          <w:rPr>
            <w:noProof/>
            <w:webHidden/>
          </w:rPr>
          <w:fldChar w:fldCharType="begin"/>
        </w:r>
        <w:r w:rsidR="00F96304">
          <w:rPr>
            <w:noProof/>
            <w:webHidden/>
          </w:rPr>
          <w:instrText xml:space="preserve"> PAGEREF _Toc400557636 \h </w:instrText>
        </w:r>
        <w:r w:rsidR="00F96304">
          <w:rPr>
            <w:noProof/>
            <w:webHidden/>
          </w:rPr>
        </w:r>
        <w:r w:rsidR="00F96304">
          <w:rPr>
            <w:noProof/>
            <w:webHidden/>
          </w:rPr>
          <w:fldChar w:fldCharType="separate"/>
        </w:r>
        <w:r>
          <w:rPr>
            <w:noProof/>
            <w:webHidden/>
          </w:rPr>
          <w:t>45</w:t>
        </w:r>
        <w:r w:rsidR="00F96304">
          <w:rPr>
            <w:noProof/>
            <w:webHidden/>
          </w:rPr>
          <w:fldChar w:fldCharType="end"/>
        </w:r>
      </w:hyperlink>
    </w:p>
    <w:p w14:paraId="26834E38" w14:textId="77777777" w:rsidR="00F96304" w:rsidRDefault="00D24943">
      <w:pPr>
        <w:pStyle w:val="TOC3"/>
        <w:tabs>
          <w:tab w:val="left" w:pos="880"/>
          <w:tab w:val="right" w:leader="dot" w:pos="9350"/>
        </w:tabs>
        <w:rPr>
          <w:noProof/>
          <w:lang w:val="es-ES" w:eastAsia="es-ES"/>
        </w:rPr>
      </w:pPr>
      <w:hyperlink w:anchor="_Toc400557637" w:history="1">
        <w:r w:rsidR="00F96304" w:rsidRPr="00C33D8C">
          <w:rPr>
            <w:rStyle w:val="Hyperlink"/>
            <w:noProof/>
            <w:lang w:val="pt-BR"/>
          </w:rPr>
          <w:t>A.</w:t>
        </w:r>
        <w:r w:rsidR="00F96304">
          <w:rPr>
            <w:noProof/>
            <w:lang w:val="es-ES" w:eastAsia="es-ES"/>
          </w:rPr>
          <w:tab/>
        </w:r>
        <w:r w:rsidR="00F96304" w:rsidRPr="00C33D8C">
          <w:rPr>
            <w:rStyle w:val="Hyperlink"/>
            <w:rFonts w:ascii="Calibri" w:eastAsia="Calibri" w:hAnsi="Calibri" w:cs="Calibri"/>
            <w:bCs/>
            <w:noProof/>
            <w:lang w:val="pt-BR"/>
          </w:rPr>
          <w:t>Saúde e Segurança Comunitárias</w:t>
        </w:r>
        <w:r w:rsidR="00F96304">
          <w:rPr>
            <w:noProof/>
            <w:webHidden/>
          </w:rPr>
          <w:tab/>
        </w:r>
        <w:r w:rsidR="00F96304">
          <w:rPr>
            <w:noProof/>
            <w:webHidden/>
          </w:rPr>
          <w:fldChar w:fldCharType="begin"/>
        </w:r>
        <w:r w:rsidR="00F96304">
          <w:rPr>
            <w:noProof/>
            <w:webHidden/>
          </w:rPr>
          <w:instrText xml:space="preserve"> PAGEREF _Toc400557637 \h </w:instrText>
        </w:r>
        <w:r w:rsidR="00F96304">
          <w:rPr>
            <w:noProof/>
            <w:webHidden/>
          </w:rPr>
        </w:r>
        <w:r w:rsidR="00F96304">
          <w:rPr>
            <w:noProof/>
            <w:webHidden/>
          </w:rPr>
          <w:fldChar w:fldCharType="separate"/>
        </w:r>
        <w:r>
          <w:rPr>
            <w:noProof/>
            <w:webHidden/>
          </w:rPr>
          <w:t>45</w:t>
        </w:r>
        <w:r w:rsidR="00F96304">
          <w:rPr>
            <w:noProof/>
            <w:webHidden/>
          </w:rPr>
          <w:fldChar w:fldCharType="end"/>
        </w:r>
      </w:hyperlink>
    </w:p>
    <w:p w14:paraId="165C84AD" w14:textId="77777777" w:rsidR="00F96304" w:rsidRDefault="00D24943">
      <w:pPr>
        <w:pStyle w:val="TOC4"/>
        <w:tabs>
          <w:tab w:val="right" w:leader="dot" w:pos="9350"/>
        </w:tabs>
        <w:rPr>
          <w:noProof/>
          <w:lang w:val="es-ES" w:eastAsia="es-ES"/>
        </w:rPr>
      </w:pPr>
      <w:hyperlink w:anchor="_Toc400557638" w:history="1">
        <w:r w:rsidR="00F96304" w:rsidRPr="00C33D8C">
          <w:rPr>
            <w:rStyle w:val="Hyperlink"/>
            <w:rFonts w:ascii="Calibri" w:eastAsia="Calibri" w:hAnsi="Calibri" w:cs="Calibri"/>
            <w:bCs/>
            <w:iCs/>
            <w:noProof/>
            <w:lang w:val="pt-BR"/>
          </w:rPr>
          <w:t>Projeto e Segurança de Infraestrutura e Equipamentos</w:t>
        </w:r>
        <w:r w:rsidR="00F96304">
          <w:rPr>
            <w:noProof/>
            <w:webHidden/>
          </w:rPr>
          <w:tab/>
        </w:r>
        <w:r w:rsidR="00F96304">
          <w:rPr>
            <w:noProof/>
            <w:webHidden/>
          </w:rPr>
          <w:fldChar w:fldCharType="begin"/>
        </w:r>
        <w:r w:rsidR="00F96304">
          <w:rPr>
            <w:noProof/>
            <w:webHidden/>
          </w:rPr>
          <w:instrText xml:space="preserve"> PAGEREF _Toc400557638 \h </w:instrText>
        </w:r>
        <w:r w:rsidR="00F96304">
          <w:rPr>
            <w:noProof/>
            <w:webHidden/>
          </w:rPr>
        </w:r>
        <w:r w:rsidR="00F96304">
          <w:rPr>
            <w:noProof/>
            <w:webHidden/>
          </w:rPr>
          <w:fldChar w:fldCharType="separate"/>
        </w:r>
        <w:r>
          <w:rPr>
            <w:noProof/>
            <w:webHidden/>
          </w:rPr>
          <w:t>46</w:t>
        </w:r>
        <w:r w:rsidR="00F96304">
          <w:rPr>
            <w:noProof/>
            <w:webHidden/>
          </w:rPr>
          <w:fldChar w:fldCharType="end"/>
        </w:r>
      </w:hyperlink>
    </w:p>
    <w:p w14:paraId="765AA704" w14:textId="77777777" w:rsidR="00F96304" w:rsidRDefault="00D24943">
      <w:pPr>
        <w:pStyle w:val="TOC4"/>
        <w:tabs>
          <w:tab w:val="right" w:leader="dot" w:pos="9350"/>
        </w:tabs>
        <w:rPr>
          <w:noProof/>
          <w:lang w:val="es-ES" w:eastAsia="es-ES"/>
        </w:rPr>
      </w:pPr>
      <w:hyperlink w:anchor="_Toc400557639" w:history="1">
        <w:r w:rsidR="00F96304" w:rsidRPr="00C33D8C">
          <w:rPr>
            <w:rStyle w:val="Hyperlink"/>
            <w:rFonts w:ascii="Calibri" w:eastAsia="Calibri" w:hAnsi="Calibri" w:cs="Calibri"/>
            <w:bCs/>
            <w:iCs/>
            <w:noProof/>
            <w:lang w:val="pt-BR"/>
          </w:rPr>
          <w:t>Segurança de Produtos e Serviços</w:t>
        </w:r>
        <w:r w:rsidR="00F96304">
          <w:rPr>
            <w:noProof/>
            <w:webHidden/>
          </w:rPr>
          <w:tab/>
        </w:r>
        <w:r w:rsidR="00F96304">
          <w:rPr>
            <w:noProof/>
            <w:webHidden/>
          </w:rPr>
          <w:fldChar w:fldCharType="begin"/>
        </w:r>
        <w:r w:rsidR="00F96304">
          <w:rPr>
            <w:noProof/>
            <w:webHidden/>
          </w:rPr>
          <w:instrText xml:space="preserve"> PAGEREF _Toc400557639 \h </w:instrText>
        </w:r>
        <w:r w:rsidR="00F96304">
          <w:rPr>
            <w:noProof/>
            <w:webHidden/>
          </w:rPr>
        </w:r>
        <w:r w:rsidR="00F96304">
          <w:rPr>
            <w:noProof/>
            <w:webHidden/>
          </w:rPr>
          <w:fldChar w:fldCharType="separate"/>
        </w:r>
        <w:r>
          <w:rPr>
            <w:noProof/>
            <w:webHidden/>
          </w:rPr>
          <w:t>46</w:t>
        </w:r>
        <w:r w:rsidR="00F96304">
          <w:rPr>
            <w:noProof/>
            <w:webHidden/>
          </w:rPr>
          <w:fldChar w:fldCharType="end"/>
        </w:r>
      </w:hyperlink>
    </w:p>
    <w:p w14:paraId="0EC63590" w14:textId="77777777" w:rsidR="00F96304" w:rsidRDefault="00D24943">
      <w:pPr>
        <w:pStyle w:val="TOC4"/>
        <w:tabs>
          <w:tab w:val="right" w:leader="dot" w:pos="9350"/>
        </w:tabs>
        <w:rPr>
          <w:noProof/>
          <w:lang w:val="es-ES" w:eastAsia="es-ES"/>
        </w:rPr>
      </w:pPr>
      <w:hyperlink w:anchor="_Toc400557640" w:history="1">
        <w:r w:rsidR="00F96304" w:rsidRPr="00C33D8C">
          <w:rPr>
            <w:rStyle w:val="Hyperlink"/>
            <w:rFonts w:ascii="Calibri" w:eastAsia="Calibri" w:hAnsi="Calibri" w:cs="Calibri"/>
            <w:bCs/>
            <w:iCs/>
            <w:noProof/>
            <w:lang w:val="pt-BR"/>
          </w:rPr>
          <w:t>Segurança de Trânsito e de Estradas</w:t>
        </w:r>
        <w:r w:rsidR="00F96304">
          <w:rPr>
            <w:noProof/>
            <w:webHidden/>
          </w:rPr>
          <w:tab/>
        </w:r>
        <w:r w:rsidR="00F96304">
          <w:rPr>
            <w:noProof/>
            <w:webHidden/>
          </w:rPr>
          <w:fldChar w:fldCharType="begin"/>
        </w:r>
        <w:r w:rsidR="00F96304">
          <w:rPr>
            <w:noProof/>
            <w:webHidden/>
          </w:rPr>
          <w:instrText xml:space="preserve"> PAGEREF _Toc400557640 \h </w:instrText>
        </w:r>
        <w:r w:rsidR="00F96304">
          <w:rPr>
            <w:noProof/>
            <w:webHidden/>
          </w:rPr>
        </w:r>
        <w:r w:rsidR="00F96304">
          <w:rPr>
            <w:noProof/>
            <w:webHidden/>
          </w:rPr>
          <w:fldChar w:fldCharType="separate"/>
        </w:r>
        <w:r>
          <w:rPr>
            <w:noProof/>
            <w:webHidden/>
          </w:rPr>
          <w:t>47</w:t>
        </w:r>
        <w:r w:rsidR="00F96304">
          <w:rPr>
            <w:noProof/>
            <w:webHidden/>
          </w:rPr>
          <w:fldChar w:fldCharType="end"/>
        </w:r>
      </w:hyperlink>
    </w:p>
    <w:p w14:paraId="65017CCC" w14:textId="77777777" w:rsidR="00F96304" w:rsidRDefault="00D24943">
      <w:pPr>
        <w:pStyle w:val="TOC4"/>
        <w:tabs>
          <w:tab w:val="right" w:leader="dot" w:pos="9350"/>
        </w:tabs>
        <w:rPr>
          <w:noProof/>
          <w:lang w:val="es-ES" w:eastAsia="es-ES"/>
        </w:rPr>
      </w:pPr>
      <w:hyperlink w:anchor="_Toc400557641" w:history="1">
        <w:r w:rsidR="00F96304" w:rsidRPr="00C33D8C">
          <w:rPr>
            <w:rStyle w:val="Hyperlink"/>
            <w:rFonts w:ascii="Calibri" w:eastAsia="Calibri" w:hAnsi="Calibri" w:cs="Calibri"/>
            <w:bCs/>
            <w:iCs/>
            <w:noProof/>
            <w:lang w:val="pt-BR"/>
          </w:rPr>
          <w:t>Impactos sobre o Meio Ambiente</w:t>
        </w:r>
        <w:r w:rsidR="00F96304">
          <w:rPr>
            <w:noProof/>
            <w:webHidden/>
          </w:rPr>
          <w:tab/>
        </w:r>
        <w:r w:rsidR="00F96304">
          <w:rPr>
            <w:noProof/>
            <w:webHidden/>
          </w:rPr>
          <w:fldChar w:fldCharType="begin"/>
        </w:r>
        <w:r w:rsidR="00F96304">
          <w:rPr>
            <w:noProof/>
            <w:webHidden/>
          </w:rPr>
          <w:instrText xml:space="preserve"> PAGEREF _Toc400557641 \h </w:instrText>
        </w:r>
        <w:r w:rsidR="00F96304">
          <w:rPr>
            <w:noProof/>
            <w:webHidden/>
          </w:rPr>
        </w:r>
        <w:r w:rsidR="00F96304">
          <w:rPr>
            <w:noProof/>
            <w:webHidden/>
          </w:rPr>
          <w:fldChar w:fldCharType="separate"/>
        </w:r>
        <w:r>
          <w:rPr>
            <w:noProof/>
            <w:webHidden/>
          </w:rPr>
          <w:t>47</w:t>
        </w:r>
        <w:r w:rsidR="00F96304">
          <w:rPr>
            <w:noProof/>
            <w:webHidden/>
          </w:rPr>
          <w:fldChar w:fldCharType="end"/>
        </w:r>
      </w:hyperlink>
    </w:p>
    <w:p w14:paraId="051D93C0" w14:textId="77777777" w:rsidR="00F96304" w:rsidRDefault="00D24943">
      <w:pPr>
        <w:pStyle w:val="TOC4"/>
        <w:tabs>
          <w:tab w:val="right" w:leader="dot" w:pos="9350"/>
        </w:tabs>
        <w:rPr>
          <w:noProof/>
          <w:lang w:val="es-ES" w:eastAsia="es-ES"/>
        </w:rPr>
      </w:pPr>
      <w:hyperlink w:anchor="_Toc400557642" w:history="1">
        <w:r w:rsidR="00F96304" w:rsidRPr="00C33D8C">
          <w:rPr>
            <w:rStyle w:val="Hyperlink"/>
            <w:rFonts w:ascii="Calibri" w:eastAsia="Calibri" w:hAnsi="Calibri" w:cs="Calibri"/>
            <w:bCs/>
            <w:iCs/>
            <w:noProof/>
            <w:lang w:val="pt-BR"/>
          </w:rPr>
          <w:t>Exposição da Comunidade a Doenças</w:t>
        </w:r>
        <w:r w:rsidR="00F96304">
          <w:rPr>
            <w:noProof/>
            <w:webHidden/>
          </w:rPr>
          <w:tab/>
        </w:r>
        <w:r w:rsidR="00F96304">
          <w:rPr>
            <w:noProof/>
            <w:webHidden/>
          </w:rPr>
          <w:fldChar w:fldCharType="begin"/>
        </w:r>
        <w:r w:rsidR="00F96304">
          <w:rPr>
            <w:noProof/>
            <w:webHidden/>
          </w:rPr>
          <w:instrText xml:space="preserve"> PAGEREF _Toc400557642 \h </w:instrText>
        </w:r>
        <w:r w:rsidR="00F96304">
          <w:rPr>
            <w:noProof/>
            <w:webHidden/>
          </w:rPr>
        </w:r>
        <w:r w:rsidR="00F96304">
          <w:rPr>
            <w:noProof/>
            <w:webHidden/>
          </w:rPr>
          <w:fldChar w:fldCharType="separate"/>
        </w:r>
        <w:r>
          <w:rPr>
            <w:noProof/>
            <w:webHidden/>
          </w:rPr>
          <w:t>47</w:t>
        </w:r>
        <w:r w:rsidR="00F96304">
          <w:rPr>
            <w:noProof/>
            <w:webHidden/>
          </w:rPr>
          <w:fldChar w:fldCharType="end"/>
        </w:r>
      </w:hyperlink>
    </w:p>
    <w:p w14:paraId="5AB9E6F8" w14:textId="77777777" w:rsidR="00F96304" w:rsidRDefault="00D24943">
      <w:pPr>
        <w:pStyle w:val="TOC4"/>
        <w:tabs>
          <w:tab w:val="right" w:leader="dot" w:pos="9350"/>
        </w:tabs>
        <w:rPr>
          <w:noProof/>
          <w:lang w:val="es-ES" w:eastAsia="es-ES"/>
        </w:rPr>
      </w:pPr>
      <w:hyperlink w:anchor="_Toc400557643" w:history="1">
        <w:r w:rsidR="00F96304" w:rsidRPr="00C33D8C">
          <w:rPr>
            <w:rStyle w:val="Hyperlink"/>
            <w:rFonts w:ascii="Calibri" w:eastAsia="Calibri" w:hAnsi="Calibri" w:cs="Calibri"/>
            <w:bCs/>
            <w:iCs/>
            <w:noProof/>
            <w:lang w:val="pt-BR"/>
          </w:rPr>
          <w:t>Segurança e Manejo de Materiais Perigosos</w:t>
        </w:r>
        <w:r w:rsidR="00F96304">
          <w:rPr>
            <w:noProof/>
            <w:webHidden/>
          </w:rPr>
          <w:tab/>
        </w:r>
        <w:r w:rsidR="00F96304">
          <w:rPr>
            <w:noProof/>
            <w:webHidden/>
          </w:rPr>
          <w:fldChar w:fldCharType="begin"/>
        </w:r>
        <w:r w:rsidR="00F96304">
          <w:rPr>
            <w:noProof/>
            <w:webHidden/>
          </w:rPr>
          <w:instrText xml:space="preserve"> PAGEREF _Toc400557643 \h </w:instrText>
        </w:r>
        <w:r w:rsidR="00F96304">
          <w:rPr>
            <w:noProof/>
            <w:webHidden/>
          </w:rPr>
        </w:r>
        <w:r w:rsidR="00F96304">
          <w:rPr>
            <w:noProof/>
            <w:webHidden/>
          </w:rPr>
          <w:fldChar w:fldCharType="separate"/>
        </w:r>
        <w:r>
          <w:rPr>
            <w:noProof/>
            <w:webHidden/>
          </w:rPr>
          <w:t>48</w:t>
        </w:r>
        <w:r w:rsidR="00F96304">
          <w:rPr>
            <w:noProof/>
            <w:webHidden/>
          </w:rPr>
          <w:fldChar w:fldCharType="end"/>
        </w:r>
      </w:hyperlink>
    </w:p>
    <w:p w14:paraId="28DE971B" w14:textId="77777777" w:rsidR="00F96304" w:rsidRDefault="00D24943">
      <w:pPr>
        <w:pStyle w:val="TOC4"/>
        <w:tabs>
          <w:tab w:val="right" w:leader="dot" w:pos="9350"/>
        </w:tabs>
        <w:rPr>
          <w:noProof/>
          <w:lang w:val="es-ES" w:eastAsia="es-ES"/>
        </w:rPr>
      </w:pPr>
      <w:hyperlink w:anchor="_Toc400557644" w:history="1">
        <w:r w:rsidR="00F96304" w:rsidRPr="00C33D8C">
          <w:rPr>
            <w:rStyle w:val="Hyperlink"/>
            <w:rFonts w:ascii="Calibri" w:eastAsia="Calibri" w:hAnsi="Calibri" w:cs="Calibri"/>
            <w:bCs/>
            <w:iCs/>
            <w:noProof/>
            <w:lang w:val="pt-BR"/>
          </w:rPr>
          <w:t>Preparação e Resposta a Emergências</w:t>
        </w:r>
        <w:r w:rsidR="00F96304">
          <w:rPr>
            <w:noProof/>
            <w:webHidden/>
          </w:rPr>
          <w:tab/>
        </w:r>
        <w:r w:rsidR="00F96304">
          <w:rPr>
            <w:noProof/>
            <w:webHidden/>
          </w:rPr>
          <w:fldChar w:fldCharType="begin"/>
        </w:r>
        <w:r w:rsidR="00F96304">
          <w:rPr>
            <w:noProof/>
            <w:webHidden/>
          </w:rPr>
          <w:instrText xml:space="preserve"> PAGEREF _Toc400557644 \h </w:instrText>
        </w:r>
        <w:r w:rsidR="00F96304">
          <w:rPr>
            <w:noProof/>
            <w:webHidden/>
          </w:rPr>
        </w:r>
        <w:r w:rsidR="00F96304">
          <w:rPr>
            <w:noProof/>
            <w:webHidden/>
          </w:rPr>
          <w:fldChar w:fldCharType="separate"/>
        </w:r>
        <w:r>
          <w:rPr>
            <w:noProof/>
            <w:webHidden/>
          </w:rPr>
          <w:t>48</w:t>
        </w:r>
        <w:r w:rsidR="00F96304">
          <w:rPr>
            <w:noProof/>
            <w:webHidden/>
          </w:rPr>
          <w:fldChar w:fldCharType="end"/>
        </w:r>
      </w:hyperlink>
    </w:p>
    <w:p w14:paraId="7E57A692" w14:textId="77777777" w:rsidR="00F96304" w:rsidRDefault="00D24943">
      <w:pPr>
        <w:pStyle w:val="TOC3"/>
        <w:tabs>
          <w:tab w:val="left" w:pos="880"/>
          <w:tab w:val="right" w:leader="dot" w:pos="9350"/>
        </w:tabs>
        <w:rPr>
          <w:noProof/>
          <w:lang w:val="es-ES" w:eastAsia="es-ES"/>
        </w:rPr>
      </w:pPr>
      <w:hyperlink w:anchor="_Toc400557645" w:history="1">
        <w:r w:rsidR="00F96304" w:rsidRPr="00C33D8C">
          <w:rPr>
            <w:rStyle w:val="Hyperlink"/>
            <w:noProof/>
            <w:lang w:val="pt-BR"/>
          </w:rPr>
          <w:t>B.</w:t>
        </w:r>
        <w:r w:rsidR="00F96304">
          <w:rPr>
            <w:noProof/>
            <w:lang w:val="es-ES" w:eastAsia="es-ES"/>
          </w:rPr>
          <w:tab/>
        </w:r>
        <w:r w:rsidR="00F96304" w:rsidRPr="00C33D8C">
          <w:rPr>
            <w:rStyle w:val="Hyperlink"/>
            <w:rFonts w:ascii="Calibri" w:eastAsia="Calibri" w:hAnsi="Calibri" w:cs="Calibri"/>
            <w:bCs/>
            <w:noProof/>
            <w:lang w:val="pt-BR"/>
          </w:rPr>
          <w:t>Equipe de Segurança</w:t>
        </w:r>
        <w:r w:rsidR="00F96304">
          <w:rPr>
            <w:noProof/>
            <w:webHidden/>
          </w:rPr>
          <w:tab/>
        </w:r>
        <w:r w:rsidR="00F96304">
          <w:rPr>
            <w:noProof/>
            <w:webHidden/>
          </w:rPr>
          <w:fldChar w:fldCharType="begin"/>
        </w:r>
        <w:r w:rsidR="00F96304">
          <w:rPr>
            <w:noProof/>
            <w:webHidden/>
          </w:rPr>
          <w:instrText xml:space="preserve"> PAGEREF _Toc400557645 \h </w:instrText>
        </w:r>
        <w:r w:rsidR="00F96304">
          <w:rPr>
            <w:noProof/>
            <w:webHidden/>
          </w:rPr>
        </w:r>
        <w:r w:rsidR="00F96304">
          <w:rPr>
            <w:noProof/>
            <w:webHidden/>
          </w:rPr>
          <w:fldChar w:fldCharType="separate"/>
        </w:r>
        <w:r>
          <w:rPr>
            <w:noProof/>
            <w:webHidden/>
          </w:rPr>
          <w:t>49</w:t>
        </w:r>
        <w:r w:rsidR="00F96304">
          <w:rPr>
            <w:noProof/>
            <w:webHidden/>
          </w:rPr>
          <w:fldChar w:fldCharType="end"/>
        </w:r>
      </w:hyperlink>
    </w:p>
    <w:p w14:paraId="039E1EFC" w14:textId="77777777" w:rsidR="00F96304" w:rsidRDefault="00D24943">
      <w:pPr>
        <w:pStyle w:val="TOC2"/>
        <w:rPr>
          <w:noProof/>
          <w:lang w:val="es-ES" w:eastAsia="es-ES"/>
        </w:rPr>
      </w:pPr>
      <w:hyperlink w:anchor="_Toc400557646" w:history="1">
        <w:r w:rsidR="00F96304" w:rsidRPr="00C33D8C">
          <w:rPr>
            <w:rStyle w:val="Hyperlink"/>
            <w:rFonts w:ascii="Calibri" w:eastAsia="Calibri" w:hAnsi="Calibri" w:cs="Calibri"/>
            <w:noProof/>
            <w:lang w:val="pt-BR"/>
          </w:rPr>
          <w:t>NAS4 – ANEXO 1. SEGURANÇA DE BARRAGENS</w:t>
        </w:r>
        <w:r w:rsidR="00F96304">
          <w:rPr>
            <w:noProof/>
            <w:webHidden/>
          </w:rPr>
          <w:tab/>
        </w:r>
        <w:r w:rsidR="00F96304">
          <w:rPr>
            <w:noProof/>
            <w:webHidden/>
          </w:rPr>
          <w:fldChar w:fldCharType="begin"/>
        </w:r>
        <w:r w:rsidR="00F96304">
          <w:rPr>
            <w:noProof/>
            <w:webHidden/>
          </w:rPr>
          <w:instrText xml:space="preserve"> PAGEREF _Toc400557646 \h </w:instrText>
        </w:r>
        <w:r w:rsidR="00F96304">
          <w:rPr>
            <w:noProof/>
            <w:webHidden/>
          </w:rPr>
        </w:r>
        <w:r w:rsidR="00F96304">
          <w:rPr>
            <w:noProof/>
            <w:webHidden/>
          </w:rPr>
          <w:fldChar w:fldCharType="separate"/>
        </w:r>
        <w:r>
          <w:rPr>
            <w:noProof/>
            <w:webHidden/>
          </w:rPr>
          <w:t>50</w:t>
        </w:r>
        <w:r w:rsidR="00F96304">
          <w:rPr>
            <w:noProof/>
            <w:webHidden/>
          </w:rPr>
          <w:fldChar w:fldCharType="end"/>
        </w:r>
      </w:hyperlink>
    </w:p>
    <w:p w14:paraId="64176B42" w14:textId="77777777" w:rsidR="00F96304" w:rsidRDefault="00D24943">
      <w:pPr>
        <w:pStyle w:val="TOC3"/>
        <w:tabs>
          <w:tab w:val="left" w:pos="880"/>
          <w:tab w:val="right" w:leader="dot" w:pos="9350"/>
        </w:tabs>
        <w:rPr>
          <w:noProof/>
          <w:lang w:val="es-ES" w:eastAsia="es-ES"/>
        </w:rPr>
      </w:pPr>
      <w:hyperlink w:anchor="_Toc400557647" w:history="1">
        <w:r w:rsidR="00F96304" w:rsidRPr="00C33D8C">
          <w:rPr>
            <w:rStyle w:val="Hyperlink"/>
            <w:noProof/>
            <w:lang w:val="pt-BR"/>
          </w:rPr>
          <w:t>A.</w:t>
        </w:r>
        <w:r w:rsidR="00F96304">
          <w:rPr>
            <w:noProof/>
            <w:lang w:val="es-ES" w:eastAsia="es-ES"/>
          </w:rPr>
          <w:tab/>
        </w:r>
        <w:r w:rsidR="00F96304" w:rsidRPr="00C33D8C">
          <w:rPr>
            <w:rStyle w:val="Hyperlink"/>
            <w:rFonts w:ascii="Calibri" w:eastAsia="Calibri" w:hAnsi="Calibri" w:cs="Calibri"/>
            <w:bCs/>
            <w:noProof/>
            <w:lang w:val="pt-BR"/>
          </w:rPr>
          <w:t>Novas Barragens</w:t>
        </w:r>
        <w:r w:rsidR="00F96304">
          <w:rPr>
            <w:noProof/>
            <w:webHidden/>
          </w:rPr>
          <w:tab/>
        </w:r>
        <w:r w:rsidR="00F96304">
          <w:rPr>
            <w:noProof/>
            <w:webHidden/>
          </w:rPr>
          <w:fldChar w:fldCharType="begin"/>
        </w:r>
        <w:r w:rsidR="00F96304">
          <w:rPr>
            <w:noProof/>
            <w:webHidden/>
          </w:rPr>
          <w:instrText xml:space="preserve"> PAGEREF _Toc400557647 \h </w:instrText>
        </w:r>
        <w:r w:rsidR="00F96304">
          <w:rPr>
            <w:noProof/>
            <w:webHidden/>
          </w:rPr>
        </w:r>
        <w:r w:rsidR="00F96304">
          <w:rPr>
            <w:noProof/>
            <w:webHidden/>
          </w:rPr>
          <w:fldChar w:fldCharType="separate"/>
        </w:r>
        <w:r>
          <w:rPr>
            <w:noProof/>
            <w:webHidden/>
          </w:rPr>
          <w:t>50</w:t>
        </w:r>
        <w:r w:rsidR="00F96304">
          <w:rPr>
            <w:noProof/>
            <w:webHidden/>
          </w:rPr>
          <w:fldChar w:fldCharType="end"/>
        </w:r>
      </w:hyperlink>
    </w:p>
    <w:p w14:paraId="717AA847" w14:textId="77777777" w:rsidR="00F96304" w:rsidRDefault="00D24943">
      <w:pPr>
        <w:pStyle w:val="TOC3"/>
        <w:tabs>
          <w:tab w:val="left" w:pos="880"/>
          <w:tab w:val="right" w:leader="dot" w:pos="9350"/>
        </w:tabs>
        <w:rPr>
          <w:noProof/>
          <w:lang w:val="es-ES" w:eastAsia="es-ES"/>
        </w:rPr>
      </w:pPr>
      <w:hyperlink w:anchor="_Toc400557648" w:history="1">
        <w:r w:rsidR="00F96304" w:rsidRPr="00C33D8C">
          <w:rPr>
            <w:rStyle w:val="Hyperlink"/>
            <w:noProof/>
            <w:lang w:val="pt-BR"/>
          </w:rPr>
          <w:t>B.</w:t>
        </w:r>
        <w:r w:rsidR="00F96304">
          <w:rPr>
            <w:noProof/>
            <w:lang w:val="es-ES" w:eastAsia="es-ES"/>
          </w:rPr>
          <w:tab/>
        </w:r>
        <w:r w:rsidR="00F96304" w:rsidRPr="00C33D8C">
          <w:rPr>
            <w:rStyle w:val="Hyperlink"/>
            <w:rFonts w:ascii="Calibri" w:eastAsia="Calibri" w:hAnsi="Calibri" w:cs="Calibri"/>
            <w:bCs/>
            <w:noProof/>
            <w:lang w:val="pt-BR"/>
          </w:rPr>
          <w:t>Barragens Existentes e Barragens em Construção</w:t>
        </w:r>
        <w:r w:rsidR="00F96304">
          <w:rPr>
            <w:noProof/>
            <w:webHidden/>
          </w:rPr>
          <w:tab/>
        </w:r>
        <w:r w:rsidR="00F96304">
          <w:rPr>
            <w:noProof/>
            <w:webHidden/>
          </w:rPr>
          <w:fldChar w:fldCharType="begin"/>
        </w:r>
        <w:r w:rsidR="00F96304">
          <w:rPr>
            <w:noProof/>
            <w:webHidden/>
          </w:rPr>
          <w:instrText xml:space="preserve"> PAGEREF _Toc400557648 \h </w:instrText>
        </w:r>
        <w:r w:rsidR="00F96304">
          <w:rPr>
            <w:noProof/>
            <w:webHidden/>
          </w:rPr>
        </w:r>
        <w:r w:rsidR="00F96304">
          <w:rPr>
            <w:noProof/>
            <w:webHidden/>
          </w:rPr>
          <w:fldChar w:fldCharType="separate"/>
        </w:r>
        <w:r>
          <w:rPr>
            <w:noProof/>
            <w:webHidden/>
          </w:rPr>
          <w:t>51</w:t>
        </w:r>
        <w:r w:rsidR="00F96304">
          <w:rPr>
            <w:noProof/>
            <w:webHidden/>
          </w:rPr>
          <w:fldChar w:fldCharType="end"/>
        </w:r>
      </w:hyperlink>
    </w:p>
    <w:p w14:paraId="09969BD0" w14:textId="77777777" w:rsidR="00F96304" w:rsidRDefault="00D24943">
      <w:pPr>
        <w:pStyle w:val="TOC3"/>
        <w:tabs>
          <w:tab w:val="left" w:pos="880"/>
          <w:tab w:val="right" w:leader="dot" w:pos="9350"/>
        </w:tabs>
        <w:rPr>
          <w:noProof/>
          <w:lang w:val="es-ES" w:eastAsia="es-ES"/>
        </w:rPr>
      </w:pPr>
      <w:hyperlink w:anchor="_Toc400557649" w:history="1">
        <w:r w:rsidR="00F96304" w:rsidRPr="00C33D8C">
          <w:rPr>
            <w:rStyle w:val="Hyperlink"/>
            <w:noProof/>
            <w:lang w:val="pt-BR"/>
          </w:rPr>
          <w:t>C.</w:t>
        </w:r>
        <w:r w:rsidR="00F96304">
          <w:rPr>
            <w:noProof/>
            <w:lang w:val="es-ES" w:eastAsia="es-ES"/>
          </w:rPr>
          <w:tab/>
        </w:r>
        <w:r w:rsidR="00F96304" w:rsidRPr="00C33D8C">
          <w:rPr>
            <w:rStyle w:val="Hyperlink"/>
            <w:rFonts w:ascii="Calibri" w:eastAsia="Calibri" w:hAnsi="Calibri" w:cs="Calibri"/>
            <w:bCs/>
            <w:noProof/>
            <w:lang w:val="pt-BR"/>
          </w:rPr>
          <w:t>Relatórios de Segurança de Barragens: Conteúdo e Cronograma</w:t>
        </w:r>
        <w:r w:rsidR="00F96304">
          <w:rPr>
            <w:noProof/>
            <w:webHidden/>
          </w:rPr>
          <w:tab/>
        </w:r>
        <w:r w:rsidR="00F96304">
          <w:rPr>
            <w:noProof/>
            <w:webHidden/>
          </w:rPr>
          <w:fldChar w:fldCharType="begin"/>
        </w:r>
        <w:r w:rsidR="00F96304">
          <w:rPr>
            <w:noProof/>
            <w:webHidden/>
          </w:rPr>
          <w:instrText xml:space="preserve"> PAGEREF _Toc400557649 \h </w:instrText>
        </w:r>
        <w:r w:rsidR="00F96304">
          <w:rPr>
            <w:noProof/>
            <w:webHidden/>
          </w:rPr>
        </w:r>
        <w:r w:rsidR="00F96304">
          <w:rPr>
            <w:noProof/>
            <w:webHidden/>
          </w:rPr>
          <w:fldChar w:fldCharType="separate"/>
        </w:r>
        <w:r>
          <w:rPr>
            <w:noProof/>
            <w:webHidden/>
          </w:rPr>
          <w:t>52</w:t>
        </w:r>
        <w:r w:rsidR="00F96304">
          <w:rPr>
            <w:noProof/>
            <w:webHidden/>
          </w:rPr>
          <w:fldChar w:fldCharType="end"/>
        </w:r>
      </w:hyperlink>
    </w:p>
    <w:p w14:paraId="71E44351" w14:textId="275803E0" w:rsidR="00F96304" w:rsidRDefault="00D24943">
      <w:pPr>
        <w:pStyle w:val="TOC1"/>
        <w:rPr>
          <w:b w:val="0"/>
          <w:bCs w:val="0"/>
          <w:lang w:val="es-ES" w:eastAsia="es-ES"/>
        </w:rPr>
      </w:pPr>
      <w:hyperlink w:anchor="_Toc400557650" w:history="1">
        <w:r w:rsidR="00F96304" w:rsidRPr="00C33D8C">
          <w:rPr>
            <w:rStyle w:val="Hyperlink"/>
            <w:rFonts w:eastAsia="Calibri" w:cs="Calibri"/>
            <w:lang w:val="pt-BR"/>
          </w:rPr>
          <w:t>Norma Ambiental e Social 5</w:t>
        </w:r>
        <w:r w:rsidR="006A51DD">
          <w:rPr>
            <w:rStyle w:val="Hyperlink"/>
            <w:rFonts w:eastAsia="Calibri" w:cs="Calibri"/>
          </w:rPr>
          <w:t xml:space="preserve">: </w:t>
        </w:r>
        <w:r w:rsidR="00F96304" w:rsidRPr="00C33D8C">
          <w:rPr>
            <w:rStyle w:val="Hyperlink"/>
            <w:rFonts w:eastAsia="Calibri" w:cs="Calibri"/>
            <w:lang w:val="pt-BR"/>
          </w:rPr>
          <w:t>Aquisição de Terras, Restrições ao Uso de Terras e Reassentamento Involuntário</w:t>
        </w:r>
        <w:r w:rsidR="00F96304">
          <w:rPr>
            <w:webHidden/>
          </w:rPr>
          <w:tab/>
        </w:r>
        <w:r w:rsidR="00F96304">
          <w:rPr>
            <w:webHidden/>
          </w:rPr>
          <w:fldChar w:fldCharType="begin"/>
        </w:r>
        <w:r w:rsidR="00F96304">
          <w:rPr>
            <w:webHidden/>
          </w:rPr>
          <w:instrText xml:space="preserve"> PAGEREF _Toc400557650 \h </w:instrText>
        </w:r>
        <w:r w:rsidR="00F96304">
          <w:rPr>
            <w:webHidden/>
          </w:rPr>
        </w:r>
        <w:r w:rsidR="00F96304">
          <w:rPr>
            <w:webHidden/>
          </w:rPr>
          <w:fldChar w:fldCharType="separate"/>
        </w:r>
        <w:r>
          <w:rPr>
            <w:webHidden/>
          </w:rPr>
          <w:t>54</w:t>
        </w:r>
        <w:r w:rsidR="00F96304">
          <w:rPr>
            <w:webHidden/>
          </w:rPr>
          <w:fldChar w:fldCharType="end"/>
        </w:r>
      </w:hyperlink>
    </w:p>
    <w:p w14:paraId="5CF76293" w14:textId="77777777" w:rsidR="00F96304" w:rsidRDefault="00D24943">
      <w:pPr>
        <w:pStyle w:val="TOC2"/>
        <w:rPr>
          <w:noProof/>
          <w:lang w:val="es-ES" w:eastAsia="es-ES"/>
        </w:rPr>
      </w:pPr>
      <w:hyperlink w:anchor="_Toc400557651" w:history="1">
        <w:r w:rsidR="00F96304" w:rsidRPr="00C33D8C">
          <w:rPr>
            <w:rStyle w:val="Hyperlink"/>
            <w:rFonts w:ascii="Calibri" w:eastAsia="Calibri" w:hAnsi="Calibri" w:cs="Calibri"/>
            <w:noProof/>
            <w:lang w:val="pt-BR"/>
          </w:rPr>
          <w:t>Introdução</w:t>
        </w:r>
        <w:r w:rsidR="00F96304">
          <w:rPr>
            <w:noProof/>
            <w:webHidden/>
          </w:rPr>
          <w:tab/>
        </w:r>
        <w:r w:rsidR="00F96304">
          <w:rPr>
            <w:noProof/>
            <w:webHidden/>
          </w:rPr>
          <w:fldChar w:fldCharType="begin"/>
        </w:r>
        <w:r w:rsidR="00F96304">
          <w:rPr>
            <w:noProof/>
            <w:webHidden/>
          </w:rPr>
          <w:instrText xml:space="preserve"> PAGEREF _Toc400557651 \h </w:instrText>
        </w:r>
        <w:r w:rsidR="00F96304">
          <w:rPr>
            <w:noProof/>
            <w:webHidden/>
          </w:rPr>
        </w:r>
        <w:r w:rsidR="00F96304">
          <w:rPr>
            <w:noProof/>
            <w:webHidden/>
          </w:rPr>
          <w:fldChar w:fldCharType="separate"/>
        </w:r>
        <w:r>
          <w:rPr>
            <w:noProof/>
            <w:webHidden/>
          </w:rPr>
          <w:t>54</w:t>
        </w:r>
        <w:r w:rsidR="00F96304">
          <w:rPr>
            <w:noProof/>
            <w:webHidden/>
          </w:rPr>
          <w:fldChar w:fldCharType="end"/>
        </w:r>
      </w:hyperlink>
    </w:p>
    <w:p w14:paraId="198D8DAD" w14:textId="77777777" w:rsidR="00F96304" w:rsidRDefault="00D24943">
      <w:pPr>
        <w:pStyle w:val="TOC2"/>
        <w:rPr>
          <w:noProof/>
          <w:lang w:val="es-ES" w:eastAsia="es-ES"/>
        </w:rPr>
      </w:pPr>
      <w:hyperlink w:anchor="_Toc400557652" w:history="1">
        <w:r w:rsidR="00F96304" w:rsidRPr="00C33D8C">
          <w:rPr>
            <w:rStyle w:val="Hyperlink"/>
            <w:rFonts w:ascii="Calibri" w:eastAsia="Calibri" w:hAnsi="Calibri" w:cs="Calibri"/>
            <w:noProof/>
            <w:lang w:val="pt-BR"/>
          </w:rPr>
          <w:t>Objetivos</w:t>
        </w:r>
        <w:r w:rsidR="00F96304">
          <w:rPr>
            <w:noProof/>
            <w:webHidden/>
          </w:rPr>
          <w:tab/>
        </w:r>
        <w:r w:rsidR="00F96304">
          <w:rPr>
            <w:noProof/>
            <w:webHidden/>
          </w:rPr>
          <w:fldChar w:fldCharType="begin"/>
        </w:r>
        <w:r w:rsidR="00F96304">
          <w:rPr>
            <w:noProof/>
            <w:webHidden/>
          </w:rPr>
          <w:instrText xml:space="preserve"> PAGEREF _Toc400557652 \h </w:instrText>
        </w:r>
        <w:r w:rsidR="00F96304">
          <w:rPr>
            <w:noProof/>
            <w:webHidden/>
          </w:rPr>
        </w:r>
        <w:r w:rsidR="00F96304">
          <w:rPr>
            <w:noProof/>
            <w:webHidden/>
          </w:rPr>
          <w:fldChar w:fldCharType="separate"/>
        </w:r>
        <w:r>
          <w:rPr>
            <w:noProof/>
            <w:webHidden/>
          </w:rPr>
          <w:t>55</w:t>
        </w:r>
        <w:r w:rsidR="00F96304">
          <w:rPr>
            <w:noProof/>
            <w:webHidden/>
          </w:rPr>
          <w:fldChar w:fldCharType="end"/>
        </w:r>
      </w:hyperlink>
    </w:p>
    <w:p w14:paraId="6680EB61" w14:textId="77777777" w:rsidR="00F96304" w:rsidRDefault="00D24943">
      <w:pPr>
        <w:pStyle w:val="TOC2"/>
        <w:rPr>
          <w:noProof/>
          <w:lang w:val="es-ES" w:eastAsia="es-ES"/>
        </w:rPr>
      </w:pPr>
      <w:hyperlink w:anchor="_Toc400557653" w:history="1">
        <w:r w:rsidR="00F96304" w:rsidRPr="00C33D8C">
          <w:rPr>
            <w:rStyle w:val="Hyperlink"/>
            <w:rFonts w:ascii="Calibri" w:eastAsia="Calibri" w:hAnsi="Calibri" w:cs="Calibri"/>
            <w:noProof/>
            <w:lang w:val="pt-BR"/>
          </w:rPr>
          <w:t>Escopo de Aplicação</w:t>
        </w:r>
        <w:r w:rsidR="00F96304">
          <w:rPr>
            <w:noProof/>
            <w:webHidden/>
          </w:rPr>
          <w:tab/>
        </w:r>
        <w:r w:rsidR="00F96304">
          <w:rPr>
            <w:noProof/>
            <w:webHidden/>
          </w:rPr>
          <w:fldChar w:fldCharType="begin"/>
        </w:r>
        <w:r w:rsidR="00F96304">
          <w:rPr>
            <w:noProof/>
            <w:webHidden/>
          </w:rPr>
          <w:instrText xml:space="preserve"> PAGEREF _Toc400557653 \h </w:instrText>
        </w:r>
        <w:r w:rsidR="00F96304">
          <w:rPr>
            <w:noProof/>
            <w:webHidden/>
          </w:rPr>
        </w:r>
        <w:r w:rsidR="00F96304">
          <w:rPr>
            <w:noProof/>
            <w:webHidden/>
          </w:rPr>
          <w:fldChar w:fldCharType="separate"/>
        </w:r>
        <w:r>
          <w:rPr>
            <w:noProof/>
            <w:webHidden/>
          </w:rPr>
          <w:t>55</w:t>
        </w:r>
        <w:r w:rsidR="00F96304">
          <w:rPr>
            <w:noProof/>
            <w:webHidden/>
          </w:rPr>
          <w:fldChar w:fldCharType="end"/>
        </w:r>
      </w:hyperlink>
    </w:p>
    <w:p w14:paraId="7AD2D7A7" w14:textId="77777777" w:rsidR="00F96304" w:rsidRDefault="00D24943">
      <w:pPr>
        <w:pStyle w:val="TOC2"/>
        <w:rPr>
          <w:noProof/>
          <w:lang w:val="es-ES" w:eastAsia="es-ES"/>
        </w:rPr>
      </w:pPr>
      <w:hyperlink w:anchor="_Toc400557654" w:history="1">
        <w:r w:rsidR="00F96304" w:rsidRPr="00C33D8C">
          <w:rPr>
            <w:rStyle w:val="Hyperlink"/>
            <w:rFonts w:ascii="Calibri" w:eastAsia="Calibri" w:hAnsi="Calibri" w:cs="Calibri"/>
            <w:noProof/>
            <w:lang w:val="pt-BR"/>
          </w:rPr>
          <w:t>Requisitos</w:t>
        </w:r>
        <w:r w:rsidR="00F96304">
          <w:rPr>
            <w:noProof/>
            <w:webHidden/>
          </w:rPr>
          <w:tab/>
        </w:r>
        <w:r w:rsidR="00F96304">
          <w:rPr>
            <w:noProof/>
            <w:webHidden/>
          </w:rPr>
          <w:fldChar w:fldCharType="begin"/>
        </w:r>
        <w:r w:rsidR="00F96304">
          <w:rPr>
            <w:noProof/>
            <w:webHidden/>
          </w:rPr>
          <w:instrText xml:space="preserve"> PAGEREF _Toc400557654 \h </w:instrText>
        </w:r>
        <w:r w:rsidR="00F96304">
          <w:rPr>
            <w:noProof/>
            <w:webHidden/>
          </w:rPr>
        </w:r>
        <w:r w:rsidR="00F96304">
          <w:rPr>
            <w:noProof/>
            <w:webHidden/>
          </w:rPr>
          <w:fldChar w:fldCharType="separate"/>
        </w:r>
        <w:r>
          <w:rPr>
            <w:noProof/>
            <w:webHidden/>
          </w:rPr>
          <w:t>57</w:t>
        </w:r>
        <w:r w:rsidR="00F96304">
          <w:rPr>
            <w:noProof/>
            <w:webHidden/>
          </w:rPr>
          <w:fldChar w:fldCharType="end"/>
        </w:r>
      </w:hyperlink>
    </w:p>
    <w:p w14:paraId="05A825B2" w14:textId="77777777" w:rsidR="00F96304" w:rsidRDefault="00D24943">
      <w:pPr>
        <w:pStyle w:val="TOC3"/>
        <w:tabs>
          <w:tab w:val="left" w:pos="880"/>
          <w:tab w:val="right" w:leader="dot" w:pos="9350"/>
        </w:tabs>
        <w:rPr>
          <w:noProof/>
          <w:lang w:val="es-ES" w:eastAsia="es-ES"/>
        </w:rPr>
      </w:pPr>
      <w:hyperlink w:anchor="_Toc400557655" w:history="1">
        <w:r w:rsidR="00F96304" w:rsidRPr="00C33D8C">
          <w:rPr>
            <w:rStyle w:val="Hyperlink"/>
            <w:noProof/>
            <w:lang w:val="pt-BR"/>
          </w:rPr>
          <w:t>A.</w:t>
        </w:r>
        <w:r w:rsidR="00F96304">
          <w:rPr>
            <w:noProof/>
            <w:lang w:val="es-ES" w:eastAsia="es-ES"/>
          </w:rPr>
          <w:tab/>
        </w:r>
        <w:r w:rsidR="00F96304" w:rsidRPr="00C33D8C">
          <w:rPr>
            <w:rStyle w:val="Hyperlink"/>
            <w:rFonts w:ascii="Calibri" w:eastAsia="Calibri" w:hAnsi="Calibri" w:cs="Calibri"/>
            <w:bCs/>
            <w:noProof/>
            <w:lang w:val="pt-BR"/>
          </w:rPr>
          <w:t>Geral</w:t>
        </w:r>
        <w:r w:rsidR="00F96304">
          <w:rPr>
            <w:noProof/>
            <w:webHidden/>
          </w:rPr>
          <w:tab/>
        </w:r>
        <w:r w:rsidR="00F96304">
          <w:rPr>
            <w:noProof/>
            <w:webHidden/>
          </w:rPr>
          <w:fldChar w:fldCharType="begin"/>
        </w:r>
        <w:r w:rsidR="00F96304">
          <w:rPr>
            <w:noProof/>
            <w:webHidden/>
          </w:rPr>
          <w:instrText xml:space="preserve"> PAGEREF _Toc400557655 \h </w:instrText>
        </w:r>
        <w:r w:rsidR="00F96304">
          <w:rPr>
            <w:noProof/>
            <w:webHidden/>
          </w:rPr>
        </w:r>
        <w:r w:rsidR="00F96304">
          <w:rPr>
            <w:noProof/>
            <w:webHidden/>
          </w:rPr>
          <w:fldChar w:fldCharType="separate"/>
        </w:r>
        <w:r>
          <w:rPr>
            <w:noProof/>
            <w:webHidden/>
          </w:rPr>
          <w:t>57</w:t>
        </w:r>
        <w:r w:rsidR="00F96304">
          <w:rPr>
            <w:noProof/>
            <w:webHidden/>
          </w:rPr>
          <w:fldChar w:fldCharType="end"/>
        </w:r>
      </w:hyperlink>
    </w:p>
    <w:p w14:paraId="1EBAD317" w14:textId="77777777" w:rsidR="00F96304" w:rsidRDefault="00D24943">
      <w:pPr>
        <w:pStyle w:val="TOC4"/>
        <w:tabs>
          <w:tab w:val="right" w:leader="dot" w:pos="9350"/>
        </w:tabs>
        <w:rPr>
          <w:noProof/>
          <w:lang w:val="es-ES" w:eastAsia="es-ES"/>
        </w:rPr>
      </w:pPr>
      <w:hyperlink w:anchor="_Toc400557656" w:history="1">
        <w:r w:rsidR="00F96304" w:rsidRPr="00C33D8C">
          <w:rPr>
            <w:rStyle w:val="Hyperlink"/>
            <w:rFonts w:ascii="Calibri" w:eastAsia="Calibri" w:hAnsi="Calibri" w:cs="Calibri"/>
            <w:bCs/>
            <w:iCs/>
            <w:noProof/>
            <w:lang w:val="pt-BR"/>
          </w:rPr>
          <w:t>Critérios de Elegibilidade</w:t>
        </w:r>
        <w:r w:rsidR="00F96304">
          <w:rPr>
            <w:noProof/>
            <w:webHidden/>
          </w:rPr>
          <w:tab/>
        </w:r>
        <w:r w:rsidR="00F96304">
          <w:rPr>
            <w:noProof/>
            <w:webHidden/>
          </w:rPr>
          <w:fldChar w:fldCharType="begin"/>
        </w:r>
        <w:r w:rsidR="00F96304">
          <w:rPr>
            <w:noProof/>
            <w:webHidden/>
          </w:rPr>
          <w:instrText xml:space="preserve"> PAGEREF _Toc400557656 \h </w:instrText>
        </w:r>
        <w:r w:rsidR="00F96304">
          <w:rPr>
            <w:noProof/>
            <w:webHidden/>
          </w:rPr>
        </w:r>
        <w:r w:rsidR="00F96304">
          <w:rPr>
            <w:noProof/>
            <w:webHidden/>
          </w:rPr>
          <w:fldChar w:fldCharType="separate"/>
        </w:r>
        <w:r>
          <w:rPr>
            <w:noProof/>
            <w:webHidden/>
          </w:rPr>
          <w:t>57</w:t>
        </w:r>
        <w:r w:rsidR="00F96304">
          <w:rPr>
            <w:noProof/>
            <w:webHidden/>
          </w:rPr>
          <w:fldChar w:fldCharType="end"/>
        </w:r>
      </w:hyperlink>
    </w:p>
    <w:p w14:paraId="0040E064" w14:textId="77777777" w:rsidR="00F96304" w:rsidRDefault="00D24943">
      <w:pPr>
        <w:pStyle w:val="TOC4"/>
        <w:tabs>
          <w:tab w:val="right" w:leader="dot" w:pos="9350"/>
        </w:tabs>
        <w:rPr>
          <w:noProof/>
          <w:lang w:val="es-ES" w:eastAsia="es-ES"/>
        </w:rPr>
      </w:pPr>
      <w:hyperlink w:anchor="_Toc400557657" w:history="1">
        <w:r w:rsidR="00F96304" w:rsidRPr="00C33D8C">
          <w:rPr>
            <w:rStyle w:val="Hyperlink"/>
            <w:rFonts w:ascii="Calibri" w:eastAsia="Calibri" w:hAnsi="Calibri" w:cs="Calibri"/>
            <w:bCs/>
            <w:iCs/>
            <w:noProof/>
            <w:lang w:val="pt-BR"/>
          </w:rPr>
          <w:t>Concepção do projeto</w:t>
        </w:r>
        <w:r w:rsidR="00F96304">
          <w:rPr>
            <w:noProof/>
            <w:webHidden/>
          </w:rPr>
          <w:tab/>
        </w:r>
        <w:r w:rsidR="00F96304">
          <w:rPr>
            <w:noProof/>
            <w:webHidden/>
          </w:rPr>
          <w:fldChar w:fldCharType="begin"/>
        </w:r>
        <w:r w:rsidR="00F96304">
          <w:rPr>
            <w:noProof/>
            <w:webHidden/>
          </w:rPr>
          <w:instrText xml:space="preserve"> PAGEREF _Toc400557657 \h </w:instrText>
        </w:r>
        <w:r w:rsidR="00F96304">
          <w:rPr>
            <w:noProof/>
            <w:webHidden/>
          </w:rPr>
        </w:r>
        <w:r w:rsidR="00F96304">
          <w:rPr>
            <w:noProof/>
            <w:webHidden/>
          </w:rPr>
          <w:fldChar w:fldCharType="separate"/>
        </w:r>
        <w:r>
          <w:rPr>
            <w:noProof/>
            <w:webHidden/>
          </w:rPr>
          <w:t>58</w:t>
        </w:r>
        <w:r w:rsidR="00F96304">
          <w:rPr>
            <w:noProof/>
            <w:webHidden/>
          </w:rPr>
          <w:fldChar w:fldCharType="end"/>
        </w:r>
      </w:hyperlink>
    </w:p>
    <w:p w14:paraId="53ED174C" w14:textId="77777777" w:rsidR="00F96304" w:rsidRDefault="00D24943">
      <w:pPr>
        <w:pStyle w:val="TOC4"/>
        <w:tabs>
          <w:tab w:val="right" w:leader="dot" w:pos="9350"/>
        </w:tabs>
        <w:rPr>
          <w:noProof/>
          <w:lang w:val="es-ES" w:eastAsia="es-ES"/>
        </w:rPr>
      </w:pPr>
      <w:hyperlink w:anchor="_Toc400557658" w:history="1">
        <w:r w:rsidR="00F96304" w:rsidRPr="00C33D8C">
          <w:rPr>
            <w:rStyle w:val="Hyperlink"/>
            <w:rFonts w:ascii="Calibri" w:eastAsia="Calibri" w:hAnsi="Calibri" w:cs="Calibri"/>
            <w:bCs/>
            <w:iCs/>
            <w:noProof/>
            <w:lang w:val="pt-BR"/>
          </w:rPr>
          <w:t>Compensação e Benefícios para Pessoas Afetadas</w:t>
        </w:r>
        <w:r w:rsidR="00F96304">
          <w:rPr>
            <w:noProof/>
            <w:webHidden/>
          </w:rPr>
          <w:tab/>
        </w:r>
        <w:r w:rsidR="00F96304">
          <w:rPr>
            <w:noProof/>
            <w:webHidden/>
          </w:rPr>
          <w:fldChar w:fldCharType="begin"/>
        </w:r>
        <w:r w:rsidR="00F96304">
          <w:rPr>
            <w:noProof/>
            <w:webHidden/>
          </w:rPr>
          <w:instrText xml:space="preserve"> PAGEREF _Toc400557658 \h </w:instrText>
        </w:r>
        <w:r w:rsidR="00F96304">
          <w:rPr>
            <w:noProof/>
            <w:webHidden/>
          </w:rPr>
        </w:r>
        <w:r w:rsidR="00F96304">
          <w:rPr>
            <w:noProof/>
            <w:webHidden/>
          </w:rPr>
          <w:fldChar w:fldCharType="separate"/>
        </w:r>
        <w:r>
          <w:rPr>
            <w:noProof/>
            <w:webHidden/>
          </w:rPr>
          <w:t>58</w:t>
        </w:r>
        <w:r w:rsidR="00F96304">
          <w:rPr>
            <w:noProof/>
            <w:webHidden/>
          </w:rPr>
          <w:fldChar w:fldCharType="end"/>
        </w:r>
      </w:hyperlink>
    </w:p>
    <w:p w14:paraId="49A39694" w14:textId="77777777" w:rsidR="00F96304" w:rsidRDefault="00D24943">
      <w:pPr>
        <w:pStyle w:val="TOC4"/>
        <w:tabs>
          <w:tab w:val="right" w:leader="dot" w:pos="9350"/>
        </w:tabs>
        <w:rPr>
          <w:noProof/>
          <w:lang w:val="es-ES" w:eastAsia="es-ES"/>
        </w:rPr>
      </w:pPr>
      <w:hyperlink w:anchor="_Toc400557659" w:history="1">
        <w:r w:rsidR="00F96304" w:rsidRPr="00C33D8C">
          <w:rPr>
            <w:rStyle w:val="Hyperlink"/>
            <w:rFonts w:ascii="Calibri" w:eastAsia="Calibri" w:hAnsi="Calibri" w:cs="Calibri"/>
            <w:bCs/>
            <w:iCs/>
            <w:noProof/>
            <w:lang w:val="pt-BR"/>
          </w:rPr>
          <w:t>Engajamento Comunitário</w:t>
        </w:r>
        <w:r w:rsidR="00F96304">
          <w:rPr>
            <w:noProof/>
            <w:webHidden/>
          </w:rPr>
          <w:tab/>
        </w:r>
        <w:r w:rsidR="00F96304">
          <w:rPr>
            <w:noProof/>
            <w:webHidden/>
          </w:rPr>
          <w:fldChar w:fldCharType="begin"/>
        </w:r>
        <w:r w:rsidR="00F96304">
          <w:rPr>
            <w:noProof/>
            <w:webHidden/>
          </w:rPr>
          <w:instrText xml:space="preserve"> PAGEREF _Toc400557659 \h </w:instrText>
        </w:r>
        <w:r w:rsidR="00F96304">
          <w:rPr>
            <w:noProof/>
            <w:webHidden/>
          </w:rPr>
        </w:r>
        <w:r w:rsidR="00F96304">
          <w:rPr>
            <w:noProof/>
            <w:webHidden/>
          </w:rPr>
          <w:fldChar w:fldCharType="separate"/>
        </w:r>
        <w:r>
          <w:rPr>
            <w:noProof/>
            <w:webHidden/>
          </w:rPr>
          <w:t>59</w:t>
        </w:r>
        <w:r w:rsidR="00F96304">
          <w:rPr>
            <w:noProof/>
            <w:webHidden/>
          </w:rPr>
          <w:fldChar w:fldCharType="end"/>
        </w:r>
      </w:hyperlink>
    </w:p>
    <w:p w14:paraId="23D47712" w14:textId="77777777" w:rsidR="00F96304" w:rsidRDefault="00D24943">
      <w:pPr>
        <w:pStyle w:val="TOC4"/>
        <w:tabs>
          <w:tab w:val="right" w:leader="dot" w:pos="9350"/>
        </w:tabs>
        <w:rPr>
          <w:noProof/>
          <w:lang w:val="es-ES" w:eastAsia="es-ES"/>
        </w:rPr>
      </w:pPr>
      <w:hyperlink w:anchor="_Toc400557660" w:history="1">
        <w:r w:rsidR="00F96304" w:rsidRPr="00C33D8C">
          <w:rPr>
            <w:rStyle w:val="Hyperlink"/>
            <w:rFonts w:ascii="Calibri" w:eastAsia="Calibri" w:hAnsi="Calibri" w:cs="Calibri"/>
            <w:bCs/>
            <w:iCs/>
            <w:noProof/>
            <w:lang w:val="pt-BR"/>
          </w:rPr>
          <w:t>Mecanismo de Reclamações</w:t>
        </w:r>
        <w:r w:rsidR="00F96304">
          <w:rPr>
            <w:noProof/>
            <w:webHidden/>
          </w:rPr>
          <w:tab/>
        </w:r>
        <w:r w:rsidR="00F96304">
          <w:rPr>
            <w:noProof/>
            <w:webHidden/>
          </w:rPr>
          <w:fldChar w:fldCharType="begin"/>
        </w:r>
        <w:r w:rsidR="00F96304">
          <w:rPr>
            <w:noProof/>
            <w:webHidden/>
          </w:rPr>
          <w:instrText xml:space="preserve"> PAGEREF _Toc400557660 \h </w:instrText>
        </w:r>
        <w:r w:rsidR="00F96304">
          <w:rPr>
            <w:noProof/>
            <w:webHidden/>
          </w:rPr>
        </w:r>
        <w:r w:rsidR="00F96304">
          <w:rPr>
            <w:noProof/>
            <w:webHidden/>
          </w:rPr>
          <w:fldChar w:fldCharType="separate"/>
        </w:r>
        <w:r>
          <w:rPr>
            <w:noProof/>
            <w:webHidden/>
          </w:rPr>
          <w:t>59</w:t>
        </w:r>
        <w:r w:rsidR="00F96304">
          <w:rPr>
            <w:noProof/>
            <w:webHidden/>
          </w:rPr>
          <w:fldChar w:fldCharType="end"/>
        </w:r>
      </w:hyperlink>
    </w:p>
    <w:p w14:paraId="28E8B612" w14:textId="77777777" w:rsidR="00F96304" w:rsidRDefault="00D24943">
      <w:pPr>
        <w:pStyle w:val="TOC4"/>
        <w:tabs>
          <w:tab w:val="right" w:leader="dot" w:pos="9350"/>
        </w:tabs>
        <w:rPr>
          <w:noProof/>
          <w:lang w:val="es-ES" w:eastAsia="es-ES"/>
        </w:rPr>
      </w:pPr>
      <w:hyperlink w:anchor="_Toc400557661" w:history="1">
        <w:r w:rsidR="00F96304" w:rsidRPr="00C33D8C">
          <w:rPr>
            <w:rStyle w:val="Hyperlink"/>
            <w:rFonts w:ascii="Calibri" w:eastAsia="Calibri" w:hAnsi="Calibri" w:cs="Calibri"/>
            <w:bCs/>
            <w:iCs/>
            <w:noProof/>
            <w:lang w:val="pt-BR"/>
          </w:rPr>
          <w:t>Planejamento e Implementação</w:t>
        </w:r>
        <w:r w:rsidR="00F96304">
          <w:rPr>
            <w:noProof/>
            <w:webHidden/>
          </w:rPr>
          <w:tab/>
        </w:r>
        <w:r w:rsidR="00F96304">
          <w:rPr>
            <w:noProof/>
            <w:webHidden/>
          </w:rPr>
          <w:fldChar w:fldCharType="begin"/>
        </w:r>
        <w:r w:rsidR="00F96304">
          <w:rPr>
            <w:noProof/>
            <w:webHidden/>
          </w:rPr>
          <w:instrText xml:space="preserve"> PAGEREF _Toc400557661 \h </w:instrText>
        </w:r>
        <w:r w:rsidR="00F96304">
          <w:rPr>
            <w:noProof/>
            <w:webHidden/>
          </w:rPr>
        </w:r>
        <w:r w:rsidR="00F96304">
          <w:rPr>
            <w:noProof/>
            <w:webHidden/>
          </w:rPr>
          <w:fldChar w:fldCharType="separate"/>
        </w:r>
        <w:r>
          <w:rPr>
            <w:noProof/>
            <w:webHidden/>
          </w:rPr>
          <w:t>60</w:t>
        </w:r>
        <w:r w:rsidR="00F96304">
          <w:rPr>
            <w:noProof/>
            <w:webHidden/>
          </w:rPr>
          <w:fldChar w:fldCharType="end"/>
        </w:r>
      </w:hyperlink>
    </w:p>
    <w:p w14:paraId="029DA3CA" w14:textId="77777777" w:rsidR="00F96304" w:rsidRDefault="00D24943">
      <w:pPr>
        <w:pStyle w:val="TOC3"/>
        <w:tabs>
          <w:tab w:val="left" w:pos="880"/>
          <w:tab w:val="right" w:leader="dot" w:pos="9350"/>
        </w:tabs>
        <w:rPr>
          <w:noProof/>
          <w:lang w:val="es-ES" w:eastAsia="es-ES"/>
        </w:rPr>
      </w:pPr>
      <w:hyperlink w:anchor="_Toc400557662" w:history="1">
        <w:r w:rsidR="00F96304" w:rsidRPr="00C33D8C">
          <w:rPr>
            <w:rStyle w:val="Hyperlink"/>
            <w:noProof/>
            <w:lang w:val="pt-BR"/>
          </w:rPr>
          <w:t>B.</w:t>
        </w:r>
        <w:r w:rsidR="00F96304">
          <w:rPr>
            <w:noProof/>
            <w:lang w:val="es-ES" w:eastAsia="es-ES"/>
          </w:rPr>
          <w:tab/>
        </w:r>
        <w:r w:rsidR="00F96304" w:rsidRPr="00C33D8C">
          <w:rPr>
            <w:rStyle w:val="Hyperlink"/>
            <w:rFonts w:ascii="Calibri" w:eastAsia="Calibri" w:hAnsi="Calibri" w:cs="Calibri"/>
            <w:bCs/>
            <w:noProof/>
            <w:lang w:val="pt-BR"/>
          </w:rPr>
          <w:t>Deslocamento</w:t>
        </w:r>
        <w:r w:rsidR="00F96304">
          <w:rPr>
            <w:noProof/>
            <w:webHidden/>
          </w:rPr>
          <w:tab/>
        </w:r>
        <w:r w:rsidR="00F96304">
          <w:rPr>
            <w:noProof/>
            <w:webHidden/>
          </w:rPr>
          <w:fldChar w:fldCharType="begin"/>
        </w:r>
        <w:r w:rsidR="00F96304">
          <w:rPr>
            <w:noProof/>
            <w:webHidden/>
          </w:rPr>
          <w:instrText xml:space="preserve"> PAGEREF _Toc400557662 \h </w:instrText>
        </w:r>
        <w:r w:rsidR="00F96304">
          <w:rPr>
            <w:noProof/>
            <w:webHidden/>
          </w:rPr>
        </w:r>
        <w:r w:rsidR="00F96304">
          <w:rPr>
            <w:noProof/>
            <w:webHidden/>
          </w:rPr>
          <w:fldChar w:fldCharType="separate"/>
        </w:r>
        <w:r>
          <w:rPr>
            <w:noProof/>
            <w:webHidden/>
          </w:rPr>
          <w:t>61</w:t>
        </w:r>
        <w:r w:rsidR="00F96304">
          <w:rPr>
            <w:noProof/>
            <w:webHidden/>
          </w:rPr>
          <w:fldChar w:fldCharType="end"/>
        </w:r>
      </w:hyperlink>
    </w:p>
    <w:p w14:paraId="74A1284A" w14:textId="77777777" w:rsidR="00F96304" w:rsidRDefault="00D24943">
      <w:pPr>
        <w:pStyle w:val="TOC4"/>
        <w:tabs>
          <w:tab w:val="right" w:leader="dot" w:pos="9350"/>
        </w:tabs>
        <w:rPr>
          <w:noProof/>
          <w:lang w:val="es-ES" w:eastAsia="es-ES"/>
        </w:rPr>
      </w:pPr>
      <w:hyperlink w:anchor="_Toc400557663" w:history="1">
        <w:r w:rsidR="00F96304" w:rsidRPr="00C33D8C">
          <w:rPr>
            <w:rStyle w:val="Hyperlink"/>
            <w:rFonts w:ascii="Calibri" w:eastAsia="Calibri" w:hAnsi="Calibri" w:cs="Calibri"/>
            <w:bCs/>
            <w:iCs/>
            <w:noProof/>
            <w:lang w:val="pt-BR"/>
          </w:rPr>
          <w:t>Deslocamento Físico</w:t>
        </w:r>
        <w:r w:rsidR="00F96304">
          <w:rPr>
            <w:noProof/>
            <w:webHidden/>
          </w:rPr>
          <w:tab/>
        </w:r>
        <w:r w:rsidR="00F96304">
          <w:rPr>
            <w:noProof/>
            <w:webHidden/>
          </w:rPr>
          <w:fldChar w:fldCharType="begin"/>
        </w:r>
        <w:r w:rsidR="00F96304">
          <w:rPr>
            <w:noProof/>
            <w:webHidden/>
          </w:rPr>
          <w:instrText xml:space="preserve"> PAGEREF _Toc400557663 \h </w:instrText>
        </w:r>
        <w:r w:rsidR="00F96304">
          <w:rPr>
            <w:noProof/>
            <w:webHidden/>
          </w:rPr>
        </w:r>
        <w:r w:rsidR="00F96304">
          <w:rPr>
            <w:noProof/>
            <w:webHidden/>
          </w:rPr>
          <w:fldChar w:fldCharType="separate"/>
        </w:r>
        <w:r>
          <w:rPr>
            <w:noProof/>
            <w:webHidden/>
          </w:rPr>
          <w:t>61</w:t>
        </w:r>
        <w:r w:rsidR="00F96304">
          <w:rPr>
            <w:noProof/>
            <w:webHidden/>
          </w:rPr>
          <w:fldChar w:fldCharType="end"/>
        </w:r>
      </w:hyperlink>
    </w:p>
    <w:p w14:paraId="659389A8" w14:textId="77777777" w:rsidR="00F96304" w:rsidRDefault="00D24943">
      <w:pPr>
        <w:pStyle w:val="TOC4"/>
        <w:tabs>
          <w:tab w:val="right" w:leader="dot" w:pos="9350"/>
        </w:tabs>
        <w:rPr>
          <w:noProof/>
          <w:lang w:val="es-ES" w:eastAsia="es-ES"/>
        </w:rPr>
      </w:pPr>
      <w:hyperlink w:anchor="_Toc400557664" w:history="1">
        <w:r w:rsidR="00F96304" w:rsidRPr="00C33D8C">
          <w:rPr>
            <w:rStyle w:val="Hyperlink"/>
            <w:rFonts w:ascii="Calibri" w:eastAsia="Calibri" w:hAnsi="Calibri" w:cs="Calibri"/>
            <w:bCs/>
            <w:iCs/>
            <w:noProof/>
            <w:lang w:val="pt-BR"/>
          </w:rPr>
          <w:t>Deslocamento Econômico</w:t>
        </w:r>
        <w:r w:rsidR="00F96304">
          <w:rPr>
            <w:noProof/>
            <w:webHidden/>
          </w:rPr>
          <w:tab/>
        </w:r>
        <w:r w:rsidR="00F96304">
          <w:rPr>
            <w:noProof/>
            <w:webHidden/>
          </w:rPr>
          <w:fldChar w:fldCharType="begin"/>
        </w:r>
        <w:r w:rsidR="00F96304">
          <w:rPr>
            <w:noProof/>
            <w:webHidden/>
          </w:rPr>
          <w:instrText xml:space="preserve"> PAGEREF _Toc400557664 \h </w:instrText>
        </w:r>
        <w:r w:rsidR="00F96304">
          <w:rPr>
            <w:noProof/>
            <w:webHidden/>
          </w:rPr>
        </w:r>
        <w:r w:rsidR="00F96304">
          <w:rPr>
            <w:noProof/>
            <w:webHidden/>
          </w:rPr>
          <w:fldChar w:fldCharType="separate"/>
        </w:r>
        <w:r>
          <w:rPr>
            <w:noProof/>
            <w:webHidden/>
          </w:rPr>
          <w:t>63</w:t>
        </w:r>
        <w:r w:rsidR="00F96304">
          <w:rPr>
            <w:noProof/>
            <w:webHidden/>
          </w:rPr>
          <w:fldChar w:fldCharType="end"/>
        </w:r>
      </w:hyperlink>
    </w:p>
    <w:p w14:paraId="6814DCA7" w14:textId="77777777" w:rsidR="00F96304" w:rsidRDefault="00D24943">
      <w:pPr>
        <w:pStyle w:val="TOC3"/>
        <w:tabs>
          <w:tab w:val="left" w:pos="880"/>
          <w:tab w:val="right" w:leader="dot" w:pos="9350"/>
        </w:tabs>
        <w:rPr>
          <w:noProof/>
          <w:lang w:val="es-ES" w:eastAsia="es-ES"/>
        </w:rPr>
      </w:pPr>
      <w:hyperlink w:anchor="_Toc400557665" w:history="1">
        <w:r w:rsidR="00F96304" w:rsidRPr="00C33D8C">
          <w:rPr>
            <w:rStyle w:val="Hyperlink"/>
            <w:noProof/>
            <w:lang w:val="pt-BR"/>
          </w:rPr>
          <w:t>C.</w:t>
        </w:r>
        <w:r w:rsidR="00F96304">
          <w:rPr>
            <w:noProof/>
            <w:lang w:val="es-ES" w:eastAsia="es-ES"/>
          </w:rPr>
          <w:tab/>
        </w:r>
        <w:r w:rsidR="00F96304" w:rsidRPr="00C33D8C">
          <w:rPr>
            <w:rStyle w:val="Hyperlink"/>
            <w:rFonts w:ascii="Calibri" w:eastAsia="Calibri" w:hAnsi="Calibri" w:cs="Calibri"/>
            <w:bCs/>
            <w:noProof/>
            <w:lang w:val="pt-BR"/>
          </w:rPr>
          <w:t>Colaboração com Outras Agências Responsáveis ou Jurisdições Subnacionais</w:t>
        </w:r>
        <w:r w:rsidR="00F96304">
          <w:rPr>
            <w:noProof/>
            <w:webHidden/>
          </w:rPr>
          <w:tab/>
        </w:r>
        <w:r w:rsidR="00F96304">
          <w:rPr>
            <w:noProof/>
            <w:webHidden/>
          </w:rPr>
          <w:fldChar w:fldCharType="begin"/>
        </w:r>
        <w:r w:rsidR="00F96304">
          <w:rPr>
            <w:noProof/>
            <w:webHidden/>
          </w:rPr>
          <w:instrText xml:space="preserve"> PAGEREF _Toc400557665 \h </w:instrText>
        </w:r>
        <w:r w:rsidR="00F96304">
          <w:rPr>
            <w:noProof/>
            <w:webHidden/>
          </w:rPr>
        </w:r>
        <w:r w:rsidR="00F96304">
          <w:rPr>
            <w:noProof/>
            <w:webHidden/>
          </w:rPr>
          <w:fldChar w:fldCharType="separate"/>
        </w:r>
        <w:r>
          <w:rPr>
            <w:noProof/>
            <w:webHidden/>
          </w:rPr>
          <w:t>64</w:t>
        </w:r>
        <w:r w:rsidR="00F96304">
          <w:rPr>
            <w:noProof/>
            <w:webHidden/>
          </w:rPr>
          <w:fldChar w:fldCharType="end"/>
        </w:r>
      </w:hyperlink>
    </w:p>
    <w:p w14:paraId="0361DEB8" w14:textId="0477953A" w:rsidR="00F96304" w:rsidRDefault="00D24943">
      <w:pPr>
        <w:pStyle w:val="TOC1"/>
        <w:rPr>
          <w:b w:val="0"/>
          <w:bCs w:val="0"/>
          <w:lang w:val="es-ES" w:eastAsia="es-ES"/>
        </w:rPr>
      </w:pPr>
      <w:hyperlink w:anchor="_Toc400557666" w:history="1">
        <w:r w:rsidR="006A51DD">
          <w:rPr>
            <w:rStyle w:val="Hyperlink"/>
            <w:rFonts w:eastAsia="Calibri" w:cs="Calibri"/>
            <w:lang w:val="pt-BR"/>
          </w:rPr>
          <w:t xml:space="preserve">Norma Ambiental e Social 6: </w:t>
        </w:r>
        <w:r w:rsidR="00F96304" w:rsidRPr="00C33D8C">
          <w:rPr>
            <w:rStyle w:val="Hyperlink"/>
            <w:rFonts w:eastAsia="Calibri" w:cs="Calibri"/>
            <w:lang w:val="pt-BR"/>
          </w:rPr>
          <w:t xml:space="preserve">Conservação da Biodiversidade e Manejo </w:t>
        </w:r>
        <w:r w:rsidR="006A51DD">
          <w:rPr>
            <w:rStyle w:val="Hyperlink"/>
            <w:rFonts w:eastAsia="Calibri" w:cs="Calibri"/>
            <w:lang w:val="pt-BR"/>
          </w:rPr>
          <w:t xml:space="preserve"> </w:t>
        </w:r>
        <w:r w:rsidR="00F96304" w:rsidRPr="00C33D8C">
          <w:rPr>
            <w:rStyle w:val="Hyperlink"/>
            <w:rFonts w:eastAsia="Calibri" w:cs="Calibri"/>
            <w:lang w:val="pt-BR"/>
          </w:rPr>
          <w:t>Sustentável dos Recursos Naturais Vivos</w:t>
        </w:r>
        <w:r w:rsidR="00F96304">
          <w:rPr>
            <w:webHidden/>
          </w:rPr>
          <w:tab/>
        </w:r>
        <w:r w:rsidR="00F96304">
          <w:rPr>
            <w:webHidden/>
          </w:rPr>
          <w:fldChar w:fldCharType="begin"/>
        </w:r>
        <w:r w:rsidR="00F96304">
          <w:rPr>
            <w:webHidden/>
          </w:rPr>
          <w:instrText xml:space="preserve"> PAGEREF _Toc400557666 \h </w:instrText>
        </w:r>
        <w:r w:rsidR="00F96304">
          <w:rPr>
            <w:webHidden/>
          </w:rPr>
        </w:r>
        <w:r w:rsidR="00F96304">
          <w:rPr>
            <w:webHidden/>
          </w:rPr>
          <w:fldChar w:fldCharType="separate"/>
        </w:r>
        <w:r>
          <w:rPr>
            <w:webHidden/>
          </w:rPr>
          <w:t>66</w:t>
        </w:r>
        <w:r w:rsidR="00F96304">
          <w:rPr>
            <w:webHidden/>
          </w:rPr>
          <w:fldChar w:fldCharType="end"/>
        </w:r>
      </w:hyperlink>
    </w:p>
    <w:p w14:paraId="5CA9E979" w14:textId="77777777" w:rsidR="00F96304" w:rsidRDefault="00D24943">
      <w:pPr>
        <w:pStyle w:val="TOC2"/>
        <w:rPr>
          <w:noProof/>
          <w:lang w:val="es-ES" w:eastAsia="es-ES"/>
        </w:rPr>
      </w:pPr>
      <w:hyperlink w:anchor="_Toc400557667" w:history="1">
        <w:r w:rsidR="00F96304" w:rsidRPr="00C33D8C">
          <w:rPr>
            <w:rStyle w:val="Hyperlink"/>
            <w:rFonts w:ascii="Calibri" w:eastAsia="Calibri" w:hAnsi="Calibri" w:cs="Calibri"/>
            <w:noProof/>
            <w:lang w:val="pt-BR"/>
          </w:rPr>
          <w:t>Introdução</w:t>
        </w:r>
        <w:r w:rsidR="00F96304">
          <w:rPr>
            <w:noProof/>
            <w:webHidden/>
          </w:rPr>
          <w:tab/>
        </w:r>
        <w:r w:rsidR="00F96304">
          <w:rPr>
            <w:noProof/>
            <w:webHidden/>
          </w:rPr>
          <w:fldChar w:fldCharType="begin"/>
        </w:r>
        <w:r w:rsidR="00F96304">
          <w:rPr>
            <w:noProof/>
            <w:webHidden/>
          </w:rPr>
          <w:instrText xml:space="preserve"> PAGEREF _Toc400557667 \h </w:instrText>
        </w:r>
        <w:r w:rsidR="00F96304">
          <w:rPr>
            <w:noProof/>
            <w:webHidden/>
          </w:rPr>
        </w:r>
        <w:r w:rsidR="00F96304">
          <w:rPr>
            <w:noProof/>
            <w:webHidden/>
          </w:rPr>
          <w:fldChar w:fldCharType="separate"/>
        </w:r>
        <w:r>
          <w:rPr>
            <w:noProof/>
            <w:webHidden/>
          </w:rPr>
          <w:t>66</w:t>
        </w:r>
        <w:r w:rsidR="00F96304">
          <w:rPr>
            <w:noProof/>
            <w:webHidden/>
          </w:rPr>
          <w:fldChar w:fldCharType="end"/>
        </w:r>
      </w:hyperlink>
    </w:p>
    <w:p w14:paraId="7D6E9C5F" w14:textId="77777777" w:rsidR="00F96304" w:rsidRDefault="00D24943">
      <w:pPr>
        <w:pStyle w:val="TOC2"/>
        <w:rPr>
          <w:noProof/>
          <w:lang w:val="es-ES" w:eastAsia="es-ES"/>
        </w:rPr>
      </w:pPr>
      <w:hyperlink w:anchor="_Toc400557668" w:history="1">
        <w:r w:rsidR="00F96304" w:rsidRPr="00C33D8C">
          <w:rPr>
            <w:rStyle w:val="Hyperlink"/>
            <w:rFonts w:ascii="Calibri" w:eastAsia="Calibri" w:hAnsi="Calibri" w:cs="Calibri"/>
            <w:noProof/>
            <w:lang w:val="pt-BR"/>
          </w:rPr>
          <w:t>Objetivos</w:t>
        </w:r>
        <w:r w:rsidR="00F96304">
          <w:rPr>
            <w:noProof/>
            <w:webHidden/>
          </w:rPr>
          <w:tab/>
        </w:r>
        <w:r w:rsidR="00F96304">
          <w:rPr>
            <w:noProof/>
            <w:webHidden/>
          </w:rPr>
          <w:fldChar w:fldCharType="begin"/>
        </w:r>
        <w:r w:rsidR="00F96304">
          <w:rPr>
            <w:noProof/>
            <w:webHidden/>
          </w:rPr>
          <w:instrText xml:space="preserve"> PAGEREF _Toc400557668 \h </w:instrText>
        </w:r>
        <w:r w:rsidR="00F96304">
          <w:rPr>
            <w:noProof/>
            <w:webHidden/>
          </w:rPr>
        </w:r>
        <w:r w:rsidR="00F96304">
          <w:rPr>
            <w:noProof/>
            <w:webHidden/>
          </w:rPr>
          <w:fldChar w:fldCharType="separate"/>
        </w:r>
        <w:r>
          <w:rPr>
            <w:noProof/>
            <w:webHidden/>
          </w:rPr>
          <w:t>66</w:t>
        </w:r>
        <w:r w:rsidR="00F96304">
          <w:rPr>
            <w:noProof/>
            <w:webHidden/>
          </w:rPr>
          <w:fldChar w:fldCharType="end"/>
        </w:r>
      </w:hyperlink>
    </w:p>
    <w:p w14:paraId="1771EB6A" w14:textId="77777777" w:rsidR="00F96304" w:rsidRDefault="00D24943">
      <w:pPr>
        <w:pStyle w:val="TOC2"/>
        <w:rPr>
          <w:noProof/>
          <w:lang w:val="es-ES" w:eastAsia="es-ES"/>
        </w:rPr>
      </w:pPr>
      <w:hyperlink w:anchor="_Toc400557669" w:history="1">
        <w:r w:rsidR="00F96304" w:rsidRPr="00C33D8C">
          <w:rPr>
            <w:rStyle w:val="Hyperlink"/>
            <w:rFonts w:ascii="Calibri" w:eastAsia="Calibri" w:hAnsi="Calibri" w:cs="Calibri"/>
            <w:noProof/>
            <w:lang w:val="pt-BR"/>
          </w:rPr>
          <w:t>Escopo de Aplicação</w:t>
        </w:r>
        <w:r w:rsidR="00F96304">
          <w:rPr>
            <w:noProof/>
            <w:webHidden/>
          </w:rPr>
          <w:tab/>
        </w:r>
        <w:r w:rsidR="00F96304">
          <w:rPr>
            <w:noProof/>
            <w:webHidden/>
          </w:rPr>
          <w:fldChar w:fldCharType="begin"/>
        </w:r>
        <w:r w:rsidR="00F96304">
          <w:rPr>
            <w:noProof/>
            <w:webHidden/>
          </w:rPr>
          <w:instrText xml:space="preserve"> PAGEREF _Toc400557669 \h </w:instrText>
        </w:r>
        <w:r w:rsidR="00F96304">
          <w:rPr>
            <w:noProof/>
            <w:webHidden/>
          </w:rPr>
        </w:r>
        <w:r w:rsidR="00F96304">
          <w:rPr>
            <w:noProof/>
            <w:webHidden/>
          </w:rPr>
          <w:fldChar w:fldCharType="separate"/>
        </w:r>
        <w:r>
          <w:rPr>
            <w:noProof/>
            <w:webHidden/>
          </w:rPr>
          <w:t>66</w:t>
        </w:r>
        <w:r w:rsidR="00F96304">
          <w:rPr>
            <w:noProof/>
            <w:webHidden/>
          </w:rPr>
          <w:fldChar w:fldCharType="end"/>
        </w:r>
      </w:hyperlink>
    </w:p>
    <w:p w14:paraId="08610193" w14:textId="77777777" w:rsidR="00F96304" w:rsidRDefault="00D24943">
      <w:pPr>
        <w:pStyle w:val="TOC2"/>
        <w:rPr>
          <w:noProof/>
          <w:lang w:val="es-ES" w:eastAsia="es-ES"/>
        </w:rPr>
      </w:pPr>
      <w:hyperlink w:anchor="_Toc400557670" w:history="1">
        <w:r w:rsidR="00F96304" w:rsidRPr="00C33D8C">
          <w:rPr>
            <w:rStyle w:val="Hyperlink"/>
            <w:rFonts w:ascii="Calibri" w:eastAsia="Calibri" w:hAnsi="Calibri" w:cs="Calibri"/>
            <w:noProof/>
            <w:lang w:val="pt-BR"/>
          </w:rPr>
          <w:t>Requisitos</w:t>
        </w:r>
        <w:r w:rsidR="00F96304">
          <w:rPr>
            <w:noProof/>
            <w:webHidden/>
          </w:rPr>
          <w:tab/>
        </w:r>
        <w:r w:rsidR="00F96304">
          <w:rPr>
            <w:noProof/>
            <w:webHidden/>
          </w:rPr>
          <w:fldChar w:fldCharType="begin"/>
        </w:r>
        <w:r w:rsidR="00F96304">
          <w:rPr>
            <w:noProof/>
            <w:webHidden/>
          </w:rPr>
          <w:instrText xml:space="preserve"> PAGEREF _Toc400557670 \h </w:instrText>
        </w:r>
        <w:r w:rsidR="00F96304">
          <w:rPr>
            <w:noProof/>
            <w:webHidden/>
          </w:rPr>
        </w:r>
        <w:r w:rsidR="00F96304">
          <w:rPr>
            <w:noProof/>
            <w:webHidden/>
          </w:rPr>
          <w:fldChar w:fldCharType="separate"/>
        </w:r>
        <w:r>
          <w:rPr>
            <w:noProof/>
            <w:webHidden/>
          </w:rPr>
          <w:t>67</w:t>
        </w:r>
        <w:r w:rsidR="00F96304">
          <w:rPr>
            <w:noProof/>
            <w:webHidden/>
          </w:rPr>
          <w:fldChar w:fldCharType="end"/>
        </w:r>
      </w:hyperlink>
    </w:p>
    <w:p w14:paraId="0C86237F" w14:textId="77777777" w:rsidR="00F96304" w:rsidRDefault="00D24943">
      <w:pPr>
        <w:pStyle w:val="TOC3"/>
        <w:tabs>
          <w:tab w:val="left" w:pos="880"/>
          <w:tab w:val="right" w:leader="dot" w:pos="9350"/>
        </w:tabs>
        <w:rPr>
          <w:noProof/>
          <w:lang w:val="es-ES" w:eastAsia="es-ES"/>
        </w:rPr>
      </w:pPr>
      <w:hyperlink w:anchor="_Toc400557671" w:history="1">
        <w:r w:rsidR="00F96304" w:rsidRPr="00C33D8C">
          <w:rPr>
            <w:rStyle w:val="Hyperlink"/>
            <w:noProof/>
            <w:lang w:val="pt-BR"/>
          </w:rPr>
          <w:t>A.</w:t>
        </w:r>
        <w:r w:rsidR="00F96304">
          <w:rPr>
            <w:noProof/>
            <w:lang w:val="es-ES" w:eastAsia="es-ES"/>
          </w:rPr>
          <w:tab/>
        </w:r>
        <w:r w:rsidR="00F96304" w:rsidRPr="00C33D8C">
          <w:rPr>
            <w:rStyle w:val="Hyperlink"/>
            <w:rFonts w:ascii="Calibri" w:eastAsia="Calibri" w:hAnsi="Calibri" w:cs="Calibri"/>
            <w:bCs/>
            <w:noProof/>
            <w:lang w:val="pt-BR"/>
          </w:rPr>
          <w:t>Geral</w:t>
        </w:r>
        <w:r w:rsidR="00F96304">
          <w:rPr>
            <w:noProof/>
            <w:webHidden/>
          </w:rPr>
          <w:tab/>
        </w:r>
        <w:r w:rsidR="00F96304">
          <w:rPr>
            <w:noProof/>
            <w:webHidden/>
          </w:rPr>
          <w:fldChar w:fldCharType="begin"/>
        </w:r>
        <w:r w:rsidR="00F96304">
          <w:rPr>
            <w:noProof/>
            <w:webHidden/>
          </w:rPr>
          <w:instrText xml:space="preserve"> PAGEREF _Toc400557671 \h </w:instrText>
        </w:r>
        <w:r w:rsidR="00F96304">
          <w:rPr>
            <w:noProof/>
            <w:webHidden/>
          </w:rPr>
        </w:r>
        <w:r w:rsidR="00F96304">
          <w:rPr>
            <w:noProof/>
            <w:webHidden/>
          </w:rPr>
          <w:fldChar w:fldCharType="separate"/>
        </w:r>
        <w:r>
          <w:rPr>
            <w:noProof/>
            <w:webHidden/>
          </w:rPr>
          <w:t>67</w:t>
        </w:r>
        <w:r w:rsidR="00F96304">
          <w:rPr>
            <w:noProof/>
            <w:webHidden/>
          </w:rPr>
          <w:fldChar w:fldCharType="end"/>
        </w:r>
      </w:hyperlink>
    </w:p>
    <w:p w14:paraId="110C705E" w14:textId="77777777" w:rsidR="00F96304" w:rsidRDefault="00D24943">
      <w:pPr>
        <w:pStyle w:val="TOC4"/>
        <w:tabs>
          <w:tab w:val="right" w:leader="dot" w:pos="9350"/>
        </w:tabs>
        <w:rPr>
          <w:noProof/>
          <w:lang w:val="es-ES" w:eastAsia="es-ES"/>
        </w:rPr>
      </w:pPr>
      <w:hyperlink w:anchor="_Toc400557672" w:history="1">
        <w:r w:rsidR="00F96304" w:rsidRPr="00C33D8C">
          <w:rPr>
            <w:rStyle w:val="Hyperlink"/>
            <w:rFonts w:ascii="Calibri" w:eastAsia="Calibri" w:hAnsi="Calibri" w:cs="Calibri"/>
            <w:bCs/>
            <w:iCs/>
            <w:noProof/>
            <w:lang w:val="pt-BR"/>
          </w:rPr>
          <w:t>Avaliação de Riscos e Impactos</w:t>
        </w:r>
        <w:r w:rsidR="00F96304">
          <w:rPr>
            <w:noProof/>
            <w:webHidden/>
          </w:rPr>
          <w:tab/>
        </w:r>
        <w:r w:rsidR="00F96304">
          <w:rPr>
            <w:noProof/>
            <w:webHidden/>
          </w:rPr>
          <w:fldChar w:fldCharType="begin"/>
        </w:r>
        <w:r w:rsidR="00F96304">
          <w:rPr>
            <w:noProof/>
            <w:webHidden/>
          </w:rPr>
          <w:instrText xml:space="preserve"> PAGEREF _Toc400557672 \h </w:instrText>
        </w:r>
        <w:r w:rsidR="00F96304">
          <w:rPr>
            <w:noProof/>
            <w:webHidden/>
          </w:rPr>
        </w:r>
        <w:r w:rsidR="00F96304">
          <w:rPr>
            <w:noProof/>
            <w:webHidden/>
          </w:rPr>
          <w:fldChar w:fldCharType="separate"/>
        </w:r>
        <w:r>
          <w:rPr>
            <w:noProof/>
            <w:webHidden/>
          </w:rPr>
          <w:t>68</w:t>
        </w:r>
        <w:r w:rsidR="00F96304">
          <w:rPr>
            <w:noProof/>
            <w:webHidden/>
          </w:rPr>
          <w:fldChar w:fldCharType="end"/>
        </w:r>
      </w:hyperlink>
    </w:p>
    <w:p w14:paraId="253F8697" w14:textId="77777777" w:rsidR="00F96304" w:rsidRDefault="00D24943">
      <w:pPr>
        <w:pStyle w:val="TOC4"/>
        <w:tabs>
          <w:tab w:val="right" w:leader="dot" w:pos="9350"/>
        </w:tabs>
        <w:rPr>
          <w:noProof/>
          <w:lang w:val="es-ES" w:eastAsia="es-ES"/>
        </w:rPr>
      </w:pPr>
      <w:hyperlink w:anchor="_Toc400557673" w:history="1">
        <w:r w:rsidR="00F96304" w:rsidRPr="00C33D8C">
          <w:rPr>
            <w:rStyle w:val="Hyperlink"/>
            <w:rFonts w:ascii="Calibri" w:eastAsia="Calibri" w:hAnsi="Calibri" w:cs="Calibri"/>
            <w:bCs/>
            <w:iCs/>
            <w:noProof/>
            <w:lang w:val="pt-BR"/>
          </w:rPr>
          <w:t>Conservação da Biodiversidade</w:t>
        </w:r>
        <w:r w:rsidR="00F96304">
          <w:rPr>
            <w:noProof/>
            <w:webHidden/>
          </w:rPr>
          <w:tab/>
        </w:r>
        <w:r w:rsidR="00F96304">
          <w:rPr>
            <w:noProof/>
            <w:webHidden/>
          </w:rPr>
          <w:fldChar w:fldCharType="begin"/>
        </w:r>
        <w:r w:rsidR="00F96304">
          <w:rPr>
            <w:noProof/>
            <w:webHidden/>
          </w:rPr>
          <w:instrText xml:space="preserve"> PAGEREF _Toc400557673 \h </w:instrText>
        </w:r>
        <w:r w:rsidR="00F96304">
          <w:rPr>
            <w:noProof/>
            <w:webHidden/>
          </w:rPr>
        </w:r>
        <w:r w:rsidR="00F96304">
          <w:rPr>
            <w:noProof/>
            <w:webHidden/>
          </w:rPr>
          <w:fldChar w:fldCharType="separate"/>
        </w:r>
        <w:r>
          <w:rPr>
            <w:noProof/>
            <w:webHidden/>
          </w:rPr>
          <w:t>68</w:t>
        </w:r>
        <w:r w:rsidR="00F96304">
          <w:rPr>
            <w:noProof/>
            <w:webHidden/>
          </w:rPr>
          <w:fldChar w:fldCharType="end"/>
        </w:r>
      </w:hyperlink>
    </w:p>
    <w:p w14:paraId="111B0A6D" w14:textId="77777777" w:rsidR="00F96304" w:rsidRDefault="00D24943">
      <w:pPr>
        <w:pStyle w:val="TOC4"/>
        <w:tabs>
          <w:tab w:val="right" w:leader="dot" w:pos="9350"/>
        </w:tabs>
        <w:rPr>
          <w:noProof/>
          <w:lang w:val="es-ES" w:eastAsia="es-ES"/>
        </w:rPr>
      </w:pPr>
      <w:hyperlink w:anchor="_Toc400557674" w:history="1">
        <w:r w:rsidR="00F96304" w:rsidRPr="00C33D8C">
          <w:rPr>
            <w:rStyle w:val="Hyperlink"/>
            <w:rFonts w:ascii="Calibri" w:eastAsia="Calibri" w:hAnsi="Calibri" w:cs="Calibri"/>
            <w:bCs/>
            <w:iCs/>
            <w:noProof/>
            <w:lang w:val="pt-BR"/>
          </w:rPr>
          <w:t>Áreas Legalmente Protegidas e Reconhecidas Internacionalmente pelo Valor da Biodiversidade</w:t>
        </w:r>
        <w:r w:rsidR="00F96304">
          <w:rPr>
            <w:noProof/>
            <w:webHidden/>
          </w:rPr>
          <w:tab/>
        </w:r>
        <w:r w:rsidR="00F96304">
          <w:rPr>
            <w:noProof/>
            <w:webHidden/>
          </w:rPr>
          <w:fldChar w:fldCharType="begin"/>
        </w:r>
        <w:r w:rsidR="00F96304">
          <w:rPr>
            <w:noProof/>
            <w:webHidden/>
          </w:rPr>
          <w:instrText xml:space="preserve"> PAGEREF _Toc400557674 \h </w:instrText>
        </w:r>
        <w:r w:rsidR="00F96304">
          <w:rPr>
            <w:noProof/>
            <w:webHidden/>
          </w:rPr>
        </w:r>
        <w:r w:rsidR="00F96304">
          <w:rPr>
            <w:noProof/>
            <w:webHidden/>
          </w:rPr>
          <w:fldChar w:fldCharType="separate"/>
        </w:r>
        <w:r>
          <w:rPr>
            <w:noProof/>
            <w:webHidden/>
          </w:rPr>
          <w:t>71</w:t>
        </w:r>
        <w:r w:rsidR="00F96304">
          <w:rPr>
            <w:noProof/>
            <w:webHidden/>
          </w:rPr>
          <w:fldChar w:fldCharType="end"/>
        </w:r>
      </w:hyperlink>
    </w:p>
    <w:p w14:paraId="556BBA95" w14:textId="77777777" w:rsidR="00F96304" w:rsidRDefault="00D24943">
      <w:pPr>
        <w:pStyle w:val="TOC4"/>
        <w:tabs>
          <w:tab w:val="right" w:leader="dot" w:pos="9350"/>
        </w:tabs>
        <w:rPr>
          <w:noProof/>
          <w:lang w:val="es-ES" w:eastAsia="es-ES"/>
        </w:rPr>
      </w:pPr>
      <w:hyperlink w:anchor="_Toc400557675" w:history="1">
        <w:r w:rsidR="00F96304" w:rsidRPr="00C33D8C">
          <w:rPr>
            <w:rStyle w:val="Hyperlink"/>
            <w:rFonts w:ascii="Calibri" w:eastAsia="Calibri" w:hAnsi="Calibri" w:cs="Calibri"/>
            <w:bCs/>
            <w:iCs/>
            <w:noProof/>
            <w:lang w:val="pt-BR"/>
          </w:rPr>
          <w:t>Espécies Exóticas Invasoras</w:t>
        </w:r>
        <w:r w:rsidR="00F96304">
          <w:rPr>
            <w:noProof/>
            <w:webHidden/>
          </w:rPr>
          <w:tab/>
        </w:r>
        <w:r w:rsidR="00F96304">
          <w:rPr>
            <w:noProof/>
            <w:webHidden/>
          </w:rPr>
          <w:fldChar w:fldCharType="begin"/>
        </w:r>
        <w:r w:rsidR="00F96304">
          <w:rPr>
            <w:noProof/>
            <w:webHidden/>
          </w:rPr>
          <w:instrText xml:space="preserve"> PAGEREF _Toc400557675 \h </w:instrText>
        </w:r>
        <w:r w:rsidR="00F96304">
          <w:rPr>
            <w:noProof/>
            <w:webHidden/>
          </w:rPr>
        </w:r>
        <w:r w:rsidR="00F96304">
          <w:rPr>
            <w:noProof/>
            <w:webHidden/>
          </w:rPr>
          <w:fldChar w:fldCharType="separate"/>
        </w:r>
        <w:r>
          <w:rPr>
            <w:noProof/>
            <w:webHidden/>
          </w:rPr>
          <w:t>71</w:t>
        </w:r>
        <w:r w:rsidR="00F96304">
          <w:rPr>
            <w:noProof/>
            <w:webHidden/>
          </w:rPr>
          <w:fldChar w:fldCharType="end"/>
        </w:r>
      </w:hyperlink>
    </w:p>
    <w:p w14:paraId="20E1CECE" w14:textId="77777777" w:rsidR="00F96304" w:rsidRDefault="00D24943">
      <w:pPr>
        <w:pStyle w:val="TOC4"/>
        <w:tabs>
          <w:tab w:val="right" w:leader="dot" w:pos="9350"/>
        </w:tabs>
        <w:rPr>
          <w:noProof/>
          <w:lang w:val="es-ES" w:eastAsia="es-ES"/>
        </w:rPr>
      </w:pPr>
      <w:hyperlink w:anchor="_Toc400557676" w:history="1">
        <w:r w:rsidR="00F96304" w:rsidRPr="00C33D8C">
          <w:rPr>
            <w:rStyle w:val="Hyperlink"/>
            <w:rFonts w:ascii="Calibri" w:eastAsia="Calibri" w:hAnsi="Calibri" w:cs="Calibri"/>
            <w:bCs/>
            <w:iCs/>
            <w:noProof/>
            <w:lang w:val="pt-BR"/>
          </w:rPr>
          <w:t>Manejo Sustentável dos Recursos Naturais Vivos</w:t>
        </w:r>
        <w:r w:rsidR="00F96304">
          <w:rPr>
            <w:noProof/>
            <w:webHidden/>
          </w:rPr>
          <w:tab/>
        </w:r>
        <w:r w:rsidR="00F96304">
          <w:rPr>
            <w:noProof/>
            <w:webHidden/>
          </w:rPr>
          <w:fldChar w:fldCharType="begin"/>
        </w:r>
        <w:r w:rsidR="00F96304">
          <w:rPr>
            <w:noProof/>
            <w:webHidden/>
          </w:rPr>
          <w:instrText xml:space="preserve"> PAGEREF _Toc400557676 \h </w:instrText>
        </w:r>
        <w:r w:rsidR="00F96304">
          <w:rPr>
            <w:noProof/>
            <w:webHidden/>
          </w:rPr>
        </w:r>
        <w:r w:rsidR="00F96304">
          <w:rPr>
            <w:noProof/>
            <w:webHidden/>
          </w:rPr>
          <w:fldChar w:fldCharType="separate"/>
        </w:r>
        <w:r>
          <w:rPr>
            <w:noProof/>
            <w:webHidden/>
          </w:rPr>
          <w:t>72</w:t>
        </w:r>
        <w:r w:rsidR="00F96304">
          <w:rPr>
            <w:noProof/>
            <w:webHidden/>
          </w:rPr>
          <w:fldChar w:fldCharType="end"/>
        </w:r>
      </w:hyperlink>
    </w:p>
    <w:p w14:paraId="11C7852A" w14:textId="77777777" w:rsidR="00F96304" w:rsidRDefault="00D24943">
      <w:pPr>
        <w:pStyle w:val="TOC3"/>
        <w:tabs>
          <w:tab w:val="left" w:pos="880"/>
          <w:tab w:val="right" w:leader="dot" w:pos="9350"/>
        </w:tabs>
        <w:rPr>
          <w:noProof/>
          <w:lang w:val="es-ES" w:eastAsia="es-ES"/>
        </w:rPr>
      </w:pPr>
      <w:hyperlink w:anchor="_Toc400557677" w:history="1">
        <w:r w:rsidR="00F96304" w:rsidRPr="00C33D8C">
          <w:rPr>
            <w:rStyle w:val="Hyperlink"/>
            <w:noProof/>
            <w:lang w:val="pt-BR"/>
          </w:rPr>
          <w:t>B.</w:t>
        </w:r>
        <w:r w:rsidR="00F96304">
          <w:rPr>
            <w:noProof/>
            <w:lang w:val="es-ES" w:eastAsia="es-ES"/>
          </w:rPr>
          <w:tab/>
        </w:r>
        <w:r w:rsidR="00F96304" w:rsidRPr="00C33D8C">
          <w:rPr>
            <w:rStyle w:val="Hyperlink"/>
            <w:rFonts w:ascii="Calibri" w:eastAsia="Calibri" w:hAnsi="Calibri" w:cs="Calibri"/>
            <w:bCs/>
            <w:noProof/>
            <w:lang w:val="pt-BR"/>
          </w:rPr>
          <w:t>Cadeia de Fornecimento</w:t>
        </w:r>
        <w:r w:rsidR="00F96304">
          <w:rPr>
            <w:noProof/>
            <w:webHidden/>
          </w:rPr>
          <w:tab/>
        </w:r>
        <w:r w:rsidR="00F96304">
          <w:rPr>
            <w:noProof/>
            <w:webHidden/>
          </w:rPr>
          <w:fldChar w:fldCharType="begin"/>
        </w:r>
        <w:r w:rsidR="00F96304">
          <w:rPr>
            <w:noProof/>
            <w:webHidden/>
          </w:rPr>
          <w:instrText xml:space="preserve"> PAGEREF _Toc400557677 \h </w:instrText>
        </w:r>
        <w:r w:rsidR="00F96304">
          <w:rPr>
            <w:noProof/>
            <w:webHidden/>
          </w:rPr>
        </w:r>
        <w:r w:rsidR="00F96304">
          <w:rPr>
            <w:noProof/>
            <w:webHidden/>
          </w:rPr>
          <w:fldChar w:fldCharType="separate"/>
        </w:r>
        <w:r>
          <w:rPr>
            <w:noProof/>
            <w:webHidden/>
          </w:rPr>
          <w:t>73</w:t>
        </w:r>
        <w:r w:rsidR="00F96304">
          <w:rPr>
            <w:noProof/>
            <w:webHidden/>
          </w:rPr>
          <w:fldChar w:fldCharType="end"/>
        </w:r>
      </w:hyperlink>
    </w:p>
    <w:p w14:paraId="2E4C44F2" w14:textId="1511589F" w:rsidR="00F96304" w:rsidRDefault="00D24943">
      <w:pPr>
        <w:pStyle w:val="TOC1"/>
        <w:rPr>
          <w:b w:val="0"/>
          <w:bCs w:val="0"/>
          <w:lang w:val="es-ES" w:eastAsia="es-ES"/>
        </w:rPr>
      </w:pPr>
      <w:hyperlink w:anchor="_Toc400557678" w:history="1">
        <w:r w:rsidR="00C56E49">
          <w:rPr>
            <w:rStyle w:val="Hyperlink"/>
            <w:rFonts w:eastAsia="Calibri" w:cs="Calibri"/>
            <w:lang w:val="pt-BR"/>
          </w:rPr>
          <w:t>Norma Ambiental e Social 7</w:t>
        </w:r>
        <w:r w:rsidR="006A51DD">
          <w:rPr>
            <w:rStyle w:val="Hyperlink"/>
            <w:rFonts w:eastAsia="Calibri" w:cs="Calibri"/>
            <w:lang w:val="pt-BR"/>
          </w:rPr>
          <w:t>:</w:t>
        </w:r>
        <w:r w:rsidR="00F96304" w:rsidRPr="00C33D8C">
          <w:rPr>
            <w:rStyle w:val="Hyperlink"/>
            <w:rFonts w:eastAsia="Calibri" w:cs="Calibri"/>
            <w:lang w:val="pt-BR"/>
          </w:rPr>
          <w:t xml:space="preserve"> Povos Indígenas</w:t>
        </w:r>
        <w:r w:rsidR="00F96304">
          <w:rPr>
            <w:webHidden/>
          </w:rPr>
          <w:tab/>
        </w:r>
        <w:r w:rsidR="00F96304">
          <w:rPr>
            <w:webHidden/>
          </w:rPr>
          <w:fldChar w:fldCharType="begin"/>
        </w:r>
        <w:r w:rsidR="00F96304">
          <w:rPr>
            <w:webHidden/>
          </w:rPr>
          <w:instrText xml:space="preserve"> PAGEREF _Toc400557678 \h </w:instrText>
        </w:r>
        <w:r w:rsidR="00F96304">
          <w:rPr>
            <w:webHidden/>
          </w:rPr>
        </w:r>
        <w:r w:rsidR="00F96304">
          <w:rPr>
            <w:webHidden/>
          </w:rPr>
          <w:fldChar w:fldCharType="separate"/>
        </w:r>
        <w:r>
          <w:rPr>
            <w:webHidden/>
          </w:rPr>
          <w:t>74</w:t>
        </w:r>
        <w:r w:rsidR="00F96304">
          <w:rPr>
            <w:webHidden/>
          </w:rPr>
          <w:fldChar w:fldCharType="end"/>
        </w:r>
      </w:hyperlink>
    </w:p>
    <w:p w14:paraId="3EFDC398" w14:textId="77777777" w:rsidR="00F96304" w:rsidRDefault="00D24943">
      <w:pPr>
        <w:pStyle w:val="TOC2"/>
        <w:rPr>
          <w:noProof/>
          <w:lang w:val="es-ES" w:eastAsia="es-ES"/>
        </w:rPr>
      </w:pPr>
      <w:hyperlink w:anchor="_Toc400557679" w:history="1">
        <w:r w:rsidR="00F96304" w:rsidRPr="00C33D8C">
          <w:rPr>
            <w:rStyle w:val="Hyperlink"/>
            <w:rFonts w:ascii="Calibri" w:eastAsia="Calibri" w:hAnsi="Calibri" w:cs="Calibri"/>
            <w:noProof/>
            <w:lang w:val="pt-BR"/>
          </w:rPr>
          <w:t>Introdução</w:t>
        </w:r>
        <w:r w:rsidR="00F96304">
          <w:rPr>
            <w:noProof/>
            <w:webHidden/>
          </w:rPr>
          <w:tab/>
        </w:r>
        <w:r w:rsidR="00F96304">
          <w:rPr>
            <w:noProof/>
            <w:webHidden/>
          </w:rPr>
          <w:fldChar w:fldCharType="begin"/>
        </w:r>
        <w:r w:rsidR="00F96304">
          <w:rPr>
            <w:noProof/>
            <w:webHidden/>
          </w:rPr>
          <w:instrText xml:space="preserve"> PAGEREF _Toc400557679 \h </w:instrText>
        </w:r>
        <w:r w:rsidR="00F96304">
          <w:rPr>
            <w:noProof/>
            <w:webHidden/>
          </w:rPr>
        </w:r>
        <w:r w:rsidR="00F96304">
          <w:rPr>
            <w:noProof/>
            <w:webHidden/>
          </w:rPr>
          <w:fldChar w:fldCharType="separate"/>
        </w:r>
        <w:r>
          <w:rPr>
            <w:noProof/>
            <w:webHidden/>
          </w:rPr>
          <w:t>74</w:t>
        </w:r>
        <w:r w:rsidR="00F96304">
          <w:rPr>
            <w:noProof/>
            <w:webHidden/>
          </w:rPr>
          <w:fldChar w:fldCharType="end"/>
        </w:r>
      </w:hyperlink>
    </w:p>
    <w:p w14:paraId="2845633B" w14:textId="77777777" w:rsidR="00F96304" w:rsidRDefault="00D24943">
      <w:pPr>
        <w:pStyle w:val="TOC2"/>
        <w:rPr>
          <w:noProof/>
          <w:lang w:val="es-ES" w:eastAsia="es-ES"/>
        </w:rPr>
      </w:pPr>
      <w:hyperlink w:anchor="_Toc400557680" w:history="1">
        <w:r w:rsidR="00F96304" w:rsidRPr="00C33D8C">
          <w:rPr>
            <w:rStyle w:val="Hyperlink"/>
            <w:rFonts w:ascii="Calibri" w:eastAsia="Calibri" w:hAnsi="Calibri" w:cs="Calibri"/>
            <w:noProof/>
            <w:lang w:val="pt-BR"/>
          </w:rPr>
          <w:t>Objetivos</w:t>
        </w:r>
        <w:r w:rsidR="00F96304">
          <w:rPr>
            <w:noProof/>
            <w:webHidden/>
          </w:rPr>
          <w:tab/>
        </w:r>
        <w:r w:rsidR="00F96304">
          <w:rPr>
            <w:noProof/>
            <w:webHidden/>
          </w:rPr>
          <w:fldChar w:fldCharType="begin"/>
        </w:r>
        <w:r w:rsidR="00F96304">
          <w:rPr>
            <w:noProof/>
            <w:webHidden/>
          </w:rPr>
          <w:instrText xml:space="preserve"> PAGEREF _Toc400557680 \h </w:instrText>
        </w:r>
        <w:r w:rsidR="00F96304">
          <w:rPr>
            <w:noProof/>
            <w:webHidden/>
          </w:rPr>
        </w:r>
        <w:r w:rsidR="00F96304">
          <w:rPr>
            <w:noProof/>
            <w:webHidden/>
          </w:rPr>
          <w:fldChar w:fldCharType="separate"/>
        </w:r>
        <w:r>
          <w:rPr>
            <w:noProof/>
            <w:webHidden/>
          </w:rPr>
          <w:t>75</w:t>
        </w:r>
        <w:r w:rsidR="00F96304">
          <w:rPr>
            <w:noProof/>
            <w:webHidden/>
          </w:rPr>
          <w:fldChar w:fldCharType="end"/>
        </w:r>
      </w:hyperlink>
    </w:p>
    <w:p w14:paraId="08FC8D14" w14:textId="77777777" w:rsidR="00F96304" w:rsidRDefault="00D24943">
      <w:pPr>
        <w:pStyle w:val="TOC2"/>
        <w:rPr>
          <w:noProof/>
          <w:lang w:val="es-ES" w:eastAsia="es-ES"/>
        </w:rPr>
      </w:pPr>
      <w:hyperlink w:anchor="_Toc400557681" w:history="1">
        <w:r w:rsidR="00F96304" w:rsidRPr="00C33D8C">
          <w:rPr>
            <w:rStyle w:val="Hyperlink"/>
            <w:rFonts w:ascii="Calibri" w:eastAsia="Calibri" w:hAnsi="Calibri" w:cs="Calibri"/>
            <w:noProof/>
            <w:lang w:val="pt-BR"/>
          </w:rPr>
          <w:t>Escopo de Aplicação</w:t>
        </w:r>
        <w:r w:rsidR="00F96304">
          <w:rPr>
            <w:noProof/>
            <w:webHidden/>
          </w:rPr>
          <w:tab/>
        </w:r>
        <w:r w:rsidR="00F96304">
          <w:rPr>
            <w:noProof/>
            <w:webHidden/>
          </w:rPr>
          <w:fldChar w:fldCharType="begin"/>
        </w:r>
        <w:r w:rsidR="00F96304">
          <w:rPr>
            <w:noProof/>
            <w:webHidden/>
          </w:rPr>
          <w:instrText xml:space="preserve"> PAGEREF _Toc400557681 \h </w:instrText>
        </w:r>
        <w:r w:rsidR="00F96304">
          <w:rPr>
            <w:noProof/>
            <w:webHidden/>
          </w:rPr>
        </w:r>
        <w:r w:rsidR="00F96304">
          <w:rPr>
            <w:noProof/>
            <w:webHidden/>
          </w:rPr>
          <w:fldChar w:fldCharType="separate"/>
        </w:r>
        <w:r>
          <w:rPr>
            <w:noProof/>
            <w:webHidden/>
          </w:rPr>
          <w:t>75</w:t>
        </w:r>
        <w:r w:rsidR="00F96304">
          <w:rPr>
            <w:noProof/>
            <w:webHidden/>
          </w:rPr>
          <w:fldChar w:fldCharType="end"/>
        </w:r>
      </w:hyperlink>
    </w:p>
    <w:p w14:paraId="5BBCE60C" w14:textId="77777777" w:rsidR="00F96304" w:rsidRDefault="00D24943">
      <w:pPr>
        <w:pStyle w:val="TOC2"/>
        <w:rPr>
          <w:noProof/>
          <w:lang w:val="es-ES" w:eastAsia="es-ES"/>
        </w:rPr>
      </w:pPr>
      <w:hyperlink w:anchor="_Toc400557682" w:history="1">
        <w:r w:rsidR="00F96304" w:rsidRPr="00C33D8C">
          <w:rPr>
            <w:rStyle w:val="Hyperlink"/>
            <w:rFonts w:ascii="Calibri" w:eastAsia="Calibri" w:hAnsi="Calibri" w:cs="Calibri"/>
            <w:noProof/>
            <w:lang w:val="pt-BR"/>
          </w:rPr>
          <w:t>Requisitos</w:t>
        </w:r>
        <w:r w:rsidR="00F96304">
          <w:rPr>
            <w:noProof/>
            <w:webHidden/>
          </w:rPr>
          <w:tab/>
        </w:r>
        <w:r w:rsidR="00F96304">
          <w:rPr>
            <w:noProof/>
            <w:webHidden/>
          </w:rPr>
          <w:fldChar w:fldCharType="begin"/>
        </w:r>
        <w:r w:rsidR="00F96304">
          <w:rPr>
            <w:noProof/>
            <w:webHidden/>
          </w:rPr>
          <w:instrText xml:space="preserve"> PAGEREF _Toc400557682 \h </w:instrText>
        </w:r>
        <w:r w:rsidR="00F96304">
          <w:rPr>
            <w:noProof/>
            <w:webHidden/>
          </w:rPr>
        </w:r>
        <w:r w:rsidR="00F96304">
          <w:rPr>
            <w:noProof/>
            <w:webHidden/>
          </w:rPr>
          <w:fldChar w:fldCharType="separate"/>
        </w:r>
        <w:r>
          <w:rPr>
            <w:noProof/>
            <w:webHidden/>
          </w:rPr>
          <w:t>77</w:t>
        </w:r>
        <w:r w:rsidR="00F96304">
          <w:rPr>
            <w:noProof/>
            <w:webHidden/>
          </w:rPr>
          <w:fldChar w:fldCharType="end"/>
        </w:r>
      </w:hyperlink>
    </w:p>
    <w:p w14:paraId="78D23385" w14:textId="77777777" w:rsidR="00F96304" w:rsidRDefault="00D24943">
      <w:pPr>
        <w:pStyle w:val="TOC3"/>
        <w:tabs>
          <w:tab w:val="left" w:pos="880"/>
          <w:tab w:val="right" w:leader="dot" w:pos="9350"/>
        </w:tabs>
        <w:rPr>
          <w:noProof/>
          <w:lang w:val="es-ES" w:eastAsia="es-ES"/>
        </w:rPr>
      </w:pPr>
      <w:hyperlink w:anchor="_Toc400557683" w:history="1">
        <w:r w:rsidR="00F96304" w:rsidRPr="00C33D8C">
          <w:rPr>
            <w:rStyle w:val="Hyperlink"/>
            <w:noProof/>
            <w:lang w:val="pt-BR"/>
          </w:rPr>
          <w:t>A.</w:t>
        </w:r>
        <w:r w:rsidR="00F96304">
          <w:rPr>
            <w:noProof/>
            <w:lang w:val="es-ES" w:eastAsia="es-ES"/>
          </w:rPr>
          <w:tab/>
        </w:r>
        <w:r w:rsidR="00F96304" w:rsidRPr="00C33D8C">
          <w:rPr>
            <w:rStyle w:val="Hyperlink"/>
            <w:rFonts w:ascii="Calibri" w:eastAsia="Calibri" w:hAnsi="Calibri" w:cs="Calibri"/>
            <w:bCs/>
            <w:noProof/>
            <w:lang w:val="pt-BR"/>
          </w:rPr>
          <w:t>Geral</w:t>
        </w:r>
        <w:r w:rsidR="00F96304">
          <w:rPr>
            <w:noProof/>
            <w:webHidden/>
          </w:rPr>
          <w:tab/>
        </w:r>
        <w:r w:rsidR="00F96304">
          <w:rPr>
            <w:noProof/>
            <w:webHidden/>
          </w:rPr>
          <w:fldChar w:fldCharType="begin"/>
        </w:r>
        <w:r w:rsidR="00F96304">
          <w:rPr>
            <w:noProof/>
            <w:webHidden/>
          </w:rPr>
          <w:instrText xml:space="preserve"> PAGEREF _Toc400557683 \h </w:instrText>
        </w:r>
        <w:r w:rsidR="00F96304">
          <w:rPr>
            <w:noProof/>
            <w:webHidden/>
          </w:rPr>
        </w:r>
        <w:r w:rsidR="00F96304">
          <w:rPr>
            <w:noProof/>
            <w:webHidden/>
          </w:rPr>
          <w:fldChar w:fldCharType="separate"/>
        </w:r>
        <w:r>
          <w:rPr>
            <w:noProof/>
            <w:webHidden/>
          </w:rPr>
          <w:t>77</w:t>
        </w:r>
        <w:r w:rsidR="00F96304">
          <w:rPr>
            <w:noProof/>
            <w:webHidden/>
          </w:rPr>
          <w:fldChar w:fldCharType="end"/>
        </w:r>
      </w:hyperlink>
    </w:p>
    <w:p w14:paraId="330F7B5D" w14:textId="77777777" w:rsidR="00F96304" w:rsidRDefault="00D24943">
      <w:pPr>
        <w:pStyle w:val="TOC4"/>
        <w:tabs>
          <w:tab w:val="right" w:leader="dot" w:pos="9350"/>
        </w:tabs>
        <w:rPr>
          <w:noProof/>
          <w:lang w:val="es-ES" w:eastAsia="es-ES"/>
        </w:rPr>
      </w:pPr>
      <w:hyperlink w:anchor="_Toc400557684" w:history="1">
        <w:r w:rsidR="00F96304" w:rsidRPr="00C33D8C">
          <w:rPr>
            <w:rStyle w:val="Hyperlink"/>
            <w:rFonts w:ascii="Calibri" w:eastAsia="Calibri" w:hAnsi="Calibri" w:cs="Calibri"/>
            <w:bCs/>
            <w:iCs/>
            <w:noProof/>
            <w:lang w:val="pt-BR"/>
          </w:rPr>
          <w:t>Projetos Concebidos Especificamente para Beneficiarem aos Povos Indígenas</w:t>
        </w:r>
        <w:r w:rsidR="00F96304">
          <w:rPr>
            <w:noProof/>
            <w:webHidden/>
          </w:rPr>
          <w:tab/>
        </w:r>
        <w:r w:rsidR="00F96304">
          <w:rPr>
            <w:noProof/>
            <w:webHidden/>
          </w:rPr>
          <w:fldChar w:fldCharType="begin"/>
        </w:r>
        <w:r w:rsidR="00F96304">
          <w:rPr>
            <w:noProof/>
            <w:webHidden/>
          </w:rPr>
          <w:instrText xml:space="preserve"> PAGEREF _Toc400557684 \h </w:instrText>
        </w:r>
        <w:r w:rsidR="00F96304">
          <w:rPr>
            <w:noProof/>
            <w:webHidden/>
          </w:rPr>
        </w:r>
        <w:r w:rsidR="00F96304">
          <w:rPr>
            <w:noProof/>
            <w:webHidden/>
          </w:rPr>
          <w:fldChar w:fldCharType="separate"/>
        </w:r>
        <w:r>
          <w:rPr>
            <w:noProof/>
            <w:webHidden/>
          </w:rPr>
          <w:t>77</w:t>
        </w:r>
        <w:r w:rsidR="00F96304">
          <w:rPr>
            <w:noProof/>
            <w:webHidden/>
          </w:rPr>
          <w:fldChar w:fldCharType="end"/>
        </w:r>
      </w:hyperlink>
    </w:p>
    <w:p w14:paraId="73FC76F9" w14:textId="77777777" w:rsidR="00F96304" w:rsidRDefault="00D24943">
      <w:pPr>
        <w:pStyle w:val="TOC4"/>
        <w:tabs>
          <w:tab w:val="right" w:leader="dot" w:pos="9350"/>
        </w:tabs>
        <w:rPr>
          <w:noProof/>
          <w:lang w:val="es-ES" w:eastAsia="es-ES"/>
        </w:rPr>
      </w:pPr>
      <w:hyperlink w:anchor="_Toc400557685" w:history="1">
        <w:r w:rsidR="00F96304" w:rsidRPr="00C33D8C">
          <w:rPr>
            <w:rStyle w:val="Hyperlink"/>
            <w:rFonts w:ascii="Calibri" w:eastAsia="Calibri" w:hAnsi="Calibri" w:cs="Calibri"/>
            <w:bCs/>
            <w:iCs/>
            <w:noProof/>
            <w:lang w:val="pt-BR"/>
          </w:rPr>
          <w:t>Proporcionando Acesso Equitativo aos Benefícios do Projeto</w:t>
        </w:r>
        <w:r w:rsidR="00F96304">
          <w:rPr>
            <w:noProof/>
            <w:webHidden/>
          </w:rPr>
          <w:tab/>
        </w:r>
        <w:r w:rsidR="00F96304">
          <w:rPr>
            <w:noProof/>
            <w:webHidden/>
          </w:rPr>
          <w:fldChar w:fldCharType="begin"/>
        </w:r>
        <w:r w:rsidR="00F96304">
          <w:rPr>
            <w:noProof/>
            <w:webHidden/>
          </w:rPr>
          <w:instrText xml:space="preserve"> PAGEREF _Toc400557685 \h </w:instrText>
        </w:r>
        <w:r w:rsidR="00F96304">
          <w:rPr>
            <w:noProof/>
            <w:webHidden/>
          </w:rPr>
        </w:r>
        <w:r w:rsidR="00F96304">
          <w:rPr>
            <w:noProof/>
            <w:webHidden/>
          </w:rPr>
          <w:fldChar w:fldCharType="separate"/>
        </w:r>
        <w:r>
          <w:rPr>
            <w:noProof/>
            <w:webHidden/>
          </w:rPr>
          <w:t>77</w:t>
        </w:r>
        <w:r w:rsidR="00F96304">
          <w:rPr>
            <w:noProof/>
            <w:webHidden/>
          </w:rPr>
          <w:fldChar w:fldCharType="end"/>
        </w:r>
      </w:hyperlink>
    </w:p>
    <w:p w14:paraId="376D26A5" w14:textId="77777777" w:rsidR="00F96304" w:rsidRDefault="00D24943">
      <w:pPr>
        <w:pStyle w:val="TOC4"/>
        <w:tabs>
          <w:tab w:val="right" w:leader="dot" w:pos="9350"/>
        </w:tabs>
        <w:rPr>
          <w:noProof/>
          <w:lang w:val="es-ES" w:eastAsia="es-ES"/>
        </w:rPr>
      </w:pPr>
      <w:hyperlink w:anchor="_Toc400557686" w:history="1">
        <w:r w:rsidR="00F96304" w:rsidRPr="00C33D8C">
          <w:rPr>
            <w:rStyle w:val="Hyperlink"/>
            <w:rFonts w:ascii="Calibri" w:eastAsia="Calibri" w:hAnsi="Calibri" w:cs="Calibri"/>
            <w:bCs/>
            <w:iCs/>
            <w:noProof/>
            <w:lang w:val="pt-BR"/>
          </w:rPr>
          <w:t>Prevenção ou Mitigação de Impactos Adversos</w:t>
        </w:r>
        <w:r w:rsidR="00F96304">
          <w:rPr>
            <w:noProof/>
            <w:webHidden/>
          </w:rPr>
          <w:tab/>
        </w:r>
        <w:r w:rsidR="00F96304">
          <w:rPr>
            <w:noProof/>
            <w:webHidden/>
          </w:rPr>
          <w:fldChar w:fldCharType="begin"/>
        </w:r>
        <w:r w:rsidR="00F96304">
          <w:rPr>
            <w:noProof/>
            <w:webHidden/>
          </w:rPr>
          <w:instrText xml:space="preserve"> PAGEREF _Toc400557686 \h </w:instrText>
        </w:r>
        <w:r w:rsidR="00F96304">
          <w:rPr>
            <w:noProof/>
            <w:webHidden/>
          </w:rPr>
        </w:r>
        <w:r w:rsidR="00F96304">
          <w:rPr>
            <w:noProof/>
            <w:webHidden/>
          </w:rPr>
          <w:fldChar w:fldCharType="separate"/>
        </w:r>
        <w:r>
          <w:rPr>
            <w:noProof/>
            <w:webHidden/>
          </w:rPr>
          <w:t>78</w:t>
        </w:r>
        <w:r w:rsidR="00F96304">
          <w:rPr>
            <w:noProof/>
            <w:webHidden/>
          </w:rPr>
          <w:fldChar w:fldCharType="end"/>
        </w:r>
      </w:hyperlink>
    </w:p>
    <w:p w14:paraId="717048E7" w14:textId="77777777" w:rsidR="00F96304" w:rsidRDefault="00D24943">
      <w:pPr>
        <w:pStyle w:val="TOC4"/>
        <w:tabs>
          <w:tab w:val="right" w:leader="dot" w:pos="9350"/>
        </w:tabs>
        <w:rPr>
          <w:noProof/>
          <w:lang w:val="es-ES" w:eastAsia="es-ES"/>
        </w:rPr>
      </w:pPr>
      <w:hyperlink w:anchor="_Toc400557687" w:history="1">
        <w:r w:rsidR="00F96304" w:rsidRPr="00C33D8C">
          <w:rPr>
            <w:rStyle w:val="Hyperlink"/>
            <w:rFonts w:ascii="Calibri" w:eastAsia="Calibri" w:hAnsi="Calibri" w:cs="Calibri"/>
            <w:bCs/>
            <w:iCs/>
            <w:noProof/>
            <w:lang w:val="pt-BR"/>
          </w:rPr>
          <w:t>Consulta Relevante, Informada e Adaptada aos Povos Indígenas</w:t>
        </w:r>
        <w:r w:rsidR="00F96304">
          <w:rPr>
            <w:noProof/>
            <w:webHidden/>
          </w:rPr>
          <w:tab/>
        </w:r>
        <w:r w:rsidR="00F96304">
          <w:rPr>
            <w:noProof/>
            <w:webHidden/>
          </w:rPr>
          <w:fldChar w:fldCharType="begin"/>
        </w:r>
        <w:r w:rsidR="00F96304">
          <w:rPr>
            <w:noProof/>
            <w:webHidden/>
          </w:rPr>
          <w:instrText xml:space="preserve"> PAGEREF _Toc400557687 \h </w:instrText>
        </w:r>
        <w:r w:rsidR="00F96304">
          <w:rPr>
            <w:noProof/>
            <w:webHidden/>
          </w:rPr>
        </w:r>
        <w:r w:rsidR="00F96304">
          <w:rPr>
            <w:noProof/>
            <w:webHidden/>
          </w:rPr>
          <w:fldChar w:fldCharType="separate"/>
        </w:r>
        <w:r>
          <w:rPr>
            <w:noProof/>
            <w:webHidden/>
          </w:rPr>
          <w:t>78</w:t>
        </w:r>
        <w:r w:rsidR="00F96304">
          <w:rPr>
            <w:noProof/>
            <w:webHidden/>
          </w:rPr>
          <w:fldChar w:fldCharType="end"/>
        </w:r>
      </w:hyperlink>
    </w:p>
    <w:p w14:paraId="7BA9B243" w14:textId="77777777" w:rsidR="00F96304" w:rsidRDefault="00D24943">
      <w:pPr>
        <w:pStyle w:val="TOC3"/>
        <w:tabs>
          <w:tab w:val="left" w:pos="880"/>
          <w:tab w:val="right" w:leader="dot" w:pos="9350"/>
        </w:tabs>
        <w:rPr>
          <w:noProof/>
          <w:lang w:val="es-ES" w:eastAsia="es-ES"/>
        </w:rPr>
      </w:pPr>
      <w:hyperlink w:anchor="_Toc400557688" w:history="1">
        <w:r w:rsidR="00F96304" w:rsidRPr="00C33D8C">
          <w:rPr>
            <w:rStyle w:val="Hyperlink"/>
            <w:noProof/>
            <w:lang w:val="pt-BR"/>
          </w:rPr>
          <w:t>B.</w:t>
        </w:r>
        <w:r w:rsidR="00F96304">
          <w:rPr>
            <w:noProof/>
            <w:lang w:val="es-ES" w:eastAsia="es-ES"/>
          </w:rPr>
          <w:tab/>
        </w:r>
        <w:r w:rsidR="00F96304" w:rsidRPr="00C33D8C">
          <w:rPr>
            <w:rStyle w:val="Hyperlink"/>
            <w:rFonts w:ascii="Calibri" w:eastAsia="Calibri" w:hAnsi="Calibri" w:cs="Calibri"/>
            <w:bCs/>
            <w:noProof/>
            <w:lang w:val="pt-BR"/>
          </w:rPr>
          <w:t>Circunstâncias que Exijam o Consentimento Livre, Prévio e Informado (CLPI)</w:t>
        </w:r>
        <w:r w:rsidR="00F96304">
          <w:rPr>
            <w:noProof/>
            <w:webHidden/>
          </w:rPr>
          <w:tab/>
        </w:r>
        <w:r w:rsidR="00F96304">
          <w:rPr>
            <w:noProof/>
            <w:webHidden/>
          </w:rPr>
          <w:fldChar w:fldCharType="begin"/>
        </w:r>
        <w:r w:rsidR="00F96304">
          <w:rPr>
            <w:noProof/>
            <w:webHidden/>
          </w:rPr>
          <w:instrText xml:space="preserve"> PAGEREF _Toc400557688 \h </w:instrText>
        </w:r>
        <w:r w:rsidR="00F96304">
          <w:rPr>
            <w:noProof/>
            <w:webHidden/>
          </w:rPr>
        </w:r>
        <w:r w:rsidR="00F96304">
          <w:rPr>
            <w:noProof/>
            <w:webHidden/>
          </w:rPr>
          <w:fldChar w:fldCharType="separate"/>
        </w:r>
        <w:r>
          <w:rPr>
            <w:noProof/>
            <w:webHidden/>
          </w:rPr>
          <w:t>79</w:t>
        </w:r>
        <w:r w:rsidR="00F96304">
          <w:rPr>
            <w:noProof/>
            <w:webHidden/>
          </w:rPr>
          <w:fldChar w:fldCharType="end"/>
        </w:r>
      </w:hyperlink>
    </w:p>
    <w:p w14:paraId="3828A735" w14:textId="77777777" w:rsidR="00F96304" w:rsidRDefault="00D24943">
      <w:pPr>
        <w:pStyle w:val="TOC4"/>
        <w:tabs>
          <w:tab w:val="right" w:leader="dot" w:pos="9350"/>
        </w:tabs>
        <w:rPr>
          <w:noProof/>
          <w:lang w:val="es-ES" w:eastAsia="es-ES"/>
        </w:rPr>
      </w:pPr>
      <w:hyperlink w:anchor="_Toc400557689" w:history="1">
        <w:r w:rsidR="00F96304" w:rsidRPr="00C33D8C">
          <w:rPr>
            <w:rStyle w:val="Hyperlink"/>
            <w:rFonts w:ascii="Calibri" w:eastAsia="Calibri" w:hAnsi="Calibri" w:cs="Calibri"/>
            <w:bCs/>
            <w:iCs/>
            <w:noProof/>
            <w:lang w:val="pt-BR"/>
          </w:rPr>
          <w:t>Impactos sobre Terras e Recursos Naturais Sujeitos à Posse Tradicional ou sob Uso ou Ocupação Habitual</w:t>
        </w:r>
        <w:r w:rsidR="00F96304">
          <w:rPr>
            <w:noProof/>
            <w:webHidden/>
          </w:rPr>
          <w:tab/>
        </w:r>
        <w:r w:rsidR="00F96304">
          <w:rPr>
            <w:noProof/>
            <w:webHidden/>
          </w:rPr>
          <w:fldChar w:fldCharType="begin"/>
        </w:r>
        <w:r w:rsidR="00F96304">
          <w:rPr>
            <w:noProof/>
            <w:webHidden/>
          </w:rPr>
          <w:instrText xml:space="preserve"> PAGEREF _Toc400557689 \h </w:instrText>
        </w:r>
        <w:r w:rsidR="00F96304">
          <w:rPr>
            <w:noProof/>
            <w:webHidden/>
          </w:rPr>
        </w:r>
        <w:r w:rsidR="00F96304">
          <w:rPr>
            <w:noProof/>
            <w:webHidden/>
          </w:rPr>
          <w:fldChar w:fldCharType="separate"/>
        </w:r>
        <w:r>
          <w:rPr>
            <w:noProof/>
            <w:webHidden/>
          </w:rPr>
          <w:t>80</w:t>
        </w:r>
        <w:r w:rsidR="00F96304">
          <w:rPr>
            <w:noProof/>
            <w:webHidden/>
          </w:rPr>
          <w:fldChar w:fldCharType="end"/>
        </w:r>
      </w:hyperlink>
    </w:p>
    <w:p w14:paraId="0AA36144" w14:textId="77777777" w:rsidR="00F96304" w:rsidRDefault="00D24943">
      <w:pPr>
        <w:pStyle w:val="TOC4"/>
        <w:tabs>
          <w:tab w:val="right" w:leader="dot" w:pos="9350"/>
        </w:tabs>
        <w:rPr>
          <w:noProof/>
          <w:lang w:val="es-ES" w:eastAsia="es-ES"/>
        </w:rPr>
      </w:pPr>
      <w:hyperlink w:anchor="_Toc400557690" w:history="1">
        <w:r w:rsidR="00F96304" w:rsidRPr="00C33D8C">
          <w:rPr>
            <w:rStyle w:val="Hyperlink"/>
            <w:rFonts w:ascii="Calibri" w:eastAsia="Calibri" w:hAnsi="Calibri" w:cs="Calibri"/>
            <w:bCs/>
            <w:iCs/>
            <w:noProof/>
            <w:lang w:val="pt-BR"/>
          </w:rPr>
          <w:t>Realocação dos Povos Indígenas de Terras e Recursos Naturais Sujeitos à Posse Tradicional ou Sob Uso ou Ocupação Habituais</w:t>
        </w:r>
        <w:r w:rsidR="00F96304">
          <w:rPr>
            <w:noProof/>
            <w:webHidden/>
          </w:rPr>
          <w:tab/>
        </w:r>
        <w:r w:rsidR="00F96304">
          <w:rPr>
            <w:noProof/>
            <w:webHidden/>
          </w:rPr>
          <w:fldChar w:fldCharType="begin"/>
        </w:r>
        <w:r w:rsidR="00F96304">
          <w:rPr>
            <w:noProof/>
            <w:webHidden/>
          </w:rPr>
          <w:instrText xml:space="preserve"> PAGEREF _Toc400557690 \h </w:instrText>
        </w:r>
        <w:r w:rsidR="00F96304">
          <w:rPr>
            <w:noProof/>
            <w:webHidden/>
          </w:rPr>
        </w:r>
        <w:r w:rsidR="00F96304">
          <w:rPr>
            <w:noProof/>
            <w:webHidden/>
          </w:rPr>
          <w:fldChar w:fldCharType="separate"/>
        </w:r>
        <w:r>
          <w:rPr>
            <w:noProof/>
            <w:webHidden/>
          </w:rPr>
          <w:t>81</w:t>
        </w:r>
        <w:r w:rsidR="00F96304">
          <w:rPr>
            <w:noProof/>
            <w:webHidden/>
          </w:rPr>
          <w:fldChar w:fldCharType="end"/>
        </w:r>
      </w:hyperlink>
    </w:p>
    <w:p w14:paraId="38D72C58" w14:textId="77777777" w:rsidR="00F96304" w:rsidRDefault="00D24943">
      <w:pPr>
        <w:pStyle w:val="TOC4"/>
        <w:tabs>
          <w:tab w:val="right" w:leader="dot" w:pos="9350"/>
        </w:tabs>
        <w:rPr>
          <w:noProof/>
          <w:lang w:val="es-ES" w:eastAsia="es-ES"/>
        </w:rPr>
      </w:pPr>
      <w:hyperlink w:anchor="_Toc400557691" w:history="1">
        <w:r w:rsidR="00F96304" w:rsidRPr="00C33D8C">
          <w:rPr>
            <w:rStyle w:val="Hyperlink"/>
            <w:rFonts w:ascii="Calibri" w:eastAsia="Calibri" w:hAnsi="Calibri" w:cs="Calibri"/>
            <w:bCs/>
            <w:iCs/>
            <w:noProof/>
            <w:lang w:val="pt-BR"/>
          </w:rPr>
          <w:t>Patrimônio Cultural</w:t>
        </w:r>
        <w:r w:rsidR="00F96304">
          <w:rPr>
            <w:noProof/>
            <w:webHidden/>
          </w:rPr>
          <w:tab/>
        </w:r>
        <w:r w:rsidR="00F96304">
          <w:rPr>
            <w:noProof/>
            <w:webHidden/>
          </w:rPr>
          <w:fldChar w:fldCharType="begin"/>
        </w:r>
        <w:r w:rsidR="00F96304">
          <w:rPr>
            <w:noProof/>
            <w:webHidden/>
          </w:rPr>
          <w:instrText xml:space="preserve"> PAGEREF _Toc400557691 \h </w:instrText>
        </w:r>
        <w:r w:rsidR="00F96304">
          <w:rPr>
            <w:noProof/>
            <w:webHidden/>
          </w:rPr>
        </w:r>
        <w:r w:rsidR="00F96304">
          <w:rPr>
            <w:noProof/>
            <w:webHidden/>
          </w:rPr>
          <w:fldChar w:fldCharType="separate"/>
        </w:r>
        <w:r>
          <w:rPr>
            <w:noProof/>
            <w:webHidden/>
          </w:rPr>
          <w:t>82</w:t>
        </w:r>
        <w:r w:rsidR="00F96304">
          <w:rPr>
            <w:noProof/>
            <w:webHidden/>
          </w:rPr>
          <w:fldChar w:fldCharType="end"/>
        </w:r>
      </w:hyperlink>
    </w:p>
    <w:p w14:paraId="31CD001D" w14:textId="77777777" w:rsidR="00F96304" w:rsidRDefault="00D24943">
      <w:pPr>
        <w:pStyle w:val="TOC3"/>
        <w:tabs>
          <w:tab w:val="left" w:pos="880"/>
          <w:tab w:val="right" w:leader="dot" w:pos="9350"/>
        </w:tabs>
        <w:rPr>
          <w:noProof/>
          <w:lang w:val="es-ES" w:eastAsia="es-ES"/>
        </w:rPr>
      </w:pPr>
      <w:hyperlink w:anchor="_Toc400557692" w:history="1">
        <w:r w:rsidR="00F96304" w:rsidRPr="00C33D8C">
          <w:rPr>
            <w:rStyle w:val="Hyperlink"/>
            <w:noProof/>
            <w:lang w:val="pt-BR"/>
          </w:rPr>
          <w:t>C.</w:t>
        </w:r>
        <w:r w:rsidR="00F96304">
          <w:rPr>
            <w:noProof/>
            <w:lang w:val="es-ES" w:eastAsia="es-ES"/>
          </w:rPr>
          <w:tab/>
        </w:r>
        <w:r w:rsidR="00F96304" w:rsidRPr="00C33D8C">
          <w:rPr>
            <w:rStyle w:val="Hyperlink"/>
            <w:rFonts w:ascii="Calibri" w:eastAsia="Calibri" w:hAnsi="Calibri" w:cs="Calibri"/>
            <w:bCs/>
            <w:noProof/>
            <w:lang w:val="pt-BR"/>
          </w:rPr>
          <w:t>Mitigação e Benefícios do Desenvolvimento</w:t>
        </w:r>
        <w:r w:rsidR="00F96304">
          <w:rPr>
            <w:noProof/>
            <w:webHidden/>
          </w:rPr>
          <w:tab/>
        </w:r>
        <w:r w:rsidR="00F96304">
          <w:rPr>
            <w:noProof/>
            <w:webHidden/>
          </w:rPr>
          <w:fldChar w:fldCharType="begin"/>
        </w:r>
        <w:r w:rsidR="00F96304">
          <w:rPr>
            <w:noProof/>
            <w:webHidden/>
          </w:rPr>
          <w:instrText xml:space="preserve"> PAGEREF _Toc400557692 \h </w:instrText>
        </w:r>
        <w:r w:rsidR="00F96304">
          <w:rPr>
            <w:noProof/>
            <w:webHidden/>
          </w:rPr>
        </w:r>
        <w:r w:rsidR="00F96304">
          <w:rPr>
            <w:noProof/>
            <w:webHidden/>
          </w:rPr>
          <w:fldChar w:fldCharType="separate"/>
        </w:r>
        <w:r>
          <w:rPr>
            <w:noProof/>
            <w:webHidden/>
          </w:rPr>
          <w:t>82</w:t>
        </w:r>
        <w:r w:rsidR="00F96304">
          <w:rPr>
            <w:noProof/>
            <w:webHidden/>
          </w:rPr>
          <w:fldChar w:fldCharType="end"/>
        </w:r>
      </w:hyperlink>
    </w:p>
    <w:p w14:paraId="208A31B4" w14:textId="77777777" w:rsidR="00F96304" w:rsidRDefault="00D24943">
      <w:pPr>
        <w:pStyle w:val="TOC3"/>
        <w:tabs>
          <w:tab w:val="left" w:pos="880"/>
          <w:tab w:val="right" w:leader="dot" w:pos="9350"/>
        </w:tabs>
        <w:rPr>
          <w:noProof/>
          <w:lang w:val="es-ES" w:eastAsia="es-ES"/>
        </w:rPr>
      </w:pPr>
      <w:hyperlink w:anchor="_Toc400557693" w:history="1">
        <w:r w:rsidR="00F96304" w:rsidRPr="00C33D8C">
          <w:rPr>
            <w:rStyle w:val="Hyperlink"/>
            <w:noProof/>
            <w:lang w:val="pt-BR"/>
          </w:rPr>
          <w:t>D.</w:t>
        </w:r>
        <w:r w:rsidR="00F96304">
          <w:rPr>
            <w:noProof/>
            <w:lang w:val="es-ES" w:eastAsia="es-ES"/>
          </w:rPr>
          <w:tab/>
        </w:r>
        <w:r w:rsidR="00F96304" w:rsidRPr="00C33D8C">
          <w:rPr>
            <w:rStyle w:val="Hyperlink"/>
            <w:rFonts w:ascii="Calibri" w:eastAsia="Calibri" w:hAnsi="Calibri" w:cs="Calibri"/>
            <w:bCs/>
            <w:noProof/>
            <w:lang w:val="pt-BR"/>
          </w:rPr>
          <w:t>Mecanismo de Reclamações</w:t>
        </w:r>
        <w:r w:rsidR="00F96304">
          <w:rPr>
            <w:noProof/>
            <w:webHidden/>
          </w:rPr>
          <w:tab/>
        </w:r>
        <w:r w:rsidR="00F96304">
          <w:rPr>
            <w:noProof/>
            <w:webHidden/>
          </w:rPr>
          <w:fldChar w:fldCharType="begin"/>
        </w:r>
        <w:r w:rsidR="00F96304">
          <w:rPr>
            <w:noProof/>
            <w:webHidden/>
          </w:rPr>
          <w:instrText xml:space="preserve"> PAGEREF _Toc400557693 \h </w:instrText>
        </w:r>
        <w:r w:rsidR="00F96304">
          <w:rPr>
            <w:noProof/>
            <w:webHidden/>
          </w:rPr>
        </w:r>
        <w:r w:rsidR="00F96304">
          <w:rPr>
            <w:noProof/>
            <w:webHidden/>
          </w:rPr>
          <w:fldChar w:fldCharType="separate"/>
        </w:r>
        <w:r>
          <w:rPr>
            <w:noProof/>
            <w:webHidden/>
          </w:rPr>
          <w:t>82</w:t>
        </w:r>
        <w:r w:rsidR="00F96304">
          <w:rPr>
            <w:noProof/>
            <w:webHidden/>
          </w:rPr>
          <w:fldChar w:fldCharType="end"/>
        </w:r>
      </w:hyperlink>
    </w:p>
    <w:p w14:paraId="70A17FB5" w14:textId="77777777" w:rsidR="00F96304" w:rsidRDefault="00D24943">
      <w:pPr>
        <w:pStyle w:val="TOC3"/>
        <w:tabs>
          <w:tab w:val="left" w:pos="880"/>
          <w:tab w:val="right" w:leader="dot" w:pos="9350"/>
        </w:tabs>
        <w:rPr>
          <w:noProof/>
          <w:lang w:val="es-ES" w:eastAsia="es-ES"/>
        </w:rPr>
      </w:pPr>
      <w:hyperlink w:anchor="_Toc400557694" w:history="1">
        <w:r w:rsidR="00F96304" w:rsidRPr="00C33D8C">
          <w:rPr>
            <w:rStyle w:val="Hyperlink"/>
            <w:noProof/>
            <w:lang w:val="pt-BR"/>
          </w:rPr>
          <w:t>E.</w:t>
        </w:r>
        <w:r w:rsidR="00F96304">
          <w:rPr>
            <w:noProof/>
            <w:lang w:val="es-ES" w:eastAsia="es-ES"/>
          </w:rPr>
          <w:tab/>
        </w:r>
        <w:r w:rsidR="00F96304" w:rsidRPr="00C33D8C">
          <w:rPr>
            <w:rStyle w:val="Hyperlink"/>
            <w:rFonts w:ascii="Calibri" w:eastAsia="Calibri" w:hAnsi="Calibri" w:cs="Calibri"/>
            <w:bCs/>
            <w:noProof/>
            <w:lang w:val="pt-BR"/>
          </w:rPr>
          <w:t>Povos Indígenas e Planejamento Mais Amplo de Desenvolvimento</w:t>
        </w:r>
        <w:r w:rsidR="00F96304">
          <w:rPr>
            <w:noProof/>
            <w:webHidden/>
          </w:rPr>
          <w:tab/>
        </w:r>
        <w:r w:rsidR="00F96304">
          <w:rPr>
            <w:noProof/>
            <w:webHidden/>
          </w:rPr>
          <w:fldChar w:fldCharType="begin"/>
        </w:r>
        <w:r w:rsidR="00F96304">
          <w:rPr>
            <w:noProof/>
            <w:webHidden/>
          </w:rPr>
          <w:instrText xml:space="preserve"> PAGEREF _Toc400557694 \h </w:instrText>
        </w:r>
        <w:r w:rsidR="00F96304">
          <w:rPr>
            <w:noProof/>
            <w:webHidden/>
          </w:rPr>
        </w:r>
        <w:r w:rsidR="00F96304">
          <w:rPr>
            <w:noProof/>
            <w:webHidden/>
          </w:rPr>
          <w:fldChar w:fldCharType="separate"/>
        </w:r>
        <w:r>
          <w:rPr>
            <w:noProof/>
            <w:webHidden/>
          </w:rPr>
          <w:t>83</w:t>
        </w:r>
        <w:r w:rsidR="00F96304">
          <w:rPr>
            <w:noProof/>
            <w:webHidden/>
          </w:rPr>
          <w:fldChar w:fldCharType="end"/>
        </w:r>
      </w:hyperlink>
    </w:p>
    <w:p w14:paraId="7EAD413B" w14:textId="05C0A205" w:rsidR="00F96304" w:rsidRDefault="00D24943">
      <w:pPr>
        <w:pStyle w:val="TOC1"/>
        <w:rPr>
          <w:b w:val="0"/>
          <w:bCs w:val="0"/>
          <w:lang w:val="es-ES" w:eastAsia="es-ES"/>
        </w:rPr>
      </w:pPr>
      <w:hyperlink w:anchor="_Toc400557695" w:history="1">
        <w:r w:rsidR="00F96304" w:rsidRPr="00C33D8C">
          <w:rPr>
            <w:rStyle w:val="Hyperlink"/>
            <w:rFonts w:eastAsia="Calibri" w:cs="Calibri"/>
            <w:lang w:val="pt-BR"/>
          </w:rPr>
          <w:t>Norma Ambienta</w:t>
        </w:r>
        <w:r w:rsidR="00C56E49">
          <w:rPr>
            <w:rStyle w:val="Hyperlink"/>
            <w:rFonts w:eastAsia="Calibri" w:cs="Calibri"/>
            <w:lang w:val="pt-BR"/>
          </w:rPr>
          <w:t>l e Social 8</w:t>
        </w:r>
        <w:r w:rsidR="006A51DD">
          <w:rPr>
            <w:rStyle w:val="Hyperlink"/>
            <w:rFonts w:eastAsia="Calibri" w:cs="Calibri"/>
            <w:lang w:val="pt-BR"/>
          </w:rPr>
          <w:t xml:space="preserve">: </w:t>
        </w:r>
        <w:r w:rsidR="00F96304" w:rsidRPr="00C33D8C">
          <w:rPr>
            <w:rStyle w:val="Hyperlink"/>
            <w:rFonts w:eastAsia="Calibri" w:cs="Calibri"/>
            <w:lang w:val="pt-BR"/>
          </w:rPr>
          <w:t>Patrimônio Cultural</w:t>
        </w:r>
        <w:r w:rsidR="00F96304">
          <w:rPr>
            <w:webHidden/>
          </w:rPr>
          <w:tab/>
        </w:r>
        <w:r w:rsidR="00F96304">
          <w:rPr>
            <w:webHidden/>
          </w:rPr>
          <w:fldChar w:fldCharType="begin"/>
        </w:r>
        <w:r w:rsidR="00F96304">
          <w:rPr>
            <w:webHidden/>
          </w:rPr>
          <w:instrText xml:space="preserve"> PAGEREF _Toc400557695 \h </w:instrText>
        </w:r>
        <w:r w:rsidR="00F96304">
          <w:rPr>
            <w:webHidden/>
          </w:rPr>
        </w:r>
        <w:r w:rsidR="00F96304">
          <w:rPr>
            <w:webHidden/>
          </w:rPr>
          <w:fldChar w:fldCharType="separate"/>
        </w:r>
        <w:r>
          <w:rPr>
            <w:webHidden/>
          </w:rPr>
          <w:t>84</w:t>
        </w:r>
        <w:r w:rsidR="00F96304">
          <w:rPr>
            <w:webHidden/>
          </w:rPr>
          <w:fldChar w:fldCharType="end"/>
        </w:r>
      </w:hyperlink>
    </w:p>
    <w:p w14:paraId="57AC65A6" w14:textId="77777777" w:rsidR="00F96304" w:rsidRDefault="00D24943">
      <w:pPr>
        <w:pStyle w:val="TOC2"/>
        <w:rPr>
          <w:noProof/>
          <w:lang w:val="es-ES" w:eastAsia="es-ES"/>
        </w:rPr>
      </w:pPr>
      <w:hyperlink w:anchor="_Toc400557696" w:history="1">
        <w:r w:rsidR="00F96304" w:rsidRPr="00C33D8C">
          <w:rPr>
            <w:rStyle w:val="Hyperlink"/>
            <w:rFonts w:ascii="Calibri" w:eastAsia="Calibri" w:hAnsi="Calibri" w:cs="Calibri"/>
            <w:noProof/>
            <w:lang w:val="pt-BR"/>
          </w:rPr>
          <w:t>Introdução</w:t>
        </w:r>
        <w:r w:rsidR="00F96304">
          <w:rPr>
            <w:noProof/>
            <w:webHidden/>
          </w:rPr>
          <w:tab/>
        </w:r>
        <w:r w:rsidR="00F96304">
          <w:rPr>
            <w:noProof/>
            <w:webHidden/>
          </w:rPr>
          <w:fldChar w:fldCharType="begin"/>
        </w:r>
        <w:r w:rsidR="00F96304">
          <w:rPr>
            <w:noProof/>
            <w:webHidden/>
          </w:rPr>
          <w:instrText xml:space="preserve"> PAGEREF _Toc400557696 \h </w:instrText>
        </w:r>
        <w:r w:rsidR="00F96304">
          <w:rPr>
            <w:noProof/>
            <w:webHidden/>
          </w:rPr>
        </w:r>
        <w:r w:rsidR="00F96304">
          <w:rPr>
            <w:noProof/>
            <w:webHidden/>
          </w:rPr>
          <w:fldChar w:fldCharType="separate"/>
        </w:r>
        <w:r>
          <w:rPr>
            <w:noProof/>
            <w:webHidden/>
          </w:rPr>
          <w:t>84</w:t>
        </w:r>
        <w:r w:rsidR="00F96304">
          <w:rPr>
            <w:noProof/>
            <w:webHidden/>
          </w:rPr>
          <w:fldChar w:fldCharType="end"/>
        </w:r>
      </w:hyperlink>
    </w:p>
    <w:p w14:paraId="0BC47CD5" w14:textId="77777777" w:rsidR="00F96304" w:rsidRDefault="00D24943">
      <w:pPr>
        <w:pStyle w:val="TOC2"/>
        <w:rPr>
          <w:noProof/>
          <w:lang w:val="es-ES" w:eastAsia="es-ES"/>
        </w:rPr>
      </w:pPr>
      <w:hyperlink w:anchor="_Toc400557697" w:history="1">
        <w:r w:rsidR="00F96304" w:rsidRPr="00C33D8C">
          <w:rPr>
            <w:rStyle w:val="Hyperlink"/>
            <w:rFonts w:ascii="Calibri" w:eastAsia="Calibri" w:hAnsi="Calibri" w:cs="Calibri"/>
            <w:noProof/>
            <w:lang w:val="pt-BR"/>
          </w:rPr>
          <w:t>Objetivos</w:t>
        </w:r>
        <w:r w:rsidR="00F96304">
          <w:rPr>
            <w:noProof/>
            <w:webHidden/>
          </w:rPr>
          <w:tab/>
        </w:r>
        <w:r w:rsidR="00F96304">
          <w:rPr>
            <w:noProof/>
            <w:webHidden/>
          </w:rPr>
          <w:fldChar w:fldCharType="begin"/>
        </w:r>
        <w:r w:rsidR="00F96304">
          <w:rPr>
            <w:noProof/>
            <w:webHidden/>
          </w:rPr>
          <w:instrText xml:space="preserve"> PAGEREF _Toc400557697 \h </w:instrText>
        </w:r>
        <w:r w:rsidR="00F96304">
          <w:rPr>
            <w:noProof/>
            <w:webHidden/>
          </w:rPr>
        </w:r>
        <w:r w:rsidR="00F96304">
          <w:rPr>
            <w:noProof/>
            <w:webHidden/>
          </w:rPr>
          <w:fldChar w:fldCharType="separate"/>
        </w:r>
        <w:r>
          <w:rPr>
            <w:noProof/>
            <w:webHidden/>
          </w:rPr>
          <w:t>84</w:t>
        </w:r>
        <w:r w:rsidR="00F96304">
          <w:rPr>
            <w:noProof/>
            <w:webHidden/>
          </w:rPr>
          <w:fldChar w:fldCharType="end"/>
        </w:r>
      </w:hyperlink>
    </w:p>
    <w:p w14:paraId="0BF59D99" w14:textId="77777777" w:rsidR="00F96304" w:rsidRDefault="00D24943">
      <w:pPr>
        <w:pStyle w:val="TOC2"/>
        <w:rPr>
          <w:noProof/>
          <w:lang w:val="es-ES" w:eastAsia="es-ES"/>
        </w:rPr>
      </w:pPr>
      <w:hyperlink w:anchor="_Toc400557698" w:history="1">
        <w:r w:rsidR="00F96304" w:rsidRPr="00C33D8C">
          <w:rPr>
            <w:rStyle w:val="Hyperlink"/>
            <w:rFonts w:ascii="Calibri" w:eastAsia="Calibri" w:hAnsi="Calibri" w:cs="Calibri"/>
            <w:noProof/>
            <w:lang w:val="pt-BR"/>
          </w:rPr>
          <w:t>Escopo de Aplicação</w:t>
        </w:r>
        <w:r w:rsidR="00F96304">
          <w:rPr>
            <w:noProof/>
            <w:webHidden/>
          </w:rPr>
          <w:tab/>
        </w:r>
        <w:r w:rsidR="00F96304">
          <w:rPr>
            <w:noProof/>
            <w:webHidden/>
          </w:rPr>
          <w:fldChar w:fldCharType="begin"/>
        </w:r>
        <w:r w:rsidR="00F96304">
          <w:rPr>
            <w:noProof/>
            <w:webHidden/>
          </w:rPr>
          <w:instrText xml:space="preserve"> PAGEREF _Toc400557698 \h </w:instrText>
        </w:r>
        <w:r w:rsidR="00F96304">
          <w:rPr>
            <w:noProof/>
            <w:webHidden/>
          </w:rPr>
        </w:r>
        <w:r w:rsidR="00F96304">
          <w:rPr>
            <w:noProof/>
            <w:webHidden/>
          </w:rPr>
          <w:fldChar w:fldCharType="separate"/>
        </w:r>
        <w:r>
          <w:rPr>
            <w:noProof/>
            <w:webHidden/>
          </w:rPr>
          <w:t>84</w:t>
        </w:r>
        <w:r w:rsidR="00F96304">
          <w:rPr>
            <w:noProof/>
            <w:webHidden/>
          </w:rPr>
          <w:fldChar w:fldCharType="end"/>
        </w:r>
      </w:hyperlink>
    </w:p>
    <w:p w14:paraId="68AB9C1E" w14:textId="77777777" w:rsidR="00F96304" w:rsidRDefault="00D24943">
      <w:pPr>
        <w:pStyle w:val="TOC2"/>
        <w:rPr>
          <w:noProof/>
          <w:lang w:val="es-ES" w:eastAsia="es-ES"/>
        </w:rPr>
      </w:pPr>
      <w:hyperlink w:anchor="_Toc400557699" w:history="1">
        <w:r w:rsidR="00F96304" w:rsidRPr="00C33D8C">
          <w:rPr>
            <w:rStyle w:val="Hyperlink"/>
            <w:rFonts w:ascii="Calibri" w:eastAsia="Calibri" w:hAnsi="Calibri" w:cs="Calibri"/>
            <w:noProof/>
            <w:lang w:val="pt-BR"/>
          </w:rPr>
          <w:t>Requisitos</w:t>
        </w:r>
        <w:r w:rsidR="00F96304">
          <w:rPr>
            <w:noProof/>
            <w:webHidden/>
          </w:rPr>
          <w:tab/>
        </w:r>
        <w:r w:rsidR="00F96304">
          <w:rPr>
            <w:noProof/>
            <w:webHidden/>
          </w:rPr>
          <w:fldChar w:fldCharType="begin"/>
        </w:r>
        <w:r w:rsidR="00F96304">
          <w:rPr>
            <w:noProof/>
            <w:webHidden/>
          </w:rPr>
          <w:instrText xml:space="preserve"> PAGEREF _Toc400557699 \h </w:instrText>
        </w:r>
        <w:r w:rsidR="00F96304">
          <w:rPr>
            <w:noProof/>
            <w:webHidden/>
          </w:rPr>
        </w:r>
        <w:r w:rsidR="00F96304">
          <w:rPr>
            <w:noProof/>
            <w:webHidden/>
          </w:rPr>
          <w:fldChar w:fldCharType="separate"/>
        </w:r>
        <w:r>
          <w:rPr>
            <w:noProof/>
            <w:webHidden/>
          </w:rPr>
          <w:t>85</w:t>
        </w:r>
        <w:r w:rsidR="00F96304">
          <w:rPr>
            <w:noProof/>
            <w:webHidden/>
          </w:rPr>
          <w:fldChar w:fldCharType="end"/>
        </w:r>
      </w:hyperlink>
    </w:p>
    <w:p w14:paraId="1A912B2E" w14:textId="77777777" w:rsidR="00F96304" w:rsidRDefault="00D24943">
      <w:pPr>
        <w:pStyle w:val="TOC3"/>
        <w:tabs>
          <w:tab w:val="left" w:pos="880"/>
          <w:tab w:val="right" w:leader="dot" w:pos="9350"/>
        </w:tabs>
        <w:rPr>
          <w:noProof/>
          <w:lang w:val="es-ES" w:eastAsia="es-ES"/>
        </w:rPr>
      </w:pPr>
      <w:hyperlink w:anchor="_Toc400557700" w:history="1">
        <w:r w:rsidR="00F96304" w:rsidRPr="00C33D8C">
          <w:rPr>
            <w:rStyle w:val="Hyperlink"/>
            <w:noProof/>
            <w:lang w:val="pt-BR"/>
          </w:rPr>
          <w:t>A.</w:t>
        </w:r>
        <w:r w:rsidR="00F96304">
          <w:rPr>
            <w:noProof/>
            <w:lang w:val="es-ES" w:eastAsia="es-ES"/>
          </w:rPr>
          <w:tab/>
        </w:r>
        <w:r w:rsidR="00F96304" w:rsidRPr="00C33D8C">
          <w:rPr>
            <w:rStyle w:val="Hyperlink"/>
            <w:rFonts w:ascii="Calibri" w:eastAsia="Calibri" w:hAnsi="Calibri" w:cs="Calibri"/>
            <w:bCs/>
            <w:noProof/>
            <w:lang w:val="pt-BR"/>
          </w:rPr>
          <w:t>Geral</w:t>
        </w:r>
        <w:r w:rsidR="00F96304">
          <w:rPr>
            <w:noProof/>
            <w:webHidden/>
          </w:rPr>
          <w:tab/>
        </w:r>
        <w:r w:rsidR="00F96304">
          <w:rPr>
            <w:noProof/>
            <w:webHidden/>
          </w:rPr>
          <w:fldChar w:fldCharType="begin"/>
        </w:r>
        <w:r w:rsidR="00F96304">
          <w:rPr>
            <w:noProof/>
            <w:webHidden/>
          </w:rPr>
          <w:instrText xml:space="preserve"> PAGEREF _Toc400557700 \h </w:instrText>
        </w:r>
        <w:r w:rsidR="00F96304">
          <w:rPr>
            <w:noProof/>
            <w:webHidden/>
          </w:rPr>
        </w:r>
        <w:r w:rsidR="00F96304">
          <w:rPr>
            <w:noProof/>
            <w:webHidden/>
          </w:rPr>
          <w:fldChar w:fldCharType="separate"/>
        </w:r>
        <w:r>
          <w:rPr>
            <w:noProof/>
            <w:webHidden/>
          </w:rPr>
          <w:t>85</w:t>
        </w:r>
        <w:r w:rsidR="00F96304">
          <w:rPr>
            <w:noProof/>
            <w:webHidden/>
          </w:rPr>
          <w:fldChar w:fldCharType="end"/>
        </w:r>
      </w:hyperlink>
    </w:p>
    <w:p w14:paraId="4E3235FD" w14:textId="77777777" w:rsidR="00F96304" w:rsidRDefault="00D24943">
      <w:pPr>
        <w:pStyle w:val="TOC3"/>
        <w:tabs>
          <w:tab w:val="left" w:pos="880"/>
          <w:tab w:val="right" w:leader="dot" w:pos="9350"/>
        </w:tabs>
        <w:rPr>
          <w:noProof/>
          <w:lang w:val="es-ES" w:eastAsia="es-ES"/>
        </w:rPr>
      </w:pPr>
      <w:hyperlink w:anchor="_Toc400557701" w:history="1">
        <w:r w:rsidR="00F96304" w:rsidRPr="00C33D8C">
          <w:rPr>
            <w:rStyle w:val="Hyperlink"/>
            <w:noProof/>
            <w:lang w:val="pt-BR"/>
          </w:rPr>
          <w:t>B.</w:t>
        </w:r>
        <w:r w:rsidR="00F96304">
          <w:rPr>
            <w:noProof/>
            <w:lang w:val="es-ES" w:eastAsia="es-ES"/>
          </w:rPr>
          <w:tab/>
        </w:r>
        <w:r w:rsidR="00F96304" w:rsidRPr="00C33D8C">
          <w:rPr>
            <w:rStyle w:val="Hyperlink"/>
            <w:rFonts w:ascii="Calibri" w:eastAsia="Calibri" w:hAnsi="Calibri" w:cs="Calibri"/>
            <w:bCs/>
            <w:noProof/>
            <w:lang w:val="pt-BR"/>
          </w:rPr>
          <w:t>Identificação das Partes Interessadas e Consulta</w:t>
        </w:r>
        <w:r w:rsidR="00F96304">
          <w:rPr>
            <w:noProof/>
            <w:webHidden/>
          </w:rPr>
          <w:tab/>
        </w:r>
        <w:r w:rsidR="00F96304">
          <w:rPr>
            <w:noProof/>
            <w:webHidden/>
          </w:rPr>
          <w:fldChar w:fldCharType="begin"/>
        </w:r>
        <w:r w:rsidR="00F96304">
          <w:rPr>
            <w:noProof/>
            <w:webHidden/>
          </w:rPr>
          <w:instrText xml:space="preserve"> PAGEREF _Toc400557701 \h </w:instrText>
        </w:r>
        <w:r w:rsidR="00F96304">
          <w:rPr>
            <w:noProof/>
            <w:webHidden/>
          </w:rPr>
        </w:r>
        <w:r w:rsidR="00F96304">
          <w:rPr>
            <w:noProof/>
            <w:webHidden/>
          </w:rPr>
          <w:fldChar w:fldCharType="separate"/>
        </w:r>
        <w:r>
          <w:rPr>
            <w:noProof/>
            <w:webHidden/>
          </w:rPr>
          <w:t>86</w:t>
        </w:r>
        <w:r w:rsidR="00F96304">
          <w:rPr>
            <w:noProof/>
            <w:webHidden/>
          </w:rPr>
          <w:fldChar w:fldCharType="end"/>
        </w:r>
      </w:hyperlink>
    </w:p>
    <w:p w14:paraId="774E002D" w14:textId="77777777" w:rsidR="00F96304" w:rsidRDefault="00D24943">
      <w:pPr>
        <w:pStyle w:val="TOC4"/>
        <w:tabs>
          <w:tab w:val="right" w:leader="dot" w:pos="9350"/>
        </w:tabs>
        <w:rPr>
          <w:noProof/>
          <w:lang w:val="es-ES" w:eastAsia="es-ES"/>
        </w:rPr>
      </w:pPr>
      <w:hyperlink w:anchor="_Toc400557702" w:history="1">
        <w:r w:rsidR="00F96304" w:rsidRPr="00C33D8C">
          <w:rPr>
            <w:rStyle w:val="Hyperlink"/>
            <w:rFonts w:ascii="Calibri" w:eastAsia="Calibri" w:hAnsi="Calibri" w:cs="Calibri"/>
            <w:bCs/>
            <w:iCs/>
            <w:noProof/>
            <w:lang w:val="pt-BR"/>
          </w:rPr>
          <w:t>Divulgação e Confidencialidade</w:t>
        </w:r>
        <w:r w:rsidR="00F96304">
          <w:rPr>
            <w:noProof/>
            <w:webHidden/>
          </w:rPr>
          <w:tab/>
        </w:r>
        <w:r w:rsidR="00F96304">
          <w:rPr>
            <w:noProof/>
            <w:webHidden/>
          </w:rPr>
          <w:fldChar w:fldCharType="begin"/>
        </w:r>
        <w:r w:rsidR="00F96304">
          <w:rPr>
            <w:noProof/>
            <w:webHidden/>
          </w:rPr>
          <w:instrText xml:space="preserve"> PAGEREF _Toc400557702 \h </w:instrText>
        </w:r>
        <w:r w:rsidR="00F96304">
          <w:rPr>
            <w:noProof/>
            <w:webHidden/>
          </w:rPr>
        </w:r>
        <w:r w:rsidR="00F96304">
          <w:rPr>
            <w:noProof/>
            <w:webHidden/>
          </w:rPr>
          <w:fldChar w:fldCharType="separate"/>
        </w:r>
        <w:r>
          <w:rPr>
            <w:noProof/>
            <w:webHidden/>
          </w:rPr>
          <w:t>86</w:t>
        </w:r>
        <w:r w:rsidR="00F96304">
          <w:rPr>
            <w:noProof/>
            <w:webHidden/>
          </w:rPr>
          <w:fldChar w:fldCharType="end"/>
        </w:r>
      </w:hyperlink>
    </w:p>
    <w:p w14:paraId="0669B351" w14:textId="77777777" w:rsidR="00F96304" w:rsidRDefault="00D24943">
      <w:pPr>
        <w:pStyle w:val="TOC4"/>
        <w:tabs>
          <w:tab w:val="right" w:leader="dot" w:pos="9350"/>
        </w:tabs>
        <w:rPr>
          <w:noProof/>
          <w:lang w:val="es-ES" w:eastAsia="es-ES"/>
        </w:rPr>
      </w:pPr>
      <w:hyperlink w:anchor="_Toc400557703" w:history="1">
        <w:r w:rsidR="00F96304" w:rsidRPr="00C33D8C">
          <w:rPr>
            <w:rStyle w:val="Hyperlink"/>
            <w:rFonts w:ascii="Calibri" w:eastAsia="Calibri" w:hAnsi="Calibri" w:cs="Calibri"/>
            <w:bCs/>
            <w:iCs/>
            <w:noProof/>
            <w:lang w:val="pt-BR"/>
          </w:rPr>
          <w:t>Acesso Comunitário</w:t>
        </w:r>
        <w:r w:rsidR="00F96304">
          <w:rPr>
            <w:noProof/>
            <w:webHidden/>
          </w:rPr>
          <w:tab/>
        </w:r>
        <w:r w:rsidR="00F96304">
          <w:rPr>
            <w:noProof/>
            <w:webHidden/>
          </w:rPr>
          <w:fldChar w:fldCharType="begin"/>
        </w:r>
        <w:r w:rsidR="00F96304">
          <w:rPr>
            <w:noProof/>
            <w:webHidden/>
          </w:rPr>
          <w:instrText xml:space="preserve"> PAGEREF _Toc400557703 \h </w:instrText>
        </w:r>
        <w:r w:rsidR="00F96304">
          <w:rPr>
            <w:noProof/>
            <w:webHidden/>
          </w:rPr>
        </w:r>
        <w:r w:rsidR="00F96304">
          <w:rPr>
            <w:noProof/>
            <w:webHidden/>
          </w:rPr>
          <w:fldChar w:fldCharType="separate"/>
        </w:r>
        <w:r>
          <w:rPr>
            <w:noProof/>
            <w:webHidden/>
          </w:rPr>
          <w:t>86</w:t>
        </w:r>
        <w:r w:rsidR="00F96304">
          <w:rPr>
            <w:noProof/>
            <w:webHidden/>
          </w:rPr>
          <w:fldChar w:fldCharType="end"/>
        </w:r>
      </w:hyperlink>
    </w:p>
    <w:p w14:paraId="2010CC5F" w14:textId="77777777" w:rsidR="00F96304" w:rsidRDefault="00D24943">
      <w:pPr>
        <w:pStyle w:val="TOC3"/>
        <w:tabs>
          <w:tab w:val="left" w:pos="880"/>
          <w:tab w:val="right" w:leader="dot" w:pos="9350"/>
        </w:tabs>
        <w:rPr>
          <w:noProof/>
          <w:lang w:val="es-ES" w:eastAsia="es-ES"/>
        </w:rPr>
      </w:pPr>
      <w:hyperlink w:anchor="_Toc400557704" w:history="1">
        <w:r w:rsidR="00F96304" w:rsidRPr="00C33D8C">
          <w:rPr>
            <w:rStyle w:val="Hyperlink"/>
            <w:noProof/>
            <w:lang w:val="pt-BR"/>
          </w:rPr>
          <w:t>C.</w:t>
        </w:r>
        <w:r w:rsidR="00F96304">
          <w:rPr>
            <w:noProof/>
            <w:lang w:val="es-ES" w:eastAsia="es-ES"/>
          </w:rPr>
          <w:tab/>
        </w:r>
        <w:r w:rsidR="00F96304" w:rsidRPr="00C33D8C">
          <w:rPr>
            <w:rStyle w:val="Hyperlink"/>
            <w:rFonts w:ascii="Calibri" w:eastAsia="Calibri" w:hAnsi="Calibri" w:cs="Calibri"/>
            <w:bCs/>
            <w:noProof/>
            <w:lang w:val="pt-BR"/>
          </w:rPr>
          <w:t>Disposições para Tipos Específicos de Patrimônio Cultural</w:t>
        </w:r>
        <w:r w:rsidR="00F96304">
          <w:rPr>
            <w:noProof/>
            <w:webHidden/>
          </w:rPr>
          <w:tab/>
        </w:r>
        <w:r w:rsidR="00F96304">
          <w:rPr>
            <w:noProof/>
            <w:webHidden/>
          </w:rPr>
          <w:fldChar w:fldCharType="begin"/>
        </w:r>
        <w:r w:rsidR="00F96304">
          <w:rPr>
            <w:noProof/>
            <w:webHidden/>
          </w:rPr>
          <w:instrText xml:space="preserve"> PAGEREF _Toc400557704 \h </w:instrText>
        </w:r>
        <w:r w:rsidR="00F96304">
          <w:rPr>
            <w:noProof/>
            <w:webHidden/>
          </w:rPr>
        </w:r>
        <w:r w:rsidR="00F96304">
          <w:rPr>
            <w:noProof/>
            <w:webHidden/>
          </w:rPr>
          <w:fldChar w:fldCharType="separate"/>
        </w:r>
        <w:r>
          <w:rPr>
            <w:noProof/>
            <w:webHidden/>
          </w:rPr>
          <w:t>86</w:t>
        </w:r>
        <w:r w:rsidR="00F96304">
          <w:rPr>
            <w:noProof/>
            <w:webHidden/>
          </w:rPr>
          <w:fldChar w:fldCharType="end"/>
        </w:r>
      </w:hyperlink>
    </w:p>
    <w:p w14:paraId="3F7D16DA" w14:textId="77777777" w:rsidR="00F96304" w:rsidRDefault="00D24943">
      <w:pPr>
        <w:pStyle w:val="TOC4"/>
        <w:tabs>
          <w:tab w:val="right" w:leader="dot" w:pos="9350"/>
        </w:tabs>
        <w:rPr>
          <w:noProof/>
          <w:lang w:val="es-ES" w:eastAsia="es-ES"/>
        </w:rPr>
      </w:pPr>
      <w:hyperlink w:anchor="_Toc400557705" w:history="1">
        <w:r w:rsidR="00F96304" w:rsidRPr="00C33D8C">
          <w:rPr>
            <w:rStyle w:val="Hyperlink"/>
            <w:rFonts w:ascii="Calibri" w:eastAsia="Calibri" w:hAnsi="Calibri" w:cs="Calibri"/>
            <w:bCs/>
            <w:iCs/>
            <w:noProof/>
            <w:lang w:val="pt-BR"/>
          </w:rPr>
          <w:t>Sítios e Artefatos Arqueológicos</w:t>
        </w:r>
        <w:r w:rsidR="00F96304">
          <w:rPr>
            <w:noProof/>
            <w:webHidden/>
          </w:rPr>
          <w:tab/>
        </w:r>
        <w:r w:rsidR="00F96304">
          <w:rPr>
            <w:noProof/>
            <w:webHidden/>
          </w:rPr>
          <w:fldChar w:fldCharType="begin"/>
        </w:r>
        <w:r w:rsidR="00F96304">
          <w:rPr>
            <w:noProof/>
            <w:webHidden/>
          </w:rPr>
          <w:instrText xml:space="preserve"> PAGEREF _Toc400557705 \h </w:instrText>
        </w:r>
        <w:r w:rsidR="00F96304">
          <w:rPr>
            <w:noProof/>
            <w:webHidden/>
          </w:rPr>
        </w:r>
        <w:r w:rsidR="00F96304">
          <w:rPr>
            <w:noProof/>
            <w:webHidden/>
          </w:rPr>
          <w:fldChar w:fldCharType="separate"/>
        </w:r>
        <w:r>
          <w:rPr>
            <w:noProof/>
            <w:webHidden/>
          </w:rPr>
          <w:t>86</w:t>
        </w:r>
        <w:r w:rsidR="00F96304">
          <w:rPr>
            <w:noProof/>
            <w:webHidden/>
          </w:rPr>
          <w:fldChar w:fldCharType="end"/>
        </w:r>
      </w:hyperlink>
    </w:p>
    <w:p w14:paraId="3CE287D5" w14:textId="77777777" w:rsidR="00F96304" w:rsidRDefault="00D24943">
      <w:pPr>
        <w:pStyle w:val="TOC4"/>
        <w:tabs>
          <w:tab w:val="right" w:leader="dot" w:pos="9350"/>
        </w:tabs>
        <w:rPr>
          <w:noProof/>
          <w:lang w:val="es-ES" w:eastAsia="es-ES"/>
        </w:rPr>
      </w:pPr>
      <w:hyperlink w:anchor="_Toc400557706" w:history="1">
        <w:r w:rsidR="00F96304" w:rsidRPr="00C33D8C">
          <w:rPr>
            <w:rStyle w:val="Hyperlink"/>
            <w:rFonts w:ascii="Calibri" w:eastAsia="Calibri" w:hAnsi="Calibri" w:cs="Calibri"/>
            <w:bCs/>
            <w:iCs/>
            <w:noProof/>
            <w:lang w:val="pt-BR"/>
          </w:rPr>
          <w:t>Estruturas Históricas</w:t>
        </w:r>
        <w:r w:rsidR="00F96304">
          <w:rPr>
            <w:noProof/>
            <w:webHidden/>
          </w:rPr>
          <w:tab/>
        </w:r>
        <w:r w:rsidR="00F96304">
          <w:rPr>
            <w:noProof/>
            <w:webHidden/>
          </w:rPr>
          <w:fldChar w:fldCharType="begin"/>
        </w:r>
        <w:r w:rsidR="00F96304">
          <w:rPr>
            <w:noProof/>
            <w:webHidden/>
          </w:rPr>
          <w:instrText xml:space="preserve"> PAGEREF _Toc400557706 \h </w:instrText>
        </w:r>
        <w:r w:rsidR="00F96304">
          <w:rPr>
            <w:noProof/>
            <w:webHidden/>
          </w:rPr>
        </w:r>
        <w:r w:rsidR="00F96304">
          <w:rPr>
            <w:noProof/>
            <w:webHidden/>
          </w:rPr>
          <w:fldChar w:fldCharType="separate"/>
        </w:r>
        <w:r>
          <w:rPr>
            <w:noProof/>
            <w:webHidden/>
          </w:rPr>
          <w:t>87</w:t>
        </w:r>
        <w:r w:rsidR="00F96304">
          <w:rPr>
            <w:noProof/>
            <w:webHidden/>
          </w:rPr>
          <w:fldChar w:fldCharType="end"/>
        </w:r>
      </w:hyperlink>
    </w:p>
    <w:p w14:paraId="5981B9AA" w14:textId="77777777" w:rsidR="00F96304" w:rsidRDefault="00D24943">
      <w:pPr>
        <w:pStyle w:val="TOC4"/>
        <w:tabs>
          <w:tab w:val="right" w:leader="dot" w:pos="9350"/>
        </w:tabs>
        <w:rPr>
          <w:noProof/>
          <w:lang w:val="es-ES" w:eastAsia="es-ES"/>
        </w:rPr>
      </w:pPr>
      <w:hyperlink w:anchor="_Toc400557707" w:history="1">
        <w:r w:rsidR="00F96304" w:rsidRPr="00C33D8C">
          <w:rPr>
            <w:rStyle w:val="Hyperlink"/>
            <w:rFonts w:ascii="Calibri" w:eastAsia="Calibri" w:hAnsi="Calibri" w:cs="Calibri"/>
            <w:bCs/>
            <w:iCs/>
            <w:noProof/>
            <w:lang w:val="pt-BR"/>
          </w:rPr>
          <w:t>Recursos Naturais com Significado Cultural</w:t>
        </w:r>
        <w:r w:rsidR="00F96304">
          <w:rPr>
            <w:noProof/>
            <w:webHidden/>
          </w:rPr>
          <w:tab/>
        </w:r>
        <w:r w:rsidR="00F96304">
          <w:rPr>
            <w:noProof/>
            <w:webHidden/>
          </w:rPr>
          <w:fldChar w:fldCharType="begin"/>
        </w:r>
        <w:r w:rsidR="00F96304">
          <w:rPr>
            <w:noProof/>
            <w:webHidden/>
          </w:rPr>
          <w:instrText xml:space="preserve"> PAGEREF _Toc400557707 \h </w:instrText>
        </w:r>
        <w:r w:rsidR="00F96304">
          <w:rPr>
            <w:noProof/>
            <w:webHidden/>
          </w:rPr>
        </w:r>
        <w:r w:rsidR="00F96304">
          <w:rPr>
            <w:noProof/>
            <w:webHidden/>
          </w:rPr>
          <w:fldChar w:fldCharType="separate"/>
        </w:r>
        <w:r>
          <w:rPr>
            <w:noProof/>
            <w:webHidden/>
          </w:rPr>
          <w:t>87</w:t>
        </w:r>
        <w:r w:rsidR="00F96304">
          <w:rPr>
            <w:noProof/>
            <w:webHidden/>
          </w:rPr>
          <w:fldChar w:fldCharType="end"/>
        </w:r>
      </w:hyperlink>
    </w:p>
    <w:p w14:paraId="60BC8CF1" w14:textId="77777777" w:rsidR="00F96304" w:rsidRDefault="00D24943">
      <w:pPr>
        <w:pStyle w:val="TOC4"/>
        <w:tabs>
          <w:tab w:val="right" w:leader="dot" w:pos="9350"/>
        </w:tabs>
        <w:rPr>
          <w:noProof/>
          <w:lang w:val="es-ES" w:eastAsia="es-ES"/>
        </w:rPr>
      </w:pPr>
      <w:hyperlink w:anchor="_Toc400557708" w:history="1">
        <w:r w:rsidR="00F96304" w:rsidRPr="00C33D8C">
          <w:rPr>
            <w:rStyle w:val="Hyperlink"/>
            <w:rFonts w:ascii="Calibri" w:eastAsia="Calibri" w:hAnsi="Calibri" w:cs="Calibri"/>
            <w:bCs/>
            <w:iCs/>
            <w:noProof/>
            <w:lang w:val="pt-BR"/>
          </w:rPr>
          <w:t>Patrimônio Cultural Móvel</w:t>
        </w:r>
        <w:r w:rsidR="00F96304">
          <w:rPr>
            <w:noProof/>
            <w:webHidden/>
          </w:rPr>
          <w:tab/>
        </w:r>
        <w:r w:rsidR="00F96304">
          <w:rPr>
            <w:noProof/>
            <w:webHidden/>
          </w:rPr>
          <w:fldChar w:fldCharType="begin"/>
        </w:r>
        <w:r w:rsidR="00F96304">
          <w:rPr>
            <w:noProof/>
            <w:webHidden/>
          </w:rPr>
          <w:instrText xml:space="preserve"> PAGEREF _Toc400557708 \h </w:instrText>
        </w:r>
        <w:r w:rsidR="00F96304">
          <w:rPr>
            <w:noProof/>
            <w:webHidden/>
          </w:rPr>
        </w:r>
        <w:r w:rsidR="00F96304">
          <w:rPr>
            <w:noProof/>
            <w:webHidden/>
          </w:rPr>
          <w:fldChar w:fldCharType="separate"/>
        </w:r>
        <w:r>
          <w:rPr>
            <w:noProof/>
            <w:webHidden/>
          </w:rPr>
          <w:t>88</w:t>
        </w:r>
        <w:r w:rsidR="00F96304">
          <w:rPr>
            <w:noProof/>
            <w:webHidden/>
          </w:rPr>
          <w:fldChar w:fldCharType="end"/>
        </w:r>
      </w:hyperlink>
    </w:p>
    <w:p w14:paraId="3C77DFC1" w14:textId="77777777" w:rsidR="00F96304" w:rsidRDefault="00D24943">
      <w:pPr>
        <w:pStyle w:val="TOC3"/>
        <w:tabs>
          <w:tab w:val="left" w:pos="880"/>
          <w:tab w:val="right" w:leader="dot" w:pos="9350"/>
        </w:tabs>
        <w:rPr>
          <w:noProof/>
          <w:lang w:val="es-ES" w:eastAsia="es-ES"/>
        </w:rPr>
      </w:pPr>
      <w:hyperlink w:anchor="_Toc400557709" w:history="1">
        <w:r w:rsidR="00F96304" w:rsidRPr="00C33D8C">
          <w:rPr>
            <w:rStyle w:val="Hyperlink"/>
            <w:noProof/>
            <w:lang w:val="pt-BR"/>
          </w:rPr>
          <w:t>D.</w:t>
        </w:r>
        <w:r w:rsidR="00F96304">
          <w:rPr>
            <w:noProof/>
            <w:lang w:val="es-ES" w:eastAsia="es-ES"/>
          </w:rPr>
          <w:tab/>
        </w:r>
        <w:r w:rsidR="00F96304" w:rsidRPr="00C33D8C">
          <w:rPr>
            <w:rStyle w:val="Hyperlink"/>
            <w:rFonts w:ascii="Calibri" w:eastAsia="Calibri" w:hAnsi="Calibri" w:cs="Calibri"/>
            <w:bCs/>
            <w:noProof/>
            <w:lang w:val="pt-BR"/>
          </w:rPr>
          <w:t>Comercialização do Patrimônio Cultural Imaterial</w:t>
        </w:r>
        <w:r w:rsidR="00F96304">
          <w:rPr>
            <w:noProof/>
            <w:webHidden/>
          </w:rPr>
          <w:tab/>
        </w:r>
        <w:r w:rsidR="00F96304">
          <w:rPr>
            <w:noProof/>
            <w:webHidden/>
          </w:rPr>
          <w:fldChar w:fldCharType="begin"/>
        </w:r>
        <w:r w:rsidR="00F96304">
          <w:rPr>
            <w:noProof/>
            <w:webHidden/>
          </w:rPr>
          <w:instrText xml:space="preserve"> PAGEREF _Toc400557709 \h </w:instrText>
        </w:r>
        <w:r w:rsidR="00F96304">
          <w:rPr>
            <w:noProof/>
            <w:webHidden/>
          </w:rPr>
        </w:r>
        <w:r w:rsidR="00F96304">
          <w:rPr>
            <w:noProof/>
            <w:webHidden/>
          </w:rPr>
          <w:fldChar w:fldCharType="separate"/>
        </w:r>
        <w:r>
          <w:rPr>
            <w:noProof/>
            <w:webHidden/>
          </w:rPr>
          <w:t>88</w:t>
        </w:r>
        <w:r w:rsidR="00F96304">
          <w:rPr>
            <w:noProof/>
            <w:webHidden/>
          </w:rPr>
          <w:fldChar w:fldCharType="end"/>
        </w:r>
      </w:hyperlink>
    </w:p>
    <w:p w14:paraId="5DCFBFA9" w14:textId="093658CA" w:rsidR="00F96304" w:rsidRDefault="00D24943">
      <w:pPr>
        <w:pStyle w:val="TOC1"/>
        <w:rPr>
          <w:b w:val="0"/>
          <w:bCs w:val="0"/>
          <w:lang w:val="es-ES" w:eastAsia="es-ES"/>
        </w:rPr>
      </w:pPr>
      <w:hyperlink w:anchor="_Toc400557710" w:history="1">
        <w:r w:rsidR="00F96304" w:rsidRPr="00C33D8C">
          <w:rPr>
            <w:rStyle w:val="Hyperlink"/>
            <w:rFonts w:eastAsia="Calibri" w:cs="Calibri"/>
            <w:lang w:val="pt-BR"/>
          </w:rPr>
          <w:t>No</w:t>
        </w:r>
        <w:r w:rsidR="00C56E49">
          <w:rPr>
            <w:rStyle w:val="Hyperlink"/>
            <w:rFonts w:eastAsia="Calibri" w:cs="Calibri"/>
            <w:lang w:val="pt-BR"/>
          </w:rPr>
          <w:t>rma Ambiental e Social 9</w:t>
        </w:r>
        <w:r w:rsidR="006A51DD">
          <w:rPr>
            <w:rStyle w:val="Hyperlink"/>
            <w:rFonts w:eastAsia="Calibri" w:cs="Calibri"/>
            <w:lang w:val="pt-BR"/>
          </w:rPr>
          <w:t>:</w:t>
        </w:r>
        <w:r w:rsidR="00F96304" w:rsidRPr="00C33D8C">
          <w:rPr>
            <w:rStyle w:val="Hyperlink"/>
            <w:rFonts w:eastAsia="Calibri" w:cs="Calibri"/>
            <w:lang w:val="pt-BR"/>
          </w:rPr>
          <w:t xml:space="preserve"> Intermediários Financeiros</w:t>
        </w:r>
        <w:r w:rsidR="00F96304">
          <w:rPr>
            <w:webHidden/>
          </w:rPr>
          <w:tab/>
        </w:r>
        <w:r w:rsidR="00F96304">
          <w:rPr>
            <w:webHidden/>
          </w:rPr>
          <w:fldChar w:fldCharType="begin"/>
        </w:r>
        <w:r w:rsidR="00F96304">
          <w:rPr>
            <w:webHidden/>
          </w:rPr>
          <w:instrText xml:space="preserve"> PAGEREF _Toc400557710 \h </w:instrText>
        </w:r>
        <w:r w:rsidR="00F96304">
          <w:rPr>
            <w:webHidden/>
          </w:rPr>
        </w:r>
        <w:r w:rsidR="00F96304">
          <w:rPr>
            <w:webHidden/>
          </w:rPr>
          <w:fldChar w:fldCharType="separate"/>
        </w:r>
        <w:r>
          <w:rPr>
            <w:webHidden/>
          </w:rPr>
          <w:t>89</w:t>
        </w:r>
        <w:r w:rsidR="00F96304">
          <w:rPr>
            <w:webHidden/>
          </w:rPr>
          <w:fldChar w:fldCharType="end"/>
        </w:r>
      </w:hyperlink>
    </w:p>
    <w:p w14:paraId="05F89A5A" w14:textId="77777777" w:rsidR="00F96304" w:rsidRDefault="00D24943">
      <w:pPr>
        <w:pStyle w:val="TOC2"/>
        <w:rPr>
          <w:noProof/>
          <w:lang w:val="es-ES" w:eastAsia="es-ES"/>
        </w:rPr>
      </w:pPr>
      <w:hyperlink w:anchor="_Toc400557711" w:history="1">
        <w:r w:rsidR="00F96304" w:rsidRPr="00C33D8C">
          <w:rPr>
            <w:rStyle w:val="Hyperlink"/>
            <w:rFonts w:ascii="Calibri" w:eastAsia="Calibri" w:hAnsi="Calibri" w:cs="Calibri"/>
            <w:noProof/>
            <w:lang w:val="pt-BR"/>
          </w:rPr>
          <w:t>Introdução</w:t>
        </w:r>
        <w:r w:rsidR="00F96304">
          <w:rPr>
            <w:noProof/>
            <w:webHidden/>
          </w:rPr>
          <w:tab/>
        </w:r>
        <w:r w:rsidR="00F96304">
          <w:rPr>
            <w:noProof/>
            <w:webHidden/>
          </w:rPr>
          <w:fldChar w:fldCharType="begin"/>
        </w:r>
        <w:r w:rsidR="00F96304">
          <w:rPr>
            <w:noProof/>
            <w:webHidden/>
          </w:rPr>
          <w:instrText xml:space="preserve"> PAGEREF _Toc400557711 \h </w:instrText>
        </w:r>
        <w:r w:rsidR="00F96304">
          <w:rPr>
            <w:noProof/>
            <w:webHidden/>
          </w:rPr>
        </w:r>
        <w:r w:rsidR="00F96304">
          <w:rPr>
            <w:noProof/>
            <w:webHidden/>
          </w:rPr>
          <w:fldChar w:fldCharType="separate"/>
        </w:r>
        <w:r>
          <w:rPr>
            <w:noProof/>
            <w:webHidden/>
          </w:rPr>
          <w:t>89</w:t>
        </w:r>
        <w:r w:rsidR="00F96304">
          <w:rPr>
            <w:noProof/>
            <w:webHidden/>
          </w:rPr>
          <w:fldChar w:fldCharType="end"/>
        </w:r>
      </w:hyperlink>
    </w:p>
    <w:p w14:paraId="2D462E03" w14:textId="77777777" w:rsidR="00F96304" w:rsidRDefault="00D24943">
      <w:pPr>
        <w:pStyle w:val="TOC2"/>
        <w:rPr>
          <w:noProof/>
          <w:lang w:val="es-ES" w:eastAsia="es-ES"/>
        </w:rPr>
      </w:pPr>
      <w:hyperlink w:anchor="_Toc400557712" w:history="1">
        <w:r w:rsidR="00F96304" w:rsidRPr="00C33D8C">
          <w:rPr>
            <w:rStyle w:val="Hyperlink"/>
            <w:rFonts w:ascii="Calibri" w:eastAsia="Calibri" w:hAnsi="Calibri" w:cs="Calibri"/>
            <w:noProof/>
            <w:lang w:val="pt-BR"/>
          </w:rPr>
          <w:t>Objetivos</w:t>
        </w:r>
        <w:r w:rsidR="00F96304">
          <w:rPr>
            <w:noProof/>
            <w:webHidden/>
          </w:rPr>
          <w:tab/>
        </w:r>
        <w:r w:rsidR="00F96304">
          <w:rPr>
            <w:noProof/>
            <w:webHidden/>
          </w:rPr>
          <w:fldChar w:fldCharType="begin"/>
        </w:r>
        <w:r w:rsidR="00F96304">
          <w:rPr>
            <w:noProof/>
            <w:webHidden/>
          </w:rPr>
          <w:instrText xml:space="preserve"> PAGEREF _Toc400557712 \h </w:instrText>
        </w:r>
        <w:r w:rsidR="00F96304">
          <w:rPr>
            <w:noProof/>
            <w:webHidden/>
          </w:rPr>
        </w:r>
        <w:r w:rsidR="00F96304">
          <w:rPr>
            <w:noProof/>
            <w:webHidden/>
          </w:rPr>
          <w:fldChar w:fldCharType="separate"/>
        </w:r>
        <w:r>
          <w:rPr>
            <w:noProof/>
            <w:webHidden/>
          </w:rPr>
          <w:t>89</w:t>
        </w:r>
        <w:r w:rsidR="00F96304">
          <w:rPr>
            <w:noProof/>
            <w:webHidden/>
          </w:rPr>
          <w:fldChar w:fldCharType="end"/>
        </w:r>
      </w:hyperlink>
    </w:p>
    <w:p w14:paraId="785FEF38" w14:textId="77777777" w:rsidR="00F96304" w:rsidRDefault="00D24943">
      <w:pPr>
        <w:pStyle w:val="TOC2"/>
        <w:rPr>
          <w:noProof/>
          <w:lang w:val="es-ES" w:eastAsia="es-ES"/>
        </w:rPr>
      </w:pPr>
      <w:hyperlink w:anchor="_Toc400557713" w:history="1">
        <w:r w:rsidR="00F96304" w:rsidRPr="00C33D8C">
          <w:rPr>
            <w:rStyle w:val="Hyperlink"/>
            <w:rFonts w:ascii="Calibri" w:eastAsia="Calibri" w:hAnsi="Calibri" w:cs="Calibri"/>
            <w:noProof/>
            <w:lang w:val="pt-BR"/>
          </w:rPr>
          <w:t>Escopo de Aplicação</w:t>
        </w:r>
        <w:r w:rsidR="00F96304">
          <w:rPr>
            <w:noProof/>
            <w:webHidden/>
          </w:rPr>
          <w:tab/>
        </w:r>
        <w:r w:rsidR="00F96304">
          <w:rPr>
            <w:noProof/>
            <w:webHidden/>
          </w:rPr>
          <w:fldChar w:fldCharType="begin"/>
        </w:r>
        <w:r w:rsidR="00F96304">
          <w:rPr>
            <w:noProof/>
            <w:webHidden/>
          </w:rPr>
          <w:instrText xml:space="preserve"> PAGEREF _Toc400557713 \h </w:instrText>
        </w:r>
        <w:r w:rsidR="00F96304">
          <w:rPr>
            <w:noProof/>
            <w:webHidden/>
          </w:rPr>
        </w:r>
        <w:r w:rsidR="00F96304">
          <w:rPr>
            <w:noProof/>
            <w:webHidden/>
          </w:rPr>
          <w:fldChar w:fldCharType="separate"/>
        </w:r>
        <w:r>
          <w:rPr>
            <w:noProof/>
            <w:webHidden/>
          </w:rPr>
          <w:t>89</w:t>
        </w:r>
        <w:r w:rsidR="00F96304">
          <w:rPr>
            <w:noProof/>
            <w:webHidden/>
          </w:rPr>
          <w:fldChar w:fldCharType="end"/>
        </w:r>
      </w:hyperlink>
    </w:p>
    <w:p w14:paraId="13693826" w14:textId="77777777" w:rsidR="00F96304" w:rsidRDefault="00D24943">
      <w:pPr>
        <w:pStyle w:val="TOC2"/>
        <w:rPr>
          <w:noProof/>
          <w:lang w:val="es-ES" w:eastAsia="es-ES"/>
        </w:rPr>
      </w:pPr>
      <w:hyperlink w:anchor="_Toc400557714" w:history="1">
        <w:r w:rsidR="00F96304" w:rsidRPr="00C33D8C">
          <w:rPr>
            <w:rStyle w:val="Hyperlink"/>
            <w:rFonts w:ascii="Calibri" w:eastAsia="Calibri" w:hAnsi="Calibri" w:cs="Calibri"/>
            <w:noProof/>
            <w:lang w:val="pt-BR"/>
          </w:rPr>
          <w:t>Requisitos</w:t>
        </w:r>
        <w:r w:rsidR="00F96304">
          <w:rPr>
            <w:noProof/>
            <w:webHidden/>
          </w:rPr>
          <w:tab/>
        </w:r>
        <w:r w:rsidR="00F96304">
          <w:rPr>
            <w:noProof/>
            <w:webHidden/>
          </w:rPr>
          <w:fldChar w:fldCharType="begin"/>
        </w:r>
        <w:r w:rsidR="00F96304">
          <w:rPr>
            <w:noProof/>
            <w:webHidden/>
          </w:rPr>
          <w:instrText xml:space="preserve"> PAGEREF _Toc400557714 \h </w:instrText>
        </w:r>
        <w:r w:rsidR="00F96304">
          <w:rPr>
            <w:noProof/>
            <w:webHidden/>
          </w:rPr>
        </w:r>
        <w:r w:rsidR="00F96304">
          <w:rPr>
            <w:noProof/>
            <w:webHidden/>
          </w:rPr>
          <w:fldChar w:fldCharType="separate"/>
        </w:r>
        <w:r>
          <w:rPr>
            <w:noProof/>
            <w:webHidden/>
          </w:rPr>
          <w:t>89</w:t>
        </w:r>
        <w:r w:rsidR="00F96304">
          <w:rPr>
            <w:noProof/>
            <w:webHidden/>
          </w:rPr>
          <w:fldChar w:fldCharType="end"/>
        </w:r>
      </w:hyperlink>
    </w:p>
    <w:p w14:paraId="469BC692" w14:textId="77777777" w:rsidR="00F96304" w:rsidRDefault="00D24943">
      <w:pPr>
        <w:pStyle w:val="TOC3"/>
        <w:tabs>
          <w:tab w:val="left" w:pos="880"/>
          <w:tab w:val="right" w:leader="dot" w:pos="9350"/>
        </w:tabs>
        <w:rPr>
          <w:noProof/>
          <w:lang w:val="es-ES" w:eastAsia="es-ES"/>
        </w:rPr>
      </w:pPr>
      <w:hyperlink w:anchor="_Toc400557715" w:history="1">
        <w:r w:rsidR="00F96304" w:rsidRPr="00C33D8C">
          <w:rPr>
            <w:rStyle w:val="Hyperlink"/>
            <w:noProof/>
            <w:lang w:val="pt-BR"/>
          </w:rPr>
          <w:t>A.</w:t>
        </w:r>
        <w:r w:rsidR="00F96304">
          <w:rPr>
            <w:noProof/>
            <w:lang w:val="es-ES" w:eastAsia="es-ES"/>
          </w:rPr>
          <w:tab/>
        </w:r>
        <w:r w:rsidR="00F96304" w:rsidRPr="00C33D8C">
          <w:rPr>
            <w:rStyle w:val="Hyperlink"/>
            <w:rFonts w:ascii="Calibri" w:eastAsia="Calibri" w:hAnsi="Calibri" w:cs="Calibri"/>
            <w:bCs/>
            <w:noProof/>
            <w:lang w:val="pt-BR"/>
          </w:rPr>
          <w:t>Capacidade Organizacional do FI</w:t>
        </w:r>
        <w:r w:rsidR="00F96304">
          <w:rPr>
            <w:noProof/>
            <w:webHidden/>
          </w:rPr>
          <w:tab/>
        </w:r>
        <w:r w:rsidR="00F96304">
          <w:rPr>
            <w:noProof/>
            <w:webHidden/>
          </w:rPr>
          <w:fldChar w:fldCharType="begin"/>
        </w:r>
        <w:r w:rsidR="00F96304">
          <w:rPr>
            <w:noProof/>
            <w:webHidden/>
          </w:rPr>
          <w:instrText xml:space="preserve"> PAGEREF _Toc400557715 \h </w:instrText>
        </w:r>
        <w:r w:rsidR="00F96304">
          <w:rPr>
            <w:noProof/>
            <w:webHidden/>
          </w:rPr>
        </w:r>
        <w:r w:rsidR="00F96304">
          <w:rPr>
            <w:noProof/>
            <w:webHidden/>
          </w:rPr>
          <w:fldChar w:fldCharType="separate"/>
        </w:r>
        <w:r>
          <w:rPr>
            <w:noProof/>
            <w:webHidden/>
          </w:rPr>
          <w:t>90</w:t>
        </w:r>
        <w:r w:rsidR="00F96304">
          <w:rPr>
            <w:noProof/>
            <w:webHidden/>
          </w:rPr>
          <w:fldChar w:fldCharType="end"/>
        </w:r>
      </w:hyperlink>
    </w:p>
    <w:p w14:paraId="611DB4CA" w14:textId="77777777" w:rsidR="00F96304" w:rsidRDefault="00D24943">
      <w:pPr>
        <w:pStyle w:val="TOC3"/>
        <w:tabs>
          <w:tab w:val="left" w:pos="880"/>
          <w:tab w:val="right" w:leader="dot" w:pos="9350"/>
        </w:tabs>
        <w:rPr>
          <w:noProof/>
          <w:lang w:val="es-ES" w:eastAsia="es-ES"/>
        </w:rPr>
      </w:pPr>
      <w:hyperlink w:anchor="_Toc400557716" w:history="1">
        <w:r w:rsidR="00F96304" w:rsidRPr="00C33D8C">
          <w:rPr>
            <w:rStyle w:val="Hyperlink"/>
            <w:noProof/>
            <w:lang w:val="pt-BR"/>
          </w:rPr>
          <w:t>B.</w:t>
        </w:r>
        <w:r w:rsidR="00F96304">
          <w:rPr>
            <w:noProof/>
            <w:lang w:val="es-ES" w:eastAsia="es-ES"/>
          </w:rPr>
          <w:tab/>
        </w:r>
        <w:r w:rsidR="00F96304" w:rsidRPr="00C33D8C">
          <w:rPr>
            <w:rStyle w:val="Hyperlink"/>
            <w:rFonts w:ascii="Calibri" w:eastAsia="Calibri" w:hAnsi="Calibri" w:cs="Calibri"/>
            <w:bCs/>
            <w:noProof/>
            <w:lang w:val="pt-BR"/>
          </w:rPr>
          <w:t>Procedimentos Ambientais e Sociais</w:t>
        </w:r>
        <w:r w:rsidR="00F96304">
          <w:rPr>
            <w:noProof/>
            <w:webHidden/>
          </w:rPr>
          <w:tab/>
        </w:r>
        <w:r w:rsidR="00F96304">
          <w:rPr>
            <w:noProof/>
            <w:webHidden/>
          </w:rPr>
          <w:fldChar w:fldCharType="begin"/>
        </w:r>
        <w:r w:rsidR="00F96304">
          <w:rPr>
            <w:noProof/>
            <w:webHidden/>
          </w:rPr>
          <w:instrText xml:space="preserve"> PAGEREF _Toc400557716 \h </w:instrText>
        </w:r>
        <w:r w:rsidR="00F96304">
          <w:rPr>
            <w:noProof/>
            <w:webHidden/>
          </w:rPr>
        </w:r>
        <w:r w:rsidR="00F96304">
          <w:rPr>
            <w:noProof/>
            <w:webHidden/>
          </w:rPr>
          <w:fldChar w:fldCharType="separate"/>
        </w:r>
        <w:r>
          <w:rPr>
            <w:noProof/>
            <w:webHidden/>
          </w:rPr>
          <w:t>90</w:t>
        </w:r>
        <w:r w:rsidR="00F96304">
          <w:rPr>
            <w:noProof/>
            <w:webHidden/>
          </w:rPr>
          <w:fldChar w:fldCharType="end"/>
        </w:r>
      </w:hyperlink>
    </w:p>
    <w:p w14:paraId="4BAD9CD9" w14:textId="77777777" w:rsidR="00F96304" w:rsidRDefault="00D24943">
      <w:pPr>
        <w:pStyle w:val="TOC3"/>
        <w:tabs>
          <w:tab w:val="left" w:pos="880"/>
          <w:tab w:val="right" w:leader="dot" w:pos="9350"/>
        </w:tabs>
        <w:rPr>
          <w:noProof/>
          <w:lang w:val="es-ES" w:eastAsia="es-ES"/>
        </w:rPr>
      </w:pPr>
      <w:hyperlink w:anchor="_Toc400557717" w:history="1">
        <w:r w:rsidR="00F96304" w:rsidRPr="00C33D8C">
          <w:rPr>
            <w:rStyle w:val="Hyperlink"/>
            <w:noProof/>
            <w:lang w:val="pt-BR"/>
          </w:rPr>
          <w:t>C.</w:t>
        </w:r>
        <w:r w:rsidR="00F96304">
          <w:rPr>
            <w:noProof/>
            <w:lang w:val="es-ES" w:eastAsia="es-ES"/>
          </w:rPr>
          <w:tab/>
        </w:r>
        <w:r w:rsidR="00F96304" w:rsidRPr="00C33D8C">
          <w:rPr>
            <w:rStyle w:val="Hyperlink"/>
            <w:rFonts w:ascii="Calibri" w:eastAsia="Calibri" w:hAnsi="Calibri" w:cs="Calibri"/>
            <w:bCs/>
            <w:noProof/>
            <w:lang w:val="pt-BR"/>
          </w:rPr>
          <w:t>Engajamento das Partes Interessadas</w:t>
        </w:r>
        <w:r w:rsidR="00F96304">
          <w:rPr>
            <w:noProof/>
            <w:webHidden/>
          </w:rPr>
          <w:tab/>
        </w:r>
        <w:r w:rsidR="00F96304">
          <w:rPr>
            <w:noProof/>
            <w:webHidden/>
          </w:rPr>
          <w:fldChar w:fldCharType="begin"/>
        </w:r>
        <w:r w:rsidR="00F96304">
          <w:rPr>
            <w:noProof/>
            <w:webHidden/>
          </w:rPr>
          <w:instrText xml:space="preserve"> PAGEREF _Toc400557717 \h </w:instrText>
        </w:r>
        <w:r w:rsidR="00F96304">
          <w:rPr>
            <w:noProof/>
            <w:webHidden/>
          </w:rPr>
        </w:r>
        <w:r w:rsidR="00F96304">
          <w:rPr>
            <w:noProof/>
            <w:webHidden/>
          </w:rPr>
          <w:fldChar w:fldCharType="separate"/>
        </w:r>
        <w:r>
          <w:rPr>
            <w:noProof/>
            <w:webHidden/>
          </w:rPr>
          <w:t>91</w:t>
        </w:r>
        <w:r w:rsidR="00F96304">
          <w:rPr>
            <w:noProof/>
            <w:webHidden/>
          </w:rPr>
          <w:fldChar w:fldCharType="end"/>
        </w:r>
      </w:hyperlink>
    </w:p>
    <w:p w14:paraId="5E670726" w14:textId="77777777" w:rsidR="00F96304" w:rsidRDefault="00D24943">
      <w:pPr>
        <w:pStyle w:val="TOC3"/>
        <w:tabs>
          <w:tab w:val="left" w:pos="880"/>
          <w:tab w:val="right" w:leader="dot" w:pos="9350"/>
        </w:tabs>
        <w:rPr>
          <w:noProof/>
          <w:lang w:val="es-ES" w:eastAsia="es-ES"/>
        </w:rPr>
      </w:pPr>
      <w:hyperlink w:anchor="_Toc400557718" w:history="1">
        <w:r w:rsidR="00F96304" w:rsidRPr="00C33D8C">
          <w:rPr>
            <w:rStyle w:val="Hyperlink"/>
            <w:noProof/>
            <w:lang w:val="pt-BR"/>
          </w:rPr>
          <w:t>D.</w:t>
        </w:r>
        <w:r w:rsidR="00F96304">
          <w:rPr>
            <w:noProof/>
            <w:lang w:val="es-ES" w:eastAsia="es-ES"/>
          </w:rPr>
          <w:tab/>
        </w:r>
        <w:r w:rsidR="00F96304" w:rsidRPr="00C33D8C">
          <w:rPr>
            <w:rStyle w:val="Hyperlink"/>
            <w:rFonts w:ascii="Calibri" w:eastAsia="Calibri" w:hAnsi="Calibri" w:cs="Calibri"/>
            <w:bCs/>
            <w:noProof/>
            <w:lang w:val="pt-BR"/>
          </w:rPr>
          <w:t>Relatoria ao Banco</w:t>
        </w:r>
        <w:r w:rsidR="00F96304">
          <w:rPr>
            <w:noProof/>
            <w:webHidden/>
          </w:rPr>
          <w:tab/>
        </w:r>
        <w:r w:rsidR="00F96304">
          <w:rPr>
            <w:noProof/>
            <w:webHidden/>
          </w:rPr>
          <w:fldChar w:fldCharType="begin"/>
        </w:r>
        <w:r w:rsidR="00F96304">
          <w:rPr>
            <w:noProof/>
            <w:webHidden/>
          </w:rPr>
          <w:instrText xml:space="preserve"> PAGEREF _Toc400557718 \h </w:instrText>
        </w:r>
        <w:r w:rsidR="00F96304">
          <w:rPr>
            <w:noProof/>
            <w:webHidden/>
          </w:rPr>
        </w:r>
        <w:r w:rsidR="00F96304">
          <w:rPr>
            <w:noProof/>
            <w:webHidden/>
          </w:rPr>
          <w:fldChar w:fldCharType="separate"/>
        </w:r>
        <w:r>
          <w:rPr>
            <w:noProof/>
            <w:webHidden/>
          </w:rPr>
          <w:t>91</w:t>
        </w:r>
        <w:r w:rsidR="00F96304">
          <w:rPr>
            <w:noProof/>
            <w:webHidden/>
          </w:rPr>
          <w:fldChar w:fldCharType="end"/>
        </w:r>
      </w:hyperlink>
    </w:p>
    <w:p w14:paraId="318A203C" w14:textId="2463041A" w:rsidR="00F96304" w:rsidRDefault="00D24943">
      <w:pPr>
        <w:pStyle w:val="TOC1"/>
        <w:rPr>
          <w:b w:val="0"/>
          <w:bCs w:val="0"/>
          <w:lang w:val="es-ES" w:eastAsia="es-ES"/>
        </w:rPr>
      </w:pPr>
      <w:hyperlink w:anchor="_Toc400557719" w:history="1">
        <w:r w:rsidR="00C56E49">
          <w:rPr>
            <w:rStyle w:val="Hyperlink"/>
            <w:rFonts w:eastAsia="Calibri" w:cs="Calibri"/>
            <w:lang w:val="pt-BR"/>
          </w:rPr>
          <w:t>Norma Ambiental e Social 10</w:t>
        </w:r>
        <w:r w:rsidR="006A51DD">
          <w:rPr>
            <w:rStyle w:val="Hyperlink"/>
            <w:rFonts w:eastAsia="Calibri" w:cs="Calibri"/>
            <w:lang w:val="pt-BR"/>
          </w:rPr>
          <w:t xml:space="preserve">: </w:t>
        </w:r>
        <w:r w:rsidR="00F96304" w:rsidRPr="00C33D8C">
          <w:rPr>
            <w:rStyle w:val="Hyperlink"/>
            <w:rFonts w:eastAsia="Calibri" w:cs="Calibri"/>
            <w:lang w:val="pt-BR"/>
          </w:rPr>
          <w:t>Divulgação de Informações e Engajamento das Partes Interessadas</w:t>
        </w:r>
        <w:r w:rsidR="00F96304">
          <w:rPr>
            <w:webHidden/>
          </w:rPr>
          <w:tab/>
        </w:r>
        <w:r w:rsidR="00F96304">
          <w:rPr>
            <w:webHidden/>
          </w:rPr>
          <w:fldChar w:fldCharType="begin"/>
        </w:r>
        <w:r w:rsidR="00F96304">
          <w:rPr>
            <w:webHidden/>
          </w:rPr>
          <w:instrText xml:space="preserve"> PAGEREF _Toc400557719 \h </w:instrText>
        </w:r>
        <w:r w:rsidR="00F96304">
          <w:rPr>
            <w:webHidden/>
          </w:rPr>
        </w:r>
        <w:r w:rsidR="00F96304">
          <w:rPr>
            <w:webHidden/>
          </w:rPr>
          <w:fldChar w:fldCharType="separate"/>
        </w:r>
        <w:r>
          <w:rPr>
            <w:webHidden/>
          </w:rPr>
          <w:t>92</w:t>
        </w:r>
        <w:r w:rsidR="00F96304">
          <w:rPr>
            <w:webHidden/>
          </w:rPr>
          <w:fldChar w:fldCharType="end"/>
        </w:r>
      </w:hyperlink>
    </w:p>
    <w:p w14:paraId="1B037910" w14:textId="77777777" w:rsidR="00F96304" w:rsidRDefault="00D24943">
      <w:pPr>
        <w:pStyle w:val="TOC2"/>
        <w:rPr>
          <w:noProof/>
          <w:lang w:val="es-ES" w:eastAsia="es-ES"/>
        </w:rPr>
      </w:pPr>
      <w:hyperlink w:anchor="_Toc400557720" w:history="1">
        <w:r w:rsidR="00F96304" w:rsidRPr="00C33D8C">
          <w:rPr>
            <w:rStyle w:val="Hyperlink"/>
            <w:rFonts w:ascii="Calibri" w:eastAsia="Calibri" w:hAnsi="Calibri" w:cs="Calibri"/>
            <w:noProof/>
            <w:lang w:val="pt-BR"/>
          </w:rPr>
          <w:t>Introdução</w:t>
        </w:r>
        <w:r w:rsidR="00F96304">
          <w:rPr>
            <w:noProof/>
            <w:webHidden/>
          </w:rPr>
          <w:tab/>
        </w:r>
        <w:r w:rsidR="00F96304">
          <w:rPr>
            <w:noProof/>
            <w:webHidden/>
          </w:rPr>
          <w:fldChar w:fldCharType="begin"/>
        </w:r>
        <w:r w:rsidR="00F96304">
          <w:rPr>
            <w:noProof/>
            <w:webHidden/>
          </w:rPr>
          <w:instrText xml:space="preserve"> PAGEREF _Toc400557720 \h </w:instrText>
        </w:r>
        <w:r w:rsidR="00F96304">
          <w:rPr>
            <w:noProof/>
            <w:webHidden/>
          </w:rPr>
        </w:r>
        <w:r w:rsidR="00F96304">
          <w:rPr>
            <w:noProof/>
            <w:webHidden/>
          </w:rPr>
          <w:fldChar w:fldCharType="separate"/>
        </w:r>
        <w:r>
          <w:rPr>
            <w:noProof/>
            <w:webHidden/>
          </w:rPr>
          <w:t>92</w:t>
        </w:r>
        <w:r w:rsidR="00F96304">
          <w:rPr>
            <w:noProof/>
            <w:webHidden/>
          </w:rPr>
          <w:fldChar w:fldCharType="end"/>
        </w:r>
      </w:hyperlink>
    </w:p>
    <w:p w14:paraId="6F48176D" w14:textId="77777777" w:rsidR="00F96304" w:rsidRDefault="00D24943">
      <w:pPr>
        <w:pStyle w:val="TOC2"/>
        <w:rPr>
          <w:noProof/>
          <w:lang w:val="es-ES" w:eastAsia="es-ES"/>
        </w:rPr>
      </w:pPr>
      <w:hyperlink w:anchor="_Toc400557721" w:history="1">
        <w:r w:rsidR="00F96304" w:rsidRPr="00C33D8C">
          <w:rPr>
            <w:rStyle w:val="Hyperlink"/>
            <w:rFonts w:ascii="Calibri" w:eastAsia="Calibri" w:hAnsi="Calibri" w:cs="Calibri"/>
            <w:noProof/>
            <w:lang w:val="pt-BR"/>
          </w:rPr>
          <w:t>Objetivos</w:t>
        </w:r>
        <w:r w:rsidR="00F96304">
          <w:rPr>
            <w:noProof/>
            <w:webHidden/>
          </w:rPr>
          <w:tab/>
        </w:r>
        <w:r w:rsidR="00F96304">
          <w:rPr>
            <w:noProof/>
            <w:webHidden/>
          </w:rPr>
          <w:fldChar w:fldCharType="begin"/>
        </w:r>
        <w:r w:rsidR="00F96304">
          <w:rPr>
            <w:noProof/>
            <w:webHidden/>
          </w:rPr>
          <w:instrText xml:space="preserve"> PAGEREF _Toc400557721 \h </w:instrText>
        </w:r>
        <w:r w:rsidR="00F96304">
          <w:rPr>
            <w:noProof/>
            <w:webHidden/>
          </w:rPr>
        </w:r>
        <w:r w:rsidR="00F96304">
          <w:rPr>
            <w:noProof/>
            <w:webHidden/>
          </w:rPr>
          <w:fldChar w:fldCharType="separate"/>
        </w:r>
        <w:r>
          <w:rPr>
            <w:noProof/>
            <w:webHidden/>
          </w:rPr>
          <w:t>92</w:t>
        </w:r>
        <w:r w:rsidR="00F96304">
          <w:rPr>
            <w:noProof/>
            <w:webHidden/>
          </w:rPr>
          <w:fldChar w:fldCharType="end"/>
        </w:r>
      </w:hyperlink>
    </w:p>
    <w:p w14:paraId="3BB7AEC7" w14:textId="77777777" w:rsidR="00F96304" w:rsidRDefault="00D24943">
      <w:pPr>
        <w:pStyle w:val="TOC2"/>
        <w:rPr>
          <w:noProof/>
          <w:lang w:val="es-ES" w:eastAsia="es-ES"/>
        </w:rPr>
      </w:pPr>
      <w:hyperlink w:anchor="_Toc400557722" w:history="1">
        <w:r w:rsidR="00F96304" w:rsidRPr="00C33D8C">
          <w:rPr>
            <w:rStyle w:val="Hyperlink"/>
            <w:rFonts w:ascii="Calibri" w:eastAsia="Calibri" w:hAnsi="Calibri" w:cs="Calibri"/>
            <w:noProof/>
            <w:lang w:val="pt-BR"/>
          </w:rPr>
          <w:t>Escopo de Aplicação</w:t>
        </w:r>
        <w:r w:rsidR="00F96304">
          <w:rPr>
            <w:noProof/>
            <w:webHidden/>
          </w:rPr>
          <w:tab/>
        </w:r>
        <w:r w:rsidR="00F96304">
          <w:rPr>
            <w:noProof/>
            <w:webHidden/>
          </w:rPr>
          <w:fldChar w:fldCharType="begin"/>
        </w:r>
        <w:r w:rsidR="00F96304">
          <w:rPr>
            <w:noProof/>
            <w:webHidden/>
          </w:rPr>
          <w:instrText xml:space="preserve"> PAGEREF _Toc400557722 \h </w:instrText>
        </w:r>
        <w:r w:rsidR="00F96304">
          <w:rPr>
            <w:noProof/>
            <w:webHidden/>
          </w:rPr>
        </w:r>
        <w:r w:rsidR="00F96304">
          <w:rPr>
            <w:noProof/>
            <w:webHidden/>
          </w:rPr>
          <w:fldChar w:fldCharType="separate"/>
        </w:r>
        <w:r>
          <w:rPr>
            <w:noProof/>
            <w:webHidden/>
          </w:rPr>
          <w:t>93</w:t>
        </w:r>
        <w:r w:rsidR="00F96304">
          <w:rPr>
            <w:noProof/>
            <w:webHidden/>
          </w:rPr>
          <w:fldChar w:fldCharType="end"/>
        </w:r>
      </w:hyperlink>
    </w:p>
    <w:p w14:paraId="10B8DDA4" w14:textId="77777777" w:rsidR="00F96304" w:rsidRDefault="00D24943">
      <w:pPr>
        <w:pStyle w:val="TOC2"/>
        <w:rPr>
          <w:noProof/>
          <w:lang w:val="es-ES" w:eastAsia="es-ES"/>
        </w:rPr>
      </w:pPr>
      <w:hyperlink w:anchor="_Toc400557723" w:history="1">
        <w:r w:rsidR="00F96304" w:rsidRPr="00C33D8C">
          <w:rPr>
            <w:rStyle w:val="Hyperlink"/>
            <w:rFonts w:ascii="Calibri" w:eastAsia="Calibri" w:hAnsi="Calibri" w:cs="Calibri"/>
            <w:noProof/>
            <w:lang w:val="pt-BR"/>
          </w:rPr>
          <w:t>Requisitos</w:t>
        </w:r>
        <w:r w:rsidR="00F96304">
          <w:rPr>
            <w:noProof/>
            <w:webHidden/>
          </w:rPr>
          <w:tab/>
        </w:r>
        <w:r w:rsidR="00F96304">
          <w:rPr>
            <w:noProof/>
            <w:webHidden/>
          </w:rPr>
          <w:fldChar w:fldCharType="begin"/>
        </w:r>
        <w:r w:rsidR="00F96304">
          <w:rPr>
            <w:noProof/>
            <w:webHidden/>
          </w:rPr>
          <w:instrText xml:space="preserve"> PAGEREF _Toc400557723 \h </w:instrText>
        </w:r>
        <w:r w:rsidR="00F96304">
          <w:rPr>
            <w:noProof/>
            <w:webHidden/>
          </w:rPr>
        </w:r>
        <w:r w:rsidR="00F96304">
          <w:rPr>
            <w:noProof/>
            <w:webHidden/>
          </w:rPr>
          <w:fldChar w:fldCharType="separate"/>
        </w:r>
        <w:r>
          <w:rPr>
            <w:noProof/>
            <w:webHidden/>
          </w:rPr>
          <w:t>93</w:t>
        </w:r>
        <w:r w:rsidR="00F96304">
          <w:rPr>
            <w:noProof/>
            <w:webHidden/>
          </w:rPr>
          <w:fldChar w:fldCharType="end"/>
        </w:r>
      </w:hyperlink>
    </w:p>
    <w:p w14:paraId="1F1B8BC9" w14:textId="77777777" w:rsidR="00F96304" w:rsidRDefault="00D24943">
      <w:pPr>
        <w:pStyle w:val="TOC3"/>
        <w:tabs>
          <w:tab w:val="left" w:pos="880"/>
          <w:tab w:val="right" w:leader="dot" w:pos="9350"/>
        </w:tabs>
        <w:rPr>
          <w:noProof/>
          <w:lang w:val="es-ES" w:eastAsia="es-ES"/>
        </w:rPr>
      </w:pPr>
      <w:hyperlink w:anchor="_Toc400557724" w:history="1">
        <w:r w:rsidR="00F96304" w:rsidRPr="00C33D8C">
          <w:rPr>
            <w:rStyle w:val="Hyperlink"/>
            <w:noProof/>
            <w:lang w:val="pt-BR"/>
          </w:rPr>
          <w:t>A.</w:t>
        </w:r>
        <w:r w:rsidR="00F96304">
          <w:rPr>
            <w:noProof/>
            <w:lang w:val="es-ES" w:eastAsia="es-ES"/>
          </w:rPr>
          <w:tab/>
        </w:r>
        <w:r w:rsidR="00F96304" w:rsidRPr="00C33D8C">
          <w:rPr>
            <w:rStyle w:val="Hyperlink"/>
            <w:rFonts w:ascii="Calibri" w:eastAsia="Calibri" w:hAnsi="Calibri" w:cs="Calibri"/>
            <w:bCs/>
            <w:noProof/>
            <w:lang w:val="pt-BR"/>
          </w:rPr>
          <w:t>Divulgação de Informações</w:t>
        </w:r>
        <w:r w:rsidR="00F96304">
          <w:rPr>
            <w:noProof/>
            <w:webHidden/>
          </w:rPr>
          <w:tab/>
        </w:r>
        <w:r w:rsidR="00F96304">
          <w:rPr>
            <w:noProof/>
            <w:webHidden/>
          </w:rPr>
          <w:fldChar w:fldCharType="begin"/>
        </w:r>
        <w:r w:rsidR="00F96304">
          <w:rPr>
            <w:noProof/>
            <w:webHidden/>
          </w:rPr>
          <w:instrText xml:space="preserve"> PAGEREF _Toc400557724 \h </w:instrText>
        </w:r>
        <w:r w:rsidR="00F96304">
          <w:rPr>
            <w:noProof/>
            <w:webHidden/>
          </w:rPr>
        </w:r>
        <w:r w:rsidR="00F96304">
          <w:rPr>
            <w:noProof/>
            <w:webHidden/>
          </w:rPr>
          <w:fldChar w:fldCharType="separate"/>
        </w:r>
        <w:r>
          <w:rPr>
            <w:noProof/>
            <w:webHidden/>
          </w:rPr>
          <w:t>93</w:t>
        </w:r>
        <w:r w:rsidR="00F96304">
          <w:rPr>
            <w:noProof/>
            <w:webHidden/>
          </w:rPr>
          <w:fldChar w:fldCharType="end"/>
        </w:r>
      </w:hyperlink>
    </w:p>
    <w:p w14:paraId="7ECE6220" w14:textId="77777777" w:rsidR="00F96304" w:rsidRDefault="00D24943">
      <w:pPr>
        <w:pStyle w:val="TOC3"/>
        <w:tabs>
          <w:tab w:val="left" w:pos="880"/>
          <w:tab w:val="right" w:leader="dot" w:pos="9350"/>
        </w:tabs>
        <w:rPr>
          <w:noProof/>
          <w:lang w:val="es-ES" w:eastAsia="es-ES"/>
        </w:rPr>
      </w:pPr>
      <w:hyperlink w:anchor="_Toc400557725" w:history="1">
        <w:r w:rsidR="00F96304" w:rsidRPr="00C33D8C">
          <w:rPr>
            <w:rStyle w:val="Hyperlink"/>
            <w:noProof/>
            <w:lang w:val="pt-BR"/>
          </w:rPr>
          <w:t>B.</w:t>
        </w:r>
        <w:r w:rsidR="00F96304">
          <w:rPr>
            <w:noProof/>
            <w:lang w:val="es-ES" w:eastAsia="es-ES"/>
          </w:rPr>
          <w:tab/>
        </w:r>
        <w:r w:rsidR="00F96304" w:rsidRPr="00C33D8C">
          <w:rPr>
            <w:rStyle w:val="Hyperlink"/>
            <w:rFonts w:ascii="Calibri" w:eastAsia="Calibri" w:hAnsi="Calibri" w:cs="Calibri"/>
            <w:bCs/>
            <w:noProof/>
            <w:lang w:val="pt-BR"/>
          </w:rPr>
          <w:t>Engajamento durante a Preparação do Projeto</w:t>
        </w:r>
        <w:r w:rsidR="00F96304">
          <w:rPr>
            <w:noProof/>
            <w:webHidden/>
          </w:rPr>
          <w:tab/>
        </w:r>
        <w:r w:rsidR="00F96304">
          <w:rPr>
            <w:noProof/>
            <w:webHidden/>
          </w:rPr>
          <w:fldChar w:fldCharType="begin"/>
        </w:r>
        <w:r w:rsidR="00F96304">
          <w:rPr>
            <w:noProof/>
            <w:webHidden/>
          </w:rPr>
          <w:instrText xml:space="preserve"> PAGEREF _Toc400557725 \h </w:instrText>
        </w:r>
        <w:r w:rsidR="00F96304">
          <w:rPr>
            <w:noProof/>
            <w:webHidden/>
          </w:rPr>
        </w:r>
        <w:r w:rsidR="00F96304">
          <w:rPr>
            <w:noProof/>
            <w:webHidden/>
          </w:rPr>
          <w:fldChar w:fldCharType="separate"/>
        </w:r>
        <w:r>
          <w:rPr>
            <w:noProof/>
            <w:webHidden/>
          </w:rPr>
          <w:t>94</w:t>
        </w:r>
        <w:r w:rsidR="00F96304">
          <w:rPr>
            <w:noProof/>
            <w:webHidden/>
          </w:rPr>
          <w:fldChar w:fldCharType="end"/>
        </w:r>
      </w:hyperlink>
    </w:p>
    <w:p w14:paraId="4E976A19" w14:textId="77777777" w:rsidR="00F96304" w:rsidRDefault="00D24943">
      <w:pPr>
        <w:pStyle w:val="TOC4"/>
        <w:tabs>
          <w:tab w:val="right" w:leader="dot" w:pos="9350"/>
        </w:tabs>
        <w:rPr>
          <w:noProof/>
          <w:lang w:val="es-ES" w:eastAsia="es-ES"/>
        </w:rPr>
      </w:pPr>
      <w:hyperlink w:anchor="_Toc400557726" w:history="1">
        <w:r w:rsidR="00F96304" w:rsidRPr="00C33D8C">
          <w:rPr>
            <w:rStyle w:val="Hyperlink"/>
            <w:rFonts w:ascii="Calibri" w:eastAsia="Calibri" w:hAnsi="Calibri" w:cs="Calibri"/>
            <w:bCs/>
            <w:iCs/>
            <w:noProof/>
            <w:lang w:val="pt-BR"/>
          </w:rPr>
          <w:t>Identificação e Análise das Partes Interessadas</w:t>
        </w:r>
        <w:r w:rsidR="00F96304">
          <w:rPr>
            <w:noProof/>
            <w:webHidden/>
          </w:rPr>
          <w:tab/>
        </w:r>
        <w:r w:rsidR="00F96304">
          <w:rPr>
            <w:noProof/>
            <w:webHidden/>
          </w:rPr>
          <w:fldChar w:fldCharType="begin"/>
        </w:r>
        <w:r w:rsidR="00F96304">
          <w:rPr>
            <w:noProof/>
            <w:webHidden/>
          </w:rPr>
          <w:instrText xml:space="preserve"> PAGEREF _Toc400557726 \h </w:instrText>
        </w:r>
        <w:r w:rsidR="00F96304">
          <w:rPr>
            <w:noProof/>
            <w:webHidden/>
          </w:rPr>
        </w:r>
        <w:r w:rsidR="00F96304">
          <w:rPr>
            <w:noProof/>
            <w:webHidden/>
          </w:rPr>
          <w:fldChar w:fldCharType="separate"/>
        </w:r>
        <w:r>
          <w:rPr>
            <w:noProof/>
            <w:webHidden/>
          </w:rPr>
          <w:t>94</w:t>
        </w:r>
        <w:r w:rsidR="00F96304">
          <w:rPr>
            <w:noProof/>
            <w:webHidden/>
          </w:rPr>
          <w:fldChar w:fldCharType="end"/>
        </w:r>
      </w:hyperlink>
    </w:p>
    <w:p w14:paraId="21CE2051" w14:textId="77777777" w:rsidR="00F96304" w:rsidRDefault="00D24943">
      <w:pPr>
        <w:pStyle w:val="TOC4"/>
        <w:tabs>
          <w:tab w:val="right" w:leader="dot" w:pos="9350"/>
        </w:tabs>
        <w:rPr>
          <w:noProof/>
          <w:lang w:val="es-ES" w:eastAsia="es-ES"/>
        </w:rPr>
      </w:pPr>
      <w:hyperlink w:anchor="_Toc400557727" w:history="1">
        <w:r w:rsidR="00F96304" w:rsidRPr="00C33D8C">
          <w:rPr>
            <w:rStyle w:val="Hyperlink"/>
            <w:rFonts w:ascii="Calibri" w:eastAsia="Calibri" w:hAnsi="Calibri" w:cs="Calibri"/>
            <w:bCs/>
            <w:iCs/>
            <w:noProof/>
            <w:lang w:val="pt-BR"/>
          </w:rPr>
          <w:t>Plano de Engajamento das Partes Interessadas</w:t>
        </w:r>
        <w:r w:rsidR="00F96304">
          <w:rPr>
            <w:noProof/>
            <w:webHidden/>
          </w:rPr>
          <w:tab/>
        </w:r>
        <w:r w:rsidR="00F96304">
          <w:rPr>
            <w:noProof/>
            <w:webHidden/>
          </w:rPr>
          <w:fldChar w:fldCharType="begin"/>
        </w:r>
        <w:r w:rsidR="00F96304">
          <w:rPr>
            <w:noProof/>
            <w:webHidden/>
          </w:rPr>
          <w:instrText xml:space="preserve"> PAGEREF _Toc400557727 \h </w:instrText>
        </w:r>
        <w:r w:rsidR="00F96304">
          <w:rPr>
            <w:noProof/>
            <w:webHidden/>
          </w:rPr>
        </w:r>
        <w:r w:rsidR="00F96304">
          <w:rPr>
            <w:noProof/>
            <w:webHidden/>
          </w:rPr>
          <w:fldChar w:fldCharType="separate"/>
        </w:r>
        <w:r>
          <w:rPr>
            <w:noProof/>
            <w:webHidden/>
          </w:rPr>
          <w:t>94</w:t>
        </w:r>
        <w:r w:rsidR="00F96304">
          <w:rPr>
            <w:noProof/>
            <w:webHidden/>
          </w:rPr>
          <w:fldChar w:fldCharType="end"/>
        </w:r>
      </w:hyperlink>
    </w:p>
    <w:p w14:paraId="7BBA9817" w14:textId="77777777" w:rsidR="00F96304" w:rsidRDefault="00D24943">
      <w:pPr>
        <w:pStyle w:val="TOC4"/>
        <w:tabs>
          <w:tab w:val="right" w:leader="dot" w:pos="9350"/>
        </w:tabs>
        <w:rPr>
          <w:noProof/>
          <w:lang w:val="es-ES" w:eastAsia="es-ES"/>
        </w:rPr>
      </w:pPr>
      <w:hyperlink w:anchor="_Toc400557728" w:history="1">
        <w:r w:rsidR="00F96304" w:rsidRPr="00C33D8C">
          <w:rPr>
            <w:rStyle w:val="Hyperlink"/>
            <w:rFonts w:ascii="Calibri" w:eastAsia="Calibri" w:hAnsi="Calibri" w:cs="Calibri"/>
            <w:bCs/>
            <w:iCs/>
            <w:noProof/>
            <w:lang w:val="pt-BR"/>
          </w:rPr>
          <w:t>Consulta Relevante</w:t>
        </w:r>
        <w:r w:rsidR="00F96304">
          <w:rPr>
            <w:noProof/>
            <w:webHidden/>
          </w:rPr>
          <w:tab/>
        </w:r>
        <w:r w:rsidR="00F96304">
          <w:rPr>
            <w:noProof/>
            <w:webHidden/>
          </w:rPr>
          <w:fldChar w:fldCharType="begin"/>
        </w:r>
        <w:r w:rsidR="00F96304">
          <w:rPr>
            <w:noProof/>
            <w:webHidden/>
          </w:rPr>
          <w:instrText xml:space="preserve"> PAGEREF _Toc400557728 \h </w:instrText>
        </w:r>
        <w:r w:rsidR="00F96304">
          <w:rPr>
            <w:noProof/>
            <w:webHidden/>
          </w:rPr>
        </w:r>
        <w:r w:rsidR="00F96304">
          <w:rPr>
            <w:noProof/>
            <w:webHidden/>
          </w:rPr>
          <w:fldChar w:fldCharType="separate"/>
        </w:r>
        <w:r>
          <w:rPr>
            <w:noProof/>
            <w:webHidden/>
          </w:rPr>
          <w:t>95</w:t>
        </w:r>
        <w:r w:rsidR="00F96304">
          <w:rPr>
            <w:noProof/>
            <w:webHidden/>
          </w:rPr>
          <w:fldChar w:fldCharType="end"/>
        </w:r>
      </w:hyperlink>
    </w:p>
    <w:p w14:paraId="4069B44C" w14:textId="77777777" w:rsidR="00F96304" w:rsidRDefault="00D24943">
      <w:pPr>
        <w:pStyle w:val="TOC3"/>
        <w:tabs>
          <w:tab w:val="left" w:pos="880"/>
          <w:tab w:val="right" w:leader="dot" w:pos="9350"/>
        </w:tabs>
        <w:rPr>
          <w:noProof/>
          <w:lang w:val="es-ES" w:eastAsia="es-ES"/>
        </w:rPr>
      </w:pPr>
      <w:hyperlink w:anchor="_Toc400557729" w:history="1">
        <w:r w:rsidR="00F96304" w:rsidRPr="00C33D8C">
          <w:rPr>
            <w:rStyle w:val="Hyperlink"/>
            <w:noProof/>
            <w:lang w:val="pt-BR"/>
          </w:rPr>
          <w:t>C.</w:t>
        </w:r>
        <w:r w:rsidR="00F96304">
          <w:rPr>
            <w:noProof/>
            <w:lang w:val="es-ES" w:eastAsia="es-ES"/>
          </w:rPr>
          <w:tab/>
        </w:r>
        <w:r w:rsidR="00F96304" w:rsidRPr="00C33D8C">
          <w:rPr>
            <w:rStyle w:val="Hyperlink"/>
            <w:rFonts w:ascii="Calibri" w:eastAsia="Calibri" w:hAnsi="Calibri" w:cs="Calibri"/>
            <w:bCs/>
            <w:noProof/>
            <w:lang w:val="pt-BR"/>
          </w:rPr>
          <w:t>Engajamento durante a Implementação do Projeto e Emissão de Relatórios Externos</w:t>
        </w:r>
        <w:r w:rsidR="00F96304">
          <w:rPr>
            <w:noProof/>
            <w:webHidden/>
          </w:rPr>
          <w:tab/>
        </w:r>
        <w:r w:rsidR="00F96304">
          <w:rPr>
            <w:noProof/>
            <w:webHidden/>
          </w:rPr>
          <w:fldChar w:fldCharType="begin"/>
        </w:r>
        <w:r w:rsidR="00F96304">
          <w:rPr>
            <w:noProof/>
            <w:webHidden/>
          </w:rPr>
          <w:instrText xml:space="preserve"> PAGEREF _Toc400557729 \h </w:instrText>
        </w:r>
        <w:r w:rsidR="00F96304">
          <w:rPr>
            <w:noProof/>
            <w:webHidden/>
          </w:rPr>
        </w:r>
        <w:r w:rsidR="00F96304">
          <w:rPr>
            <w:noProof/>
            <w:webHidden/>
          </w:rPr>
          <w:fldChar w:fldCharType="separate"/>
        </w:r>
        <w:r>
          <w:rPr>
            <w:noProof/>
            <w:webHidden/>
          </w:rPr>
          <w:t>96</w:t>
        </w:r>
        <w:r w:rsidR="00F96304">
          <w:rPr>
            <w:noProof/>
            <w:webHidden/>
          </w:rPr>
          <w:fldChar w:fldCharType="end"/>
        </w:r>
      </w:hyperlink>
    </w:p>
    <w:p w14:paraId="3236B0E3" w14:textId="77777777" w:rsidR="00F96304" w:rsidRDefault="00D24943">
      <w:pPr>
        <w:pStyle w:val="TOC3"/>
        <w:tabs>
          <w:tab w:val="left" w:pos="880"/>
          <w:tab w:val="right" w:leader="dot" w:pos="9350"/>
        </w:tabs>
        <w:rPr>
          <w:noProof/>
          <w:lang w:val="es-ES" w:eastAsia="es-ES"/>
        </w:rPr>
      </w:pPr>
      <w:hyperlink w:anchor="_Toc400557730" w:history="1">
        <w:r w:rsidR="00F96304" w:rsidRPr="00C33D8C">
          <w:rPr>
            <w:rStyle w:val="Hyperlink"/>
            <w:noProof/>
            <w:lang w:val="pt-BR"/>
          </w:rPr>
          <w:t>D.</w:t>
        </w:r>
        <w:r w:rsidR="00F96304">
          <w:rPr>
            <w:noProof/>
            <w:lang w:val="es-ES" w:eastAsia="es-ES"/>
          </w:rPr>
          <w:tab/>
        </w:r>
        <w:r w:rsidR="00F96304" w:rsidRPr="00C33D8C">
          <w:rPr>
            <w:rStyle w:val="Hyperlink"/>
            <w:rFonts w:ascii="Calibri" w:eastAsia="Calibri" w:hAnsi="Calibri" w:cs="Calibri"/>
            <w:bCs/>
            <w:noProof/>
            <w:lang w:val="pt-BR"/>
          </w:rPr>
          <w:t>Reparação de Queixas</w:t>
        </w:r>
        <w:r w:rsidR="00F96304">
          <w:rPr>
            <w:noProof/>
            <w:webHidden/>
          </w:rPr>
          <w:tab/>
        </w:r>
        <w:r w:rsidR="00F96304">
          <w:rPr>
            <w:noProof/>
            <w:webHidden/>
          </w:rPr>
          <w:fldChar w:fldCharType="begin"/>
        </w:r>
        <w:r w:rsidR="00F96304">
          <w:rPr>
            <w:noProof/>
            <w:webHidden/>
          </w:rPr>
          <w:instrText xml:space="preserve"> PAGEREF _Toc400557730 \h </w:instrText>
        </w:r>
        <w:r w:rsidR="00F96304">
          <w:rPr>
            <w:noProof/>
            <w:webHidden/>
          </w:rPr>
        </w:r>
        <w:r w:rsidR="00F96304">
          <w:rPr>
            <w:noProof/>
            <w:webHidden/>
          </w:rPr>
          <w:fldChar w:fldCharType="separate"/>
        </w:r>
        <w:r>
          <w:rPr>
            <w:noProof/>
            <w:webHidden/>
          </w:rPr>
          <w:t>97</w:t>
        </w:r>
        <w:r w:rsidR="00F96304">
          <w:rPr>
            <w:noProof/>
            <w:webHidden/>
          </w:rPr>
          <w:fldChar w:fldCharType="end"/>
        </w:r>
      </w:hyperlink>
    </w:p>
    <w:p w14:paraId="772CAFCE" w14:textId="77777777" w:rsidR="00F96304" w:rsidRDefault="00D24943">
      <w:pPr>
        <w:pStyle w:val="TOC3"/>
        <w:tabs>
          <w:tab w:val="left" w:pos="880"/>
          <w:tab w:val="right" w:leader="dot" w:pos="9350"/>
        </w:tabs>
        <w:rPr>
          <w:noProof/>
          <w:lang w:val="es-ES" w:eastAsia="es-ES"/>
        </w:rPr>
      </w:pPr>
      <w:hyperlink w:anchor="_Toc400557731" w:history="1">
        <w:r w:rsidR="00F96304" w:rsidRPr="00C33D8C">
          <w:rPr>
            <w:rStyle w:val="Hyperlink"/>
            <w:noProof/>
            <w:lang w:val="pt-BR"/>
          </w:rPr>
          <w:t>E.</w:t>
        </w:r>
        <w:r w:rsidR="00F96304">
          <w:rPr>
            <w:noProof/>
            <w:lang w:val="es-ES" w:eastAsia="es-ES"/>
          </w:rPr>
          <w:tab/>
        </w:r>
        <w:r w:rsidR="00F96304" w:rsidRPr="00C33D8C">
          <w:rPr>
            <w:rStyle w:val="Hyperlink"/>
            <w:rFonts w:ascii="Calibri" w:eastAsia="Calibri" w:hAnsi="Calibri" w:cs="Calibri"/>
            <w:bCs/>
            <w:noProof/>
            <w:lang w:val="pt-BR"/>
          </w:rPr>
          <w:t>Capacidade e Comprometimento Organizacional</w:t>
        </w:r>
        <w:r w:rsidR="00F96304">
          <w:rPr>
            <w:noProof/>
            <w:webHidden/>
          </w:rPr>
          <w:tab/>
        </w:r>
        <w:r w:rsidR="00F96304">
          <w:rPr>
            <w:noProof/>
            <w:webHidden/>
          </w:rPr>
          <w:fldChar w:fldCharType="begin"/>
        </w:r>
        <w:r w:rsidR="00F96304">
          <w:rPr>
            <w:noProof/>
            <w:webHidden/>
          </w:rPr>
          <w:instrText xml:space="preserve"> PAGEREF _Toc400557731 \h </w:instrText>
        </w:r>
        <w:r w:rsidR="00F96304">
          <w:rPr>
            <w:noProof/>
            <w:webHidden/>
          </w:rPr>
        </w:r>
        <w:r w:rsidR="00F96304">
          <w:rPr>
            <w:noProof/>
            <w:webHidden/>
          </w:rPr>
          <w:fldChar w:fldCharType="separate"/>
        </w:r>
        <w:r>
          <w:rPr>
            <w:noProof/>
            <w:webHidden/>
          </w:rPr>
          <w:t>97</w:t>
        </w:r>
        <w:r w:rsidR="00F96304">
          <w:rPr>
            <w:noProof/>
            <w:webHidden/>
          </w:rPr>
          <w:fldChar w:fldCharType="end"/>
        </w:r>
      </w:hyperlink>
    </w:p>
    <w:p w14:paraId="08616CA6" w14:textId="77777777" w:rsidR="00F96304" w:rsidRDefault="00D24943">
      <w:pPr>
        <w:pStyle w:val="TOC2"/>
        <w:rPr>
          <w:noProof/>
          <w:lang w:val="es-ES" w:eastAsia="es-ES"/>
        </w:rPr>
      </w:pPr>
      <w:hyperlink w:anchor="_Toc400557732" w:history="1">
        <w:r w:rsidR="00F96304" w:rsidRPr="00C33D8C">
          <w:rPr>
            <w:rStyle w:val="Hyperlink"/>
            <w:rFonts w:ascii="Calibri" w:eastAsia="Calibri" w:hAnsi="Calibri" w:cs="Calibri"/>
            <w:noProof/>
            <w:lang w:val="pt-BR"/>
          </w:rPr>
          <w:t>NAS10 – ANEXO 1. MECANISMO DE RECLAMAÇÕES</w:t>
        </w:r>
        <w:r w:rsidR="00F96304">
          <w:rPr>
            <w:noProof/>
            <w:webHidden/>
          </w:rPr>
          <w:tab/>
        </w:r>
        <w:r w:rsidR="00F96304">
          <w:rPr>
            <w:noProof/>
            <w:webHidden/>
          </w:rPr>
          <w:fldChar w:fldCharType="begin"/>
        </w:r>
        <w:r w:rsidR="00F96304">
          <w:rPr>
            <w:noProof/>
            <w:webHidden/>
          </w:rPr>
          <w:instrText xml:space="preserve"> PAGEREF _Toc400557732 \h </w:instrText>
        </w:r>
        <w:r w:rsidR="00F96304">
          <w:rPr>
            <w:noProof/>
            <w:webHidden/>
          </w:rPr>
        </w:r>
        <w:r w:rsidR="00F96304">
          <w:rPr>
            <w:noProof/>
            <w:webHidden/>
          </w:rPr>
          <w:fldChar w:fldCharType="separate"/>
        </w:r>
        <w:r>
          <w:rPr>
            <w:noProof/>
            <w:webHidden/>
          </w:rPr>
          <w:t>98</w:t>
        </w:r>
        <w:r w:rsidR="00F96304">
          <w:rPr>
            <w:noProof/>
            <w:webHidden/>
          </w:rPr>
          <w:fldChar w:fldCharType="end"/>
        </w:r>
      </w:hyperlink>
    </w:p>
    <w:p w14:paraId="1C91C4B2" w14:textId="77777777" w:rsidR="00F96304" w:rsidRDefault="00D24943">
      <w:pPr>
        <w:pStyle w:val="TOC1"/>
        <w:rPr>
          <w:b w:val="0"/>
          <w:bCs w:val="0"/>
          <w:lang w:val="es-ES" w:eastAsia="es-ES"/>
        </w:rPr>
      </w:pPr>
      <w:hyperlink w:anchor="_Toc400557733" w:history="1">
        <w:r w:rsidR="00F96304" w:rsidRPr="00C33D8C">
          <w:rPr>
            <w:rStyle w:val="Hyperlink"/>
            <w:rFonts w:eastAsia="Calibri" w:cs="Calibri"/>
            <w:lang w:val="pt-BR"/>
          </w:rPr>
          <w:t>Glossário</w:t>
        </w:r>
        <w:r w:rsidR="00F96304">
          <w:rPr>
            <w:webHidden/>
          </w:rPr>
          <w:tab/>
        </w:r>
        <w:r w:rsidR="00F96304">
          <w:rPr>
            <w:webHidden/>
          </w:rPr>
          <w:fldChar w:fldCharType="begin"/>
        </w:r>
        <w:r w:rsidR="00F96304">
          <w:rPr>
            <w:webHidden/>
          </w:rPr>
          <w:instrText xml:space="preserve"> PAGEREF _Toc400557733 \h </w:instrText>
        </w:r>
        <w:r w:rsidR="00F96304">
          <w:rPr>
            <w:webHidden/>
          </w:rPr>
        </w:r>
        <w:r w:rsidR="00F96304">
          <w:rPr>
            <w:webHidden/>
          </w:rPr>
          <w:fldChar w:fldCharType="separate"/>
        </w:r>
        <w:r>
          <w:rPr>
            <w:webHidden/>
          </w:rPr>
          <w:t>99</w:t>
        </w:r>
        <w:r w:rsidR="00F96304">
          <w:rPr>
            <w:webHidden/>
          </w:rPr>
          <w:fldChar w:fldCharType="end"/>
        </w:r>
      </w:hyperlink>
    </w:p>
    <w:p w14:paraId="7A34A738" w14:textId="77777777" w:rsidR="000A5A18" w:rsidRPr="0060001A" w:rsidRDefault="000A5A18" w:rsidP="000A5A18">
      <w:pPr>
        <w:tabs>
          <w:tab w:val="left" w:pos="720"/>
          <w:tab w:val="right" w:leader="dot" w:pos="9360"/>
        </w:tabs>
        <w:spacing w:after="0" w:line="240" w:lineRule="auto"/>
        <w:jc w:val="both"/>
        <w:rPr>
          <w:rFonts w:eastAsiaTheme="minorHAnsi"/>
          <w:sz w:val="32"/>
          <w:szCs w:val="32"/>
          <w:lang w:val="pt-BR" w:eastAsia="en-US"/>
        </w:rPr>
      </w:pPr>
      <w:r w:rsidRPr="0060001A">
        <w:rPr>
          <w:rFonts w:eastAsiaTheme="minorHAnsi"/>
          <w:sz w:val="32"/>
          <w:szCs w:val="32"/>
          <w:lang w:val="pt-BR" w:eastAsia="en-US"/>
        </w:rPr>
        <w:fldChar w:fldCharType="end"/>
      </w:r>
    </w:p>
    <w:p w14:paraId="51000C2D" w14:textId="77777777" w:rsidR="000A5A18" w:rsidRPr="0060001A" w:rsidRDefault="000A5A18" w:rsidP="000A5A18">
      <w:pPr>
        <w:rPr>
          <w:rFonts w:eastAsiaTheme="minorHAnsi"/>
          <w:sz w:val="32"/>
          <w:szCs w:val="32"/>
          <w:lang w:val="pt-BR" w:eastAsia="en-US"/>
        </w:rPr>
      </w:pPr>
      <w:r w:rsidRPr="0060001A">
        <w:rPr>
          <w:rFonts w:eastAsiaTheme="minorHAnsi"/>
          <w:sz w:val="32"/>
          <w:szCs w:val="32"/>
          <w:lang w:val="pt-BR" w:eastAsia="en-US"/>
        </w:rPr>
        <w:br w:type="page"/>
      </w:r>
    </w:p>
    <w:p w14:paraId="09DFF0E5" w14:textId="6D45DD69" w:rsidR="000A5A18" w:rsidRPr="0060001A" w:rsidRDefault="000A5A18" w:rsidP="000A5A18">
      <w:pPr>
        <w:pStyle w:val="Heading1"/>
        <w:numPr>
          <w:ilvl w:val="0"/>
          <w:numId w:val="0"/>
        </w:numPr>
        <w:rPr>
          <w:rFonts w:eastAsiaTheme="minorHAnsi"/>
          <w:lang w:val="pt-BR" w:eastAsia="en-US"/>
        </w:rPr>
      </w:pPr>
      <w:bookmarkStart w:id="1" w:name="_Toc400557572"/>
      <w:r w:rsidRPr="0060001A">
        <w:rPr>
          <w:rFonts w:eastAsia="Calibri" w:cs="Calibri"/>
          <w:szCs w:val="32"/>
          <w:lang w:val="pt-BR"/>
        </w:rPr>
        <w:lastRenderedPageBreak/>
        <w:t xml:space="preserve">Abreviaturas e </w:t>
      </w:r>
      <w:r w:rsidR="009B387E">
        <w:rPr>
          <w:rFonts w:eastAsia="Calibri" w:cs="Calibri"/>
          <w:szCs w:val="32"/>
          <w:lang w:val="pt-BR"/>
        </w:rPr>
        <w:t>S</w:t>
      </w:r>
      <w:r w:rsidRPr="0060001A">
        <w:rPr>
          <w:rFonts w:eastAsia="Calibri" w:cs="Calibri"/>
          <w:szCs w:val="32"/>
          <w:lang w:val="pt-BR"/>
        </w:rPr>
        <w:t>iglas</w:t>
      </w:r>
      <w:bookmarkEnd w:id="1"/>
    </w:p>
    <w:p w14:paraId="6F292CCC" w14:textId="77777777" w:rsidR="000A5A18" w:rsidRPr="0060001A" w:rsidRDefault="000A5A18" w:rsidP="000A5A18">
      <w:pPr>
        <w:pStyle w:val="ESSbodynonum"/>
        <w:spacing w:after="0"/>
        <w:rPr>
          <w:rFonts w:eastAsiaTheme="minorHAnsi"/>
          <w:lang w:val="pt-BR" w:eastAsia="en-US"/>
        </w:rPr>
      </w:pPr>
    </w:p>
    <w:p w14:paraId="19A88360" w14:textId="77777777" w:rsidR="000A5A18" w:rsidRPr="0060001A" w:rsidRDefault="000A5A18" w:rsidP="000A5A18">
      <w:pPr>
        <w:pStyle w:val="ESSbodynonum"/>
        <w:spacing w:after="0"/>
        <w:rPr>
          <w:rFonts w:eastAsiaTheme="minorHAnsi"/>
          <w:lang w:val="pt-BR" w:eastAsia="en-US"/>
        </w:rPr>
      </w:pPr>
    </w:p>
    <w:p w14:paraId="768BABAA" w14:textId="744EE402" w:rsidR="00A52A06" w:rsidRDefault="00A52A06" w:rsidP="000A5A18">
      <w:pPr>
        <w:pStyle w:val="ESSbodynonum"/>
        <w:spacing w:after="0"/>
        <w:rPr>
          <w:rFonts w:ascii="Calibri" w:eastAsia="Calibri" w:hAnsi="Calibri" w:cs="Calibri"/>
          <w:lang w:val="pt-BR"/>
        </w:rPr>
      </w:pPr>
      <w:r>
        <w:rPr>
          <w:rFonts w:ascii="Calibri" w:eastAsia="Calibri" w:hAnsi="Calibri" w:cs="Calibri"/>
          <w:lang w:val="pt-BR"/>
        </w:rPr>
        <w:t>ARP        Avaliação de Risco e Perigo</w:t>
      </w:r>
    </w:p>
    <w:p w14:paraId="020A1BEA" w14:textId="15D7BD73" w:rsidR="00EC6D4D" w:rsidRDefault="00EC6D4D" w:rsidP="000A5A18">
      <w:pPr>
        <w:pStyle w:val="ESSbodynonum"/>
        <w:spacing w:after="0"/>
        <w:rPr>
          <w:rFonts w:ascii="Calibri" w:eastAsia="Calibri" w:hAnsi="Calibri" w:cs="Calibri"/>
          <w:lang w:val="pt-BR"/>
        </w:rPr>
      </w:pPr>
      <w:r>
        <w:rPr>
          <w:rFonts w:ascii="Calibri" w:eastAsia="Calibri" w:hAnsi="Calibri" w:cs="Calibri"/>
          <w:lang w:val="pt-BR"/>
        </w:rPr>
        <w:t>BEC        Barragem em Construção</w:t>
      </w:r>
    </w:p>
    <w:p w14:paraId="603D6BA2" w14:textId="7F5B530E" w:rsidR="00CB3C19" w:rsidRDefault="00CB3C19" w:rsidP="000A5A18">
      <w:pPr>
        <w:pStyle w:val="ESSbodynonum"/>
        <w:spacing w:after="0"/>
        <w:rPr>
          <w:rFonts w:ascii="Calibri" w:eastAsia="Calibri" w:hAnsi="Calibri" w:cs="Calibri"/>
          <w:lang w:val="pt-BR"/>
        </w:rPr>
      </w:pPr>
      <w:r w:rsidRPr="0060001A">
        <w:rPr>
          <w:rFonts w:ascii="Calibri" w:eastAsia="Calibri" w:hAnsi="Calibri" w:cs="Calibri"/>
          <w:lang w:val="pt-BR"/>
        </w:rPr>
        <w:t>BIRD</w:t>
      </w:r>
      <w:r w:rsidRPr="0060001A">
        <w:rPr>
          <w:rFonts w:ascii="Calibri" w:eastAsia="Calibri" w:hAnsi="Calibri" w:cs="Calibri"/>
          <w:lang w:val="pt-BR"/>
        </w:rPr>
        <w:tab/>
        <w:t>Banco Internacional para Reconstrução e Desenvolvimento</w:t>
      </w:r>
    </w:p>
    <w:p w14:paraId="28D3C50A" w14:textId="7560FAB4" w:rsidR="00481740" w:rsidRPr="0060001A" w:rsidRDefault="000A5A18" w:rsidP="0084706B">
      <w:pPr>
        <w:pStyle w:val="ESSbodynonum"/>
        <w:spacing w:after="0"/>
        <w:rPr>
          <w:rFonts w:eastAsiaTheme="minorHAnsi"/>
          <w:lang w:val="pt-BR" w:eastAsia="en-US"/>
        </w:rPr>
      </w:pPr>
      <w:r w:rsidRPr="0060001A">
        <w:rPr>
          <w:rFonts w:ascii="Calibri" w:eastAsia="Calibri" w:hAnsi="Calibri" w:cs="Calibri"/>
          <w:lang w:val="pt-BR"/>
        </w:rPr>
        <w:t>BP</w:t>
      </w:r>
      <w:r w:rsidRPr="0060001A">
        <w:rPr>
          <w:rFonts w:ascii="Calibri" w:eastAsia="Calibri" w:hAnsi="Calibri" w:cs="Calibri"/>
          <w:lang w:val="pt-BR"/>
        </w:rPr>
        <w:tab/>
        <w:t>Procedimentos do Banco</w:t>
      </w:r>
    </w:p>
    <w:p w14:paraId="45C7D585" w14:textId="4DEA90ED" w:rsidR="000A5A18" w:rsidRDefault="000A5A18" w:rsidP="000A5A18">
      <w:pPr>
        <w:pStyle w:val="ESSbodynonum"/>
        <w:spacing w:after="0"/>
        <w:rPr>
          <w:rFonts w:ascii="Calibri" w:eastAsia="Calibri" w:hAnsi="Calibri" w:cs="Calibri"/>
          <w:lang w:val="pt-BR"/>
        </w:rPr>
      </w:pPr>
      <w:r w:rsidRPr="0060001A">
        <w:rPr>
          <w:rFonts w:ascii="Calibri" w:eastAsia="Calibri" w:hAnsi="Calibri" w:cs="Calibri"/>
          <w:lang w:val="pt-BR"/>
        </w:rPr>
        <w:t>CDD</w:t>
      </w:r>
      <w:r w:rsidRPr="0060001A">
        <w:rPr>
          <w:rFonts w:ascii="Calibri" w:eastAsia="Calibri" w:hAnsi="Calibri" w:cs="Calibri"/>
          <w:lang w:val="pt-BR"/>
        </w:rPr>
        <w:tab/>
        <w:t>Desenvolvimento Focado na Comunidade</w:t>
      </w:r>
    </w:p>
    <w:p w14:paraId="247ECCDE" w14:textId="4AC6A75C" w:rsidR="0084706B" w:rsidRPr="0060001A" w:rsidRDefault="0084706B" w:rsidP="0084706B">
      <w:pPr>
        <w:pStyle w:val="ESSbodynonum"/>
        <w:spacing w:after="0"/>
        <w:rPr>
          <w:rFonts w:eastAsiaTheme="minorHAnsi"/>
          <w:lang w:val="pt-BR" w:eastAsia="en-US"/>
        </w:rPr>
      </w:pPr>
      <w:r>
        <w:rPr>
          <w:rFonts w:ascii="Calibri" w:eastAsia="Calibri" w:hAnsi="Calibri" w:cs="Calibri"/>
          <w:lang w:val="pt-BR"/>
        </w:rPr>
        <w:t>CLPI       Consentimento Livre, Prévio e Informado</w:t>
      </w:r>
    </w:p>
    <w:p w14:paraId="1E572F74" w14:textId="77777777" w:rsidR="000A5A18" w:rsidRPr="0060001A" w:rsidRDefault="000A5A18" w:rsidP="000A5A18">
      <w:pPr>
        <w:pStyle w:val="ESSbodynonum"/>
        <w:spacing w:after="0"/>
        <w:rPr>
          <w:rFonts w:eastAsiaTheme="minorHAnsi"/>
          <w:lang w:val="pt-BR" w:eastAsia="en-US"/>
        </w:rPr>
      </w:pPr>
      <w:r w:rsidRPr="0060001A">
        <w:rPr>
          <w:rFonts w:ascii="Calibri" w:eastAsia="Calibri" w:hAnsi="Calibri" w:cs="Calibri"/>
          <w:lang w:val="pt-BR"/>
        </w:rPr>
        <w:t>CO</w:t>
      </w:r>
      <w:r w:rsidRPr="0060001A">
        <w:rPr>
          <w:rFonts w:ascii="Calibri" w:eastAsia="Calibri" w:hAnsi="Calibri" w:cs="Calibri"/>
          <w:vertAlign w:val="subscript"/>
          <w:lang w:val="pt-BR"/>
        </w:rPr>
        <w:t>2</w:t>
      </w:r>
      <w:r w:rsidRPr="0060001A">
        <w:rPr>
          <w:rFonts w:ascii="Calibri" w:eastAsia="Calibri" w:hAnsi="Calibri" w:cs="Calibri"/>
          <w:vertAlign w:val="subscript"/>
          <w:lang w:val="pt-BR"/>
        </w:rPr>
        <w:tab/>
      </w:r>
      <w:r w:rsidRPr="0060001A">
        <w:rPr>
          <w:rFonts w:ascii="Calibri" w:eastAsia="Calibri" w:hAnsi="Calibri" w:cs="Calibri"/>
          <w:lang w:val="pt-BR"/>
        </w:rPr>
        <w:t>Dióxido de Carbono</w:t>
      </w:r>
    </w:p>
    <w:p w14:paraId="2D992419" w14:textId="245950A8" w:rsidR="000A5A18" w:rsidRPr="0060001A" w:rsidRDefault="000A5A18" w:rsidP="000A5A18">
      <w:pPr>
        <w:pStyle w:val="ESSbodynonum"/>
        <w:spacing w:after="0"/>
        <w:rPr>
          <w:rFonts w:eastAsiaTheme="minorHAnsi"/>
          <w:lang w:val="pt-BR" w:eastAsia="en-US"/>
        </w:rPr>
      </w:pPr>
      <w:r w:rsidRPr="0060001A">
        <w:rPr>
          <w:rFonts w:ascii="Calibri" w:eastAsia="Calibri" w:hAnsi="Calibri" w:cs="Calibri"/>
          <w:lang w:val="pt-BR"/>
        </w:rPr>
        <w:t>EHSG</w:t>
      </w:r>
      <w:r w:rsidRPr="0060001A">
        <w:rPr>
          <w:rFonts w:ascii="Calibri" w:eastAsia="Calibri" w:hAnsi="Calibri" w:cs="Calibri"/>
          <w:lang w:val="pt-BR"/>
        </w:rPr>
        <w:tab/>
        <w:t>Diretrizes do Banco Mundial sobre Meio Ambiente, Saúde e Segurança</w:t>
      </w:r>
    </w:p>
    <w:p w14:paraId="670A9A69" w14:textId="77777777" w:rsidR="000A5A18" w:rsidRPr="0060001A" w:rsidRDefault="000A5A18" w:rsidP="000A5A18">
      <w:pPr>
        <w:pStyle w:val="ESSbodynonum"/>
        <w:spacing w:after="0"/>
        <w:rPr>
          <w:rFonts w:eastAsiaTheme="minorHAnsi"/>
          <w:lang w:val="pt-BR" w:eastAsia="en-US"/>
        </w:rPr>
      </w:pPr>
      <w:r w:rsidRPr="0060001A">
        <w:rPr>
          <w:rFonts w:ascii="Calibri" w:eastAsia="Calibri" w:hAnsi="Calibri" w:cs="Calibri"/>
          <w:lang w:val="pt-BR"/>
        </w:rPr>
        <w:t>EIA</w:t>
      </w:r>
      <w:r w:rsidRPr="0060001A">
        <w:rPr>
          <w:rFonts w:ascii="Calibri" w:eastAsia="Calibri" w:hAnsi="Calibri" w:cs="Calibri"/>
          <w:lang w:val="pt-BR"/>
        </w:rPr>
        <w:tab/>
        <w:t>Estudo de Impacto Ambiental</w:t>
      </w:r>
    </w:p>
    <w:p w14:paraId="1CD2AB5A" w14:textId="72C5632E" w:rsidR="000A5A18" w:rsidRPr="0060001A" w:rsidRDefault="000A5A18" w:rsidP="000A5A18">
      <w:pPr>
        <w:pStyle w:val="ESSbodynonum"/>
        <w:spacing w:after="0"/>
        <w:rPr>
          <w:rFonts w:eastAsiaTheme="minorHAnsi"/>
          <w:lang w:val="pt-BR" w:eastAsia="en-US"/>
        </w:rPr>
      </w:pPr>
      <w:r w:rsidRPr="0060001A">
        <w:rPr>
          <w:rFonts w:ascii="Calibri" w:eastAsia="Calibri" w:hAnsi="Calibri" w:cs="Calibri"/>
          <w:lang w:val="pt-BR"/>
        </w:rPr>
        <w:t>ERP</w:t>
      </w:r>
      <w:r w:rsidRPr="0060001A">
        <w:rPr>
          <w:rFonts w:ascii="Calibri" w:eastAsia="Calibri" w:hAnsi="Calibri" w:cs="Calibri"/>
          <w:lang w:val="pt-BR"/>
        </w:rPr>
        <w:tab/>
        <w:t xml:space="preserve">Plano de Resposta </w:t>
      </w:r>
      <w:r w:rsidR="00B053A7">
        <w:rPr>
          <w:rFonts w:ascii="Calibri" w:eastAsia="Calibri" w:hAnsi="Calibri" w:cs="Calibri"/>
          <w:lang w:val="pt-BR"/>
        </w:rPr>
        <w:t xml:space="preserve">a </w:t>
      </w:r>
      <w:r w:rsidRPr="0060001A">
        <w:rPr>
          <w:rFonts w:ascii="Calibri" w:eastAsia="Calibri" w:hAnsi="Calibri" w:cs="Calibri"/>
          <w:lang w:val="pt-BR"/>
        </w:rPr>
        <w:t>Emerg</w:t>
      </w:r>
      <w:r w:rsidR="00B053A7">
        <w:rPr>
          <w:rFonts w:ascii="Calibri" w:eastAsia="Calibri" w:hAnsi="Calibri" w:cs="Calibri"/>
          <w:lang w:val="pt-BR"/>
        </w:rPr>
        <w:t>ê</w:t>
      </w:r>
      <w:r w:rsidRPr="0060001A">
        <w:rPr>
          <w:rFonts w:ascii="Calibri" w:eastAsia="Calibri" w:hAnsi="Calibri" w:cs="Calibri"/>
          <w:lang w:val="pt-BR"/>
        </w:rPr>
        <w:t>ncia</w:t>
      </w:r>
      <w:r w:rsidR="00B053A7">
        <w:rPr>
          <w:rFonts w:ascii="Calibri" w:eastAsia="Calibri" w:hAnsi="Calibri" w:cs="Calibri"/>
          <w:lang w:val="pt-BR"/>
        </w:rPr>
        <w:t>s</w:t>
      </w:r>
    </w:p>
    <w:p w14:paraId="5904632D" w14:textId="77777777" w:rsidR="000A5A18" w:rsidRPr="0060001A" w:rsidRDefault="000A5A18" w:rsidP="000A5A18">
      <w:pPr>
        <w:pStyle w:val="ESSbodynonum"/>
        <w:spacing w:after="0"/>
        <w:rPr>
          <w:rFonts w:eastAsiaTheme="minorHAnsi"/>
          <w:lang w:val="pt-BR" w:eastAsia="en-US"/>
        </w:rPr>
      </w:pPr>
      <w:r w:rsidRPr="0060001A">
        <w:rPr>
          <w:rFonts w:ascii="Calibri" w:eastAsia="Calibri" w:hAnsi="Calibri" w:cs="Calibri"/>
          <w:lang w:val="pt-BR"/>
        </w:rPr>
        <w:t>ES</w:t>
      </w:r>
      <w:r w:rsidRPr="0060001A">
        <w:rPr>
          <w:rFonts w:ascii="Calibri" w:eastAsia="Calibri" w:hAnsi="Calibri" w:cs="Calibri"/>
          <w:lang w:val="pt-BR"/>
        </w:rPr>
        <w:tab/>
        <w:t>Ambiental e Social</w:t>
      </w:r>
    </w:p>
    <w:p w14:paraId="185D9A21" w14:textId="77777777" w:rsidR="000A5A18" w:rsidRPr="0060001A" w:rsidRDefault="000A5A18" w:rsidP="000A5A18">
      <w:pPr>
        <w:pStyle w:val="ESSbodynonum"/>
        <w:spacing w:after="0"/>
        <w:rPr>
          <w:rFonts w:eastAsiaTheme="minorHAnsi"/>
          <w:lang w:val="pt-BR" w:eastAsia="en-US"/>
        </w:rPr>
      </w:pPr>
      <w:r w:rsidRPr="0060001A">
        <w:rPr>
          <w:rFonts w:ascii="Calibri" w:eastAsia="Calibri" w:hAnsi="Calibri" w:cs="Calibri"/>
          <w:lang w:val="pt-BR"/>
        </w:rPr>
        <w:t>ESA</w:t>
      </w:r>
      <w:r w:rsidRPr="0060001A">
        <w:rPr>
          <w:rFonts w:ascii="Calibri" w:eastAsia="Calibri" w:hAnsi="Calibri" w:cs="Calibri"/>
          <w:lang w:val="pt-BR"/>
        </w:rPr>
        <w:tab/>
        <w:t>Avaliação Social e Ambiental</w:t>
      </w:r>
    </w:p>
    <w:p w14:paraId="32F8CD99" w14:textId="20F1A6E4" w:rsidR="000A5A18" w:rsidRPr="0060001A" w:rsidRDefault="000A5A18" w:rsidP="000A5A18">
      <w:pPr>
        <w:pStyle w:val="ESSbodynonum"/>
        <w:spacing w:after="0"/>
        <w:rPr>
          <w:rFonts w:eastAsiaTheme="minorHAnsi"/>
          <w:lang w:val="pt-BR" w:eastAsia="en-US"/>
        </w:rPr>
      </w:pPr>
      <w:r w:rsidRPr="0060001A">
        <w:rPr>
          <w:rFonts w:ascii="Calibri" w:eastAsia="Calibri" w:hAnsi="Calibri" w:cs="Calibri"/>
          <w:lang w:val="pt-BR"/>
        </w:rPr>
        <w:t>ESMF</w:t>
      </w:r>
      <w:r w:rsidRPr="0060001A">
        <w:rPr>
          <w:rFonts w:ascii="Calibri" w:eastAsia="Calibri" w:hAnsi="Calibri" w:cs="Calibri"/>
          <w:lang w:val="pt-BR"/>
        </w:rPr>
        <w:tab/>
      </w:r>
      <w:r w:rsidR="000F0134">
        <w:rPr>
          <w:rFonts w:ascii="Calibri" w:eastAsia="Calibri" w:hAnsi="Calibri" w:cs="Calibri"/>
          <w:lang w:val="pt-BR"/>
        </w:rPr>
        <w:t>Marco</w:t>
      </w:r>
      <w:r w:rsidRPr="0060001A">
        <w:rPr>
          <w:rFonts w:ascii="Calibri" w:eastAsia="Calibri" w:hAnsi="Calibri" w:cs="Calibri"/>
          <w:lang w:val="pt-BR"/>
        </w:rPr>
        <w:t xml:space="preserve"> de Gestão Ambiental e Social</w:t>
      </w:r>
    </w:p>
    <w:p w14:paraId="0DF44525" w14:textId="77777777" w:rsidR="000A5A18" w:rsidRPr="0060001A" w:rsidRDefault="000A5A18" w:rsidP="000A5A18">
      <w:pPr>
        <w:pStyle w:val="ESSbodynonum"/>
        <w:spacing w:after="0"/>
        <w:rPr>
          <w:rFonts w:eastAsiaTheme="minorHAnsi"/>
          <w:lang w:val="pt-BR" w:eastAsia="en-US"/>
        </w:rPr>
      </w:pPr>
      <w:r w:rsidRPr="0060001A">
        <w:rPr>
          <w:rFonts w:ascii="Calibri" w:eastAsia="Calibri" w:hAnsi="Calibri" w:cs="Calibri"/>
          <w:lang w:val="pt-BR"/>
        </w:rPr>
        <w:t>ESMP</w:t>
      </w:r>
      <w:r w:rsidRPr="0060001A">
        <w:rPr>
          <w:rFonts w:ascii="Calibri" w:eastAsia="Calibri" w:hAnsi="Calibri" w:cs="Calibri"/>
          <w:lang w:val="pt-BR"/>
        </w:rPr>
        <w:tab/>
        <w:t>Plano de Gestão Ambiental e Social</w:t>
      </w:r>
    </w:p>
    <w:p w14:paraId="6E12ECC8" w14:textId="1CF70141" w:rsidR="000A5A18" w:rsidRPr="0060001A" w:rsidRDefault="000A5A18" w:rsidP="000A5A18">
      <w:pPr>
        <w:pStyle w:val="ESSbodynonum"/>
        <w:spacing w:after="0"/>
        <w:rPr>
          <w:rFonts w:eastAsiaTheme="minorHAnsi"/>
          <w:lang w:val="pt-BR" w:eastAsia="en-US"/>
        </w:rPr>
      </w:pPr>
      <w:r w:rsidRPr="0060001A">
        <w:rPr>
          <w:rFonts w:ascii="Calibri" w:eastAsia="Calibri" w:hAnsi="Calibri" w:cs="Calibri"/>
          <w:lang w:val="pt-BR"/>
        </w:rPr>
        <w:t>FI</w:t>
      </w:r>
      <w:r w:rsidRPr="0060001A">
        <w:rPr>
          <w:rFonts w:ascii="Calibri" w:eastAsia="Calibri" w:hAnsi="Calibri" w:cs="Calibri"/>
          <w:lang w:val="pt-BR"/>
        </w:rPr>
        <w:tab/>
        <w:t>Intermediário Financeiro</w:t>
      </w:r>
    </w:p>
    <w:p w14:paraId="4FBD5B31" w14:textId="16AD1047" w:rsidR="000A5A18" w:rsidRPr="0060001A" w:rsidRDefault="00B053A7" w:rsidP="000A5A18">
      <w:pPr>
        <w:pStyle w:val="ESSbodynonum"/>
        <w:spacing w:after="0"/>
        <w:rPr>
          <w:rFonts w:eastAsiaTheme="minorHAnsi"/>
          <w:lang w:val="pt-BR" w:eastAsia="en-US"/>
        </w:rPr>
      </w:pPr>
      <w:r>
        <w:rPr>
          <w:rFonts w:ascii="Calibri" w:eastAsia="Calibri" w:hAnsi="Calibri" w:cs="Calibri"/>
          <w:lang w:val="pt-BR"/>
        </w:rPr>
        <w:t>GEE</w:t>
      </w:r>
      <w:r w:rsidR="000A5A18" w:rsidRPr="0060001A">
        <w:rPr>
          <w:rFonts w:ascii="Calibri" w:eastAsia="Calibri" w:hAnsi="Calibri" w:cs="Calibri"/>
          <w:lang w:val="pt-BR"/>
        </w:rPr>
        <w:tab/>
        <w:t>Gás de Efeito Estufa</w:t>
      </w:r>
    </w:p>
    <w:p w14:paraId="2E603FF8" w14:textId="77777777" w:rsidR="000A5A18" w:rsidRPr="0060001A" w:rsidRDefault="000A5A18" w:rsidP="000A5A18">
      <w:pPr>
        <w:pStyle w:val="ESSbodynonum"/>
        <w:spacing w:after="0"/>
        <w:rPr>
          <w:rFonts w:eastAsiaTheme="minorHAnsi"/>
          <w:lang w:val="pt-BR" w:eastAsia="en-US"/>
        </w:rPr>
      </w:pPr>
      <w:r w:rsidRPr="0060001A">
        <w:rPr>
          <w:rFonts w:ascii="Calibri" w:eastAsia="Calibri" w:hAnsi="Calibri" w:cs="Calibri"/>
          <w:lang w:val="pt-BR"/>
        </w:rPr>
        <w:t>GHS</w:t>
      </w:r>
      <w:r w:rsidRPr="0060001A">
        <w:rPr>
          <w:rFonts w:ascii="Calibri" w:eastAsia="Calibri" w:hAnsi="Calibri" w:cs="Calibri"/>
          <w:lang w:val="pt-BR"/>
        </w:rPr>
        <w:tab/>
        <w:t>Sistema Globalmente Harmonizado de Classificação e Rotulagem de Produtos Químicos</w:t>
      </w:r>
    </w:p>
    <w:p w14:paraId="3D82C66A" w14:textId="5C44C695" w:rsidR="000A5A18" w:rsidRPr="0060001A" w:rsidRDefault="000A5A18" w:rsidP="000A5A18">
      <w:pPr>
        <w:pStyle w:val="ESSbodynonum"/>
        <w:spacing w:after="0"/>
        <w:rPr>
          <w:rFonts w:eastAsiaTheme="minorHAnsi"/>
          <w:lang w:val="pt-BR" w:eastAsia="en-US"/>
        </w:rPr>
      </w:pPr>
      <w:r w:rsidRPr="0060001A">
        <w:rPr>
          <w:rFonts w:ascii="Calibri" w:eastAsia="Calibri" w:hAnsi="Calibri" w:cs="Calibri"/>
          <w:lang w:val="pt-BR"/>
        </w:rPr>
        <w:t>GIIP</w:t>
      </w:r>
      <w:r w:rsidRPr="0060001A">
        <w:rPr>
          <w:rFonts w:ascii="Calibri" w:eastAsia="Calibri" w:hAnsi="Calibri" w:cs="Calibri"/>
          <w:lang w:val="pt-BR"/>
        </w:rPr>
        <w:tab/>
        <w:t>Boa</w:t>
      </w:r>
      <w:r w:rsidR="005978B2">
        <w:rPr>
          <w:rFonts w:ascii="Calibri" w:eastAsia="Calibri" w:hAnsi="Calibri" w:cs="Calibri"/>
          <w:lang w:val="pt-BR"/>
        </w:rPr>
        <w:t>s</w:t>
      </w:r>
      <w:r w:rsidRPr="0060001A">
        <w:rPr>
          <w:rFonts w:ascii="Calibri" w:eastAsia="Calibri" w:hAnsi="Calibri" w:cs="Calibri"/>
          <w:lang w:val="pt-BR"/>
        </w:rPr>
        <w:t xml:space="preserve"> Prática</w:t>
      </w:r>
      <w:r w:rsidR="005978B2">
        <w:rPr>
          <w:rFonts w:ascii="Calibri" w:eastAsia="Calibri" w:hAnsi="Calibri" w:cs="Calibri"/>
          <w:lang w:val="pt-BR"/>
        </w:rPr>
        <w:t>s Internacionais</w:t>
      </w:r>
      <w:r w:rsidRPr="0060001A">
        <w:rPr>
          <w:rFonts w:ascii="Calibri" w:eastAsia="Calibri" w:hAnsi="Calibri" w:cs="Calibri"/>
          <w:lang w:val="pt-BR"/>
        </w:rPr>
        <w:t xml:space="preserve"> </w:t>
      </w:r>
      <w:r w:rsidR="00B053A7" w:rsidRPr="0060001A">
        <w:rPr>
          <w:rFonts w:ascii="Calibri" w:eastAsia="Calibri" w:hAnsi="Calibri" w:cs="Calibri"/>
          <w:lang w:val="pt-BR"/>
        </w:rPr>
        <w:t>Industria</w:t>
      </w:r>
      <w:r w:rsidR="005978B2">
        <w:rPr>
          <w:rFonts w:ascii="Calibri" w:eastAsia="Calibri" w:hAnsi="Calibri" w:cs="Calibri"/>
          <w:lang w:val="pt-BR"/>
        </w:rPr>
        <w:t>is</w:t>
      </w:r>
      <w:r w:rsidR="00B053A7" w:rsidRPr="0060001A">
        <w:rPr>
          <w:rFonts w:ascii="Calibri" w:eastAsia="Calibri" w:hAnsi="Calibri" w:cs="Calibri"/>
          <w:lang w:val="pt-BR"/>
        </w:rPr>
        <w:t xml:space="preserve"> </w:t>
      </w:r>
    </w:p>
    <w:p w14:paraId="5D02A89F" w14:textId="77777777" w:rsidR="000A5A18" w:rsidRPr="0060001A" w:rsidRDefault="000A5A18" w:rsidP="000A5A18">
      <w:pPr>
        <w:pStyle w:val="ESSbodynonum"/>
        <w:spacing w:after="0"/>
        <w:rPr>
          <w:rFonts w:eastAsiaTheme="minorHAnsi"/>
          <w:lang w:val="pt-BR" w:eastAsia="en-US"/>
        </w:rPr>
      </w:pPr>
      <w:r w:rsidRPr="0060001A">
        <w:rPr>
          <w:rFonts w:ascii="Calibri" w:eastAsia="Calibri" w:hAnsi="Calibri" w:cs="Calibri"/>
          <w:lang w:val="pt-BR"/>
        </w:rPr>
        <w:t>GRS</w:t>
      </w:r>
      <w:r w:rsidRPr="0060001A">
        <w:rPr>
          <w:rFonts w:ascii="Calibri" w:eastAsia="Calibri" w:hAnsi="Calibri" w:cs="Calibri"/>
          <w:lang w:val="pt-BR"/>
        </w:rPr>
        <w:tab/>
        <w:t>Serviço de Reparação de Queixa</w:t>
      </w:r>
    </w:p>
    <w:p w14:paraId="41C37E45" w14:textId="1282C3E8" w:rsidR="000A5A18" w:rsidRPr="0060001A" w:rsidRDefault="000A5A18" w:rsidP="000A5A18">
      <w:pPr>
        <w:pStyle w:val="ESSbodynonum"/>
        <w:spacing w:after="0"/>
        <w:rPr>
          <w:rFonts w:eastAsiaTheme="minorHAnsi"/>
          <w:lang w:val="pt-BR" w:eastAsia="en-US"/>
        </w:rPr>
      </w:pPr>
      <w:r w:rsidRPr="0060001A">
        <w:rPr>
          <w:rFonts w:ascii="Calibri" w:eastAsia="Calibri" w:hAnsi="Calibri" w:cs="Calibri"/>
          <w:lang w:val="pt-BR"/>
        </w:rPr>
        <w:t xml:space="preserve">ICOLD </w:t>
      </w:r>
      <w:r w:rsidRPr="0060001A">
        <w:rPr>
          <w:rFonts w:ascii="Calibri" w:eastAsia="Calibri" w:hAnsi="Calibri" w:cs="Calibri"/>
          <w:lang w:val="pt-BR"/>
        </w:rPr>
        <w:tab/>
        <w:t>Comissão Internacional sobre Grandes Barragens</w:t>
      </w:r>
    </w:p>
    <w:p w14:paraId="03CFE2AE" w14:textId="77777777" w:rsidR="000A5A18" w:rsidRPr="0060001A" w:rsidRDefault="000A5A18" w:rsidP="000A5A18">
      <w:pPr>
        <w:pStyle w:val="ESSbodynonum"/>
        <w:spacing w:after="0"/>
        <w:rPr>
          <w:rFonts w:eastAsiaTheme="minorHAnsi"/>
          <w:lang w:val="pt-BR" w:eastAsia="en-US"/>
        </w:rPr>
      </w:pPr>
      <w:r w:rsidRPr="0060001A">
        <w:rPr>
          <w:rFonts w:ascii="Calibri" w:eastAsia="Calibri" w:hAnsi="Calibri" w:cs="Calibri"/>
          <w:lang w:val="pt-BR"/>
        </w:rPr>
        <w:t>IDA</w:t>
      </w:r>
      <w:r w:rsidRPr="0060001A">
        <w:rPr>
          <w:rFonts w:ascii="Calibri" w:eastAsia="Calibri" w:hAnsi="Calibri" w:cs="Calibri"/>
          <w:lang w:val="pt-BR"/>
        </w:rPr>
        <w:tab/>
        <w:t>Associação Internacional de Desenvolvimento</w:t>
      </w:r>
    </w:p>
    <w:p w14:paraId="5937D6DF" w14:textId="77777777" w:rsidR="000A5A18" w:rsidRPr="0060001A" w:rsidRDefault="000A5A18" w:rsidP="000A5A18">
      <w:pPr>
        <w:pStyle w:val="ESSbodynonum"/>
        <w:spacing w:after="0"/>
        <w:rPr>
          <w:rFonts w:eastAsiaTheme="minorHAnsi"/>
          <w:lang w:val="pt-BR" w:eastAsia="en-US"/>
        </w:rPr>
      </w:pPr>
      <w:r w:rsidRPr="0060001A">
        <w:rPr>
          <w:rFonts w:ascii="Calibri" w:eastAsia="Calibri" w:hAnsi="Calibri" w:cs="Calibri"/>
          <w:lang w:val="pt-BR"/>
        </w:rPr>
        <w:t>IPM</w:t>
      </w:r>
      <w:r w:rsidRPr="0060001A">
        <w:rPr>
          <w:rFonts w:ascii="Calibri" w:eastAsia="Calibri" w:hAnsi="Calibri" w:cs="Calibri"/>
          <w:lang w:val="pt-BR"/>
        </w:rPr>
        <w:tab/>
        <w:t>Gestão Integrada de Pragas</w:t>
      </w:r>
    </w:p>
    <w:p w14:paraId="4E3B028D" w14:textId="3DA25739" w:rsidR="000A5A18" w:rsidRPr="0060001A" w:rsidRDefault="000A5A18" w:rsidP="000A5A18">
      <w:pPr>
        <w:pStyle w:val="ESSbodynonum"/>
        <w:spacing w:after="0"/>
        <w:rPr>
          <w:rFonts w:eastAsiaTheme="minorHAnsi"/>
          <w:lang w:val="pt-BR" w:eastAsia="en-US"/>
        </w:rPr>
      </w:pPr>
      <w:r w:rsidRPr="0060001A">
        <w:rPr>
          <w:rFonts w:ascii="Calibri" w:eastAsia="Calibri" w:hAnsi="Calibri" w:cs="Calibri"/>
          <w:lang w:val="pt-BR"/>
        </w:rPr>
        <w:t xml:space="preserve">IUCN </w:t>
      </w:r>
      <w:r w:rsidRPr="0060001A">
        <w:rPr>
          <w:rFonts w:ascii="Calibri" w:eastAsia="Calibri" w:hAnsi="Calibri" w:cs="Calibri"/>
          <w:lang w:val="pt-BR"/>
        </w:rPr>
        <w:tab/>
        <w:t>União Internacional para a Conservação da Natureza</w:t>
      </w:r>
    </w:p>
    <w:p w14:paraId="48DDB762" w14:textId="77777777" w:rsidR="000A5A18" w:rsidRPr="0060001A" w:rsidRDefault="000A5A18" w:rsidP="000A5A18">
      <w:pPr>
        <w:pStyle w:val="ESSbodynonum"/>
        <w:spacing w:after="0"/>
        <w:rPr>
          <w:rFonts w:eastAsiaTheme="minorHAnsi"/>
          <w:lang w:val="pt-BR" w:eastAsia="en-US"/>
        </w:rPr>
      </w:pPr>
      <w:r w:rsidRPr="0060001A">
        <w:rPr>
          <w:rFonts w:ascii="Calibri" w:eastAsia="Calibri" w:hAnsi="Calibri" w:cs="Calibri"/>
          <w:lang w:val="pt-BR"/>
        </w:rPr>
        <w:t>IVM</w:t>
      </w:r>
      <w:r w:rsidRPr="0060001A">
        <w:rPr>
          <w:rFonts w:ascii="Calibri" w:eastAsia="Calibri" w:hAnsi="Calibri" w:cs="Calibri"/>
          <w:lang w:val="pt-BR"/>
        </w:rPr>
        <w:tab/>
        <w:t>Gestão Integrada de Vetores</w:t>
      </w:r>
    </w:p>
    <w:p w14:paraId="7CD11479" w14:textId="77777777" w:rsidR="000A5A18" w:rsidRDefault="000A5A18" w:rsidP="000A5A18">
      <w:pPr>
        <w:pStyle w:val="ESSbodynonum"/>
        <w:spacing w:after="0"/>
        <w:rPr>
          <w:rFonts w:ascii="Calibri" w:eastAsia="Calibri" w:hAnsi="Calibri" w:cs="Calibri"/>
          <w:lang w:val="pt-BR"/>
        </w:rPr>
      </w:pPr>
      <w:r w:rsidRPr="0060001A">
        <w:rPr>
          <w:rFonts w:ascii="Calibri" w:eastAsia="Calibri" w:hAnsi="Calibri" w:cs="Calibri"/>
          <w:lang w:val="pt-BR"/>
        </w:rPr>
        <w:t>m</w:t>
      </w:r>
      <w:r w:rsidRPr="0060001A">
        <w:rPr>
          <w:rFonts w:ascii="Calibri" w:eastAsia="Calibri" w:hAnsi="Calibri" w:cs="Calibri"/>
          <w:vertAlign w:val="superscript"/>
          <w:lang w:val="pt-BR"/>
        </w:rPr>
        <w:t>3</w:t>
      </w:r>
      <w:r w:rsidRPr="0060001A">
        <w:rPr>
          <w:rFonts w:ascii="Calibri" w:eastAsia="Calibri" w:hAnsi="Calibri" w:cs="Calibri"/>
          <w:lang w:val="pt-BR"/>
        </w:rPr>
        <w:tab/>
        <w:t>Metros cúbicos</w:t>
      </w:r>
    </w:p>
    <w:p w14:paraId="205774FD" w14:textId="18868E58" w:rsidR="00CB3C19" w:rsidRPr="0060001A" w:rsidRDefault="00CB3C19" w:rsidP="000A5A18">
      <w:pPr>
        <w:pStyle w:val="ESSbodynonum"/>
        <w:spacing w:after="0"/>
        <w:rPr>
          <w:rFonts w:eastAsiaTheme="minorHAnsi"/>
          <w:lang w:val="pt-BR" w:eastAsia="en-US"/>
        </w:rPr>
      </w:pPr>
      <w:r>
        <w:rPr>
          <w:rFonts w:ascii="Calibri" w:eastAsia="Calibri" w:hAnsi="Calibri" w:cs="Calibri"/>
          <w:lang w:val="pt-BR"/>
        </w:rPr>
        <w:t>NAS       Normas Ambientais e Sociais</w:t>
      </w:r>
    </w:p>
    <w:p w14:paraId="302D26D3" w14:textId="77777777" w:rsidR="00CB3C19" w:rsidRDefault="00CB3C19" w:rsidP="00CB3C19">
      <w:pPr>
        <w:pStyle w:val="ESSbodynonum"/>
        <w:spacing w:after="0"/>
        <w:rPr>
          <w:rFonts w:ascii="Calibri" w:eastAsia="Calibri" w:hAnsi="Calibri" w:cs="Calibri"/>
          <w:lang w:val="pt-BR"/>
        </w:rPr>
      </w:pPr>
      <w:r>
        <w:rPr>
          <w:rFonts w:ascii="Calibri" w:eastAsia="Calibri" w:hAnsi="Calibri" w:cs="Calibri"/>
          <w:lang w:val="pt-BR"/>
        </w:rPr>
        <w:t>O&amp;</w:t>
      </w:r>
      <w:r w:rsidRPr="0060001A">
        <w:rPr>
          <w:rFonts w:ascii="Calibri" w:eastAsia="Calibri" w:hAnsi="Calibri" w:cs="Calibri"/>
          <w:lang w:val="pt-BR"/>
        </w:rPr>
        <w:t>M</w:t>
      </w:r>
      <w:r w:rsidRPr="0060001A">
        <w:rPr>
          <w:rFonts w:ascii="Calibri" w:eastAsia="Calibri" w:hAnsi="Calibri" w:cs="Calibri"/>
          <w:lang w:val="pt-BR"/>
        </w:rPr>
        <w:tab/>
        <w:t>Operação e Manutenção</w:t>
      </w:r>
    </w:p>
    <w:p w14:paraId="2AD60846" w14:textId="77777777" w:rsidR="00CB3C19" w:rsidRPr="0060001A" w:rsidRDefault="00CB3C19" w:rsidP="00CB3C19">
      <w:pPr>
        <w:pStyle w:val="ESSbodynonum"/>
        <w:spacing w:after="0"/>
        <w:rPr>
          <w:rFonts w:eastAsiaTheme="minorHAnsi"/>
          <w:lang w:val="pt-BR" w:eastAsia="en-US"/>
        </w:rPr>
      </w:pPr>
      <w:r w:rsidRPr="0060001A">
        <w:rPr>
          <w:rFonts w:ascii="Calibri" w:eastAsia="Calibri" w:hAnsi="Calibri" w:cs="Calibri"/>
          <w:lang w:val="pt-BR"/>
        </w:rPr>
        <w:t>OMS</w:t>
      </w:r>
      <w:r w:rsidRPr="0060001A">
        <w:rPr>
          <w:rFonts w:ascii="Calibri" w:eastAsia="Calibri" w:hAnsi="Calibri" w:cs="Calibri"/>
          <w:lang w:val="pt-BR"/>
        </w:rPr>
        <w:tab/>
        <w:t>Organização Mundial da Saúde</w:t>
      </w:r>
    </w:p>
    <w:p w14:paraId="7C0B590B" w14:textId="77777777" w:rsidR="000A5A18" w:rsidRDefault="000A5A18" w:rsidP="000A5A18">
      <w:pPr>
        <w:pStyle w:val="ESSbodynonum"/>
        <w:spacing w:after="0"/>
        <w:rPr>
          <w:rFonts w:ascii="Calibri" w:eastAsia="Calibri" w:hAnsi="Calibri" w:cs="Calibri"/>
          <w:lang w:val="pt-BR"/>
        </w:rPr>
      </w:pPr>
      <w:r w:rsidRPr="0060001A">
        <w:rPr>
          <w:rFonts w:ascii="Calibri" w:eastAsia="Calibri" w:hAnsi="Calibri" w:cs="Calibri"/>
          <w:lang w:val="pt-BR"/>
        </w:rPr>
        <w:t>ONG</w:t>
      </w:r>
      <w:r w:rsidRPr="0060001A">
        <w:rPr>
          <w:rFonts w:ascii="Calibri" w:eastAsia="Calibri" w:hAnsi="Calibri" w:cs="Calibri"/>
          <w:lang w:val="pt-BR"/>
        </w:rPr>
        <w:tab/>
        <w:t>Organização Não Governamental</w:t>
      </w:r>
    </w:p>
    <w:p w14:paraId="4C0D4994" w14:textId="77777777" w:rsidR="0084706B" w:rsidRDefault="00CB3C19" w:rsidP="00CB3C19">
      <w:pPr>
        <w:pStyle w:val="ESSbodynonum"/>
        <w:spacing w:after="0"/>
        <w:rPr>
          <w:rFonts w:ascii="Calibri" w:eastAsia="Calibri" w:hAnsi="Calibri" w:cs="Calibri"/>
          <w:lang w:val="pt-BR"/>
        </w:rPr>
      </w:pPr>
      <w:r>
        <w:rPr>
          <w:rFonts w:ascii="Calibri" w:eastAsia="Calibri" w:hAnsi="Calibri" w:cs="Calibri"/>
          <w:lang w:val="pt-BR"/>
        </w:rPr>
        <w:t>OP</w:t>
      </w:r>
      <w:r w:rsidRPr="00C122B5">
        <w:rPr>
          <w:rFonts w:ascii="Calibri" w:eastAsia="Calibri" w:hAnsi="Calibri" w:cs="Calibri"/>
          <w:lang w:val="pt-BR"/>
        </w:rPr>
        <w:tab/>
        <w:t>Política Operacional</w:t>
      </w:r>
    </w:p>
    <w:p w14:paraId="5BBEFC3A" w14:textId="34CCA209" w:rsidR="00CB3C19" w:rsidRPr="0060001A" w:rsidRDefault="00CB3C19" w:rsidP="00CB3C19">
      <w:pPr>
        <w:pStyle w:val="ESSbodynonum"/>
        <w:spacing w:after="0"/>
        <w:rPr>
          <w:rFonts w:eastAsiaTheme="minorHAnsi"/>
          <w:lang w:val="pt-BR" w:eastAsia="en-US"/>
        </w:rPr>
      </w:pPr>
      <w:r>
        <w:rPr>
          <w:rFonts w:ascii="Calibri" w:eastAsia="Calibri" w:hAnsi="Calibri" w:cs="Calibri"/>
          <w:lang w:val="pt-BR"/>
        </w:rPr>
        <w:t>PCAS</w:t>
      </w:r>
      <w:r w:rsidRPr="0060001A">
        <w:rPr>
          <w:rFonts w:ascii="Calibri" w:eastAsia="Calibri" w:hAnsi="Calibri" w:cs="Calibri"/>
          <w:lang w:val="pt-BR"/>
        </w:rPr>
        <w:tab/>
      </w:r>
      <w:r>
        <w:rPr>
          <w:rFonts w:ascii="Calibri" w:eastAsia="Calibri" w:hAnsi="Calibri" w:cs="Calibri"/>
          <w:lang w:val="pt-BR"/>
        </w:rPr>
        <w:t>Plano de Compromissos Ambientais e Sociais</w:t>
      </w:r>
    </w:p>
    <w:p w14:paraId="13B0657D" w14:textId="33F55FF4" w:rsidR="000A5A18" w:rsidRPr="0060001A" w:rsidRDefault="000A5A18" w:rsidP="000A5A18">
      <w:pPr>
        <w:pStyle w:val="ESSbodynonum"/>
        <w:spacing w:after="0"/>
        <w:rPr>
          <w:rFonts w:eastAsiaTheme="minorHAnsi"/>
          <w:lang w:val="pt-BR" w:eastAsia="en-US"/>
        </w:rPr>
      </w:pPr>
      <w:r w:rsidRPr="0060001A">
        <w:rPr>
          <w:rFonts w:ascii="Calibri" w:eastAsia="Calibri" w:hAnsi="Calibri" w:cs="Calibri"/>
          <w:lang w:val="pt-BR"/>
        </w:rPr>
        <w:t>PMP</w:t>
      </w:r>
      <w:r w:rsidRPr="0060001A">
        <w:rPr>
          <w:rFonts w:ascii="Calibri" w:eastAsia="Calibri" w:hAnsi="Calibri" w:cs="Calibri"/>
          <w:lang w:val="pt-BR"/>
        </w:rPr>
        <w:tab/>
        <w:t xml:space="preserve">Plano de Manejo de </w:t>
      </w:r>
      <w:r w:rsidR="00D6231B">
        <w:rPr>
          <w:rFonts w:ascii="Calibri" w:eastAsia="Calibri" w:hAnsi="Calibri" w:cs="Calibri"/>
          <w:lang w:val="pt-BR"/>
        </w:rPr>
        <w:t>Pragas</w:t>
      </w:r>
    </w:p>
    <w:p w14:paraId="118E1146" w14:textId="528A55DF" w:rsidR="00A52A06" w:rsidRPr="0060001A" w:rsidRDefault="00A52A06" w:rsidP="000A5A18">
      <w:pPr>
        <w:pStyle w:val="ESSbodynonum"/>
        <w:spacing w:after="0"/>
        <w:rPr>
          <w:rFonts w:eastAsiaTheme="minorHAnsi"/>
          <w:lang w:val="pt-BR" w:eastAsia="en-US"/>
        </w:rPr>
      </w:pPr>
      <w:r>
        <w:rPr>
          <w:rFonts w:ascii="Calibri" w:eastAsia="Calibri" w:hAnsi="Calibri" w:cs="Calibri"/>
          <w:lang w:val="pt-BR"/>
        </w:rPr>
        <w:t>PRE       Plano de Resposta a Emergências</w:t>
      </w:r>
    </w:p>
    <w:p w14:paraId="2EAFCE97" w14:textId="77777777" w:rsidR="000A5A18" w:rsidRPr="0060001A" w:rsidRDefault="000A5A18" w:rsidP="000A5A18">
      <w:pPr>
        <w:pStyle w:val="ESSbodynonum"/>
        <w:spacing w:after="0"/>
        <w:rPr>
          <w:rFonts w:eastAsiaTheme="minorHAnsi"/>
          <w:lang w:val="pt-BR" w:eastAsia="en-US"/>
        </w:rPr>
      </w:pPr>
      <w:r w:rsidRPr="0060001A">
        <w:rPr>
          <w:rFonts w:ascii="Calibri" w:eastAsia="Calibri" w:hAnsi="Calibri" w:cs="Calibri"/>
          <w:lang w:val="pt-BR"/>
        </w:rPr>
        <w:t>RSMR</w:t>
      </w:r>
      <w:r w:rsidRPr="0060001A">
        <w:rPr>
          <w:rFonts w:ascii="Calibri" w:eastAsia="Calibri" w:hAnsi="Calibri" w:cs="Calibri"/>
          <w:lang w:val="pt-BR"/>
        </w:rPr>
        <w:tab/>
        <w:t>Revisão de Gestão de Segurança em Estradas</w:t>
      </w:r>
    </w:p>
    <w:p w14:paraId="29954336" w14:textId="2337F4C6" w:rsidR="000A5A18" w:rsidRPr="0060001A" w:rsidRDefault="000A5A18" w:rsidP="000A5A18">
      <w:pPr>
        <w:pStyle w:val="ESSbodynonum"/>
        <w:spacing w:after="0"/>
        <w:rPr>
          <w:rFonts w:eastAsiaTheme="minorHAnsi"/>
          <w:lang w:val="pt-BR" w:eastAsia="en-US"/>
        </w:rPr>
      </w:pPr>
      <w:r w:rsidRPr="0060001A">
        <w:rPr>
          <w:rFonts w:ascii="Calibri" w:eastAsia="Calibri" w:hAnsi="Calibri" w:cs="Calibri"/>
          <w:lang w:val="pt-BR"/>
        </w:rPr>
        <w:t>SEP</w:t>
      </w:r>
      <w:r w:rsidRPr="0060001A">
        <w:rPr>
          <w:rFonts w:ascii="Calibri" w:eastAsia="Calibri" w:hAnsi="Calibri" w:cs="Calibri"/>
          <w:lang w:val="pt-BR"/>
        </w:rPr>
        <w:tab/>
        <w:t xml:space="preserve">Plano de Engajamento de </w:t>
      </w:r>
      <w:r w:rsidR="00D6231B">
        <w:rPr>
          <w:rFonts w:ascii="Calibri" w:eastAsia="Calibri" w:hAnsi="Calibri" w:cs="Calibri"/>
          <w:lang w:val="pt-BR"/>
        </w:rPr>
        <w:t>Partes Interessadas</w:t>
      </w:r>
    </w:p>
    <w:p w14:paraId="5E40259D" w14:textId="77777777" w:rsidR="000A5A18" w:rsidRPr="0060001A" w:rsidRDefault="000A5A18" w:rsidP="000A5A18">
      <w:pPr>
        <w:pStyle w:val="ESSbodynonum"/>
        <w:spacing w:after="0"/>
        <w:rPr>
          <w:rFonts w:eastAsiaTheme="minorHAnsi"/>
          <w:lang w:val="pt-BR" w:eastAsia="en-US"/>
        </w:rPr>
      </w:pPr>
      <w:r w:rsidRPr="0060001A">
        <w:rPr>
          <w:rFonts w:ascii="Calibri" w:eastAsia="Calibri" w:hAnsi="Calibri" w:cs="Calibri"/>
          <w:lang w:val="pt-BR"/>
        </w:rPr>
        <w:t>SESA</w:t>
      </w:r>
      <w:r w:rsidRPr="0060001A">
        <w:rPr>
          <w:rFonts w:ascii="Calibri" w:eastAsia="Calibri" w:hAnsi="Calibri" w:cs="Calibri"/>
          <w:lang w:val="pt-BR"/>
        </w:rPr>
        <w:tab/>
        <w:t>Avaliação Estratégica Ambiental e Social</w:t>
      </w:r>
    </w:p>
    <w:p w14:paraId="08A490C9" w14:textId="77777777" w:rsidR="00CB3C19" w:rsidRPr="0060001A" w:rsidRDefault="00CB3C19" w:rsidP="00CB3C19">
      <w:pPr>
        <w:pStyle w:val="ESSbodynonum"/>
        <w:spacing w:after="0"/>
        <w:rPr>
          <w:rFonts w:eastAsiaTheme="minorHAnsi"/>
          <w:lang w:val="pt-BR" w:eastAsia="en-US"/>
        </w:rPr>
      </w:pPr>
      <w:r w:rsidRPr="0060001A">
        <w:rPr>
          <w:rFonts w:ascii="Calibri" w:eastAsia="Calibri" w:hAnsi="Calibri" w:cs="Calibri"/>
          <w:lang w:val="pt-BR"/>
        </w:rPr>
        <w:t>SOS</w:t>
      </w:r>
      <w:r w:rsidRPr="0060001A">
        <w:rPr>
          <w:rFonts w:ascii="Calibri" w:eastAsia="Calibri" w:hAnsi="Calibri" w:cs="Calibri"/>
          <w:lang w:val="pt-BR"/>
        </w:rPr>
        <w:tab/>
        <w:t>Saúde Ocupacional e Segurança</w:t>
      </w:r>
    </w:p>
    <w:p w14:paraId="56307A94" w14:textId="77777777" w:rsidR="000A5A18" w:rsidRPr="0060001A" w:rsidRDefault="000A5A18" w:rsidP="000A5A18">
      <w:pPr>
        <w:pStyle w:val="ESSbodynonum"/>
        <w:spacing w:after="0"/>
        <w:rPr>
          <w:rFonts w:eastAsiaTheme="minorHAnsi"/>
          <w:lang w:val="pt-BR" w:eastAsia="en-US"/>
        </w:rPr>
      </w:pPr>
    </w:p>
    <w:p w14:paraId="1CDB5F9A" w14:textId="77777777" w:rsidR="000A5A18" w:rsidRPr="0060001A" w:rsidRDefault="000A5A18" w:rsidP="000A5A18">
      <w:pPr>
        <w:pStyle w:val="ESSbodynonum"/>
        <w:spacing w:after="0"/>
        <w:rPr>
          <w:rFonts w:eastAsiaTheme="minorHAnsi"/>
          <w:lang w:val="pt-BR" w:eastAsia="en-US"/>
        </w:rPr>
      </w:pPr>
    </w:p>
    <w:p w14:paraId="26EF56A3" w14:textId="77777777" w:rsidR="000A5A18" w:rsidRPr="0060001A" w:rsidRDefault="000A5A18" w:rsidP="000A5A18">
      <w:pPr>
        <w:tabs>
          <w:tab w:val="left" w:pos="1620"/>
        </w:tabs>
        <w:spacing w:after="0" w:line="240" w:lineRule="auto"/>
        <w:rPr>
          <w:rFonts w:eastAsiaTheme="minorHAnsi"/>
          <w:b/>
          <w:sz w:val="36"/>
          <w:szCs w:val="36"/>
          <w:lang w:val="pt-BR" w:eastAsia="en-US"/>
        </w:rPr>
        <w:sectPr w:rsidR="000A5A18" w:rsidRPr="0060001A" w:rsidSect="000A5A18">
          <w:headerReference w:type="default" r:id="rId9"/>
          <w:footerReference w:type="default" r:id="rId10"/>
          <w:headerReference w:type="first" r:id="rId11"/>
          <w:footnotePr>
            <w:numRestart w:val="eachSect"/>
          </w:footnotePr>
          <w:pgSz w:w="12240" w:h="15840"/>
          <w:pgMar w:top="1440" w:right="1440" w:bottom="1440" w:left="1440" w:header="720" w:footer="720" w:gutter="0"/>
          <w:pgNumType w:fmt="lowerRoman" w:start="1"/>
          <w:cols w:space="720"/>
          <w:titlePg/>
          <w:docGrid w:linePitch="360"/>
        </w:sectPr>
      </w:pPr>
    </w:p>
    <w:p w14:paraId="46DB6DD3" w14:textId="553EC54D" w:rsidR="000A5A18" w:rsidRPr="0060001A" w:rsidRDefault="000A5A18" w:rsidP="000A5A18">
      <w:pPr>
        <w:pStyle w:val="Heading1"/>
        <w:numPr>
          <w:ilvl w:val="0"/>
          <w:numId w:val="0"/>
        </w:numPr>
        <w:spacing w:after="240"/>
        <w:rPr>
          <w:lang w:val="pt-BR"/>
        </w:rPr>
      </w:pPr>
      <w:bookmarkStart w:id="2" w:name="_Toc400557573"/>
      <w:r w:rsidRPr="0060001A">
        <w:rPr>
          <w:rFonts w:eastAsia="Calibri" w:cs="Calibri"/>
          <w:szCs w:val="32"/>
          <w:lang w:val="pt-BR"/>
        </w:rPr>
        <w:lastRenderedPageBreak/>
        <w:t xml:space="preserve">Visão geral do </w:t>
      </w:r>
      <w:r w:rsidR="006B676C">
        <w:rPr>
          <w:rFonts w:eastAsia="Calibri" w:cs="Calibri"/>
          <w:szCs w:val="32"/>
          <w:lang w:val="pt-BR"/>
        </w:rPr>
        <w:t>Arcabouço Social e Ambiental</w:t>
      </w:r>
      <w:r w:rsidRPr="0060001A">
        <w:rPr>
          <w:rFonts w:eastAsia="Calibri" w:cs="Calibri"/>
          <w:szCs w:val="32"/>
          <w:lang w:val="pt-BR"/>
        </w:rPr>
        <w:t xml:space="preserve"> do Banco Mundial</w:t>
      </w:r>
      <w:bookmarkEnd w:id="2"/>
    </w:p>
    <w:p w14:paraId="6B1123D9" w14:textId="6423F7F5" w:rsidR="000A5A18" w:rsidRPr="0060001A" w:rsidRDefault="000A5A18" w:rsidP="000A5A18">
      <w:pPr>
        <w:pStyle w:val="ESSpara"/>
        <w:ind w:left="0" w:firstLine="0"/>
        <w:rPr>
          <w:lang w:val="pt-BR"/>
        </w:rPr>
      </w:pPr>
      <w:r w:rsidRPr="0060001A">
        <w:rPr>
          <w:rFonts w:ascii="Calibri" w:eastAsia="Calibri" w:hAnsi="Calibri" w:cs="Calibri"/>
          <w:lang w:val="pt-BR"/>
        </w:rPr>
        <w:t xml:space="preserve">O </w:t>
      </w:r>
      <w:r w:rsidR="006B676C">
        <w:rPr>
          <w:rFonts w:ascii="Calibri" w:eastAsia="Calibri" w:hAnsi="Calibri" w:cs="Calibri"/>
          <w:lang w:val="pt-BR"/>
        </w:rPr>
        <w:t>Arcabouço Social e Ambiental</w:t>
      </w:r>
      <w:r w:rsidRPr="0060001A">
        <w:rPr>
          <w:rFonts w:ascii="Calibri" w:eastAsia="Calibri" w:hAnsi="Calibri" w:cs="Calibri"/>
          <w:lang w:val="pt-BR"/>
        </w:rPr>
        <w:t xml:space="preserve"> do Banco Mundial estabelece o compromisso do Banco Mundial para o desenvolvimento sustentável, através de uma Política do Banco e um conjunto de Normas Ambientais e Sociais que visam apoiar projetos dos Mutuários, com o objetivo de acabar com a pobreza extrema e promover a prosperidade compartilhada. </w:t>
      </w:r>
    </w:p>
    <w:p w14:paraId="0B9920C4" w14:textId="52EC5BCD" w:rsidR="000A5A18" w:rsidRPr="0060001A" w:rsidRDefault="000A5A18" w:rsidP="000A5A18">
      <w:pPr>
        <w:pStyle w:val="ESSpara"/>
        <w:ind w:left="0" w:firstLine="0"/>
        <w:rPr>
          <w:lang w:val="pt-BR"/>
        </w:rPr>
      </w:pPr>
      <w:r w:rsidRPr="0060001A">
        <w:rPr>
          <w:rFonts w:ascii="Calibri" w:eastAsia="Calibri" w:hAnsi="Calibri" w:cs="Calibri"/>
          <w:lang w:val="pt-BR"/>
        </w:rPr>
        <w:t xml:space="preserve">Este </w:t>
      </w:r>
      <w:r w:rsidR="00F34A14">
        <w:rPr>
          <w:rFonts w:ascii="Calibri" w:eastAsia="Calibri" w:hAnsi="Calibri" w:cs="Calibri"/>
          <w:lang w:val="pt-BR"/>
        </w:rPr>
        <w:t>arcabouço</w:t>
      </w:r>
      <w:r w:rsidR="00F34A14" w:rsidRPr="0060001A">
        <w:rPr>
          <w:rFonts w:ascii="Calibri" w:eastAsia="Calibri" w:hAnsi="Calibri" w:cs="Calibri"/>
          <w:lang w:val="pt-BR"/>
        </w:rPr>
        <w:t xml:space="preserve"> </w:t>
      </w:r>
      <w:r w:rsidRPr="0060001A">
        <w:rPr>
          <w:rFonts w:ascii="Calibri" w:eastAsia="Calibri" w:hAnsi="Calibri" w:cs="Calibri"/>
          <w:lang w:val="pt-BR"/>
        </w:rPr>
        <w:t>é composto por:</w:t>
      </w:r>
    </w:p>
    <w:p w14:paraId="0C8AA618" w14:textId="77777777" w:rsidR="000A5A18" w:rsidRPr="0060001A" w:rsidRDefault="000A5A18" w:rsidP="000A5A18">
      <w:pPr>
        <w:pStyle w:val="essbullet"/>
        <w:rPr>
          <w:lang w:val="pt-BR"/>
        </w:rPr>
      </w:pPr>
      <w:r w:rsidRPr="0060001A">
        <w:rPr>
          <w:rFonts w:ascii="Calibri" w:eastAsia="Calibri" w:hAnsi="Calibri" w:cs="Calibri"/>
          <w:lang w:val="pt-BR"/>
        </w:rPr>
        <w:t xml:space="preserve">Uma </w:t>
      </w:r>
      <w:r w:rsidRPr="0060001A">
        <w:rPr>
          <w:rFonts w:ascii="Calibri" w:eastAsia="Calibri" w:hAnsi="Calibri" w:cs="Calibri"/>
          <w:b/>
          <w:bCs/>
          <w:i/>
          <w:iCs/>
          <w:lang w:val="pt-BR"/>
        </w:rPr>
        <w:t>Visão para o Desenvolvimento Sustentável</w:t>
      </w:r>
      <w:r w:rsidRPr="0060001A">
        <w:rPr>
          <w:rFonts w:ascii="Calibri" w:eastAsia="Calibri" w:hAnsi="Calibri" w:cs="Calibri"/>
          <w:lang w:val="pt-BR"/>
        </w:rPr>
        <w:t xml:space="preserve">, que estabelece as aspirações do Banco a respeito da sustentabilidade ambiental e social; </w:t>
      </w:r>
    </w:p>
    <w:p w14:paraId="3E12A49C" w14:textId="3EE5186A" w:rsidR="000A5A18" w:rsidRPr="0060001A" w:rsidRDefault="000A5A18" w:rsidP="000A5A18">
      <w:pPr>
        <w:pStyle w:val="essbullet"/>
        <w:rPr>
          <w:lang w:val="pt-BR"/>
        </w:rPr>
      </w:pPr>
      <w:r w:rsidRPr="0060001A">
        <w:rPr>
          <w:rFonts w:ascii="Calibri" w:eastAsia="Calibri" w:hAnsi="Calibri" w:cs="Calibri"/>
          <w:lang w:val="pt-BR"/>
        </w:rPr>
        <w:t>A</w:t>
      </w:r>
      <w:r w:rsidR="00D6231B">
        <w:rPr>
          <w:rFonts w:ascii="Calibri" w:eastAsia="Calibri" w:hAnsi="Calibri" w:cs="Calibri"/>
          <w:lang w:val="pt-BR"/>
        </w:rPr>
        <w:t xml:space="preserve"> </w:t>
      </w:r>
      <w:r w:rsidRPr="0060001A">
        <w:rPr>
          <w:rFonts w:ascii="Calibri" w:eastAsia="Calibri" w:hAnsi="Calibri" w:cs="Calibri"/>
          <w:b/>
          <w:bCs/>
          <w:i/>
          <w:iCs/>
          <w:lang w:val="pt-BR"/>
        </w:rPr>
        <w:t>Política Social e Ambiental do Banco Mundial</w:t>
      </w:r>
      <w:r w:rsidRPr="0060001A">
        <w:rPr>
          <w:rFonts w:ascii="Calibri" w:eastAsia="Calibri" w:hAnsi="Calibri" w:cs="Calibri"/>
          <w:lang w:val="pt-BR"/>
        </w:rPr>
        <w:t>, que define os requisitos obrigatórios aplicáveis ao Banco;</w:t>
      </w:r>
    </w:p>
    <w:p w14:paraId="6C41CFDB" w14:textId="5E540883" w:rsidR="000A5A18" w:rsidRPr="0060001A" w:rsidRDefault="000A5A18" w:rsidP="000A5A18">
      <w:pPr>
        <w:pStyle w:val="essbullet"/>
        <w:rPr>
          <w:lang w:val="pt-BR"/>
        </w:rPr>
      </w:pPr>
      <w:r w:rsidRPr="0060001A">
        <w:rPr>
          <w:rFonts w:ascii="Calibri" w:eastAsia="Calibri" w:hAnsi="Calibri" w:cs="Calibri"/>
          <w:lang w:val="pt-BR"/>
        </w:rPr>
        <w:t xml:space="preserve">As </w:t>
      </w:r>
      <w:r w:rsidRPr="0060001A">
        <w:rPr>
          <w:rFonts w:ascii="Calibri" w:eastAsia="Calibri" w:hAnsi="Calibri" w:cs="Calibri"/>
          <w:b/>
          <w:bCs/>
          <w:i/>
          <w:iCs/>
          <w:lang w:val="pt-BR"/>
        </w:rPr>
        <w:t>Normas Ambienta</w:t>
      </w:r>
      <w:r w:rsidR="00D6231B">
        <w:rPr>
          <w:rFonts w:ascii="Calibri" w:eastAsia="Calibri" w:hAnsi="Calibri" w:cs="Calibri"/>
          <w:b/>
          <w:bCs/>
          <w:i/>
          <w:iCs/>
          <w:lang w:val="pt-BR"/>
        </w:rPr>
        <w:t>is</w:t>
      </w:r>
      <w:r w:rsidRPr="0060001A">
        <w:rPr>
          <w:rFonts w:ascii="Calibri" w:eastAsia="Calibri" w:hAnsi="Calibri" w:cs="Calibri"/>
          <w:b/>
          <w:bCs/>
          <w:i/>
          <w:iCs/>
          <w:lang w:val="pt-BR"/>
        </w:rPr>
        <w:t xml:space="preserve"> e Sociais</w:t>
      </w:r>
      <w:r w:rsidRPr="0060001A">
        <w:rPr>
          <w:rFonts w:ascii="Calibri" w:eastAsia="Calibri" w:hAnsi="Calibri" w:cs="Calibri"/>
          <w:lang w:val="pt-BR"/>
        </w:rPr>
        <w:t xml:space="preserve">, juntamente com seus Anexos, que estabelecem os requisitos obrigatórios que se aplicam ao Mutuário e projetos; </w:t>
      </w:r>
    </w:p>
    <w:p w14:paraId="33D006EF" w14:textId="17C07690" w:rsidR="000A5A18" w:rsidRPr="0060001A" w:rsidRDefault="000A5A18" w:rsidP="000A5A18">
      <w:pPr>
        <w:pStyle w:val="essbullet"/>
        <w:rPr>
          <w:lang w:val="pt-BR"/>
        </w:rPr>
      </w:pPr>
      <w:r w:rsidRPr="0060001A">
        <w:rPr>
          <w:rFonts w:ascii="Calibri" w:eastAsia="Calibri" w:hAnsi="Calibri" w:cs="Calibri"/>
          <w:lang w:val="pt-BR"/>
        </w:rPr>
        <w:t xml:space="preserve">Os </w:t>
      </w:r>
      <w:r w:rsidRPr="0060001A">
        <w:rPr>
          <w:rFonts w:ascii="Calibri" w:eastAsia="Calibri" w:hAnsi="Calibri" w:cs="Calibri"/>
          <w:b/>
          <w:bCs/>
          <w:i/>
          <w:iCs/>
          <w:lang w:val="pt-BR"/>
        </w:rPr>
        <w:t>Procedimentos Ambientais e Sociais</w:t>
      </w:r>
      <w:r w:rsidRPr="0060001A">
        <w:rPr>
          <w:rFonts w:ascii="Calibri" w:eastAsia="Calibri" w:hAnsi="Calibri" w:cs="Calibri"/>
          <w:lang w:val="pt-BR"/>
        </w:rPr>
        <w:t>,</w:t>
      </w:r>
      <w:r w:rsidRPr="0060001A">
        <w:rPr>
          <w:rStyle w:val="FootnoteReference"/>
          <w:lang w:val="pt-BR"/>
        </w:rPr>
        <w:footnoteReference w:id="1"/>
      </w:r>
      <w:r w:rsidRPr="0060001A">
        <w:rPr>
          <w:rFonts w:ascii="Calibri" w:eastAsia="Calibri" w:hAnsi="Calibri" w:cs="Calibri"/>
          <w:lang w:val="pt-BR"/>
        </w:rPr>
        <w:t xml:space="preserve"> que estabelecem requisitos obrigatórios para o Banco e o Mutuário sobre como implementar a Política e as Normas; e</w:t>
      </w:r>
    </w:p>
    <w:p w14:paraId="4EA6DAC3" w14:textId="508AB398" w:rsidR="000A5A18" w:rsidRPr="0060001A" w:rsidRDefault="000A5A18" w:rsidP="000A5A18">
      <w:pPr>
        <w:pStyle w:val="essbullet"/>
        <w:rPr>
          <w:lang w:val="pt-BR"/>
        </w:rPr>
      </w:pPr>
      <w:r w:rsidRPr="0060001A">
        <w:rPr>
          <w:lang w:val="pt-BR"/>
        </w:rPr>
        <w:t xml:space="preserve">Ferramentas </w:t>
      </w:r>
      <w:r w:rsidRPr="0060001A">
        <w:rPr>
          <w:rFonts w:ascii="Calibri" w:eastAsia="Calibri" w:hAnsi="Calibri" w:cs="Calibri"/>
          <w:lang w:val="pt-BR"/>
        </w:rPr>
        <w:t>não-obrigatórias</w:t>
      </w:r>
      <w:r w:rsidRPr="0060001A">
        <w:rPr>
          <w:rFonts w:ascii="Calibri" w:eastAsia="Calibri" w:hAnsi="Calibri" w:cs="Calibri"/>
          <w:b/>
          <w:bCs/>
          <w:i/>
          <w:iCs/>
          <w:lang w:val="pt-BR"/>
        </w:rPr>
        <w:t xml:space="preserve"> de orientação e informação, </w:t>
      </w:r>
      <w:r w:rsidRPr="0060001A">
        <w:rPr>
          <w:rFonts w:ascii="Calibri" w:eastAsia="Calibri" w:hAnsi="Calibri" w:cs="Calibri"/>
          <w:lang w:val="pt-BR"/>
        </w:rPr>
        <w:t xml:space="preserve">para apoiar o Banco e o Mutuário </w:t>
      </w:r>
      <w:r w:rsidR="00F34A14">
        <w:rPr>
          <w:rFonts w:ascii="Calibri" w:eastAsia="Calibri" w:hAnsi="Calibri" w:cs="Calibri"/>
          <w:lang w:val="pt-BR"/>
        </w:rPr>
        <w:t>n</w:t>
      </w:r>
      <w:r w:rsidRPr="0060001A">
        <w:rPr>
          <w:rFonts w:ascii="Calibri" w:eastAsia="Calibri" w:hAnsi="Calibri" w:cs="Calibri"/>
          <w:lang w:val="pt-BR"/>
        </w:rPr>
        <w:t xml:space="preserve">a Implementação da Política e </w:t>
      </w:r>
      <w:r w:rsidR="000F0134">
        <w:rPr>
          <w:rFonts w:ascii="Calibri" w:eastAsia="Calibri" w:hAnsi="Calibri" w:cs="Calibri"/>
          <w:lang w:val="pt-BR"/>
        </w:rPr>
        <w:t>d</w:t>
      </w:r>
      <w:r w:rsidRPr="0060001A">
        <w:rPr>
          <w:rFonts w:ascii="Calibri" w:eastAsia="Calibri" w:hAnsi="Calibri" w:cs="Calibri"/>
          <w:lang w:val="pt-BR"/>
        </w:rPr>
        <w:t>as Normas.</w:t>
      </w:r>
    </w:p>
    <w:p w14:paraId="72233FCE" w14:textId="566EB084" w:rsidR="000A5A18" w:rsidRPr="0060001A" w:rsidRDefault="000A5A18" w:rsidP="000A5A18">
      <w:pPr>
        <w:pStyle w:val="ESSpara"/>
        <w:ind w:left="0" w:firstLine="0"/>
        <w:rPr>
          <w:lang w:val="pt-BR"/>
        </w:rPr>
      </w:pPr>
      <w:r w:rsidRPr="0060001A">
        <w:rPr>
          <w:rFonts w:ascii="Calibri" w:eastAsia="Calibri" w:hAnsi="Calibri" w:cs="Calibri"/>
          <w:lang w:val="pt-BR"/>
        </w:rPr>
        <w:t>A</w:t>
      </w:r>
      <w:r w:rsidR="00D6231B">
        <w:rPr>
          <w:rFonts w:ascii="Calibri" w:eastAsia="Calibri" w:hAnsi="Calibri" w:cs="Calibri"/>
          <w:lang w:val="pt-BR"/>
        </w:rPr>
        <w:t xml:space="preserve"> </w:t>
      </w:r>
      <w:r w:rsidRPr="0060001A">
        <w:rPr>
          <w:rFonts w:ascii="Calibri" w:eastAsia="Calibri" w:hAnsi="Calibri" w:cs="Calibri"/>
          <w:b/>
          <w:bCs/>
          <w:i/>
          <w:iCs/>
          <w:lang w:val="pt-BR"/>
        </w:rPr>
        <w:t xml:space="preserve">Política Social e Ambiental do Banco Mundial </w:t>
      </w:r>
      <w:r w:rsidRPr="0060001A">
        <w:rPr>
          <w:rFonts w:ascii="Calibri" w:eastAsia="Calibri" w:hAnsi="Calibri" w:cs="Calibri"/>
          <w:lang w:val="pt-BR"/>
        </w:rPr>
        <w:t xml:space="preserve">define os requisitos que o Banco deve seguir </w:t>
      </w:r>
      <w:r w:rsidR="00484AE9">
        <w:rPr>
          <w:rFonts w:ascii="Calibri" w:eastAsia="Calibri" w:hAnsi="Calibri" w:cs="Calibri"/>
          <w:lang w:val="pt-BR"/>
        </w:rPr>
        <w:t>em</w:t>
      </w:r>
      <w:r w:rsidR="0084706B">
        <w:rPr>
          <w:rFonts w:ascii="Calibri" w:eastAsia="Calibri" w:hAnsi="Calibri" w:cs="Calibri"/>
          <w:lang w:val="pt-BR"/>
        </w:rPr>
        <w:t xml:space="preserve"> </w:t>
      </w:r>
      <w:r w:rsidRPr="0060001A">
        <w:rPr>
          <w:rFonts w:ascii="Calibri" w:eastAsia="Calibri" w:hAnsi="Calibri" w:cs="Calibri"/>
          <w:lang w:val="pt-BR"/>
        </w:rPr>
        <w:t>projetos que apoia através do Financiamento de Projetos de Investimento.</w:t>
      </w:r>
      <w:r w:rsidRPr="0060001A">
        <w:rPr>
          <w:rFonts w:ascii="Calibri" w:eastAsia="Calibri" w:hAnsi="Calibri" w:cs="Calibri"/>
          <w:b/>
          <w:bCs/>
          <w:i/>
          <w:iCs/>
          <w:lang w:val="pt-BR"/>
        </w:rPr>
        <w:t xml:space="preserve"> </w:t>
      </w:r>
    </w:p>
    <w:p w14:paraId="4D53C14A" w14:textId="0F68192A" w:rsidR="000A5A18" w:rsidRPr="0060001A" w:rsidRDefault="000A5A18" w:rsidP="000A5A18">
      <w:pPr>
        <w:pStyle w:val="ESSpara"/>
        <w:ind w:left="0" w:firstLine="0"/>
        <w:rPr>
          <w:lang w:val="pt-BR"/>
        </w:rPr>
      </w:pPr>
      <w:r w:rsidRPr="0060001A">
        <w:rPr>
          <w:rFonts w:ascii="Calibri" w:eastAsia="Calibri" w:hAnsi="Calibri" w:cs="Calibri"/>
          <w:lang w:val="pt-BR"/>
        </w:rPr>
        <w:t>As</w:t>
      </w:r>
      <w:r w:rsidRPr="0060001A">
        <w:rPr>
          <w:rFonts w:ascii="Calibri" w:eastAsia="Calibri" w:hAnsi="Calibri" w:cs="Calibri"/>
          <w:b/>
          <w:bCs/>
          <w:i/>
          <w:iCs/>
          <w:lang w:val="pt-BR"/>
        </w:rPr>
        <w:t xml:space="preserve"> Normas Sociais e Ambientais</w:t>
      </w:r>
      <w:r w:rsidRPr="0060001A">
        <w:rPr>
          <w:rFonts w:ascii="Calibri" w:eastAsia="Calibri" w:hAnsi="Calibri" w:cs="Calibri"/>
          <w:lang w:val="pt-BR"/>
        </w:rPr>
        <w:t xml:space="preserve"> estabelecem os requisitos para os Mutuários</w:t>
      </w:r>
      <w:r w:rsidR="00D6231B">
        <w:rPr>
          <w:rFonts w:ascii="Calibri" w:eastAsia="Calibri" w:hAnsi="Calibri" w:cs="Calibri"/>
          <w:lang w:val="pt-BR"/>
        </w:rPr>
        <w:t>,</w:t>
      </w:r>
      <w:r w:rsidRPr="0060001A">
        <w:rPr>
          <w:rFonts w:ascii="Calibri" w:eastAsia="Calibri" w:hAnsi="Calibri" w:cs="Calibri"/>
          <w:lang w:val="pt-BR"/>
        </w:rPr>
        <w:t xml:space="preserve"> relativas à identificação e avaliação dos </w:t>
      </w:r>
      <w:r w:rsidR="00D6231B">
        <w:rPr>
          <w:rFonts w:ascii="Calibri" w:eastAsia="Calibri" w:hAnsi="Calibri" w:cs="Calibri"/>
          <w:lang w:val="pt-BR"/>
        </w:rPr>
        <w:t xml:space="preserve">riscos e impactos ambientais e sociais </w:t>
      </w:r>
      <w:r w:rsidRPr="0060001A">
        <w:rPr>
          <w:rFonts w:ascii="Calibri" w:eastAsia="Calibri" w:hAnsi="Calibri" w:cs="Calibri"/>
          <w:lang w:val="pt-BR"/>
        </w:rPr>
        <w:t>associados a projetos apoiados pelo Banco por meio de Financiamento de Projetos de Investimento. O Banco acredita que a aplicação destas normas, centrando-se na identificação e gestão de riscos ambientais e sociais, apoiará os Mutuários em sua meta de reduzir a pobreza e aumentar a prosperidade de uma forma sustentável em benefício ao meio ambiente e aos cidadãos. As normas: (a) apoiarão os Mutuários em alcançar boas práticas internacionais relativas à sustentabilidade ambiental e social; (b) ajudarão os Mutuários no cumprimento de suas obrigações ambientais e sociais nacionais e internacionais; (c) reforçarão a não-discriminação, transparência, participação, responsabilidade e governança; e (d) melhorarão os resultados de desenvolvimento sustentável de projetos através do engajamento contínuo das partes interessadas.</w:t>
      </w:r>
    </w:p>
    <w:p w14:paraId="212B0CAD" w14:textId="6F76A293" w:rsidR="000A5A18" w:rsidRPr="0060001A" w:rsidRDefault="000A5A18" w:rsidP="000A5A18">
      <w:pPr>
        <w:pStyle w:val="ESSpara"/>
        <w:ind w:left="0" w:firstLine="0"/>
        <w:rPr>
          <w:lang w:val="pt-BR"/>
        </w:rPr>
      </w:pPr>
      <w:r w:rsidRPr="0060001A">
        <w:rPr>
          <w:rFonts w:ascii="Calibri" w:eastAsia="Calibri" w:hAnsi="Calibri" w:cs="Calibri"/>
          <w:lang w:val="pt-BR"/>
        </w:rPr>
        <w:t xml:space="preserve">As dez Normas Ambientais e Sociais estabelecem as normas que o Mutuário e o projeto </w:t>
      </w:r>
      <w:r w:rsidR="00484AE9">
        <w:rPr>
          <w:rFonts w:ascii="Calibri" w:eastAsia="Calibri" w:hAnsi="Calibri" w:cs="Calibri"/>
          <w:lang w:val="pt-BR"/>
        </w:rPr>
        <w:t>cumpri</w:t>
      </w:r>
      <w:r w:rsidRPr="0060001A">
        <w:rPr>
          <w:rFonts w:ascii="Calibri" w:eastAsia="Calibri" w:hAnsi="Calibri" w:cs="Calibri"/>
          <w:lang w:val="pt-BR"/>
        </w:rPr>
        <w:t>rão durante o ciclo de vida do projeto, como explicado a seguir:</w:t>
      </w:r>
    </w:p>
    <w:p w14:paraId="0B9205B1" w14:textId="7274E6A5" w:rsidR="000A5A18" w:rsidRPr="0060001A" w:rsidRDefault="000A5A18" w:rsidP="000A5A18">
      <w:pPr>
        <w:pStyle w:val="essbullet"/>
        <w:rPr>
          <w:lang w:val="pt-BR"/>
        </w:rPr>
      </w:pPr>
      <w:r w:rsidRPr="0060001A">
        <w:rPr>
          <w:lang w:val="pt-BR"/>
        </w:rPr>
        <w:t xml:space="preserve"> </w:t>
      </w:r>
      <w:r w:rsidRPr="0060001A">
        <w:rPr>
          <w:rFonts w:ascii="Calibri" w:eastAsia="Calibri" w:hAnsi="Calibri" w:cs="Calibri"/>
          <w:lang w:val="pt-BR"/>
        </w:rPr>
        <w:t xml:space="preserve">Norma Ambiental e Social 1: Avaliação e Gestão de Riscos </w:t>
      </w:r>
      <w:r w:rsidR="00F34A14">
        <w:rPr>
          <w:rFonts w:ascii="Calibri" w:eastAsia="Calibri" w:hAnsi="Calibri" w:cs="Calibri"/>
          <w:lang w:val="pt-BR"/>
        </w:rPr>
        <w:t xml:space="preserve">e Impactos </w:t>
      </w:r>
      <w:r w:rsidRPr="0060001A">
        <w:rPr>
          <w:rFonts w:ascii="Calibri" w:eastAsia="Calibri" w:hAnsi="Calibri" w:cs="Calibri"/>
          <w:lang w:val="pt-BR"/>
        </w:rPr>
        <w:t>Ambientais e Sociais;</w:t>
      </w:r>
    </w:p>
    <w:p w14:paraId="7BF11DA8" w14:textId="77777777" w:rsidR="000A5A18" w:rsidRPr="0060001A" w:rsidRDefault="000A5A18" w:rsidP="000A5A18">
      <w:pPr>
        <w:pStyle w:val="essbullet"/>
        <w:rPr>
          <w:lang w:val="pt-BR"/>
        </w:rPr>
      </w:pPr>
      <w:r w:rsidRPr="0060001A">
        <w:rPr>
          <w:lang w:val="pt-BR"/>
        </w:rPr>
        <w:lastRenderedPageBreak/>
        <w:t xml:space="preserve"> </w:t>
      </w:r>
      <w:r w:rsidRPr="0060001A">
        <w:rPr>
          <w:rFonts w:ascii="Calibri" w:eastAsia="Calibri" w:hAnsi="Calibri" w:cs="Calibri"/>
          <w:lang w:val="pt-BR"/>
        </w:rPr>
        <w:t>Norma Ambiental e Social 2: Condições de trabalho;</w:t>
      </w:r>
    </w:p>
    <w:p w14:paraId="6C0BA55F" w14:textId="77777777" w:rsidR="000A5A18" w:rsidRPr="0060001A" w:rsidRDefault="000A5A18" w:rsidP="000A5A18">
      <w:pPr>
        <w:pStyle w:val="essbullet"/>
        <w:rPr>
          <w:lang w:val="pt-BR"/>
        </w:rPr>
      </w:pPr>
      <w:r w:rsidRPr="0060001A">
        <w:rPr>
          <w:lang w:val="pt-BR"/>
        </w:rPr>
        <w:t xml:space="preserve"> </w:t>
      </w:r>
      <w:r w:rsidRPr="0060001A">
        <w:rPr>
          <w:rFonts w:ascii="Calibri" w:eastAsia="Calibri" w:hAnsi="Calibri" w:cs="Calibri"/>
          <w:lang w:val="pt-BR"/>
        </w:rPr>
        <w:t>Norma Ambiental e Social 3: Eficiência dos Recursos e Prevenção à Poluição;</w:t>
      </w:r>
    </w:p>
    <w:p w14:paraId="15D42AB8" w14:textId="77777777" w:rsidR="000A5A18" w:rsidRPr="0060001A" w:rsidRDefault="000A5A18" w:rsidP="000A5A18">
      <w:pPr>
        <w:pStyle w:val="essbullet"/>
        <w:rPr>
          <w:lang w:val="pt-BR"/>
        </w:rPr>
      </w:pPr>
      <w:r w:rsidRPr="0060001A">
        <w:rPr>
          <w:lang w:val="pt-BR"/>
        </w:rPr>
        <w:t xml:space="preserve"> </w:t>
      </w:r>
      <w:r w:rsidRPr="0060001A">
        <w:rPr>
          <w:rFonts w:ascii="Calibri" w:eastAsia="Calibri" w:hAnsi="Calibri" w:cs="Calibri"/>
          <w:lang w:val="pt-BR"/>
        </w:rPr>
        <w:t>Norma Ambiental e Social 4: Saúde e Segurança Comunitárias;</w:t>
      </w:r>
    </w:p>
    <w:p w14:paraId="07779C67" w14:textId="77777777" w:rsidR="000A5A18" w:rsidRPr="0060001A" w:rsidRDefault="000A5A18" w:rsidP="000A5A18">
      <w:pPr>
        <w:pStyle w:val="essbullet"/>
        <w:rPr>
          <w:lang w:val="pt-BR"/>
        </w:rPr>
      </w:pPr>
      <w:r w:rsidRPr="0060001A">
        <w:rPr>
          <w:lang w:val="pt-BR"/>
        </w:rPr>
        <w:t xml:space="preserve"> </w:t>
      </w:r>
      <w:r w:rsidRPr="0060001A">
        <w:rPr>
          <w:rFonts w:ascii="Calibri" w:eastAsia="Calibri" w:hAnsi="Calibri" w:cs="Calibri"/>
          <w:lang w:val="pt-BR"/>
        </w:rPr>
        <w:t>Norma Ambiental e Social 5: Aquisição de Terras, Restrições ao Uso de Terras e Reassentamento Involuntário;</w:t>
      </w:r>
    </w:p>
    <w:p w14:paraId="12B7E0CE" w14:textId="77777777" w:rsidR="000A5A18" w:rsidRPr="0060001A" w:rsidRDefault="000A5A18" w:rsidP="000A5A18">
      <w:pPr>
        <w:pStyle w:val="essbullet"/>
        <w:rPr>
          <w:lang w:val="pt-BR"/>
        </w:rPr>
      </w:pPr>
      <w:r w:rsidRPr="0060001A">
        <w:rPr>
          <w:lang w:val="pt-BR"/>
        </w:rPr>
        <w:t xml:space="preserve"> </w:t>
      </w:r>
      <w:r w:rsidRPr="0060001A">
        <w:rPr>
          <w:rFonts w:ascii="Calibri" w:eastAsia="Calibri" w:hAnsi="Calibri" w:cs="Calibri"/>
          <w:lang w:val="pt-BR"/>
        </w:rPr>
        <w:t>Norma Ambiental e Social 6: Conservação da Biodiversidade e a Manejo Sustentável dos Recursos Naturais Vivos;</w:t>
      </w:r>
    </w:p>
    <w:p w14:paraId="3337F9F5" w14:textId="77777777" w:rsidR="000A5A18" w:rsidRPr="0060001A" w:rsidRDefault="000A5A18" w:rsidP="000A5A18">
      <w:pPr>
        <w:pStyle w:val="essbullet"/>
        <w:rPr>
          <w:lang w:val="pt-BR"/>
        </w:rPr>
      </w:pPr>
      <w:r w:rsidRPr="0060001A">
        <w:rPr>
          <w:lang w:val="pt-BR"/>
        </w:rPr>
        <w:t xml:space="preserve"> </w:t>
      </w:r>
      <w:r w:rsidRPr="0060001A">
        <w:rPr>
          <w:rFonts w:ascii="Calibri" w:eastAsia="Calibri" w:hAnsi="Calibri" w:cs="Calibri"/>
          <w:lang w:val="pt-BR"/>
        </w:rPr>
        <w:t>Norma Ambiental e Social 7: Povos Indígenas;</w:t>
      </w:r>
    </w:p>
    <w:p w14:paraId="057CEB8C" w14:textId="77777777" w:rsidR="000A5A18" w:rsidRPr="0060001A" w:rsidRDefault="000A5A18" w:rsidP="000A5A18">
      <w:pPr>
        <w:pStyle w:val="essbullet"/>
        <w:rPr>
          <w:lang w:val="pt-BR"/>
        </w:rPr>
      </w:pPr>
      <w:r w:rsidRPr="0060001A">
        <w:rPr>
          <w:lang w:val="pt-BR"/>
        </w:rPr>
        <w:t xml:space="preserve"> </w:t>
      </w:r>
      <w:r w:rsidRPr="0060001A">
        <w:rPr>
          <w:rFonts w:ascii="Calibri" w:eastAsia="Calibri" w:hAnsi="Calibri" w:cs="Calibri"/>
          <w:lang w:val="pt-BR"/>
        </w:rPr>
        <w:t>Norma Ambiental e Social 8: Patrimônio Cultural;</w:t>
      </w:r>
    </w:p>
    <w:p w14:paraId="24650E89" w14:textId="77777777" w:rsidR="000A5A18" w:rsidRPr="0060001A" w:rsidRDefault="000A5A18" w:rsidP="000A5A18">
      <w:pPr>
        <w:pStyle w:val="essbullet"/>
        <w:rPr>
          <w:lang w:val="pt-BR"/>
        </w:rPr>
      </w:pPr>
      <w:r w:rsidRPr="0060001A">
        <w:rPr>
          <w:lang w:val="pt-BR"/>
        </w:rPr>
        <w:t xml:space="preserve"> </w:t>
      </w:r>
      <w:r w:rsidRPr="0060001A">
        <w:rPr>
          <w:rFonts w:ascii="Calibri" w:eastAsia="Calibri" w:hAnsi="Calibri" w:cs="Calibri"/>
          <w:lang w:val="pt-BR"/>
        </w:rPr>
        <w:t>Norma Ambiental e Social 9: Intermediários Financeiros; e</w:t>
      </w:r>
    </w:p>
    <w:p w14:paraId="53EB6BD8" w14:textId="77777777" w:rsidR="000A5A18" w:rsidRPr="0060001A" w:rsidRDefault="000A5A18" w:rsidP="000A5A18">
      <w:pPr>
        <w:pStyle w:val="essbullet"/>
        <w:rPr>
          <w:lang w:val="pt-BR"/>
        </w:rPr>
      </w:pPr>
      <w:r w:rsidRPr="0060001A">
        <w:rPr>
          <w:lang w:val="pt-BR"/>
        </w:rPr>
        <w:t xml:space="preserve"> </w:t>
      </w:r>
      <w:r w:rsidRPr="0060001A">
        <w:rPr>
          <w:rFonts w:ascii="Calibri" w:eastAsia="Calibri" w:hAnsi="Calibri" w:cs="Calibri"/>
          <w:lang w:val="pt-BR"/>
        </w:rPr>
        <w:t xml:space="preserve">Norma Ambiental e Social 10: Divulgação de Informações e Engajamento de Partes Interessadas. </w:t>
      </w:r>
    </w:p>
    <w:p w14:paraId="099521A7" w14:textId="287BCFCF" w:rsidR="000A5A18" w:rsidRPr="0060001A" w:rsidRDefault="000A5A18" w:rsidP="000A5A18">
      <w:pPr>
        <w:pStyle w:val="ESSpara"/>
        <w:ind w:left="0" w:firstLine="0"/>
        <w:rPr>
          <w:lang w:val="pt-BR"/>
        </w:rPr>
      </w:pPr>
      <w:r w:rsidRPr="0060001A">
        <w:rPr>
          <w:rFonts w:ascii="Calibri" w:eastAsia="Calibri" w:hAnsi="Calibri" w:cs="Calibri"/>
          <w:lang w:val="pt-BR"/>
        </w:rPr>
        <w:t xml:space="preserve">O </w:t>
      </w:r>
      <w:r w:rsidR="00F34A14">
        <w:rPr>
          <w:rFonts w:ascii="Calibri" w:eastAsia="Calibri" w:hAnsi="Calibri" w:cs="Calibri"/>
          <w:lang w:val="pt-BR"/>
        </w:rPr>
        <w:t>arcabouço</w:t>
      </w:r>
      <w:r w:rsidRPr="0060001A">
        <w:rPr>
          <w:rFonts w:ascii="Calibri" w:eastAsia="Calibri" w:hAnsi="Calibri" w:cs="Calibri"/>
          <w:lang w:val="pt-BR"/>
        </w:rPr>
        <w:t xml:space="preserve"> também inclui ferramentas de orientação e informação não-obrigatórias para auxiliar os Mutuários na aplicação das Normas, a equipe do Banco </w:t>
      </w:r>
      <w:r w:rsidR="00484AE9">
        <w:rPr>
          <w:rFonts w:ascii="Calibri" w:eastAsia="Calibri" w:hAnsi="Calibri" w:cs="Calibri"/>
          <w:lang w:val="pt-BR"/>
        </w:rPr>
        <w:t>n</w:t>
      </w:r>
      <w:r w:rsidRPr="0060001A">
        <w:rPr>
          <w:rFonts w:ascii="Calibri" w:eastAsia="Calibri" w:hAnsi="Calibri" w:cs="Calibri"/>
          <w:lang w:val="pt-BR"/>
        </w:rPr>
        <w:t>a realização d</w:t>
      </w:r>
      <w:r w:rsidR="0084706B">
        <w:rPr>
          <w:rFonts w:ascii="Calibri" w:eastAsia="Calibri" w:hAnsi="Calibri" w:cs="Calibri"/>
          <w:lang w:val="pt-BR"/>
        </w:rPr>
        <w:t>a</w:t>
      </w:r>
      <w:r w:rsidRPr="0060001A">
        <w:rPr>
          <w:rFonts w:ascii="Calibri" w:eastAsia="Calibri" w:hAnsi="Calibri" w:cs="Calibri"/>
          <w:lang w:val="pt-BR"/>
        </w:rPr>
        <w:t xml:space="preserve"> </w:t>
      </w:r>
      <w:r w:rsidR="00484AE9">
        <w:rPr>
          <w:rFonts w:ascii="Calibri" w:eastAsia="Calibri" w:hAnsi="Calibri" w:cs="Calibri"/>
          <w:lang w:val="pt-BR"/>
        </w:rPr>
        <w:t>diligência devida</w:t>
      </w:r>
      <w:r w:rsidRPr="0060001A">
        <w:rPr>
          <w:rFonts w:ascii="Calibri" w:eastAsia="Calibri" w:hAnsi="Calibri" w:cs="Calibri"/>
          <w:lang w:val="pt-BR"/>
        </w:rPr>
        <w:t>(</w:t>
      </w:r>
      <w:r w:rsidRPr="00D6231B">
        <w:rPr>
          <w:rFonts w:ascii="Calibri" w:eastAsia="Calibri" w:hAnsi="Calibri" w:cs="Calibri"/>
          <w:i/>
          <w:lang w:val="pt-BR"/>
        </w:rPr>
        <w:t>due diligence</w:t>
      </w:r>
      <w:r w:rsidRPr="0060001A">
        <w:rPr>
          <w:rFonts w:ascii="Calibri" w:eastAsia="Calibri" w:hAnsi="Calibri" w:cs="Calibri"/>
          <w:lang w:val="pt-BR"/>
        </w:rPr>
        <w:t>) e apoio à implementação, e as partes interessadas em reforçar a transparência e o compartilhamento de boas práticas.</w:t>
      </w:r>
    </w:p>
    <w:p w14:paraId="3938B186" w14:textId="50ECC4C2" w:rsidR="000A5A18" w:rsidRPr="0060001A" w:rsidRDefault="000A5A18" w:rsidP="000A5A18">
      <w:pPr>
        <w:pStyle w:val="ESSpara"/>
        <w:ind w:left="0" w:firstLine="0"/>
        <w:rPr>
          <w:lang w:val="pt-BR"/>
        </w:rPr>
      </w:pPr>
      <w:r w:rsidRPr="0060001A">
        <w:rPr>
          <w:rFonts w:ascii="Calibri" w:eastAsia="Calibri" w:hAnsi="Calibri" w:cs="Calibri"/>
          <w:lang w:val="pt-BR"/>
        </w:rPr>
        <w:t>A Norma Ambiental e Social (</w:t>
      </w:r>
      <w:r w:rsidR="006B676C">
        <w:rPr>
          <w:rFonts w:ascii="Calibri" w:eastAsia="Calibri" w:hAnsi="Calibri" w:cs="Calibri"/>
          <w:lang w:val="pt-BR"/>
        </w:rPr>
        <w:t>NAS</w:t>
      </w:r>
      <w:r w:rsidRPr="0060001A">
        <w:rPr>
          <w:rFonts w:ascii="Calibri" w:eastAsia="Calibri" w:hAnsi="Calibri" w:cs="Calibri"/>
          <w:lang w:val="pt-BR"/>
        </w:rPr>
        <w:t xml:space="preserve">) 1 aplica-se a todos os projetos nos quais o Financiamento de Projetos de Investimento do Banco for solicitado. </w:t>
      </w:r>
      <w:r w:rsidR="00F34A14">
        <w:rPr>
          <w:rFonts w:ascii="Calibri" w:eastAsia="Calibri" w:hAnsi="Calibri" w:cs="Calibri"/>
          <w:lang w:val="pt-BR"/>
        </w:rPr>
        <w:t xml:space="preserve">A </w:t>
      </w:r>
      <w:r w:rsidR="006B676C">
        <w:rPr>
          <w:rFonts w:ascii="Calibri" w:eastAsia="Calibri" w:hAnsi="Calibri" w:cs="Calibri"/>
          <w:lang w:val="pt-BR"/>
        </w:rPr>
        <w:t>NAS1</w:t>
      </w:r>
      <w:r w:rsidRPr="0060001A">
        <w:rPr>
          <w:rFonts w:ascii="Calibri" w:eastAsia="Calibri" w:hAnsi="Calibri" w:cs="Calibri"/>
          <w:lang w:val="pt-BR"/>
        </w:rPr>
        <w:t xml:space="preserve"> estabelece a importância de: (a) o </w:t>
      </w:r>
      <w:r w:rsidR="00F34A14">
        <w:rPr>
          <w:rFonts w:ascii="Calibri" w:eastAsia="Calibri" w:hAnsi="Calibri" w:cs="Calibri"/>
          <w:lang w:val="pt-BR"/>
        </w:rPr>
        <w:t>Sistema</w:t>
      </w:r>
      <w:r w:rsidR="006B676C">
        <w:rPr>
          <w:rFonts w:ascii="Calibri" w:eastAsia="Calibri" w:hAnsi="Calibri" w:cs="Calibri"/>
          <w:lang w:val="pt-BR"/>
        </w:rPr>
        <w:t xml:space="preserve"> Ambiental e Social</w:t>
      </w:r>
      <w:r w:rsidRPr="0060001A">
        <w:rPr>
          <w:rFonts w:ascii="Calibri" w:eastAsia="Calibri" w:hAnsi="Calibri" w:cs="Calibri"/>
          <w:lang w:val="pt-BR"/>
        </w:rPr>
        <w:t xml:space="preserve"> existente do Mutuário para enfrentar os riscos e impactos do projeto; (b) uma avaliação ambiental e social integrada para identificar os riscos e impactos de um projeto; (c) envolvimento comunitário eficaz através da divulgação de informações relacionadas ao projeto, consulta e feedback eficientes; e (d) gestão de riscos</w:t>
      </w:r>
      <w:r w:rsidR="00F34A14">
        <w:rPr>
          <w:rFonts w:ascii="Calibri" w:eastAsia="Calibri" w:hAnsi="Calibri" w:cs="Calibri"/>
          <w:lang w:val="pt-BR"/>
        </w:rPr>
        <w:t xml:space="preserve"> e impactos</w:t>
      </w:r>
      <w:r w:rsidRPr="0060001A">
        <w:rPr>
          <w:rFonts w:ascii="Calibri" w:eastAsia="Calibri" w:hAnsi="Calibri" w:cs="Calibri"/>
          <w:lang w:val="pt-BR"/>
        </w:rPr>
        <w:t xml:space="preserve"> ambientais e sociais pelo Mutuário ao longo da vida do projeto. O Banco exige que todos os riscos </w:t>
      </w:r>
      <w:r w:rsidR="00F34A14">
        <w:rPr>
          <w:rFonts w:ascii="Calibri" w:eastAsia="Calibri" w:hAnsi="Calibri" w:cs="Calibri"/>
          <w:lang w:val="pt-BR"/>
        </w:rPr>
        <w:t xml:space="preserve">e impactos </w:t>
      </w:r>
      <w:r w:rsidRPr="0060001A">
        <w:rPr>
          <w:rFonts w:ascii="Calibri" w:eastAsia="Calibri" w:hAnsi="Calibri" w:cs="Calibri"/>
          <w:lang w:val="pt-BR"/>
        </w:rPr>
        <w:t xml:space="preserve">ambientais e sociais do projeto sejam tratados como parte da avaliação ambiental e social realizada de acordo com a </w:t>
      </w:r>
      <w:r w:rsidR="006B676C">
        <w:rPr>
          <w:rFonts w:ascii="Calibri" w:eastAsia="Calibri" w:hAnsi="Calibri" w:cs="Calibri"/>
          <w:lang w:val="pt-BR"/>
        </w:rPr>
        <w:t>NAS1</w:t>
      </w:r>
      <w:r w:rsidRPr="0060001A">
        <w:rPr>
          <w:rFonts w:ascii="Calibri" w:eastAsia="Calibri" w:hAnsi="Calibri" w:cs="Calibri"/>
          <w:lang w:val="pt-BR"/>
        </w:rPr>
        <w:t xml:space="preserve">. </w:t>
      </w:r>
      <w:r w:rsidR="00F34A14">
        <w:rPr>
          <w:rFonts w:ascii="Calibri" w:eastAsia="Calibri" w:hAnsi="Calibri" w:cs="Calibri"/>
          <w:lang w:val="pt-BR"/>
        </w:rPr>
        <w:t>As NA</w:t>
      </w:r>
      <w:r w:rsidR="00F34A14" w:rsidRPr="0060001A">
        <w:rPr>
          <w:rFonts w:ascii="Calibri" w:eastAsia="Calibri" w:hAnsi="Calibri" w:cs="Calibri"/>
          <w:lang w:val="pt-BR"/>
        </w:rPr>
        <w:t>S2</w:t>
      </w:r>
      <w:r w:rsidRPr="0060001A">
        <w:rPr>
          <w:rFonts w:ascii="Calibri" w:eastAsia="Calibri" w:hAnsi="Calibri" w:cs="Calibri"/>
          <w:lang w:val="pt-BR"/>
        </w:rPr>
        <w:t xml:space="preserve">–10 estabelecem as obrigações do Mutuário na identificação e abordagem de </w:t>
      </w:r>
      <w:r w:rsidR="00D6231B">
        <w:rPr>
          <w:rFonts w:ascii="Calibri" w:eastAsia="Calibri" w:hAnsi="Calibri" w:cs="Calibri"/>
          <w:lang w:val="pt-BR"/>
        </w:rPr>
        <w:t xml:space="preserve">riscos e impactos ambientais e sociais </w:t>
      </w:r>
      <w:r w:rsidRPr="0060001A">
        <w:rPr>
          <w:rFonts w:ascii="Calibri" w:eastAsia="Calibri" w:hAnsi="Calibri" w:cs="Calibri"/>
          <w:lang w:val="pt-BR"/>
        </w:rPr>
        <w:t xml:space="preserve">que possam exigir uma atenção especial. Estas normas estabelecem objetivos e requisitos para evitar, minimizar, e, onde riscos residuais e impactos permanecerem, compensar tais riscos e impactos. </w:t>
      </w:r>
    </w:p>
    <w:p w14:paraId="4EFF41D0" w14:textId="003CC9AC" w:rsidR="000A5A18" w:rsidRPr="0060001A" w:rsidRDefault="000A5A18" w:rsidP="000A5A18">
      <w:pPr>
        <w:pStyle w:val="ESSpara"/>
        <w:ind w:left="0" w:firstLine="0"/>
        <w:rPr>
          <w:lang w:val="pt-BR"/>
        </w:rPr>
      </w:pPr>
      <w:r w:rsidRPr="0098222E">
        <w:rPr>
          <w:rFonts w:ascii="Calibri" w:eastAsia="Calibri" w:hAnsi="Calibri" w:cs="Calibri"/>
          <w:b/>
          <w:lang w:val="pt-BR"/>
        </w:rPr>
        <w:t>A</w:t>
      </w:r>
      <w:r w:rsidRPr="0060001A">
        <w:rPr>
          <w:rFonts w:ascii="Calibri" w:eastAsia="Calibri" w:hAnsi="Calibri" w:cs="Calibri"/>
          <w:lang w:val="pt-BR"/>
        </w:rPr>
        <w:t xml:space="preserve"> </w:t>
      </w:r>
      <w:r w:rsidRPr="0060001A">
        <w:rPr>
          <w:rFonts w:ascii="Calibri" w:eastAsia="Calibri" w:hAnsi="Calibri" w:cs="Calibri"/>
          <w:b/>
          <w:bCs/>
          <w:i/>
          <w:iCs/>
          <w:lang w:val="pt-BR"/>
        </w:rPr>
        <w:t>Política de Acesso à Informação do</w:t>
      </w:r>
      <w:r w:rsidRPr="0060001A">
        <w:rPr>
          <w:rFonts w:ascii="Calibri" w:eastAsia="Calibri" w:hAnsi="Calibri" w:cs="Calibri"/>
          <w:lang w:val="pt-BR"/>
        </w:rPr>
        <w:t xml:space="preserve"> </w:t>
      </w:r>
      <w:r w:rsidRPr="0060001A">
        <w:rPr>
          <w:rFonts w:ascii="Calibri" w:eastAsia="Calibri" w:hAnsi="Calibri" w:cs="Calibri"/>
          <w:b/>
          <w:bCs/>
          <w:i/>
          <w:iCs/>
          <w:lang w:val="pt-BR"/>
        </w:rPr>
        <w:t>Banco Mundial</w:t>
      </w:r>
      <w:r w:rsidRPr="0060001A">
        <w:rPr>
          <w:rFonts w:ascii="Calibri" w:eastAsia="Calibri" w:hAnsi="Calibri" w:cs="Calibri"/>
          <w:lang w:val="pt-BR"/>
        </w:rPr>
        <w:t xml:space="preserve">, que reflete o compromisso do Banco com a transparência, responsabilidade e boa governança, aplica-se ao </w:t>
      </w:r>
      <w:r w:rsidR="00F34A14">
        <w:rPr>
          <w:rFonts w:ascii="Calibri" w:eastAsia="Calibri" w:hAnsi="Calibri" w:cs="Calibri"/>
          <w:lang w:val="pt-BR"/>
        </w:rPr>
        <w:t>Arcabouço</w:t>
      </w:r>
      <w:r w:rsidRPr="0060001A">
        <w:rPr>
          <w:rFonts w:ascii="Calibri" w:eastAsia="Calibri" w:hAnsi="Calibri" w:cs="Calibri"/>
          <w:lang w:val="pt-BR"/>
        </w:rPr>
        <w:t xml:space="preserve"> </w:t>
      </w:r>
      <w:r w:rsidR="00484AE9">
        <w:rPr>
          <w:rFonts w:ascii="Calibri" w:eastAsia="Calibri" w:hAnsi="Calibri" w:cs="Calibri"/>
          <w:lang w:val="pt-BR"/>
        </w:rPr>
        <w:t>em sua totalidade</w:t>
      </w:r>
      <w:r w:rsidR="0084706B">
        <w:rPr>
          <w:rFonts w:ascii="Calibri" w:eastAsia="Calibri" w:hAnsi="Calibri" w:cs="Calibri"/>
          <w:lang w:val="pt-BR"/>
        </w:rPr>
        <w:t xml:space="preserve"> </w:t>
      </w:r>
      <w:r w:rsidRPr="0060001A">
        <w:rPr>
          <w:rFonts w:ascii="Calibri" w:eastAsia="Calibri" w:hAnsi="Calibri" w:cs="Calibri"/>
          <w:lang w:val="pt-BR"/>
        </w:rPr>
        <w:t xml:space="preserve">e inclui as obrigações de divulgação que estão relacionadas ao Financiamento de Projetos de Investimento do Banco. </w:t>
      </w:r>
    </w:p>
    <w:p w14:paraId="318CA420" w14:textId="3277951D" w:rsidR="000A5A18" w:rsidRPr="0060001A" w:rsidRDefault="000A5A18" w:rsidP="000A5A18">
      <w:pPr>
        <w:pStyle w:val="ESSpara"/>
        <w:ind w:left="0" w:firstLine="0"/>
        <w:rPr>
          <w:lang w:val="pt-BR"/>
        </w:rPr>
      </w:pPr>
      <w:r w:rsidRPr="0060001A">
        <w:rPr>
          <w:rFonts w:ascii="Calibri" w:eastAsia="Calibri" w:hAnsi="Calibri" w:cs="Calibri"/>
          <w:lang w:val="pt-BR"/>
        </w:rPr>
        <w:lastRenderedPageBreak/>
        <w:t>Mutuários e projetos também são obrigados a cumprir as Diretrizes Ambientais, de Saúde e Segurança do Grupo Banco Mundial (EHSG).</w:t>
      </w:r>
      <w:r w:rsidRPr="0060001A">
        <w:rPr>
          <w:rStyle w:val="FootnoteReference"/>
          <w:lang w:val="pt-BR"/>
        </w:rPr>
        <w:footnoteReference w:id="2"/>
      </w:r>
      <w:r w:rsidRPr="0060001A">
        <w:rPr>
          <w:rFonts w:ascii="Calibri" w:eastAsia="Calibri" w:hAnsi="Calibri" w:cs="Calibri"/>
          <w:lang w:val="pt-BR"/>
        </w:rPr>
        <w:t xml:space="preserve"> Estes são documentos técnicos de referência, com exemplos gerais e específicos a indústrias da</w:t>
      </w:r>
      <w:r w:rsidR="005978B2">
        <w:rPr>
          <w:rFonts w:ascii="Calibri" w:eastAsia="Calibri" w:hAnsi="Calibri" w:cs="Calibri"/>
          <w:lang w:val="pt-BR"/>
        </w:rPr>
        <w:t>s</w:t>
      </w:r>
      <w:r w:rsidRPr="0060001A">
        <w:rPr>
          <w:rFonts w:ascii="Calibri" w:eastAsia="Calibri" w:hAnsi="Calibri" w:cs="Calibri"/>
          <w:lang w:val="pt-BR"/>
        </w:rPr>
        <w:t xml:space="preserve"> Boa</w:t>
      </w:r>
      <w:r w:rsidR="005978B2">
        <w:rPr>
          <w:rFonts w:ascii="Calibri" w:eastAsia="Calibri" w:hAnsi="Calibri" w:cs="Calibri"/>
          <w:lang w:val="pt-BR"/>
        </w:rPr>
        <w:t>s</w:t>
      </w:r>
      <w:r w:rsidRPr="0060001A">
        <w:rPr>
          <w:rFonts w:ascii="Calibri" w:eastAsia="Calibri" w:hAnsi="Calibri" w:cs="Calibri"/>
          <w:lang w:val="pt-BR"/>
        </w:rPr>
        <w:t xml:space="preserve"> Prática</w:t>
      </w:r>
      <w:r w:rsidR="005978B2">
        <w:rPr>
          <w:rFonts w:ascii="Calibri" w:eastAsia="Calibri" w:hAnsi="Calibri" w:cs="Calibri"/>
          <w:lang w:val="pt-BR"/>
        </w:rPr>
        <w:t>s Internacionais</w:t>
      </w:r>
      <w:r w:rsidRPr="0060001A">
        <w:rPr>
          <w:rFonts w:ascii="Calibri" w:eastAsia="Calibri" w:hAnsi="Calibri" w:cs="Calibri"/>
          <w:lang w:val="pt-BR"/>
        </w:rPr>
        <w:t xml:space="preserve"> Industria</w:t>
      </w:r>
      <w:r w:rsidR="005978B2">
        <w:rPr>
          <w:rFonts w:ascii="Calibri" w:eastAsia="Calibri" w:hAnsi="Calibri" w:cs="Calibri"/>
          <w:lang w:val="pt-BR"/>
        </w:rPr>
        <w:t>is</w:t>
      </w:r>
      <w:r w:rsidRPr="0060001A">
        <w:rPr>
          <w:rFonts w:ascii="Calibri" w:eastAsia="Calibri" w:hAnsi="Calibri" w:cs="Calibri"/>
          <w:lang w:val="pt-BR"/>
        </w:rPr>
        <w:t xml:space="preserve"> (GIIP). </w:t>
      </w:r>
    </w:p>
    <w:p w14:paraId="7B81381D" w14:textId="15A97330" w:rsidR="000A5A18" w:rsidRPr="0060001A" w:rsidRDefault="000A5A18" w:rsidP="000A5A18">
      <w:pPr>
        <w:pStyle w:val="ESSpara"/>
        <w:ind w:left="0" w:firstLine="0"/>
        <w:rPr>
          <w:lang w:val="pt-BR"/>
        </w:rPr>
      </w:pPr>
      <w:r w:rsidRPr="0060001A">
        <w:rPr>
          <w:rFonts w:ascii="Calibri" w:eastAsia="Calibri" w:hAnsi="Calibri" w:cs="Calibri"/>
          <w:lang w:val="pt-BR"/>
        </w:rPr>
        <w:t xml:space="preserve">O </w:t>
      </w:r>
      <w:r w:rsidR="00F34A14">
        <w:rPr>
          <w:rFonts w:ascii="Calibri" w:eastAsia="Calibri" w:hAnsi="Calibri" w:cs="Calibri"/>
          <w:lang w:val="pt-BR"/>
        </w:rPr>
        <w:t>arcabouço</w:t>
      </w:r>
      <w:r w:rsidRPr="0060001A">
        <w:rPr>
          <w:rFonts w:ascii="Calibri" w:eastAsia="Calibri" w:hAnsi="Calibri" w:cs="Calibri"/>
          <w:lang w:val="pt-BR"/>
        </w:rPr>
        <w:t xml:space="preserve"> inclui disposições relativas à reparação de reclamaç</w:t>
      </w:r>
      <w:r w:rsidR="00D6231B">
        <w:rPr>
          <w:rFonts w:ascii="Calibri" w:eastAsia="Calibri" w:hAnsi="Calibri" w:cs="Calibri"/>
          <w:lang w:val="pt-BR"/>
        </w:rPr>
        <w:t>ões</w:t>
      </w:r>
      <w:r w:rsidRPr="0060001A">
        <w:rPr>
          <w:rFonts w:ascii="Calibri" w:eastAsia="Calibri" w:hAnsi="Calibri" w:cs="Calibri"/>
          <w:lang w:val="pt-BR"/>
        </w:rPr>
        <w:t xml:space="preserve"> e </w:t>
      </w:r>
      <w:r w:rsidR="00F34A14">
        <w:rPr>
          <w:rFonts w:ascii="Calibri" w:eastAsia="Calibri" w:hAnsi="Calibri" w:cs="Calibri"/>
          <w:lang w:val="pt-BR"/>
        </w:rPr>
        <w:t xml:space="preserve">à </w:t>
      </w:r>
      <w:r w:rsidRPr="0060001A">
        <w:rPr>
          <w:rFonts w:ascii="Calibri" w:eastAsia="Calibri" w:hAnsi="Calibri" w:cs="Calibri"/>
          <w:lang w:val="pt-BR"/>
        </w:rPr>
        <w:t>responsabilização</w:t>
      </w:r>
      <w:r w:rsidR="00F34A14">
        <w:rPr>
          <w:rFonts w:ascii="Calibri" w:eastAsia="Calibri" w:hAnsi="Calibri" w:cs="Calibri"/>
          <w:lang w:val="pt-BR"/>
        </w:rPr>
        <w:t xml:space="preserve"> social</w:t>
      </w:r>
      <w:r w:rsidRPr="0060001A">
        <w:rPr>
          <w:rFonts w:ascii="Calibri" w:eastAsia="Calibri" w:hAnsi="Calibri" w:cs="Calibri"/>
          <w:lang w:val="pt-BR"/>
        </w:rPr>
        <w:t>.</w:t>
      </w:r>
      <w:r w:rsidRPr="0060001A">
        <w:rPr>
          <w:rFonts w:ascii="Calibri" w:eastAsia="Calibri" w:hAnsi="Calibri" w:cs="Calibri"/>
          <w:b/>
          <w:bCs/>
          <w:lang w:val="pt-BR"/>
        </w:rPr>
        <w:t xml:space="preserve"> </w:t>
      </w:r>
      <w:r w:rsidRPr="0060001A">
        <w:rPr>
          <w:rFonts w:ascii="Calibri" w:eastAsia="Calibri" w:hAnsi="Calibri" w:cs="Calibri"/>
          <w:lang w:val="pt-BR"/>
        </w:rPr>
        <w:t>Um projeto apoiado pelo Banco incluirá uma série de mecanismos para abordar as preocupações e queixas decorrentes de um projeto. As partes interessadas terão acesso, quando apropriado, aos mecanismos de reparação de queixas do projeto, mecanismos de queixas locais, ao Serviço de Reparação de Queixas corporativo do Banco (</w:t>
      </w:r>
      <w:r w:rsidR="0084706B">
        <w:rPr>
          <w:rFonts w:ascii="Calibri" w:eastAsia="Calibri" w:hAnsi="Calibri" w:cs="Calibri"/>
          <w:lang w:val="pt-BR"/>
        </w:rPr>
        <w:t>http://www.worldbank.org/GRS</w:t>
      </w:r>
      <w:r w:rsidR="00BB4926" w:rsidRPr="00BB4926">
        <w:rPr>
          <w:rStyle w:val="FootnoteReference"/>
          <w:rFonts w:eastAsia="Times New Roman" w:cstheme="majorBidi"/>
          <w:lang w:val="pt-BR"/>
        </w:rPr>
        <w:footnoteReference w:id="3"/>
      </w:r>
      <w:r w:rsidRPr="0060001A">
        <w:rPr>
          <w:rFonts w:ascii="Calibri" w:eastAsia="Calibri" w:hAnsi="Calibri" w:cs="Calibri"/>
          <w:lang w:val="pt-BR"/>
        </w:rPr>
        <w:t>;</w:t>
      </w:r>
      <w:r w:rsidR="00BB4926">
        <w:rPr>
          <w:rFonts w:ascii="Calibri" w:eastAsia="Calibri" w:hAnsi="Calibri" w:cs="Calibri"/>
          <w:lang w:val="pt-BR"/>
        </w:rPr>
        <w:t xml:space="preserve"> </w:t>
      </w:r>
      <w:r w:rsidRPr="0060001A">
        <w:rPr>
          <w:rFonts w:ascii="Calibri" w:eastAsia="Calibri" w:hAnsi="Calibri" w:cs="Calibri"/>
          <w:lang w:val="pt-BR"/>
        </w:rPr>
        <w:t xml:space="preserve">e-mail: </w:t>
      </w:r>
      <w:hyperlink r:id="rId12" w:history="1">
        <w:r w:rsidRPr="0060001A">
          <w:rPr>
            <w:rFonts w:ascii="Calibri" w:eastAsia="Calibri" w:hAnsi="Calibri" w:cs="Calibri"/>
            <w:color w:val="0000FF"/>
            <w:u w:val="single"/>
            <w:lang w:val="pt-BR"/>
          </w:rPr>
          <w:t>grievances@worldbank.org</w:t>
        </w:r>
      </w:hyperlink>
      <w:r w:rsidRPr="0060001A">
        <w:rPr>
          <w:rFonts w:ascii="Calibri" w:eastAsia="Calibri" w:hAnsi="Calibri" w:cs="Calibri"/>
          <w:lang w:val="pt-BR"/>
        </w:rPr>
        <w:t xml:space="preserve">) e ao Painel de Inspeção do Banco Mundial. Após trazer suas preocupações diretamente à atenção do Banco Mundial e dar-lhe uma possibilidade razoável de resposta, indivíduos e comunidades afetadas pelo projeto podem apresentar sua denúncia ao </w:t>
      </w:r>
      <w:r w:rsidR="00804905">
        <w:rPr>
          <w:rFonts w:ascii="Calibri" w:eastAsia="Calibri" w:hAnsi="Calibri" w:cs="Calibri"/>
          <w:lang w:val="pt-BR"/>
        </w:rPr>
        <w:t>P</w:t>
      </w:r>
      <w:r w:rsidRPr="0060001A">
        <w:rPr>
          <w:rFonts w:ascii="Calibri" w:eastAsia="Calibri" w:hAnsi="Calibri" w:cs="Calibri"/>
          <w:lang w:val="pt-BR"/>
        </w:rPr>
        <w:t xml:space="preserve">ainel de </w:t>
      </w:r>
      <w:r w:rsidR="00804905">
        <w:rPr>
          <w:rFonts w:ascii="Calibri" w:eastAsia="Calibri" w:hAnsi="Calibri" w:cs="Calibri"/>
          <w:lang w:val="pt-BR"/>
        </w:rPr>
        <w:t>I</w:t>
      </w:r>
      <w:r w:rsidRPr="0060001A">
        <w:rPr>
          <w:rFonts w:ascii="Calibri" w:eastAsia="Calibri" w:hAnsi="Calibri" w:cs="Calibri"/>
          <w:lang w:val="pt-BR"/>
        </w:rPr>
        <w:t>nspeção independente do Banco Mundial para solicitar uma auditoria de conformidade independente para determinar se o dano ocorreu como resultado da não-conformidade do Banco Mundial às suas políticas e procedimentos. O Painel de Inspeção do Banco Mundial pode ser contatado por e</w:t>
      </w:r>
      <w:r w:rsidR="00804905">
        <w:rPr>
          <w:rFonts w:ascii="Calibri" w:eastAsia="Calibri" w:hAnsi="Calibri" w:cs="Calibri"/>
          <w:lang w:val="pt-BR"/>
        </w:rPr>
        <w:t>-</w:t>
      </w:r>
      <w:r w:rsidRPr="0060001A">
        <w:rPr>
          <w:rFonts w:ascii="Calibri" w:eastAsia="Calibri" w:hAnsi="Calibri" w:cs="Calibri"/>
          <w:lang w:val="pt-BR"/>
        </w:rPr>
        <w:t xml:space="preserve">mail em </w:t>
      </w:r>
      <w:hyperlink r:id="rId13" w:history="1">
        <w:r w:rsidRPr="0060001A">
          <w:rPr>
            <w:rFonts w:ascii="Calibri" w:eastAsia="Calibri" w:hAnsi="Calibri" w:cs="Calibri"/>
            <w:color w:val="0000FF"/>
            <w:u w:val="single"/>
            <w:lang w:val="pt-BR"/>
          </w:rPr>
          <w:t>ipanel@worldbank.org</w:t>
        </w:r>
      </w:hyperlink>
      <w:r w:rsidRPr="0060001A">
        <w:rPr>
          <w:rFonts w:ascii="Calibri" w:eastAsia="Calibri" w:hAnsi="Calibri" w:cs="Calibri"/>
          <w:lang w:val="pt-BR"/>
        </w:rPr>
        <w:t xml:space="preserve"> ou através de seu website em </w:t>
      </w:r>
      <w:r w:rsidRPr="0060001A">
        <w:rPr>
          <w:rFonts w:ascii="Calibri" w:eastAsia="Calibri" w:hAnsi="Calibri" w:cs="Calibri"/>
          <w:color w:val="0000FF"/>
          <w:u w:val="single"/>
          <w:lang w:val="pt-BR"/>
        </w:rPr>
        <w:t>http://</w:t>
      </w:r>
      <w:hyperlink r:id="rId14" w:history="1">
        <w:r w:rsidRPr="0060001A">
          <w:rPr>
            <w:rFonts w:ascii="Calibri" w:eastAsia="Calibri" w:hAnsi="Calibri" w:cs="Calibri"/>
            <w:color w:val="0000FF"/>
            <w:u w:val="single"/>
            <w:lang w:val="pt-BR"/>
          </w:rPr>
          <w:t>www.inspectionpanel.org</w:t>
        </w:r>
      </w:hyperlink>
      <w:r w:rsidRPr="0060001A">
        <w:rPr>
          <w:rFonts w:ascii="Calibri" w:eastAsia="Calibri" w:hAnsi="Calibri" w:cs="Calibri"/>
          <w:color w:val="0000FF"/>
          <w:u w:val="single"/>
          <w:lang w:val="pt-BR"/>
        </w:rPr>
        <w:t>.</w:t>
      </w:r>
    </w:p>
    <w:p w14:paraId="27529E3B" w14:textId="4CD0EC71" w:rsidR="000A5A18" w:rsidRPr="0060001A" w:rsidRDefault="000A5A18" w:rsidP="000A5A18">
      <w:pPr>
        <w:pStyle w:val="ESSpara"/>
        <w:ind w:left="0" w:firstLine="0"/>
        <w:rPr>
          <w:lang w:val="pt-BR"/>
        </w:rPr>
      </w:pPr>
      <w:r w:rsidRPr="0060001A">
        <w:rPr>
          <w:rFonts w:ascii="Calibri" w:eastAsia="Calibri" w:hAnsi="Calibri" w:cs="Calibri"/>
          <w:lang w:val="pt-BR"/>
        </w:rPr>
        <w:t xml:space="preserve">Este </w:t>
      </w:r>
      <w:r w:rsidR="00804905">
        <w:rPr>
          <w:rFonts w:ascii="Calibri" w:eastAsia="Calibri" w:hAnsi="Calibri" w:cs="Calibri"/>
          <w:lang w:val="pt-BR"/>
        </w:rPr>
        <w:t>arcabouço</w:t>
      </w:r>
      <w:r w:rsidRPr="0060001A">
        <w:rPr>
          <w:rFonts w:ascii="Calibri" w:eastAsia="Calibri" w:hAnsi="Calibri" w:cs="Calibri"/>
          <w:lang w:val="pt-BR"/>
        </w:rPr>
        <w:t xml:space="preserve"> substitui a</w:t>
      </w:r>
      <w:r w:rsidR="00804905">
        <w:rPr>
          <w:rFonts w:ascii="Calibri" w:eastAsia="Calibri" w:hAnsi="Calibri" w:cs="Calibri"/>
          <w:lang w:val="pt-BR"/>
        </w:rPr>
        <w:t>s</w:t>
      </w:r>
      <w:r w:rsidRPr="0060001A">
        <w:rPr>
          <w:rFonts w:ascii="Calibri" w:eastAsia="Calibri" w:hAnsi="Calibri" w:cs="Calibri"/>
          <w:lang w:val="pt-BR"/>
        </w:rPr>
        <w:t xml:space="preserve"> Política</w:t>
      </w:r>
      <w:r w:rsidR="00804905">
        <w:rPr>
          <w:rFonts w:ascii="Calibri" w:eastAsia="Calibri" w:hAnsi="Calibri" w:cs="Calibri"/>
          <w:lang w:val="pt-BR"/>
        </w:rPr>
        <w:t>s e Procedimentos</w:t>
      </w:r>
      <w:r w:rsidRPr="0060001A">
        <w:rPr>
          <w:rFonts w:ascii="Calibri" w:eastAsia="Calibri" w:hAnsi="Calibri" w:cs="Calibri"/>
          <w:lang w:val="pt-BR"/>
        </w:rPr>
        <w:t xml:space="preserve"> Operaciona</w:t>
      </w:r>
      <w:r w:rsidR="00804905">
        <w:rPr>
          <w:rFonts w:ascii="Calibri" w:eastAsia="Calibri" w:hAnsi="Calibri" w:cs="Calibri"/>
          <w:lang w:val="pt-BR"/>
        </w:rPr>
        <w:t>is</w:t>
      </w:r>
      <w:r w:rsidRPr="0060001A">
        <w:rPr>
          <w:rFonts w:ascii="Calibri" w:eastAsia="Calibri" w:hAnsi="Calibri" w:cs="Calibri"/>
          <w:lang w:val="pt-BR"/>
        </w:rPr>
        <w:t xml:space="preserve"> do Banco a seguir: </w:t>
      </w:r>
      <w:r w:rsidRPr="00F677EE">
        <w:rPr>
          <w:rFonts w:ascii="Calibri" w:eastAsia="Calibri" w:hAnsi="Calibri" w:cs="Calibri"/>
          <w:lang w:val="pt-BR"/>
        </w:rPr>
        <w:t>OP</w:t>
      </w:r>
      <w:r w:rsidRPr="0060001A">
        <w:rPr>
          <w:rFonts w:ascii="Calibri" w:eastAsia="Calibri" w:hAnsi="Calibri" w:cs="Calibri"/>
          <w:lang w:val="pt-BR"/>
        </w:rPr>
        <w:t>/BP4.00, OP/BP4.01, OP/BP4.03, OP/BP4.04, OP4.09, OP/BP4.10, OP/BP4.11, OP/BP4.12, OP/BP4.36 e OP/BP4.37.</w:t>
      </w:r>
    </w:p>
    <w:p w14:paraId="278D1447" w14:textId="77777777" w:rsidR="000A5A18" w:rsidRPr="0060001A" w:rsidRDefault="000A5A18">
      <w:pPr>
        <w:rPr>
          <w:lang w:val="pt-BR"/>
        </w:rPr>
        <w:sectPr w:rsidR="000A5A18" w:rsidRPr="0060001A" w:rsidSect="000A5A18">
          <w:headerReference w:type="even" r:id="rId15"/>
          <w:headerReference w:type="default" r:id="rId16"/>
          <w:headerReference w:type="first" r:id="rId17"/>
          <w:footerReference w:type="first" r:id="rId18"/>
          <w:footnotePr>
            <w:numRestart w:val="eachSect"/>
          </w:footnotePr>
          <w:pgSz w:w="12240" w:h="15840"/>
          <w:pgMar w:top="1440" w:right="1440" w:bottom="1440" w:left="1440" w:header="720" w:footer="720" w:gutter="0"/>
          <w:pgNumType w:start="1"/>
          <w:cols w:space="720"/>
          <w:titlePg/>
          <w:docGrid w:linePitch="360"/>
        </w:sectPr>
      </w:pPr>
    </w:p>
    <w:p w14:paraId="6A4FAF46" w14:textId="77777777" w:rsidR="000A5A18" w:rsidRPr="0060001A" w:rsidRDefault="000A5A18" w:rsidP="000A5A18">
      <w:pPr>
        <w:pStyle w:val="Title"/>
        <w:rPr>
          <w:b/>
          <w:bCs/>
          <w:lang w:val="pt-BR"/>
        </w:rPr>
      </w:pPr>
    </w:p>
    <w:p w14:paraId="0E03F536" w14:textId="77777777" w:rsidR="000A5A18" w:rsidRPr="0060001A" w:rsidRDefault="000A5A18" w:rsidP="000A5A18">
      <w:pPr>
        <w:pStyle w:val="Title"/>
        <w:rPr>
          <w:b/>
          <w:bCs/>
          <w:lang w:val="pt-BR"/>
        </w:rPr>
      </w:pPr>
    </w:p>
    <w:p w14:paraId="48E2D7DB" w14:textId="77777777" w:rsidR="000A5A18" w:rsidRPr="0060001A" w:rsidRDefault="000A5A18" w:rsidP="000A5A18">
      <w:pPr>
        <w:pStyle w:val="Title"/>
        <w:rPr>
          <w:b/>
          <w:bCs/>
          <w:lang w:val="pt-BR"/>
        </w:rPr>
      </w:pPr>
    </w:p>
    <w:p w14:paraId="417FD216" w14:textId="77777777" w:rsidR="000A5A18" w:rsidRPr="0060001A" w:rsidRDefault="000A5A18" w:rsidP="000A5A18">
      <w:pPr>
        <w:pStyle w:val="Title"/>
        <w:rPr>
          <w:b/>
          <w:bCs/>
          <w:lang w:val="pt-BR"/>
        </w:rPr>
      </w:pPr>
      <w:bookmarkStart w:id="3" w:name="_Toc400557574"/>
      <w:r w:rsidRPr="0060001A">
        <w:rPr>
          <w:rFonts w:ascii="Calibri" w:eastAsia="Calibri" w:hAnsi="Calibri" w:cs="Calibri"/>
          <w:b/>
          <w:bCs/>
          <w:lang w:val="pt-BR"/>
        </w:rPr>
        <w:t>Uma Visão para o Desenvolvimento Sustentável</w:t>
      </w:r>
      <w:bookmarkEnd w:id="3"/>
    </w:p>
    <w:p w14:paraId="5FAB748D" w14:textId="77777777" w:rsidR="000A5A18" w:rsidRPr="0060001A" w:rsidRDefault="000A5A18" w:rsidP="000A5A18">
      <w:pPr>
        <w:spacing w:after="360" w:line="240" w:lineRule="auto"/>
        <w:jc w:val="both"/>
        <w:rPr>
          <w:i/>
          <w:iCs/>
          <w:sz w:val="44"/>
          <w:szCs w:val="44"/>
          <w:lang w:val="pt-BR"/>
        </w:rPr>
        <w:sectPr w:rsidR="000A5A18" w:rsidRPr="0060001A" w:rsidSect="000A5A18">
          <w:headerReference w:type="even" r:id="rId19"/>
          <w:headerReference w:type="default" r:id="rId20"/>
          <w:headerReference w:type="first" r:id="rId21"/>
          <w:footnotePr>
            <w:numRestart w:val="eachSect"/>
          </w:footnotePr>
          <w:pgSz w:w="12240" w:h="15840"/>
          <w:pgMar w:top="1440" w:right="1440" w:bottom="1440" w:left="1440" w:header="720" w:footer="720" w:gutter="0"/>
          <w:cols w:space="720"/>
          <w:titlePg/>
          <w:docGrid w:linePitch="360"/>
        </w:sectPr>
      </w:pPr>
    </w:p>
    <w:p w14:paraId="4FA327E7" w14:textId="77777777" w:rsidR="000A5A18" w:rsidRPr="0060001A" w:rsidRDefault="000A5A18" w:rsidP="000A5A18">
      <w:pPr>
        <w:pStyle w:val="Heading1"/>
        <w:numPr>
          <w:ilvl w:val="0"/>
          <w:numId w:val="0"/>
        </w:numPr>
        <w:spacing w:line="240" w:lineRule="auto"/>
        <w:rPr>
          <w:lang w:val="pt-BR"/>
        </w:rPr>
      </w:pPr>
      <w:bookmarkStart w:id="4" w:name="_Toc385829592"/>
      <w:bookmarkStart w:id="5" w:name="_Toc393099244"/>
      <w:bookmarkStart w:id="6" w:name="_Toc394499101"/>
      <w:bookmarkStart w:id="7" w:name="_Toc400557575"/>
      <w:r w:rsidRPr="0060001A">
        <w:rPr>
          <w:rFonts w:eastAsia="Calibri" w:cs="Calibri"/>
          <w:szCs w:val="32"/>
          <w:lang w:val="pt-BR"/>
        </w:rPr>
        <w:lastRenderedPageBreak/>
        <w:t>Uma Visão para o Desenvolvimento Sustentável</w:t>
      </w:r>
      <w:bookmarkEnd w:id="4"/>
      <w:bookmarkEnd w:id="5"/>
      <w:bookmarkEnd w:id="6"/>
      <w:bookmarkEnd w:id="7"/>
    </w:p>
    <w:p w14:paraId="413EAB39" w14:textId="77777777" w:rsidR="000A5A18" w:rsidRPr="0060001A" w:rsidRDefault="000A5A18" w:rsidP="000A5A18">
      <w:pPr>
        <w:spacing w:line="240" w:lineRule="auto"/>
        <w:rPr>
          <w:lang w:val="pt-BR"/>
        </w:rPr>
      </w:pPr>
    </w:p>
    <w:p w14:paraId="1C3B8F89" w14:textId="06EFC43E" w:rsidR="000A5A18" w:rsidRPr="0060001A" w:rsidRDefault="000A5A18" w:rsidP="0060001A">
      <w:pPr>
        <w:pStyle w:val="ESSpara"/>
        <w:numPr>
          <w:ilvl w:val="0"/>
          <w:numId w:val="19"/>
        </w:numPr>
        <w:ind w:left="0" w:firstLine="0"/>
        <w:rPr>
          <w:lang w:val="pt-BR"/>
        </w:rPr>
      </w:pPr>
      <w:r w:rsidRPr="0060001A">
        <w:rPr>
          <w:rFonts w:ascii="Calibri" w:eastAsia="Calibri" w:hAnsi="Calibri" w:cs="Calibri"/>
          <w:lang w:val="pt-BR"/>
        </w:rPr>
        <w:t>A Estratégia do Grupo Banco Mundial</w:t>
      </w:r>
      <w:r w:rsidRPr="0060001A">
        <w:rPr>
          <w:rStyle w:val="FootnoteReference"/>
          <w:lang w:val="pt-BR"/>
        </w:rPr>
        <w:footnoteReference w:id="4"/>
      </w:r>
      <w:r w:rsidRPr="0060001A">
        <w:rPr>
          <w:rFonts w:ascii="Calibri" w:eastAsia="Calibri" w:hAnsi="Calibri" w:cs="Calibri"/>
          <w:lang w:val="pt-BR"/>
        </w:rPr>
        <w:t xml:space="preserve"> estabelece o duplo objetivo de acabar com pobreza extrema e promover a prosperidade compartilhada em todos os países parceiros. Garantir o futuro do planeta</w:t>
      </w:r>
      <w:r w:rsidR="00804905">
        <w:rPr>
          <w:rFonts w:ascii="Calibri" w:eastAsia="Calibri" w:hAnsi="Calibri" w:cs="Calibri"/>
          <w:lang w:val="pt-BR"/>
        </w:rPr>
        <w:t xml:space="preserve"> e de seus recursos</w:t>
      </w:r>
      <w:r w:rsidRPr="0060001A">
        <w:rPr>
          <w:rFonts w:ascii="Calibri" w:eastAsia="Calibri" w:hAnsi="Calibri" w:cs="Calibri"/>
          <w:lang w:val="pt-BR"/>
        </w:rPr>
        <w:t xml:space="preserve"> </w:t>
      </w:r>
      <w:r w:rsidR="00804905">
        <w:rPr>
          <w:rFonts w:ascii="Calibri" w:eastAsia="Calibri" w:hAnsi="Calibri" w:cs="Calibri"/>
          <w:lang w:val="pt-BR"/>
        </w:rPr>
        <w:t>em</w:t>
      </w:r>
      <w:r w:rsidRPr="0060001A">
        <w:rPr>
          <w:rFonts w:ascii="Calibri" w:eastAsia="Calibri" w:hAnsi="Calibri" w:cs="Calibri"/>
          <w:lang w:val="pt-BR"/>
        </w:rPr>
        <w:t xml:space="preserve"> longo prazo, assegurando a inclusão social e limitando os encargos econômicos para as gerações futuras consolidará esses esforços. Os dois objetivos enfatizam a importância do crescimento econômico, inclusão e sustentabilidade – incluindo grandes preocupações com a equidade. </w:t>
      </w:r>
    </w:p>
    <w:p w14:paraId="33FE4ED7" w14:textId="1EE2E3E9" w:rsidR="000A5A18" w:rsidRPr="0060001A" w:rsidRDefault="000A5A18" w:rsidP="0060001A">
      <w:pPr>
        <w:pStyle w:val="ESSpara"/>
        <w:numPr>
          <w:ilvl w:val="0"/>
          <w:numId w:val="19"/>
        </w:numPr>
        <w:ind w:left="0" w:firstLine="0"/>
        <w:rPr>
          <w:lang w:val="pt-BR"/>
        </w:rPr>
      </w:pPr>
      <w:r w:rsidRPr="0060001A">
        <w:rPr>
          <w:rFonts w:ascii="Calibri" w:eastAsia="Calibri" w:hAnsi="Calibri" w:cs="Calibri"/>
          <w:lang w:val="pt-BR"/>
        </w:rPr>
        <w:t xml:space="preserve">Inspirado por esta visão, o Grupo Banco Mundial está globalmente comprometido com a sustentabilidade ambiental, incluindo uma ação coletiva mais forte para apoiar a mitigação e a adaptação às mudanças climáticas, reconhecendo esta como essencial em um mundo de recursos naturais finitos. Isto </w:t>
      </w:r>
      <w:r w:rsidR="00804905">
        <w:rPr>
          <w:rFonts w:ascii="Calibri" w:eastAsia="Calibri" w:hAnsi="Calibri" w:cs="Calibri"/>
          <w:lang w:val="pt-BR"/>
        </w:rPr>
        <w:t xml:space="preserve">se </w:t>
      </w:r>
      <w:r w:rsidRPr="0060001A">
        <w:rPr>
          <w:rFonts w:ascii="Calibri" w:eastAsia="Calibri" w:hAnsi="Calibri" w:cs="Calibri"/>
          <w:lang w:val="pt-BR"/>
        </w:rPr>
        <w:t>reflete na Estratégia Ambiental do Grupo Banco</w:t>
      </w:r>
      <w:r w:rsidRPr="0060001A">
        <w:rPr>
          <w:rStyle w:val="FootnoteReference"/>
          <w:rFonts w:cs="Minion-Regular"/>
          <w:lang w:val="pt-BR"/>
        </w:rPr>
        <w:footnoteReference w:id="5"/>
      </w:r>
      <w:r w:rsidRPr="0060001A">
        <w:rPr>
          <w:rFonts w:ascii="Calibri" w:eastAsia="Calibri" w:hAnsi="Calibri" w:cs="Calibri"/>
          <w:lang w:val="pt-BR"/>
        </w:rPr>
        <w:t xml:space="preserve"> para a próxima década, que prevê um mundo verde, limpo e </w:t>
      </w:r>
      <w:r w:rsidR="00A6125E">
        <w:rPr>
          <w:rFonts w:ascii="Calibri" w:eastAsia="Calibri" w:hAnsi="Calibri" w:cs="Calibri"/>
          <w:lang w:val="pt-BR"/>
        </w:rPr>
        <w:t>resiliente</w:t>
      </w:r>
      <w:r w:rsidRPr="0060001A">
        <w:rPr>
          <w:rFonts w:ascii="Calibri" w:eastAsia="Calibri" w:hAnsi="Calibri" w:cs="Calibri"/>
          <w:lang w:val="pt-BR"/>
        </w:rPr>
        <w:t xml:space="preserve"> para todos. Esta estratégia reconhece que todas as economias, particularmente as em desenvolvimento, ainda precisam crescer, mas precisam fazê-lo de forma sustentável, para que oportunidades de </w:t>
      </w:r>
      <w:r w:rsidR="00804905">
        <w:rPr>
          <w:rFonts w:ascii="Calibri" w:eastAsia="Calibri" w:hAnsi="Calibri" w:cs="Calibri"/>
          <w:lang w:val="pt-BR"/>
        </w:rPr>
        <w:t>gera</w:t>
      </w:r>
      <w:r w:rsidRPr="0060001A">
        <w:rPr>
          <w:rFonts w:ascii="Calibri" w:eastAsia="Calibri" w:hAnsi="Calibri" w:cs="Calibri"/>
          <w:lang w:val="pt-BR"/>
        </w:rPr>
        <w:t>ção de renda não sejam buscadas de forma a limitar ou destruir oportunidades para as futuras gerações.</w:t>
      </w:r>
    </w:p>
    <w:p w14:paraId="3E23604D" w14:textId="4169815D" w:rsidR="000A5A18" w:rsidRPr="0060001A" w:rsidRDefault="000A5A18" w:rsidP="0060001A">
      <w:pPr>
        <w:pStyle w:val="ESSpara"/>
        <w:numPr>
          <w:ilvl w:val="0"/>
          <w:numId w:val="20"/>
        </w:numPr>
        <w:ind w:left="0" w:firstLine="0"/>
        <w:rPr>
          <w:lang w:val="pt-BR"/>
        </w:rPr>
      </w:pPr>
      <w:r w:rsidRPr="0060001A">
        <w:rPr>
          <w:rFonts w:ascii="Calibri" w:eastAsia="Calibri" w:hAnsi="Calibri" w:cs="Calibri"/>
          <w:lang w:val="pt-BR"/>
        </w:rPr>
        <w:t xml:space="preserve">Da mesma forma, o desenvolvimento social e a inclusão são essenciais para todas as intervenções de desenvolvimento do Banco Mundial. Para o </w:t>
      </w:r>
      <w:r w:rsidR="00276C07">
        <w:rPr>
          <w:rFonts w:ascii="Calibri" w:eastAsia="Calibri" w:hAnsi="Calibri" w:cs="Calibri"/>
          <w:lang w:val="pt-BR"/>
        </w:rPr>
        <w:t>Banco</w:t>
      </w:r>
      <w:r w:rsidRPr="0060001A">
        <w:rPr>
          <w:rFonts w:ascii="Calibri" w:eastAsia="Calibri" w:hAnsi="Calibri" w:cs="Calibri"/>
          <w:lang w:val="pt-BR"/>
        </w:rPr>
        <w:t xml:space="preserve">, a inclusão significa empoderar todos os cidadãos a participar e beneficiar-se do processo de desenvolvimento. Inclusão engloba políticas para promover a igualdade de oportunidades, melhorando o acesso dos pobres e desfavorecidos à educação, saúde, proteção social, infraestrutura, energia a preços acessíveis, emprego, serviços financeiros e recursos produtivos. Ela também </w:t>
      </w:r>
      <w:r w:rsidR="00260079">
        <w:rPr>
          <w:rFonts w:ascii="Calibri" w:eastAsia="Calibri" w:hAnsi="Calibri" w:cs="Calibri"/>
          <w:lang w:val="pt-BR"/>
        </w:rPr>
        <w:t>inclui</w:t>
      </w:r>
      <w:r w:rsidRPr="0060001A">
        <w:rPr>
          <w:rFonts w:ascii="Calibri" w:eastAsia="Calibri" w:hAnsi="Calibri" w:cs="Calibri"/>
          <w:lang w:val="pt-BR"/>
        </w:rPr>
        <w:t xml:space="preserve"> a ação para remover barreiras contra aqueles que muitas vezes são excluídos do processo de desenvolvimento, tais como mulheres, crianças, jovens e minorias e assegurar que a voz de todos os cidadãos possa ser ouvida.</w:t>
      </w:r>
      <w:r w:rsidR="00260079">
        <w:rPr>
          <w:rFonts w:ascii="Calibri" w:eastAsia="Calibri" w:hAnsi="Calibri" w:cs="Calibri"/>
          <w:lang w:val="pt-BR"/>
        </w:rPr>
        <w:t>Nesse sentido</w:t>
      </w:r>
      <w:r w:rsidRPr="0060001A">
        <w:rPr>
          <w:rFonts w:ascii="Calibri" w:eastAsia="Calibri" w:hAnsi="Calibri" w:cs="Calibri"/>
          <w:lang w:val="pt-BR"/>
        </w:rPr>
        <w:t>, as operações do Banco apoiam os direitos humanos e incentivarão o respeito a eles em uma maneira consistente com o Estatuto do Banco.</w:t>
      </w:r>
    </w:p>
    <w:p w14:paraId="6E324DC6" w14:textId="0794B1CB" w:rsidR="000A5A18" w:rsidRPr="0060001A" w:rsidRDefault="000A5A18" w:rsidP="000A5A18">
      <w:pPr>
        <w:pStyle w:val="ESSpara"/>
        <w:ind w:left="0" w:firstLine="0"/>
        <w:rPr>
          <w:lang w:val="pt-BR"/>
        </w:rPr>
      </w:pPr>
      <w:r w:rsidRPr="0060001A">
        <w:rPr>
          <w:rFonts w:ascii="Calibri" w:eastAsia="Calibri" w:hAnsi="Calibri" w:cs="Calibri"/>
          <w:lang w:val="pt-BR"/>
        </w:rPr>
        <w:t xml:space="preserve">O Banco Mundial utiliza sua capacidade de convocação, instrumentos financeiros, e recursos intelectuais para incorporar este compromisso com a sustentabilidade ambiental e social em todas as suas atividades, que vão desde o envolvimento global do Banco em questões como as mudanças climáticas e </w:t>
      </w:r>
      <w:r w:rsidR="00804905">
        <w:rPr>
          <w:rFonts w:ascii="Calibri" w:eastAsia="Calibri" w:hAnsi="Calibri" w:cs="Calibri"/>
          <w:lang w:val="pt-BR"/>
        </w:rPr>
        <w:t xml:space="preserve">a </w:t>
      </w:r>
      <w:r w:rsidRPr="0060001A">
        <w:rPr>
          <w:rFonts w:ascii="Calibri" w:eastAsia="Calibri" w:hAnsi="Calibri" w:cs="Calibri"/>
          <w:lang w:val="pt-BR"/>
        </w:rPr>
        <w:t xml:space="preserve">igualdade de gênero, </w:t>
      </w:r>
      <w:r w:rsidR="00260079">
        <w:rPr>
          <w:rFonts w:ascii="Calibri" w:eastAsia="Calibri" w:hAnsi="Calibri" w:cs="Calibri"/>
          <w:lang w:val="pt-BR"/>
        </w:rPr>
        <w:t>até</w:t>
      </w:r>
      <w:r w:rsidRPr="0060001A">
        <w:rPr>
          <w:rFonts w:ascii="Calibri" w:eastAsia="Calibri" w:hAnsi="Calibri" w:cs="Calibri"/>
          <w:lang w:val="pt-BR"/>
        </w:rPr>
        <w:t xml:space="preserve">assegurar que as considerações ambientais e sociais sejam refletidas em todas as estratégias setoriais, políticas operacionais e diálogos de países. </w:t>
      </w:r>
    </w:p>
    <w:p w14:paraId="1ADEA309" w14:textId="77777777" w:rsidR="000A5A18" w:rsidRPr="0060001A" w:rsidRDefault="000A5A18" w:rsidP="000A5A18">
      <w:pPr>
        <w:pStyle w:val="ESSpara"/>
        <w:ind w:left="0" w:firstLine="0"/>
        <w:rPr>
          <w:lang w:val="pt-BR"/>
        </w:rPr>
      </w:pPr>
      <w:r w:rsidRPr="0060001A">
        <w:rPr>
          <w:rFonts w:ascii="Calibri" w:eastAsia="Calibri" w:hAnsi="Calibri" w:cs="Calibri"/>
          <w:lang w:val="pt-BR"/>
        </w:rPr>
        <w:t xml:space="preserve">No nível de projeto, estas aspirações globais traduzem-se na melhoria das oportunidades de desenvolvimento para todos, especialmente pobres e vulneráveis e na promoção à gestão sustentável dos recursos naturais e vivos. Portanto, dentro dos parâmetros de um projeto, o Banco busca: </w:t>
      </w:r>
    </w:p>
    <w:p w14:paraId="6A215EB8" w14:textId="77777777" w:rsidR="000A5A18" w:rsidRPr="0060001A" w:rsidRDefault="000A5A18" w:rsidP="000A5A18">
      <w:pPr>
        <w:pStyle w:val="essbullet"/>
        <w:rPr>
          <w:lang w:val="pt-BR"/>
        </w:rPr>
      </w:pPr>
      <w:r w:rsidRPr="0060001A">
        <w:rPr>
          <w:rFonts w:ascii="Calibri" w:eastAsia="Calibri" w:hAnsi="Calibri" w:cs="Calibri"/>
          <w:lang w:val="pt-BR"/>
        </w:rPr>
        <w:t>Evitar ou mitigar impactos negativos para as pessoas e o meio ambiente;</w:t>
      </w:r>
    </w:p>
    <w:p w14:paraId="1D3B9981" w14:textId="77777777" w:rsidR="000A5A18" w:rsidRPr="0060001A" w:rsidRDefault="000A5A18" w:rsidP="000A5A18">
      <w:pPr>
        <w:pStyle w:val="essbullet"/>
        <w:rPr>
          <w:lang w:val="pt-BR"/>
        </w:rPr>
      </w:pPr>
      <w:r w:rsidRPr="0060001A">
        <w:rPr>
          <w:rFonts w:ascii="Calibri" w:eastAsia="Calibri" w:hAnsi="Calibri" w:cs="Calibri"/>
          <w:lang w:val="pt-BR"/>
        </w:rPr>
        <w:lastRenderedPageBreak/>
        <w:t xml:space="preserve">Conservar ou reabilitar a biodiversidade e habitats naturais; </w:t>
      </w:r>
    </w:p>
    <w:p w14:paraId="127CA97B" w14:textId="1219E8BD" w:rsidR="000A5A18" w:rsidRPr="0060001A" w:rsidRDefault="000A5A18" w:rsidP="000A5A18">
      <w:pPr>
        <w:pStyle w:val="essbullet"/>
        <w:rPr>
          <w:lang w:val="pt-BR"/>
        </w:rPr>
      </w:pPr>
      <w:r w:rsidRPr="0060001A">
        <w:rPr>
          <w:rFonts w:ascii="Calibri" w:eastAsia="Calibri" w:hAnsi="Calibri" w:cs="Calibri"/>
          <w:lang w:val="pt-BR"/>
        </w:rPr>
        <w:t xml:space="preserve">Promover a saúde e a segurança do trabalhador e </w:t>
      </w:r>
      <w:r w:rsidR="00804905">
        <w:rPr>
          <w:rFonts w:ascii="Calibri" w:eastAsia="Calibri" w:hAnsi="Calibri" w:cs="Calibri"/>
          <w:lang w:val="pt-BR"/>
        </w:rPr>
        <w:t xml:space="preserve">da </w:t>
      </w:r>
      <w:r w:rsidRPr="0060001A">
        <w:rPr>
          <w:rFonts w:ascii="Calibri" w:eastAsia="Calibri" w:hAnsi="Calibri" w:cs="Calibri"/>
          <w:lang w:val="pt-BR"/>
        </w:rPr>
        <w:t>comunidade;</w:t>
      </w:r>
    </w:p>
    <w:p w14:paraId="537E8F53" w14:textId="5A64966D" w:rsidR="000A5A18" w:rsidRPr="0060001A" w:rsidRDefault="000A5A18" w:rsidP="000A5A18">
      <w:pPr>
        <w:pStyle w:val="essbullet"/>
        <w:rPr>
          <w:lang w:val="pt-BR"/>
        </w:rPr>
      </w:pPr>
      <w:r w:rsidRPr="0060001A">
        <w:rPr>
          <w:rFonts w:ascii="Calibri" w:eastAsia="Calibri" w:hAnsi="Calibri" w:cs="Calibri"/>
          <w:lang w:val="pt-BR"/>
        </w:rPr>
        <w:t xml:space="preserve">Dar a devida consideração aos Povos indígenas, grupos minoritários e às pessoas em desvantagem por conta da idade, deficiência, gênero ou orientação sexual, especialmente onde possam surgir impactos adversos ou </w:t>
      </w:r>
      <w:r w:rsidR="00804905">
        <w:rPr>
          <w:rFonts w:ascii="Calibri" w:eastAsia="Calibri" w:hAnsi="Calibri" w:cs="Calibri"/>
          <w:lang w:val="pt-BR"/>
        </w:rPr>
        <w:t xml:space="preserve">onde os </w:t>
      </w:r>
      <w:r w:rsidRPr="0060001A">
        <w:rPr>
          <w:rFonts w:ascii="Calibri" w:eastAsia="Calibri" w:hAnsi="Calibri" w:cs="Calibri"/>
          <w:lang w:val="pt-BR"/>
        </w:rPr>
        <w:t>benefícios de desenvolvimento dev</w:t>
      </w:r>
      <w:r w:rsidR="00804905">
        <w:rPr>
          <w:rFonts w:ascii="Calibri" w:eastAsia="Calibri" w:hAnsi="Calibri" w:cs="Calibri"/>
          <w:lang w:val="pt-BR"/>
        </w:rPr>
        <w:t>a</w:t>
      </w:r>
      <w:r w:rsidRPr="0060001A">
        <w:rPr>
          <w:rFonts w:ascii="Calibri" w:eastAsia="Calibri" w:hAnsi="Calibri" w:cs="Calibri"/>
          <w:lang w:val="pt-BR"/>
        </w:rPr>
        <w:t>m ser compartilhados;</w:t>
      </w:r>
    </w:p>
    <w:p w14:paraId="394D5378" w14:textId="77777777" w:rsidR="000A5A18" w:rsidRPr="0060001A" w:rsidRDefault="000A5A18" w:rsidP="000A5A18">
      <w:pPr>
        <w:pStyle w:val="essbullet"/>
        <w:rPr>
          <w:lang w:val="pt-BR"/>
        </w:rPr>
      </w:pPr>
      <w:r w:rsidRPr="0060001A">
        <w:rPr>
          <w:rFonts w:ascii="Calibri" w:eastAsia="Calibri" w:hAnsi="Calibri" w:cs="Calibri"/>
          <w:lang w:val="pt-BR"/>
        </w:rPr>
        <w:t xml:space="preserve">Assegurar que não haja preconceito ou discriminação contra pessoas ou comunidades afetadas pelo projeto, especialmente no caso de grupos desfavorecidos ou vulneráveis, no fornecimento de acesso aos recursos de desenvolvimento e benefícios do projeto; e </w:t>
      </w:r>
    </w:p>
    <w:p w14:paraId="66880725" w14:textId="730149F9" w:rsidR="000A5A18" w:rsidRPr="0060001A" w:rsidRDefault="000A5A18" w:rsidP="000A5A18">
      <w:pPr>
        <w:pStyle w:val="essbullet"/>
        <w:rPr>
          <w:lang w:val="pt-BR"/>
        </w:rPr>
      </w:pPr>
      <w:r w:rsidRPr="0060001A">
        <w:rPr>
          <w:rFonts w:ascii="Calibri" w:eastAsia="Calibri" w:hAnsi="Calibri" w:cs="Calibri"/>
          <w:lang w:val="pt-BR"/>
        </w:rPr>
        <w:t xml:space="preserve">Abordar impactos </w:t>
      </w:r>
      <w:r w:rsidR="00804905">
        <w:rPr>
          <w:rFonts w:ascii="Calibri" w:eastAsia="Calibri" w:hAnsi="Calibri" w:cs="Calibri"/>
          <w:lang w:val="pt-BR"/>
        </w:rPr>
        <w:t>do projeto em relação à</w:t>
      </w:r>
      <w:r w:rsidRPr="0060001A">
        <w:rPr>
          <w:rFonts w:ascii="Calibri" w:eastAsia="Calibri" w:hAnsi="Calibri" w:cs="Calibri"/>
          <w:lang w:val="pt-BR"/>
        </w:rPr>
        <w:t xml:space="preserve"> mudança climática.</w:t>
      </w:r>
    </w:p>
    <w:p w14:paraId="0B870D82" w14:textId="60EEBE49" w:rsidR="000A5A18" w:rsidRPr="0060001A" w:rsidRDefault="000A5A18" w:rsidP="000A5A18">
      <w:pPr>
        <w:pStyle w:val="ESSpara"/>
        <w:ind w:left="0" w:firstLine="0"/>
        <w:rPr>
          <w:lang w:val="pt-BR"/>
        </w:rPr>
      </w:pPr>
      <w:r w:rsidRPr="0060001A">
        <w:rPr>
          <w:lang w:val="pt-BR"/>
        </w:rPr>
        <w:t xml:space="preserve"> </w:t>
      </w:r>
      <w:r w:rsidRPr="0060001A">
        <w:rPr>
          <w:rFonts w:ascii="Calibri" w:eastAsia="Calibri" w:hAnsi="Calibri" w:cs="Calibri"/>
          <w:lang w:val="pt-BR"/>
        </w:rPr>
        <w:t xml:space="preserve">Onde a avaliação ambiental e social do Mutuário tiver identificado potenciais oportunidades de desenvolvimento associadas ao projeto, o Banco discutirá com o Mutuário a viabilidade de incluir estas oportunidades no projeto. Onde for possível, tais oportunidades podem ser utilizadas para promover ainda mais o desenvolvimento. </w:t>
      </w:r>
    </w:p>
    <w:p w14:paraId="571DD964" w14:textId="77777777" w:rsidR="000A5A18" w:rsidRPr="0060001A" w:rsidRDefault="000A5A18" w:rsidP="000A5A18">
      <w:pPr>
        <w:pStyle w:val="ESSpara"/>
        <w:ind w:left="0" w:firstLine="0"/>
        <w:rPr>
          <w:lang w:val="pt-BR"/>
        </w:rPr>
      </w:pPr>
      <w:r w:rsidRPr="0060001A">
        <w:rPr>
          <w:rFonts w:ascii="Calibri" w:eastAsia="Calibri" w:hAnsi="Calibri" w:cs="Calibri"/>
          <w:lang w:val="pt-BR"/>
        </w:rPr>
        <w:t>O Banco também trabalhará com os Mutuários para identificar iniciativas estratégicas e metas para abordar as prioridades nacionais de desenvolvimento, onde apropriado, como parte do compromisso do país. Ao apoiar tais prioridades de desenvolvimento, o Banco buscará relacionamentos cooperativos com os Mutuários, doadores e outras organizações internacionais. O Banco manterá o diálogo sobre questões ambientais e sociais com governos doadores, organizações internacionais, países de operação e sociedade civil.</w:t>
      </w:r>
    </w:p>
    <w:p w14:paraId="2F29AEC4" w14:textId="3AF26EFC" w:rsidR="000A5A18" w:rsidRPr="0060001A" w:rsidRDefault="000A5A18" w:rsidP="000A5A18">
      <w:pPr>
        <w:pStyle w:val="ESSpara"/>
        <w:ind w:left="0" w:firstLine="0"/>
        <w:rPr>
          <w:lang w:val="pt-BR"/>
        </w:rPr>
      </w:pPr>
      <w:r w:rsidRPr="0060001A">
        <w:rPr>
          <w:rFonts w:ascii="Calibri" w:eastAsia="Calibri" w:hAnsi="Calibri" w:cs="Calibri"/>
          <w:lang w:val="pt-BR"/>
        </w:rPr>
        <w:t xml:space="preserve">O Banco reconhece que a realização do desenvolvimento sustentável é dependente de uma colaboração eficaz com todos que </w:t>
      </w:r>
      <w:r w:rsidR="00804905" w:rsidRPr="0060001A">
        <w:rPr>
          <w:rFonts w:ascii="Calibri" w:eastAsia="Calibri" w:hAnsi="Calibri" w:cs="Calibri"/>
          <w:lang w:val="pt-BR"/>
        </w:rPr>
        <w:t>t</w:t>
      </w:r>
      <w:r w:rsidR="00804905">
        <w:rPr>
          <w:rFonts w:ascii="Calibri" w:eastAsia="Calibri" w:hAnsi="Calibri" w:cs="Calibri"/>
          <w:lang w:val="pt-BR"/>
        </w:rPr>
        <w:t>ê</w:t>
      </w:r>
      <w:r w:rsidR="00804905" w:rsidRPr="0060001A">
        <w:rPr>
          <w:rFonts w:ascii="Calibri" w:eastAsia="Calibri" w:hAnsi="Calibri" w:cs="Calibri"/>
          <w:lang w:val="pt-BR"/>
        </w:rPr>
        <w:t xml:space="preserve">m </w:t>
      </w:r>
      <w:r w:rsidRPr="0060001A">
        <w:rPr>
          <w:rFonts w:ascii="Calibri" w:eastAsia="Calibri" w:hAnsi="Calibri" w:cs="Calibri"/>
          <w:lang w:val="pt-BR"/>
        </w:rPr>
        <w:t xml:space="preserve">uma participação no resultado de desenvolvimento de um projeto, incluindo o público e parceiros de desenvolvimento do setor privado. O Banco é comprometido com o diálogo aberto, </w:t>
      </w:r>
      <w:r w:rsidR="00804905">
        <w:rPr>
          <w:rFonts w:ascii="Calibri" w:eastAsia="Calibri" w:hAnsi="Calibri" w:cs="Calibri"/>
          <w:lang w:val="pt-BR"/>
        </w:rPr>
        <w:t xml:space="preserve">a </w:t>
      </w:r>
      <w:r w:rsidRPr="0060001A">
        <w:rPr>
          <w:rFonts w:ascii="Calibri" w:eastAsia="Calibri" w:hAnsi="Calibri" w:cs="Calibri"/>
          <w:lang w:val="pt-BR"/>
        </w:rPr>
        <w:t xml:space="preserve">consulta pública, </w:t>
      </w:r>
      <w:r w:rsidR="00804905">
        <w:rPr>
          <w:rFonts w:ascii="Calibri" w:eastAsia="Calibri" w:hAnsi="Calibri" w:cs="Calibri"/>
          <w:lang w:val="pt-BR"/>
        </w:rPr>
        <w:t xml:space="preserve">o </w:t>
      </w:r>
      <w:r w:rsidRPr="0060001A">
        <w:rPr>
          <w:rFonts w:ascii="Calibri" w:eastAsia="Calibri" w:hAnsi="Calibri" w:cs="Calibri"/>
          <w:lang w:val="pt-BR"/>
        </w:rPr>
        <w:t xml:space="preserve">acesso à informação oportuno e completo e </w:t>
      </w:r>
      <w:r w:rsidR="00804905">
        <w:rPr>
          <w:rFonts w:ascii="Calibri" w:eastAsia="Calibri" w:hAnsi="Calibri" w:cs="Calibri"/>
          <w:lang w:val="pt-BR"/>
        </w:rPr>
        <w:t xml:space="preserve">os </w:t>
      </w:r>
      <w:r w:rsidRPr="0060001A">
        <w:rPr>
          <w:rFonts w:ascii="Calibri" w:eastAsia="Calibri" w:hAnsi="Calibri" w:cs="Calibri"/>
          <w:lang w:val="pt-BR"/>
        </w:rPr>
        <w:t xml:space="preserve">mecanismos </w:t>
      </w:r>
      <w:r w:rsidR="00804905">
        <w:rPr>
          <w:rFonts w:ascii="Calibri" w:eastAsia="Calibri" w:hAnsi="Calibri" w:cs="Calibri"/>
          <w:lang w:val="pt-BR"/>
        </w:rPr>
        <w:t xml:space="preserve">efetivos </w:t>
      </w:r>
      <w:r w:rsidRPr="0060001A">
        <w:rPr>
          <w:rFonts w:ascii="Calibri" w:eastAsia="Calibri" w:hAnsi="Calibri" w:cs="Calibri"/>
          <w:lang w:val="pt-BR"/>
        </w:rPr>
        <w:t>de resposta</w:t>
      </w:r>
      <w:r w:rsidR="00804905">
        <w:rPr>
          <w:rFonts w:ascii="Calibri" w:eastAsia="Calibri" w:hAnsi="Calibri" w:cs="Calibri"/>
          <w:lang w:val="pt-BR"/>
        </w:rPr>
        <w:t xml:space="preserve"> a reclamações</w:t>
      </w:r>
      <w:r w:rsidRPr="0060001A">
        <w:rPr>
          <w:rFonts w:ascii="Calibri" w:eastAsia="Calibri" w:hAnsi="Calibri" w:cs="Calibri"/>
          <w:lang w:val="pt-BR"/>
        </w:rPr>
        <w:t xml:space="preserve">. </w:t>
      </w:r>
    </w:p>
    <w:p w14:paraId="6D225C15" w14:textId="0981C95A" w:rsidR="000A5A18" w:rsidRPr="0060001A" w:rsidRDefault="000A5A18" w:rsidP="000A5A18">
      <w:pPr>
        <w:pStyle w:val="ESSpara"/>
        <w:tabs>
          <w:tab w:val="left" w:pos="720"/>
        </w:tabs>
        <w:ind w:left="0" w:firstLine="0"/>
        <w:rPr>
          <w:i/>
          <w:iCs/>
          <w:lang w:val="pt-BR"/>
        </w:rPr>
      </w:pPr>
      <w:r w:rsidRPr="0060001A">
        <w:rPr>
          <w:rFonts w:ascii="Calibri" w:eastAsia="Calibri" w:hAnsi="Calibri" w:cs="Calibri"/>
          <w:lang w:val="pt-BR"/>
        </w:rPr>
        <w:t xml:space="preserve">Este </w:t>
      </w:r>
      <w:r w:rsidR="006B676C">
        <w:rPr>
          <w:rFonts w:ascii="Calibri" w:eastAsia="Calibri" w:hAnsi="Calibri" w:cs="Calibri"/>
          <w:lang w:val="pt-BR"/>
        </w:rPr>
        <w:t>Arcabouço Ambiental e Social</w:t>
      </w:r>
      <w:r w:rsidRPr="0060001A">
        <w:rPr>
          <w:rFonts w:ascii="Calibri" w:eastAsia="Calibri" w:hAnsi="Calibri" w:cs="Calibri"/>
          <w:lang w:val="pt-BR"/>
        </w:rPr>
        <w:t xml:space="preserve"> converte estes princípios e aspirações em aplicações práticas, a</w:t>
      </w:r>
      <w:r w:rsidR="00804905">
        <w:rPr>
          <w:rFonts w:ascii="Calibri" w:eastAsia="Calibri" w:hAnsi="Calibri" w:cs="Calibri"/>
          <w:lang w:val="pt-BR"/>
        </w:rPr>
        <w:t>o</w:t>
      </w:r>
      <w:r w:rsidRPr="0060001A">
        <w:rPr>
          <w:rFonts w:ascii="Calibri" w:eastAsia="Calibri" w:hAnsi="Calibri" w:cs="Calibri"/>
          <w:lang w:val="pt-BR"/>
        </w:rPr>
        <w:t xml:space="preserve"> nível de projeto, dentro do contexto de responsabilidades do Banco, como estabelecido em seu Estatuto. Ainda que este </w:t>
      </w:r>
      <w:r w:rsidR="00804905">
        <w:rPr>
          <w:rFonts w:ascii="Calibri" w:eastAsia="Calibri" w:hAnsi="Calibri" w:cs="Calibri"/>
          <w:lang w:val="pt-BR"/>
        </w:rPr>
        <w:t>Arcabouço</w:t>
      </w:r>
      <w:r w:rsidRPr="0060001A">
        <w:rPr>
          <w:rFonts w:ascii="Calibri" w:eastAsia="Calibri" w:hAnsi="Calibri" w:cs="Calibri"/>
          <w:lang w:val="pt-BR"/>
        </w:rPr>
        <w:t xml:space="preserve"> por si só não garanta o desenvolvimento sustentável, sua implementação adequada assegurar</w:t>
      </w:r>
      <w:r w:rsidR="00804905">
        <w:rPr>
          <w:rFonts w:ascii="Calibri" w:eastAsia="Calibri" w:hAnsi="Calibri" w:cs="Calibri"/>
          <w:lang w:val="pt-BR"/>
        </w:rPr>
        <w:t>á</w:t>
      </w:r>
      <w:r w:rsidRPr="0060001A">
        <w:rPr>
          <w:rFonts w:ascii="Calibri" w:eastAsia="Calibri" w:hAnsi="Calibri" w:cs="Calibri"/>
          <w:lang w:val="pt-BR"/>
        </w:rPr>
        <w:t xml:space="preserve"> a aplicação das normas que fornecem uma base necessária para esse objetivo e trazem um exemplo de liderança para atividades fora do escopo de projetos apoiados pelo Banco. </w:t>
      </w:r>
    </w:p>
    <w:p w14:paraId="5A338B63" w14:textId="77777777" w:rsidR="000A5A18" w:rsidRPr="0060001A" w:rsidRDefault="000A5A18" w:rsidP="000A5A18">
      <w:pPr>
        <w:pStyle w:val="ESSpara"/>
        <w:numPr>
          <w:ilvl w:val="0"/>
          <w:numId w:val="0"/>
        </w:numPr>
        <w:tabs>
          <w:tab w:val="left" w:pos="720"/>
        </w:tabs>
        <w:jc w:val="left"/>
        <w:rPr>
          <w:lang w:val="pt-BR"/>
        </w:rPr>
      </w:pPr>
    </w:p>
    <w:p w14:paraId="06773540" w14:textId="77777777" w:rsidR="000A5A18" w:rsidRPr="0060001A" w:rsidRDefault="000A5A18" w:rsidP="000A5A18">
      <w:pPr>
        <w:pStyle w:val="ESSpara"/>
        <w:numPr>
          <w:ilvl w:val="0"/>
          <w:numId w:val="0"/>
        </w:numPr>
        <w:tabs>
          <w:tab w:val="left" w:pos="720"/>
        </w:tabs>
        <w:jc w:val="left"/>
        <w:rPr>
          <w:i/>
          <w:iCs/>
          <w:lang w:val="pt-BR"/>
        </w:rPr>
        <w:sectPr w:rsidR="000A5A18" w:rsidRPr="0060001A" w:rsidSect="000A5A18">
          <w:headerReference w:type="even" r:id="rId22"/>
          <w:headerReference w:type="default" r:id="rId23"/>
          <w:headerReference w:type="first" r:id="rId24"/>
          <w:footnotePr>
            <w:numRestart w:val="eachSect"/>
          </w:footnotePr>
          <w:pgSz w:w="12240" w:h="15840"/>
          <w:pgMar w:top="1440" w:right="1440" w:bottom="1440" w:left="1440" w:header="720" w:footer="720" w:gutter="0"/>
          <w:cols w:space="720"/>
          <w:titlePg/>
          <w:docGrid w:linePitch="360"/>
        </w:sectPr>
      </w:pPr>
    </w:p>
    <w:p w14:paraId="26429B63" w14:textId="77777777" w:rsidR="000A5A18" w:rsidRPr="0060001A" w:rsidRDefault="000A5A18" w:rsidP="000A5A18">
      <w:pPr>
        <w:spacing w:after="240" w:line="240" w:lineRule="auto"/>
        <w:jc w:val="both"/>
        <w:rPr>
          <w:rFonts w:eastAsiaTheme="minorHAnsi"/>
          <w:b/>
          <w:i/>
          <w:iCs/>
          <w:sz w:val="44"/>
          <w:szCs w:val="44"/>
          <w:lang w:val="pt-BR" w:eastAsia="en-US"/>
        </w:rPr>
      </w:pPr>
    </w:p>
    <w:p w14:paraId="644FF536" w14:textId="77777777" w:rsidR="000A5A18" w:rsidRPr="0060001A" w:rsidRDefault="000A5A18" w:rsidP="000A5A18">
      <w:pPr>
        <w:spacing w:after="240" w:line="240" w:lineRule="auto"/>
        <w:jc w:val="both"/>
        <w:rPr>
          <w:rFonts w:eastAsiaTheme="minorHAnsi"/>
          <w:b/>
          <w:i/>
          <w:iCs/>
          <w:sz w:val="44"/>
          <w:szCs w:val="44"/>
          <w:lang w:val="pt-BR" w:eastAsia="en-US"/>
        </w:rPr>
      </w:pPr>
    </w:p>
    <w:p w14:paraId="6A7F070F" w14:textId="77777777" w:rsidR="000A5A18" w:rsidRPr="0060001A" w:rsidRDefault="000A5A18" w:rsidP="000A5A18">
      <w:pPr>
        <w:spacing w:after="240" w:line="240" w:lineRule="auto"/>
        <w:jc w:val="both"/>
        <w:rPr>
          <w:rFonts w:eastAsiaTheme="minorHAnsi"/>
          <w:b/>
          <w:i/>
          <w:iCs/>
          <w:sz w:val="44"/>
          <w:szCs w:val="44"/>
          <w:lang w:val="pt-BR" w:eastAsia="en-US"/>
        </w:rPr>
      </w:pPr>
    </w:p>
    <w:p w14:paraId="263EC09D" w14:textId="77777777" w:rsidR="000A5A18" w:rsidRPr="00A4076C" w:rsidRDefault="000A5A18" w:rsidP="000A5A18">
      <w:pPr>
        <w:pStyle w:val="Title"/>
        <w:rPr>
          <w:rFonts w:ascii="Calibri" w:eastAsia="Calibri" w:hAnsi="Calibri" w:cs="Calibri"/>
          <w:b/>
          <w:bCs/>
          <w:lang w:val="pt-BR"/>
        </w:rPr>
      </w:pPr>
      <w:r w:rsidRPr="0060001A">
        <w:rPr>
          <w:lang w:val="pt-BR"/>
        </w:rPr>
        <w:br/>
      </w:r>
      <w:r w:rsidRPr="0060001A">
        <w:rPr>
          <w:lang w:val="pt-BR"/>
        </w:rPr>
        <w:br/>
      </w:r>
      <w:bookmarkStart w:id="8" w:name="_Toc385829594"/>
      <w:bookmarkStart w:id="9" w:name="_Toc400557576"/>
      <w:r w:rsidRPr="00A4076C">
        <w:rPr>
          <w:rFonts w:ascii="Calibri" w:eastAsia="Calibri" w:hAnsi="Calibri" w:cs="Calibri"/>
          <w:b/>
          <w:bCs/>
          <w:lang w:val="pt-BR"/>
        </w:rPr>
        <w:t>Política Ambiental e Social</w:t>
      </w:r>
      <w:bookmarkEnd w:id="8"/>
      <w:r w:rsidRPr="00A4076C">
        <w:rPr>
          <w:rFonts w:ascii="Calibri" w:eastAsia="Calibri" w:hAnsi="Calibri" w:cs="Calibri"/>
          <w:b/>
          <w:bCs/>
          <w:lang w:val="pt-BR"/>
        </w:rPr>
        <w:t xml:space="preserve"> do </w:t>
      </w:r>
      <w:bookmarkStart w:id="10" w:name="_Toc385829593"/>
      <w:r w:rsidRPr="0060001A">
        <w:rPr>
          <w:rFonts w:ascii="Calibri" w:eastAsia="Calibri" w:hAnsi="Calibri" w:cs="Calibri"/>
          <w:b/>
          <w:bCs/>
          <w:lang w:val="pt-BR"/>
        </w:rPr>
        <w:t>Banco Mundial</w:t>
      </w:r>
      <w:bookmarkEnd w:id="9"/>
      <w:bookmarkEnd w:id="10"/>
    </w:p>
    <w:p w14:paraId="50700BAB" w14:textId="77777777" w:rsidR="000A5A18" w:rsidRPr="0060001A" w:rsidRDefault="000A5A18" w:rsidP="000A5A18">
      <w:pPr>
        <w:spacing w:after="360" w:line="240" w:lineRule="auto"/>
        <w:jc w:val="center"/>
        <w:rPr>
          <w:i/>
          <w:iCs/>
          <w:sz w:val="44"/>
          <w:szCs w:val="44"/>
          <w:lang w:val="pt-BR"/>
        </w:rPr>
        <w:sectPr w:rsidR="000A5A18" w:rsidRPr="0060001A" w:rsidSect="000A5A18">
          <w:headerReference w:type="even" r:id="rId25"/>
          <w:headerReference w:type="default" r:id="rId26"/>
          <w:footerReference w:type="even" r:id="rId27"/>
          <w:footerReference w:type="default" r:id="rId28"/>
          <w:headerReference w:type="first" r:id="rId29"/>
          <w:footnotePr>
            <w:numRestart w:val="eachSect"/>
          </w:footnotePr>
          <w:pgSz w:w="12240" w:h="15840"/>
          <w:pgMar w:top="1440" w:right="1440" w:bottom="1440" w:left="1440" w:header="720" w:footer="720" w:gutter="0"/>
          <w:cols w:space="720"/>
          <w:titlePg/>
          <w:docGrid w:linePitch="360"/>
        </w:sectPr>
      </w:pPr>
    </w:p>
    <w:bookmarkStart w:id="11" w:name="_Toc400557577" w:displacedByCustomXml="next"/>
    <w:bookmarkStart w:id="12" w:name="_Toc393099246" w:displacedByCustomXml="next"/>
    <w:bookmarkStart w:id="13" w:name="_Toc394499103" w:displacedByCustomXml="next"/>
    <w:bookmarkStart w:id="14" w:name="_Toc391608457" w:displacedByCustomXml="next"/>
    <w:sdt>
      <w:sdtPr>
        <w:rPr>
          <w:szCs w:val="32"/>
          <w:lang w:val="pt-BR"/>
        </w:rPr>
        <w:id w:val="9990606"/>
        <w:docPartObj>
          <w:docPartGallery w:val="Watermarks"/>
          <w:docPartUnique/>
        </w:docPartObj>
      </w:sdtPr>
      <w:sdtEndPr>
        <w:rPr>
          <w:szCs w:val="28"/>
        </w:rPr>
      </w:sdtEndPr>
      <w:sdtContent>
        <w:p w14:paraId="757C87A5" w14:textId="77777777" w:rsidR="000A5A18" w:rsidRPr="0060001A" w:rsidRDefault="000A5A18" w:rsidP="000A5A18">
          <w:pPr>
            <w:pStyle w:val="Heading1"/>
            <w:numPr>
              <w:ilvl w:val="0"/>
              <w:numId w:val="0"/>
            </w:numPr>
            <w:spacing w:line="240" w:lineRule="auto"/>
            <w:rPr>
              <w:szCs w:val="32"/>
              <w:lang w:val="pt-BR"/>
            </w:rPr>
          </w:pPr>
          <w:r w:rsidRPr="0060001A">
            <w:rPr>
              <w:rFonts w:eastAsia="Calibri" w:cs="Calibri"/>
              <w:szCs w:val="32"/>
              <w:lang w:val="pt-BR"/>
            </w:rPr>
            <w:t>Política Ambiental e Social do Banco Mundial</w:t>
          </w:r>
        </w:p>
      </w:sdtContent>
    </w:sdt>
    <w:bookmarkEnd w:id="11" w:displacedByCustomXml="prev"/>
    <w:p w14:paraId="456CADB1" w14:textId="109CA831" w:rsidR="000A5A18" w:rsidRPr="0060001A" w:rsidRDefault="009B387E" w:rsidP="000A5A18">
      <w:pPr>
        <w:pStyle w:val="Heading2"/>
        <w:rPr>
          <w:lang w:val="pt-BR"/>
        </w:rPr>
      </w:pPr>
      <w:bookmarkStart w:id="15" w:name="_Toc400557578"/>
      <w:bookmarkEnd w:id="14"/>
      <w:bookmarkEnd w:id="13"/>
      <w:bookmarkEnd w:id="12"/>
      <w:r>
        <w:rPr>
          <w:rFonts w:ascii="Calibri" w:eastAsia="Calibri" w:hAnsi="Calibri" w:cs="Calibri"/>
          <w:szCs w:val="24"/>
          <w:lang w:val="pt-BR"/>
        </w:rPr>
        <w:t>Propósito</w:t>
      </w:r>
      <w:bookmarkEnd w:id="15"/>
    </w:p>
    <w:p w14:paraId="755036BD" w14:textId="77777777" w:rsidR="000A5A18" w:rsidRPr="0060001A" w:rsidRDefault="000A5A18" w:rsidP="0060001A">
      <w:pPr>
        <w:pStyle w:val="ESSpara"/>
        <w:numPr>
          <w:ilvl w:val="0"/>
          <w:numId w:val="13"/>
        </w:numPr>
        <w:ind w:left="0" w:firstLine="0"/>
        <w:rPr>
          <w:lang w:val="pt-BR"/>
        </w:rPr>
      </w:pPr>
      <w:r w:rsidRPr="0060001A">
        <w:rPr>
          <w:rFonts w:ascii="Calibri" w:eastAsia="Calibri" w:hAnsi="Calibri" w:cs="Calibri"/>
          <w:lang w:val="pt-BR"/>
        </w:rPr>
        <w:t>Esta Política Ambiental e Social</w:t>
      </w:r>
      <w:bookmarkStart w:id="16" w:name="_Ref391783966"/>
      <w:r w:rsidRPr="0060001A">
        <w:rPr>
          <w:rStyle w:val="FootnoteReference"/>
          <w:lang w:val="pt-BR"/>
        </w:rPr>
        <w:footnoteReference w:id="6"/>
      </w:r>
      <w:bookmarkEnd w:id="16"/>
      <w:r w:rsidRPr="0060001A">
        <w:rPr>
          <w:rFonts w:ascii="Calibri" w:eastAsia="Calibri" w:hAnsi="Calibri" w:cs="Calibri"/>
          <w:lang w:val="pt-BR"/>
        </w:rPr>
        <w:t xml:space="preserve"> define os requisitos obrigatórios do Banco</w:t>
      </w:r>
      <w:r w:rsidRPr="0060001A">
        <w:rPr>
          <w:rStyle w:val="FootnoteReference"/>
          <w:lang w:val="pt-BR"/>
        </w:rPr>
        <w:footnoteReference w:id="7"/>
      </w:r>
      <w:r w:rsidRPr="0060001A">
        <w:rPr>
          <w:rFonts w:ascii="Calibri" w:eastAsia="Calibri" w:hAnsi="Calibri" w:cs="Calibri"/>
          <w:lang w:val="pt-BR"/>
        </w:rPr>
        <w:t xml:space="preserve"> em relação aos projetos que ele apoia através do Financiamento de Projetos de Investimento.</w:t>
      </w:r>
      <w:r w:rsidRPr="0060001A">
        <w:rPr>
          <w:rStyle w:val="FootnoteReference"/>
          <w:lang w:val="pt-BR"/>
        </w:rPr>
        <w:footnoteReference w:id="8"/>
      </w:r>
    </w:p>
    <w:p w14:paraId="2150EFE4" w14:textId="77777777" w:rsidR="000A5A18" w:rsidRPr="0060001A" w:rsidRDefault="000A5A18" w:rsidP="000A5A18">
      <w:pPr>
        <w:pStyle w:val="Heading2"/>
        <w:rPr>
          <w:lang w:val="pt-BR"/>
        </w:rPr>
      </w:pPr>
      <w:bookmarkStart w:id="17" w:name="_Toc400557579"/>
      <w:r w:rsidRPr="0060001A">
        <w:rPr>
          <w:rFonts w:ascii="Calibri" w:eastAsia="Calibri" w:hAnsi="Calibri" w:cs="Calibri"/>
          <w:szCs w:val="24"/>
          <w:lang w:val="pt-BR"/>
        </w:rPr>
        <w:t>Objetivos e Princípios</w:t>
      </w:r>
      <w:bookmarkEnd w:id="17"/>
    </w:p>
    <w:p w14:paraId="390FC1CA" w14:textId="65986721" w:rsidR="000A5A18" w:rsidRPr="0060001A" w:rsidRDefault="000A5A18" w:rsidP="000A5A18">
      <w:pPr>
        <w:pStyle w:val="ESSpara"/>
        <w:ind w:left="0" w:firstLine="0"/>
        <w:rPr>
          <w:lang w:val="pt-BR"/>
        </w:rPr>
      </w:pPr>
      <w:r w:rsidRPr="0060001A">
        <w:rPr>
          <w:rFonts w:ascii="Calibri" w:eastAsia="Calibri" w:hAnsi="Calibri" w:cs="Calibri"/>
          <w:lang w:val="pt-BR"/>
        </w:rPr>
        <w:t>O Banco está comprometido em apoiar os Mutuários</w:t>
      </w:r>
      <w:r w:rsidRPr="0060001A">
        <w:rPr>
          <w:rStyle w:val="FootnoteReference"/>
          <w:lang w:val="pt-BR"/>
        </w:rPr>
        <w:footnoteReference w:id="9"/>
      </w:r>
      <w:r w:rsidRPr="0060001A">
        <w:rPr>
          <w:rFonts w:ascii="Calibri" w:eastAsia="Calibri" w:hAnsi="Calibri" w:cs="Calibri"/>
          <w:lang w:val="pt-BR"/>
        </w:rPr>
        <w:t xml:space="preserve"> no desenvolvimento e implementação de projetos que sejam ambiental e socialmente sustentáveis, e em reforçar a capacidade dos </w:t>
      </w:r>
      <w:r w:rsidR="00804905">
        <w:rPr>
          <w:rFonts w:ascii="Calibri" w:eastAsia="Calibri" w:hAnsi="Calibri" w:cs="Calibri"/>
          <w:lang w:val="pt-BR"/>
        </w:rPr>
        <w:t>sistemas</w:t>
      </w:r>
      <w:r w:rsidR="00804905" w:rsidRPr="0060001A">
        <w:rPr>
          <w:rFonts w:ascii="Calibri" w:eastAsia="Calibri" w:hAnsi="Calibri" w:cs="Calibri"/>
          <w:lang w:val="pt-BR"/>
        </w:rPr>
        <w:t xml:space="preserve"> </w:t>
      </w:r>
      <w:r w:rsidRPr="0060001A">
        <w:rPr>
          <w:rFonts w:ascii="Calibri" w:eastAsia="Calibri" w:hAnsi="Calibri" w:cs="Calibri"/>
          <w:lang w:val="pt-BR"/>
        </w:rPr>
        <w:t xml:space="preserve">ambientais e sociais nacionais para avaliar e gerir os </w:t>
      </w:r>
      <w:r w:rsidR="00D6231B">
        <w:rPr>
          <w:rFonts w:ascii="Calibri" w:eastAsia="Calibri" w:hAnsi="Calibri" w:cs="Calibri"/>
          <w:lang w:val="pt-BR"/>
        </w:rPr>
        <w:t>riscos e impactos ambientais e sociais</w:t>
      </w:r>
      <w:r w:rsidR="00D6231B" w:rsidRPr="0060001A">
        <w:rPr>
          <w:rFonts w:ascii="Calibri" w:eastAsia="Calibri" w:hAnsi="Calibri" w:cs="Calibri"/>
          <w:lang w:val="pt-BR"/>
        </w:rPr>
        <w:t xml:space="preserve"> dos</w:t>
      </w:r>
      <w:r w:rsidRPr="0060001A">
        <w:rPr>
          <w:rFonts w:ascii="Calibri" w:eastAsia="Calibri" w:hAnsi="Calibri" w:cs="Calibri"/>
          <w:lang w:val="pt-BR"/>
        </w:rPr>
        <w:t xml:space="preserve"> projetos. Para este efeito, o Banco definiu Normas Ambientais e Sociais (</w:t>
      </w:r>
      <w:r w:rsidR="001F4631">
        <w:rPr>
          <w:rFonts w:ascii="Calibri" w:eastAsia="Calibri" w:hAnsi="Calibri" w:cs="Calibri"/>
          <w:lang w:val="pt-BR"/>
        </w:rPr>
        <w:t>NASs</w:t>
      </w:r>
      <w:r w:rsidRPr="0060001A">
        <w:rPr>
          <w:rFonts w:ascii="Calibri" w:eastAsia="Calibri" w:hAnsi="Calibri" w:cs="Calibri"/>
          <w:lang w:val="pt-BR"/>
        </w:rPr>
        <w:t xml:space="preserve">) específicas, projetadas para evitar, minimizar ou mitigar os riscos </w:t>
      </w:r>
      <w:r w:rsidR="00804905">
        <w:rPr>
          <w:rFonts w:ascii="Calibri" w:eastAsia="Calibri" w:hAnsi="Calibri" w:cs="Calibri"/>
          <w:lang w:val="pt-BR"/>
        </w:rPr>
        <w:t xml:space="preserve">e impactos </w:t>
      </w:r>
      <w:r w:rsidRPr="0060001A">
        <w:rPr>
          <w:rFonts w:ascii="Calibri" w:eastAsia="Calibri" w:hAnsi="Calibri" w:cs="Calibri"/>
          <w:lang w:val="pt-BR"/>
        </w:rPr>
        <w:t xml:space="preserve">ambientais e sociais adversos dos projetos. O Banco ajudará os Mutuários em sua aplicação das </w:t>
      </w:r>
      <w:r w:rsidR="001F4631">
        <w:rPr>
          <w:rFonts w:ascii="Calibri" w:eastAsia="Calibri" w:hAnsi="Calibri" w:cs="Calibri"/>
          <w:lang w:val="pt-BR"/>
        </w:rPr>
        <w:t>NASs</w:t>
      </w:r>
      <w:r w:rsidRPr="0060001A">
        <w:rPr>
          <w:rFonts w:ascii="Calibri" w:eastAsia="Calibri" w:hAnsi="Calibri" w:cs="Calibri"/>
          <w:lang w:val="pt-BR"/>
        </w:rPr>
        <w:t xml:space="preserve"> em projetos apoiados por meio do Financiamento de Projetos de Investimento em conformidade com esta Política Ambiental e Social (Política). </w:t>
      </w:r>
    </w:p>
    <w:p w14:paraId="2C8A328F" w14:textId="77777777" w:rsidR="000A5A18" w:rsidRPr="0060001A" w:rsidRDefault="000A5A18" w:rsidP="000A5A18">
      <w:pPr>
        <w:pStyle w:val="ESSpara"/>
        <w:ind w:left="0" w:firstLine="0"/>
        <w:rPr>
          <w:lang w:val="pt-BR"/>
        </w:rPr>
      </w:pPr>
      <w:r w:rsidRPr="0060001A">
        <w:rPr>
          <w:rFonts w:ascii="Calibri" w:eastAsia="Calibri" w:hAnsi="Calibri" w:cs="Calibri"/>
          <w:lang w:val="pt-BR"/>
        </w:rPr>
        <w:t>Para realizar esta Política, o Banco:</w:t>
      </w:r>
    </w:p>
    <w:p w14:paraId="4CC25910" w14:textId="1AD04EEE" w:rsidR="000A5A18" w:rsidRPr="0060001A" w:rsidRDefault="000A5A18" w:rsidP="000A5A18">
      <w:pPr>
        <w:pStyle w:val="essalpha"/>
        <w:ind w:hanging="720"/>
        <w:rPr>
          <w:lang w:val="pt-BR"/>
        </w:rPr>
      </w:pPr>
      <w:r w:rsidRPr="0060001A">
        <w:rPr>
          <w:rFonts w:ascii="Calibri" w:eastAsia="Calibri" w:hAnsi="Calibri" w:cs="Calibri"/>
          <w:lang w:val="pt-BR"/>
        </w:rPr>
        <w:t xml:space="preserve">Realizará </w:t>
      </w:r>
      <w:r w:rsidR="00794404">
        <w:rPr>
          <w:rFonts w:ascii="Calibri" w:eastAsia="Calibri" w:hAnsi="Calibri" w:cs="Calibri"/>
          <w:lang w:val="pt-BR"/>
        </w:rPr>
        <w:t>s</w:t>
      </w:r>
      <w:r w:rsidR="00A4076C">
        <w:rPr>
          <w:rFonts w:ascii="Calibri" w:eastAsia="Calibri" w:hAnsi="Calibri" w:cs="Calibri"/>
          <w:lang w:val="pt-BR"/>
        </w:rPr>
        <w:t>ua</w:t>
      </w:r>
      <w:r w:rsidR="00794404">
        <w:rPr>
          <w:rFonts w:ascii="Calibri" w:eastAsia="Calibri" w:hAnsi="Calibri" w:cs="Calibri"/>
          <w:lang w:val="pt-BR"/>
        </w:rPr>
        <w:t xml:space="preserve"> própri</w:t>
      </w:r>
      <w:r w:rsidR="00A4076C">
        <w:rPr>
          <w:rFonts w:ascii="Calibri" w:eastAsia="Calibri" w:hAnsi="Calibri" w:cs="Calibri"/>
          <w:lang w:val="pt-BR"/>
        </w:rPr>
        <w:t>a</w:t>
      </w:r>
      <w:r w:rsidRPr="0060001A">
        <w:rPr>
          <w:rFonts w:ascii="Calibri" w:eastAsia="Calibri" w:hAnsi="Calibri" w:cs="Calibri"/>
          <w:lang w:val="pt-BR"/>
        </w:rPr>
        <w:t xml:space="preserve"> </w:t>
      </w:r>
      <w:r w:rsidR="00A4076C">
        <w:rPr>
          <w:rFonts w:ascii="Calibri" w:eastAsia="Calibri" w:hAnsi="Calibri" w:cs="Calibri"/>
          <w:lang w:val="pt-BR"/>
        </w:rPr>
        <w:t>diligência devida</w:t>
      </w:r>
      <w:r w:rsidRPr="0060001A">
        <w:rPr>
          <w:rFonts w:ascii="Calibri" w:eastAsia="Calibri" w:hAnsi="Calibri" w:cs="Calibri"/>
          <w:lang w:val="pt-BR"/>
        </w:rPr>
        <w:t>(</w:t>
      </w:r>
      <w:r w:rsidRPr="00D6231B">
        <w:rPr>
          <w:rFonts w:ascii="Calibri" w:eastAsia="Calibri" w:hAnsi="Calibri" w:cs="Calibri"/>
          <w:i/>
          <w:lang w:val="pt-BR"/>
        </w:rPr>
        <w:t>due diligence</w:t>
      </w:r>
      <w:r w:rsidRPr="0060001A">
        <w:rPr>
          <w:rFonts w:ascii="Calibri" w:eastAsia="Calibri" w:hAnsi="Calibri" w:cs="Calibri"/>
          <w:lang w:val="pt-BR"/>
        </w:rPr>
        <w:t xml:space="preserve">) dos projetos propostos, de acordo com a natureza e importância potencial dos </w:t>
      </w:r>
      <w:r w:rsidR="00D6231B">
        <w:rPr>
          <w:rFonts w:ascii="Calibri" w:eastAsia="Calibri" w:hAnsi="Calibri" w:cs="Calibri"/>
          <w:lang w:val="pt-BR"/>
        </w:rPr>
        <w:t>riscos e impactos ambientais e sociais</w:t>
      </w:r>
      <w:r w:rsidR="00D6231B" w:rsidRPr="0060001A">
        <w:rPr>
          <w:rFonts w:ascii="Calibri" w:eastAsia="Calibri" w:hAnsi="Calibri" w:cs="Calibri"/>
          <w:lang w:val="pt-BR"/>
        </w:rPr>
        <w:t xml:space="preserve"> relacionados</w:t>
      </w:r>
      <w:r w:rsidRPr="0060001A">
        <w:rPr>
          <w:rFonts w:ascii="Calibri" w:eastAsia="Calibri" w:hAnsi="Calibri" w:cs="Calibri"/>
          <w:lang w:val="pt-BR"/>
        </w:rPr>
        <w:t xml:space="preserve"> ao projeto; </w:t>
      </w:r>
    </w:p>
    <w:p w14:paraId="56DF8EBB" w14:textId="3A92FE7A" w:rsidR="000A5A18" w:rsidRPr="0060001A" w:rsidRDefault="000A5A18" w:rsidP="000A5A18">
      <w:pPr>
        <w:pStyle w:val="essalpha"/>
        <w:ind w:hanging="720"/>
        <w:rPr>
          <w:lang w:val="pt-BR"/>
        </w:rPr>
      </w:pPr>
      <w:r w:rsidRPr="0060001A">
        <w:rPr>
          <w:rFonts w:ascii="Calibri" w:eastAsia="Calibri" w:hAnsi="Calibri" w:cs="Calibri"/>
          <w:lang w:val="pt-BR"/>
        </w:rPr>
        <w:t xml:space="preserve">Como e onde for necessário, auxiliará o Mutuário a realizar o engajamento prévio e contínuo, bem como </w:t>
      </w:r>
      <w:r w:rsidR="00A4076C">
        <w:rPr>
          <w:rFonts w:ascii="Calibri" w:eastAsia="Calibri" w:hAnsi="Calibri" w:cs="Calibri"/>
          <w:lang w:val="pt-BR"/>
        </w:rPr>
        <w:t>uma</w:t>
      </w:r>
      <w:r w:rsidR="00BB4926">
        <w:rPr>
          <w:rFonts w:ascii="Calibri" w:eastAsia="Calibri" w:hAnsi="Calibri" w:cs="Calibri"/>
          <w:lang w:val="pt-BR"/>
        </w:rPr>
        <w:t xml:space="preserve"> </w:t>
      </w:r>
      <w:r w:rsidRPr="0060001A">
        <w:rPr>
          <w:rFonts w:ascii="Calibri" w:eastAsia="Calibri" w:hAnsi="Calibri" w:cs="Calibri"/>
          <w:lang w:val="pt-BR"/>
        </w:rPr>
        <w:t>consulta</w:t>
      </w:r>
      <w:r w:rsidR="00A4076C">
        <w:rPr>
          <w:rFonts w:ascii="Calibri" w:eastAsia="Calibri" w:hAnsi="Calibri" w:cs="Calibri"/>
          <w:lang w:val="pt-BR"/>
        </w:rPr>
        <w:t xml:space="preserve"> ampla e relevante</w:t>
      </w:r>
      <w:r w:rsidRPr="0060001A">
        <w:rPr>
          <w:rFonts w:ascii="Calibri" w:eastAsia="Calibri" w:hAnsi="Calibri" w:cs="Calibri"/>
          <w:lang w:val="pt-BR"/>
        </w:rPr>
        <w:t xml:space="preserve"> com as partes interessadas,</w:t>
      </w:r>
      <w:r w:rsidRPr="0060001A">
        <w:rPr>
          <w:rStyle w:val="FootnoteReference"/>
          <w:lang w:val="pt-BR"/>
        </w:rPr>
        <w:footnoteReference w:id="10"/>
      </w:r>
      <w:r w:rsidRPr="0060001A">
        <w:rPr>
          <w:rFonts w:ascii="Calibri" w:eastAsia="Calibri" w:hAnsi="Calibri" w:cs="Calibri"/>
          <w:lang w:val="pt-BR"/>
        </w:rPr>
        <w:t xml:space="preserve"> especialmente comunidades afetadas</w:t>
      </w:r>
      <w:r w:rsidR="00804905">
        <w:rPr>
          <w:rFonts w:ascii="Calibri" w:eastAsia="Calibri" w:hAnsi="Calibri" w:cs="Calibri"/>
          <w:lang w:val="pt-BR"/>
        </w:rPr>
        <w:t>,</w:t>
      </w:r>
      <w:r w:rsidRPr="0060001A">
        <w:rPr>
          <w:rFonts w:ascii="Calibri" w:eastAsia="Calibri" w:hAnsi="Calibri" w:cs="Calibri"/>
          <w:lang w:val="pt-BR"/>
        </w:rPr>
        <w:t xml:space="preserve"> e ajudará o Mutuário a </w:t>
      </w:r>
      <w:r w:rsidR="00804905">
        <w:rPr>
          <w:rFonts w:ascii="Calibri" w:eastAsia="Calibri" w:hAnsi="Calibri" w:cs="Calibri"/>
          <w:lang w:val="pt-BR"/>
        </w:rPr>
        <w:t>estabelecer</w:t>
      </w:r>
      <w:r w:rsidRPr="0060001A">
        <w:rPr>
          <w:rFonts w:ascii="Calibri" w:eastAsia="Calibri" w:hAnsi="Calibri" w:cs="Calibri"/>
          <w:lang w:val="pt-BR"/>
        </w:rPr>
        <w:t xml:space="preserve"> mecanismos de</w:t>
      </w:r>
      <w:r w:rsidR="00804905">
        <w:rPr>
          <w:rFonts w:ascii="Calibri" w:eastAsia="Calibri" w:hAnsi="Calibri" w:cs="Calibri"/>
          <w:lang w:val="pt-BR"/>
        </w:rPr>
        <w:t xml:space="preserve"> resposta a</w:t>
      </w:r>
      <w:r w:rsidRPr="0060001A">
        <w:rPr>
          <w:rFonts w:ascii="Calibri" w:eastAsia="Calibri" w:hAnsi="Calibri" w:cs="Calibri"/>
          <w:lang w:val="pt-BR"/>
        </w:rPr>
        <w:t xml:space="preserve"> </w:t>
      </w:r>
      <w:r w:rsidR="00A4076C">
        <w:rPr>
          <w:rFonts w:ascii="Calibri" w:eastAsia="Calibri" w:hAnsi="Calibri" w:cs="Calibri"/>
          <w:lang w:val="pt-BR"/>
        </w:rPr>
        <w:t>reclamações</w:t>
      </w:r>
      <w:r w:rsidRPr="0060001A">
        <w:rPr>
          <w:rFonts w:ascii="Calibri" w:eastAsia="Calibri" w:hAnsi="Calibri" w:cs="Calibri"/>
          <w:lang w:val="pt-BR"/>
        </w:rPr>
        <w:t xml:space="preserve"> </w:t>
      </w:r>
      <w:r w:rsidR="00804905">
        <w:rPr>
          <w:rFonts w:ascii="Calibri" w:eastAsia="Calibri" w:hAnsi="Calibri" w:cs="Calibri"/>
          <w:lang w:val="pt-BR"/>
        </w:rPr>
        <w:t>vinculados ao</w:t>
      </w:r>
      <w:r w:rsidRPr="0060001A">
        <w:rPr>
          <w:rFonts w:ascii="Calibri" w:eastAsia="Calibri" w:hAnsi="Calibri" w:cs="Calibri"/>
          <w:lang w:val="pt-BR"/>
        </w:rPr>
        <w:t xml:space="preserve"> projeto;</w:t>
      </w:r>
    </w:p>
    <w:p w14:paraId="5973868E" w14:textId="6963B869" w:rsidR="000A5A18" w:rsidRPr="0060001A" w:rsidRDefault="000A5A18" w:rsidP="000A5A18">
      <w:pPr>
        <w:pStyle w:val="essalpha"/>
        <w:ind w:hanging="720"/>
        <w:rPr>
          <w:lang w:val="pt-BR"/>
        </w:rPr>
      </w:pPr>
      <w:r w:rsidRPr="0060001A">
        <w:rPr>
          <w:rFonts w:ascii="Calibri" w:eastAsia="Calibri" w:hAnsi="Calibri" w:cs="Calibri"/>
          <w:lang w:val="pt-BR"/>
        </w:rPr>
        <w:t xml:space="preserve">Ajudará o Mutuário a identificar métodos e ferramentas adequados para avaliar e gerir os riscos </w:t>
      </w:r>
      <w:r w:rsidR="00804905">
        <w:rPr>
          <w:rFonts w:ascii="Calibri" w:eastAsia="Calibri" w:hAnsi="Calibri" w:cs="Calibri"/>
          <w:lang w:val="pt-BR"/>
        </w:rPr>
        <w:t xml:space="preserve">e impactos </w:t>
      </w:r>
      <w:r w:rsidRPr="0060001A">
        <w:rPr>
          <w:rFonts w:ascii="Calibri" w:eastAsia="Calibri" w:hAnsi="Calibri" w:cs="Calibri"/>
          <w:lang w:val="pt-BR"/>
        </w:rPr>
        <w:t>ambientais e sociais potenciais associados ao projeto;</w:t>
      </w:r>
    </w:p>
    <w:p w14:paraId="3FFDE1A2" w14:textId="794540DA" w:rsidR="000A5A18" w:rsidRPr="0060001A" w:rsidRDefault="000A5A18" w:rsidP="000A5A18">
      <w:pPr>
        <w:pStyle w:val="essalpha"/>
        <w:ind w:hanging="720"/>
        <w:rPr>
          <w:lang w:val="pt-BR"/>
        </w:rPr>
      </w:pPr>
      <w:r w:rsidRPr="0060001A">
        <w:rPr>
          <w:rFonts w:ascii="Calibri" w:eastAsia="Calibri" w:hAnsi="Calibri" w:cs="Calibri"/>
          <w:lang w:val="pt-BR"/>
        </w:rPr>
        <w:t>Acordar</w:t>
      </w:r>
      <w:r w:rsidR="00804905">
        <w:rPr>
          <w:rFonts w:ascii="Calibri" w:eastAsia="Calibri" w:hAnsi="Calibri" w:cs="Calibri"/>
          <w:lang w:val="pt-BR"/>
        </w:rPr>
        <w:t>á</w:t>
      </w:r>
      <w:r w:rsidRPr="0060001A">
        <w:rPr>
          <w:rFonts w:ascii="Calibri" w:eastAsia="Calibri" w:hAnsi="Calibri" w:cs="Calibri"/>
          <w:lang w:val="pt-BR"/>
        </w:rPr>
        <w:t xml:space="preserve"> com o Mutuário sobre as condições em que o Banco esteja preparado para fornecer apoio a um projeto, como estabelecido no </w:t>
      </w:r>
      <w:r w:rsidR="00F34A14">
        <w:rPr>
          <w:rFonts w:ascii="Calibri" w:eastAsia="Calibri" w:hAnsi="Calibri" w:cs="Calibri"/>
          <w:lang w:val="pt-BR"/>
        </w:rPr>
        <w:t>Plano de Compromissos Ambientais e Sociais</w:t>
      </w:r>
      <w:r w:rsidRPr="0060001A">
        <w:rPr>
          <w:rFonts w:ascii="Calibri" w:eastAsia="Calibri" w:hAnsi="Calibri" w:cs="Calibri"/>
          <w:lang w:val="pt-BR"/>
        </w:rPr>
        <w:t xml:space="preserve"> (</w:t>
      </w:r>
      <w:r w:rsidR="00F34A14">
        <w:rPr>
          <w:rFonts w:ascii="Calibri" w:eastAsia="Calibri" w:hAnsi="Calibri" w:cs="Calibri"/>
          <w:lang w:val="pt-BR"/>
        </w:rPr>
        <w:t>PCAS</w:t>
      </w:r>
      <w:r w:rsidRPr="0060001A">
        <w:rPr>
          <w:rFonts w:ascii="Calibri" w:eastAsia="Calibri" w:hAnsi="Calibri" w:cs="Calibri"/>
          <w:lang w:val="pt-BR"/>
        </w:rPr>
        <w:t>);</w:t>
      </w:r>
      <w:r w:rsidRPr="0060001A">
        <w:rPr>
          <w:rStyle w:val="FootnoteReference"/>
          <w:lang w:val="pt-BR"/>
        </w:rPr>
        <w:footnoteReference w:id="11"/>
      </w:r>
      <w:r w:rsidRPr="0060001A">
        <w:rPr>
          <w:rFonts w:ascii="Calibri" w:eastAsia="Calibri" w:hAnsi="Calibri" w:cs="Calibri"/>
          <w:lang w:val="pt-BR"/>
        </w:rPr>
        <w:t xml:space="preserve"> e</w:t>
      </w:r>
    </w:p>
    <w:p w14:paraId="09C5DAD9" w14:textId="5A2494AE" w:rsidR="000A5A18" w:rsidRPr="0060001A" w:rsidRDefault="000A5A18" w:rsidP="000A5A18">
      <w:pPr>
        <w:pStyle w:val="essalpha"/>
        <w:ind w:hanging="720"/>
        <w:rPr>
          <w:lang w:val="pt-BR"/>
        </w:rPr>
      </w:pPr>
      <w:r w:rsidRPr="0060001A">
        <w:rPr>
          <w:rFonts w:ascii="Calibri" w:eastAsia="Calibri" w:hAnsi="Calibri" w:cs="Calibri"/>
          <w:lang w:val="pt-BR"/>
        </w:rPr>
        <w:t>Monitorar</w:t>
      </w:r>
      <w:r w:rsidR="00C92312">
        <w:rPr>
          <w:rFonts w:ascii="Calibri" w:eastAsia="Calibri" w:hAnsi="Calibri" w:cs="Calibri"/>
          <w:lang w:val="pt-BR"/>
        </w:rPr>
        <w:t>á</w:t>
      </w:r>
      <w:r w:rsidRPr="0060001A">
        <w:rPr>
          <w:rFonts w:ascii="Calibri" w:eastAsia="Calibri" w:hAnsi="Calibri" w:cs="Calibri"/>
          <w:lang w:val="pt-BR"/>
        </w:rPr>
        <w:t xml:space="preserve"> o desempenho ambiental e social de um projeto de acordo com o </w:t>
      </w:r>
      <w:r w:rsidR="00F34A14">
        <w:rPr>
          <w:rFonts w:ascii="Calibri" w:eastAsia="Calibri" w:hAnsi="Calibri" w:cs="Calibri"/>
          <w:lang w:val="pt-BR"/>
        </w:rPr>
        <w:t>PCAS</w:t>
      </w:r>
      <w:r w:rsidRPr="0060001A">
        <w:rPr>
          <w:rFonts w:ascii="Calibri" w:eastAsia="Calibri" w:hAnsi="Calibri" w:cs="Calibri"/>
          <w:lang w:val="pt-BR"/>
        </w:rPr>
        <w:t xml:space="preserve"> e as </w:t>
      </w:r>
      <w:r w:rsidR="00C92312">
        <w:rPr>
          <w:rFonts w:ascii="Calibri" w:eastAsia="Calibri" w:hAnsi="Calibri" w:cs="Calibri"/>
          <w:lang w:val="pt-BR"/>
        </w:rPr>
        <w:t>NAS</w:t>
      </w:r>
      <w:r w:rsidRPr="0060001A">
        <w:rPr>
          <w:rFonts w:ascii="Calibri" w:eastAsia="Calibri" w:hAnsi="Calibri" w:cs="Calibri"/>
          <w:lang w:val="pt-BR"/>
        </w:rPr>
        <w:t>s.</w:t>
      </w:r>
      <w:r w:rsidRPr="0060001A">
        <w:rPr>
          <w:rStyle w:val="FootnoteReference"/>
          <w:lang w:val="pt-BR"/>
        </w:rPr>
        <w:footnoteReference w:id="12"/>
      </w:r>
    </w:p>
    <w:p w14:paraId="066965E4" w14:textId="747FE3DF" w:rsidR="000A5A18" w:rsidRPr="0060001A" w:rsidRDefault="000A5A18" w:rsidP="000A5A18">
      <w:pPr>
        <w:pStyle w:val="ESSpara"/>
        <w:ind w:left="0" w:firstLine="0"/>
        <w:rPr>
          <w:lang w:val="pt-BR"/>
        </w:rPr>
      </w:pPr>
      <w:r w:rsidRPr="0060001A">
        <w:rPr>
          <w:rFonts w:ascii="Calibri" w:eastAsia="Calibri" w:hAnsi="Calibri" w:cs="Calibri"/>
          <w:lang w:val="pt-BR"/>
        </w:rPr>
        <w:lastRenderedPageBreak/>
        <w:t>Os riscos</w:t>
      </w:r>
      <w:r w:rsidR="00C92312">
        <w:rPr>
          <w:rFonts w:ascii="Calibri" w:eastAsia="Calibri" w:hAnsi="Calibri" w:cs="Calibri"/>
          <w:lang w:val="pt-BR"/>
        </w:rPr>
        <w:t xml:space="preserve"> e impactos</w:t>
      </w:r>
      <w:r w:rsidRPr="0060001A">
        <w:rPr>
          <w:rFonts w:ascii="Calibri" w:eastAsia="Calibri" w:hAnsi="Calibri" w:cs="Calibri"/>
          <w:lang w:val="pt-BR"/>
        </w:rPr>
        <w:t xml:space="preserve"> ambientais e sociais que o Banco tomará em consideração n</w:t>
      </w:r>
      <w:r w:rsidR="00A4076C">
        <w:rPr>
          <w:rFonts w:ascii="Calibri" w:eastAsia="Calibri" w:hAnsi="Calibri" w:cs="Calibri"/>
          <w:lang w:val="pt-BR"/>
        </w:rPr>
        <w:t>a</w:t>
      </w:r>
      <w:r w:rsidR="00C92312">
        <w:rPr>
          <w:rFonts w:ascii="Calibri" w:eastAsia="Calibri" w:hAnsi="Calibri" w:cs="Calibri"/>
          <w:lang w:val="pt-BR"/>
        </w:rPr>
        <w:t xml:space="preserve"> s</w:t>
      </w:r>
      <w:r w:rsidR="00A4076C">
        <w:rPr>
          <w:rFonts w:ascii="Calibri" w:eastAsia="Calibri" w:hAnsi="Calibri" w:cs="Calibri"/>
          <w:lang w:val="pt-BR"/>
        </w:rPr>
        <w:t>ua diligência devida</w:t>
      </w:r>
      <w:r w:rsidRPr="0060001A">
        <w:rPr>
          <w:rFonts w:ascii="Calibri" w:eastAsia="Calibri" w:hAnsi="Calibri" w:cs="Calibri"/>
          <w:lang w:val="pt-BR"/>
        </w:rPr>
        <w:t xml:space="preserve"> (Due Diligence) são relacionados ao projeto e incluem o seguinte:</w:t>
      </w:r>
    </w:p>
    <w:p w14:paraId="14769201" w14:textId="064749ED" w:rsidR="000A5A18" w:rsidRPr="0060001A" w:rsidRDefault="000A5A18" w:rsidP="0060001A">
      <w:pPr>
        <w:pStyle w:val="essalpha"/>
        <w:numPr>
          <w:ilvl w:val="0"/>
          <w:numId w:val="59"/>
        </w:numPr>
        <w:ind w:left="1440" w:hanging="720"/>
        <w:rPr>
          <w:rFonts w:cstheme="majorBidi"/>
          <w:lang w:val="pt-BR"/>
        </w:rPr>
      </w:pPr>
      <w:r w:rsidRPr="0060001A">
        <w:rPr>
          <w:rFonts w:ascii="Calibri" w:eastAsia="Calibri" w:hAnsi="Calibri" w:cs="Calibri"/>
          <w:lang w:val="pt-BR"/>
        </w:rPr>
        <w:t>Riscos e impactos ambientais, incluindo: (i) os identificados nas Diretrizes Ambientais, de Saúde e Segurança do Grupo Banco Mundial (EHSG);</w:t>
      </w:r>
      <w:r w:rsidRPr="0060001A">
        <w:rPr>
          <w:rStyle w:val="FootnoteReference"/>
          <w:lang w:val="pt-BR"/>
        </w:rPr>
        <w:footnoteReference w:id="13"/>
      </w:r>
      <w:r w:rsidRPr="0060001A">
        <w:rPr>
          <w:rFonts w:ascii="Calibri" w:eastAsia="Calibri" w:hAnsi="Calibri" w:cs="Calibri"/>
          <w:lang w:val="pt-BR"/>
        </w:rPr>
        <w:t xml:space="preserve"> (ii) os relacionados com a segurança comunitária (incluindo segurança de barragens e uso seguro de pesticidas); (iii) aqueles relacionados às mudanças climáticas e outros impactos globais ou transfronteiriços; (iv) qualquer ameaça material à proteção, conservação, manutenção e reabilitação de habitats naturais e da biodiversidade; e (v) os relacionados com o uso de recursos naturais vivos, como </w:t>
      </w:r>
      <w:r w:rsidR="00C92312">
        <w:rPr>
          <w:rFonts w:ascii="Calibri" w:eastAsia="Calibri" w:hAnsi="Calibri" w:cs="Calibri"/>
          <w:lang w:val="pt-BR"/>
        </w:rPr>
        <w:t>o</w:t>
      </w:r>
      <w:r w:rsidRPr="0060001A">
        <w:rPr>
          <w:rFonts w:ascii="Calibri" w:eastAsia="Calibri" w:hAnsi="Calibri" w:cs="Calibri"/>
          <w:lang w:val="pt-BR"/>
        </w:rPr>
        <w:t xml:space="preserve">s </w:t>
      </w:r>
      <w:r w:rsidR="00C92312">
        <w:rPr>
          <w:rFonts w:ascii="Calibri" w:eastAsia="Calibri" w:hAnsi="Calibri" w:cs="Calibri"/>
          <w:lang w:val="pt-BR"/>
        </w:rPr>
        <w:t xml:space="preserve">recursos </w:t>
      </w:r>
      <w:r w:rsidRPr="0060001A">
        <w:rPr>
          <w:rFonts w:ascii="Calibri" w:eastAsia="Calibri" w:hAnsi="Calibri" w:cs="Calibri"/>
          <w:lang w:val="pt-BR"/>
        </w:rPr>
        <w:t xml:space="preserve">pesqueiros e </w:t>
      </w:r>
      <w:r w:rsidR="00C92312">
        <w:rPr>
          <w:rFonts w:ascii="Calibri" w:eastAsia="Calibri" w:hAnsi="Calibri" w:cs="Calibri"/>
          <w:lang w:val="pt-BR"/>
        </w:rPr>
        <w:t xml:space="preserve">os </w:t>
      </w:r>
      <w:r w:rsidRPr="0060001A">
        <w:rPr>
          <w:rFonts w:ascii="Calibri" w:eastAsia="Calibri" w:hAnsi="Calibri" w:cs="Calibri"/>
          <w:lang w:val="pt-BR"/>
        </w:rPr>
        <w:t>floresta</w:t>
      </w:r>
      <w:r w:rsidR="00C92312">
        <w:rPr>
          <w:rFonts w:ascii="Calibri" w:eastAsia="Calibri" w:hAnsi="Calibri" w:cs="Calibri"/>
          <w:lang w:val="pt-BR"/>
        </w:rPr>
        <w:t>i</w:t>
      </w:r>
      <w:r w:rsidRPr="0060001A">
        <w:rPr>
          <w:rFonts w:ascii="Calibri" w:eastAsia="Calibri" w:hAnsi="Calibri" w:cs="Calibri"/>
          <w:lang w:val="pt-BR"/>
        </w:rPr>
        <w:t>s; e</w:t>
      </w:r>
    </w:p>
    <w:p w14:paraId="23CBF05B" w14:textId="6955E62F" w:rsidR="000A5A18" w:rsidRPr="0060001A" w:rsidRDefault="000A5A18" w:rsidP="000A5A18">
      <w:pPr>
        <w:pStyle w:val="essalpha"/>
        <w:ind w:hanging="720"/>
        <w:rPr>
          <w:lang w:val="pt-BR"/>
        </w:rPr>
      </w:pPr>
      <w:r w:rsidRPr="0060001A">
        <w:rPr>
          <w:rFonts w:ascii="Calibri" w:eastAsia="Calibri" w:hAnsi="Calibri" w:cs="Calibri"/>
          <w:lang w:val="pt-BR"/>
        </w:rPr>
        <w:t xml:space="preserve">Riscos </w:t>
      </w:r>
      <w:r w:rsidR="00C92312">
        <w:rPr>
          <w:rFonts w:ascii="Calibri" w:eastAsia="Calibri" w:hAnsi="Calibri" w:cs="Calibri"/>
          <w:lang w:val="pt-BR"/>
        </w:rPr>
        <w:t xml:space="preserve">e impactos </w:t>
      </w:r>
      <w:r w:rsidRPr="0060001A">
        <w:rPr>
          <w:rFonts w:ascii="Calibri" w:eastAsia="Calibri" w:hAnsi="Calibri" w:cs="Calibri"/>
          <w:lang w:val="pt-BR"/>
        </w:rPr>
        <w:t xml:space="preserve">sociais, incluindo: (i) ameaças à segurança humana através da escalada do conflito pessoal, comunitário ou </w:t>
      </w:r>
      <w:r w:rsidR="00C92312">
        <w:rPr>
          <w:rFonts w:ascii="Calibri" w:eastAsia="Calibri" w:hAnsi="Calibri" w:cs="Calibri"/>
          <w:lang w:val="pt-BR"/>
        </w:rPr>
        <w:t>entre Estados</w:t>
      </w:r>
      <w:r w:rsidRPr="0060001A">
        <w:rPr>
          <w:rFonts w:ascii="Calibri" w:eastAsia="Calibri" w:hAnsi="Calibri" w:cs="Calibri"/>
          <w:lang w:val="pt-BR"/>
        </w:rPr>
        <w:t xml:space="preserve">, crime ou violência; (ii) riscos </w:t>
      </w:r>
      <w:r w:rsidR="00C92312">
        <w:rPr>
          <w:rFonts w:ascii="Calibri" w:eastAsia="Calibri" w:hAnsi="Calibri" w:cs="Calibri"/>
          <w:lang w:val="pt-BR"/>
        </w:rPr>
        <w:t xml:space="preserve">de </w:t>
      </w:r>
      <w:r w:rsidRPr="0060001A">
        <w:rPr>
          <w:rFonts w:ascii="Calibri" w:eastAsia="Calibri" w:hAnsi="Calibri" w:cs="Calibri"/>
          <w:lang w:val="pt-BR"/>
        </w:rPr>
        <w:t>que impactos do projeto possam atingir desproporcionalmente grupos desfavorecidos ou vulneráveis;</w:t>
      </w:r>
      <w:r w:rsidRPr="0060001A">
        <w:rPr>
          <w:rStyle w:val="FootnoteReference"/>
          <w:lang w:val="pt-BR"/>
        </w:rPr>
        <w:footnoteReference w:id="14"/>
      </w:r>
      <w:r w:rsidRPr="0060001A">
        <w:rPr>
          <w:rFonts w:ascii="Calibri" w:eastAsia="Calibri" w:hAnsi="Calibri" w:cs="Calibri"/>
          <w:lang w:val="pt-BR"/>
        </w:rPr>
        <w:t xml:space="preserve"> (iii) qualquer preconceito ou discriminação contra indivíduos ou grupos para fornecer acesso a</w:t>
      </w:r>
      <w:r w:rsidR="00A4076C">
        <w:rPr>
          <w:rFonts w:ascii="Calibri" w:eastAsia="Calibri" w:hAnsi="Calibri" w:cs="Calibri"/>
          <w:lang w:val="pt-BR"/>
        </w:rPr>
        <w:t>os</w:t>
      </w:r>
      <w:r w:rsidRPr="0060001A">
        <w:rPr>
          <w:rFonts w:ascii="Calibri" w:eastAsia="Calibri" w:hAnsi="Calibri" w:cs="Calibri"/>
          <w:lang w:val="pt-BR"/>
        </w:rPr>
        <w:t xml:space="preserve"> recursos de desenvolvimento e benefícios do projeto, especialmente no caso de grupos desfavorecidos ou vulneráveis; (iv) impactos econômicos e sociais negativos relativos à tomada involuntária de terra ou restrição ao acesso aos recursos naturais; (v) riscos ou impactos associados à posse e uso de terras e recursos naturais, incluindo (quando aplicável) impactos potenciais do projeto em padrões locais de uso de terra e arranjos de posse, acesso e disponibilidade </w:t>
      </w:r>
      <w:r w:rsidR="00C92312">
        <w:rPr>
          <w:rFonts w:ascii="Calibri" w:eastAsia="Calibri" w:hAnsi="Calibri" w:cs="Calibri"/>
          <w:lang w:val="pt-BR"/>
        </w:rPr>
        <w:t>a</w:t>
      </w:r>
      <w:r w:rsidRPr="0060001A">
        <w:rPr>
          <w:rFonts w:ascii="Calibri" w:eastAsia="Calibri" w:hAnsi="Calibri" w:cs="Calibri"/>
          <w:lang w:val="pt-BR"/>
        </w:rPr>
        <w:t xml:space="preserve"> terra, segurança alimentar, valores imobiliários</w:t>
      </w:r>
      <w:r w:rsidRPr="0060001A">
        <w:rPr>
          <w:rFonts w:ascii="Calibri" w:eastAsia="Calibri" w:hAnsi="Calibri" w:cs="Calibri"/>
          <w:color w:val="000000"/>
          <w:lang w:val="pt-BR"/>
        </w:rPr>
        <w:t xml:space="preserve"> e correspondentes riscos relacionados a conflitos ou contestação de terras e recursos naturais; (vi) </w:t>
      </w:r>
      <w:r w:rsidRPr="0060001A">
        <w:rPr>
          <w:rFonts w:ascii="Calibri" w:eastAsia="Calibri" w:hAnsi="Calibri" w:cs="Calibri"/>
          <w:lang w:val="pt-BR"/>
        </w:rPr>
        <w:t>impactos na saúde, segurança e bem-estar dos trabalhadores e comunidades afetados pelo projeto; e (vii) riscos ao patrimônio cultural.</w:t>
      </w:r>
    </w:p>
    <w:p w14:paraId="61D08B2E" w14:textId="77777777" w:rsidR="000A5A18" w:rsidRPr="0060001A" w:rsidRDefault="000A5A18" w:rsidP="000A5A18">
      <w:pPr>
        <w:pStyle w:val="ESSpara"/>
        <w:ind w:left="0" w:firstLine="0"/>
        <w:rPr>
          <w:lang w:val="pt-BR"/>
        </w:rPr>
      </w:pPr>
      <w:r w:rsidRPr="0060001A">
        <w:rPr>
          <w:rFonts w:ascii="Calibri" w:eastAsia="Calibri" w:hAnsi="Calibri" w:cs="Calibri"/>
          <w:lang w:val="pt-BR"/>
        </w:rPr>
        <w:t>Projetos apoiados pelo Banco por meio de Financiamento de Projetos de Investimento devem atender às seguintes Normas Ambientais e Sociais:</w:t>
      </w:r>
    </w:p>
    <w:p w14:paraId="18783F6D" w14:textId="7CEA6E74" w:rsidR="000A5A18" w:rsidRPr="0060001A" w:rsidRDefault="000A5A18" w:rsidP="000A5A18">
      <w:pPr>
        <w:pStyle w:val="essbullet"/>
        <w:rPr>
          <w:lang w:val="pt-BR"/>
        </w:rPr>
      </w:pPr>
      <w:r w:rsidRPr="0060001A">
        <w:rPr>
          <w:lang w:val="pt-BR"/>
        </w:rPr>
        <w:t xml:space="preserve"> </w:t>
      </w:r>
      <w:r w:rsidRPr="0060001A">
        <w:rPr>
          <w:rFonts w:ascii="Calibri" w:eastAsia="Calibri" w:hAnsi="Calibri" w:cs="Calibri"/>
          <w:lang w:val="pt-BR"/>
        </w:rPr>
        <w:t xml:space="preserve">Norma Ambiental e Social 1: Avaliação e Gestão de Riscos </w:t>
      </w:r>
      <w:r w:rsidR="00C92312">
        <w:rPr>
          <w:rFonts w:ascii="Calibri" w:eastAsia="Calibri" w:hAnsi="Calibri" w:cs="Calibri"/>
          <w:lang w:val="pt-BR"/>
        </w:rPr>
        <w:t xml:space="preserve">e Impactos </w:t>
      </w:r>
      <w:r w:rsidRPr="0060001A">
        <w:rPr>
          <w:rFonts w:ascii="Calibri" w:eastAsia="Calibri" w:hAnsi="Calibri" w:cs="Calibri"/>
          <w:lang w:val="pt-BR"/>
        </w:rPr>
        <w:t>Ambientais e Sociais;</w:t>
      </w:r>
    </w:p>
    <w:p w14:paraId="5825F8A9" w14:textId="77777777" w:rsidR="000A5A18" w:rsidRPr="0060001A" w:rsidRDefault="000A5A18" w:rsidP="000A5A18">
      <w:pPr>
        <w:pStyle w:val="essbullet"/>
        <w:rPr>
          <w:lang w:val="pt-BR"/>
        </w:rPr>
      </w:pPr>
      <w:r w:rsidRPr="0060001A">
        <w:rPr>
          <w:lang w:val="pt-BR"/>
        </w:rPr>
        <w:lastRenderedPageBreak/>
        <w:t xml:space="preserve"> </w:t>
      </w:r>
      <w:r w:rsidRPr="0060001A">
        <w:rPr>
          <w:rFonts w:ascii="Calibri" w:eastAsia="Calibri" w:hAnsi="Calibri" w:cs="Calibri"/>
          <w:lang w:val="pt-BR"/>
        </w:rPr>
        <w:t>Norma Ambiental e Social 2: Condições de trabalho;</w:t>
      </w:r>
    </w:p>
    <w:p w14:paraId="43C150D9" w14:textId="77777777" w:rsidR="000A5A18" w:rsidRPr="0060001A" w:rsidRDefault="000A5A18" w:rsidP="000A5A18">
      <w:pPr>
        <w:pStyle w:val="essbullet"/>
        <w:rPr>
          <w:lang w:val="pt-BR"/>
        </w:rPr>
      </w:pPr>
      <w:r w:rsidRPr="0060001A">
        <w:rPr>
          <w:lang w:val="pt-BR"/>
        </w:rPr>
        <w:t xml:space="preserve"> </w:t>
      </w:r>
      <w:r w:rsidRPr="0060001A">
        <w:rPr>
          <w:rFonts w:ascii="Calibri" w:eastAsia="Calibri" w:hAnsi="Calibri" w:cs="Calibri"/>
          <w:lang w:val="pt-BR"/>
        </w:rPr>
        <w:t>Norma Ambiental e Social 3: Eficiência dos Recursos e Prevenção à Poluição;</w:t>
      </w:r>
    </w:p>
    <w:p w14:paraId="6A476C6C" w14:textId="77777777" w:rsidR="000A5A18" w:rsidRPr="0060001A" w:rsidRDefault="000A5A18" w:rsidP="000A5A18">
      <w:pPr>
        <w:pStyle w:val="essbullet"/>
        <w:rPr>
          <w:lang w:val="pt-BR"/>
        </w:rPr>
      </w:pPr>
      <w:r w:rsidRPr="0060001A">
        <w:rPr>
          <w:lang w:val="pt-BR"/>
        </w:rPr>
        <w:t xml:space="preserve"> </w:t>
      </w:r>
      <w:r w:rsidRPr="0060001A">
        <w:rPr>
          <w:rFonts w:ascii="Calibri" w:eastAsia="Calibri" w:hAnsi="Calibri" w:cs="Calibri"/>
          <w:lang w:val="pt-BR"/>
        </w:rPr>
        <w:t>Norma Ambiental e Social 4: Saúde e Segurança Comunitárias;</w:t>
      </w:r>
    </w:p>
    <w:p w14:paraId="51175209" w14:textId="77777777" w:rsidR="000A5A18" w:rsidRPr="0060001A" w:rsidRDefault="000A5A18" w:rsidP="000A5A18">
      <w:pPr>
        <w:pStyle w:val="essbullet"/>
        <w:rPr>
          <w:lang w:val="pt-BR"/>
        </w:rPr>
      </w:pPr>
      <w:r w:rsidRPr="0060001A">
        <w:rPr>
          <w:lang w:val="pt-BR"/>
        </w:rPr>
        <w:t xml:space="preserve"> </w:t>
      </w:r>
      <w:r w:rsidRPr="0060001A">
        <w:rPr>
          <w:rFonts w:ascii="Calibri" w:eastAsia="Calibri" w:hAnsi="Calibri" w:cs="Calibri"/>
          <w:lang w:val="pt-BR"/>
        </w:rPr>
        <w:t>Norma Ambiental e Social 5: Aquisição de Terras, Restrições ao Uso de Terras e Reassentamento Involuntário;</w:t>
      </w:r>
    </w:p>
    <w:p w14:paraId="06B30534" w14:textId="77777777" w:rsidR="000A5A18" w:rsidRPr="0060001A" w:rsidRDefault="000A5A18" w:rsidP="000A5A18">
      <w:pPr>
        <w:pStyle w:val="essbullet"/>
        <w:rPr>
          <w:lang w:val="pt-BR"/>
        </w:rPr>
      </w:pPr>
      <w:r w:rsidRPr="0060001A">
        <w:rPr>
          <w:lang w:val="pt-BR"/>
        </w:rPr>
        <w:t xml:space="preserve"> </w:t>
      </w:r>
      <w:r w:rsidRPr="0060001A">
        <w:rPr>
          <w:rFonts w:ascii="Calibri" w:eastAsia="Calibri" w:hAnsi="Calibri" w:cs="Calibri"/>
          <w:lang w:val="pt-BR"/>
        </w:rPr>
        <w:t>Norma Ambiental e Social 6: Conservação da Biodiversidade e a Manejo Sustentável dos Recursos Naturais Vivos;</w:t>
      </w:r>
    </w:p>
    <w:p w14:paraId="1CDB5EE1" w14:textId="77777777" w:rsidR="000A5A18" w:rsidRPr="0060001A" w:rsidRDefault="000A5A18" w:rsidP="000A5A18">
      <w:pPr>
        <w:pStyle w:val="essbullet"/>
        <w:rPr>
          <w:lang w:val="pt-BR"/>
        </w:rPr>
      </w:pPr>
      <w:r w:rsidRPr="0060001A">
        <w:rPr>
          <w:lang w:val="pt-BR"/>
        </w:rPr>
        <w:t xml:space="preserve"> </w:t>
      </w:r>
      <w:r w:rsidRPr="0060001A">
        <w:rPr>
          <w:rFonts w:ascii="Calibri" w:eastAsia="Calibri" w:hAnsi="Calibri" w:cs="Calibri"/>
          <w:lang w:val="pt-BR"/>
        </w:rPr>
        <w:t>Norma Ambiental e Social 7: Povos Indígenas;</w:t>
      </w:r>
    </w:p>
    <w:p w14:paraId="26D3A00D" w14:textId="77777777" w:rsidR="000A5A18" w:rsidRPr="0060001A" w:rsidRDefault="000A5A18" w:rsidP="000A5A18">
      <w:pPr>
        <w:pStyle w:val="essbullet"/>
        <w:rPr>
          <w:lang w:val="pt-BR"/>
        </w:rPr>
      </w:pPr>
      <w:r w:rsidRPr="0060001A">
        <w:rPr>
          <w:lang w:val="pt-BR"/>
        </w:rPr>
        <w:t xml:space="preserve"> </w:t>
      </w:r>
      <w:r w:rsidRPr="0060001A">
        <w:rPr>
          <w:rFonts w:ascii="Calibri" w:eastAsia="Calibri" w:hAnsi="Calibri" w:cs="Calibri"/>
          <w:lang w:val="pt-BR"/>
        </w:rPr>
        <w:t>Norma Ambiental e Social 8: Patrimônio Cultural;</w:t>
      </w:r>
    </w:p>
    <w:p w14:paraId="1FAFE30C" w14:textId="77777777" w:rsidR="000A5A18" w:rsidRPr="0060001A" w:rsidRDefault="000A5A18" w:rsidP="000A5A18">
      <w:pPr>
        <w:pStyle w:val="essbullet"/>
        <w:rPr>
          <w:lang w:val="pt-BR"/>
        </w:rPr>
      </w:pPr>
      <w:r w:rsidRPr="0060001A">
        <w:rPr>
          <w:lang w:val="pt-BR"/>
        </w:rPr>
        <w:t xml:space="preserve"> </w:t>
      </w:r>
      <w:r w:rsidRPr="0060001A">
        <w:rPr>
          <w:rFonts w:ascii="Calibri" w:eastAsia="Calibri" w:hAnsi="Calibri" w:cs="Calibri"/>
          <w:lang w:val="pt-BR"/>
        </w:rPr>
        <w:t>Norma Ambiental e Social 9: Intermediários Financeiros; e</w:t>
      </w:r>
    </w:p>
    <w:p w14:paraId="39A61269" w14:textId="77777777" w:rsidR="000A5A18" w:rsidRPr="0060001A" w:rsidRDefault="000A5A18" w:rsidP="000A5A18">
      <w:pPr>
        <w:pStyle w:val="essbullet"/>
        <w:rPr>
          <w:lang w:val="pt-BR"/>
        </w:rPr>
      </w:pPr>
      <w:r w:rsidRPr="0060001A">
        <w:rPr>
          <w:lang w:val="pt-BR"/>
        </w:rPr>
        <w:t xml:space="preserve"> </w:t>
      </w:r>
      <w:r w:rsidRPr="0060001A">
        <w:rPr>
          <w:rFonts w:ascii="Calibri" w:eastAsia="Calibri" w:hAnsi="Calibri" w:cs="Calibri"/>
          <w:lang w:val="pt-BR"/>
        </w:rPr>
        <w:t xml:space="preserve">Norma Ambiental e Social 10: Divulgação de Informações e Engajamento de Partes Interessadas. </w:t>
      </w:r>
    </w:p>
    <w:p w14:paraId="331D11D3" w14:textId="08A5D2CE" w:rsidR="000A5A18" w:rsidRPr="0060001A" w:rsidRDefault="00D6231B" w:rsidP="0060001A">
      <w:pPr>
        <w:pStyle w:val="ESSpara"/>
        <w:numPr>
          <w:ilvl w:val="0"/>
          <w:numId w:val="23"/>
        </w:numPr>
        <w:ind w:left="0" w:firstLine="0"/>
        <w:rPr>
          <w:lang w:val="pt-BR"/>
        </w:rPr>
      </w:pPr>
      <w:r>
        <w:rPr>
          <w:rFonts w:ascii="Calibri" w:eastAsia="Calibri" w:hAnsi="Calibri" w:cs="Calibri"/>
          <w:lang w:val="pt-BR"/>
        </w:rPr>
        <w:t xml:space="preserve">As </w:t>
      </w:r>
      <w:r w:rsidR="000A5A18" w:rsidRPr="0060001A">
        <w:rPr>
          <w:rFonts w:ascii="Calibri" w:eastAsia="Calibri" w:hAnsi="Calibri" w:cs="Calibri"/>
          <w:lang w:val="pt-BR"/>
        </w:rPr>
        <w:t xml:space="preserve">Normas Ambientais e Sociais são projetadas para auxiliar os Mutuários a gerirem e melhorarem o seu desempenho ambiental e social, através de uma abordagem baseada em riscos e resultados. Os resultados desejados são descritos nos </w:t>
      </w:r>
      <w:r w:rsidRPr="0060001A">
        <w:rPr>
          <w:rFonts w:ascii="Calibri" w:eastAsia="Calibri" w:hAnsi="Calibri" w:cs="Calibri"/>
          <w:lang w:val="pt-BR"/>
        </w:rPr>
        <w:t>objetivos</w:t>
      </w:r>
      <w:r w:rsidR="000A5A18" w:rsidRPr="0060001A">
        <w:rPr>
          <w:rFonts w:ascii="Calibri" w:eastAsia="Calibri" w:hAnsi="Calibri" w:cs="Calibri"/>
          <w:lang w:val="pt-BR"/>
        </w:rPr>
        <w:t xml:space="preserve"> de cada </w:t>
      </w:r>
      <w:r w:rsidR="006B676C">
        <w:rPr>
          <w:rFonts w:ascii="Calibri" w:eastAsia="Calibri" w:hAnsi="Calibri" w:cs="Calibri"/>
          <w:lang w:val="pt-BR"/>
        </w:rPr>
        <w:t>NAS</w:t>
      </w:r>
      <w:r w:rsidR="000A5A18" w:rsidRPr="0060001A">
        <w:rPr>
          <w:rFonts w:ascii="Calibri" w:eastAsia="Calibri" w:hAnsi="Calibri" w:cs="Calibri"/>
          <w:lang w:val="pt-BR"/>
        </w:rPr>
        <w:t xml:space="preserve">, seguido de requisitos específicos para ajudar os Mutuários a alcançarem estes objetivos através de meios adequados à natureza e escala do projeto e avaliado de acordo com o nível dos riscos </w:t>
      </w:r>
      <w:r w:rsidR="00C92312">
        <w:rPr>
          <w:rFonts w:ascii="Calibri" w:eastAsia="Calibri" w:hAnsi="Calibri" w:cs="Calibri"/>
          <w:lang w:val="pt-BR"/>
        </w:rPr>
        <w:t xml:space="preserve">e impactos </w:t>
      </w:r>
      <w:r w:rsidR="000A5A18" w:rsidRPr="0060001A">
        <w:rPr>
          <w:rFonts w:ascii="Calibri" w:eastAsia="Calibri" w:hAnsi="Calibri" w:cs="Calibri"/>
          <w:lang w:val="pt-BR"/>
        </w:rPr>
        <w:t>ambientais e sociais.</w:t>
      </w:r>
    </w:p>
    <w:p w14:paraId="7D4190A8" w14:textId="77777777" w:rsidR="000A5A18" w:rsidRPr="0060001A" w:rsidRDefault="000A5A18" w:rsidP="000A5A18">
      <w:pPr>
        <w:pStyle w:val="Heading2"/>
        <w:rPr>
          <w:lang w:val="pt-BR"/>
        </w:rPr>
      </w:pPr>
      <w:bookmarkStart w:id="18" w:name="_Toc400557580"/>
      <w:r w:rsidRPr="0060001A">
        <w:rPr>
          <w:rFonts w:ascii="Calibri" w:eastAsia="Calibri" w:hAnsi="Calibri" w:cs="Calibri"/>
          <w:szCs w:val="24"/>
          <w:lang w:val="pt-BR"/>
        </w:rPr>
        <w:t>Escopo de Aplicação</w:t>
      </w:r>
      <w:bookmarkEnd w:id="18"/>
    </w:p>
    <w:p w14:paraId="57578866" w14:textId="658A7471" w:rsidR="000A5A18" w:rsidRPr="0060001A" w:rsidRDefault="000A5A18" w:rsidP="0060001A">
      <w:pPr>
        <w:pStyle w:val="ESSpara"/>
        <w:numPr>
          <w:ilvl w:val="0"/>
          <w:numId w:val="24"/>
        </w:numPr>
        <w:ind w:left="0" w:firstLine="0"/>
        <w:rPr>
          <w:lang w:val="pt-BR"/>
        </w:rPr>
      </w:pPr>
      <w:r w:rsidRPr="0060001A">
        <w:rPr>
          <w:rFonts w:ascii="Calibri" w:eastAsia="Calibri" w:hAnsi="Calibri" w:cs="Calibri"/>
          <w:lang w:val="pt-BR"/>
        </w:rPr>
        <w:t>Esta política aplica-se a todos os projetos apoiados pelo Banco por meio do Financiamento de Projetos de Investimento.</w:t>
      </w:r>
      <w:r w:rsidRPr="0060001A">
        <w:rPr>
          <w:rStyle w:val="FootnoteReference"/>
          <w:lang w:val="pt-BR"/>
        </w:rPr>
        <w:footnoteReference w:id="15"/>
      </w:r>
      <w:r w:rsidRPr="0060001A">
        <w:rPr>
          <w:rFonts w:ascii="Calibri" w:eastAsia="Calibri" w:hAnsi="Calibri" w:cs="Calibri"/>
          <w:lang w:val="pt-BR"/>
        </w:rPr>
        <w:t xml:space="preserve"> O Banco só apoiará projetos que s</w:t>
      </w:r>
      <w:r w:rsidR="00C92312">
        <w:rPr>
          <w:rFonts w:ascii="Calibri" w:eastAsia="Calibri" w:hAnsi="Calibri" w:cs="Calibri"/>
          <w:lang w:val="pt-BR"/>
        </w:rPr>
        <w:t>ejam</w:t>
      </w:r>
      <w:r w:rsidRPr="0060001A">
        <w:rPr>
          <w:rFonts w:ascii="Calibri" w:eastAsia="Calibri" w:hAnsi="Calibri" w:cs="Calibri"/>
          <w:lang w:val="pt-BR"/>
        </w:rPr>
        <w:t xml:space="preserve"> consistentes e</w:t>
      </w:r>
      <w:r w:rsidR="00C92312">
        <w:rPr>
          <w:rFonts w:ascii="Calibri" w:eastAsia="Calibri" w:hAnsi="Calibri" w:cs="Calibri"/>
          <w:lang w:val="pt-BR"/>
        </w:rPr>
        <w:t xml:space="preserve"> estejam</w:t>
      </w:r>
      <w:r w:rsidRPr="0060001A">
        <w:rPr>
          <w:rFonts w:ascii="Calibri" w:eastAsia="Calibri" w:hAnsi="Calibri" w:cs="Calibri"/>
          <w:lang w:val="pt-BR"/>
        </w:rPr>
        <w:t xml:space="preserve"> dentro dos limites de seu Estatuto, e </w:t>
      </w:r>
      <w:r w:rsidR="00C92312">
        <w:rPr>
          <w:rFonts w:ascii="Calibri" w:eastAsia="Calibri" w:hAnsi="Calibri" w:cs="Calibri"/>
          <w:lang w:val="pt-BR"/>
        </w:rPr>
        <w:t xml:space="preserve">que </w:t>
      </w:r>
      <w:r w:rsidRPr="0060001A">
        <w:rPr>
          <w:rFonts w:ascii="Calibri" w:eastAsia="Calibri" w:hAnsi="Calibri" w:cs="Calibri"/>
          <w:lang w:val="pt-BR"/>
        </w:rPr>
        <w:t>cumpr</w:t>
      </w:r>
      <w:r w:rsidR="00C92312">
        <w:rPr>
          <w:rFonts w:ascii="Calibri" w:eastAsia="Calibri" w:hAnsi="Calibri" w:cs="Calibri"/>
          <w:lang w:val="pt-BR"/>
        </w:rPr>
        <w:t>am</w:t>
      </w:r>
      <w:r w:rsidRPr="0060001A">
        <w:rPr>
          <w:rFonts w:ascii="Calibri" w:eastAsia="Calibri" w:hAnsi="Calibri" w:cs="Calibri"/>
          <w:lang w:val="pt-BR"/>
        </w:rPr>
        <w:t xml:space="preserve"> as exigências das </w:t>
      </w:r>
      <w:r w:rsidR="00C92312">
        <w:rPr>
          <w:rFonts w:ascii="Calibri" w:eastAsia="Calibri" w:hAnsi="Calibri" w:cs="Calibri"/>
          <w:lang w:val="pt-BR"/>
        </w:rPr>
        <w:t>NAS</w:t>
      </w:r>
      <w:r w:rsidRPr="0060001A">
        <w:rPr>
          <w:rFonts w:ascii="Calibri" w:eastAsia="Calibri" w:hAnsi="Calibri" w:cs="Calibri"/>
          <w:lang w:val="pt-BR"/>
        </w:rPr>
        <w:t>s em forma e dentro de um prazo aceitável pelo Banco.</w:t>
      </w:r>
    </w:p>
    <w:p w14:paraId="54188533" w14:textId="0BA2119C" w:rsidR="000A5A18" w:rsidRPr="0060001A" w:rsidRDefault="000A5A18" w:rsidP="000A5A18">
      <w:pPr>
        <w:pStyle w:val="ESSpara"/>
        <w:ind w:left="0" w:firstLine="0"/>
        <w:rPr>
          <w:lang w:val="pt-BR"/>
        </w:rPr>
      </w:pPr>
      <w:r w:rsidRPr="0060001A">
        <w:rPr>
          <w:rFonts w:ascii="Calibri" w:eastAsia="Calibri" w:hAnsi="Calibri" w:cs="Calibri"/>
          <w:lang w:val="pt-BR"/>
        </w:rPr>
        <w:t>Para efeitos desta Política, o termo "projeto" refere-se a um conjunto de atividades para as quais o apoio do Banco referido no parágrafo 7 acima é buscado pelo Mutuário, conforme definido no acordo legal e aprovado pelo Banco.</w:t>
      </w:r>
      <w:r w:rsidRPr="0060001A">
        <w:rPr>
          <w:rStyle w:val="FootnoteReference"/>
          <w:rFonts w:cstheme="majorBidi"/>
          <w:lang w:val="pt-BR"/>
        </w:rPr>
        <w:footnoteReference w:id="16"/>
      </w:r>
      <w:r w:rsidRPr="0060001A">
        <w:rPr>
          <w:rFonts w:ascii="Calibri" w:eastAsia="Calibri" w:hAnsi="Calibri" w:cs="Calibri"/>
          <w:lang w:val="pt-BR"/>
        </w:rPr>
        <w:t xml:space="preserve"> Projetos podem incluir novas instalações ou atividades e/ou instalações </w:t>
      </w:r>
      <w:r w:rsidR="00C92312">
        <w:rPr>
          <w:rFonts w:ascii="Calibri" w:eastAsia="Calibri" w:hAnsi="Calibri" w:cs="Calibri"/>
          <w:lang w:val="pt-BR"/>
        </w:rPr>
        <w:t xml:space="preserve">ou atividades </w:t>
      </w:r>
      <w:r w:rsidRPr="0060001A">
        <w:rPr>
          <w:rFonts w:ascii="Calibri" w:eastAsia="Calibri" w:hAnsi="Calibri" w:cs="Calibri"/>
          <w:lang w:val="pt-BR"/>
        </w:rPr>
        <w:t>existentes ou uma combinação dos mesmos. Projetos podem incluir a preparação de subprojetos.</w:t>
      </w:r>
    </w:p>
    <w:p w14:paraId="4BBACEB1" w14:textId="20E2B144" w:rsidR="000A5A18" w:rsidRPr="0060001A" w:rsidRDefault="000A5A18" w:rsidP="000A5A18">
      <w:pPr>
        <w:pStyle w:val="ESSpara"/>
        <w:ind w:left="0" w:firstLine="0"/>
        <w:rPr>
          <w:lang w:val="pt-BR"/>
        </w:rPr>
      </w:pPr>
      <w:r w:rsidRPr="0060001A">
        <w:rPr>
          <w:rFonts w:ascii="Calibri" w:eastAsia="Calibri" w:hAnsi="Calibri" w:cs="Calibri"/>
          <w:lang w:val="pt-BR"/>
        </w:rPr>
        <w:lastRenderedPageBreak/>
        <w:t xml:space="preserve">Onde o </w:t>
      </w:r>
      <w:r w:rsidR="00276C07">
        <w:rPr>
          <w:rFonts w:ascii="Calibri" w:eastAsia="Calibri" w:hAnsi="Calibri" w:cs="Calibri"/>
          <w:lang w:val="pt-BR"/>
        </w:rPr>
        <w:t>Banco</w:t>
      </w:r>
      <w:r w:rsidRPr="0060001A">
        <w:rPr>
          <w:rFonts w:ascii="Calibri" w:eastAsia="Calibri" w:hAnsi="Calibri" w:cs="Calibri"/>
          <w:lang w:val="pt-BR"/>
        </w:rPr>
        <w:t xml:space="preserve"> estiver financiando conjuntamente um projeto com outras agências de fomento multilaterais ou bilaterais, o Banco cooperar</w:t>
      </w:r>
      <w:r w:rsidR="00C92312">
        <w:rPr>
          <w:rFonts w:ascii="Calibri" w:eastAsia="Calibri" w:hAnsi="Calibri" w:cs="Calibri"/>
          <w:lang w:val="pt-BR"/>
        </w:rPr>
        <w:t>á</w:t>
      </w:r>
      <w:r w:rsidRPr="0060001A">
        <w:rPr>
          <w:rFonts w:ascii="Calibri" w:eastAsia="Calibri" w:hAnsi="Calibri" w:cs="Calibri"/>
          <w:lang w:val="pt-BR"/>
        </w:rPr>
        <w:t xml:space="preserve"> com es</w:t>
      </w:r>
      <w:r w:rsidR="00C92312">
        <w:rPr>
          <w:rFonts w:ascii="Calibri" w:eastAsia="Calibri" w:hAnsi="Calibri" w:cs="Calibri"/>
          <w:lang w:val="pt-BR"/>
        </w:rPr>
        <w:t>t</w:t>
      </w:r>
      <w:r w:rsidRPr="0060001A">
        <w:rPr>
          <w:rFonts w:ascii="Calibri" w:eastAsia="Calibri" w:hAnsi="Calibri" w:cs="Calibri"/>
          <w:lang w:val="pt-BR"/>
        </w:rPr>
        <w:t>as agências e o Mutuário para acordar</w:t>
      </w:r>
      <w:r w:rsidR="00C92312">
        <w:rPr>
          <w:rFonts w:ascii="Calibri" w:eastAsia="Calibri" w:hAnsi="Calibri" w:cs="Calibri"/>
          <w:lang w:val="pt-BR"/>
        </w:rPr>
        <w:t>em</w:t>
      </w:r>
      <w:r w:rsidRPr="0060001A">
        <w:rPr>
          <w:rFonts w:ascii="Calibri" w:eastAsia="Calibri" w:hAnsi="Calibri" w:cs="Calibri"/>
          <w:lang w:val="pt-BR"/>
        </w:rPr>
        <w:t xml:space="preserve"> sobre uma abordagem comum para a avaliação e gestão de riscos</w:t>
      </w:r>
      <w:r w:rsidR="00C92312">
        <w:rPr>
          <w:rFonts w:ascii="Calibri" w:eastAsia="Calibri" w:hAnsi="Calibri" w:cs="Calibri"/>
          <w:lang w:val="pt-BR"/>
        </w:rPr>
        <w:t xml:space="preserve"> e impactos</w:t>
      </w:r>
      <w:r w:rsidRPr="0060001A">
        <w:rPr>
          <w:rFonts w:ascii="Calibri" w:eastAsia="Calibri" w:hAnsi="Calibri" w:cs="Calibri"/>
          <w:lang w:val="pt-BR"/>
        </w:rPr>
        <w:t xml:space="preserve"> ambientais e sociais</w:t>
      </w:r>
      <w:r w:rsidR="009B6794">
        <w:rPr>
          <w:rFonts w:ascii="Calibri" w:eastAsia="Calibri" w:hAnsi="Calibri" w:cs="Calibri"/>
          <w:lang w:val="pt-BR"/>
        </w:rPr>
        <w:t xml:space="preserve"> </w:t>
      </w:r>
      <w:r w:rsidRPr="0060001A">
        <w:rPr>
          <w:rFonts w:ascii="Calibri" w:eastAsia="Calibri" w:hAnsi="Calibri" w:cs="Calibri"/>
          <w:lang w:val="pt-BR"/>
        </w:rPr>
        <w:t xml:space="preserve">associados com o projeto, desde que, na visão do Banco, a abordagem comum não se desvie materialmente dos objetivos das </w:t>
      </w:r>
      <w:r w:rsidR="001F4631">
        <w:rPr>
          <w:rFonts w:ascii="Calibri" w:eastAsia="Calibri" w:hAnsi="Calibri" w:cs="Calibri"/>
          <w:lang w:val="pt-BR"/>
        </w:rPr>
        <w:t>NASs</w:t>
      </w:r>
      <w:r w:rsidRPr="0060001A">
        <w:rPr>
          <w:rFonts w:ascii="Calibri" w:eastAsia="Calibri" w:hAnsi="Calibri" w:cs="Calibri"/>
          <w:lang w:val="pt-BR"/>
        </w:rPr>
        <w:t>.</w:t>
      </w:r>
      <w:r w:rsidRPr="0060001A">
        <w:rPr>
          <w:rStyle w:val="FootnoteReference"/>
          <w:rFonts w:cstheme="majorBidi"/>
          <w:lang w:val="pt-BR"/>
        </w:rPr>
        <w:footnoteReference w:id="17"/>
      </w:r>
      <w:r w:rsidRPr="0060001A">
        <w:rPr>
          <w:rFonts w:ascii="Calibri" w:eastAsia="Calibri" w:hAnsi="Calibri" w:cs="Calibri"/>
          <w:lang w:val="pt-BR"/>
        </w:rPr>
        <w:t xml:space="preserve"> O Banco exigirá do Mutuário a aplicação da abordagem comum ao projeto (e, onde aplicável, </w:t>
      </w:r>
      <w:r w:rsidR="001F4631">
        <w:rPr>
          <w:rFonts w:ascii="Calibri" w:eastAsia="Calibri" w:hAnsi="Calibri" w:cs="Calibri"/>
          <w:lang w:val="pt-BR"/>
        </w:rPr>
        <w:t>à</w:t>
      </w:r>
      <w:r w:rsidRPr="0060001A">
        <w:rPr>
          <w:rFonts w:ascii="Calibri" w:eastAsia="Calibri" w:hAnsi="Calibri" w:cs="Calibri"/>
          <w:lang w:val="pt-BR"/>
        </w:rPr>
        <w:t xml:space="preserve">s Instalações Associadas) no lugar de todos ou alguns dos requisitos estabelecidos nas </w:t>
      </w:r>
      <w:r w:rsidR="001F4631">
        <w:rPr>
          <w:rFonts w:ascii="Calibri" w:eastAsia="Calibri" w:hAnsi="Calibri" w:cs="Calibri"/>
          <w:lang w:val="pt-BR"/>
        </w:rPr>
        <w:t>NASs</w:t>
      </w:r>
      <w:r w:rsidRPr="0060001A">
        <w:rPr>
          <w:rFonts w:ascii="Calibri" w:eastAsia="Calibri" w:hAnsi="Calibri" w:cs="Calibri"/>
          <w:lang w:val="pt-BR"/>
        </w:rPr>
        <w:t>.</w:t>
      </w:r>
    </w:p>
    <w:p w14:paraId="58983BFC" w14:textId="33B7396C" w:rsidR="000A5A18" w:rsidRPr="0060001A" w:rsidRDefault="000A5A18" w:rsidP="000A5A18">
      <w:pPr>
        <w:pStyle w:val="ESSpara"/>
        <w:ind w:left="0" w:firstLine="0"/>
        <w:rPr>
          <w:lang w:val="pt-BR"/>
        </w:rPr>
      </w:pPr>
      <w:bookmarkStart w:id="19" w:name="_Ref391774921"/>
      <w:r w:rsidRPr="0060001A">
        <w:rPr>
          <w:rFonts w:ascii="Calibri" w:eastAsia="Calibri" w:hAnsi="Calibri" w:cs="Calibri"/>
          <w:lang w:val="pt-BR"/>
        </w:rPr>
        <w:t xml:space="preserve">Onde o </w:t>
      </w:r>
      <w:r w:rsidR="00276C07">
        <w:rPr>
          <w:rFonts w:ascii="Calibri" w:eastAsia="Calibri" w:hAnsi="Calibri" w:cs="Calibri"/>
          <w:lang w:val="pt-BR"/>
        </w:rPr>
        <w:t>Banco</w:t>
      </w:r>
      <w:r w:rsidRPr="0060001A">
        <w:rPr>
          <w:rFonts w:ascii="Calibri" w:eastAsia="Calibri" w:hAnsi="Calibri" w:cs="Calibri"/>
          <w:lang w:val="pt-BR"/>
        </w:rPr>
        <w:t xml:space="preserve"> estiver fornecendo apoio a um projeto que envolva um Intermediário Financeiro, e outras agências de fomento multilaterais ou bilaterais tenham fornecido financiamento ao mesmo Intermediário Financeiro, o Banco poderá se utilizar dos requisitos de tais agências, incluindo os arranjos institucionais previamente estabelecidos pelo Intermediário Financeiro, no lugar de todos ou alguns dos requisitos estabelecidos n</w:t>
      </w:r>
      <w:r w:rsidR="001F4631">
        <w:rPr>
          <w:rFonts w:ascii="Calibri" w:eastAsia="Calibri" w:hAnsi="Calibri" w:cs="Calibri"/>
          <w:lang w:val="pt-BR"/>
        </w:rPr>
        <w:t>as</w:t>
      </w:r>
      <w:r w:rsidRPr="0060001A">
        <w:rPr>
          <w:rFonts w:ascii="Calibri" w:eastAsia="Calibri" w:hAnsi="Calibri" w:cs="Calibri"/>
          <w:lang w:val="pt-BR"/>
        </w:rPr>
        <w:t xml:space="preserve"> </w:t>
      </w:r>
      <w:r w:rsidR="001F4631">
        <w:rPr>
          <w:rFonts w:ascii="Calibri" w:eastAsia="Calibri" w:hAnsi="Calibri" w:cs="Calibri"/>
          <w:lang w:val="pt-BR"/>
        </w:rPr>
        <w:t>NASs</w:t>
      </w:r>
      <w:r w:rsidRPr="0060001A">
        <w:rPr>
          <w:rFonts w:ascii="Calibri" w:eastAsia="Calibri" w:hAnsi="Calibri" w:cs="Calibri"/>
          <w:lang w:val="pt-BR"/>
        </w:rPr>
        <w:t>, contanto que, na visão do Banco, tais exigências não se desviem materialmente dos objetivos da</w:t>
      </w:r>
      <w:r w:rsidR="001F4631">
        <w:rPr>
          <w:rFonts w:ascii="Calibri" w:eastAsia="Calibri" w:hAnsi="Calibri" w:cs="Calibri"/>
          <w:lang w:val="pt-BR"/>
        </w:rPr>
        <w:t>s</w:t>
      </w:r>
      <w:r w:rsidRPr="0060001A">
        <w:rPr>
          <w:rFonts w:ascii="Calibri" w:eastAsia="Calibri" w:hAnsi="Calibri" w:cs="Calibri"/>
          <w:lang w:val="pt-BR"/>
        </w:rPr>
        <w:t xml:space="preserve"> </w:t>
      </w:r>
      <w:r w:rsidR="001F4631">
        <w:rPr>
          <w:rFonts w:ascii="Calibri" w:eastAsia="Calibri" w:hAnsi="Calibri" w:cs="Calibri"/>
          <w:lang w:val="pt-BR"/>
        </w:rPr>
        <w:t>NAS</w:t>
      </w:r>
      <w:r w:rsidRPr="0060001A">
        <w:rPr>
          <w:rFonts w:ascii="Calibri" w:eastAsia="Calibri" w:hAnsi="Calibri" w:cs="Calibri"/>
          <w:lang w:val="pt-BR"/>
        </w:rPr>
        <w:t>s.</w:t>
      </w:r>
      <w:bookmarkEnd w:id="19"/>
    </w:p>
    <w:p w14:paraId="63420AA9" w14:textId="1722B529" w:rsidR="000A5A18" w:rsidRPr="0060001A" w:rsidRDefault="000A5A18" w:rsidP="000A5A18">
      <w:pPr>
        <w:pStyle w:val="ESSpara"/>
        <w:ind w:left="0" w:firstLine="0"/>
        <w:rPr>
          <w:lang w:val="pt-BR"/>
        </w:rPr>
      </w:pPr>
      <w:r w:rsidRPr="0060001A">
        <w:rPr>
          <w:rFonts w:ascii="Calibri" w:eastAsia="Calibri" w:hAnsi="Calibri" w:cs="Calibri"/>
          <w:lang w:val="pt-BR"/>
        </w:rPr>
        <w:t xml:space="preserve">O Banco exigirá </w:t>
      </w:r>
      <w:r w:rsidR="001F4631">
        <w:rPr>
          <w:rFonts w:ascii="Calibri" w:eastAsia="Calibri" w:hAnsi="Calibri" w:cs="Calibri"/>
          <w:lang w:val="pt-BR"/>
        </w:rPr>
        <w:t xml:space="preserve">que </w:t>
      </w:r>
      <w:r w:rsidRPr="0060001A">
        <w:rPr>
          <w:rFonts w:ascii="Calibri" w:eastAsia="Calibri" w:hAnsi="Calibri" w:cs="Calibri"/>
          <w:lang w:val="pt-BR"/>
        </w:rPr>
        <w:t>todas as Instalações Associadas</w:t>
      </w:r>
      <w:r w:rsidRPr="0060001A">
        <w:rPr>
          <w:rStyle w:val="FootnoteReference"/>
          <w:rFonts w:cstheme="majorBidi"/>
          <w:lang w:val="pt-BR"/>
        </w:rPr>
        <w:footnoteReference w:id="18"/>
      </w:r>
      <w:r w:rsidRPr="0060001A">
        <w:rPr>
          <w:rFonts w:ascii="Calibri" w:eastAsia="Calibri" w:hAnsi="Calibri" w:cs="Calibri"/>
          <w:lang w:val="pt-BR"/>
        </w:rPr>
        <w:t xml:space="preserve"> estejam de acordo com as exigências das </w:t>
      </w:r>
      <w:r w:rsidR="001F4631">
        <w:rPr>
          <w:rFonts w:ascii="Calibri" w:eastAsia="Calibri" w:hAnsi="Calibri" w:cs="Calibri"/>
          <w:lang w:val="pt-BR"/>
        </w:rPr>
        <w:t>NASs</w:t>
      </w:r>
      <w:r w:rsidRPr="0060001A">
        <w:rPr>
          <w:rFonts w:ascii="Calibri" w:eastAsia="Calibri" w:hAnsi="Calibri" w:cs="Calibri"/>
          <w:lang w:val="pt-BR"/>
        </w:rPr>
        <w:t>, na medi</w:t>
      </w:r>
      <w:r w:rsidR="001F4631">
        <w:rPr>
          <w:rFonts w:ascii="Calibri" w:eastAsia="Calibri" w:hAnsi="Calibri" w:cs="Calibri"/>
          <w:lang w:val="pt-BR"/>
        </w:rPr>
        <w:t>d</w:t>
      </w:r>
      <w:r w:rsidRPr="0060001A">
        <w:rPr>
          <w:rFonts w:ascii="Calibri" w:eastAsia="Calibri" w:hAnsi="Calibri" w:cs="Calibri"/>
          <w:lang w:val="pt-BR"/>
        </w:rPr>
        <w:t>a em que o Mutuário tenha controle e influência sobre tais Instalações Associadas.</w:t>
      </w:r>
    </w:p>
    <w:p w14:paraId="779FE69C" w14:textId="0893C8D0" w:rsidR="000A5A18" w:rsidRPr="0060001A" w:rsidRDefault="000A5A18" w:rsidP="000A5A18">
      <w:pPr>
        <w:pStyle w:val="ESSpara"/>
        <w:ind w:left="0" w:firstLine="0"/>
        <w:rPr>
          <w:lang w:val="pt-BR"/>
        </w:rPr>
      </w:pPr>
      <w:r w:rsidRPr="0060001A">
        <w:rPr>
          <w:rFonts w:ascii="Calibri" w:eastAsia="Calibri" w:hAnsi="Calibri" w:cs="Calibri"/>
          <w:lang w:val="pt-BR"/>
        </w:rPr>
        <w:t xml:space="preserve">Onde Instalações Associadas estão sendo financiadas por outras agências de financiamento multilaterais ou bilaterais, o Banco pode fazer uso dos requisitos de tais agências no lugar de todos ou alguns dos requisitos constantes das </w:t>
      </w:r>
      <w:r w:rsidR="001F4631">
        <w:rPr>
          <w:rFonts w:ascii="Calibri" w:eastAsia="Calibri" w:hAnsi="Calibri" w:cs="Calibri"/>
          <w:lang w:val="pt-BR"/>
        </w:rPr>
        <w:t>NASs</w:t>
      </w:r>
      <w:r w:rsidRPr="0060001A">
        <w:rPr>
          <w:rFonts w:ascii="Calibri" w:eastAsia="Calibri" w:hAnsi="Calibri" w:cs="Calibri"/>
          <w:lang w:val="pt-BR"/>
        </w:rPr>
        <w:t xml:space="preserve">, desde que tais requisitos não se desviem </w:t>
      </w:r>
      <w:r w:rsidR="001F4631">
        <w:rPr>
          <w:rFonts w:ascii="Calibri" w:eastAsia="Calibri" w:hAnsi="Calibri" w:cs="Calibri"/>
          <w:lang w:val="pt-BR"/>
        </w:rPr>
        <w:t xml:space="preserve">materialmente </w:t>
      </w:r>
      <w:r w:rsidRPr="0060001A">
        <w:rPr>
          <w:rFonts w:ascii="Calibri" w:eastAsia="Calibri" w:hAnsi="Calibri" w:cs="Calibri"/>
          <w:lang w:val="pt-BR"/>
        </w:rPr>
        <w:t xml:space="preserve">do que é exigido pelas </w:t>
      </w:r>
      <w:r w:rsidR="001F4631">
        <w:rPr>
          <w:rFonts w:ascii="Calibri" w:eastAsia="Calibri" w:hAnsi="Calibri" w:cs="Calibri"/>
          <w:lang w:val="pt-BR"/>
        </w:rPr>
        <w:t>NASs</w:t>
      </w:r>
      <w:r w:rsidRPr="0060001A">
        <w:rPr>
          <w:rFonts w:ascii="Calibri" w:eastAsia="Calibri" w:hAnsi="Calibri" w:cs="Calibri"/>
          <w:lang w:val="pt-BR"/>
        </w:rPr>
        <w:t>.</w:t>
      </w:r>
    </w:p>
    <w:p w14:paraId="4C5EDA1E" w14:textId="77777777" w:rsidR="000A5A18" w:rsidRPr="0060001A" w:rsidRDefault="000A5A18" w:rsidP="000A5A18">
      <w:pPr>
        <w:pStyle w:val="Heading2"/>
        <w:rPr>
          <w:lang w:val="pt-BR"/>
        </w:rPr>
      </w:pPr>
      <w:bookmarkStart w:id="20" w:name="_Toc400557581"/>
      <w:r w:rsidRPr="0060001A">
        <w:rPr>
          <w:rFonts w:ascii="Calibri" w:eastAsia="Calibri" w:hAnsi="Calibri" w:cs="Calibri"/>
          <w:szCs w:val="24"/>
          <w:lang w:val="pt-BR"/>
        </w:rPr>
        <w:t>Requisitos do Banco</w:t>
      </w:r>
      <w:bookmarkEnd w:id="20"/>
    </w:p>
    <w:p w14:paraId="6DE29D04" w14:textId="1E75926E" w:rsidR="000A5A18" w:rsidRPr="0060001A" w:rsidRDefault="000A5A18" w:rsidP="000A5A18">
      <w:pPr>
        <w:pStyle w:val="ESSpara"/>
        <w:ind w:left="0" w:firstLine="0"/>
        <w:rPr>
          <w:lang w:val="pt-BR"/>
        </w:rPr>
      </w:pPr>
      <w:r w:rsidRPr="0060001A">
        <w:rPr>
          <w:rFonts w:ascii="Calibri" w:eastAsia="Calibri" w:hAnsi="Calibri" w:cs="Calibri"/>
          <w:lang w:val="pt-BR"/>
        </w:rPr>
        <w:t xml:space="preserve">O Banco exigirá que o Mutuário estruture os projetos de tal maneira </w:t>
      </w:r>
      <w:r w:rsidR="001F4631">
        <w:rPr>
          <w:rFonts w:ascii="Calibri" w:eastAsia="Calibri" w:hAnsi="Calibri" w:cs="Calibri"/>
          <w:lang w:val="pt-BR"/>
        </w:rPr>
        <w:t>a</w:t>
      </w:r>
      <w:r w:rsidR="001F4631" w:rsidRPr="0060001A">
        <w:rPr>
          <w:rFonts w:ascii="Calibri" w:eastAsia="Calibri" w:hAnsi="Calibri" w:cs="Calibri"/>
          <w:lang w:val="pt-BR"/>
        </w:rPr>
        <w:t xml:space="preserve"> </w:t>
      </w:r>
      <w:r w:rsidRPr="0060001A">
        <w:rPr>
          <w:rFonts w:ascii="Calibri" w:eastAsia="Calibri" w:hAnsi="Calibri" w:cs="Calibri"/>
          <w:lang w:val="pt-BR"/>
        </w:rPr>
        <w:t xml:space="preserve">que cumpram o disposto nas </w:t>
      </w:r>
      <w:r w:rsidR="001F4631">
        <w:rPr>
          <w:rFonts w:ascii="Calibri" w:eastAsia="Calibri" w:hAnsi="Calibri" w:cs="Calibri"/>
          <w:lang w:val="pt-BR"/>
        </w:rPr>
        <w:t>NASs</w:t>
      </w:r>
      <w:r w:rsidRPr="0060001A">
        <w:rPr>
          <w:rFonts w:ascii="Calibri" w:eastAsia="Calibri" w:hAnsi="Calibri" w:cs="Calibri"/>
          <w:lang w:val="pt-BR"/>
        </w:rPr>
        <w:t xml:space="preserve"> em forma e prazo aceitáveis pelo Banco.</w:t>
      </w:r>
      <w:r w:rsidRPr="0060001A">
        <w:rPr>
          <w:rStyle w:val="FootnoteReference"/>
          <w:lang w:val="pt-BR"/>
        </w:rPr>
        <w:footnoteReference w:id="19"/>
      </w:r>
      <w:r w:rsidRPr="0060001A">
        <w:rPr>
          <w:rFonts w:ascii="Calibri" w:eastAsia="Calibri" w:hAnsi="Calibri" w:cs="Calibri"/>
          <w:lang w:val="pt-BR"/>
        </w:rPr>
        <w:t xml:space="preserve"> </w:t>
      </w:r>
    </w:p>
    <w:p w14:paraId="29AEA6C7" w14:textId="1F7F425B" w:rsidR="000A5A18" w:rsidRPr="0060001A" w:rsidRDefault="000A5A18" w:rsidP="000A5A18">
      <w:pPr>
        <w:pStyle w:val="ESSpara"/>
        <w:ind w:left="0" w:firstLine="0"/>
        <w:rPr>
          <w:rFonts w:cstheme="majorBidi"/>
          <w:lang w:val="pt-BR"/>
        </w:rPr>
      </w:pPr>
      <w:r w:rsidRPr="0060001A">
        <w:rPr>
          <w:rFonts w:ascii="Calibri" w:eastAsia="Calibri" w:hAnsi="Calibri" w:cs="Calibri"/>
          <w:color w:val="000000"/>
          <w:lang w:val="pt-BR"/>
        </w:rPr>
        <w:t xml:space="preserve">O Banco exigirá que os Mutuários conduzam uma </w:t>
      </w:r>
      <w:r w:rsidRPr="0060001A">
        <w:rPr>
          <w:rFonts w:ascii="Calibri" w:eastAsia="Calibri" w:hAnsi="Calibri" w:cs="Calibri"/>
          <w:lang w:val="pt-BR"/>
        </w:rPr>
        <w:t xml:space="preserve">avaliação ambiental e social de projetos propostos para o apoio do Banco nos termos da </w:t>
      </w:r>
      <w:r w:rsidR="006B676C">
        <w:rPr>
          <w:rFonts w:ascii="Calibri" w:eastAsia="Calibri" w:hAnsi="Calibri" w:cs="Calibri"/>
          <w:lang w:val="pt-BR"/>
        </w:rPr>
        <w:t>NAS1</w:t>
      </w:r>
      <w:r w:rsidRPr="0060001A">
        <w:rPr>
          <w:rFonts w:ascii="Calibri" w:eastAsia="Calibri" w:hAnsi="Calibri" w:cs="Calibri"/>
          <w:lang w:val="pt-BR"/>
        </w:rPr>
        <w:t>.</w:t>
      </w:r>
      <w:r w:rsidRPr="0060001A">
        <w:rPr>
          <w:rStyle w:val="FootnoteReference"/>
          <w:lang w:val="pt-BR" w:eastAsia="en-GB"/>
        </w:rPr>
        <w:footnoteReference w:id="20"/>
      </w:r>
    </w:p>
    <w:p w14:paraId="2C40F1BE" w14:textId="403ADF81" w:rsidR="000A5A18" w:rsidRPr="0060001A" w:rsidRDefault="000A5A18" w:rsidP="000A5A18">
      <w:pPr>
        <w:pStyle w:val="ESSpara"/>
        <w:ind w:left="0" w:firstLine="0"/>
        <w:rPr>
          <w:lang w:val="pt-BR"/>
        </w:rPr>
      </w:pPr>
      <w:r w:rsidRPr="0060001A">
        <w:rPr>
          <w:rFonts w:ascii="Calibri" w:eastAsia="Calibri" w:hAnsi="Calibri" w:cs="Calibri"/>
          <w:lang w:val="pt-BR"/>
        </w:rPr>
        <w:t xml:space="preserve">O </w:t>
      </w:r>
      <w:r w:rsidR="00276C07">
        <w:rPr>
          <w:rFonts w:ascii="Calibri" w:eastAsia="Calibri" w:hAnsi="Calibri" w:cs="Calibri"/>
          <w:lang w:val="pt-BR"/>
        </w:rPr>
        <w:t>Banco</w:t>
      </w:r>
      <w:r w:rsidRPr="0060001A">
        <w:rPr>
          <w:rFonts w:ascii="Calibri" w:eastAsia="Calibri" w:hAnsi="Calibri" w:cs="Calibri"/>
          <w:lang w:val="pt-BR"/>
        </w:rPr>
        <w:t xml:space="preserve"> exigirá que o Mutuário cumpra a</w:t>
      </w:r>
      <w:r w:rsidR="00CB3CAA">
        <w:rPr>
          <w:rFonts w:ascii="Calibri" w:eastAsia="Calibri" w:hAnsi="Calibri" w:cs="Calibri"/>
          <w:lang w:val="pt-BR"/>
        </w:rPr>
        <w:t>s</w:t>
      </w:r>
      <w:r w:rsidRPr="0060001A">
        <w:rPr>
          <w:rFonts w:ascii="Calibri" w:eastAsia="Calibri" w:hAnsi="Calibri" w:cs="Calibri"/>
          <w:lang w:val="pt-BR"/>
        </w:rPr>
        <w:t xml:space="preserve"> </w:t>
      </w:r>
      <w:r w:rsidRPr="00CB3CAA">
        <w:rPr>
          <w:rFonts w:ascii="Calibri" w:eastAsia="Calibri" w:hAnsi="Calibri" w:cs="Calibri"/>
          <w:lang w:val="pt-BR"/>
        </w:rPr>
        <w:t>EHSG</w:t>
      </w:r>
      <w:r w:rsidR="00CB3CAA">
        <w:rPr>
          <w:rFonts w:ascii="Calibri" w:eastAsia="Calibri" w:hAnsi="Calibri" w:cs="Calibri"/>
          <w:lang w:val="pt-BR"/>
        </w:rPr>
        <w:t>s</w:t>
      </w:r>
      <w:r w:rsidRPr="0060001A">
        <w:rPr>
          <w:rFonts w:ascii="Calibri" w:eastAsia="Calibri" w:hAnsi="Calibri" w:cs="Calibri"/>
          <w:lang w:val="pt-BR"/>
        </w:rPr>
        <w:t>.</w:t>
      </w:r>
      <w:r w:rsidRPr="0060001A">
        <w:rPr>
          <w:rStyle w:val="FootnoteReference"/>
          <w:rFonts w:cstheme="majorBidi"/>
          <w:color w:val="000000"/>
          <w:lang w:val="pt-BR"/>
        </w:rPr>
        <w:footnoteReference w:id="21"/>
      </w:r>
      <w:r w:rsidRPr="0060001A">
        <w:rPr>
          <w:rFonts w:ascii="Calibri" w:eastAsia="Calibri" w:hAnsi="Calibri" w:cs="Calibri"/>
          <w:lang w:val="pt-BR"/>
        </w:rPr>
        <w:t xml:space="preserve"> </w:t>
      </w:r>
    </w:p>
    <w:p w14:paraId="5286CA82" w14:textId="0212600D" w:rsidR="000A5A18" w:rsidRPr="0060001A" w:rsidRDefault="000A5A18" w:rsidP="000A5A18">
      <w:pPr>
        <w:pStyle w:val="ESSpara"/>
        <w:ind w:left="0" w:firstLine="0"/>
        <w:rPr>
          <w:lang w:val="pt-BR"/>
        </w:rPr>
      </w:pPr>
      <w:r w:rsidRPr="0060001A">
        <w:rPr>
          <w:rFonts w:ascii="Calibri" w:eastAsia="Calibri" w:hAnsi="Calibri" w:cs="Calibri"/>
          <w:lang w:val="pt-BR"/>
        </w:rPr>
        <w:t xml:space="preserve">Onde o Banco tenha concordado que o Mutuário possa planejar ou tomar medidas </w:t>
      </w:r>
      <w:r w:rsidR="001F4631">
        <w:rPr>
          <w:rFonts w:ascii="Calibri" w:eastAsia="Calibri" w:hAnsi="Calibri" w:cs="Calibri"/>
          <w:lang w:val="pt-BR"/>
        </w:rPr>
        <w:t xml:space="preserve">ou ações </w:t>
      </w:r>
      <w:r w:rsidRPr="0060001A">
        <w:rPr>
          <w:rFonts w:ascii="Calibri" w:eastAsia="Calibri" w:hAnsi="Calibri" w:cs="Calibri"/>
          <w:lang w:val="pt-BR"/>
        </w:rPr>
        <w:t xml:space="preserve">específicas para evitar, minimizar, reduzir ou mitigar riscos e impactos </w:t>
      </w:r>
      <w:r w:rsidR="001F4631">
        <w:rPr>
          <w:rFonts w:ascii="Calibri" w:eastAsia="Calibri" w:hAnsi="Calibri" w:cs="Calibri"/>
          <w:lang w:val="pt-BR"/>
        </w:rPr>
        <w:t xml:space="preserve">específicos </w:t>
      </w:r>
      <w:r w:rsidRPr="0060001A">
        <w:rPr>
          <w:rFonts w:ascii="Calibri" w:eastAsia="Calibri" w:hAnsi="Calibri" w:cs="Calibri"/>
          <w:lang w:val="pt-BR"/>
        </w:rPr>
        <w:t xml:space="preserve">do projeto ao longo </w:t>
      </w:r>
      <w:r w:rsidRPr="0060001A">
        <w:rPr>
          <w:rFonts w:ascii="Calibri" w:eastAsia="Calibri" w:hAnsi="Calibri" w:cs="Calibri"/>
          <w:lang w:val="pt-BR"/>
        </w:rPr>
        <w:lastRenderedPageBreak/>
        <w:t xml:space="preserve">de um período de tempo especificado, o Banco exigirá que o </w:t>
      </w:r>
      <w:r w:rsidR="00276C07">
        <w:rPr>
          <w:rFonts w:ascii="Calibri" w:eastAsia="Calibri" w:hAnsi="Calibri" w:cs="Calibri"/>
          <w:lang w:val="pt-BR"/>
        </w:rPr>
        <w:t>Mutuário</w:t>
      </w:r>
      <w:r w:rsidRPr="0060001A">
        <w:rPr>
          <w:rFonts w:ascii="Calibri" w:eastAsia="Calibri" w:hAnsi="Calibri" w:cs="Calibri"/>
          <w:lang w:val="pt-BR"/>
        </w:rPr>
        <w:t xml:space="preserve"> se comprometa a não realizar quaisquer atividades ou tomar qualquer ação em relação ao projeto que possam causar impactos ou riscos ambientais ou sociais </w:t>
      </w:r>
      <w:r w:rsidR="001F4631">
        <w:rPr>
          <w:rFonts w:ascii="Calibri" w:eastAsia="Calibri" w:hAnsi="Calibri" w:cs="Calibri"/>
          <w:lang w:val="pt-BR"/>
        </w:rPr>
        <w:t xml:space="preserve">que sejam </w:t>
      </w:r>
      <w:r w:rsidRPr="0060001A">
        <w:rPr>
          <w:rFonts w:ascii="Calibri" w:eastAsia="Calibri" w:hAnsi="Calibri" w:cs="Calibri"/>
          <w:lang w:val="pt-BR"/>
        </w:rPr>
        <w:t>adversos</w:t>
      </w:r>
      <w:r w:rsidR="001F4631">
        <w:rPr>
          <w:rFonts w:ascii="Calibri" w:eastAsia="Calibri" w:hAnsi="Calibri" w:cs="Calibri"/>
          <w:lang w:val="pt-BR"/>
        </w:rPr>
        <w:t>,</w:t>
      </w:r>
      <w:r w:rsidRPr="0060001A">
        <w:rPr>
          <w:rFonts w:ascii="Calibri" w:eastAsia="Calibri" w:hAnsi="Calibri" w:cs="Calibri"/>
          <w:lang w:val="pt-BR"/>
        </w:rPr>
        <w:t xml:space="preserve"> significativos e materiais até que os planos pertinentes, medidas ou ações estejam concluídas a contento do Banco.</w:t>
      </w:r>
    </w:p>
    <w:p w14:paraId="1813B7D1" w14:textId="15FB7B90" w:rsidR="000A5A18" w:rsidRPr="0060001A" w:rsidRDefault="000A5A18" w:rsidP="000A5A18">
      <w:pPr>
        <w:pStyle w:val="ESSpara"/>
        <w:ind w:left="0" w:firstLine="0"/>
        <w:rPr>
          <w:lang w:val="pt-BR"/>
        </w:rPr>
      </w:pPr>
      <w:r w:rsidRPr="0060001A">
        <w:rPr>
          <w:rFonts w:ascii="Calibri" w:eastAsia="Calibri" w:hAnsi="Calibri" w:cs="Calibri"/>
          <w:lang w:val="pt-BR"/>
        </w:rPr>
        <w:t xml:space="preserve">Onde o projeto inclua novas instalações ou novas atividades a serem financiadas pelo Banco, o Banco exigirá que o Mutuário conceitue o projeto atendendo </w:t>
      </w:r>
      <w:r w:rsidR="001F4631">
        <w:rPr>
          <w:rFonts w:ascii="Calibri" w:eastAsia="Calibri" w:hAnsi="Calibri" w:cs="Calibri"/>
          <w:lang w:val="pt-BR"/>
        </w:rPr>
        <w:t>a</w:t>
      </w:r>
      <w:r w:rsidRPr="0060001A">
        <w:rPr>
          <w:rFonts w:ascii="Calibri" w:eastAsia="Calibri" w:hAnsi="Calibri" w:cs="Calibri"/>
          <w:lang w:val="pt-BR"/>
        </w:rPr>
        <w:t xml:space="preserve">os requisitos das </w:t>
      </w:r>
      <w:r w:rsidR="001F4631">
        <w:rPr>
          <w:rFonts w:ascii="Calibri" w:eastAsia="Calibri" w:hAnsi="Calibri" w:cs="Calibri"/>
          <w:lang w:val="pt-BR"/>
        </w:rPr>
        <w:t>NASs</w:t>
      </w:r>
      <w:r w:rsidRPr="0060001A">
        <w:rPr>
          <w:rFonts w:ascii="Calibri" w:eastAsia="Calibri" w:hAnsi="Calibri" w:cs="Calibri"/>
          <w:lang w:val="pt-BR"/>
        </w:rPr>
        <w:t>.</w:t>
      </w:r>
    </w:p>
    <w:p w14:paraId="477F978E" w14:textId="6339B7C1" w:rsidR="000A5A18" w:rsidRPr="0060001A" w:rsidRDefault="000A5A18" w:rsidP="000A5A18">
      <w:pPr>
        <w:pStyle w:val="ESSpara"/>
        <w:ind w:left="0" w:firstLine="0"/>
        <w:rPr>
          <w:lang w:val="pt-BR"/>
        </w:rPr>
      </w:pPr>
      <w:r w:rsidRPr="0060001A">
        <w:rPr>
          <w:rFonts w:ascii="Calibri" w:eastAsia="Calibri" w:hAnsi="Calibri" w:cs="Calibri"/>
          <w:lang w:val="pt-BR"/>
        </w:rPr>
        <w:t>Caso o projeto seja composto ou inclua instalações</w:t>
      </w:r>
      <w:r w:rsidR="001F4631">
        <w:rPr>
          <w:rFonts w:ascii="Calibri" w:eastAsia="Calibri" w:hAnsi="Calibri" w:cs="Calibri"/>
          <w:lang w:val="pt-BR"/>
        </w:rPr>
        <w:t xml:space="preserve"> ou atividades</w:t>
      </w:r>
      <w:r w:rsidRPr="0060001A">
        <w:rPr>
          <w:rFonts w:ascii="Calibri" w:eastAsia="Calibri" w:hAnsi="Calibri" w:cs="Calibri"/>
          <w:lang w:val="pt-BR"/>
        </w:rPr>
        <w:t xml:space="preserve"> existentes que não atendam aos requisitos das </w:t>
      </w:r>
      <w:r w:rsidR="001F4631">
        <w:rPr>
          <w:rFonts w:ascii="Calibri" w:eastAsia="Calibri" w:hAnsi="Calibri" w:cs="Calibri"/>
          <w:lang w:val="pt-BR"/>
        </w:rPr>
        <w:t>NASs</w:t>
      </w:r>
      <w:r w:rsidRPr="0060001A">
        <w:rPr>
          <w:rFonts w:ascii="Calibri" w:eastAsia="Calibri" w:hAnsi="Calibri" w:cs="Calibri"/>
          <w:lang w:val="pt-BR"/>
        </w:rPr>
        <w:t xml:space="preserve"> no momento da aprovação pelo Banco, o Banco exigirá que o Mutuário, como parte da </w:t>
      </w:r>
      <w:r w:rsidR="00F34A14">
        <w:rPr>
          <w:rFonts w:ascii="Calibri" w:eastAsia="Calibri" w:hAnsi="Calibri" w:cs="Calibri"/>
          <w:lang w:val="pt-BR"/>
        </w:rPr>
        <w:t>PCAS</w:t>
      </w:r>
      <w:r w:rsidRPr="0060001A">
        <w:rPr>
          <w:rFonts w:ascii="Calibri" w:eastAsia="Calibri" w:hAnsi="Calibri" w:cs="Calibri"/>
          <w:lang w:val="pt-BR"/>
        </w:rPr>
        <w:t xml:space="preserve">, adote e aplique medidas satisfatórias ao Banco, para que os aspectos materiais desses recursos ou atividades cumpram o disposto nas </w:t>
      </w:r>
      <w:r w:rsidR="001F4631">
        <w:rPr>
          <w:rFonts w:ascii="Calibri" w:eastAsia="Calibri" w:hAnsi="Calibri" w:cs="Calibri"/>
          <w:lang w:val="pt-BR"/>
        </w:rPr>
        <w:t>NASs</w:t>
      </w:r>
      <w:r w:rsidRPr="0060001A">
        <w:rPr>
          <w:rFonts w:ascii="Calibri" w:eastAsia="Calibri" w:hAnsi="Calibri" w:cs="Calibri"/>
          <w:lang w:val="pt-BR"/>
        </w:rPr>
        <w:t xml:space="preserve"> dentro de um prazo aceitável para o Banco. Na determinação de medidas satisfatórias e um período de tempo aceitável, o Banco levará em conta a natureza e o escopo do projeto e a viabilidade técnica e financeira das medidas propostas. </w:t>
      </w:r>
    </w:p>
    <w:p w14:paraId="04E5F922" w14:textId="47F6EE53" w:rsidR="000A5A18" w:rsidRPr="0060001A" w:rsidRDefault="000A5A18" w:rsidP="000A5A18">
      <w:pPr>
        <w:pStyle w:val="ESSpara"/>
        <w:ind w:left="0" w:firstLine="0"/>
        <w:rPr>
          <w:rFonts w:cstheme="majorBidi"/>
          <w:lang w:val="pt-BR"/>
        </w:rPr>
      </w:pPr>
      <w:r w:rsidRPr="0060001A">
        <w:rPr>
          <w:rFonts w:ascii="Calibri" w:eastAsia="Calibri" w:hAnsi="Calibri" w:cs="Calibri"/>
          <w:lang w:val="pt-BR"/>
        </w:rPr>
        <w:t xml:space="preserve">Onde </w:t>
      </w:r>
      <w:r w:rsidR="001F4631">
        <w:rPr>
          <w:rFonts w:ascii="Calibri" w:eastAsia="Calibri" w:hAnsi="Calibri" w:cs="Calibri"/>
          <w:lang w:val="pt-BR"/>
        </w:rPr>
        <w:t>o</w:t>
      </w:r>
      <w:r w:rsidRPr="0060001A">
        <w:rPr>
          <w:rFonts w:ascii="Calibri" w:eastAsia="Calibri" w:hAnsi="Calibri" w:cs="Calibri"/>
          <w:lang w:val="pt-BR"/>
        </w:rPr>
        <w:t xml:space="preserve"> Banco</w:t>
      </w:r>
      <w:r w:rsidR="001F4631">
        <w:rPr>
          <w:rFonts w:ascii="Calibri" w:eastAsia="Calibri" w:hAnsi="Calibri" w:cs="Calibri"/>
          <w:lang w:val="pt-BR"/>
        </w:rPr>
        <w:t xml:space="preserve"> considerar que um mutuário</w:t>
      </w:r>
      <w:r w:rsidRPr="0060001A">
        <w:rPr>
          <w:rFonts w:ascii="Calibri" w:eastAsia="Calibri" w:hAnsi="Calibri" w:cs="Calibri"/>
          <w:lang w:val="pt-BR"/>
        </w:rPr>
        <w:t xml:space="preserve">: (a) </w:t>
      </w:r>
      <w:r w:rsidR="001F4631">
        <w:rPr>
          <w:rFonts w:ascii="Calibri" w:eastAsia="Calibri" w:hAnsi="Calibri" w:cs="Calibri"/>
          <w:lang w:val="pt-BR"/>
        </w:rPr>
        <w:t xml:space="preserve">encontra-se sob </w:t>
      </w:r>
      <w:r w:rsidRPr="0060001A">
        <w:rPr>
          <w:rFonts w:ascii="Calibri" w:eastAsia="Calibri" w:hAnsi="Calibri" w:cs="Calibri"/>
          <w:lang w:val="pt-BR"/>
        </w:rPr>
        <w:t xml:space="preserve"> necessidade</w:t>
      </w:r>
      <w:r w:rsidR="001F4631">
        <w:rPr>
          <w:rFonts w:ascii="Calibri" w:eastAsia="Calibri" w:hAnsi="Calibri" w:cs="Calibri"/>
          <w:lang w:val="pt-BR"/>
        </w:rPr>
        <w:t xml:space="preserve"> urgente</w:t>
      </w:r>
      <w:r w:rsidRPr="0060001A">
        <w:rPr>
          <w:rFonts w:ascii="Calibri" w:eastAsia="Calibri" w:hAnsi="Calibri" w:cs="Calibri"/>
          <w:lang w:val="pt-BR"/>
        </w:rPr>
        <w:t xml:space="preserve"> de assistência </w:t>
      </w:r>
      <w:r w:rsidR="00DA753F">
        <w:rPr>
          <w:rFonts w:ascii="Calibri" w:eastAsia="Calibri" w:hAnsi="Calibri" w:cs="Calibri"/>
          <w:lang w:val="pt-BR"/>
        </w:rPr>
        <w:t>devido a</w:t>
      </w:r>
      <w:r w:rsidR="009B6794">
        <w:rPr>
          <w:rFonts w:ascii="Calibri" w:eastAsia="Calibri" w:hAnsi="Calibri" w:cs="Calibri"/>
          <w:lang w:val="pt-BR"/>
        </w:rPr>
        <w:t xml:space="preserve"> </w:t>
      </w:r>
      <w:r w:rsidRPr="0060001A">
        <w:rPr>
          <w:rFonts w:ascii="Calibri" w:eastAsia="Calibri" w:hAnsi="Calibri" w:cs="Calibri"/>
          <w:lang w:val="pt-BR"/>
        </w:rPr>
        <w:t xml:space="preserve">um desastre natural ou humano ou conflito; ou (b) </w:t>
      </w:r>
      <w:r w:rsidR="00DA753F">
        <w:rPr>
          <w:rFonts w:ascii="Calibri" w:eastAsia="Calibri" w:hAnsi="Calibri" w:cs="Calibri"/>
          <w:lang w:val="pt-BR"/>
        </w:rPr>
        <w:t xml:space="preserve">possui </w:t>
      </w:r>
      <w:r w:rsidRPr="0060001A">
        <w:rPr>
          <w:rFonts w:ascii="Calibri" w:eastAsia="Calibri" w:hAnsi="Calibri" w:cs="Calibri"/>
          <w:lang w:val="pt-BR"/>
        </w:rPr>
        <w:t xml:space="preserve">restrições de capacidade </w:t>
      </w:r>
      <w:r w:rsidR="00DA753F">
        <w:rPr>
          <w:rFonts w:ascii="Calibri" w:eastAsia="Calibri" w:hAnsi="Calibri" w:cs="Calibri"/>
          <w:lang w:val="pt-BR"/>
        </w:rPr>
        <w:t>devido a</w:t>
      </w:r>
      <w:r w:rsidR="009B6794">
        <w:rPr>
          <w:rFonts w:ascii="Calibri" w:eastAsia="Calibri" w:hAnsi="Calibri" w:cs="Calibri"/>
          <w:lang w:val="pt-BR"/>
        </w:rPr>
        <w:t xml:space="preserve"> </w:t>
      </w:r>
      <w:r w:rsidRPr="0060001A">
        <w:rPr>
          <w:rFonts w:ascii="Calibri" w:eastAsia="Calibri" w:hAnsi="Calibri" w:cs="Calibri"/>
          <w:lang w:val="pt-BR"/>
        </w:rPr>
        <w:t>fragilidade ou</w:t>
      </w:r>
      <w:r w:rsidR="001F4631">
        <w:rPr>
          <w:rFonts w:ascii="Calibri" w:eastAsia="Calibri" w:hAnsi="Calibri" w:cs="Calibri"/>
          <w:lang w:val="pt-BR"/>
        </w:rPr>
        <w:t xml:space="preserve"> </w:t>
      </w:r>
      <w:r w:rsidRPr="0060001A">
        <w:rPr>
          <w:rFonts w:ascii="Calibri" w:eastAsia="Calibri" w:hAnsi="Calibri" w:cs="Calibri"/>
          <w:lang w:val="pt-BR"/>
        </w:rPr>
        <w:t>vulnerabilidades específicas (incluindo Estados pequenos), requisitos</w:t>
      </w:r>
      <w:r w:rsidR="001F4631">
        <w:rPr>
          <w:rFonts w:ascii="Calibri" w:eastAsia="Calibri" w:hAnsi="Calibri" w:cs="Calibri"/>
          <w:lang w:val="pt-BR"/>
        </w:rPr>
        <w:t xml:space="preserve"> políticos</w:t>
      </w:r>
      <w:r w:rsidRPr="0060001A">
        <w:rPr>
          <w:rFonts w:ascii="Calibri" w:eastAsia="Calibri" w:hAnsi="Calibri" w:cs="Calibri"/>
          <w:lang w:val="pt-BR"/>
        </w:rPr>
        <w:t xml:space="preserve"> </w:t>
      </w:r>
      <w:r w:rsidR="001F4631">
        <w:rPr>
          <w:rFonts w:ascii="Calibri" w:eastAsia="Calibri" w:hAnsi="Calibri" w:cs="Calibri"/>
          <w:lang w:val="pt-BR"/>
        </w:rPr>
        <w:t xml:space="preserve">e considerações </w:t>
      </w:r>
      <w:r w:rsidRPr="0060001A">
        <w:rPr>
          <w:rFonts w:ascii="Calibri" w:eastAsia="Calibri" w:hAnsi="Calibri" w:cs="Calibri"/>
          <w:lang w:val="pt-BR"/>
        </w:rPr>
        <w:t>especiais estabelecidas n</w:t>
      </w:r>
      <w:r w:rsidR="001F4631">
        <w:rPr>
          <w:rFonts w:ascii="Calibri" w:eastAsia="Calibri" w:hAnsi="Calibri" w:cs="Calibri"/>
          <w:lang w:val="pt-BR"/>
        </w:rPr>
        <w:t>a</w:t>
      </w:r>
      <w:r w:rsidRPr="0060001A">
        <w:rPr>
          <w:rFonts w:ascii="Calibri" w:eastAsia="Calibri" w:hAnsi="Calibri" w:cs="Calibri"/>
          <w:lang w:val="pt-BR"/>
        </w:rPr>
        <w:t xml:space="preserve"> OP10.00 serão empregados.</w:t>
      </w:r>
      <w:r w:rsidRPr="0060001A">
        <w:rPr>
          <w:vertAlign w:val="superscript"/>
          <w:lang w:val="pt-BR" w:eastAsia="en-US"/>
        </w:rPr>
        <w:footnoteReference w:id="22"/>
      </w:r>
      <w:r w:rsidRPr="0060001A">
        <w:rPr>
          <w:rFonts w:ascii="Calibri" w:eastAsia="Calibri" w:hAnsi="Calibri" w:cs="Calibri"/>
          <w:lang w:val="pt-BR"/>
        </w:rPr>
        <w:t xml:space="preserve"> </w:t>
      </w:r>
    </w:p>
    <w:p w14:paraId="059338F7" w14:textId="77777777" w:rsidR="000A5A18" w:rsidRPr="0060001A" w:rsidRDefault="000A5A18" w:rsidP="000A5A18">
      <w:pPr>
        <w:pStyle w:val="Heading3"/>
        <w:ind w:left="0" w:firstLine="0"/>
        <w:rPr>
          <w:lang w:val="pt-BR"/>
        </w:rPr>
      </w:pPr>
      <w:bookmarkStart w:id="21" w:name="_Toc400557582"/>
      <w:r w:rsidRPr="0060001A">
        <w:rPr>
          <w:rFonts w:ascii="Calibri" w:eastAsia="Calibri" w:hAnsi="Calibri" w:cs="Calibri"/>
          <w:bCs/>
          <w:szCs w:val="24"/>
          <w:lang w:val="pt-BR"/>
        </w:rPr>
        <w:t>Classificação</w:t>
      </w:r>
      <w:bookmarkEnd w:id="21"/>
      <w:r w:rsidRPr="0060001A">
        <w:rPr>
          <w:rFonts w:ascii="Calibri" w:eastAsia="Calibri" w:hAnsi="Calibri" w:cs="Calibri"/>
          <w:bCs/>
          <w:szCs w:val="24"/>
          <w:lang w:val="pt-BR"/>
        </w:rPr>
        <w:t xml:space="preserve"> </w:t>
      </w:r>
    </w:p>
    <w:p w14:paraId="7BFD0443" w14:textId="0DAF1C74" w:rsidR="000A5A18" w:rsidRPr="0060001A" w:rsidRDefault="000A5A18" w:rsidP="000A5A18">
      <w:pPr>
        <w:pStyle w:val="ESSpara"/>
        <w:ind w:left="0" w:firstLine="0"/>
        <w:rPr>
          <w:lang w:val="pt-BR"/>
        </w:rPr>
      </w:pPr>
      <w:r w:rsidRPr="0060001A">
        <w:rPr>
          <w:rFonts w:ascii="Calibri" w:eastAsia="Calibri" w:hAnsi="Calibri" w:cs="Calibri"/>
          <w:lang w:val="pt-BR"/>
        </w:rPr>
        <w:t>O Banco classificará todos os projetos (incluindo o financiamento de projetos intermediados) em uma das quatro classificações</w:t>
      </w:r>
      <w:r w:rsidR="001F4631">
        <w:rPr>
          <w:rFonts w:ascii="Calibri" w:eastAsia="Calibri" w:hAnsi="Calibri" w:cs="Calibri"/>
          <w:lang w:val="pt-BR"/>
        </w:rPr>
        <w:t xml:space="preserve"> seguintes</w:t>
      </w:r>
      <w:r w:rsidRPr="0060001A">
        <w:rPr>
          <w:rFonts w:ascii="Calibri" w:eastAsia="Calibri" w:hAnsi="Calibri" w:cs="Calibri"/>
          <w:lang w:val="pt-BR"/>
        </w:rPr>
        <w:t xml:space="preserve">: </w:t>
      </w:r>
      <w:r w:rsidRPr="0060001A">
        <w:rPr>
          <w:rFonts w:ascii="Calibri" w:eastAsia="Calibri" w:hAnsi="Calibri" w:cs="Calibri"/>
          <w:i/>
          <w:iCs/>
          <w:lang w:val="pt-BR"/>
        </w:rPr>
        <w:t>Alto Risco</w:t>
      </w:r>
      <w:r w:rsidRPr="0060001A">
        <w:rPr>
          <w:rFonts w:ascii="Calibri" w:eastAsia="Calibri" w:hAnsi="Calibri" w:cs="Calibri"/>
          <w:lang w:val="pt-BR"/>
        </w:rPr>
        <w:t xml:space="preserve">, </w:t>
      </w:r>
      <w:r w:rsidRPr="0060001A">
        <w:rPr>
          <w:rFonts w:ascii="Calibri" w:eastAsia="Calibri" w:hAnsi="Calibri" w:cs="Calibri"/>
          <w:i/>
          <w:iCs/>
          <w:lang w:val="pt-BR"/>
        </w:rPr>
        <w:t>Risco</w:t>
      </w:r>
      <w:r w:rsidR="00DA753F">
        <w:rPr>
          <w:rFonts w:ascii="Calibri" w:eastAsia="Calibri" w:hAnsi="Calibri" w:cs="Calibri"/>
          <w:i/>
          <w:iCs/>
          <w:lang w:val="pt-BR"/>
        </w:rPr>
        <w:t xml:space="preserve"> Substancial</w:t>
      </w:r>
      <w:r w:rsidRPr="0060001A">
        <w:rPr>
          <w:rFonts w:ascii="Calibri" w:eastAsia="Calibri" w:hAnsi="Calibri" w:cs="Calibri"/>
          <w:lang w:val="pt-BR"/>
        </w:rPr>
        <w:t xml:space="preserve">, </w:t>
      </w:r>
      <w:r w:rsidRPr="0060001A">
        <w:rPr>
          <w:rFonts w:ascii="Calibri" w:eastAsia="Calibri" w:hAnsi="Calibri" w:cs="Calibri"/>
          <w:i/>
          <w:iCs/>
          <w:lang w:val="pt-BR"/>
        </w:rPr>
        <w:t>Risco Moderado</w:t>
      </w:r>
      <w:r w:rsidRPr="0060001A">
        <w:rPr>
          <w:rFonts w:ascii="Calibri" w:eastAsia="Calibri" w:hAnsi="Calibri" w:cs="Calibri"/>
          <w:lang w:val="pt-BR"/>
        </w:rPr>
        <w:t xml:space="preserve"> ou</w:t>
      </w:r>
      <w:r w:rsidRPr="0060001A">
        <w:rPr>
          <w:rFonts w:ascii="Calibri" w:eastAsia="Calibri" w:hAnsi="Calibri" w:cs="Calibri"/>
          <w:i/>
          <w:iCs/>
          <w:lang w:val="pt-BR"/>
        </w:rPr>
        <w:t xml:space="preserve"> </w:t>
      </w:r>
      <w:r w:rsidR="009B6794">
        <w:rPr>
          <w:rFonts w:ascii="Calibri" w:eastAsia="Calibri" w:hAnsi="Calibri" w:cs="Calibri"/>
          <w:i/>
          <w:iCs/>
          <w:lang w:val="pt-BR"/>
        </w:rPr>
        <w:t xml:space="preserve">Baixo </w:t>
      </w:r>
      <w:r w:rsidRPr="0060001A">
        <w:rPr>
          <w:rFonts w:ascii="Calibri" w:eastAsia="Calibri" w:hAnsi="Calibri" w:cs="Calibri"/>
          <w:i/>
          <w:iCs/>
          <w:lang w:val="pt-BR"/>
        </w:rPr>
        <w:t>Risco</w:t>
      </w:r>
      <w:r w:rsidRPr="0060001A">
        <w:rPr>
          <w:rFonts w:ascii="Calibri" w:eastAsia="Calibri" w:hAnsi="Calibri" w:cs="Calibri"/>
          <w:lang w:val="pt-BR"/>
        </w:rPr>
        <w:t>. Na determinação da classificação de risco adequada, o Banco levará em conta questões relevantes, como o tipo, localização, sensibilidade e escala do projeto; a natureza e a magnitude do</w:t>
      </w:r>
      <w:r w:rsidR="001F4631">
        <w:rPr>
          <w:rFonts w:ascii="Calibri" w:eastAsia="Calibri" w:hAnsi="Calibri" w:cs="Calibri"/>
          <w:lang w:val="pt-BR"/>
        </w:rPr>
        <w:t>s</w:t>
      </w:r>
      <w:r w:rsidRPr="0060001A">
        <w:rPr>
          <w:rFonts w:ascii="Calibri" w:eastAsia="Calibri" w:hAnsi="Calibri" w:cs="Calibri"/>
          <w:lang w:val="pt-BR"/>
        </w:rPr>
        <w:t xml:space="preserve"> </w:t>
      </w:r>
      <w:r w:rsidR="00D6231B">
        <w:rPr>
          <w:rFonts w:ascii="Calibri" w:eastAsia="Calibri" w:hAnsi="Calibri" w:cs="Calibri"/>
          <w:lang w:val="pt-BR"/>
        </w:rPr>
        <w:t>riscos e impactos ambientais e sociais</w:t>
      </w:r>
      <w:r w:rsidR="00D6231B" w:rsidRPr="0060001A">
        <w:rPr>
          <w:rFonts w:ascii="Calibri" w:eastAsia="Calibri" w:hAnsi="Calibri" w:cs="Calibri"/>
          <w:lang w:val="pt-BR"/>
        </w:rPr>
        <w:t xml:space="preserve"> potenciais</w:t>
      </w:r>
      <w:r w:rsidRPr="0060001A">
        <w:rPr>
          <w:rFonts w:ascii="Calibri" w:eastAsia="Calibri" w:hAnsi="Calibri" w:cs="Calibri"/>
          <w:lang w:val="pt-BR"/>
        </w:rPr>
        <w:t xml:space="preserve">; e a capacidade e o compromisso do Mutuário (e outras entidades que possam ser responsáveis pelo projeto) para gerenciar os riscos </w:t>
      </w:r>
      <w:r w:rsidR="004E3D0A">
        <w:rPr>
          <w:rFonts w:ascii="Calibri" w:eastAsia="Calibri" w:hAnsi="Calibri" w:cs="Calibri"/>
          <w:lang w:val="pt-BR"/>
        </w:rPr>
        <w:t xml:space="preserve">e </w:t>
      </w:r>
      <w:r w:rsidR="004E3D0A" w:rsidRPr="0060001A">
        <w:rPr>
          <w:rFonts w:ascii="Calibri" w:eastAsia="Calibri" w:hAnsi="Calibri" w:cs="Calibri"/>
          <w:lang w:val="pt-BR"/>
        </w:rPr>
        <w:t xml:space="preserve">impactos </w:t>
      </w:r>
      <w:r w:rsidRPr="0060001A">
        <w:rPr>
          <w:rFonts w:ascii="Calibri" w:eastAsia="Calibri" w:hAnsi="Calibri" w:cs="Calibri"/>
          <w:lang w:val="pt-BR"/>
        </w:rPr>
        <w:t xml:space="preserve">ambientais e sociais de maneira consistente com as </w:t>
      </w:r>
      <w:r w:rsidR="001F4631">
        <w:rPr>
          <w:rFonts w:ascii="Calibri" w:eastAsia="Calibri" w:hAnsi="Calibri" w:cs="Calibri"/>
          <w:lang w:val="pt-BR"/>
        </w:rPr>
        <w:t>NASs</w:t>
      </w:r>
      <w:r w:rsidRPr="0060001A">
        <w:rPr>
          <w:rFonts w:ascii="Calibri" w:eastAsia="Calibri" w:hAnsi="Calibri" w:cs="Calibri"/>
          <w:lang w:val="pt-BR"/>
        </w:rPr>
        <w:t>.</w:t>
      </w:r>
      <w:r w:rsidRPr="0060001A">
        <w:rPr>
          <w:rStyle w:val="FootnoteReference"/>
          <w:lang w:val="pt-BR"/>
        </w:rPr>
        <w:footnoteReference w:id="23"/>
      </w:r>
    </w:p>
    <w:p w14:paraId="349988CF" w14:textId="06F9AE32" w:rsidR="000A5A18" w:rsidRPr="0060001A" w:rsidRDefault="000A5A18" w:rsidP="000A5A18">
      <w:pPr>
        <w:pStyle w:val="ESSpara"/>
        <w:ind w:left="0" w:firstLine="0"/>
        <w:rPr>
          <w:lang w:val="pt-BR"/>
        </w:rPr>
      </w:pPr>
      <w:r w:rsidRPr="0060001A">
        <w:rPr>
          <w:rFonts w:ascii="Calibri" w:eastAsia="Calibri" w:hAnsi="Calibri" w:cs="Calibri"/>
          <w:lang w:val="pt-BR"/>
        </w:rPr>
        <w:t xml:space="preserve">O Banco revisará a classificação de risco atribuída ao projeto regularmente, mesmo durante </w:t>
      </w:r>
      <w:r w:rsidR="004E3D0A">
        <w:rPr>
          <w:rFonts w:ascii="Calibri" w:eastAsia="Calibri" w:hAnsi="Calibri" w:cs="Calibri"/>
          <w:lang w:val="pt-BR"/>
        </w:rPr>
        <w:t>su</w:t>
      </w:r>
      <w:r w:rsidRPr="0060001A">
        <w:rPr>
          <w:rFonts w:ascii="Calibri" w:eastAsia="Calibri" w:hAnsi="Calibri" w:cs="Calibri"/>
          <w:lang w:val="pt-BR"/>
        </w:rPr>
        <w:t>a implementação, para assegurar que continua apropriada.</w:t>
      </w:r>
    </w:p>
    <w:p w14:paraId="01223A74" w14:textId="77777777" w:rsidR="000A5A18" w:rsidRPr="0060001A" w:rsidRDefault="000A5A18" w:rsidP="000A5A18">
      <w:pPr>
        <w:pStyle w:val="ESSpara"/>
        <w:ind w:left="0" w:firstLine="0"/>
        <w:rPr>
          <w:lang w:val="pt-BR"/>
        </w:rPr>
      </w:pPr>
      <w:r w:rsidRPr="0060001A">
        <w:rPr>
          <w:rFonts w:ascii="Calibri" w:eastAsia="Calibri" w:hAnsi="Calibri" w:cs="Calibri"/>
          <w:lang w:val="pt-BR"/>
        </w:rPr>
        <w:t xml:space="preserve">Onde o Banco estiver fornecendo suporte para um FI, a classificação de risco do projeto será determinada pelo Banco, tendo em conta o tipo de Financiamento de Projetos de Investimento a ser fornecido, a natureza da carteira existente do FI e o nível de risco associado com os subprojetos propostos. </w:t>
      </w:r>
    </w:p>
    <w:p w14:paraId="19293209" w14:textId="6A1AAC79" w:rsidR="000A5A18" w:rsidRPr="0060001A" w:rsidRDefault="000A5A18" w:rsidP="000A5A18">
      <w:pPr>
        <w:pStyle w:val="Heading3"/>
        <w:ind w:left="0" w:firstLine="0"/>
        <w:rPr>
          <w:lang w:val="pt-BR"/>
        </w:rPr>
      </w:pPr>
      <w:bookmarkStart w:id="22" w:name="_Toc400557583"/>
      <w:r w:rsidRPr="0060001A">
        <w:rPr>
          <w:rFonts w:ascii="Calibri" w:eastAsia="Calibri" w:hAnsi="Calibri" w:cs="Calibri"/>
          <w:bCs/>
          <w:szCs w:val="24"/>
          <w:lang w:val="pt-BR"/>
        </w:rPr>
        <w:t xml:space="preserve">Uso e Fortalecimento do </w:t>
      </w:r>
      <w:r w:rsidR="00F34A14">
        <w:rPr>
          <w:rFonts w:ascii="Calibri" w:eastAsia="Calibri" w:hAnsi="Calibri" w:cs="Calibri"/>
          <w:bCs/>
          <w:szCs w:val="24"/>
          <w:lang w:val="pt-BR"/>
        </w:rPr>
        <w:t>Sistema Ambiental e Social</w:t>
      </w:r>
      <w:r w:rsidRPr="0060001A">
        <w:rPr>
          <w:rFonts w:ascii="Calibri" w:eastAsia="Calibri" w:hAnsi="Calibri" w:cs="Calibri"/>
          <w:bCs/>
          <w:szCs w:val="24"/>
          <w:lang w:val="pt-BR"/>
        </w:rPr>
        <w:t xml:space="preserve"> do Mutuário</w:t>
      </w:r>
      <w:bookmarkEnd w:id="22"/>
    </w:p>
    <w:p w14:paraId="5C713818" w14:textId="3F3F9489" w:rsidR="000A5A18" w:rsidRPr="0060001A" w:rsidRDefault="000A5A18" w:rsidP="000A5A18">
      <w:pPr>
        <w:pStyle w:val="ESSpara"/>
        <w:ind w:left="0" w:firstLine="0"/>
        <w:rPr>
          <w:lang w:val="pt-BR"/>
        </w:rPr>
      </w:pPr>
      <w:r w:rsidRPr="0060001A">
        <w:rPr>
          <w:rFonts w:ascii="Calibri" w:eastAsia="Calibri" w:hAnsi="Calibri" w:cs="Calibri"/>
          <w:lang w:val="pt-BR"/>
        </w:rPr>
        <w:t xml:space="preserve">O Banco apoia o uso do </w:t>
      </w:r>
      <w:r w:rsidR="004E3D0A">
        <w:rPr>
          <w:rFonts w:ascii="Calibri" w:eastAsia="Calibri" w:hAnsi="Calibri" w:cs="Calibri"/>
          <w:lang w:val="pt-BR"/>
        </w:rPr>
        <w:t>Sistema</w:t>
      </w:r>
      <w:r w:rsidR="006B676C">
        <w:rPr>
          <w:rFonts w:ascii="Calibri" w:eastAsia="Calibri" w:hAnsi="Calibri" w:cs="Calibri"/>
          <w:lang w:val="pt-BR"/>
        </w:rPr>
        <w:t xml:space="preserve"> Ambiental e Social</w:t>
      </w:r>
      <w:r w:rsidRPr="0060001A">
        <w:rPr>
          <w:rFonts w:ascii="Calibri" w:eastAsia="Calibri" w:hAnsi="Calibri" w:cs="Calibri"/>
          <w:lang w:val="pt-BR"/>
        </w:rPr>
        <w:t xml:space="preserve"> existente do Mutuário na avaliação, desenvolvimento e execução dos projetos apoiados pelo Financiamento de Projetos de Investimento, uma vez que isso possa abordar os riscos e impactos do projeto, e permita que o projeto consiga alcançar os objetivos materialmente consistentes com os </w:t>
      </w:r>
      <w:r w:rsidR="001F4631">
        <w:rPr>
          <w:rFonts w:ascii="Calibri" w:eastAsia="Calibri" w:hAnsi="Calibri" w:cs="Calibri"/>
          <w:lang w:val="pt-BR"/>
        </w:rPr>
        <w:t>NASs</w:t>
      </w:r>
      <w:r w:rsidRPr="0060001A">
        <w:rPr>
          <w:rFonts w:ascii="Calibri" w:eastAsia="Calibri" w:hAnsi="Calibri" w:cs="Calibri"/>
          <w:lang w:val="pt-BR"/>
        </w:rPr>
        <w:t xml:space="preserve">. O </w:t>
      </w:r>
      <w:r w:rsidR="00276C07">
        <w:rPr>
          <w:rFonts w:ascii="Calibri" w:eastAsia="Calibri" w:hAnsi="Calibri" w:cs="Calibri"/>
          <w:lang w:val="pt-BR"/>
        </w:rPr>
        <w:t>Banco</w:t>
      </w:r>
      <w:r w:rsidRPr="0060001A">
        <w:rPr>
          <w:rFonts w:ascii="Calibri" w:eastAsia="Calibri" w:hAnsi="Calibri" w:cs="Calibri"/>
          <w:lang w:val="pt-BR"/>
        </w:rPr>
        <w:t xml:space="preserve"> revisará o </w:t>
      </w:r>
      <w:r w:rsidR="004E3D0A">
        <w:rPr>
          <w:rFonts w:ascii="Calibri" w:eastAsia="Calibri" w:hAnsi="Calibri" w:cs="Calibri"/>
          <w:lang w:val="pt-BR"/>
        </w:rPr>
        <w:t>Sistema</w:t>
      </w:r>
      <w:r w:rsidR="006B676C">
        <w:rPr>
          <w:rFonts w:ascii="Calibri" w:eastAsia="Calibri" w:hAnsi="Calibri" w:cs="Calibri"/>
          <w:lang w:val="pt-BR"/>
        </w:rPr>
        <w:t xml:space="preserve"> Ambiental e </w:t>
      </w:r>
      <w:r w:rsidR="006B676C">
        <w:rPr>
          <w:rFonts w:ascii="Calibri" w:eastAsia="Calibri" w:hAnsi="Calibri" w:cs="Calibri"/>
          <w:lang w:val="pt-BR"/>
        </w:rPr>
        <w:lastRenderedPageBreak/>
        <w:t>Social</w:t>
      </w:r>
      <w:r w:rsidRPr="0060001A">
        <w:rPr>
          <w:rFonts w:ascii="Calibri" w:eastAsia="Calibri" w:hAnsi="Calibri" w:cs="Calibri"/>
          <w:lang w:val="pt-BR"/>
        </w:rPr>
        <w:t xml:space="preserve"> existente do Mutuário (</w:t>
      </w:r>
      <w:r w:rsidR="00F34A14">
        <w:rPr>
          <w:rFonts w:ascii="Calibri" w:eastAsia="Calibri" w:hAnsi="Calibri" w:cs="Calibri"/>
          <w:lang w:val="pt-BR"/>
        </w:rPr>
        <w:t>Sistema Ambiental e Social</w:t>
      </w:r>
      <w:r w:rsidRPr="0060001A">
        <w:rPr>
          <w:rFonts w:ascii="Calibri" w:eastAsia="Calibri" w:hAnsi="Calibri" w:cs="Calibri"/>
          <w:lang w:val="pt-BR"/>
        </w:rPr>
        <w:t>) relevante para o desenvolvimento e a implementação do projeto proposto para o apoio do Banco.</w:t>
      </w:r>
      <w:r w:rsidRPr="0060001A">
        <w:rPr>
          <w:rStyle w:val="FootnoteReference"/>
          <w:lang w:val="pt-BR"/>
        </w:rPr>
        <w:footnoteReference w:id="24"/>
      </w:r>
    </w:p>
    <w:p w14:paraId="7E81D83B" w14:textId="11E34E5B" w:rsidR="000A5A18" w:rsidRPr="0060001A" w:rsidRDefault="000A5A18" w:rsidP="000A5A18">
      <w:pPr>
        <w:pStyle w:val="ESSpara"/>
        <w:ind w:left="0" w:firstLine="0"/>
        <w:rPr>
          <w:lang w:val="pt-BR"/>
        </w:rPr>
      </w:pPr>
      <w:r w:rsidRPr="0060001A">
        <w:rPr>
          <w:rFonts w:ascii="Calibri" w:eastAsia="Calibri" w:hAnsi="Calibri" w:cs="Calibri"/>
          <w:lang w:val="pt-BR"/>
        </w:rPr>
        <w:t xml:space="preserve">O </w:t>
      </w:r>
      <w:r w:rsidR="00F34A14">
        <w:rPr>
          <w:rFonts w:ascii="Calibri" w:eastAsia="Calibri" w:hAnsi="Calibri" w:cs="Calibri"/>
          <w:lang w:val="pt-BR"/>
        </w:rPr>
        <w:t>Sistema Ambiental e Social</w:t>
      </w:r>
      <w:r w:rsidRPr="0060001A">
        <w:rPr>
          <w:rFonts w:ascii="Calibri" w:eastAsia="Calibri" w:hAnsi="Calibri" w:cs="Calibri"/>
          <w:lang w:val="pt-BR"/>
        </w:rPr>
        <w:t xml:space="preserve"> do </w:t>
      </w:r>
      <w:r w:rsidR="00276C07">
        <w:rPr>
          <w:rFonts w:ascii="Calibri" w:eastAsia="Calibri" w:hAnsi="Calibri" w:cs="Calibri"/>
          <w:lang w:val="pt-BR"/>
        </w:rPr>
        <w:t>Mutuário</w:t>
      </w:r>
      <w:r w:rsidRPr="0060001A">
        <w:rPr>
          <w:rFonts w:ascii="Calibri" w:eastAsia="Calibri" w:hAnsi="Calibri" w:cs="Calibri"/>
          <w:lang w:val="pt-BR"/>
        </w:rPr>
        <w:t xml:space="preserve"> incluirá aspectos da política do país, o</w:t>
      </w:r>
      <w:r w:rsidR="00DA753F">
        <w:rPr>
          <w:rFonts w:ascii="Calibri" w:eastAsia="Calibri" w:hAnsi="Calibri" w:cs="Calibri"/>
          <w:lang w:val="pt-BR"/>
        </w:rPr>
        <w:t xml:space="preserve"> arcabouço</w:t>
      </w:r>
      <w:r w:rsidRPr="0060001A">
        <w:rPr>
          <w:rFonts w:ascii="Calibri" w:eastAsia="Calibri" w:hAnsi="Calibri" w:cs="Calibri"/>
          <w:lang w:val="pt-BR"/>
        </w:rPr>
        <w:t xml:space="preserve"> jurídico e institucional, incluindo suas instituições de implementação e leis em vigor, regulamentos, regras e procedimentos e capacidade de execução, em âmbito nacional, subnacional ou setorial, que sejam relevantes para os </w:t>
      </w:r>
      <w:r w:rsidR="00D6231B">
        <w:rPr>
          <w:rFonts w:ascii="Calibri" w:eastAsia="Calibri" w:hAnsi="Calibri" w:cs="Calibri"/>
          <w:lang w:val="pt-BR"/>
        </w:rPr>
        <w:t>riscos e impactos ambientais e sociais</w:t>
      </w:r>
      <w:r w:rsidR="00D6231B" w:rsidRPr="0060001A">
        <w:rPr>
          <w:rFonts w:ascii="Calibri" w:eastAsia="Calibri" w:hAnsi="Calibri" w:cs="Calibri"/>
          <w:lang w:val="pt-BR"/>
        </w:rPr>
        <w:t xml:space="preserve"> do</w:t>
      </w:r>
      <w:r w:rsidRPr="0060001A">
        <w:rPr>
          <w:rFonts w:ascii="Calibri" w:eastAsia="Calibri" w:hAnsi="Calibri" w:cs="Calibri"/>
          <w:lang w:val="pt-BR"/>
        </w:rPr>
        <w:t xml:space="preserve"> projeto</w:t>
      </w:r>
      <w:r w:rsidRPr="0060001A">
        <w:rPr>
          <w:rFonts w:ascii="Calibri" w:eastAsia="Calibri" w:hAnsi="Calibri" w:cs="Calibri"/>
          <w:b/>
          <w:bCs/>
          <w:lang w:val="pt-BR"/>
        </w:rPr>
        <w:t xml:space="preserve">. </w:t>
      </w:r>
      <w:r w:rsidRPr="0060001A">
        <w:rPr>
          <w:rFonts w:ascii="Calibri" w:eastAsia="Calibri" w:hAnsi="Calibri" w:cs="Calibri"/>
          <w:lang w:val="pt-BR"/>
        </w:rPr>
        <w:t xml:space="preserve">Onde haja inconsistências ou falta de clareza no </w:t>
      </w:r>
      <w:r w:rsidR="00F34A14">
        <w:rPr>
          <w:rFonts w:ascii="Calibri" w:eastAsia="Calibri" w:hAnsi="Calibri" w:cs="Calibri"/>
          <w:lang w:val="pt-BR"/>
        </w:rPr>
        <w:t>Sistema Ambiental e Social</w:t>
      </w:r>
      <w:r w:rsidRPr="0060001A">
        <w:rPr>
          <w:rFonts w:ascii="Calibri" w:eastAsia="Calibri" w:hAnsi="Calibri" w:cs="Calibri"/>
          <w:lang w:val="pt-BR"/>
        </w:rPr>
        <w:t xml:space="preserve"> quanto as autoridades relevantes ou jurisdição, estes serão identificados. Os aspectos relevantes do </w:t>
      </w:r>
      <w:r w:rsidR="00F34A14">
        <w:rPr>
          <w:rFonts w:ascii="Calibri" w:eastAsia="Calibri" w:hAnsi="Calibri" w:cs="Calibri"/>
          <w:lang w:val="pt-BR"/>
        </w:rPr>
        <w:t>Sistema Ambiental e Social</w:t>
      </w:r>
      <w:r w:rsidRPr="0060001A">
        <w:rPr>
          <w:rFonts w:ascii="Calibri" w:eastAsia="Calibri" w:hAnsi="Calibri" w:cs="Calibri"/>
          <w:lang w:val="pt-BR"/>
        </w:rPr>
        <w:t xml:space="preserve"> existente do Mutuário variam de projeto a projeto, dependendo de fatores como o tipo, escala, localização e potencial de riscos </w:t>
      </w:r>
      <w:r w:rsidR="004E3D0A">
        <w:rPr>
          <w:rFonts w:ascii="Calibri" w:eastAsia="Calibri" w:hAnsi="Calibri" w:cs="Calibri"/>
          <w:lang w:val="pt-BR"/>
        </w:rPr>
        <w:t xml:space="preserve">e impactos </w:t>
      </w:r>
      <w:r w:rsidRPr="0060001A">
        <w:rPr>
          <w:rFonts w:ascii="Calibri" w:eastAsia="Calibri" w:hAnsi="Calibri" w:cs="Calibri"/>
          <w:lang w:val="pt-BR"/>
        </w:rPr>
        <w:t xml:space="preserve">ambientais e sociais do projeto e o papel e a autoridade de diferentes instituições. A revisão realizada pelo Banco avaliará em que medida o </w:t>
      </w:r>
      <w:r w:rsidR="00F34A14">
        <w:rPr>
          <w:rFonts w:ascii="Calibri" w:eastAsia="Calibri" w:hAnsi="Calibri" w:cs="Calibri"/>
          <w:lang w:val="pt-BR"/>
        </w:rPr>
        <w:t>Sistema Ambiental e Social</w:t>
      </w:r>
      <w:r w:rsidRPr="0060001A">
        <w:rPr>
          <w:rFonts w:ascii="Calibri" w:eastAsia="Calibri" w:hAnsi="Calibri" w:cs="Calibri"/>
          <w:lang w:val="pt-BR"/>
        </w:rPr>
        <w:t xml:space="preserve"> do Mutuário aborda os riscos e impactos do projeto e permite que o projeto atinja </w:t>
      </w:r>
      <w:r w:rsidR="004E3D0A">
        <w:rPr>
          <w:rFonts w:ascii="Calibri" w:eastAsia="Calibri" w:hAnsi="Calibri" w:cs="Calibri"/>
          <w:lang w:val="pt-BR"/>
        </w:rPr>
        <w:t>a</w:t>
      </w:r>
      <w:r w:rsidRPr="0060001A">
        <w:rPr>
          <w:rFonts w:ascii="Calibri" w:eastAsia="Calibri" w:hAnsi="Calibri" w:cs="Calibri"/>
          <w:lang w:val="pt-BR"/>
        </w:rPr>
        <w:t xml:space="preserve"> objetivos materialmente consistentes com as </w:t>
      </w:r>
      <w:r w:rsidR="001F4631">
        <w:rPr>
          <w:rFonts w:ascii="Calibri" w:eastAsia="Calibri" w:hAnsi="Calibri" w:cs="Calibri"/>
          <w:lang w:val="pt-BR"/>
        </w:rPr>
        <w:t>NASs</w:t>
      </w:r>
      <w:r w:rsidRPr="0060001A">
        <w:rPr>
          <w:rFonts w:ascii="Calibri" w:eastAsia="Calibri" w:hAnsi="Calibri" w:cs="Calibri"/>
          <w:lang w:val="pt-BR"/>
        </w:rPr>
        <w:t xml:space="preserve">. </w:t>
      </w:r>
    </w:p>
    <w:p w14:paraId="565139FB" w14:textId="3E10389E" w:rsidR="000A5A18" w:rsidRPr="0060001A" w:rsidRDefault="000A5A18" w:rsidP="000A5A18">
      <w:pPr>
        <w:pStyle w:val="ESSpara"/>
        <w:ind w:left="0" w:firstLine="0"/>
        <w:rPr>
          <w:lang w:val="pt-BR"/>
        </w:rPr>
      </w:pPr>
      <w:r w:rsidRPr="0060001A">
        <w:rPr>
          <w:rFonts w:ascii="Calibri" w:eastAsia="Calibri" w:hAnsi="Calibri" w:cs="Calibri"/>
          <w:lang w:val="pt-BR"/>
        </w:rPr>
        <w:t xml:space="preserve">Onde o Banco tenha acordado no uso de todo, ou parte, do </w:t>
      </w:r>
      <w:r w:rsidR="00F34A14">
        <w:rPr>
          <w:rFonts w:ascii="Calibri" w:eastAsia="Calibri" w:hAnsi="Calibri" w:cs="Calibri"/>
          <w:lang w:val="pt-BR"/>
        </w:rPr>
        <w:t>Sistema Ambiental e Social</w:t>
      </w:r>
      <w:r w:rsidRPr="0060001A">
        <w:rPr>
          <w:rFonts w:ascii="Calibri" w:eastAsia="Calibri" w:hAnsi="Calibri" w:cs="Calibri"/>
          <w:lang w:val="pt-BR"/>
        </w:rPr>
        <w:t xml:space="preserve"> do Mutuário para a avaliação, desenvolvimento e implementação do projeto, o Banco trabalhará com o Mutuário para identificar e chegar a </w:t>
      </w:r>
      <w:r w:rsidR="00DA753F">
        <w:rPr>
          <w:rFonts w:ascii="Calibri" w:eastAsia="Calibri" w:hAnsi="Calibri" w:cs="Calibri"/>
          <w:lang w:val="pt-BR"/>
        </w:rPr>
        <w:t xml:space="preserve">um </w:t>
      </w:r>
      <w:r w:rsidRPr="0060001A">
        <w:rPr>
          <w:rFonts w:ascii="Calibri" w:eastAsia="Calibri" w:hAnsi="Calibri" w:cs="Calibri"/>
          <w:lang w:val="pt-BR"/>
        </w:rPr>
        <w:t xml:space="preserve">acordo sobre medidas e ações para preencher as lacunas no </w:t>
      </w:r>
      <w:r w:rsidR="00F34A14">
        <w:rPr>
          <w:rFonts w:ascii="Calibri" w:eastAsia="Calibri" w:hAnsi="Calibri" w:cs="Calibri"/>
          <w:lang w:val="pt-BR"/>
        </w:rPr>
        <w:t>Sistema Ambiental e Social</w:t>
      </w:r>
      <w:r w:rsidRPr="0060001A">
        <w:rPr>
          <w:rFonts w:ascii="Calibri" w:eastAsia="Calibri" w:hAnsi="Calibri" w:cs="Calibri"/>
          <w:lang w:val="pt-BR"/>
        </w:rPr>
        <w:t xml:space="preserve">, uma vez que tais medidas e ações sejam necessárias para garantir </w:t>
      </w:r>
      <w:r w:rsidR="004E3D0A">
        <w:rPr>
          <w:rFonts w:ascii="Calibri" w:eastAsia="Calibri" w:hAnsi="Calibri" w:cs="Calibri"/>
          <w:lang w:val="pt-BR"/>
        </w:rPr>
        <w:t xml:space="preserve">a consecução de </w:t>
      </w:r>
      <w:r w:rsidRPr="0060001A">
        <w:rPr>
          <w:rFonts w:ascii="Calibri" w:eastAsia="Calibri" w:hAnsi="Calibri" w:cs="Calibri"/>
          <w:lang w:val="pt-BR"/>
        </w:rPr>
        <w:t xml:space="preserve">objetivos materialmente consistentes com as </w:t>
      </w:r>
      <w:r w:rsidR="001F4631">
        <w:rPr>
          <w:rFonts w:ascii="Calibri" w:eastAsia="Calibri" w:hAnsi="Calibri" w:cs="Calibri"/>
          <w:lang w:val="pt-BR"/>
        </w:rPr>
        <w:t>NASs</w:t>
      </w:r>
      <w:r w:rsidRPr="0060001A">
        <w:rPr>
          <w:rFonts w:ascii="Calibri" w:eastAsia="Calibri" w:hAnsi="Calibri" w:cs="Calibri"/>
          <w:lang w:val="pt-BR"/>
        </w:rPr>
        <w:t xml:space="preserve">. As medidas e ações acordadas, juntamente com os prazos para </w:t>
      </w:r>
      <w:r w:rsidR="004E3D0A">
        <w:rPr>
          <w:rFonts w:ascii="Calibri" w:eastAsia="Calibri" w:hAnsi="Calibri" w:cs="Calibri"/>
          <w:lang w:val="pt-BR"/>
        </w:rPr>
        <w:t>su</w:t>
      </w:r>
      <w:r w:rsidRPr="0060001A">
        <w:rPr>
          <w:rFonts w:ascii="Calibri" w:eastAsia="Calibri" w:hAnsi="Calibri" w:cs="Calibri"/>
          <w:lang w:val="pt-BR"/>
        </w:rPr>
        <w:t>a conclusão , far</w:t>
      </w:r>
      <w:r w:rsidR="004E3D0A">
        <w:rPr>
          <w:rFonts w:ascii="Calibri" w:eastAsia="Calibri" w:hAnsi="Calibri" w:cs="Calibri"/>
          <w:lang w:val="pt-BR"/>
        </w:rPr>
        <w:t>ão</w:t>
      </w:r>
      <w:r w:rsidRPr="0060001A">
        <w:rPr>
          <w:rFonts w:ascii="Calibri" w:eastAsia="Calibri" w:hAnsi="Calibri" w:cs="Calibri"/>
          <w:lang w:val="pt-BR"/>
        </w:rPr>
        <w:t xml:space="preserve"> parte d</w:t>
      </w:r>
      <w:r w:rsidR="004E3D0A">
        <w:rPr>
          <w:rFonts w:ascii="Calibri" w:eastAsia="Calibri" w:hAnsi="Calibri" w:cs="Calibri"/>
          <w:lang w:val="pt-BR"/>
        </w:rPr>
        <w:t>o</w:t>
      </w:r>
      <w:r w:rsidRPr="0060001A">
        <w:rPr>
          <w:rFonts w:ascii="Calibri" w:eastAsia="Calibri" w:hAnsi="Calibri" w:cs="Calibri"/>
          <w:lang w:val="pt-BR"/>
        </w:rPr>
        <w:t xml:space="preserve"> </w:t>
      </w:r>
      <w:r w:rsidR="00F34A14">
        <w:rPr>
          <w:rFonts w:ascii="Calibri" w:eastAsia="Calibri" w:hAnsi="Calibri" w:cs="Calibri"/>
          <w:lang w:val="pt-BR"/>
        </w:rPr>
        <w:t>PCAS</w:t>
      </w:r>
      <w:r w:rsidRPr="0060001A">
        <w:rPr>
          <w:rFonts w:ascii="Calibri" w:eastAsia="Calibri" w:hAnsi="Calibri" w:cs="Calibri"/>
          <w:lang w:val="pt-BR"/>
        </w:rPr>
        <w:t>.</w:t>
      </w:r>
    </w:p>
    <w:p w14:paraId="052A376A" w14:textId="53F56F4B" w:rsidR="000A5A18" w:rsidRPr="0060001A" w:rsidRDefault="000A5A18" w:rsidP="000A5A18">
      <w:pPr>
        <w:pStyle w:val="ESSpara"/>
        <w:ind w:left="0" w:firstLine="0"/>
        <w:rPr>
          <w:iCs/>
          <w:color w:val="000000" w:themeColor="text1"/>
          <w:lang w:val="pt-BR"/>
        </w:rPr>
      </w:pPr>
      <w:r w:rsidRPr="0060001A">
        <w:rPr>
          <w:rFonts w:ascii="Calibri" w:eastAsia="Calibri" w:hAnsi="Calibri" w:cs="Calibri"/>
          <w:lang w:val="pt-BR"/>
        </w:rPr>
        <w:t>Se o Banco fo</w:t>
      </w:r>
      <w:r w:rsidR="004E3D0A">
        <w:rPr>
          <w:rFonts w:ascii="Calibri" w:eastAsia="Calibri" w:hAnsi="Calibri" w:cs="Calibri"/>
          <w:lang w:val="pt-BR"/>
        </w:rPr>
        <w:t>r</w:t>
      </w:r>
      <w:r w:rsidRPr="0060001A">
        <w:rPr>
          <w:rFonts w:ascii="Calibri" w:eastAsia="Calibri" w:hAnsi="Calibri" w:cs="Calibri"/>
          <w:lang w:val="pt-BR"/>
        </w:rPr>
        <w:t xml:space="preserve"> notificado pelo Mutuário de uma alteração substancial no </w:t>
      </w:r>
      <w:r w:rsidR="00F34A14">
        <w:rPr>
          <w:rFonts w:ascii="Calibri" w:eastAsia="Calibri" w:hAnsi="Calibri" w:cs="Calibri"/>
          <w:lang w:val="pt-BR"/>
        </w:rPr>
        <w:t>Sistema Ambiental e Social</w:t>
      </w:r>
      <w:r w:rsidRPr="0060001A">
        <w:rPr>
          <w:rFonts w:ascii="Calibri" w:eastAsia="Calibri" w:hAnsi="Calibri" w:cs="Calibri"/>
          <w:lang w:val="pt-BR"/>
        </w:rPr>
        <w:t xml:space="preserve"> que poderá afetar adversamente o projeto e</w:t>
      </w:r>
      <w:r w:rsidR="004E3D0A">
        <w:rPr>
          <w:rFonts w:ascii="Calibri" w:eastAsia="Calibri" w:hAnsi="Calibri" w:cs="Calibri"/>
          <w:lang w:val="pt-BR"/>
        </w:rPr>
        <w:t xml:space="preserve"> se</w:t>
      </w:r>
      <w:r w:rsidRPr="0060001A">
        <w:rPr>
          <w:rFonts w:ascii="Calibri" w:eastAsia="Calibri" w:hAnsi="Calibri" w:cs="Calibri"/>
          <w:lang w:val="pt-BR"/>
        </w:rPr>
        <w:t xml:space="preserve">, na opinião do Banco, tal mudança </w:t>
      </w:r>
      <w:r w:rsidR="004E3D0A">
        <w:rPr>
          <w:rFonts w:ascii="Calibri" w:eastAsia="Calibri" w:hAnsi="Calibri" w:cs="Calibri"/>
          <w:lang w:val="pt-BR"/>
        </w:rPr>
        <w:t>for</w:t>
      </w:r>
      <w:r w:rsidRPr="0060001A">
        <w:rPr>
          <w:rFonts w:ascii="Calibri" w:eastAsia="Calibri" w:hAnsi="Calibri" w:cs="Calibri"/>
          <w:lang w:val="pt-BR"/>
        </w:rPr>
        <w:t xml:space="preserve"> inconsistente com as </w:t>
      </w:r>
      <w:r w:rsidR="001F4631">
        <w:rPr>
          <w:rFonts w:ascii="Calibri" w:eastAsia="Calibri" w:hAnsi="Calibri" w:cs="Calibri"/>
          <w:lang w:val="pt-BR"/>
        </w:rPr>
        <w:t>NASs</w:t>
      </w:r>
      <w:r w:rsidRPr="0060001A">
        <w:rPr>
          <w:rFonts w:ascii="Calibri" w:eastAsia="Calibri" w:hAnsi="Calibri" w:cs="Calibri"/>
          <w:lang w:val="pt-BR"/>
        </w:rPr>
        <w:t xml:space="preserve"> e </w:t>
      </w:r>
      <w:r w:rsidR="00F34A14">
        <w:rPr>
          <w:rFonts w:ascii="Calibri" w:eastAsia="Calibri" w:hAnsi="Calibri" w:cs="Calibri"/>
          <w:lang w:val="pt-BR"/>
        </w:rPr>
        <w:t>PCAS</w:t>
      </w:r>
      <w:r w:rsidRPr="0060001A">
        <w:rPr>
          <w:rFonts w:ascii="Calibri" w:eastAsia="Calibri" w:hAnsi="Calibri" w:cs="Calibri"/>
          <w:lang w:val="pt-BR"/>
        </w:rPr>
        <w:t xml:space="preserve">, o Banco terá o direito, a seu critério, </w:t>
      </w:r>
      <w:r w:rsidR="004E3D0A">
        <w:rPr>
          <w:rFonts w:ascii="Calibri" w:eastAsia="Calibri" w:hAnsi="Calibri" w:cs="Calibri"/>
          <w:lang w:val="pt-BR"/>
        </w:rPr>
        <w:t>de</w:t>
      </w:r>
      <w:r w:rsidRPr="0060001A">
        <w:rPr>
          <w:rFonts w:ascii="Calibri" w:eastAsia="Calibri" w:hAnsi="Calibri" w:cs="Calibri"/>
          <w:lang w:val="pt-BR"/>
        </w:rPr>
        <w:t xml:space="preserve">: (a) exigir revisões ao </w:t>
      </w:r>
      <w:r w:rsidR="00F34A14">
        <w:rPr>
          <w:rFonts w:ascii="Calibri" w:eastAsia="Calibri" w:hAnsi="Calibri" w:cs="Calibri"/>
          <w:lang w:val="pt-BR"/>
        </w:rPr>
        <w:t>PCAS</w:t>
      </w:r>
      <w:r w:rsidRPr="0060001A">
        <w:rPr>
          <w:rFonts w:ascii="Calibri" w:eastAsia="Calibri" w:hAnsi="Calibri" w:cs="Calibri"/>
          <w:lang w:val="pt-BR"/>
        </w:rPr>
        <w:t xml:space="preserve"> conforme necessário para cumprir as exigências das </w:t>
      </w:r>
      <w:r w:rsidR="001F4631">
        <w:rPr>
          <w:rFonts w:ascii="Calibri" w:eastAsia="Calibri" w:hAnsi="Calibri" w:cs="Calibri"/>
          <w:lang w:val="pt-BR"/>
        </w:rPr>
        <w:t>NASs</w:t>
      </w:r>
      <w:r w:rsidRPr="0060001A">
        <w:rPr>
          <w:rFonts w:ascii="Calibri" w:eastAsia="Calibri" w:hAnsi="Calibri" w:cs="Calibri"/>
          <w:lang w:val="pt-BR"/>
        </w:rPr>
        <w:t>; e/ou (b) tomar outras medidas, que o Banco considere adequadas, incluindo aplicação de soluções do Banco.</w:t>
      </w:r>
      <w:r w:rsidRPr="0060001A">
        <w:rPr>
          <w:rStyle w:val="FootnoteReference"/>
          <w:lang w:val="pt-BR"/>
        </w:rPr>
        <w:footnoteReference w:id="25"/>
      </w:r>
    </w:p>
    <w:p w14:paraId="3F9CA032" w14:textId="6D9CCEF3" w:rsidR="000A5A18" w:rsidRPr="0060001A" w:rsidRDefault="00CD73AC" w:rsidP="000A5A18">
      <w:pPr>
        <w:pStyle w:val="Heading3"/>
        <w:ind w:left="0" w:firstLine="0"/>
        <w:rPr>
          <w:lang w:val="pt-BR"/>
        </w:rPr>
      </w:pPr>
      <w:bookmarkStart w:id="23" w:name="_Toc400557584"/>
      <w:r>
        <w:rPr>
          <w:rFonts w:ascii="Calibri" w:eastAsia="Calibri" w:hAnsi="Calibri" w:cs="Calibri"/>
          <w:bCs/>
          <w:szCs w:val="24"/>
          <w:lang w:val="pt-BR"/>
        </w:rPr>
        <w:t xml:space="preserve">Diligência Devida </w:t>
      </w:r>
      <w:r w:rsidR="000A5A18" w:rsidRPr="0060001A">
        <w:rPr>
          <w:rFonts w:ascii="Calibri" w:eastAsia="Calibri" w:hAnsi="Calibri" w:cs="Calibri"/>
          <w:bCs/>
          <w:szCs w:val="24"/>
          <w:lang w:val="pt-BR"/>
        </w:rPr>
        <w:t>Ambiental e Social</w:t>
      </w:r>
      <w:bookmarkEnd w:id="23"/>
    </w:p>
    <w:p w14:paraId="76BA6AF6" w14:textId="18D57CFF" w:rsidR="000A5A18" w:rsidRPr="0060001A" w:rsidRDefault="000A5A18" w:rsidP="000A5A18">
      <w:pPr>
        <w:pStyle w:val="ESSpara"/>
        <w:ind w:left="0" w:firstLine="0"/>
        <w:rPr>
          <w:lang w:val="pt-BR"/>
        </w:rPr>
      </w:pPr>
      <w:r w:rsidRPr="0060001A">
        <w:rPr>
          <w:rFonts w:ascii="Calibri" w:eastAsia="Calibri" w:hAnsi="Calibri" w:cs="Calibri"/>
          <w:lang w:val="pt-BR"/>
        </w:rPr>
        <w:t xml:space="preserve">O Banco realizará </w:t>
      </w:r>
      <w:r w:rsidR="00794404">
        <w:rPr>
          <w:rFonts w:ascii="Calibri" w:eastAsia="Calibri" w:hAnsi="Calibri" w:cs="Calibri"/>
          <w:lang w:val="pt-BR"/>
        </w:rPr>
        <w:t xml:space="preserve">o levantamento de informações </w:t>
      </w:r>
      <w:r w:rsidRPr="0060001A">
        <w:rPr>
          <w:rFonts w:ascii="Calibri" w:eastAsia="Calibri" w:hAnsi="Calibri" w:cs="Calibri"/>
          <w:lang w:val="pt-BR"/>
        </w:rPr>
        <w:t xml:space="preserve">(due diligence) ambiental e social de todos os projetos propostos para apoio através de Financiamento de Projetos de Investimento. A finalidade da due diligence ambiental e social é auxiliar o Banco na decisão de fornecer apoio para o projeto proposto e, em caso afirmativo, </w:t>
      </w:r>
      <w:r w:rsidR="004E3D0A">
        <w:rPr>
          <w:rFonts w:ascii="Calibri" w:eastAsia="Calibri" w:hAnsi="Calibri" w:cs="Calibri"/>
          <w:lang w:val="pt-BR"/>
        </w:rPr>
        <w:t>da</w:t>
      </w:r>
      <w:r w:rsidRPr="0060001A">
        <w:rPr>
          <w:rFonts w:ascii="Calibri" w:eastAsia="Calibri" w:hAnsi="Calibri" w:cs="Calibri"/>
          <w:lang w:val="pt-BR"/>
        </w:rPr>
        <w:t xml:space="preserve"> maneira em que os </w:t>
      </w:r>
      <w:r w:rsidR="00D6231B">
        <w:rPr>
          <w:rFonts w:ascii="Calibri" w:eastAsia="Calibri" w:hAnsi="Calibri" w:cs="Calibri"/>
          <w:lang w:val="pt-BR"/>
        </w:rPr>
        <w:t>riscos e impactos ambientais e sociais</w:t>
      </w:r>
      <w:r w:rsidR="00D6231B" w:rsidRPr="0060001A">
        <w:rPr>
          <w:rFonts w:ascii="Calibri" w:eastAsia="Calibri" w:hAnsi="Calibri" w:cs="Calibri"/>
          <w:lang w:val="pt-BR"/>
        </w:rPr>
        <w:t xml:space="preserve"> serão</w:t>
      </w:r>
      <w:r w:rsidRPr="0060001A">
        <w:rPr>
          <w:rFonts w:ascii="Calibri" w:eastAsia="Calibri" w:hAnsi="Calibri" w:cs="Calibri"/>
          <w:lang w:val="pt-BR"/>
        </w:rPr>
        <w:t xml:space="preserve"> abordados na avaliação, desenvolvimento e implementação do projeto. </w:t>
      </w:r>
    </w:p>
    <w:p w14:paraId="68A66689" w14:textId="33BC3C23" w:rsidR="000A5A18" w:rsidRPr="0060001A" w:rsidRDefault="000A5A18" w:rsidP="000A5A18">
      <w:pPr>
        <w:pStyle w:val="ESSpara"/>
        <w:ind w:left="0" w:firstLine="0"/>
        <w:rPr>
          <w:lang w:val="pt-BR"/>
        </w:rPr>
      </w:pPr>
      <w:r w:rsidRPr="0060001A">
        <w:rPr>
          <w:rFonts w:ascii="Calibri" w:eastAsia="Calibri" w:hAnsi="Calibri" w:cs="Calibri"/>
          <w:lang w:val="pt-BR"/>
        </w:rPr>
        <w:t>A due diligence ambiental e social do Banco será adequad</w:t>
      </w:r>
      <w:r w:rsidR="00DA753F">
        <w:rPr>
          <w:rFonts w:ascii="Calibri" w:eastAsia="Calibri" w:hAnsi="Calibri" w:cs="Calibri"/>
          <w:lang w:val="pt-BR"/>
        </w:rPr>
        <w:t>a</w:t>
      </w:r>
      <w:r w:rsidRPr="0060001A">
        <w:rPr>
          <w:rFonts w:ascii="Calibri" w:eastAsia="Calibri" w:hAnsi="Calibri" w:cs="Calibri"/>
          <w:lang w:val="pt-BR"/>
        </w:rPr>
        <w:t xml:space="preserve"> à natureza e escala do projeto e avaliada de acordo com o nível dos riscos </w:t>
      </w:r>
      <w:r w:rsidR="004E3D0A">
        <w:rPr>
          <w:rFonts w:ascii="Calibri" w:eastAsia="Calibri" w:hAnsi="Calibri" w:cs="Calibri"/>
          <w:lang w:val="pt-BR"/>
        </w:rPr>
        <w:t xml:space="preserve">e impactos </w:t>
      </w:r>
      <w:r w:rsidRPr="0060001A">
        <w:rPr>
          <w:rFonts w:ascii="Calibri" w:eastAsia="Calibri" w:hAnsi="Calibri" w:cs="Calibri"/>
          <w:lang w:val="pt-BR"/>
        </w:rPr>
        <w:t>ambientais e sociais, com o devido respeito à hierarquia de mitigação.</w:t>
      </w:r>
      <w:r w:rsidRPr="0060001A">
        <w:rPr>
          <w:rStyle w:val="FootnoteReference"/>
          <w:color w:val="000000"/>
          <w:lang w:val="pt-BR"/>
        </w:rPr>
        <w:footnoteReference w:id="26"/>
      </w:r>
      <w:r w:rsidRPr="0060001A">
        <w:rPr>
          <w:rFonts w:ascii="Calibri" w:eastAsia="Calibri" w:hAnsi="Calibri" w:cs="Calibri"/>
          <w:lang w:val="pt-BR"/>
        </w:rPr>
        <w:t xml:space="preserve"> A due diligence avaliará se o projeto é capaz de ser desenvolvido e implementado em conformidade com as </w:t>
      </w:r>
      <w:r w:rsidR="001F4631">
        <w:rPr>
          <w:rFonts w:ascii="Calibri" w:eastAsia="Calibri" w:hAnsi="Calibri" w:cs="Calibri"/>
          <w:lang w:val="pt-BR"/>
        </w:rPr>
        <w:t>NASs</w:t>
      </w:r>
      <w:r w:rsidRPr="0060001A">
        <w:rPr>
          <w:rFonts w:ascii="Calibri" w:eastAsia="Calibri" w:hAnsi="Calibri" w:cs="Calibri"/>
          <w:lang w:val="pt-BR"/>
        </w:rPr>
        <w:t>. A due diligence ambiental e social será integrada na avaliação global do projeto do Banco.</w:t>
      </w:r>
    </w:p>
    <w:p w14:paraId="52B889AF" w14:textId="3010898B" w:rsidR="000A5A18" w:rsidRPr="0060001A" w:rsidRDefault="000A5A18" w:rsidP="000A5A18">
      <w:pPr>
        <w:pStyle w:val="ESSpara"/>
        <w:ind w:left="0" w:firstLine="0"/>
        <w:rPr>
          <w:lang w:val="pt-BR"/>
        </w:rPr>
      </w:pPr>
      <w:r w:rsidRPr="0060001A">
        <w:rPr>
          <w:lang w:val="pt-BR"/>
        </w:rPr>
        <w:lastRenderedPageBreak/>
        <w:t xml:space="preserve"> </w:t>
      </w:r>
      <w:r w:rsidRPr="0060001A">
        <w:rPr>
          <w:rFonts w:ascii="Calibri" w:eastAsia="Calibri" w:hAnsi="Calibri" w:cs="Calibri"/>
          <w:lang w:val="pt-BR"/>
        </w:rPr>
        <w:t xml:space="preserve">As responsabilidades da </w:t>
      </w:r>
      <w:r w:rsidR="00DA753F">
        <w:rPr>
          <w:rFonts w:ascii="Calibri" w:eastAsia="Calibri" w:hAnsi="Calibri" w:cs="Calibri"/>
          <w:lang w:val="pt-BR"/>
        </w:rPr>
        <w:t>diligência devida</w:t>
      </w:r>
      <w:r w:rsidR="001901E5">
        <w:rPr>
          <w:rFonts w:ascii="Calibri" w:eastAsia="Calibri" w:hAnsi="Calibri" w:cs="Calibri"/>
          <w:lang w:val="pt-BR"/>
        </w:rPr>
        <w:t xml:space="preserve"> </w:t>
      </w:r>
      <w:r w:rsidRPr="0060001A">
        <w:rPr>
          <w:rFonts w:ascii="Calibri" w:eastAsia="Calibri" w:hAnsi="Calibri" w:cs="Calibri"/>
          <w:lang w:val="pt-BR"/>
        </w:rPr>
        <w:t xml:space="preserve">do Banco incluirão, conforme apropriado: (a) revisar as informações fornecidas pelo Mutuário relativas aos riscos </w:t>
      </w:r>
      <w:r w:rsidR="004E3D0A">
        <w:rPr>
          <w:rFonts w:ascii="Calibri" w:eastAsia="Calibri" w:hAnsi="Calibri" w:cs="Calibri"/>
          <w:lang w:val="pt-BR"/>
        </w:rPr>
        <w:t xml:space="preserve">e impactos </w:t>
      </w:r>
      <w:r w:rsidRPr="0060001A">
        <w:rPr>
          <w:rFonts w:ascii="Calibri" w:eastAsia="Calibri" w:hAnsi="Calibri" w:cs="Calibri"/>
          <w:lang w:val="pt-BR"/>
        </w:rPr>
        <w:t>ambientais e sociais do projeto,</w:t>
      </w:r>
      <w:r w:rsidRPr="0060001A">
        <w:rPr>
          <w:rStyle w:val="FootnoteReference"/>
          <w:lang w:val="pt-BR"/>
        </w:rPr>
        <w:footnoteReference w:id="27"/>
      </w:r>
      <w:r w:rsidRPr="0060001A">
        <w:rPr>
          <w:rFonts w:ascii="Calibri" w:eastAsia="Calibri" w:hAnsi="Calibri" w:cs="Calibri"/>
          <w:lang w:val="pt-BR"/>
        </w:rPr>
        <w:t xml:space="preserve"> e solicitar informações adicionais e relevantes onde existam lacunas que impeçam que o Banco complet</w:t>
      </w:r>
      <w:r w:rsidR="004E3D0A">
        <w:rPr>
          <w:rFonts w:ascii="Calibri" w:eastAsia="Calibri" w:hAnsi="Calibri" w:cs="Calibri"/>
          <w:lang w:val="pt-BR"/>
        </w:rPr>
        <w:t>e</w:t>
      </w:r>
      <w:r w:rsidRPr="0060001A">
        <w:rPr>
          <w:rFonts w:ascii="Calibri" w:eastAsia="Calibri" w:hAnsi="Calibri" w:cs="Calibri"/>
          <w:lang w:val="pt-BR"/>
        </w:rPr>
        <w:t xml:space="preserve"> sua d</w:t>
      </w:r>
      <w:r w:rsidR="00DA753F">
        <w:rPr>
          <w:rFonts w:ascii="Calibri" w:eastAsia="Calibri" w:hAnsi="Calibri" w:cs="Calibri"/>
          <w:lang w:val="pt-BR"/>
        </w:rPr>
        <w:t>iligência devida</w:t>
      </w:r>
      <w:r w:rsidRPr="0060001A">
        <w:rPr>
          <w:rFonts w:ascii="Calibri" w:eastAsia="Calibri" w:hAnsi="Calibri" w:cs="Calibri"/>
          <w:lang w:val="pt-BR"/>
        </w:rPr>
        <w:t xml:space="preserve">; e (b) fornecer orientação para auxiliar o Mutuário no desenvolvimento de medidas adequadas e coerentes com a hierarquia de mitigação, para abordar os </w:t>
      </w:r>
      <w:r w:rsidR="00D6231B">
        <w:rPr>
          <w:rFonts w:ascii="Calibri" w:eastAsia="Calibri" w:hAnsi="Calibri" w:cs="Calibri"/>
          <w:lang w:val="pt-BR"/>
        </w:rPr>
        <w:t>riscos e impactos ambientais e sociais</w:t>
      </w:r>
      <w:r w:rsidR="00D6231B" w:rsidRPr="0060001A">
        <w:rPr>
          <w:rFonts w:ascii="Calibri" w:eastAsia="Calibri" w:hAnsi="Calibri" w:cs="Calibri"/>
          <w:lang w:val="pt-BR"/>
        </w:rPr>
        <w:t xml:space="preserve"> em</w:t>
      </w:r>
      <w:r w:rsidRPr="0060001A">
        <w:rPr>
          <w:rFonts w:ascii="Calibri" w:eastAsia="Calibri" w:hAnsi="Calibri" w:cs="Calibri"/>
          <w:lang w:val="pt-BR"/>
        </w:rPr>
        <w:t xml:space="preserve"> conformidade com as </w:t>
      </w:r>
      <w:r w:rsidR="001F4631">
        <w:rPr>
          <w:rFonts w:ascii="Calibri" w:eastAsia="Calibri" w:hAnsi="Calibri" w:cs="Calibri"/>
          <w:lang w:val="pt-BR"/>
        </w:rPr>
        <w:t>NASs</w:t>
      </w:r>
      <w:r w:rsidRPr="0060001A">
        <w:rPr>
          <w:rFonts w:ascii="Calibri" w:eastAsia="Calibri" w:hAnsi="Calibri" w:cs="Calibri"/>
          <w:lang w:val="pt-BR"/>
        </w:rPr>
        <w:t xml:space="preserve">. O Mutuário é responsável por garantir que todas as informações relevantes sejam fornecidas ao Banco para que o Banco possa cumprir sua responsabilidade de executar a </w:t>
      </w:r>
      <w:r w:rsidR="00DA753F">
        <w:rPr>
          <w:rFonts w:ascii="Calibri" w:eastAsia="Calibri" w:hAnsi="Calibri" w:cs="Calibri"/>
          <w:lang w:val="pt-BR"/>
        </w:rPr>
        <w:t>diligência devida</w:t>
      </w:r>
      <w:r w:rsidR="001901E5">
        <w:rPr>
          <w:rFonts w:ascii="Calibri" w:eastAsia="Calibri" w:hAnsi="Calibri" w:cs="Calibri"/>
          <w:lang w:val="pt-BR"/>
        </w:rPr>
        <w:t xml:space="preserve"> </w:t>
      </w:r>
      <w:r w:rsidRPr="0060001A">
        <w:rPr>
          <w:rFonts w:ascii="Calibri" w:eastAsia="Calibri" w:hAnsi="Calibri" w:cs="Calibri"/>
          <w:lang w:val="pt-BR"/>
        </w:rPr>
        <w:t xml:space="preserve">ambiental e social em conformidade com esta Política. </w:t>
      </w:r>
    </w:p>
    <w:p w14:paraId="0C86D857" w14:textId="1D9B4F51" w:rsidR="000A5A18" w:rsidRPr="0060001A" w:rsidRDefault="000A5A18" w:rsidP="000A5A18">
      <w:pPr>
        <w:pStyle w:val="ESSpara"/>
        <w:ind w:left="0" w:firstLine="0"/>
        <w:rPr>
          <w:lang w:val="pt-BR"/>
        </w:rPr>
      </w:pPr>
      <w:r w:rsidRPr="0060001A">
        <w:rPr>
          <w:rFonts w:ascii="Calibri" w:eastAsia="Calibri" w:hAnsi="Calibri" w:cs="Calibri"/>
          <w:lang w:val="pt-BR"/>
        </w:rPr>
        <w:t>O Banco reconhece que os projetos podem ter diferentes níveis de</w:t>
      </w:r>
      <w:r w:rsidR="004E3D0A">
        <w:rPr>
          <w:rFonts w:ascii="Calibri" w:eastAsia="Calibri" w:hAnsi="Calibri" w:cs="Calibri"/>
          <w:lang w:val="pt-BR"/>
        </w:rPr>
        <w:t xml:space="preserve"> disponibilidade de</w:t>
      </w:r>
      <w:r w:rsidRPr="0060001A">
        <w:rPr>
          <w:rFonts w:ascii="Calibri" w:eastAsia="Calibri" w:hAnsi="Calibri" w:cs="Calibri"/>
          <w:lang w:val="pt-BR"/>
        </w:rPr>
        <w:t xml:space="preserve"> informaç</w:t>
      </w:r>
      <w:r w:rsidR="004E3D0A">
        <w:rPr>
          <w:rFonts w:ascii="Calibri" w:eastAsia="Calibri" w:hAnsi="Calibri" w:cs="Calibri"/>
          <w:lang w:val="pt-BR"/>
        </w:rPr>
        <w:t>ões</w:t>
      </w:r>
      <w:r w:rsidRPr="0060001A">
        <w:rPr>
          <w:rFonts w:ascii="Calibri" w:eastAsia="Calibri" w:hAnsi="Calibri" w:cs="Calibri"/>
          <w:lang w:val="pt-BR"/>
        </w:rPr>
        <w:t xml:space="preserve"> sobre os </w:t>
      </w:r>
      <w:r w:rsidR="00D6231B">
        <w:rPr>
          <w:rFonts w:ascii="Calibri" w:eastAsia="Calibri" w:hAnsi="Calibri" w:cs="Calibri"/>
          <w:lang w:val="pt-BR"/>
        </w:rPr>
        <w:t>riscos e impactos ambientais e sociais</w:t>
      </w:r>
      <w:r w:rsidR="00D6231B" w:rsidRPr="0060001A">
        <w:rPr>
          <w:rFonts w:ascii="Calibri" w:eastAsia="Calibri" w:hAnsi="Calibri" w:cs="Calibri"/>
          <w:lang w:val="pt-BR"/>
        </w:rPr>
        <w:t xml:space="preserve"> </w:t>
      </w:r>
      <w:r w:rsidRPr="0060001A">
        <w:rPr>
          <w:rFonts w:ascii="Calibri" w:eastAsia="Calibri" w:hAnsi="Calibri" w:cs="Calibri"/>
          <w:lang w:val="pt-BR"/>
        </w:rPr>
        <w:t xml:space="preserve">no momento em que o Banco realiza sua </w:t>
      </w:r>
      <w:r w:rsidR="00DA753F">
        <w:rPr>
          <w:rFonts w:ascii="Calibri" w:eastAsia="Calibri" w:hAnsi="Calibri" w:cs="Calibri"/>
          <w:lang w:val="pt-BR"/>
        </w:rPr>
        <w:t>diligência devida</w:t>
      </w:r>
      <w:r w:rsidRPr="0060001A">
        <w:rPr>
          <w:rFonts w:ascii="Calibri" w:eastAsia="Calibri" w:hAnsi="Calibri" w:cs="Calibri"/>
          <w:lang w:val="pt-BR"/>
        </w:rPr>
        <w:t xml:space="preserve">. Em tais circunstâncias, o Banco avaliará os riscos e impactos do projeto proposto com base na informação que </w:t>
      </w:r>
      <w:r w:rsidR="004E3D0A">
        <w:rPr>
          <w:rFonts w:ascii="Calibri" w:eastAsia="Calibri" w:hAnsi="Calibri" w:cs="Calibri"/>
          <w:lang w:val="pt-BR"/>
        </w:rPr>
        <w:t xml:space="preserve">lhe </w:t>
      </w:r>
      <w:r w:rsidRPr="0060001A">
        <w:rPr>
          <w:rFonts w:ascii="Calibri" w:eastAsia="Calibri" w:hAnsi="Calibri" w:cs="Calibri"/>
          <w:lang w:val="pt-BR"/>
        </w:rPr>
        <w:t xml:space="preserve">está disponível, juntamente com uma avaliação de: (a) os riscos e impactos inerentes ao tipo de projeto e o contexto específico em que o projeto proposto será desenvolvido e implementado; e (b) a capacidade e o comprometimento do Mutuário para desenvolver e implementar o projeto em conformidade com as </w:t>
      </w:r>
      <w:r w:rsidR="001F4631">
        <w:rPr>
          <w:rFonts w:ascii="Calibri" w:eastAsia="Calibri" w:hAnsi="Calibri" w:cs="Calibri"/>
          <w:lang w:val="pt-BR"/>
        </w:rPr>
        <w:t>NASs</w:t>
      </w:r>
      <w:r w:rsidRPr="0060001A">
        <w:rPr>
          <w:rFonts w:ascii="Calibri" w:eastAsia="Calibri" w:hAnsi="Calibri" w:cs="Calibri"/>
          <w:lang w:val="pt-BR"/>
        </w:rPr>
        <w:t xml:space="preserve">. O </w:t>
      </w:r>
      <w:r w:rsidR="00276C07">
        <w:rPr>
          <w:rFonts w:ascii="Calibri" w:eastAsia="Calibri" w:hAnsi="Calibri" w:cs="Calibri"/>
          <w:lang w:val="pt-BR"/>
        </w:rPr>
        <w:t>Banco</w:t>
      </w:r>
      <w:r w:rsidRPr="0060001A">
        <w:rPr>
          <w:rFonts w:ascii="Calibri" w:eastAsia="Calibri" w:hAnsi="Calibri" w:cs="Calibri"/>
          <w:lang w:val="pt-BR"/>
        </w:rPr>
        <w:t xml:space="preserve"> avaliará a </w:t>
      </w:r>
      <w:r w:rsidR="00D6231B" w:rsidRPr="0060001A">
        <w:rPr>
          <w:rFonts w:ascii="Calibri" w:eastAsia="Calibri" w:hAnsi="Calibri" w:cs="Calibri"/>
          <w:lang w:val="pt-BR"/>
        </w:rPr>
        <w:t>significância</w:t>
      </w:r>
      <w:r w:rsidRPr="0060001A">
        <w:rPr>
          <w:rFonts w:ascii="Calibri" w:eastAsia="Calibri" w:hAnsi="Calibri" w:cs="Calibri"/>
          <w:lang w:val="pt-BR"/>
        </w:rPr>
        <w:t xml:space="preserve"> das lacunas na informação e o risco potencial que isso possa apresentar aos objetivos das </w:t>
      </w:r>
      <w:r w:rsidR="001F4631">
        <w:rPr>
          <w:rFonts w:ascii="Calibri" w:eastAsia="Calibri" w:hAnsi="Calibri" w:cs="Calibri"/>
          <w:lang w:val="pt-BR"/>
        </w:rPr>
        <w:t>NASs</w:t>
      </w:r>
      <w:r w:rsidRPr="0060001A">
        <w:rPr>
          <w:rFonts w:ascii="Calibri" w:eastAsia="Calibri" w:hAnsi="Calibri" w:cs="Calibri"/>
          <w:lang w:val="pt-BR"/>
        </w:rPr>
        <w:t>. O Banco refletirá esta avaliação nos documentos de projeto pertinentes no momento em que o financiamento proposto for enviado para aprovação.</w:t>
      </w:r>
    </w:p>
    <w:p w14:paraId="2C264C4F" w14:textId="6A3E8DCC" w:rsidR="000A5A18" w:rsidRPr="0060001A" w:rsidRDefault="000A5A18" w:rsidP="000A5A18">
      <w:pPr>
        <w:pStyle w:val="ESSpara"/>
        <w:ind w:left="0" w:firstLine="0"/>
        <w:rPr>
          <w:lang w:val="pt-BR"/>
        </w:rPr>
      </w:pPr>
      <w:r w:rsidRPr="0060001A">
        <w:rPr>
          <w:rFonts w:ascii="Calibri" w:eastAsia="Calibri" w:hAnsi="Calibri" w:cs="Calibri"/>
          <w:lang w:val="pt-BR"/>
        </w:rPr>
        <w:t xml:space="preserve">Onde for solicitado ao Banco o apoio a um projeto que esteja em construção ou onde o projeto já tenha recebido autorizações nacionais, incluindo a aprovação de avaliações de impacto ambiental e social local, a due diligence do Banco incluirá uma análise de lacunas do projeto e </w:t>
      </w:r>
      <w:r w:rsidR="004E3D0A">
        <w:rPr>
          <w:rFonts w:ascii="Calibri" w:eastAsia="Calibri" w:hAnsi="Calibri" w:cs="Calibri"/>
          <w:lang w:val="pt-BR"/>
        </w:rPr>
        <w:t xml:space="preserve">de </w:t>
      </w:r>
      <w:r w:rsidRPr="0060001A">
        <w:rPr>
          <w:rFonts w:ascii="Calibri" w:eastAsia="Calibri" w:hAnsi="Calibri" w:cs="Calibri"/>
          <w:lang w:val="pt-BR"/>
        </w:rPr>
        <w:t xml:space="preserve">sua implementação em relação às </w:t>
      </w:r>
      <w:r w:rsidR="001F4631">
        <w:rPr>
          <w:rFonts w:ascii="Calibri" w:eastAsia="Calibri" w:hAnsi="Calibri" w:cs="Calibri"/>
          <w:lang w:val="pt-BR"/>
        </w:rPr>
        <w:t>NASs</w:t>
      </w:r>
      <w:r w:rsidRPr="0060001A">
        <w:rPr>
          <w:rFonts w:ascii="Calibri" w:eastAsia="Calibri" w:hAnsi="Calibri" w:cs="Calibri"/>
          <w:lang w:val="pt-BR"/>
        </w:rPr>
        <w:t xml:space="preserve">, para identificar se quaisquer medidas de mitigação e/ou estudos adicionais sejam necessários para cumprir as exigências do Banco. </w:t>
      </w:r>
    </w:p>
    <w:p w14:paraId="544A5035" w14:textId="1EAE14ED" w:rsidR="000A5A18" w:rsidRPr="0060001A" w:rsidRDefault="000A5A18" w:rsidP="000A5A18">
      <w:pPr>
        <w:pStyle w:val="ESSpara"/>
        <w:ind w:left="0" w:firstLine="0"/>
        <w:rPr>
          <w:lang w:val="pt-BR"/>
        </w:rPr>
      </w:pPr>
      <w:r w:rsidRPr="0060001A">
        <w:rPr>
          <w:rFonts w:ascii="Calibri" w:eastAsia="Calibri" w:hAnsi="Calibri" w:cs="Calibri"/>
          <w:lang w:val="pt-BR"/>
        </w:rPr>
        <w:t>Dependendo da importância potencial d</w:t>
      </w:r>
      <w:r w:rsidR="004E3D0A">
        <w:rPr>
          <w:rFonts w:ascii="Calibri" w:eastAsia="Calibri" w:hAnsi="Calibri" w:cs="Calibri"/>
          <w:lang w:val="pt-BR"/>
        </w:rPr>
        <w:t>os</w:t>
      </w:r>
      <w:r w:rsidRPr="0060001A">
        <w:rPr>
          <w:rFonts w:ascii="Calibri" w:eastAsia="Calibri" w:hAnsi="Calibri" w:cs="Calibri"/>
          <w:lang w:val="pt-BR"/>
        </w:rPr>
        <w:t xml:space="preserve"> riscos </w:t>
      </w:r>
      <w:r w:rsidR="004E3D0A">
        <w:rPr>
          <w:rFonts w:ascii="Calibri" w:eastAsia="Calibri" w:hAnsi="Calibri" w:cs="Calibri"/>
          <w:lang w:val="pt-BR"/>
        </w:rPr>
        <w:t xml:space="preserve">e impactos </w:t>
      </w:r>
      <w:r w:rsidRPr="0060001A">
        <w:rPr>
          <w:rFonts w:ascii="Calibri" w:eastAsia="Calibri" w:hAnsi="Calibri" w:cs="Calibri"/>
          <w:lang w:val="pt-BR"/>
        </w:rPr>
        <w:t>ambientais e sociais, o Banco determinará se o Mutuário será obrigado a manter especialistas independente</w:t>
      </w:r>
      <w:r w:rsidR="004E3D0A">
        <w:rPr>
          <w:rFonts w:ascii="Calibri" w:eastAsia="Calibri" w:hAnsi="Calibri" w:cs="Calibri"/>
          <w:lang w:val="pt-BR"/>
        </w:rPr>
        <w:t>s</w:t>
      </w:r>
      <w:r w:rsidRPr="0060001A">
        <w:rPr>
          <w:rFonts w:ascii="Calibri" w:eastAsia="Calibri" w:hAnsi="Calibri" w:cs="Calibri"/>
          <w:lang w:val="pt-BR"/>
        </w:rPr>
        <w:t xml:space="preserve"> para auxiliar na avaliação de impactos ambientais e sociais. </w:t>
      </w:r>
    </w:p>
    <w:p w14:paraId="41F3F578" w14:textId="77777777" w:rsidR="000A5A18" w:rsidRPr="0060001A" w:rsidRDefault="000A5A18" w:rsidP="0060001A">
      <w:pPr>
        <w:pStyle w:val="Heading3"/>
        <w:numPr>
          <w:ilvl w:val="0"/>
          <w:numId w:val="17"/>
        </w:numPr>
        <w:ind w:left="0" w:firstLine="0"/>
        <w:rPr>
          <w:lang w:val="pt-BR"/>
        </w:rPr>
      </w:pPr>
      <w:bookmarkStart w:id="24" w:name="_Toc400557585"/>
      <w:r w:rsidRPr="0060001A">
        <w:rPr>
          <w:rFonts w:ascii="Calibri" w:eastAsia="Calibri" w:hAnsi="Calibri" w:cs="Calibri"/>
          <w:bCs/>
          <w:szCs w:val="24"/>
          <w:lang w:val="pt-BR"/>
        </w:rPr>
        <w:t>Considerações Especiais</w:t>
      </w:r>
      <w:bookmarkEnd w:id="24"/>
    </w:p>
    <w:p w14:paraId="471CCBDE" w14:textId="3964E08F" w:rsidR="000A5A18" w:rsidRPr="0060001A" w:rsidRDefault="000A5A18" w:rsidP="000A5A18">
      <w:pPr>
        <w:pStyle w:val="ESSpara"/>
        <w:ind w:left="0" w:firstLine="0"/>
        <w:rPr>
          <w:lang w:val="pt-BR"/>
        </w:rPr>
      </w:pPr>
      <w:r w:rsidRPr="0060001A">
        <w:rPr>
          <w:rFonts w:ascii="Calibri" w:eastAsia="Calibri" w:hAnsi="Calibri" w:cs="Calibri"/>
          <w:lang w:val="pt-BR"/>
        </w:rPr>
        <w:t xml:space="preserve">A fim de determinar a aplicabilidade da </w:t>
      </w:r>
      <w:r w:rsidR="006B676C">
        <w:rPr>
          <w:rFonts w:ascii="Calibri" w:eastAsia="Calibri" w:hAnsi="Calibri" w:cs="Calibri"/>
          <w:lang w:val="pt-BR"/>
        </w:rPr>
        <w:t>NAS7</w:t>
      </w:r>
      <w:r w:rsidRPr="0060001A">
        <w:rPr>
          <w:rFonts w:ascii="Calibri" w:eastAsia="Calibri" w:hAnsi="Calibri" w:cs="Calibri"/>
          <w:lang w:val="pt-BR"/>
        </w:rPr>
        <w:t>, o Banco realizará uma triagem para determinar se Povos Indígenas estão presentes ou têm ligação coletiva com a área do projeto. Caso o Mutuário levante preocupações válidas</w:t>
      </w:r>
      <w:r w:rsidRPr="0060001A">
        <w:rPr>
          <w:rStyle w:val="FootnoteReference"/>
          <w:lang w:val="pt-BR"/>
        </w:rPr>
        <w:footnoteReference w:id="28"/>
      </w:r>
      <w:r w:rsidRPr="0060001A">
        <w:rPr>
          <w:rFonts w:ascii="Calibri" w:eastAsia="Calibri" w:hAnsi="Calibri" w:cs="Calibri"/>
          <w:lang w:val="pt-BR"/>
        </w:rPr>
        <w:t xml:space="preserve"> em relação </w:t>
      </w:r>
      <w:r w:rsidR="004E3D0A">
        <w:rPr>
          <w:rFonts w:ascii="Calibri" w:eastAsia="Calibri" w:hAnsi="Calibri" w:cs="Calibri"/>
          <w:lang w:val="pt-BR"/>
        </w:rPr>
        <w:t>à</w:t>
      </w:r>
      <w:r w:rsidRPr="0060001A">
        <w:rPr>
          <w:rFonts w:ascii="Calibri" w:eastAsia="Calibri" w:hAnsi="Calibri" w:cs="Calibri"/>
          <w:lang w:val="pt-BR"/>
        </w:rPr>
        <w:t xml:space="preserve"> aplicação da </w:t>
      </w:r>
      <w:r w:rsidR="006B676C">
        <w:rPr>
          <w:rFonts w:ascii="Calibri" w:eastAsia="Calibri" w:hAnsi="Calibri" w:cs="Calibri"/>
          <w:lang w:val="pt-BR"/>
        </w:rPr>
        <w:t>NAS7</w:t>
      </w:r>
      <w:r w:rsidRPr="0060001A">
        <w:rPr>
          <w:rStyle w:val="FootnoteReference"/>
          <w:lang w:val="pt-BR"/>
        </w:rPr>
        <w:footnoteReference w:id="29"/>
      </w:r>
      <w:r w:rsidRPr="0060001A">
        <w:rPr>
          <w:rFonts w:ascii="Calibri" w:eastAsia="Calibri" w:hAnsi="Calibri" w:cs="Calibri"/>
          <w:lang w:val="pt-BR"/>
        </w:rPr>
        <w:t xml:space="preserve"> e apresente um pedido para que o Banco considere uma abordagem alternativa, o Banco pode</w:t>
      </w:r>
      <w:r w:rsidR="004E3D0A">
        <w:rPr>
          <w:rFonts w:ascii="Calibri" w:eastAsia="Calibri" w:hAnsi="Calibri" w:cs="Calibri"/>
          <w:lang w:val="pt-BR"/>
        </w:rPr>
        <w:t>rá</w:t>
      </w:r>
      <w:r w:rsidRPr="0060001A">
        <w:rPr>
          <w:rFonts w:ascii="Calibri" w:eastAsia="Calibri" w:hAnsi="Calibri" w:cs="Calibri"/>
          <w:lang w:val="pt-BR"/>
        </w:rPr>
        <w:t xml:space="preserve"> </w:t>
      </w:r>
      <w:r w:rsidR="004E3D0A">
        <w:rPr>
          <w:rFonts w:ascii="Calibri" w:eastAsia="Calibri" w:hAnsi="Calibri" w:cs="Calibri"/>
          <w:lang w:val="pt-BR"/>
        </w:rPr>
        <w:t>con</w:t>
      </w:r>
      <w:r w:rsidRPr="0060001A">
        <w:rPr>
          <w:rFonts w:ascii="Calibri" w:eastAsia="Calibri" w:hAnsi="Calibri" w:cs="Calibri"/>
          <w:lang w:val="pt-BR"/>
        </w:rPr>
        <w:t xml:space="preserve">cordar que o Mutuário adote essa abordagem, </w:t>
      </w:r>
      <w:r w:rsidR="00B7231C">
        <w:rPr>
          <w:rFonts w:ascii="Calibri" w:eastAsia="Calibri" w:hAnsi="Calibri" w:cs="Calibri"/>
          <w:lang w:val="pt-BR"/>
        </w:rPr>
        <w:t xml:space="preserve">na qual </w:t>
      </w:r>
      <w:r w:rsidRPr="0060001A">
        <w:rPr>
          <w:rFonts w:ascii="Calibri" w:eastAsia="Calibri" w:hAnsi="Calibri" w:cs="Calibri"/>
          <w:lang w:val="pt-BR"/>
        </w:rPr>
        <w:t xml:space="preserve">os riscos e impactos do projeto sobre Povos Indígenas serão abordados através da aplicação das </w:t>
      </w:r>
      <w:r w:rsidR="001F4631">
        <w:rPr>
          <w:rFonts w:ascii="Calibri" w:eastAsia="Calibri" w:hAnsi="Calibri" w:cs="Calibri"/>
          <w:lang w:val="pt-BR"/>
        </w:rPr>
        <w:t>NASs</w:t>
      </w:r>
      <w:r w:rsidRPr="0060001A">
        <w:rPr>
          <w:rFonts w:ascii="Calibri" w:eastAsia="Calibri" w:hAnsi="Calibri" w:cs="Calibri"/>
          <w:lang w:val="pt-BR"/>
        </w:rPr>
        <w:t xml:space="preserve"> diferentes da </w:t>
      </w:r>
      <w:r w:rsidR="006B676C">
        <w:rPr>
          <w:rFonts w:ascii="Calibri" w:eastAsia="Calibri" w:hAnsi="Calibri" w:cs="Calibri"/>
          <w:lang w:val="pt-BR"/>
        </w:rPr>
        <w:t>NAS7</w:t>
      </w:r>
      <w:r w:rsidRPr="0060001A">
        <w:rPr>
          <w:rFonts w:ascii="Calibri" w:eastAsia="Calibri" w:hAnsi="Calibri" w:cs="Calibri"/>
          <w:lang w:val="pt-BR"/>
        </w:rPr>
        <w:t xml:space="preserve">. A abordagem alternativa será estruturada para que as comunidades (de Povos Indígenas) relevantes afetadas pelo projeto sejam tratadas pelo menos tão bem </w:t>
      </w:r>
      <w:r w:rsidRPr="0060001A">
        <w:rPr>
          <w:rFonts w:ascii="Calibri" w:eastAsia="Calibri" w:hAnsi="Calibri" w:cs="Calibri"/>
          <w:lang w:val="pt-BR"/>
        </w:rPr>
        <w:lastRenderedPageBreak/>
        <w:t>quanto outros povos afetad</w:t>
      </w:r>
      <w:r w:rsidR="004E3D0A">
        <w:rPr>
          <w:rFonts w:ascii="Calibri" w:eastAsia="Calibri" w:hAnsi="Calibri" w:cs="Calibri"/>
          <w:lang w:val="pt-BR"/>
        </w:rPr>
        <w:t>os</w:t>
      </w:r>
      <w:r w:rsidRPr="0060001A">
        <w:rPr>
          <w:rFonts w:ascii="Calibri" w:eastAsia="Calibri" w:hAnsi="Calibri" w:cs="Calibri"/>
          <w:lang w:val="pt-BR"/>
        </w:rPr>
        <w:t xml:space="preserve"> pelo projeto. O acordo entre o Banco e o Mutuário em relação a esta abordagem será estabelecido na </w:t>
      </w:r>
      <w:r w:rsidR="00F34A14">
        <w:rPr>
          <w:rFonts w:ascii="Calibri" w:eastAsia="Calibri" w:hAnsi="Calibri" w:cs="Calibri"/>
          <w:lang w:val="pt-BR"/>
        </w:rPr>
        <w:t>PCAS</w:t>
      </w:r>
      <w:r w:rsidRPr="0060001A">
        <w:rPr>
          <w:rFonts w:ascii="Calibri" w:eastAsia="Calibri" w:hAnsi="Calibri" w:cs="Calibri"/>
          <w:lang w:val="pt-BR"/>
        </w:rPr>
        <w:t>.</w:t>
      </w:r>
    </w:p>
    <w:p w14:paraId="36C5E43B" w14:textId="608F9E3E" w:rsidR="000A5A18" w:rsidRPr="0060001A" w:rsidRDefault="000A5A18" w:rsidP="0060001A">
      <w:pPr>
        <w:pStyle w:val="ESSpara"/>
        <w:numPr>
          <w:ilvl w:val="0"/>
          <w:numId w:val="61"/>
        </w:numPr>
        <w:ind w:left="0" w:firstLine="0"/>
        <w:rPr>
          <w:lang w:val="pt-BR" w:eastAsia="en-US"/>
        </w:rPr>
      </w:pPr>
      <w:r w:rsidRPr="0060001A">
        <w:rPr>
          <w:rFonts w:ascii="Calibri" w:eastAsia="Calibri" w:hAnsi="Calibri" w:cs="Calibri"/>
          <w:lang w:val="pt-BR"/>
        </w:rPr>
        <w:t>Para todos os projetos que envolvam a preparação e implementação de subprojetos,</w:t>
      </w:r>
      <w:r w:rsidRPr="0060001A">
        <w:rPr>
          <w:rStyle w:val="FootnoteReference"/>
          <w:lang w:val="pt-BR" w:eastAsia="en-US"/>
        </w:rPr>
        <w:footnoteReference w:id="30"/>
      </w:r>
      <w:r w:rsidRPr="0060001A">
        <w:rPr>
          <w:rFonts w:ascii="Calibri" w:eastAsia="Calibri" w:hAnsi="Calibri" w:cs="Calibri"/>
          <w:lang w:val="pt-BR"/>
        </w:rPr>
        <w:t xml:space="preserve"> o Mutuário é responsável pela classificação dos subprojetos, avaliação ambiental e social e revisão dos resultados da avaliação. Onde o Banco não estiver convencido </w:t>
      </w:r>
      <w:r w:rsidR="004E3D0A">
        <w:rPr>
          <w:rFonts w:ascii="Calibri" w:eastAsia="Calibri" w:hAnsi="Calibri" w:cs="Calibri"/>
          <w:lang w:val="pt-BR"/>
        </w:rPr>
        <w:t xml:space="preserve">de </w:t>
      </w:r>
      <w:r w:rsidRPr="0060001A">
        <w:rPr>
          <w:rFonts w:ascii="Calibri" w:eastAsia="Calibri" w:hAnsi="Calibri" w:cs="Calibri"/>
          <w:lang w:val="pt-BR"/>
        </w:rPr>
        <w:t>que exist</w:t>
      </w:r>
      <w:r w:rsidR="004E3D0A">
        <w:rPr>
          <w:rFonts w:ascii="Calibri" w:eastAsia="Calibri" w:hAnsi="Calibri" w:cs="Calibri"/>
          <w:lang w:val="pt-BR"/>
        </w:rPr>
        <w:t>e</w:t>
      </w:r>
      <w:r w:rsidRPr="0060001A">
        <w:rPr>
          <w:rFonts w:ascii="Calibri" w:eastAsia="Calibri" w:hAnsi="Calibri" w:cs="Calibri"/>
          <w:lang w:val="pt-BR"/>
        </w:rPr>
        <w:t xml:space="preserve"> capacidade adequada por parte do Mutuário, todos os subpro</w:t>
      </w:r>
      <w:r w:rsidR="0099712E">
        <w:rPr>
          <w:rFonts w:ascii="Calibri" w:eastAsia="Calibri" w:hAnsi="Calibri" w:cs="Calibri"/>
          <w:lang w:val="pt-BR"/>
        </w:rPr>
        <w:t>jetos</w:t>
      </w:r>
      <w:r w:rsidRPr="0060001A">
        <w:rPr>
          <w:rFonts w:ascii="Calibri" w:eastAsia="Calibri" w:hAnsi="Calibri" w:cs="Calibri"/>
          <w:lang w:val="pt-BR"/>
        </w:rPr>
        <w:t xml:space="preserve"> </w:t>
      </w:r>
      <w:r w:rsidR="00D6231B" w:rsidRPr="0060001A">
        <w:rPr>
          <w:rFonts w:ascii="Calibri" w:eastAsia="Calibri" w:hAnsi="Calibri" w:cs="Calibri"/>
          <w:lang w:val="pt-BR"/>
        </w:rPr>
        <w:t>de</w:t>
      </w:r>
      <w:r w:rsidR="00D6231B" w:rsidRPr="0060001A">
        <w:rPr>
          <w:rFonts w:ascii="Calibri" w:eastAsia="Calibri" w:hAnsi="Calibri" w:cs="Calibri"/>
          <w:i/>
          <w:iCs/>
          <w:lang w:val="pt-BR"/>
        </w:rPr>
        <w:t xml:space="preserve"> alto</w:t>
      </w:r>
      <w:r w:rsidRPr="0060001A">
        <w:rPr>
          <w:rFonts w:ascii="Calibri" w:eastAsia="Calibri" w:hAnsi="Calibri" w:cs="Calibri"/>
          <w:i/>
          <w:iCs/>
          <w:lang w:val="pt-BR"/>
        </w:rPr>
        <w:t xml:space="preserve"> risco</w:t>
      </w:r>
      <w:r w:rsidRPr="0060001A">
        <w:rPr>
          <w:rFonts w:ascii="Calibri" w:eastAsia="Calibri" w:hAnsi="Calibri" w:cs="Calibri"/>
          <w:lang w:val="pt-BR"/>
        </w:rPr>
        <w:t xml:space="preserve">, incluindo </w:t>
      </w:r>
      <w:r w:rsidR="0099712E">
        <w:rPr>
          <w:rFonts w:ascii="Calibri" w:eastAsia="Calibri" w:hAnsi="Calibri" w:cs="Calibri"/>
          <w:lang w:val="pt-BR"/>
        </w:rPr>
        <w:t>su</w:t>
      </w:r>
      <w:r w:rsidRPr="0060001A">
        <w:rPr>
          <w:rFonts w:ascii="Calibri" w:eastAsia="Calibri" w:hAnsi="Calibri" w:cs="Calibri"/>
          <w:lang w:val="pt-BR"/>
        </w:rPr>
        <w:t xml:space="preserve">a avaliação ambiental e social, estarão sujeitos </w:t>
      </w:r>
      <w:r w:rsidR="0099712E">
        <w:rPr>
          <w:rFonts w:ascii="Calibri" w:eastAsia="Calibri" w:hAnsi="Calibri" w:cs="Calibri"/>
          <w:lang w:val="pt-BR"/>
        </w:rPr>
        <w:t>à</w:t>
      </w:r>
      <w:r w:rsidRPr="0060001A">
        <w:rPr>
          <w:rFonts w:ascii="Calibri" w:eastAsia="Calibri" w:hAnsi="Calibri" w:cs="Calibri"/>
          <w:lang w:val="pt-BR"/>
        </w:rPr>
        <w:t xml:space="preserve"> prévia análise e aprovação pelo Banco. </w:t>
      </w:r>
    </w:p>
    <w:p w14:paraId="60D18A71" w14:textId="483AB3B2" w:rsidR="000A5A18" w:rsidRPr="0060001A" w:rsidRDefault="000A5A18" w:rsidP="0060001A">
      <w:pPr>
        <w:pStyle w:val="ESSpara"/>
        <w:numPr>
          <w:ilvl w:val="0"/>
          <w:numId w:val="62"/>
        </w:numPr>
        <w:ind w:left="0" w:firstLine="0"/>
        <w:rPr>
          <w:lang w:val="pt-BR" w:eastAsia="en-US"/>
        </w:rPr>
      </w:pPr>
      <w:r w:rsidRPr="0060001A">
        <w:rPr>
          <w:rFonts w:ascii="Calibri" w:eastAsia="Calibri" w:hAnsi="Calibri" w:cs="Calibri"/>
          <w:lang w:val="pt-BR"/>
        </w:rPr>
        <w:t xml:space="preserve">O Banco exigirá que o Mutuário realize uma avaliação ambiental e social adequada de todos os subprojetos em conformidade com a legislação nacional. Onde subprojetos sejam classificados como de </w:t>
      </w:r>
      <w:r w:rsidRPr="0060001A">
        <w:rPr>
          <w:rFonts w:ascii="Calibri" w:eastAsia="Calibri" w:hAnsi="Calibri" w:cs="Calibri"/>
          <w:i/>
          <w:iCs/>
          <w:lang w:val="pt-BR"/>
        </w:rPr>
        <w:t>Alto Risco</w:t>
      </w:r>
      <w:r w:rsidRPr="0060001A">
        <w:rPr>
          <w:rFonts w:ascii="Calibri" w:eastAsia="Calibri" w:hAnsi="Calibri" w:cs="Calibri"/>
          <w:lang w:val="pt-BR"/>
        </w:rPr>
        <w:t xml:space="preserve">, a avaliação ambiental e social será consistente com as </w:t>
      </w:r>
      <w:r w:rsidR="001F4631">
        <w:rPr>
          <w:rFonts w:ascii="Calibri" w:eastAsia="Calibri" w:hAnsi="Calibri" w:cs="Calibri"/>
          <w:lang w:val="pt-BR"/>
        </w:rPr>
        <w:t>NASs</w:t>
      </w:r>
      <w:r w:rsidRPr="0060001A">
        <w:rPr>
          <w:rFonts w:ascii="Calibri" w:eastAsia="Calibri" w:hAnsi="Calibri" w:cs="Calibri"/>
          <w:lang w:val="pt-BR"/>
        </w:rPr>
        <w:t xml:space="preserve"> 1 a 8 e </w:t>
      </w:r>
      <w:r w:rsidR="006B676C">
        <w:rPr>
          <w:rFonts w:ascii="Calibri" w:eastAsia="Calibri" w:hAnsi="Calibri" w:cs="Calibri"/>
          <w:lang w:val="pt-BR"/>
        </w:rPr>
        <w:t>NAS10</w:t>
      </w:r>
      <w:r w:rsidRPr="0060001A">
        <w:rPr>
          <w:rFonts w:ascii="Calibri" w:eastAsia="Calibri" w:hAnsi="Calibri" w:cs="Calibri"/>
          <w:lang w:val="pt-BR"/>
        </w:rPr>
        <w:t>. O Banco exigirá que o Mutuário assegure que os subprojetos sejam estruturados para atender aos requisitos normativos nacionais relativos aos impactos e riscos ambientais e sociais</w:t>
      </w:r>
      <w:r w:rsidR="0099712E">
        <w:rPr>
          <w:rFonts w:ascii="Calibri" w:eastAsia="Calibri" w:hAnsi="Calibri" w:cs="Calibri"/>
          <w:lang w:val="pt-BR"/>
        </w:rPr>
        <w:t>;</w:t>
      </w:r>
      <w:r w:rsidRPr="0060001A">
        <w:rPr>
          <w:rFonts w:ascii="Calibri" w:eastAsia="Calibri" w:hAnsi="Calibri" w:cs="Calibri"/>
          <w:lang w:val="pt-BR"/>
        </w:rPr>
        <w:t xml:space="preserve"> e</w:t>
      </w:r>
      <w:r w:rsidR="0099712E">
        <w:rPr>
          <w:rFonts w:ascii="Calibri" w:eastAsia="Calibri" w:hAnsi="Calibri" w:cs="Calibri"/>
          <w:lang w:val="pt-BR"/>
        </w:rPr>
        <w:t>,</w:t>
      </w:r>
      <w:r w:rsidRPr="0060001A">
        <w:rPr>
          <w:rFonts w:ascii="Calibri" w:eastAsia="Calibri" w:hAnsi="Calibri" w:cs="Calibri"/>
          <w:lang w:val="pt-BR"/>
        </w:rPr>
        <w:t xml:space="preserve"> onde os subprojetos sejam classificados como de </w:t>
      </w:r>
      <w:r w:rsidRPr="0060001A">
        <w:rPr>
          <w:rFonts w:ascii="Calibri" w:eastAsia="Calibri" w:hAnsi="Calibri" w:cs="Calibri"/>
          <w:i/>
          <w:iCs/>
          <w:lang w:val="pt-BR"/>
        </w:rPr>
        <w:t>Alto Risco</w:t>
      </w:r>
      <w:r w:rsidRPr="0060001A">
        <w:rPr>
          <w:rFonts w:ascii="Calibri" w:eastAsia="Calibri" w:hAnsi="Calibri" w:cs="Calibri"/>
          <w:lang w:val="pt-BR"/>
        </w:rPr>
        <w:t xml:space="preserve">, eles também serão estruturados para atender </w:t>
      </w:r>
      <w:r w:rsidR="0099712E">
        <w:rPr>
          <w:rFonts w:ascii="Calibri" w:eastAsia="Calibri" w:hAnsi="Calibri" w:cs="Calibri"/>
          <w:lang w:val="pt-BR"/>
        </w:rPr>
        <w:t>à</w:t>
      </w:r>
      <w:r w:rsidRPr="0060001A">
        <w:rPr>
          <w:rFonts w:ascii="Calibri" w:eastAsia="Calibri" w:hAnsi="Calibri" w:cs="Calibri"/>
          <w:lang w:val="pt-BR"/>
        </w:rPr>
        <w:t xml:space="preserve">s </w:t>
      </w:r>
      <w:r w:rsidR="001F4631">
        <w:rPr>
          <w:rFonts w:ascii="Calibri" w:eastAsia="Calibri" w:hAnsi="Calibri" w:cs="Calibri"/>
          <w:lang w:val="pt-BR"/>
        </w:rPr>
        <w:t>NASs</w:t>
      </w:r>
      <w:r w:rsidRPr="0060001A">
        <w:rPr>
          <w:rFonts w:ascii="Calibri" w:eastAsia="Calibri" w:hAnsi="Calibri" w:cs="Calibri"/>
          <w:lang w:val="pt-BR"/>
        </w:rPr>
        <w:t xml:space="preserve"> 1 a 8 e </w:t>
      </w:r>
      <w:r w:rsidR="006B676C">
        <w:rPr>
          <w:rFonts w:ascii="Calibri" w:eastAsia="Calibri" w:hAnsi="Calibri" w:cs="Calibri"/>
          <w:lang w:val="pt-BR"/>
        </w:rPr>
        <w:t>NAS10</w:t>
      </w:r>
      <w:r w:rsidRPr="0060001A">
        <w:rPr>
          <w:rFonts w:ascii="Calibri" w:eastAsia="Calibri" w:hAnsi="Calibri" w:cs="Calibri"/>
          <w:lang w:val="pt-BR"/>
        </w:rPr>
        <w:t xml:space="preserve">. </w:t>
      </w:r>
    </w:p>
    <w:p w14:paraId="61B8F72D" w14:textId="15EFBDBA" w:rsidR="000A5A18" w:rsidRPr="0060001A" w:rsidRDefault="000A5A18" w:rsidP="0060001A">
      <w:pPr>
        <w:pStyle w:val="ESSpara"/>
        <w:numPr>
          <w:ilvl w:val="0"/>
          <w:numId w:val="63"/>
        </w:numPr>
        <w:ind w:left="0" w:firstLine="0"/>
        <w:rPr>
          <w:lang w:val="pt-BR"/>
        </w:rPr>
      </w:pPr>
      <w:r w:rsidRPr="0060001A">
        <w:rPr>
          <w:rFonts w:ascii="Calibri" w:eastAsia="Calibri" w:hAnsi="Calibri" w:cs="Calibri"/>
          <w:lang w:val="pt-BR"/>
        </w:rPr>
        <w:t xml:space="preserve">Na avaliação de um projeto proposto, envolvendo um FI, o Banco analisará a adequação dos requisitos nacionais ambientais e sociais relevantes ao projeto e </w:t>
      </w:r>
      <w:r w:rsidR="0099712E">
        <w:rPr>
          <w:rFonts w:ascii="Calibri" w:eastAsia="Calibri" w:hAnsi="Calibri" w:cs="Calibri"/>
          <w:lang w:val="pt-BR"/>
        </w:rPr>
        <w:t>a</w:t>
      </w:r>
      <w:r w:rsidRPr="0060001A">
        <w:rPr>
          <w:rFonts w:ascii="Calibri" w:eastAsia="Calibri" w:hAnsi="Calibri" w:cs="Calibri"/>
          <w:lang w:val="pt-BR"/>
        </w:rPr>
        <w:t>os subprojetos propostos, além da capacidade do FI de gerir os problemas ambientais e sociais. Isto incluirá uma avaliação dos procedimentos que o FI usará para: (a) conduzir</w:t>
      </w:r>
      <w:r w:rsidR="00B7231C">
        <w:rPr>
          <w:rFonts w:ascii="Calibri" w:eastAsia="Calibri" w:hAnsi="Calibri" w:cs="Calibri"/>
          <w:lang w:val="pt-BR"/>
        </w:rPr>
        <w:t xml:space="preserve"> a</w:t>
      </w:r>
      <w:r w:rsidR="001901E5">
        <w:rPr>
          <w:rFonts w:ascii="Calibri" w:eastAsia="Calibri" w:hAnsi="Calibri" w:cs="Calibri"/>
          <w:lang w:val="pt-BR"/>
        </w:rPr>
        <w:t xml:space="preserve"> </w:t>
      </w:r>
      <w:r w:rsidRPr="0060001A">
        <w:rPr>
          <w:rFonts w:ascii="Calibri" w:eastAsia="Calibri" w:hAnsi="Calibri" w:cs="Calibri"/>
          <w:lang w:val="pt-BR"/>
        </w:rPr>
        <w:t xml:space="preserve">triagem ambiental e social e classificação de subprojetos; (b) garantir que submutuários conduzam </w:t>
      </w:r>
      <w:r w:rsidR="0099712E">
        <w:rPr>
          <w:rFonts w:ascii="Calibri" w:eastAsia="Calibri" w:hAnsi="Calibri" w:cs="Calibri"/>
          <w:lang w:val="pt-BR"/>
        </w:rPr>
        <w:t xml:space="preserve">a </w:t>
      </w:r>
      <w:r w:rsidRPr="0060001A">
        <w:rPr>
          <w:rFonts w:ascii="Calibri" w:eastAsia="Calibri" w:hAnsi="Calibri" w:cs="Calibri"/>
          <w:lang w:val="pt-BR"/>
        </w:rPr>
        <w:t>avaliação ambiental e social d</w:t>
      </w:r>
      <w:r w:rsidR="0099712E">
        <w:rPr>
          <w:rFonts w:ascii="Calibri" w:eastAsia="Calibri" w:hAnsi="Calibri" w:cs="Calibri"/>
          <w:lang w:val="pt-BR"/>
        </w:rPr>
        <w:t>os</w:t>
      </w:r>
      <w:r w:rsidRPr="0060001A">
        <w:rPr>
          <w:rFonts w:ascii="Calibri" w:eastAsia="Calibri" w:hAnsi="Calibri" w:cs="Calibri"/>
          <w:lang w:val="pt-BR"/>
        </w:rPr>
        <w:t xml:space="preserve"> subprojetos propostos; e (c) </w:t>
      </w:r>
      <w:r w:rsidR="0099712E">
        <w:rPr>
          <w:rFonts w:ascii="Calibri" w:eastAsia="Calibri" w:hAnsi="Calibri" w:cs="Calibri"/>
          <w:lang w:val="pt-BR"/>
        </w:rPr>
        <w:t xml:space="preserve"> </w:t>
      </w:r>
      <w:r w:rsidRPr="0060001A">
        <w:rPr>
          <w:rFonts w:ascii="Calibri" w:eastAsia="Calibri" w:hAnsi="Calibri" w:cs="Calibri"/>
          <w:lang w:val="pt-BR"/>
        </w:rPr>
        <w:t>revis</w:t>
      </w:r>
      <w:r w:rsidR="00B7231C">
        <w:rPr>
          <w:rFonts w:ascii="Calibri" w:eastAsia="Calibri" w:hAnsi="Calibri" w:cs="Calibri"/>
          <w:lang w:val="pt-BR"/>
        </w:rPr>
        <w:t>ar</w:t>
      </w:r>
      <w:r w:rsidRPr="0060001A">
        <w:rPr>
          <w:rFonts w:ascii="Calibri" w:eastAsia="Calibri" w:hAnsi="Calibri" w:cs="Calibri"/>
          <w:lang w:val="pt-BR"/>
        </w:rPr>
        <w:t xml:space="preserve"> o resultado das avaliações efetuadas. Quando necessário, o Banco garantirá que o projeto inclua medidas destinadas a fortalecer tais procedimentos.</w:t>
      </w:r>
    </w:p>
    <w:p w14:paraId="0FEF694B" w14:textId="294E5719" w:rsidR="000A5A18" w:rsidRPr="0060001A" w:rsidRDefault="000A5A18" w:rsidP="000A5A18">
      <w:pPr>
        <w:pStyle w:val="ESSpara"/>
        <w:ind w:left="0" w:firstLine="0"/>
        <w:rPr>
          <w:lang w:val="pt-BR"/>
        </w:rPr>
      </w:pPr>
      <w:r w:rsidRPr="0060001A">
        <w:rPr>
          <w:rFonts w:ascii="Calibri" w:eastAsia="Calibri" w:hAnsi="Calibri" w:cs="Calibri"/>
          <w:lang w:val="pt-BR"/>
        </w:rPr>
        <w:t>O Banco exigirá que o FI verifique,</w:t>
      </w:r>
      <w:r w:rsidRPr="0060001A">
        <w:rPr>
          <w:rStyle w:val="FootnoteReference"/>
          <w:lang w:val="pt-BR" w:eastAsia="en-US"/>
        </w:rPr>
        <w:footnoteReference w:id="31"/>
      </w:r>
      <w:r w:rsidRPr="0060001A">
        <w:rPr>
          <w:rFonts w:ascii="Calibri" w:eastAsia="Calibri" w:hAnsi="Calibri" w:cs="Calibri"/>
          <w:lang w:val="pt-BR"/>
        </w:rPr>
        <w:t xml:space="preserve"> antes da aprovação de um subprojeto, que tal subprojeto </w:t>
      </w:r>
      <w:r w:rsidR="0099712E">
        <w:rPr>
          <w:rFonts w:ascii="Calibri" w:eastAsia="Calibri" w:hAnsi="Calibri" w:cs="Calibri"/>
          <w:lang w:val="pt-BR"/>
        </w:rPr>
        <w:t>e</w:t>
      </w:r>
      <w:r w:rsidRPr="0060001A">
        <w:rPr>
          <w:rFonts w:ascii="Calibri" w:eastAsia="Calibri" w:hAnsi="Calibri" w:cs="Calibri"/>
          <w:lang w:val="pt-BR"/>
        </w:rPr>
        <w:t>s</w:t>
      </w:r>
      <w:r w:rsidR="0099712E">
        <w:rPr>
          <w:rFonts w:ascii="Calibri" w:eastAsia="Calibri" w:hAnsi="Calibri" w:cs="Calibri"/>
          <w:lang w:val="pt-BR"/>
        </w:rPr>
        <w:t>t</w:t>
      </w:r>
      <w:r w:rsidRPr="0060001A">
        <w:rPr>
          <w:rFonts w:ascii="Calibri" w:eastAsia="Calibri" w:hAnsi="Calibri" w:cs="Calibri"/>
          <w:lang w:val="pt-BR"/>
        </w:rPr>
        <w:t xml:space="preserve">eja estruturado para atender aos requisitos ambientais e sociais de acordo com a legislação nacional e, caso o subprojeto seja classificado como de </w:t>
      </w:r>
      <w:r w:rsidRPr="0060001A">
        <w:rPr>
          <w:rFonts w:ascii="Calibri" w:eastAsia="Calibri" w:hAnsi="Calibri" w:cs="Calibri"/>
          <w:i/>
          <w:iCs/>
          <w:lang w:val="pt-BR"/>
        </w:rPr>
        <w:t xml:space="preserve"> Alto Risco </w:t>
      </w:r>
      <w:r w:rsidRPr="0060001A">
        <w:rPr>
          <w:rFonts w:ascii="Calibri" w:eastAsia="Calibri" w:hAnsi="Calibri" w:cs="Calibri"/>
          <w:lang w:val="pt-BR"/>
        </w:rPr>
        <w:t xml:space="preserve">, às </w:t>
      </w:r>
      <w:r w:rsidR="001F4631">
        <w:rPr>
          <w:rFonts w:ascii="Calibri" w:eastAsia="Calibri" w:hAnsi="Calibri" w:cs="Calibri"/>
          <w:lang w:val="pt-BR"/>
        </w:rPr>
        <w:t>NASs</w:t>
      </w:r>
      <w:r w:rsidRPr="0060001A">
        <w:rPr>
          <w:rFonts w:ascii="Calibri" w:eastAsia="Calibri" w:hAnsi="Calibri" w:cs="Calibri"/>
          <w:lang w:val="pt-BR"/>
        </w:rPr>
        <w:t>.</w:t>
      </w:r>
    </w:p>
    <w:p w14:paraId="6EA723F5" w14:textId="10D5E0D4" w:rsidR="000A5A18" w:rsidRPr="0060001A" w:rsidRDefault="000A5A18" w:rsidP="000A5A18">
      <w:pPr>
        <w:pStyle w:val="ESSpara"/>
        <w:ind w:left="0" w:firstLine="0"/>
        <w:rPr>
          <w:lang w:val="pt-BR"/>
        </w:rPr>
      </w:pPr>
      <w:r w:rsidRPr="0060001A">
        <w:rPr>
          <w:rFonts w:ascii="Calibri" w:eastAsia="Calibri" w:hAnsi="Calibri" w:cs="Calibri"/>
          <w:lang w:val="pt-BR"/>
        </w:rPr>
        <w:t xml:space="preserve">Onde projetos envolvendo um FI tenham a possibilidade de ter subprojetos de </w:t>
      </w:r>
      <w:r w:rsidRPr="0060001A">
        <w:rPr>
          <w:rFonts w:ascii="Calibri" w:eastAsia="Calibri" w:hAnsi="Calibri" w:cs="Calibri"/>
          <w:i/>
          <w:iCs/>
          <w:lang w:val="pt-BR"/>
        </w:rPr>
        <w:t>Alto Risco</w:t>
      </w:r>
      <w:r w:rsidRPr="0060001A">
        <w:rPr>
          <w:rFonts w:ascii="Calibri" w:eastAsia="Calibri" w:hAnsi="Calibri" w:cs="Calibri"/>
          <w:lang w:val="pt-BR"/>
        </w:rPr>
        <w:t xml:space="preserve"> e o </w:t>
      </w:r>
      <w:r w:rsidR="00276C07">
        <w:rPr>
          <w:rFonts w:ascii="Calibri" w:eastAsia="Calibri" w:hAnsi="Calibri" w:cs="Calibri"/>
          <w:lang w:val="pt-BR"/>
        </w:rPr>
        <w:t>Banco</w:t>
      </w:r>
      <w:r w:rsidRPr="0060001A">
        <w:rPr>
          <w:rFonts w:ascii="Calibri" w:eastAsia="Calibri" w:hAnsi="Calibri" w:cs="Calibri"/>
          <w:lang w:val="pt-BR"/>
        </w:rPr>
        <w:t xml:space="preserve"> não estiver convencido da existência da capacidade adequada para a classificação, realização da avaliação ambiental e social e/ou revisão dos resultados da avaliação, todos os subprojetos </w:t>
      </w:r>
      <w:r w:rsidR="00D6231B" w:rsidRPr="0060001A">
        <w:rPr>
          <w:rFonts w:ascii="Calibri" w:eastAsia="Calibri" w:hAnsi="Calibri" w:cs="Calibri"/>
          <w:lang w:val="pt-BR"/>
        </w:rPr>
        <w:t>de</w:t>
      </w:r>
      <w:r w:rsidR="00D6231B" w:rsidRPr="0060001A">
        <w:rPr>
          <w:rFonts w:ascii="Calibri" w:eastAsia="Calibri" w:hAnsi="Calibri" w:cs="Calibri"/>
          <w:i/>
          <w:iCs/>
          <w:lang w:val="pt-BR"/>
        </w:rPr>
        <w:t xml:space="preserve"> Alto</w:t>
      </w:r>
      <w:r w:rsidRPr="0060001A">
        <w:rPr>
          <w:rFonts w:ascii="Calibri" w:eastAsia="Calibri" w:hAnsi="Calibri" w:cs="Calibri"/>
          <w:i/>
          <w:iCs/>
          <w:lang w:val="pt-BR"/>
        </w:rPr>
        <w:t xml:space="preserve"> Risco</w:t>
      </w:r>
      <w:r w:rsidR="001901E5">
        <w:rPr>
          <w:rFonts w:ascii="Calibri" w:eastAsia="Calibri" w:hAnsi="Calibri" w:cs="Calibri"/>
          <w:i/>
          <w:iCs/>
          <w:lang w:val="pt-BR"/>
        </w:rPr>
        <w:t xml:space="preserve"> </w:t>
      </w:r>
      <w:r w:rsidRPr="0060001A">
        <w:rPr>
          <w:rFonts w:ascii="Calibri" w:eastAsia="Calibri" w:hAnsi="Calibri" w:cs="Calibri"/>
          <w:lang w:val="pt-BR"/>
        </w:rPr>
        <w:t xml:space="preserve">(incluindo </w:t>
      </w:r>
      <w:r w:rsidR="0099712E">
        <w:rPr>
          <w:rFonts w:ascii="Calibri" w:eastAsia="Calibri" w:hAnsi="Calibri" w:cs="Calibri"/>
          <w:lang w:val="pt-BR"/>
        </w:rPr>
        <w:t>su</w:t>
      </w:r>
      <w:r w:rsidRPr="0060001A">
        <w:rPr>
          <w:rFonts w:ascii="Calibri" w:eastAsia="Calibri" w:hAnsi="Calibri" w:cs="Calibri"/>
          <w:lang w:val="pt-BR"/>
        </w:rPr>
        <w:t xml:space="preserve">a avaliação ambiental e social) estarão sujeitos </w:t>
      </w:r>
      <w:r w:rsidR="0099712E">
        <w:rPr>
          <w:rFonts w:ascii="Calibri" w:eastAsia="Calibri" w:hAnsi="Calibri" w:cs="Calibri"/>
          <w:lang w:val="pt-BR"/>
        </w:rPr>
        <w:t>à</w:t>
      </w:r>
      <w:r w:rsidRPr="0060001A">
        <w:rPr>
          <w:rFonts w:ascii="Calibri" w:eastAsia="Calibri" w:hAnsi="Calibri" w:cs="Calibri"/>
          <w:lang w:val="pt-BR"/>
        </w:rPr>
        <w:t xml:space="preserve"> prévia análise e aprovação do Banco. </w:t>
      </w:r>
    </w:p>
    <w:p w14:paraId="1D1B534F" w14:textId="476D2BB1" w:rsidR="000A5A18" w:rsidRPr="0060001A" w:rsidRDefault="00F34A14" w:rsidP="0060001A">
      <w:pPr>
        <w:pStyle w:val="Heading3"/>
        <w:numPr>
          <w:ilvl w:val="2"/>
          <w:numId w:val="18"/>
        </w:numPr>
        <w:rPr>
          <w:lang w:val="pt-BR"/>
        </w:rPr>
      </w:pPr>
      <w:bookmarkStart w:id="25" w:name="_Toc400557586"/>
      <w:r>
        <w:rPr>
          <w:rFonts w:ascii="Calibri" w:eastAsia="Calibri" w:hAnsi="Calibri" w:cs="Calibri"/>
          <w:bCs/>
          <w:szCs w:val="24"/>
          <w:lang w:val="pt-BR"/>
        </w:rPr>
        <w:t>Plano de Compromissos Ambientais e Sociais</w:t>
      </w:r>
      <w:r w:rsidR="000A5A18" w:rsidRPr="0060001A">
        <w:rPr>
          <w:rFonts w:ascii="Calibri" w:eastAsia="Calibri" w:hAnsi="Calibri" w:cs="Calibri"/>
          <w:bCs/>
          <w:szCs w:val="24"/>
          <w:lang w:val="pt-BR"/>
        </w:rPr>
        <w:t xml:space="preserve"> (</w:t>
      </w:r>
      <w:r>
        <w:rPr>
          <w:rFonts w:ascii="Calibri" w:eastAsia="Calibri" w:hAnsi="Calibri" w:cs="Calibri"/>
          <w:bCs/>
          <w:szCs w:val="24"/>
          <w:lang w:val="pt-BR"/>
        </w:rPr>
        <w:t>PCAS</w:t>
      </w:r>
      <w:r w:rsidR="000A5A18" w:rsidRPr="0060001A">
        <w:rPr>
          <w:rFonts w:ascii="Calibri" w:eastAsia="Calibri" w:hAnsi="Calibri" w:cs="Calibri"/>
          <w:bCs/>
          <w:szCs w:val="24"/>
          <w:lang w:val="pt-BR"/>
        </w:rPr>
        <w:t>)</w:t>
      </w:r>
      <w:bookmarkEnd w:id="25"/>
      <w:r w:rsidR="000A5A18" w:rsidRPr="0060001A">
        <w:rPr>
          <w:rFonts w:ascii="Calibri" w:eastAsia="Calibri" w:hAnsi="Calibri" w:cs="Calibri"/>
          <w:bCs/>
          <w:szCs w:val="24"/>
          <w:lang w:val="pt-BR"/>
        </w:rPr>
        <w:t xml:space="preserve"> </w:t>
      </w:r>
    </w:p>
    <w:p w14:paraId="3C57C75B" w14:textId="1E1EA9FB" w:rsidR="000A5A18" w:rsidRPr="0060001A" w:rsidRDefault="000A5A18" w:rsidP="000A5A18">
      <w:pPr>
        <w:pStyle w:val="ESSpara"/>
        <w:ind w:left="0" w:firstLine="0"/>
        <w:rPr>
          <w:rFonts w:cstheme="majorBidi"/>
          <w:bCs/>
          <w:lang w:val="pt-BR"/>
        </w:rPr>
      </w:pPr>
      <w:r w:rsidRPr="0060001A">
        <w:rPr>
          <w:rFonts w:ascii="Calibri" w:eastAsia="Calibri" w:hAnsi="Calibri" w:cs="Calibri"/>
          <w:lang w:val="pt-BR"/>
        </w:rPr>
        <w:t xml:space="preserve">O Banco auxiliará o Mutuário no desenvolvimento de um </w:t>
      </w:r>
      <w:r w:rsidR="00F34A14">
        <w:rPr>
          <w:rFonts w:ascii="Calibri" w:eastAsia="Calibri" w:hAnsi="Calibri" w:cs="Calibri"/>
          <w:lang w:val="pt-BR"/>
        </w:rPr>
        <w:t>PCAS</w:t>
      </w:r>
      <w:r w:rsidRPr="0060001A">
        <w:rPr>
          <w:rFonts w:ascii="Calibri" w:eastAsia="Calibri" w:hAnsi="Calibri" w:cs="Calibri"/>
          <w:lang w:val="pt-BR"/>
        </w:rPr>
        <w:t xml:space="preserve">. O </w:t>
      </w:r>
      <w:r w:rsidR="00F34A14">
        <w:rPr>
          <w:rFonts w:ascii="Calibri" w:eastAsia="Calibri" w:hAnsi="Calibri" w:cs="Calibri"/>
          <w:lang w:val="pt-BR"/>
        </w:rPr>
        <w:t>PCAS</w:t>
      </w:r>
      <w:r w:rsidRPr="0060001A">
        <w:rPr>
          <w:rFonts w:ascii="Calibri" w:eastAsia="Calibri" w:hAnsi="Calibri" w:cs="Calibri"/>
          <w:lang w:val="pt-BR"/>
        </w:rPr>
        <w:t xml:space="preserve"> definirá as medidas materiais e </w:t>
      </w:r>
      <w:r w:rsidR="0099712E">
        <w:rPr>
          <w:rFonts w:ascii="Calibri" w:eastAsia="Calibri" w:hAnsi="Calibri" w:cs="Calibri"/>
          <w:lang w:val="pt-BR"/>
        </w:rPr>
        <w:t xml:space="preserve">as </w:t>
      </w:r>
      <w:r w:rsidRPr="0060001A">
        <w:rPr>
          <w:rFonts w:ascii="Calibri" w:eastAsia="Calibri" w:hAnsi="Calibri" w:cs="Calibri"/>
          <w:lang w:val="pt-BR"/>
        </w:rPr>
        <w:t xml:space="preserve">ações necessárias para que o projeto atinja a conformidade com as </w:t>
      </w:r>
      <w:r w:rsidR="001F4631">
        <w:rPr>
          <w:rFonts w:ascii="Calibri" w:eastAsia="Calibri" w:hAnsi="Calibri" w:cs="Calibri"/>
          <w:lang w:val="pt-BR"/>
        </w:rPr>
        <w:t>NASs</w:t>
      </w:r>
      <w:r w:rsidRPr="0060001A">
        <w:rPr>
          <w:rFonts w:ascii="Calibri" w:eastAsia="Calibri" w:hAnsi="Calibri" w:cs="Calibri"/>
          <w:lang w:val="pt-BR"/>
        </w:rPr>
        <w:t xml:space="preserve"> ao longo de um período de tempo especificado. O </w:t>
      </w:r>
      <w:r w:rsidR="00F34A14">
        <w:rPr>
          <w:rFonts w:ascii="Calibri" w:eastAsia="Calibri" w:hAnsi="Calibri" w:cs="Calibri"/>
          <w:lang w:val="pt-BR"/>
        </w:rPr>
        <w:t>PCAS</w:t>
      </w:r>
      <w:r w:rsidRPr="0060001A">
        <w:rPr>
          <w:rFonts w:ascii="Calibri" w:eastAsia="Calibri" w:hAnsi="Calibri" w:cs="Calibri"/>
          <w:lang w:val="pt-BR"/>
        </w:rPr>
        <w:t xml:space="preserve"> fará parte do acordo legal. O acordo legal incluirá, quando necessárias, </w:t>
      </w:r>
      <w:r w:rsidR="0099712E">
        <w:rPr>
          <w:rFonts w:ascii="Calibri" w:eastAsia="Calibri" w:hAnsi="Calibri" w:cs="Calibri"/>
          <w:lang w:val="pt-BR"/>
        </w:rPr>
        <w:t xml:space="preserve">as </w:t>
      </w:r>
      <w:r w:rsidRPr="0060001A">
        <w:rPr>
          <w:rFonts w:ascii="Calibri" w:eastAsia="Calibri" w:hAnsi="Calibri" w:cs="Calibri"/>
          <w:lang w:val="pt-BR"/>
        </w:rPr>
        <w:t xml:space="preserve">obrigações do Mutuário para apoiar a implementação do </w:t>
      </w:r>
      <w:r w:rsidR="00F34A14">
        <w:rPr>
          <w:rFonts w:ascii="Calibri" w:eastAsia="Calibri" w:hAnsi="Calibri" w:cs="Calibri"/>
          <w:lang w:val="pt-BR"/>
        </w:rPr>
        <w:t>PCAS</w:t>
      </w:r>
      <w:r w:rsidRPr="0060001A">
        <w:rPr>
          <w:rFonts w:ascii="Calibri" w:eastAsia="Calibri" w:hAnsi="Calibri" w:cs="Calibri"/>
          <w:lang w:val="pt-BR"/>
        </w:rPr>
        <w:t>.</w:t>
      </w:r>
    </w:p>
    <w:p w14:paraId="0E87B6BE" w14:textId="2456B82F" w:rsidR="000A5A18" w:rsidRPr="0060001A" w:rsidRDefault="000A5A18" w:rsidP="000A5A18">
      <w:pPr>
        <w:pStyle w:val="ESSpara"/>
        <w:ind w:left="0" w:firstLine="0"/>
        <w:rPr>
          <w:rFonts w:cstheme="majorBidi"/>
          <w:bCs/>
          <w:lang w:val="pt-BR"/>
        </w:rPr>
      </w:pPr>
      <w:r w:rsidRPr="0060001A">
        <w:rPr>
          <w:rFonts w:ascii="Calibri" w:eastAsia="Calibri" w:hAnsi="Calibri" w:cs="Calibri"/>
          <w:lang w:val="pt-BR"/>
        </w:rPr>
        <w:t xml:space="preserve">O Banco exigirá que o Mutuário implemente as medidas e ações identificadas na </w:t>
      </w:r>
      <w:r w:rsidR="00F34A14">
        <w:rPr>
          <w:rFonts w:ascii="Calibri" w:eastAsia="Calibri" w:hAnsi="Calibri" w:cs="Calibri"/>
          <w:lang w:val="pt-BR"/>
        </w:rPr>
        <w:t>PCAS</w:t>
      </w:r>
      <w:r w:rsidRPr="0060001A">
        <w:rPr>
          <w:rFonts w:ascii="Calibri" w:eastAsia="Calibri" w:hAnsi="Calibri" w:cs="Calibri"/>
          <w:lang w:val="pt-BR"/>
        </w:rPr>
        <w:t xml:space="preserve"> diligentemente, em conformidade com os prazos especificados no </w:t>
      </w:r>
      <w:r w:rsidR="00F34A14">
        <w:rPr>
          <w:rFonts w:ascii="Calibri" w:eastAsia="Calibri" w:hAnsi="Calibri" w:cs="Calibri"/>
          <w:lang w:val="pt-BR"/>
        </w:rPr>
        <w:t>PCAS</w:t>
      </w:r>
      <w:r w:rsidRPr="0060001A">
        <w:rPr>
          <w:rFonts w:ascii="Calibri" w:eastAsia="Calibri" w:hAnsi="Calibri" w:cs="Calibri"/>
          <w:lang w:val="pt-BR"/>
        </w:rPr>
        <w:t xml:space="preserve">, e que revise o status de implementação do </w:t>
      </w:r>
      <w:r w:rsidR="00F34A14">
        <w:rPr>
          <w:rFonts w:ascii="Calibri" w:eastAsia="Calibri" w:hAnsi="Calibri" w:cs="Calibri"/>
          <w:lang w:val="pt-BR"/>
        </w:rPr>
        <w:t>PCAS</w:t>
      </w:r>
      <w:r w:rsidRPr="0060001A">
        <w:rPr>
          <w:rFonts w:ascii="Calibri" w:eastAsia="Calibri" w:hAnsi="Calibri" w:cs="Calibri"/>
          <w:lang w:val="pt-BR"/>
        </w:rPr>
        <w:t xml:space="preserve"> como parte de seu monitoramento e relatoria. </w:t>
      </w:r>
    </w:p>
    <w:p w14:paraId="077A51D9" w14:textId="7F195FC8" w:rsidR="000A5A18" w:rsidRPr="0060001A" w:rsidRDefault="000A5A18" w:rsidP="000A5A18">
      <w:pPr>
        <w:pStyle w:val="ESSpara"/>
        <w:ind w:left="0" w:firstLine="0"/>
        <w:rPr>
          <w:lang w:val="pt-BR"/>
        </w:rPr>
      </w:pPr>
      <w:r w:rsidRPr="0060001A">
        <w:rPr>
          <w:rFonts w:ascii="Calibri" w:eastAsia="Calibri" w:hAnsi="Calibri" w:cs="Calibri"/>
          <w:lang w:val="pt-BR"/>
        </w:rPr>
        <w:lastRenderedPageBreak/>
        <w:t xml:space="preserve">Quando apropriado, o Banco exigirá que o Mutuário prepare e apresente para aprovação do Banco, um processo que permita </w:t>
      </w:r>
      <w:r w:rsidR="0099712E">
        <w:rPr>
          <w:rFonts w:ascii="Calibri" w:eastAsia="Calibri" w:hAnsi="Calibri" w:cs="Calibri"/>
          <w:lang w:val="pt-BR"/>
        </w:rPr>
        <w:t>a gestão</w:t>
      </w:r>
      <w:r w:rsidRPr="0060001A">
        <w:rPr>
          <w:rFonts w:ascii="Calibri" w:eastAsia="Calibri" w:hAnsi="Calibri" w:cs="Calibri"/>
          <w:lang w:val="pt-BR"/>
        </w:rPr>
        <w:t xml:space="preserve"> adaptativ</w:t>
      </w:r>
      <w:r w:rsidR="0099712E">
        <w:rPr>
          <w:rFonts w:ascii="Calibri" w:eastAsia="Calibri" w:hAnsi="Calibri" w:cs="Calibri"/>
          <w:lang w:val="pt-BR"/>
        </w:rPr>
        <w:t>a</w:t>
      </w:r>
      <w:r w:rsidRPr="0060001A">
        <w:rPr>
          <w:rFonts w:ascii="Calibri" w:eastAsia="Calibri" w:hAnsi="Calibri" w:cs="Calibri"/>
          <w:lang w:val="pt-BR"/>
        </w:rPr>
        <w:t xml:space="preserve"> </w:t>
      </w:r>
      <w:r w:rsidR="0099712E">
        <w:rPr>
          <w:rFonts w:ascii="Calibri" w:eastAsia="Calibri" w:hAnsi="Calibri" w:cs="Calibri"/>
          <w:lang w:val="pt-BR"/>
        </w:rPr>
        <w:t>a</w:t>
      </w:r>
      <w:r w:rsidR="0099712E" w:rsidRPr="0060001A">
        <w:rPr>
          <w:rFonts w:ascii="Calibri" w:eastAsia="Calibri" w:hAnsi="Calibri" w:cs="Calibri"/>
          <w:lang w:val="pt-BR"/>
        </w:rPr>
        <w:t xml:space="preserve"> </w:t>
      </w:r>
      <w:r w:rsidRPr="0060001A">
        <w:rPr>
          <w:rFonts w:ascii="Calibri" w:eastAsia="Calibri" w:hAnsi="Calibri" w:cs="Calibri"/>
          <w:lang w:val="pt-BR"/>
        </w:rPr>
        <w:t>alteraç</w:t>
      </w:r>
      <w:r w:rsidR="0099712E">
        <w:rPr>
          <w:rFonts w:ascii="Calibri" w:eastAsia="Calibri" w:hAnsi="Calibri" w:cs="Calibri"/>
          <w:lang w:val="pt-BR"/>
        </w:rPr>
        <w:t>ões</w:t>
      </w:r>
      <w:r w:rsidRPr="0060001A">
        <w:rPr>
          <w:rFonts w:ascii="Calibri" w:eastAsia="Calibri" w:hAnsi="Calibri" w:cs="Calibri"/>
          <w:lang w:val="pt-BR"/>
        </w:rPr>
        <w:t xml:space="preserve"> de pequeno impacto no projeto</w:t>
      </w:r>
      <w:r w:rsidRPr="0060001A">
        <w:rPr>
          <w:rStyle w:val="FootnoteReference"/>
          <w:rFonts w:cs="ITC Franklin Gothic Std Book"/>
          <w:lang w:val="pt-BR"/>
        </w:rPr>
        <w:footnoteReference w:id="32"/>
      </w:r>
      <w:r w:rsidRPr="0060001A">
        <w:rPr>
          <w:rFonts w:ascii="Calibri" w:eastAsia="Calibri" w:hAnsi="Calibri" w:cs="Calibri"/>
          <w:lang w:val="pt-BR"/>
        </w:rPr>
        <w:t xml:space="preserve"> ou </w:t>
      </w:r>
      <w:r w:rsidR="0099712E">
        <w:rPr>
          <w:rFonts w:ascii="Calibri" w:eastAsia="Calibri" w:hAnsi="Calibri" w:cs="Calibri"/>
          <w:lang w:val="pt-BR"/>
        </w:rPr>
        <w:t xml:space="preserve">a </w:t>
      </w:r>
      <w:r w:rsidRPr="0060001A">
        <w:rPr>
          <w:rFonts w:ascii="Calibri" w:eastAsia="Calibri" w:hAnsi="Calibri" w:cs="Calibri"/>
          <w:lang w:val="pt-BR"/>
        </w:rPr>
        <w:t xml:space="preserve">circunstâncias imprevistas. O processo especificará como tais alterações ou circunstâncias serão geridas e relatadas, e como </w:t>
      </w:r>
      <w:r w:rsidR="0099712E">
        <w:rPr>
          <w:rFonts w:ascii="Calibri" w:eastAsia="Calibri" w:hAnsi="Calibri" w:cs="Calibri"/>
          <w:lang w:val="pt-BR"/>
        </w:rPr>
        <w:t xml:space="preserve">serão realizadas </w:t>
      </w:r>
      <w:r w:rsidRPr="0060001A">
        <w:rPr>
          <w:rFonts w:ascii="Calibri" w:eastAsia="Calibri" w:hAnsi="Calibri" w:cs="Calibri"/>
          <w:lang w:val="pt-BR"/>
        </w:rPr>
        <w:t xml:space="preserve">quaisquer alterações necessárias ao </w:t>
      </w:r>
      <w:r w:rsidR="00F34A14">
        <w:rPr>
          <w:rFonts w:ascii="Calibri" w:eastAsia="Calibri" w:hAnsi="Calibri" w:cs="Calibri"/>
          <w:lang w:val="pt-BR"/>
        </w:rPr>
        <w:t>PCAS</w:t>
      </w:r>
      <w:r w:rsidRPr="0060001A">
        <w:rPr>
          <w:rFonts w:ascii="Calibri" w:eastAsia="Calibri" w:hAnsi="Calibri" w:cs="Calibri"/>
          <w:lang w:val="pt-BR"/>
        </w:rPr>
        <w:t xml:space="preserve"> e </w:t>
      </w:r>
      <w:r w:rsidR="0099712E">
        <w:rPr>
          <w:rFonts w:ascii="Calibri" w:eastAsia="Calibri" w:hAnsi="Calibri" w:cs="Calibri"/>
          <w:lang w:val="pt-BR"/>
        </w:rPr>
        <w:t xml:space="preserve">às </w:t>
      </w:r>
      <w:r w:rsidRPr="0060001A">
        <w:rPr>
          <w:rFonts w:ascii="Calibri" w:eastAsia="Calibri" w:hAnsi="Calibri" w:cs="Calibri"/>
          <w:lang w:val="pt-BR"/>
        </w:rPr>
        <w:t xml:space="preserve">ferramentas de gestão utilizadas pelo Mutuário. </w:t>
      </w:r>
    </w:p>
    <w:p w14:paraId="7AA2957F" w14:textId="77777777" w:rsidR="000A5A18" w:rsidRPr="0060001A" w:rsidRDefault="000A5A18" w:rsidP="000A5A18">
      <w:pPr>
        <w:pStyle w:val="Heading3"/>
        <w:ind w:left="0" w:firstLine="0"/>
        <w:rPr>
          <w:lang w:val="pt-BR"/>
        </w:rPr>
      </w:pPr>
      <w:r w:rsidRPr="0060001A">
        <w:rPr>
          <w:lang w:val="pt-BR"/>
        </w:rPr>
        <w:t xml:space="preserve"> </w:t>
      </w:r>
      <w:bookmarkStart w:id="26" w:name="_Toc400557587"/>
      <w:r w:rsidRPr="0060001A">
        <w:rPr>
          <w:rFonts w:ascii="Calibri" w:eastAsia="Calibri" w:hAnsi="Calibri" w:cs="Calibri"/>
          <w:bCs/>
          <w:szCs w:val="24"/>
          <w:lang w:val="pt-BR"/>
        </w:rPr>
        <w:t>Divulgação de Informações</w:t>
      </w:r>
      <w:bookmarkEnd w:id="26"/>
      <w:r w:rsidRPr="0060001A">
        <w:rPr>
          <w:rFonts w:ascii="Calibri" w:eastAsia="Calibri" w:hAnsi="Calibri" w:cs="Calibri"/>
          <w:bCs/>
          <w:szCs w:val="24"/>
          <w:lang w:val="pt-BR"/>
        </w:rPr>
        <w:t xml:space="preserve"> </w:t>
      </w:r>
    </w:p>
    <w:p w14:paraId="4A4E14A9" w14:textId="470BF99B" w:rsidR="000A5A18" w:rsidRPr="0060001A" w:rsidRDefault="000A5A18" w:rsidP="000A5A18">
      <w:pPr>
        <w:pStyle w:val="ESSpara"/>
        <w:ind w:left="0" w:firstLine="0"/>
        <w:rPr>
          <w:lang w:val="pt-BR"/>
        </w:rPr>
      </w:pPr>
      <w:r w:rsidRPr="0060001A">
        <w:rPr>
          <w:rFonts w:ascii="Calibri" w:eastAsia="Calibri" w:hAnsi="Calibri" w:cs="Calibri"/>
          <w:lang w:val="pt-BR"/>
        </w:rPr>
        <w:t xml:space="preserve">De acordo com o </w:t>
      </w:r>
      <w:r w:rsidR="006B676C">
        <w:rPr>
          <w:rFonts w:ascii="Calibri" w:eastAsia="Calibri" w:hAnsi="Calibri" w:cs="Calibri"/>
          <w:lang w:val="pt-BR"/>
        </w:rPr>
        <w:t>NAS10</w:t>
      </w:r>
      <w:r w:rsidRPr="0060001A">
        <w:rPr>
          <w:rFonts w:ascii="Calibri" w:eastAsia="Calibri" w:hAnsi="Calibri" w:cs="Calibri"/>
          <w:lang w:val="pt-BR"/>
        </w:rPr>
        <w:t xml:space="preserve"> e a Política do Banco Mundial sobre Acesso à Informação, o Banco exigirá que o Mutuário assegure que informações suficientes sobre os potenciais riscos e impactos do projeto sejam disponibilizadas em tempo hábil, em local acessível e de forma e linguagem compreensível às pessoas afetadas pelo projeto e outras partes interessadas, para que possam fornecer insumos significativos na  elaboração do projeto e </w:t>
      </w:r>
      <w:r w:rsidR="0099712E">
        <w:rPr>
          <w:rFonts w:ascii="Calibri" w:eastAsia="Calibri" w:hAnsi="Calibri" w:cs="Calibri"/>
          <w:lang w:val="pt-BR"/>
        </w:rPr>
        <w:t xml:space="preserve">de </w:t>
      </w:r>
      <w:r w:rsidRPr="0060001A">
        <w:rPr>
          <w:rFonts w:ascii="Calibri" w:eastAsia="Calibri" w:hAnsi="Calibri" w:cs="Calibri"/>
          <w:lang w:val="pt-BR"/>
        </w:rPr>
        <w:t>medidas de mitigação.</w:t>
      </w:r>
    </w:p>
    <w:p w14:paraId="307B640C" w14:textId="77777777" w:rsidR="000A5A18" w:rsidRPr="0060001A" w:rsidRDefault="000A5A18" w:rsidP="000A5A18">
      <w:pPr>
        <w:pStyle w:val="ESSpara"/>
        <w:ind w:left="0" w:firstLine="0"/>
        <w:rPr>
          <w:lang w:val="pt-BR"/>
        </w:rPr>
      </w:pPr>
      <w:r w:rsidRPr="0060001A">
        <w:rPr>
          <w:rFonts w:ascii="Calibri" w:eastAsia="Calibri" w:hAnsi="Calibri" w:cs="Calibri"/>
          <w:lang w:val="pt-BR"/>
        </w:rPr>
        <w:t xml:space="preserve">O Banco aplicará a política do Banco Mundial sobre Acesso à Informação no que diz respeito a todos os documentos fornecidos pelo Mutuário. </w:t>
      </w:r>
    </w:p>
    <w:p w14:paraId="08B9F33C" w14:textId="77777777" w:rsidR="000A5A18" w:rsidRPr="0060001A" w:rsidRDefault="000A5A18" w:rsidP="000A5A18">
      <w:pPr>
        <w:pStyle w:val="Heading3"/>
        <w:ind w:left="0" w:firstLine="0"/>
        <w:rPr>
          <w:lang w:val="pt-BR"/>
        </w:rPr>
      </w:pPr>
      <w:bookmarkStart w:id="27" w:name="_Toc400557588"/>
      <w:r w:rsidRPr="0060001A">
        <w:rPr>
          <w:rFonts w:ascii="Calibri" w:eastAsia="Calibri" w:hAnsi="Calibri" w:cs="Calibri"/>
          <w:bCs/>
          <w:szCs w:val="24"/>
          <w:lang w:val="pt-BR"/>
        </w:rPr>
        <w:t>Consulta e Participação</w:t>
      </w:r>
      <w:bookmarkEnd w:id="27"/>
      <w:r w:rsidRPr="0060001A">
        <w:rPr>
          <w:rFonts w:ascii="Calibri" w:eastAsia="Calibri" w:hAnsi="Calibri" w:cs="Calibri"/>
          <w:bCs/>
          <w:szCs w:val="24"/>
          <w:lang w:val="pt-BR"/>
        </w:rPr>
        <w:t xml:space="preserve"> </w:t>
      </w:r>
    </w:p>
    <w:p w14:paraId="60B4F43A" w14:textId="1A14CBFE" w:rsidR="000A5A18" w:rsidRPr="0060001A" w:rsidRDefault="000A5A18" w:rsidP="000A5A18">
      <w:pPr>
        <w:pStyle w:val="ESSpara"/>
        <w:ind w:left="0" w:firstLine="0"/>
        <w:rPr>
          <w:lang w:val="pt-BR"/>
        </w:rPr>
      </w:pPr>
      <w:r w:rsidRPr="0060001A">
        <w:rPr>
          <w:rFonts w:ascii="Calibri" w:eastAsia="Calibri" w:hAnsi="Calibri" w:cs="Calibri"/>
          <w:lang w:val="pt-BR"/>
        </w:rPr>
        <w:t xml:space="preserve">O Banco exigirá que o Mutuário se </w:t>
      </w:r>
      <w:r w:rsidR="00B7231C">
        <w:rPr>
          <w:rFonts w:ascii="Calibri" w:eastAsia="Calibri" w:hAnsi="Calibri" w:cs="Calibri"/>
          <w:lang w:val="pt-BR"/>
        </w:rPr>
        <w:t>relacione</w:t>
      </w:r>
      <w:r w:rsidR="001901E5">
        <w:rPr>
          <w:rFonts w:ascii="Calibri" w:eastAsia="Calibri" w:hAnsi="Calibri" w:cs="Calibri"/>
          <w:lang w:val="pt-BR"/>
        </w:rPr>
        <w:t xml:space="preserve">m </w:t>
      </w:r>
      <w:r w:rsidRPr="0060001A">
        <w:rPr>
          <w:rFonts w:ascii="Calibri" w:eastAsia="Calibri" w:hAnsi="Calibri" w:cs="Calibri"/>
          <w:lang w:val="pt-BR"/>
        </w:rPr>
        <w:t>com as comunidades, grupos ou indivíduos afetados por projetos propostos e com a sociedade civil, através da divulgação de informações, consultas e participação informada de maneira compatível com os riscos e impactos sobre as comunidades afetadas. O Banco terá o direito de participar em atividades de consulta para compreender as preocupações das pessoas afetadas</w:t>
      </w:r>
      <w:r w:rsidR="001901E5">
        <w:rPr>
          <w:rFonts w:ascii="Calibri" w:eastAsia="Calibri" w:hAnsi="Calibri" w:cs="Calibri"/>
          <w:lang w:val="pt-BR"/>
        </w:rPr>
        <w:t xml:space="preserve"> </w:t>
      </w:r>
      <w:r w:rsidR="00B7231C">
        <w:rPr>
          <w:rFonts w:ascii="Calibri" w:eastAsia="Calibri" w:hAnsi="Calibri" w:cs="Calibri"/>
          <w:lang w:val="pt-BR"/>
        </w:rPr>
        <w:t>e</w:t>
      </w:r>
      <w:r w:rsidRPr="0060001A">
        <w:rPr>
          <w:rFonts w:ascii="Calibri" w:eastAsia="Calibri" w:hAnsi="Calibri" w:cs="Calibri"/>
          <w:lang w:val="pt-BR"/>
        </w:rPr>
        <w:t xml:space="preserve"> como tais preocupações serão abordadas pelo Mutuário na concepção do projeto e </w:t>
      </w:r>
      <w:r w:rsidR="00F37D8C">
        <w:rPr>
          <w:rFonts w:ascii="Calibri" w:eastAsia="Calibri" w:hAnsi="Calibri" w:cs="Calibri"/>
          <w:lang w:val="pt-BR"/>
        </w:rPr>
        <w:t xml:space="preserve">de </w:t>
      </w:r>
      <w:r w:rsidRPr="0060001A">
        <w:rPr>
          <w:rFonts w:ascii="Calibri" w:eastAsia="Calibri" w:hAnsi="Calibri" w:cs="Calibri"/>
          <w:lang w:val="pt-BR"/>
        </w:rPr>
        <w:t xml:space="preserve">medidas de mitigação em conformidade com a </w:t>
      </w:r>
      <w:r w:rsidR="006B676C">
        <w:rPr>
          <w:rFonts w:ascii="Calibri" w:eastAsia="Calibri" w:hAnsi="Calibri" w:cs="Calibri"/>
          <w:lang w:val="pt-BR"/>
        </w:rPr>
        <w:t>NAS10</w:t>
      </w:r>
      <w:r w:rsidRPr="0060001A">
        <w:rPr>
          <w:rFonts w:ascii="Calibri" w:eastAsia="Calibri" w:hAnsi="Calibri" w:cs="Calibri"/>
          <w:lang w:val="pt-BR"/>
        </w:rPr>
        <w:t xml:space="preserve">. Para projetos de </w:t>
      </w:r>
      <w:r w:rsidRPr="0060001A">
        <w:rPr>
          <w:rFonts w:ascii="Calibri" w:eastAsia="Calibri" w:hAnsi="Calibri" w:cs="Calibri"/>
          <w:i/>
          <w:iCs/>
          <w:lang w:val="pt-BR"/>
        </w:rPr>
        <w:t>Alto Risco</w:t>
      </w:r>
      <w:r w:rsidRPr="0060001A">
        <w:rPr>
          <w:rFonts w:ascii="Calibri" w:eastAsia="Calibri" w:hAnsi="Calibri" w:cs="Calibri"/>
          <w:lang w:val="pt-BR"/>
        </w:rPr>
        <w:t xml:space="preserve"> ou complexos</w:t>
      </w:r>
      <w:r w:rsidR="00F37D8C">
        <w:rPr>
          <w:rFonts w:ascii="Calibri" w:eastAsia="Calibri" w:hAnsi="Calibri" w:cs="Calibri"/>
          <w:lang w:val="pt-BR"/>
        </w:rPr>
        <w:t xml:space="preserve"> e</w:t>
      </w:r>
      <w:r w:rsidRPr="0060001A">
        <w:rPr>
          <w:rFonts w:ascii="Calibri" w:eastAsia="Calibri" w:hAnsi="Calibri" w:cs="Calibri"/>
          <w:lang w:val="pt-BR"/>
        </w:rPr>
        <w:t xml:space="preserve"> com impactos sociais e ambientais potencialmente significativos, o Banco terá o direito de </w:t>
      </w:r>
      <w:r w:rsidR="00B7231C">
        <w:rPr>
          <w:rFonts w:ascii="Calibri" w:eastAsia="Calibri" w:hAnsi="Calibri" w:cs="Calibri"/>
          <w:lang w:val="pt-BR"/>
        </w:rPr>
        <w:t xml:space="preserve">realizar </w:t>
      </w:r>
      <w:r w:rsidRPr="0060001A">
        <w:rPr>
          <w:rFonts w:ascii="Calibri" w:eastAsia="Calibri" w:hAnsi="Calibri" w:cs="Calibri"/>
          <w:lang w:val="pt-BR"/>
        </w:rPr>
        <w:t>atividades independentes de consulta.</w:t>
      </w:r>
    </w:p>
    <w:p w14:paraId="190A2E16" w14:textId="4A662EAD" w:rsidR="000A5A18" w:rsidRPr="0060001A" w:rsidRDefault="000A5A18" w:rsidP="000A5A18">
      <w:pPr>
        <w:pStyle w:val="ESSpara"/>
        <w:ind w:left="0" w:firstLine="0"/>
        <w:rPr>
          <w:lang w:val="pt-BR"/>
        </w:rPr>
      </w:pPr>
      <w:r w:rsidRPr="0060001A">
        <w:rPr>
          <w:rFonts w:ascii="Calibri" w:eastAsia="Calibri" w:hAnsi="Calibri" w:cs="Calibri"/>
          <w:lang w:val="pt-BR"/>
        </w:rPr>
        <w:t xml:space="preserve">Onde os povos indígenas estejam presentes, ou tenham uma ligação coletiva à área do projeto proposto, o Banco exigirá que o Mutuário realize um processo </w:t>
      </w:r>
      <w:r w:rsidR="006E6A50">
        <w:rPr>
          <w:rFonts w:ascii="Calibri" w:eastAsia="Calibri" w:hAnsi="Calibri" w:cs="Calibri"/>
          <w:lang w:val="pt-BR"/>
        </w:rPr>
        <w:t xml:space="preserve">informado e relevante </w:t>
      </w:r>
      <w:r w:rsidRPr="0060001A">
        <w:rPr>
          <w:rFonts w:ascii="Calibri" w:eastAsia="Calibri" w:hAnsi="Calibri" w:cs="Calibri"/>
          <w:lang w:val="pt-BR"/>
        </w:rPr>
        <w:t>de consulta</w:t>
      </w:r>
      <w:r w:rsidRPr="0060001A">
        <w:rPr>
          <w:rStyle w:val="FootnoteReference"/>
          <w:lang w:val="pt-BR"/>
        </w:rPr>
        <w:footnoteReference w:id="33"/>
      </w:r>
      <w:r w:rsidRPr="0060001A">
        <w:rPr>
          <w:rFonts w:ascii="Calibri" w:eastAsia="Calibri" w:hAnsi="Calibri" w:cs="Calibri"/>
          <w:lang w:val="pt-BR"/>
        </w:rPr>
        <w:t xml:space="preserve"> com os povos indígenas afetados de forma culturalmente adequada e inclusiva. Além disso, o Banco reconhece que os Povos Indígenas podem ser particularmente vulneráveis à perda, alienação ou exploração das suas terras e </w:t>
      </w:r>
      <w:r w:rsidR="00F37D8C">
        <w:rPr>
          <w:rFonts w:ascii="Calibri" w:eastAsia="Calibri" w:hAnsi="Calibri" w:cs="Calibri"/>
          <w:lang w:val="pt-BR"/>
        </w:rPr>
        <w:t xml:space="preserve">de </w:t>
      </w:r>
      <w:r w:rsidRPr="0060001A">
        <w:rPr>
          <w:rFonts w:ascii="Calibri" w:eastAsia="Calibri" w:hAnsi="Calibri" w:cs="Calibri"/>
          <w:lang w:val="pt-BR"/>
        </w:rPr>
        <w:t>acesso aos recursos naturais e culturais. Em reconhecimento a essa vulnerabilidade, o Banco exigirá que o Mutuário obtenha o Consentimento Livre, Prévio e Informado (</w:t>
      </w:r>
      <w:r w:rsidR="006E6A50">
        <w:rPr>
          <w:rFonts w:ascii="Calibri" w:eastAsia="Calibri" w:hAnsi="Calibri" w:cs="Calibri"/>
          <w:lang w:val="pt-BR"/>
        </w:rPr>
        <w:t>CLPI</w:t>
      </w:r>
      <w:r w:rsidRPr="0060001A">
        <w:rPr>
          <w:rFonts w:ascii="Calibri" w:eastAsia="Calibri" w:hAnsi="Calibri" w:cs="Calibri"/>
          <w:lang w:val="pt-BR"/>
        </w:rPr>
        <w:t>) dos Povos Indígenas afetados quando tais circunstâncias descritas n</w:t>
      </w:r>
      <w:r w:rsidR="006E6A50">
        <w:rPr>
          <w:rFonts w:ascii="Calibri" w:eastAsia="Calibri" w:hAnsi="Calibri" w:cs="Calibri"/>
          <w:lang w:val="pt-BR"/>
        </w:rPr>
        <w:t>a</w:t>
      </w:r>
      <w:r w:rsidRPr="0060001A">
        <w:rPr>
          <w:rFonts w:ascii="Calibri" w:eastAsia="Calibri" w:hAnsi="Calibri" w:cs="Calibri"/>
          <w:lang w:val="pt-BR"/>
        </w:rPr>
        <w:t xml:space="preserve"> </w:t>
      </w:r>
      <w:r w:rsidR="006B676C">
        <w:rPr>
          <w:rFonts w:ascii="Calibri" w:eastAsia="Calibri" w:hAnsi="Calibri" w:cs="Calibri"/>
          <w:lang w:val="pt-BR"/>
        </w:rPr>
        <w:t>NAS7</w:t>
      </w:r>
      <w:r w:rsidRPr="0060001A">
        <w:rPr>
          <w:rFonts w:ascii="Calibri" w:eastAsia="Calibri" w:hAnsi="Calibri" w:cs="Calibri"/>
          <w:lang w:val="pt-BR"/>
        </w:rPr>
        <w:t xml:space="preserve"> estiverem presentes.</w:t>
      </w:r>
      <w:r w:rsidRPr="0060001A">
        <w:rPr>
          <w:rStyle w:val="FootnoteReference"/>
          <w:lang w:val="pt-BR"/>
        </w:rPr>
        <w:footnoteReference w:id="34"/>
      </w:r>
      <w:r w:rsidRPr="0060001A">
        <w:rPr>
          <w:rFonts w:ascii="Calibri" w:eastAsia="Calibri" w:hAnsi="Calibri" w:cs="Calibri"/>
          <w:lang w:val="pt-BR"/>
        </w:rPr>
        <w:t xml:space="preserve"> Não há nenhuma definição universalmente aceita de </w:t>
      </w:r>
      <w:r w:rsidR="006E6A50">
        <w:rPr>
          <w:rFonts w:ascii="Calibri" w:eastAsia="Calibri" w:hAnsi="Calibri" w:cs="Calibri"/>
          <w:lang w:val="pt-BR"/>
        </w:rPr>
        <w:t>CLPI</w:t>
      </w:r>
      <w:r w:rsidRPr="0060001A">
        <w:rPr>
          <w:rFonts w:ascii="Calibri" w:eastAsia="Calibri" w:hAnsi="Calibri" w:cs="Calibri"/>
          <w:lang w:val="pt-BR"/>
        </w:rPr>
        <w:t xml:space="preserve">. Não é </w:t>
      </w:r>
      <w:r w:rsidRPr="0060001A">
        <w:rPr>
          <w:rFonts w:ascii="Calibri" w:eastAsia="Calibri" w:hAnsi="Calibri" w:cs="Calibri"/>
          <w:color w:val="000000"/>
          <w:lang w:val="pt-BR"/>
        </w:rPr>
        <w:t>exigida a unanimidade e pode ser alcançada mesmo quando indivíduos ou grupos, dentro ou entre os Povos Indígenas afetados</w:t>
      </w:r>
      <w:r w:rsidR="00F37D8C">
        <w:rPr>
          <w:rFonts w:ascii="Calibri" w:eastAsia="Calibri" w:hAnsi="Calibri" w:cs="Calibri"/>
          <w:color w:val="000000"/>
          <w:lang w:val="pt-BR"/>
        </w:rPr>
        <w:t>,</w:t>
      </w:r>
      <w:r w:rsidRPr="0060001A">
        <w:rPr>
          <w:rFonts w:ascii="Calibri" w:eastAsia="Calibri" w:hAnsi="Calibri" w:cs="Calibri"/>
          <w:color w:val="000000"/>
          <w:lang w:val="pt-BR"/>
        </w:rPr>
        <w:t xml:space="preserve"> explicitamente discordem. Q</w:t>
      </w:r>
      <w:r w:rsidRPr="0060001A">
        <w:rPr>
          <w:rFonts w:ascii="Calibri" w:eastAsia="Calibri" w:hAnsi="Calibri" w:cs="Calibri"/>
          <w:lang w:val="pt-BR"/>
        </w:rPr>
        <w:t xml:space="preserve">uando o Banco for incapaz de verificar que tal consentimento tenha sido obtido dos Povos Indígenas afetados, o Banco não avançará com os aspectos do projeto que sejam relevantes àqueles Povos Indígenas. Nesses casos, o Banco exigirá que o Mutuário garanta que o projeto não causará impactos adversos sobre tais Povos Indígenas. </w:t>
      </w:r>
    </w:p>
    <w:p w14:paraId="3696D3BD" w14:textId="77777777" w:rsidR="000A5A18" w:rsidRPr="0060001A" w:rsidRDefault="000A5A18" w:rsidP="000A5A18">
      <w:pPr>
        <w:pStyle w:val="Heading3"/>
        <w:ind w:left="0" w:firstLine="0"/>
        <w:rPr>
          <w:lang w:val="pt-BR"/>
        </w:rPr>
      </w:pPr>
      <w:bookmarkStart w:id="28" w:name="_Toc400557589"/>
      <w:r w:rsidRPr="0060001A">
        <w:rPr>
          <w:rFonts w:ascii="Calibri" w:eastAsia="Calibri" w:hAnsi="Calibri" w:cs="Calibri"/>
          <w:bCs/>
          <w:szCs w:val="24"/>
          <w:lang w:val="pt-BR"/>
        </w:rPr>
        <w:lastRenderedPageBreak/>
        <w:t>Monitoramento e Apoio à Implementação</w:t>
      </w:r>
      <w:bookmarkEnd w:id="28"/>
    </w:p>
    <w:p w14:paraId="5345DA04" w14:textId="3F10ED5A" w:rsidR="000A5A18" w:rsidRPr="0060001A" w:rsidRDefault="000A5A18" w:rsidP="000A5A18">
      <w:pPr>
        <w:pStyle w:val="ESSpara"/>
        <w:ind w:left="0" w:firstLine="0"/>
        <w:rPr>
          <w:rFonts w:cs="Arial"/>
          <w:lang w:val="pt-BR"/>
        </w:rPr>
      </w:pPr>
      <w:r w:rsidRPr="0060001A">
        <w:rPr>
          <w:rFonts w:ascii="Calibri" w:eastAsia="Calibri" w:hAnsi="Calibri" w:cs="Calibri"/>
          <w:lang w:val="pt-BR"/>
        </w:rPr>
        <w:t>O Banco monitorar</w:t>
      </w:r>
      <w:r w:rsidR="00F37D8C">
        <w:rPr>
          <w:rFonts w:ascii="Calibri" w:eastAsia="Calibri" w:hAnsi="Calibri" w:cs="Calibri"/>
          <w:lang w:val="pt-BR"/>
        </w:rPr>
        <w:t>á</w:t>
      </w:r>
      <w:r w:rsidRPr="0060001A">
        <w:rPr>
          <w:rFonts w:ascii="Calibri" w:eastAsia="Calibri" w:hAnsi="Calibri" w:cs="Calibri"/>
          <w:lang w:val="pt-BR"/>
        </w:rPr>
        <w:t xml:space="preserve"> o desempenho ambiental e social do projeto em conformidade com os requisitos do acordo legal, incluindo o </w:t>
      </w:r>
      <w:r w:rsidR="00F34A14">
        <w:rPr>
          <w:rFonts w:ascii="Calibri" w:eastAsia="Calibri" w:hAnsi="Calibri" w:cs="Calibri"/>
          <w:lang w:val="pt-BR"/>
        </w:rPr>
        <w:t>PCAS</w:t>
      </w:r>
      <w:r w:rsidRPr="0060001A">
        <w:rPr>
          <w:rFonts w:ascii="Calibri" w:eastAsia="Calibri" w:hAnsi="Calibri" w:cs="Calibri"/>
          <w:lang w:val="pt-BR"/>
        </w:rPr>
        <w:t xml:space="preserve">. A extensão do monitoramento do Banco em relação ao desempenho ambiental e social será avaliado de acordo com os potenciais </w:t>
      </w:r>
      <w:r w:rsidR="00D6231B">
        <w:rPr>
          <w:rFonts w:ascii="Calibri" w:eastAsia="Calibri" w:hAnsi="Calibri" w:cs="Calibri"/>
          <w:lang w:val="pt-BR"/>
        </w:rPr>
        <w:t>riscos e impactos ambientais e sociais</w:t>
      </w:r>
      <w:r w:rsidR="00D6231B" w:rsidRPr="0060001A">
        <w:rPr>
          <w:rFonts w:ascii="Calibri" w:eastAsia="Calibri" w:hAnsi="Calibri" w:cs="Calibri"/>
          <w:lang w:val="pt-BR"/>
        </w:rPr>
        <w:t xml:space="preserve"> associados</w:t>
      </w:r>
      <w:r w:rsidRPr="0060001A">
        <w:rPr>
          <w:rFonts w:ascii="Calibri" w:eastAsia="Calibri" w:hAnsi="Calibri" w:cs="Calibri"/>
          <w:lang w:val="pt-BR"/>
        </w:rPr>
        <w:t xml:space="preserve"> ao projeto. O Banco </w:t>
      </w:r>
      <w:r w:rsidR="00F37D8C">
        <w:rPr>
          <w:rFonts w:ascii="Calibri" w:eastAsia="Calibri" w:hAnsi="Calibri" w:cs="Calibri"/>
          <w:lang w:val="pt-BR"/>
        </w:rPr>
        <w:t>monitora</w:t>
      </w:r>
      <w:r w:rsidRPr="0060001A">
        <w:rPr>
          <w:rFonts w:ascii="Calibri" w:eastAsia="Calibri" w:hAnsi="Calibri" w:cs="Calibri"/>
          <w:lang w:val="pt-BR"/>
        </w:rPr>
        <w:t>rá continuamente os projetos, conforme exigido pelo OP 10.00.</w:t>
      </w:r>
      <w:r w:rsidRPr="0060001A">
        <w:rPr>
          <w:rFonts w:cs="Arial"/>
          <w:vertAlign w:val="superscript"/>
          <w:lang w:val="pt-BR"/>
        </w:rPr>
        <w:footnoteReference w:id="35"/>
      </w:r>
      <w:r w:rsidRPr="0060001A">
        <w:rPr>
          <w:rFonts w:ascii="Calibri" w:eastAsia="Calibri" w:hAnsi="Calibri" w:cs="Calibri"/>
          <w:lang w:val="pt-BR"/>
        </w:rPr>
        <w:t xml:space="preserve"> Um projeto não será considerado completo até que as medidas e ações previstas no acordo legal (incluindo o </w:t>
      </w:r>
      <w:r w:rsidR="00F34A14">
        <w:rPr>
          <w:rFonts w:ascii="Calibri" w:eastAsia="Calibri" w:hAnsi="Calibri" w:cs="Calibri"/>
          <w:lang w:val="pt-BR"/>
        </w:rPr>
        <w:t>PCAS</w:t>
      </w:r>
      <w:r w:rsidRPr="0060001A">
        <w:rPr>
          <w:rFonts w:ascii="Calibri" w:eastAsia="Calibri" w:hAnsi="Calibri" w:cs="Calibri"/>
          <w:lang w:val="pt-BR"/>
        </w:rPr>
        <w:t xml:space="preserve">) tenham sido implementadas. Caso a avaliação Banco no momento da conclusão do projeto determine que tais medidas e ações não tenham sido totalmente implementadas ou os objetivos previstos </w:t>
      </w:r>
      <w:r w:rsidR="00F37D8C">
        <w:rPr>
          <w:rFonts w:ascii="Calibri" w:eastAsia="Calibri" w:hAnsi="Calibri" w:cs="Calibri"/>
          <w:lang w:val="pt-BR"/>
        </w:rPr>
        <w:t>pela</w:t>
      </w:r>
      <w:r w:rsidRPr="0060001A">
        <w:rPr>
          <w:rFonts w:ascii="Calibri" w:eastAsia="Calibri" w:hAnsi="Calibri" w:cs="Calibri"/>
          <w:lang w:val="pt-BR"/>
        </w:rPr>
        <w:t xml:space="preserve"> </w:t>
      </w:r>
      <w:r w:rsidR="006B676C">
        <w:rPr>
          <w:rFonts w:ascii="Calibri" w:eastAsia="Calibri" w:hAnsi="Calibri" w:cs="Calibri"/>
          <w:lang w:val="pt-BR"/>
        </w:rPr>
        <w:t>NAS</w:t>
      </w:r>
      <w:r w:rsidRPr="0060001A">
        <w:rPr>
          <w:rFonts w:ascii="Calibri" w:eastAsia="Calibri" w:hAnsi="Calibri" w:cs="Calibri"/>
          <w:lang w:val="pt-BR"/>
        </w:rPr>
        <w:t xml:space="preserve"> relevante não tenham sido alcançados, o Banco determinará se mais medidas e ações, incluindo o apoio continuado do Banco ao acompanhamento e implementação, serão exigidos. </w:t>
      </w:r>
    </w:p>
    <w:p w14:paraId="39C9BBEC" w14:textId="2AD0BA04" w:rsidR="000A5A18" w:rsidRPr="0060001A" w:rsidRDefault="000A5A18" w:rsidP="000A5A18">
      <w:pPr>
        <w:pStyle w:val="ESSpara"/>
        <w:ind w:left="0" w:firstLine="0"/>
        <w:rPr>
          <w:lang w:val="pt-BR"/>
        </w:rPr>
      </w:pPr>
      <w:r w:rsidRPr="0060001A">
        <w:rPr>
          <w:rFonts w:ascii="Calibri" w:eastAsia="Calibri" w:hAnsi="Calibri" w:cs="Calibri"/>
          <w:lang w:val="pt-BR"/>
        </w:rPr>
        <w:t xml:space="preserve">O Banco fornecerá apoio de implementação relacionado ao desempenho ambiental e social do projeto, que incluirá a revisão de relatórios de acompanhamento do Mutuário sobre a conformidade do projeto com os requisitos do acordo legal, incluindo o </w:t>
      </w:r>
      <w:r w:rsidR="00F34A14">
        <w:rPr>
          <w:rFonts w:ascii="Calibri" w:eastAsia="Calibri" w:hAnsi="Calibri" w:cs="Calibri"/>
          <w:lang w:val="pt-BR"/>
        </w:rPr>
        <w:t>PCAS</w:t>
      </w:r>
      <w:r w:rsidRPr="0060001A">
        <w:rPr>
          <w:rFonts w:ascii="Calibri" w:eastAsia="Calibri" w:hAnsi="Calibri" w:cs="Calibri"/>
          <w:lang w:val="pt-BR"/>
        </w:rPr>
        <w:t>.</w:t>
      </w:r>
    </w:p>
    <w:p w14:paraId="0B3B18DD" w14:textId="77777777" w:rsidR="000A5A18" w:rsidRPr="0060001A" w:rsidRDefault="000A5A18" w:rsidP="000A5A18">
      <w:pPr>
        <w:pStyle w:val="ESSpara"/>
        <w:ind w:left="0" w:firstLine="0"/>
        <w:rPr>
          <w:rFonts w:eastAsiaTheme="minorHAnsi" w:cs="ITC Franklin Gothic Std Book"/>
          <w:bCs/>
          <w:lang w:val="pt-BR"/>
        </w:rPr>
      </w:pPr>
      <w:r w:rsidRPr="0060001A">
        <w:rPr>
          <w:rFonts w:ascii="Calibri" w:eastAsia="Calibri" w:hAnsi="Calibri" w:cs="Calibri"/>
          <w:lang w:val="pt-BR"/>
        </w:rPr>
        <w:t>Caso seja apropriado, o Banco exigirá que o Mutuário envolva as partes interessadas e terceiros, tais como especialistas independentes, comunidades locais ou organizações não-governamentais (ONGs), para complementar ou verificar informações de monitoramento do projeto. Caso outras agências ou terceiros sejam responsáveis pela gestão de impactos e riscos específicos e implementação de medidas de mitigação, o Banco exigirá que o Mutuário colabore com essas agências e terceiros para estabelecer e monitorar tais medidas de mitigação.</w:t>
      </w:r>
    </w:p>
    <w:p w14:paraId="75359EBD" w14:textId="076E5E3B" w:rsidR="000A5A18" w:rsidRPr="0060001A" w:rsidRDefault="000A5A18" w:rsidP="000A5A18">
      <w:pPr>
        <w:pStyle w:val="ESSpara"/>
        <w:ind w:left="0" w:firstLine="0"/>
        <w:rPr>
          <w:rFonts w:eastAsiaTheme="minorHAnsi" w:cs="ITC Franklin Gothic Std Book"/>
          <w:bCs/>
          <w:lang w:val="pt-BR"/>
        </w:rPr>
      </w:pPr>
      <w:r w:rsidRPr="0060001A">
        <w:rPr>
          <w:rFonts w:ascii="Calibri" w:eastAsia="Calibri" w:hAnsi="Calibri" w:cs="Calibri"/>
          <w:color w:val="000000"/>
          <w:lang w:val="pt-BR"/>
        </w:rPr>
        <w:t xml:space="preserve">Caso o Banco tenha identificado e acordado com o Mutuário sobre </w:t>
      </w:r>
      <w:r w:rsidRPr="0060001A">
        <w:rPr>
          <w:rFonts w:ascii="Calibri" w:eastAsia="Calibri" w:hAnsi="Calibri" w:cs="Calibri"/>
          <w:lang w:val="pt-BR"/>
        </w:rPr>
        <w:t>medidas e ações corretivas ou preventivas, todas as medidas e ações serão incluídas n</w:t>
      </w:r>
      <w:r w:rsidR="00F37D8C">
        <w:rPr>
          <w:rFonts w:ascii="Calibri" w:eastAsia="Calibri" w:hAnsi="Calibri" w:cs="Calibri"/>
          <w:lang w:val="pt-BR"/>
        </w:rPr>
        <w:t>o</w:t>
      </w:r>
      <w:r w:rsidRPr="0060001A">
        <w:rPr>
          <w:rFonts w:ascii="Calibri" w:eastAsia="Calibri" w:hAnsi="Calibri" w:cs="Calibri"/>
          <w:lang w:val="pt-BR"/>
        </w:rPr>
        <w:t xml:space="preserve"> </w:t>
      </w:r>
      <w:r w:rsidR="00F34A14">
        <w:rPr>
          <w:rFonts w:ascii="Calibri" w:eastAsia="Calibri" w:hAnsi="Calibri" w:cs="Calibri"/>
          <w:lang w:val="pt-BR"/>
        </w:rPr>
        <w:t>PCAS</w:t>
      </w:r>
      <w:r w:rsidRPr="0060001A">
        <w:rPr>
          <w:rFonts w:ascii="Calibri" w:eastAsia="Calibri" w:hAnsi="Calibri" w:cs="Calibri"/>
          <w:lang w:val="pt-BR"/>
        </w:rPr>
        <w:t xml:space="preserve">. Tais medidas e ações serão abordadas em conformidade com o calendário estabelecido no </w:t>
      </w:r>
      <w:r w:rsidR="00F34A14">
        <w:rPr>
          <w:rFonts w:ascii="Calibri" w:eastAsia="Calibri" w:hAnsi="Calibri" w:cs="Calibri"/>
          <w:lang w:val="pt-BR"/>
        </w:rPr>
        <w:t>PCAS</w:t>
      </w:r>
      <w:r w:rsidRPr="0060001A">
        <w:rPr>
          <w:rFonts w:ascii="Calibri" w:eastAsia="Calibri" w:hAnsi="Calibri" w:cs="Calibri"/>
          <w:lang w:val="pt-BR"/>
        </w:rPr>
        <w:t xml:space="preserve"> ou, caso não estejam incluídos no </w:t>
      </w:r>
      <w:r w:rsidR="00F34A14">
        <w:rPr>
          <w:rFonts w:ascii="Calibri" w:eastAsia="Calibri" w:hAnsi="Calibri" w:cs="Calibri"/>
          <w:lang w:val="pt-BR"/>
        </w:rPr>
        <w:t>PCAS</w:t>
      </w:r>
      <w:r w:rsidRPr="0060001A">
        <w:rPr>
          <w:rFonts w:ascii="Calibri" w:eastAsia="Calibri" w:hAnsi="Calibri" w:cs="Calibri"/>
          <w:lang w:val="pt-BR"/>
        </w:rPr>
        <w:t xml:space="preserve">, em um prazo razoável, na opinião do Banco. </w:t>
      </w:r>
      <w:r w:rsidRPr="0060001A">
        <w:rPr>
          <w:rFonts w:ascii="Calibri" w:eastAsia="Calibri" w:hAnsi="Calibri" w:cs="Calibri"/>
          <w:color w:val="000000"/>
          <w:lang w:val="pt-BR"/>
        </w:rPr>
        <w:t xml:space="preserve">O Banco terá o direito, a seu critério, de aplicar soluções do Banco caso o Mutuário não implemente tais medidas e ações nos prazos especificados. </w:t>
      </w:r>
    </w:p>
    <w:p w14:paraId="2517AB4D" w14:textId="61693D76" w:rsidR="000A5A18" w:rsidRPr="0060001A" w:rsidRDefault="000A5A18" w:rsidP="000A5A18">
      <w:pPr>
        <w:pStyle w:val="Heading3"/>
        <w:ind w:left="0" w:firstLine="0"/>
        <w:rPr>
          <w:lang w:val="pt-BR"/>
        </w:rPr>
      </w:pPr>
      <w:r w:rsidRPr="0060001A">
        <w:rPr>
          <w:lang w:val="pt-BR"/>
        </w:rPr>
        <w:t xml:space="preserve"> </w:t>
      </w:r>
      <w:bookmarkStart w:id="29" w:name="fref16"/>
      <w:bookmarkStart w:id="30" w:name="fref18"/>
      <w:bookmarkStart w:id="31" w:name="_Toc400557590"/>
      <w:bookmarkEnd w:id="29"/>
      <w:bookmarkEnd w:id="30"/>
      <w:r w:rsidRPr="0060001A">
        <w:rPr>
          <w:rFonts w:ascii="Calibri" w:eastAsia="Calibri" w:hAnsi="Calibri" w:cs="Calibri"/>
          <w:bCs/>
          <w:szCs w:val="24"/>
          <w:lang w:val="pt-BR"/>
        </w:rPr>
        <w:t>Reparação</w:t>
      </w:r>
      <w:r w:rsidR="00CE7F56">
        <w:rPr>
          <w:rFonts w:ascii="Calibri" w:eastAsia="Calibri" w:hAnsi="Calibri" w:cs="Calibri"/>
          <w:bCs/>
          <w:szCs w:val="24"/>
          <w:lang w:val="pt-BR"/>
        </w:rPr>
        <w:t xml:space="preserve"> de Queixas</w:t>
      </w:r>
      <w:r w:rsidRPr="0060001A">
        <w:rPr>
          <w:rFonts w:ascii="Calibri" w:eastAsia="Calibri" w:hAnsi="Calibri" w:cs="Calibri"/>
          <w:bCs/>
          <w:szCs w:val="24"/>
          <w:lang w:val="pt-BR"/>
        </w:rPr>
        <w:t xml:space="preserve"> e Prestação de Contas</w:t>
      </w:r>
      <w:bookmarkEnd w:id="31"/>
      <w:r w:rsidRPr="0060001A">
        <w:rPr>
          <w:rFonts w:ascii="Calibri" w:eastAsia="Calibri" w:hAnsi="Calibri" w:cs="Calibri"/>
          <w:bCs/>
          <w:szCs w:val="24"/>
          <w:lang w:val="pt-BR"/>
        </w:rPr>
        <w:t xml:space="preserve"> </w:t>
      </w:r>
    </w:p>
    <w:p w14:paraId="18137F85" w14:textId="2EAED8F2" w:rsidR="000A5A18" w:rsidRPr="0060001A" w:rsidRDefault="000A5A18" w:rsidP="000A5A18">
      <w:pPr>
        <w:pStyle w:val="ESSpara"/>
        <w:ind w:left="0" w:firstLine="0"/>
        <w:rPr>
          <w:lang w:val="pt-BR"/>
        </w:rPr>
      </w:pPr>
      <w:r w:rsidRPr="0060001A">
        <w:rPr>
          <w:rFonts w:ascii="Calibri" w:eastAsia="Calibri" w:hAnsi="Calibri" w:cs="Calibri"/>
          <w:lang w:val="pt-BR"/>
        </w:rPr>
        <w:t xml:space="preserve">O Banco exigirá que o Mutuário </w:t>
      </w:r>
      <w:r w:rsidR="00F37D8C">
        <w:rPr>
          <w:rFonts w:ascii="Calibri" w:eastAsia="Calibri" w:hAnsi="Calibri" w:cs="Calibri"/>
          <w:lang w:val="pt-BR"/>
        </w:rPr>
        <w:t>estabele</w:t>
      </w:r>
      <w:r w:rsidRPr="0060001A">
        <w:rPr>
          <w:rFonts w:ascii="Calibri" w:eastAsia="Calibri" w:hAnsi="Calibri" w:cs="Calibri"/>
          <w:lang w:val="pt-BR"/>
        </w:rPr>
        <w:t>ça um mecanismo, processo ou procedimento de queixas, para receber e facilitar a resolução das</w:t>
      </w:r>
      <w:r w:rsidR="00F37D8C">
        <w:rPr>
          <w:rFonts w:ascii="Calibri" w:eastAsia="Calibri" w:hAnsi="Calibri" w:cs="Calibri"/>
          <w:lang w:val="pt-BR"/>
        </w:rPr>
        <w:t xml:space="preserve"> queixas e</w:t>
      </w:r>
      <w:r w:rsidRPr="0060001A">
        <w:rPr>
          <w:rFonts w:ascii="Calibri" w:eastAsia="Calibri" w:hAnsi="Calibri" w:cs="Calibri"/>
          <w:lang w:val="pt-BR"/>
        </w:rPr>
        <w:t xml:space="preserve"> preocupações das partes interessadas </w:t>
      </w:r>
      <w:r w:rsidR="00F37D8C">
        <w:rPr>
          <w:rFonts w:ascii="Calibri" w:eastAsia="Calibri" w:hAnsi="Calibri" w:cs="Calibri"/>
          <w:lang w:val="pt-BR"/>
        </w:rPr>
        <w:t>que sejam</w:t>
      </w:r>
      <w:r w:rsidRPr="0060001A">
        <w:rPr>
          <w:rFonts w:ascii="Calibri" w:eastAsia="Calibri" w:hAnsi="Calibri" w:cs="Calibri"/>
          <w:lang w:val="pt-BR"/>
        </w:rPr>
        <w:t xml:space="preserve"> decorrentes do projeto, em especial sobre o desempenho ambiental e social do Mutuário. O mecanismo de queixa será dimensionado </w:t>
      </w:r>
      <w:r w:rsidR="00F37D8C">
        <w:rPr>
          <w:rFonts w:ascii="Calibri" w:eastAsia="Calibri" w:hAnsi="Calibri" w:cs="Calibri"/>
          <w:lang w:val="pt-BR"/>
        </w:rPr>
        <w:t>de acordo com</w:t>
      </w:r>
      <w:r w:rsidRPr="0060001A">
        <w:rPr>
          <w:rFonts w:ascii="Calibri" w:eastAsia="Calibri" w:hAnsi="Calibri" w:cs="Calibri"/>
          <w:lang w:val="pt-BR"/>
        </w:rPr>
        <w:t xml:space="preserve"> os riscos e </w:t>
      </w:r>
      <w:r w:rsidR="00F37D8C">
        <w:rPr>
          <w:rFonts w:ascii="Calibri" w:eastAsia="Calibri" w:hAnsi="Calibri" w:cs="Calibri"/>
          <w:lang w:val="pt-BR"/>
        </w:rPr>
        <w:t xml:space="preserve">os </w:t>
      </w:r>
      <w:r w:rsidRPr="0060001A">
        <w:rPr>
          <w:rFonts w:ascii="Calibri" w:eastAsia="Calibri" w:hAnsi="Calibri" w:cs="Calibri"/>
          <w:lang w:val="pt-BR"/>
        </w:rPr>
        <w:t>impactos do projeto.</w:t>
      </w:r>
      <w:r w:rsidRPr="0060001A">
        <w:rPr>
          <w:rStyle w:val="FootnoteReference"/>
          <w:lang w:val="pt-BR"/>
        </w:rPr>
        <w:footnoteReference w:id="36"/>
      </w:r>
      <w:r w:rsidRPr="0060001A">
        <w:rPr>
          <w:rFonts w:ascii="Calibri" w:eastAsia="Calibri" w:hAnsi="Calibri" w:cs="Calibri"/>
          <w:lang w:val="pt-BR"/>
        </w:rPr>
        <w:t xml:space="preserve"> </w:t>
      </w:r>
    </w:p>
    <w:p w14:paraId="3F0FBCED" w14:textId="77FE7602" w:rsidR="000A5A18" w:rsidRPr="0060001A" w:rsidRDefault="000A5A18" w:rsidP="000A5A18">
      <w:pPr>
        <w:pStyle w:val="ESSpara"/>
        <w:ind w:left="0" w:firstLine="0"/>
        <w:rPr>
          <w:lang w:val="pt-BR"/>
        </w:rPr>
      </w:pPr>
      <w:r w:rsidRPr="0060001A">
        <w:rPr>
          <w:lang w:val="pt-BR"/>
        </w:rPr>
        <w:t xml:space="preserve"> </w:t>
      </w:r>
      <w:r w:rsidRPr="0060001A">
        <w:rPr>
          <w:rFonts w:ascii="Calibri" w:eastAsia="Calibri" w:hAnsi="Calibri" w:cs="Calibri"/>
          <w:lang w:val="pt-BR"/>
        </w:rPr>
        <w:t xml:space="preserve">Indivíduos e comunidades afetados pelo projeto podem apresentar reclamações relativas </w:t>
      </w:r>
      <w:r w:rsidR="00F37D8C">
        <w:rPr>
          <w:rFonts w:ascii="Calibri" w:eastAsia="Calibri" w:hAnsi="Calibri" w:cs="Calibri"/>
          <w:lang w:val="pt-BR"/>
        </w:rPr>
        <w:t xml:space="preserve">a </w:t>
      </w:r>
      <w:r w:rsidRPr="0060001A">
        <w:rPr>
          <w:rFonts w:ascii="Calibri" w:eastAsia="Calibri" w:hAnsi="Calibri" w:cs="Calibri"/>
          <w:lang w:val="pt-BR"/>
        </w:rPr>
        <w:t>um projeto financiado pelo Banco para o mecanismo de queixa</w:t>
      </w:r>
      <w:r w:rsidR="00F37D8C">
        <w:rPr>
          <w:rFonts w:ascii="Calibri" w:eastAsia="Calibri" w:hAnsi="Calibri" w:cs="Calibri"/>
          <w:lang w:val="pt-BR"/>
        </w:rPr>
        <w:t>s</w:t>
      </w:r>
      <w:r w:rsidRPr="0060001A">
        <w:rPr>
          <w:rFonts w:ascii="Calibri" w:eastAsia="Calibri" w:hAnsi="Calibri" w:cs="Calibri"/>
          <w:lang w:val="pt-BR"/>
        </w:rPr>
        <w:t xml:space="preserve"> do projeto, </w:t>
      </w:r>
      <w:r w:rsidR="00F37D8C">
        <w:rPr>
          <w:rFonts w:ascii="Calibri" w:eastAsia="Calibri" w:hAnsi="Calibri" w:cs="Calibri"/>
          <w:lang w:val="pt-BR"/>
        </w:rPr>
        <w:t xml:space="preserve">a um </w:t>
      </w:r>
      <w:r w:rsidRPr="0060001A">
        <w:rPr>
          <w:rFonts w:ascii="Calibri" w:eastAsia="Calibri" w:hAnsi="Calibri" w:cs="Calibri"/>
          <w:lang w:val="pt-BR"/>
        </w:rPr>
        <w:t xml:space="preserve">mecanismo </w:t>
      </w:r>
      <w:r w:rsidR="00F37D8C">
        <w:rPr>
          <w:rFonts w:ascii="Calibri" w:eastAsia="Calibri" w:hAnsi="Calibri" w:cs="Calibri"/>
          <w:lang w:val="pt-BR"/>
        </w:rPr>
        <w:t xml:space="preserve">local </w:t>
      </w:r>
      <w:r w:rsidRPr="0060001A">
        <w:rPr>
          <w:rFonts w:ascii="Calibri" w:eastAsia="Calibri" w:hAnsi="Calibri" w:cs="Calibri"/>
          <w:lang w:val="pt-BR"/>
        </w:rPr>
        <w:t>adequado de queixa</w:t>
      </w:r>
      <w:r w:rsidR="00F37D8C">
        <w:rPr>
          <w:rFonts w:ascii="Calibri" w:eastAsia="Calibri" w:hAnsi="Calibri" w:cs="Calibri"/>
          <w:lang w:val="pt-BR"/>
        </w:rPr>
        <w:t>s</w:t>
      </w:r>
      <w:r w:rsidRPr="0060001A">
        <w:rPr>
          <w:rFonts w:ascii="Calibri" w:eastAsia="Calibri" w:hAnsi="Calibri" w:cs="Calibri"/>
          <w:lang w:val="pt-BR"/>
        </w:rPr>
        <w:t xml:space="preserve"> ou </w:t>
      </w:r>
      <w:r w:rsidR="00F37D8C">
        <w:rPr>
          <w:rFonts w:ascii="Calibri" w:eastAsia="Calibri" w:hAnsi="Calibri" w:cs="Calibri"/>
          <w:lang w:val="pt-BR"/>
        </w:rPr>
        <w:t xml:space="preserve">ao </w:t>
      </w:r>
      <w:r w:rsidRPr="0060001A">
        <w:rPr>
          <w:rFonts w:ascii="Calibri" w:eastAsia="Calibri" w:hAnsi="Calibri" w:cs="Calibri"/>
          <w:lang w:val="pt-BR"/>
        </w:rPr>
        <w:t xml:space="preserve">serviço </w:t>
      </w:r>
      <w:r w:rsidR="00F37D8C">
        <w:rPr>
          <w:rFonts w:ascii="Calibri" w:eastAsia="Calibri" w:hAnsi="Calibri" w:cs="Calibri"/>
          <w:lang w:val="pt-BR"/>
        </w:rPr>
        <w:t xml:space="preserve">corporativo </w:t>
      </w:r>
      <w:r w:rsidRPr="0060001A">
        <w:rPr>
          <w:rFonts w:ascii="Calibri" w:eastAsia="Calibri" w:hAnsi="Calibri" w:cs="Calibri"/>
          <w:lang w:val="pt-BR"/>
        </w:rPr>
        <w:t>de reparação de queixa</w:t>
      </w:r>
      <w:r w:rsidR="00F37D8C">
        <w:rPr>
          <w:rFonts w:ascii="Calibri" w:eastAsia="Calibri" w:hAnsi="Calibri" w:cs="Calibri"/>
          <w:lang w:val="pt-BR"/>
        </w:rPr>
        <w:t>s</w:t>
      </w:r>
      <w:r w:rsidRPr="0060001A">
        <w:rPr>
          <w:rFonts w:ascii="Calibri" w:eastAsia="Calibri" w:hAnsi="Calibri" w:cs="Calibri"/>
          <w:lang w:val="pt-BR"/>
        </w:rPr>
        <w:t xml:space="preserve"> (GRS) do Banco Mundial. O GRS assegura que queixas recebidas serão prontamente revistas a fim de abordar as preocupações relacionadas com os projetos. Após trazer suas preocupações diretamente à atenção do Banco Mundial e dar</w:t>
      </w:r>
      <w:r w:rsidR="00CE7F56">
        <w:rPr>
          <w:rFonts w:ascii="Calibri" w:eastAsia="Calibri" w:hAnsi="Calibri" w:cs="Calibri"/>
          <w:lang w:val="pt-BR"/>
        </w:rPr>
        <w:t xml:space="preserve"> à Gerência do Banco</w:t>
      </w:r>
      <w:r w:rsidRPr="0060001A">
        <w:rPr>
          <w:rFonts w:ascii="Calibri" w:eastAsia="Calibri" w:hAnsi="Calibri" w:cs="Calibri"/>
          <w:lang w:val="pt-BR"/>
        </w:rPr>
        <w:t xml:space="preserve"> uma possibilidade razoável de resposta, indivíduos e comunidades afetadas </w:t>
      </w:r>
      <w:r w:rsidRPr="0060001A">
        <w:rPr>
          <w:rFonts w:ascii="Calibri" w:eastAsia="Calibri" w:hAnsi="Calibri" w:cs="Calibri"/>
          <w:lang w:val="pt-BR"/>
        </w:rPr>
        <w:lastRenderedPageBreak/>
        <w:t xml:space="preserve">pelo projeto podem apresentar sua denúncia ao </w:t>
      </w:r>
      <w:r w:rsidR="00CE7F56">
        <w:rPr>
          <w:rFonts w:ascii="Calibri" w:eastAsia="Calibri" w:hAnsi="Calibri" w:cs="Calibri"/>
          <w:lang w:val="pt-BR"/>
        </w:rPr>
        <w:t>P</w:t>
      </w:r>
      <w:r w:rsidRPr="0060001A">
        <w:rPr>
          <w:rFonts w:ascii="Calibri" w:eastAsia="Calibri" w:hAnsi="Calibri" w:cs="Calibri"/>
          <w:lang w:val="pt-BR"/>
        </w:rPr>
        <w:t xml:space="preserve">ainel de </w:t>
      </w:r>
      <w:r w:rsidR="00CE7F56">
        <w:rPr>
          <w:rFonts w:ascii="Calibri" w:eastAsia="Calibri" w:hAnsi="Calibri" w:cs="Calibri"/>
          <w:lang w:val="pt-BR"/>
        </w:rPr>
        <w:t>I</w:t>
      </w:r>
      <w:r w:rsidRPr="0060001A">
        <w:rPr>
          <w:rFonts w:ascii="Calibri" w:eastAsia="Calibri" w:hAnsi="Calibri" w:cs="Calibri"/>
          <w:lang w:val="pt-BR"/>
        </w:rPr>
        <w:t xml:space="preserve">nspeção independente do Banco Mundial para solicitar uma auditoria </w:t>
      </w:r>
      <w:r w:rsidR="00F37D8C">
        <w:rPr>
          <w:rFonts w:ascii="Calibri" w:eastAsia="Calibri" w:hAnsi="Calibri" w:cs="Calibri"/>
          <w:lang w:val="pt-BR"/>
        </w:rPr>
        <w:t xml:space="preserve">independente </w:t>
      </w:r>
      <w:r w:rsidRPr="0060001A">
        <w:rPr>
          <w:rFonts w:ascii="Calibri" w:eastAsia="Calibri" w:hAnsi="Calibri" w:cs="Calibri"/>
          <w:lang w:val="pt-BR"/>
        </w:rPr>
        <w:t xml:space="preserve">de conformidade para determinar se o dano ocorreu como resultado da não-conformidade do Banco Mundial às suas políticas e procedimentos. </w:t>
      </w:r>
    </w:p>
    <w:p w14:paraId="59CF9EFF" w14:textId="77777777" w:rsidR="000A5A18" w:rsidRPr="0060001A" w:rsidRDefault="000A5A18" w:rsidP="000A5A18">
      <w:pPr>
        <w:pStyle w:val="Heading2"/>
        <w:rPr>
          <w:lang w:val="pt-BR"/>
        </w:rPr>
      </w:pPr>
      <w:bookmarkStart w:id="32" w:name="_Toc400557591"/>
      <w:r w:rsidRPr="0060001A">
        <w:rPr>
          <w:rFonts w:ascii="Calibri" w:eastAsia="Calibri" w:hAnsi="Calibri" w:cs="Calibri"/>
          <w:szCs w:val="24"/>
          <w:lang w:val="pt-BR"/>
        </w:rPr>
        <w:t>Arranjos Institucionais e de Implementação</w:t>
      </w:r>
      <w:bookmarkEnd w:id="32"/>
    </w:p>
    <w:p w14:paraId="0D1380BF" w14:textId="45990B3F" w:rsidR="000A5A18" w:rsidRPr="0060001A" w:rsidRDefault="000A5A18" w:rsidP="000A5A18">
      <w:pPr>
        <w:pStyle w:val="ESSpara"/>
        <w:ind w:left="0" w:firstLine="0"/>
        <w:rPr>
          <w:lang w:val="pt-BR"/>
        </w:rPr>
      </w:pPr>
      <w:r w:rsidRPr="0060001A">
        <w:rPr>
          <w:rFonts w:ascii="Calibri" w:eastAsia="Calibri" w:hAnsi="Calibri" w:cs="Calibri"/>
          <w:lang w:val="pt-BR"/>
        </w:rPr>
        <w:t xml:space="preserve">O </w:t>
      </w:r>
      <w:r w:rsidR="00276C07">
        <w:rPr>
          <w:rFonts w:ascii="Calibri" w:eastAsia="Calibri" w:hAnsi="Calibri" w:cs="Calibri"/>
          <w:lang w:val="pt-BR"/>
        </w:rPr>
        <w:t>Banco</w:t>
      </w:r>
      <w:r w:rsidRPr="0060001A">
        <w:rPr>
          <w:rFonts w:ascii="Calibri" w:eastAsia="Calibri" w:hAnsi="Calibri" w:cs="Calibri"/>
          <w:lang w:val="pt-BR"/>
        </w:rPr>
        <w:t xml:space="preserve"> alocará responsabilidades e recursos adequados para apoiar uma implementação eficaz desta Política. </w:t>
      </w:r>
    </w:p>
    <w:p w14:paraId="403EC646" w14:textId="77777777" w:rsidR="000A5A18" w:rsidRPr="0060001A" w:rsidRDefault="000A5A18" w:rsidP="000A5A18">
      <w:pPr>
        <w:pStyle w:val="ESSpara"/>
        <w:ind w:left="0" w:firstLine="0"/>
        <w:rPr>
          <w:lang w:val="pt-BR"/>
        </w:rPr>
      </w:pPr>
      <w:r w:rsidRPr="0060001A">
        <w:rPr>
          <w:rFonts w:ascii="Calibri" w:eastAsia="Calibri" w:hAnsi="Calibri" w:cs="Calibri"/>
          <w:lang w:val="pt-BR"/>
        </w:rPr>
        <w:t>Esta política entrará em vigor a partir de [ ]. Projetos que recebam a aprovação inicial pela gerência do Banco</w:t>
      </w:r>
      <w:r w:rsidRPr="0060001A">
        <w:rPr>
          <w:rFonts w:ascii="Calibri" w:eastAsia="Calibri" w:hAnsi="Calibri" w:cs="Calibri"/>
          <w:color w:val="000000"/>
          <w:lang w:val="pt-BR"/>
        </w:rPr>
        <w:t xml:space="preserve"> </w:t>
      </w:r>
      <w:r w:rsidRPr="0060001A">
        <w:rPr>
          <w:rFonts w:ascii="Calibri" w:eastAsia="Calibri" w:hAnsi="Calibri" w:cs="Calibri"/>
          <w:lang w:val="pt-BR"/>
        </w:rPr>
        <w:t>anteriormente à entrada em vigor desta Política estarão sujeitos às Políticas existentes do Banco, identificadas na nota de rodapé 1.</w:t>
      </w:r>
    </w:p>
    <w:p w14:paraId="43494FAF" w14:textId="0A177818" w:rsidR="000A5A18" w:rsidRPr="0060001A" w:rsidRDefault="000A5A18" w:rsidP="000A5A18">
      <w:pPr>
        <w:pStyle w:val="ESSpara"/>
        <w:ind w:left="0" w:firstLine="0"/>
        <w:rPr>
          <w:lang w:val="pt-BR"/>
        </w:rPr>
      </w:pPr>
      <w:r w:rsidRPr="0060001A">
        <w:rPr>
          <w:rFonts w:ascii="Calibri" w:eastAsia="Calibri" w:hAnsi="Calibri" w:cs="Calibri"/>
          <w:lang w:val="pt-BR"/>
        </w:rPr>
        <w:t>O Banco desenvolverá e manter</w:t>
      </w:r>
      <w:r w:rsidR="00F37D8C">
        <w:rPr>
          <w:rFonts w:ascii="Calibri" w:eastAsia="Calibri" w:hAnsi="Calibri" w:cs="Calibri"/>
          <w:lang w:val="pt-BR"/>
        </w:rPr>
        <w:t>á</w:t>
      </w:r>
      <w:r w:rsidRPr="0060001A">
        <w:rPr>
          <w:rFonts w:ascii="Calibri" w:eastAsia="Calibri" w:hAnsi="Calibri" w:cs="Calibri"/>
          <w:lang w:val="pt-BR"/>
        </w:rPr>
        <w:t xml:space="preserve"> diretivas, procedimentos</w:t>
      </w:r>
      <w:r w:rsidR="009F499E">
        <w:rPr>
          <w:rFonts w:ascii="Calibri" w:eastAsia="Calibri" w:hAnsi="Calibri" w:cs="Calibri"/>
          <w:lang w:val="pt-BR"/>
        </w:rPr>
        <w:t>,</w:t>
      </w:r>
      <w:r w:rsidRPr="0060001A">
        <w:rPr>
          <w:rFonts w:ascii="Calibri" w:eastAsia="Calibri" w:hAnsi="Calibri" w:cs="Calibri"/>
          <w:lang w:val="pt-BR"/>
        </w:rPr>
        <w:t xml:space="preserve"> orientação e ferramentas de informação </w:t>
      </w:r>
      <w:r w:rsidR="009F499E">
        <w:rPr>
          <w:rFonts w:ascii="Calibri" w:eastAsia="Calibri" w:hAnsi="Calibri" w:cs="Calibri"/>
          <w:lang w:val="pt-BR"/>
        </w:rPr>
        <w:t xml:space="preserve">adequados </w:t>
      </w:r>
      <w:r w:rsidRPr="0060001A">
        <w:rPr>
          <w:rFonts w:ascii="Calibri" w:eastAsia="Calibri" w:hAnsi="Calibri" w:cs="Calibri"/>
          <w:lang w:val="pt-BR"/>
        </w:rPr>
        <w:t xml:space="preserve">para auxiliar na implementação desta Política. </w:t>
      </w:r>
    </w:p>
    <w:p w14:paraId="6E82C7C2" w14:textId="1FF68BA4" w:rsidR="000A5A18" w:rsidRPr="0060001A" w:rsidRDefault="000A5A18" w:rsidP="000A5A18">
      <w:pPr>
        <w:pStyle w:val="ESSpara"/>
        <w:ind w:left="0" w:firstLine="0"/>
        <w:rPr>
          <w:lang w:val="pt-BR"/>
        </w:rPr>
      </w:pPr>
      <w:r w:rsidRPr="0060001A">
        <w:rPr>
          <w:rFonts w:ascii="Calibri" w:eastAsia="Calibri" w:hAnsi="Calibri" w:cs="Calibri"/>
          <w:lang w:val="pt-BR"/>
        </w:rPr>
        <w:t xml:space="preserve">Esta Política será revisada continuamente e será alterada ou atualizada quando apropriado, sujeito </w:t>
      </w:r>
      <w:r w:rsidR="009F499E">
        <w:rPr>
          <w:rFonts w:ascii="Calibri" w:eastAsia="Calibri" w:hAnsi="Calibri" w:cs="Calibri"/>
          <w:lang w:val="pt-BR"/>
        </w:rPr>
        <w:t>à</w:t>
      </w:r>
      <w:r w:rsidR="009F499E" w:rsidRPr="0060001A">
        <w:rPr>
          <w:rFonts w:ascii="Calibri" w:eastAsia="Calibri" w:hAnsi="Calibri" w:cs="Calibri"/>
          <w:lang w:val="pt-BR"/>
        </w:rPr>
        <w:t xml:space="preserve"> </w:t>
      </w:r>
      <w:r w:rsidRPr="0060001A">
        <w:rPr>
          <w:rFonts w:ascii="Calibri" w:eastAsia="Calibri" w:hAnsi="Calibri" w:cs="Calibri"/>
          <w:lang w:val="pt-BR"/>
        </w:rPr>
        <w:t>aprovação pelo Conselho de Administração.</w:t>
      </w:r>
      <w:bookmarkStart w:id="33" w:name="fref9"/>
      <w:bookmarkEnd w:id="33"/>
      <w:r w:rsidRPr="0060001A">
        <w:rPr>
          <w:rFonts w:ascii="Calibri" w:eastAsia="Calibri" w:hAnsi="Calibri" w:cs="Calibri"/>
          <w:lang w:val="pt-BR"/>
        </w:rPr>
        <w:t xml:space="preserve"> </w:t>
      </w:r>
    </w:p>
    <w:p w14:paraId="2A365FDA" w14:textId="44FB17AE" w:rsidR="000A5A18" w:rsidRPr="0060001A" w:rsidRDefault="00757EC6" w:rsidP="000A5A18">
      <w:pPr>
        <w:pStyle w:val="ESSpara"/>
        <w:ind w:left="0" w:firstLine="0"/>
        <w:rPr>
          <w:lang w:val="pt-BR"/>
        </w:rPr>
      </w:pPr>
      <w:r>
        <w:rPr>
          <w:rFonts w:ascii="Calibri" w:eastAsia="Calibri" w:hAnsi="Calibri" w:cs="Calibri"/>
          <w:lang w:val="pt-BR"/>
        </w:rPr>
        <w:t xml:space="preserve"> O Diretor de Normas Ambientais e Sociais</w:t>
      </w:r>
      <w:r w:rsidR="000A5A18" w:rsidRPr="0060001A">
        <w:rPr>
          <w:rFonts w:ascii="Calibri" w:eastAsia="Calibri" w:hAnsi="Calibri" w:cs="Calibri"/>
          <w:lang w:val="pt-BR"/>
        </w:rPr>
        <w:t xml:space="preserve"> </w:t>
      </w:r>
      <w:r w:rsidR="009F499E">
        <w:rPr>
          <w:rFonts w:ascii="Calibri" w:eastAsia="Calibri" w:hAnsi="Calibri" w:cs="Calibri"/>
          <w:lang w:val="pt-BR"/>
        </w:rPr>
        <w:t>do Banco Mundial</w:t>
      </w:r>
      <w:r w:rsidR="000A5A18" w:rsidRPr="0060001A">
        <w:rPr>
          <w:rFonts w:ascii="Calibri" w:eastAsia="Calibri" w:hAnsi="Calibri" w:cs="Calibri"/>
          <w:lang w:val="pt-BR"/>
        </w:rPr>
        <w:t xml:space="preserve"> é responsável pela formulação, atualização e interpretação do </w:t>
      </w:r>
      <w:r w:rsidR="006B676C">
        <w:rPr>
          <w:rFonts w:ascii="Calibri" w:eastAsia="Calibri" w:hAnsi="Calibri" w:cs="Calibri"/>
          <w:lang w:val="pt-BR"/>
        </w:rPr>
        <w:t>Arcabouço Ambiental e Social</w:t>
      </w:r>
      <w:r w:rsidR="000A5A18" w:rsidRPr="0060001A">
        <w:rPr>
          <w:rFonts w:ascii="Calibri" w:eastAsia="Calibri" w:hAnsi="Calibri" w:cs="Calibri"/>
          <w:lang w:val="pt-BR"/>
        </w:rPr>
        <w:t>, em conformidade com os princípios estabelecidos n</w:t>
      </w:r>
      <w:r w:rsidR="009F499E">
        <w:rPr>
          <w:rFonts w:ascii="Calibri" w:eastAsia="Calibri" w:hAnsi="Calibri" w:cs="Calibri"/>
          <w:lang w:val="pt-BR"/>
        </w:rPr>
        <w:t>est</w:t>
      </w:r>
      <w:r w:rsidR="000A5A18" w:rsidRPr="0060001A">
        <w:rPr>
          <w:rFonts w:ascii="Calibri" w:eastAsia="Calibri" w:hAnsi="Calibri" w:cs="Calibri"/>
          <w:lang w:val="pt-BR"/>
        </w:rPr>
        <w:t xml:space="preserve">a Política. Além disso, este funcionário é responsável pela delegação de responsabilidades para o </w:t>
      </w:r>
      <w:r w:rsidR="006B676C">
        <w:rPr>
          <w:rFonts w:ascii="Calibri" w:eastAsia="Calibri" w:hAnsi="Calibri" w:cs="Calibri"/>
          <w:lang w:val="pt-BR"/>
        </w:rPr>
        <w:t>Arcabouço Ambiental e Social</w:t>
      </w:r>
      <w:r w:rsidR="000A5A18" w:rsidRPr="0060001A">
        <w:rPr>
          <w:rFonts w:ascii="Calibri" w:eastAsia="Calibri" w:hAnsi="Calibri" w:cs="Calibri"/>
          <w:lang w:val="pt-BR"/>
        </w:rPr>
        <w:t xml:space="preserve"> pelo Banco, e para o monitoramento e relatoria sobre a implementação e aplicação do </w:t>
      </w:r>
      <w:r w:rsidR="006B676C">
        <w:rPr>
          <w:rFonts w:ascii="Calibri" w:eastAsia="Calibri" w:hAnsi="Calibri" w:cs="Calibri"/>
          <w:lang w:val="pt-BR"/>
        </w:rPr>
        <w:t>Arcabouço Ambiental e Social</w:t>
      </w:r>
      <w:r w:rsidR="000A5A18" w:rsidRPr="0060001A">
        <w:rPr>
          <w:rFonts w:ascii="Calibri" w:eastAsia="Calibri" w:hAnsi="Calibri" w:cs="Calibri"/>
          <w:lang w:val="pt-BR"/>
        </w:rPr>
        <w:t xml:space="preserve">. </w:t>
      </w:r>
    </w:p>
    <w:p w14:paraId="03080A23" w14:textId="77777777" w:rsidR="000A5A18" w:rsidRPr="0060001A" w:rsidRDefault="000A5A18" w:rsidP="000A5A18">
      <w:pPr>
        <w:pStyle w:val="BodyText"/>
        <w:spacing w:line="240" w:lineRule="auto"/>
        <w:rPr>
          <w:b/>
          <w:lang w:val="pt-BR"/>
        </w:rPr>
        <w:sectPr w:rsidR="000A5A18" w:rsidRPr="0060001A" w:rsidSect="000A5A18">
          <w:headerReference w:type="even" r:id="rId30"/>
          <w:headerReference w:type="default" r:id="rId31"/>
          <w:headerReference w:type="first" r:id="rId32"/>
          <w:footnotePr>
            <w:numRestart w:val="eachSect"/>
          </w:footnotePr>
          <w:pgSz w:w="12240" w:h="15840"/>
          <w:pgMar w:top="1440" w:right="1440" w:bottom="1440" w:left="1440" w:header="720" w:footer="720" w:gutter="0"/>
          <w:cols w:space="720"/>
          <w:titlePg/>
          <w:docGrid w:linePitch="360"/>
        </w:sectPr>
      </w:pPr>
    </w:p>
    <w:p w14:paraId="66798F51" w14:textId="77777777" w:rsidR="000A5A18" w:rsidRPr="0060001A" w:rsidRDefault="000A5A18" w:rsidP="000A5A18">
      <w:pPr>
        <w:pStyle w:val="BodyText"/>
        <w:spacing w:after="240" w:line="240" w:lineRule="auto"/>
        <w:rPr>
          <w:b/>
          <w:lang w:val="pt-BR"/>
        </w:rPr>
      </w:pPr>
    </w:p>
    <w:p w14:paraId="607C15E1" w14:textId="77777777" w:rsidR="000A5A18" w:rsidRPr="0060001A" w:rsidRDefault="000A5A18" w:rsidP="000A5A18">
      <w:pPr>
        <w:pStyle w:val="BodyText"/>
        <w:spacing w:after="240" w:line="240" w:lineRule="auto"/>
        <w:jc w:val="center"/>
        <w:rPr>
          <w:b/>
          <w:lang w:val="pt-BR"/>
        </w:rPr>
      </w:pPr>
    </w:p>
    <w:p w14:paraId="13604876" w14:textId="77777777" w:rsidR="000A5A18" w:rsidRPr="0060001A" w:rsidRDefault="000A5A18" w:rsidP="000A5A18">
      <w:pPr>
        <w:pStyle w:val="BodyText"/>
        <w:spacing w:after="240" w:line="240" w:lineRule="auto"/>
        <w:jc w:val="center"/>
        <w:rPr>
          <w:b/>
          <w:lang w:val="pt-BR"/>
        </w:rPr>
      </w:pPr>
    </w:p>
    <w:p w14:paraId="6FC883AC" w14:textId="77777777" w:rsidR="000A5A18" w:rsidRPr="0060001A" w:rsidRDefault="000A5A18" w:rsidP="000A5A18">
      <w:pPr>
        <w:pStyle w:val="BodyText"/>
        <w:spacing w:after="240" w:line="240" w:lineRule="auto"/>
        <w:jc w:val="center"/>
        <w:rPr>
          <w:b/>
          <w:lang w:val="pt-BR"/>
        </w:rPr>
      </w:pPr>
    </w:p>
    <w:p w14:paraId="7A704F26" w14:textId="77777777" w:rsidR="000A5A18" w:rsidRPr="0060001A" w:rsidRDefault="000A5A18" w:rsidP="000A5A18">
      <w:pPr>
        <w:pStyle w:val="Title"/>
        <w:rPr>
          <w:b/>
          <w:bCs/>
          <w:lang w:val="pt-BR"/>
        </w:rPr>
      </w:pPr>
      <w:bookmarkStart w:id="34" w:name="_Toc400557592"/>
      <w:r w:rsidRPr="0060001A">
        <w:rPr>
          <w:rFonts w:ascii="Calibri" w:eastAsia="Calibri" w:hAnsi="Calibri" w:cs="Calibri"/>
          <w:b/>
          <w:bCs/>
          <w:lang w:val="pt-BR"/>
        </w:rPr>
        <w:t xml:space="preserve">Requisitos do Mutuário – </w:t>
      </w:r>
      <w:r w:rsidRPr="0060001A">
        <w:rPr>
          <w:rFonts w:ascii="Calibri" w:eastAsia="Calibri" w:hAnsi="Calibri" w:cs="Calibri"/>
          <w:b/>
          <w:bCs/>
          <w:lang w:val="pt-BR"/>
        </w:rPr>
        <w:br/>
      </w:r>
      <w:r w:rsidRPr="0060001A">
        <w:rPr>
          <w:rFonts w:ascii="Calibri" w:eastAsia="Calibri" w:hAnsi="Calibri" w:cs="Calibri"/>
          <w:b/>
          <w:bCs/>
          <w:lang w:val="pt-BR"/>
        </w:rPr>
        <w:br/>
        <w:t>Normas Ambientais e Sociais de 1-10</w:t>
      </w:r>
      <w:bookmarkEnd w:id="34"/>
    </w:p>
    <w:p w14:paraId="419953C6" w14:textId="77777777" w:rsidR="000A5A18" w:rsidRPr="0060001A" w:rsidRDefault="000A5A18" w:rsidP="000A5A18">
      <w:pPr>
        <w:spacing w:after="240" w:line="240" w:lineRule="auto"/>
        <w:jc w:val="center"/>
        <w:rPr>
          <w:i/>
          <w:iCs/>
          <w:sz w:val="44"/>
          <w:szCs w:val="44"/>
          <w:lang w:val="pt-BR"/>
        </w:rPr>
      </w:pPr>
      <w:r w:rsidRPr="0060001A">
        <w:rPr>
          <w:rFonts w:eastAsiaTheme="minorHAnsi"/>
          <w:i/>
          <w:iCs/>
          <w:sz w:val="44"/>
          <w:szCs w:val="44"/>
          <w:lang w:val="pt-BR" w:eastAsia="en-US"/>
        </w:rPr>
        <w:t xml:space="preserve"> </w:t>
      </w:r>
    </w:p>
    <w:p w14:paraId="322FAD38" w14:textId="77777777" w:rsidR="000A5A18" w:rsidRPr="0060001A" w:rsidRDefault="000A5A18" w:rsidP="000A5A18">
      <w:pPr>
        <w:spacing w:line="240" w:lineRule="auto"/>
        <w:rPr>
          <w:lang w:val="pt-BR"/>
        </w:rPr>
        <w:sectPr w:rsidR="000A5A18" w:rsidRPr="0060001A" w:rsidSect="000A5A18">
          <w:headerReference w:type="even" r:id="rId33"/>
          <w:headerReference w:type="default" r:id="rId34"/>
          <w:headerReference w:type="first" r:id="rId35"/>
          <w:footnotePr>
            <w:numRestart w:val="eachSect"/>
          </w:footnotePr>
          <w:pgSz w:w="12240" w:h="15840"/>
          <w:pgMar w:top="1440" w:right="1440" w:bottom="1440" w:left="1440" w:header="720" w:footer="720" w:gutter="0"/>
          <w:cols w:space="720"/>
          <w:titlePg/>
          <w:docGrid w:linePitch="360"/>
        </w:sectPr>
      </w:pPr>
    </w:p>
    <w:p w14:paraId="6A151276" w14:textId="77777777" w:rsidR="000A5A18" w:rsidRPr="0060001A" w:rsidRDefault="000A5A18" w:rsidP="000A5A18">
      <w:pPr>
        <w:pStyle w:val="Header"/>
        <w:jc w:val="both"/>
        <w:rPr>
          <w:rFonts w:eastAsiaTheme="majorEastAsia" w:cstheme="majorBidi"/>
          <w:b/>
          <w:i/>
          <w:iCs/>
          <w:sz w:val="20"/>
          <w:szCs w:val="20"/>
          <w:lang w:val="pt-BR"/>
        </w:rPr>
      </w:pPr>
    </w:p>
    <w:p w14:paraId="45721FE5" w14:textId="67579DBD" w:rsidR="000A5A18" w:rsidRPr="0060001A" w:rsidRDefault="000A5A18" w:rsidP="000A5A18">
      <w:pPr>
        <w:pStyle w:val="Heading1"/>
        <w:numPr>
          <w:ilvl w:val="0"/>
          <w:numId w:val="0"/>
        </w:numPr>
        <w:spacing w:line="240" w:lineRule="auto"/>
        <w:rPr>
          <w:lang w:val="pt-BR"/>
        </w:rPr>
      </w:pPr>
      <w:r w:rsidRPr="0060001A">
        <w:rPr>
          <w:rFonts w:eastAsia="Calibri" w:cs="Calibri"/>
          <w:szCs w:val="32"/>
          <w:lang w:val="pt-BR"/>
        </w:rPr>
        <w:t xml:space="preserve"> </w:t>
      </w:r>
      <w:bookmarkStart w:id="35" w:name="_Toc400557593"/>
      <w:r w:rsidR="00C56E49">
        <w:rPr>
          <w:rFonts w:eastAsia="Calibri" w:cs="Calibri"/>
          <w:szCs w:val="32"/>
          <w:lang w:val="pt-BR"/>
        </w:rPr>
        <w:t>Norma Ambiental e Social 1:</w:t>
      </w:r>
      <w:r w:rsidRPr="0060001A">
        <w:rPr>
          <w:rFonts w:eastAsia="Calibri" w:cs="Calibri"/>
          <w:szCs w:val="32"/>
          <w:lang w:val="pt-BR"/>
        </w:rPr>
        <w:br/>
        <w:t xml:space="preserve">Avaliação e Gestão de </w:t>
      </w:r>
      <w:r w:rsidRPr="0060001A">
        <w:rPr>
          <w:rFonts w:eastAsia="Calibri" w:cs="Calibri"/>
          <w:szCs w:val="32"/>
          <w:lang w:val="pt-BR"/>
        </w:rPr>
        <w:br/>
        <w:t>Riscos</w:t>
      </w:r>
      <w:r w:rsidR="00757EC6">
        <w:rPr>
          <w:rFonts w:eastAsia="Calibri" w:cs="Calibri"/>
          <w:szCs w:val="32"/>
          <w:lang w:val="pt-BR"/>
        </w:rPr>
        <w:t xml:space="preserve"> e Impactos</w:t>
      </w:r>
      <w:r w:rsidRPr="0060001A">
        <w:rPr>
          <w:rFonts w:eastAsia="Calibri" w:cs="Calibri"/>
          <w:szCs w:val="32"/>
          <w:lang w:val="pt-BR"/>
        </w:rPr>
        <w:t xml:space="preserve"> Ambientais e Sociais</w:t>
      </w:r>
      <w:bookmarkEnd w:id="35"/>
      <w:r w:rsidRPr="0060001A">
        <w:rPr>
          <w:rFonts w:eastAsia="Calibri" w:cs="Calibri"/>
          <w:szCs w:val="32"/>
          <w:lang w:val="pt-BR"/>
        </w:rPr>
        <w:t xml:space="preserve"> </w:t>
      </w:r>
    </w:p>
    <w:p w14:paraId="463E64AA" w14:textId="77777777" w:rsidR="000A5A18" w:rsidRPr="0060001A" w:rsidRDefault="000A5A18" w:rsidP="000A5A18">
      <w:pPr>
        <w:pStyle w:val="Heading2"/>
        <w:rPr>
          <w:lang w:val="pt-BR"/>
        </w:rPr>
      </w:pPr>
      <w:bookmarkStart w:id="36" w:name="_Toc400557594"/>
      <w:r w:rsidRPr="0060001A">
        <w:rPr>
          <w:rFonts w:ascii="Calibri" w:eastAsia="Calibri" w:hAnsi="Calibri" w:cs="Calibri"/>
          <w:szCs w:val="24"/>
          <w:lang w:val="pt-BR"/>
        </w:rPr>
        <w:t>Introdução</w:t>
      </w:r>
      <w:bookmarkEnd w:id="36"/>
    </w:p>
    <w:p w14:paraId="62A8AABE" w14:textId="724D0336" w:rsidR="000A5A18" w:rsidRPr="0060001A" w:rsidRDefault="006B676C" w:rsidP="0060001A">
      <w:pPr>
        <w:pStyle w:val="ESSpara"/>
        <w:numPr>
          <w:ilvl w:val="0"/>
          <w:numId w:val="12"/>
        </w:numPr>
        <w:ind w:left="0" w:firstLine="0"/>
        <w:rPr>
          <w:lang w:val="pt-BR"/>
        </w:rPr>
      </w:pPr>
      <w:r>
        <w:rPr>
          <w:rFonts w:ascii="Calibri" w:eastAsia="Calibri" w:hAnsi="Calibri" w:cs="Calibri"/>
          <w:lang w:val="pt-BR"/>
        </w:rPr>
        <w:t>NAS1</w:t>
      </w:r>
      <w:r w:rsidR="000A5A18" w:rsidRPr="0060001A">
        <w:rPr>
          <w:rFonts w:ascii="Calibri" w:eastAsia="Calibri" w:hAnsi="Calibri" w:cs="Calibri"/>
          <w:lang w:val="pt-BR"/>
        </w:rPr>
        <w:t xml:space="preserve"> define as responsabilidades do Mutuário para a avaliação, gerenciamento e monitoramento de riscos </w:t>
      </w:r>
      <w:r w:rsidR="00757EC6">
        <w:rPr>
          <w:rFonts w:ascii="Calibri" w:eastAsia="Calibri" w:hAnsi="Calibri" w:cs="Calibri"/>
          <w:lang w:val="pt-BR"/>
        </w:rPr>
        <w:t xml:space="preserve">e impactos ambientais e </w:t>
      </w:r>
      <w:r w:rsidR="000A5A18" w:rsidRPr="0060001A">
        <w:rPr>
          <w:rFonts w:ascii="Calibri" w:eastAsia="Calibri" w:hAnsi="Calibri" w:cs="Calibri"/>
          <w:lang w:val="pt-BR"/>
        </w:rPr>
        <w:t xml:space="preserve">sociais associados a cada fase de um </w:t>
      </w:r>
      <w:r w:rsidR="00D6231B" w:rsidRPr="0060001A">
        <w:rPr>
          <w:rFonts w:ascii="Calibri" w:eastAsia="Calibri" w:hAnsi="Calibri" w:cs="Calibri"/>
          <w:lang w:val="pt-BR"/>
        </w:rPr>
        <w:t>projeto</w:t>
      </w:r>
      <w:r w:rsidR="000A5A18" w:rsidRPr="0060001A">
        <w:rPr>
          <w:rFonts w:ascii="Calibri" w:eastAsia="Calibri" w:hAnsi="Calibri" w:cs="Calibri"/>
          <w:lang w:val="pt-BR"/>
        </w:rPr>
        <w:t xml:space="preserve"> apoiado pelo Banco por meio de Financiamento de Projetos de Investimento, a fim de alcançar resultados ambientais e sociais, consistentes com as </w:t>
      </w:r>
      <w:r w:rsidR="001F4631">
        <w:rPr>
          <w:rFonts w:ascii="Calibri" w:eastAsia="Calibri" w:hAnsi="Calibri" w:cs="Calibri"/>
          <w:lang w:val="pt-BR"/>
        </w:rPr>
        <w:t>NASs</w:t>
      </w:r>
      <w:r w:rsidR="000A5A18" w:rsidRPr="0060001A">
        <w:rPr>
          <w:rFonts w:ascii="Calibri" w:eastAsia="Calibri" w:hAnsi="Calibri" w:cs="Calibri"/>
          <w:lang w:val="pt-BR"/>
        </w:rPr>
        <w:t xml:space="preserve">. A </w:t>
      </w:r>
      <w:r>
        <w:rPr>
          <w:rFonts w:ascii="Calibri" w:eastAsia="Calibri" w:hAnsi="Calibri" w:cs="Calibri"/>
          <w:lang w:val="pt-BR"/>
        </w:rPr>
        <w:t>NAS1</w:t>
      </w:r>
      <w:r w:rsidR="000A5A18" w:rsidRPr="0060001A">
        <w:rPr>
          <w:rFonts w:ascii="Calibri" w:eastAsia="Calibri" w:hAnsi="Calibri" w:cs="Calibri"/>
          <w:lang w:val="pt-BR"/>
        </w:rPr>
        <w:t xml:space="preserve"> também obriga o Mutuário a considerar os requisitos de </w:t>
      </w:r>
      <w:r w:rsidR="001F4631">
        <w:rPr>
          <w:rFonts w:ascii="Calibri" w:eastAsia="Calibri" w:hAnsi="Calibri" w:cs="Calibri"/>
          <w:lang w:val="pt-BR"/>
        </w:rPr>
        <w:t>NASs</w:t>
      </w:r>
      <w:r w:rsidR="000A5A18" w:rsidRPr="0060001A">
        <w:rPr>
          <w:rFonts w:ascii="Calibri" w:eastAsia="Calibri" w:hAnsi="Calibri" w:cs="Calibri"/>
          <w:lang w:val="pt-BR"/>
        </w:rPr>
        <w:t xml:space="preserve"> 2 a 10. </w:t>
      </w:r>
    </w:p>
    <w:p w14:paraId="7BAB24D2" w14:textId="56602692" w:rsidR="000A5A18" w:rsidRPr="0060001A" w:rsidRDefault="000A5A18" w:rsidP="000A5A18">
      <w:pPr>
        <w:pStyle w:val="ESSpara"/>
        <w:ind w:left="0" w:firstLine="0"/>
        <w:rPr>
          <w:lang w:val="pt-BR"/>
        </w:rPr>
      </w:pPr>
      <w:r w:rsidRPr="0060001A">
        <w:rPr>
          <w:rFonts w:ascii="Calibri" w:eastAsia="Calibri" w:hAnsi="Calibri" w:cs="Calibri"/>
          <w:lang w:val="pt-BR"/>
        </w:rPr>
        <w:t xml:space="preserve"> Os Mutuários</w:t>
      </w:r>
      <w:r w:rsidRPr="0060001A">
        <w:rPr>
          <w:rStyle w:val="FootnoteReference"/>
          <w:lang w:val="pt-BR"/>
        </w:rPr>
        <w:footnoteReference w:id="37"/>
      </w:r>
      <w:r w:rsidRPr="0060001A">
        <w:rPr>
          <w:rFonts w:ascii="Calibri" w:eastAsia="Calibri" w:hAnsi="Calibri" w:cs="Calibri"/>
          <w:lang w:val="pt-BR"/>
        </w:rPr>
        <w:t xml:space="preserve"> conduzirão uma avaliação ambiental e social de projetos propostos para financiamento do Banco para ajudar a garantir que os projetos sejam ambientalmente e socialmente sólidos e sustentáveis. A avaliação ambiental e social será analisada de acordo com os riscos e impactos do projeto. </w:t>
      </w:r>
      <w:r w:rsidR="00B8595A">
        <w:rPr>
          <w:rFonts w:ascii="Calibri" w:eastAsia="Calibri" w:hAnsi="Calibri" w:cs="Calibri"/>
          <w:lang w:val="pt-BR"/>
        </w:rPr>
        <w:t>Essa avaliação</w:t>
      </w:r>
      <w:r w:rsidRPr="0060001A">
        <w:rPr>
          <w:rFonts w:ascii="Calibri" w:eastAsia="Calibri" w:hAnsi="Calibri" w:cs="Calibri"/>
          <w:lang w:val="pt-BR"/>
        </w:rPr>
        <w:t xml:space="preserve"> informará o conceito do projeto e será utilizad</w:t>
      </w:r>
      <w:r w:rsidR="00B8595A">
        <w:rPr>
          <w:rFonts w:ascii="Calibri" w:eastAsia="Calibri" w:hAnsi="Calibri" w:cs="Calibri"/>
          <w:lang w:val="pt-BR"/>
        </w:rPr>
        <w:t>a</w:t>
      </w:r>
      <w:r w:rsidRPr="0060001A">
        <w:rPr>
          <w:rFonts w:ascii="Calibri" w:eastAsia="Calibri" w:hAnsi="Calibri" w:cs="Calibri"/>
          <w:lang w:val="pt-BR"/>
        </w:rPr>
        <w:t xml:space="preserve"> para identificar ações e medidas de mitigação e melhorar a tomada de decisão. </w:t>
      </w:r>
    </w:p>
    <w:p w14:paraId="6FB07868" w14:textId="48E50F87" w:rsidR="000A5A18" w:rsidRPr="0060001A" w:rsidRDefault="000A5A18" w:rsidP="000A5A18">
      <w:pPr>
        <w:pStyle w:val="ESSpara"/>
        <w:ind w:left="0" w:firstLine="0"/>
        <w:rPr>
          <w:lang w:val="pt-BR"/>
        </w:rPr>
      </w:pPr>
      <w:r w:rsidRPr="0060001A">
        <w:rPr>
          <w:rFonts w:ascii="Calibri" w:eastAsia="Calibri" w:hAnsi="Calibri" w:cs="Calibri"/>
          <w:lang w:val="pt-BR"/>
        </w:rPr>
        <w:t>Os Mutuários irão gerir riscos ambientais e sociais e os impactos ao longo do ciclo de vida do projeto, de forma sistemática, adequa</w:t>
      </w:r>
      <w:r w:rsidR="00B8595A">
        <w:rPr>
          <w:rFonts w:ascii="Calibri" w:eastAsia="Calibri" w:hAnsi="Calibri" w:cs="Calibri"/>
          <w:lang w:val="pt-BR"/>
        </w:rPr>
        <w:t>n</w:t>
      </w:r>
      <w:r w:rsidRPr="0060001A">
        <w:rPr>
          <w:rFonts w:ascii="Calibri" w:eastAsia="Calibri" w:hAnsi="Calibri" w:cs="Calibri"/>
          <w:lang w:val="pt-BR"/>
        </w:rPr>
        <w:t>do</w:t>
      </w:r>
      <w:r w:rsidR="00B8595A">
        <w:rPr>
          <w:rFonts w:ascii="Calibri" w:eastAsia="Calibri" w:hAnsi="Calibri" w:cs="Calibri"/>
          <w:lang w:val="pt-BR"/>
        </w:rPr>
        <w:t>-os</w:t>
      </w:r>
      <w:r w:rsidRPr="0060001A">
        <w:rPr>
          <w:rFonts w:ascii="Calibri" w:eastAsia="Calibri" w:hAnsi="Calibri" w:cs="Calibri"/>
          <w:lang w:val="pt-BR"/>
        </w:rPr>
        <w:t xml:space="preserve"> à natureza e</w:t>
      </w:r>
      <w:r w:rsidR="00B8595A">
        <w:rPr>
          <w:rFonts w:ascii="Calibri" w:eastAsia="Calibri" w:hAnsi="Calibri" w:cs="Calibri"/>
          <w:lang w:val="pt-BR"/>
        </w:rPr>
        <w:t xml:space="preserve"> à</w:t>
      </w:r>
      <w:r w:rsidRPr="0060001A">
        <w:rPr>
          <w:rFonts w:ascii="Calibri" w:eastAsia="Calibri" w:hAnsi="Calibri" w:cs="Calibri"/>
          <w:lang w:val="pt-BR"/>
        </w:rPr>
        <w:t xml:space="preserve"> escala do projeto e </w:t>
      </w:r>
      <w:r w:rsidR="00757EC6">
        <w:rPr>
          <w:rFonts w:ascii="Calibri" w:eastAsia="Calibri" w:hAnsi="Calibri" w:cs="Calibri"/>
          <w:lang w:val="pt-BR"/>
        </w:rPr>
        <w:t>a</w:t>
      </w:r>
      <w:r w:rsidRPr="0060001A">
        <w:rPr>
          <w:rFonts w:ascii="Calibri" w:eastAsia="Calibri" w:hAnsi="Calibri" w:cs="Calibri"/>
          <w:lang w:val="pt-BR"/>
        </w:rPr>
        <w:t xml:space="preserve">os riscos e impactos potenciais. Os Mutuários aplicarão a </w:t>
      </w:r>
      <w:r w:rsidR="006B676C">
        <w:rPr>
          <w:rFonts w:ascii="Calibri" w:eastAsia="Calibri" w:hAnsi="Calibri" w:cs="Calibri"/>
          <w:lang w:val="pt-BR"/>
        </w:rPr>
        <w:t>NAS10</w:t>
      </w:r>
      <w:r w:rsidRPr="0060001A">
        <w:rPr>
          <w:rFonts w:ascii="Calibri" w:eastAsia="Calibri" w:hAnsi="Calibri" w:cs="Calibri"/>
          <w:lang w:val="pt-BR"/>
        </w:rPr>
        <w:t>, que descreve os requisitos relativos ao engajamento das partes interessadas, a todos os projetos.</w:t>
      </w:r>
    </w:p>
    <w:p w14:paraId="6008322E" w14:textId="55070011" w:rsidR="000A5A18" w:rsidRPr="0060001A" w:rsidRDefault="000A5A18" w:rsidP="000A5A18">
      <w:pPr>
        <w:pStyle w:val="ESSpara"/>
        <w:ind w:left="0" w:firstLine="0"/>
        <w:rPr>
          <w:lang w:val="pt-BR"/>
        </w:rPr>
      </w:pPr>
      <w:r w:rsidRPr="0060001A">
        <w:rPr>
          <w:rFonts w:ascii="Calibri" w:eastAsia="Calibri" w:hAnsi="Calibri" w:cs="Calibri"/>
          <w:lang w:val="pt-BR"/>
        </w:rPr>
        <w:t xml:space="preserve">Na avaliação, desenvolvimento e implementação de um </w:t>
      </w:r>
      <w:r w:rsidR="00D6231B" w:rsidRPr="0060001A">
        <w:rPr>
          <w:rFonts w:ascii="Calibri" w:eastAsia="Calibri" w:hAnsi="Calibri" w:cs="Calibri"/>
          <w:lang w:val="pt-BR"/>
        </w:rPr>
        <w:t>projeto</w:t>
      </w:r>
      <w:r w:rsidRPr="0060001A">
        <w:rPr>
          <w:rFonts w:ascii="Calibri" w:eastAsia="Calibri" w:hAnsi="Calibri" w:cs="Calibri"/>
          <w:lang w:val="pt-BR"/>
        </w:rPr>
        <w:t xml:space="preserve"> apoiado pelo Financiamento de Projetos de Investimento, o Mutuário poderá, caso apropriado, acordar com o Banco o uso de todo ou parte do </w:t>
      </w:r>
      <w:r w:rsidR="00B8595A">
        <w:rPr>
          <w:rFonts w:ascii="Calibri" w:eastAsia="Calibri" w:hAnsi="Calibri" w:cs="Calibri"/>
          <w:lang w:val="pt-BR"/>
        </w:rPr>
        <w:t>Sistema</w:t>
      </w:r>
      <w:r w:rsidR="006B676C">
        <w:rPr>
          <w:rFonts w:ascii="Calibri" w:eastAsia="Calibri" w:hAnsi="Calibri" w:cs="Calibri"/>
          <w:lang w:val="pt-BR"/>
        </w:rPr>
        <w:t xml:space="preserve"> Ambiental e Social</w:t>
      </w:r>
      <w:r w:rsidRPr="0060001A">
        <w:rPr>
          <w:rFonts w:ascii="Calibri" w:eastAsia="Calibri" w:hAnsi="Calibri" w:cs="Calibri"/>
          <w:lang w:val="pt-BR"/>
        </w:rPr>
        <w:t xml:space="preserve"> nacional do Mutuário para abordar os riscos e impactos do projeto, </w:t>
      </w:r>
      <w:r w:rsidR="00B8595A">
        <w:rPr>
          <w:rFonts w:ascii="Calibri" w:eastAsia="Calibri" w:hAnsi="Calibri" w:cs="Calibri"/>
          <w:lang w:val="pt-BR"/>
        </w:rPr>
        <w:t>desde</w:t>
      </w:r>
      <w:r w:rsidRPr="0060001A">
        <w:rPr>
          <w:rFonts w:ascii="Calibri" w:eastAsia="Calibri" w:hAnsi="Calibri" w:cs="Calibri"/>
          <w:lang w:val="pt-BR"/>
        </w:rPr>
        <w:t xml:space="preserve"> que tal uso permita que o projeto atinja os objetivos consistentes com as </w:t>
      </w:r>
      <w:r w:rsidR="001F4631">
        <w:rPr>
          <w:rFonts w:ascii="Calibri" w:eastAsia="Calibri" w:hAnsi="Calibri" w:cs="Calibri"/>
          <w:lang w:val="pt-BR"/>
        </w:rPr>
        <w:t>NASs</w:t>
      </w:r>
      <w:r w:rsidRPr="0060001A">
        <w:rPr>
          <w:rFonts w:ascii="Calibri" w:eastAsia="Calibri" w:hAnsi="Calibri" w:cs="Calibri"/>
          <w:lang w:val="pt-BR"/>
        </w:rPr>
        <w:t>.</w:t>
      </w:r>
    </w:p>
    <w:p w14:paraId="3579E70D" w14:textId="25CCDEB0" w:rsidR="000A5A18" w:rsidRPr="0060001A" w:rsidRDefault="006B676C" w:rsidP="000A5A18">
      <w:pPr>
        <w:pStyle w:val="ESSpara"/>
        <w:ind w:left="0" w:firstLine="0"/>
        <w:rPr>
          <w:lang w:val="pt-BR"/>
        </w:rPr>
      </w:pPr>
      <w:r>
        <w:rPr>
          <w:rFonts w:ascii="Calibri" w:eastAsia="Calibri" w:hAnsi="Calibri" w:cs="Calibri"/>
          <w:lang w:val="pt-BR"/>
        </w:rPr>
        <w:t>NAS1</w:t>
      </w:r>
      <w:r w:rsidR="000A5A18" w:rsidRPr="0060001A">
        <w:rPr>
          <w:rFonts w:ascii="Calibri" w:eastAsia="Calibri" w:hAnsi="Calibri" w:cs="Calibri"/>
          <w:lang w:val="pt-BR"/>
        </w:rPr>
        <w:t xml:space="preserve"> inclui os seguintes anexos, que formam parte do </w:t>
      </w:r>
      <w:r>
        <w:rPr>
          <w:rFonts w:ascii="Calibri" w:eastAsia="Calibri" w:hAnsi="Calibri" w:cs="Calibri"/>
          <w:lang w:val="pt-BR"/>
        </w:rPr>
        <w:t>NAS1</w:t>
      </w:r>
      <w:r w:rsidR="000A5A18" w:rsidRPr="0060001A">
        <w:rPr>
          <w:rFonts w:ascii="Calibri" w:eastAsia="Calibri" w:hAnsi="Calibri" w:cs="Calibri"/>
          <w:lang w:val="pt-BR"/>
        </w:rPr>
        <w:t xml:space="preserve"> e estabelecem certos requisitos em mais detalhes:</w:t>
      </w:r>
    </w:p>
    <w:p w14:paraId="20A1BD7C" w14:textId="3F87D0B7" w:rsidR="000A5A18" w:rsidRPr="0060001A" w:rsidRDefault="000A5A18" w:rsidP="000A5A18">
      <w:pPr>
        <w:pStyle w:val="essbullet"/>
        <w:rPr>
          <w:lang w:val="pt-BR"/>
        </w:rPr>
      </w:pPr>
      <w:r w:rsidRPr="0060001A">
        <w:rPr>
          <w:rFonts w:ascii="Calibri" w:eastAsia="Calibri" w:hAnsi="Calibri" w:cs="Calibri"/>
          <w:lang w:val="pt-BR"/>
        </w:rPr>
        <w:t>Anexo 1: Avaliação Ambiental e Social</w:t>
      </w:r>
      <w:r w:rsidR="00B8595A">
        <w:rPr>
          <w:rFonts w:ascii="Calibri" w:eastAsia="Calibri" w:hAnsi="Calibri" w:cs="Calibri"/>
          <w:lang w:val="pt-BR"/>
        </w:rPr>
        <w:t xml:space="preserve"> Estratégica</w:t>
      </w:r>
    </w:p>
    <w:p w14:paraId="77EEF6C4" w14:textId="585EE0F5" w:rsidR="000A5A18" w:rsidRPr="0060001A" w:rsidRDefault="000A5A18" w:rsidP="000A5A18">
      <w:pPr>
        <w:pStyle w:val="essbullet"/>
        <w:rPr>
          <w:lang w:val="pt-BR"/>
        </w:rPr>
      </w:pPr>
      <w:r w:rsidRPr="0060001A">
        <w:rPr>
          <w:rFonts w:ascii="Calibri" w:eastAsia="Calibri" w:hAnsi="Calibri" w:cs="Calibri"/>
          <w:lang w:val="pt-BR"/>
        </w:rPr>
        <w:t xml:space="preserve">Anexo 2: </w:t>
      </w:r>
      <w:r w:rsidR="00F34A14">
        <w:rPr>
          <w:rFonts w:ascii="Calibri" w:eastAsia="Calibri" w:hAnsi="Calibri" w:cs="Calibri"/>
          <w:lang w:val="pt-BR"/>
        </w:rPr>
        <w:t>Plano de Compromissos Ambientais e Sociais</w:t>
      </w:r>
      <w:r w:rsidRPr="0060001A">
        <w:rPr>
          <w:rFonts w:ascii="Calibri" w:eastAsia="Calibri" w:hAnsi="Calibri" w:cs="Calibri"/>
          <w:lang w:val="pt-BR"/>
        </w:rPr>
        <w:t>; e</w:t>
      </w:r>
    </w:p>
    <w:p w14:paraId="257DAA4D" w14:textId="77777777" w:rsidR="000A5A18" w:rsidRPr="0060001A" w:rsidRDefault="000A5A18" w:rsidP="000A5A18">
      <w:pPr>
        <w:pStyle w:val="essbullet"/>
        <w:rPr>
          <w:lang w:val="pt-BR"/>
        </w:rPr>
      </w:pPr>
      <w:r w:rsidRPr="0060001A">
        <w:rPr>
          <w:rFonts w:ascii="Calibri" w:eastAsia="Calibri" w:hAnsi="Calibri" w:cs="Calibri"/>
          <w:lang w:val="pt-BR"/>
        </w:rPr>
        <w:t>Anexo 3: Gestão de Partes Contratadas.</w:t>
      </w:r>
    </w:p>
    <w:p w14:paraId="60FB116E" w14:textId="77777777" w:rsidR="000A5A18" w:rsidRPr="0060001A" w:rsidRDefault="000A5A18" w:rsidP="000A5A18">
      <w:pPr>
        <w:pStyle w:val="Heading2"/>
        <w:rPr>
          <w:lang w:val="pt-BR"/>
        </w:rPr>
      </w:pPr>
      <w:bookmarkStart w:id="37" w:name="_Toc400557595"/>
      <w:r w:rsidRPr="0060001A">
        <w:rPr>
          <w:rFonts w:ascii="Calibri" w:eastAsia="Calibri" w:hAnsi="Calibri" w:cs="Calibri"/>
          <w:szCs w:val="24"/>
          <w:lang w:val="pt-BR"/>
        </w:rPr>
        <w:lastRenderedPageBreak/>
        <w:t>Objetivos</w:t>
      </w:r>
      <w:bookmarkEnd w:id="37"/>
      <w:r w:rsidRPr="0060001A">
        <w:rPr>
          <w:rFonts w:ascii="Calibri" w:eastAsia="Calibri" w:hAnsi="Calibri" w:cs="Calibri"/>
          <w:szCs w:val="24"/>
          <w:lang w:val="pt-BR"/>
        </w:rPr>
        <w:t xml:space="preserve"> </w:t>
      </w:r>
    </w:p>
    <w:p w14:paraId="1AD8916A" w14:textId="7DDA857C" w:rsidR="000A5A18" w:rsidRPr="0060001A" w:rsidRDefault="000A5A18" w:rsidP="001901E5">
      <w:pPr>
        <w:pStyle w:val="essbullet"/>
        <w:numPr>
          <w:ilvl w:val="0"/>
          <w:numId w:val="16"/>
        </w:numPr>
        <w:tabs>
          <w:tab w:val="clear" w:pos="1080"/>
          <w:tab w:val="left" w:pos="720"/>
        </w:tabs>
        <w:ind w:left="720" w:hanging="630"/>
        <w:rPr>
          <w:lang w:val="pt-BR"/>
        </w:rPr>
      </w:pPr>
      <w:r w:rsidRPr="0060001A">
        <w:rPr>
          <w:lang w:val="pt-BR"/>
        </w:rPr>
        <w:t xml:space="preserve">Identificar, avaliar e gerir os riscos e impactos sociais e ambientais do projeto de uma maneira consistente com </w:t>
      </w:r>
      <w:r w:rsidR="005B0203">
        <w:rPr>
          <w:lang w:val="pt-BR"/>
        </w:rPr>
        <w:t>as Normas Ambientais e Sociais (</w:t>
      </w:r>
      <w:r w:rsidR="001F4631">
        <w:rPr>
          <w:lang w:val="pt-BR"/>
        </w:rPr>
        <w:t>NASs</w:t>
      </w:r>
      <w:r w:rsidR="005B0203">
        <w:rPr>
          <w:lang w:val="pt-BR"/>
        </w:rPr>
        <w:t>)</w:t>
      </w:r>
      <w:r w:rsidRPr="0060001A">
        <w:rPr>
          <w:lang w:val="pt-BR"/>
        </w:rPr>
        <w:t xml:space="preserve">. </w:t>
      </w:r>
    </w:p>
    <w:p w14:paraId="014F4AEE" w14:textId="6644EA32" w:rsidR="000A5A18" w:rsidRPr="0060001A" w:rsidRDefault="000A5A18" w:rsidP="001901E5">
      <w:pPr>
        <w:pStyle w:val="essbullet"/>
        <w:numPr>
          <w:ilvl w:val="0"/>
          <w:numId w:val="16"/>
        </w:numPr>
        <w:tabs>
          <w:tab w:val="clear" w:pos="1080"/>
          <w:tab w:val="left" w:pos="720"/>
        </w:tabs>
        <w:ind w:hanging="990"/>
        <w:rPr>
          <w:lang w:val="pt-BR"/>
        </w:rPr>
      </w:pPr>
      <w:r w:rsidRPr="0060001A">
        <w:rPr>
          <w:lang w:val="pt-BR"/>
        </w:rPr>
        <w:t>Adotar uma abordagem de hierarquia de mitigação para:</w:t>
      </w:r>
    </w:p>
    <w:p w14:paraId="59FA4182" w14:textId="77777777" w:rsidR="000A5A18" w:rsidRPr="0060001A" w:rsidRDefault="000A5A18" w:rsidP="001901E5">
      <w:pPr>
        <w:pStyle w:val="essalpha"/>
        <w:numPr>
          <w:ilvl w:val="0"/>
          <w:numId w:val="29"/>
        </w:numPr>
        <w:ind w:left="1440" w:hanging="720"/>
        <w:rPr>
          <w:lang w:val="pt-BR"/>
        </w:rPr>
      </w:pPr>
      <w:r w:rsidRPr="0060001A">
        <w:rPr>
          <w:rFonts w:ascii="Calibri" w:eastAsia="Calibri" w:hAnsi="Calibri" w:cs="Calibri"/>
          <w:lang w:val="pt-BR"/>
        </w:rPr>
        <w:t>Antecipar e evitar riscos e impactos;</w:t>
      </w:r>
    </w:p>
    <w:p w14:paraId="70B00924" w14:textId="77777777" w:rsidR="000A5A18" w:rsidRPr="0060001A" w:rsidRDefault="000A5A18" w:rsidP="001901E5">
      <w:pPr>
        <w:pStyle w:val="essalpha"/>
        <w:ind w:hanging="720"/>
        <w:rPr>
          <w:lang w:val="pt-BR"/>
        </w:rPr>
      </w:pPr>
      <w:r w:rsidRPr="0060001A">
        <w:rPr>
          <w:rFonts w:ascii="Calibri" w:eastAsia="Calibri" w:hAnsi="Calibri" w:cs="Calibri"/>
          <w:lang w:val="pt-BR"/>
        </w:rPr>
        <w:t>Caso não seja possível evitar, minimizar riscos e impactos;</w:t>
      </w:r>
    </w:p>
    <w:p w14:paraId="2C5BAB7B" w14:textId="77777777" w:rsidR="000A5A18" w:rsidRPr="0060001A" w:rsidRDefault="000A5A18" w:rsidP="001901E5">
      <w:pPr>
        <w:pStyle w:val="essalpha"/>
        <w:ind w:hanging="720"/>
        <w:rPr>
          <w:lang w:val="pt-BR"/>
        </w:rPr>
      </w:pPr>
      <w:r w:rsidRPr="0060001A">
        <w:rPr>
          <w:rFonts w:ascii="Calibri" w:eastAsia="Calibri" w:hAnsi="Calibri" w:cs="Calibri"/>
          <w:lang w:val="pt-BR"/>
        </w:rPr>
        <w:t>Uma vez que os riscos e impactos tenham sido minimizados, mitigá-los; e</w:t>
      </w:r>
    </w:p>
    <w:p w14:paraId="53CE5BD5" w14:textId="77777777" w:rsidR="000A5A18" w:rsidRPr="0060001A" w:rsidRDefault="000A5A18" w:rsidP="001901E5">
      <w:pPr>
        <w:pStyle w:val="essalpha"/>
        <w:ind w:hanging="720"/>
        <w:rPr>
          <w:lang w:val="pt-BR"/>
        </w:rPr>
      </w:pPr>
      <w:r w:rsidRPr="0060001A">
        <w:rPr>
          <w:rFonts w:ascii="Calibri" w:eastAsia="Calibri" w:hAnsi="Calibri" w:cs="Calibri"/>
          <w:lang w:val="pt-BR"/>
        </w:rPr>
        <w:t>Caso os impactos e riscos residuais permaneçam, compensá-los (offset),</w:t>
      </w:r>
      <w:r w:rsidRPr="0060001A">
        <w:rPr>
          <w:rStyle w:val="FootnoteReference"/>
          <w:lang w:val="pt-BR"/>
        </w:rPr>
        <w:footnoteReference w:id="38"/>
      </w:r>
      <w:r w:rsidRPr="0060001A">
        <w:rPr>
          <w:rFonts w:ascii="Calibri" w:eastAsia="Calibri" w:hAnsi="Calibri" w:cs="Calibri"/>
          <w:lang w:val="pt-BR"/>
        </w:rPr>
        <w:t xml:space="preserve"> conforme apropriado.</w:t>
      </w:r>
    </w:p>
    <w:p w14:paraId="2EA5E587" w14:textId="77777777" w:rsidR="000A5A18" w:rsidRPr="0060001A" w:rsidRDefault="000A5A18" w:rsidP="00D13FF4">
      <w:pPr>
        <w:pStyle w:val="essbullet"/>
        <w:numPr>
          <w:ilvl w:val="0"/>
          <w:numId w:val="16"/>
        </w:numPr>
        <w:tabs>
          <w:tab w:val="clear" w:pos="1080"/>
          <w:tab w:val="left" w:pos="720"/>
        </w:tabs>
        <w:ind w:left="720" w:hanging="630"/>
        <w:rPr>
          <w:lang w:val="pt-BR"/>
        </w:rPr>
      </w:pPr>
      <w:r w:rsidRPr="0060001A">
        <w:rPr>
          <w:lang w:val="pt-BR"/>
        </w:rPr>
        <w:t>Utilizar as instituições ambientais e sociais nacionais, sistemas, leis, regulamentos e procedimentos na avaliação, desenvolvimento e implementação de projetos.</w:t>
      </w:r>
    </w:p>
    <w:p w14:paraId="2D633C25" w14:textId="433FED98" w:rsidR="000A5A18" w:rsidRPr="0060001A" w:rsidRDefault="000A5A18" w:rsidP="00D13FF4">
      <w:pPr>
        <w:pStyle w:val="essbullet"/>
        <w:numPr>
          <w:ilvl w:val="0"/>
          <w:numId w:val="16"/>
        </w:numPr>
        <w:tabs>
          <w:tab w:val="clear" w:pos="1080"/>
          <w:tab w:val="left" w:pos="720"/>
        </w:tabs>
        <w:ind w:left="720" w:hanging="630"/>
        <w:rPr>
          <w:lang w:val="pt-BR"/>
        </w:rPr>
      </w:pPr>
      <w:r w:rsidRPr="0060001A">
        <w:rPr>
          <w:lang w:val="pt-BR"/>
        </w:rPr>
        <w:t>Promover melhor desempenho ambiental e social, de forma a reconhece</w:t>
      </w:r>
      <w:r w:rsidR="00757EC6">
        <w:rPr>
          <w:lang w:val="pt-BR"/>
        </w:rPr>
        <w:t>r</w:t>
      </w:r>
      <w:r w:rsidRPr="0060001A">
        <w:rPr>
          <w:lang w:val="pt-BR"/>
        </w:rPr>
        <w:t xml:space="preserve"> e reforçar a capacidade do Mutuário.</w:t>
      </w:r>
    </w:p>
    <w:p w14:paraId="53071196" w14:textId="77777777" w:rsidR="000A5A18" w:rsidRPr="0060001A" w:rsidRDefault="000A5A18" w:rsidP="000A5A18">
      <w:pPr>
        <w:pStyle w:val="Heading2"/>
        <w:rPr>
          <w:color w:val="FF0000"/>
          <w:lang w:val="pt-BR"/>
        </w:rPr>
      </w:pPr>
      <w:bookmarkStart w:id="38" w:name="_Toc400557596"/>
      <w:r w:rsidRPr="0060001A">
        <w:rPr>
          <w:rFonts w:ascii="Calibri" w:eastAsia="Calibri" w:hAnsi="Calibri" w:cs="Calibri"/>
          <w:szCs w:val="24"/>
          <w:lang w:val="pt-BR"/>
        </w:rPr>
        <w:t>Escopo de Aplicação</w:t>
      </w:r>
      <w:bookmarkEnd w:id="38"/>
      <w:r w:rsidRPr="0060001A">
        <w:rPr>
          <w:rFonts w:ascii="Calibri" w:eastAsia="Calibri" w:hAnsi="Calibri" w:cs="Calibri"/>
          <w:szCs w:val="24"/>
          <w:lang w:val="pt-BR"/>
        </w:rPr>
        <w:t xml:space="preserve"> </w:t>
      </w:r>
    </w:p>
    <w:p w14:paraId="513A7F88" w14:textId="3A83BC5F" w:rsidR="000A5A18" w:rsidRPr="0060001A" w:rsidRDefault="000A5A18" w:rsidP="000A5A18">
      <w:pPr>
        <w:pStyle w:val="ESSpara"/>
        <w:ind w:left="0" w:firstLine="0"/>
        <w:rPr>
          <w:lang w:val="pt-BR"/>
        </w:rPr>
      </w:pPr>
      <w:bookmarkStart w:id="39" w:name="_Ref391769971"/>
      <w:r w:rsidRPr="0060001A">
        <w:rPr>
          <w:rFonts w:ascii="Calibri" w:eastAsia="Calibri" w:hAnsi="Calibri" w:cs="Calibri"/>
          <w:lang w:val="pt-BR"/>
        </w:rPr>
        <w:t xml:space="preserve">A </w:t>
      </w:r>
      <w:r w:rsidR="005B0203">
        <w:rPr>
          <w:rFonts w:ascii="Calibri" w:eastAsia="Calibri" w:hAnsi="Calibri" w:cs="Calibri"/>
          <w:lang w:val="pt-BR"/>
        </w:rPr>
        <w:t>Norma Ambiental e Social 1 (</w:t>
      </w:r>
      <w:r w:rsidR="006B676C">
        <w:rPr>
          <w:rFonts w:ascii="Calibri" w:eastAsia="Calibri" w:hAnsi="Calibri" w:cs="Calibri"/>
          <w:lang w:val="pt-BR"/>
        </w:rPr>
        <w:t>NAS1</w:t>
      </w:r>
      <w:r w:rsidR="005B0203">
        <w:rPr>
          <w:rFonts w:ascii="Calibri" w:eastAsia="Calibri" w:hAnsi="Calibri" w:cs="Calibri"/>
          <w:lang w:val="pt-BR"/>
        </w:rPr>
        <w:t>)</w:t>
      </w:r>
      <w:r w:rsidRPr="0060001A">
        <w:rPr>
          <w:rFonts w:ascii="Calibri" w:eastAsia="Calibri" w:hAnsi="Calibri" w:cs="Calibri"/>
          <w:lang w:val="pt-BR"/>
        </w:rPr>
        <w:t xml:space="preserve"> aplica-se a todos os projetos apoiados pelo Banco por meio do Financiamento de Projetos de Investimento.</w:t>
      </w:r>
      <w:r w:rsidRPr="0060001A">
        <w:rPr>
          <w:rStyle w:val="FootnoteReference"/>
          <w:lang w:val="pt-BR"/>
        </w:rPr>
        <w:footnoteReference w:id="39"/>
      </w:r>
      <w:r w:rsidRPr="0060001A">
        <w:rPr>
          <w:rFonts w:ascii="Calibri" w:eastAsia="Calibri" w:hAnsi="Calibri" w:cs="Calibri"/>
          <w:lang w:val="pt-BR"/>
        </w:rPr>
        <w:t xml:space="preserve"> O Mutuário estruturará os projetos de tal maneira que cumpram o disposto nas </w:t>
      </w:r>
      <w:r w:rsidR="001F4631">
        <w:rPr>
          <w:rFonts w:ascii="Calibri" w:eastAsia="Calibri" w:hAnsi="Calibri" w:cs="Calibri"/>
          <w:lang w:val="pt-BR"/>
        </w:rPr>
        <w:t>NASs</w:t>
      </w:r>
      <w:r w:rsidRPr="0060001A">
        <w:rPr>
          <w:rFonts w:ascii="Calibri" w:eastAsia="Calibri" w:hAnsi="Calibri" w:cs="Calibri"/>
          <w:lang w:val="pt-BR"/>
        </w:rPr>
        <w:t xml:space="preserve"> em forma e prazo aceitáveis pelo Banco,</w:t>
      </w:r>
      <w:r w:rsidRPr="0060001A">
        <w:rPr>
          <w:rStyle w:val="FootnoteReference"/>
          <w:lang w:val="pt-BR"/>
        </w:rPr>
        <w:footnoteReference w:id="40"/>
      </w:r>
      <w:r w:rsidRPr="0060001A">
        <w:rPr>
          <w:rFonts w:ascii="Calibri" w:eastAsia="Calibri" w:hAnsi="Calibri" w:cs="Calibri"/>
          <w:lang w:val="pt-BR"/>
        </w:rPr>
        <w:t xml:space="preserve"> como estabelecido no </w:t>
      </w:r>
      <w:r w:rsidR="005B0203">
        <w:rPr>
          <w:rFonts w:ascii="Calibri" w:eastAsia="Calibri" w:hAnsi="Calibri" w:cs="Calibri"/>
          <w:lang w:val="pt-BR"/>
        </w:rPr>
        <w:t>Plano de Compromisso Ambiental e Social (</w:t>
      </w:r>
      <w:r w:rsidR="00F34A14">
        <w:rPr>
          <w:rFonts w:ascii="Calibri" w:eastAsia="Calibri" w:hAnsi="Calibri" w:cs="Calibri"/>
          <w:lang w:val="pt-BR"/>
        </w:rPr>
        <w:t>PCAS</w:t>
      </w:r>
      <w:r w:rsidR="005B0203">
        <w:rPr>
          <w:rFonts w:ascii="Calibri" w:eastAsia="Calibri" w:hAnsi="Calibri" w:cs="Calibri"/>
          <w:lang w:val="pt-BR"/>
        </w:rPr>
        <w:t>)</w:t>
      </w:r>
      <w:r w:rsidRPr="0060001A">
        <w:rPr>
          <w:rFonts w:ascii="Calibri" w:eastAsia="Calibri" w:hAnsi="Calibri" w:cs="Calibri"/>
          <w:lang w:val="pt-BR"/>
        </w:rPr>
        <w:t>.</w:t>
      </w:r>
      <w:r w:rsidRPr="0060001A">
        <w:rPr>
          <w:rStyle w:val="FootnoteReference"/>
          <w:lang w:val="pt-BR"/>
        </w:rPr>
        <w:footnoteReference w:id="41"/>
      </w:r>
      <w:bookmarkEnd w:id="39"/>
      <w:r w:rsidRPr="0060001A">
        <w:rPr>
          <w:rFonts w:ascii="Calibri" w:eastAsia="Calibri" w:hAnsi="Calibri" w:cs="Calibri"/>
          <w:lang w:val="pt-BR"/>
        </w:rPr>
        <w:t xml:space="preserve">    </w:t>
      </w:r>
    </w:p>
    <w:p w14:paraId="4C3B6EA7" w14:textId="77777777" w:rsidR="000A5A18" w:rsidRPr="0060001A" w:rsidRDefault="000A5A18" w:rsidP="000A5A18">
      <w:pPr>
        <w:pStyle w:val="ESSpara"/>
        <w:ind w:left="0" w:firstLine="0"/>
        <w:rPr>
          <w:lang w:val="pt-BR"/>
        </w:rPr>
      </w:pPr>
      <w:r w:rsidRPr="0060001A">
        <w:rPr>
          <w:rFonts w:ascii="Calibri" w:eastAsia="Calibri" w:hAnsi="Calibri" w:cs="Calibri"/>
          <w:lang w:val="pt-BR"/>
        </w:rPr>
        <w:t xml:space="preserve">O termo "projeto" refere-se ao conjunto de atividades para as quais o financiamento do Banco referido no parágrafo </w:t>
      </w:r>
      <w:r w:rsidRPr="0060001A">
        <w:rPr>
          <w:lang w:val="pt-BR"/>
        </w:rPr>
        <w:fldChar w:fldCharType="begin"/>
      </w:r>
      <w:r w:rsidRPr="0060001A">
        <w:rPr>
          <w:lang w:val="pt-BR"/>
        </w:rPr>
        <w:instrText xml:space="preserve"> REF _Ref391769971 \r \h </w:instrText>
      </w:r>
      <w:r w:rsidRPr="0060001A">
        <w:rPr>
          <w:lang w:val="pt-BR"/>
        </w:rPr>
      </w:r>
      <w:r w:rsidRPr="0060001A">
        <w:rPr>
          <w:lang w:val="pt-BR"/>
        </w:rPr>
        <w:fldChar w:fldCharType="separate"/>
      </w:r>
      <w:r w:rsidR="00D24943">
        <w:rPr>
          <w:rFonts w:hint="cs"/>
          <w:cs/>
          <w:lang w:val="pt-BR"/>
        </w:rPr>
        <w:t>‎</w:t>
      </w:r>
      <w:r w:rsidR="00D24943">
        <w:rPr>
          <w:lang w:val="pt-BR"/>
        </w:rPr>
        <w:t>6</w:t>
      </w:r>
      <w:r w:rsidRPr="0060001A">
        <w:rPr>
          <w:lang w:val="pt-BR"/>
        </w:rPr>
        <w:fldChar w:fldCharType="end"/>
      </w:r>
      <w:r w:rsidRPr="0060001A">
        <w:rPr>
          <w:rFonts w:ascii="Calibri" w:eastAsia="Calibri" w:hAnsi="Calibri" w:cs="Calibri"/>
          <w:lang w:val="pt-BR"/>
        </w:rPr>
        <w:t xml:space="preserve"> acima é buscado pelo Mutuário, conforme definido no acordo legal e aprovado pelo Banco.</w:t>
      </w:r>
      <w:r w:rsidRPr="0060001A">
        <w:rPr>
          <w:rStyle w:val="FootnoteReference"/>
          <w:lang w:val="pt-BR"/>
        </w:rPr>
        <w:footnoteReference w:id="42"/>
      </w:r>
      <w:r w:rsidRPr="0060001A">
        <w:rPr>
          <w:rFonts w:ascii="Calibri" w:eastAsia="Calibri" w:hAnsi="Calibri" w:cs="Calibri"/>
          <w:lang w:val="pt-BR"/>
        </w:rPr>
        <w:t xml:space="preserve"> </w:t>
      </w:r>
    </w:p>
    <w:p w14:paraId="1F10EC3D" w14:textId="09E19275" w:rsidR="000A5A18" w:rsidRPr="0060001A" w:rsidRDefault="000A5A18" w:rsidP="000A5A18">
      <w:pPr>
        <w:pStyle w:val="ESSpara"/>
        <w:ind w:left="0" w:firstLine="0"/>
        <w:rPr>
          <w:lang w:val="pt-BR"/>
        </w:rPr>
      </w:pPr>
      <w:r w:rsidRPr="0060001A">
        <w:rPr>
          <w:rFonts w:ascii="Calibri" w:eastAsia="Calibri" w:hAnsi="Calibri" w:cs="Calibri"/>
          <w:lang w:val="pt-BR"/>
        </w:rPr>
        <w:t xml:space="preserve">Novas Instalações e atividades financiadas pelo Banco serão projetadas para atender aos requisitos das </w:t>
      </w:r>
      <w:r w:rsidR="001F4631">
        <w:rPr>
          <w:rFonts w:ascii="Calibri" w:eastAsia="Calibri" w:hAnsi="Calibri" w:cs="Calibri"/>
          <w:lang w:val="pt-BR"/>
        </w:rPr>
        <w:t>NASs</w:t>
      </w:r>
      <w:r w:rsidRPr="0060001A">
        <w:rPr>
          <w:rFonts w:ascii="Calibri" w:eastAsia="Calibri" w:hAnsi="Calibri" w:cs="Calibri"/>
          <w:lang w:val="pt-BR"/>
        </w:rPr>
        <w:t xml:space="preserve">. </w:t>
      </w:r>
    </w:p>
    <w:p w14:paraId="6743A564" w14:textId="2D50C347" w:rsidR="000A5A18" w:rsidRPr="0060001A" w:rsidRDefault="000A5A18" w:rsidP="000A5A18">
      <w:pPr>
        <w:pStyle w:val="ESSpara"/>
        <w:ind w:left="0" w:firstLine="0"/>
        <w:rPr>
          <w:lang w:val="pt-BR"/>
        </w:rPr>
      </w:pPr>
      <w:r w:rsidRPr="0060001A">
        <w:rPr>
          <w:rFonts w:ascii="Calibri" w:eastAsia="Calibri" w:hAnsi="Calibri" w:cs="Calibri"/>
          <w:lang w:val="pt-BR"/>
        </w:rPr>
        <w:lastRenderedPageBreak/>
        <w:t xml:space="preserve">Caso o projeto seja composto ou inclua instalações existentes ou atividades existentes que não atendam aos requisitos das </w:t>
      </w:r>
      <w:r w:rsidR="001F4631">
        <w:rPr>
          <w:rFonts w:ascii="Calibri" w:eastAsia="Calibri" w:hAnsi="Calibri" w:cs="Calibri"/>
          <w:lang w:val="pt-BR"/>
        </w:rPr>
        <w:t>NASs</w:t>
      </w:r>
      <w:r w:rsidRPr="0060001A">
        <w:rPr>
          <w:rFonts w:ascii="Calibri" w:eastAsia="Calibri" w:hAnsi="Calibri" w:cs="Calibri"/>
          <w:lang w:val="pt-BR"/>
        </w:rPr>
        <w:t xml:space="preserve"> no momento da aprovação pelo Diretoria, será exigido que o Mutuário adote e aplique medidas satisfatórias ao Banco, para que, caso seja julgado necessário pelo Banco, aspectos específicos dessas instalações ou atividades, identificadas pelo Banco, cumpram os requisitos das </w:t>
      </w:r>
      <w:r w:rsidR="001F4631">
        <w:rPr>
          <w:rFonts w:ascii="Calibri" w:eastAsia="Calibri" w:hAnsi="Calibri" w:cs="Calibri"/>
          <w:lang w:val="pt-BR"/>
        </w:rPr>
        <w:t>NASs</w:t>
      </w:r>
      <w:r w:rsidRPr="0060001A">
        <w:rPr>
          <w:rFonts w:ascii="Calibri" w:eastAsia="Calibri" w:hAnsi="Calibri" w:cs="Calibri"/>
          <w:lang w:val="pt-BR"/>
        </w:rPr>
        <w:t xml:space="preserve"> dentro de um prazo aceitável para o Banco. </w:t>
      </w:r>
    </w:p>
    <w:p w14:paraId="292CE73D" w14:textId="178AC074" w:rsidR="000A5A18" w:rsidRPr="0060001A" w:rsidRDefault="00276C07" w:rsidP="000A5A18">
      <w:pPr>
        <w:pStyle w:val="ESSpara"/>
        <w:ind w:left="0" w:firstLine="0"/>
        <w:rPr>
          <w:lang w:val="pt-BR"/>
        </w:rPr>
      </w:pPr>
      <w:bookmarkStart w:id="40" w:name="_Ref391775241"/>
      <w:r>
        <w:rPr>
          <w:rFonts w:ascii="Calibri" w:eastAsia="Calibri" w:hAnsi="Calibri" w:cs="Calibri"/>
          <w:lang w:val="pt-BR"/>
        </w:rPr>
        <w:t>Caso o Banco esteja</w:t>
      </w:r>
      <w:r w:rsidR="000A5A18" w:rsidRPr="0060001A">
        <w:rPr>
          <w:rFonts w:ascii="Calibri" w:eastAsia="Calibri" w:hAnsi="Calibri" w:cs="Calibri"/>
          <w:lang w:val="pt-BR"/>
        </w:rPr>
        <w:t xml:space="preserve"> financiando </w:t>
      </w:r>
      <w:r w:rsidR="00757EC6">
        <w:rPr>
          <w:rFonts w:ascii="Calibri" w:eastAsia="Calibri" w:hAnsi="Calibri" w:cs="Calibri"/>
          <w:lang w:val="pt-BR"/>
        </w:rPr>
        <w:t xml:space="preserve">um projeto </w:t>
      </w:r>
      <w:r w:rsidR="000A5A18" w:rsidRPr="0060001A">
        <w:rPr>
          <w:rFonts w:ascii="Calibri" w:eastAsia="Calibri" w:hAnsi="Calibri" w:cs="Calibri"/>
          <w:lang w:val="pt-BR"/>
        </w:rPr>
        <w:t>conjuntamente com outras agências de fomento multilaterais ou bilaterais, o Mutuário irá cooperar com o Banco</w:t>
      </w:r>
      <w:r w:rsidR="005B0203">
        <w:rPr>
          <w:rFonts w:ascii="Calibri" w:eastAsia="Calibri" w:hAnsi="Calibri" w:cs="Calibri"/>
          <w:lang w:val="pt-BR"/>
        </w:rPr>
        <w:t xml:space="preserve"> e tais</w:t>
      </w:r>
      <w:r w:rsidR="000A5A18" w:rsidRPr="0060001A">
        <w:rPr>
          <w:rFonts w:ascii="Calibri" w:eastAsia="Calibri" w:hAnsi="Calibri" w:cs="Calibri"/>
          <w:lang w:val="pt-BR"/>
        </w:rPr>
        <w:t xml:space="preserve"> agências para acordar sobre uma abordagem comum para a avaliação e gestão de riscos ambientais e sociais e os impactos associados com o projeto. Uma abordagem comum será aceitável, desde que, na opinião do Banco, a abordagem comum não se desvie materialmente dos objetivos das </w:t>
      </w:r>
      <w:r w:rsidR="001F4631">
        <w:rPr>
          <w:rFonts w:ascii="Calibri" w:eastAsia="Calibri" w:hAnsi="Calibri" w:cs="Calibri"/>
          <w:lang w:val="pt-BR"/>
        </w:rPr>
        <w:t>NASs</w:t>
      </w:r>
      <w:r w:rsidR="000A5A18" w:rsidRPr="0060001A">
        <w:rPr>
          <w:rFonts w:ascii="Calibri" w:eastAsia="Calibri" w:hAnsi="Calibri" w:cs="Calibri"/>
          <w:lang w:val="pt-BR"/>
        </w:rPr>
        <w:t>.</w:t>
      </w:r>
      <w:r w:rsidR="000A5A18" w:rsidRPr="0060001A">
        <w:rPr>
          <w:rStyle w:val="FootnoteReference"/>
          <w:lang w:val="pt-BR"/>
        </w:rPr>
        <w:footnoteReference w:id="43"/>
      </w:r>
      <w:r w:rsidR="000A5A18" w:rsidRPr="0060001A">
        <w:rPr>
          <w:rFonts w:ascii="Calibri" w:eastAsia="Calibri" w:hAnsi="Calibri" w:cs="Calibri"/>
          <w:lang w:val="pt-BR"/>
        </w:rPr>
        <w:t xml:space="preserve"> Será exigido do Mutuário a aplicação d</w:t>
      </w:r>
      <w:r w:rsidR="005B0203">
        <w:rPr>
          <w:rFonts w:ascii="Calibri" w:eastAsia="Calibri" w:hAnsi="Calibri" w:cs="Calibri"/>
          <w:lang w:val="pt-BR"/>
        </w:rPr>
        <w:t>e um</w:t>
      </w:r>
      <w:r w:rsidR="000A5A18" w:rsidRPr="0060001A">
        <w:rPr>
          <w:rFonts w:ascii="Calibri" w:eastAsia="Calibri" w:hAnsi="Calibri" w:cs="Calibri"/>
          <w:lang w:val="pt-BR"/>
        </w:rPr>
        <w:t xml:space="preserve">a abordagem comum ao projeto (e, onde aplicável, </w:t>
      </w:r>
      <w:r w:rsidR="005B0203">
        <w:rPr>
          <w:rFonts w:ascii="Calibri" w:eastAsia="Calibri" w:hAnsi="Calibri" w:cs="Calibri"/>
          <w:lang w:val="pt-BR"/>
        </w:rPr>
        <w:t>à</w:t>
      </w:r>
      <w:r w:rsidR="005B0203" w:rsidRPr="0060001A">
        <w:rPr>
          <w:rFonts w:ascii="Calibri" w:eastAsia="Calibri" w:hAnsi="Calibri" w:cs="Calibri"/>
          <w:lang w:val="pt-BR"/>
        </w:rPr>
        <w:t xml:space="preserve"> </w:t>
      </w:r>
      <w:r w:rsidR="000A5A18" w:rsidRPr="0060001A">
        <w:rPr>
          <w:rFonts w:ascii="Calibri" w:eastAsia="Calibri" w:hAnsi="Calibri" w:cs="Calibri"/>
          <w:lang w:val="pt-BR"/>
        </w:rPr>
        <w:t xml:space="preserve">Instalações Associadas) no lugar de todos ou alguns dos requisitos estabelecidos nas </w:t>
      </w:r>
      <w:r w:rsidR="001F4631">
        <w:rPr>
          <w:rFonts w:ascii="Calibri" w:eastAsia="Calibri" w:hAnsi="Calibri" w:cs="Calibri"/>
          <w:lang w:val="pt-BR"/>
        </w:rPr>
        <w:t>NASs</w:t>
      </w:r>
      <w:r w:rsidR="000A5A18" w:rsidRPr="0060001A">
        <w:rPr>
          <w:rFonts w:ascii="Calibri" w:eastAsia="Calibri" w:hAnsi="Calibri" w:cs="Calibri"/>
          <w:lang w:val="pt-BR"/>
        </w:rPr>
        <w:t>.</w:t>
      </w:r>
      <w:bookmarkEnd w:id="40"/>
      <w:r w:rsidR="000A5A18" w:rsidRPr="0060001A">
        <w:rPr>
          <w:rFonts w:ascii="Calibri" w:eastAsia="Calibri" w:hAnsi="Calibri" w:cs="Calibri"/>
          <w:lang w:val="pt-BR"/>
        </w:rPr>
        <w:t xml:space="preserve"> </w:t>
      </w:r>
    </w:p>
    <w:p w14:paraId="3AAFD6F1" w14:textId="18EC9C51" w:rsidR="000A5A18" w:rsidRPr="0060001A" w:rsidRDefault="00276C07" w:rsidP="000A5A18">
      <w:pPr>
        <w:pStyle w:val="ESSpara"/>
        <w:ind w:left="0" w:firstLine="0"/>
        <w:rPr>
          <w:lang w:val="pt-BR"/>
        </w:rPr>
      </w:pPr>
      <w:bookmarkStart w:id="41" w:name="_Ref391774819"/>
      <w:r>
        <w:rPr>
          <w:rFonts w:ascii="Calibri" w:eastAsia="Calibri" w:hAnsi="Calibri" w:cs="Calibri"/>
          <w:lang w:val="pt-BR"/>
        </w:rPr>
        <w:t>Caso o B</w:t>
      </w:r>
      <w:r w:rsidRPr="0060001A">
        <w:rPr>
          <w:rFonts w:ascii="Calibri" w:eastAsia="Calibri" w:hAnsi="Calibri" w:cs="Calibri"/>
          <w:lang w:val="pt-BR"/>
        </w:rPr>
        <w:t xml:space="preserve">anco </w:t>
      </w:r>
      <w:r>
        <w:rPr>
          <w:rFonts w:ascii="Calibri" w:eastAsia="Calibri" w:hAnsi="Calibri" w:cs="Calibri"/>
          <w:lang w:val="pt-BR"/>
        </w:rPr>
        <w:t>esteja</w:t>
      </w:r>
      <w:r w:rsidRPr="0060001A">
        <w:rPr>
          <w:rFonts w:ascii="Calibri" w:eastAsia="Calibri" w:hAnsi="Calibri" w:cs="Calibri"/>
          <w:lang w:val="pt-BR"/>
        </w:rPr>
        <w:t xml:space="preserve"> </w:t>
      </w:r>
      <w:r w:rsidR="000A5A18" w:rsidRPr="0060001A">
        <w:rPr>
          <w:rFonts w:ascii="Calibri" w:eastAsia="Calibri" w:hAnsi="Calibri" w:cs="Calibri"/>
          <w:lang w:val="pt-BR"/>
        </w:rPr>
        <w:t xml:space="preserve">financiando um projeto que envolva um Intermediário Financeiro, e outras agências de fomento multilaterais ou bilaterais tenham fornecido financiamento ao mesmo Intermediário Financeiro, o Banco poderá se utilizar dos requisitos de tais agências, incluindo os arranjos institucionais </w:t>
      </w:r>
      <w:r w:rsidR="005B0203">
        <w:rPr>
          <w:rFonts w:ascii="Calibri" w:eastAsia="Calibri" w:hAnsi="Calibri" w:cs="Calibri"/>
          <w:lang w:val="pt-BR"/>
        </w:rPr>
        <w:t xml:space="preserve">já </w:t>
      </w:r>
      <w:r w:rsidR="000A5A18" w:rsidRPr="0060001A">
        <w:rPr>
          <w:rFonts w:ascii="Calibri" w:eastAsia="Calibri" w:hAnsi="Calibri" w:cs="Calibri"/>
          <w:lang w:val="pt-BR"/>
        </w:rPr>
        <w:t xml:space="preserve">previamente estabelecidos pelo Intermediário Financeiro, no lugar de todos ou alguns dos requisitos estabelecidos no </w:t>
      </w:r>
      <w:r w:rsidR="001F4631">
        <w:rPr>
          <w:rFonts w:ascii="Calibri" w:eastAsia="Calibri" w:hAnsi="Calibri" w:cs="Calibri"/>
          <w:lang w:val="pt-BR"/>
        </w:rPr>
        <w:t>NASs</w:t>
      </w:r>
      <w:r w:rsidR="000A5A18" w:rsidRPr="0060001A">
        <w:rPr>
          <w:rFonts w:ascii="Calibri" w:eastAsia="Calibri" w:hAnsi="Calibri" w:cs="Calibri"/>
          <w:lang w:val="pt-BR"/>
        </w:rPr>
        <w:t xml:space="preserve">, contanto que, na visão do Banco, tais exigências não se desviem materialmente dos objetivos da </w:t>
      </w:r>
      <w:r w:rsidR="001F4631">
        <w:rPr>
          <w:rFonts w:ascii="Calibri" w:eastAsia="Calibri" w:hAnsi="Calibri" w:cs="Calibri"/>
          <w:lang w:val="pt-BR"/>
        </w:rPr>
        <w:t>NASs</w:t>
      </w:r>
      <w:r w:rsidR="000A5A18" w:rsidRPr="0060001A">
        <w:rPr>
          <w:rFonts w:ascii="Calibri" w:eastAsia="Calibri" w:hAnsi="Calibri" w:cs="Calibri"/>
          <w:lang w:val="pt-BR"/>
        </w:rPr>
        <w:t>.</w:t>
      </w:r>
      <w:bookmarkEnd w:id="41"/>
      <w:r w:rsidR="000A5A18" w:rsidRPr="0060001A">
        <w:rPr>
          <w:rFonts w:ascii="Calibri" w:eastAsia="Calibri" w:hAnsi="Calibri" w:cs="Calibri"/>
          <w:lang w:val="pt-BR"/>
        </w:rPr>
        <w:t xml:space="preserve"> </w:t>
      </w:r>
    </w:p>
    <w:p w14:paraId="06D5B5D8" w14:textId="475ECFED" w:rsidR="000A5A18" w:rsidRPr="0060001A" w:rsidRDefault="005B0203" w:rsidP="000A5A18">
      <w:pPr>
        <w:pStyle w:val="ESSpara"/>
        <w:ind w:left="0" w:firstLine="0"/>
        <w:rPr>
          <w:lang w:val="pt-BR"/>
        </w:rPr>
      </w:pPr>
      <w:r>
        <w:rPr>
          <w:rFonts w:ascii="Calibri" w:eastAsia="Calibri" w:hAnsi="Calibri" w:cs="Calibri"/>
          <w:lang w:val="pt-BR"/>
        </w:rPr>
        <w:t xml:space="preserve">A </w:t>
      </w:r>
      <w:r w:rsidR="006B676C">
        <w:rPr>
          <w:rFonts w:ascii="Calibri" w:eastAsia="Calibri" w:hAnsi="Calibri" w:cs="Calibri"/>
          <w:lang w:val="pt-BR"/>
        </w:rPr>
        <w:t>NAS1</w:t>
      </w:r>
      <w:r w:rsidR="000A5A18" w:rsidRPr="0060001A">
        <w:rPr>
          <w:rFonts w:ascii="Calibri" w:eastAsia="Calibri" w:hAnsi="Calibri" w:cs="Calibri"/>
          <w:lang w:val="pt-BR"/>
        </w:rPr>
        <w:t xml:space="preserve"> também se aplica a todas as Instalações Associadas.</w:t>
      </w:r>
      <w:r w:rsidR="000A5A18" w:rsidRPr="0060001A">
        <w:rPr>
          <w:vertAlign w:val="superscript"/>
          <w:lang w:val="pt-BR"/>
        </w:rPr>
        <w:footnoteReference w:id="44"/>
      </w:r>
      <w:r w:rsidR="000A5A18" w:rsidRPr="0060001A">
        <w:rPr>
          <w:rFonts w:ascii="Calibri" w:eastAsia="Calibri" w:hAnsi="Calibri" w:cs="Calibri"/>
          <w:lang w:val="pt-BR"/>
        </w:rPr>
        <w:t xml:space="preserve"> As Instalações Associadas estarão de acordo com as exigências das </w:t>
      </w:r>
      <w:r w:rsidR="001F4631">
        <w:rPr>
          <w:rFonts w:ascii="Calibri" w:eastAsia="Calibri" w:hAnsi="Calibri" w:cs="Calibri"/>
          <w:lang w:val="pt-BR"/>
        </w:rPr>
        <w:t>NASs</w:t>
      </w:r>
      <w:r w:rsidR="000A5A18" w:rsidRPr="0060001A">
        <w:rPr>
          <w:rFonts w:ascii="Calibri" w:eastAsia="Calibri" w:hAnsi="Calibri" w:cs="Calibri"/>
          <w:lang w:val="pt-BR"/>
        </w:rPr>
        <w:t xml:space="preserve">, como estabelecido no parágrafo </w:t>
      </w:r>
      <w:r w:rsidR="000A5A18" w:rsidRPr="0060001A">
        <w:rPr>
          <w:lang w:val="pt-BR"/>
        </w:rPr>
        <w:fldChar w:fldCharType="begin"/>
      </w:r>
      <w:r w:rsidR="000A5A18" w:rsidRPr="0060001A">
        <w:rPr>
          <w:lang w:val="pt-BR"/>
        </w:rPr>
        <w:instrText xml:space="preserve"> REF _Ref391770152 \r \h </w:instrText>
      </w:r>
      <w:r w:rsidR="000A5A18" w:rsidRPr="0060001A">
        <w:rPr>
          <w:lang w:val="pt-BR"/>
        </w:rPr>
      </w:r>
      <w:r w:rsidR="000A5A18" w:rsidRPr="0060001A">
        <w:rPr>
          <w:lang w:val="pt-BR"/>
        </w:rPr>
        <w:fldChar w:fldCharType="separate"/>
      </w:r>
      <w:r w:rsidR="00D24943">
        <w:rPr>
          <w:rFonts w:hint="cs"/>
          <w:cs/>
          <w:lang w:val="pt-BR"/>
        </w:rPr>
        <w:t>‎</w:t>
      </w:r>
      <w:r w:rsidR="00D24943">
        <w:rPr>
          <w:lang w:val="pt-BR"/>
        </w:rPr>
        <w:t>30</w:t>
      </w:r>
      <w:r w:rsidR="000A5A18" w:rsidRPr="0060001A">
        <w:rPr>
          <w:lang w:val="pt-BR"/>
        </w:rPr>
        <w:fldChar w:fldCharType="end"/>
      </w:r>
      <w:r w:rsidR="000A5A18" w:rsidRPr="0060001A">
        <w:rPr>
          <w:rFonts w:ascii="Calibri" w:eastAsia="Calibri" w:hAnsi="Calibri" w:cs="Calibri"/>
          <w:lang w:val="pt-BR"/>
        </w:rPr>
        <w:t>, na medi</w:t>
      </w:r>
      <w:r>
        <w:rPr>
          <w:rFonts w:ascii="Calibri" w:eastAsia="Calibri" w:hAnsi="Calibri" w:cs="Calibri"/>
          <w:lang w:val="pt-BR"/>
        </w:rPr>
        <w:t>d</w:t>
      </w:r>
      <w:r w:rsidR="000A5A18" w:rsidRPr="0060001A">
        <w:rPr>
          <w:rFonts w:ascii="Calibri" w:eastAsia="Calibri" w:hAnsi="Calibri" w:cs="Calibri"/>
          <w:lang w:val="pt-BR"/>
        </w:rPr>
        <w:t>a em que o Mutuário tenha controle e influência sobre tais Instalações Associadas.</w:t>
      </w:r>
      <w:r w:rsidR="000A5A18" w:rsidRPr="0060001A">
        <w:rPr>
          <w:vertAlign w:val="superscript"/>
          <w:lang w:val="pt-BR"/>
        </w:rPr>
        <w:footnoteReference w:id="45"/>
      </w:r>
    </w:p>
    <w:p w14:paraId="4FADCE39" w14:textId="1B5B9A9B" w:rsidR="000A5A18" w:rsidRPr="0060001A" w:rsidRDefault="005B0203" w:rsidP="000A5A18">
      <w:pPr>
        <w:pStyle w:val="ESSpara"/>
        <w:ind w:left="0" w:firstLine="0"/>
        <w:rPr>
          <w:lang w:val="pt-BR"/>
        </w:rPr>
      </w:pPr>
      <w:r>
        <w:rPr>
          <w:rFonts w:ascii="Calibri" w:eastAsia="Calibri" w:hAnsi="Calibri" w:cs="Calibri"/>
          <w:lang w:val="pt-BR"/>
        </w:rPr>
        <w:t xml:space="preserve">As </w:t>
      </w:r>
      <w:r w:rsidR="001F4631">
        <w:rPr>
          <w:rFonts w:ascii="Calibri" w:eastAsia="Calibri" w:hAnsi="Calibri" w:cs="Calibri"/>
          <w:lang w:val="pt-BR"/>
        </w:rPr>
        <w:t>NASs</w:t>
      </w:r>
      <w:r w:rsidR="000A5A18" w:rsidRPr="0060001A">
        <w:rPr>
          <w:rFonts w:ascii="Calibri" w:eastAsia="Calibri" w:hAnsi="Calibri" w:cs="Calibri"/>
          <w:lang w:val="pt-BR"/>
        </w:rPr>
        <w:t xml:space="preserve"> 1-10 aplicam-se à assistência técnica apoiada pelo Banco por meio do Financiamento de Projetos de Investimento, como um projeto autônomo ou parte de um projeto.</w:t>
      </w:r>
      <w:r w:rsidR="000A5A18" w:rsidRPr="0060001A">
        <w:rPr>
          <w:rStyle w:val="FootnoteReference"/>
          <w:lang w:val="pt-BR"/>
        </w:rPr>
        <w:footnoteReference w:id="46"/>
      </w:r>
      <w:r w:rsidR="000A5A18" w:rsidRPr="0060001A">
        <w:rPr>
          <w:rFonts w:ascii="Calibri" w:eastAsia="Calibri" w:hAnsi="Calibri" w:cs="Calibri"/>
          <w:lang w:val="pt-BR"/>
        </w:rPr>
        <w:t xml:space="preserve"> </w:t>
      </w:r>
    </w:p>
    <w:p w14:paraId="59CD47BB" w14:textId="4105D192" w:rsidR="000A5A18" w:rsidRPr="0060001A" w:rsidRDefault="00EC266C" w:rsidP="000A5A18">
      <w:pPr>
        <w:pStyle w:val="ESSpara"/>
        <w:ind w:left="0" w:firstLine="0"/>
        <w:rPr>
          <w:lang w:val="pt-BR"/>
        </w:rPr>
      </w:pPr>
      <w:r>
        <w:rPr>
          <w:rFonts w:ascii="Calibri" w:eastAsia="Calibri" w:hAnsi="Calibri" w:cs="Calibri"/>
          <w:lang w:val="pt-BR"/>
        </w:rPr>
        <w:t>Caso</w:t>
      </w:r>
      <w:r w:rsidR="000A5A18" w:rsidRPr="0060001A">
        <w:rPr>
          <w:rFonts w:ascii="Calibri" w:eastAsia="Calibri" w:hAnsi="Calibri" w:cs="Calibri"/>
          <w:lang w:val="pt-BR"/>
        </w:rPr>
        <w:t xml:space="preserve"> um Mutuário </w:t>
      </w:r>
      <w:r>
        <w:rPr>
          <w:rFonts w:ascii="Calibri" w:eastAsia="Calibri" w:hAnsi="Calibri" w:cs="Calibri"/>
          <w:lang w:val="pt-BR"/>
        </w:rPr>
        <w:t>seja</w:t>
      </w:r>
      <w:r w:rsidR="000A5A18" w:rsidRPr="0060001A">
        <w:rPr>
          <w:rFonts w:ascii="Calibri" w:eastAsia="Calibri" w:hAnsi="Calibri" w:cs="Calibri"/>
          <w:lang w:val="pt-BR"/>
        </w:rPr>
        <w:t xml:space="preserve"> considerado pelo Banco</w:t>
      </w:r>
      <w:r w:rsidR="005B0203">
        <w:rPr>
          <w:rFonts w:ascii="Calibri" w:eastAsia="Calibri" w:hAnsi="Calibri" w:cs="Calibri"/>
          <w:lang w:val="pt-BR"/>
        </w:rPr>
        <w:t xml:space="preserve"> como</w:t>
      </w:r>
      <w:r w:rsidR="000A5A18" w:rsidRPr="0060001A">
        <w:rPr>
          <w:rFonts w:ascii="Calibri" w:eastAsia="Calibri" w:hAnsi="Calibri" w:cs="Calibri"/>
          <w:lang w:val="pt-BR"/>
        </w:rPr>
        <w:t>: (a) esta</w:t>
      </w:r>
      <w:r w:rsidR="005B0203">
        <w:rPr>
          <w:rFonts w:ascii="Calibri" w:eastAsia="Calibri" w:hAnsi="Calibri" w:cs="Calibri"/>
          <w:lang w:val="pt-BR"/>
        </w:rPr>
        <w:t>ndo</w:t>
      </w:r>
      <w:r w:rsidR="000A5A18" w:rsidRPr="0060001A">
        <w:rPr>
          <w:rFonts w:ascii="Calibri" w:eastAsia="Calibri" w:hAnsi="Calibri" w:cs="Calibri"/>
          <w:lang w:val="pt-BR"/>
        </w:rPr>
        <w:t xml:space="preserve"> em urgente necessidade de assistência por conta de um desastre natural ou humano ou conflito; ou (b) experimentando restrições de capacidade por conta de fragilidade</w:t>
      </w:r>
      <w:r w:rsidR="005B0203">
        <w:rPr>
          <w:rFonts w:ascii="Calibri" w:eastAsia="Calibri" w:hAnsi="Calibri" w:cs="Calibri"/>
          <w:lang w:val="pt-BR"/>
        </w:rPr>
        <w:t>s</w:t>
      </w:r>
      <w:r w:rsidR="000A5A18" w:rsidRPr="0060001A">
        <w:rPr>
          <w:rFonts w:ascii="Calibri" w:eastAsia="Calibri" w:hAnsi="Calibri" w:cs="Calibri"/>
          <w:lang w:val="pt-BR"/>
        </w:rPr>
        <w:t xml:space="preserve"> ou vulnerabilidades específicas (incluindo Estados pequenos), o </w:t>
      </w:r>
      <w:r w:rsidR="000A5A18" w:rsidRPr="0060001A">
        <w:rPr>
          <w:rFonts w:ascii="Calibri" w:eastAsia="Calibri" w:hAnsi="Calibri" w:cs="Calibri"/>
          <w:lang w:val="pt-BR"/>
        </w:rPr>
        <w:lastRenderedPageBreak/>
        <w:t>Mutuário pode buscar apoio do Banco de acordo com os requisitos de políticas e considerações especiais estabelecidas n</w:t>
      </w:r>
      <w:r w:rsidR="00D33D19">
        <w:rPr>
          <w:rFonts w:ascii="Calibri" w:eastAsia="Calibri" w:hAnsi="Calibri" w:cs="Calibri"/>
          <w:lang w:val="pt-BR"/>
        </w:rPr>
        <w:t>a</w:t>
      </w:r>
      <w:r w:rsidR="000A5A18" w:rsidRPr="0060001A">
        <w:rPr>
          <w:rFonts w:ascii="Calibri" w:eastAsia="Calibri" w:hAnsi="Calibri" w:cs="Calibri"/>
          <w:lang w:val="pt-BR"/>
        </w:rPr>
        <w:t xml:space="preserve"> OP10.00.</w:t>
      </w:r>
      <w:r w:rsidR="000A5A18" w:rsidRPr="0060001A">
        <w:rPr>
          <w:vertAlign w:val="superscript"/>
          <w:lang w:val="pt-BR"/>
        </w:rPr>
        <w:footnoteReference w:id="47"/>
      </w:r>
    </w:p>
    <w:p w14:paraId="3345C7C5" w14:textId="77777777" w:rsidR="000A5A18" w:rsidRPr="0060001A" w:rsidRDefault="000A5A18" w:rsidP="000A5A18">
      <w:pPr>
        <w:pStyle w:val="Heading2"/>
        <w:rPr>
          <w:lang w:val="pt-BR"/>
        </w:rPr>
      </w:pPr>
      <w:bookmarkStart w:id="42" w:name="_Toc400557597"/>
      <w:r w:rsidRPr="0060001A">
        <w:rPr>
          <w:rFonts w:ascii="Calibri" w:eastAsia="Calibri" w:hAnsi="Calibri" w:cs="Calibri"/>
          <w:szCs w:val="24"/>
          <w:lang w:val="pt-BR"/>
        </w:rPr>
        <w:t>Requisitos</w:t>
      </w:r>
      <w:bookmarkEnd w:id="42"/>
    </w:p>
    <w:p w14:paraId="170DAD8E" w14:textId="4B20CC79" w:rsidR="000A5A18" w:rsidRPr="0060001A" w:rsidRDefault="000A5A18" w:rsidP="000A5A18">
      <w:pPr>
        <w:pStyle w:val="ESSpara"/>
        <w:ind w:left="0" w:firstLine="0"/>
        <w:rPr>
          <w:lang w:val="pt-BR"/>
        </w:rPr>
      </w:pPr>
      <w:bookmarkStart w:id="43" w:name="_Ref391775062"/>
      <w:r w:rsidRPr="0060001A">
        <w:rPr>
          <w:rFonts w:ascii="Calibri" w:eastAsia="Calibri" w:hAnsi="Calibri" w:cs="Calibri"/>
          <w:lang w:val="pt-BR"/>
        </w:rPr>
        <w:t>O Mutuário avaliar</w:t>
      </w:r>
      <w:r w:rsidR="005B0203">
        <w:rPr>
          <w:rFonts w:ascii="Calibri" w:eastAsia="Calibri" w:hAnsi="Calibri" w:cs="Calibri"/>
          <w:lang w:val="pt-BR"/>
        </w:rPr>
        <w:t>á</w:t>
      </w:r>
      <w:r w:rsidRPr="0060001A">
        <w:rPr>
          <w:rFonts w:ascii="Calibri" w:eastAsia="Calibri" w:hAnsi="Calibri" w:cs="Calibri"/>
          <w:lang w:val="pt-BR"/>
        </w:rPr>
        <w:t>, gerenciar</w:t>
      </w:r>
      <w:r w:rsidR="005B0203">
        <w:rPr>
          <w:rFonts w:ascii="Calibri" w:eastAsia="Calibri" w:hAnsi="Calibri" w:cs="Calibri"/>
          <w:lang w:val="pt-BR"/>
        </w:rPr>
        <w:t>á</w:t>
      </w:r>
      <w:r w:rsidRPr="0060001A">
        <w:rPr>
          <w:rFonts w:ascii="Calibri" w:eastAsia="Calibri" w:hAnsi="Calibri" w:cs="Calibri"/>
          <w:lang w:val="pt-BR"/>
        </w:rPr>
        <w:t xml:space="preserve"> e monitorar</w:t>
      </w:r>
      <w:r w:rsidR="005B0203">
        <w:rPr>
          <w:rFonts w:ascii="Calibri" w:eastAsia="Calibri" w:hAnsi="Calibri" w:cs="Calibri"/>
          <w:lang w:val="pt-BR"/>
        </w:rPr>
        <w:t>á</w:t>
      </w:r>
      <w:r w:rsidRPr="0060001A">
        <w:rPr>
          <w:rFonts w:ascii="Calibri" w:eastAsia="Calibri" w:hAnsi="Calibri" w:cs="Calibri"/>
          <w:lang w:val="pt-BR"/>
        </w:rPr>
        <w:t xml:space="preserve"> os riscos e os impactos ambientais e sociais do projeto em todo o ciclo de vida do projeto, de</w:t>
      </w:r>
      <w:r w:rsidR="005B0203">
        <w:rPr>
          <w:rFonts w:ascii="Calibri" w:eastAsia="Calibri" w:hAnsi="Calibri" w:cs="Calibri"/>
          <w:lang w:val="pt-BR"/>
        </w:rPr>
        <w:t xml:space="preserve"> modo a</w:t>
      </w:r>
      <w:r w:rsidRPr="0060001A">
        <w:rPr>
          <w:rFonts w:ascii="Calibri" w:eastAsia="Calibri" w:hAnsi="Calibri" w:cs="Calibri"/>
          <w:lang w:val="pt-BR"/>
        </w:rPr>
        <w:t xml:space="preserve"> satisfazer as exigências das </w:t>
      </w:r>
      <w:r w:rsidR="001F4631">
        <w:rPr>
          <w:rFonts w:ascii="Calibri" w:eastAsia="Calibri" w:hAnsi="Calibri" w:cs="Calibri"/>
          <w:lang w:val="pt-BR"/>
        </w:rPr>
        <w:t>NASs</w:t>
      </w:r>
      <w:r w:rsidRPr="0060001A">
        <w:rPr>
          <w:rFonts w:ascii="Calibri" w:eastAsia="Calibri" w:hAnsi="Calibri" w:cs="Calibri"/>
          <w:lang w:val="pt-BR"/>
        </w:rPr>
        <w:t xml:space="preserve"> na forma e prazo aceitáveis pelo Banco.</w:t>
      </w:r>
      <w:r w:rsidRPr="0060001A">
        <w:rPr>
          <w:rStyle w:val="FootnoteReference"/>
          <w:lang w:val="pt-BR"/>
        </w:rPr>
        <w:footnoteReference w:id="48"/>
      </w:r>
      <w:bookmarkEnd w:id="43"/>
      <w:r w:rsidRPr="0060001A">
        <w:rPr>
          <w:rFonts w:ascii="Calibri" w:eastAsia="Calibri" w:hAnsi="Calibri" w:cs="Calibri"/>
          <w:lang w:val="pt-BR"/>
        </w:rPr>
        <w:t xml:space="preserve"> </w:t>
      </w:r>
    </w:p>
    <w:p w14:paraId="02C7E407" w14:textId="77777777" w:rsidR="000A5A18" w:rsidRPr="0060001A" w:rsidRDefault="000A5A18" w:rsidP="000A5A18">
      <w:pPr>
        <w:pStyle w:val="ESSpara"/>
        <w:ind w:left="0" w:firstLine="0"/>
        <w:rPr>
          <w:lang w:val="pt-BR"/>
        </w:rPr>
      </w:pPr>
      <w:r w:rsidRPr="0060001A">
        <w:rPr>
          <w:rFonts w:ascii="Calibri" w:eastAsia="Calibri" w:hAnsi="Calibri" w:cs="Calibri"/>
          <w:lang w:val="pt-BR"/>
        </w:rPr>
        <w:t>O Mutuário irá:</w:t>
      </w:r>
    </w:p>
    <w:p w14:paraId="49837FF0" w14:textId="4F1C9926" w:rsidR="000A5A18" w:rsidRPr="0060001A" w:rsidRDefault="000A5A18" w:rsidP="0060001A">
      <w:pPr>
        <w:pStyle w:val="essalpha"/>
        <w:numPr>
          <w:ilvl w:val="0"/>
          <w:numId w:val="30"/>
        </w:numPr>
        <w:ind w:left="1440" w:hanging="720"/>
        <w:rPr>
          <w:lang w:val="pt-BR"/>
        </w:rPr>
      </w:pPr>
      <w:r w:rsidRPr="0060001A">
        <w:rPr>
          <w:rFonts w:ascii="Calibri" w:eastAsia="Calibri" w:hAnsi="Calibri" w:cs="Calibri"/>
          <w:lang w:val="pt-BR"/>
        </w:rPr>
        <w:t>Conduzir</w:t>
      </w:r>
      <w:r w:rsidR="005B0203">
        <w:rPr>
          <w:rFonts w:ascii="Calibri" w:eastAsia="Calibri" w:hAnsi="Calibri" w:cs="Calibri"/>
          <w:lang w:val="pt-BR"/>
        </w:rPr>
        <w:t xml:space="preserve"> a</w:t>
      </w:r>
      <w:r w:rsidRPr="0060001A">
        <w:rPr>
          <w:rFonts w:ascii="Calibri" w:eastAsia="Calibri" w:hAnsi="Calibri" w:cs="Calibri"/>
          <w:lang w:val="pt-BR"/>
        </w:rPr>
        <w:t xml:space="preserve"> avaliação ambiental e social do projeto proposto, incluindo o engajamento das partes interessadas;</w:t>
      </w:r>
    </w:p>
    <w:p w14:paraId="54CFF826" w14:textId="4451201D" w:rsidR="000A5A18" w:rsidRPr="0060001A" w:rsidRDefault="000A5A18" w:rsidP="000A5A18">
      <w:pPr>
        <w:pStyle w:val="essalpha"/>
        <w:ind w:hanging="720"/>
        <w:rPr>
          <w:lang w:val="pt-BR"/>
        </w:rPr>
      </w:pPr>
      <w:r w:rsidRPr="0060001A">
        <w:rPr>
          <w:rFonts w:ascii="Calibri" w:eastAsia="Calibri" w:hAnsi="Calibri" w:cs="Calibri"/>
          <w:lang w:val="pt-BR"/>
        </w:rPr>
        <w:t>Divulgar</w:t>
      </w:r>
      <w:r w:rsidR="005B0203">
        <w:rPr>
          <w:rFonts w:ascii="Calibri" w:eastAsia="Calibri" w:hAnsi="Calibri" w:cs="Calibri"/>
          <w:lang w:val="pt-BR"/>
        </w:rPr>
        <w:t xml:space="preserve"> as</w:t>
      </w:r>
      <w:r w:rsidRPr="0060001A">
        <w:rPr>
          <w:rFonts w:ascii="Calibri" w:eastAsia="Calibri" w:hAnsi="Calibri" w:cs="Calibri"/>
          <w:lang w:val="pt-BR"/>
        </w:rPr>
        <w:t xml:space="preserve"> informações adequadas e empreender o engajamento das partes interessadas, em conformidade com a </w:t>
      </w:r>
      <w:r w:rsidR="006B676C">
        <w:rPr>
          <w:rFonts w:ascii="Calibri" w:eastAsia="Calibri" w:hAnsi="Calibri" w:cs="Calibri"/>
          <w:lang w:val="pt-BR"/>
        </w:rPr>
        <w:t>NAS10</w:t>
      </w:r>
      <w:r w:rsidRPr="0060001A">
        <w:rPr>
          <w:rFonts w:ascii="Calibri" w:eastAsia="Calibri" w:hAnsi="Calibri" w:cs="Calibri"/>
          <w:lang w:val="pt-BR"/>
        </w:rPr>
        <w:t>;</w:t>
      </w:r>
    </w:p>
    <w:p w14:paraId="496FB21B" w14:textId="662695D5" w:rsidR="000A5A18" w:rsidRPr="0060001A" w:rsidRDefault="000A5A18" w:rsidP="000A5A18">
      <w:pPr>
        <w:pStyle w:val="essalpha"/>
        <w:ind w:hanging="720"/>
        <w:rPr>
          <w:lang w:val="pt-BR"/>
        </w:rPr>
      </w:pPr>
      <w:r w:rsidRPr="0060001A">
        <w:rPr>
          <w:rFonts w:ascii="Calibri" w:eastAsia="Calibri" w:hAnsi="Calibri" w:cs="Calibri"/>
          <w:lang w:val="pt-BR"/>
        </w:rPr>
        <w:t xml:space="preserve">Desenvolver e implementar um </w:t>
      </w:r>
      <w:r w:rsidR="005B0203">
        <w:rPr>
          <w:rFonts w:ascii="Calibri" w:eastAsia="Calibri" w:hAnsi="Calibri" w:cs="Calibri"/>
          <w:lang w:val="pt-BR"/>
        </w:rPr>
        <w:t>Plano de Compromisso</w:t>
      </w:r>
      <w:r w:rsidR="00982C1C">
        <w:rPr>
          <w:rFonts w:ascii="Calibri" w:eastAsia="Calibri" w:hAnsi="Calibri" w:cs="Calibri"/>
          <w:lang w:val="pt-BR"/>
        </w:rPr>
        <w:t>s</w:t>
      </w:r>
      <w:r w:rsidR="005B0203">
        <w:rPr>
          <w:rFonts w:ascii="Calibri" w:eastAsia="Calibri" w:hAnsi="Calibri" w:cs="Calibri"/>
          <w:lang w:val="pt-BR"/>
        </w:rPr>
        <w:t xml:space="preserve"> Ambienta</w:t>
      </w:r>
      <w:r w:rsidR="00982C1C">
        <w:rPr>
          <w:rFonts w:ascii="Calibri" w:eastAsia="Calibri" w:hAnsi="Calibri" w:cs="Calibri"/>
          <w:lang w:val="pt-BR"/>
        </w:rPr>
        <w:t>is</w:t>
      </w:r>
      <w:r w:rsidR="005B0203">
        <w:rPr>
          <w:rFonts w:ascii="Calibri" w:eastAsia="Calibri" w:hAnsi="Calibri" w:cs="Calibri"/>
          <w:lang w:val="pt-BR"/>
        </w:rPr>
        <w:t xml:space="preserve"> e Socia</w:t>
      </w:r>
      <w:r w:rsidR="00982C1C">
        <w:rPr>
          <w:rFonts w:ascii="Calibri" w:eastAsia="Calibri" w:hAnsi="Calibri" w:cs="Calibri"/>
          <w:lang w:val="pt-BR"/>
        </w:rPr>
        <w:t>is</w:t>
      </w:r>
      <w:r w:rsidR="005B0203">
        <w:rPr>
          <w:rFonts w:ascii="Calibri" w:eastAsia="Calibri" w:hAnsi="Calibri" w:cs="Calibri"/>
          <w:lang w:val="pt-BR"/>
        </w:rPr>
        <w:t xml:space="preserve"> (</w:t>
      </w:r>
      <w:r w:rsidR="00F34A14">
        <w:rPr>
          <w:rFonts w:ascii="Calibri" w:eastAsia="Calibri" w:hAnsi="Calibri" w:cs="Calibri"/>
          <w:lang w:val="pt-BR"/>
        </w:rPr>
        <w:t>PCAS</w:t>
      </w:r>
      <w:r w:rsidR="005B0203">
        <w:rPr>
          <w:rFonts w:ascii="Calibri" w:eastAsia="Calibri" w:hAnsi="Calibri" w:cs="Calibri"/>
          <w:lang w:val="pt-BR"/>
        </w:rPr>
        <w:t>)</w:t>
      </w:r>
      <w:r w:rsidRPr="0060001A">
        <w:rPr>
          <w:rFonts w:ascii="Calibri" w:eastAsia="Calibri" w:hAnsi="Calibri" w:cs="Calibri"/>
          <w:lang w:val="pt-BR"/>
        </w:rPr>
        <w:t>; e</w:t>
      </w:r>
    </w:p>
    <w:p w14:paraId="5D1089A7" w14:textId="65CDC1E8" w:rsidR="000A5A18" w:rsidRPr="0060001A" w:rsidRDefault="000A5A18" w:rsidP="000A5A18">
      <w:pPr>
        <w:pStyle w:val="essalpha"/>
        <w:ind w:hanging="720"/>
        <w:rPr>
          <w:lang w:val="pt-BR"/>
        </w:rPr>
      </w:pPr>
      <w:r w:rsidRPr="0060001A">
        <w:rPr>
          <w:rFonts w:ascii="Calibri" w:eastAsia="Calibri" w:hAnsi="Calibri" w:cs="Calibri"/>
          <w:lang w:val="pt-BR"/>
        </w:rPr>
        <w:t xml:space="preserve">Realizar </w:t>
      </w:r>
      <w:r w:rsidR="005B0203">
        <w:rPr>
          <w:rFonts w:ascii="Calibri" w:eastAsia="Calibri" w:hAnsi="Calibri" w:cs="Calibri"/>
          <w:lang w:val="pt-BR"/>
        </w:rPr>
        <w:t xml:space="preserve">o </w:t>
      </w:r>
      <w:r w:rsidRPr="0060001A">
        <w:rPr>
          <w:rFonts w:ascii="Calibri" w:eastAsia="Calibri" w:hAnsi="Calibri" w:cs="Calibri"/>
          <w:lang w:val="pt-BR"/>
        </w:rPr>
        <w:t xml:space="preserve">monitoramento e relatoria sobre o desempenho ambiental e social do projeto de acordo com as </w:t>
      </w:r>
      <w:r w:rsidR="001F4631">
        <w:rPr>
          <w:rFonts w:ascii="Calibri" w:eastAsia="Calibri" w:hAnsi="Calibri" w:cs="Calibri"/>
          <w:lang w:val="pt-BR"/>
        </w:rPr>
        <w:t>NASs</w:t>
      </w:r>
      <w:r w:rsidRPr="0060001A">
        <w:rPr>
          <w:rFonts w:ascii="Calibri" w:eastAsia="Calibri" w:hAnsi="Calibri" w:cs="Calibri"/>
          <w:lang w:val="pt-BR"/>
        </w:rPr>
        <w:t xml:space="preserve">. </w:t>
      </w:r>
    </w:p>
    <w:p w14:paraId="5E7DAF52" w14:textId="32514548" w:rsidR="000A5A18" w:rsidRPr="0060001A" w:rsidRDefault="000A5A18" w:rsidP="000A5A18">
      <w:pPr>
        <w:pStyle w:val="ESSpara"/>
        <w:ind w:left="0" w:firstLine="0"/>
        <w:rPr>
          <w:lang w:val="pt-BR" w:eastAsia="en-GB"/>
        </w:rPr>
      </w:pPr>
      <w:bookmarkStart w:id="44" w:name="_Ref391775066"/>
      <w:r w:rsidRPr="0060001A">
        <w:rPr>
          <w:rFonts w:ascii="Calibri" w:eastAsia="Calibri" w:hAnsi="Calibri" w:cs="Calibri"/>
          <w:lang w:val="pt-BR"/>
        </w:rPr>
        <w:t>O projeto cumprirá com os requisitos aplicáveis das Diretrizes Ambientais, de Saúde e Segurança (EHSG). Quando os requisitos do país anfitrião difer</w:t>
      </w:r>
      <w:r w:rsidR="00D33D19">
        <w:rPr>
          <w:rFonts w:ascii="Calibri" w:eastAsia="Calibri" w:hAnsi="Calibri" w:cs="Calibri"/>
          <w:lang w:val="pt-BR"/>
        </w:rPr>
        <w:t>ir</w:t>
      </w:r>
      <w:r w:rsidRPr="0060001A">
        <w:rPr>
          <w:rFonts w:ascii="Calibri" w:eastAsia="Calibri" w:hAnsi="Calibri" w:cs="Calibri"/>
          <w:lang w:val="pt-BR"/>
        </w:rPr>
        <w:t xml:space="preserve">em dos níveis e medidas apresentadas no EHSG, será exigido do Mutuário </w:t>
      </w:r>
      <w:r w:rsidR="005B0203">
        <w:rPr>
          <w:rFonts w:ascii="Calibri" w:eastAsia="Calibri" w:hAnsi="Calibri" w:cs="Calibri"/>
          <w:lang w:val="pt-BR"/>
        </w:rPr>
        <w:t xml:space="preserve">que </w:t>
      </w:r>
      <w:r w:rsidRPr="0060001A">
        <w:rPr>
          <w:rFonts w:ascii="Calibri" w:eastAsia="Calibri" w:hAnsi="Calibri" w:cs="Calibri"/>
          <w:lang w:val="pt-BR"/>
        </w:rPr>
        <w:t>alcance ou implemente o que for mais rigoroso. Se níveis ou medidas menos rigorosos que os previstos no EHSG forem apropriad</w:t>
      </w:r>
      <w:r w:rsidR="00D33D19">
        <w:rPr>
          <w:rFonts w:ascii="Calibri" w:eastAsia="Calibri" w:hAnsi="Calibri" w:cs="Calibri"/>
          <w:lang w:val="pt-BR"/>
        </w:rPr>
        <w:t>o</w:t>
      </w:r>
      <w:r w:rsidRPr="0060001A">
        <w:rPr>
          <w:rFonts w:ascii="Calibri" w:eastAsia="Calibri" w:hAnsi="Calibri" w:cs="Calibri"/>
          <w:lang w:val="pt-BR"/>
        </w:rPr>
        <w:t>s</w:t>
      </w:r>
      <w:r w:rsidR="005B0203">
        <w:rPr>
          <w:rFonts w:ascii="Calibri" w:eastAsia="Calibri" w:hAnsi="Calibri" w:cs="Calibri"/>
          <w:lang w:val="pt-BR"/>
        </w:rPr>
        <w:t>,</w:t>
      </w:r>
      <w:r w:rsidRPr="0060001A">
        <w:rPr>
          <w:rFonts w:ascii="Calibri" w:eastAsia="Calibri" w:hAnsi="Calibri" w:cs="Calibri"/>
          <w:lang w:val="pt-BR"/>
        </w:rPr>
        <w:t xml:space="preserve"> tendo em conta limitações técnicas ou restrições financeiras do </w:t>
      </w:r>
      <w:r w:rsidR="00276C07">
        <w:rPr>
          <w:rFonts w:ascii="Calibri" w:eastAsia="Calibri" w:hAnsi="Calibri" w:cs="Calibri"/>
          <w:lang w:val="pt-BR"/>
        </w:rPr>
        <w:t>Mutuário</w:t>
      </w:r>
      <w:r w:rsidRPr="0060001A">
        <w:rPr>
          <w:rFonts w:ascii="Calibri" w:eastAsia="Calibri" w:hAnsi="Calibri" w:cs="Calibri"/>
          <w:lang w:val="pt-BR"/>
        </w:rPr>
        <w:t xml:space="preserve"> ou outras circunstâncias específicas do projeto, o Mutuário fornecerá </w:t>
      </w:r>
      <w:r w:rsidR="00D33D19">
        <w:rPr>
          <w:rFonts w:ascii="Calibri" w:eastAsia="Calibri" w:hAnsi="Calibri" w:cs="Calibri"/>
          <w:lang w:val="pt-BR"/>
        </w:rPr>
        <w:t xml:space="preserve">uma </w:t>
      </w:r>
      <w:r w:rsidRPr="0060001A">
        <w:rPr>
          <w:rFonts w:ascii="Calibri" w:eastAsia="Calibri" w:hAnsi="Calibri" w:cs="Calibri"/>
          <w:lang w:val="pt-BR"/>
        </w:rPr>
        <w:t xml:space="preserve">justificativa completa e detalhada para todas as alternativas propostas através da avaliação ambiental e social. Essa justificativa deve demonstrar, a contento do Banco, que a escolha de qualquer nível de desempenho alternativo seja consistente com os objetivos das </w:t>
      </w:r>
      <w:r w:rsidR="001F4631">
        <w:rPr>
          <w:rFonts w:ascii="Calibri" w:eastAsia="Calibri" w:hAnsi="Calibri" w:cs="Calibri"/>
          <w:lang w:val="pt-BR"/>
        </w:rPr>
        <w:t>NASs</w:t>
      </w:r>
      <w:r w:rsidRPr="0060001A">
        <w:rPr>
          <w:rFonts w:ascii="Calibri" w:eastAsia="Calibri" w:hAnsi="Calibri" w:cs="Calibri"/>
          <w:lang w:val="pt-BR"/>
        </w:rPr>
        <w:t xml:space="preserve"> e d</w:t>
      </w:r>
      <w:r w:rsidR="00D33D19">
        <w:rPr>
          <w:rFonts w:ascii="Calibri" w:eastAsia="Calibri" w:hAnsi="Calibri" w:cs="Calibri"/>
          <w:lang w:val="pt-BR"/>
        </w:rPr>
        <w:t>as</w:t>
      </w:r>
      <w:r w:rsidRPr="0060001A">
        <w:rPr>
          <w:rFonts w:ascii="Calibri" w:eastAsia="Calibri" w:hAnsi="Calibri" w:cs="Calibri"/>
          <w:lang w:val="pt-BR"/>
        </w:rPr>
        <w:t xml:space="preserve"> EHSG aplicáve</w:t>
      </w:r>
      <w:r w:rsidR="00D33D19">
        <w:rPr>
          <w:rFonts w:ascii="Calibri" w:eastAsia="Calibri" w:hAnsi="Calibri" w:cs="Calibri"/>
          <w:lang w:val="pt-BR"/>
        </w:rPr>
        <w:t>is</w:t>
      </w:r>
      <w:r w:rsidRPr="0060001A">
        <w:rPr>
          <w:rFonts w:ascii="Calibri" w:eastAsia="Calibri" w:hAnsi="Calibri" w:cs="Calibri"/>
          <w:lang w:val="pt-BR"/>
        </w:rPr>
        <w:t xml:space="preserve"> e seja pouco provável que cause qualquer dano ambiental ou social</w:t>
      </w:r>
      <w:r w:rsidR="00D13FF4">
        <w:rPr>
          <w:rFonts w:ascii="Calibri" w:eastAsia="Calibri" w:hAnsi="Calibri" w:cs="Calibri"/>
          <w:lang w:val="pt-BR"/>
        </w:rPr>
        <w:t xml:space="preserve"> significativo</w:t>
      </w:r>
      <w:r w:rsidRPr="0060001A">
        <w:rPr>
          <w:rFonts w:ascii="Calibri" w:eastAsia="Calibri" w:hAnsi="Calibri" w:cs="Calibri"/>
          <w:lang w:val="pt-BR"/>
        </w:rPr>
        <w:t>.</w:t>
      </w:r>
      <w:bookmarkEnd w:id="44"/>
    </w:p>
    <w:p w14:paraId="16BBCCF6" w14:textId="06E9BC0F" w:rsidR="000A5A18" w:rsidRPr="0060001A" w:rsidRDefault="000A5A18" w:rsidP="000A5A18">
      <w:pPr>
        <w:pStyle w:val="Heading3"/>
        <w:ind w:left="0" w:firstLine="0"/>
        <w:rPr>
          <w:sz w:val="22"/>
          <w:szCs w:val="22"/>
          <w:lang w:val="pt-BR"/>
        </w:rPr>
      </w:pPr>
      <w:bookmarkStart w:id="45" w:name="_Toc385926232"/>
      <w:bookmarkStart w:id="46" w:name="_Toc400557598"/>
      <w:r w:rsidRPr="0060001A">
        <w:rPr>
          <w:rFonts w:ascii="Calibri" w:eastAsia="Calibri" w:hAnsi="Calibri" w:cs="Calibri"/>
          <w:bCs/>
          <w:sz w:val="22"/>
          <w:szCs w:val="22"/>
          <w:lang w:val="pt-BR"/>
        </w:rPr>
        <w:t xml:space="preserve">Uso do </w:t>
      </w:r>
      <w:r w:rsidR="00F34A14">
        <w:rPr>
          <w:rFonts w:ascii="Calibri" w:eastAsia="Calibri" w:hAnsi="Calibri" w:cs="Calibri"/>
          <w:bCs/>
          <w:sz w:val="22"/>
          <w:szCs w:val="22"/>
          <w:lang w:val="pt-BR"/>
        </w:rPr>
        <w:t>Sistema Ambiental e Social</w:t>
      </w:r>
      <w:r w:rsidRPr="0060001A">
        <w:rPr>
          <w:rFonts w:ascii="Calibri" w:eastAsia="Calibri" w:hAnsi="Calibri" w:cs="Calibri"/>
          <w:bCs/>
          <w:sz w:val="22"/>
          <w:szCs w:val="22"/>
          <w:lang w:val="pt-BR"/>
        </w:rPr>
        <w:t xml:space="preserve"> do Mutuário</w:t>
      </w:r>
      <w:bookmarkEnd w:id="45"/>
      <w:bookmarkEnd w:id="46"/>
    </w:p>
    <w:p w14:paraId="3DB2A99F" w14:textId="2EFC1099" w:rsidR="000A5A18" w:rsidRPr="0060001A" w:rsidRDefault="000A5A18" w:rsidP="000A5A18">
      <w:pPr>
        <w:pStyle w:val="ESSpara"/>
        <w:ind w:left="0" w:firstLine="0"/>
        <w:rPr>
          <w:iCs/>
          <w:color w:val="000000" w:themeColor="text1"/>
          <w:lang w:val="pt-BR"/>
        </w:rPr>
      </w:pPr>
      <w:r w:rsidRPr="0060001A">
        <w:rPr>
          <w:rFonts w:ascii="Calibri" w:eastAsia="Calibri" w:hAnsi="Calibri" w:cs="Calibri"/>
          <w:lang w:val="pt-BR"/>
        </w:rPr>
        <w:t xml:space="preserve">Quando um projeto for proposto para o apoio do Banco, o Mutuário fornecerá informações ao Banco, em conjunto com a revisão do Banco do </w:t>
      </w:r>
      <w:r w:rsidR="005B0203">
        <w:rPr>
          <w:rFonts w:ascii="Calibri" w:eastAsia="Calibri" w:hAnsi="Calibri" w:cs="Calibri"/>
          <w:lang w:val="pt-BR"/>
        </w:rPr>
        <w:t>Sistema</w:t>
      </w:r>
      <w:r w:rsidR="006B676C">
        <w:rPr>
          <w:rFonts w:ascii="Calibri" w:eastAsia="Calibri" w:hAnsi="Calibri" w:cs="Calibri"/>
          <w:lang w:val="pt-BR"/>
        </w:rPr>
        <w:t xml:space="preserve"> Ambiental e Social</w:t>
      </w:r>
      <w:r w:rsidRPr="0060001A">
        <w:rPr>
          <w:rFonts w:ascii="Calibri" w:eastAsia="Calibri" w:hAnsi="Calibri" w:cs="Calibri"/>
          <w:lang w:val="pt-BR"/>
        </w:rPr>
        <w:t xml:space="preserve"> existentes do Mutuário, relevantes para o projeto proposto (o </w:t>
      </w:r>
      <w:r w:rsidR="00F34A14">
        <w:rPr>
          <w:rFonts w:ascii="Calibri" w:eastAsia="Calibri" w:hAnsi="Calibri" w:cs="Calibri"/>
          <w:lang w:val="pt-BR"/>
        </w:rPr>
        <w:t>Sistema Ambiental e Social</w:t>
      </w:r>
      <w:r w:rsidRPr="0060001A">
        <w:rPr>
          <w:rFonts w:ascii="Calibri" w:eastAsia="Calibri" w:hAnsi="Calibri" w:cs="Calibri"/>
          <w:lang w:val="pt-BR"/>
        </w:rPr>
        <w:t>).</w:t>
      </w:r>
      <w:r w:rsidRPr="0060001A">
        <w:rPr>
          <w:rStyle w:val="FootnoteReference"/>
          <w:lang w:val="pt-BR"/>
        </w:rPr>
        <w:footnoteReference w:id="49"/>
      </w:r>
      <w:r w:rsidRPr="0060001A">
        <w:rPr>
          <w:rFonts w:ascii="Calibri" w:eastAsia="Calibri" w:hAnsi="Calibri" w:cs="Calibri"/>
          <w:vertAlign w:val="superscript"/>
          <w:lang w:val="pt-BR"/>
        </w:rPr>
        <w:t>,</w:t>
      </w:r>
      <w:r w:rsidRPr="0060001A">
        <w:rPr>
          <w:rStyle w:val="FootnoteReference"/>
          <w:lang w:val="pt-BR"/>
        </w:rPr>
        <w:footnoteReference w:id="50"/>
      </w:r>
      <w:r w:rsidRPr="0060001A">
        <w:rPr>
          <w:rFonts w:ascii="Calibri" w:eastAsia="Calibri" w:hAnsi="Calibri" w:cs="Calibri"/>
          <w:lang w:val="pt-BR"/>
        </w:rPr>
        <w:t xml:space="preserve"> </w:t>
      </w:r>
    </w:p>
    <w:p w14:paraId="0A2211B5" w14:textId="4C0B4AA6" w:rsidR="000A5A18" w:rsidRPr="0060001A" w:rsidRDefault="000A5A18" w:rsidP="000A5A18">
      <w:pPr>
        <w:pStyle w:val="ESSpara"/>
        <w:ind w:left="0" w:firstLine="0"/>
        <w:rPr>
          <w:iCs/>
          <w:lang w:val="pt-BR"/>
        </w:rPr>
      </w:pPr>
      <w:r w:rsidRPr="0060001A">
        <w:rPr>
          <w:rFonts w:ascii="Calibri" w:eastAsia="Calibri" w:hAnsi="Calibri" w:cs="Calibri"/>
          <w:lang w:val="pt-BR"/>
        </w:rPr>
        <w:lastRenderedPageBreak/>
        <w:t xml:space="preserve">O </w:t>
      </w:r>
      <w:r w:rsidR="00276C07">
        <w:rPr>
          <w:rFonts w:ascii="Calibri" w:eastAsia="Calibri" w:hAnsi="Calibri" w:cs="Calibri"/>
          <w:lang w:val="pt-BR"/>
        </w:rPr>
        <w:t>Mutuário</w:t>
      </w:r>
      <w:r w:rsidRPr="0060001A">
        <w:rPr>
          <w:rFonts w:ascii="Calibri" w:eastAsia="Calibri" w:hAnsi="Calibri" w:cs="Calibri"/>
          <w:lang w:val="pt-BR"/>
        </w:rPr>
        <w:t xml:space="preserve">, em consulta com o </w:t>
      </w:r>
      <w:r w:rsidR="00276C07">
        <w:rPr>
          <w:rFonts w:ascii="Calibri" w:eastAsia="Calibri" w:hAnsi="Calibri" w:cs="Calibri"/>
          <w:lang w:val="pt-BR"/>
        </w:rPr>
        <w:t>Banco</w:t>
      </w:r>
      <w:r w:rsidRPr="0060001A">
        <w:rPr>
          <w:rFonts w:ascii="Calibri" w:eastAsia="Calibri" w:hAnsi="Calibri" w:cs="Calibri"/>
          <w:lang w:val="pt-BR"/>
        </w:rPr>
        <w:t xml:space="preserve">, identificará as medidas e ações para abordar eventuais lacunas no </w:t>
      </w:r>
      <w:r w:rsidR="00F34A14">
        <w:rPr>
          <w:rFonts w:ascii="Calibri" w:eastAsia="Calibri" w:hAnsi="Calibri" w:cs="Calibri"/>
          <w:lang w:val="pt-BR"/>
        </w:rPr>
        <w:t>Sistema Ambiental e Social</w:t>
      </w:r>
      <w:r w:rsidRPr="0060001A">
        <w:rPr>
          <w:rFonts w:ascii="Calibri" w:eastAsia="Calibri" w:hAnsi="Calibri" w:cs="Calibri"/>
          <w:lang w:val="pt-BR"/>
        </w:rPr>
        <w:t xml:space="preserve">, na medida em que tais medidas e ações sejam necessárias para garantir objetivos materialmente consistentes com as </w:t>
      </w:r>
      <w:r w:rsidR="001F4631">
        <w:rPr>
          <w:rFonts w:ascii="Calibri" w:eastAsia="Calibri" w:hAnsi="Calibri" w:cs="Calibri"/>
          <w:lang w:val="pt-BR"/>
        </w:rPr>
        <w:t>NASs</w:t>
      </w:r>
      <w:r w:rsidRPr="0060001A">
        <w:rPr>
          <w:rFonts w:ascii="Calibri" w:eastAsia="Calibri" w:hAnsi="Calibri" w:cs="Calibri"/>
          <w:lang w:val="pt-BR"/>
        </w:rPr>
        <w:t xml:space="preserve">. Tais medidas e ações podem ser implementadas durante a preparação de projetos ou </w:t>
      </w:r>
      <w:r w:rsidR="005B0203">
        <w:rPr>
          <w:rFonts w:ascii="Calibri" w:eastAsia="Calibri" w:hAnsi="Calibri" w:cs="Calibri"/>
          <w:lang w:val="pt-BR"/>
        </w:rPr>
        <w:t>n</w:t>
      </w:r>
      <w:r w:rsidRPr="0060001A">
        <w:rPr>
          <w:rFonts w:ascii="Calibri" w:eastAsia="Calibri" w:hAnsi="Calibri" w:cs="Calibri"/>
          <w:lang w:val="pt-BR"/>
        </w:rPr>
        <w:t xml:space="preserve">a execução do projeto, conforme acordado com o Banco e incluirão, sempre que necessário, </w:t>
      </w:r>
      <w:r w:rsidR="005B0203">
        <w:rPr>
          <w:rFonts w:ascii="Calibri" w:eastAsia="Calibri" w:hAnsi="Calibri" w:cs="Calibri"/>
          <w:lang w:val="pt-BR"/>
        </w:rPr>
        <w:t xml:space="preserve">as </w:t>
      </w:r>
      <w:r w:rsidRPr="0060001A">
        <w:rPr>
          <w:rFonts w:ascii="Calibri" w:eastAsia="Calibri" w:hAnsi="Calibri" w:cs="Calibri"/>
          <w:lang w:val="pt-BR"/>
        </w:rPr>
        <w:t xml:space="preserve">medidas e </w:t>
      </w:r>
      <w:r w:rsidR="005B0203">
        <w:rPr>
          <w:rFonts w:ascii="Calibri" w:eastAsia="Calibri" w:hAnsi="Calibri" w:cs="Calibri"/>
          <w:lang w:val="pt-BR"/>
        </w:rPr>
        <w:t xml:space="preserve">as </w:t>
      </w:r>
      <w:r w:rsidRPr="0060001A">
        <w:rPr>
          <w:rFonts w:ascii="Calibri" w:eastAsia="Calibri" w:hAnsi="Calibri" w:cs="Calibri"/>
          <w:lang w:val="pt-BR"/>
        </w:rPr>
        <w:t xml:space="preserve">ações para solucionar os problemas de desenvolvimento de capacidade referentes ao Mutuário, </w:t>
      </w:r>
      <w:r w:rsidR="005B0203">
        <w:rPr>
          <w:rFonts w:ascii="Calibri" w:eastAsia="Calibri" w:hAnsi="Calibri" w:cs="Calibri"/>
          <w:lang w:val="pt-BR"/>
        </w:rPr>
        <w:t xml:space="preserve">ou a </w:t>
      </w:r>
      <w:r w:rsidRPr="0060001A">
        <w:rPr>
          <w:rFonts w:ascii="Calibri" w:eastAsia="Calibri" w:hAnsi="Calibri" w:cs="Calibri"/>
          <w:lang w:val="pt-BR"/>
        </w:rPr>
        <w:t xml:space="preserve">qualquer instituição de execução nacional, subnacional ou setorial relevante e qualquer agência implementadora. As medidas e ações acordadas, juntamente com os prazos para a sua conclusão, farão parte da </w:t>
      </w:r>
      <w:r w:rsidR="005B0203">
        <w:rPr>
          <w:rFonts w:ascii="Calibri" w:eastAsia="Calibri" w:hAnsi="Calibri" w:cs="Calibri"/>
          <w:lang w:val="pt-BR"/>
        </w:rPr>
        <w:t>Plano de Compromisso</w:t>
      </w:r>
      <w:r w:rsidR="00982C1C">
        <w:rPr>
          <w:rFonts w:ascii="Calibri" w:eastAsia="Calibri" w:hAnsi="Calibri" w:cs="Calibri"/>
          <w:lang w:val="pt-BR"/>
        </w:rPr>
        <w:t>s</w:t>
      </w:r>
      <w:r w:rsidR="005B0203">
        <w:rPr>
          <w:rFonts w:ascii="Calibri" w:eastAsia="Calibri" w:hAnsi="Calibri" w:cs="Calibri"/>
          <w:lang w:val="pt-BR"/>
        </w:rPr>
        <w:t xml:space="preserve"> Ambienta</w:t>
      </w:r>
      <w:r w:rsidR="00982C1C">
        <w:rPr>
          <w:rFonts w:ascii="Calibri" w:eastAsia="Calibri" w:hAnsi="Calibri" w:cs="Calibri"/>
          <w:lang w:val="pt-BR"/>
        </w:rPr>
        <w:t>is</w:t>
      </w:r>
      <w:r w:rsidR="005B0203">
        <w:rPr>
          <w:rFonts w:ascii="Calibri" w:eastAsia="Calibri" w:hAnsi="Calibri" w:cs="Calibri"/>
          <w:lang w:val="pt-BR"/>
        </w:rPr>
        <w:t xml:space="preserve"> e Socia</w:t>
      </w:r>
      <w:r w:rsidR="00982C1C">
        <w:rPr>
          <w:rFonts w:ascii="Calibri" w:eastAsia="Calibri" w:hAnsi="Calibri" w:cs="Calibri"/>
          <w:lang w:val="pt-BR"/>
        </w:rPr>
        <w:t>is</w:t>
      </w:r>
      <w:r w:rsidR="005B0203">
        <w:rPr>
          <w:rFonts w:ascii="Calibri" w:eastAsia="Calibri" w:hAnsi="Calibri" w:cs="Calibri"/>
          <w:lang w:val="pt-BR"/>
        </w:rPr>
        <w:t xml:space="preserve"> (</w:t>
      </w:r>
      <w:r w:rsidR="00F34A14">
        <w:rPr>
          <w:rFonts w:ascii="Calibri" w:eastAsia="Calibri" w:hAnsi="Calibri" w:cs="Calibri"/>
          <w:lang w:val="pt-BR"/>
        </w:rPr>
        <w:t>PCAS</w:t>
      </w:r>
      <w:r w:rsidR="005B0203">
        <w:rPr>
          <w:rFonts w:ascii="Calibri" w:eastAsia="Calibri" w:hAnsi="Calibri" w:cs="Calibri"/>
          <w:lang w:val="pt-BR"/>
        </w:rPr>
        <w:t>)</w:t>
      </w:r>
      <w:r w:rsidRPr="0060001A">
        <w:rPr>
          <w:rFonts w:ascii="Calibri" w:eastAsia="Calibri" w:hAnsi="Calibri" w:cs="Calibri"/>
          <w:lang w:val="pt-BR"/>
        </w:rPr>
        <w:t>.</w:t>
      </w:r>
    </w:p>
    <w:p w14:paraId="580DF12B" w14:textId="0415460A" w:rsidR="000A5A18" w:rsidRPr="0060001A" w:rsidRDefault="000A5A18" w:rsidP="000A5A18">
      <w:pPr>
        <w:pStyle w:val="ESSpara"/>
        <w:ind w:left="0" w:firstLine="0"/>
        <w:rPr>
          <w:iCs/>
          <w:color w:val="000000" w:themeColor="text1"/>
          <w:lang w:val="pt-BR"/>
        </w:rPr>
      </w:pPr>
      <w:r w:rsidRPr="0060001A">
        <w:rPr>
          <w:rFonts w:ascii="Calibri" w:eastAsia="Calibri" w:hAnsi="Calibri" w:cs="Calibri"/>
          <w:lang w:val="pt-BR"/>
        </w:rPr>
        <w:t xml:space="preserve">O </w:t>
      </w:r>
      <w:r w:rsidR="00276C07">
        <w:rPr>
          <w:rFonts w:ascii="Calibri" w:eastAsia="Calibri" w:hAnsi="Calibri" w:cs="Calibri"/>
          <w:lang w:val="pt-BR"/>
        </w:rPr>
        <w:t>Mutuário</w:t>
      </w:r>
      <w:r w:rsidRPr="0060001A">
        <w:rPr>
          <w:rFonts w:ascii="Calibri" w:eastAsia="Calibri" w:hAnsi="Calibri" w:cs="Calibri"/>
          <w:lang w:val="pt-BR"/>
        </w:rPr>
        <w:t xml:space="preserve"> tomará todas as providências necessárias para manter o </w:t>
      </w:r>
      <w:r w:rsidR="00F34A14">
        <w:rPr>
          <w:rFonts w:ascii="Calibri" w:eastAsia="Calibri" w:hAnsi="Calibri" w:cs="Calibri"/>
          <w:lang w:val="pt-BR"/>
        </w:rPr>
        <w:t>Sistema Ambiental e Social</w:t>
      </w:r>
      <w:r w:rsidRPr="0060001A">
        <w:rPr>
          <w:rFonts w:ascii="Calibri" w:eastAsia="Calibri" w:hAnsi="Calibri" w:cs="Calibri"/>
          <w:lang w:val="pt-BR"/>
        </w:rPr>
        <w:t>, bem como práticas de implementação, histórico e capacidade aceitáveis, de acordo com a revisão do Banco e as medidas e ações identificadas n</w:t>
      </w:r>
      <w:r w:rsidR="005B0203">
        <w:rPr>
          <w:rFonts w:ascii="Calibri" w:eastAsia="Calibri" w:hAnsi="Calibri" w:cs="Calibri"/>
          <w:lang w:val="pt-BR"/>
        </w:rPr>
        <w:t>o Plano de Compromisso</w:t>
      </w:r>
      <w:r w:rsidR="00982C1C">
        <w:rPr>
          <w:rFonts w:ascii="Calibri" w:eastAsia="Calibri" w:hAnsi="Calibri" w:cs="Calibri"/>
          <w:lang w:val="pt-BR"/>
        </w:rPr>
        <w:t>s</w:t>
      </w:r>
      <w:r w:rsidR="005B0203">
        <w:rPr>
          <w:rFonts w:ascii="Calibri" w:eastAsia="Calibri" w:hAnsi="Calibri" w:cs="Calibri"/>
          <w:lang w:val="pt-BR"/>
        </w:rPr>
        <w:t xml:space="preserve"> Ambienta</w:t>
      </w:r>
      <w:r w:rsidR="00982C1C">
        <w:rPr>
          <w:rFonts w:ascii="Calibri" w:eastAsia="Calibri" w:hAnsi="Calibri" w:cs="Calibri"/>
          <w:lang w:val="pt-BR"/>
        </w:rPr>
        <w:t>is</w:t>
      </w:r>
      <w:r w:rsidR="005B0203">
        <w:rPr>
          <w:rFonts w:ascii="Calibri" w:eastAsia="Calibri" w:hAnsi="Calibri" w:cs="Calibri"/>
          <w:lang w:val="pt-BR"/>
        </w:rPr>
        <w:t xml:space="preserve"> e Socia</w:t>
      </w:r>
      <w:r w:rsidR="00982C1C">
        <w:rPr>
          <w:rFonts w:ascii="Calibri" w:eastAsia="Calibri" w:hAnsi="Calibri" w:cs="Calibri"/>
          <w:lang w:val="pt-BR"/>
        </w:rPr>
        <w:t>is</w:t>
      </w:r>
      <w:r w:rsidRPr="0060001A">
        <w:rPr>
          <w:rFonts w:ascii="Calibri" w:eastAsia="Calibri" w:hAnsi="Calibri" w:cs="Calibri"/>
          <w:lang w:val="pt-BR"/>
        </w:rPr>
        <w:t xml:space="preserve"> </w:t>
      </w:r>
      <w:r w:rsidR="005B0203">
        <w:rPr>
          <w:rFonts w:ascii="Calibri" w:eastAsia="Calibri" w:hAnsi="Calibri" w:cs="Calibri"/>
          <w:lang w:val="pt-BR"/>
        </w:rPr>
        <w:t>(</w:t>
      </w:r>
      <w:r w:rsidR="00F34A14">
        <w:rPr>
          <w:rFonts w:ascii="Calibri" w:eastAsia="Calibri" w:hAnsi="Calibri" w:cs="Calibri"/>
          <w:lang w:val="pt-BR"/>
        </w:rPr>
        <w:t>PCAS</w:t>
      </w:r>
      <w:r w:rsidR="005B0203">
        <w:rPr>
          <w:rFonts w:ascii="Calibri" w:eastAsia="Calibri" w:hAnsi="Calibri" w:cs="Calibri"/>
          <w:lang w:val="pt-BR"/>
        </w:rPr>
        <w:t>)</w:t>
      </w:r>
      <w:r w:rsidRPr="0060001A">
        <w:rPr>
          <w:rFonts w:ascii="Calibri" w:eastAsia="Calibri" w:hAnsi="Calibri" w:cs="Calibri"/>
          <w:lang w:val="pt-BR"/>
        </w:rPr>
        <w:t>, pel</w:t>
      </w:r>
      <w:r w:rsidR="005A1955">
        <w:rPr>
          <w:rFonts w:ascii="Calibri" w:eastAsia="Calibri" w:hAnsi="Calibri" w:cs="Calibri"/>
          <w:lang w:val="pt-BR"/>
        </w:rPr>
        <w:t>o</w:t>
      </w:r>
      <w:r w:rsidRPr="0060001A">
        <w:rPr>
          <w:rFonts w:ascii="Calibri" w:eastAsia="Calibri" w:hAnsi="Calibri" w:cs="Calibri"/>
          <w:lang w:val="pt-BR"/>
        </w:rPr>
        <w:t xml:space="preserve"> </w:t>
      </w:r>
      <w:r w:rsidR="005A1955">
        <w:rPr>
          <w:rFonts w:ascii="Calibri" w:eastAsia="Calibri" w:hAnsi="Calibri" w:cs="Calibri"/>
          <w:lang w:val="pt-BR"/>
        </w:rPr>
        <w:t>tempo de</w:t>
      </w:r>
      <w:r w:rsidRPr="0060001A">
        <w:rPr>
          <w:rFonts w:ascii="Calibri" w:eastAsia="Calibri" w:hAnsi="Calibri" w:cs="Calibri"/>
          <w:lang w:val="pt-BR"/>
        </w:rPr>
        <w:t xml:space="preserve"> duração do projeto. O Mutuário notificará o Banco sobre qualquer alteração material no </w:t>
      </w:r>
      <w:r w:rsidR="00F34A14">
        <w:rPr>
          <w:rFonts w:ascii="Calibri" w:eastAsia="Calibri" w:hAnsi="Calibri" w:cs="Calibri"/>
          <w:lang w:val="pt-BR"/>
        </w:rPr>
        <w:t>Sistema Ambiental e Social</w:t>
      </w:r>
      <w:r w:rsidRPr="0060001A">
        <w:rPr>
          <w:rFonts w:ascii="Calibri" w:eastAsia="Calibri" w:hAnsi="Calibri" w:cs="Calibri"/>
          <w:lang w:val="pt-BR"/>
        </w:rPr>
        <w:t xml:space="preserve"> que possam afetar o projeto.</w:t>
      </w:r>
      <w:r w:rsidRPr="0060001A">
        <w:rPr>
          <w:rStyle w:val="FootnoteReference"/>
          <w:lang w:val="pt-BR"/>
        </w:rPr>
        <w:footnoteReference w:id="51"/>
      </w:r>
      <w:r w:rsidRPr="0060001A">
        <w:rPr>
          <w:rFonts w:ascii="Calibri" w:eastAsia="Calibri" w:hAnsi="Calibri" w:cs="Calibri"/>
          <w:lang w:val="pt-BR"/>
        </w:rPr>
        <w:t xml:space="preserve"> Se o </w:t>
      </w:r>
      <w:r w:rsidR="00F34A14">
        <w:rPr>
          <w:rFonts w:ascii="Calibri" w:eastAsia="Calibri" w:hAnsi="Calibri" w:cs="Calibri"/>
          <w:lang w:val="pt-BR"/>
        </w:rPr>
        <w:t>Sistema Ambiental e Social</w:t>
      </w:r>
      <w:r w:rsidRPr="0060001A">
        <w:rPr>
          <w:rFonts w:ascii="Calibri" w:eastAsia="Calibri" w:hAnsi="Calibri" w:cs="Calibri"/>
          <w:lang w:val="pt-BR"/>
        </w:rPr>
        <w:t xml:space="preserve"> for alterado de forma inconsistente com as </w:t>
      </w:r>
      <w:r w:rsidR="001F4631">
        <w:rPr>
          <w:rFonts w:ascii="Calibri" w:eastAsia="Calibri" w:hAnsi="Calibri" w:cs="Calibri"/>
          <w:lang w:val="pt-BR"/>
        </w:rPr>
        <w:t>NASs</w:t>
      </w:r>
      <w:r w:rsidRPr="0060001A">
        <w:rPr>
          <w:rFonts w:ascii="Calibri" w:eastAsia="Calibri" w:hAnsi="Calibri" w:cs="Calibri"/>
          <w:lang w:val="pt-BR"/>
        </w:rPr>
        <w:t xml:space="preserve"> e o </w:t>
      </w:r>
      <w:r w:rsidR="00F34A14">
        <w:rPr>
          <w:rFonts w:ascii="Calibri" w:eastAsia="Calibri" w:hAnsi="Calibri" w:cs="Calibri"/>
          <w:lang w:val="pt-BR"/>
        </w:rPr>
        <w:t>PCAS</w:t>
      </w:r>
      <w:r w:rsidRPr="0060001A">
        <w:rPr>
          <w:rFonts w:ascii="Calibri" w:eastAsia="Calibri" w:hAnsi="Calibri" w:cs="Calibri"/>
          <w:lang w:val="pt-BR"/>
        </w:rPr>
        <w:t xml:space="preserve">, o Banco </w:t>
      </w:r>
      <w:r w:rsidR="005A1955" w:rsidRPr="0060001A">
        <w:rPr>
          <w:rFonts w:ascii="Calibri" w:eastAsia="Calibri" w:hAnsi="Calibri" w:cs="Calibri"/>
          <w:lang w:val="pt-BR"/>
        </w:rPr>
        <w:t>ir</w:t>
      </w:r>
      <w:r w:rsidR="005A1955">
        <w:rPr>
          <w:rFonts w:ascii="Calibri" w:eastAsia="Calibri" w:hAnsi="Calibri" w:cs="Calibri"/>
          <w:lang w:val="pt-BR"/>
        </w:rPr>
        <w:t>á</w:t>
      </w:r>
      <w:r w:rsidRPr="0060001A">
        <w:rPr>
          <w:rFonts w:ascii="Calibri" w:eastAsia="Calibri" w:hAnsi="Calibri" w:cs="Calibri"/>
          <w:lang w:val="pt-BR"/>
        </w:rPr>
        <w:t xml:space="preserve">, a seu critério, ou: (a) exigir revisões ao </w:t>
      </w:r>
      <w:r w:rsidR="005A1955" w:rsidRPr="005A1955">
        <w:rPr>
          <w:rFonts w:ascii="Calibri" w:eastAsia="Calibri" w:hAnsi="Calibri" w:cs="Calibri"/>
          <w:lang w:val="pt-BR"/>
        </w:rPr>
        <w:t xml:space="preserve"> </w:t>
      </w:r>
      <w:r w:rsidR="005A1955">
        <w:rPr>
          <w:rFonts w:ascii="Calibri" w:eastAsia="Calibri" w:hAnsi="Calibri" w:cs="Calibri"/>
          <w:lang w:val="pt-BR"/>
        </w:rPr>
        <w:t>Plano de Compromisso</w:t>
      </w:r>
      <w:r w:rsidR="00982C1C">
        <w:rPr>
          <w:rFonts w:ascii="Calibri" w:eastAsia="Calibri" w:hAnsi="Calibri" w:cs="Calibri"/>
          <w:lang w:val="pt-BR"/>
        </w:rPr>
        <w:t>s</w:t>
      </w:r>
      <w:r w:rsidR="005A1955">
        <w:rPr>
          <w:rFonts w:ascii="Calibri" w:eastAsia="Calibri" w:hAnsi="Calibri" w:cs="Calibri"/>
          <w:lang w:val="pt-BR"/>
        </w:rPr>
        <w:t xml:space="preserve"> Ambienta</w:t>
      </w:r>
      <w:r w:rsidR="00982C1C">
        <w:rPr>
          <w:rFonts w:ascii="Calibri" w:eastAsia="Calibri" w:hAnsi="Calibri" w:cs="Calibri"/>
          <w:lang w:val="pt-BR"/>
        </w:rPr>
        <w:t>is</w:t>
      </w:r>
      <w:r w:rsidR="005A1955">
        <w:rPr>
          <w:rFonts w:ascii="Calibri" w:eastAsia="Calibri" w:hAnsi="Calibri" w:cs="Calibri"/>
          <w:lang w:val="pt-BR"/>
        </w:rPr>
        <w:t xml:space="preserve"> e Socia</w:t>
      </w:r>
      <w:r w:rsidR="00982C1C">
        <w:rPr>
          <w:rFonts w:ascii="Calibri" w:eastAsia="Calibri" w:hAnsi="Calibri" w:cs="Calibri"/>
          <w:lang w:val="pt-BR"/>
        </w:rPr>
        <w:t>is</w:t>
      </w:r>
      <w:r w:rsidR="005A1955" w:rsidRPr="0060001A">
        <w:rPr>
          <w:rFonts w:ascii="Calibri" w:eastAsia="Calibri" w:hAnsi="Calibri" w:cs="Calibri"/>
          <w:lang w:val="pt-BR"/>
        </w:rPr>
        <w:t xml:space="preserve"> </w:t>
      </w:r>
      <w:r w:rsidR="005A1955">
        <w:rPr>
          <w:rFonts w:ascii="Calibri" w:eastAsia="Calibri" w:hAnsi="Calibri" w:cs="Calibri"/>
          <w:lang w:val="pt-BR"/>
        </w:rPr>
        <w:t>(PCAS)</w:t>
      </w:r>
      <w:r w:rsidRPr="0060001A">
        <w:rPr>
          <w:rFonts w:ascii="Calibri" w:eastAsia="Calibri" w:hAnsi="Calibri" w:cs="Calibri"/>
          <w:lang w:val="pt-BR"/>
        </w:rPr>
        <w:t xml:space="preserve"> conforme necessário para cumprir as exigências das </w:t>
      </w:r>
      <w:r w:rsidR="005A1955">
        <w:rPr>
          <w:rFonts w:ascii="Calibri" w:eastAsia="Calibri" w:hAnsi="Calibri" w:cs="Calibri"/>
          <w:lang w:val="pt-BR"/>
        </w:rPr>
        <w:t>Normas Ambientais e Sociais (</w:t>
      </w:r>
      <w:r w:rsidR="001F4631">
        <w:rPr>
          <w:rFonts w:ascii="Calibri" w:eastAsia="Calibri" w:hAnsi="Calibri" w:cs="Calibri"/>
          <w:lang w:val="pt-BR"/>
        </w:rPr>
        <w:t>NASs</w:t>
      </w:r>
      <w:r w:rsidR="005A1955">
        <w:rPr>
          <w:rFonts w:ascii="Calibri" w:eastAsia="Calibri" w:hAnsi="Calibri" w:cs="Calibri"/>
          <w:lang w:val="pt-BR"/>
        </w:rPr>
        <w:t>)</w:t>
      </w:r>
      <w:r w:rsidRPr="0060001A">
        <w:rPr>
          <w:rFonts w:ascii="Calibri" w:eastAsia="Calibri" w:hAnsi="Calibri" w:cs="Calibri"/>
          <w:lang w:val="pt-BR"/>
        </w:rPr>
        <w:t>; e/ou (b) tomar outras medidas, que o Banco considere adequadas, incluindo</w:t>
      </w:r>
      <w:r w:rsidR="00D33D19">
        <w:rPr>
          <w:rFonts w:ascii="Calibri" w:eastAsia="Calibri" w:hAnsi="Calibri" w:cs="Calibri"/>
          <w:lang w:val="pt-BR"/>
        </w:rPr>
        <w:t xml:space="preserve"> a</w:t>
      </w:r>
      <w:r w:rsidRPr="0060001A">
        <w:rPr>
          <w:rFonts w:ascii="Calibri" w:eastAsia="Calibri" w:hAnsi="Calibri" w:cs="Calibri"/>
          <w:lang w:val="pt-BR"/>
        </w:rPr>
        <w:t xml:space="preserve"> aplicação de soluções do Banco. </w:t>
      </w:r>
    </w:p>
    <w:p w14:paraId="29E9E31A" w14:textId="77777777" w:rsidR="000A5A18" w:rsidRPr="0060001A" w:rsidRDefault="000A5A18" w:rsidP="000A5A18">
      <w:pPr>
        <w:pStyle w:val="Heading3"/>
        <w:ind w:left="0" w:firstLine="0"/>
        <w:rPr>
          <w:sz w:val="22"/>
          <w:szCs w:val="22"/>
          <w:lang w:val="pt-BR"/>
        </w:rPr>
      </w:pPr>
      <w:bookmarkStart w:id="47" w:name="_Toc385926233"/>
      <w:bookmarkStart w:id="48" w:name="_Toc400557599"/>
      <w:r w:rsidRPr="0060001A">
        <w:rPr>
          <w:rFonts w:ascii="Calibri" w:eastAsia="Calibri" w:hAnsi="Calibri" w:cs="Calibri"/>
          <w:bCs/>
          <w:sz w:val="22"/>
          <w:szCs w:val="22"/>
          <w:lang w:val="pt-BR"/>
        </w:rPr>
        <w:t>Avaliação Ambiental e Social</w:t>
      </w:r>
      <w:bookmarkEnd w:id="47"/>
      <w:bookmarkEnd w:id="48"/>
      <w:r w:rsidRPr="0060001A">
        <w:rPr>
          <w:rFonts w:ascii="Calibri" w:eastAsia="Calibri" w:hAnsi="Calibri" w:cs="Calibri"/>
          <w:bCs/>
          <w:sz w:val="22"/>
          <w:szCs w:val="22"/>
          <w:lang w:val="pt-BR"/>
        </w:rPr>
        <w:t xml:space="preserve"> </w:t>
      </w:r>
    </w:p>
    <w:p w14:paraId="0CBA262E" w14:textId="3F2C91D3" w:rsidR="000A5A18" w:rsidRPr="0060001A" w:rsidRDefault="000A5A18" w:rsidP="000A5A18">
      <w:pPr>
        <w:pStyle w:val="ESSpara"/>
        <w:ind w:left="0" w:firstLine="0"/>
        <w:rPr>
          <w:lang w:val="pt-BR"/>
        </w:rPr>
      </w:pPr>
      <w:bookmarkStart w:id="49" w:name="_Ref391774290"/>
      <w:r w:rsidRPr="0060001A">
        <w:rPr>
          <w:rFonts w:ascii="Calibri" w:eastAsia="Calibri" w:hAnsi="Calibri" w:cs="Calibri"/>
          <w:lang w:val="pt-BR"/>
        </w:rPr>
        <w:t>O Mutuário realizará uma avaliação ambiental e social</w:t>
      </w:r>
      <w:r w:rsidRPr="0060001A">
        <w:rPr>
          <w:rStyle w:val="FootnoteReference"/>
          <w:lang w:val="pt-BR"/>
        </w:rPr>
        <w:footnoteReference w:id="52"/>
      </w:r>
      <w:r w:rsidRPr="0060001A">
        <w:rPr>
          <w:rFonts w:ascii="Calibri" w:eastAsia="Calibri" w:hAnsi="Calibri" w:cs="Calibri"/>
          <w:lang w:val="pt-BR"/>
        </w:rPr>
        <w:t xml:space="preserve"> do projeto para avaliar os riscos e impactos ambientais e sociais do projeto durante cada fase do ciclo do projeto.</w:t>
      </w:r>
      <w:r w:rsidRPr="0060001A">
        <w:rPr>
          <w:rStyle w:val="FootnoteReference"/>
          <w:lang w:val="pt-BR"/>
        </w:rPr>
        <w:footnoteReference w:id="53"/>
      </w:r>
      <w:r w:rsidRPr="0060001A">
        <w:rPr>
          <w:rFonts w:ascii="Calibri" w:eastAsia="Calibri" w:hAnsi="Calibri" w:cs="Calibri"/>
          <w:lang w:val="pt-BR"/>
        </w:rPr>
        <w:t xml:space="preserve"> A avaliação será comparável e proporcional aos riscos e impactos potenciais do </w:t>
      </w:r>
      <w:r w:rsidR="00D6231B" w:rsidRPr="0060001A">
        <w:rPr>
          <w:rFonts w:ascii="Calibri" w:eastAsia="Calibri" w:hAnsi="Calibri" w:cs="Calibri"/>
          <w:lang w:val="pt-BR"/>
        </w:rPr>
        <w:t>projeto</w:t>
      </w:r>
      <w:r w:rsidRPr="0060001A">
        <w:rPr>
          <w:rFonts w:ascii="Calibri" w:eastAsia="Calibri" w:hAnsi="Calibri" w:cs="Calibri"/>
          <w:lang w:val="pt-BR"/>
        </w:rPr>
        <w:t xml:space="preserve"> e a classificação do projeto atribuída pelo Banco e avaliará, de forma integrada, todos os riscos e impactos ambientais e sociais </w:t>
      </w:r>
      <w:r w:rsidRPr="0060001A">
        <w:rPr>
          <w:rFonts w:ascii="Calibri" w:eastAsia="Calibri" w:hAnsi="Calibri" w:cs="Calibri"/>
          <w:lang w:val="pt-BR"/>
        </w:rPr>
        <w:lastRenderedPageBreak/>
        <w:t>diretos, indiretos e cumulativos</w:t>
      </w:r>
      <w:r w:rsidRPr="0060001A">
        <w:rPr>
          <w:rStyle w:val="FootnoteReference"/>
          <w:lang w:val="pt-BR"/>
        </w:rPr>
        <w:footnoteReference w:id="54"/>
      </w:r>
      <w:r w:rsidRPr="0060001A">
        <w:rPr>
          <w:rFonts w:ascii="Calibri" w:eastAsia="Calibri" w:hAnsi="Calibri" w:cs="Calibri"/>
          <w:lang w:val="pt-BR"/>
        </w:rPr>
        <w:t xml:space="preserve"> durante cada etapa do ciclo do projeto, incluindo aqueles especificamente identificadas nas </w:t>
      </w:r>
      <w:r w:rsidR="001F4631">
        <w:rPr>
          <w:rFonts w:ascii="Calibri" w:eastAsia="Calibri" w:hAnsi="Calibri" w:cs="Calibri"/>
          <w:lang w:val="pt-BR"/>
        </w:rPr>
        <w:t>NASs</w:t>
      </w:r>
      <w:r w:rsidRPr="0060001A">
        <w:rPr>
          <w:rFonts w:ascii="Calibri" w:eastAsia="Calibri" w:hAnsi="Calibri" w:cs="Calibri"/>
          <w:lang w:val="pt-BR"/>
        </w:rPr>
        <w:t>2 – 10.</w:t>
      </w:r>
      <w:bookmarkEnd w:id="49"/>
      <w:r w:rsidRPr="0060001A">
        <w:rPr>
          <w:rFonts w:ascii="Calibri" w:eastAsia="Calibri" w:hAnsi="Calibri" w:cs="Calibri"/>
          <w:lang w:val="pt-BR"/>
        </w:rPr>
        <w:t xml:space="preserve"> </w:t>
      </w:r>
    </w:p>
    <w:p w14:paraId="5C575BFF" w14:textId="4298562A" w:rsidR="000A5A18" w:rsidRPr="0060001A" w:rsidRDefault="000A5A18" w:rsidP="000A5A18">
      <w:pPr>
        <w:pStyle w:val="ESSpara"/>
        <w:ind w:left="0" w:firstLine="0"/>
        <w:rPr>
          <w:lang w:val="pt-BR"/>
        </w:rPr>
      </w:pPr>
      <w:r w:rsidRPr="0060001A">
        <w:rPr>
          <w:rFonts w:ascii="Calibri" w:eastAsia="Calibri" w:hAnsi="Calibri" w:cs="Calibri"/>
          <w:lang w:val="pt-BR"/>
        </w:rPr>
        <w:t xml:space="preserve">A avaliação ambiental e social se baseará em informações atuais, incluindo uma descrição precisa e delimitação do projeto e quaisquer aspectos associados, e dados de base ambientais e sociais em um nível adequado de detalhes, suficientes para informar a caracterização e mitigação de impactos. A avaliação </w:t>
      </w:r>
      <w:r w:rsidR="005A1955">
        <w:rPr>
          <w:rFonts w:ascii="Calibri" w:eastAsia="Calibri" w:hAnsi="Calibri" w:cs="Calibri"/>
          <w:lang w:val="pt-BR"/>
        </w:rPr>
        <w:t>identificará</w:t>
      </w:r>
      <w:r w:rsidR="005A1955" w:rsidRPr="0060001A">
        <w:rPr>
          <w:rFonts w:ascii="Calibri" w:eastAsia="Calibri" w:hAnsi="Calibri" w:cs="Calibri"/>
          <w:lang w:val="pt-BR"/>
        </w:rPr>
        <w:t xml:space="preserve"> </w:t>
      </w:r>
      <w:r w:rsidRPr="0060001A">
        <w:rPr>
          <w:rFonts w:ascii="Calibri" w:eastAsia="Calibri" w:hAnsi="Calibri" w:cs="Calibri"/>
          <w:lang w:val="pt-BR"/>
        </w:rPr>
        <w:t>os potenciais riscos e impactos ambientais e sociais do projeto; examinar</w:t>
      </w:r>
      <w:r w:rsidR="005A1955">
        <w:rPr>
          <w:rFonts w:ascii="Calibri" w:eastAsia="Calibri" w:hAnsi="Calibri" w:cs="Calibri"/>
          <w:lang w:val="pt-BR"/>
        </w:rPr>
        <w:t>á</w:t>
      </w:r>
      <w:r w:rsidRPr="0060001A">
        <w:rPr>
          <w:rFonts w:ascii="Calibri" w:eastAsia="Calibri" w:hAnsi="Calibri" w:cs="Calibri"/>
          <w:lang w:val="pt-BR"/>
        </w:rPr>
        <w:t xml:space="preserve"> alternativas do projeto; identificar</w:t>
      </w:r>
      <w:r w:rsidR="005A1955">
        <w:rPr>
          <w:rFonts w:ascii="Calibri" w:eastAsia="Calibri" w:hAnsi="Calibri" w:cs="Calibri"/>
          <w:lang w:val="pt-BR"/>
        </w:rPr>
        <w:t>á</w:t>
      </w:r>
      <w:r w:rsidRPr="0060001A">
        <w:rPr>
          <w:rFonts w:ascii="Calibri" w:eastAsia="Calibri" w:hAnsi="Calibri" w:cs="Calibri"/>
          <w:lang w:val="pt-BR"/>
        </w:rPr>
        <w:t xml:space="preserve"> maneiras de melhorar a seleção, localização, planejamento, conceituação e implementação de projetos, a fim de impedir, minimizar, mitigar, ou compensar impactos ambientais e sociais adversos e fortalecer impactos positivos do projeto. A avaliação ambiental e social incluirá o engajamento de partes interessadas como parte integrante da avaliação, em conformidade com a </w:t>
      </w:r>
      <w:r w:rsidR="006B676C">
        <w:rPr>
          <w:rFonts w:ascii="Calibri" w:eastAsia="Calibri" w:hAnsi="Calibri" w:cs="Calibri"/>
          <w:lang w:val="pt-BR"/>
        </w:rPr>
        <w:t>NAS10</w:t>
      </w:r>
      <w:r w:rsidRPr="0060001A">
        <w:rPr>
          <w:rFonts w:ascii="Calibri" w:eastAsia="Calibri" w:hAnsi="Calibri" w:cs="Calibri"/>
          <w:lang w:val="pt-BR"/>
        </w:rPr>
        <w:t>.</w:t>
      </w:r>
    </w:p>
    <w:p w14:paraId="1E7122B3" w14:textId="13CBD3F8" w:rsidR="000A5A18" w:rsidRPr="0060001A" w:rsidRDefault="000A5A18" w:rsidP="000A5A18">
      <w:pPr>
        <w:pStyle w:val="ESSpara"/>
        <w:ind w:left="0" w:firstLine="0"/>
        <w:rPr>
          <w:lang w:val="pt-BR" w:eastAsia="en-GB"/>
        </w:rPr>
      </w:pPr>
      <w:r w:rsidRPr="0060001A">
        <w:rPr>
          <w:rFonts w:ascii="Calibri" w:eastAsia="Calibri" w:hAnsi="Calibri" w:cs="Calibri"/>
          <w:lang w:val="pt-BR"/>
        </w:rPr>
        <w:t xml:space="preserve">A avaliação ambiental e social será uma análise </w:t>
      </w:r>
      <w:r w:rsidR="005A1955">
        <w:rPr>
          <w:rFonts w:ascii="Calibri" w:eastAsia="Calibri" w:hAnsi="Calibri" w:cs="Calibri"/>
          <w:lang w:val="pt-BR"/>
        </w:rPr>
        <w:t>adequada, precisa e objetiva</w:t>
      </w:r>
      <w:r w:rsidRPr="0060001A">
        <w:rPr>
          <w:rFonts w:ascii="Calibri" w:eastAsia="Calibri" w:hAnsi="Calibri" w:cs="Calibri"/>
          <w:lang w:val="pt-BR"/>
        </w:rPr>
        <w:t xml:space="preserve"> </w:t>
      </w:r>
      <w:r w:rsidR="005A1955">
        <w:rPr>
          <w:rFonts w:ascii="Calibri" w:eastAsia="Calibri" w:hAnsi="Calibri" w:cs="Calibri"/>
          <w:lang w:val="pt-BR"/>
        </w:rPr>
        <w:t xml:space="preserve">com a </w:t>
      </w:r>
      <w:r w:rsidRPr="0060001A">
        <w:rPr>
          <w:rFonts w:ascii="Calibri" w:eastAsia="Calibri" w:hAnsi="Calibri" w:cs="Calibri"/>
          <w:lang w:val="pt-BR"/>
        </w:rPr>
        <w:t>apresentação dos riscos e impactos, preparad</w:t>
      </w:r>
      <w:r w:rsidR="00D33D19">
        <w:rPr>
          <w:rFonts w:ascii="Calibri" w:eastAsia="Calibri" w:hAnsi="Calibri" w:cs="Calibri"/>
          <w:lang w:val="pt-BR"/>
        </w:rPr>
        <w:t>a</w:t>
      </w:r>
      <w:r w:rsidRPr="0060001A">
        <w:rPr>
          <w:rFonts w:ascii="Calibri" w:eastAsia="Calibri" w:hAnsi="Calibri" w:cs="Calibri"/>
          <w:lang w:val="pt-BR"/>
        </w:rPr>
        <w:t xml:space="preserve"> por pessoas qualificadas e experientes. De acordo com a importância potencial de riscos e impactos, poderá ser exigido que o Mutuário mantenha especialistas independente</w:t>
      </w:r>
      <w:r w:rsidR="005A1955">
        <w:rPr>
          <w:rFonts w:ascii="Calibri" w:eastAsia="Calibri" w:hAnsi="Calibri" w:cs="Calibri"/>
          <w:lang w:val="pt-BR"/>
        </w:rPr>
        <w:t>s</w:t>
      </w:r>
      <w:r w:rsidR="00D13FF4">
        <w:rPr>
          <w:rFonts w:ascii="Calibri" w:eastAsia="Calibri" w:hAnsi="Calibri" w:cs="Calibri"/>
          <w:lang w:val="pt-BR"/>
        </w:rPr>
        <w:t xml:space="preserve"> p</w:t>
      </w:r>
      <w:r w:rsidRPr="0060001A">
        <w:rPr>
          <w:rFonts w:ascii="Calibri" w:eastAsia="Calibri" w:hAnsi="Calibri" w:cs="Calibri"/>
          <w:lang w:val="pt-BR"/>
        </w:rPr>
        <w:t>ara preparar ou revisar</w:t>
      </w:r>
      <w:r w:rsidR="005A1955">
        <w:rPr>
          <w:rFonts w:ascii="Calibri" w:eastAsia="Calibri" w:hAnsi="Calibri" w:cs="Calibri"/>
          <w:lang w:val="pt-BR"/>
        </w:rPr>
        <w:t xml:space="preserve"> o</w:t>
      </w:r>
      <w:r w:rsidRPr="0060001A">
        <w:rPr>
          <w:rFonts w:ascii="Calibri" w:eastAsia="Calibri" w:hAnsi="Calibri" w:cs="Calibri"/>
          <w:lang w:val="pt-BR"/>
        </w:rPr>
        <w:t xml:space="preserve"> tod</w:t>
      </w:r>
      <w:r w:rsidR="005A1955">
        <w:rPr>
          <w:rFonts w:ascii="Calibri" w:eastAsia="Calibri" w:hAnsi="Calibri" w:cs="Calibri"/>
          <w:lang w:val="pt-BR"/>
        </w:rPr>
        <w:t>o</w:t>
      </w:r>
      <w:r w:rsidRPr="0060001A">
        <w:rPr>
          <w:rFonts w:ascii="Calibri" w:eastAsia="Calibri" w:hAnsi="Calibri" w:cs="Calibri"/>
          <w:lang w:val="pt-BR"/>
        </w:rPr>
        <w:t xml:space="preserve"> ou parte da avaliação.</w:t>
      </w:r>
      <w:r w:rsidRPr="0060001A">
        <w:rPr>
          <w:rStyle w:val="FootnoteReference"/>
          <w:lang w:val="pt-BR" w:eastAsia="en-GB"/>
        </w:rPr>
        <w:footnoteReference w:id="55"/>
      </w:r>
    </w:p>
    <w:p w14:paraId="754CF76E" w14:textId="77D46D73" w:rsidR="000A5A18" w:rsidRPr="0060001A" w:rsidRDefault="000A5A18" w:rsidP="000A5A18">
      <w:pPr>
        <w:pStyle w:val="ESSpara"/>
        <w:ind w:left="0" w:firstLine="0"/>
        <w:rPr>
          <w:lang w:val="pt-BR"/>
        </w:rPr>
      </w:pPr>
      <w:r w:rsidRPr="0060001A">
        <w:rPr>
          <w:rFonts w:ascii="Calibri" w:eastAsia="Calibri" w:hAnsi="Calibri" w:cs="Calibri"/>
          <w:lang w:val="pt-BR"/>
        </w:rPr>
        <w:t xml:space="preserve">O Mutuário garantirá que a avaliação ambiental e social leve em consideração, de forma adequada, todas as questões relevantes para o projeto, incluindo: (a) estrutura política aplicável do país, leis e regulamentos nacionais e capacidades institucionais (incluindo implementação) relativas ao meio ambiente e questões sociais; variações nas condições do país e contexto do projeto; estudos sociais ou ambientais do país; planos de ação nacionais ambientais ou sociais; e obrigações do país diretamente aplicáveis ao projeto sob tratados e acordos internacionais relevantes; (b) os requisitos sob as </w:t>
      </w:r>
      <w:r w:rsidR="001F4631">
        <w:rPr>
          <w:rFonts w:ascii="Calibri" w:eastAsia="Calibri" w:hAnsi="Calibri" w:cs="Calibri"/>
          <w:lang w:val="pt-BR"/>
        </w:rPr>
        <w:t>NASs</w:t>
      </w:r>
      <w:r w:rsidRPr="0060001A">
        <w:rPr>
          <w:rFonts w:ascii="Calibri" w:eastAsia="Calibri" w:hAnsi="Calibri" w:cs="Calibri"/>
          <w:lang w:val="pt-BR"/>
        </w:rPr>
        <w:t>; e (c) o EHSG e outr</w:t>
      </w:r>
      <w:r w:rsidR="005978B2">
        <w:rPr>
          <w:rFonts w:ascii="Calibri" w:eastAsia="Calibri" w:hAnsi="Calibri" w:cs="Calibri"/>
          <w:lang w:val="pt-BR"/>
        </w:rPr>
        <w:t>as</w:t>
      </w:r>
      <w:r w:rsidRPr="0060001A">
        <w:rPr>
          <w:rFonts w:ascii="Calibri" w:eastAsia="Calibri" w:hAnsi="Calibri" w:cs="Calibri"/>
          <w:lang w:val="pt-BR"/>
        </w:rPr>
        <w:t xml:space="preserve"> GIIP relevante</w:t>
      </w:r>
      <w:r w:rsidR="005978B2">
        <w:rPr>
          <w:rFonts w:ascii="Calibri" w:eastAsia="Calibri" w:hAnsi="Calibri" w:cs="Calibri"/>
          <w:lang w:val="pt-BR"/>
        </w:rPr>
        <w:t>s</w:t>
      </w:r>
      <w:r w:rsidRPr="0060001A">
        <w:rPr>
          <w:rFonts w:ascii="Calibri" w:eastAsia="Calibri" w:hAnsi="Calibri" w:cs="Calibri"/>
          <w:lang w:val="pt-BR"/>
        </w:rPr>
        <w:t>. A avaliação do projeto e todas as propostas contidas na avaliação serão consistentes com os requisitos deste parágrafo.</w:t>
      </w:r>
    </w:p>
    <w:p w14:paraId="24BD1EF7" w14:textId="2E4F5D13" w:rsidR="000A5A18" w:rsidRPr="0060001A" w:rsidRDefault="000A5A18" w:rsidP="000A5A18">
      <w:pPr>
        <w:pStyle w:val="ESSpara"/>
        <w:ind w:left="0" w:firstLine="0"/>
        <w:rPr>
          <w:lang w:val="pt-BR"/>
        </w:rPr>
      </w:pPr>
      <w:bookmarkStart w:id="50" w:name="_Ref391774314"/>
      <w:r w:rsidRPr="0060001A">
        <w:rPr>
          <w:rFonts w:ascii="Calibri" w:eastAsia="Calibri" w:hAnsi="Calibri" w:cs="Calibri"/>
          <w:lang w:val="pt-BR"/>
        </w:rPr>
        <w:t>A avaliação ambiental e social aplicará uma hierarquia de mitigação, que favorecerá a prevenção dos impactos à</w:t>
      </w:r>
      <w:r w:rsidRPr="0060001A">
        <w:rPr>
          <w:rStyle w:val="FootnoteReference"/>
          <w:lang w:val="pt-BR"/>
        </w:rPr>
        <w:footnoteReference w:id="56"/>
      </w:r>
      <w:r w:rsidRPr="0060001A">
        <w:rPr>
          <w:rFonts w:ascii="Calibri" w:eastAsia="Calibri" w:hAnsi="Calibri" w:cs="Calibri"/>
          <w:lang w:val="pt-BR"/>
        </w:rPr>
        <w:t xml:space="preserve"> minimização ou redução dos impactos a níveis aceitáveis e</w:t>
      </w:r>
      <w:r w:rsidR="00D33D19">
        <w:rPr>
          <w:rFonts w:ascii="Calibri" w:eastAsia="Calibri" w:hAnsi="Calibri" w:cs="Calibri"/>
          <w:lang w:val="pt-BR"/>
        </w:rPr>
        <w:t>,</w:t>
      </w:r>
      <w:r w:rsidRPr="0060001A">
        <w:rPr>
          <w:rFonts w:ascii="Calibri" w:eastAsia="Calibri" w:hAnsi="Calibri" w:cs="Calibri"/>
          <w:lang w:val="pt-BR"/>
        </w:rPr>
        <w:t xml:space="preserve"> onde os impactos residuais permanecem, </w:t>
      </w:r>
      <w:r w:rsidR="00817FA7">
        <w:rPr>
          <w:rFonts w:ascii="Calibri" w:eastAsia="Calibri" w:hAnsi="Calibri" w:cs="Calibri"/>
          <w:lang w:val="pt-BR"/>
        </w:rPr>
        <w:t xml:space="preserve">esses </w:t>
      </w:r>
      <w:r w:rsidRPr="0060001A">
        <w:rPr>
          <w:rFonts w:ascii="Calibri" w:eastAsia="Calibri" w:hAnsi="Calibri" w:cs="Calibri"/>
          <w:lang w:val="pt-BR"/>
        </w:rPr>
        <w:t>serão compensados, sempre que tecnicamente</w:t>
      </w:r>
      <w:r w:rsidRPr="0060001A">
        <w:rPr>
          <w:rStyle w:val="FootnoteReference"/>
          <w:lang w:val="pt-BR"/>
        </w:rPr>
        <w:footnoteReference w:id="57"/>
      </w:r>
      <w:r w:rsidRPr="0060001A">
        <w:rPr>
          <w:rFonts w:ascii="Calibri" w:eastAsia="Calibri" w:hAnsi="Calibri" w:cs="Calibri"/>
          <w:lang w:val="pt-BR"/>
        </w:rPr>
        <w:t xml:space="preserve"> e financeiramente viáve</w:t>
      </w:r>
      <w:r w:rsidR="005A1955">
        <w:rPr>
          <w:rFonts w:ascii="Calibri" w:eastAsia="Calibri" w:hAnsi="Calibri" w:cs="Calibri"/>
          <w:lang w:val="pt-BR"/>
        </w:rPr>
        <w:t>is</w:t>
      </w:r>
      <w:r w:rsidRPr="0060001A">
        <w:rPr>
          <w:rStyle w:val="FootnoteReference"/>
          <w:lang w:val="pt-BR"/>
        </w:rPr>
        <w:footnoteReference w:id="58"/>
      </w:r>
      <w:r w:rsidRPr="0060001A">
        <w:rPr>
          <w:rFonts w:ascii="Calibri" w:eastAsia="Calibri" w:hAnsi="Calibri" w:cs="Calibri"/>
          <w:lang w:val="pt-BR"/>
        </w:rPr>
        <w:t>.</w:t>
      </w:r>
      <w:bookmarkEnd w:id="50"/>
      <w:r w:rsidRPr="0060001A">
        <w:rPr>
          <w:rFonts w:ascii="Calibri" w:eastAsia="Calibri" w:hAnsi="Calibri" w:cs="Calibri"/>
          <w:lang w:val="pt-BR"/>
        </w:rPr>
        <w:t xml:space="preserve"> </w:t>
      </w:r>
    </w:p>
    <w:p w14:paraId="0659A1B5" w14:textId="357A1049" w:rsidR="000A5A18" w:rsidRPr="0060001A" w:rsidRDefault="000A5A18" w:rsidP="000A5A18">
      <w:pPr>
        <w:pStyle w:val="ESSpara"/>
        <w:ind w:left="0" w:firstLine="0"/>
        <w:rPr>
          <w:lang w:val="pt-BR"/>
        </w:rPr>
      </w:pPr>
      <w:r w:rsidRPr="0060001A">
        <w:rPr>
          <w:rFonts w:ascii="Calibri" w:eastAsia="Calibri" w:hAnsi="Calibri" w:cs="Calibri"/>
          <w:lang w:val="pt-BR"/>
        </w:rPr>
        <w:t xml:space="preserve">A avaliação ambiental e social, </w:t>
      </w:r>
      <w:r w:rsidR="00817FA7">
        <w:rPr>
          <w:rFonts w:ascii="Calibri" w:eastAsia="Calibri" w:hAnsi="Calibri" w:cs="Calibri"/>
          <w:lang w:val="pt-BR"/>
        </w:rPr>
        <w:t>baseada  no processo de delimitação do</w:t>
      </w:r>
      <w:r w:rsidRPr="0060001A">
        <w:rPr>
          <w:rFonts w:ascii="Calibri" w:eastAsia="Calibri" w:hAnsi="Calibri" w:cs="Calibri"/>
          <w:lang w:val="pt-BR"/>
        </w:rPr>
        <w:t xml:space="preserve"> escopo das questões, levará em conta todos os riscos </w:t>
      </w:r>
      <w:r w:rsidR="005A1955">
        <w:rPr>
          <w:rFonts w:ascii="Calibri" w:eastAsia="Calibri" w:hAnsi="Calibri" w:cs="Calibri"/>
          <w:lang w:val="pt-BR"/>
        </w:rPr>
        <w:t xml:space="preserve">e os impactos </w:t>
      </w:r>
      <w:r w:rsidRPr="0060001A">
        <w:rPr>
          <w:rFonts w:ascii="Calibri" w:eastAsia="Calibri" w:hAnsi="Calibri" w:cs="Calibri"/>
          <w:lang w:val="pt-BR"/>
        </w:rPr>
        <w:t>ambientais e sociais relevantes do projeto, incluindo:</w:t>
      </w:r>
    </w:p>
    <w:p w14:paraId="379D442B" w14:textId="31625F4B" w:rsidR="000A5A18" w:rsidRPr="0060001A" w:rsidRDefault="000A5A18" w:rsidP="0060001A">
      <w:pPr>
        <w:pStyle w:val="essalpha"/>
        <w:numPr>
          <w:ilvl w:val="0"/>
          <w:numId w:val="31"/>
        </w:numPr>
        <w:ind w:hanging="720"/>
        <w:rPr>
          <w:rFonts w:cstheme="majorBidi"/>
          <w:lang w:val="pt-BR"/>
        </w:rPr>
      </w:pPr>
      <w:r w:rsidRPr="0060001A">
        <w:rPr>
          <w:rFonts w:ascii="Calibri" w:eastAsia="Calibri" w:hAnsi="Calibri" w:cs="Calibri"/>
          <w:lang w:val="pt-BR"/>
        </w:rPr>
        <w:lastRenderedPageBreak/>
        <w:t xml:space="preserve">Riscos e impactos ambientais, incluindo: (i) os identificados pelo EHSG; (ii) os relacionados com a segurança comunitária (incluindo segurança de barragens e uso seguro de pesticidas); (iii) aqueles relacionados às mudanças climáticas e outros impactos globais ou transfronteiriços; (iv) qualquer ameaça material à proteção, conservação, manutenção e reabilitação de habitats naturais e da biodiversidade; e (v) os relacionados com o uso de recursos naturais vivos, como </w:t>
      </w:r>
      <w:r w:rsidR="00817FA7">
        <w:rPr>
          <w:rFonts w:ascii="Calibri" w:eastAsia="Calibri" w:hAnsi="Calibri" w:cs="Calibri"/>
          <w:lang w:val="pt-BR"/>
        </w:rPr>
        <w:t>o</w:t>
      </w:r>
      <w:r w:rsidRPr="0060001A">
        <w:rPr>
          <w:rFonts w:ascii="Calibri" w:eastAsia="Calibri" w:hAnsi="Calibri" w:cs="Calibri"/>
          <w:lang w:val="pt-BR"/>
        </w:rPr>
        <w:t>s pesqueiros e florestas;</w:t>
      </w:r>
    </w:p>
    <w:p w14:paraId="274CEDEE" w14:textId="77777777" w:rsidR="000A5A18" w:rsidRPr="0060001A" w:rsidRDefault="000A5A18" w:rsidP="0060001A">
      <w:pPr>
        <w:pStyle w:val="essalpha"/>
        <w:numPr>
          <w:ilvl w:val="0"/>
          <w:numId w:val="31"/>
        </w:numPr>
        <w:ind w:hanging="720"/>
        <w:rPr>
          <w:rFonts w:cstheme="majorBidi"/>
          <w:lang w:val="pt-BR"/>
        </w:rPr>
      </w:pPr>
      <w:r w:rsidRPr="0060001A">
        <w:rPr>
          <w:rFonts w:ascii="Calibri" w:eastAsia="Calibri" w:hAnsi="Calibri" w:cs="Calibri"/>
          <w:lang w:val="pt-BR"/>
        </w:rPr>
        <w:t>Riscos sociais e impactos, incluindo: (i) ameaças à segurança humana através da escalada do conflito pessoal, comunitário ou interestadual, crime ou violência; (ii) riscos que impactos do projeto possam atingir desproporcionalmente grupos desfavorecidos ou vulneráveis;</w:t>
      </w:r>
      <w:r w:rsidRPr="0060001A">
        <w:rPr>
          <w:rStyle w:val="FootnoteReference"/>
          <w:lang w:val="pt-BR"/>
        </w:rPr>
        <w:footnoteReference w:id="59"/>
      </w:r>
      <w:r w:rsidRPr="0060001A">
        <w:rPr>
          <w:rFonts w:ascii="Calibri" w:eastAsia="Calibri" w:hAnsi="Calibri" w:cs="Calibri"/>
          <w:lang w:val="pt-BR"/>
        </w:rPr>
        <w:t xml:space="preserve"> (iii) qualquer preconceito ou discriminação contra indivíduos ou grupos para fornecer acesso a recursos de desenvolvimento e benefícios do projeto, especialmente no caso de grupos desfavorecidos ou vulneráveis; (iv) impactos econômicos e sociais negativos relativos à tomada involuntária de terra ou restrição ao acesso aos recursos naturais; (v) riscos ou </w:t>
      </w:r>
      <w:r w:rsidRPr="0060001A">
        <w:rPr>
          <w:rFonts w:ascii="Calibri" w:eastAsia="Calibri" w:hAnsi="Calibri" w:cs="Calibri"/>
          <w:color w:val="000000"/>
          <w:lang w:val="pt-BR"/>
        </w:rPr>
        <w:t xml:space="preserve">impactos associados à posse e uso de terras e recursos naturais, incluindo (quando aplicável) impactos potenciais do projeto em padrões locais de uso de terra e arranjos de posse, acesso e disponibilidade à terra, segurança alimentar, valores imobiliários e correspondentes riscos relacionados a conflitos ou contestação de terras e recursos naturais; (vi) </w:t>
      </w:r>
      <w:r w:rsidRPr="0060001A">
        <w:rPr>
          <w:rFonts w:ascii="Calibri" w:eastAsia="Calibri" w:hAnsi="Calibri" w:cs="Calibri"/>
          <w:lang w:val="pt-BR"/>
        </w:rPr>
        <w:t>impactos na saúde, segurança e bem-estar dos trabalhadores e comunidades afetados pelo projeto; e (vii) riscos ao patrimônio cultural.</w:t>
      </w:r>
    </w:p>
    <w:p w14:paraId="4D5081CD" w14:textId="49B118E3" w:rsidR="000A5A18" w:rsidRPr="0060001A" w:rsidRDefault="000A5A18" w:rsidP="000A5A18">
      <w:pPr>
        <w:pStyle w:val="ESSpara"/>
        <w:ind w:left="0" w:firstLine="0"/>
        <w:rPr>
          <w:lang w:val="pt-BR"/>
        </w:rPr>
      </w:pPr>
      <w:r w:rsidRPr="0060001A">
        <w:rPr>
          <w:rFonts w:ascii="Calibri" w:eastAsia="Calibri" w:hAnsi="Calibri" w:cs="Calibri"/>
          <w:lang w:val="pt-BR"/>
        </w:rPr>
        <w:t>Caso a avaliação ambiental e social do projeto identifique indivíduos ou grupos específicos como desfavorecidos ou vulneráveis, o Mutuário irá propor e implementar medidas diferenciadas para que os impactos adversos não caiam desproporcionalmente sobre os desfavorecidos ou vulneráveis, e que eles não sejam prejudicados na partilha de quaisquer benefícios de desenvolvimento e oportunidades resultantes do projeto.</w:t>
      </w:r>
    </w:p>
    <w:p w14:paraId="2490741C" w14:textId="7CE5454A" w:rsidR="000A5A18" w:rsidRPr="0060001A" w:rsidRDefault="000A5A18" w:rsidP="000A5A18">
      <w:pPr>
        <w:pStyle w:val="ESSpara"/>
        <w:ind w:left="0" w:firstLine="0"/>
        <w:rPr>
          <w:rFonts w:cstheme="minorHAnsi"/>
          <w:lang w:val="pt-BR"/>
        </w:rPr>
      </w:pPr>
      <w:r w:rsidRPr="0060001A">
        <w:rPr>
          <w:rFonts w:ascii="Calibri" w:eastAsia="Calibri" w:hAnsi="Calibri" w:cs="Calibri"/>
          <w:lang w:val="pt-BR"/>
        </w:rPr>
        <w:t>Caso o Mutuário esteja preocupado que o processo de identificação de grupos para efeitos da aplicação d</w:t>
      </w:r>
      <w:r w:rsidR="00817FA7">
        <w:rPr>
          <w:rFonts w:ascii="Calibri" w:eastAsia="Calibri" w:hAnsi="Calibri" w:cs="Calibri"/>
          <w:lang w:val="pt-BR"/>
        </w:rPr>
        <w:t>a</w:t>
      </w:r>
      <w:r w:rsidRPr="0060001A">
        <w:rPr>
          <w:rFonts w:ascii="Calibri" w:eastAsia="Calibri" w:hAnsi="Calibri" w:cs="Calibri"/>
          <w:lang w:val="pt-BR"/>
        </w:rPr>
        <w:t xml:space="preserve"> </w:t>
      </w:r>
      <w:r w:rsidR="006B676C">
        <w:rPr>
          <w:rFonts w:ascii="Calibri" w:eastAsia="Calibri" w:hAnsi="Calibri" w:cs="Calibri"/>
          <w:lang w:val="pt-BR"/>
        </w:rPr>
        <w:t>NAS7</w:t>
      </w:r>
      <w:r w:rsidRPr="0060001A">
        <w:rPr>
          <w:rFonts w:ascii="Calibri" w:eastAsia="Calibri" w:hAnsi="Calibri" w:cs="Calibri"/>
          <w:lang w:val="pt-BR"/>
        </w:rPr>
        <w:t xml:space="preserve"> crie um sério risco de agravar a tensão étnica ou guerra civil, ou caso a identificação de grupos culturalmente distintos como plane</w:t>
      </w:r>
      <w:r w:rsidR="00817FA7">
        <w:rPr>
          <w:rFonts w:ascii="Calibri" w:eastAsia="Calibri" w:hAnsi="Calibri" w:cs="Calibri"/>
          <w:lang w:val="pt-BR"/>
        </w:rPr>
        <w:t>j</w:t>
      </w:r>
      <w:r w:rsidRPr="0060001A">
        <w:rPr>
          <w:rFonts w:ascii="Calibri" w:eastAsia="Calibri" w:hAnsi="Calibri" w:cs="Calibri"/>
          <w:lang w:val="pt-BR"/>
        </w:rPr>
        <w:t>ado n</w:t>
      </w:r>
      <w:r w:rsidR="00817FA7">
        <w:rPr>
          <w:rFonts w:ascii="Calibri" w:eastAsia="Calibri" w:hAnsi="Calibri" w:cs="Calibri"/>
          <w:lang w:val="pt-BR"/>
        </w:rPr>
        <w:t>a</w:t>
      </w:r>
      <w:r w:rsidRPr="0060001A">
        <w:rPr>
          <w:rFonts w:ascii="Calibri" w:eastAsia="Calibri" w:hAnsi="Calibri" w:cs="Calibri"/>
          <w:lang w:val="pt-BR"/>
        </w:rPr>
        <w:t xml:space="preserve"> </w:t>
      </w:r>
      <w:r w:rsidR="006B676C">
        <w:rPr>
          <w:rFonts w:ascii="Calibri" w:eastAsia="Calibri" w:hAnsi="Calibri" w:cs="Calibri"/>
          <w:lang w:val="pt-BR"/>
        </w:rPr>
        <w:t>NAS7</w:t>
      </w:r>
      <w:r w:rsidRPr="0060001A">
        <w:rPr>
          <w:rFonts w:ascii="Calibri" w:eastAsia="Calibri" w:hAnsi="Calibri" w:cs="Calibri"/>
          <w:lang w:val="pt-BR"/>
        </w:rPr>
        <w:t xml:space="preserve"> seja incompatível com as disposições da constituição nacional, o Mutuário pode solicitar que o Banco concorde com uma abordagem alternativa, em que os riscos e impactos do projeto sobre os Povos Indígenas sejam abordados através da aplicação das </w:t>
      </w:r>
      <w:r w:rsidR="001F4631">
        <w:rPr>
          <w:rFonts w:ascii="Calibri" w:eastAsia="Calibri" w:hAnsi="Calibri" w:cs="Calibri"/>
          <w:lang w:val="pt-BR"/>
        </w:rPr>
        <w:t>NASs</w:t>
      </w:r>
      <w:r w:rsidRPr="0060001A">
        <w:rPr>
          <w:rFonts w:ascii="Calibri" w:eastAsia="Calibri" w:hAnsi="Calibri" w:cs="Calibri"/>
          <w:lang w:val="pt-BR"/>
        </w:rPr>
        <w:t xml:space="preserve"> diferente de </w:t>
      </w:r>
      <w:r w:rsidR="006B676C">
        <w:rPr>
          <w:rFonts w:ascii="Calibri" w:eastAsia="Calibri" w:hAnsi="Calibri" w:cs="Calibri"/>
          <w:lang w:val="pt-BR"/>
        </w:rPr>
        <w:t>NAS7</w:t>
      </w:r>
      <w:r w:rsidRPr="0060001A">
        <w:rPr>
          <w:rFonts w:ascii="Calibri" w:eastAsia="Calibri" w:hAnsi="Calibri" w:cs="Calibri"/>
          <w:lang w:val="pt-BR"/>
        </w:rPr>
        <w:t xml:space="preserve">. O Mutuário iniciará a solicitação para tal abordagem alternativa, através de comunicação escrita para o Banco, estabelecendo uma lógica detalhada para a solicitação. Ao fazê-lo, o Mutuário também fornecerá informações detalhadas, confirmando como a abordagem alternativa lidará com os riscos e impactos do projeto sobre os Povos Indígenas. A abordagem alternativa será estruturada para que as comunidades (de Povos Indígenas) relevantes afetadas pelo projeto sejam tratadas pelo </w:t>
      </w:r>
      <w:r w:rsidRPr="0060001A">
        <w:rPr>
          <w:rFonts w:ascii="Calibri" w:eastAsia="Calibri" w:hAnsi="Calibri" w:cs="Calibri"/>
          <w:lang w:val="pt-BR"/>
        </w:rPr>
        <w:lastRenderedPageBreak/>
        <w:t>menos tão bem quanto outros povos afetadas pelo projeto. O acordo entre o Banco e o Mutuário em relação a esta abordagem será estabelecido n</w:t>
      </w:r>
      <w:r w:rsidR="005A1955">
        <w:rPr>
          <w:rFonts w:ascii="Calibri" w:eastAsia="Calibri" w:hAnsi="Calibri" w:cs="Calibri"/>
          <w:lang w:val="pt-BR"/>
        </w:rPr>
        <w:t>o Plano de Compromisso Ambiental e Social</w:t>
      </w:r>
      <w:r w:rsidRPr="0060001A">
        <w:rPr>
          <w:rFonts w:ascii="Calibri" w:eastAsia="Calibri" w:hAnsi="Calibri" w:cs="Calibri"/>
          <w:lang w:val="pt-BR"/>
        </w:rPr>
        <w:t>.</w:t>
      </w:r>
    </w:p>
    <w:p w14:paraId="54C31975" w14:textId="3A6F7D11" w:rsidR="000A5A18" w:rsidRPr="0060001A" w:rsidRDefault="000A5A18" w:rsidP="000A5A18">
      <w:pPr>
        <w:pStyle w:val="ESSpara"/>
        <w:ind w:left="0" w:firstLine="0"/>
        <w:rPr>
          <w:lang w:val="pt-BR"/>
        </w:rPr>
      </w:pPr>
      <w:r w:rsidRPr="0060001A">
        <w:rPr>
          <w:rFonts w:ascii="Calibri" w:eastAsia="Calibri" w:hAnsi="Calibri" w:cs="Calibri"/>
          <w:lang w:val="pt-BR"/>
        </w:rPr>
        <w:t xml:space="preserve">Caso o projeto envolva a preparação de subprojetos, o Mutuário realizará uma avaliação ambiental e social adequada de cada subprojeto em conformidade com a legislação nacional. Onde subprojetos sejam classificados como de </w:t>
      </w:r>
      <w:r w:rsidRPr="0060001A">
        <w:rPr>
          <w:rFonts w:ascii="Calibri" w:eastAsia="Calibri" w:hAnsi="Calibri" w:cs="Calibri"/>
          <w:i/>
          <w:iCs/>
          <w:lang w:val="pt-BR"/>
        </w:rPr>
        <w:t>Alto Risco</w:t>
      </w:r>
      <w:r w:rsidRPr="0060001A">
        <w:rPr>
          <w:rFonts w:ascii="Calibri" w:eastAsia="Calibri" w:hAnsi="Calibri" w:cs="Calibri"/>
          <w:lang w:val="pt-BR"/>
        </w:rPr>
        <w:t xml:space="preserve">, a avaliação ambiental e social será consistente com as </w:t>
      </w:r>
      <w:r w:rsidR="001F4631">
        <w:rPr>
          <w:rFonts w:ascii="Calibri" w:eastAsia="Calibri" w:hAnsi="Calibri" w:cs="Calibri"/>
          <w:lang w:val="pt-BR"/>
        </w:rPr>
        <w:t>NASs</w:t>
      </w:r>
      <w:r w:rsidRPr="0060001A">
        <w:rPr>
          <w:rFonts w:ascii="Calibri" w:eastAsia="Calibri" w:hAnsi="Calibri" w:cs="Calibri"/>
          <w:lang w:val="pt-BR"/>
        </w:rPr>
        <w:t xml:space="preserve"> 1 a 8 e </w:t>
      </w:r>
      <w:r w:rsidR="006B676C">
        <w:rPr>
          <w:rFonts w:ascii="Calibri" w:eastAsia="Calibri" w:hAnsi="Calibri" w:cs="Calibri"/>
          <w:lang w:val="pt-BR"/>
        </w:rPr>
        <w:t>NAS10</w:t>
      </w:r>
      <w:r w:rsidRPr="0060001A">
        <w:rPr>
          <w:rFonts w:ascii="Calibri" w:eastAsia="Calibri" w:hAnsi="Calibri" w:cs="Calibri"/>
          <w:lang w:val="pt-BR"/>
        </w:rPr>
        <w:t xml:space="preserve">. O Mutuário irá assegurar que os subprojetos sejam estruturados para atender aos requisitos normativos nacionais relativos aos impactos e riscos ambientais e sociais, e onde os subprojetos sejam classificados como de </w:t>
      </w:r>
      <w:r w:rsidRPr="0060001A">
        <w:rPr>
          <w:rFonts w:ascii="Calibri" w:eastAsia="Calibri" w:hAnsi="Calibri" w:cs="Calibri"/>
          <w:i/>
          <w:iCs/>
          <w:lang w:val="pt-BR"/>
        </w:rPr>
        <w:t>Alto Risco</w:t>
      </w:r>
      <w:r w:rsidRPr="0060001A">
        <w:rPr>
          <w:rFonts w:ascii="Calibri" w:eastAsia="Calibri" w:hAnsi="Calibri" w:cs="Calibri"/>
          <w:lang w:val="pt-BR"/>
        </w:rPr>
        <w:t xml:space="preserve">, eles também serão estruturados para atender </w:t>
      </w:r>
      <w:r w:rsidR="009325EA">
        <w:rPr>
          <w:rFonts w:ascii="Calibri" w:eastAsia="Calibri" w:hAnsi="Calibri" w:cs="Calibri"/>
          <w:lang w:val="pt-BR"/>
        </w:rPr>
        <w:t>à</w:t>
      </w:r>
      <w:r w:rsidRPr="0060001A">
        <w:rPr>
          <w:rFonts w:ascii="Calibri" w:eastAsia="Calibri" w:hAnsi="Calibri" w:cs="Calibri"/>
          <w:lang w:val="pt-BR"/>
        </w:rPr>
        <w:t xml:space="preserve">s </w:t>
      </w:r>
      <w:r w:rsidR="001F4631">
        <w:rPr>
          <w:rFonts w:ascii="Calibri" w:eastAsia="Calibri" w:hAnsi="Calibri" w:cs="Calibri"/>
          <w:lang w:val="pt-BR"/>
        </w:rPr>
        <w:t>NASs</w:t>
      </w:r>
      <w:r w:rsidRPr="0060001A">
        <w:rPr>
          <w:rFonts w:ascii="Calibri" w:eastAsia="Calibri" w:hAnsi="Calibri" w:cs="Calibri"/>
          <w:lang w:val="pt-BR"/>
        </w:rPr>
        <w:t xml:space="preserve"> 1 a 8 e </w:t>
      </w:r>
      <w:r w:rsidR="006B676C">
        <w:rPr>
          <w:rFonts w:ascii="Calibri" w:eastAsia="Calibri" w:hAnsi="Calibri" w:cs="Calibri"/>
          <w:lang w:val="pt-BR"/>
        </w:rPr>
        <w:t>NAS10</w:t>
      </w:r>
      <w:r w:rsidRPr="0060001A">
        <w:rPr>
          <w:rFonts w:ascii="Calibri" w:eastAsia="Calibri" w:hAnsi="Calibri" w:cs="Calibri"/>
          <w:lang w:val="pt-BR"/>
        </w:rPr>
        <w:t>. Sempre que considerado necessário pelo Banco,</w:t>
      </w:r>
      <w:r w:rsidRPr="0060001A">
        <w:rPr>
          <w:rStyle w:val="FootnoteReference"/>
          <w:lang w:val="pt-BR"/>
        </w:rPr>
        <w:footnoteReference w:id="60"/>
      </w:r>
      <w:r w:rsidRPr="0060001A">
        <w:rPr>
          <w:rFonts w:ascii="Calibri" w:eastAsia="Calibri" w:hAnsi="Calibri" w:cs="Calibri"/>
          <w:lang w:val="pt-BR"/>
        </w:rPr>
        <w:t xml:space="preserve"> o Mutuário irá preparar um </w:t>
      </w:r>
      <w:r w:rsidR="005A1955">
        <w:rPr>
          <w:rFonts w:ascii="Calibri" w:eastAsia="Calibri" w:hAnsi="Calibri" w:cs="Calibri"/>
          <w:lang w:val="pt-BR"/>
        </w:rPr>
        <w:t xml:space="preserve">Marco </w:t>
      </w:r>
      <w:r w:rsidRPr="0060001A">
        <w:rPr>
          <w:rFonts w:ascii="Calibri" w:eastAsia="Calibri" w:hAnsi="Calibri" w:cs="Calibri"/>
          <w:lang w:val="pt-BR"/>
        </w:rPr>
        <w:t>de gestão ambiental e social,</w:t>
      </w:r>
      <w:r w:rsidRPr="0060001A">
        <w:rPr>
          <w:rStyle w:val="FootnoteReference"/>
          <w:lang w:val="pt-BR"/>
        </w:rPr>
        <w:footnoteReference w:id="61"/>
      </w:r>
      <w:r w:rsidRPr="0060001A">
        <w:rPr>
          <w:rFonts w:ascii="Calibri" w:eastAsia="Calibri" w:hAnsi="Calibri" w:cs="Calibri"/>
          <w:lang w:val="pt-BR"/>
        </w:rPr>
        <w:t xml:space="preserve"> para auxiliar o Mutuário no desenvolvimento e implementação de subprojetos. </w:t>
      </w:r>
    </w:p>
    <w:p w14:paraId="5BB47BB0" w14:textId="621DBC48" w:rsidR="000A5A18" w:rsidRPr="0060001A" w:rsidRDefault="000A5A18" w:rsidP="000A5A18">
      <w:pPr>
        <w:pStyle w:val="ESSpara"/>
        <w:ind w:left="0" w:firstLine="0"/>
        <w:rPr>
          <w:lang w:val="pt-BR"/>
        </w:rPr>
      </w:pPr>
      <w:bookmarkStart w:id="51" w:name="_Ref391770152"/>
      <w:r w:rsidRPr="0060001A">
        <w:rPr>
          <w:rFonts w:ascii="Calibri" w:eastAsia="Calibri" w:hAnsi="Calibri" w:cs="Calibri"/>
          <w:lang w:val="pt-BR"/>
        </w:rPr>
        <w:t>A avaliação ambiental e social também identificará e avaliará, quando necessário, os potenciais riscos e impactos ambientais e sociais das Instalações Associadas. O Mutuário irá abordar os riscos e impactos das Instalações Associadas de forma proporcional ao seu controle e influência sobre as Instalações Associadas.</w:t>
      </w:r>
      <w:r w:rsidRPr="0060001A">
        <w:rPr>
          <w:rStyle w:val="FootnoteReference"/>
          <w:lang w:val="pt-BR"/>
        </w:rPr>
        <w:footnoteReference w:id="62"/>
      </w:r>
      <w:r w:rsidRPr="0060001A">
        <w:rPr>
          <w:rFonts w:ascii="Calibri" w:eastAsia="Calibri" w:hAnsi="Calibri" w:cs="Calibri"/>
          <w:lang w:val="pt-BR"/>
        </w:rPr>
        <w:t xml:space="preserve"> Caso o Mutuário não possa controlar ou influenciar as Atividades Associadas para atender aos requisitos das </w:t>
      </w:r>
      <w:r w:rsidR="001F4631">
        <w:rPr>
          <w:rFonts w:ascii="Calibri" w:eastAsia="Calibri" w:hAnsi="Calibri" w:cs="Calibri"/>
          <w:lang w:val="pt-BR"/>
        </w:rPr>
        <w:t>NASs</w:t>
      </w:r>
      <w:r w:rsidRPr="0060001A">
        <w:rPr>
          <w:rFonts w:ascii="Calibri" w:eastAsia="Calibri" w:hAnsi="Calibri" w:cs="Calibri"/>
          <w:lang w:val="pt-BR"/>
        </w:rPr>
        <w:t>, a avaliação ambiental e social também identificará os riscos e impactos que as Instalações Associadas possam acarretar ao projeto.</w:t>
      </w:r>
      <w:bookmarkEnd w:id="51"/>
    </w:p>
    <w:p w14:paraId="35F9F524" w14:textId="77777777" w:rsidR="000A5A18" w:rsidRPr="0060001A" w:rsidRDefault="000A5A18" w:rsidP="000A5A18">
      <w:pPr>
        <w:pStyle w:val="ESSpara"/>
        <w:ind w:left="0" w:firstLine="0"/>
        <w:rPr>
          <w:lang w:val="pt-BR"/>
        </w:rPr>
      </w:pPr>
      <w:r w:rsidRPr="0060001A">
        <w:rPr>
          <w:rFonts w:ascii="Calibri" w:eastAsia="Calibri" w:hAnsi="Calibri" w:cs="Calibri"/>
          <w:lang w:val="pt-BR"/>
        </w:rPr>
        <w:t xml:space="preserve">Para projetos que sejam de </w:t>
      </w:r>
      <w:r w:rsidRPr="0060001A">
        <w:rPr>
          <w:rFonts w:ascii="Calibri" w:eastAsia="Calibri" w:hAnsi="Calibri" w:cs="Calibri"/>
          <w:i/>
          <w:iCs/>
          <w:lang w:val="pt-BR"/>
        </w:rPr>
        <w:t>Alto Risco</w:t>
      </w:r>
      <w:r w:rsidRPr="0060001A">
        <w:rPr>
          <w:rFonts w:ascii="Calibri" w:eastAsia="Calibri" w:hAnsi="Calibri" w:cs="Calibri"/>
          <w:lang w:val="pt-BR"/>
        </w:rPr>
        <w:t xml:space="preserve"> ou contenciosos, ou que envolvam graves riscos ou impactos ambientais ou sociais multidimensionais, o Mutuário pode ser obrigado a contratar um ou mais especialistas independentes reconhecidos internacionalmente. Tais especialistas podem, dependendo do projeto, formar parte de um painel consultivo ou serem empregados pelo Mutuário e fornecerão aconselhamento independente e supervisão ao projeto. </w:t>
      </w:r>
    </w:p>
    <w:p w14:paraId="513E36A0" w14:textId="384AA259" w:rsidR="000A5A18" w:rsidRPr="0060001A" w:rsidRDefault="000A5A18" w:rsidP="000A5A18">
      <w:pPr>
        <w:pStyle w:val="ESSpara"/>
        <w:ind w:left="0" w:firstLine="0"/>
        <w:rPr>
          <w:lang w:val="pt-BR"/>
        </w:rPr>
      </w:pPr>
      <w:r w:rsidRPr="0060001A">
        <w:rPr>
          <w:rFonts w:ascii="Calibri" w:eastAsia="Calibri" w:hAnsi="Calibri" w:cs="Calibri"/>
          <w:lang w:val="pt-BR"/>
        </w:rPr>
        <w:t xml:space="preserve">Caso o Mutuário possa razoavelmente exercer controle sobre seus principais fornecedores, a avaliação ambiental e social também considerará se as cadeias primárias de abastecimento, </w:t>
      </w:r>
      <w:r w:rsidRPr="0060001A">
        <w:rPr>
          <w:rStyle w:val="FootnoteReference"/>
          <w:rFonts w:cs="Times New Roman"/>
          <w:color w:val="000000"/>
          <w:lang w:val="pt-BR"/>
        </w:rPr>
        <w:footnoteReference w:id="63"/>
      </w:r>
      <w:r w:rsidRPr="0060001A">
        <w:rPr>
          <w:rFonts w:ascii="Calibri" w:eastAsia="Calibri" w:hAnsi="Calibri" w:cs="Calibri"/>
          <w:lang w:val="pt-BR"/>
        </w:rPr>
        <w:t xml:space="preserve"> fundamentais às principais funções</w:t>
      </w:r>
      <w:r w:rsidRPr="0060001A">
        <w:rPr>
          <w:rStyle w:val="FootnoteReference"/>
          <w:rFonts w:cs="Times New Roman"/>
          <w:color w:val="000000"/>
          <w:lang w:val="pt-BR"/>
        </w:rPr>
        <w:footnoteReference w:id="64"/>
      </w:r>
      <w:r w:rsidRPr="0060001A">
        <w:rPr>
          <w:rFonts w:ascii="Calibri" w:eastAsia="Calibri" w:hAnsi="Calibri" w:cs="Calibri"/>
          <w:lang w:val="pt-BR"/>
        </w:rPr>
        <w:t xml:space="preserve"> do projeto</w:t>
      </w:r>
      <w:r w:rsidR="009325EA">
        <w:rPr>
          <w:rFonts w:ascii="Calibri" w:eastAsia="Calibri" w:hAnsi="Calibri" w:cs="Calibri"/>
          <w:lang w:val="pt-BR"/>
        </w:rPr>
        <w:t>,</w:t>
      </w:r>
      <w:r w:rsidRPr="0060001A">
        <w:rPr>
          <w:rFonts w:ascii="Calibri" w:eastAsia="Calibri" w:hAnsi="Calibri" w:cs="Calibri"/>
          <w:lang w:val="pt-BR"/>
        </w:rPr>
        <w:t xml:space="preserve"> </w:t>
      </w:r>
      <w:r w:rsidR="005A1955">
        <w:rPr>
          <w:rFonts w:ascii="Calibri" w:eastAsia="Calibri" w:hAnsi="Calibri" w:cs="Calibri"/>
          <w:lang w:val="pt-BR"/>
        </w:rPr>
        <w:t>são</w:t>
      </w:r>
      <w:r w:rsidR="005A1955" w:rsidRPr="0060001A">
        <w:rPr>
          <w:rFonts w:ascii="Calibri" w:eastAsia="Calibri" w:hAnsi="Calibri" w:cs="Calibri"/>
          <w:lang w:val="pt-BR"/>
        </w:rPr>
        <w:t xml:space="preserve"> </w:t>
      </w:r>
      <w:r w:rsidRPr="0060001A">
        <w:rPr>
          <w:rFonts w:ascii="Calibri" w:eastAsia="Calibri" w:hAnsi="Calibri" w:cs="Calibri"/>
          <w:lang w:val="pt-BR"/>
        </w:rPr>
        <w:t xml:space="preserve">suscetíveis a serem associadas a riscos e impactos ambientais e sociais. Se for o caso, o Mutuário adotará e implementará um sistema de gestão da cadeia de abastecimento: (a) compatível com a complexidade destas cadeias de abastecimento e os riscos e impactos ambientais e sociais associados; e (b) apropriado para a natureza e a escala do projeto. </w:t>
      </w:r>
    </w:p>
    <w:p w14:paraId="5AC27C14" w14:textId="77777777" w:rsidR="000A5A18" w:rsidRPr="0060001A" w:rsidRDefault="000A5A18" w:rsidP="000A5A18">
      <w:pPr>
        <w:pStyle w:val="ESSpara"/>
        <w:ind w:left="0" w:firstLine="0"/>
        <w:rPr>
          <w:lang w:val="pt-BR"/>
        </w:rPr>
      </w:pPr>
      <w:bookmarkStart w:id="52" w:name="_Ref391862875"/>
      <w:r w:rsidRPr="0060001A">
        <w:rPr>
          <w:rFonts w:ascii="Calibri" w:eastAsia="Calibri" w:hAnsi="Calibri" w:cs="Calibri"/>
          <w:lang w:val="pt-BR"/>
        </w:rPr>
        <w:t xml:space="preserve">A avaliação ambiental e social considerará riscos e impactos potenciais transfronteiriços e globais relacionados ao projeto, tais como impactos de efluentes e emissões, uso aumentado ou contaminação dos cursos de águas internacionais, emissões de gases de efeito estufa, questões de </w:t>
      </w:r>
      <w:r w:rsidRPr="0060001A">
        <w:rPr>
          <w:rFonts w:ascii="Calibri" w:eastAsia="Calibri" w:hAnsi="Calibri" w:cs="Calibri"/>
          <w:lang w:val="pt-BR"/>
        </w:rPr>
        <w:lastRenderedPageBreak/>
        <w:t>mitigação e adaptação de mudanças climáticas e impactos sobre as espécies migratórias ameaçadas de extinção e seus habitats.</w:t>
      </w:r>
      <w:bookmarkEnd w:id="52"/>
    </w:p>
    <w:p w14:paraId="721EF0F1" w14:textId="375F864F" w:rsidR="000A5A18" w:rsidRPr="0060001A" w:rsidRDefault="00F34A14" w:rsidP="000A5A18">
      <w:pPr>
        <w:pStyle w:val="Heading3"/>
        <w:ind w:left="0" w:firstLine="0"/>
        <w:rPr>
          <w:lang w:val="pt-BR"/>
        </w:rPr>
      </w:pPr>
      <w:bookmarkStart w:id="53" w:name="_Toc400557600"/>
      <w:r>
        <w:rPr>
          <w:rFonts w:ascii="Calibri" w:eastAsia="Calibri" w:hAnsi="Calibri" w:cs="Calibri"/>
          <w:bCs/>
          <w:szCs w:val="24"/>
          <w:lang w:val="pt-BR"/>
        </w:rPr>
        <w:t>Plano de Compromisso</w:t>
      </w:r>
      <w:r w:rsidR="005235C3">
        <w:rPr>
          <w:rFonts w:ascii="Calibri" w:eastAsia="Calibri" w:hAnsi="Calibri" w:cs="Calibri"/>
          <w:bCs/>
          <w:szCs w:val="24"/>
          <w:lang w:val="pt-BR"/>
        </w:rPr>
        <w:t>s</w:t>
      </w:r>
      <w:r>
        <w:rPr>
          <w:rFonts w:ascii="Calibri" w:eastAsia="Calibri" w:hAnsi="Calibri" w:cs="Calibri"/>
          <w:bCs/>
          <w:szCs w:val="24"/>
          <w:lang w:val="pt-BR"/>
        </w:rPr>
        <w:t xml:space="preserve"> Ambienta</w:t>
      </w:r>
      <w:r w:rsidR="005235C3">
        <w:rPr>
          <w:rFonts w:ascii="Calibri" w:eastAsia="Calibri" w:hAnsi="Calibri" w:cs="Calibri"/>
          <w:bCs/>
          <w:szCs w:val="24"/>
          <w:lang w:val="pt-BR"/>
        </w:rPr>
        <w:t>is</w:t>
      </w:r>
      <w:r>
        <w:rPr>
          <w:rFonts w:ascii="Calibri" w:eastAsia="Calibri" w:hAnsi="Calibri" w:cs="Calibri"/>
          <w:bCs/>
          <w:szCs w:val="24"/>
          <w:lang w:val="pt-BR"/>
        </w:rPr>
        <w:t xml:space="preserve"> e Socia</w:t>
      </w:r>
      <w:r w:rsidR="005235C3">
        <w:rPr>
          <w:rFonts w:ascii="Calibri" w:eastAsia="Calibri" w:hAnsi="Calibri" w:cs="Calibri"/>
          <w:bCs/>
          <w:szCs w:val="24"/>
          <w:lang w:val="pt-BR"/>
        </w:rPr>
        <w:t>is</w:t>
      </w:r>
      <w:bookmarkEnd w:id="53"/>
    </w:p>
    <w:p w14:paraId="280E3A0C" w14:textId="6E6B6CFD" w:rsidR="000A5A18" w:rsidRPr="0060001A" w:rsidRDefault="000A5A18" w:rsidP="000A5A18">
      <w:pPr>
        <w:pStyle w:val="ESSpara"/>
        <w:ind w:left="0" w:firstLine="0"/>
        <w:rPr>
          <w:lang w:val="pt-BR"/>
        </w:rPr>
      </w:pPr>
      <w:r w:rsidRPr="0060001A">
        <w:rPr>
          <w:rFonts w:ascii="Calibri" w:eastAsia="Calibri" w:hAnsi="Calibri" w:cs="Calibri"/>
          <w:lang w:val="pt-BR"/>
        </w:rPr>
        <w:t xml:space="preserve">O Mutuário desenvolverá e adotará um </w:t>
      </w:r>
      <w:r w:rsidR="005A1955">
        <w:rPr>
          <w:rFonts w:ascii="Calibri" w:eastAsia="Calibri" w:hAnsi="Calibri" w:cs="Calibri"/>
          <w:lang w:val="pt-BR"/>
        </w:rPr>
        <w:t>PCAS</w:t>
      </w:r>
      <w:r w:rsidRPr="0060001A">
        <w:rPr>
          <w:rFonts w:ascii="Calibri" w:eastAsia="Calibri" w:hAnsi="Calibri" w:cs="Calibri"/>
          <w:lang w:val="pt-BR"/>
        </w:rPr>
        <w:t xml:space="preserve">, que definirá medidas e ações necessárias para que o projeto atinja a conformidade com as </w:t>
      </w:r>
      <w:r w:rsidR="001F4631">
        <w:rPr>
          <w:rFonts w:ascii="Calibri" w:eastAsia="Calibri" w:hAnsi="Calibri" w:cs="Calibri"/>
          <w:lang w:val="pt-BR"/>
        </w:rPr>
        <w:t>NASs</w:t>
      </w:r>
      <w:r w:rsidRPr="0060001A">
        <w:rPr>
          <w:rFonts w:ascii="Calibri" w:eastAsia="Calibri" w:hAnsi="Calibri" w:cs="Calibri"/>
          <w:lang w:val="pt-BR"/>
        </w:rPr>
        <w:t xml:space="preserve"> ao longo de um período de tempo especificado. O </w:t>
      </w:r>
      <w:r w:rsidR="00F34A14">
        <w:rPr>
          <w:rFonts w:ascii="Calibri" w:eastAsia="Calibri" w:hAnsi="Calibri" w:cs="Calibri"/>
          <w:lang w:val="pt-BR"/>
        </w:rPr>
        <w:t>PCAS</w:t>
      </w:r>
      <w:r w:rsidRPr="0060001A">
        <w:rPr>
          <w:rFonts w:ascii="Calibri" w:eastAsia="Calibri" w:hAnsi="Calibri" w:cs="Calibri"/>
          <w:lang w:val="pt-BR"/>
        </w:rPr>
        <w:t xml:space="preserve"> será acordado com o Banco e fará parte do acordo legal.</w:t>
      </w:r>
      <w:r w:rsidRPr="0060001A">
        <w:rPr>
          <w:rStyle w:val="FootnoteReference"/>
          <w:lang w:val="pt-BR" w:eastAsia="en-GB"/>
        </w:rPr>
        <w:footnoteReference w:id="65"/>
      </w:r>
      <w:r w:rsidRPr="0060001A">
        <w:rPr>
          <w:rFonts w:ascii="Calibri" w:eastAsia="Calibri" w:hAnsi="Calibri" w:cs="Calibri"/>
          <w:lang w:val="pt-BR"/>
        </w:rPr>
        <w:t xml:space="preserve"> </w:t>
      </w:r>
    </w:p>
    <w:p w14:paraId="44D5B8CC" w14:textId="581FC597" w:rsidR="000A5A18" w:rsidRPr="0060001A" w:rsidRDefault="000A5A18" w:rsidP="000A5A18">
      <w:pPr>
        <w:pStyle w:val="ESSpara"/>
        <w:ind w:left="0" w:firstLine="0"/>
        <w:rPr>
          <w:lang w:val="pt-BR"/>
        </w:rPr>
      </w:pPr>
      <w:r w:rsidRPr="0060001A">
        <w:rPr>
          <w:rFonts w:ascii="Calibri" w:eastAsia="Calibri" w:hAnsi="Calibri" w:cs="Calibri"/>
          <w:lang w:val="pt-BR"/>
        </w:rPr>
        <w:t xml:space="preserve">O </w:t>
      </w:r>
      <w:r w:rsidR="00F34A14">
        <w:rPr>
          <w:rFonts w:ascii="Calibri" w:eastAsia="Calibri" w:hAnsi="Calibri" w:cs="Calibri"/>
          <w:lang w:val="pt-BR"/>
        </w:rPr>
        <w:t>PCAS</w:t>
      </w:r>
      <w:r w:rsidRPr="0060001A">
        <w:rPr>
          <w:rFonts w:ascii="Calibri" w:eastAsia="Calibri" w:hAnsi="Calibri" w:cs="Calibri"/>
          <w:lang w:val="pt-BR"/>
        </w:rPr>
        <w:t xml:space="preserve"> levará em conta as conclusões da avaliação ambiental e social, da </w:t>
      </w:r>
      <w:r w:rsidR="005A1955">
        <w:rPr>
          <w:rFonts w:ascii="Calibri" w:eastAsia="Calibri" w:hAnsi="Calibri" w:cs="Calibri"/>
          <w:lang w:val="pt-BR"/>
        </w:rPr>
        <w:t>devida diligência</w:t>
      </w:r>
      <w:r w:rsidRPr="0060001A">
        <w:rPr>
          <w:rFonts w:ascii="Calibri" w:eastAsia="Calibri" w:hAnsi="Calibri" w:cs="Calibri"/>
          <w:lang w:val="pt-BR"/>
        </w:rPr>
        <w:t xml:space="preserve"> ambiental e social do Banco, e os resultados de engajamento com as partes interessadas. Será uma síntese das medidas e ações necessárias para evitar, minimizar, reduzir ou mitigar os potenciais riscos e impactos ambientais e sociais do projeto.</w:t>
      </w:r>
      <w:r w:rsidRPr="0060001A">
        <w:rPr>
          <w:rStyle w:val="FootnoteReference"/>
          <w:lang w:val="pt-BR"/>
        </w:rPr>
        <w:footnoteReference w:id="66"/>
      </w:r>
      <w:r w:rsidRPr="0060001A">
        <w:rPr>
          <w:rFonts w:ascii="Calibri" w:eastAsia="Calibri" w:hAnsi="Calibri" w:cs="Calibri"/>
          <w:color w:val="000000"/>
          <w:lang w:val="pt-BR"/>
        </w:rPr>
        <w:t xml:space="preserve"> Uma data de conclusão para cada ação será especificada no </w:t>
      </w:r>
      <w:r w:rsidR="00F34A14">
        <w:rPr>
          <w:rFonts w:ascii="Calibri" w:eastAsia="Calibri" w:hAnsi="Calibri" w:cs="Calibri"/>
          <w:color w:val="000000"/>
          <w:lang w:val="pt-BR"/>
        </w:rPr>
        <w:t>PCAS</w:t>
      </w:r>
      <w:r w:rsidRPr="0060001A">
        <w:rPr>
          <w:rFonts w:ascii="Calibri" w:eastAsia="Calibri" w:hAnsi="Calibri" w:cs="Calibri"/>
          <w:color w:val="000000"/>
          <w:lang w:val="pt-BR"/>
        </w:rPr>
        <w:t>.</w:t>
      </w:r>
      <w:r w:rsidRPr="0060001A">
        <w:rPr>
          <w:rFonts w:ascii="Calibri" w:eastAsia="Calibri" w:hAnsi="Calibri" w:cs="Calibri"/>
          <w:lang w:val="pt-BR"/>
        </w:rPr>
        <w:t xml:space="preserve"> </w:t>
      </w:r>
    </w:p>
    <w:p w14:paraId="561F4D2A" w14:textId="55EC12BD" w:rsidR="000A5A18" w:rsidRPr="0060001A" w:rsidRDefault="000A5A18" w:rsidP="000A5A18">
      <w:pPr>
        <w:pStyle w:val="ESSpara"/>
        <w:ind w:left="0" w:firstLine="0"/>
        <w:rPr>
          <w:lang w:val="pt-BR"/>
        </w:rPr>
      </w:pPr>
      <w:r w:rsidRPr="0060001A">
        <w:rPr>
          <w:rFonts w:ascii="Calibri" w:eastAsia="Calibri" w:hAnsi="Calibri" w:cs="Calibri"/>
          <w:lang w:val="pt-BR"/>
        </w:rPr>
        <w:t xml:space="preserve">Caso o </w:t>
      </w:r>
      <w:r w:rsidR="00F34A14">
        <w:rPr>
          <w:rFonts w:ascii="Calibri" w:eastAsia="Calibri" w:hAnsi="Calibri" w:cs="Calibri"/>
          <w:lang w:val="pt-BR"/>
        </w:rPr>
        <w:t>PCAS</w:t>
      </w:r>
      <w:r w:rsidRPr="0060001A">
        <w:rPr>
          <w:rFonts w:ascii="Calibri" w:eastAsia="Calibri" w:hAnsi="Calibri" w:cs="Calibri"/>
          <w:lang w:val="pt-BR"/>
        </w:rPr>
        <w:t xml:space="preserve"> exija que o Mutuário possa planejar ou tomar medidas e ações para evitar, minimizar, reduzir ou mitigar riscos específicos e impactos do projeto ao longo de um período de tempo especificado, o Mutuário não realizará quaisquer atividades em relação ao projeto que possam causar impactos ou riscos ambientais ou sociais adversos significativos e materiais até que os planos pertinentes, medidas ou ações estejam concluídos e (quando necessário) implementados a contento do Banco. </w:t>
      </w:r>
    </w:p>
    <w:p w14:paraId="09E0230C" w14:textId="2D0D8DB5" w:rsidR="000A5A18" w:rsidRPr="0060001A" w:rsidRDefault="000A5A18" w:rsidP="000A5A18">
      <w:pPr>
        <w:pStyle w:val="ESSpara"/>
        <w:ind w:left="0" w:firstLine="0"/>
        <w:rPr>
          <w:lang w:val="pt-BR"/>
        </w:rPr>
      </w:pPr>
      <w:r w:rsidRPr="0060001A">
        <w:rPr>
          <w:rFonts w:ascii="Calibri" w:eastAsia="Calibri" w:hAnsi="Calibri" w:cs="Calibri"/>
          <w:lang w:val="pt-BR"/>
        </w:rPr>
        <w:t xml:space="preserve">Quando uma abordagem comum </w:t>
      </w:r>
      <w:r w:rsidRPr="0060001A">
        <w:rPr>
          <w:rStyle w:val="FootnoteReference"/>
          <w:lang w:val="pt-BR"/>
        </w:rPr>
        <w:footnoteReference w:id="67"/>
      </w:r>
      <w:r w:rsidRPr="0060001A">
        <w:rPr>
          <w:rFonts w:ascii="Calibri" w:eastAsia="Calibri" w:hAnsi="Calibri" w:cs="Calibri"/>
          <w:lang w:val="pt-BR"/>
        </w:rPr>
        <w:t xml:space="preserve"> tenha sido acordad</w:t>
      </w:r>
      <w:r w:rsidR="009A3239">
        <w:rPr>
          <w:rFonts w:ascii="Calibri" w:eastAsia="Calibri" w:hAnsi="Calibri" w:cs="Calibri"/>
          <w:lang w:val="pt-BR"/>
        </w:rPr>
        <w:t>a</w:t>
      </w:r>
      <w:r w:rsidRPr="0060001A">
        <w:rPr>
          <w:rFonts w:ascii="Calibri" w:eastAsia="Calibri" w:hAnsi="Calibri" w:cs="Calibri"/>
          <w:lang w:val="pt-BR"/>
        </w:rPr>
        <w:t xml:space="preserve"> entre o </w:t>
      </w:r>
      <w:r w:rsidR="00276C07">
        <w:rPr>
          <w:rFonts w:ascii="Calibri" w:eastAsia="Calibri" w:hAnsi="Calibri" w:cs="Calibri"/>
          <w:lang w:val="pt-BR"/>
        </w:rPr>
        <w:t>Banco</w:t>
      </w:r>
      <w:r w:rsidRPr="0060001A">
        <w:rPr>
          <w:rFonts w:ascii="Calibri" w:eastAsia="Calibri" w:hAnsi="Calibri" w:cs="Calibri"/>
          <w:lang w:val="pt-BR"/>
        </w:rPr>
        <w:t xml:space="preserve">, o Mutuário e outras agências de financiamento, o </w:t>
      </w:r>
      <w:r w:rsidR="00F34A14">
        <w:rPr>
          <w:rFonts w:ascii="Calibri" w:eastAsia="Calibri" w:hAnsi="Calibri" w:cs="Calibri"/>
          <w:lang w:val="pt-BR"/>
        </w:rPr>
        <w:t>PCAS</w:t>
      </w:r>
      <w:r w:rsidRPr="0060001A">
        <w:rPr>
          <w:rFonts w:ascii="Calibri" w:eastAsia="Calibri" w:hAnsi="Calibri" w:cs="Calibri"/>
          <w:lang w:val="pt-BR"/>
        </w:rPr>
        <w:t xml:space="preserve"> incluirá todas as medidas e ações que foram acordadas para que o Mutuário alcance a conformidade com os requisitos da abordagem comum (e às </w:t>
      </w:r>
      <w:r w:rsidR="001F4631">
        <w:rPr>
          <w:rFonts w:ascii="Calibri" w:eastAsia="Calibri" w:hAnsi="Calibri" w:cs="Calibri"/>
          <w:lang w:val="pt-BR"/>
        </w:rPr>
        <w:t>NASs</w:t>
      </w:r>
      <w:r w:rsidRPr="0060001A">
        <w:rPr>
          <w:rFonts w:ascii="Calibri" w:eastAsia="Calibri" w:hAnsi="Calibri" w:cs="Calibri"/>
          <w:lang w:val="pt-BR"/>
        </w:rPr>
        <w:t xml:space="preserve">, se aplicável). Sempre que possível, um único </w:t>
      </w:r>
      <w:r w:rsidR="00F34A14">
        <w:rPr>
          <w:rFonts w:ascii="Calibri" w:eastAsia="Calibri" w:hAnsi="Calibri" w:cs="Calibri"/>
          <w:lang w:val="pt-BR"/>
        </w:rPr>
        <w:t>PCAS</w:t>
      </w:r>
      <w:r w:rsidRPr="0060001A">
        <w:rPr>
          <w:rFonts w:ascii="Calibri" w:eastAsia="Calibri" w:hAnsi="Calibri" w:cs="Calibri"/>
          <w:lang w:val="pt-BR"/>
        </w:rPr>
        <w:t xml:space="preserve"> será acordado, que incorpore as exigências do Banco e todas as outras agências.</w:t>
      </w:r>
    </w:p>
    <w:p w14:paraId="76AD2E37" w14:textId="76795B25" w:rsidR="000A5A18" w:rsidRPr="0060001A" w:rsidRDefault="000A5A18" w:rsidP="000A5A18">
      <w:pPr>
        <w:pStyle w:val="ESSpara"/>
        <w:ind w:left="0" w:firstLine="0"/>
        <w:rPr>
          <w:lang w:val="pt-BR"/>
        </w:rPr>
      </w:pPr>
      <w:r w:rsidRPr="0060001A">
        <w:rPr>
          <w:rFonts w:ascii="Calibri" w:eastAsia="Calibri" w:hAnsi="Calibri" w:cs="Calibri"/>
          <w:lang w:val="pt-BR"/>
        </w:rPr>
        <w:t xml:space="preserve">O </w:t>
      </w:r>
      <w:r w:rsidR="00F34A14">
        <w:rPr>
          <w:rFonts w:ascii="Calibri" w:eastAsia="Calibri" w:hAnsi="Calibri" w:cs="Calibri"/>
          <w:lang w:val="pt-BR"/>
        </w:rPr>
        <w:t>PCAS</w:t>
      </w:r>
      <w:r w:rsidRPr="0060001A">
        <w:rPr>
          <w:rFonts w:ascii="Calibri" w:eastAsia="Calibri" w:hAnsi="Calibri" w:cs="Calibri"/>
          <w:lang w:val="pt-BR"/>
        </w:rPr>
        <w:t xml:space="preserve"> definirá um sumário da estrutura organizacional que o Mutuário estabelecerá e manterá para implementar as ações acordadas no </w:t>
      </w:r>
      <w:r w:rsidR="00F34A14">
        <w:rPr>
          <w:rFonts w:ascii="Calibri" w:eastAsia="Calibri" w:hAnsi="Calibri" w:cs="Calibri"/>
          <w:lang w:val="pt-BR"/>
        </w:rPr>
        <w:t>PCAS</w:t>
      </w:r>
      <w:r w:rsidRPr="0060001A">
        <w:rPr>
          <w:rFonts w:ascii="Calibri" w:eastAsia="Calibri" w:hAnsi="Calibri" w:cs="Calibri"/>
          <w:lang w:val="pt-BR"/>
        </w:rPr>
        <w:t xml:space="preserve">. A estrutura organizacional levará em consideração os diferentes papéis e responsabilidades do Mutuário e das agências responsáveis pela execução do projeto, e identificará pessoal específico com linhas claras de responsabilidade e autoridade. </w:t>
      </w:r>
    </w:p>
    <w:p w14:paraId="6CD2F049" w14:textId="325D9050" w:rsidR="000A5A18" w:rsidRPr="0060001A" w:rsidRDefault="000A5A18" w:rsidP="000A5A18">
      <w:pPr>
        <w:pStyle w:val="ESSpara"/>
        <w:ind w:left="0" w:firstLine="0"/>
        <w:rPr>
          <w:lang w:val="pt-BR"/>
        </w:rPr>
      </w:pPr>
      <w:r w:rsidRPr="0060001A">
        <w:rPr>
          <w:rFonts w:ascii="Calibri" w:eastAsia="Calibri" w:hAnsi="Calibri" w:cs="Calibri"/>
          <w:lang w:val="pt-BR"/>
        </w:rPr>
        <w:t xml:space="preserve">O </w:t>
      </w:r>
      <w:r w:rsidR="00F34A14">
        <w:rPr>
          <w:rFonts w:ascii="Calibri" w:eastAsia="Calibri" w:hAnsi="Calibri" w:cs="Calibri"/>
          <w:lang w:val="pt-BR"/>
        </w:rPr>
        <w:t>PCAS</w:t>
      </w:r>
      <w:r w:rsidRPr="0060001A">
        <w:rPr>
          <w:rFonts w:ascii="Calibri" w:eastAsia="Calibri" w:hAnsi="Calibri" w:cs="Calibri"/>
          <w:lang w:val="pt-BR"/>
        </w:rPr>
        <w:t xml:space="preserve"> definirá um resumo do treinamento que o Mutuário fornecerá para abordar as ações específicas exigidas pelo </w:t>
      </w:r>
      <w:r w:rsidR="00F34A14">
        <w:rPr>
          <w:rFonts w:ascii="Calibri" w:eastAsia="Calibri" w:hAnsi="Calibri" w:cs="Calibri"/>
          <w:lang w:val="pt-BR"/>
        </w:rPr>
        <w:t>PCAS</w:t>
      </w:r>
      <w:r w:rsidRPr="0060001A">
        <w:rPr>
          <w:rFonts w:ascii="Calibri" w:eastAsia="Calibri" w:hAnsi="Calibri" w:cs="Calibri"/>
          <w:lang w:val="pt-BR"/>
        </w:rPr>
        <w:t xml:space="preserve">, identificando os destinatários desse treinamento e os recursos humanos e financeiros necessários. </w:t>
      </w:r>
    </w:p>
    <w:p w14:paraId="7359078B" w14:textId="2FAB7584" w:rsidR="000A5A18" w:rsidRPr="0060001A" w:rsidRDefault="000A5A18" w:rsidP="000A5A18">
      <w:pPr>
        <w:pStyle w:val="ESSpara"/>
        <w:ind w:left="0" w:firstLine="0"/>
        <w:rPr>
          <w:lang w:val="pt-BR"/>
        </w:rPr>
      </w:pPr>
      <w:r w:rsidRPr="0060001A">
        <w:rPr>
          <w:rFonts w:ascii="Calibri" w:eastAsia="Calibri" w:hAnsi="Calibri" w:cs="Calibri"/>
          <w:lang w:val="pt-BR"/>
        </w:rPr>
        <w:t xml:space="preserve">O </w:t>
      </w:r>
      <w:r w:rsidR="00F34A14">
        <w:rPr>
          <w:rFonts w:ascii="Calibri" w:eastAsia="Calibri" w:hAnsi="Calibri" w:cs="Calibri"/>
          <w:lang w:val="pt-BR"/>
        </w:rPr>
        <w:t>PCAS</w:t>
      </w:r>
      <w:r w:rsidRPr="0060001A">
        <w:rPr>
          <w:rFonts w:ascii="Calibri" w:eastAsia="Calibri" w:hAnsi="Calibri" w:cs="Calibri"/>
          <w:lang w:val="pt-BR"/>
        </w:rPr>
        <w:t xml:space="preserve"> definirá os sistemas, recursos e pessoal que o Mutuário utilizará para realizar o monitoramento e identificará quaisquer terceiros que serão utilizados para complementar ou verificar as atividades de monitoramento do Mutuário. </w:t>
      </w:r>
    </w:p>
    <w:p w14:paraId="39835668" w14:textId="5759131A" w:rsidR="000A5A18" w:rsidRPr="0060001A" w:rsidRDefault="000A5A18" w:rsidP="000A5A18">
      <w:pPr>
        <w:pStyle w:val="ESSpara"/>
        <w:ind w:left="0" w:firstLine="0"/>
        <w:rPr>
          <w:lang w:val="pt-BR"/>
        </w:rPr>
      </w:pPr>
      <w:r w:rsidRPr="0060001A">
        <w:rPr>
          <w:rFonts w:ascii="Calibri" w:eastAsia="Calibri" w:hAnsi="Calibri" w:cs="Calibri"/>
          <w:lang w:val="pt-BR"/>
        </w:rPr>
        <w:lastRenderedPageBreak/>
        <w:t xml:space="preserve">Quando apropriado, o </w:t>
      </w:r>
      <w:r w:rsidR="00F34A14">
        <w:rPr>
          <w:rFonts w:ascii="Calibri" w:eastAsia="Calibri" w:hAnsi="Calibri" w:cs="Calibri"/>
          <w:lang w:val="pt-BR"/>
        </w:rPr>
        <w:t>PCAS</w:t>
      </w:r>
      <w:r w:rsidRPr="0060001A">
        <w:rPr>
          <w:rFonts w:ascii="Calibri" w:eastAsia="Calibri" w:hAnsi="Calibri" w:cs="Calibri"/>
          <w:lang w:val="pt-BR"/>
        </w:rPr>
        <w:t xml:space="preserve"> incluirá uma exigência para que o Mutuário prepare e apresente para revisão do Banco, um processo que permita o gerenciamento adaptativo de alteração de pequeno impacto no projeto</w:t>
      </w:r>
      <w:r w:rsidRPr="0060001A">
        <w:rPr>
          <w:rStyle w:val="FootnoteReference"/>
          <w:lang w:val="pt-BR"/>
        </w:rPr>
        <w:footnoteReference w:id="68"/>
      </w:r>
      <w:r w:rsidRPr="0060001A">
        <w:rPr>
          <w:rFonts w:ascii="Calibri" w:eastAsia="Calibri" w:hAnsi="Calibri" w:cs="Calibri"/>
          <w:lang w:val="pt-BR"/>
        </w:rPr>
        <w:t xml:space="preserve"> ou circunstâncias imprevistas. O processo especificará como tais alterações ou circunstâncias serão geridas e relatadas, e </w:t>
      </w:r>
      <w:r w:rsidRPr="0060001A">
        <w:rPr>
          <w:rFonts w:ascii="Calibri" w:eastAsia="Calibri" w:hAnsi="Calibri" w:cs="Calibri"/>
          <w:color w:val="000000"/>
          <w:lang w:val="pt-BR"/>
        </w:rPr>
        <w:t xml:space="preserve">como quaisquer alterações necessárias serão feitas ao </w:t>
      </w:r>
      <w:r w:rsidR="00F34A14">
        <w:rPr>
          <w:rFonts w:ascii="Calibri" w:eastAsia="Calibri" w:hAnsi="Calibri" w:cs="Calibri"/>
          <w:color w:val="000000"/>
          <w:lang w:val="pt-BR"/>
        </w:rPr>
        <w:t>PCAS</w:t>
      </w:r>
      <w:r w:rsidRPr="0060001A">
        <w:rPr>
          <w:rFonts w:ascii="Calibri" w:eastAsia="Calibri" w:hAnsi="Calibri" w:cs="Calibri"/>
          <w:color w:val="000000"/>
          <w:lang w:val="pt-BR"/>
        </w:rPr>
        <w:t xml:space="preserve"> e ferramentas de gestão relevantes.</w:t>
      </w:r>
    </w:p>
    <w:p w14:paraId="7E96B7CF" w14:textId="0F3EB785" w:rsidR="000A5A18" w:rsidRPr="0060001A" w:rsidRDefault="000A5A18" w:rsidP="000A5A18">
      <w:pPr>
        <w:pStyle w:val="Heading3"/>
        <w:ind w:left="0" w:firstLine="0"/>
        <w:rPr>
          <w:lang w:val="pt-BR"/>
        </w:rPr>
      </w:pPr>
      <w:bookmarkStart w:id="54" w:name="_Toc385926235"/>
      <w:bookmarkStart w:id="55" w:name="_Toc400557601"/>
      <w:r w:rsidRPr="0060001A">
        <w:rPr>
          <w:rFonts w:ascii="Calibri" w:eastAsia="Calibri" w:hAnsi="Calibri" w:cs="Calibri"/>
          <w:bCs/>
          <w:szCs w:val="24"/>
          <w:lang w:val="pt-BR"/>
        </w:rPr>
        <w:t xml:space="preserve">Implementando o </w:t>
      </w:r>
      <w:bookmarkEnd w:id="54"/>
      <w:r w:rsidR="00F34A14">
        <w:rPr>
          <w:rFonts w:ascii="Calibri" w:eastAsia="Calibri" w:hAnsi="Calibri" w:cs="Calibri"/>
          <w:bCs/>
          <w:szCs w:val="24"/>
          <w:lang w:val="pt-BR"/>
        </w:rPr>
        <w:t>PCAS</w:t>
      </w:r>
      <w:bookmarkEnd w:id="55"/>
    </w:p>
    <w:p w14:paraId="77166CD8" w14:textId="0185CE0A" w:rsidR="000A5A18" w:rsidRPr="0060001A" w:rsidRDefault="000A5A18" w:rsidP="000A5A18">
      <w:pPr>
        <w:pStyle w:val="ESSpara"/>
        <w:ind w:left="0" w:firstLine="0"/>
        <w:rPr>
          <w:lang w:val="pt-BR"/>
        </w:rPr>
      </w:pPr>
      <w:r w:rsidRPr="0060001A">
        <w:rPr>
          <w:rFonts w:ascii="Calibri" w:eastAsia="Calibri" w:hAnsi="Calibri" w:cs="Calibri"/>
          <w:lang w:val="pt-BR"/>
        </w:rPr>
        <w:t>O Mutuário implementará as medidas e ações identificadas n</w:t>
      </w:r>
      <w:r w:rsidR="009A3239">
        <w:rPr>
          <w:rFonts w:ascii="Calibri" w:eastAsia="Calibri" w:hAnsi="Calibri" w:cs="Calibri"/>
          <w:lang w:val="pt-BR"/>
        </w:rPr>
        <w:t>o</w:t>
      </w:r>
      <w:r w:rsidRPr="0060001A">
        <w:rPr>
          <w:rFonts w:ascii="Calibri" w:eastAsia="Calibri" w:hAnsi="Calibri" w:cs="Calibri"/>
          <w:lang w:val="pt-BR"/>
        </w:rPr>
        <w:t xml:space="preserve"> </w:t>
      </w:r>
      <w:r w:rsidR="00F34A14">
        <w:rPr>
          <w:rFonts w:ascii="Calibri" w:eastAsia="Calibri" w:hAnsi="Calibri" w:cs="Calibri"/>
          <w:lang w:val="pt-BR"/>
        </w:rPr>
        <w:t>PCAS</w:t>
      </w:r>
      <w:r w:rsidRPr="0060001A">
        <w:rPr>
          <w:rFonts w:ascii="Calibri" w:eastAsia="Calibri" w:hAnsi="Calibri" w:cs="Calibri"/>
          <w:lang w:val="pt-BR"/>
        </w:rPr>
        <w:t xml:space="preserve"> diligentemente, em conformidade com os prazos especificados no </w:t>
      </w:r>
      <w:r w:rsidR="00F34A14">
        <w:rPr>
          <w:rFonts w:ascii="Calibri" w:eastAsia="Calibri" w:hAnsi="Calibri" w:cs="Calibri"/>
          <w:lang w:val="pt-BR"/>
        </w:rPr>
        <w:t>PCAS</w:t>
      </w:r>
      <w:r w:rsidRPr="0060001A">
        <w:rPr>
          <w:rFonts w:ascii="Calibri" w:eastAsia="Calibri" w:hAnsi="Calibri" w:cs="Calibri"/>
          <w:lang w:val="pt-BR"/>
        </w:rPr>
        <w:t xml:space="preserve">, e revisará o status de implementação do </w:t>
      </w:r>
      <w:r w:rsidR="00F34A14">
        <w:rPr>
          <w:rFonts w:ascii="Calibri" w:eastAsia="Calibri" w:hAnsi="Calibri" w:cs="Calibri"/>
          <w:lang w:val="pt-BR"/>
        </w:rPr>
        <w:t>PCAS</w:t>
      </w:r>
      <w:r w:rsidRPr="0060001A">
        <w:rPr>
          <w:rFonts w:ascii="Calibri" w:eastAsia="Calibri" w:hAnsi="Calibri" w:cs="Calibri"/>
          <w:lang w:val="pt-BR"/>
        </w:rPr>
        <w:t xml:space="preserve"> como parte de seu monitoramento e relatoria.</w:t>
      </w:r>
      <w:r w:rsidRPr="0060001A">
        <w:rPr>
          <w:rStyle w:val="FootnoteReference"/>
          <w:lang w:val="pt-BR" w:eastAsia="en-GB"/>
        </w:rPr>
        <w:footnoteReference w:id="69"/>
      </w:r>
    </w:p>
    <w:p w14:paraId="325A82FF" w14:textId="37EA891B" w:rsidR="000A5A18" w:rsidRPr="0060001A" w:rsidRDefault="000A5A18" w:rsidP="000A5A18">
      <w:pPr>
        <w:pStyle w:val="ESSpara"/>
        <w:ind w:left="0" w:firstLine="0"/>
        <w:rPr>
          <w:lang w:val="pt-BR"/>
        </w:rPr>
      </w:pPr>
      <w:r w:rsidRPr="0060001A">
        <w:rPr>
          <w:rFonts w:ascii="Calibri" w:eastAsia="Calibri" w:hAnsi="Calibri" w:cs="Calibri"/>
          <w:lang w:val="pt-BR"/>
        </w:rPr>
        <w:t xml:space="preserve">O </w:t>
      </w:r>
      <w:r w:rsidR="00276C07">
        <w:rPr>
          <w:rFonts w:ascii="Calibri" w:eastAsia="Calibri" w:hAnsi="Calibri" w:cs="Calibri"/>
          <w:lang w:val="pt-BR"/>
        </w:rPr>
        <w:t>Mutuário</w:t>
      </w:r>
      <w:r w:rsidRPr="0060001A">
        <w:rPr>
          <w:rFonts w:ascii="Calibri" w:eastAsia="Calibri" w:hAnsi="Calibri" w:cs="Calibri"/>
          <w:lang w:val="pt-BR"/>
        </w:rPr>
        <w:t xml:space="preserve"> manterá e reforçará, conforme necessário, durante a vida do projeto, a estrutura organizacional estabelecida para supervisionar os aspectos ambientais e sociais do projeto. As principais responsabilidades sociais e ambientais serão bem definidas e comunicadas a todo</w:t>
      </w:r>
      <w:r w:rsidR="009A3239">
        <w:rPr>
          <w:rFonts w:ascii="Calibri" w:eastAsia="Calibri" w:hAnsi="Calibri" w:cs="Calibri"/>
          <w:lang w:val="pt-BR"/>
        </w:rPr>
        <w:t>s</w:t>
      </w:r>
      <w:r w:rsidRPr="0060001A">
        <w:rPr>
          <w:rFonts w:ascii="Calibri" w:eastAsia="Calibri" w:hAnsi="Calibri" w:cs="Calibri"/>
          <w:lang w:val="pt-BR"/>
        </w:rPr>
        <w:t xml:space="preserve"> o</w:t>
      </w:r>
      <w:r w:rsidR="009A3239">
        <w:rPr>
          <w:rFonts w:ascii="Calibri" w:eastAsia="Calibri" w:hAnsi="Calibri" w:cs="Calibri"/>
          <w:lang w:val="pt-BR"/>
        </w:rPr>
        <w:t>s</w:t>
      </w:r>
      <w:r w:rsidRPr="0060001A">
        <w:rPr>
          <w:rFonts w:ascii="Calibri" w:eastAsia="Calibri" w:hAnsi="Calibri" w:cs="Calibri"/>
          <w:lang w:val="pt-BR"/>
        </w:rPr>
        <w:t xml:space="preserve"> </w:t>
      </w:r>
      <w:r w:rsidR="009A3239">
        <w:rPr>
          <w:rFonts w:ascii="Calibri" w:eastAsia="Calibri" w:hAnsi="Calibri" w:cs="Calibri"/>
          <w:lang w:val="pt-BR"/>
        </w:rPr>
        <w:t>funcionários</w:t>
      </w:r>
      <w:r w:rsidRPr="0060001A">
        <w:rPr>
          <w:rFonts w:ascii="Calibri" w:eastAsia="Calibri" w:hAnsi="Calibri" w:cs="Calibri"/>
          <w:lang w:val="pt-BR"/>
        </w:rPr>
        <w:t xml:space="preserve"> envolvido. Será continuamente fornecido suficiente comprometimento de alto nível e recursos humanos e financeiros, para a implementação do </w:t>
      </w:r>
      <w:r w:rsidR="00F34A14">
        <w:rPr>
          <w:rFonts w:ascii="Calibri" w:eastAsia="Calibri" w:hAnsi="Calibri" w:cs="Calibri"/>
          <w:lang w:val="pt-BR"/>
        </w:rPr>
        <w:t>PCAS</w:t>
      </w:r>
      <w:r w:rsidRPr="0060001A">
        <w:rPr>
          <w:rFonts w:ascii="Calibri" w:eastAsia="Calibri" w:hAnsi="Calibri" w:cs="Calibri"/>
          <w:lang w:val="pt-BR"/>
        </w:rPr>
        <w:t xml:space="preserve">. </w:t>
      </w:r>
    </w:p>
    <w:p w14:paraId="55603319" w14:textId="66C276E9" w:rsidR="000A5A18" w:rsidRPr="0060001A" w:rsidRDefault="000A5A18" w:rsidP="000A5A18">
      <w:pPr>
        <w:pStyle w:val="ESSpara"/>
        <w:ind w:left="0" w:firstLine="0"/>
        <w:rPr>
          <w:lang w:val="pt-BR"/>
        </w:rPr>
      </w:pPr>
      <w:r w:rsidRPr="0060001A">
        <w:rPr>
          <w:rFonts w:ascii="Calibri" w:eastAsia="Calibri" w:hAnsi="Calibri" w:cs="Calibri"/>
          <w:lang w:val="pt-BR"/>
        </w:rPr>
        <w:t xml:space="preserve">O </w:t>
      </w:r>
      <w:r w:rsidR="00276C07">
        <w:rPr>
          <w:rFonts w:ascii="Calibri" w:eastAsia="Calibri" w:hAnsi="Calibri" w:cs="Calibri"/>
          <w:lang w:val="pt-BR"/>
        </w:rPr>
        <w:t>Mutuário</w:t>
      </w:r>
      <w:r w:rsidRPr="0060001A">
        <w:rPr>
          <w:rFonts w:ascii="Calibri" w:eastAsia="Calibri" w:hAnsi="Calibri" w:cs="Calibri"/>
          <w:lang w:val="pt-BR"/>
        </w:rPr>
        <w:t xml:space="preserve"> garantirá que pessoas com responsabilidade direta </w:t>
      </w:r>
      <w:r w:rsidR="009A3239">
        <w:rPr>
          <w:rFonts w:ascii="Calibri" w:eastAsia="Calibri" w:hAnsi="Calibri" w:cs="Calibri"/>
          <w:lang w:val="pt-BR"/>
        </w:rPr>
        <w:t xml:space="preserve">nas </w:t>
      </w:r>
      <w:r w:rsidRPr="0060001A">
        <w:rPr>
          <w:rFonts w:ascii="Calibri" w:eastAsia="Calibri" w:hAnsi="Calibri" w:cs="Calibri"/>
          <w:lang w:val="pt-BR"/>
        </w:rPr>
        <w:t xml:space="preserve">atividades relevantes à implementação do </w:t>
      </w:r>
      <w:r w:rsidR="00F34A14">
        <w:rPr>
          <w:rFonts w:ascii="Calibri" w:eastAsia="Calibri" w:hAnsi="Calibri" w:cs="Calibri"/>
          <w:lang w:val="pt-BR"/>
        </w:rPr>
        <w:t>PCAS</w:t>
      </w:r>
      <w:r w:rsidRPr="0060001A">
        <w:rPr>
          <w:rFonts w:ascii="Calibri" w:eastAsia="Calibri" w:hAnsi="Calibri" w:cs="Calibri"/>
          <w:lang w:val="pt-BR"/>
        </w:rPr>
        <w:t xml:space="preserve"> sejam devidamente qualificadas e treinadas para que tenham os conhecimentos e habilidades necessárias para executar seu trabalho. O Mutuário, diretamente ou através de agências responsáveis pela execução do </w:t>
      </w:r>
      <w:r w:rsidR="00D6231B" w:rsidRPr="0060001A">
        <w:rPr>
          <w:rFonts w:ascii="Calibri" w:eastAsia="Calibri" w:hAnsi="Calibri" w:cs="Calibri"/>
          <w:lang w:val="pt-BR"/>
        </w:rPr>
        <w:t>projeto</w:t>
      </w:r>
      <w:r w:rsidRPr="0060001A">
        <w:rPr>
          <w:rFonts w:ascii="Calibri" w:eastAsia="Calibri" w:hAnsi="Calibri" w:cs="Calibri"/>
          <w:lang w:val="pt-BR"/>
        </w:rPr>
        <w:t xml:space="preserve">, fornecerá treinamento para abordar as medidas </w:t>
      </w:r>
      <w:r w:rsidR="003A5DE9">
        <w:rPr>
          <w:rFonts w:ascii="Calibri" w:eastAsia="Calibri" w:hAnsi="Calibri" w:cs="Calibri"/>
          <w:lang w:val="pt-BR"/>
        </w:rPr>
        <w:t xml:space="preserve">e ações </w:t>
      </w:r>
      <w:r w:rsidRPr="0060001A">
        <w:rPr>
          <w:rFonts w:ascii="Calibri" w:eastAsia="Calibri" w:hAnsi="Calibri" w:cs="Calibri"/>
          <w:lang w:val="pt-BR"/>
        </w:rPr>
        <w:t xml:space="preserve">específicas </w:t>
      </w:r>
      <w:r w:rsidR="003A5DE9">
        <w:rPr>
          <w:rFonts w:ascii="Calibri" w:eastAsia="Calibri" w:hAnsi="Calibri" w:cs="Calibri"/>
          <w:lang w:val="pt-BR"/>
        </w:rPr>
        <w:t>estabelecidas</w:t>
      </w:r>
      <w:r w:rsidRPr="0060001A">
        <w:rPr>
          <w:rFonts w:ascii="Calibri" w:eastAsia="Calibri" w:hAnsi="Calibri" w:cs="Calibri"/>
          <w:lang w:val="pt-BR"/>
        </w:rPr>
        <w:t xml:space="preserve"> pelo </w:t>
      </w:r>
      <w:r w:rsidR="00F34A14">
        <w:rPr>
          <w:rFonts w:ascii="Calibri" w:eastAsia="Calibri" w:hAnsi="Calibri" w:cs="Calibri"/>
          <w:lang w:val="pt-BR"/>
        </w:rPr>
        <w:t>PCAS</w:t>
      </w:r>
      <w:r w:rsidRPr="0060001A">
        <w:rPr>
          <w:rFonts w:ascii="Calibri" w:eastAsia="Calibri" w:hAnsi="Calibri" w:cs="Calibri"/>
          <w:lang w:val="pt-BR"/>
        </w:rPr>
        <w:t>, e apoiar</w:t>
      </w:r>
      <w:r w:rsidR="009A3239">
        <w:rPr>
          <w:rFonts w:ascii="Calibri" w:eastAsia="Calibri" w:hAnsi="Calibri" w:cs="Calibri"/>
          <w:lang w:val="pt-BR"/>
        </w:rPr>
        <w:t xml:space="preserve"> um</w:t>
      </w:r>
      <w:r w:rsidRPr="0060001A">
        <w:rPr>
          <w:rFonts w:ascii="Calibri" w:eastAsia="Calibri" w:hAnsi="Calibri" w:cs="Calibri"/>
          <w:lang w:val="pt-BR"/>
        </w:rPr>
        <w:t xml:space="preserve"> desempenho social e ambiental</w:t>
      </w:r>
      <w:r w:rsidR="009A3239">
        <w:rPr>
          <w:rFonts w:ascii="Calibri" w:eastAsia="Calibri" w:hAnsi="Calibri" w:cs="Calibri"/>
          <w:lang w:val="pt-BR"/>
        </w:rPr>
        <w:t xml:space="preserve"> </w:t>
      </w:r>
      <w:r w:rsidR="009A3239" w:rsidRPr="0060001A">
        <w:rPr>
          <w:rFonts w:ascii="Calibri" w:eastAsia="Calibri" w:hAnsi="Calibri" w:cs="Calibri"/>
          <w:lang w:val="pt-BR"/>
        </w:rPr>
        <w:t>contínuo e eficaz</w:t>
      </w:r>
      <w:r w:rsidRPr="0060001A">
        <w:rPr>
          <w:rFonts w:ascii="Calibri" w:eastAsia="Calibri" w:hAnsi="Calibri" w:cs="Calibri"/>
          <w:lang w:val="pt-BR"/>
        </w:rPr>
        <w:t xml:space="preserve">. </w:t>
      </w:r>
    </w:p>
    <w:p w14:paraId="66952457" w14:textId="1264BB02" w:rsidR="000A5A18" w:rsidRPr="0060001A" w:rsidRDefault="000A5A18" w:rsidP="000A5A18">
      <w:pPr>
        <w:pStyle w:val="ESSpara"/>
        <w:ind w:left="0" w:firstLine="0"/>
        <w:rPr>
          <w:lang w:val="pt-BR"/>
        </w:rPr>
      </w:pPr>
      <w:bookmarkStart w:id="56" w:name="_Ref391775183"/>
      <w:r w:rsidRPr="0060001A">
        <w:rPr>
          <w:rFonts w:ascii="Calibri" w:eastAsia="Calibri" w:hAnsi="Calibri" w:cs="Calibri"/>
          <w:lang w:val="pt-BR"/>
        </w:rPr>
        <w:t xml:space="preserve">O </w:t>
      </w:r>
      <w:r w:rsidR="00F34A14">
        <w:rPr>
          <w:rFonts w:ascii="Calibri" w:eastAsia="Calibri" w:hAnsi="Calibri" w:cs="Calibri"/>
          <w:lang w:val="pt-BR"/>
        </w:rPr>
        <w:t>PCAS</w:t>
      </w:r>
      <w:r w:rsidRPr="0060001A">
        <w:rPr>
          <w:rFonts w:ascii="Calibri" w:eastAsia="Calibri" w:hAnsi="Calibri" w:cs="Calibri"/>
          <w:lang w:val="pt-BR"/>
        </w:rPr>
        <w:t xml:space="preserve"> identificará diferentes ferramentas de gestão que o Mutuário utilizará para desenvolver e implementar as medidas e ações estabelecidas no </w:t>
      </w:r>
      <w:r w:rsidR="00F34A14">
        <w:rPr>
          <w:rFonts w:ascii="Calibri" w:eastAsia="Calibri" w:hAnsi="Calibri" w:cs="Calibri"/>
          <w:lang w:val="pt-BR"/>
        </w:rPr>
        <w:t>PCAS</w:t>
      </w:r>
      <w:r w:rsidRPr="0060001A">
        <w:rPr>
          <w:rFonts w:ascii="Calibri" w:eastAsia="Calibri" w:hAnsi="Calibri" w:cs="Calibri"/>
          <w:lang w:val="pt-BR"/>
        </w:rPr>
        <w:t xml:space="preserve">. Estas ferramentas de gestão incluirão, </w:t>
      </w:r>
      <w:r w:rsidRPr="0060001A">
        <w:rPr>
          <w:rFonts w:ascii="Calibri" w:eastAsia="Calibri" w:hAnsi="Calibri" w:cs="Calibri"/>
          <w:color w:val="000000"/>
          <w:lang w:val="pt-BR"/>
        </w:rPr>
        <w:t xml:space="preserve">quando apropriado planos de gestão ambientais e sociais, </w:t>
      </w:r>
      <w:r w:rsidR="009C7FC7">
        <w:rPr>
          <w:rFonts w:ascii="Calibri" w:eastAsia="Calibri" w:hAnsi="Calibri" w:cs="Calibri"/>
          <w:color w:val="000000"/>
          <w:lang w:val="pt-BR"/>
        </w:rPr>
        <w:t>marcos</w:t>
      </w:r>
      <w:r w:rsidR="009C7FC7" w:rsidRPr="0060001A">
        <w:rPr>
          <w:rFonts w:ascii="Calibri" w:eastAsia="Calibri" w:hAnsi="Calibri" w:cs="Calibri"/>
          <w:color w:val="000000"/>
          <w:lang w:val="pt-BR"/>
        </w:rPr>
        <w:t xml:space="preserve"> </w:t>
      </w:r>
      <w:r w:rsidRPr="0060001A">
        <w:rPr>
          <w:rFonts w:ascii="Calibri" w:eastAsia="Calibri" w:hAnsi="Calibri" w:cs="Calibri"/>
          <w:color w:val="000000"/>
          <w:lang w:val="pt-BR"/>
        </w:rPr>
        <w:t xml:space="preserve">de gestão ambiental e social, políticas operacionais, manuais operacionais, sistemas de gestão, procedimentos, práticas e investimentos de capital. Todas as ferramentas de gestão aplicarão a hierarquia de mitigação e incorporarão medidas para que o projeto atenda as exigências de leis, regulamentações e </w:t>
      </w:r>
      <w:r w:rsidR="001F4631">
        <w:rPr>
          <w:rFonts w:ascii="Calibri" w:eastAsia="Calibri" w:hAnsi="Calibri" w:cs="Calibri"/>
          <w:color w:val="000000"/>
          <w:lang w:val="pt-BR"/>
        </w:rPr>
        <w:t>NASs</w:t>
      </w:r>
      <w:r w:rsidRPr="0060001A">
        <w:rPr>
          <w:rStyle w:val="FootnoteReference"/>
          <w:rFonts w:eastAsia="Times New Roman" w:cs="Times New Roman"/>
          <w:color w:val="000000"/>
          <w:lang w:val="pt-BR" w:eastAsia="en-GB"/>
        </w:rPr>
        <w:footnoteReference w:id="70"/>
      </w:r>
      <w:r w:rsidRPr="0060001A">
        <w:rPr>
          <w:rFonts w:ascii="Calibri" w:eastAsia="Calibri" w:hAnsi="Calibri" w:cs="Calibri"/>
          <w:color w:val="000000"/>
          <w:lang w:val="pt-BR"/>
        </w:rPr>
        <w:t xml:space="preserve"> em conformidade com o </w:t>
      </w:r>
      <w:r w:rsidR="00F34A14">
        <w:rPr>
          <w:rFonts w:ascii="Calibri" w:eastAsia="Calibri" w:hAnsi="Calibri" w:cs="Calibri"/>
          <w:color w:val="000000"/>
          <w:lang w:val="pt-BR"/>
        </w:rPr>
        <w:t>PCAS</w:t>
      </w:r>
      <w:r w:rsidRPr="0060001A">
        <w:rPr>
          <w:rFonts w:ascii="Calibri" w:eastAsia="Calibri" w:hAnsi="Calibri" w:cs="Calibri"/>
          <w:color w:val="000000"/>
          <w:lang w:val="pt-BR"/>
        </w:rPr>
        <w:t xml:space="preserve"> durante o projeto.</w:t>
      </w:r>
      <w:bookmarkEnd w:id="56"/>
    </w:p>
    <w:p w14:paraId="02A00AC8" w14:textId="1AD11B55" w:rsidR="000A5A18" w:rsidRPr="0060001A" w:rsidRDefault="000A5A18" w:rsidP="000A5A18">
      <w:pPr>
        <w:pStyle w:val="ESSpara"/>
        <w:ind w:left="0" w:firstLine="0"/>
        <w:rPr>
          <w:lang w:val="pt-BR"/>
        </w:rPr>
      </w:pPr>
      <w:r w:rsidRPr="0060001A">
        <w:rPr>
          <w:rFonts w:ascii="Calibri" w:eastAsia="Calibri" w:hAnsi="Calibri" w:cs="Calibri"/>
          <w:lang w:val="pt-BR"/>
        </w:rPr>
        <w:t xml:space="preserve">O nível de detalhe e complexidade das ferramentas de gestão será avaliado de acordo com os riscos e impactos do projeto, e as medidas e ações identificadas para abordar tais riscos e impactos. Eles levarão em consideração a experiência e a capacidade das partes envolvidas com o projeto, incluindo as agências de implementação, as comunidades afetadas pelo projeto e outras partes interessadas, e visam apoiar a melhoria do desempenho ambiental e social. As ferramentas de gestão definirão os resultados desejados em termos mensuráveis (por exemplo, em relação às condições </w:t>
      </w:r>
      <w:r w:rsidR="009C7FC7">
        <w:rPr>
          <w:rFonts w:ascii="Calibri" w:eastAsia="Calibri" w:hAnsi="Calibri" w:cs="Calibri"/>
          <w:lang w:val="pt-BR"/>
        </w:rPr>
        <w:t xml:space="preserve">da linha </w:t>
      </w:r>
      <w:r w:rsidRPr="0060001A">
        <w:rPr>
          <w:rFonts w:ascii="Calibri" w:eastAsia="Calibri" w:hAnsi="Calibri" w:cs="Calibri"/>
          <w:lang w:val="pt-BR"/>
        </w:rPr>
        <w:t xml:space="preserve">de base) na medida do possível, com elementos como metas e indicadores de desempenho que possam ser medidos em períodos de tempo definidos. </w:t>
      </w:r>
    </w:p>
    <w:p w14:paraId="50CA40B8" w14:textId="32E21A2E" w:rsidR="000A5A18" w:rsidRPr="0060001A" w:rsidRDefault="000A5A18" w:rsidP="000A5A18">
      <w:pPr>
        <w:pStyle w:val="ESSpara"/>
        <w:ind w:left="0" w:firstLine="0"/>
        <w:rPr>
          <w:lang w:val="pt-BR"/>
        </w:rPr>
      </w:pPr>
      <w:r w:rsidRPr="0060001A">
        <w:rPr>
          <w:rFonts w:ascii="Calibri" w:eastAsia="Calibri" w:hAnsi="Calibri" w:cs="Calibri"/>
          <w:lang w:val="pt-BR"/>
        </w:rPr>
        <w:lastRenderedPageBreak/>
        <w:t>Reconhecendo a natureza dinâmica do processo do desenvolvimento e implementação do projeto, as ferramentas de gestão t</w:t>
      </w:r>
      <w:r w:rsidR="0092609C">
        <w:rPr>
          <w:rFonts w:ascii="Calibri" w:eastAsia="Calibri" w:hAnsi="Calibri" w:cs="Calibri"/>
          <w:lang w:val="pt-BR"/>
        </w:rPr>
        <w:t>e</w:t>
      </w:r>
      <w:r w:rsidRPr="0060001A">
        <w:rPr>
          <w:rFonts w:ascii="Calibri" w:eastAsia="Calibri" w:hAnsi="Calibri" w:cs="Calibri"/>
          <w:lang w:val="pt-BR"/>
        </w:rPr>
        <w:t xml:space="preserve">rão uma abordagem de longo prazo e por fases, e serão projetadas para </w:t>
      </w:r>
      <w:r w:rsidR="00D73869">
        <w:rPr>
          <w:rFonts w:ascii="Calibri" w:eastAsia="Calibri" w:hAnsi="Calibri" w:cs="Calibri"/>
          <w:lang w:val="pt-BR"/>
        </w:rPr>
        <w:t xml:space="preserve">responderem </w:t>
      </w:r>
      <w:r w:rsidRPr="0060001A">
        <w:rPr>
          <w:rFonts w:ascii="Calibri" w:eastAsia="Calibri" w:hAnsi="Calibri" w:cs="Calibri"/>
          <w:lang w:val="pt-BR"/>
        </w:rPr>
        <w:t xml:space="preserve">às mudanças </w:t>
      </w:r>
      <w:r w:rsidR="0092609C">
        <w:rPr>
          <w:rFonts w:ascii="Calibri" w:eastAsia="Calibri" w:hAnsi="Calibri" w:cs="Calibri"/>
          <w:lang w:val="pt-BR"/>
        </w:rPr>
        <w:t>nas</w:t>
      </w:r>
      <w:r w:rsidRPr="0060001A">
        <w:rPr>
          <w:rFonts w:ascii="Calibri" w:eastAsia="Calibri" w:hAnsi="Calibri" w:cs="Calibri"/>
          <w:lang w:val="pt-BR"/>
        </w:rPr>
        <w:t xml:space="preserve"> circunstâncias do projeto, eventos imprevistos, em mudanças regulatórias e nos resultados do monitoramento e revisão.</w:t>
      </w:r>
    </w:p>
    <w:p w14:paraId="7A21B72C" w14:textId="22776E39" w:rsidR="000A5A18" w:rsidRPr="0060001A" w:rsidRDefault="000A5A18" w:rsidP="000A5A18">
      <w:pPr>
        <w:pStyle w:val="ESSpara"/>
        <w:ind w:left="0" w:firstLine="0"/>
        <w:rPr>
          <w:lang w:val="pt-BR"/>
        </w:rPr>
      </w:pPr>
      <w:r w:rsidRPr="0060001A">
        <w:rPr>
          <w:rFonts w:ascii="Calibri" w:eastAsia="Calibri" w:hAnsi="Calibri" w:cs="Calibri"/>
          <w:lang w:val="pt-BR"/>
        </w:rPr>
        <w:t xml:space="preserve">O Mutuário prontamente notificará o Banco sobre quaisquer alterações propostas ao escopo, conceito, implementação ou operação do projeto que sejam suscetíveis a provocar uma alteração substancial dos riscos e impactos ambientais ou sociais do projeto. O Mutuário realizará adicionalmente avaliações apropriadas e engajamento das partes interessadas, em conformidade com as </w:t>
      </w:r>
      <w:r w:rsidR="001F4631">
        <w:rPr>
          <w:rFonts w:ascii="Calibri" w:eastAsia="Calibri" w:hAnsi="Calibri" w:cs="Calibri"/>
          <w:lang w:val="pt-BR"/>
        </w:rPr>
        <w:t>NASs</w:t>
      </w:r>
      <w:r w:rsidRPr="0060001A">
        <w:rPr>
          <w:rFonts w:ascii="Calibri" w:eastAsia="Calibri" w:hAnsi="Calibri" w:cs="Calibri"/>
          <w:lang w:val="pt-BR"/>
        </w:rPr>
        <w:t xml:space="preserve"> e irá propor mudanças, para aprovação pelo Banco, ao </w:t>
      </w:r>
      <w:r w:rsidR="00F34A14">
        <w:rPr>
          <w:rFonts w:ascii="Calibri" w:eastAsia="Calibri" w:hAnsi="Calibri" w:cs="Calibri"/>
          <w:lang w:val="pt-BR"/>
        </w:rPr>
        <w:t>PCAS</w:t>
      </w:r>
      <w:r w:rsidRPr="0060001A">
        <w:rPr>
          <w:rFonts w:ascii="Calibri" w:eastAsia="Calibri" w:hAnsi="Calibri" w:cs="Calibri"/>
          <w:lang w:val="pt-BR"/>
        </w:rPr>
        <w:t xml:space="preserve"> e ferramentas relevantes de gestão, conforme o caso, em conformidade com os resultados dessas avaliações e consultas. </w:t>
      </w:r>
    </w:p>
    <w:p w14:paraId="7A7D0C24" w14:textId="77777777" w:rsidR="000A5A18" w:rsidRPr="0060001A" w:rsidRDefault="000A5A18" w:rsidP="000A5A18">
      <w:pPr>
        <w:pStyle w:val="Heading3"/>
        <w:ind w:left="0" w:firstLine="0"/>
        <w:rPr>
          <w:lang w:val="pt-BR"/>
        </w:rPr>
      </w:pPr>
      <w:bookmarkStart w:id="57" w:name="_Toc385926237"/>
      <w:bookmarkStart w:id="58" w:name="_Toc400557602"/>
      <w:r w:rsidRPr="0060001A">
        <w:rPr>
          <w:rFonts w:ascii="Calibri" w:eastAsia="Calibri" w:hAnsi="Calibri" w:cs="Calibri"/>
          <w:bCs/>
          <w:szCs w:val="24"/>
          <w:lang w:val="pt-BR"/>
        </w:rPr>
        <w:t>Monitoramento e Relatoria de Projetos</w:t>
      </w:r>
      <w:bookmarkEnd w:id="57"/>
      <w:bookmarkEnd w:id="58"/>
    </w:p>
    <w:p w14:paraId="2A47B658" w14:textId="66D5626D" w:rsidR="000A5A18" w:rsidRPr="0060001A" w:rsidRDefault="000A5A18" w:rsidP="000A5A18">
      <w:pPr>
        <w:pStyle w:val="ESSpara"/>
        <w:ind w:left="0" w:firstLine="0"/>
        <w:rPr>
          <w:lang w:val="pt-BR"/>
        </w:rPr>
      </w:pPr>
      <w:r w:rsidRPr="0060001A">
        <w:rPr>
          <w:rFonts w:ascii="Calibri" w:eastAsia="Calibri" w:hAnsi="Calibri" w:cs="Calibri"/>
          <w:lang w:val="pt-BR"/>
        </w:rPr>
        <w:t xml:space="preserve">O Mutuário irá monitorar e medir o desempenho ambiental e social do projeto em conformidade com os requisitos do acordo legal (incluindo o </w:t>
      </w:r>
      <w:r w:rsidR="00F34A14">
        <w:rPr>
          <w:rFonts w:ascii="Calibri" w:eastAsia="Calibri" w:hAnsi="Calibri" w:cs="Calibri"/>
          <w:lang w:val="pt-BR"/>
        </w:rPr>
        <w:t>PCAS</w:t>
      </w:r>
      <w:r w:rsidRPr="0060001A">
        <w:rPr>
          <w:rFonts w:ascii="Calibri" w:eastAsia="Calibri" w:hAnsi="Calibri" w:cs="Calibri"/>
          <w:lang w:val="pt-BR"/>
        </w:rPr>
        <w:t>). A extensão do monitoramento será acordada com o Banco e será avaliad</w:t>
      </w:r>
      <w:r w:rsidR="00D73869">
        <w:rPr>
          <w:rFonts w:ascii="Calibri" w:eastAsia="Calibri" w:hAnsi="Calibri" w:cs="Calibri"/>
          <w:lang w:val="pt-BR"/>
        </w:rPr>
        <w:t>a</w:t>
      </w:r>
      <w:r w:rsidRPr="0060001A">
        <w:rPr>
          <w:rFonts w:ascii="Calibri" w:eastAsia="Calibri" w:hAnsi="Calibri" w:cs="Calibri"/>
          <w:lang w:val="pt-BR"/>
        </w:rPr>
        <w:t xml:space="preserve"> de acordo com a natureza do projeto, riscos e impactos ambientais e sociais do projeto e requisitos de conformidade. O Mutuário garantirá que sistemas, recursos e pessoal adequados estejam preparados para realizar o monitoramento. Caso apropriado, o Mutuário envolverá as partes interessadas e terceiros, tais como especialistas independentes, comunidades locais ou ONGs, para complementar ou verificar suas próprias atividades de monitoramento. Caso outras agências ou terceiros sejam responsáveis pela gestão de impactos e riscos específicos e implementação de medidas de mitigação, o Mutuário colaborará com essas agências e terceiros para estabelecer e monitorar tais medidas de mitigação.</w:t>
      </w:r>
    </w:p>
    <w:p w14:paraId="1C2B0BC9" w14:textId="232DD833" w:rsidR="000A5A18" w:rsidRPr="0060001A" w:rsidRDefault="000A5A18" w:rsidP="000A5A18">
      <w:pPr>
        <w:pStyle w:val="ESSpara"/>
        <w:ind w:left="0" w:firstLine="0"/>
        <w:rPr>
          <w:lang w:val="pt-BR"/>
        </w:rPr>
      </w:pPr>
      <w:r w:rsidRPr="0060001A">
        <w:rPr>
          <w:rFonts w:ascii="Calibri" w:eastAsia="Calibri" w:hAnsi="Calibri" w:cs="Calibri"/>
          <w:lang w:val="pt-BR"/>
        </w:rPr>
        <w:t>O Monitoramento normalmente incluirá o registro de informações para acompanhar o desempenho e o estabelecimento de controles operacionais relevantes para verificar e comparar a conformidade e o progresso. O monitoramento será ajustado de acordo com a experiência de desempenho, bem como as ações solicitadas pelas autoridades reguladoras relevantes e feedback de partes interessadas como</w:t>
      </w:r>
      <w:r w:rsidR="00D73869">
        <w:rPr>
          <w:rFonts w:ascii="Calibri" w:eastAsia="Calibri" w:hAnsi="Calibri" w:cs="Calibri"/>
          <w:lang w:val="pt-BR"/>
        </w:rPr>
        <w:t>, por exemplo,</w:t>
      </w:r>
      <w:r w:rsidRPr="0060001A">
        <w:rPr>
          <w:rFonts w:ascii="Calibri" w:eastAsia="Calibri" w:hAnsi="Calibri" w:cs="Calibri"/>
          <w:lang w:val="pt-BR"/>
        </w:rPr>
        <w:t xml:space="preserve"> membros da comunidade. O Mutuário documentará os resultados do monitoramento.</w:t>
      </w:r>
    </w:p>
    <w:p w14:paraId="3A6FF23D" w14:textId="1C7B62BC" w:rsidR="000A5A18" w:rsidRPr="0060001A" w:rsidRDefault="000A5A18" w:rsidP="000A5A18">
      <w:pPr>
        <w:pStyle w:val="ESSpara"/>
        <w:ind w:left="0" w:firstLine="0"/>
        <w:rPr>
          <w:lang w:val="pt-BR"/>
        </w:rPr>
      </w:pPr>
      <w:r w:rsidRPr="0060001A">
        <w:rPr>
          <w:rFonts w:ascii="Calibri" w:eastAsia="Calibri" w:hAnsi="Calibri" w:cs="Calibri"/>
          <w:lang w:val="pt-BR"/>
        </w:rPr>
        <w:t xml:space="preserve">O </w:t>
      </w:r>
      <w:r w:rsidR="00276C07">
        <w:rPr>
          <w:rFonts w:ascii="Calibri" w:eastAsia="Calibri" w:hAnsi="Calibri" w:cs="Calibri"/>
          <w:lang w:val="pt-BR"/>
        </w:rPr>
        <w:t>Mutuário</w:t>
      </w:r>
      <w:r w:rsidRPr="0060001A">
        <w:rPr>
          <w:rFonts w:ascii="Calibri" w:eastAsia="Calibri" w:hAnsi="Calibri" w:cs="Calibri"/>
          <w:lang w:val="pt-BR"/>
        </w:rPr>
        <w:t xml:space="preserve"> fornecerá relatórios periódicos como estabelecido no </w:t>
      </w:r>
      <w:r w:rsidR="00F34A14">
        <w:rPr>
          <w:rFonts w:ascii="Calibri" w:eastAsia="Calibri" w:hAnsi="Calibri" w:cs="Calibri"/>
          <w:lang w:val="pt-BR"/>
        </w:rPr>
        <w:t>PCAS</w:t>
      </w:r>
      <w:r w:rsidRPr="0060001A">
        <w:rPr>
          <w:rFonts w:ascii="Calibri" w:eastAsia="Calibri" w:hAnsi="Calibri" w:cs="Calibri"/>
          <w:lang w:val="pt-BR"/>
        </w:rPr>
        <w:t xml:space="preserve"> (em qualquer caso, não menos que anualmente) ao Banco com os resultados do monitoramento. Tais relatórios fornecerão um registro exato e objetivo da implementação do projeto, incluindo a conformidade com o </w:t>
      </w:r>
      <w:r w:rsidR="00F34A14">
        <w:rPr>
          <w:rFonts w:ascii="Calibri" w:eastAsia="Calibri" w:hAnsi="Calibri" w:cs="Calibri"/>
          <w:lang w:val="pt-BR"/>
        </w:rPr>
        <w:t>PCAS</w:t>
      </w:r>
      <w:r w:rsidRPr="0060001A">
        <w:rPr>
          <w:rFonts w:ascii="Calibri" w:eastAsia="Calibri" w:hAnsi="Calibri" w:cs="Calibri"/>
          <w:lang w:val="pt-BR"/>
        </w:rPr>
        <w:t xml:space="preserve"> e as exigências das </w:t>
      </w:r>
      <w:r w:rsidR="001F4631">
        <w:rPr>
          <w:rFonts w:ascii="Calibri" w:eastAsia="Calibri" w:hAnsi="Calibri" w:cs="Calibri"/>
          <w:lang w:val="pt-BR"/>
        </w:rPr>
        <w:t>NASs</w:t>
      </w:r>
      <w:r w:rsidRPr="0060001A">
        <w:rPr>
          <w:rFonts w:ascii="Calibri" w:eastAsia="Calibri" w:hAnsi="Calibri" w:cs="Calibri"/>
          <w:lang w:val="pt-BR"/>
        </w:rPr>
        <w:t>. O Mutuário e as agências de implementação do projeto designarão altos funcionários responsáveis por revisar os relatórios.</w:t>
      </w:r>
    </w:p>
    <w:p w14:paraId="73ACEE4A" w14:textId="6D1E929C" w:rsidR="000A5A18" w:rsidRPr="0060001A" w:rsidRDefault="000A5A18" w:rsidP="000A5A18">
      <w:pPr>
        <w:pStyle w:val="ESSpara"/>
        <w:ind w:left="0" w:firstLine="0"/>
        <w:rPr>
          <w:lang w:val="pt-BR"/>
        </w:rPr>
      </w:pPr>
      <w:r w:rsidRPr="0060001A">
        <w:rPr>
          <w:rFonts w:ascii="Calibri" w:eastAsia="Calibri" w:hAnsi="Calibri" w:cs="Calibri"/>
          <w:lang w:val="pt-BR"/>
        </w:rPr>
        <w:t xml:space="preserve">Baseados nos resultados </w:t>
      </w:r>
      <w:r w:rsidR="009C7FC7">
        <w:rPr>
          <w:rFonts w:ascii="Calibri" w:eastAsia="Calibri" w:hAnsi="Calibri" w:cs="Calibri"/>
          <w:lang w:val="pt-BR"/>
        </w:rPr>
        <w:t>do monitoramento</w:t>
      </w:r>
      <w:r w:rsidRPr="0060001A">
        <w:rPr>
          <w:rFonts w:ascii="Calibri" w:eastAsia="Calibri" w:hAnsi="Calibri" w:cs="Calibri"/>
          <w:lang w:val="pt-BR"/>
        </w:rPr>
        <w:t xml:space="preserve">, o Mutuário identificará quaisquer ações corretivas e preventivas necessárias e as incorporará em emenda ao </w:t>
      </w:r>
      <w:r w:rsidR="00F34A14">
        <w:rPr>
          <w:rFonts w:ascii="Calibri" w:eastAsia="Calibri" w:hAnsi="Calibri" w:cs="Calibri"/>
          <w:lang w:val="pt-BR"/>
        </w:rPr>
        <w:t>PCAS</w:t>
      </w:r>
      <w:r w:rsidRPr="0060001A">
        <w:rPr>
          <w:rFonts w:ascii="Calibri" w:eastAsia="Calibri" w:hAnsi="Calibri" w:cs="Calibri"/>
          <w:lang w:val="pt-BR"/>
        </w:rPr>
        <w:t xml:space="preserve"> ou à ferramenta de gestão relevante, de forma aceitável pelo Banco. O Mutuário implementará as ações corretivas e preventivas acordadas, de acordo com a emenda ao </w:t>
      </w:r>
      <w:r w:rsidR="00F34A14">
        <w:rPr>
          <w:rFonts w:ascii="Calibri" w:eastAsia="Calibri" w:hAnsi="Calibri" w:cs="Calibri"/>
          <w:lang w:val="pt-BR"/>
        </w:rPr>
        <w:t>PCAS</w:t>
      </w:r>
      <w:r w:rsidRPr="0060001A">
        <w:rPr>
          <w:rFonts w:ascii="Calibri" w:eastAsia="Calibri" w:hAnsi="Calibri" w:cs="Calibri"/>
          <w:lang w:val="pt-BR"/>
        </w:rPr>
        <w:t xml:space="preserve"> ou à ferramenta de gestão relevante, e monitorará e reportará essas ações.</w:t>
      </w:r>
    </w:p>
    <w:p w14:paraId="4C3E8ECF" w14:textId="0739CA1D" w:rsidR="000A5A18" w:rsidRPr="0060001A" w:rsidRDefault="009C7FC7" w:rsidP="000A5A18">
      <w:pPr>
        <w:pStyle w:val="ESSpara"/>
        <w:ind w:left="0" w:firstLine="0"/>
        <w:rPr>
          <w:lang w:val="pt-BR"/>
        </w:rPr>
      </w:pPr>
      <w:r>
        <w:rPr>
          <w:rFonts w:ascii="Calibri" w:eastAsia="Calibri" w:hAnsi="Calibri" w:cs="Calibri"/>
          <w:lang w:val="pt-BR"/>
        </w:rPr>
        <w:t>À</w:t>
      </w:r>
      <w:r w:rsidRPr="0060001A">
        <w:rPr>
          <w:rFonts w:ascii="Calibri" w:eastAsia="Calibri" w:hAnsi="Calibri" w:cs="Calibri"/>
          <w:lang w:val="pt-BR"/>
        </w:rPr>
        <w:t xml:space="preserve"> </w:t>
      </w:r>
      <w:r w:rsidR="000A5A18" w:rsidRPr="0060001A">
        <w:rPr>
          <w:rFonts w:ascii="Calibri" w:eastAsia="Calibri" w:hAnsi="Calibri" w:cs="Calibri"/>
          <w:lang w:val="pt-BR"/>
        </w:rPr>
        <w:t xml:space="preserve">pedido do Banco, o Mutuário facilitará visitas ao local pela equipe ou pelos consultores do Banco que ajam </w:t>
      </w:r>
      <w:r w:rsidR="00D73869">
        <w:rPr>
          <w:rFonts w:ascii="Calibri" w:eastAsia="Calibri" w:hAnsi="Calibri" w:cs="Calibri"/>
          <w:lang w:val="pt-BR"/>
        </w:rPr>
        <w:t>em nome</w:t>
      </w:r>
      <w:r w:rsidR="000A5A18" w:rsidRPr="0060001A">
        <w:rPr>
          <w:rFonts w:ascii="Calibri" w:eastAsia="Calibri" w:hAnsi="Calibri" w:cs="Calibri"/>
          <w:lang w:val="pt-BR"/>
        </w:rPr>
        <w:t xml:space="preserve">do Banco. </w:t>
      </w:r>
    </w:p>
    <w:p w14:paraId="16F973D8" w14:textId="4F0B69E4" w:rsidR="000A5A18" w:rsidRPr="0060001A" w:rsidRDefault="000A5A18" w:rsidP="000A5A18">
      <w:pPr>
        <w:pStyle w:val="ESSpara"/>
        <w:ind w:left="0" w:firstLine="0"/>
        <w:rPr>
          <w:lang w:val="pt-BR"/>
        </w:rPr>
      </w:pPr>
      <w:r w:rsidRPr="0060001A">
        <w:rPr>
          <w:rFonts w:ascii="Calibri" w:eastAsia="Calibri" w:hAnsi="Calibri" w:cs="Calibri"/>
          <w:lang w:val="pt-BR"/>
        </w:rPr>
        <w:lastRenderedPageBreak/>
        <w:t xml:space="preserve">O Mutuário notificará o Banco prontamente sobre qualquer incidente ou acidente relacionado ao projeto que tenha, ou possivelmente tenha, um efeito adverso significativo ao meio ambiente, às comunidades afetadas, </w:t>
      </w:r>
      <w:r w:rsidR="009C7FC7">
        <w:rPr>
          <w:rFonts w:ascii="Calibri" w:eastAsia="Calibri" w:hAnsi="Calibri" w:cs="Calibri"/>
          <w:lang w:val="pt-BR"/>
        </w:rPr>
        <w:t>a</w:t>
      </w:r>
      <w:r w:rsidRPr="0060001A">
        <w:rPr>
          <w:rFonts w:ascii="Calibri" w:eastAsia="Calibri" w:hAnsi="Calibri" w:cs="Calibri"/>
          <w:lang w:val="pt-BR"/>
        </w:rPr>
        <w:t xml:space="preserve">o público ou </w:t>
      </w:r>
      <w:r w:rsidR="009C7FC7">
        <w:rPr>
          <w:rFonts w:ascii="Calibri" w:eastAsia="Calibri" w:hAnsi="Calibri" w:cs="Calibri"/>
          <w:lang w:val="pt-BR"/>
        </w:rPr>
        <w:t xml:space="preserve">aos </w:t>
      </w:r>
      <w:r w:rsidRPr="0060001A">
        <w:rPr>
          <w:rFonts w:ascii="Calibri" w:eastAsia="Calibri" w:hAnsi="Calibri" w:cs="Calibri"/>
          <w:lang w:val="pt-BR"/>
        </w:rPr>
        <w:t xml:space="preserve">trabalhadores. A notificação fornecerá detalhes suficientes sobre o incidente ou acidente, incluindo quaisquer fatalidades ou ferimentos graves. O Mutuário tomará medidas imediatas para resolver o incidente ou acidente e prevenir qualquer recorrência, em conformidade com a legislação nacional e as </w:t>
      </w:r>
      <w:r w:rsidR="001F4631">
        <w:rPr>
          <w:rFonts w:ascii="Calibri" w:eastAsia="Calibri" w:hAnsi="Calibri" w:cs="Calibri"/>
          <w:lang w:val="pt-BR"/>
        </w:rPr>
        <w:t>NASs</w:t>
      </w:r>
      <w:r w:rsidRPr="0060001A">
        <w:rPr>
          <w:rFonts w:ascii="Calibri" w:eastAsia="Calibri" w:hAnsi="Calibri" w:cs="Calibri"/>
          <w:lang w:val="pt-BR"/>
        </w:rPr>
        <w:t>.</w:t>
      </w:r>
    </w:p>
    <w:p w14:paraId="7ADDD45F" w14:textId="03EA21E1" w:rsidR="000A5A18" w:rsidRPr="0060001A" w:rsidRDefault="000A5A18" w:rsidP="000A5A18">
      <w:pPr>
        <w:pStyle w:val="ESSpara"/>
        <w:ind w:left="0" w:firstLine="0"/>
        <w:rPr>
          <w:lang w:val="pt-BR"/>
        </w:rPr>
      </w:pPr>
      <w:r w:rsidRPr="0060001A">
        <w:rPr>
          <w:rFonts w:ascii="Calibri" w:eastAsia="Calibri" w:hAnsi="Calibri" w:cs="Calibri"/>
          <w:lang w:val="pt-BR"/>
        </w:rPr>
        <w:t xml:space="preserve">O Mutuário apresentará um relatório sobre o engajamento das partes interessadas durante a execução do projeto em conformidade com a </w:t>
      </w:r>
      <w:r w:rsidR="006B676C">
        <w:rPr>
          <w:rFonts w:ascii="Calibri" w:eastAsia="Calibri" w:hAnsi="Calibri" w:cs="Calibri"/>
          <w:lang w:val="pt-BR"/>
        </w:rPr>
        <w:t>NAS10</w:t>
      </w:r>
      <w:r w:rsidRPr="0060001A">
        <w:rPr>
          <w:rFonts w:ascii="Calibri" w:eastAsia="Calibri" w:hAnsi="Calibri" w:cs="Calibri"/>
          <w:lang w:val="pt-BR"/>
        </w:rPr>
        <w:t>.</w:t>
      </w:r>
    </w:p>
    <w:p w14:paraId="2B29357A" w14:textId="77777777" w:rsidR="000A5A18" w:rsidRPr="0060001A" w:rsidRDefault="000A5A18" w:rsidP="000A5A18">
      <w:pPr>
        <w:spacing w:line="240" w:lineRule="auto"/>
        <w:rPr>
          <w:b/>
          <w:lang w:val="pt-BR"/>
        </w:rPr>
        <w:sectPr w:rsidR="000A5A18" w:rsidRPr="0060001A" w:rsidSect="000A5A18">
          <w:headerReference w:type="even" r:id="rId36"/>
          <w:headerReference w:type="default" r:id="rId37"/>
          <w:headerReference w:type="first" r:id="rId38"/>
          <w:footnotePr>
            <w:numRestart w:val="eachSect"/>
          </w:footnotePr>
          <w:pgSz w:w="12240" w:h="15840"/>
          <w:pgMar w:top="1440" w:right="1440" w:bottom="1440" w:left="1440" w:header="720" w:footer="720" w:gutter="0"/>
          <w:cols w:space="720"/>
          <w:titlePg/>
          <w:docGrid w:linePitch="360"/>
        </w:sectPr>
      </w:pPr>
    </w:p>
    <w:p w14:paraId="66F551A0" w14:textId="77777777" w:rsidR="000A5A18" w:rsidRPr="0060001A" w:rsidRDefault="000A5A18" w:rsidP="000A5A18">
      <w:pPr>
        <w:pStyle w:val="Heading2"/>
        <w:rPr>
          <w:lang w:val="pt-BR"/>
        </w:rPr>
      </w:pPr>
    </w:p>
    <w:p w14:paraId="6C494BD4" w14:textId="476CEE0B" w:rsidR="000A5A18" w:rsidRPr="0060001A" w:rsidRDefault="006B676C" w:rsidP="000A5A18">
      <w:pPr>
        <w:pStyle w:val="Heading2"/>
        <w:rPr>
          <w:lang w:val="pt-BR"/>
        </w:rPr>
      </w:pPr>
      <w:bookmarkStart w:id="59" w:name="_Toc400557603"/>
      <w:r>
        <w:rPr>
          <w:rFonts w:ascii="Calibri" w:eastAsia="Calibri" w:hAnsi="Calibri" w:cs="Calibri"/>
          <w:szCs w:val="24"/>
          <w:lang w:val="pt-BR"/>
        </w:rPr>
        <w:t>NAS1</w:t>
      </w:r>
      <w:r w:rsidR="000A5A18" w:rsidRPr="0060001A">
        <w:rPr>
          <w:rFonts w:ascii="Calibri" w:eastAsia="Calibri" w:hAnsi="Calibri" w:cs="Calibri"/>
          <w:szCs w:val="24"/>
          <w:lang w:val="pt-BR"/>
        </w:rPr>
        <w:t xml:space="preserve"> – ANEXO 1. AVALIAÇÃO AMBIENTAL E SOCIAL</w:t>
      </w:r>
      <w:bookmarkEnd w:id="59"/>
    </w:p>
    <w:p w14:paraId="52EEE2A6" w14:textId="77777777" w:rsidR="000A5A18" w:rsidRPr="0060001A" w:rsidRDefault="000A5A18" w:rsidP="000A5A18">
      <w:pPr>
        <w:pStyle w:val="BodyText"/>
        <w:spacing w:after="240" w:line="240" w:lineRule="auto"/>
        <w:jc w:val="center"/>
        <w:rPr>
          <w:b/>
          <w:i/>
          <w:iCs/>
          <w:lang w:val="pt-BR"/>
        </w:rPr>
      </w:pPr>
      <w:r w:rsidRPr="0060001A">
        <w:rPr>
          <w:rFonts w:ascii="Calibri" w:eastAsia="Calibri" w:hAnsi="Calibri" w:cs="Calibri"/>
          <w:b/>
          <w:bCs/>
          <w:i/>
          <w:iCs/>
          <w:lang w:val="pt-BR"/>
        </w:rPr>
        <w:t>[Esta seção especificará as questões que precisem ser abordadas em uma avaliação ambiental e social].</w:t>
      </w:r>
    </w:p>
    <w:p w14:paraId="3179E408" w14:textId="77777777" w:rsidR="000A5A18" w:rsidRPr="0060001A" w:rsidRDefault="000A5A18" w:rsidP="000A5A18">
      <w:pPr>
        <w:pStyle w:val="BodyText"/>
        <w:spacing w:after="240" w:line="240" w:lineRule="auto"/>
        <w:jc w:val="center"/>
        <w:rPr>
          <w:b/>
          <w:lang w:val="pt-BR"/>
        </w:rPr>
      </w:pPr>
    </w:p>
    <w:p w14:paraId="2C2DC5B3" w14:textId="77777777" w:rsidR="000A5A18" w:rsidRPr="0060001A" w:rsidRDefault="000A5A18" w:rsidP="000A5A18">
      <w:pPr>
        <w:spacing w:line="240" w:lineRule="auto"/>
        <w:jc w:val="center"/>
        <w:rPr>
          <w:b/>
          <w:lang w:val="pt-BR"/>
        </w:rPr>
        <w:sectPr w:rsidR="000A5A18" w:rsidRPr="0060001A" w:rsidSect="000A5A18">
          <w:headerReference w:type="even" r:id="rId39"/>
          <w:headerReference w:type="default" r:id="rId40"/>
          <w:headerReference w:type="first" r:id="rId41"/>
          <w:footnotePr>
            <w:numRestart w:val="eachSect"/>
          </w:footnotePr>
          <w:pgSz w:w="12240" w:h="15840"/>
          <w:pgMar w:top="1440" w:right="1440" w:bottom="1440" w:left="1440" w:header="720" w:footer="720" w:gutter="0"/>
          <w:cols w:space="720"/>
          <w:docGrid w:linePitch="360"/>
        </w:sectPr>
      </w:pPr>
    </w:p>
    <w:p w14:paraId="73061FBE" w14:textId="77777777" w:rsidR="000A5A18" w:rsidRPr="0060001A" w:rsidRDefault="000A5A18" w:rsidP="000A5A18">
      <w:pPr>
        <w:pStyle w:val="Heading2"/>
        <w:rPr>
          <w:lang w:val="pt-BR"/>
        </w:rPr>
      </w:pPr>
    </w:p>
    <w:p w14:paraId="4CFCB34F" w14:textId="2C8023BB" w:rsidR="000A5A18" w:rsidRPr="0060001A" w:rsidRDefault="006B676C" w:rsidP="000A5A18">
      <w:pPr>
        <w:pStyle w:val="Heading2"/>
        <w:rPr>
          <w:lang w:val="pt-BR"/>
        </w:rPr>
      </w:pPr>
      <w:bookmarkStart w:id="60" w:name="_Toc400557604"/>
      <w:r>
        <w:rPr>
          <w:rFonts w:ascii="Calibri" w:eastAsia="Calibri" w:hAnsi="Calibri" w:cs="Calibri"/>
          <w:szCs w:val="24"/>
          <w:lang w:val="pt-BR"/>
        </w:rPr>
        <w:t>NAS1</w:t>
      </w:r>
      <w:r w:rsidR="000A5A18" w:rsidRPr="0060001A">
        <w:rPr>
          <w:rFonts w:ascii="Calibri" w:eastAsia="Calibri" w:hAnsi="Calibri" w:cs="Calibri"/>
          <w:szCs w:val="24"/>
          <w:lang w:val="pt-BR"/>
        </w:rPr>
        <w:t xml:space="preserve"> – ANEXO 2. </w:t>
      </w:r>
      <w:r w:rsidR="00F34A14">
        <w:rPr>
          <w:rFonts w:ascii="Calibri" w:eastAsia="Calibri" w:hAnsi="Calibri" w:cs="Calibri"/>
          <w:szCs w:val="24"/>
          <w:lang w:val="pt-BR"/>
        </w:rPr>
        <w:t>PLANO DE COMPROMISSO</w:t>
      </w:r>
      <w:r w:rsidR="00982C1C">
        <w:rPr>
          <w:rFonts w:ascii="Calibri" w:eastAsia="Calibri" w:hAnsi="Calibri" w:cs="Calibri"/>
          <w:szCs w:val="24"/>
          <w:lang w:val="pt-BR"/>
        </w:rPr>
        <w:t>S</w:t>
      </w:r>
      <w:r w:rsidR="00F34A14">
        <w:rPr>
          <w:rFonts w:ascii="Calibri" w:eastAsia="Calibri" w:hAnsi="Calibri" w:cs="Calibri"/>
          <w:szCs w:val="24"/>
          <w:lang w:val="pt-BR"/>
        </w:rPr>
        <w:t xml:space="preserve"> AMBIENTA</w:t>
      </w:r>
      <w:r w:rsidR="00982C1C">
        <w:rPr>
          <w:rFonts w:ascii="Calibri" w:eastAsia="Calibri" w:hAnsi="Calibri" w:cs="Calibri"/>
          <w:szCs w:val="24"/>
          <w:lang w:val="pt-BR"/>
        </w:rPr>
        <w:t>IS</w:t>
      </w:r>
      <w:r w:rsidR="00F34A14">
        <w:rPr>
          <w:rFonts w:ascii="Calibri" w:eastAsia="Calibri" w:hAnsi="Calibri" w:cs="Calibri"/>
          <w:szCs w:val="24"/>
          <w:lang w:val="pt-BR"/>
        </w:rPr>
        <w:t xml:space="preserve"> E SOCIA</w:t>
      </w:r>
      <w:r w:rsidR="00982C1C">
        <w:rPr>
          <w:rFonts w:ascii="Calibri" w:eastAsia="Calibri" w:hAnsi="Calibri" w:cs="Calibri"/>
          <w:szCs w:val="24"/>
          <w:lang w:val="pt-BR"/>
        </w:rPr>
        <w:t>IS</w:t>
      </w:r>
      <w:bookmarkEnd w:id="60"/>
    </w:p>
    <w:p w14:paraId="1577BE23" w14:textId="77777777" w:rsidR="000A5A18" w:rsidRPr="0060001A" w:rsidRDefault="000A5A18" w:rsidP="000A5A18">
      <w:pPr>
        <w:pStyle w:val="BodyText"/>
        <w:spacing w:after="240" w:line="240" w:lineRule="auto"/>
        <w:jc w:val="center"/>
        <w:rPr>
          <w:b/>
          <w:lang w:val="pt-BR"/>
        </w:rPr>
      </w:pPr>
      <w:r w:rsidRPr="0060001A">
        <w:rPr>
          <w:rFonts w:ascii="Calibri" w:eastAsia="Calibri" w:hAnsi="Calibri" w:cs="Calibri"/>
          <w:b/>
          <w:bCs/>
          <w:lang w:val="pt-BR"/>
        </w:rPr>
        <w:t>[</w:t>
      </w:r>
      <w:r w:rsidRPr="0060001A">
        <w:rPr>
          <w:rFonts w:ascii="Calibri" w:eastAsia="Calibri" w:hAnsi="Calibri" w:cs="Calibri"/>
          <w:b/>
          <w:bCs/>
          <w:i/>
          <w:iCs/>
          <w:lang w:val="pt-BR"/>
        </w:rPr>
        <w:t>incluir outros requisitos, como apropriado</w:t>
      </w:r>
      <w:r w:rsidRPr="0060001A">
        <w:rPr>
          <w:rFonts w:ascii="Calibri" w:eastAsia="Calibri" w:hAnsi="Calibri" w:cs="Calibri"/>
          <w:b/>
          <w:bCs/>
          <w:lang w:val="pt-BR"/>
        </w:rPr>
        <w:t>]</w:t>
      </w:r>
    </w:p>
    <w:p w14:paraId="2DC5EF6D" w14:textId="7A0B727B" w:rsidR="000A5A18" w:rsidRPr="0060001A" w:rsidRDefault="009C7FC7" w:rsidP="000A5A18">
      <w:pPr>
        <w:spacing w:after="240" w:line="240" w:lineRule="auto"/>
        <w:rPr>
          <w:b/>
          <w:lang w:val="pt-BR"/>
        </w:rPr>
      </w:pPr>
      <w:r>
        <w:rPr>
          <w:rFonts w:ascii="Calibri" w:eastAsia="Calibri" w:hAnsi="Calibri" w:cs="Calibri"/>
          <w:lang w:val="pt-BR"/>
        </w:rPr>
        <w:t xml:space="preserve">O </w:t>
      </w:r>
      <w:r w:rsidR="00F34A14">
        <w:rPr>
          <w:rFonts w:ascii="Calibri" w:eastAsia="Calibri" w:hAnsi="Calibri" w:cs="Calibri"/>
          <w:lang w:val="pt-BR"/>
        </w:rPr>
        <w:t>PCAS</w:t>
      </w:r>
      <w:r w:rsidR="000A5A18" w:rsidRPr="0060001A">
        <w:rPr>
          <w:rFonts w:ascii="Calibri" w:eastAsia="Calibri" w:hAnsi="Calibri" w:cs="Calibri"/>
          <w:lang w:val="pt-BR"/>
        </w:rPr>
        <w:t xml:space="preserve"> </w:t>
      </w:r>
      <w:r w:rsidR="000A5A18" w:rsidRPr="0060001A">
        <w:rPr>
          <w:rFonts w:ascii="Calibri" w:eastAsia="Calibri" w:hAnsi="Calibri" w:cs="Calibri"/>
          <w:color w:val="000000"/>
          <w:lang w:val="pt-BR"/>
        </w:rPr>
        <w:t xml:space="preserve">estabelecerá, em detalhes suficientes, as medidas e ações, que tenham sido acordadas entre o Mutuário e o Banco para que o projeto atinja a conformidade com as </w:t>
      </w:r>
      <w:r w:rsidR="001F4631">
        <w:rPr>
          <w:rFonts w:ascii="Calibri" w:eastAsia="Calibri" w:hAnsi="Calibri" w:cs="Calibri"/>
          <w:color w:val="000000"/>
          <w:lang w:val="pt-BR"/>
        </w:rPr>
        <w:t>NASs</w:t>
      </w:r>
      <w:r w:rsidR="000A5A18" w:rsidRPr="0060001A">
        <w:rPr>
          <w:rFonts w:ascii="Calibri" w:eastAsia="Calibri" w:hAnsi="Calibri" w:cs="Calibri"/>
          <w:color w:val="000000"/>
          <w:lang w:val="pt-BR"/>
        </w:rPr>
        <w:t xml:space="preserve"> ao longo de um período de tempo especificado. Cada ação e medida terá um prazo acordado para a sua conclusão.</w:t>
      </w:r>
    </w:p>
    <w:p w14:paraId="1D7EF09B" w14:textId="77777777" w:rsidR="000A5A18" w:rsidRPr="0060001A" w:rsidRDefault="000A5A18" w:rsidP="000A5A18">
      <w:pPr>
        <w:spacing w:line="240" w:lineRule="auto"/>
        <w:rPr>
          <w:lang w:val="pt-BR"/>
        </w:rPr>
        <w:sectPr w:rsidR="000A5A18" w:rsidRPr="0060001A" w:rsidSect="000A5A18">
          <w:footnotePr>
            <w:numRestart w:val="eachSect"/>
          </w:footnotePr>
          <w:pgSz w:w="12240" w:h="15840"/>
          <w:pgMar w:top="1440" w:right="1440" w:bottom="1440" w:left="1440" w:header="720" w:footer="720" w:gutter="0"/>
          <w:cols w:space="720"/>
          <w:docGrid w:linePitch="360"/>
        </w:sectPr>
      </w:pPr>
    </w:p>
    <w:p w14:paraId="29E13324" w14:textId="77777777" w:rsidR="000A5A18" w:rsidRPr="0060001A" w:rsidRDefault="000A5A18" w:rsidP="000A5A18">
      <w:pPr>
        <w:spacing w:line="240" w:lineRule="auto"/>
        <w:rPr>
          <w:lang w:val="pt-BR"/>
        </w:rPr>
      </w:pPr>
    </w:p>
    <w:p w14:paraId="3F73B4D5" w14:textId="2433DBCF" w:rsidR="000A5A18" w:rsidRPr="0060001A" w:rsidRDefault="006B676C" w:rsidP="000A5A18">
      <w:pPr>
        <w:pStyle w:val="Heading2"/>
        <w:rPr>
          <w:lang w:val="pt-BR"/>
        </w:rPr>
      </w:pPr>
      <w:bookmarkStart w:id="61" w:name="_Toc400557605"/>
      <w:r>
        <w:rPr>
          <w:rFonts w:ascii="Calibri" w:eastAsia="Calibri" w:hAnsi="Calibri" w:cs="Calibri"/>
          <w:szCs w:val="24"/>
          <w:lang w:val="pt-BR"/>
        </w:rPr>
        <w:t>NAS1</w:t>
      </w:r>
      <w:r w:rsidR="000A5A18" w:rsidRPr="0060001A">
        <w:rPr>
          <w:rFonts w:ascii="Calibri" w:eastAsia="Calibri" w:hAnsi="Calibri" w:cs="Calibri"/>
          <w:szCs w:val="24"/>
          <w:lang w:val="pt-BR"/>
        </w:rPr>
        <w:t xml:space="preserve"> – ANEXO 3. GESTÃO DE PARTES CONTRATADAS</w:t>
      </w:r>
      <w:bookmarkEnd w:id="61"/>
    </w:p>
    <w:p w14:paraId="54ED3787" w14:textId="77777777" w:rsidR="000A5A18" w:rsidRPr="0060001A" w:rsidRDefault="000A5A18" w:rsidP="000A5A18">
      <w:pPr>
        <w:pStyle w:val="BodyText"/>
        <w:spacing w:after="240" w:line="240" w:lineRule="auto"/>
        <w:jc w:val="center"/>
        <w:rPr>
          <w:b/>
          <w:lang w:val="pt-BR"/>
        </w:rPr>
      </w:pPr>
      <w:r w:rsidRPr="0060001A">
        <w:rPr>
          <w:rFonts w:ascii="Calibri" w:eastAsia="Calibri" w:hAnsi="Calibri" w:cs="Calibri"/>
          <w:b/>
          <w:bCs/>
          <w:lang w:val="pt-BR"/>
        </w:rPr>
        <w:t>[</w:t>
      </w:r>
      <w:r w:rsidRPr="0060001A">
        <w:rPr>
          <w:rFonts w:ascii="Calibri" w:eastAsia="Calibri" w:hAnsi="Calibri" w:cs="Calibri"/>
          <w:b/>
          <w:bCs/>
          <w:i/>
          <w:iCs/>
          <w:lang w:val="pt-BR"/>
        </w:rPr>
        <w:t>incluir outros requisitos, como apropriado</w:t>
      </w:r>
      <w:r w:rsidRPr="0060001A">
        <w:rPr>
          <w:rFonts w:ascii="Calibri" w:eastAsia="Calibri" w:hAnsi="Calibri" w:cs="Calibri"/>
          <w:b/>
          <w:bCs/>
          <w:lang w:val="pt-BR"/>
        </w:rPr>
        <w:t>]</w:t>
      </w:r>
    </w:p>
    <w:p w14:paraId="2B782251" w14:textId="634C8469" w:rsidR="000A5A18" w:rsidRPr="0060001A" w:rsidRDefault="000A5A18" w:rsidP="000A5A18">
      <w:pPr>
        <w:pStyle w:val="BodyText"/>
        <w:spacing w:line="240" w:lineRule="auto"/>
        <w:rPr>
          <w:lang w:val="pt-BR"/>
        </w:rPr>
      </w:pPr>
      <w:r w:rsidRPr="0060001A">
        <w:rPr>
          <w:rFonts w:ascii="Calibri" w:eastAsia="Calibri" w:hAnsi="Calibri" w:cs="Calibri"/>
          <w:lang w:val="pt-BR"/>
        </w:rPr>
        <w:t>O Mutuário garantirá que tod</w:t>
      </w:r>
      <w:r w:rsidR="00B8595A">
        <w:rPr>
          <w:rFonts w:ascii="Calibri" w:eastAsia="Calibri" w:hAnsi="Calibri" w:cs="Calibri"/>
          <w:lang w:val="pt-BR"/>
        </w:rPr>
        <w:t>a</w:t>
      </w:r>
      <w:r w:rsidRPr="0060001A">
        <w:rPr>
          <w:rFonts w:ascii="Calibri" w:eastAsia="Calibri" w:hAnsi="Calibri" w:cs="Calibri"/>
          <w:lang w:val="pt-BR"/>
        </w:rPr>
        <w:t xml:space="preserve">s as partes contratadas envolvidas no projeto operem de maneira consistente com os requisitos das </w:t>
      </w:r>
      <w:r w:rsidR="001F4631">
        <w:rPr>
          <w:rFonts w:ascii="Calibri" w:eastAsia="Calibri" w:hAnsi="Calibri" w:cs="Calibri"/>
          <w:lang w:val="pt-BR"/>
        </w:rPr>
        <w:t>NASs</w:t>
      </w:r>
      <w:r w:rsidRPr="0060001A">
        <w:rPr>
          <w:rFonts w:ascii="Calibri" w:eastAsia="Calibri" w:hAnsi="Calibri" w:cs="Calibri"/>
          <w:lang w:val="pt-BR"/>
        </w:rPr>
        <w:t xml:space="preserve">, incluindo os requisitos específicos estabelecidos no </w:t>
      </w:r>
      <w:r w:rsidR="00F34A14">
        <w:rPr>
          <w:rFonts w:ascii="Calibri" w:eastAsia="Calibri" w:hAnsi="Calibri" w:cs="Calibri"/>
          <w:lang w:val="pt-BR"/>
        </w:rPr>
        <w:t>PCAS</w:t>
      </w:r>
      <w:r w:rsidRPr="0060001A">
        <w:rPr>
          <w:rFonts w:ascii="Calibri" w:eastAsia="Calibri" w:hAnsi="Calibri" w:cs="Calibri"/>
          <w:lang w:val="pt-BR"/>
        </w:rPr>
        <w:t>. O Mutuário gerenciará tod</w:t>
      </w:r>
      <w:r w:rsidR="00B8595A">
        <w:rPr>
          <w:rFonts w:ascii="Calibri" w:eastAsia="Calibri" w:hAnsi="Calibri" w:cs="Calibri"/>
          <w:lang w:val="pt-BR"/>
        </w:rPr>
        <w:t>a</w:t>
      </w:r>
      <w:r w:rsidRPr="0060001A">
        <w:rPr>
          <w:rFonts w:ascii="Calibri" w:eastAsia="Calibri" w:hAnsi="Calibri" w:cs="Calibri"/>
          <w:lang w:val="pt-BR"/>
        </w:rPr>
        <w:t>s as partes contratadas de forma eficaz, incluindo:</w:t>
      </w:r>
    </w:p>
    <w:p w14:paraId="3AC942F6" w14:textId="77777777" w:rsidR="000A5A18" w:rsidRPr="0060001A" w:rsidRDefault="000A5A18" w:rsidP="0060001A">
      <w:pPr>
        <w:pStyle w:val="essalpha"/>
        <w:numPr>
          <w:ilvl w:val="0"/>
          <w:numId w:val="33"/>
        </w:numPr>
        <w:ind w:hanging="720"/>
        <w:rPr>
          <w:lang w:val="pt-BR"/>
        </w:rPr>
      </w:pPr>
      <w:r w:rsidRPr="0060001A">
        <w:rPr>
          <w:rFonts w:ascii="Calibri" w:eastAsia="Calibri" w:hAnsi="Calibri" w:cs="Calibri"/>
          <w:lang w:val="pt-BR"/>
        </w:rPr>
        <w:t>Avaliação dos riscos e impactos sociais e ambientais associados a tais contratos;</w:t>
      </w:r>
    </w:p>
    <w:p w14:paraId="561AA06C" w14:textId="2733EC70" w:rsidR="000A5A18" w:rsidRPr="0060001A" w:rsidRDefault="000A5A18" w:rsidP="0060001A">
      <w:pPr>
        <w:pStyle w:val="essalpha"/>
        <w:numPr>
          <w:ilvl w:val="0"/>
          <w:numId w:val="33"/>
        </w:numPr>
        <w:ind w:hanging="720"/>
        <w:rPr>
          <w:lang w:val="pt-BR"/>
        </w:rPr>
      </w:pPr>
      <w:r w:rsidRPr="0060001A">
        <w:rPr>
          <w:rFonts w:ascii="Calibri" w:eastAsia="Calibri" w:hAnsi="Calibri" w:cs="Calibri"/>
          <w:lang w:val="pt-BR"/>
        </w:rPr>
        <w:t>Incorporar todos os aspectos relevantes d</w:t>
      </w:r>
      <w:r w:rsidR="009C7FC7">
        <w:rPr>
          <w:rFonts w:ascii="Calibri" w:eastAsia="Calibri" w:hAnsi="Calibri" w:cs="Calibri"/>
          <w:lang w:val="pt-BR"/>
        </w:rPr>
        <w:t>o</w:t>
      </w:r>
      <w:r w:rsidRPr="0060001A">
        <w:rPr>
          <w:rFonts w:ascii="Calibri" w:eastAsia="Calibri" w:hAnsi="Calibri" w:cs="Calibri"/>
          <w:lang w:val="pt-BR"/>
        </w:rPr>
        <w:t xml:space="preserve"> </w:t>
      </w:r>
      <w:r w:rsidR="00F34A14">
        <w:rPr>
          <w:rFonts w:ascii="Calibri" w:eastAsia="Calibri" w:hAnsi="Calibri" w:cs="Calibri"/>
          <w:lang w:val="pt-BR"/>
        </w:rPr>
        <w:t>PCAS</w:t>
      </w:r>
      <w:r w:rsidRPr="0060001A">
        <w:rPr>
          <w:rFonts w:ascii="Calibri" w:eastAsia="Calibri" w:hAnsi="Calibri" w:cs="Calibri"/>
          <w:lang w:val="pt-BR"/>
        </w:rPr>
        <w:t xml:space="preserve"> em documentos de licitação;</w:t>
      </w:r>
    </w:p>
    <w:p w14:paraId="56892CE5" w14:textId="21B32A0F" w:rsidR="000A5A18" w:rsidRPr="0060001A" w:rsidRDefault="000A5A18" w:rsidP="0060001A">
      <w:pPr>
        <w:pStyle w:val="essalpha"/>
        <w:numPr>
          <w:ilvl w:val="0"/>
          <w:numId w:val="33"/>
        </w:numPr>
        <w:ind w:hanging="720"/>
        <w:rPr>
          <w:lang w:val="pt-BR"/>
        </w:rPr>
      </w:pPr>
      <w:r w:rsidRPr="0060001A">
        <w:rPr>
          <w:rFonts w:ascii="Calibri" w:eastAsia="Calibri" w:hAnsi="Calibri" w:cs="Calibri"/>
          <w:lang w:val="pt-BR"/>
        </w:rPr>
        <w:t>Exigir contratualmente que as partes contratadas apliquem os aspectos relevantes d</w:t>
      </w:r>
      <w:r w:rsidR="009C7FC7">
        <w:rPr>
          <w:rFonts w:ascii="Calibri" w:eastAsia="Calibri" w:hAnsi="Calibri" w:cs="Calibri"/>
          <w:lang w:val="pt-BR"/>
        </w:rPr>
        <w:t>o</w:t>
      </w:r>
      <w:r w:rsidRPr="0060001A">
        <w:rPr>
          <w:rFonts w:ascii="Calibri" w:eastAsia="Calibri" w:hAnsi="Calibri" w:cs="Calibri"/>
          <w:lang w:val="pt-BR"/>
        </w:rPr>
        <w:t xml:space="preserve"> </w:t>
      </w:r>
      <w:r w:rsidR="00F34A14">
        <w:rPr>
          <w:rFonts w:ascii="Calibri" w:eastAsia="Calibri" w:hAnsi="Calibri" w:cs="Calibri"/>
          <w:lang w:val="pt-BR"/>
        </w:rPr>
        <w:t>PCAS</w:t>
      </w:r>
      <w:r w:rsidRPr="0060001A">
        <w:rPr>
          <w:rFonts w:ascii="Calibri" w:eastAsia="Calibri" w:hAnsi="Calibri" w:cs="Calibri"/>
          <w:lang w:val="pt-BR"/>
        </w:rPr>
        <w:t xml:space="preserve"> e das ferramentas de gestão relevantes, e incluam soluções adequadas e eficazes </w:t>
      </w:r>
      <w:r w:rsidR="009C7FC7">
        <w:rPr>
          <w:rFonts w:ascii="Calibri" w:eastAsia="Calibri" w:hAnsi="Calibri" w:cs="Calibri"/>
          <w:lang w:val="pt-BR"/>
        </w:rPr>
        <w:t>à</w:t>
      </w:r>
      <w:r w:rsidR="009C7FC7" w:rsidRPr="0060001A">
        <w:rPr>
          <w:rFonts w:ascii="Calibri" w:eastAsia="Calibri" w:hAnsi="Calibri" w:cs="Calibri"/>
          <w:lang w:val="pt-BR"/>
        </w:rPr>
        <w:t xml:space="preserve"> </w:t>
      </w:r>
      <w:r w:rsidRPr="0060001A">
        <w:rPr>
          <w:rFonts w:ascii="Calibri" w:eastAsia="Calibri" w:hAnsi="Calibri" w:cs="Calibri"/>
          <w:lang w:val="pt-BR"/>
        </w:rPr>
        <w:t>não-conformidades;</w:t>
      </w:r>
    </w:p>
    <w:p w14:paraId="678C28FA" w14:textId="139E6B64" w:rsidR="000A5A18" w:rsidRPr="0060001A" w:rsidRDefault="000A5A18" w:rsidP="0060001A">
      <w:pPr>
        <w:pStyle w:val="essalpha"/>
        <w:numPr>
          <w:ilvl w:val="0"/>
          <w:numId w:val="33"/>
        </w:numPr>
        <w:ind w:hanging="720"/>
        <w:rPr>
          <w:lang w:val="pt-BR"/>
        </w:rPr>
      </w:pPr>
      <w:r w:rsidRPr="0060001A">
        <w:rPr>
          <w:rFonts w:ascii="Calibri" w:eastAsia="Calibri" w:hAnsi="Calibri" w:cs="Calibri"/>
          <w:lang w:val="pt-BR"/>
        </w:rPr>
        <w:t xml:space="preserve">Garantir que as partes contratadas envolvidas </w:t>
      </w:r>
      <w:r w:rsidR="009C7FC7">
        <w:rPr>
          <w:rFonts w:ascii="Calibri" w:eastAsia="Calibri" w:hAnsi="Calibri" w:cs="Calibri"/>
          <w:lang w:val="pt-BR"/>
        </w:rPr>
        <w:t xml:space="preserve">e/ou </w:t>
      </w:r>
      <w:r w:rsidRPr="0060001A">
        <w:rPr>
          <w:rFonts w:ascii="Calibri" w:eastAsia="Calibri" w:hAnsi="Calibri" w:cs="Calibri"/>
          <w:lang w:val="pt-BR"/>
        </w:rPr>
        <w:t xml:space="preserve">em conexão com o projeto sejam empresas legítimas e respeitáveis, tendo conhecimentos e habilidades para executar suas tarefas de projeto em conformidade com os seus compromissos contratuais; </w:t>
      </w:r>
    </w:p>
    <w:p w14:paraId="070CEC38" w14:textId="77777777" w:rsidR="000A5A18" w:rsidRPr="0060001A" w:rsidRDefault="000A5A18" w:rsidP="0060001A">
      <w:pPr>
        <w:pStyle w:val="essalpha"/>
        <w:numPr>
          <w:ilvl w:val="0"/>
          <w:numId w:val="33"/>
        </w:numPr>
        <w:ind w:hanging="720"/>
        <w:rPr>
          <w:lang w:val="pt-BR"/>
        </w:rPr>
      </w:pPr>
      <w:r w:rsidRPr="0060001A">
        <w:rPr>
          <w:rFonts w:ascii="Calibri" w:eastAsia="Calibri" w:hAnsi="Calibri" w:cs="Calibri"/>
          <w:lang w:val="pt-BR"/>
        </w:rPr>
        <w:t>Monitorar a conformidade das partes contratadas com os seus compromissos contratuais; e</w:t>
      </w:r>
    </w:p>
    <w:p w14:paraId="15CEDB51" w14:textId="77777777" w:rsidR="000A5A18" w:rsidRPr="0060001A" w:rsidRDefault="000A5A18" w:rsidP="0060001A">
      <w:pPr>
        <w:pStyle w:val="essalpha"/>
        <w:numPr>
          <w:ilvl w:val="0"/>
          <w:numId w:val="33"/>
        </w:numPr>
        <w:ind w:hanging="720"/>
        <w:rPr>
          <w:lang w:val="pt-BR"/>
        </w:rPr>
      </w:pPr>
      <w:r w:rsidRPr="0060001A">
        <w:rPr>
          <w:rFonts w:ascii="Calibri" w:eastAsia="Calibri" w:hAnsi="Calibri" w:cs="Calibri"/>
          <w:lang w:val="pt-BR"/>
        </w:rPr>
        <w:t>No caso de subcontratação, exigir que as partes contratadas tenham acordos similares com seus subcontratados.</w:t>
      </w:r>
    </w:p>
    <w:p w14:paraId="3BC06407" w14:textId="77777777" w:rsidR="000A5A18" w:rsidRPr="0060001A" w:rsidRDefault="000A5A18" w:rsidP="000A5A18">
      <w:pPr>
        <w:spacing w:line="240" w:lineRule="auto"/>
        <w:rPr>
          <w:lang w:val="pt-BR"/>
        </w:rPr>
        <w:sectPr w:rsidR="000A5A18" w:rsidRPr="0060001A" w:rsidSect="000A5A18">
          <w:footnotePr>
            <w:numRestart w:val="eachSect"/>
          </w:footnotePr>
          <w:pgSz w:w="12240" w:h="15840"/>
          <w:pgMar w:top="1440" w:right="1440" w:bottom="1440" w:left="1440" w:header="720" w:footer="720" w:gutter="0"/>
          <w:cols w:space="720"/>
          <w:docGrid w:linePitch="360"/>
        </w:sectPr>
      </w:pPr>
    </w:p>
    <w:p w14:paraId="5ECA43D2" w14:textId="26BC401E" w:rsidR="000A5A18" w:rsidRPr="0060001A" w:rsidRDefault="000A5A18" w:rsidP="000A5A18">
      <w:pPr>
        <w:pStyle w:val="Heading1"/>
        <w:numPr>
          <w:ilvl w:val="0"/>
          <w:numId w:val="0"/>
        </w:numPr>
        <w:spacing w:line="240" w:lineRule="auto"/>
        <w:rPr>
          <w:lang w:val="pt-BR"/>
        </w:rPr>
      </w:pPr>
      <w:r w:rsidRPr="0060001A">
        <w:rPr>
          <w:rFonts w:eastAsia="Calibri" w:cs="Calibri"/>
          <w:szCs w:val="32"/>
          <w:lang w:val="pt-BR"/>
        </w:rPr>
        <w:lastRenderedPageBreak/>
        <w:t xml:space="preserve"> </w:t>
      </w:r>
      <w:bookmarkStart w:id="62" w:name="_Toc400557606"/>
      <w:r w:rsidR="00C56E49">
        <w:rPr>
          <w:rFonts w:eastAsia="Calibri" w:cs="Calibri"/>
          <w:szCs w:val="32"/>
          <w:lang w:val="pt-BR"/>
        </w:rPr>
        <w:t>Norma Ambiental e Social 2:</w:t>
      </w:r>
      <w:r w:rsidRPr="0060001A">
        <w:rPr>
          <w:rFonts w:eastAsia="Calibri" w:cs="Calibri"/>
          <w:szCs w:val="32"/>
          <w:lang w:val="pt-BR"/>
        </w:rPr>
        <w:br/>
        <w:t xml:space="preserve">Condições de </w:t>
      </w:r>
      <w:r w:rsidR="00982C1C">
        <w:rPr>
          <w:rFonts w:eastAsia="Calibri" w:cs="Calibri"/>
          <w:szCs w:val="32"/>
          <w:lang w:val="pt-BR"/>
        </w:rPr>
        <w:t>T</w:t>
      </w:r>
      <w:r w:rsidRPr="0060001A">
        <w:rPr>
          <w:rFonts w:eastAsia="Calibri" w:cs="Calibri"/>
          <w:szCs w:val="32"/>
          <w:lang w:val="pt-BR"/>
        </w:rPr>
        <w:t>rabalho</w:t>
      </w:r>
      <w:r w:rsidR="003B58DC">
        <w:rPr>
          <w:rFonts w:eastAsia="Calibri" w:cs="Calibri"/>
          <w:szCs w:val="32"/>
          <w:lang w:val="pt-BR"/>
        </w:rPr>
        <w:t xml:space="preserve"> e Emprego</w:t>
      </w:r>
      <w:bookmarkEnd w:id="62"/>
    </w:p>
    <w:p w14:paraId="1098C2FB" w14:textId="77777777" w:rsidR="000A5A18" w:rsidRPr="0060001A" w:rsidRDefault="000A5A18" w:rsidP="000A5A18">
      <w:pPr>
        <w:pStyle w:val="Heading2"/>
        <w:rPr>
          <w:lang w:val="pt-BR"/>
        </w:rPr>
      </w:pPr>
      <w:bookmarkStart w:id="63" w:name="_Toc400557607"/>
      <w:r w:rsidRPr="0060001A">
        <w:rPr>
          <w:rFonts w:ascii="Calibri" w:eastAsia="Calibri" w:hAnsi="Calibri" w:cs="Calibri"/>
          <w:szCs w:val="24"/>
          <w:lang w:val="pt-BR"/>
        </w:rPr>
        <w:t>Introdução</w:t>
      </w:r>
      <w:bookmarkEnd w:id="63"/>
    </w:p>
    <w:p w14:paraId="4F7CDC0B" w14:textId="0274932C" w:rsidR="000A5A18" w:rsidRPr="0060001A" w:rsidRDefault="00B8595A" w:rsidP="0060001A">
      <w:pPr>
        <w:pStyle w:val="ESSpara"/>
        <w:numPr>
          <w:ilvl w:val="0"/>
          <w:numId w:val="14"/>
        </w:numPr>
        <w:ind w:left="0" w:firstLine="0"/>
        <w:rPr>
          <w:lang w:val="pt-BR"/>
        </w:rPr>
      </w:pPr>
      <w:r>
        <w:rPr>
          <w:rFonts w:ascii="Calibri" w:eastAsia="Calibri" w:hAnsi="Calibri" w:cs="Calibri"/>
          <w:lang w:val="pt-BR"/>
        </w:rPr>
        <w:t xml:space="preserve">A </w:t>
      </w:r>
      <w:r w:rsidR="006B676C">
        <w:rPr>
          <w:rFonts w:ascii="Calibri" w:eastAsia="Calibri" w:hAnsi="Calibri" w:cs="Calibri"/>
          <w:lang w:val="pt-BR"/>
        </w:rPr>
        <w:t>NAS2</w:t>
      </w:r>
      <w:r w:rsidR="000A5A18" w:rsidRPr="0060001A">
        <w:rPr>
          <w:rFonts w:ascii="Calibri" w:eastAsia="Calibri" w:hAnsi="Calibri" w:cs="Calibri"/>
          <w:b/>
          <w:bCs/>
          <w:lang w:val="pt-BR"/>
        </w:rPr>
        <w:t xml:space="preserve"> </w:t>
      </w:r>
      <w:r w:rsidR="000A5A18" w:rsidRPr="0060001A">
        <w:rPr>
          <w:rFonts w:ascii="Calibri" w:eastAsia="Calibri" w:hAnsi="Calibri" w:cs="Calibri"/>
          <w:lang w:val="pt-BR"/>
        </w:rPr>
        <w:t>reconhece a importância da criação de empregos e geração de renda, na busca da redução da pobreza e cr</w:t>
      </w:r>
      <w:r w:rsidR="00A6125E">
        <w:rPr>
          <w:rFonts w:ascii="Calibri" w:eastAsia="Calibri" w:hAnsi="Calibri" w:cs="Calibri"/>
          <w:lang w:val="pt-BR"/>
        </w:rPr>
        <w:t xml:space="preserve">escimento econômico. </w:t>
      </w:r>
      <w:r w:rsidR="00862DE3">
        <w:rPr>
          <w:rFonts w:ascii="Calibri" w:eastAsia="Calibri" w:hAnsi="Calibri" w:cs="Calibri"/>
          <w:lang w:val="pt-BR"/>
        </w:rPr>
        <w:t>Ao</w:t>
      </w:r>
      <w:r>
        <w:rPr>
          <w:rFonts w:ascii="Calibri" w:eastAsia="Calibri" w:hAnsi="Calibri" w:cs="Calibri"/>
          <w:lang w:val="pt-BR"/>
        </w:rPr>
        <w:t xml:space="preserve"> a</w:t>
      </w:r>
      <w:r w:rsidR="00A6125E">
        <w:rPr>
          <w:rFonts w:ascii="Calibri" w:eastAsia="Calibri" w:hAnsi="Calibri" w:cs="Calibri"/>
          <w:lang w:val="pt-BR"/>
        </w:rPr>
        <w:t>ssegura</w:t>
      </w:r>
      <w:r>
        <w:rPr>
          <w:rFonts w:ascii="Calibri" w:eastAsia="Calibri" w:hAnsi="Calibri" w:cs="Calibri"/>
          <w:lang w:val="pt-BR"/>
        </w:rPr>
        <w:t>r</w:t>
      </w:r>
      <w:r w:rsidR="000A5A18" w:rsidRPr="0060001A">
        <w:rPr>
          <w:rFonts w:ascii="Calibri" w:eastAsia="Calibri" w:hAnsi="Calibri" w:cs="Calibri"/>
          <w:lang w:val="pt-BR"/>
        </w:rPr>
        <w:t xml:space="preserve"> que os trabalhadores </w:t>
      </w:r>
      <w:r w:rsidR="003B58DC">
        <w:rPr>
          <w:rFonts w:ascii="Calibri" w:eastAsia="Calibri" w:hAnsi="Calibri" w:cs="Calibri"/>
          <w:lang w:val="pt-BR"/>
        </w:rPr>
        <w:t>do</w:t>
      </w:r>
      <w:r w:rsidR="000A5A18" w:rsidRPr="0060001A">
        <w:rPr>
          <w:rFonts w:ascii="Calibri" w:eastAsia="Calibri" w:hAnsi="Calibri" w:cs="Calibri"/>
          <w:lang w:val="pt-BR"/>
        </w:rPr>
        <w:t xml:space="preserve"> projeto sejam tratados de forma justa, com condições de trabalho seguras e saudáveis, os </w:t>
      </w:r>
      <w:r w:rsidR="003B58DC">
        <w:rPr>
          <w:rFonts w:ascii="Calibri" w:eastAsia="Calibri" w:hAnsi="Calibri" w:cs="Calibri"/>
          <w:lang w:val="pt-BR"/>
        </w:rPr>
        <w:t>M</w:t>
      </w:r>
      <w:r w:rsidR="003B58DC" w:rsidRPr="0060001A">
        <w:rPr>
          <w:rFonts w:ascii="Calibri" w:eastAsia="Calibri" w:hAnsi="Calibri" w:cs="Calibri"/>
          <w:lang w:val="pt-BR"/>
        </w:rPr>
        <w:t xml:space="preserve">utuários </w:t>
      </w:r>
      <w:r w:rsidR="000A5A18" w:rsidRPr="0060001A">
        <w:rPr>
          <w:rFonts w:ascii="Calibri" w:eastAsia="Calibri" w:hAnsi="Calibri" w:cs="Calibri"/>
          <w:lang w:val="pt-BR"/>
        </w:rPr>
        <w:t>podem promover relações saudáveis</w:t>
      </w:r>
      <w:r w:rsidR="003B58DC">
        <w:rPr>
          <w:rFonts w:ascii="Calibri" w:eastAsia="Calibri" w:hAnsi="Calibri" w:cs="Calibri"/>
          <w:lang w:val="pt-BR"/>
        </w:rPr>
        <w:t xml:space="preserve"> entre trabalhadores e gestores</w:t>
      </w:r>
      <w:r w:rsidR="000A5A18" w:rsidRPr="0060001A">
        <w:rPr>
          <w:rFonts w:ascii="Calibri" w:eastAsia="Calibri" w:hAnsi="Calibri" w:cs="Calibri"/>
          <w:lang w:val="pt-BR"/>
        </w:rPr>
        <w:t xml:space="preserve"> e </w:t>
      </w:r>
      <w:r>
        <w:rPr>
          <w:rFonts w:ascii="Calibri" w:eastAsia="Calibri" w:hAnsi="Calibri" w:cs="Calibri"/>
          <w:lang w:val="pt-BR"/>
        </w:rPr>
        <w:t>aumentar</w:t>
      </w:r>
      <w:r w:rsidRPr="0060001A">
        <w:rPr>
          <w:rFonts w:ascii="Calibri" w:eastAsia="Calibri" w:hAnsi="Calibri" w:cs="Calibri"/>
          <w:lang w:val="pt-BR"/>
        </w:rPr>
        <w:t xml:space="preserve"> </w:t>
      </w:r>
      <w:r w:rsidR="000A5A18" w:rsidRPr="0060001A">
        <w:rPr>
          <w:rFonts w:ascii="Calibri" w:eastAsia="Calibri" w:hAnsi="Calibri" w:cs="Calibri"/>
          <w:lang w:val="pt-BR"/>
        </w:rPr>
        <w:t xml:space="preserve">os benefícios do desenvolvimento de um projeto. </w:t>
      </w:r>
    </w:p>
    <w:p w14:paraId="04126911" w14:textId="77777777" w:rsidR="000A5A18" w:rsidRPr="0060001A" w:rsidRDefault="000A5A18" w:rsidP="000A5A18">
      <w:pPr>
        <w:pStyle w:val="Heading2"/>
        <w:rPr>
          <w:lang w:val="pt-BR"/>
        </w:rPr>
      </w:pPr>
      <w:bookmarkStart w:id="64" w:name="_Toc400557608"/>
      <w:r w:rsidRPr="0060001A">
        <w:rPr>
          <w:rFonts w:ascii="Calibri" w:eastAsia="Calibri" w:hAnsi="Calibri" w:cs="Calibri"/>
          <w:szCs w:val="24"/>
          <w:lang w:val="pt-BR"/>
        </w:rPr>
        <w:t>Objetivos</w:t>
      </w:r>
      <w:bookmarkEnd w:id="64"/>
      <w:r w:rsidRPr="0060001A">
        <w:rPr>
          <w:rFonts w:ascii="Calibri" w:eastAsia="Calibri" w:hAnsi="Calibri" w:cs="Calibri"/>
          <w:szCs w:val="24"/>
          <w:lang w:val="pt-BR"/>
        </w:rPr>
        <w:t xml:space="preserve"> </w:t>
      </w:r>
    </w:p>
    <w:p w14:paraId="51556733" w14:textId="77777777" w:rsidR="000A5A18" w:rsidRPr="0060001A" w:rsidRDefault="000A5A18" w:rsidP="00063D42">
      <w:pPr>
        <w:pStyle w:val="essbullet"/>
        <w:numPr>
          <w:ilvl w:val="0"/>
          <w:numId w:val="16"/>
        </w:numPr>
        <w:tabs>
          <w:tab w:val="clear" w:pos="1080"/>
        </w:tabs>
        <w:ind w:left="720" w:hanging="720"/>
        <w:rPr>
          <w:lang w:val="pt-BR"/>
        </w:rPr>
      </w:pPr>
      <w:r w:rsidRPr="0060001A">
        <w:rPr>
          <w:lang w:val="pt-BR"/>
        </w:rPr>
        <w:t>Promover condições de trabalho seguras e saudáveis.</w:t>
      </w:r>
    </w:p>
    <w:p w14:paraId="5464E7F1" w14:textId="77777777" w:rsidR="000A5A18" w:rsidRPr="0060001A" w:rsidRDefault="000A5A18" w:rsidP="00063D42">
      <w:pPr>
        <w:pStyle w:val="essbullet"/>
        <w:numPr>
          <w:ilvl w:val="0"/>
          <w:numId w:val="16"/>
        </w:numPr>
        <w:tabs>
          <w:tab w:val="clear" w:pos="1080"/>
        </w:tabs>
        <w:ind w:left="720" w:hanging="720"/>
        <w:rPr>
          <w:lang w:val="pt-BR"/>
        </w:rPr>
      </w:pPr>
      <w:r w:rsidRPr="0060001A">
        <w:rPr>
          <w:lang w:val="pt-BR"/>
        </w:rPr>
        <w:t>Promover o tratamento justo, não-discriminatório e igualdade de oportunidades aos trabalhadores do projeto.</w:t>
      </w:r>
    </w:p>
    <w:p w14:paraId="3E22EF47" w14:textId="7BBC9EAB" w:rsidR="000A5A18" w:rsidRPr="0060001A" w:rsidRDefault="000A5A18" w:rsidP="00063D42">
      <w:pPr>
        <w:pStyle w:val="essbullet"/>
        <w:numPr>
          <w:ilvl w:val="0"/>
          <w:numId w:val="16"/>
        </w:numPr>
        <w:tabs>
          <w:tab w:val="clear" w:pos="1080"/>
        </w:tabs>
        <w:ind w:left="720" w:hanging="720"/>
        <w:rPr>
          <w:lang w:val="pt-BR"/>
        </w:rPr>
      </w:pPr>
      <w:r w:rsidRPr="0060001A">
        <w:rPr>
          <w:lang w:val="pt-BR"/>
        </w:rPr>
        <w:t>Proteger os trabalhadores do projeto, incluindo categorias vulneráveis de trabalhadores, como mulheres, crianças (em idade de trabalhar, em conformidade com est</w:t>
      </w:r>
      <w:r w:rsidR="003B58DC">
        <w:rPr>
          <w:lang w:val="pt-BR"/>
        </w:rPr>
        <w:t>a</w:t>
      </w:r>
      <w:r w:rsidRPr="0060001A">
        <w:rPr>
          <w:lang w:val="pt-BR"/>
        </w:rPr>
        <w:t xml:space="preserve"> </w:t>
      </w:r>
      <w:r w:rsidR="006B676C">
        <w:rPr>
          <w:lang w:val="pt-BR"/>
        </w:rPr>
        <w:t>NAS</w:t>
      </w:r>
      <w:r w:rsidRPr="0060001A">
        <w:rPr>
          <w:lang w:val="pt-BR"/>
        </w:rPr>
        <w:t>) e trabalhadores migrantes.</w:t>
      </w:r>
    </w:p>
    <w:p w14:paraId="5D4251C1" w14:textId="77777777" w:rsidR="000A5A18" w:rsidRPr="0060001A" w:rsidRDefault="000A5A18" w:rsidP="00063D42">
      <w:pPr>
        <w:pStyle w:val="essbullet"/>
        <w:numPr>
          <w:ilvl w:val="0"/>
          <w:numId w:val="16"/>
        </w:numPr>
        <w:tabs>
          <w:tab w:val="clear" w:pos="1080"/>
        </w:tabs>
        <w:ind w:left="720" w:hanging="720"/>
        <w:rPr>
          <w:lang w:val="pt-BR"/>
        </w:rPr>
      </w:pPr>
      <w:r w:rsidRPr="0060001A">
        <w:rPr>
          <w:lang w:val="pt-BR"/>
        </w:rPr>
        <w:t>Evitar o uso de trabalho forçado e infantil.</w:t>
      </w:r>
    </w:p>
    <w:p w14:paraId="54474695" w14:textId="77777777" w:rsidR="000A5A18" w:rsidRPr="0060001A" w:rsidRDefault="000A5A18" w:rsidP="000A5A18">
      <w:pPr>
        <w:pStyle w:val="Heading2"/>
        <w:rPr>
          <w:color w:val="FF0000"/>
          <w:lang w:val="pt-BR"/>
        </w:rPr>
      </w:pPr>
      <w:bookmarkStart w:id="65" w:name="_Toc400557609"/>
      <w:r w:rsidRPr="0060001A">
        <w:rPr>
          <w:rFonts w:ascii="Calibri" w:eastAsia="Calibri" w:hAnsi="Calibri" w:cs="Calibri"/>
          <w:szCs w:val="24"/>
          <w:lang w:val="pt-BR"/>
        </w:rPr>
        <w:t>Escopo de Aplicação</w:t>
      </w:r>
      <w:bookmarkEnd w:id="65"/>
    </w:p>
    <w:p w14:paraId="4D6BAA6E" w14:textId="65045463" w:rsidR="000A5A18" w:rsidRPr="0060001A" w:rsidRDefault="000A5A18" w:rsidP="000A5A18">
      <w:pPr>
        <w:pStyle w:val="ESSpara"/>
        <w:ind w:left="0" w:firstLine="0"/>
        <w:rPr>
          <w:lang w:val="pt-BR"/>
        </w:rPr>
      </w:pPr>
      <w:r w:rsidRPr="0060001A">
        <w:rPr>
          <w:rFonts w:ascii="Calibri" w:eastAsia="Calibri" w:hAnsi="Calibri" w:cs="Calibri"/>
          <w:lang w:val="pt-BR"/>
        </w:rPr>
        <w:t xml:space="preserve">A aplicabilidade da </w:t>
      </w:r>
      <w:r w:rsidR="006B676C">
        <w:rPr>
          <w:rFonts w:ascii="Calibri" w:eastAsia="Calibri" w:hAnsi="Calibri" w:cs="Calibri"/>
          <w:lang w:val="pt-BR"/>
        </w:rPr>
        <w:t>NAS2</w:t>
      </w:r>
      <w:r w:rsidRPr="0060001A">
        <w:rPr>
          <w:rFonts w:ascii="Calibri" w:eastAsia="Calibri" w:hAnsi="Calibri" w:cs="Calibri"/>
          <w:lang w:val="pt-BR"/>
        </w:rPr>
        <w:t xml:space="preserve"> é estabelecida durante a avaliação ambiental e social descrita na </w:t>
      </w:r>
      <w:r w:rsidR="006B676C">
        <w:rPr>
          <w:rFonts w:ascii="Calibri" w:eastAsia="Calibri" w:hAnsi="Calibri" w:cs="Calibri"/>
          <w:lang w:val="pt-BR"/>
        </w:rPr>
        <w:t>NAS1</w:t>
      </w:r>
      <w:r w:rsidRPr="0060001A">
        <w:rPr>
          <w:rFonts w:ascii="Calibri" w:eastAsia="Calibri" w:hAnsi="Calibri" w:cs="Calibri"/>
          <w:lang w:val="pt-BR"/>
        </w:rPr>
        <w:t xml:space="preserve">, na qual o Mutuário identificará as exigências relevantes da </w:t>
      </w:r>
      <w:r w:rsidR="006B676C">
        <w:rPr>
          <w:rFonts w:ascii="Calibri" w:eastAsia="Calibri" w:hAnsi="Calibri" w:cs="Calibri"/>
          <w:lang w:val="pt-BR"/>
        </w:rPr>
        <w:t>NAS2</w:t>
      </w:r>
      <w:r w:rsidRPr="0060001A">
        <w:rPr>
          <w:rFonts w:ascii="Calibri" w:eastAsia="Calibri" w:hAnsi="Calibri" w:cs="Calibri"/>
          <w:lang w:val="pt-BR"/>
        </w:rPr>
        <w:t xml:space="preserve"> e em como serão abordadas no projeto. </w:t>
      </w:r>
    </w:p>
    <w:p w14:paraId="367611CE" w14:textId="431923E8" w:rsidR="000A5A18" w:rsidRPr="0060001A" w:rsidRDefault="000A5A18" w:rsidP="000A5A18">
      <w:pPr>
        <w:pStyle w:val="ESSpara"/>
        <w:ind w:left="0" w:firstLine="0"/>
        <w:rPr>
          <w:lang w:val="pt-BR"/>
        </w:rPr>
      </w:pPr>
      <w:r w:rsidRPr="0060001A">
        <w:rPr>
          <w:rFonts w:ascii="Calibri" w:eastAsia="Calibri" w:hAnsi="Calibri" w:cs="Calibri"/>
          <w:lang w:val="pt-BR"/>
        </w:rPr>
        <w:t>O termo "trabalh</w:t>
      </w:r>
      <w:r w:rsidR="003B58DC">
        <w:rPr>
          <w:rFonts w:ascii="Calibri" w:eastAsia="Calibri" w:hAnsi="Calibri" w:cs="Calibri"/>
          <w:lang w:val="pt-BR"/>
        </w:rPr>
        <w:t>ad</w:t>
      </w:r>
      <w:r w:rsidRPr="0060001A">
        <w:rPr>
          <w:rFonts w:ascii="Calibri" w:eastAsia="Calibri" w:hAnsi="Calibri" w:cs="Calibri"/>
          <w:lang w:val="pt-BR"/>
        </w:rPr>
        <w:t>o</w:t>
      </w:r>
      <w:r w:rsidR="003B58DC">
        <w:rPr>
          <w:rFonts w:ascii="Calibri" w:eastAsia="Calibri" w:hAnsi="Calibri" w:cs="Calibri"/>
          <w:lang w:val="pt-BR"/>
        </w:rPr>
        <w:t>r</w:t>
      </w:r>
      <w:r w:rsidRPr="0060001A">
        <w:rPr>
          <w:rFonts w:ascii="Calibri" w:eastAsia="Calibri" w:hAnsi="Calibri" w:cs="Calibri"/>
          <w:lang w:val="pt-BR"/>
        </w:rPr>
        <w:t xml:space="preserve"> do projeto" é usado para se referir a pessoas empregadas ou engajadas diretamente pelo Mutuário, proponente do projeto e/ou agências de execução de projeto para trabalhar especificamente </w:t>
      </w:r>
      <w:r w:rsidR="003B58DC">
        <w:rPr>
          <w:rFonts w:ascii="Calibri" w:eastAsia="Calibri" w:hAnsi="Calibri" w:cs="Calibri"/>
          <w:lang w:val="pt-BR"/>
        </w:rPr>
        <w:t>no</w:t>
      </w:r>
      <w:r w:rsidRPr="0060001A">
        <w:rPr>
          <w:rFonts w:ascii="Calibri" w:eastAsia="Calibri" w:hAnsi="Calibri" w:cs="Calibri"/>
          <w:lang w:val="pt-BR"/>
        </w:rPr>
        <w:t xml:space="preserve"> projeto.</w:t>
      </w:r>
      <w:r w:rsidRPr="0060001A">
        <w:rPr>
          <w:rStyle w:val="FootnoteReference"/>
          <w:lang w:val="pt-BR"/>
        </w:rPr>
        <w:footnoteReference w:id="71"/>
      </w:r>
      <w:r w:rsidRPr="0060001A">
        <w:rPr>
          <w:rFonts w:ascii="Calibri" w:eastAsia="Calibri" w:hAnsi="Calibri" w:cs="Calibri"/>
          <w:lang w:val="pt-BR"/>
        </w:rPr>
        <w:t xml:space="preserve"> </w:t>
      </w:r>
      <w:r w:rsidR="003B58DC">
        <w:rPr>
          <w:rFonts w:ascii="Calibri" w:eastAsia="Calibri" w:hAnsi="Calibri" w:cs="Calibri"/>
          <w:lang w:val="pt-BR"/>
        </w:rPr>
        <w:t xml:space="preserve">A </w:t>
      </w:r>
      <w:r w:rsidR="006B676C">
        <w:rPr>
          <w:rFonts w:ascii="Calibri" w:eastAsia="Calibri" w:hAnsi="Calibri" w:cs="Calibri"/>
          <w:lang w:val="pt-BR"/>
        </w:rPr>
        <w:t>NAS2</w:t>
      </w:r>
      <w:r w:rsidRPr="0060001A">
        <w:rPr>
          <w:rFonts w:ascii="Calibri" w:eastAsia="Calibri" w:hAnsi="Calibri" w:cs="Calibri"/>
          <w:lang w:val="pt-BR"/>
        </w:rPr>
        <w:t xml:space="preserve"> aplica-se aos trabalhadores em tempo integral, em meio período, temporários, sazonais e migrantes.</w:t>
      </w:r>
      <w:r w:rsidRPr="0060001A">
        <w:rPr>
          <w:rStyle w:val="FootnoteReference"/>
          <w:lang w:val="pt-BR"/>
        </w:rPr>
        <w:footnoteReference w:id="72"/>
      </w:r>
      <w:r w:rsidRPr="0060001A">
        <w:rPr>
          <w:rFonts w:ascii="Calibri" w:eastAsia="Calibri" w:hAnsi="Calibri" w:cs="Calibri"/>
          <w:lang w:val="pt-BR"/>
        </w:rPr>
        <w:t xml:space="preserve"> </w:t>
      </w:r>
    </w:p>
    <w:p w14:paraId="6A95EF7D" w14:textId="28CBB8C4" w:rsidR="000A5A18" w:rsidRPr="0060001A" w:rsidRDefault="000A5A18" w:rsidP="000A5A18">
      <w:pPr>
        <w:pStyle w:val="ESSpara"/>
        <w:ind w:left="0" w:firstLine="0"/>
        <w:rPr>
          <w:lang w:val="pt-BR"/>
        </w:rPr>
      </w:pPr>
      <w:r w:rsidRPr="0060001A">
        <w:rPr>
          <w:rFonts w:ascii="Calibri" w:eastAsia="Calibri" w:hAnsi="Calibri" w:cs="Calibri"/>
          <w:lang w:val="pt-BR"/>
        </w:rPr>
        <w:t xml:space="preserve">Caso funcionários públicos estejam trabalhando em conexão com o projeto, </w:t>
      </w:r>
      <w:r w:rsidR="003B58DC">
        <w:rPr>
          <w:rFonts w:ascii="Calibri" w:eastAsia="Calibri" w:hAnsi="Calibri" w:cs="Calibri"/>
          <w:lang w:val="pt-BR"/>
        </w:rPr>
        <w:t>em</w:t>
      </w:r>
      <w:r w:rsidRPr="0060001A">
        <w:rPr>
          <w:rFonts w:ascii="Calibri" w:eastAsia="Calibri" w:hAnsi="Calibri" w:cs="Calibri"/>
          <w:lang w:val="pt-BR"/>
        </w:rPr>
        <w:t xml:space="preserve"> tempo integral ou </w:t>
      </w:r>
      <w:r w:rsidR="003B58DC">
        <w:rPr>
          <w:rFonts w:ascii="Calibri" w:eastAsia="Calibri" w:hAnsi="Calibri" w:cs="Calibri"/>
          <w:lang w:val="pt-BR"/>
        </w:rPr>
        <w:t>parcial</w:t>
      </w:r>
      <w:r w:rsidRPr="0060001A">
        <w:rPr>
          <w:rFonts w:ascii="Calibri" w:eastAsia="Calibri" w:hAnsi="Calibri" w:cs="Calibri"/>
          <w:lang w:val="pt-BR"/>
        </w:rPr>
        <w:t xml:space="preserve">, eles continuarão sujeitos aos termos e condições de seu contrato ou </w:t>
      </w:r>
      <w:r w:rsidR="00862DE3">
        <w:rPr>
          <w:rFonts w:ascii="Calibri" w:eastAsia="Calibri" w:hAnsi="Calibri" w:cs="Calibri"/>
          <w:lang w:val="pt-BR"/>
        </w:rPr>
        <w:t>acordo</w:t>
      </w:r>
      <w:r w:rsidR="00C740E3">
        <w:rPr>
          <w:rFonts w:ascii="Calibri" w:eastAsia="Calibri" w:hAnsi="Calibri" w:cs="Calibri"/>
          <w:lang w:val="pt-BR"/>
        </w:rPr>
        <w:t xml:space="preserve"> </w:t>
      </w:r>
      <w:r w:rsidRPr="0060001A">
        <w:rPr>
          <w:rFonts w:ascii="Calibri" w:eastAsia="Calibri" w:hAnsi="Calibri" w:cs="Calibri"/>
          <w:lang w:val="pt-BR"/>
        </w:rPr>
        <w:t>de trabalho do setor público</w:t>
      </w:r>
      <w:r w:rsidR="003B58DC">
        <w:rPr>
          <w:rFonts w:ascii="Calibri" w:eastAsia="Calibri" w:hAnsi="Calibri" w:cs="Calibri"/>
          <w:lang w:val="pt-BR"/>
        </w:rPr>
        <w:t xml:space="preserve"> existente</w:t>
      </w:r>
      <w:r w:rsidRPr="0060001A">
        <w:rPr>
          <w:rFonts w:ascii="Calibri" w:eastAsia="Calibri" w:hAnsi="Calibri" w:cs="Calibri"/>
          <w:lang w:val="pt-BR"/>
        </w:rPr>
        <w:t xml:space="preserve">. A </w:t>
      </w:r>
      <w:r w:rsidR="006B676C">
        <w:rPr>
          <w:rFonts w:ascii="Calibri" w:eastAsia="Calibri" w:hAnsi="Calibri" w:cs="Calibri"/>
          <w:lang w:val="pt-BR"/>
        </w:rPr>
        <w:t>NAS2</w:t>
      </w:r>
      <w:r w:rsidRPr="0060001A">
        <w:rPr>
          <w:rFonts w:ascii="Calibri" w:eastAsia="Calibri" w:hAnsi="Calibri" w:cs="Calibri"/>
          <w:lang w:val="pt-BR"/>
        </w:rPr>
        <w:t xml:space="preserve"> não será aplicável a tais funcionários </w:t>
      </w:r>
      <w:r w:rsidR="003B58DC">
        <w:rPr>
          <w:rFonts w:ascii="Calibri" w:eastAsia="Calibri" w:hAnsi="Calibri" w:cs="Calibri"/>
          <w:lang w:val="pt-BR"/>
        </w:rPr>
        <w:t>públicos</w:t>
      </w:r>
      <w:r w:rsidRPr="0060001A">
        <w:rPr>
          <w:rFonts w:ascii="Calibri" w:eastAsia="Calibri" w:hAnsi="Calibri" w:cs="Calibri"/>
          <w:lang w:val="pt-BR"/>
        </w:rPr>
        <w:t xml:space="preserve">, exceto </w:t>
      </w:r>
      <w:r w:rsidR="003B58DC">
        <w:rPr>
          <w:rFonts w:ascii="Calibri" w:eastAsia="Calibri" w:hAnsi="Calibri" w:cs="Calibri"/>
          <w:lang w:val="pt-BR"/>
        </w:rPr>
        <w:t>pel</w:t>
      </w:r>
      <w:r w:rsidRPr="0060001A">
        <w:rPr>
          <w:rFonts w:ascii="Calibri" w:eastAsia="Calibri" w:hAnsi="Calibri" w:cs="Calibri"/>
          <w:lang w:val="pt-BR"/>
        </w:rPr>
        <w:t xml:space="preserve">o disposto nos parágrafos </w:t>
      </w:r>
      <w:r w:rsidRPr="0060001A">
        <w:rPr>
          <w:lang w:val="pt-BR"/>
        </w:rPr>
        <w:fldChar w:fldCharType="begin"/>
      </w:r>
      <w:r w:rsidRPr="0060001A">
        <w:rPr>
          <w:lang w:val="pt-BR"/>
        </w:rPr>
        <w:instrText xml:space="preserve"> REF _Ref391770259 \r \h </w:instrText>
      </w:r>
      <w:r w:rsidRPr="0060001A">
        <w:rPr>
          <w:lang w:val="pt-BR"/>
        </w:rPr>
      </w:r>
      <w:r w:rsidRPr="0060001A">
        <w:rPr>
          <w:lang w:val="pt-BR"/>
        </w:rPr>
        <w:fldChar w:fldCharType="separate"/>
      </w:r>
      <w:r w:rsidR="00D24943">
        <w:rPr>
          <w:rFonts w:hint="cs"/>
          <w:cs/>
          <w:lang w:val="pt-BR"/>
        </w:rPr>
        <w:t>‎</w:t>
      </w:r>
      <w:r w:rsidR="00D24943">
        <w:rPr>
          <w:lang w:val="pt-BR"/>
        </w:rPr>
        <w:t>15</w:t>
      </w:r>
      <w:r w:rsidRPr="0060001A">
        <w:rPr>
          <w:lang w:val="pt-BR"/>
        </w:rPr>
        <w:fldChar w:fldCharType="end"/>
      </w:r>
      <w:r w:rsidRPr="0060001A">
        <w:rPr>
          <w:rFonts w:ascii="Calibri" w:eastAsia="Calibri" w:hAnsi="Calibri" w:cs="Calibri"/>
          <w:lang w:val="pt-BR"/>
        </w:rPr>
        <w:t xml:space="preserve"> a </w:t>
      </w:r>
      <w:r w:rsidRPr="0060001A">
        <w:rPr>
          <w:lang w:val="pt-BR"/>
        </w:rPr>
        <w:fldChar w:fldCharType="begin"/>
      </w:r>
      <w:r w:rsidRPr="0060001A">
        <w:rPr>
          <w:lang w:val="pt-BR"/>
        </w:rPr>
        <w:instrText xml:space="preserve"> REF _Ref391770266 \r \h </w:instrText>
      </w:r>
      <w:r w:rsidRPr="0060001A">
        <w:rPr>
          <w:lang w:val="pt-BR"/>
        </w:rPr>
      </w:r>
      <w:r w:rsidRPr="0060001A">
        <w:rPr>
          <w:lang w:val="pt-BR"/>
        </w:rPr>
        <w:fldChar w:fldCharType="separate"/>
      </w:r>
      <w:r w:rsidR="00D24943">
        <w:rPr>
          <w:rFonts w:hint="cs"/>
          <w:cs/>
          <w:lang w:val="pt-BR"/>
        </w:rPr>
        <w:t>‎</w:t>
      </w:r>
      <w:r w:rsidR="00D24943">
        <w:rPr>
          <w:lang w:val="pt-BR"/>
        </w:rPr>
        <w:t>19</w:t>
      </w:r>
      <w:r w:rsidRPr="0060001A">
        <w:rPr>
          <w:lang w:val="pt-BR"/>
        </w:rPr>
        <w:fldChar w:fldCharType="end"/>
      </w:r>
      <w:r w:rsidRPr="0060001A">
        <w:rPr>
          <w:rFonts w:ascii="Calibri" w:eastAsia="Calibri" w:hAnsi="Calibri" w:cs="Calibri"/>
          <w:lang w:val="pt-BR"/>
        </w:rPr>
        <w:t xml:space="preserve"> (Protegendo a Força de Trabalho) e parágrafos </w:t>
      </w:r>
      <w:r w:rsidRPr="0060001A">
        <w:rPr>
          <w:lang w:val="pt-BR"/>
        </w:rPr>
        <w:fldChar w:fldCharType="begin"/>
      </w:r>
      <w:r w:rsidRPr="0060001A">
        <w:rPr>
          <w:lang w:val="pt-BR"/>
        </w:rPr>
        <w:instrText xml:space="preserve"> REF _Ref391770281 \r \h </w:instrText>
      </w:r>
      <w:r w:rsidRPr="0060001A">
        <w:rPr>
          <w:lang w:val="pt-BR"/>
        </w:rPr>
      </w:r>
      <w:r w:rsidRPr="0060001A">
        <w:rPr>
          <w:lang w:val="pt-BR"/>
        </w:rPr>
        <w:fldChar w:fldCharType="separate"/>
      </w:r>
      <w:r w:rsidR="00D24943">
        <w:rPr>
          <w:rFonts w:hint="cs"/>
          <w:cs/>
          <w:lang w:val="pt-BR"/>
        </w:rPr>
        <w:t>‎</w:t>
      </w:r>
      <w:r w:rsidR="00D24943">
        <w:rPr>
          <w:lang w:val="pt-BR"/>
        </w:rPr>
        <w:t>20</w:t>
      </w:r>
      <w:r w:rsidRPr="0060001A">
        <w:rPr>
          <w:lang w:val="pt-BR"/>
        </w:rPr>
        <w:fldChar w:fldCharType="end"/>
      </w:r>
      <w:r w:rsidRPr="0060001A">
        <w:rPr>
          <w:rFonts w:ascii="Calibri" w:eastAsia="Calibri" w:hAnsi="Calibri" w:cs="Calibri"/>
          <w:lang w:val="pt-BR"/>
        </w:rPr>
        <w:t xml:space="preserve"> e </w:t>
      </w:r>
      <w:r w:rsidRPr="0060001A">
        <w:rPr>
          <w:lang w:val="pt-BR"/>
        </w:rPr>
        <w:fldChar w:fldCharType="begin"/>
      </w:r>
      <w:r w:rsidRPr="0060001A">
        <w:rPr>
          <w:lang w:val="pt-BR"/>
        </w:rPr>
        <w:instrText xml:space="preserve"> REF _Ref391770288 \r \h </w:instrText>
      </w:r>
      <w:r w:rsidRPr="0060001A">
        <w:rPr>
          <w:lang w:val="pt-BR"/>
        </w:rPr>
      </w:r>
      <w:r w:rsidRPr="0060001A">
        <w:rPr>
          <w:lang w:val="pt-BR"/>
        </w:rPr>
        <w:fldChar w:fldCharType="separate"/>
      </w:r>
      <w:r w:rsidR="00D24943">
        <w:rPr>
          <w:rFonts w:hint="cs"/>
          <w:cs/>
          <w:lang w:val="pt-BR"/>
        </w:rPr>
        <w:t>‎</w:t>
      </w:r>
      <w:r w:rsidR="00D24943">
        <w:rPr>
          <w:lang w:val="pt-BR"/>
        </w:rPr>
        <w:t>21</w:t>
      </w:r>
      <w:r w:rsidRPr="0060001A">
        <w:rPr>
          <w:lang w:val="pt-BR"/>
        </w:rPr>
        <w:fldChar w:fldCharType="end"/>
      </w:r>
      <w:r w:rsidRPr="0060001A">
        <w:rPr>
          <w:rFonts w:ascii="Calibri" w:eastAsia="Calibri" w:hAnsi="Calibri" w:cs="Calibri"/>
          <w:lang w:val="pt-BR"/>
        </w:rPr>
        <w:t xml:space="preserve"> (Segurança e Saúde Ocupacional).</w:t>
      </w:r>
    </w:p>
    <w:p w14:paraId="15117E95" w14:textId="77777777" w:rsidR="000A5A18" w:rsidRPr="0060001A" w:rsidRDefault="000A5A18" w:rsidP="000A5A18">
      <w:pPr>
        <w:pStyle w:val="Heading2"/>
        <w:rPr>
          <w:lang w:val="pt-BR"/>
        </w:rPr>
      </w:pPr>
      <w:bookmarkStart w:id="66" w:name="_Toc400557610"/>
      <w:r w:rsidRPr="0060001A">
        <w:rPr>
          <w:rFonts w:ascii="Calibri" w:eastAsia="Calibri" w:hAnsi="Calibri" w:cs="Calibri"/>
          <w:szCs w:val="24"/>
          <w:lang w:val="pt-BR"/>
        </w:rPr>
        <w:lastRenderedPageBreak/>
        <w:t>Requisitos</w:t>
      </w:r>
      <w:bookmarkEnd w:id="66"/>
    </w:p>
    <w:p w14:paraId="5B31CA62" w14:textId="26445BD3" w:rsidR="000A5A18" w:rsidRPr="0060001A" w:rsidRDefault="000A5A18" w:rsidP="000A5A18">
      <w:pPr>
        <w:pStyle w:val="Heading3"/>
        <w:ind w:left="0" w:firstLine="0"/>
        <w:rPr>
          <w:lang w:val="pt-BR"/>
        </w:rPr>
      </w:pPr>
      <w:bookmarkStart w:id="67" w:name="_Toc400557611"/>
      <w:r w:rsidRPr="0060001A">
        <w:rPr>
          <w:rFonts w:ascii="Calibri" w:eastAsia="Calibri" w:hAnsi="Calibri" w:cs="Calibri"/>
          <w:bCs/>
          <w:szCs w:val="24"/>
          <w:lang w:val="pt-BR"/>
        </w:rPr>
        <w:t xml:space="preserve">Condições de Trabalho e Gestão de Relações </w:t>
      </w:r>
      <w:r w:rsidR="003B58DC">
        <w:rPr>
          <w:rFonts w:ascii="Calibri" w:eastAsia="Calibri" w:hAnsi="Calibri" w:cs="Calibri"/>
          <w:bCs/>
          <w:szCs w:val="24"/>
          <w:lang w:val="pt-BR"/>
        </w:rPr>
        <w:t>de Trabalho</w:t>
      </w:r>
      <w:bookmarkEnd w:id="67"/>
    </w:p>
    <w:p w14:paraId="202DEA8B" w14:textId="528DEED8" w:rsidR="000A5A18" w:rsidRPr="0060001A" w:rsidRDefault="000A5A18" w:rsidP="000A5A18">
      <w:pPr>
        <w:pStyle w:val="ESSpara"/>
        <w:ind w:left="0" w:firstLine="0"/>
        <w:rPr>
          <w:lang w:val="pt-BR"/>
        </w:rPr>
      </w:pPr>
      <w:r w:rsidRPr="0060001A">
        <w:rPr>
          <w:rFonts w:ascii="Calibri" w:eastAsia="Calibri" w:hAnsi="Calibri" w:cs="Calibri"/>
          <w:lang w:val="pt-BR"/>
        </w:rPr>
        <w:t xml:space="preserve">O Mutuário terá procedimentos estabelecidos de gestão de trabalho aplicáveis ao projeto. Estas definirão a maneira </w:t>
      </w:r>
      <w:r w:rsidR="003B58DC">
        <w:rPr>
          <w:rFonts w:ascii="Calibri" w:eastAsia="Calibri" w:hAnsi="Calibri" w:cs="Calibri"/>
          <w:lang w:val="pt-BR"/>
        </w:rPr>
        <w:t>como</w:t>
      </w:r>
      <w:r w:rsidRPr="0060001A">
        <w:rPr>
          <w:rFonts w:ascii="Calibri" w:eastAsia="Calibri" w:hAnsi="Calibri" w:cs="Calibri"/>
          <w:lang w:val="pt-BR"/>
        </w:rPr>
        <w:t xml:space="preserve"> os trabalhadores do projeto serão geridos, </w:t>
      </w:r>
      <w:r w:rsidR="003B58DC">
        <w:rPr>
          <w:rFonts w:ascii="Calibri" w:eastAsia="Calibri" w:hAnsi="Calibri" w:cs="Calibri"/>
          <w:lang w:val="pt-BR"/>
        </w:rPr>
        <w:t>em conformidade</w:t>
      </w:r>
      <w:r w:rsidR="003B58DC" w:rsidRPr="0060001A">
        <w:rPr>
          <w:rFonts w:ascii="Calibri" w:eastAsia="Calibri" w:hAnsi="Calibri" w:cs="Calibri"/>
          <w:lang w:val="pt-BR"/>
        </w:rPr>
        <w:t xml:space="preserve"> </w:t>
      </w:r>
      <w:r w:rsidRPr="0060001A">
        <w:rPr>
          <w:rFonts w:ascii="Calibri" w:eastAsia="Calibri" w:hAnsi="Calibri" w:cs="Calibri"/>
          <w:lang w:val="pt-BR"/>
        </w:rPr>
        <w:t xml:space="preserve">com os requisitos da legislação nacional e esta </w:t>
      </w:r>
      <w:r w:rsidR="006B676C">
        <w:rPr>
          <w:rFonts w:ascii="Calibri" w:eastAsia="Calibri" w:hAnsi="Calibri" w:cs="Calibri"/>
          <w:lang w:val="pt-BR"/>
        </w:rPr>
        <w:t>NAS</w:t>
      </w:r>
      <w:r w:rsidRPr="0060001A">
        <w:rPr>
          <w:rFonts w:ascii="Calibri" w:eastAsia="Calibri" w:hAnsi="Calibri" w:cs="Calibri"/>
          <w:lang w:val="pt-BR"/>
        </w:rPr>
        <w:t>.</w:t>
      </w:r>
      <w:r w:rsidRPr="0060001A">
        <w:rPr>
          <w:rStyle w:val="FootnoteReference"/>
          <w:spacing w:val="-3"/>
          <w:lang w:val="pt-BR"/>
        </w:rPr>
        <w:footnoteReference w:id="73"/>
      </w:r>
      <w:r w:rsidRPr="0060001A">
        <w:rPr>
          <w:rFonts w:ascii="Calibri" w:eastAsia="Calibri" w:hAnsi="Calibri" w:cs="Calibri"/>
          <w:lang w:val="pt-BR"/>
        </w:rPr>
        <w:t xml:space="preserve"> </w:t>
      </w:r>
    </w:p>
    <w:p w14:paraId="1C8BA147" w14:textId="77777777" w:rsidR="000A5A18" w:rsidRPr="0060001A" w:rsidRDefault="000A5A18" w:rsidP="000A5A18">
      <w:pPr>
        <w:pStyle w:val="ESSpara"/>
        <w:numPr>
          <w:ilvl w:val="0"/>
          <w:numId w:val="0"/>
        </w:numPr>
        <w:rPr>
          <w:b/>
          <w:bCs/>
          <w:i/>
          <w:iCs/>
          <w:color w:val="00B050"/>
          <w:lang w:val="pt-BR"/>
        </w:rPr>
      </w:pPr>
      <w:r w:rsidRPr="0060001A">
        <w:rPr>
          <w:rFonts w:ascii="Calibri" w:eastAsia="Calibri" w:hAnsi="Calibri" w:cs="Calibri"/>
          <w:b/>
          <w:bCs/>
          <w:i/>
          <w:iCs/>
          <w:color w:val="00B050"/>
          <w:lang w:val="pt-BR"/>
        </w:rPr>
        <w:t>Termos e Condições de Emprego</w:t>
      </w:r>
    </w:p>
    <w:p w14:paraId="33B6DEE9" w14:textId="7A7D4403" w:rsidR="000A5A18" w:rsidRPr="0060001A" w:rsidRDefault="000A5A18" w:rsidP="000A5A18">
      <w:pPr>
        <w:pStyle w:val="ESSpara"/>
        <w:ind w:left="0" w:firstLine="0"/>
        <w:rPr>
          <w:lang w:val="pt-BR"/>
        </w:rPr>
      </w:pPr>
      <w:r w:rsidRPr="0060001A">
        <w:rPr>
          <w:lang w:val="pt-BR"/>
        </w:rPr>
        <w:t xml:space="preserve"> </w:t>
      </w:r>
      <w:r w:rsidRPr="0060001A">
        <w:rPr>
          <w:rFonts w:ascii="Calibri" w:eastAsia="Calibri" w:hAnsi="Calibri" w:cs="Calibri"/>
          <w:lang w:val="pt-BR"/>
        </w:rPr>
        <w:t xml:space="preserve">Os trabalhadores do projeto serão providos de informações claras e compreensíveis a respeito de seus termos </w:t>
      </w:r>
      <w:r w:rsidR="003B58DC">
        <w:rPr>
          <w:rFonts w:ascii="Calibri" w:eastAsia="Calibri" w:hAnsi="Calibri" w:cs="Calibri"/>
          <w:lang w:val="pt-BR"/>
        </w:rPr>
        <w:t>de</w:t>
      </w:r>
      <w:r w:rsidR="003B58DC" w:rsidRPr="0060001A">
        <w:rPr>
          <w:rFonts w:ascii="Calibri" w:eastAsia="Calibri" w:hAnsi="Calibri" w:cs="Calibri"/>
          <w:lang w:val="pt-BR"/>
        </w:rPr>
        <w:t xml:space="preserve"> </w:t>
      </w:r>
      <w:r w:rsidRPr="0060001A">
        <w:rPr>
          <w:rFonts w:ascii="Calibri" w:eastAsia="Calibri" w:hAnsi="Calibri" w:cs="Calibri"/>
          <w:lang w:val="pt-BR"/>
        </w:rPr>
        <w:t xml:space="preserve">emprego. As informações estabelecerão seus direitos </w:t>
      </w:r>
      <w:r w:rsidR="003B58DC">
        <w:rPr>
          <w:rFonts w:ascii="Calibri" w:eastAsia="Calibri" w:hAnsi="Calibri" w:cs="Calibri"/>
          <w:lang w:val="pt-BR"/>
        </w:rPr>
        <w:t>sob a</w:t>
      </w:r>
      <w:r w:rsidR="003B58DC" w:rsidRPr="0060001A">
        <w:rPr>
          <w:rFonts w:ascii="Calibri" w:eastAsia="Calibri" w:hAnsi="Calibri" w:cs="Calibri"/>
          <w:lang w:val="pt-BR"/>
        </w:rPr>
        <w:t xml:space="preserve"> </w:t>
      </w:r>
      <w:r w:rsidRPr="0060001A">
        <w:rPr>
          <w:rFonts w:ascii="Calibri" w:eastAsia="Calibri" w:hAnsi="Calibri" w:cs="Calibri"/>
          <w:lang w:val="pt-BR"/>
        </w:rPr>
        <w:t xml:space="preserve">legislação nacional do trabalho e emprego (que incluirá quaisquer acordos coletivos aplicáveis), incluindo os seus direitos relacionados a horário de trabalho, salário, horas extras, </w:t>
      </w:r>
      <w:r w:rsidR="003B58DC">
        <w:rPr>
          <w:rFonts w:ascii="Calibri" w:eastAsia="Calibri" w:hAnsi="Calibri" w:cs="Calibri"/>
          <w:lang w:val="pt-BR"/>
        </w:rPr>
        <w:t>compensações</w:t>
      </w:r>
      <w:r w:rsidR="003B58DC" w:rsidRPr="0060001A">
        <w:rPr>
          <w:rFonts w:ascii="Calibri" w:eastAsia="Calibri" w:hAnsi="Calibri" w:cs="Calibri"/>
          <w:lang w:val="pt-BR"/>
        </w:rPr>
        <w:t xml:space="preserve"> </w:t>
      </w:r>
      <w:r w:rsidRPr="0060001A">
        <w:rPr>
          <w:rFonts w:ascii="Calibri" w:eastAsia="Calibri" w:hAnsi="Calibri" w:cs="Calibri"/>
          <w:lang w:val="pt-BR"/>
        </w:rPr>
        <w:t xml:space="preserve">e benefícios. Esta informação será fornecida no início da relação de trabalho, e quando ocorrer qualquer alteração. </w:t>
      </w:r>
    </w:p>
    <w:p w14:paraId="09925A61" w14:textId="77777777" w:rsidR="000A5A18" w:rsidRPr="0060001A" w:rsidRDefault="000A5A18" w:rsidP="000A5A18">
      <w:pPr>
        <w:pStyle w:val="ESSpara"/>
        <w:ind w:left="0" w:firstLine="0"/>
        <w:rPr>
          <w:lang w:val="pt-BR"/>
        </w:rPr>
      </w:pPr>
      <w:r w:rsidRPr="0060001A">
        <w:rPr>
          <w:lang w:val="pt-BR"/>
        </w:rPr>
        <w:t xml:space="preserve"> </w:t>
      </w:r>
      <w:r w:rsidRPr="0060001A">
        <w:rPr>
          <w:rFonts w:ascii="Calibri" w:eastAsia="Calibri" w:hAnsi="Calibri" w:cs="Calibri"/>
          <w:lang w:val="pt-BR"/>
        </w:rPr>
        <w:t xml:space="preserve">Trabalhadores do projeto serão pagos regularmente, de acordo com a legislação nacional. Deduções do pagamento dos salários só serão feitas conforme permitido pela legislação nacional e os trabalhadores do projeto serão informados das condições sob as quais essas deduções serão feitas. Todos os trabalhadores do projeto receberão </w:t>
      </w:r>
      <w:r w:rsidRPr="0060001A">
        <w:rPr>
          <w:rFonts w:ascii="Calibri" w:eastAsia="Calibri" w:hAnsi="Calibri" w:cs="Calibri"/>
          <w:color w:val="333333"/>
          <w:lang w:val="pt-BR"/>
        </w:rPr>
        <w:t>períodos adequados de descanso por semana, férias anuais e licenças por motivo de doença, conforme exigido pela legislação nacional.</w:t>
      </w:r>
    </w:p>
    <w:p w14:paraId="4EA1E486" w14:textId="46486F04" w:rsidR="000A5A18" w:rsidRPr="0060001A" w:rsidRDefault="000A5A18" w:rsidP="000A5A18">
      <w:pPr>
        <w:pStyle w:val="ESSpara"/>
        <w:ind w:left="0" w:firstLine="0"/>
        <w:rPr>
          <w:lang w:val="pt-BR"/>
        </w:rPr>
      </w:pPr>
      <w:r w:rsidRPr="0060001A">
        <w:rPr>
          <w:rFonts w:ascii="Calibri" w:eastAsia="Calibri" w:hAnsi="Calibri" w:cs="Calibri"/>
          <w:lang w:val="pt-BR"/>
        </w:rPr>
        <w:t xml:space="preserve">Ao término da relação de trabalho, todos os trabalhadores do projeto receberão aviso prévio e indenizações conforme exigido pela legislação nacional, em tempo hábil. Todos </w:t>
      </w:r>
      <w:r w:rsidR="003B58DC">
        <w:rPr>
          <w:rFonts w:ascii="Calibri" w:eastAsia="Calibri" w:hAnsi="Calibri" w:cs="Calibri"/>
          <w:lang w:val="pt-BR"/>
        </w:rPr>
        <w:t xml:space="preserve">os </w:t>
      </w:r>
      <w:r w:rsidRPr="0060001A">
        <w:rPr>
          <w:rFonts w:ascii="Calibri" w:eastAsia="Calibri" w:hAnsi="Calibri" w:cs="Calibri"/>
          <w:lang w:val="pt-BR"/>
        </w:rPr>
        <w:t xml:space="preserve">salários ainda pendentes, benefícios previdenciários, </w:t>
      </w:r>
      <w:r w:rsidR="00D6231B" w:rsidRPr="0060001A">
        <w:rPr>
          <w:rFonts w:ascii="Calibri" w:eastAsia="Calibri" w:hAnsi="Calibri" w:cs="Calibri"/>
          <w:lang w:val="pt-BR"/>
        </w:rPr>
        <w:t>contribuições à</w:t>
      </w:r>
      <w:r w:rsidRPr="0060001A">
        <w:rPr>
          <w:rFonts w:ascii="Calibri" w:eastAsia="Calibri" w:hAnsi="Calibri" w:cs="Calibri"/>
          <w:lang w:val="pt-BR"/>
        </w:rPr>
        <w:t xml:space="preserve"> previdência e quaisquer outros direitos serão pagos no momento ou anteriormente ao término da relação de trabalho, diretamente aos trabalhadores do projeto ou, caso apropriado, em benefício dos trabalhadores do projeto. Caso os pagamentos sejam feitos em benefício dos trabalhadores do projeto, os trabalhadores do projeto receberão comprovantes desses pagamentos.</w:t>
      </w:r>
      <w:r w:rsidRPr="0060001A">
        <w:rPr>
          <w:rFonts w:ascii="Calibri" w:eastAsia="Calibri" w:hAnsi="Calibri" w:cs="Calibri"/>
          <w:vertAlign w:val="superscript"/>
          <w:lang w:val="pt-BR"/>
        </w:rPr>
        <w:t xml:space="preserve"> </w:t>
      </w:r>
    </w:p>
    <w:p w14:paraId="33C8C5BE" w14:textId="77777777" w:rsidR="000A5A18" w:rsidRPr="0060001A" w:rsidRDefault="000A5A18" w:rsidP="000A5A18">
      <w:pPr>
        <w:pStyle w:val="Heading4"/>
        <w:rPr>
          <w:lang w:val="pt-BR"/>
        </w:rPr>
      </w:pPr>
      <w:bookmarkStart w:id="68" w:name="_Toc400557612"/>
      <w:r w:rsidRPr="0060001A">
        <w:rPr>
          <w:rFonts w:ascii="Calibri" w:eastAsia="Calibri" w:hAnsi="Calibri" w:cs="Calibri"/>
          <w:bCs/>
          <w:iCs/>
          <w:szCs w:val="22"/>
          <w:lang w:val="pt-BR"/>
        </w:rPr>
        <w:t>Não-discriminação e Igualdade de Oportunidades</w:t>
      </w:r>
      <w:bookmarkEnd w:id="68"/>
    </w:p>
    <w:p w14:paraId="3856D46E" w14:textId="77777777" w:rsidR="000A5A18" w:rsidRPr="0060001A" w:rsidRDefault="000A5A18" w:rsidP="000A5A18">
      <w:pPr>
        <w:pStyle w:val="ESSpara"/>
        <w:ind w:left="0" w:firstLine="0"/>
        <w:rPr>
          <w:lang w:val="pt-BR"/>
        </w:rPr>
      </w:pPr>
      <w:r w:rsidRPr="0060001A">
        <w:rPr>
          <w:rFonts w:ascii="Calibri" w:eastAsia="Calibri" w:hAnsi="Calibri" w:cs="Calibri"/>
          <w:lang w:val="pt-BR"/>
        </w:rPr>
        <w:t xml:space="preserve">Decisões relacionadas ao emprego de trabalhadores do projeto não serão tomadas baseadas em características pessoais não relacionadas aos requisitos inerentes de trabalho. O emprego de trabalhadores do projeto será baseado no princípio da igualdade de oportunidades e de tratamento justo, não havendo nenhuma discriminação com relação a quaisquer aspectos da relação de trabalho, tais como recrutamento e contratação, compensação (incluindo salários e benefícios), condições de trabalho e termos de emprego, acesso a treinamento, atribuição de função, promoção, rescisão de emprego ou aposentadoria ou práticas disciplinares. As políticas e procedimentos de recursos humanos estabelecerão medidas para prevenir e tratar o assédio, intimidação e/ou exploração. Caso a legislação nacional seja incompatível com este parágrafo, o projeto buscará realizar atividades de projeto de forma consistente com a intenção deste parágrafo, na medida do possível, sem violar a legislação nacional. </w:t>
      </w:r>
    </w:p>
    <w:p w14:paraId="76204198" w14:textId="55B0FB77" w:rsidR="000A5A18" w:rsidRPr="0060001A" w:rsidRDefault="000A5A18" w:rsidP="000A5A18">
      <w:pPr>
        <w:pStyle w:val="ESSpara"/>
        <w:ind w:left="0" w:firstLine="0"/>
        <w:rPr>
          <w:lang w:val="pt-BR"/>
        </w:rPr>
      </w:pPr>
      <w:r w:rsidRPr="0060001A">
        <w:rPr>
          <w:rFonts w:ascii="Calibri" w:eastAsia="Calibri" w:hAnsi="Calibri" w:cs="Calibri"/>
          <w:lang w:val="pt-BR"/>
        </w:rPr>
        <w:lastRenderedPageBreak/>
        <w:t xml:space="preserve">Medidas especiais de proteção ou assistência para </w:t>
      </w:r>
      <w:r w:rsidR="003B58DC">
        <w:rPr>
          <w:rFonts w:ascii="Calibri" w:eastAsia="Calibri" w:hAnsi="Calibri" w:cs="Calibri"/>
          <w:lang w:val="pt-BR"/>
        </w:rPr>
        <w:t>remediar</w:t>
      </w:r>
      <w:r w:rsidR="003B58DC" w:rsidRPr="0060001A">
        <w:rPr>
          <w:rFonts w:ascii="Calibri" w:eastAsia="Calibri" w:hAnsi="Calibri" w:cs="Calibri"/>
          <w:lang w:val="pt-BR"/>
        </w:rPr>
        <w:t xml:space="preserve"> </w:t>
      </w:r>
      <w:r w:rsidRPr="0060001A">
        <w:rPr>
          <w:rFonts w:ascii="Calibri" w:eastAsia="Calibri" w:hAnsi="Calibri" w:cs="Calibri"/>
          <w:lang w:val="pt-BR"/>
        </w:rPr>
        <w:t xml:space="preserve">discriminação </w:t>
      </w:r>
      <w:r w:rsidR="003B58DC">
        <w:rPr>
          <w:rFonts w:ascii="Calibri" w:eastAsia="Calibri" w:hAnsi="Calibri" w:cs="Calibri"/>
          <w:lang w:val="pt-BR"/>
        </w:rPr>
        <w:t xml:space="preserve">passada </w:t>
      </w:r>
      <w:r w:rsidRPr="0060001A">
        <w:rPr>
          <w:rFonts w:ascii="Calibri" w:eastAsia="Calibri" w:hAnsi="Calibri" w:cs="Calibri"/>
          <w:lang w:val="pt-BR"/>
        </w:rPr>
        <w:t>ou seleção prévia para uma função específica, baseada nos requisitos inerentes do trabalho</w:t>
      </w:r>
      <w:r w:rsidR="003B58DC">
        <w:rPr>
          <w:rFonts w:ascii="Calibri" w:eastAsia="Calibri" w:hAnsi="Calibri" w:cs="Calibri"/>
          <w:lang w:val="pt-BR"/>
        </w:rPr>
        <w:t>,</w:t>
      </w:r>
      <w:r w:rsidRPr="0060001A">
        <w:rPr>
          <w:rFonts w:ascii="Calibri" w:eastAsia="Calibri" w:hAnsi="Calibri" w:cs="Calibri"/>
          <w:lang w:val="pt-BR"/>
        </w:rPr>
        <w:t xml:space="preserve"> não serão consideradas como discriminação, desde que </w:t>
      </w:r>
      <w:r w:rsidR="003B58DC">
        <w:rPr>
          <w:rFonts w:ascii="Calibri" w:eastAsia="Calibri" w:hAnsi="Calibri" w:cs="Calibri"/>
          <w:lang w:val="pt-BR"/>
        </w:rPr>
        <w:t>estejam em conformidade</w:t>
      </w:r>
      <w:r w:rsidRPr="0060001A">
        <w:rPr>
          <w:rFonts w:ascii="Calibri" w:eastAsia="Calibri" w:hAnsi="Calibri" w:cs="Calibri"/>
          <w:lang w:val="pt-BR"/>
        </w:rPr>
        <w:t xml:space="preserve"> com a legislação nacional. </w:t>
      </w:r>
    </w:p>
    <w:p w14:paraId="4E8168EB" w14:textId="77777777" w:rsidR="000A5A18" w:rsidRPr="0060001A" w:rsidRDefault="000A5A18" w:rsidP="000A5A18">
      <w:pPr>
        <w:pStyle w:val="Heading4"/>
        <w:rPr>
          <w:lang w:val="pt-BR"/>
        </w:rPr>
      </w:pPr>
      <w:bookmarkStart w:id="69" w:name="_Toc400557613"/>
      <w:r w:rsidRPr="0060001A">
        <w:rPr>
          <w:rFonts w:ascii="Calibri" w:eastAsia="Calibri" w:hAnsi="Calibri" w:cs="Calibri"/>
          <w:bCs/>
          <w:iCs/>
          <w:szCs w:val="22"/>
          <w:lang w:val="pt-BR"/>
        </w:rPr>
        <w:t>Organizações de Trabalhadores</w:t>
      </w:r>
      <w:bookmarkEnd w:id="69"/>
    </w:p>
    <w:p w14:paraId="55A2CD38" w14:textId="054A84D6" w:rsidR="000A5A18" w:rsidRPr="0060001A" w:rsidRDefault="000A5A18" w:rsidP="000A5A18">
      <w:pPr>
        <w:pStyle w:val="ESSpara"/>
        <w:ind w:left="0" w:firstLine="0"/>
        <w:rPr>
          <w:lang w:val="pt-BR"/>
        </w:rPr>
      </w:pPr>
      <w:r w:rsidRPr="0060001A">
        <w:rPr>
          <w:rFonts w:ascii="Calibri" w:eastAsia="Calibri" w:hAnsi="Calibri" w:cs="Calibri"/>
          <w:lang w:val="pt-BR"/>
        </w:rPr>
        <w:t xml:space="preserve">Em países onde a legislação nacional reconheça os direitos dos trabalhadores </w:t>
      </w:r>
      <w:r w:rsidR="003B58DC">
        <w:rPr>
          <w:rFonts w:ascii="Calibri" w:eastAsia="Calibri" w:hAnsi="Calibri" w:cs="Calibri"/>
          <w:lang w:val="pt-BR"/>
        </w:rPr>
        <w:t>de</w:t>
      </w:r>
      <w:r w:rsidR="003B58DC" w:rsidRPr="0060001A">
        <w:rPr>
          <w:rFonts w:ascii="Calibri" w:eastAsia="Calibri" w:hAnsi="Calibri" w:cs="Calibri"/>
          <w:lang w:val="pt-BR"/>
        </w:rPr>
        <w:t xml:space="preserve"> </w:t>
      </w:r>
      <w:r w:rsidRPr="0060001A">
        <w:rPr>
          <w:rFonts w:ascii="Calibri" w:eastAsia="Calibri" w:hAnsi="Calibri" w:cs="Calibri"/>
          <w:lang w:val="pt-BR"/>
        </w:rPr>
        <w:t>formar</w:t>
      </w:r>
      <w:r w:rsidR="003B58DC">
        <w:rPr>
          <w:rFonts w:ascii="Calibri" w:eastAsia="Calibri" w:hAnsi="Calibri" w:cs="Calibri"/>
          <w:lang w:val="pt-BR"/>
        </w:rPr>
        <w:t>em</w:t>
      </w:r>
      <w:r w:rsidRPr="0060001A">
        <w:rPr>
          <w:rFonts w:ascii="Calibri" w:eastAsia="Calibri" w:hAnsi="Calibri" w:cs="Calibri"/>
          <w:lang w:val="pt-BR"/>
        </w:rPr>
        <w:t xml:space="preserve"> e participar</w:t>
      </w:r>
      <w:r w:rsidR="003B58DC">
        <w:rPr>
          <w:rFonts w:ascii="Calibri" w:eastAsia="Calibri" w:hAnsi="Calibri" w:cs="Calibri"/>
          <w:lang w:val="pt-BR"/>
        </w:rPr>
        <w:t>em</w:t>
      </w:r>
      <w:r w:rsidRPr="0060001A">
        <w:rPr>
          <w:rFonts w:ascii="Calibri" w:eastAsia="Calibri" w:hAnsi="Calibri" w:cs="Calibri"/>
          <w:lang w:val="pt-BR"/>
        </w:rPr>
        <w:t xml:space="preserve"> de organizações de trabalhadores de sua escolha sem interferência e para negociação coletiva, o projeto cumprirá a legislação nacional. Em tais circunstâncias, o papel das organizações de trabalhadores legalmente estabelecidas e representantes legítim</w:t>
      </w:r>
      <w:r w:rsidR="003B58DC">
        <w:rPr>
          <w:rFonts w:ascii="Calibri" w:eastAsia="Calibri" w:hAnsi="Calibri" w:cs="Calibri"/>
          <w:lang w:val="pt-BR"/>
        </w:rPr>
        <w:t>a</w:t>
      </w:r>
      <w:r w:rsidRPr="0060001A">
        <w:rPr>
          <w:rFonts w:ascii="Calibri" w:eastAsia="Calibri" w:hAnsi="Calibri" w:cs="Calibri"/>
          <w:lang w:val="pt-BR"/>
        </w:rPr>
        <w:t xml:space="preserve">s dos trabalhadores será respeitado, e serão </w:t>
      </w:r>
      <w:r w:rsidR="003B58DC">
        <w:rPr>
          <w:rFonts w:ascii="Calibri" w:eastAsia="Calibri" w:hAnsi="Calibri" w:cs="Calibri"/>
          <w:lang w:val="pt-BR"/>
        </w:rPr>
        <w:t>providas com</w:t>
      </w:r>
      <w:r w:rsidR="003B58DC" w:rsidRPr="0060001A">
        <w:rPr>
          <w:rFonts w:ascii="Calibri" w:eastAsia="Calibri" w:hAnsi="Calibri" w:cs="Calibri"/>
          <w:lang w:val="pt-BR"/>
        </w:rPr>
        <w:t xml:space="preserve"> </w:t>
      </w:r>
      <w:r w:rsidRPr="0060001A">
        <w:rPr>
          <w:rFonts w:ascii="Calibri" w:eastAsia="Calibri" w:hAnsi="Calibri" w:cs="Calibri"/>
          <w:lang w:val="pt-BR"/>
        </w:rPr>
        <w:t>as informações necessárias para negociações significativas em tempo hábil.</w:t>
      </w:r>
    </w:p>
    <w:p w14:paraId="61A7D2FB" w14:textId="77777777" w:rsidR="000A5A18" w:rsidRPr="0060001A" w:rsidRDefault="000A5A18" w:rsidP="000A5A18">
      <w:pPr>
        <w:pStyle w:val="Heading4"/>
        <w:numPr>
          <w:ilvl w:val="0"/>
          <w:numId w:val="0"/>
        </w:numPr>
        <w:rPr>
          <w:lang w:val="pt-BR"/>
        </w:rPr>
      </w:pPr>
      <w:bookmarkStart w:id="70" w:name="_Toc400557614"/>
      <w:r w:rsidRPr="0060001A">
        <w:rPr>
          <w:rFonts w:ascii="Calibri" w:eastAsia="Calibri" w:hAnsi="Calibri" w:cs="Calibri"/>
          <w:bCs/>
          <w:iCs/>
          <w:szCs w:val="22"/>
          <w:lang w:val="pt-BR"/>
        </w:rPr>
        <w:t>Mecanismo de Reclamações</w:t>
      </w:r>
      <w:bookmarkEnd w:id="70"/>
    </w:p>
    <w:p w14:paraId="7E55C7C3" w14:textId="52C0A599" w:rsidR="000A5A18" w:rsidRPr="0060001A" w:rsidRDefault="000A5A18" w:rsidP="000A5A18">
      <w:pPr>
        <w:pStyle w:val="ESSpara"/>
        <w:ind w:left="0" w:firstLine="0"/>
        <w:rPr>
          <w:bCs/>
          <w:lang w:val="pt-BR"/>
        </w:rPr>
      </w:pPr>
      <w:r w:rsidRPr="0060001A">
        <w:rPr>
          <w:rFonts w:ascii="Calibri" w:eastAsia="Calibri" w:hAnsi="Calibri" w:cs="Calibri"/>
          <w:lang w:val="pt-BR"/>
        </w:rPr>
        <w:t xml:space="preserve">Um mecanismo de reclamações será fornecido </w:t>
      </w:r>
      <w:r w:rsidR="003B58DC">
        <w:rPr>
          <w:rFonts w:ascii="Calibri" w:eastAsia="Calibri" w:hAnsi="Calibri" w:cs="Calibri"/>
          <w:lang w:val="pt-BR"/>
        </w:rPr>
        <w:t>a</w:t>
      </w:r>
      <w:r w:rsidR="003B58DC" w:rsidRPr="0060001A">
        <w:rPr>
          <w:rFonts w:ascii="Calibri" w:eastAsia="Calibri" w:hAnsi="Calibri" w:cs="Calibri"/>
          <w:lang w:val="pt-BR"/>
        </w:rPr>
        <w:t xml:space="preserve"> </w:t>
      </w:r>
      <w:r w:rsidRPr="0060001A">
        <w:rPr>
          <w:rFonts w:ascii="Calibri" w:eastAsia="Calibri" w:hAnsi="Calibri" w:cs="Calibri"/>
          <w:lang w:val="pt-BR"/>
        </w:rPr>
        <w:t xml:space="preserve">todos os trabalhadores do projeto (e, </w:t>
      </w:r>
      <w:r w:rsidR="003B58DC">
        <w:rPr>
          <w:rFonts w:ascii="Calibri" w:eastAsia="Calibri" w:hAnsi="Calibri" w:cs="Calibri"/>
          <w:lang w:val="pt-BR"/>
        </w:rPr>
        <w:t>quando relevante</w:t>
      </w:r>
      <w:r w:rsidRPr="0060001A">
        <w:rPr>
          <w:rFonts w:ascii="Calibri" w:eastAsia="Calibri" w:hAnsi="Calibri" w:cs="Calibri"/>
          <w:lang w:val="pt-BR"/>
        </w:rPr>
        <w:t>, suas organizações) para lidar com as preocupações no local de trabalho. Todos os trabalhadores do projeto serão informados do mecanismo de reclamações no momento da contratação e serão tomadas medidas para torná-l</w:t>
      </w:r>
      <w:r w:rsidR="003B58DC">
        <w:rPr>
          <w:rFonts w:ascii="Calibri" w:eastAsia="Calibri" w:hAnsi="Calibri" w:cs="Calibri"/>
          <w:lang w:val="pt-BR"/>
        </w:rPr>
        <w:t>o</w:t>
      </w:r>
      <w:r w:rsidRPr="0060001A">
        <w:rPr>
          <w:rFonts w:ascii="Calibri" w:eastAsia="Calibri" w:hAnsi="Calibri" w:cs="Calibri"/>
          <w:lang w:val="pt-BR"/>
        </w:rPr>
        <w:t xml:space="preserve"> facilmente acessível a eles. </w:t>
      </w:r>
    </w:p>
    <w:p w14:paraId="3BDD8936" w14:textId="439DB067" w:rsidR="000A5A18" w:rsidRPr="0060001A" w:rsidRDefault="000A5A18" w:rsidP="000A5A18">
      <w:pPr>
        <w:pStyle w:val="ESSpara"/>
        <w:ind w:left="0" w:firstLine="0"/>
        <w:rPr>
          <w:bCs/>
          <w:lang w:val="pt-BR"/>
        </w:rPr>
      </w:pPr>
      <w:r w:rsidRPr="0060001A">
        <w:rPr>
          <w:rFonts w:ascii="Calibri" w:eastAsia="Calibri" w:hAnsi="Calibri" w:cs="Calibri"/>
          <w:lang w:val="pt-BR"/>
        </w:rPr>
        <w:t>O mecanismo de reclamações será projetado para resolver problemas rapidamente, usando um processo transparente e compreensível que forneça retorno em tempo hábil a todos os interessados, sem qualquer ret</w:t>
      </w:r>
      <w:r w:rsidR="002C6E9E">
        <w:rPr>
          <w:rFonts w:ascii="Calibri" w:eastAsia="Calibri" w:hAnsi="Calibri" w:cs="Calibri"/>
          <w:lang w:val="pt-BR"/>
        </w:rPr>
        <w:t>alia</w:t>
      </w:r>
      <w:r w:rsidRPr="0060001A">
        <w:rPr>
          <w:rFonts w:ascii="Calibri" w:eastAsia="Calibri" w:hAnsi="Calibri" w:cs="Calibri"/>
          <w:lang w:val="pt-BR"/>
        </w:rPr>
        <w:t>ção, e operará de forma independente e objetiva.</w:t>
      </w:r>
    </w:p>
    <w:p w14:paraId="3CE5C2BF" w14:textId="7AF7D35E" w:rsidR="000A5A18" w:rsidRPr="0060001A" w:rsidRDefault="000A5A18" w:rsidP="000A5A18">
      <w:pPr>
        <w:pStyle w:val="ESSpara"/>
        <w:ind w:left="0" w:firstLine="0"/>
        <w:rPr>
          <w:bCs/>
          <w:lang w:val="pt-BR"/>
        </w:rPr>
      </w:pPr>
      <w:r w:rsidRPr="0060001A">
        <w:rPr>
          <w:rFonts w:ascii="Calibri" w:eastAsia="Calibri" w:hAnsi="Calibri" w:cs="Calibri"/>
          <w:lang w:val="pt-BR"/>
        </w:rPr>
        <w:t xml:space="preserve">O mecanismo </w:t>
      </w:r>
      <w:r w:rsidR="003B58DC">
        <w:rPr>
          <w:rFonts w:ascii="Calibri" w:eastAsia="Calibri" w:hAnsi="Calibri" w:cs="Calibri"/>
          <w:lang w:val="pt-BR"/>
        </w:rPr>
        <w:t xml:space="preserve">não </w:t>
      </w:r>
      <w:r w:rsidRPr="0060001A">
        <w:rPr>
          <w:rFonts w:ascii="Calibri" w:eastAsia="Calibri" w:hAnsi="Calibri" w:cs="Calibri"/>
          <w:lang w:val="pt-BR"/>
        </w:rPr>
        <w:t xml:space="preserve">impedirá o acesso </w:t>
      </w:r>
      <w:r w:rsidR="003B58DC">
        <w:rPr>
          <w:rFonts w:ascii="Calibri" w:eastAsia="Calibri" w:hAnsi="Calibri" w:cs="Calibri"/>
          <w:lang w:val="pt-BR"/>
        </w:rPr>
        <w:t>a</w:t>
      </w:r>
      <w:r w:rsidR="003B58DC" w:rsidRPr="0060001A">
        <w:rPr>
          <w:rFonts w:ascii="Calibri" w:eastAsia="Calibri" w:hAnsi="Calibri" w:cs="Calibri"/>
          <w:lang w:val="pt-BR"/>
        </w:rPr>
        <w:t xml:space="preserve"> </w:t>
      </w:r>
      <w:r w:rsidRPr="0060001A">
        <w:rPr>
          <w:rFonts w:ascii="Calibri" w:eastAsia="Calibri" w:hAnsi="Calibri" w:cs="Calibri"/>
          <w:lang w:val="pt-BR"/>
        </w:rPr>
        <w:t xml:space="preserve">outras medidas judiciais ou administrativas que possam estar disponíveis nos termos da lei ou através de procedimentos existentes de arbitragem, ou </w:t>
      </w:r>
      <w:r w:rsidR="003B58DC">
        <w:rPr>
          <w:rFonts w:ascii="Calibri" w:eastAsia="Calibri" w:hAnsi="Calibri" w:cs="Calibri"/>
          <w:lang w:val="pt-BR"/>
        </w:rPr>
        <w:t>sua substituição</w:t>
      </w:r>
      <w:r w:rsidR="003B58DC" w:rsidRPr="0060001A">
        <w:rPr>
          <w:rFonts w:ascii="Calibri" w:eastAsia="Calibri" w:hAnsi="Calibri" w:cs="Calibri"/>
          <w:lang w:val="pt-BR"/>
        </w:rPr>
        <w:t xml:space="preserve"> </w:t>
      </w:r>
      <w:r w:rsidRPr="0060001A">
        <w:rPr>
          <w:rFonts w:ascii="Calibri" w:eastAsia="Calibri" w:hAnsi="Calibri" w:cs="Calibri"/>
          <w:lang w:val="pt-BR"/>
        </w:rPr>
        <w:t xml:space="preserve">por mecanismos de reclamações fornecidos através de convenções </w:t>
      </w:r>
      <w:r w:rsidR="00D6231B" w:rsidRPr="0060001A">
        <w:rPr>
          <w:rFonts w:ascii="Calibri" w:eastAsia="Calibri" w:hAnsi="Calibri" w:cs="Calibri"/>
          <w:lang w:val="pt-BR"/>
        </w:rPr>
        <w:t>coletivas</w:t>
      </w:r>
      <w:r w:rsidRPr="0060001A">
        <w:rPr>
          <w:rFonts w:ascii="Calibri" w:eastAsia="Calibri" w:hAnsi="Calibri" w:cs="Calibri"/>
          <w:lang w:val="pt-BR"/>
        </w:rPr>
        <w:t>.</w:t>
      </w:r>
    </w:p>
    <w:p w14:paraId="556CE2F7" w14:textId="77777777" w:rsidR="000A5A18" w:rsidRPr="0060001A" w:rsidRDefault="000A5A18" w:rsidP="000A5A18">
      <w:pPr>
        <w:pStyle w:val="Heading3"/>
        <w:ind w:left="0" w:firstLine="0"/>
        <w:rPr>
          <w:lang w:val="pt-BR"/>
        </w:rPr>
      </w:pPr>
      <w:bookmarkStart w:id="71" w:name="_Toc400557615"/>
      <w:r w:rsidRPr="0060001A">
        <w:rPr>
          <w:rFonts w:ascii="Calibri" w:eastAsia="Calibri" w:hAnsi="Calibri" w:cs="Calibri"/>
          <w:bCs/>
          <w:szCs w:val="24"/>
          <w:lang w:val="pt-BR"/>
        </w:rPr>
        <w:t>Protegendo a Força de Trabalho</w:t>
      </w:r>
      <w:bookmarkEnd w:id="71"/>
    </w:p>
    <w:p w14:paraId="4D4C05CE" w14:textId="77777777" w:rsidR="000A5A18" w:rsidRPr="0060001A" w:rsidRDefault="000A5A18" w:rsidP="000A5A18">
      <w:pPr>
        <w:pStyle w:val="Heading4"/>
        <w:rPr>
          <w:lang w:val="pt-BR"/>
        </w:rPr>
      </w:pPr>
      <w:bookmarkStart w:id="72" w:name="_Toc400557616"/>
      <w:r w:rsidRPr="0060001A">
        <w:rPr>
          <w:rFonts w:ascii="Calibri" w:eastAsia="Calibri" w:hAnsi="Calibri" w:cs="Calibri"/>
          <w:bCs/>
          <w:iCs/>
          <w:szCs w:val="22"/>
          <w:lang w:val="pt-BR"/>
        </w:rPr>
        <w:t>Trabalho Infantil</w:t>
      </w:r>
      <w:bookmarkEnd w:id="72"/>
    </w:p>
    <w:p w14:paraId="78879523" w14:textId="1074B004" w:rsidR="000A5A18" w:rsidRPr="0060001A" w:rsidRDefault="000A5A18" w:rsidP="000A5A18">
      <w:pPr>
        <w:pStyle w:val="ESSpara"/>
        <w:ind w:left="0" w:firstLine="0"/>
        <w:rPr>
          <w:lang w:val="pt-BR"/>
        </w:rPr>
      </w:pPr>
      <w:bookmarkStart w:id="73" w:name="_Ref391770259"/>
      <w:r w:rsidRPr="0060001A">
        <w:rPr>
          <w:rFonts w:ascii="Calibri" w:eastAsia="Calibri" w:hAnsi="Calibri" w:cs="Calibri"/>
          <w:lang w:val="pt-BR"/>
        </w:rPr>
        <w:t xml:space="preserve">Os procedimentos de gestão do trabalho irão especificar uma idade mínima para o emprego em conexão </w:t>
      </w:r>
      <w:r w:rsidR="003B58DC">
        <w:rPr>
          <w:rFonts w:ascii="Calibri" w:eastAsia="Calibri" w:hAnsi="Calibri" w:cs="Calibri"/>
          <w:lang w:val="pt-BR"/>
        </w:rPr>
        <w:t xml:space="preserve">com </w:t>
      </w:r>
      <w:r w:rsidRPr="0060001A">
        <w:rPr>
          <w:rFonts w:ascii="Calibri" w:eastAsia="Calibri" w:hAnsi="Calibri" w:cs="Calibri"/>
          <w:lang w:val="pt-BR"/>
        </w:rPr>
        <w:t>o projeto, conforme determinado pela legislação nacional.</w:t>
      </w:r>
      <w:bookmarkEnd w:id="73"/>
    </w:p>
    <w:p w14:paraId="04714FBD" w14:textId="6CCD4D72" w:rsidR="000A5A18" w:rsidRPr="0060001A" w:rsidRDefault="000A5A18" w:rsidP="000A5A18">
      <w:pPr>
        <w:pStyle w:val="ESSpara"/>
        <w:ind w:left="0" w:firstLine="0"/>
        <w:rPr>
          <w:lang w:val="pt-BR"/>
        </w:rPr>
      </w:pPr>
      <w:r w:rsidRPr="0060001A">
        <w:rPr>
          <w:rFonts w:ascii="Calibri" w:eastAsia="Calibri" w:hAnsi="Calibri" w:cs="Calibri"/>
          <w:lang w:val="pt-BR"/>
        </w:rPr>
        <w:t xml:space="preserve">Crianças abaixo da idade de 18 anos não podem ser empregadas em conexão </w:t>
      </w:r>
      <w:r w:rsidR="003B58DC">
        <w:rPr>
          <w:rFonts w:ascii="Calibri" w:eastAsia="Calibri" w:hAnsi="Calibri" w:cs="Calibri"/>
          <w:lang w:val="pt-BR"/>
        </w:rPr>
        <w:t xml:space="preserve">com </w:t>
      </w:r>
      <w:r w:rsidRPr="0060001A">
        <w:rPr>
          <w:rFonts w:ascii="Calibri" w:eastAsia="Calibri" w:hAnsi="Calibri" w:cs="Calibri"/>
          <w:lang w:val="pt-BR"/>
        </w:rPr>
        <w:t>o projeto de forma susceptível a ser perigosa</w:t>
      </w:r>
      <w:r w:rsidRPr="0060001A">
        <w:rPr>
          <w:rStyle w:val="FootnoteReference"/>
          <w:lang w:val="pt-BR"/>
        </w:rPr>
        <w:footnoteReference w:id="74"/>
      </w:r>
      <w:r w:rsidRPr="0060001A">
        <w:rPr>
          <w:rFonts w:ascii="Calibri" w:eastAsia="Calibri" w:hAnsi="Calibri" w:cs="Calibri"/>
          <w:lang w:val="pt-BR"/>
        </w:rPr>
        <w:t xml:space="preserve"> ou </w:t>
      </w:r>
      <w:r w:rsidR="003B58DC">
        <w:rPr>
          <w:rFonts w:ascii="Calibri" w:eastAsia="Calibri" w:hAnsi="Calibri" w:cs="Calibri"/>
          <w:lang w:val="pt-BR"/>
        </w:rPr>
        <w:t xml:space="preserve">a </w:t>
      </w:r>
      <w:r w:rsidRPr="0060001A">
        <w:rPr>
          <w:rFonts w:ascii="Calibri" w:eastAsia="Calibri" w:hAnsi="Calibri" w:cs="Calibri"/>
          <w:lang w:val="pt-BR"/>
        </w:rPr>
        <w:t>interf</w:t>
      </w:r>
      <w:r w:rsidR="003B58DC">
        <w:rPr>
          <w:rFonts w:ascii="Calibri" w:eastAsia="Calibri" w:hAnsi="Calibri" w:cs="Calibri"/>
          <w:lang w:val="pt-BR"/>
        </w:rPr>
        <w:t>er</w:t>
      </w:r>
      <w:r w:rsidRPr="0060001A">
        <w:rPr>
          <w:rFonts w:ascii="Calibri" w:eastAsia="Calibri" w:hAnsi="Calibri" w:cs="Calibri"/>
          <w:lang w:val="pt-BR"/>
        </w:rPr>
        <w:t xml:space="preserve">ir com a </w:t>
      </w:r>
      <w:r w:rsidR="003B58DC">
        <w:rPr>
          <w:rFonts w:ascii="Calibri" w:eastAsia="Calibri" w:hAnsi="Calibri" w:cs="Calibri"/>
          <w:lang w:val="pt-BR"/>
        </w:rPr>
        <w:t xml:space="preserve">sua </w:t>
      </w:r>
      <w:r w:rsidRPr="0060001A">
        <w:rPr>
          <w:rFonts w:ascii="Calibri" w:eastAsia="Calibri" w:hAnsi="Calibri" w:cs="Calibri"/>
          <w:lang w:val="pt-BR"/>
        </w:rPr>
        <w:t xml:space="preserve">educação ou </w:t>
      </w:r>
      <w:r w:rsidR="003B58DC">
        <w:rPr>
          <w:rFonts w:ascii="Calibri" w:eastAsia="Calibri" w:hAnsi="Calibri" w:cs="Calibri"/>
          <w:lang w:val="pt-BR"/>
        </w:rPr>
        <w:t xml:space="preserve">que </w:t>
      </w:r>
      <w:r w:rsidRPr="0060001A">
        <w:rPr>
          <w:rFonts w:ascii="Calibri" w:eastAsia="Calibri" w:hAnsi="Calibri" w:cs="Calibri"/>
          <w:lang w:val="pt-BR"/>
        </w:rPr>
        <w:t xml:space="preserve">seja prejudicial à </w:t>
      </w:r>
      <w:r w:rsidR="003B58DC">
        <w:rPr>
          <w:rFonts w:ascii="Calibri" w:eastAsia="Calibri" w:hAnsi="Calibri" w:cs="Calibri"/>
          <w:lang w:val="pt-BR"/>
        </w:rPr>
        <w:t xml:space="preserve">sua </w:t>
      </w:r>
      <w:r w:rsidRPr="0060001A">
        <w:rPr>
          <w:rFonts w:ascii="Calibri" w:eastAsia="Calibri" w:hAnsi="Calibri" w:cs="Calibri"/>
          <w:lang w:val="pt-BR"/>
        </w:rPr>
        <w:t xml:space="preserve">saúde ou desenvolvimento físico, mental, espiritual, moral ou social. </w:t>
      </w:r>
    </w:p>
    <w:p w14:paraId="0A0CA80E" w14:textId="6175D2AA" w:rsidR="000A5A18" w:rsidRPr="0060001A" w:rsidRDefault="000A5A18" w:rsidP="000A5A18">
      <w:pPr>
        <w:pStyle w:val="ESSpara"/>
        <w:ind w:left="0" w:firstLine="0"/>
        <w:rPr>
          <w:lang w:val="pt-BR"/>
        </w:rPr>
      </w:pPr>
      <w:r w:rsidRPr="0060001A">
        <w:rPr>
          <w:rFonts w:ascii="Calibri" w:eastAsia="Calibri" w:hAnsi="Calibri" w:cs="Calibri"/>
          <w:lang w:val="pt-BR"/>
        </w:rPr>
        <w:t xml:space="preserve">Caso crianças abaixo da idade de 18 anos possam ser empregadas em conexão </w:t>
      </w:r>
      <w:r w:rsidR="003B58DC">
        <w:rPr>
          <w:rFonts w:ascii="Calibri" w:eastAsia="Calibri" w:hAnsi="Calibri" w:cs="Calibri"/>
          <w:lang w:val="pt-BR"/>
        </w:rPr>
        <w:t xml:space="preserve">com </w:t>
      </w:r>
      <w:r w:rsidRPr="0060001A">
        <w:rPr>
          <w:rFonts w:ascii="Calibri" w:eastAsia="Calibri" w:hAnsi="Calibri" w:cs="Calibri"/>
          <w:lang w:val="pt-BR"/>
        </w:rPr>
        <w:t>o projeto, uma avaliação de risco adequada será conduzida, juntamente com o acompanhamento regular de saúde, condições de trabalho e horário de trabalho, além das outras exigências des</w:t>
      </w:r>
      <w:r w:rsidR="003B58DC">
        <w:rPr>
          <w:rFonts w:ascii="Calibri" w:eastAsia="Calibri" w:hAnsi="Calibri" w:cs="Calibri"/>
          <w:lang w:val="pt-BR"/>
        </w:rPr>
        <w:t>ta</w:t>
      </w:r>
      <w:r w:rsidRPr="0060001A">
        <w:rPr>
          <w:rFonts w:ascii="Calibri" w:eastAsia="Calibri" w:hAnsi="Calibri" w:cs="Calibri"/>
          <w:lang w:val="pt-BR"/>
        </w:rPr>
        <w:t xml:space="preserve"> </w:t>
      </w:r>
      <w:r w:rsidR="006B676C">
        <w:rPr>
          <w:rFonts w:ascii="Calibri" w:eastAsia="Calibri" w:hAnsi="Calibri" w:cs="Calibri"/>
          <w:lang w:val="pt-BR"/>
        </w:rPr>
        <w:t>NAS</w:t>
      </w:r>
      <w:r w:rsidRPr="0060001A">
        <w:rPr>
          <w:rFonts w:ascii="Calibri" w:eastAsia="Calibri" w:hAnsi="Calibri" w:cs="Calibri"/>
          <w:lang w:val="pt-BR"/>
        </w:rPr>
        <w:t>.</w:t>
      </w:r>
    </w:p>
    <w:p w14:paraId="2297E2E0" w14:textId="77777777" w:rsidR="000A5A18" w:rsidRPr="0060001A" w:rsidRDefault="000A5A18" w:rsidP="000A5A18">
      <w:pPr>
        <w:pStyle w:val="Heading4"/>
        <w:rPr>
          <w:lang w:val="pt-BR"/>
        </w:rPr>
      </w:pPr>
      <w:bookmarkStart w:id="74" w:name="_Toc400557617"/>
      <w:r w:rsidRPr="0060001A">
        <w:rPr>
          <w:rFonts w:ascii="Calibri" w:eastAsia="Calibri" w:hAnsi="Calibri" w:cs="Calibri"/>
          <w:bCs/>
          <w:iCs/>
          <w:szCs w:val="22"/>
          <w:lang w:val="pt-BR"/>
        </w:rPr>
        <w:lastRenderedPageBreak/>
        <w:t>Trabalho Forçado</w:t>
      </w:r>
      <w:bookmarkEnd w:id="74"/>
      <w:r w:rsidRPr="0060001A">
        <w:rPr>
          <w:rFonts w:ascii="Calibri" w:eastAsia="Calibri" w:hAnsi="Calibri" w:cs="Calibri"/>
          <w:bCs/>
          <w:iCs/>
          <w:szCs w:val="22"/>
          <w:lang w:val="pt-BR"/>
        </w:rPr>
        <w:t xml:space="preserve"> </w:t>
      </w:r>
    </w:p>
    <w:p w14:paraId="37E77149" w14:textId="45D3175C" w:rsidR="000A5A18" w:rsidRPr="0060001A" w:rsidRDefault="000A5A18" w:rsidP="000A5A18">
      <w:pPr>
        <w:pStyle w:val="ESSpara"/>
        <w:ind w:left="0" w:firstLine="0"/>
        <w:rPr>
          <w:lang w:val="pt-BR"/>
        </w:rPr>
      </w:pPr>
      <w:r w:rsidRPr="0060001A">
        <w:rPr>
          <w:rFonts w:ascii="Calibri" w:eastAsia="Calibri" w:hAnsi="Calibri" w:cs="Calibri"/>
          <w:lang w:val="pt-BR"/>
        </w:rPr>
        <w:t>Trabalho forçado, que consist</w:t>
      </w:r>
      <w:r w:rsidR="003B58DC">
        <w:rPr>
          <w:rFonts w:ascii="Calibri" w:eastAsia="Calibri" w:hAnsi="Calibri" w:cs="Calibri"/>
          <w:lang w:val="pt-BR"/>
        </w:rPr>
        <w:t>e</w:t>
      </w:r>
      <w:r w:rsidRPr="0060001A">
        <w:rPr>
          <w:rFonts w:ascii="Calibri" w:eastAsia="Calibri" w:hAnsi="Calibri" w:cs="Calibri"/>
          <w:lang w:val="pt-BR"/>
        </w:rPr>
        <w:t xml:space="preserve"> em qualquer trabalho ou serviço não voluntariamente realizado, exigido de um indivíduo sob ameaça de força ou sanção, não será utilizado em conexão </w:t>
      </w:r>
      <w:r w:rsidR="003B58DC">
        <w:rPr>
          <w:rFonts w:ascii="Calibri" w:eastAsia="Calibri" w:hAnsi="Calibri" w:cs="Calibri"/>
          <w:lang w:val="pt-BR"/>
        </w:rPr>
        <w:t xml:space="preserve">com </w:t>
      </w:r>
      <w:r w:rsidRPr="0060001A">
        <w:rPr>
          <w:rFonts w:ascii="Calibri" w:eastAsia="Calibri" w:hAnsi="Calibri" w:cs="Calibri"/>
          <w:lang w:val="pt-BR"/>
        </w:rPr>
        <w:t xml:space="preserve">o projeto. Esta proibição abrange qualquer tipo de trabalho involuntário ou compulsório, como servidão, escravidão ou acordos semelhantes de contratação de mão de obra. Nenhuma pessoa traficada será empregada em conexão </w:t>
      </w:r>
      <w:r w:rsidR="003B58DC">
        <w:rPr>
          <w:rFonts w:ascii="Calibri" w:eastAsia="Calibri" w:hAnsi="Calibri" w:cs="Calibri"/>
          <w:lang w:val="pt-BR"/>
        </w:rPr>
        <w:t xml:space="preserve">com </w:t>
      </w:r>
      <w:r w:rsidRPr="0060001A">
        <w:rPr>
          <w:rFonts w:ascii="Calibri" w:eastAsia="Calibri" w:hAnsi="Calibri" w:cs="Calibri"/>
          <w:lang w:val="pt-BR"/>
        </w:rPr>
        <w:t>o projeto.</w:t>
      </w:r>
      <w:r w:rsidRPr="0060001A">
        <w:rPr>
          <w:rStyle w:val="FootnoteReference"/>
          <w:lang w:val="pt-BR"/>
        </w:rPr>
        <w:footnoteReference w:id="75"/>
      </w:r>
      <w:r w:rsidRPr="0060001A">
        <w:rPr>
          <w:rFonts w:ascii="Calibri" w:eastAsia="Calibri" w:hAnsi="Calibri" w:cs="Calibri"/>
          <w:lang w:val="pt-BR"/>
        </w:rPr>
        <w:t xml:space="preserve"> </w:t>
      </w:r>
    </w:p>
    <w:p w14:paraId="44F1C30E" w14:textId="3CF955F5" w:rsidR="000A5A18" w:rsidRPr="0060001A" w:rsidRDefault="000A5A18" w:rsidP="000A5A18">
      <w:pPr>
        <w:pStyle w:val="ESSpara"/>
        <w:ind w:left="0" w:firstLine="0"/>
        <w:rPr>
          <w:lang w:val="pt-BR"/>
        </w:rPr>
      </w:pPr>
      <w:bookmarkStart w:id="75" w:name="_Ref391770266"/>
      <w:r w:rsidRPr="0060001A">
        <w:rPr>
          <w:rFonts w:ascii="Calibri" w:eastAsia="Calibri" w:hAnsi="Calibri" w:cs="Calibri"/>
          <w:lang w:val="pt-BR"/>
        </w:rPr>
        <w:t xml:space="preserve">Caso trabalho comunitário possa ser um componente do projeto, como em projetos de desenvolvimento orientados à comunidade, medidas adequadas serão implementadas para verificar se tal trabalho será fornecido de forma voluntária, como resultado de acordo </w:t>
      </w:r>
      <w:r w:rsidR="00D6231B" w:rsidRPr="0060001A">
        <w:rPr>
          <w:rFonts w:ascii="Calibri" w:eastAsia="Calibri" w:hAnsi="Calibri" w:cs="Calibri"/>
          <w:lang w:val="pt-BR"/>
        </w:rPr>
        <w:t>individual</w:t>
      </w:r>
      <w:r w:rsidRPr="0060001A">
        <w:rPr>
          <w:rFonts w:ascii="Calibri" w:eastAsia="Calibri" w:hAnsi="Calibri" w:cs="Calibri"/>
          <w:lang w:val="pt-BR"/>
        </w:rPr>
        <w:t xml:space="preserve"> ou comunitário.</w:t>
      </w:r>
      <w:bookmarkEnd w:id="75"/>
    </w:p>
    <w:p w14:paraId="09D4B925" w14:textId="77777777" w:rsidR="000A5A18" w:rsidRPr="0060001A" w:rsidRDefault="000A5A18" w:rsidP="000A5A18">
      <w:pPr>
        <w:pStyle w:val="Heading3"/>
        <w:ind w:left="0" w:firstLine="0"/>
        <w:rPr>
          <w:lang w:val="pt-BR"/>
        </w:rPr>
      </w:pPr>
      <w:bookmarkStart w:id="76" w:name="_Toc400557618"/>
      <w:r w:rsidRPr="0060001A">
        <w:rPr>
          <w:rFonts w:ascii="Calibri" w:eastAsia="Calibri" w:hAnsi="Calibri" w:cs="Calibri"/>
          <w:bCs/>
          <w:szCs w:val="24"/>
          <w:lang w:val="pt-BR"/>
        </w:rPr>
        <w:t>Saúde Ocupacional e Segurança (SOS)</w:t>
      </w:r>
      <w:bookmarkEnd w:id="76"/>
    </w:p>
    <w:p w14:paraId="40CF77BD" w14:textId="3AD22B9B" w:rsidR="000A5A18" w:rsidRPr="0060001A" w:rsidRDefault="000A5A18" w:rsidP="000A5A18">
      <w:pPr>
        <w:pStyle w:val="ESSpara"/>
        <w:ind w:left="0" w:firstLine="0"/>
        <w:rPr>
          <w:lang w:val="pt-BR"/>
        </w:rPr>
      </w:pPr>
      <w:r w:rsidRPr="0060001A">
        <w:rPr>
          <w:lang w:val="pt-BR"/>
        </w:rPr>
        <w:t xml:space="preserve"> </w:t>
      </w:r>
      <w:bookmarkStart w:id="77" w:name="_Ref391770281"/>
      <w:r w:rsidRPr="0060001A">
        <w:rPr>
          <w:rFonts w:ascii="Calibri" w:eastAsia="Calibri" w:hAnsi="Calibri" w:cs="Calibri"/>
          <w:lang w:val="pt-BR"/>
        </w:rPr>
        <w:t xml:space="preserve">As disposições </w:t>
      </w:r>
      <w:r w:rsidR="003B58DC">
        <w:rPr>
          <w:rFonts w:ascii="Calibri" w:eastAsia="Calibri" w:hAnsi="Calibri" w:cs="Calibri"/>
          <w:lang w:val="pt-BR"/>
        </w:rPr>
        <w:t xml:space="preserve">gerais </w:t>
      </w:r>
      <w:r w:rsidRPr="0060001A">
        <w:rPr>
          <w:rFonts w:ascii="Calibri" w:eastAsia="Calibri" w:hAnsi="Calibri" w:cs="Calibri"/>
          <w:lang w:val="pt-BR"/>
        </w:rPr>
        <w:t>pertinentes a SOS n</w:t>
      </w:r>
      <w:r w:rsidR="002C6E9E">
        <w:rPr>
          <w:rFonts w:ascii="Calibri" w:eastAsia="Calibri" w:hAnsi="Calibri" w:cs="Calibri"/>
          <w:lang w:val="pt-BR"/>
        </w:rPr>
        <w:t>as</w:t>
      </w:r>
      <w:r w:rsidRPr="0060001A">
        <w:rPr>
          <w:rFonts w:ascii="Calibri" w:eastAsia="Calibri" w:hAnsi="Calibri" w:cs="Calibri"/>
          <w:lang w:val="pt-BR"/>
        </w:rPr>
        <w:t xml:space="preserve"> </w:t>
      </w:r>
      <w:r w:rsidR="00607643">
        <w:rPr>
          <w:rFonts w:ascii="Calibri" w:eastAsia="Calibri" w:hAnsi="Calibri" w:cs="Calibri"/>
          <w:lang w:val="pt-BR"/>
        </w:rPr>
        <w:t>Diretrizes do Banco Mundial sobre Meio Ambiente, Saúde e Segurança (</w:t>
      </w:r>
      <w:r w:rsidRPr="0060001A">
        <w:rPr>
          <w:rFonts w:ascii="Calibri" w:eastAsia="Calibri" w:hAnsi="Calibri" w:cs="Calibri"/>
          <w:lang w:val="pt-BR"/>
        </w:rPr>
        <w:t>EHSGs</w:t>
      </w:r>
      <w:r w:rsidR="00607643">
        <w:rPr>
          <w:rFonts w:ascii="Calibri" w:eastAsia="Calibri" w:hAnsi="Calibri" w:cs="Calibri"/>
          <w:lang w:val="pt-BR"/>
        </w:rPr>
        <w:t>, por sua sigla em inglês)</w:t>
      </w:r>
      <w:r w:rsidRPr="0060001A">
        <w:rPr>
          <w:rFonts w:ascii="Calibri" w:eastAsia="Calibri" w:hAnsi="Calibri" w:cs="Calibri"/>
          <w:lang w:val="pt-BR"/>
        </w:rPr>
        <w:t xml:space="preserve"> e, quando</w:t>
      </w:r>
      <w:r w:rsidRPr="0060001A">
        <w:rPr>
          <w:rFonts w:ascii="Calibri" w:eastAsia="Calibri" w:hAnsi="Calibri" w:cs="Calibri"/>
          <w:color w:val="212100"/>
          <w:lang w:val="pt-BR"/>
        </w:rPr>
        <w:t xml:space="preserve"> </w:t>
      </w:r>
      <w:r w:rsidRPr="0060001A">
        <w:rPr>
          <w:rFonts w:ascii="Calibri" w:eastAsia="Calibri" w:hAnsi="Calibri" w:cs="Calibri"/>
          <w:lang w:val="pt-BR"/>
        </w:rPr>
        <w:t xml:space="preserve">apropriado, </w:t>
      </w:r>
      <w:r w:rsidR="002C6E9E">
        <w:rPr>
          <w:rFonts w:ascii="Calibri" w:eastAsia="Calibri" w:hAnsi="Calibri" w:cs="Calibri"/>
          <w:lang w:val="pt-BR"/>
        </w:rPr>
        <w:t xml:space="preserve"> as EHSGs específicas do</w:t>
      </w:r>
      <w:r w:rsidR="003B58DC">
        <w:rPr>
          <w:rFonts w:ascii="Calibri" w:eastAsia="Calibri" w:hAnsi="Calibri" w:cs="Calibri"/>
          <w:lang w:val="pt-BR"/>
        </w:rPr>
        <w:t xml:space="preserve"> </w:t>
      </w:r>
      <w:r w:rsidRPr="0060001A">
        <w:rPr>
          <w:rFonts w:ascii="Calibri" w:eastAsia="Calibri" w:hAnsi="Calibri" w:cs="Calibri"/>
          <w:lang w:val="pt-BR"/>
        </w:rPr>
        <w:t xml:space="preserve">setor </w:t>
      </w:r>
      <w:r w:rsidR="003B58DC">
        <w:rPr>
          <w:rFonts w:ascii="Calibri" w:eastAsia="Calibri" w:hAnsi="Calibri" w:cs="Calibri"/>
          <w:lang w:val="pt-BR"/>
        </w:rPr>
        <w:t xml:space="preserve">industrial </w:t>
      </w:r>
      <w:r w:rsidRPr="0060001A">
        <w:rPr>
          <w:rFonts w:ascii="Calibri" w:eastAsia="Calibri" w:hAnsi="Calibri" w:cs="Calibri"/>
          <w:lang w:val="pt-BR"/>
        </w:rPr>
        <w:t>serão aplicad</w:t>
      </w:r>
      <w:r w:rsidR="003B58DC">
        <w:rPr>
          <w:rFonts w:ascii="Calibri" w:eastAsia="Calibri" w:hAnsi="Calibri" w:cs="Calibri"/>
          <w:lang w:val="pt-BR"/>
        </w:rPr>
        <w:t>a</w:t>
      </w:r>
      <w:r w:rsidRPr="0060001A">
        <w:rPr>
          <w:rFonts w:ascii="Calibri" w:eastAsia="Calibri" w:hAnsi="Calibri" w:cs="Calibri"/>
          <w:lang w:val="pt-BR"/>
        </w:rPr>
        <w:t>s ao projeto, e este requisito será estabelecido no acordo legal e</w:t>
      </w:r>
      <w:r w:rsidR="003B58DC">
        <w:rPr>
          <w:rFonts w:ascii="Calibri" w:eastAsia="Calibri" w:hAnsi="Calibri" w:cs="Calibri"/>
          <w:lang w:val="pt-BR"/>
        </w:rPr>
        <w:t xml:space="preserve"> no</w:t>
      </w:r>
      <w:r w:rsidRPr="0060001A">
        <w:rPr>
          <w:rFonts w:ascii="Calibri" w:eastAsia="Calibri" w:hAnsi="Calibri" w:cs="Calibri"/>
          <w:lang w:val="pt-BR"/>
        </w:rPr>
        <w:t xml:space="preserve"> </w:t>
      </w:r>
      <w:r w:rsidR="00F34A14">
        <w:rPr>
          <w:rFonts w:ascii="Calibri" w:eastAsia="Calibri" w:hAnsi="Calibri" w:cs="Calibri"/>
          <w:lang w:val="pt-BR"/>
        </w:rPr>
        <w:t>PCAS</w:t>
      </w:r>
      <w:r w:rsidRPr="0060001A">
        <w:rPr>
          <w:rFonts w:ascii="Calibri" w:eastAsia="Calibri" w:hAnsi="Calibri" w:cs="Calibri"/>
          <w:lang w:val="pt-BR"/>
        </w:rPr>
        <w:t>.</w:t>
      </w:r>
      <w:r w:rsidRPr="0060001A">
        <w:rPr>
          <w:rStyle w:val="FootnoteReference"/>
          <w:rFonts w:cs="Helv"/>
          <w:color w:val="2F2F2F"/>
          <w:lang w:val="pt-BR"/>
        </w:rPr>
        <w:footnoteReference w:id="76"/>
      </w:r>
      <w:r w:rsidRPr="0060001A">
        <w:rPr>
          <w:rFonts w:ascii="Calibri" w:eastAsia="Calibri" w:hAnsi="Calibri" w:cs="Calibri"/>
          <w:color w:val="000000"/>
          <w:lang w:val="pt-BR"/>
        </w:rPr>
        <w:t xml:space="preserve"> </w:t>
      </w:r>
      <w:r w:rsidRPr="0060001A">
        <w:rPr>
          <w:rFonts w:ascii="Calibri" w:eastAsia="Calibri" w:hAnsi="Calibri" w:cs="Calibri"/>
          <w:color w:val="212100"/>
          <w:lang w:val="pt-BR"/>
        </w:rPr>
        <w:t>Medidas serão concebidas e implementadas, em conformidade com a legislação nacional e EHSGs, para abordar: (a) identificação de potenciais riscos aos trabalhadores do projeto, especialmente aquel</w:t>
      </w:r>
      <w:r w:rsidR="003B58DC">
        <w:rPr>
          <w:rFonts w:ascii="Calibri" w:eastAsia="Calibri" w:hAnsi="Calibri" w:cs="Calibri"/>
          <w:color w:val="212100"/>
          <w:lang w:val="pt-BR"/>
        </w:rPr>
        <w:t>e</w:t>
      </w:r>
      <w:r w:rsidRPr="0060001A">
        <w:rPr>
          <w:rFonts w:ascii="Calibri" w:eastAsia="Calibri" w:hAnsi="Calibri" w:cs="Calibri"/>
          <w:color w:val="212100"/>
          <w:lang w:val="pt-BR"/>
        </w:rPr>
        <w:t xml:space="preserve">s </w:t>
      </w:r>
      <w:r w:rsidR="003B58DC">
        <w:rPr>
          <w:rFonts w:ascii="Calibri" w:eastAsia="Calibri" w:hAnsi="Calibri" w:cs="Calibri"/>
          <w:color w:val="212100"/>
          <w:lang w:val="pt-BR"/>
        </w:rPr>
        <w:t>que possam ser</w:t>
      </w:r>
      <w:r w:rsidRPr="0060001A">
        <w:rPr>
          <w:rFonts w:ascii="Calibri" w:eastAsia="Calibri" w:hAnsi="Calibri" w:cs="Calibri"/>
          <w:color w:val="212100"/>
          <w:lang w:val="pt-BR"/>
        </w:rPr>
        <w:t xml:space="preserve"> fatais; (b) prestação de medidas preventivas e de proteção, incluindo a modificação, substituição ou eliminação de condições ou substâncias perigosas; (c) treinamento dos trabalhadores do projeto e manutenção de registros de treinamento; (d) documentação e relatoria de acidentes</w:t>
      </w:r>
      <w:r w:rsidRPr="0060001A">
        <w:rPr>
          <w:rFonts w:ascii="Calibri" w:eastAsia="Calibri" w:hAnsi="Calibri" w:cs="Calibri"/>
          <w:lang w:val="pt-BR"/>
        </w:rPr>
        <w:t xml:space="preserve">, doenças e incidentes </w:t>
      </w:r>
      <w:r w:rsidR="003B58DC">
        <w:rPr>
          <w:rFonts w:ascii="Calibri" w:eastAsia="Calibri" w:hAnsi="Calibri" w:cs="Calibri"/>
          <w:lang w:val="pt-BR"/>
        </w:rPr>
        <w:t>ocupacionais</w:t>
      </w:r>
      <w:r w:rsidRPr="0060001A">
        <w:rPr>
          <w:rFonts w:ascii="Calibri" w:eastAsia="Calibri" w:hAnsi="Calibri" w:cs="Calibri"/>
          <w:lang w:val="pt-BR"/>
        </w:rPr>
        <w:t>; e (e) medidas de prevenção, preparação e resposta a emergências.</w:t>
      </w:r>
      <w:bookmarkEnd w:id="77"/>
      <w:r w:rsidRPr="0060001A">
        <w:rPr>
          <w:rFonts w:ascii="Calibri" w:eastAsia="Calibri" w:hAnsi="Calibri" w:cs="Calibri"/>
          <w:lang w:val="pt-BR"/>
        </w:rPr>
        <w:t xml:space="preserve"> </w:t>
      </w:r>
    </w:p>
    <w:p w14:paraId="72316972" w14:textId="2105AD42" w:rsidR="000A5A18" w:rsidRPr="0060001A" w:rsidRDefault="000A5A18" w:rsidP="000A5A18">
      <w:pPr>
        <w:pStyle w:val="ESSpara"/>
        <w:ind w:left="0" w:firstLine="0"/>
        <w:rPr>
          <w:bCs/>
          <w:lang w:val="pt-BR"/>
        </w:rPr>
      </w:pPr>
      <w:bookmarkStart w:id="78" w:name="_Ref391770288"/>
      <w:r w:rsidRPr="0060001A">
        <w:rPr>
          <w:rFonts w:ascii="Calibri" w:eastAsia="Calibri" w:hAnsi="Calibri" w:cs="Calibri"/>
          <w:lang w:val="pt-BR"/>
        </w:rPr>
        <w:t xml:space="preserve">Todos os trabalhadores do projeto receberão instalações adequadas às circunstâncias de seu trabalho, incluindo o acesso às cantinas, instalações de higiene e áreas apropriadas para descanso. </w:t>
      </w:r>
      <w:r w:rsidRPr="0060001A">
        <w:rPr>
          <w:rFonts w:ascii="Calibri" w:eastAsia="Calibri" w:hAnsi="Calibri" w:cs="Calibri"/>
          <w:color w:val="212100"/>
          <w:lang w:val="pt-BR"/>
        </w:rPr>
        <w:t>Caso serviços de alojamento</w:t>
      </w:r>
      <w:r w:rsidRPr="0060001A">
        <w:rPr>
          <w:rStyle w:val="FootnoteReference"/>
          <w:rFonts w:cs="Helv"/>
          <w:color w:val="212100"/>
          <w:lang w:val="pt-BR"/>
        </w:rPr>
        <w:footnoteReference w:id="77"/>
      </w:r>
      <w:r w:rsidRPr="0060001A">
        <w:rPr>
          <w:rFonts w:ascii="Calibri" w:eastAsia="Calibri" w:hAnsi="Calibri" w:cs="Calibri"/>
          <w:color w:val="000000"/>
          <w:lang w:val="pt-BR"/>
        </w:rPr>
        <w:t xml:space="preserve"> </w:t>
      </w:r>
      <w:r w:rsidRPr="0060001A">
        <w:rPr>
          <w:rFonts w:ascii="Calibri" w:eastAsia="Calibri" w:hAnsi="Calibri" w:cs="Calibri"/>
          <w:color w:val="212100"/>
          <w:lang w:val="pt-BR"/>
        </w:rPr>
        <w:t>sejam fornecidos aos trabalhadores, políticas serão postas em prática e implementadas sobre a gestão e a qualidade de alojamento, incluindo segurança, acesso e prestação de serviços básicos.</w:t>
      </w:r>
      <w:bookmarkEnd w:id="78"/>
      <w:r w:rsidRPr="0060001A">
        <w:rPr>
          <w:rFonts w:ascii="Calibri" w:eastAsia="Calibri" w:hAnsi="Calibri" w:cs="Calibri"/>
          <w:color w:val="212100"/>
          <w:lang w:val="pt-BR"/>
        </w:rPr>
        <w:t xml:space="preserve"> </w:t>
      </w:r>
    </w:p>
    <w:p w14:paraId="6CA727CF" w14:textId="77777777" w:rsidR="000A5A18" w:rsidRPr="0060001A" w:rsidRDefault="000A5A18" w:rsidP="000A5A18">
      <w:pPr>
        <w:pStyle w:val="Heading3"/>
        <w:numPr>
          <w:ilvl w:val="0"/>
          <w:numId w:val="0"/>
        </w:numPr>
        <w:rPr>
          <w:lang w:val="pt-BR"/>
        </w:rPr>
      </w:pPr>
    </w:p>
    <w:p w14:paraId="63AF1187" w14:textId="77777777" w:rsidR="000A5A18" w:rsidRPr="0060001A" w:rsidRDefault="000A5A18" w:rsidP="000A5A18">
      <w:pPr>
        <w:spacing w:line="240" w:lineRule="auto"/>
        <w:rPr>
          <w:rFonts w:asciiTheme="majorHAnsi" w:hAnsiTheme="majorHAnsi"/>
          <w:b/>
          <w:lang w:val="pt-BR"/>
        </w:rPr>
      </w:pPr>
    </w:p>
    <w:p w14:paraId="4E406672" w14:textId="77777777" w:rsidR="000A5A18" w:rsidRPr="0060001A" w:rsidRDefault="000A5A18" w:rsidP="000A5A18">
      <w:pPr>
        <w:spacing w:line="240" w:lineRule="auto"/>
        <w:rPr>
          <w:lang w:val="pt-BR"/>
        </w:rPr>
        <w:sectPr w:rsidR="000A5A18" w:rsidRPr="0060001A" w:rsidSect="000A5A18">
          <w:headerReference w:type="even" r:id="rId42"/>
          <w:headerReference w:type="default" r:id="rId43"/>
          <w:headerReference w:type="first" r:id="rId44"/>
          <w:footnotePr>
            <w:numRestart w:val="eachSect"/>
          </w:footnotePr>
          <w:pgSz w:w="12240" w:h="15840"/>
          <w:pgMar w:top="1440" w:right="1440" w:bottom="1440" w:left="1440" w:header="720" w:footer="720" w:gutter="0"/>
          <w:cols w:space="720"/>
          <w:titlePg/>
          <w:docGrid w:linePitch="360"/>
        </w:sectPr>
      </w:pPr>
    </w:p>
    <w:p w14:paraId="17A70DAA" w14:textId="2BDFACEE" w:rsidR="000A5A18" w:rsidRPr="0060001A" w:rsidRDefault="000A5A18" w:rsidP="000A5A18">
      <w:pPr>
        <w:pStyle w:val="Heading1"/>
        <w:numPr>
          <w:ilvl w:val="0"/>
          <w:numId w:val="0"/>
        </w:numPr>
        <w:spacing w:line="240" w:lineRule="auto"/>
        <w:rPr>
          <w:lang w:val="pt-BR"/>
        </w:rPr>
      </w:pPr>
      <w:r w:rsidRPr="0060001A">
        <w:rPr>
          <w:rFonts w:eastAsia="Calibri" w:cs="Calibri"/>
          <w:szCs w:val="32"/>
          <w:lang w:val="pt-BR"/>
        </w:rPr>
        <w:lastRenderedPageBreak/>
        <w:t xml:space="preserve"> </w:t>
      </w:r>
      <w:bookmarkStart w:id="79" w:name="_Toc400557619"/>
      <w:r w:rsidRPr="0060001A">
        <w:rPr>
          <w:rFonts w:eastAsia="Calibri" w:cs="Calibri"/>
          <w:szCs w:val="32"/>
          <w:lang w:val="pt-BR"/>
        </w:rPr>
        <w:t>Norma Ambiental e Social 3:</w:t>
      </w:r>
      <w:r w:rsidRPr="0060001A">
        <w:rPr>
          <w:rFonts w:eastAsia="Calibri" w:cs="Calibri"/>
          <w:szCs w:val="32"/>
          <w:lang w:val="pt-BR"/>
        </w:rPr>
        <w:br/>
        <w:t>Eficiência</w:t>
      </w:r>
      <w:r w:rsidR="003B58DC">
        <w:rPr>
          <w:rFonts w:eastAsia="Calibri" w:cs="Calibri"/>
          <w:szCs w:val="32"/>
          <w:lang w:val="pt-BR"/>
        </w:rPr>
        <w:t xml:space="preserve"> no Uso</w:t>
      </w:r>
      <w:r w:rsidRPr="0060001A">
        <w:rPr>
          <w:rFonts w:eastAsia="Calibri" w:cs="Calibri"/>
          <w:szCs w:val="32"/>
          <w:lang w:val="pt-BR"/>
        </w:rPr>
        <w:t xml:space="preserve"> d</w:t>
      </w:r>
      <w:r w:rsidR="003B58DC">
        <w:rPr>
          <w:rFonts w:eastAsia="Calibri" w:cs="Calibri"/>
          <w:szCs w:val="32"/>
          <w:lang w:val="pt-BR"/>
        </w:rPr>
        <w:t>e</w:t>
      </w:r>
      <w:r w:rsidRPr="0060001A">
        <w:rPr>
          <w:rFonts w:eastAsia="Calibri" w:cs="Calibri"/>
          <w:szCs w:val="32"/>
          <w:lang w:val="pt-BR"/>
        </w:rPr>
        <w:t xml:space="preserve"> Recursos e Prevenção à Poluição</w:t>
      </w:r>
      <w:bookmarkEnd w:id="79"/>
    </w:p>
    <w:p w14:paraId="7EC3FBF6" w14:textId="77777777" w:rsidR="000A5A18" w:rsidRPr="0060001A" w:rsidRDefault="000A5A18" w:rsidP="000A5A18">
      <w:pPr>
        <w:pStyle w:val="Heading2"/>
        <w:rPr>
          <w:lang w:val="pt-BR"/>
        </w:rPr>
      </w:pPr>
      <w:bookmarkStart w:id="80" w:name="_Toc400557620"/>
      <w:r w:rsidRPr="0060001A">
        <w:rPr>
          <w:rFonts w:ascii="Calibri" w:eastAsia="Calibri" w:hAnsi="Calibri" w:cs="Calibri"/>
          <w:szCs w:val="24"/>
          <w:lang w:val="pt-BR"/>
        </w:rPr>
        <w:t>Introdução</w:t>
      </w:r>
      <w:bookmarkEnd w:id="80"/>
    </w:p>
    <w:p w14:paraId="3FA5F7F7" w14:textId="7D48F82C" w:rsidR="000A5A18" w:rsidRPr="0060001A" w:rsidRDefault="000A5A18" w:rsidP="0060001A">
      <w:pPr>
        <w:pStyle w:val="ESSpara"/>
        <w:numPr>
          <w:ilvl w:val="0"/>
          <w:numId w:val="6"/>
        </w:numPr>
        <w:ind w:left="0" w:firstLine="0"/>
        <w:rPr>
          <w:lang w:val="pt-BR"/>
        </w:rPr>
      </w:pPr>
      <w:r w:rsidRPr="0060001A">
        <w:rPr>
          <w:rFonts w:ascii="Calibri" w:eastAsia="Calibri" w:hAnsi="Calibri" w:cs="Calibri"/>
          <w:lang w:val="pt-BR"/>
        </w:rPr>
        <w:t xml:space="preserve">Esta </w:t>
      </w:r>
      <w:r w:rsidR="006B676C">
        <w:rPr>
          <w:rFonts w:ascii="Calibri" w:eastAsia="Calibri" w:hAnsi="Calibri" w:cs="Calibri"/>
          <w:lang w:val="pt-BR"/>
        </w:rPr>
        <w:t>NAS</w:t>
      </w:r>
      <w:r w:rsidRPr="0060001A">
        <w:rPr>
          <w:rFonts w:ascii="Calibri" w:eastAsia="Calibri" w:hAnsi="Calibri" w:cs="Calibri"/>
          <w:lang w:val="pt-BR"/>
        </w:rPr>
        <w:t xml:space="preserve"> descreve uma abordagem em nível de projeto para a eficiência </w:t>
      </w:r>
      <w:r w:rsidR="00607643">
        <w:rPr>
          <w:rFonts w:ascii="Calibri" w:eastAsia="Calibri" w:hAnsi="Calibri" w:cs="Calibri"/>
          <w:lang w:val="pt-BR"/>
        </w:rPr>
        <w:t>n</w:t>
      </w:r>
      <w:r w:rsidR="003B58DC">
        <w:rPr>
          <w:rFonts w:ascii="Calibri" w:eastAsia="Calibri" w:hAnsi="Calibri" w:cs="Calibri"/>
          <w:lang w:val="pt-BR"/>
        </w:rPr>
        <w:t>o uso de</w:t>
      </w:r>
      <w:r w:rsidRPr="0060001A">
        <w:rPr>
          <w:rFonts w:ascii="Calibri" w:eastAsia="Calibri" w:hAnsi="Calibri" w:cs="Calibri"/>
          <w:lang w:val="pt-BR"/>
        </w:rPr>
        <w:t xml:space="preserve"> recursos, processos de produção mais limpos e</w:t>
      </w:r>
      <w:r w:rsidR="00F928A1">
        <w:rPr>
          <w:rFonts w:ascii="Calibri" w:eastAsia="Calibri" w:hAnsi="Calibri" w:cs="Calibri"/>
          <w:lang w:val="pt-BR"/>
        </w:rPr>
        <w:t xml:space="preserve"> </w:t>
      </w:r>
      <w:r w:rsidRPr="0060001A">
        <w:rPr>
          <w:rFonts w:ascii="Calibri" w:eastAsia="Calibri" w:hAnsi="Calibri" w:cs="Calibri"/>
          <w:lang w:val="pt-BR"/>
        </w:rPr>
        <w:t>gestão</w:t>
      </w:r>
      <w:r w:rsidRPr="0060001A">
        <w:rPr>
          <w:rStyle w:val="FootnoteReference"/>
          <w:lang w:val="pt-BR"/>
        </w:rPr>
        <w:footnoteReference w:id="78"/>
      </w:r>
      <w:r w:rsidRPr="0060001A">
        <w:rPr>
          <w:rFonts w:ascii="Calibri" w:eastAsia="Calibri" w:hAnsi="Calibri" w:cs="Calibri"/>
          <w:lang w:val="pt-BR"/>
        </w:rPr>
        <w:t xml:space="preserve"> d</w:t>
      </w:r>
      <w:r w:rsidR="00607643">
        <w:rPr>
          <w:rFonts w:ascii="Calibri" w:eastAsia="Calibri" w:hAnsi="Calibri" w:cs="Calibri"/>
          <w:lang w:val="pt-BR"/>
        </w:rPr>
        <w:t>a</w:t>
      </w:r>
      <w:r w:rsidRPr="0060001A">
        <w:rPr>
          <w:rFonts w:ascii="Calibri" w:eastAsia="Calibri" w:hAnsi="Calibri" w:cs="Calibri"/>
          <w:lang w:val="pt-BR"/>
        </w:rPr>
        <w:t xml:space="preserve"> poluição</w:t>
      </w:r>
      <w:r w:rsidR="00F928A1" w:rsidRPr="0060001A">
        <w:rPr>
          <w:rStyle w:val="FootnoteReference"/>
          <w:lang w:val="pt-BR"/>
        </w:rPr>
        <w:footnoteReference w:id="79"/>
      </w:r>
      <w:r w:rsidRPr="0060001A">
        <w:rPr>
          <w:rFonts w:ascii="Calibri" w:eastAsia="Calibri" w:hAnsi="Calibri" w:cs="Calibri"/>
          <w:lang w:val="pt-BR"/>
        </w:rPr>
        <w:t xml:space="preserve"> em conformidade com práticas e tecnologias internacionalmente disseminadas. Para tanto, est</w:t>
      </w:r>
      <w:r w:rsidR="00F928A1">
        <w:rPr>
          <w:rFonts w:ascii="Calibri" w:eastAsia="Calibri" w:hAnsi="Calibri" w:cs="Calibri"/>
          <w:lang w:val="pt-BR"/>
        </w:rPr>
        <w:t>a</w:t>
      </w:r>
      <w:r w:rsidRPr="0060001A">
        <w:rPr>
          <w:rFonts w:ascii="Calibri" w:eastAsia="Calibri" w:hAnsi="Calibri" w:cs="Calibri"/>
          <w:lang w:val="pt-BR"/>
        </w:rPr>
        <w:t xml:space="preserve"> </w:t>
      </w:r>
      <w:r w:rsidR="006B676C">
        <w:rPr>
          <w:rFonts w:ascii="Calibri" w:eastAsia="Calibri" w:hAnsi="Calibri" w:cs="Calibri"/>
          <w:lang w:val="pt-BR"/>
        </w:rPr>
        <w:t>NAS</w:t>
      </w:r>
      <w:r w:rsidRPr="0060001A">
        <w:rPr>
          <w:rFonts w:ascii="Calibri" w:eastAsia="Calibri" w:hAnsi="Calibri" w:cs="Calibri"/>
          <w:lang w:val="pt-BR"/>
        </w:rPr>
        <w:t xml:space="preserve"> fornece um conjunto de princípios fundamentais que um projeto abordará durante a sua preparação e implementação. Além disso, est</w:t>
      </w:r>
      <w:r w:rsidR="00F928A1">
        <w:rPr>
          <w:rFonts w:ascii="Calibri" w:eastAsia="Calibri" w:hAnsi="Calibri" w:cs="Calibri"/>
          <w:lang w:val="pt-BR"/>
        </w:rPr>
        <w:t>a</w:t>
      </w:r>
      <w:r w:rsidRPr="0060001A">
        <w:rPr>
          <w:rFonts w:ascii="Calibri" w:eastAsia="Calibri" w:hAnsi="Calibri" w:cs="Calibri"/>
          <w:lang w:val="pt-BR"/>
        </w:rPr>
        <w:t xml:space="preserve"> </w:t>
      </w:r>
      <w:r w:rsidR="006B676C">
        <w:rPr>
          <w:rFonts w:ascii="Calibri" w:eastAsia="Calibri" w:hAnsi="Calibri" w:cs="Calibri"/>
          <w:lang w:val="pt-BR"/>
        </w:rPr>
        <w:t>NAS</w:t>
      </w:r>
      <w:r w:rsidRPr="0060001A">
        <w:rPr>
          <w:rFonts w:ascii="Calibri" w:eastAsia="Calibri" w:hAnsi="Calibri" w:cs="Calibri"/>
          <w:lang w:val="pt-BR"/>
        </w:rPr>
        <w:t xml:space="preserve"> promove a capacidade dos projetos em identificar e avaliar a aplicação de tecnologias alternativas e práticas baseadas </w:t>
      </w:r>
      <w:r w:rsidR="00607643">
        <w:rPr>
          <w:rFonts w:ascii="Calibri" w:eastAsia="Calibri" w:hAnsi="Calibri" w:cs="Calibri"/>
          <w:lang w:val="pt-BR"/>
        </w:rPr>
        <w:t>na</w:t>
      </w:r>
      <w:r w:rsidR="0063611A">
        <w:rPr>
          <w:rFonts w:ascii="Calibri" w:eastAsia="Calibri" w:hAnsi="Calibri" w:cs="Calibri"/>
          <w:lang w:val="pt-BR"/>
        </w:rPr>
        <w:t>s</w:t>
      </w:r>
      <w:r w:rsidRPr="0060001A">
        <w:rPr>
          <w:rFonts w:ascii="Calibri" w:eastAsia="Calibri" w:hAnsi="Calibri" w:cs="Calibri"/>
          <w:lang w:val="pt-BR"/>
        </w:rPr>
        <w:t xml:space="preserve"> </w:t>
      </w:r>
      <w:r w:rsidR="00607643">
        <w:rPr>
          <w:rFonts w:ascii="Calibri" w:eastAsia="Calibri" w:hAnsi="Calibri" w:cs="Calibri"/>
          <w:lang w:val="pt-BR"/>
        </w:rPr>
        <w:t>Boa</w:t>
      </w:r>
      <w:r w:rsidR="005978B2">
        <w:rPr>
          <w:rFonts w:ascii="Calibri" w:eastAsia="Calibri" w:hAnsi="Calibri" w:cs="Calibri"/>
          <w:lang w:val="pt-BR"/>
        </w:rPr>
        <w:t>s</w:t>
      </w:r>
      <w:r w:rsidR="00607643">
        <w:rPr>
          <w:rFonts w:ascii="Calibri" w:eastAsia="Calibri" w:hAnsi="Calibri" w:cs="Calibri"/>
          <w:lang w:val="pt-BR"/>
        </w:rPr>
        <w:t xml:space="preserve"> Prática</w:t>
      </w:r>
      <w:r w:rsidR="005978B2">
        <w:rPr>
          <w:rFonts w:ascii="Calibri" w:eastAsia="Calibri" w:hAnsi="Calibri" w:cs="Calibri"/>
          <w:lang w:val="pt-BR"/>
        </w:rPr>
        <w:t>s Internacionais Industriais</w:t>
      </w:r>
      <w:r w:rsidR="00607643">
        <w:rPr>
          <w:rFonts w:ascii="Calibri" w:eastAsia="Calibri" w:hAnsi="Calibri" w:cs="Calibri"/>
          <w:lang w:val="pt-BR"/>
        </w:rPr>
        <w:t xml:space="preserve"> (</w:t>
      </w:r>
      <w:r w:rsidRPr="0060001A">
        <w:rPr>
          <w:rFonts w:ascii="Calibri" w:eastAsia="Calibri" w:hAnsi="Calibri" w:cs="Calibri"/>
          <w:lang w:val="pt-BR"/>
        </w:rPr>
        <w:t>GIIP</w:t>
      </w:r>
      <w:r w:rsidR="00607643">
        <w:rPr>
          <w:rFonts w:ascii="Calibri" w:eastAsia="Calibri" w:hAnsi="Calibri" w:cs="Calibri"/>
          <w:lang w:val="pt-BR"/>
        </w:rPr>
        <w:t>, por sua sigla em inglês)</w:t>
      </w:r>
      <w:r w:rsidRPr="0060001A">
        <w:rPr>
          <w:rStyle w:val="FootnoteReference"/>
          <w:lang w:val="pt-BR"/>
        </w:rPr>
        <w:footnoteReference w:id="80"/>
      </w:r>
      <w:r w:rsidRPr="0060001A">
        <w:rPr>
          <w:rFonts w:ascii="Calibri" w:eastAsia="Calibri" w:hAnsi="Calibri" w:cs="Calibri"/>
          <w:lang w:val="pt-BR"/>
        </w:rPr>
        <w:t xml:space="preserve"> que incorporem viabilidade técnica</w:t>
      </w:r>
      <w:r w:rsidRPr="0060001A">
        <w:rPr>
          <w:rStyle w:val="FootnoteReference"/>
          <w:lang w:val="pt-BR"/>
        </w:rPr>
        <w:footnoteReference w:id="81"/>
      </w:r>
      <w:r w:rsidRPr="0060001A">
        <w:rPr>
          <w:rFonts w:ascii="Calibri" w:eastAsia="Calibri" w:hAnsi="Calibri" w:cs="Calibri"/>
          <w:lang w:val="pt-BR"/>
        </w:rPr>
        <w:t xml:space="preserve"> e financeira</w:t>
      </w:r>
      <w:r w:rsidRPr="0060001A">
        <w:rPr>
          <w:rStyle w:val="FootnoteReference"/>
          <w:lang w:val="pt-BR"/>
        </w:rPr>
        <w:footnoteReference w:id="82"/>
      </w:r>
      <w:r w:rsidRPr="0060001A">
        <w:rPr>
          <w:rFonts w:ascii="Calibri" w:eastAsia="Calibri" w:hAnsi="Calibri" w:cs="Calibri"/>
          <w:lang w:val="pt-BR"/>
        </w:rPr>
        <w:t xml:space="preserve">. </w:t>
      </w:r>
    </w:p>
    <w:p w14:paraId="5D269246" w14:textId="77777777" w:rsidR="000A5A18" w:rsidRPr="0060001A" w:rsidRDefault="000A5A18" w:rsidP="000A5A18">
      <w:pPr>
        <w:pStyle w:val="Heading2"/>
        <w:rPr>
          <w:lang w:val="pt-BR"/>
        </w:rPr>
      </w:pPr>
      <w:bookmarkStart w:id="81" w:name="_Toc400557621"/>
      <w:r w:rsidRPr="0060001A">
        <w:rPr>
          <w:rFonts w:ascii="Calibri" w:eastAsia="Calibri" w:hAnsi="Calibri" w:cs="Calibri"/>
          <w:szCs w:val="24"/>
          <w:lang w:val="pt-BR"/>
        </w:rPr>
        <w:t>Objetivos</w:t>
      </w:r>
      <w:bookmarkEnd w:id="81"/>
      <w:r w:rsidRPr="0060001A">
        <w:rPr>
          <w:rFonts w:ascii="Calibri" w:eastAsia="Calibri" w:hAnsi="Calibri" w:cs="Calibri"/>
          <w:szCs w:val="24"/>
          <w:lang w:val="pt-BR"/>
        </w:rPr>
        <w:t xml:space="preserve"> </w:t>
      </w:r>
    </w:p>
    <w:p w14:paraId="2BC67593" w14:textId="7365B98D" w:rsidR="000A5A18" w:rsidRPr="0060001A" w:rsidRDefault="00F928A1" w:rsidP="0063611A">
      <w:pPr>
        <w:pStyle w:val="essbullet"/>
        <w:ind w:left="720" w:hanging="720"/>
        <w:rPr>
          <w:lang w:val="pt-BR"/>
        </w:rPr>
      </w:pPr>
      <w:r>
        <w:rPr>
          <w:lang w:val="pt-BR"/>
        </w:rPr>
        <w:t>E</w:t>
      </w:r>
      <w:r w:rsidR="000A5A18" w:rsidRPr="0060001A">
        <w:rPr>
          <w:lang w:val="pt-BR"/>
        </w:rPr>
        <w:t>vitar ou minimizar impactos adversos na saúde humana e no meio ambiente, evitando ou minimizando a poluição proveniente de atividades de projeto.</w:t>
      </w:r>
    </w:p>
    <w:p w14:paraId="779962B0" w14:textId="77777777" w:rsidR="000A5A18" w:rsidRPr="0060001A" w:rsidRDefault="000A5A18" w:rsidP="0063611A">
      <w:pPr>
        <w:pStyle w:val="essbullet"/>
        <w:ind w:left="720" w:hanging="720"/>
        <w:rPr>
          <w:lang w:val="pt-BR"/>
        </w:rPr>
      </w:pPr>
      <w:r w:rsidRPr="0060001A">
        <w:rPr>
          <w:lang w:val="pt-BR"/>
        </w:rPr>
        <w:t>Promover uma utilização mais sustentável dos recursos, incluindo energia e água.</w:t>
      </w:r>
    </w:p>
    <w:p w14:paraId="526BF56B" w14:textId="208C42F2" w:rsidR="000A5A18" w:rsidRPr="0060001A" w:rsidRDefault="00F928A1" w:rsidP="0063611A">
      <w:pPr>
        <w:pStyle w:val="essbullet"/>
        <w:ind w:left="720" w:hanging="720"/>
        <w:rPr>
          <w:lang w:val="pt-BR"/>
        </w:rPr>
      </w:pPr>
      <w:r>
        <w:rPr>
          <w:lang w:val="pt-BR"/>
        </w:rPr>
        <w:t>R</w:t>
      </w:r>
      <w:r w:rsidR="000A5A18" w:rsidRPr="0060001A">
        <w:rPr>
          <w:lang w:val="pt-BR"/>
        </w:rPr>
        <w:t xml:space="preserve">eduzir as emissões de gases de efeito estufa relacionadas ao projeto. </w:t>
      </w:r>
    </w:p>
    <w:p w14:paraId="12B2F0E7" w14:textId="77777777" w:rsidR="000A5A18" w:rsidRPr="0060001A" w:rsidRDefault="000A5A18" w:rsidP="000A5A18">
      <w:pPr>
        <w:pStyle w:val="Heading2"/>
        <w:rPr>
          <w:lang w:val="pt-BR"/>
        </w:rPr>
      </w:pPr>
      <w:bookmarkStart w:id="82" w:name="_Toc400557622"/>
      <w:r w:rsidRPr="0060001A">
        <w:rPr>
          <w:rFonts w:ascii="Calibri" w:eastAsia="Calibri" w:hAnsi="Calibri" w:cs="Calibri"/>
          <w:szCs w:val="24"/>
          <w:lang w:val="pt-BR"/>
        </w:rPr>
        <w:t>Escopo de Aplicação</w:t>
      </w:r>
      <w:bookmarkEnd w:id="82"/>
    </w:p>
    <w:p w14:paraId="75D07806" w14:textId="60857A17" w:rsidR="000A5A18" w:rsidRPr="0060001A" w:rsidRDefault="000A5A18" w:rsidP="000A5A18">
      <w:pPr>
        <w:pStyle w:val="ESSpara"/>
        <w:ind w:left="0" w:firstLine="0"/>
        <w:rPr>
          <w:lang w:val="pt-BR"/>
        </w:rPr>
      </w:pPr>
      <w:r w:rsidRPr="0060001A">
        <w:rPr>
          <w:rFonts w:ascii="Calibri" w:eastAsia="Calibri" w:hAnsi="Calibri" w:cs="Calibri"/>
          <w:lang w:val="pt-BR"/>
        </w:rPr>
        <w:t xml:space="preserve">A aplicabilidade </w:t>
      </w:r>
      <w:r w:rsidR="00F928A1" w:rsidRPr="0060001A">
        <w:rPr>
          <w:rFonts w:ascii="Calibri" w:eastAsia="Calibri" w:hAnsi="Calibri" w:cs="Calibri"/>
          <w:lang w:val="pt-BR"/>
        </w:rPr>
        <w:t>d</w:t>
      </w:r>
      <w:r w:rsidR="00F928A1">
        <w:rPr>
          <w:rFonts w:ascii="Calibri" w:eastAsia="Calibri" w:hAnsi="Calibri" w:cs="Calibri"/>
          <w:lang w:val="pt-BR"/>
        </w:rPr>
        <w:t>a</w:t>
      </w:r>
      <w:r w:rsidR="00F928A1" w:rsidRPr="0060001A">
        <w:rPr>
          <w:rFonts w:ascii="Calibri" w:eastAsia="Calibri" w:hAnsi="Calibri" w:cs="Calibri"/>
          <w:lang w:val="pt-BR"/>
        </w:rPr>
        <w:t xml:space="preserve"> </w:t>
      </w:r>
      <w:r w:rsidRPr="0060001A">
        <w:rPr>
          <w:rFonts w:ascii="Calibri" w:eastAsia="Calibri" w:hAnsi="Calibri" w:cs="Calibri"/>
          <w:lang w:val="pt-BR"/>
        </w:rPr>
        <w:t xml:space="preserve">presente </w:t>
      </w:r>
      <w:r w:rsidR="006B676C">
        <w:rPr>
          <w:rFonts w:ascii="Calibri" w:eastAsia="Calibri" w:hAnsi="Calibri" w:cs="Calibri"/>
          <w:lang w:val="pt-BR"/>
        </w:rPr>
        <w:t>NAS</w:t>
      </w:r>
      <w:r w:rsidRPr="0060001A">
        <w:rPr>
          <w:rFonts w:ascii="Calibri" w:eastAsia="Calibri" w:hAnsi="Calibri" w:cs="Calibri"/>
          <w:lang w:val="pt-BR"/>
        </w:rPr>
        <w:t xml:space="preserve"> é estabelecida durante a avaliação ambiental e social, descrita </w:t>
      </w:r>
      <w:r w:rsidR="00F928A1">
        <w:rPr>
          <w:rFonts w:ascii="Calibri" w:eastAsia="Calibri" w:hAnsi="Calibri" w:cs="Calibri"/>
          <w:lang w:val="pt-BR"/>
        </w:rPr>
        <w:t>na</w:t>
      </w:r>
      <w:r w:rsidR="00F928A1" w:rsidRPr="0060001A">
        <w:rPr>
          <w:rFonts w:ascii="Calibri" w:eastAsia="Calibri" w:hAnsi="Calibri" w:cs="Calibri"/>
          <w:lang w:val="pt-BR"/>
        </w:rPr>
        <w:t xml:space="preserve"> </w:t>
      </w:r>
      <w:r w:rsidR="006B676C">
        <w:rPr>
          <w:rFonts w:ascii="Calibri" w:eastAsia="Calibri" w:hAnsi="Calibri" w:cs="Calibri"/>
          <w:lang w:val="pt-BR"/>
        </w:rPr>
        <w:t>NAS1</w:t>
      </w:r>
      <w:r w:rsidRPr="0060001A">
        <w:rPr>
          <w:rFonts w:ascii="Calibri" w:eastAsia="Calibri" w:hAnsi="Calibri" w:cs="Calibri"/>
          <w:lang w:val="pt-BR"/>
        </w:rPr>
        <w:t>.</w:t>
      </w:r>
    </w:p>
    <w:p w14:paraId="59998187" w14:textId="77777777" w:rsidR="000A5A18" w:rsidRPr="0060001A" w:rsidRDefault="000A5A18" w:rsidP="000A5A18">
      <w:pPr>
        <w:pStyle w:val="Heading2"/>
        <w:rPr>
          <w:lang w:val="pt-BR"/>
        </w:rPr>
      </w:pPr>
      <w:bookmarkStart w:id="83" w:name="_Toc400557623"/>
      <w:r w:rsidRPr="0060001A">
        <w:rPr>
          <w:rFonts w:ascii="Calibri" w:eastAsia="Calibri" w:hAnsi="Calibri" w:cs="Calibri"/>
          <w:szCs w:val="24"/>
          <w:lang w:val="pt-BR"/>
        </w:rPr>
        <w:t>Requisitos</w:t>
      </w:r>
      <w:bookmarkEnd w:id="83"/>
    </w:p>
    <w:p w14:paraId="710B01EA" w14:textId="5C3C4D6B" w:rsidR="000A5A18" w:rsidRPr="0060001A" w:rsidRDefault="000A5A18" w:rsidP="000A5A18">
      <w:pPr>
        <w:pStyle w:val="ESSpara"/>
        <w:ind w:left="0" w:firstLine="0"/>
        <w:rPr>
          <w:lang w:val="pt-BR"/>
        </w:rPr>
      </w:pPr>
      <w:r w:rsidRPr="0060001A">
        <w:rPr>
          <w:rFonts w:ascii="Calibri" w:eastAsia="Calibri" w:hAnsi="Calibri" w:cs="Calibri"/>
          <w:lang w:val="pt-BR"/>
        </w:rPr>
        <w:t xml:space="preserve">O </w:t>
      </w:r>
      <w:r w:rsidR="00276C07">
        <w:rPr>
          <w:rFonts w:ascii="Calibri" w:eastAsia="Calibri" w:hAnsi="Calibri" w:cs="Calibri"/>
          <w:lang w:val="pt-BR"/>
        </w:rPr>
        <w:t>Mutuário</w:t>
      </w:r>
      <w:r w:rsidRPr="0060001A">
        <w:rPr>
          <w:rFonts w:ascii="Calibri" w:eastAsia="Calibri" w:hAnsi="Calibri" w:cs="Calibri"/>
          <w:lang w:val="pt-BR"/>
        </w:rPr>
        <w:t xml:space="preserve"> considerará as condições do ambiente e aplicará medidas de prevenção </w:t>
      </w:r>
      <w:r w:rsidR="00F928A1">
        <w:rPr>
          <w:rFonts w:ascii="Calibri" w:eastAsia="Calibri" w:hAnsi="Calibri" w:cs="Calibri"/>
          <w:lang w:val="pt-BR"/>
        </w:rPr>
        <w:t xml:space="preserve">a </w:t>
      </w:r>
      <w:r w:rsidRPr="0060001A">
        <w:rPr>
          <w:rFonts w:ascii="Calibri" w:eastAsia="Calibri" w:hAnsi="Calibri" w:cs="Calibri"/>
          <w:lang w:val="pt-BR"/>
        </w:rPr>
        <w:t xml:space="preserve">poluição e </w:t>
      </w:r>
      <w:r w:rsidR="00F928A1">
        <w:rPr>
          <w:rFonts w:ascii="Calibri" w:eastAsia="Calibri" w:hAnsi="Calibri" w:cs="Calibri"/>
          <w:lang w:val="pt-BR"/>
        </w:rPr>
        <w:t>uso eficiente de recursos,</w:t>
      </w:r>
      <w:r w:rsidRPr="0060001A">
        <w:rPr>
          <w:rFonts w:ascii="Calibri" w:eastAsia="Calibri" w:hAnsi="Calibri" w:cs="Calibri"/>
          <w:lang w:val="pt-BR"/>
        </w:rPr>
        <w:t xml:space="preserve"> técnica e financeiramente viáveis, em conformidade com a hierarquia de </w:t>
      </w:r>
      <w:r w:rsidRPr="0060001A">
        <w:rPr>
          <w:rFonts w:ascii="Calibri" w:eastAsia="Calibri" w:hAnsi="Calibri" w:cs="Calibri"/>
          <w:lang w:val="pt-BR"/>
        </w:rPr>
        <w:lastRenderedPageBreak/>
        <w:t xml:space="preserve">mitigação. As medidas serão avaliadas de acordo com os riscos e impactos associados ao projeto, </w:t>
      </w:r>
      <w:r w:rsidR="00F928A1">
        <w:rPr>
          <w:rFonts w:ascii="Calibri" w:eastAsia="Calibri" w:hAnsi="Calibri" w:cs="Calibri"/>
          <w:lang w:val="pt-BR"/>
        </w:rPr>
        <w:t>em conformidade</w:t>
      </w:r>
      <w:r w:rsidR="00F928A1" w:rsidRPr="0060001A">
        <w:rPr>
          <w:rFonts w:ascii="Calibri" w:eastAsia="Calibri" w:hAnsi="Calibri" w:cs="Calibri"/>
          <w:lang w:val="pt-BR"/>
        </w:rPr>
        <w:t xml:space="preserve"> </w:t>
      </w:r>
      <w:r w:rsidRPr="0060001A">
        <w:rPr>
          <w:rFonts w:ascii="Calibri" w:eastAsia="Calibri" w:hAnsi="Calibri" w:cs="Calibri"/>
          <w:lang w:val="pt-BR"/>
        </w:rPr>
        <w:t xml:space="preserve">com </w:t>
      </w:r>
      <w:r w:rsidR="008F5FEE">
        <w:rPr>
          <w:rFonts w:ascii="Calibri" w:eastAsia="Calibri" w:hAnsi="Calibri" w:cs="Calibri"/>
          <w:lang w:val="pt-BR"/>
        </w:rPr>
        <w:t>a</w:t>
      </w:r>
      <w:r w:rsidR="005978B2">
        <w:rPr>
          <w:rFonts w:ascii="Calibri" w:eastAsia="Calibri" w:hAnsi="Calibri" w:cs="Calibri"/>
          <w:lang w:val="pt-BR"/>
        </w:rPr>
        <w:t>s</w:t>
      </w:r>
      <w:r w:rsidRPr="0060001A">
        <w:rPr>
          <w:rFonts w:ascii="Calibri" w:eastAsia="Calibri" w:hAnsi="Calibri" w:cs="Calibri"/>
          <w:lang w:val="pt-BR"/>
        </w:rPr>
        <w:t xml:space="preserve"> GIIP como refletido em várias fontes reconhecidas internacionalmente, incluindo </w:t>
      </w:r>
      <w:r w:rsidR="00F928A1">
        <w:rPr>
          <w:rFonts w:ascii="Calibri" w:eastAsia="Calibri" w:hAnsi="Calibri" w:cs="Calibri"/>
          <w:lang w:val="pt-BR"/>
        </w:rPr>
        <w:t>as</w:t>
      </w:r>
      <w:r w:rsidR="00F928A1" w:rsidRPr="0060001A">
        <w:rPr>
          <w:rFonts w:ascii="Calibri" w:eastAsia="Calibri" w:hAnsi="Calibri" w:cs="Calibri"/>
          <w:lang w:val="pt-BR"/>
        </w:rPr>
        <w:t xml:space="preserve"> </w:t>
      </w:r>
      <w:r w:rsidRPr="0060001A">
        <w:rPr>
          <w:rFonts w:ascii="Calibri" w:eastAsia="Calibri" w:hAnsi="Calibri" w:cs="Calibri"/>
          <w:lang w:val="pt-BR"/>
        </w:rPr>
        <w:t xml:space="preserve">EHSGs. </w:t>
      </w:r>
    </w:p>
    <w:p w14:paraId="4E556119" w14:textId="77777777" w:rsidR="000A5A18" w:rsidRPr="0060001A" w:rsidRDefault="000A5A18" w:rsidP="000A5A18">
      <w:pPr>
        <w:pStyle w:val="Heading2"/>
        <w:rPr>
          <w:lang w:val="pt-BR"/>
        </w:rPr>
      </w:pPr>
      <w:bookmarkStart w:id="84" w:name="_Toc400557624"/>
      <w:r w:rsidRPr="0060001A">
        <w:rPr>
          <w:rFonts w:ascii="Calibri" w:eastAsia="Calibri" w:hAnsi="Calibri" w:cs="Calibri"/>
          <w:szCs w:val="24"/>
          <w:lang w:val="pt-BR"/>
        </w:rPr>
        <w:t>Eficiência de Recursos</w:t>
      </w:r>
      <w:bookmarkEnd w:id="84"/>
    </w:p>
    <w:p w14:paraId="3C7AD5EC" w14:textId="0729417F" w:rsidR="000A5A18" w:rsidRPr="0060001A" w:rsidRDefault="000A5A18" w:rsidP="000A5A18">
      <w:pPr>
        <w:pStyle w:val="ESSpara"/>
        <w:ind w:left="0" w:firstLine="0"/>
        <w:rPr>
          <w:lang w:val="pt-BR"/>
        </w:rPr>
      </w:pPr>
      <w:r w:rsidRPr="0060001A">
        <w:rPr>
          <w:rFonts w:ascii="Calibri" w:eastAsia="Calibri" w:hAnsi="Calibri" w:cs="Calibri"/>
          <w:lang w:val="pt-BR"/>
        </w:rPr>
        <w:t>O Mutuário implementará medidas t</w:t>
      </w:r>
      <w:r w:rsidR="00F928A1">
        <w:rPr>
          <w:rFonts w:ascii="Calibri" w:eastAsia="Calibri" w:hAnsi="Calibri" w:cs="Calibri"/>
          <w:lang w:val="pt-BR"/>
        </w:rPr>
        <w:t>é</w:t>
      </w:r>
      <w:r w:rsidRPr="0060001A">
        <w:rPr>
          <w:rFonts w:ascii="Calibri" w:eastAsia="Calibri" w:hAnsi="Calibri" w:cs="Calibri"/>
          <w:lang w:val="pt-BR"/>
        </w:rPr>
        <w:t xml:space="preserve">cnica e financeiramente viáveis para melhorar a eficiência no consumo de energia e água, bem como </w:t>
      </w:r>
      <w:r w:rsidR="00F928A1">
        <w:rPr>
          <w:rFonts w:ascii="Calibri" w:eastAsia="Calibri" w:hAnsi="Calibri" w:cs="Calibri"/>
          <w:lang w:val="pt-BR"/>
        </w:rPr>
        <w:t xml:space="preserve">de </w:t>
      </w:r>
      <w:r w:rsidRPr="0060001A">
        <w:rPr>
          <w:rFonts w:ascii="Calibri" w:eastAsia="Calibri" w:hAnsi="Calibri" w:cs="Calibri"/>
          <w:lang w:val="pt-BR"/>
        </w:rPr>
        <w:t xml:space="preserve">outros recursos e insumos materiais, com foco em áreas </w:t>
      </w:r>
      <w:r w:rsidR="00F928A1">
        <w:rPr>
          <w:rFonts w:ascii="Calibri" w:eastAsia="Calibri" w:hAnsi="Calibri" w:cs="Calibri"/>
          <w:lang w:val="pt-BR"/>
        </w:rPr>
        <w:t>ou</w:t>
      </w:r>
      <w:r w:rsidRPr="0060001A">
        <w:rPr>
          <w:rFonts w:ascii="Calibri" w:eastAsia="Calibri" w:hAnsi="Calibri" w:cs="Calibri"/>
          <w:lang w:val="pt-BR"/>
        </w:rPr>
        <w:t xml:space="preserve"> atividades </w:t>
      </w:r>
      <w:r w:rsidR="00F928A1">
        <w:rPr>
          <w:rFonts w:ascii="Calibri" w:eastAsia="Calibri" w:hAnsi="Calibri" w:cs="Calibri"/>
          <w:lang w:val="pt-BR"/>
        </w:rPr>
        <w:t xml:space="preserve">consideradas </w:t>
      </w:r>
      <w:r w:rsidRPr="0060001A">
        <w:rPr>
          <w:rFonts w:ascii="Calibri" w:eastAsia="Calibri" w:hAnsi="Calibri" w:cs="Calibri"/>
          <w:lang w:val="pt-BR"/>
        </w:rPr>
        <w:t xml:space="preserve">fundamentais </w:t>
      </w:r>
      <w:r w:rsidR="00F928A1">
        <w:rPr>
          <w:rFonts w:ascii="Calibri" w:eastAsia="Calibri" w:hAnsi="Calibri" w:cs="Calibri"/>
          <w:lang w:val="pt-BR"/>
        </w:rPr>
        <w:t>para o</w:t>
      </w:r>
      <w:r w:rsidR="00F928A1" w:rsidRPr="0060001A">
        <w:rPr>
          <w:rFonts w:ascii="Calibri" w:eastAsia="Calibri" w:hAnsi="Calibri" w:cs="Calibri"/>
          <w:lang w:val="pt-BR"/>
        </w:rPr>
        <w:t xml:space="preserve"> </w:t>
      </w:r>
      <w:r w:rsidRPr="0060001A">
        <w:rPr>
          <w:rFonts w:ascii="Calibri" w:eastAsia="Calibri" w:hAnsi="Calibri" w:cs="Calibri"/>
          <w:lang w:val="pt-BR"/>
        </w:rPr>
        <w:t xml:space="preserve">negócio. Tais medidas integrarão os princípios da produção mais limpa </w:t>
      </w:r>
      <w:r w:rsidR="00F928A1">
        <w:rPr>
          <w:rFonts w:ascii="Calibri" w:eastAsia="Calibri" w:hAnsi="Calibri" w:cs="Calibri"/>
          <w:lang w:val="pt-BR"/>
        </w:rPr>
        <w:t>de um produto, desde sua</w:t>
      </w:r>
      <w:r w:rsidRPr="0060001A">
        <w:rPr>
          <w:rFonts w:ascii="Calibri" w:eastAsia="Calibri" w:hAnsi="Calibri" w:cs="Calibri"/>
          <w:lang w:val="pt-BR"/>
        </w:rPr>
        <w:t xml:space="preserve"> concepção, com o objetivo de conservar matérias-primas, energia e água. Caso dados de avaliações comparativas (benchmarking) </w:t>
      </w:r>
      <w:r w:rsidR="00F928A1">
        <w:rPr>
          <w:rFonts w:ascii="Calibri" w:eastAsia="Calibri" w:hAnsi="Calibri" w:cs="Calibri"/>
          <w:lang w:val="pt-BR"/>
        </w:rPr>
        <w:t>estejam</w:t>
      </w:r>
      <w:r w:rsidR="00F928A1" w:rsidRPr="0060001A">
        <w:rPr>
          <w:rFonts w:ascii="Calibri" w:eastAsia="Calibri" w:hAnsi="Calibri" w:cs="Calibri"/>
          <w:lang w:val="pt-BR"/>
        </w:rPr>
        <w:t xml:space="preserve"> </w:t>
      </w:r>
      <w:r w:rsidRPr="0060001A">
        <w:rPr>
          <w:rFonts w:ascii="Calibri" w:eastAsia="Calibri" w:hAnsi="Calibri" w:cs="Calibri"/>
          <w:lang w:val="pt-BR"/>
        </w:rPr>
        <w:t>disponíveis, o Mutuário fará uma comparação para estabelecer o nível relativo de eficiência.</w:t>
      </w:r>
    </w:p>
    <w:p w14:paraId="4F6D9068" w14:textId="77777777" w:rsidR="000A5A18" w:rsidRPr="0060001A" w:rsidRDefault="000A5A18" w:rsidP="000A5A18">
      <w:pPr>
        <w:pStyle w:val="Heading3"/>
        <w:ind w:left="0" w:firstLine="0"/>
        <w:rPr>
          <w:bCs/>
          <w:sz w:val="22"/>
          <w:szCs w:val="22"/>
          <w:lang w:val="pt-BR"/>
        </w:rPr>
      </w:pPr>
      <w:bookmarkStart w:id="85" w:name="_Toc400557625"/>
      <w:r w:rsidRPr="0060001A">
        <w:rPr>
          <w:rFonts w:ascii="Calibri" w:eastAsia="Calibri" w:hAnsi="Calibri" w:cs="Calibri"/>
          <w:bCs/>
          <w:sz w:val="22"/>
          <w:szCs w:val="22"/>
          <w:lang w:val="pt-BR"/>
        </w:rPr>
        <w:t>Gases do Efeito Estufa</w:t>
      </w:r>
      <w:bookmarkEnd w:id="85"/>
    </w:p>
    <w:p w14:paraId="3949BF2C" w14:textId="20650A77" w:rsidR="000A5A18" w:rsidRPr="0060001A" w:rsidRDefault="000A5A18" w:rsidP="000A5A18">
      <w:pPr>
        <w:pStyle w:val="ESSpara"/>
        <w:ind w:left="0" w:firstLine="0"/>
        <w:rPr>
          <w:lang w:val="pt-BR"/>
        </w:rPr>
      </w:pPr>
      <w:r w:rsidRPr="0060001A">
        <w:rPr>
          <w:rFonts w:ascii="Calibri" w:eastAsia="Calibri" w:hAnsi="Calibri" w:cs="Calibri"/>
          <w:lang w:val="pt-BR"/>
        </w:rPr>
        <w:t>Além das medidas de eficiência de recursos descritas acima, o Mutuário considerará alternativas e implementará opções t</w:t>
      </w:r>
      <w:r w:rsidR="00F928A1">
        <w:rPr>
          <w:rFonts w:ascii="Calibri" w:eastAsia="Calibri" w:hAnsi="Calibri" w:cs="Calibri"/>
          <w:lang w:val="pt-BR"/>
        </w:rPr>
        <w:t>é</w:t>
      </w:r>
      <w:r w:rsidRPr="0060001A">
        <w:rPr>
          <w:rFonts w:ascii="Calibri" w:eastAsia="Calibri" w:hAnsi="Calibri" w:cs="Calibri"/>
          <w:lang w:val="pt-BR"/>
        </w:rPr>
        <w:t>cnica e financeiramente viáveis</w:t>
      </w:r>
      <w:r w:rsidR="00F928A1">
        <w:rPr>
          <w:rFonts w:ascii="Calibri" w:eastAsia="Calibri" w:hAnsi="Calibri" w:cs="Calibri"/>
          <w:lang w:val="pt-BR"/>
        </w:rPr>
        <w:t>, bem como</w:t>
      </w:r>
      <w:r w:rsidRPr="0060001A">
        <w:rPr>
          <w:rFonts w:ascii="Calibri" w:eastAsia="Calibri" w:hAnsi="Calibri" w:cs="Calibri"/>
          <w:lang w:val="pt-BR"/>
        </w:rPr>
        <w:t xml:space="preserve"> economicamente rentáveis, para reduzir as emissões de GEE relacionados ao projeto durante </w:t>
      </w:r>
      <w:r w:rsidR="00F928A1">
        <w:rPr>
          <w:rFonts w:ascii="Calibri" w:eastAsia="Calibri" w:hAnsi="Calibri" w:cs="Calibri"/>
          <w:lang w:val="pt-BR"/>
        </w:rPr>
        <w:t>su</w:t>
      </w:r>
      <w:r w:rsidRPr="0060001A">
        <w:rPr>
          <w:rFonts w:ascii="Calibri" w:eastAsia="Calibri" w:hAnsi="Calibri" w:cs="Calibri"/>
          <w:lang w:val="pt-BR"/>
        </w:rPr>
        <w:t xml:space="preserve">a </w:t>
      </w:r>
      <w:r w:rsidR="00F928A1">
        <w:rPr>
          <w:rFonts w:ascii="Calibri" w:eastAsia="Calibri" w:hAnsi="Calibri" w:cs="Calibri"/>
          <w:lang w:val="pt-BR"/>
        </w:rPr>
        <w:t xml:space="preserve">elaboração </w:t>
      </w:r>
      <w:r w:rsidRPr="0060001A">
        <w:rPr>
          <w:rFonts w:ascii="Calibri" w:eastAsia="Calibri" w:hAnsi="Calibri" w:cs="Calibri"/>
          <w:lang w:val="pt-BR"/>
        </w:rPr>
        <w:t xml:space="preserve"> e operação.</w:t>
      </w:r>
      <w:r w:rsidRPr="0060001A">
        <w:rPr>
          <w:rStyle w:val="FootnoteReference"/>
          <w:lang w:val="pt-BR"/>
        </w:rPr>
        <w:footnoteReference w:id="83"/>
      </w:r>
    </w:p>
    <w:p w14:paraId="5D37C935" w14:textId="77777777" w:rsidR="000A5A18" w:rsidRPr="0060001A" w:rsidRDefault="000A5A18" w:rsidP="000A5A18">
      <w:pPr>
        <w:pStyle w:val="ESSpara"/>
        <w:ind w:left="0" w:firstLine="0"/>
        <w:rPr>
          <w:lang w:val="pt-BR"/>
        </w:rPr>
      </w:pPr>
      <w:r w:rsidRPr="0060001A">
        <w:rPr>
          <w:rFonts w:ascii="Calibri" w:eastAsia="Calibri" w:hAnsi="Calibri" w:cs="Calibri"/>
          <w:lang w:val="pt-BR"/>
        </w:rPr>
        <w:t>Para projetos que sejam previstos ou que atualmente produzam mais de 25.000 toneladas de CO</w:t>
      </w:r>
      <w:r w:rsidRPr="0060001A">
        <w:rPr>
          <w:rFonts w:ascii="Calibri" w:eastAsia="Calibri" w:hAnsi="Calibri" w:cs="Calibri"/>
          <w:vertAlign w:val="subscript"/>
          <w:lang w:val="pt-BR"/>
        </w:rPr>
        <w:t>2</w:t>
      </w:r>
      <w:r w:rsidRPr="0060001A">
        <w:rPr>
          <w:rFonts w:ascii="Calibri" w:eastAsia="Calibri" w:hAnsi="Calibri" w:cs="Calibri"/>
          <w:lang w:val="pt-BR"/>
        </w:rPr>
        <w:t>-equivalente por ano,</w:t>
      </w:r>
      <w:r w:rsidRPr="0060001A">
        <w:rPr>
          <w:rStyle w:val="FootnoteReference"/>
          <w:lang w:val="pt-BR"/>
        </w:rPr>
        <w:footnoteReference w:id="84"/>
      </w:r>
      <w:r w:rsidRPr="0060001A">
        <w:rPr>
          <w:rFonts w:ascii="Calibri" w:eastAsia="Calibri" w:hAnsi="Calibri" w:cs="Calibri"/>
          <w:lang w:val="pt-BR"/>
        </w:rPr>
        <w:t xml:space="preserve"> o Mutuário irá, sempre que técnica e financeiramente viável, quantificar as emissões diretas das instalações de sua propriedade ou controle dentro do limite físico do projeto,</w:t>
      </w:r>
      <w:r w:rsidRPr="0060001A">
        <w:rPr>
          <w:rStyle w:val="FootnoteReference"/>
          <w:lang w:val="pt-BR"/>
        </w:rPr>
        <w:footnoteReference w:id="85"/>
      </w:r>
      <w:r w:rsidRPr="0060001A">
        <w:rPr>
          <w:rFonts w:ascii="Calibri" w:eastAsia="Calibri" w:hAnsi="Calibri" w:cs="Calibri"/>
          <w:lang w:val="pt-BR"/>
        </w:rPr>
        <w:t xml:space="preserve"> bem como emissões indiretas associadas com a produção externa da energia</w:t>
      </w:r>
      <w:r w:rsidRPr="0060001A">
        <w:rPr>
          <w:rStyle w:val="FootnoteReference"/>
          <w:lang w:val="pt-BR"/>
        </w:rPr>
        <w:footnoteReference w:id="86"/>
      </w:r>
      <w:r w:rsidRPr="0060001A">
        <w:rPr>
          <w:rFonts w:ascii="Calibri" w:eastAsia="Calibri" w:hAnsi="Calibri" w:cs="Calibri"/>
          <w:lang w:val="pt-BR"/>
        </w:rPr>
        <w:t xml:space="preserve"> utilizada no projeto. A quantificação das emissões de gases de efeito estufa será conduzida pelo Mutuário anualmente, em conformidade com metodologias e boas práticas internacionalmente reconhecidas.</w:t>
      </w:r>
    </w:p>
    <w:p w14:paraId="402EE85F" w14:textId="77777777" w:rsidR="000A5A18" w:rsidRPr="0060001A" w:rsidRDefault="000A5A18" w:rsidP="000A5A18">
      <w:pPr>
        <w:pStyle w:val="Heading3"/>
        <w:ind w:left="0" w:firstLine="0"/>
        <w:rPr>
          <w:bCs/>
          <w:sz w:val="22"/>
          <w:szCs w:val="22"/>
          <w:lang w:val="pt-BR"/>
        </w:rPr>
      </w:pPr>
      <w:bookmarkStart w:id="86" w:name="_Toc400557626"/>
      <w:r w:rsidRPr="0060001A">
        <w:rPr>
          <w:rFonts w:ascii="Calibri" w:eastAsia="Calibri" w:hAnsi="Calibri" w:cs="Calibri"/>
          <w:bCs/>
          <w:sz w:val="22"/>
          <w:szCs w:val="22"/>
          <w:lang w:val="pt-BR"/>
        </w:rPr>
        <w:t>Consumo da Água</w:t>
      </w:r>
      <w:bookmarkEnd w:id="86"/>
    </w:p>
    <w:p w14:paraId="6295507D" w14:textId="265E04AD" w:rsidR="000A5A18" w:rsidRPr="0060001A" w:rsidRDefault="000A5A18" w:rsidP="000A5A18">
      <w:pPr>
        <w:pStyle w:val="ESSpara"/>
        <w:ind w:left="0" w:firstLine="0"/>
        <w:rPr>
          <w:lang w:val="pt-BR"/>
        </w:rPr>
      </w:pPr>
      <w:r w:rsidRPr="0060001A">
        <w:rPr>
          <w:rFonts w:ascii="Calibri" w:eastAsia="Calibri" w:hAnsi="Calibri" w:cs="Calibri"/>
          <w:lang w:val="pt-BR"/>
        </w:rPr>
        <w:t>Caso o projeto seja um consumidor potencialmente significativo de água, o Mutuário, além de aplicar os requisitos de eficiência de recursos dest</w:t>
      </w:r>
      <w:r w:rsidR="00667D65">
        <w:rPr>
          <w:rFonts w:ascii="Calibri" w:eastAsia="Calibri" w:hAnsi="Calibri" w:cs="Calibri"/>
          <w:lang w:val="pt-BR"/>
        </w:rPr>
        <w:t>a</w:t>
      </w:r>
      <w:r w:rsidRPr="0060001A">
        <w:rPr>
          <w:rFonts w:ascii="Calibri" w:eastAsia="Calibri" w:hAnsi="Calibri" w:cs="Calibri"/>
          <w:lang w:val="pt-BR"/>
        </w:rPr>
        <w:t xml:space="preserve"> </w:t>
      </w:r>
      <w:r w:rsidR="006B676C">
        <w:rPr>
          <w:rFonts w:ascii="Calibri" w:eastAsia="Calibri" w:hAnsi="Calibri" w:cs="Calibri"/>
          <w:lang w:val="pt-BR"/>
        </w:rPr>
        <w:t>NAS</w:t>
      </w:r>
      <w:r w:rsidRPr="0060001A">
        <w:rPr>
          <w:rFonts w:ascii="Calibri" w:eastAsia="Calibri" w:hAnsi="Calibri" w:cs="Calibri"/>
          <w:lang w:val="pt-BR"/>
        </w:rPr>
        <w:t xml:space="preserve">, adotará medidas, sempre que </w:t>
      </w:r>
      <w:r w:rsidR="00667D65">
        <w:rPr>
          <w:rFonts w:ascii="Calibri" w:eastAsia="Calibri" w:hAnsi="Calibri" w:cs="Calibri"/>
          <w:lang w:val="pt-BR"/>
        </w:rPr>
        <w:t>técnica</w:t>
      </w:r>
      <w:r w:rsidR="00667D65" w:rsidRPr="0060001A">
        <w:rPr>
          <w:rFonts w:ascii="Calibri" w:eastAsia="Calibri" w:hAnsi="Calibri" w:cs="Calibri"/>
          <w:lang w:val="pt-BR"/>
        </w:rPr>
        <w:t xml:space="preserve"> </w:t>
      </w:r>
      <w:r w:rsidRPr="0060001A">
        <w:rPr>
          <w:rFonts w:ascii="Calibri" w:eastAsia="Calibri" w:hAnsi="Calibri" w:cs="Calibri"/>
          <w:lang w:val="pt-BR"/>
        </w:rPr>
        <w:t>ou financeiramente viáve</w:t>
      </w:r>
      <w:r w:rsidR="00667D65">
        <w:rPr>
          <w:rFonts w:ascii="Calibri" w:eastAsia="Calibri" w:hAnsi="Calibri" w:cs="Calibri"/>
          <w:lang w:val="pt-BR"/>
        </w:rPr>
        <w:t>is</w:t>
      </w:r>
      <w:r w:rsidRPr="0060001A">
        <w:rPr>
          <w:rFonts w:ascii="Calibri" w:eastAsia="Calibri" w:hAnsi="Calibri" w:cs="Calibri"/>
          <w:lang w:val="pt-BR"/>
        </w:rPr>
        <w:t xml:space="preserve">, para evitar ou reduzir o uso de água, para que o consumo de água do projeto não tenha impactos adversos significativos sobre outros. Estas medidas incluem, </w:t>
      </w:r>
      <w:r w:rsidR="00667D65">
        <w:rPr>
          <w:rFonts w:ascii="Calibri" w:eastAsia="Calibri" w:hAnsi="Calibri" w:cs="Calibri"/>
          <w:lang w:val="pt-BR"/>
        </w:rPr>
        <w:t xml:space="preserve">mas </w:t>
      </w:r>
      <w:r w:rsidRPr="0060001A">
        <w:rPr>
          <w:rFonts w:ascii="Calibri" w:eastAsia="Calibri" w:hAnsi="Calibri" w:cs="Calibri"/>
          <w:lang w:val="pt-BR"/>
        </w:rPr>
        <w:t>não se limita</w:t>
      </w:r>
      <w:r w:rsidR="00667D65">
        <w:rPr>
          <w:rFonts w:ascii="Calibri" w:eastAsia="Calibri" w:hAnsi="Calibri" w:cs="Calibri"/>
          <w:lang w:val="pt-BR"/>
        </w:rPr>
        <w:t>m, a</w:t>
      </w:r>
      <w:r w:rsidRPr="0060001A">
        <w:rPr>
          <w:rFonts w:ascii="Calibri" w:eastAsia="Calibri" w:hAnsi="Calibri" w:cs="Calibri"/>
          <w:lang w:val="pt-BR"/>
        </w:rPr>
        <w:t xml:space="preserve">o uso de medidas adicionais de conservação de água tecnicamente viáveis dentro das operações do Mutuário, </w:t>
      </w:r>
      <w:r w:rsidR="00667D65">
        <w:rPr>
          <w:rFonts w:ascii="Calibri" w:eastAsia="Calibri" w:hAnsi="Calibri" w:cs="Calibri"/>
          <w:lang w:val="pt-BR"/>
        </w:rPr>
        <w:t>a</w:t>
      </w:r>
      <w:r w:rsidRPr="0060001A">
        <w:rPr>
          <w:rFonts w:ascii="Calibri" w:eastAsia="Calibri" w:hAnsi="Calibri" w:cs="Calibri"/>
          <w:lang w:val="pt-BR"/>
        </w:rPr>
        <w:t xml:space="preserve">o uso </w:t>
      </w:r>
      <w:r w:rsidR="00667D65">
        <w:rPr>
          <w:rFonts w:ascii="Calibri" w:eastAsia="Calibri" w:hAnsi="Calibri" w:cs="Calibri"/>
          <w:lang w:val="pt-BR"/>
        </w:rPr>
        <w:t xml:space="preserve">de fontes </w:t>
      </w:r>
      <w:r w:rsidRPr="0060001A">
        <w:rPr>
          <w:rFonts w:ascii="Calibri" w:eastAsia="Calibri" w:hAnsi="Calibri" w:cs="Calibri"/>
          <w:lang w:val="pt-BR"/>
        </w:rPr>
        <w:t>alternativ</w:t>
      </w:r>
      <w:r w:rsidR="00667D65">
        <w:rPr>
          <w:rFonts w:ascii="Calibri" w:eastAsia="Calibri" w:hAnsi="Calibri" w:cs="Calibri"/>
          <w:lang w:val="pt-BR"/>
        </w:rPr>
        <w:t>as</w:t>
      </w:r>
      <w:r w:rsidRPr="0060001A">
        <w:rPr>
          <w:rFonts w:ascii="Calibri" w:eastAsia="Calibri" w:hAnsi="Calibri" w:cs="Calibri"/>
          <w:lang w:val="pt-BR"/>
        </w:rPr>
        <w:t xml:space="preserve"> de abastecimento de água, </w:t>
      </w:r>
      <w:r w:rsidR="00667D65">
        <w:rPr>
          <w:rFonts w:ascii="Calibri" w:eastAsia="Calibri" w:hAnsi="Calibri" w:cs="Calibri"/>
          <w:lang w:val="pt-BR"/>
        </w:rPr>
        <w:t xml:space="preserve">às </w:t>
      </w:r>
      <w:r w:rsidRPr="0060001A">
        <w:rPr>
          <w:rFonts w:ascii="Calibri" w:eastAsia="Calibri" w:hAnsi="Calibri" w:cs="Calibri"/>
          <w:lang w:val="pt-BR"/>
        </w:rPr>
        <w:t xml:space="preserve">compensações por consumo de água para manter a demanda total por recursos hídricos dentro da oferta disponível e </w:t>
      </w:r>
      <w:r w:rsidR="00667D65">
        <w:rPr>
          <w:rFonts w:ascii="Calibri" w:eastAsia="Calibri" w:hAnsi="Calibri" w:cs="Calibri"/>
          <w:lang w:val="pt-BR"/>
        </w:rPr>
        <w:t>à</w:t>
      </w:r>
      <w:r w:rsidR="00667D65" w:rsidRPr="0060001A">
        <w:rPr>
          <w:rFonts w:ascii="Calibri" w:eastAsia="Calibri" w:hAnsi="Calibri" w:cs="Calibri"/>
          <w:lang w:val="pt-BR"/>
        </w:rPr>
        <w:t xml:space="preserve"> </w:t>
      </w:r>
      <w:r w:rsidRPr="0060001A">
        <w:rPr>
          <w:rFonts w:ascii="Calibri" w:eastAsia="Calibri" w:hAnsi="Calibri" w:cs="Calibri"/>
          <w:lang w:val="pt-BR"/>
        </w:rPr>
        <w:t>avaliação d</w:t>
      </w:r>
      <w:r w:rsidR="00667D65">
        <w:rPr>
          <w:rFonts w:ascii="Calibri" w:eastAsia="Calibri" w:hAnsi="Calibri" w:cs="Calibri"/>
          <w:lang w:val="pt-BR"/>
        </w:rPr>
        <w:t>e</w:t>
      </w:r>
      <w:r w:rsidRPr="0060001A">
        <w:rPr>
          <w:rFonts w:ascii="Calibri" w:eastAsia="Calibri" w:hAnsi="Calibri" w:cs="Calibri"/>
          <w:lang w:val="pt-BR"/>
        </w:rPr>
        <w:t xml:space="preserve"> </w:t>
      </w:r>
      <w:r w:rsidR="00667D65">
        <w:rPr>
          <w:rFonts w:ascii="Calibri" w:eastAsia="Calibri" w:hAnsi="Calibri" w:cs="Calibri"/>
          <w:lang w:val="pt-BR"/>
        </w:rPr>
        <w:t xml:space="preserve">alternativas </w:t>
      </w:r>
      <w:r w:rsidR="008F5FEE">
        <w:rPr>
          <w:rFonts w:ascii="Calibri" w:eastAsia="Calibri" w:hAnsi="Calibri" w:cs="Calibri"/>
          <w:lang w:val="pt-BR"/>
        </w:rPr>
        <w:t>de localização</w:t>
      </w:r>
      <w:r w:rsidRPr="0060001A">
        <w:rPr>
          <w:rFonts w:ascii="Calibri" w:eastAsia="Calibri" w:hAnsi="Calibri" w:cs="Calibri"/>
          <w:lang w:val="pt-BR"/>
        </w:rPr>
        <w:t xml:space="preserve"> para o projeto.</w:t>
      </w:r>
    </w:p>
    <w:p w14:paraId="153DAC4C" w14:textId="7FE61FC9" w:rsidR="000A5A18" w:rsidRPr="0060001A" w:rsidRDefault="000A5A18" w:rsidP="000A5A18">
      <w:pPr>
        <w:pStyle w:val="ESSpara"/>
        <w:ind w:left="0" w:firstLine="0"/>
        <w:rPr>
          <w:lang w:val="pt-BR"/>
        </w:rPr>
      </w:pPr>
      <w:r w:rsidRPr="0060001A">
        <w:rPr>
          <w:rFonts w:ascii="Calibri" w:eastAsia="Calibri" w:hAnsi="Calibri" w:cs="Calibri"/>
          <w:lang w:val="pt-BR"/>
        </w:rPr>
        <w:t>Para projetos com uma demanda de água elevada (superior a 5.000 m</w:t>
      </w:r>
      <w:r w:rsidRPr="0060001A">
        <w:rPr>
          <w:rFonts w:ascii="Calibri" w:eastAsia="Calibri" w:hAnsi="Calibri" w:cs="Calibri"/>
          <w:vertAlign w:val="superscript"/>
          <w:lang w:val="pt-BR"/>
        </w:rPr>
        <w:t>3</w:t>
      </w:r>
      <w:r w:rsidRPr="0060001A">
        <w:rPr>
          <w:rFonts w:ascii="Calibri" w:eastAsia="Calibri" w:hAnsi="Calibri" w:cs="Calibri"/>
          <w:lang w:val="pt-BR"/>
        </w:rPr>
        <w:t>/dia), será aplicado</w:t>
      </w:r>
      <w:r w:rsidR="00667D65">
        <w:rPr>
          <w:rFonts w:ascii="Calibri" w:eastAsia="Calibri" w:hAnsi="Calibri" w:cs="Calibri"/>
          <w:lang w:val="pt-BR"/>
        </w:rPr>
        <w:t xml:space="preserve"> o seguinte</w:t>
      </w:r>
      <w:r w:rsidRPr="0060001A">
        <w:rPr>
          <w:rFonts w:ascii="Calibri" w:eastAsia="Calibri" w:hAnsi="Calibri" w:cs="Calibri"/>
          <w:lang w:val="pt-BR"/>
        </w:rPr>
        <w:t xml:space="preserve">: </w:t>
      </w:r>
    </w:p>
    <w:p w14:paraId="7A078DC3" w14:textId="77777777" w:rsidR="000A5A18" w:rsidRPr="0060001A" w:rsidRDefault="000A5A18" w:rsidP="000A5A18">
      <w:pPr>
        <w:pStyle w:val="essbullet"/>
        <w:rPr>
          <w:lang w:val="pt-BR"/>
        </w:rPr>
      </w:pPr>
      <w:r w:rsidRPr="0060001A">
        <w:rPr>
          <w:rFonts w:ascii="Calibri" w:eastAsia="Calibri" w:hAnsi="Calibri" w:cs="Calibri"/>
          <w:lang w:val="pt-BR"/>
        </w:rPr>
        <w:lastRenderedPageBreak/>
        <w:t xml:space="preserve">Um balanço hídrico detalhado será desenvolvido, mantido e relatado anualmente; </w:t>
      </w:r>
    </w:p>
    <w:p w14:paraId="0ED66DD9" w14:textId="77777777" w:rsidR="000A5A18" w:rsidRPr="0060001A" w:rsidRDefault="000A5A18" w:rsidP="000A5A18">
      <w:pPr>
        <w:pStyle w:val="essbullet"/>
        <w:rPr>
          <w:lang w:val="pt-BR"/>
        </w:rPr>
      </w:pPr>
      <w:r w:rsidRPr="0060001A">
        <w:rPr>
          <w:rFonts w:ascii="Calibri" w:eastAsia="Calibri" w:hAnsi="Calibri" w:cs="Calibri"/>
          <w:lang w:val="pt-BR"/>
        </w:rPr>
        <w:t xml:space="preserve">Oportunidades de melhoria contínua em termos de eficiência de utilização de água devem ser identificadas; </w:t>
      </w:r>
    </w:p>
    <w:p w14:paraId="5340E8FC" w14:textId="77777777" w:rsidR="000A5A18" w:rsidRPr="0060001A" w:rsidRDefault="000A5A18" w:rsidP="000A5A18">
      <w:pPr>
        <w:pStyle w:val="essbullet"/>
        <w:rPr>
          <w:lang w:val="pt-BR"/>
        </w:rPr>
      </w:pPr>
      <w:r w:rsidRPr="0060001A">
        <w:rPr>
          <w:rFonts w:ascii="Calibri" w:eastAsia="Calibri" w:hAnsi="Calibri" w:cs="Calibri"/>
          <w:lang w:val="pt-BR"/>
        </w:rPr>
        <w:t xml:space="preserve">Uso específico de água (medido pelo volume de água utilizado por unidade de produção) será avaliado; e </w:t>
      </w:r>
    </w:p>
    <w:p w14:paraId="7C36EC80" w14:textId="2758ABD9" w:rsidR="000A5A18" w:rsidRPr="0060001A" w:rsidRDefault="000A5A18" w:rsidP="000A5A18">
      <w:pPr>
        <w:pStyle w:val="essbullet"/>
        <w:rPr>
          <w:lang w:val="pt-BR"/>
        </w:rPr>
      </w:pPr>
      <w:r w:rsidRPr="0060001A">
        <w:rPr>
          <w:rFonts w:ascii="Calibri" w:eastAsia="Calibri" w:hAnsi="Calibri" w:cs="Calibri"/>
          <w:lang w:val="pt-BR"/>
        </w:rPr>
        <w:t xml:space="preserve">Operações devem ser comparáveis a padrões </w:t>
      </w:r>
      <w:r w:rsidR="00667D65">
        <w:rPr>
          <w:rFonts w:ascii="Calibri" w:eastAsia="Calibri" w:hAnsi="Calibri" w:cs="Calibri"/>
          <w:lang w:val="pt-BR"/>
        </w:rPr>
        <w:t xml:space="preserve">industriais </w:t>
      </w:r>
      <w:r w:rsidRPr="0060001A">
        <w:rPr>
          <w:rFonts w:ascii="Calibri" w:eastAsia="Calibri" w:hAnsi="Calibri" w:cs="Calibri"/>
          <w:lang w:val="pt-BR"/>
        </w:rPr>
        <w:t xml:space="preserve">disponíveis para a eficiência de utilização de água. </w:t>
      </w:r>
    </w:p>
    <w:p w14:paraId="621BEC59" w14:textId="23A4617D" w:rsidR="000A5A18" w:rsidRPr="0060001A" w:rsidRDefault="000A5A18" w:rsidP="000A5A18">
      <w:pPr>
        <w:pStyle w:val="ESSpara"/>
        <w:ind w:left="0" w:firstLine="0"/>
        <w:rPr>
          <w:lang w:val="pt-BR"/>
        </w:rPr>
      </w:pPr>
      <w:r w:rsidRPr="0060001A">
        <w:rPr>
          <w:rFonts w:ascii="Calibri" w:eastAsia="Calibri" w:hAnsi="Calibri" w:cs="Calibri"/>
          <w:lang w:val="pt-BR"/>
        </w:rPr>
        <w:t>O Mutuário avaliará, como parte da avaliação ambiental e social, o potencial de impactos cumulativos do uso de água sobre comunidades, outros usuários e o meio ambiente, e demonstrar</w:t>
      </w:r>
      <w:r w:rsidR="00667D65">
        <w:rPr>
          <w:rFonts w:ascii="Calibri" w:eastAsia="Calibri" w:hAnsi="Calibri" w:cs="Calibri"/>
          <w:lang w:val="pt-BR"/>
        </w:rPr>
        <w:t>á</w:t>
      </w:r>
      <w:r w:rsidRPr="0060001A">
        <w:rPr>
          <w:rFonts w:ascii="Calibri" w:eastAsia="Calibri" w:hAnsi="Calibri" w:cs="Calibri"/>
          <w:lang w:val="pt-BR"/>
        </w:rPr>
        <w:t xml:space="preserve"> que o uso de água proposto não </w:t>
      </w:r>
      <w:r w:rsidR="00667D65">
        <w:rPr>
          <w:rFonts w:ascii="Calibri" w:eastAsia="Calibri" w:hAnsi="Calibri" w:cs="Calibri"/>
          <w:lang w:val="pt-BR"/>
        </w:rPr>
        <w:t>tem</w:t>
      </w:r>
      <w:r w:rsidR="00667D65" w:rsidRPr="0060001A">
        <w:rPr>
          <w:rFonts w:ascii="Calibri" w:eastAsia="Calibri" w:hAnsi="Calibri" w:cs="Calibri"/>
          <w:lang w:val="pt-BR"/>
        </w:rPr>
        <w:t xml:space="preserve"> </w:t>
      </w:r>
      <w:r w:rsidRPr="0060001A">
        <w:rPr>
          <w:rFonts w:ascii="Calibri" w:eastAsia="Calibri" w:hAnsi="Calibri" w:cs="Calibri"/>
          <w:lang w:val="pt-BR"/>
        </w:rPr>
        <w:t xml:space="preserve">um provável impacto negativo sobre os recursos hídricos. Como parte da avaliação ambiental e social, o Mutuário identificará e implementará medidas de mitigação apropriadas. </w:t>
      </w:r>
    </w:p>
    <w:p w14:paraId="64470A4A" w14:textId="77777777" w:rsidR="000A5A18" w:rsidRPr="0060001A" w:rsidRDefault="000A5A18" w:rsidP="000A5A18">
      <w:pPr>
        <w:pStyle w:val="Heading2"/>
        <w:rPr>
          <w:lang w:val="pt-BR"/>
        </w:rPr>
      </w:pPr>
      <w:bookmarkStart w:id="87" w:name="_Toc400557627"/>
      <w:r w:rsidRPr="0060001A">
        <w:rPr>
          <w:rFonts w:ascii="Calibri" w:eastAsia="Calibri" w:hAnsi="Calibri" w:cs="Calibri"/>
          <w:szCs w:val="24"/>
          <w:lang w:val="pt-BR"/>
        </w:rPr>
        <w:t>Prevenção à Poluição</w:t>
      </w:r>
      <w:bookmarkEnd w:id="87"/>
    </w:p>
    <w:p w14:paraId="1462B1AC" w14:textId="5450676D" w:rsidR="000A5A18" w:rsidRPr="0060001A" w:rsidRDefault="000A5A18" w:rsidP="000A5A18">
      <w:pPr>
        <w:pStyle w:val="ESSpara"/>
        <w:ind w:left="0" w:firstLine="0"/>
        <w:rPr>
          <w:bCs/>
          <w:lang w:val="pt-BR"/>
        </w:rPr>
      </w:pPr>
      <w:r w:rsidRPr="0060001A">
        <w:rPr>
          <w:rFonts w:ascii="Calibri" w:eastAsia="Calibri" w:hAnsi="Calibri" w:cs="Calibri"/>
          <w:lang w:val="pt-BR"/>
        </w:rPr>
        <w:t>O Mutuário evitará a liberação de poluentes ou, quando</w:t>
      </w:r>
      <w:r w:rsidR="00667D65">
        <w:rPr>
          <w:rFonts w:ascii="Calibri" w:eastAsia="Calibri" w:hAnsi="Calibri" w:cs="Calibri"/>
          <w:lang w:val="pt-BR"/>
        </w:rPr>
        <w:t xml:space="preserve"> isto</w:t>
      </w:r>
      <w:r w:rsidRPr="0060001A">
        <w:rPr>
          <w:rFonts w:ascii="Calibri" w:eastAsia="Calibri" w:hAnsi="Calibri" w:cs="Calibri"/>
          <w:lang w:val="pt-BR"/>
        </w:rPr>
        <w:t xml:space="preserve"> não for viável, minimizará e/ou controlará a intensidade e o fluxo massivo da liberação, usando níveis de desempenho e medidas especificadas na legislação nacional ou nas EHSGs, o que for mais rigoroso. </w:t>
      </w:r>
      <w:r w:rsidR="00667D65">
        <w:rPr>
          <w:rFonts w:ascii="Calibri" w:eastAsia="Calibri" w:hAnsi="Calibri" w:cs="Calibri"/>
          <w:lang w:val="pt-BR"/>
        </w:rPr>
        <w:t>Isso se</w:t>
      </w:r>
      <w:r w:rsidRPr="0060001A">
        <w:rPr>
          <w:rFonts w:ascii="Calibri" w:eastAsia="Calibri" w:hAnsi="Calibri" w:cs="Calibri"/>
          <w:lang w:val="pt-BR"/>
        </w:rPr>
        <w:t xml:space="preserve"> aplica à liberação de poluentes no ar, água e terra, devido a circunstâncias rotineiras, não-rotineiras e acidentais e com potencial para impactos locais, regionais e transfronteiriços. </w:t>
      </w:r>
    </w:p>
    <w:p w14:paraId="2946BF78" w14:textId="67717227" w:rsidR="000A5A18" w:rsidRPr="0060001A" w:rsidRDefault="000A5A18" w:rsidP="000A5A18">
      <w:pPr>
        <w:pStyle w:val="ESSpara"/>
        <w:ind w:left="0" w:firstLine="0"/>
        <w:rPr>
          <w:bCs/>
          <w:lang w:val="pt-BR"/>
        </w:rPr>
      </w:pPr>
      <w:r w:rsidRPr="0060001A">
        <w:rPr>
          <w:rFonts w:ascii="Calibri" w:eastAsia="Calibri" w:hAnsi="Calibri" w:cs="Calibri"/>
          <w:lang w:val="pt-BR"/>
        </w:rPr>
        <w:t>Caso o projeto envolva poluição histórica,</w:t>
      </w:r>
      <w:r w:rsidRPr="0060001A">
        <w:rPr>
          <w:rStyle w:val="FootnoteReference"/>
          <w:lang w:val="pt-BR"/>
        </w:rPr>
        <w:footnoteReference w:id="87"/>
      </w:r>
      <w:r w:rsidRPr="0060001A">
        <w:rPr>
          <w:rFonts w:ascii="Calibri" w:eastAsia="Calibri" w:hAnsi="Calibri" w:cs="Calibri"/>
          <w:lang w:val="pt-BR"/>
        </w:rPr>
        <w:t xml:space="preserve"> o Mutuário estabelecerá um processo para identificar o responsável. Se o Mutuário for uma das partes responsáveis ou se a poluição histórica </w:t>
      </w:r>
      <w:r w:rsidR="00667D65">
        <w:rPr>
          <w:rFonts w:ascii="Calibri" w:eastAsia="Calibri" w:hAnsi="Calibri" w:cs="Calibri"/>
          <w:lang w:val="pt-BR"/>
        </w:rPr>
        <w:t>puder</w:t>
      </w:r>
      <w:r w:rsidR="00667D65" w:rsidRPr="0060001A">
        <w:rPr>
          <w:rFonts w:ascii="Calibri" w:eastAsia="Calibri" w:hAnsi="Calibri" w:cs="Calibri"/>
          <w:lang w:val="pt-BR"/>
        </w:rPr>
        <w:t xml:space="preserve"> </w:t>
      </w:r>
      <w:r w:rsidRPr="0060001A">
        <w:rPr>
          <w:rFonts w:ascii="Calibri" w:eastAsia="Calibri" w:hAnsi="Calibri" w:cs="Calibri"/>
          <w:lang w:val="pt-BR"/>
        </w:rPr>
        <w:t>representar um risco significativo para a saúde humana ou do ambiente, o Mutuário executará uma avaliação d</w:t>
      </w:r>
      <w:r w:rsidR="00667D65">
        <w:rPr>
          <w:rFonts w:ascii="Calibri" w:eastAsia="Calibri" w:hAnsi="Calibri" w:cs="Calibri"/>
          <w:lang w:val="pt-BR"/>
        </w:rPr>
        <w:t>o</w:t>
      </w:r>
      <w:r w:rsidRPr="0060001A">
        <w:rPr>
          <w:rFonts w:ascii="Calibri" w:eastAsia="Calibri" w:hAnsi="Calibri" w:cs="Calibri"/>
          <w:lang w:val="pt-BR"/>
        </w:rPr>
        <w:t xml:space="preserve"> risco da poluição existente </w:t>
      </w:r>
      <w:r w:rsidR="00667D65">
        <w:rPr>
          <w:rFonts w:ascii="Calibri" w:eastAsia="Calibri" w:hAnsi="Calibri" w:cs="Calibri"/>
          <w:lang w:val="pt-BR"/>
        </w:rPr>
        <w:t>à saúde e à segurança</w:t>
      </w:r>
      <w:r w:rsidR="00667D65" w:rsidRPr="0060001A">
        <w:rPr>
          <w:rStyle w:val="FootnoteReference"/>
          <w:lang w:val="pt-BR"/>
        </w:rPr>
        <w:footnoteReference w:id="88"/>
      </w:r>
      <w:r w:rsidR="00667D65">
        <w:rPr>
          <w:rFonts w:ascii="Calibri" w:eastAsia="Calibri" w:hAnsi="Calibri" w:cs="Calibri"/>
          <w:lang w:val="pt-BR"/>
        </w:rPr>
        <w:t>,</w:t>
      </w:r>
      <w:r w:rsidRPr="0060001A">
        <w:rPr>
          <w:rFonts w:ascii="Calibri" w:eastAsia="Calibri" w:hAnsi="Calibri" w:cs="Calibri"/>
          <w:lang w:val="pt-BR"/>
        </w:rPr>
        <w:t xml:space="preserve"> </w:t>
      </w:r>
      <w:r w:rsidR="00667D65">
        <w:rPr>
          <w:rFonts w:ascii="Calibri" w:eastAsia="Calibri" w:hAnsi="Calibri" w:cs="Calibri"/>
          <w:lang w:val="pt-BR"/>
        </w:rPr>
        <w:t xml:space="preserve">uma vez que afeta </w:t>
      </w:r>
      <w:r w:rsidRPr="0060001A">
        <w:rPr>
          <w:rFonts w:ascii="Calibri" w:eastAsia="Calibri" w:hAnsi="Calibri" w:cs="Calibri"/>
          <w:lang w:val="pt-BR"/>
        </w:rPr>
        <w:t xml:space="preserve">comunidades, trabalhadores e meio ambiente. A </w:t>
      </w:r>
      <w:r w:rsidR="00D926FD">
        <w:rPr>
          <w:rFonts w:ascii="Calibri" w:eastAsia="Calibri" w:hAnsi="Calibri" w:cs="Calibri"/>
          <w:lang w:val="pt-BR"/>
        </w:rPr>
        <w:t>remedi</w:t>
      </w:r>
      <w:r w:rsidR="008F5FEE">
        <w:rPr>
          <w:rFonts w:ascii="Calibri" w:eastAsia="Calibri" w:hAnsi="Calibri" w:cs="Calibri"/>
          <w:lang w:val="pt-BR"/>
        </w:rPr>
        <w:t xml:space="preserve">ação </w:t>
      </w:r>
      <w:r w:rsidRPr="0060001A">
        <w:rPr>
          <w:rFonts w:ascii="Calibri" w:eastAsia="Calibri" w:hAnsi="Calibri" w:cs="Calibri"/>
          <w:lang w:val="pt-BR"/>
        </w:rPr>
        <w:t xml:space="preserve">do local será realizada em conformidade com a legislação nacional e </w:t>
      </w:r>
      <w:r w:rsidR="008F5FEE">
        <w:rPr>
          <w:rFonts w:ascii="Calibri" w:eastAsia="Calibri" w:hAnsi="Calibri" w:cs="Calibri"/>
          <w:lang w:val="pt-BR"/>
        </w:rPr>
        <w:t>a</w:t>
      </w:r>
      <w:r w:rsidR="005978B2">
        <w:rPr>
          <w:rFonts w:ascii="Calibri" w:eastAsia="Calibri" w:hAnsi="Calibri" w:cs="Calibri"/>
          <w:lang w:val="pt-BR"/>
        </w:rPr>
        <w:t>s</w:t>
      </w:r>
      <w:r w:rsidRPr="0060001A">
        <w:rPr>
          <w:rFonts w:ascii="Calibri" w:eastAsia="Calibri" w:hAnsi="Calibri" w:cs="Calibri"/>
          <w:lang w:val="pt-BR"/>
        </w:rPr>
        <w:t xml:space="preserve"> GIIP.</w:t>
      </w:r>
      <w:r w:rsidRPr="0060001A">
        <w:rPr>
          <w:rStyle w:val="FootnoteReference"/>
          <w:lang w:val="pt-BR"/>
        </w:rPr>
        <w:footnoteReference w:id="89"/>
      </w:r>
    </w:p>
    <w:p w14:paraId="1A2C29F9" w14:textId="25324834" w:rsidR="000A5A18" w:rsidRPr="0060001A" w:rsidRDefault="000A5A18" w:rsidP="000A5A18">
      <w:pPr>
        <w:pStyle w:val="ESSpara"/>
        <w:ind w:left="0" w:firstLine="0"/>
        <w:rPr>
          <w:lang w:val="pt-BR"/>
        </w:rPr>
      </w:pPr>
      <w:r w:rsidRPr="0060001A">
        <w:rPr>
          <w:rFonts w:ascii="Calibri" w:eastAsia="Calibri" w:hAnsi="Calibri" w:cs="Calibri"/>
          <w:lang w:val="pt-BR"/>
        </w:rPr>
        <w:t xml:space="preserve">Para </w:t>
      </w:r>
      <w:r w:rsidR="00667D65">
        <w:rPr>
          <w:rFonts w:ascii="Calibri" w:eastAsia="Calibri" w:hAnsi="Calibri" w:cs="Calibri"/>
          <w:lang w:val="pt-BR"/>
        </w:rPr>
        <w:t>tratar</w:t>
      </w:r>
      <w:r w:rsidR="00667D65" w:rsidRPr="0060001A">
        <w:rPr>
          <w:rFonts w:ascii="Calibri" w:eastAsia="Calibri" w:hAnsi="Calibri" w:cs="Calibri"/>
          <w:lang w:val="pt-BR"/>
        </w:rPr>
        <w:t xml:space="preserve"> </w:t>
      </w:r>
      <w:r w:rsidRPr="0060001A">
        <w:rPr>
          <w:rFonts w:ascii="Calibri" w:eastAsia="Calibri" w:hAnsi="Calibri" w:cs="Calibri"/>
          <w:lang w:val="pt-BR"/>
        </w:rPr>
        <w:t>impactos adversos potenciais do projeto em condições ambientais existentes,</w:t>
      </w:r>
      <w:r w:rsidRPr="0060001A">
        <w:rPr>
          <w:rStyle w:val="FootnoteReference"/>
          <w:lang w:val="pt-BR"/>
        </w:rPr>
        <w:footnoteReference w:id="90"/>
      </w:r>
      <w:r w:rsidRPr="0060001A">
        <w:rPr>
          <w:rFonts w:ascii="Calibri" w:eastAsia="Calibri" w:hAnsi="Calibri" w:cs="Calibri"/>
          <w:lang w:val="pt-BR"/>
        </w:rPr>
        <w:t xml:space="preserve"> o Mutuário considerará fatores relevantes, incluindo, por exemplo: (a) condições ambientais existentes; (b) a capacidade</w:t>
      </w:r>
      <w:r w:rsidRPr="0060001A">
        <w:rPr>
          <w:rStyle w:val="FootnoteReference"/>
          <w:lang w:val="pt-BR"/>
        </w:rPr>
        <w:footnoteReference w:id="91"/>
      </w:r>
      <w:r w:rsidRPr="0060001A">
        <w:rPr>
          <w:rFonts w:ascii="Calibri" w:eastAsia="Calibri" w:hAnsi="Calibri" w:cs="Calibri"/>
          <w:lang w:val="pt-BR"/>
        </w:rPr>
        <w:t xml:space="preserve"> finita de assimilação do meio ambiente; (c) usos da terra existentes e futuros; (d) proximidade do projeto </w:t>
      </w:r>
      <w:r w:rsidR="00667D65">
        <w:rPr>
          <w:rFonts w:ascii="Calibri" w:eastAsia="Calibri" w:hAnsi="Calibri" w:cs="Calibri"/>
          <w:lang w:val="pt-BR"/>
        </w:rPr>
        <w:t>com</w:t>
      </w:r>
      <w:r w:rsidR="00667D65" w:rsidRPr="0060001A">
        <w:rPr>
          <w:rFonts w:ascii="Calibri" w:eastAsia="Calibri" w:hAnsi="Calibri" w:cs="Calibri"/>
          <w:lang w:val="pt-BR"/>
        </w:rPr>
        <w:t xml:space="preserve"> </w:t>
      </w:r>
      <w:r w:rsidRPr="0060001A">
        <w:rPr>
          <w:rFonts w:ascii="Calibri" w:eastAsia="Calibri" w:hAnsi="Calibri" w:cs="Calibri"/>
          <w:lang w:val="pt-BR"/>
        </w:rPr>
        <w:t xml:space="preserve">áreas de importância para a biodiversidade; e (e) o potencial de impactos cumulativos com </w:t>
      </w:r>
      <w:r w:rsidR="00D6231B" w:rsidRPr="0060001A">
        <w:rPr>
          <w:rFonts w:ascii="Calibri" w:eastAsia="Calibri" w:hAnsi="Calibri" w:cs="Calibri"/>
          <w:lang w:val="pt-BR"/>
        </w:rPr>
        <w:t>consequências</w:t>
      </w:r>
      <w:r w:rsidRPr="0060001A">
        <w:rPr>
          <w:rFonts w:ascii="Calibri" w:eastAsia="Calibri" w:hAnsi="Calibri" w:cs="Calibri"/>
          <w:lang w:val="pt-BR"/>
        </w:rPr>
        <w:t xml:space="preserve"> incertas e/ou irreversíveis. </w:t>
      </w:r>
    </w:p>
    <w:p w14:paraId="2B5304F5" w14:textId="3696DAB5" w:rsidR="000A5A18" w:rsidRPr="0060001A" w:rsidRDefault="000A5A18" w:rsidP="000A5A18">
      <w:pPr>
        <w:pStyle w:val="ESSpara"/>
        <w:ind w:left="0" w:firstLine="0"/>
        <w:rPr>
          <w:lang w:val="pt-BR"/>
        </w:rPr>
      </w:pPr>
      <w:r w:rsidRPr="0060001A">
        <w:rPr>
          <w:rFonts w:ascii="Calibri" w:eastAsia="Calibri" w:hAnsi="Calibri" w:cs="Calibri"/>
          <w:lang w:val="pt-BR"/>
        </w:rPr>
        <w:lastRenderedPageBreak/>
        <w:t>Além d</w:t>
      </w:r>
      <w:r w:rsidR="008F5FEE">
        <w:rPr>
          <w:rFonts w:ascii="Calibri" w:eastAsia="Calibri" w:hAnsi="Calibri" w:cs="Calibri"/>
          <w:lang w:val="pt-BR"/>
        </w:rPr>
        <w:t>a</w:t>
      </w:r>
      <w:r w:rsidRPr="0060001A">
        <w:rPr>
          <w:rFonts w:ascii="Calibri" w:eastAsia="Calibri" w:hAnsi="Calibri" w:cs="Calibri"/>
          <w:lang w:val="pt-BR"/>
        </w:rPr>
        <w:t xml:space="preserve"> aplicação de medidas </w:t>
      </w:r>
      <w:r w:rsidR="00667D65">
        <w:rPr>
          <w:rFonts w:ascii="Calibri" w:eastAsia="Calibri" w:hAnsi="Calibri" w:cs="Calibri"/>
          <w:lang w:val="pt-BR"/>
        </w:rPr>
        <w:t xml:space="preserve">de uso eficiente </w:t>
      </w:r>
      <w:r w:rsidRPr="0060001A">
        <w:rPr>
          <w:rFonts w:ascii="Calibri" w:eastAsia="Calibri" w:hAnsi="Calibri" w:cs="Calibri"/>
          <w:lang w:val="pt-BR"/>
        </w:rPr>
        <w:t>de recursos e controle de poluição conforme exigido n</w:t>
      </w:r>
      <w:r w:rsidR="00667D65">
        <w:rPr>
          <w:rFonts w:ascii="Calibri" w:eastAsia="Calibri" w:hAnsi="Calibri" w:cs="Calibri"/>
          <w:lang w:val="pt-BR"/>
        </w:rPr>
        <w:t>a</w:t>
      </w:r>
      <w:r w:rsidRPr="0060001A">
        <w:rPr>
          <w:rFonts w:ascii="Calibri" w:eastAsia="Calibri" w:hAnsi="Calibri" w:cs="Calibri"/>
          <w:lang w:val="pt-BR"/>
        </w:rPr>
        <w:t xml:space="preserve"> presente </w:t>
      </w:r>
      <w:r w:rsidR="006B676C">
        <w:rPr>
          <w:rFonts w:ascii="Calibri" w:eastAsia="Calibri" w:hAnsi="Calibri" w:cs="Calibri"/>
          <w:lang w:val="pt-BR"/>
        </w:rPr>
        <w:t>NAS</w:t>
      </w:r>
      <w:r w:rsidRPr="0060001A">
        <w:rPr>
          <w:rFonts w:ascii="Calibri" w:eastAsia="Calibri" w:hAnsi="Calibri" w:cs="Calibri"/>
          <w:lang w:val="pt-BR"/>
        </w:rPr>
        <w:t xml:space="preserve">, quando o projeto tiver o potencial para constituir uma fonte significativa de emissões em uma área já degradada, o </w:t>
      </w:r>
      <w:r w:rsidR="00276C07">
        <w:rPr>
          <w:rFonts w:ascii="Calibri" w:eastAsia="Calibri" w:hAnsi="Calibri" w:cs="Calibri"/>
          <w:lang w:val="pt-BR"/>
        </w:rPr>
        <w:t>Mutuário</w:t>
      </w:r>
      <w:r w:rsidRPr="0060001A">
        <w:rPr>
          <w:rFonts w:ascii="Calibri" w:eastAsia="Calibri" w:hAnsi="Calibri" w:cs="Calibri"/>
          <w:lang w:val="pt-BR"/>
        </w:rPr>
        <w:t xml:space="preserve"> considerará estratégias adicionais e adotará medidas que evitem ou reduzam os efeitos negativos. Essas estratégias incluem, mas não estão limitadas, à avaliação de alternativas de localização do projeto.</w:t>
      </w:r>
    </w:p>
    <w:p w14:paraId="2AF1FA21" w14:textId="77777777" w:rsidR="000A5A18" w:rsidRPr="0060001A" w:rsidRDefault="000A5A18" w:rsidP="000A5A18">
      <w:pPr>
        <w:pStyle w:val="Heading3"/>
        <w:ind w:left="0" w:firstLine="0"/>
        <w:rPr>
          <w:sz w:val="22"/>
          <w:szCs w:val="22"/>
          <w:lang w:val="pt-BR"/>
        </w:rPr>
      </w:pPr>
      <w:bookmarkStart w:id="88" w:name="_Toc400557628"/>
      <w:r w:rsidRPr="0060001A">
        <w:rPr>
          <w:rFonts w:ascii="Calibri" w:eastAsia="Calibri" w:hAnsi="Calibri" w:cs="Calibri"/>
          <w:bCs/>
          <w:sz w:val="22"/>
          <w:szCs w:val="22"/>
          <w:lang w:val="pt-BR"/>
        </w:rPr>
        <w:t>Resíduos</w:t>
      </w:r>
      <w:bookmarkEnd w:id="88"/>
    </w:p>
    <w:p w14:paraId="201596A3" w14:textId="03822F6F" w:rsidR="000A5A18" w:rsidRPr="0060001A" w:rsidRDefault="000A5A18" w:rsidP="000A5A18">
      <w:pPr>
        <w:pStyle w:val="ESSpara"/>
        <w:ind w:left="0" w:firstLine="0"/>
        <w:rPr>
          <w:bCs/>
          <w:iCs/>
          <w:u w:val="single"/>
          <w:lang w:val="pt-BR"/>
        </w:rPr>
      </w:pPr>
      <w:r w:rsidRPr="0060001A">
        <w:rPr>
          <w:rFonts w:ascii="Calibri" w:eastAsia="Calibri" w:hAnsi="Calibri" w:cs="Calibri"/>
          <w:lang w:val="pt-BR"/>
        </w:rPr>
        <w:t xml:space="preserve">O </w:t>
      </w:r>
      <w:r w:rsidR="00276C07">
        <w:rPr>
          <w:rFonts w:ascii="Calibri" w:eastAsia="Calibri" w:hAnsi="Calibri" w:cs="Calibri"/>
          <w:lang w:val="pt-BR"/>
        </w:rPr>
        <w:t>Mutuário</w:t>
      </w:r>
      <w:r w:rsidRPr="0060001A">
        <w:rPr>
          <w:rFonts w:ascii="Calibri" w:eastAsia="Calibri" w:hAnsi="Calibri" w:cs="Calibri"/>
          <w:lang w:val="pt-BR"/>
        </w:rPr>
        <w:t xml:space="preserve"> evitará a produção de resíduos perigosos e não perigosos. Caso a geração de resíduos não possa ser evitada, o Mutuário reduzirá a geração de resíduos e recuperará e reutilizará resíduos de uma forma que seja segur</w:t>
      </w:r>
      <w:r w:rsidR="00667D65">
        <w:rPr>
          <w:rFonts w:ascii="Calibri" w:eastAsia="Calibri" w:hAnsi="Calibri" w:cs="Calibri"/>
          <w:lang w:val="pt-BR"/>
        </w:rPr>
        <w:t>a</w:t>
      </w:r>
      <w:r w:rsidRPr="0060001A">
        <w:rPr>
          <w:rFonts w:ascii="Calibri" w:eastAsia="Calibri" w:hAnsi="Calibri" w:cs="Calibri"/>
          <w:lang w:val="pt-BR"/>
        </w:rPr>
        <w:t xml:space="preserve"> para a saúde humana e o meio ambiente. Caso os resíduos não possam ser recuperados ou reutilizados, o Mutuário irá tratar, destruir ou </w:t>
      </w:r>
      <w:r w:rsidR="00667D65">
        <w:rPr>
          <w:rFonts w:ascii="Calibri" w:eastAsia="Calibri" w:hAnsi="Calibri" w:cs="Calibri"/>
          <w:lang w:val="pt-BR"/>
        </w:rPr>
        <w:t xml:space="preserve">efetuar a sua disposição </w:t>
      </w:r>
      <w:r w:rsidRPr="0060001A">
        <w:rPr>
          <w:rFonts w:ascii="Calibri" w:eastAsia="Calibri" w:hAnsi="Calibri" w:cs="Calibri"/>
          <w:lang w:val="pt-BR"/>
        </w:rPr>
        <w:t xml:space="preserve">de forma </w:t>
      </w:r>
      <w:r w:rsidR="00667D65">
        <w:rPr>
          <w:rFonts w:ascii="Calibri" w:eastAsia="Calibri" w:hAnsi="Calibri" w:cs="Calibri"/>
          <w:lang w:val="pt-BR"/>
        </w:rPr>
        <w:t>ambientalmente adequada</w:t>
      </w:r>
      <w:r w:rsidRPr="0060001A">
        <w:rPr>
          <w:rFonts w:ascii="Calibri" w:eastAsia="Calibri" w:hAnsi="Calibri" w:cs="Calibri"/>
          <w:lang w:val="pt-BR"/>
        </w:rPr>
        <w:t xml:space="preserve">, que inclua o controle apropriado das emissões e resíduos resultantes da manipulação e processamento dos resíduos. </w:t>
      </w:r>
    </w:p>
    <w:p w14:paraId="7740AC1A" w14:textId="660EE746" w:rsidR="000A5A18" w:rsidRPr="0060001A" w:rsidRDefault="000A5A18" w:rsidP="000A5A18">
      <w:pPr>
        <w:pStyle w:val="ESSpara"/>
        <w:ind w:left="0" w:firstLine="0"/>
        <w:rPr>
          <w:bCs/>
          <w:iCs/>
          <w:u w:val="single"/>
          <w:lang w:val="pt-BR"/>
        </w:rPr>
      </w:pPr>
      <w:r w:rsidRPr="0060001A">
        <w:rPr>
          <w:rFonts w:ascii="Calibri" w:eastAsia="Calibri" w:hAnsi="Calibri" w:cs="Calibri"/>
          <w:lang w:val="pt-BR"/>
        </w:rPr>
        <w:t>Se os resíduos gerados forem considerados perigosos,</w:t>
      </w:r>
      <w:r w:rsidRPr="0060001A">
        <w:rPr>
          <w:rStyle w:val="FootnoteReference"/>
          <w:lang w:val="pt-BR"/>
        </w:rPr>
        <w:footnoteReference w:id="92"/>
      </w:r>
      <w:r w:rsidRPr="0060001A">
        <w:rPr>
          <w:rFonts w:ascii="Calibri" w:eastAsia="Calibri" w:hAnsi="Calibri" w:cs="Calibri"/>
          <w:lang w:val="pt-BR"/>
        </w:rPr>
        <w:t xml:space="preserve"> o Mutuário cumprirá os requisitos existentes para o manejo (armazenamento, transporte e </w:t>
      </w:r>
      <w:r w:rsidR="00667D65">
        <w:rPr>
          <w:rFonts w:ascii="Calibri" w:eastAsia="Calibri" w:hAnsi="Calibri" w:cs="Calibri"/>
          <w:lang w:val="pt-BR"/>
        </w:rPr>
        <w:t>disposição</w:t>
      </w:r>
      <w:r w:rsidRPr="0060001A">
        <w:rPr>
          <w:rFonts w:ascii="Calibri" w:eastAsia="Calibri" w:hAnsi="Calibri" w:cs="Calibri"/>
          <w:lang w:val="pt-BR"/>
        </w:rPr>
        <w:t>) de resíduos perigosos, incluindo as legislações nacionais e convenções internacionais aplicáveis</w:t>
      </w:r>
      <w:r w:rsidR="00667D65">
        <w:rPr>
          <w:rFonts w:ascii="Calibri" w:eastAsia="Calibri" w:hAnsi="Calibri" w:cs="Calibri"/>
          <w:lang w:val="pt-BR"/>
        </w:rPr>
        <w:t xml:space="preserve"> e </w:t>
      </w:r>
      <w:r w:rsidRPr="0060001A">
        <w:rPr>
          <w:rFonts w:ascii="Calibri" w:eastAsia="Calibri" w:hAnsi="Calibri" w:cs="Calibri"/>
          <w:lang w:val="pt-BR"/>
        </w:rPr>
        <w:t>as relativas ao movimento transfronteiriço. Caso tais requisitos estejam ausentes, o Mutuário adotará alternativas d</w:t>
      </w:r>
      <w:r w:rsidR="008F5FEE">
        <w:rPr>
          <w:rFonts w:ascii="Calibri" w:eastAsia="Calibri" w:hAnsi="Calibri" w:cs="Calibri"/>
          <w:lang w:val="pt-BR"/>
        </w:rPr>
        <w:t>a</w:t>
      </w:r>
      <w:r w:rsidR="005978B2">
        <w:rPr>
          <w:rFonts w:ascii="Calibri" w:eastAsia="Calibri" w:hAnsi="Calibri" w:cs="Calibri"/>
          <w:lang w:val="pt-BR"/>
        </w:rPr>
        <w:t>s</w:t>
      </w:r>
      <w:r w:rsidRPr="0060001A">
        <w:rPr>
          <w:rFonts w:ascii="Calibri" w:eastAsia="Calibri" w:hAnsi="Calibri" w:cs="Calibri"/>
          <w:lang w:val="pt-BR"/>
        </w:rPr>
        <w:t xml:space="preserve"> GIIP para seu manejo e </w:t>
      </w:r>
      <w:r w:rsidR="00667D65">
        <w:rPr>
          <w:rFonts w:ascii="Calibri" w:eastAsia="Calibri" w:hAnsi="Calibri" w:cs="Calibri"/>
          <w:lang w:val="pt-BR"/>
        </w:rPr>
        <w:t xml:space="preserve">disposição </w:t>
      </w:r>
      <w:r w:rsidRPr="0060001A">
        <w:rPr>
          <w:rFonts w:ascii="Calibri" w:eastAsia="Calibri" w:hAnsi="Calibri" w:cs="Calibri"/>
          <w:lang w:val="pt-BR"/>
        </w:rPr>
        <w:t xml:space="preserve">ambientalmente adequados. Caso o manejo de resíduos perigosos seja realizado por terceiros, o Mutuário utilizará </w:t>
      </w:r>
      <w:r w:rsidR="00667D65">
        <w:rPr>
          <w:rFonts w:ascii="Calibri" w:eastAsia="Calibri" w:hAnsi="Calibri" w:cs="Calibri"/>
          <w:lang w:val="pt-BR"/>
        </w:rPr>
        <w:t>empresas</w:t>
      </w:r>
      <w:r w:rsidRPr="0060001A">
        <w:rPr>
          <w:rFonts w:ascii="Calibri" w:eastAsia="Calibri" w:hAnsi="Calibri" w:cs="Calibri"/>
          <w:lang w:val="pt-BR"/>
        </w:rPr>
        <w:t xml:space="preserve"> contratadas que sejam legítimas</w:t>
      </w:r>
      <w:r w:rsidR="00667D65">
        <w:rPr>
          <w:rFonts w:ascii="Calibri" w:eastAsia="Calibri" w:hAnsi="Calibri" w:cs="Calibri"/>
          <w:lang w:val="pt-BR"/>
        </w:rPr>
        <w:t>,</w:t>
      </w:r>
      <w:r w:rsidRPr="0060001A">
        <w:rPr>
          <w:rFonts w:ascii="Calibri" w:eastAsia="Calibri" w:hAnsi="Calibri" w:cs="Calibri"/>
          <w:lang w:val="pt-BR"/>
        </w:rPr>
        <w:t xml:space="preserve"> respeitáveis </w:t>
      </w:r>
      <w:r w:rsidR="00667D65">
        <w:rPr>
          <w:rFonts w:ascii="Calibri" w:eastAsia="Calibri" w:hAnsi="Calibri" w:cs="Calibri"/>
          <w:lang w:val="pt-BR"/>
        </w:rPr>
        <w:t xml:space="preserve">e </w:t>
      </w:r>
      <w:r w:rsidRPr="0060001A">
        <w:rPr>
          <w:rFonts w:ascii="Calibri" w:eastAsia="Calibri" w:hAnsi="Calibri" w:cs="Calibri"/>
          <w:lang w:val="pt-BR"/>
        </w:rPr>
        <w:t xml:space="preserve">licenciadas pelos órgãos reguladores governamentais competentes e, no que diz respeito a transporte e </w:t>
      </w:r>
      <w:r w:rsidR="00667D65">
        <w:rPr>
          <w:rFonts w:ascii="Calibri" w:eastAsia="Calibri" w:hAnsi="Calibri" w:cs="Calibri"/>
          <w:lang w:val="pt-BR"/>
        </w:rPr>
        <w:t>disposição</w:t>
      </w:r>
      <w:r w:rsidRPr="0060001A">
        <w:rPr>
          <w:rFonts w:ascii="Calibri" w:eastAsia="Calibri" w:hAnsi="Calibri" w:cs="Calibri"/>
          <w:lang w:val="pt-BR"/>
        </w:rPr>
        <w:t>, obter</w:t>
      </w:r>
      <w:r w:rsidR="00667D65">
        <w:rPr>
          <w:rFonts w:ascii="Calibri" w:eastAsia="Calibri" w:hAnsi="Calibri" w:cs="Calibri"/>
          <w:lang w:val="pt-BR"/>
        </w:rPr>
        <w:t>á</w:t>
      </w:r>
      <w:r w:rsidRPr="0060001A">
        <w:rPr>
          <w:rFonts w:ascii="Calibri" w:eastAsia="Calibri" w:hAnsi="Calibri" w:cs="Calibri"/>
          <w:lang w:val="pt-BR"/>
        </w:rPr>
        <w:t xml:space="preserve"> a cadeia de documentação de custódia até o destino final. O Mutuário verificará se</w:t>
      </w:r>
      <w:r w:rsidR="00667D65">
        <w:rPr>
          <w:rFonts w:ascii="Calibri" w:eastAsia="Calibri" w:hAnsi="Calibri" w:cs="Calibri"/>
          <w:lang w:val="pt-BR"/>
        </w:rPr>
        <w:t xml:space="preserve"> os</w:t>
      </w:r>
      <w:r w:rsidRPr="0060001A">
        <w:rPr>
          <w:rFonts w:ascii="Calibri" w:eastAsia="Calibri" w:hAnsi="Calibri" w:cs="Calibri"/>
          <w:lang w:val="pt-BR"/>
        </w:rPr>
        <w:t xml:space="preserve"> locais licenciados de </w:t>
      </w:r>
      <w:r w:rsidR="00667D65">
        <w:rPr>
          <w:rFonts w:ascii="Calibri" w:eastAsia="Calibri" w:hAnsi="Calibri" w:cs="Calibri"/>
          <w:lang w:val="pt-BR"/>
        </w:rPr>
        <w:t>disposição</w:t>
      </w:r>
      <w:r w:rsidRPr="0060001A">
        <w:rPr>
          <w:rFonts w:ascii="Calibri" w:eastAsia="Calibri" w:hAnsi="Calibri" w:cs="Calibri"/>
          <w:lang w:val="pt-BR"/>
        </w:rPr>
        <w:t xml:space="preserve"> são operados </w:t>
      </w:r>
      <w:r w:rsidR="00667D65">
        <w:rPr>
          <w:rFonts w:ascii="Calibri" w:eastAsia="Calibri" w:hAnsi="Calibri" w:cs="Calibri"/>
          <w:lang w:val="pt-BR"/>
        </w:rPr>
        <w:t>segundo</w:t>
      </w:r>
      <w:r w:rsidRPr="0060001A">
        <w:rPr>
          <w:rFonts w:ascii="Calibri" w:eastAsia="Calibri" w:hAnsi="Calibri" w:cs="Calibri"/>
          <w:lang w:val="pt-BR"/>
        </w:rPr>
        <w:t xml:space="preserve"> padrões aceitáveis e onde se </w:t>
      </w:r>
      <w:r w:rsidR="00667D65">
        <w:rPr>
          <w:rFonts w:ascii="Calibri" w:eastAsia="Calibri" w:hAnsi="Calibri" w:cs="Calibri"/>
          <w:lang w:val="pt-BR"/>
        </w:rPr>
        <w:t xml:space="preserve">situam </w:t>
      </w:r>
      <w:r w:rsidR="008F5FEE">
        <w:rPr>
          <w:rFonts w:ascii="Calibri" w:eastAsia="Calibri" w:hAnsi="Calibri" w:cs="Calibri"/>
          <w:lang w:val="pt-BR"/>
        </w:rPr>
        <w:t>e</w:t>
      </w:r>
      <w:r w:rsidRPr="0060001A">
        <w:rPr>
          <w:rFonts w:ascii="Calibri" w:eastAsia="Calibri" w:hAnsi="Calibri" w:cs="Calibri"/>
          <w:lang w:val="pt-BR"/>
        </w:rPr>
        <w:t xml:space="preserve"> </w:t>
      </w:r>
      <w:r w:rsidR="00F94827">
        <w:rPr>
          <w:rFonts w:ascii="Calibri" w:eastAsia="Calibri" w:hAnsi="Calibri" w:cs="Calibri"/>
          <w:lang w:val="pt-BR"/>
        </w:rPr>
        <w:t>us</w:t>
      </w:r>
      <w:r w:rsidRPr="0060001A">
        <w:rPr>
          <w:rFonts w:ascii="Calibri" w:eastAsia="Calibri" w:hAnsi="Calibri" w:cs="Calibri"/>
          <w:lang w:val="pt-BR"/>
        </w:rPr>
        <w:t>ará</w:t>
      </w:r>
      <w:r w:rsidR="00F94827">
        <w:rPr>
          <w:rFonts w:ascii="Calibri" w:eastAsia="Calibri" w:hAnsi="Calibri" w:cs="Calibri"/>
          <w:lang w:val="pt-BR"/>
        </w:rPr>
        <w:t xml:space="preserve"> esses locais</w:t>
      </w:r>
      <w:r w:rsidRPr="0060001A">
        <w:rPr>
          <w:rFonts w:ascii="Calibri" w:eastAsia="Calibri" w:hAnsi="Calibri" w:cs="Calibri"/>
          <w:lang w:val="pt-BR"/>
        </w:rPr>
        <w:t xml:space="preserve">. Quando não for o caso, o Mutuário reduzirá os resíduos enviados para esses locais e considerará opções alternativas de </w:t>
      </w:r>
      <w:r w:rsidR="00F94827">
        <w:rPr>
          <w:rFonts w:ascii="Calibri" w:eastAsia="Calibri" w:hAnsi="Calibri" w:cs="Calibri"/>
          <w:lang w:val="pt-BR"/>
        </w:rPr>
        <w:t>disposição</w:t>
      </w:r>
      <w:r w:rsidRPr="0060001A">
        <w:rPr>
          <w:rFonts w:ascii="Calibri" w:eastAsia="Calibri" w:hAnsi="Calibri" w:cs="Calibri"/>
          <w:lang w:val="pt-BR"/>
        </w:rPr>
        <w:t xml:space="preserve">, incluindo a possibilidade de desenvolver suas próprias instalações de beneficiamento ou </w:t>
      </w:r>
      <w:r w:rsidR="00F94827">
        <w:rPr>
          <w:rFonts w:ascii="Calibri" w:eastAsia="Calibri" w:hAnsi="Calibri" w:cs="Calibri"/>
          <w:lang w:val="pt-BR"/>
        </w:rPr>
        <w:t>disposição</w:t>
      </w:r>
      <w:r w:rsidRPr="0060001A">
        <w:rPr>
          <w:rFonts w:ascii="Calibri" w:eastAsia="Calibri" w:hAnsi="Calibri" w:cs="Calibri"/>
          <w:lang w:val="pt-BR"/>
        </w:rPr>
        <w:t>, no local do projeto ou em outro lugar.</w:t>
      </w:r>
    </w:p>
    <w:p w14:paraId="071746D4" w14:textId="77777777" w:rsidR="000A5A18" w:rsidRPr="0060001A" w:rsidRDefault="000A5A18" w:rsidP="000A5A18">
      <w:pPr>
        <w:pStyle w:val="Heading3"/>
        <w:ind w:left="0" w:firstLine="0"/>
        <w:rPr>
          <w:rFonts w:cs="Arial"/>
          <w:bCs/>
          <w:sz w:val="22"/>
          <w:szCs w:val="22"/>
          <w:lang w:val="pt-BR"/>
        </w:rPr>
      </w:pPr>
      <w:bookmarkStart w:id="89" w:name="_Toc400557629"/>
      <w:r w:rsidRPr="0060001A">
        <w:rPr>
          <w:rFonts w:ascii="Calibri" w:eastAsia="Calibri" w:hAnsi="Calibri" w:cs="Calibri"/>
          <w:bCs/>
          <w:sz w:val="22"/>
          <w:szCs w:val="22"/>
          <w:lang w:val="pt-BR"/>
        </w:rPr>
        <w:t>Manejo de Materiais Perigosos</w:t>
      </w:r>
      <w:bookmarkEnd w:id="89"/>
    </w:p>
    <w:p w14:paraId="2304DD5A" w14:textId="3C8761DD" w:rsidR="000A5A18" w:rsidRPr="0060001A" w:rsidRDefault="000A5A18" w:rsidP="000A5A18">
      <w:pPr>
        <w:pStyle w:val="ESSpara"/>
        <w:ind w:left="0" w:firstLine="0"/>
        <w:rPr>
          <w:lang w:val="pt-BR"/>
        </w:rPr>
      </w:pPr>
      <w:r w:rsidRPr="0060001A">
        <w:rPr>
          <w:rFonts w:ascii="Calibri" w:eastAsia="Calibri" w:hAnsi="Calibri" w:cs="Calibri"/>
          <w:lang w:val="pt-BR"/>
        </w:rPr>
        <w:t xml:space="preserve">O Mutuário evitará a produção, comércio e uso de produtos químicos e materiais perigosos sujeitos a proibições, restrições ou descontinuações internacionais, a não ser para uma finalidade aceitável conforme definido pelas convenções ou protocolos, ou </w:t>
      </w:r>
      <w:r w:rsidR="008F5FEE">
        <w:rPr>
          <w:rFonts w:ascii="Calibri" w:eastAsia="Calibri" w:hAnsi="Calibri" w:cs="Calibri"/>
          <w:lang w:val="pt-BR"/>
        </w:rPr>
        <w:t>caso</w:t>
      </w:r>
      <w:r w:rsidR="00D926FD">
        <w:rPr>
          <w:rFonts w:ascii="Calibri" w:eastAsia="Calibri" w:hAnsi="Calibri" w:cs="Calibri"/>
          <w:lang w:val="pt-BR"/>
        </w:rPr>
        <w:t xml:space="preserve"> </w:t>
      </w:r>
      <w:r w:rsidRPr="0060001A">
        <w:rPr>
          <w:rFonts w:ascii="Calibri" w:eastAsia="Calibri" w:hAnsi="Calibri" w:cs="Calibri"/>
          <w:lang w:val="pt-BR"/>
        </w:rPr>
        <w:t xml:space="preserve">uma isenção tenha sido obtida pelo Mutuário, </w:t>
      </w:r>
      <w:r w:rsidR="00F94827">
        <w:rPr>
          <w:rFonts w:ascii="Calibri" w:eastAsia="Calibri" w:hAnsi="Calibri" w:cs="Calibri"/>
          <w:lang w:val="pt-BR"/>
        </w:rPr>
        <w:t>em consonância</w:t>
      </w:r>
      <w:r w:rsidR="00F94827" w:rsidRPr="0060001A">
        <w:rPr>
          <w:rFonts w:ascii="Calibri" w:eastAsia="Calibri" w:hAnsi="Calibri" w:cs="Calibri"/>
          <w:lang w:val="pt-BR"/>
        </w:rPr>
        <w:t xml:space="preserve"> </w:t>
      </w:r>
      <w:r w:rsidRPr="0060001A">
        <w:rPr>
          <w:rFonts w:ascii="Calibri" w:eastAsia="Calibri" w:hAnsi="Calibri" w:cs="Calibri"/>
          <w:lang w:val="pt-BR"/>
        </w:rPr>
        <w:t>com compromissos governamentais do Mutuário</w:t>
      </w:r>
      <w:r w:rsidR="00F94827">
        <w:rPr>
          <w:rFonts w:ascii="Calibri" w:eastAsia="Calibri" w:hAnsi="Calibri" w:cs="Calibri"/>
          <w:lang w:val="pt-BR"/>
        </w:rPr>
        <w:t>,</w:t>
      </w:r>
      <w:r w:rsidRPr="0060001A">
        <w:rPr>
          <w:rFonts w:ascii="Calibri" w:eastAsia="Calibri" w:hAnsi="Calibri" w:cs="Calibri"/>
          <w:lang w:val="pt-BR"/>
        </w:rPr>
        <w:t xml:space="preserve"> </w:t>
      </w:r>
      <w:r w:rsidR="00F94827">
        <w:rPr>
          <w:rFonts w:ascii="Calibri" w:eastAsia="Calibri" w:hAnsi="Calibri" w:cs="Calibri"/>
          <w:lang w:val="pt-BR"/>
        </w:rPr>
        <w:t>sob os</w:t>
      </w:r>
      <w:r w:rsidR="00F94827" w:rsidRPr="0060001A">
        <w:rPr>
          <w:rFonts w:ascii="Calibri" w:eastAsia="Calibri" w:hAnsi="Calibri" w:cs="Calibri"/>
          <w:lang w:val="pt-BR"/>
        </w:rPr>
        <w:t xml:space="preserve"> </w:t>
      </w:r>
      <w:r w:rsidRPr="0060001A">
        <w:rPr>
          <w:rFonts w:ascii="Calibri" w:eastAsia="Calibri" w:hAnsi="Calibri" w:cs="Calibri"/>
          <w:lang w:val="pt-BR"/>
        </w:rPr>
        <w:t xml:space="preserve">acordos internacionais aplicáveis. </w:t>
      </w:r>
    </w:p>
    <w:p w14:paraId="0CAC913A" w14:textId="30C225D7" w:rsidR="000A5A18" w:rsidRPr="0060001A" w:rsidRDefault="000A5A18" w:rsidP="000A5A18">
      <w:pPr>
        <w:pStyle w:val="ESSpara"/>
        <w:ind w:left="0" w:firstLine="0"/>
        <w:rPr>
          <w:lang w:val="pt-BR"/>
        </w:rPr>
      </w:pPr>
      <w:r w:rsidRPr="0060001A">
        <w:rPr>
          <w:rFonts w:ascii="Calibri" w:eastAsia="Calibri" w:hAnsi="Calibri" w:cs="Calibri"/>
          <w:lang w:val="pt-BR"/>
        </w:rPr>
        <w:t xml:space="preserve">O </w:t>
      </w:r>
      <w:r w:rsidR="00276C07">
        <w:rPr>
          <w:rFonts w:ascii="Calibri" w:eastAsia="Calibri" w:hAnsi="Calibri" w:cs="Calibri"/>
          <w:lang w:val="pt-BR"/>
        </w:rPr>
        <w:t>Mutuário</w:t>
      </w:r>
      <w:r w:rsidRPr="0060001A">
        <w:rPr>
          <w:rFonts w:ascii="Calibri" w:eastAsia="Calibri" w:hAnsi="Calibri" w:cs="Calibri"/>
          <w:lang w:val="pt-BR"/>
        </w:rPr>
        <w:t xml:space="preserve"> minimizará e controlará a liberação e o uso de materiais perigosos. A produção, transporte, manuseio, armazenamento e utilização de materiais perigosos para as atividades do projeto serão </w:t>
      </w:r>
      <w:r w:rsidR="00F94827">
        <w:rPr>
          <w:rFonts w:ascii="Calibri" w:eastAsia="Calibri" w:hAnsi="Calibri" w:cs="Calibri"/>
          <w:lang w:val="pt-BR"/>
        </w:rPr>
        <w:t>analisados</w:t>
      </w:r>
      <w:r w:rsidR="00F94827" w:rsidRPr="0060001A">
        <w:rPr>
          <w:rFonts w:ascii="Calibri" w:eastAsia="Calibri" w:hAnsi="Calibri" w:cs="Calibri"/>
          <w:lang w:val="pt-BR"/>
        </w:rPr>
        <w:t xml:space="preserve"> </w:t>
      </w:r>
      <w:r w:rsidRPr="0060001A">
        <w:rPr>
          <w:rFonts w:ascii="Calibri" w:eastAsia="Calibri" w:hAnsi="Calibri" w:cs="Calibri"/>
          <w:lang w:val="pt-BR"/>
        </w:rPr>
        <w:t xml:space="preserve">por meio da avaliação ambiental e social. O </w:t>
      </w:r>
      <w:r w:rsidR="00276C07">
        <w:rPr>
          <w:rFonts w:ascii="Calibri" w:eastAsia="Calibri" w:hAnsi="Calibri" w:cs="Calibri"/>
          <w:lang w:val="pt-BR"/>
        </w:rPr>
        <w:t>Mutuário</w:t>
      </w:r>
      <w:r w:rsidRPr="0060001A">
        <w:rPr>
          <w:rFonts w:ascii="Calibri" w:eastAsia="Calibri" w:hAnsi="Calibri" w:cs="Calibri"/>
          <w:lang w:val="pt-BR"/>
        </w:rPr>
        <w:t xml:space="preserve"> considerará </w:t>
      </w:r>
      <w:r w:rsidR="00F94827">
        <w:rPr>
          <w:rFonts w:ascii="Calibri" w:eastAsia="Calibri" w:hAnsi="Calibri" w:cs="Calibri"/>
          <w:lang w:val="pt-BR"/>
        </w:rPr>
        <w:t xml:space="preserve">o uso de </w:t>
      </w:r>
      <w:r w:rsidRPr="0060001A">
        <w:rPr>
          <w:rFonts w:ascii="Calibri" w:eastAsia="Calibri" w:hAnsi="Calibri" w:cs="Calibri"/>
          <w:lang w:val="pt-BR"/>
        </w:rPr>
        <w:t>substitutos menos perigosos onde materiais perigosos destina</w:t>
      </w:r>
      <w:r w:rsidR="00F94827">
        <w:rPr>
          <w:rFonts w:ascii="Calibri" w:eastAsia="Calibri" w:hAnsi="Calibri" w:cs="Calibri"/>
          <w:lang w:val="pt-BR"/>
        </w:rPr>
        <w:t>re</w:t>
      </w:r>
      <w:r w:rsidRPr="0060001A">
        <w:rPr>
          <w:rFonts w:ascii="Calibri" w:eastAsia="Calibri" w:hAnsi="Calibri" w:cs="Calibri"/>
          <w:lang w:val="pt-BR"/>
        </w:rPr>
        <w:t xml:space="preserve">m-se à utilização em processos de fabricação ou outras operações. </w:t>
      </w:r>
    </w:p>
    <w:p w14:paraId="534C1524" w14:textId="77777777" w:rsidR="000A5A18" w:rsidRPr="0060001A" w:rsidRDefault="000A5A18" w:rsidP="000A5A18">
      <w:pPr>
        <w:pStyle w:val="Heading3"/>
        <w:ind w:left="0" w:firstLine="0"/>
        <w:rPr>
          <w:rFonts w:cs="Arial"/>
          <w:sz w:val="22"/>
          <w:szCs w:val="22"/>
          <w:lang w:val="pt-BR"/>
        </w:rPr>
      </w:pPr>
      <w:bookmarkStart w:id="90" w:name="_Toc400557630"/>
      <w:r w:rsidRPr="0060001A">
        <w:rPr>
          <w:rFonts w:ascii="Calibri" w:eastAsia="Calibri" w:hAnsi="Calibri" w:cs="Calibri"/>
          <w:bCs/>
          <w:sz w:val="22"/>
          <w:szCs w:val="22"/>
          <w:lang w:val="pt-BR"/>
        </w:rPr>
        <w:lastRenderedPageBreak/>
        <w:t>Manejo e Uso de Pesticidas</w:t>
      </w:r>
      <w:bookmarkEnd w:id="90"/>
    </w:p>
    <w:p w14:paraId="28D3F353" w14:textId="233278AE" w:rsidR="000A5A18" w:rsidRPr="0060001A" w:rsidRDefault="000A5A18" w:rsidP="000A5A18">
      <w:pPr>
        <w:pStyle w:val="ESSpara"/>
        <w:ind w:left="0" w:firstLine="0"/>
        <w:rPr>
          <w:lang w:val="pt-BR"/>
        </w:rPr>
      </w:pPr>
      <w:r w:rsidRPr="0060001A">
        <w:rPr>
          <w:rFonts w:ascii="Calibri" w:eastAsia="Calibri" w:hAnsi="Calibri" w:cs="Calibri"/>
          <w:lang w:val="pt-BR"/>
        </w:rPr>
        <w:t>Caso os projetos envolv</w:t>
      </w:r>
      <w:r w:rsidR="00F94827">
        <w:rPr>
          <w:rFonts w:ascii="Calibri" w:eastAsia="Calibri" w:hAnsi="Calibri" w:cs="Calibri"/>
          <w:lang w:val="pt-BR"/>
        </w:rPr>
        <w:t>a</w:t>
      </w:r>
      <w:r w:rsidRPr="0060001A">
        <w:rPr>
          <w:rFonts w:ascii="Calibri" w:eastAsia="Calibri" w:hAnsi="Calibri" w:cs="Calibri"/>
          <w:lang w:val="pt-BR"/>
        </w:rPr>
        <w:t xml:space="preserve">m medidas de manejo de pragas, o </w:t>
      </w:r>
      <w:r w:rsidR="00276C07">
        <w:rPr>
          <w:rFonts w:ascii="Calibri" w:eastAsia="Calibri" w:hAnsi="Calibri" w:cs="Calibri"/>
          <w:lang w:val="pt-BR"/>
        </w:rPr>
        <w:t>Mutuário</w:t>
      </w:r>
      <w:r w:rsidRPr="0060001A">
        <w:rPr>
          <w:rFonts w:ascii="Calibri" w:eastAsia="Calibri" w:hAnsi="Calibri" w:cs="Calibri"/>
          <w:lang w:val="pt-BR"/>
        </w:rPr>
        <w:t xml:space="preserve"> dará preferência às abordagens de manejo integrado de pragas (MIP)</w:t>
      </w:r>
      <w:r w:rsidRPr="0060001A">
        <w:rPr>
          <w:rStyle w:val="FootnoteReference"/>
          <w:rFonts w:cs="Arial"/>
          <w:lang w:val="pt-BR"/>
        </w:rPr>
        <w:footnoteReference w:id="93"/>
      </w:r>
      <w:r w:rsidRPr="0060001A">
        <w:rPr>
          <w:rFonts w:ascii="Calibri" w:eastAsia="Calibri" w:hAnsi="Calibri" w:cs="Calibri"/>
          <w:lang w:val="pt-BR"/>
        </w:rPr>
        <w:t xml:space="preserve"> ou manejo integrado de vetores (MIV)</w:t>
      </w:r>
      <w:r w:rsidRPr="0060001A">
        <w:rPr>
          <w:rStyle w:val="FootnoteReference"/>
          <w:rFonts w:cs="Arial"/>
          <w:lang w:val="pt-BR"/>
        </w:rPr>
        <w:footnoteReference w:id="94"/>
      </w:r>
      <w:r w:rsidR="00F94827">
        <w:rPr>
          <w:rFonts w:ascii="Calibri" w:eastAsia="Calibri" w:hAnsi="Calibri" w:cs="Calibri"/>
          <w:lang w:val="pt-BR"/>
        </w:rPr>
        <w:t xml:space="preserve">, </w:t>
      </w:r>
      <w:r w:rsidRPr="0060001A">
        <w:rPr>
          <w:rFonts w:ascii="Calibri" w:eastAsia="Calibri" w:hAnsi="Calibri" w:cs="Calibri"/>
          <w:lang w:val="pt-BR"/>
        </w:rPr>
        <w:t xml:space="preserve">usando táticas combinadas ou variadas. </w:t>
      </w:r>
    </w:p>
    <w:p w14:paraId="662A8A8C" w14:textId="02B2EB9E" w:rsidR="000A5A18" w:rsidRPr="0060001A" w:rsidRDefault="000A5A18" w:rsidP="000A5A18">
      <w:pPr>
        <w:pStyle w:val="ESSpara"/>
        <w:ind w:left="0" w:firstLine="0"/>
        <w:rPr>
          <w:lang w:val="pt-BR"/>
        </w:rPr>
      </w:pPr>
      <w:r w:rsidRPr="0060001A">
        <w:rPr>
          <w:rFonts w:ascii="Calibri" w:eastAsia="Calibri" w:hAnsi="Calibri" w:cs="Calibri"/>
          <w:lang w:val="pt-BR"/>
        </w:rPr>
        <w:t xml:space="preserve">Na aquisição de qualquer pesticida, o Mutuário avaliará a natureza e o grau de riscos associados, tendo em conta o uso proposto e </w:t>
      </w:r>
      <w:r w:rsidR="00F94827">
        <w:rPr>
          <w:rFonts w:ascii="Calibri" w:eastAsia="Calibri" w:hAnsi="Calibri" w:cs="Calibri"/>
          <w:lang w:val="pt-BR"/>
        </w:rPr>
        <w:t xml:space="preserve">os </w:t>
      </w:r>
      <w:r w:rsidRPr="0060001A">
        <w:rPr>
          <w:rFonts w:ascii="Calibri" w:eastAsia="Calibri" w:hAnsi="Calibri" w:cs="Calibri"/>
          <w:lang w:val="pt-BR"/>
        </w:rPr>
        <w:t>usuários pretendidos.</w:t>
      </w:r>
      <w:r w:rsidRPr="0060001A">
        <w:rPr>
          <w:rStyle w:val="FootnoteReference"/>
          <w:rFonts w:cs="Arial"/>
          <w:lang w:val="pt-BR"/>
        </w:rPr>
        <w:footnoteReference w:id="95"/>
      </w:r>
      <w:r w:rsidRPr="0060001A">
        <w:rPr>
          <w:rFonts w:ascii="Calibri" w:eastAsia="Calibri" w:hAnsi="Calibri" w:cs="Calibri"/>
          <w:lang w:val="pt-BR"/>
        </w:rPr>
        <w:t xml:space="preserve"> O Mutuário não utilizará quaisquer produtos pesticidas que contenham princípios ativos que estejam listados nos anexos A, B e aqueles que satisfa</w:t>
      </w:r>
      <w:r w:rsidR="00F94827">
        <w:rPr>
          <w:rFonts w:ascii="Calibri" w:eastAsia="Calibri" w:hAnsi="Calibri" w:cs="Calibri"/>
          <w:lang w:val="pt-BR"/>
        </w:rPr>
        <w:t>çam</w:t>
      </w:r>
      <w:r w:rsidRPr="0060001A">
        <w:rPr>
          <w:rFonts w:ascii="Calibri" w:eastAsia="Calibri" w:hAnsi="Calibri" w:cs="Calibri"/>
          <w:lang w:val="pt-BR"/>
        </w:rPr>
        <w:t xml:space="preserve"> os critérios do anexo D da Convenção de Estocolmo, aqueles </w:t>
      </w:r>
      <w:r w:rsidR="00F94827">
        <w:rPr>
          <w:rFonts w:ascii="Calibri" w:eastAsia="Calibri" w:hAnsi="Calibri" w:cs="Calibri"/>
          <w:lang w:val="pt-BR"/>
        </w:rPr>
        <w:t>listados</w:t>
      </w:r>
      <w:r w:rsidRPr="0060001A">
        <w:rPr>
          <w:rFonts w:ascii="Calibri" w:eastAsia="Calibri" w:hAnsi="Calibri" w:cs="Calibri"/>
          <w:lang w:val="pt-BR"/>
        </w:rPr>
        <w:t xml:space="preserve"> no anexo III da Convenção de Rotterdam, ou aqueles </w:t>
      </w:r>
      <w:r w:rsidR="00F94827">
        <w:rPr>
          <w:rFonts w:ascii="Calibri" w:eastAsia="Calibri" w:hAnsi="Calibri" w:cs="Calibri"/>
          <w:lang w:val="pt-BR"/>
        </w:rPr>
        <w:t>restringidos sob o</w:t>
      </w:r>
      <w:r w:rsidRPr="0060001A">
        <w:rPr>
          <w:rFonts w:ascii="Calibri" w:eastAsia="Calibri" w:hAnsi="Calibri" w:cs="Calibri"/>
          <w:lang w:val="pt-BR"/>
        </w:rPr>
        <w:t xml:space="preserve"> Protocolo de Montreal, a não ser para uma finalidade aceitável conforme definido pelas referidas Convenções ou Protocolo, ou se a isenção for obtida pelo Mutuário sob as referidas Convenções ou Protocolo, </w:t>
      </w:r>
      <w:r w:rsidR="00F94827">
        <w:rPr>
          <w:rFonts w:ascii="Calibri" w:eastAsia="Calibri" w:hAnsi="Calibri" w:cs="Calibri"/>
          <w:lang w:val="pt-BR"/>
        </w:rPr>
        <w:t>de acordo</w:t>
      </w:r>
      <w:r w:rsidR="00F94827" w:rsidRPr="0060001A">
        <w:rPr>
          <w:rFonts w:ascii="Calibri" w:eastAsia="Calibri" w:hAnsi="Calibri" w:cs="Calibri"/>
          <w:lang w:val="pt-BR"/>
        </w:rPr>
        <w:t xml:space="preserve"> </w:t>
      </w:r>
      <w:r w:rsidRPr="0060001A">
        <w:rPr>
          <w:rFonts w:ascii="Calibri" w:eastAsia="Calibri" w:hAnsi="Calibri" w:cs="Calibri"/>
          <w:lang w:val="pt-BR"/>
        </w:rPr>
        <w:t xml:space="preserve">com os compromissos do Mutuário sob estes e outros acordos internacionais aplicáveis. O Mutuário não utilizará produtos formulados que </w:t>
      </w:r>
      <w:r w:rsidR="00F94827">
        <w:rPr>
          <w:rFonts w:ascii="Calibri" w:eastAsia="Calibri" w:hAnsi="Calibri" w:cs="Calibri"/>
          <w:lang w:val="pt-BR"/>
        </w:rPr>
        <w:t>caiam</w:t>
      </w:r>
      <w:r w:rsidR="00F94827" w:rsidRPr="0060001A">
        <w:rPr>
          <w:rFonts w:ascii="Calibri" w:eastAsia="Calibri" w:hAnsi="Calibri" w:cs="Calibri"/>
          <w:lang w:val="pt-BR"/>
        </w:rPr>
        <w:t xml:space="preserve"> </w:t>
      </w:r>
      <w:r w:rsidRPr="0060001A">
        <w:rPr>
          <w:rFonts w:ascii="Calibri" w:eastAsia="Calibri" w:hAnsi="Calibri" w:cs="Calibri"/>
          <w:lang w:val="pt-BR"/>
        </w:rPr>
        <w:t>nas classes Ia e Ib da OMS</w:t>
      </w:r>
      <w:r w:rsidRPr="0060001A">
        <w:rPr>
          <w:rStyle w:val="FootnoteReference"/>
          <w:rFonts w:cs="Arial"/>
          <w:lang w:val="pt-BR"/>
        </w:rPr>
        <w:footnoteReference w:id="96"/>
      </w:r>
      <w:r w:rsidRPr="0060001A">
        <w:rPr>
          <w:rFonts w:ascii="Calibri" w:eastAsia="Calibri" w:hAnsi="Calibri" w:cs="Calibri"/>
          <w:lang w:val="pt-BR"/>
        </w:rPr>
        <w:t xml:space="preserve">ou formulações de produtos que </w:t>
      </w:r>
      <w:r w:rsidR="00F94827">
        <w:rPr>
          <w:rFonts w:ascii="Calibri" w:eastAsia="Calibri" w:hAnsi="Calibri" w:cs="Calibri"/>
          <w:lang w:val="pt-BR"/>
        </w:rPr>
        <w:t>se enquadrem nos</w:t>
      </w:r>
      <w:r w:rsidR="00F94827" w:rsidRPr="0060001A">
        <w:rPr>
          <w:rFonts w:ascii="Calibri" w:eastAsia="Calibri" w:hAnsi="Calibri" w:cs="Calibri"/>
          <w:lang w:val="pt-BR"/>
        </w:rPr>
        <w:t xml:space="preserve"> </w:t>
      </w:r>
      <w:r w:rsidRPr="0060001A">
        <w:rPr>
          <w:rFonts w:ascii="Calibri" w:eastAsia="Calibri" w:hAnsi="Calibri" w:cs="Calibri"/>
          <w:lang w:val="pt-BR"/>
        </w:rPr>
        <w:t xml:space="preserve">critérios de carcinogenicidade, mutagenicidade ou toxicidade reprodutiva (categorias 1A e 1B) do Sistema Globalmente Harmonizado </w:t>
      </w:r>
      <w:r w:rsidR="00F94827">
        <w:rPr>
          <w:rFonts w:ascii="Calibri" w:eastAsia="Calibri" w:hAnsi="Calibri" w:cs="Calibri"/>
          <w:lang w:val="pt-BR"/>
        </w:rPr>
        <w:t>sobre</w:t>
      </w:r>
      <w:r w:rsidR="00F94827" w:rsidRPr="0060001A">
        <w:rPr>
          <w:rFonts w:ascii="Calibri" w:eastAsia="Calibri" w:hAnsi="Calibri" w:cs="Calibri"/>
          <w:lang w:val="pt-BR"/>
        </w:rPr>
        <w:t xml:space="preserve"> </w:t>
      </w:r>
      <w:r w:rsidRPr="0060001A">
        <w:rPr>
          <w:rFonts w:ascii="Calibri" w:eastAsia="Calibri" w:hAnsi="Calibri" w:cs="Calibri"/>
          <w:lang w:val="pt-BR"/>
        </w:rPr>
        <w:t>Classificação e Rotulagem de Produtos Químicos (GHS).</w:t>
      </w:r>
      <w:r w:rsidRPr="0060001A">
        <w:rPr>
          <w:rStyle w:val="FootnoteReference"/>
          <w:lang w:val="pt-BR"/>
        </w:rPr>
        <w:footnoteReference w:id="97"/>
      </w:r>
      <w:r w:rsidRPr="0060001A">
        <w:rPr>
          <w:rFonts w:ascii="Calibri" w:eastAsia="Calibri" w:hAnsi="Calibri" w:cs="Calibri"/>
          <w:lang w:val="pt-BR"/>
        </w:rPr>
        <w:t xml:space="preserve"> O </w:t>
      </w:r>
      <w:r w:rsidR="00276C07">
        <w:rPr>
          <w:rFonts w:ascii="Calibri" w:eastAsia="Calibri" w:hAnsi="Calibri" w:cs="Calibri"/>
          <w:lang w:val="pt-BR"/>
        </w:rPr>
        <w:t>Mutuário</w:t>
      </w:r>
      <w:r w:rsidRPr="0060001A">
        <w:rPr>
          <w:rFonts w:ascii="Calibri" w:eastAsia="Calibri" w:hAnsi="Calibri" w:cs="Calibri"/>
          <w:lang w:val="pt-BR"/>
        </w:rPr>
        <w:t xml:space="preserve"> não utilizará formulações de pesticidas </w:t>
      </w:r>
      <w:r w:rsidR="00F94827">
        <w:rPr>
          <w:rFonts w:ascii="Calibri" w:eastAsia="Calibri" w:hAnsi="Calibri" w:cs="Calibri"/>
          <w:lang w:val="pt-BR"/>
        </w:rPr>
        <w:t>de</w:t>
      </w:r>
      <w:r w:rsidR="00F94827" w:rsidRPr="0060001A">
        <w:rPr>
          <w:rFonts w:ascii="Calibri" w:eastAsia="Calibri" w:hAnsi="Calibri" w:cs="Calibri"/>
          <w:lang w:val="pt-BR"/>
        </w:rPr>
        <w:t xml:space="preserve"> </w:t>
      </w:r>
      <w:r w:rsidRPr="0060001A">
        <w:rPr>
          <w:rFonts w:ascii="Calibri" w:eastAsia="Calibri" w:hAnsi="Calibri" w:cs="Calibri"/>
          <w:lang w:val="pt-BR"/>
        </w:rPr>
        <w:t xml:space="preserve">produtos </w:t>
      </w:r>
      <w:r w:rsidR="00F94827">
        <w:rPr>
          <w:rFonts w:ascii="Calibri" w:eastAsia="Calibri" w:hAnsi="Calibri" w:cs="Calibri"/>
          <w:lang w:val="pt-BR"/>
        </w:rPr>
        <w:t>da</w:t>
      </w:r>
      <w:r w:rsidR="00F94827" w:rsidRPr="0060001A">
        <w:rPr>
          <w:rFonts w:ascii="Calibri" w:eastAsia="Calibri" w:hAnsi="Calibri" w:cs="Calibri"/>
          <w:lang w:val="pt-BR"/>
        </w:rPr>
        <w:t xml:space="preserve"> </w:t>
      </w:r>
      <w:r w:rsidRPr="0060001A">
        <w:rPr>
          <w:rFonts w:ascii="Calibri" w:eastAsia="Calibri" w:hAnsi="Calibri" w:cs="Calibri"/>
          <w:lang w:val="pt-BR"/>
        </w:rPr>
        <w:t>Classe II da OMS, caso: (a) o país não possua restrições à sua distribuição</w:t>
      </w:r>
      <w:r w:rsidR="00F94827">
        <w:rPr>
          <w:rFonts w:ascii="Calibri" w:eastAsia="Calibri" w:hAnsi="Calibri" w:cs="Calibri"/>
          <w:lang w:val="pt-BR"/>
        </w:rPr>
        <w:t>, manejo</w:t>
      </w:r>
      <w:r w:rsidRPr="0060001A">
        <w:rPr>
          <w:rFonts w:ascii="Calibri" w:eastAsia="Calibri" w:hAnsi="Calibri" w:cs="Calibri"/>
          <w:lang w:val="pt-BR"/>
        </w:rPr>
        <w:t xml:space="preserve"> e utilização; ou (b) </w:t>
      </w:r>
      <w:r w:rsidR="00F94827" w:rsidRPr="0060001A">
        <w:rPr>
          <w:rFonts w:ascii="Calibri" w:eastAsia="Calibri" w:hAnsi="Calibri" w:cs="Calibri"/>
          <w:lang w:val="pt-BR"/>
        </w:rPr>
        <w:t>s</w:t>
      </w:r>
      <w:r w:rsidR="00F94827">
        <w:rPr>
          <w:rFonts w:ascii="Calibri" w:eastAsia="Calibri" w:hAnsi="Calibri" w:cs="Calibri"/>
          <w:lang w:val="pt-BR"/>
        </w:rPr>
        <w:t>ejam</w:t>
      </w:r>
      <w:r w:rsidR="00F94827" w:rsidRPr="0060001A">
        <w:rPr>
          <w:rFonts w:ascii="Calibri" w:eastAsia="Calibri" w:hAnsi="Calibri" w:cs="Calibri"/>
          <w:lang w:val="pt-BR"/>
        </w:rPr>
        <w:t xml:space="preserve"> </w:t>
      </w:r>
      <w:r w:rsidRPr="0060001A">
        <w:rPr>
          <w:rFonts w:ascii="Calibri" w:eastAsia="Calibri" w:hAnsi="Calibri" w:cs="Calibri"/>
          <w:lang w:val="pt-BR"/>
        </w:rPr>
        <w:t xml:space="preserve">susceptíveis de serem utilizados, ou acessíveis por pessoal local, agricultores ou outros sem treinamento, equipamentos e instalações para seu manuseio, </w:t>
      </w:r>
      <w:r w:rsidR="00F94827">
        <w:rPr>
          <w:rFonts w:ascii="Calibri" w:eastAsia="Calibri" w:hAnsi="Calibri" w:cs="Calibri"/>
          <w:lang w:val="pt-BR"/>
        </w:rPr>
        <w:t>armazenamento e aplicação d</w:t>
      </w:r>
      <w:r w:rsidRPr="0060001A">
        <w:rPr>
          <w:rFonts w:ascii="Calibri" w:eastAsia="Calibri" w:hAnsi="Calibri" w:cs="Calibri"/>
          <w:lang w:val="pt-BR"/>
        </w:rPr>
        <w:t>estes produtos corretamente.</w:t>
      </w:r>
    </w:p>
    <w:p w14:paraId="0911FD12" w14:textId="564EDA29" w:rsidR="000A5A18" w:rsidRPr="0060001A" w:rsidRDefault="000A5A18" w:rsidP="000A5A18">
      <w:pPr>
        <w:pStyle w:val="ESSpara"/>
        <w:ind w:left="0" w:firstLine="0"/>
        <w:rPr>
          <w:lang w:val="pt-BR"/>
        </w:rPr>
      </w:pPr>
      <w:r w:rsidRPr="0060001A">
        <w:rPr>
          <w:rFonts w:ascii="Calibri" w:eastAsia="Calibri" w:hAnsi="Calibri" w:cs="Calibri"/>
          <w:lang w:val="pt-BR"/>
        </w:rPr>
        <w:t xml:space="preserve">Os seguintes critérios adicionais se aplicam para a seleção e uso desses pesticidas: (a) terão efeitos negligenciáveis </w:t>
      </w:r>
      <w:r w:rsidR="00F94827">
        <w:rPr>
          <w:rFonts w:ascii="Calibri" w:eastAsia="Calibri" w:hAnsi="Calibri" w:cs="Calibri"/>
          <w:lang w:val="pt-BR"/>
        </w:rPr>
        <w:t>adversos pouco significativos para a</w:t>
      </w:r>
      <w:r w:rsidRPr="0060001A">
        <w:rPr>
          <w:rFonts w:ascii="Calibri" w:eastAsia="Calibri" w:hAnsi="Calibri" w:cs="Calibri"/>
          <w:lang w:val="pt-BR"/>
        </w:rPr>
        <w:t xml:space="preserve"> saúde humana; (b) </w:t>
      </w:r>
      <w:r w:rsidR="00F94827">
        <w:rPr>
          <w:rFonts w:ascii="Calibri" w:eastAsia="Calibri" w:hAnsi="Calibri" w:cs="Calibri"/>
          <w:lang w:val="pt-BR"/>
        </w:rPr>
        <w:t>terão eficácia demonstrada</w:t>
      </w:r>
      <w:r w:rsidRPr="0060001A">
        <w:rPr>
          <w:rFonts w:ascii="Calibri" w:eastAsia="Calibri" w:hAnsi="Calibri" w:cs="Calibri"/>
          <w:lang w:val="pt-BR"/>
        </w:rPr>
        <w:t xml:space="preserve"> contra as espécies-alvo; (c) terão um efeito mínimo sobre espécies não-alvo e </w:t>
      </w:r>
      <w:r w:rsidR="00F94827">
        <w:rPr>
          <w:rFonts w:ascii="Calibri" w:eastAsia="Calibri" w:hAnsi="Calibri" w:cs="Calibri"/>
          <w:lang w:val="pt-BR"/>
        </w:rPr>
        <w:t>sobre o</w:t>
      </w:r>
      <w:r w:rsidR="00F94827" w:rsidRPr="0060001A">
        <w:rPr>
          <w:rFonts w:ascii="Calibri" w:eastAsia="Calibri" w:hAnsi="Calibri" w:cs="Calibri"/>
          <w:lang w:val="pt-BR"/>
        </w:rPr>
        <w:t xml:space="preserve"> </w:t>
      </w:r>
      <w:r w:rsidRPr="0060001A">
        <w:rPr>
          <w:rFonts w:ascii="Calibri" w:eastAsia="Calibri" w:hAnsi="Calibri" w:cs="Calibri"/>
          <w:lang w:val="pt-BR"/>
        </w:rPr>
        <w:t xml:space="preserve">ambiente natural. Os métodos, tempo e </w:t>
      </w:r>
      <w:r w:rsidR="00D6231B" w:rsidRPr="0060001A">
        <w:rPr>
          <w:rFonts w:ascii="Calibri" w:eastAsia="Calibri" w:hAnsi="Calibri" w:cs="Calibri"/>
          <w:lang w:val="pt-BR"/>
        </w:rPr>
        <w:t>frequência</w:t>
      </w:r>
      <w:r w:rsidRPr="0060001A">
        <w:rPr>
          <w:rFonts w:ascii="Calibri" w:eastAsia="Calibri" w:hAnsi="Calibri" w:cs="Calibri"/>
          <w:lang w:val="pt-BR"/>
        </w:rPr>
        <w:t xml:space="preserve"> de aplicação de pesticidas </w:t>
      </w:r>
      <w:r w:rsidR="00F94827">
        <w:rPr>
          <w:rFonts w:ascii="Calibri" w:eastAsia="Calibri" w:hAnsi="Calibri" w:cs="Calibri"/>
          <w:lang w:val="pt-BR"/>
        </w:rPr>
        <w:t>têm</w:t>
      </w:r>
      <w:r w:rsidR="00F94827" w:rsidRPr="0060001A">
        <w:rPr>
          <w:rFonts w:ascii="Calibri" w:eastAsia="Calibri" w:hAnsi="Calibri" w:cs="Calibri"/>
          <w:lang w:val="pt-BR"/>
        </w:rPr>
        <w:t xml:space="preserve"> </w:t>
      </w:r>
      <w:r w:rsidRPr="0060001A">
        <w:rPr>
          <w:rFonts w:ascii="Calibri" w:eastAsia="Calibri" w:hAnsi="Calibri" w:cs="Calibri"/>
          <w:lang w:val="pt-BR"/>
        </w:rPr>
        <w:t>como objetivo minimizar os danos aos inimigos naturais. Pesticidas utilizad</w:t>
      </w:r>
      <w:r w:rsidR="00F94827">
        <w:rPr>
          <w:rFonts w:ascii="Calibri" w:eastAsia="Calibri" w:hAnsi="Calibri" w:cs="Calibri"/>
          <w:lang w:val="pt-BR"/>
        </w:rPr>
        <w:t>o</w:t>
      </w:r>
      <w:r w:rsidRPr="0060001A">
        <w:rPr>
          <w:rFonts w:ascii="Calibri" w:eastAsia="Calibri" w:hAnsi="Calibri" w:cs="Calibri"/>
          <w:lang w:val="pt-BR"/>
        </w:rPr>
        <w:t xml:space="preserve">s em programas de saúde pública </w:t>
      </w:r>
      <w:r w:rsidR="00F94827">
        <w:rPr>
          <w:rFonts w:ascii="Calibri" w:eastAsia="Calibri" w:hAnsi="Calibri" w:cs="Calibri"/>
          <w:lang w:val="pt-BR"/>
        </w:rPr>
        <w:t>deve</w:t>
      </w:r>
      <w:r w:rsidR="008F5FEE">
        <w:rPr>
          <w:rFonts w:ascii="Calibri" w:eastAsia="Calibri" w:hAnsi="Calibri" w:cs="Calibri"/>
          <w:lang w:val="pt-BR"/>
        </w:rPr>
        <w:t>m</w:t>
      </w:r>
      <w:r w:rsidR="00F94827">
        <w:rPr>
          <w:rFonts w:ascii="Calibri" w:eastAsia="Calibri" w:hAnsi="Calibri" w:cs="Calibri"/>
          <w:lang w:val="pt-BR"/>
        </w:rPr>
        <w:t xml:space="preserve"> ser comprovadamente</w:t>
      </w:r>
      <w:r w:rsidRPr="0060001A">
        <w:rPr>
          <w:rFonts w:ascii="Calibri" w:eastAsia="Calibri" w:hAnsi="Calibri" w:cs="Calibri"/>
          <w:lang w:val="pt-BR"/>
        </w:rPr>
        <w:t xml:space="preserve"> seguros para </w:t>
      </w:r>
      <w:r w:rsidR="00F94827">
        <w:rPr>
          <w:rFonts w:ascii="Calibri" w:eastAsia="Calibri" w:hAnsi="Calibri" w:cs="Calibri"/>
          <w:lang w:val="pt-BR"/>
        </w:rPr>
        <w:t xml:space="preserve">os </w:t>
      </w:r>
      <w:r w:rsidRPr="0060001A">
        <w:rPr>
          <w:rFonts w:ascii="Calibri" w:eastAsia="Calibri" w:hAnsi="Calibri" w:cs="Calibri"/>
          <w:lang w:val="pt-BR"/>
        </w:rPr>
        <w:t xml:space="preserve">habitantes e animais domésticos </w:t>
      </w:r>
      <w:r w:rsidR="00F94827">
        <w:rPr>
          <w:rFonts w:ascii="Calibri" w:eastAsia="Calibri" w:hAnsi="Calibri" w:cs="Calibri"/>
          <w:lang w:val="pt-BR"/>
        </w:rPr>
        <w:t>d</w:t>
      </w:r>
      <w:r w:rsidR="00F94827" w:rsidRPr="0060001A">
        <w:rPr>
          <w:rFonts w:ascii="Calibri" w:eastAsia="Calibri" w:hAnsi="Calibri" w:cs="Calibri"/>
          <w:lang w:val="pt-BR"/>
        </w:rPr>
        <w:t xml:space="preserve">as </w:t>
      </w:r>
      <w:r w:rsidRPr="0060001A">
        <w:rPr>
          <w:rFonts w:ascii="Calibri" w:eastAsia="Calibri" w:hAnsi="Calibri" w:cs="Calibri"/>
          <w:lang w:val="pt-BR"/>
        </w:rPr>
        <w:t xml:space="preserve">áreas tratadas, bem como </w:t>
      </w:r>
      <w:r w:rsidR="00F94827">
        <w:rPr>
          <w:rFonts w:ascii="Calibri" w:eastAsia="Calibri" w:hAnsi="Calibri" w:cs="Calibri"/>
          <w:lang w:val="pt-BR"/>
        </w:rPr>
        <w:t xml:space="preserve">para </w:t>
      </w:r>
      <w:r w:rsidRPr="0060001A">
        <w:rPr>
          <w:rFonts w:ascii="Calibri" w:eastAsia="Calibri" w:hAnsi="Calibri" w:cs="Calibri"/>
          <w:lang w:val="pt-BR"/>
        </w:rPr>
        <w:t xml:space="preserve">o pessoal que os aplicar; (d) sua utilização </w:t>
      </w:r>
      <w:r w:rsidR="00F94827">
        <w:rPr>
          <w:rFonts w:ascii="Calibri" w:eastAsia="Calibri" w:hAnsi="Calibri" w:cs="Calibri"/>
          <w:lang w:val="pt-BR"/>
        </w:rPr>
        <w:t>levará</w:t>
      </w:r>
      <w:r w:rsidR="00F94827" w:rsidRPr="0060001A">
        <w:rPr>
          <w:rFonts w:ascii="Calibri" w:eastAsia="Calibri" w:hAnsi="Calibri" w:cs="Calibri"/>
          <w:lang w:val="pt-BR"/>
        </w:rPr>
        <w:t xml:space="preserve"> </w:t>
      </w:r>
      <w:r w:rsidRPr="0060001A">
        <w:rPr>
          <w:rFonts w:ascii="Calibri" w:eastAsia="Calibri" w:hAnsi="Calibri" w:cs="Calibri"/>
          <w:lang w:val="pt-BR"/>
        </w:rPr>
        <w:t xml:space="preserve">em conta a necessidade de prevenir o desenvolvimento de resistência </w:t>
      </w:r>
      <w:r w:rsidR="00F94827">
        <w:rPr>
          <w:rFonts w:ascii="Calibri" w:eastAsia="Calibri" w:hAnsi="Calibri" w:cs="Calibri"/>
          <w:lang w:val="pt-BR"/>
        </w:rPr>
        <w:t>nas</w:t>
      </w:r>
      <w:r w:rsidR="00F94827" w:rsidRPr="0060001A">
        <w:rPr>
          <w:rFonts w:ascii="Calibri" w:eastAsia="Calibri" w:hAnsi="Calibri" w:cs="Calibri"/>
          <w:lang w:val="pt-BR"/>
        </w:rPr>
        <w:t xml:space="preserve"> </w:t>
      </w:r>
      <w:r w:rsidRPr="0060001A">
        <w:rPr>
          <w:rFonts w:ascii="Calibri" w:eastAsia="Calibri" w:hAnsi="Calibri" w:cs="Calibri"/>
          <w:lang w:val="pt-BR"/>
        </w:rPr>
        <w:t xml:space="preserve">pragas; (e) caso seja necessário o registro, todos os pesticidas serão </w:t>
      </w:r>
      <w:r w:rsidRPr="0060001A">
        <w:rPr>
          <w:rFonts w:ascii="Calibri" w:eastAsia="Calibri" w:hAnsi="Calibri" w:cs="Calibri"/>
          <w:lang w:val="pt-BR"/>
        </w:rPr>
        <w:lastRenderedPageBreak/>
        <w:t xml:space="preserve">registrados ou autorizados para uso em plantações, ou para os padrões de uso </w:t>
      </w:r>
      <w:r w:rsidR="00AF4EF6">
        <w:rPr>
          <w:rFonts w:ascii="Calibri" w:eastAsia="Calibri" w:hAnsi="Calibri" w:cs="Calibri"/>
          <w:lang w:val="pt-BR"/>
        </w:rPr>
        <w:t xml:space="preserve">a </w:t>
      </w:r>
      <w:r w:rsidRPr="0060001A">
        <w:rPr>
          <w:rFonts w:ascii="Calibri" w:eastAsia="Calibri" w:hAnsi="Calibri" w:cs="Calibri"/>
          <w:lang w:val="pt-BR"/>
        </w:rPr>
        <w:t>que se destinam, no âmbito do projeto.</w:t>
      </w:r>
    </w:p>
    <w:p w14:paraId="122657B6" w14:textId="77777777" w:rsidR="000A5A18" w:rsidRPr="0060001A" w:rsidRDefault="000A5A18" w:rsidP="000A5A18">
      <w:pPr>
        <w:pStyle w:val="ESSpara"/>
        <w:ind w:left="0" w:firstLine="0"/>
        <w:rPr>
          <w:lang w:val="pt-BR"/>
        </w:rPr>
      </w:pPr>
      <w:r w:rsidRPr="0060001A">
        <w:rPr>
          <w:rFonts w:ascii="Calibri" w:eastAsia="Calibri" w:hAnsi="Calibri" w:cs="Calibri"/>
          <w:lang w:val="pt-BR"/>
        </w:rPr>
        <w:t>O Mutuário garantirá que quaisquer pesticidas utilizados sejam fabricados, formulados, embalados, rotulados, manipulados, armazenados, descartados e aplicados de acordo com o Código Internacional de Conduta no Manejo de Pesticidas (2013) da Organização das Nações Unidas para a Alimentação e Agricultura.</w:t>
      </w:r>
      <w:r w:rsidRPr="0060001A">
        <w:rPr>
          <w:rStyle w:val="FootnoteReference"/>
          <w:rFonts w:cs="Arial"/>
          <w:lang w:val="pt-BR"/>
        </w:rPr>
        <w:footnoteReference w:id="98"/>
      </w:r>
    </w:p>
    <w:p w14:paraId="63FF8F1F" w14:textId="3ED02862" w:rsidR="000A5A18" w:rsidRPr="0060001A" w:rsidRDefault="000A5A18" w:rsidP="000A5A18">
      <w:pPr>
        <w:pStyle w:val="ESSpara"/>
        <w:ind w:left="0" w:firstLine="0"/>
        <w:rPr>
          <w:lang w:val="pt-BR"/>
        </w:rPr>
      </w:pPr>
      <w:r w:rsidRPr="0060001A">
        <w:rPr>
          <w:rFonts w:ascii="Calibri" w:eastAsia="Calibri" w:hAnsi="Calibri" w:cs="Calibri"/>
          <w:lang w:val="pt-BR"/>
        </w:rPr>
        <w:t>Para qualquer projeto que envolva questões significativas do manejo de pragas</w:t>
      </w:r>
      <w:r w:rsidRPr="0060001A">
        <w:rPr>
          <w:rStyle w:val="FootnoteReference"/>
          <w:rFonts w:cs="Arial"/>
          <w:lang w:val="pt-BR"/>
        </w:rPr>
        <w:footnoteReference w:id="99"/>
      </w:r>
      <w:r w:rsidRPr="0060001A">
        <w:rPr>
          <w:rFonts w:ascii="Calibri" w:eastAsia="Calibri" w:hAnsi="Calibri" w:cs="Calibri"/>
          <w:lang w:val="pt-BR"/>
        </w:rPr>
        <w:t xml:space="preserve"> ou qualquer projeto que contemple atividades que possam levar a problemas</w:t>
      </w:r>
      <w:r w:rsidR="00BC0A77">
        <w:rPr>
          <w:rFonts w:ascii="Calibri" w:eastAsia="Calibri" w:hAnsi="Calibri" w:cs="Calibri"/>
          <w:lang w:val="pt-BR"/>
        </w:rPr>
        <w:t xml:space="preserve"> significativos</w:t>
      </w:r>
      <w:r w:rsidRPr="0060001A">
        <w:rPr>
          <w:rFonts w:ascii="Calibri" w:eastAsia="Calibri" w:hAnsi="Calibri" w:cs="Calibri"/>
          <w:lang w:val="pt-BR"/>
        </w:rPr>
        <w:t xml:space="preserve"> de manejo de pragas e pesticidas,</w:t>
      </w:r>
      <w:r w:rsidRPr="0060001A">
        <w:rPr>
          <w:rStyle w:val="FootnoteReference"/>
          <w:rFonts w:cs="Arial"/>
          <w:lang w:val="pt-BR"/>
        </w:rPr>
        <w:footnoteReference w:id="100"/>
      </w:r>
      <w:r w:rsidRPr="0060001A">
        <w:rPr>
          <w:rFonts w:ascii="Calibri" w:eastAsia="Calibri" w:hAnsi="Calibri" w:cs="Calibri"/>
          <w:lang w:val="pt-BR"/>
        </w:rPr>
        <w:t xml:space="preserve"> o Mutuário preparará um Plano de Manejo de Pragas (PMP). Um </w:t>
      </w:r>
      <w:r w:rsidR="00BC0A77">
        <w:rPr>
          <w:rFonts w:ascii="Calibri" w:eastAsia="Calibri" w:hAnsi="Calibri" w:cs="Calibri"/>
          <w:lang w:val="pt-BR"/>
        </w:rPr>
        <w:t>P</w:t>
      </w:r>
      <w:r w:rsidRPr="0060001A">
        <w:rPr>
          <w:rFonts w:ascii="Calibri" w:eastAsia="Calibri" w:hAnsi="Calibri" w:cs="Calibri"/>
          <w:lang w:val="pt-BR"/>
        </w:rPr>
        <w:t xml:space="preserve">lano de </w:t>
      </w:r>
      <w:r w:rsidR="00BC0A77">
        <w:rPr>
          <w:rFonts w:ascii="Calibri" w:eastAsia="Calibri" w:hAnsi="Calibri" w:cs="Calibri"/>
          <w:lang w:val="pt-BR"/>
        </w:rPr>
        <w:t>M</w:t>
      </w:r>
      <w:r w:rsidRPr="0060001A">
        <w:rPr>
          <w:rFonts w:ascii="Calibri" w:eastAsia="Calibri" w:hAnsi="Calibri" w:cs="Calibri"/>
          <w:lang w:val="pt-BR"/>
        </w:rPr>
        <w:t xml:space="preserve">anejo de </w:t>
      </w:r>
      <w:r w:rsidR="00BC0A77">
        <w:rPr>
          <w:rFonts w:ascii="Calibri" w:eastAsia="Calibri" w:hAnsi="Calibri" w:cs="Calibri"/>
          <w:lang w:val="pt-BR"/>
        </w:rPr>
        <w:t>P</w:t>
      </w:r>
      <w:r w:rsidRPr="0060001A">
        <w:rPr>
          <w:rFonts w:ascii="Calibri" w:eastAsia="Calibri" w:hAnsi="Calibri" w:cs="Calibri"/>
          <w:lang w:val="pt-BR"/>
        </w:rPr>
        <w:t>ragas também será preparado quando a proposta de financiamento de produtos de controle de pragas represent</w:t>
      </w:r>
      <w:r w:rsidR="00BC0A77">
        <w:rPr>
          <w:rFonts w:ascii="Calibri" w:eastAsia="Calibri" w:hAnsi="Calibri" w:cs="Calibri"/>
          <w:lang w:val="pt-BR"/>
        </w:rPr>
        <w:t>ar</w:t>
      </w:r>
      <w:r w:rsidRPr="0060001A">
        <w:rPr>
          <w:rFonts w:ascii="Calibri" w:eastAsia="Calibri" w:hAnsi="Calibri" w:cs="Calibri"/>
          <w:lang w:val="pt-BR"/>
        </w:rPr>
        <w:t xml:space="preserve"> um grande componente do projeto.</w:t>
      </w:r>
      <w:r w:rsidRPr="0060001A">
        <w:rPr>
          <w:rStyle w:val="FootnoteReference"/>
          <w:lang w:val="pt-BR"/>
        </w:rPr>
        <w:footnoteReference w:id="101"/>
      </w:r>
    </w:p>
    <w:p w14:paraId="5E228654" w14:textId="77777777" w:rsidR="000A5A18" w:rsidRPr="0060001A" w:rsidRDefault="000A5A18" w:rsidP="000A5A18">
      <w:pPr>
        <w:pStyle w:val="Heading3"/>
        <w:ind w:left="0" w:firstLine="0"/>
        <w:rPr>
          <w:rFonts w:cs="Arial"/>
          <w:sz w:val="22"/>
          <w:szCs w:val="22"/>
          <w:lang w:val="pt-BR"/>
        </w:rPr>
      </w:pPr>
      <w:bookmarkStart w:id="91" w:name="_Toc400557631"/>
      <w:r w:rsidRPr="0060001A">
        <w:rPr>
          <w:rFonts w:ascii="Calibri" w:eastAsia="Calibri" w:hAnsi="Calibri" w:cs="Calibri"/>
          <w:bCs/>
          <w:sz w:val="22"/>
          <w:szCs w:val="22"/>
          <w:lang w:val="pt-BR"/>
        </w:rPr>
        <w:t>Monitoramento e Conformidade</w:t>
      </w:r>
      <w:bookmarkEnd w:id="91"/>
    </w:p>
    <w:p w14:paraId="6D883E32" w14:textId="50CFAAAC" w:rsidR="000A5A18" w:rsidRPr="0060001A" w:rsidRDefault="000A5A18" w:rsidP="000A5A18">
      <w:pPr>
        <w:pStyle w:val="ESSpara"/>
        <w:ind w:left="0" w:firstLine="0"/>
        <w:rPr>
          <w:lang w:val="pt-BR"/>
        </w:rPr>
      </w:pPr>
      <w:r w:rsidRPr="0060001A">
        <w:rPr>
          <w:rFonts w:ascii="Calibri" w:eastAsia="Calibri" w:hAnsi="Calibri" w:cs="Calibri"/>
          <w:lang w:val="pt-BR"/>
        </w:rPr>
        <w:t xml:space="preserve">O Mutuário monitorará as descargas ambientais e seus impactos sobre o meio ambiente, as comunidades afetadas pelo projeto e </w:t>
      </w:r>
      <w:r w:rsidR="00BC0A77">
        <w:rPr>
          <w:rFonts w:ascii="Calibri" w:eastAsia="Calibri" w:hAnsi="Calibri" w:cs="Calibri"/>
          <w:lang w:val="pt-BR"/>
        </w:rPr>
        <w:t xml:space="preserve">os </w:t>
      </w:r>
      <w:r w:rsidRPr="0060001A">
        <w:rPr>
          <w:rFonts w:ascii="Calibri" w:eastAsia="Calibri" w:hAnsi="Calibri" w:cs="Calibri"/>
          <w:lang w:val="pt-BR"/>
        </w:rPr>
        <w:t xml:space="preserve">trabalhadores. O Mutuário também monitorará o desempenho de tecnologias de controle de poluição para garantir </w:t>
      </w:r>
      <w:r w:rsidR="00AF4EF6">
        <w:rPr>
          <w:rFonts w:ascii="Calibri" w:eastAsia="Calibri" w:hAnsi="Calibri" w:cs="Calibri"/>
          <w:lang w:val="pt-BR"/>
        </w:rPr>
        <w:t>a sua operação</w:t>
      </w:r>
      <w:r w:rsidRPr="0060001A">
        <w:rPr>
          <w:rFonts w:ascii="Calibri" w:eastAsia="Calibri" w:hAnsi="Calibri" w:cs="Calibri"/>
          <w:lang w:val="pt-BR"/>
        </w:rPr>
        <w:t xml:space="preserve"> eficaz. Além de quaisquer requisitos legais que possam ser impostos </w:t>
      </w:r>
      <w:r w:rsidR="00AF4EF6">
        <w:rPr>
          <w:rFonts w:ascii="Calibri" w:eastAsia="Calibri" w:hAnsi="Calibri" w:cs="Calibri"/>
          <w:lang w:val="pt-BR"/>
        </w:rPr>
        <w:t>a</w:t>
      </w:r>
      <w:r w:rsidRPr="0060001A">
        <w:rPr>
          <w:rFonts w:ascii="Calibri" w:eastAsia="Calibri" w:hAnsi="Calibri" w:cs="Calibri"/>
          <w:lang w:val="pt-BR"/>
        </w:rPr>
        <w:t xml:space="preserve">o Mutuário, o Mutuário retificará quaisquer instâncias de não conformidade </w:t>
      </w:r>
      <w:r w:rsidR="00AF4EF6">
        <w:rPr>
          <w:rFonts w:ascii="Calibri" w:eastAsia="Calibri" w:hAnsi="Calibri" w:cs="Calibri"/>
          <w:lang w:val="pt-BR"/>
        </w:rPr>
        <w:t>com as condicionantes do</w:t>
      </w:r>
      <w:r w:rsidRPr="0060001A">
        <w:rPr>
          <w:rFonts w:ascii="Calibri" w:eastAsia="Calibri" w:hAnsi="Calibri" w:cs="Calibri"/>
          <w:lang w:val="pt-BR"/>
        </w:rPr>
        <w:t xml:space="preserve"> licenciamento, bem como as emissões aplicáveis e normas de efluentes incluídas </w:t>
      </w:r>
      <w:r w:rsidR="00AF4EF6">
        <w:rPr>
          <w:rFonts w:ascii="Calibri" w:eastAsia="Calibri" w:hAnsi="Calibri" w:cs="Calibri"/>
          <w:lang w:val="pt-BR"/>
        </w:rPr>
        <w:t xml:space="preserve">nas </w:t>
      </w:r>
      <w:r w:rsidR="008F5FEE">
        <w:rPr>
          <w:rFonts w:ascii="Calibri" w:eastAsia="Calibri" w:hAnsi="Calibri" w:cs="Calibri"/>
          <w:lang w:val="pt-BR"/>
        </w:rPr>
        <w:t>EHSGs</w:t>
      </w:r>
      <w:r w:rsidRPr="0060001A">
        <w:rPr>
          <w:rFonts w:ascii="Calibri" w:eastAsia="Calibri" w:hAnsi="Calibri" w:cs="Calibri"/>
          <w:lang w:val="pt-BR"/>
        </w:rPr>
        <w:t xml:space="preserve"> que tenham sido adotadas para o projeto. O </w:t>
      </w:r>
      <w:r w:rsidR="00F34A14">
        <w:rPr>
          <w:rFonts w:ascii="Calibri" w:eastAsia="Calibri" w:hAnsi="Calibri" w:cs="Calibri"/>
          <w:lang w:val="pt-BR"/>
        </w:rPr>
        <w:t>PCAS</w:t>
      </w:r>
      <w:r w:rsidRPr="0060001A">
        <w:rPr>
          <w:rFonts w:ascii="Calibri" w:eastAsia="Calibri" w:hAnsi="Calibri" w:cs="Calibri"/>
          <w:lang w:val="pt-BR"/>
        </w:rPr>
        <w:t xml:space="preserve"> incluirá um plano de monitoramento.</w:t>
      </w:r>
    </w:p>
    <w:p w14:paraId="1EC703C5" w14:textId="77777777" w:rsidR="000A5A18" w:rsidRPr="0060001A" w:rsidRDefault="000A5A18" w:rsidP="000A5A18">
      <w:pPr>
        <w:spacing w:line="240" w:lineRule="auto"/>
        <w:rPr>
          <w:lang w:val="pt-BR"/>
        </w:rPr>
        <w:sectPr w:rsidR="000A5A18" w:rsidRPr="0060001A" w:rsidSect="000A5A18">
          <w:headerReference w:type="even" r:id="rId45"/>
          <w:headerReference w:type="default" r:id="rId46"/>
          <w:headerReference w:type="first" r:id="rId47"/>
          <w:footnotePr>
            <w:numRestart w:val="eachSect"/>
          </w:footnotePr>
          <w:pgSz w:w="12240" w:h="15840"/>
          <w:pgMar w:top="1440" w:right="1440" w:bottom="1440" w:left="1440" w:header="720" w:footer="720" w:gutter="0"/>
          <w:cols w:space="720"/>
          <w:titlePg/>
          <w:docGrid w:linePitch="360"/>
        </w:sectPr>
      </w:pPr>
    </w:p>
    <w:p w14:paraId="53E85CEE" w14:textId="77777777" w:rsidR="000A5A18" w:rsidRPr="0060001A" w:rsidRDefault="000A5A18" w:rsidP="000A5A18">
      <w:pPr>
        <w:pStyle w:val="Heading1"/>
        <w:numPr>
          <w:ilvl w:val="0"/>
          <w:numId w:val="0"/>
        </w:numPr>
        <w:spacing w:line="240" w:lineRule="auto"/>
        <w:rPr>
          <w:lang w:val="pt-BR"/>
        </w:rPr>
      </w:pPr>
      <w:r w:rsidRPr="0060001A">
        <w:rPr>
          <w:rFonts w:eastAsia="Calibri" w:cs="Calibri"/>
          <w:szCs w:val="32"/>
          <w:lang w:val="pt-BR"/>
        </w:rPr>
        <w:lastRenderedPageBreak/>
        <w:t xml:space="preserve"> </w:t>
      </w:r>
      <w:bookmarkStart w:id="92" w:name="_Toc400557632"/>
      <w:r w:rsidRPr="0060001A">
        <w:rPr>
          <w:rFonts w:eastAsia="Calibri" w:cs="Calibri"/>
          <w:szCs w:val="32"/>
          <w:lang w:val="pt-BR"/>
        </w:rPr>
        <w:t>Norma Ambiental e Social 4:</w:t>
      </w:r>
      <w:r w:rsidRPr="0060001A">
        <w:rPr>
          <w:rFonts w:eastAsia="Calibri" w:cs="Calibri"/>
          <w:szCs w:val="32"/>
          <w:lang w:val="pt-BR"/>
        </w:rPr>
        <w:br/>
        <w:t>Saúde e Segurança Comunitárias</w:t>
      </w:r>
      <w:bookmarkEnd w:id="92"/>
    </w:p>
    <w:p w14:paraId="1441F16D" w14:textId="77777777" w:rsidR="000A5A18" w:rsidRPr="0060001A" w:rsidRDefault="000A5A18" w:rsidP="000A5A18">
      <w:pPr>
        <w:pStyle w:val="Heading2"/>
        <w:rPr>
          <w:lang w:val="pt-BR"/>
        </w:rPr>
      </w:pPr>
      <w:bookmarkStart w:id="93" w:name="_Toc400557633"/>
      <w:r w:rsidRPr="0060001A">
        <w:rPr>
          <w:rFonts w:ascii="Calibri" w:eastAsia="Calibri" w:hAnsi="Calibri" w:cs="Calibri"/>
          <w:szCs w:val="24"/>
          <w:lang w:val="pt-BR"/>
        </w:rPr>
        <w:t>Introdução</w:t>
      </w:r>
      <w:bookmarkEnd w:id="93"/>
    </w:p>
    <w:p w14:paraId="40D7A9B4" w14:textId="3D2B2A68" w:rsidR="000A5A18" w:rsidRPr="0060001A" w:rsidRDefault="000A5A18" w:rsidP="0060001A">
      <w:pPr>
        <w:pStyle w:val="ESSpara"/>
        <w:numPr>
          <w:ilvl w:val="0"/>
          <w:numId w:val="7"/>
        </w:numPr>
        <w:ind w:left="0" w:firstLine="0"/>
        <w:rPr>
          <w:lang w:val="pt-BR"/>
        </w:rPr>
      </w:pPr>
      <w:r w:rsidRPr="0060001A">
        <w:rPr>
          <w:rFonts w:ascii="Calibri" w:eastAsia="Calibri" w:hAnsi="Calibri" w:cs="Calibri"/>
          <w:lang w:val="pt-BR"/>
        </w:rPr>
        <w:t xml:space="preserve">A </w:t>
      </w:r>
      <w:r w:rsidR="006B676C">
        <w:rPr>
          <w:rFonts w:ascii="Calibri" w:eastAsia="Calibri" w:hAnsi="Calibri" w:cs="Calibri"/>
          <w:lang w:val="pt-BR"/>
        </w:rPr>
        <w:t>NAS4</w:t>
      </w:r>
      <w:r w:rsidRPr="0060001A">
        <w:rPr>
          <w:rFonts w:ascii="Calibri" w:eastAsia="Calibri" w:hAnsi="Calibri" w:cs="Calibri"/>
          <w:lang w:val="pt-BR"/>
        </w:rPr>
        <w:t xml:space="preserve"> reconhece que atividades, equipamentos e </w:t>
      </w:r>
      <w:r w:rsidR="00D6231B" w:rsidRPr="0060001A">
        <w:rPr>
          <w:rFonts w:ascii="Calibri" w:eastAsia="Calibri" w:hAnsi="Calibri" w:cs="Calibri"/>
          <w:lang w:val="pt-BR"/>
        </w:rPr>
        <w:t>infraestruturas</w:t>
      </w:r>
      <w:r w:rsidRPr="0060001A">
        <w:rPr>
          <w:rFonts w:ascii="Calibri" w:eastAsia="Calibri" w:hAnsi="Calibri" w:cs="Calibri"/>
          <w:lang w:val="pt-BR"/>
        </w:rPr>
        <w:t xml:space="preserve"> do projeto </w:t>
      </w:r>
      <w:r w:rsidR="00AF4EF6" w:rsidRPr="0060001A">
        <w:rPr>
          <w:rFonts w:ascii="Calibri" w:eastAsia="Calibri" w:hAnsi="Calibri" w:cs="Calibri"/>
          <w:lang w:val="pt-BR"/>
        </w:rPr>
        <w:t>p</w:t>
      </w:r>
      <w:r w:rsidR="00AF4EF6">
        <w:rPr>
          <w:rFonts w:ascii="Calibri" w:eastAsia="Calibri" w:hAnsi="Calibri" w:cs="Calibri"/>
          <w:lang w:val="pt-BR"/>
        </w:rPr>
        <w:t>odem</w:t>
      </w:r>
      <w:r w:rsidR="00AF4EF6" w:rsidRPr="0060001A">
        <w:rPr>
          <w:rFonts w:ascii="Calibri" w:eastAsia="Calibri" w:hAnsi="Calibri" w:cs="Calibri"/>
          <w:lang w:val="pt-BR"/>
        </w:rPr>
        <w:t xml:space="preserve"> </w:t>
      </w:r>
      <w:r w:rsidRPr="0060001A">
        <w:rPr>
          <w:rFonts w:ascii="Calibri" w:eastAsia="Calibri" w:hAnsi="Calibri" w:cs="Calibri"/>
          <w:lang w:val="pt-BR"/>
        </w:rPr>
        <w:t xml:space="preserve">aumentar a exposição da comunidade a riscos e impactos. Além disso, as comunidades que já estão sujeitas aos impactos das mudanças climáticas também podem experimentar uma aceleração ou intensificação dos impactos </w:t>
      </w:r>
      <w:r w:rsidR="00AF4EF6">
        <w:rPr>
          <w:rFonts w:ascii="Calibri" w:eastAsia="Calibri" w:hAnsi="Calibri" w:cs="Calibri"/>
          <w:lang w:val="pt-BR"/>
        </w:rPr>
        <w:t>em decorrência das</w:t>
      </w:r>
      <w:r w:rsidRPr="0060001A">
        <w:rPr>
          <w:rFonts w:ascii="Calibri" w:eastAsia="Calibri" w:hAnsi="Calibri" w:cs="Calibri"/>
          <w:lang w:val="pt-BR"/>
        </w:rPr>
        <w:t xml:space="preserve"> atividades do projeto. </w:t>
      </w:r>
    </w:p>
    <w:p w14:paraId="2C9646B1" w14:textId="7466A73D" w:rsidR="000A5A18" w:rsidRPr="0060001A" w:rsidRDefault="000A5A18" w:rsidP="000A5A18">
      <w:pPr>
        <w:pStyle w:val="ESSpara"/>
        <w:ind w:left="0" w:firstLine="0"/>
        <w:rPr>
          <w:lang w:val="pt-BR"/>
        </w:rPr>
      </w:pPr>
      <w:r w:rsidRPr="0060001A">
        <w:rPr>
          <w:rFonts w:ascii="Calibri" w:eastAsia="Calibri" w:hAnsi="Calibri" w:cs="Calibri"/>
          <w:lang w:val="pt-BR"/>
        </w:rPr>
        <w:t xml:space="preserve">A </w:t>
      </w:r>
      <w:r w:rsidR="006B676C">
        <w:rPr>
          <w:rFonts w:ascii="Calibri" w:eastAsia="Calibri" w:hAnsi="Calibri" w:cs="Calibri"/>
          <w:lang w:val="pt-BR"/>
        </w:rPr>
        <w:t>NAS4</w:t>
      </w:r>
      <w:r w:rsidRPr="0060001A">
        <w:rPr>
          <w:rFonts w:ascii="Calibri" w:eastAsia="Calibri" w:hAnsi="Calibri" w:cs="Calibri"/>
          <w:lang w:val="pt-BR"/>
        </w:rPr>
        <w:t xml:space="preserve"> aborda riscos e impactos à saúde e segurança sobre as comunidades afetadas pelo projeto e a responsabilidade</w:t>
      </w:r>
      <w:r w:rsidR="00BC0A77">
        <w:rPr>
          <w:rFonts w:ascii="Calibri" w:eastAsia="Calibri" w:hAnsi="Calibri" w:cs="Calibri"/>
          <w:lang w:val="pt-BR"/>
        </w:rPr>
        <w:t xml:space="preserve"> correspondente</w:t>
      </w:r>
      <w:r w:rsidRPr="0060001A">
        <w:rPr>
          <w:rFonts w:ascii="Calibri" w:eastAsia="Calibri" w:hAnsi="Calibri" w:cs="Calibri"/>
          <w:lang w:val="pt-BR"/>
        </w:rPr>
        <w:t xml:space="preserve"> dos Mutuários para evitar ou minimizar tais riscos e impactos, com especial atenção a grupos vulneráveis. </w:t>
      </w:r>
    </w:p>
    <w:p w14:paraId="1C22C826" w14:textId="5F7BB98B" w:rsidR="000A5A18" w:rsidRPr="0060001A" w:rsidRDefault="000A5A18" w:rsidP="000A5A18">
      <w:pPr>
        <w:pStyle w:val="ESSpara"/>
        <w:ind w:left="0" w:firstLine="0"/>
        <w:rPr>
          <w:lang w:val="pt-BR"/>
        </w:rPr>
      </w:pPr>
      <w:r w:rsidRPr="0060001A">
        <w:rPr>
          <w:rFonts w:ascii="Calibri" w:eastAsia="Calibri" w:hAnsi="Calibri" w:cs="Calibri"/>
          <w:lang w:val="pt-BR"/>
        </w:rPr>
        <w:t xml:space="preserve">Além dos requisitos gerais desta </w:t>
      </w:r>
      <w:r w:rsidR="006B676C">
        <w:rPr>
          <w:rFonts w:ascii="Calibri" w:eastAsia="Calibri" w:hAnsi="Calibri" w:cs="Calibri"/>
          <w:lang w:val="pt-BR"/>
        </w:rPr>
        <w:t>NAS</w:t>
      </w:r>
      <w:r w:rsidRPr="0060001A">
        <w:rPr>
          <w:rFonts w:ascii="Calibri" w:eastAsia="Calibri" w:hAnsi="Calibri" w:cs="Calibri"/>
          <w:lang w:val="pt-BR"/>
        </w:rPr>
        <w:t xml:space="preserve">, os Mutuários devem implementar os requisitos da legislação nacional e local, complementados pelas medidas especificadas </w:t>
      </w:r>
      <w:r w:rsidR="00AF4EF6">
        <w:rPr>
          <w:rFonts w:ascii="Calibri" w:eastAsia="Calibri" w:hAnsi="Calibri" w:cs="Calibri"/>
          <w:lang w:val="pt-BR"/>
        </w:rPr>
        <w:t xml:space="preserve">nas </w:t>
      </w:r>
      <w:r w:rsidR="00BC0A77">
        <w:rPr>
          <w:rFonts w:ascii="Calibri" w:eastAsia="Calibri" w:hAnsi="Calibri" w:cs="Calibri"/>
          <w:lang w:val="pt-BR"/>
        </w:rPr>
        <w:t>EHSGs</w:t>
      </w:r>
      <w:r w:rsidRPr="0060001A">
        <w:rPr>
          <w:rFonts w:ascii="Calibri" w:eastAsia="Calibri" w:hAnsi="Calibri" w:cs="Calibri"/>
          <w:lang w:val="pt-BR"/>
        </w:rPr>
        <w:t>.</w:t>
      </w:r>
    </w:p>
    <w:p w14:paraId="7D651718" w14:textId="77777777" w:rsidR="000A5A18" w:rsidRPr="0060001A" w:rsidRDefault="000A5A18" w:rsidP="000A5A18">
      <w:pPr>
        <w:pStyle w:val="Heading2"/>
        <w:rPr>
          <w:lang w:val="pt-BR"/>
        </w:rPr>
      </w:pPr>
      <w:bookmarkStart w:id="94" w:name="_Toc400557634"/>
      <w:r w:rsidRPr="0060001A">
        <w:rPr>
          <w:rFonts w:ascii="Calibri" w:eastAsia="Calibri" w:hAnsi="Calibri" w:cs="Calibri"/>
          <w:szCs w:val="24"/>
          <w:lang w:val="pt-BR"/>
        </w:rPr>
        <w:t>Objetivos</w:t>
      </w:r>
      <w:bookmarkEnd w:id="94"/>
      <w:r w:rsidRPr="0060001A">
        <w:rPr>
          <w:rFonts w:ascii="Calibri" w:eastAsia="Calibri" w:hAnsi="Calibri" w:cs="Calibri"/>
          <w:szCs w:val="24"/>
          <w:lang w:val="pt-BR"/>
        </w:rPr>
        <w:t xml:space="preserve"> </w:t>
      </w:r>
    </w:p>
    <w:p w14:paraId="2A33E3E3" w14:textId="50641A91" w:rsidR="000A5A18" w:rsidRPr="0060001A" w:rsidRDefault="00AF4EF6" w:rsidP="000665C4">
      <w:pPr>
        <w:pStyle w:val="essbullet"/>
        <w:ind w:left="720" w:hanging="720"/>
        <w:rPr>
          <w:lang w:val="pt-BR"/>
        </w:rPr>
      </w:pPr>
      <w:r>
        <w:rPr>
          <w:lang w:val="pt-BR"/>
        </w:rPr>
        <w:t>A</w:t>
      </w:r>
      <w:r w:rsidR="000A5A18" w:rsidRPr="0060001A">
        <w:rPr>
          <w:lang w:val="pt-BR"/>
        </w:rPr>
        <w:t xml:space="preserve">ntecipar e evitar impactos adversos à saúde e </w:t>
      </w:r>
      <w:r>
        <w:rPr>
          <w:lang w:val="pt-BR"/>
        </w:rPr>
        <w:t>à</w:t>
      </w:r>
      <w:r w:rsidRPr="0060001A">
        <w:rPr>
          <w:lang w:val="pt-BR"/>
        </w:rPr>
        <w:t xml:space="preserve"> </w:t>
      </w:r>
      <w:r w:rsidR="000A5A18" w:rsidRPr="0060001A">
        <w:rPr>
          <w:lang w:val="pt-BR"/>
        </w:rPr>
        <w:t>segurança das comunidades afetadas durante o ciclo de vida do projeto, advindos de circunstâncias rotineiras ou não-rotineiras.</w:t>
      </w:r>
    </w:p>
    <w:p w14:paraId="23BA5229" w14:textId="2B5C0F95" w:rsidR="000A5A18" w:rsidRPr="0060001A" w:rsidRDefault="00AF4EF6" w:rsidP="000665C4">
      <w:pPr>
        <w:pStyle w:val="essbullet"/>
        <w:ind w:left="720" w:hanging="720"/>
        <w:rPr>
          <w:lang w:val="pt-BR"/>
        </w:rPr>
      </w:pPr>
      <w:r>
        <w:rPr>
          <w:lang w:val="pt-BR"/>
        </w:rPr>
        <w:t>G</w:t>
      </w:r>
      <w:r w:rsidR="000A5A18" w:rsidRPr="0060001A">
        <w:rPr>
          <w:lang w:val="pt-BR"/>
        </w:rPr>
        <w:t xml:space="preserve">arantir que a salvaguarda do pessoal e propriedade seja realizada de forma a evitar ou minimizar os riscos para as comunidades afetadas. </w:t>
      </w:r>
    </w:p>
    <w:p w14:paraId="3DEEA871" w14:textId="77777777" w:rsidR="000A5A18" w:rsidRPr="0060001A" w:rsidRDefault="000A5A18" w:rsidP="000A5A18">
      <w:pPr>
        <w:pStyle w:val="Heading2"/>
        <w:rPr>
          <w:lang w:val="pt-BR"/>
        </w:rPr>
      </w:pPr>
      <w:bookmarkStart w:id="95" w:name="_Toc400557635"/>
      <w:r w:rsidRPr="0060001A">
        <w:rPr>
          <w:rFonts w:ascii="Calibri" w:eastAsia="Calibri" w:hAnsi="Calibri" w:cs="Calibri"/>
          <w:szCs w:val="24"/>
          <w:lang w:val="pt-BR"/>
        </w:rPr>
        <w:t>Escopo de Aplicação</w:t>
      </w:r>
      <w:bookmarkEnd w:id="95"/>
    </w:p>
    <w:p w14:paraId="07C0BDB6" w14:textId="219A881D" w:rsidR="000A5A18" w:rsidRPr="0060001A" w:rsidRDefault="000A5A18" w:rsidP="000A5A18">
      <w:pPr>
        <w:pStyle w:val="ESSpara"/>
        <w:ind w:left="0" w:firstLine="0"/>
        <w:rPr>
          <w:lang w:val="pt-BR"/>
        </w:rPr>
      </w:pPr>
      <w:r w:rsidRPr="0060001A">
        <w:rPr>
          <w:rFonts w:ascii="Calibri" w:eastAsia="Calibri" w:hAnsi="Calibri" w:cs="Calibri"/>
          <w:lang w:val="pt-BR"/>
        </w:rPr>
        <w:t xml:space="preserve">A aplicabilidade </w:t>
      </w:r>
      <w:r w:rsidR="00AF4EF6">
        <w:rPr>
          <w:rFonts w:ascii="Calibri" w:eastAsia="Calibri" w:hAnsi="Calibri" w:cs="Calibri"/>
          <w:lang w:val="pt-BR"/>
        </w:rPr>
        <w:t>da</w:t>
      </w:r>
      <w:r w:rsidRPr="0060001A">
        <w:rPr>
          <w:rFonts w:ascii="Calibri" w:eastAsia="Calibri" w:hAnsi="Calibri" w:cs="Calibri"/>
          <w:lang w:val="pt-BR"/>
        </w:rPr>
        <w:t xml:space="preserve"> presente </w:t>
      </w:r>
      <w:r w:rsidR="006B676C">
        <w:rPr>
          <w:rFonts w:ascii="Calibri" w:eastAsia="Calibri" w:hAnsi="Calibri" w:cs="Calibri"/>
          <w:lang w:val="pt-BR"/>
        </w:rPr>
        <w:t>NAS</w:t>
      </w:r>
      <w:r w:rsidRPr="0060001A">
        <w:rPr>
          <w:rFonts w:ascii="Calibri" w:eastAsia="Calibri" w:hAnsi="Calibri" w:cs="Calibri"/>
          <w:lang w:val="pt-BR"/>
        </w:rPr>
        <w:t xml:space="preserve"> é estabelecida durante a avaliação ambiental e social, descrita </w:t>
      </w:r>
      <w:r w:rsidR="00AF4EF6">
        <w:rPr>
          <w:rFonts w:ascii="Calibri" w:eastAsia="Calibri" w:hAnsi="Calibri" w:cs="Calibri"/>
          <w:lang w:val="pt-BR"/>
        </w:rPr>
        <w:t>na</w:t>
      </w:r>
      <w:r w:rsidR="00AF4EF6" w:rsidRPr="0060001A">
        <w:rPr>
          <w:rFonts w:ascii="Calibri" w:eastAsia="Calibri" w:hAnsi="Calibri" w:cs="Calibri"/>
          <w:lang w:val="pt-BR"/>
        </w:rPr>
        <w:t xml:space="preserve"> </w:t>
      </w:r>
      <w:r w:rsidR="006B676C">
        <w:rPr>
          <w:rFonts w:ascii="Calibri" w:eastAsia="Calibri" w:hAnsi="Calibri" w:cs="Calibri"/>
          <w:lang w:val="pt-BR"/>
        </w:rPr>
        <w:t>NAS1</w:t>
      </w:r>
      <w:r w:rsidRPr="0060001A">
        <w:rPr>
          <w:rFonts w:ascii="Calibri" w:eastAsia="Calibri" w:hAnsi="Calibri" w:cs="Calibri"/>
          <w:lang w:val="pt-BR"/>
        </w:rPr>
        <w:t xml:space="preserve">. </w:t>
      </w:r>
    </w:p>
    <w:p w14:paraId="083AAD9C" w14:textId="304BF3FD" w:rsidR="000A5A18" w:rsidRPr="0060001A" w:rsidRDefault="000A5A18" w:rsidP="000A5A18">
      <w:pPr>
        <w:pStyle w:val="ESSpara"/>
        <w:ind w:left="0" w:firstLine="0"/>
        <w:rPr>
          <w:lang w:val="pt-BR"/>
        </w:rPr>
      </w:pPr>
      <w:r w:rsidRPr="0060001A">
        <w:rPr>
          <w:rFonts w:ascii="Calibri" w:eastAsia="Calibri" w:hAnsi="Calibri" w:cs="Calibri"/>
          <w:lang w:val="pt-BR"/>
        </w:rPr>
        <w:t xml:space="preserve">Esta </w:t>
      </w:r>
      <w:r w:rsidR="006B676C">
        <w:rPr>
          <w:rFonts w:ascii="Calibri" w:eastAsia="Calibri" w:hAnsi="Calibri" w:cs="Calibri"/>
          <w:lang w:val="pt-BR"/>
        </w:rPr>
        <w:t>NAS</w:t>
      </w:r>
      <w:r w:rsidRPr="0060001A">
        <w:rPr>
          <w:rFonts w:ascii="Calibri" w:eastAsia="Calibri" w:hAnsi="Calibri" w:cs="Calibri"/>
          <w:lang w:val="pt-BR"/>
        </w:rPr>
        <w:t xml:space="preserve"> aborda os </w:t>
      </w:r>
      <w:r w:rsidR="007B0F95" w:rsidRPr="0060001A">
        <w:rPr>
          <w:rFonts w:ascii="Calibri" w:eastAsia="Calibri" w:hAnsi="Calibri" w:cs="Calibri"/>
          <w:lang w:val="pt-BR"/>
        </w:rPr>
        <w:t xml:space="preserve">riscos </w:t>
      </w:r>
      <w:r w:rsidR="007B0F95">
        <w:rPr>
          <w:rFonts w:ascii="Calibri" w:eastAsia="Calibri" w:hAnsi="Calibri" w:cs="Calibri"/>
          <w:lang w:val="pt-BR"/>
        </w:rPr>
        <w:t xml:space="preserve">e </w:t>
      </w:r>
      <w:r w:rsidR="007B0F95" w:rsidRPr="0060001A">
        <w:rPr>
          <w:rFonts w:ascii="Calibri" w:eastAsia="Calibri" w:hAnsi="Calibri" w:cs="Calibri"/>
          <w:lang w:val="pt-BR"/>
        </w:rPr>
        <w:t>impactos poten</w:t>
      </w:r>
      <w:r w:rsidR="007B0F95">
        <w:rPr>
          <w:rFonts w:ascii="Calibri" w:eastAsia="Calibri" w:hAnsi="Calibri" w:cs="Calibri"/>
          <w:lang w:val="pt-BR"/>
        </w:rPr>
        <w:t xml:space="preserve">ciais </w:t>
      </w:r>
      <w:r w:rsidRPr="0060001A">
        <w:rPr>
          <w:rFonts w:ascii="Calibri" w:eastAsia="Calibri" w:hAnsi="Calibri" w:cs="Calibri"/>
          <w:lang w:val="pt-BR"/>
        </w:rPr>
        <w:t xml:space="preserve">às comunidades afetadas pelas atividades do projeto. Requisitos de saúde e segurança ocupacionais para trabalhadores </w:t>
      </w:r>
      <w:r w:rsidR="00AF4EF6">
        <w:rPr>
          <w:rFonts w:ascii="Calibri" w:eastAsia="Calibri" w:hAnsi="Calibri" w:cs="Calibri"/>
          <w:lang w:val="pt-BR"/>
        </w:rPr>
        <w:t xml:space="preserve">são </w:t>
      </w:r>
      <w:r w:rsidRPr="0060001A">
        <w:rPr>
          <w:rFonts w:ascii="Calibri" w:eastAsia="Calibri" w:hAnsi="Calibri" w:cs="Calibri"/>
          <w:lang w:val="pt-BR"/>
        </w:rPr>
        <w:t xml:space="preserve">estabelecidos na </w:t>
      </w:r>
      <w:r w:rsidR="006B676C">
        <w:rPr>
          <w:rFonts w:ascii="Calibri" w:eastAsia="Calibri" w:hAnsi="Calibri" w:cs="Calibri"/>
          <w:lang w:val="pt-BR"/>
        </w:rPr>
        <w:t>NAS2</w:t>
      </w:r>
      <w:r w:rsidR="00AF4EF6">
        <w:rPr>
          <w:rFonts w:ascii="Calibri" w:eastAsia="Calibri" w:hAnsi="Calibri" w:cs="Calibri"/>
          <w:lang w:val="pt-BR"/>
        </w:rPr>
        <w:t>.</w:t>
      </w:r>
      <w:r w:rsidRPr="0060001A">
        <w:rPr>
          <w:rFonts w:ascii="Calibri" w:eastAsia="Calibri" w:hAnsi="Calibri" w:cs="Calibri"/>
          <w:lang w:val="pt-BR"/>
        </w:rPr>
        <w:t xml:space="preserve"> </w:t>
      </w:r>
      <w:r w:rsidR="000665C4">
        <w:rPr>
          <w:rFonts w:ascii="Calibri" w:eastAsia="Calibri" w:hAnsi="Calibri" w:cs="Calibri"/>
          <w:lang w:val="pt-BR"/>
        </w:rPr>
        <w:t xml:space="preserve"> O</w:t>
      </w:r>
      <w:r w:rsidR="00AF4EF6">
        <w:rPr>
          <w:rFonts w:ascii="Calibri" w:eastAsia="Calibri" w:hAnsi="Calibri" w:cs="Calibri"/>
          <w:lang w:val="pt-BR"/>
        </w:rPr>
        <w:t>s</w:t>
      </w:r>
      <w:r w:rsidRPr="0060001A">
        <w:rPr>
          <w:rFonts w:ascii="Calibri" w:eastAsia="Calibri" w:hAnsi="Calibri" w:cs="Calibri"/>
          <w:lang w:val="pt-BR"/>
        </w:rPr>
        <w:t xml:space="preserve"> padrões ambientais para evitar ou minimizar os impactos na saúde humana e no meio ambiente devido à poluição em curso ou pré-existente são estabelecid</w:t>
      </w:r>
      <w:r w:rsidR="00AF4EF6">
        <w:rPr>
          <w:rFonts w:ascii="Calibri" w:eastAsia="Calibri" w:hAnsi="Calibri" w:cs="Calibri"/>
          <w:lang w:val="pt-BR"/>
        </w:rPr>
        <w:t>o</w:t>
      </w:r>
      <w:r w:rsidRPr="0060001A">
        <w:rPr>
          <w:rFonts w:ascii="Calibri" w:eastAsia="Calibri" w:hAnsi="Calibri" w:cs="Calibri"/>
          <w:lang w:val="pt-BR"/>
        </w:rPr>
        <w:t xml:space="preserve">s na </w:t>
      </w:r>
      <w:r w:rsidR="006B676C">
        <w:rPr>
          <w:rFonts w:ascii="Calibri" w:eastAsia="Calibri" w:hAnsi="Calibri" w:cs="Calibri"/>
          <w:lang w:val="pt-BR"/>
        </w:rPr>
        <w:t>NAS3</w:t>
      </w:r>
      <w:r w:rsidRPr="0060001A">
        <w:rPr>
          <w:rFonts w:ascii="Calibri" w:eastAsia="Calibri" w:hAnsi="Calibri" w:cs="Calibri"/>
          <w:lang w:val="pt-BR"/>
        </w:rPr>
        <w:t xml:space="preserve">. </w:t>
      </w:r>
    </w:p>
    <w:p w14:paraId="4E22FFE1" w14:textId="77777777" w:rsidR="000A5A18" w:rsidRPr="0060001A" w:rsidRDefault="000A5A18" w:rsidP="000A5A18">
      <w:pPr>
        <w:pStyle w:val="Heading2"/>
        <w:rPr>
          <w:lang w:val="pt-BR"/>
        </w:rPr>
      </w:pPr>
      <w:bookmarkStart w:id="96" w:name="_Toc400557636"/>
      <w:r w:rsidRPr="0060001A">
        <w:rPr>
          <w:rFonts w:ascii="Calibri" w:eastAsia="Calibri" w:hAnsi="Calibri" w:cs="Calibri"/>
          <w:szCs w:val="24"/>
          <w:lang w:val="pt-BR"/>
        </w:rPr>
        <w:t>Requisitos</w:t>
      </w:r>
      <w:bookmarkEnd w:id="96"/>
    </w:p>
    <w:p w14:paraId="2FBF3C25" w14:textId="77777777" w:rsidR="000A5A18" w:rsidRPr="0060001A" w:rsidRDefault="000A5A18" w:rsidP="000A5A18">
      <w:pPr>
        <w:pStyle w:val="Heading3"/>
        <w:ind w:left="0" w:firstLine="0"/>
        <w:rPr>
          <w:lang w:val="pt-BR"/>
        </w:rPr>
      </w:pPr>
      <w:bookmarkStart w:id="97" w:name="_Toc400557637"/>
      <w:r w:rsidRPr="0060001A">
        <w:rPr>
          <w:rFonts w:ascii="Calibri" w:eastAsia="Calibri" w:hAnsi="Calibri" w:cs="Calibri"/>
          <w:bCs/>
          <w:szCs w:val="24"/>
          <w:lang w:val="pt-BR"/>
        </w:rPr>
        <w:t>Saúde e Segurança Comunitárias</w:t>
      </w:r>
      <w:bookmarkEnd w:id="97"/>
    </w:p>
    <w:p w14:paraId="56733660" w14:textId="6B77F746" w:rsidR="000A5A18" w:rsidRPr="0060001A" w:rsidRDefault="000A5A18" w:rsidP="000A5A18">
      <w:pPr>
        <w:pStyle w:val="ESSpara"/>
        <w:ind w:left="0" w:firstLine="0"/>
        <w:rPr>
          <w:lang w:val="pt-BR"/>
        </w:rPr>
      </w:pPr>
      <w:r w:rsidRPr="0060001A">
        <w:rPr>
          <w:rFonts w:ascii="Calibri" w:eastAsia="Calibri" w:hAnsi="Calibri" w:cs="Calibri"/>
          <w:lang w:val="pt-BR"/>
        </w:rPr>
        <w:t xml:space="preserve">O Mutuário avaliará os riscos e impactos para a saúde e segurança das comunidades afetadas durante o ciclo de vida do projeto e estabelecerá medidas preventivas e de controle compatíveis com as convenções e protocolos internacionais aplicáveis, </w:t>
      </w:r>
      <w:r w:rsidR="00BC0A77">
        <w:rPr>
          <w:rFonts w:ascii="Calibri" w:eastAsia="Calibri" w:hAnsi="Calibri" w:cs="Calibri"/>
          <w:lang w:val="pt-BR"/>
        </w:rPr>
        <w:t xml:space="preserve">os </w:t>
      </w:r>
      <w:r w:rsidRPr="0060001A">
        <w:rPr>
          <w:rFonts w:ascii="Calibri" w:eastAsia="Calibri" w:hAnsi="Calibri" w:cs="Calibri"/>
          <w:lang w:val="pt-BR"/>
        </w:rPr>
        <w:t xml:space="preserve">requisitos legais nacionais e na sua ausência, </w:t>
      </w:r>
      <w:r w:rsidR="005978B2">
        <w:rPr>
          <w:rFonts w:ascii="Calibri" w:eastAsia="Calibri" w:hAnsi="Calibri" w:cs="Calibri"/>
          <w:lang w:val="pt-BR"/>
        </w:rPr>
        <w:t>as</w:t>
      </w:r>
      <w:r w:rsidR="00AF4EF6">
        <w:rPr>
          <w:rFonts w:ascii="Calibri" w:eastAsia="Calibri" w:hAnsi="Calibri" w:cs="Calibri"/>
          <w:lang w:val="pt-BR"/>
        </w:rPr>
        <w:t xml:space="preserve"> </w:t>
      </w:r>
      <w:r w:rsidRPr="0060001A">
        <w:rPr>
          <w:rFonts w:ascii="Calibri" w:eastAsia="Calibri" w:hAnsi="Calibri" w:cs="Calibri"/>
          <w:lang w:val="pt-BR"/>
        </w:rPr>
        <w:t xml:space="preserve">GIIP, tais como, em primeira instância, </w:t>
      </w:r>
      <w:r w:rsidR="00AF4EF6">
        <w:rPr>
          <w:rFonts w:ascii="Calibri" w:eastAsia="Calibri" w:hAnsi="Calibri" w:cs="Calibri"/>
          <w:lang w:val="pt-BR"/>
        </w:rPr>
        <w:t>as</w:t>
      </w:r>
      <w:r w:rsidR="00BC0A77">
        <w:rPr>
          <w:rFonts w:ascii="Calibri" w:eastAsia="Calibri" w:hAnsi="Calibri" w:cs="Calibri"/>
          <w:lang w:val="pt-BR"/>
        </w:rPr>
        <w:t xml:space="preserve"> EHSGs</w:t>
      </w:r>
      <w:r w:rsidRPr="0060001A">
        <w:rPr>
          <w:rFonts w:ascii="Calibri" w:eastAsia="Calibri" w:hAnsi="Calibri" w:cs="Calibri"/>
          <w:lang w:val="pt-BR"/>
        </w:rPr>
        <w:t xml:space="preserve"> ou outras fontes reconhecidas internacionalmente. O Mutuário identificará os riscos</w:t>
      </w:r>
      <w:r w:rsidR="00AF4EF6">
        <w:rPr>
          <w:rFonts w:ascii="Calibri" w:eastAsia="Calibri" w:hAnsi="Calibri" w:cs="Calibri"/>
          <w:lang w:val="pt-BR"/>
        </w:rPr>
        <w:t>,</w:t>
      </w:r>
      <w:r w:rsidRPr="0060001A">
        <w:rPr>
          <w:rFonts w:ascii="Calibri" w:eastAsia="Calibri" w:hAnsi="Calibri" w:cs="Calibri"/>
          <w:lang w:val="pt-BR"/>
        </w:rPr>
        <w:t xml:space="preserve"> </w:t>
      </w:r>
      <w:r w:rsidR="00EF6316">
        <w:rPr>
          <w:rFonts w:ascii="Calibri" w:eastAsia="Calibri" w:hAnsi="Calibri" w:cs="Calibri"/>
          <w:lang w:val="pt-BR"/>
        </w:rPr>
        <w:t xml:space="preserve">e </w:t>
      </w:r>
      <w:r w:rsidRPr="0060001A">
        <w:rPr>
          <w:rFonts w:ascii="Calibri" w:eastAsia="Calibri" w:hAnsi="Calibri" w:cs="Calibri"/>
          <w:lang w:val="pt-BR"/>
        </w:rPr>
        <w:t xml:space="preserve">impactos e </w:t>
      </w:r>
      <w:r w:rsidR="00EF6316">
        <w:rPr>
          <w:rFonts w:ascii="Calibri" w:eastAsia="Calibri" w:hAnsi="Calibri" w:cs="Calibri"/>
          <w:lang w:val="pt-BR"/>
        </w:rPr>
        <w:t xml:space="preserve">proporá </w:t>
      </w:r>
      <w:r w:rsidR="00AF4EF6">
        <w:rPr>
          <w:rFonts w:ascii="Calibri" w:eastAsia="Calibri" w:hAnsi="Calibri" w:cs="Calibri"/>
          <w:lang w:val="pt-BR"/>
        </w:rPr>
        <w:t xml:space="preserve">medidas de mitigação </w:t>
      </w:r>
      <w:r w:rsidRPr="0060001A">
        <w:rPr>
          <w:rFonts w:ascii="Calibri" w:eastAsia="Calibri" w:hAnsi="Calibri" w:cs="Calibri"/>
          <w:lang w:val="pt-BR"/>
        </w:rPr>
        <w:t>em conformidade com a hierarquia de mitigação.</w:t>
      </w:r>
    </w:p>
    <w:p w14:paraId="1CF9E009" w14:textId="236050A5" w:rsidR="000A5A18" w:rsidRPr="0060001A" w:rsidRDefault="000A5A18" w:rsidP="000A5A18">
      <w:pPr>
        <w:pStyle w:val="ESSpara"/>
        <w:ind w:left="0" w:firstLine="0"/>
        <w:rPr>
          <w:lang w:val="pt-BR"/>
        </w:rPr>
      </w:pPr>
      <w:r w:rsidRPr="0060001A">
        <w:rPr>
          <w:rFonts w:ascii="Calibri" w:eastAsia="Calibri" w:hAnsi="Calibri" w:cs="Calibri"/>
          <w:lang w:val="pt-BR"/>
        </w:rPr>
        <w:lastRenderedPageBreak/>
        <w:t xml:space="preserve">O Mutuário garantirá que um </w:t>
      </w:r>
      <w:r w:rsidR="0073414D">
        <w:rPr>
          <w:rFonts w:ascii="Calibri" w:eastAsia="Calibri" w:hAnsi="Calibri" w:cs="Calibri"/>
          <w:lang w:val="pt-BR"/>
        </w:rPr>
        <w:t>mecanismo de reclamações</w:t>
      </w:r>
      <w:r w:rsidRPr="0060001A">
        <w:rPr>
          <w:rFonts w:ascii="Calibri" w:eastAsia="Calibri" w:hAnsi="Calibri" w:cs="Calibri"/>
          <w:lang w:val="pt-BR"/>
        </w:rPr>
        <w:t xml:space="preserve"> esteja </w:t>
      </w:r>
      <w:r w:rsidR="00AF4EF6">
        <w:rPr>
          <w:rFonts w:ascii="Calibri" w:eastAsia="Calibri" w:hAnsi="Calibri" w:cs="Calibri"/>
          <w:lang w:val="pt-BR"/>
        </w:rPr>
        <w:t xml:space="preserve">disponível, de acordo </w:t>
      </w:r>
      <w:r w:rsidRPr="0060001A">
        <w:rPr>
          <w:rFonts w:ascii="Calibri" w:eastAsia="Calibri" w:hAnsi="Calibri" w:cs="Calibri"/>
          <w:lang w:val="pt-BR"/>
        </w:rPr>
        <w:t xml:space="preserve">com a </w:t>
      </w:r>
      <w:r w:rsidR="006B676C">
        <w:rPr>
          <w:rFonts w:ascii="Calibri" w:eastAsia="Calibri" w:hAnsi="Calibri" w:cs="Calibri"/>
          <w:lang w:val="pt-BR"/>
        </w:rPr>
        <w:t>NAS10</w:t>
      </w:r>
      <w:r w:rsidR="00AF4EF6">
        <w:rPr>
          <w:rFonts w:ascii="Calibri" w:eastAsia="Calibri" w:hAnsi="Calibri" w:cs="Calibri"/>
          <w:lang w:val="pt-BR"/>
        </w:rPr>
        <w:t>,</w:t>
      </w:r>
      <w:r w:rsidRPr="0060001A">
        <w:rPr>
          <w:rFonts w:ascii="Calibri" w:eastAsia="Calibri" w:hAnsi="Calibri" w:cs="Calibri"/>
          <w:lang w:val="pt-BR"/>
        </w:rPr>
        <w:t xml:space="preserve"> </w:t>
      </w:r>
      <w:r w:rsidR="00EF6316">
        <w:rPr>
          <w:rFonts w:ascii="Calibri" w:eastAsia="Calibri" w:hAnsi="Calibri" w:cs="Calibri"/>
          <w:lang w:val="pt-BR"/>
        </w:rPr>
        <w:t xml:space="preserve">o mais </w:t>
      </w:r>
      <w:r w:rsidRPr="0060001A">
        <w:rPr>
          <w:rFonts w:ascii="Calibri" w:eastAsia="Calibri" w:hAnsi="Calibri" w:cs="Calibri"/>
          <w:lang w:val="pt-BR"/>
        </w:rPr>
        <w:t>possível</w:t>
      </w:r>
      <w:r w:rsidR="00EF6316">
        <w:rPr>
          <w:rFonts w:ascii="Calibri" w:eastAsia="Calibri" w:hAnsi="Calibri" w:cs="Calibri"/>
          <w:lang w:val="pt-BR"/>
        </w:rPr>
        <w:t xml:space="preserve"> durante o</w:t>
      </w:r>
      <w:r w:rsidRPr="0060001A">
        <w:rPr>
          <w:rFonts w:ascii="Calibri" w:eastAsia="Calibri" w:hAnsi="Calibri" w:cs="Calibri"/>
          <w:lang w:val="pt-BR"/>
        </w:rPr>
        <w:t xml:space="preserve"> desenvolvimento d</w:t>
      </w:r>
      <w:r w:rsidR="00EF6316">
        <w:rPr>
          <w:rFonts w:ascii="Calibri" w:eastAsia="Calibri" w:hAnsi="Calibri" w:cs="Calibri"/>
          <w:lang w:val="pt-BR"/>
        </w:rPr>
        <w:t>o</w:t>
      </w:r>
      <w:r w:rsidRPr="0060001A">
        <w:rPr>
          <w:rFonts w:ascii="Calibri" w:eastAsia="Calibri" w:hAnsi="Calibri" w:cs="Calibri"/>
          <w:lang w:val="pt-BR"/>
        </w:rPr>
        <w:t xml:space="preserve"> projeto, para abordar preocupações específicas da comunidade sob est</w:t>
      </w:r>
      <w:r w:rsidR="00AF4EF6">
        <w:rPr>
          <w:rFonts w:ascii="Calibri" w:eastAsia="Calibri" w:hAnsi="Calibri" w:cs="Calibri"/>
          <w:lang w:val="pt-BR"/>
        </w:rPr>
        <w:t>a</w:t>
      </w:r>
      <w:r w:rsidRPr="0060001A">
        <w:rPr>
          <w:rFonts w:ascii="Calibri" w:eastAsia="Calibri" w:hAnsi="Calibri" w:cs="Calibri"/>
          <w:lang w:val="pt-BR"/>
        </w:rPr>
        <w:t xml:space="preserve"> </w:t>
      </w:r>
      <w:r w:rsidR="006B676C">
        <w:rPr>
          <w:rFonts w:ascii="Calibri" w:eastAsia="Calibri" w:hAnsi="Calibri" w:cs="Calibri"/>
          <w:lang w:val="pt-BR"/>
        </w:rPr>
        <w:t>NAS</w:t>
      </w:r>
      <w:r w:rsidRPr="0060001A">
        <w:rPr>
          <w:rFonts w:ascii="Calibri" w:eastAsia="Calibri" w:hAnsi="Calibri" w:cs="Calibri"/>
          <w:lang w:val="pt-BR"/>
        </w:rPr>
        <w:t>.</w:t>
      </w:r>
    </w:p>
    <w:p w14:paraId="391486F9" w14:textId="1D212387" w:rsidR="000A5A18" w:rsidRPr="0060001A" w:rsidRDefault="00AF4EF6" w:rsidP="000A5A18">
      <w:pPr>
        <w:pStyle w:val="Heading4"/>
        <w:rPr>
          <w:lang w:val="pt-BR"/>
        </w:rPr>
      </w:pPr>
      <w:bookmarkStart w:id="98" w:name="_Toc400557638"/>
      <w:r>
        <w:rPr>
          <w:rFonts w:ascii="Calibri" w:eastAsia="Calibri" w:hAnsi="Calibri" w:cs="Calibri"/>
          <w:bCs/>
          <w:iCs/>
          <w:szCs w:val="22"/>
          <w:lang w:val="pt-BR"/>
        </w:rPr>
        <w:t xml:space="preserve">Projeto </w:t>
      </w:r>
      <w:r w:rsidR="000A5A18" w:rsidRPr="0060001A">
        <w:rPr>
          <w:rFonts w:ascii="Calibri" w:eastAsia="Calibri" w:hAnsi="Calibri" w:cs="Calibri"/>
          <w:bCs/>
          <w:iCs/>
          <w:szCs w:val="22"/>
          <w:lang w:val="pt-BR"/>
        </w:rPr>
        <w:t>e Segurança de Infraestrutura e Equipamentos</w:t>
      </w:r>
      <w:bookmarkEnd w:id="98"/>
    </w:p>
    <w:p w14:paraId="638ABFCB" w14:textId="74AEC439" w:rsidR="000A5A18" w:rsidRPr="0060001A" w:rsidRDefault="000A5A18" w:rsidP="000A5A18">
      <w:pPr>
        <w:pStyle w:val="ESSpara"/>
        <w:ind w:left="0" w:firstLine="0"/>
        <w:rPr>
          <w:lang w:val="pt-BR"/>
        </w:rPr>
      </w:pPr>
      <w:r w:rsidRPr="0060001A">
        <w:rPr>
          <w:rFonts w:ascii="Calibri" w:eastAsia="Calibri" w:hAnsi="Calibri" w:cs="Calibri"/>
          <w:lang w:val="pt-BR"/>
        </w:rPr>
        <w:t xml:space="preserve">O </w:t>
      </w:r>
      <w:r w:rsidR="00276C07">
        <w:rPr>
          <w:rFonts w:ascii="Calibri" w:eastAsia="Calibri" w:hAnsi="Calibri" w:cs="Calibri"/>
          <w:lang w:val="pt-BR"/>
        </w:rPr>
        <w:t>Mutuário</w:t>
      </w:r>
      <w:r w:rsidRPr="0060001A">
        <w:rPr>
          <w:rFonts w:ascii="Calibri" w:eastAsia="Calibri" w:hAnsi="Calibri" w:cs="Calibri"/>
          <w:lang w:val="pt-BR"/>
        </w:rPr>
        <w:t xml:space="preserve"> irá projetar, c</w:t>
      </w:r>
      <w:r w:rsidR="007B0F95">
        <w:rPr>
          <w:rFonts w:ascii="Calibri" w:eastAsia="Calibri" w:hAnsi="Calibri" w:cs="Calibri"/>
          <w:lang w:val="pt-BR"/>
        </w:rPr>
        <w:t xml:space="preserve">onstruir, operar e </w:t>
      </w:r>
      <w:r w:rsidR="00AF4EF6">
        <w:rPr>
          <w:rFonts w:ascii="Calibri" w:eastAsia="Calibri" w:hAnsi="Calibri" w:cs="Calibri"/>
          <w:lang w:val="pt-BR"/>
        </w:rPr>
        <w:t>desmobilizar</w:t>
      </w:r>
      <w:r w:rsidR="00AF4EF6" w:rsidRPr="0060001A">
        <w:rPr>
          <w:rFonts w:ascii="Calibri" w:eastAsia="Calibri" w:hAnsi="Calibri" w:cs="Calibri"/>
          <w:lang w:val="pt-BR"/>
        </w:rPr>
        <w:t xml:space="preserve"> </w:t>
      </w:r>
      <w:r w:rsidRPr="0060001A">
        <w:rPr>
          <w:rFonts w:ascii="Calibri" w:eastAsia="Calibri" w:hAnsi="Calibri" w:cs="Calibri"/>
          <w:lang w:val="pt-BR"/>
        </w:rPr>
        <w:t xml:space="preserve">os elementos estruturais do projeto em conformidade com os requisitos legais nacionais e </w:t>
      </w:r>
      <w:r w:rsidR="00EF6316">
        <w:rPr>
          <w:rFonts w:ascii="Calibri" w:eastAsia="Calibri" w:hAnsi="Calibri" w:cs="Calibri"/>
          <w:lang w:val="pt-BR"/>
        </w:rPr>
        <w:t>a</w:t>
      </w:r>
      <w:r w:rsidR="005978B2">
        <w:rPr>
          <w:rFonts w:ascii="Calibri" w:eastAsia="Calibri" w:hAnsi="Calibri" w:cs="Calibri"/>
          <w:lang w:val="pt-BR"/>
        </w:rPr>
        <w:t>s</w:t>
      </w:r>
      <w:r w:rsidR="00EF6316">
        <w:rPr>
          <w:rFonts w:ascii="Calibri" w:eastAsia="Calibri" w:hAnsi="Calibri" w:cs="Calibri"/>
          <w:lang w:val="pt-BR"/>
        </w:rPr>
        <w:t xml:space="preserve"> </w:t>
      </w:r>
      <w:r w:rsidRPr="0060001A">
        <w:rPr>
          <w:rFonts w:ascii="Calibri" w:eastAsia="Calibri" w:hAnsi="Calibri" w:cs="Calibri"/>
          <w:lang w:val="pt-BR"/>
        </w:rPr>
        <w:t xml:space="preserve">GIIP, </w:t>
      </w:r>
      <w:r w:rsidR="00AF4EF6">
        <w:rPr>
          <w:rFonts w:ascii="Calibri" w:eastAsia="Calibri" w:hAnsi="Calibri" w:cs="Calibri"/>
          <w:lang w:val="pt-BR"/>
        </w:rPr>
        <w:t>levando</w:t>
      </w:r>
      <w:r w:rsidR="00AF4EF6" w:rsidRPr="0060001A">
        <w:rPr>
          <w:rFonts w:ascii="Calibri" w:eastAsia="Calibri" w:hAnsi="Calibri" w:cs="Calibri"/>
          <w:lang w:val="pt-BR"/>
        </w:rPr>
        <w:t xml:space="preserve"> </w:t>
      </w:r>
      <w:r w:rsidRPr="0060001A">
        <w:rPr>
          <w:rFonts w:ascii="Calibri" w:eastAsia="Calibri" w:hAnsi="Calibri" w:cs="Calibri"/>
          <w:lang w:val="pt-BR"/>
        </w:rPr>
        <w:t xml:space="preserve">em consideração </w:t>
      </w:r>
      <w:r w:rsidR="00D6231B" w:rsidRPr="0060001A">
        <w:rPr>
          <w:rFonts w:ascii="Calibri" w:eastAsia="Calibri" w:hAnsi="Calibri" w:cs="Calibri"/>
          <w:lang w:val="pt-BR"/>
        </w:rPr>
        <w:t>os riscos</w:t>
      </w:r>
      <w:r w:rsidRPr="0060001A">
        <w:rPr>
          <w:rFonts w:ascii="Calibri" w:eastAsia="Calibri" w:hAnsi="Calibri" w:cs="Calibri"/>
          <w:lang w:val="pt-BR"/>
        </w:rPr>
        <w:t xml:space="preserve"> de segurança a terceiros ou comunidades afetadas. Caso novos edifícios e estruturas sejam acessad</w:t>
      </w:r>
      <w:r w:rsidR="00AF4EF6">
        <w:rPr>
          <w:rFonts w:ascii="Calibri" w:eastAsia="Calibri" w:hAnsi="Calibri" w:cs="Calibri"/>
          <w:lang w:val="pt-BR"/>
        </w:rPr>
        <w:t>o</w:t>
      </w:r>
      <w:r w:rsidRPr="0060001A">
        <w:rPr>
          <w:rFonts w:ascii="Calibri" w:eastAsia="Calibri" w:hAnsi="Calibri" w:cs="Calibri"/>
          <w:lang w:val="pt-BR"/>
        </w:rPr>
        <w:t xml:space="preserve">s </w:t>
      </w:r>
      <w:r w:rsidR="005A5A58">
        <w:rPr>
          <w:rFonts w:ascii="Calibri" w:eastAsia="Calibri" w:hAnsi="Calibri" w:cs="Calibri"/>
          <w:lang w:val="pt-BR"/>
        </w:rPr>
        <w:t xml:space="preserve">pelo </w:t>
      </w:r>
      <w:r w:rsidRPr="0060001A">
        <w:rPr>
          <w:rFonts w:ascii="Calibri" w:eastAsia="Calibri" w:hAnsi="Calibri" w:cs="Calibri"/>
          <w:lang w:val="pt-BR"/>
        </w:rPr>
        <w:t>público, o Mutuário considerará riscos adicionais de exposição potencial do público a acidentes operacionais ou desastres naturais; o Mutuário também aplicará os princípios de acesso universal.</w:t>
      </w:r>
      <w:r w:rsidRPr="0060001A">
        <w:rPr>
          <w:rStyle w:val="FootnoteReference"/>
          <w:lang w:val="pt-BR"/>
        </w:rPr>
        <w:footnoteReference w:id="102"/>
      </w:r>
      <w:r w:rsidRPr="0060001A">
        <w:rPr>
          <w:rFonts w:ascii="Calibri" w:eastAsia="Calibri" w:hAnsi="Calibri" w:cs="Calibri"/>
          <w:lang w:val="pt-BR"/>
        </w:rPr>
        <w:t xml:space="preserve"> Elementos estruturais serão projetados e construídos por profissionais competentes e certificados ou aprovados pelas autoridades ou profissionais competentes. O projeto estrutural levará em conta considerações sobre mudanças climáticas, quando adequado e viável. </w:t>
      </w:r>
    </w:p>
    <w:p w14:paraId="5CECB792" w14:textId="2B2A1E01" w:rsidR="000A5A18" w:rsidRPr="0060001A" w:rsidRDefault="000A5A18" w:rsidP="000A5A18">
      <w:pPr>
        <w:pStyle w:val="ESSpara"/>
        <w:ind w:left="0" w:firstLine="0"/>
        <w:rPr>
          <w:lang w:val="pt-BR"/>
        </w:rPr>
      </w:pPr>
      <w:r w:rsidRPr="0060001A">
        <w:rPr>
          <w:rFonts w:ascii="Calibri" w:eastAsia="Calibri" w:hAnsi="Calibri" w:cs="Calibri"/>
          <w:lang w:val="pt-BR"/>
        </w:rPr>
        <w:t>Caso os elementos estruturais d</w:t>
      </w:r>
      <w:r w:rsidR="00AF4EF6">
        <w:rPr>
          <w:rFonts w:ascii="Calibri" w:eastAsia="Calibri" w:hAnsi="Calibri" w:cs="Calibri"/>
          <w:lang w:val="pt-BR"/>
        </w:rPr>
        <w:t>o</w:t>
      </w:r>
      <w:r w:rsidRPr="0060001A">
        <w:rPr>
          <w:rFonts w:ascii="Calibri" w:eastAsia="Calibri" w:hAnsi="Calibri" w:cs="Calibri"/>
          <w:lang w:val="pt-BR"/>
        </w:rPr>
        <w:t xml:space="preserve"> projeto estejam situados em locais de alto risco, e sua falha ou mau funcionamento p</w:t>
      </w:r>
      <w:r w:rsidR="00AF4EF6">
        <w:rPr>
          <w:rFonts w:ascii="Calibri" w:eastAsia="Calibri" w:hAnsi="Calibri" w:cs="Calibri"/>
          <w:lang w:val="pt-BR"/>
        </w:rPr>
        <w:t>uder</w:t>
      </w:r>
      <w:r w:rsidRPr="0060001A">
        <w:rPr>
          <w:rFonts w:ascii="Calibri" w:eastAsia="Calibri" w:hAnsi="Calibri" w:cs="Calibri"/>
          <w:lang w:val="pt-BR"/>
        </w:rPr>
        <w:t xml:space="preserve"> ameaçar a segurança das comunidades, o Mutuário mobilizará um ou mais especialistas externos com experiência relevante e reconhecida em projetos semelhantes, além dos responsáveis pela concepção e construção, para realizar uma revisão prévia no desenvolvimento do projeto e durante as fases de concepção, construção, operação e </w:t>
      </w:r>
      <w:r w:rsidR="00AF4EF6">
        <w:rPr>
          <w:rFonts w:ascii="Calibri" w:eastAsia="Calibri" w:hAnsi="Calibri" w:cs="Calibri"/>
          <w:lang w:val="pt-BR"/>
        </w:rPr>
        <w:t>desmobilização</w:t>
      </w:r>
      <w:r w:rsidR="00AF4EF6" w:rsidRPr="0060001A">
        <w:rPr>
          <w:rFonts w:ascii="Calibri" w:eastAsia="Calibri" w:hAnsi="Calibri" w:cs="Calibri"/>
          <w:lang w:val="pt-BR"/>
        </w:rPr>
        <w:t xml:space="preserve"> </w:t>
      </w:r>
      <w:r w:rsidRPr="0060001A">
        <w:rPr>
          <w:rFonts w:ascii="Calibri" w:eastAsia="Calibri" w:hAnsi="Calibri" w:cs="Calibri"/>
          <w:lang w:val="pt-BR"/>
        </w:rPr>
        <w:t xml:space="preserve">do projeto. Requisitos suplementares sobre segurança de barragens são estabelecidos no Anexo 1. </w:t>
      </w:r>
    </w:p>
    <w:p w14:paraId="004B3A4E" w14:textId="77777777" w:rsidR="000A5A18" w:rsidRPr="0060001A" w:rsidRDefault="000A5A18" w:rsidP="000A5A18">
      <w:pPr>
        <w:pStyle w:val="ESSpara"/>
        <w:ind w:left="0" w:firstLine="0"/>
        <w:rPr>
          <w:lang w:val="pt-BR"/>
        </w:rPr>
      </w:pPr>
      <w:r w:rsidRPr="0060001A">
        <w:rPr>
          <w:rFonts w:ascii="Calibri" w:eastAsia="Calibri" w:hAnsi="Calibri" w:cs="Calibri"/>
          <w:lang w:val="pt-BR"/>
        </w:rPr>
        <w:t xml:space="preserve">Quando apropriado, serão realizadas auditorias de segurança de vida e incêndios por terceiros, tanto para edifícios existentes utilizados para fins comuns como para novos edifícios antes da sua colocação em funcionamento ou utilização. </w:t>
      </w:r>
    </w:p>
    <w:p w14:paraId="610862C7" w14:textId="77777777" w:rsidR="000A5A18" w:rsidRPr="0060001A" w:rsidRDefault="000A5A18" w:rsidP="000A5A18">
      <w:pPr>
        <w:pStyle w:val="Heading4"/>
        <w:rPr>
          <w:lang w:val="pt-BR"/>
        </w:rPr>
      </w:pPr>
      <w:bookmarkStart w:id="99" w:name="_Toc400557639"/>
      <w:r w:rsidRPr="0060001A">
        <w:rPr>
          <w:rFonts w:ascii="Calibri" w:eastAsia="Calibri" w:hAnsi="Calibri" w:cs="Calibri"/>
          <w:bCs/>
          <w:iCs/>
          <w:szCs w:val="22"/>
          <w:lang w:val="pt-BR"/>
        </w:rPr>
        <w:t>Segurança de Produtos e Serviços</w:t>
      </w:r>
      <w:bookmarkEnd w:id="99"/>
    </w:p>
    <w:p w14:paraId="19C25F16" w14:textId="25BF31B8" w:rsidR="000A5A18" w:rsidRPr="0060001A" w:rsidRDefault="000A5A18" w:rsidP="000A5A18">
      <w:pPr>
        <w:pStyle w:val="ESSpara"/>
        <w:ind w:left="0" w:firstLine="0"/>
        <w:rPr>
          <w:lang w:val="pt-BR"/>
        </w:rPr>
      </w:pPr>
      <w:r w:rsidRPr="0060001A">
        <w:rPr>
          <w:rFonts w:ascii="Calibri" w:eastAsia="Calibri" w:hAnsi="Calibri" w:cs="Calibri"/>
          <w:lang w:val="pt-BR"/>
        </w:rPr>
        <w:t>Caso o projeto envolva a produção e/ou comercialização de bens de consumo, o Mutuário garantirá a segurança do produto através de bons</w:t>
      </w:r>
      <w:r w:rsidR="00AF4EF6">
        <w:rPr>
          <w:rFonts w:ascii="Calibri" w:eastAsia="Calibri" w:hAnsi="Calibri" w:cs="Calibri"/>
          <w:lang w:val="pt-BR"/>
        </w:rPr>
        <w:t xml:space="preserve"> projetos e</w:t>
      </w:r>
      <w:r w:rsidRPr="0060001A">
        <w:rPr>
          <w:rFonts w:ascii="Calibri" w:eastAsia="Calibri" w:hAnsi="Calibri" w:cs="Calibri"/>
          <w:lang w:val="pt-BR"/>
        </w:rPr>
        <w:t xml:space="preserve"> processos de manufatura para atividades de produção, bem como armazenamento adequado, manuseio e transporte para a distribuição do produto. </w:t>
      </w:r>
      <w:r w:rsidR="00AF4EF6">
        <w:rPr>
          <w:rFonts w:ascii="Calibri" w:eastAsia="Calibri" w:hAnsi="Calibri" w:cs="Calibri"/>
          <w:lang w:val="pt-BR"/>
        </w:rPr>
        <w:t xml:space="preserve">As </w:t>
      </w:r>
      <w:r w:rsidR="005978B2">
        <w:rPr>
          <w:rFonts w:ascii="Calibri" w:eastAsia="Calibri" w:hAnsi="Calibri" w:cs="Calibri"/>
          <w:lang w:val="pt-BR"/>
        </w:rPr>
        <w:t>GIIP</w:t>
      </w:r>
      <w:r w:rsidR="00AF4EF6">
        <w:rPr>
          <w:rFonts w:ascii="Calibri" w:eastAsia="Calibri" w:hAnsi="Calibri" w:cs="Calibri"/>
          <w:lang w:val="pt-BR"/>
        </w:rPr>
        <w:t xml:space="preserve"> devem</w:t>
      </w:r>
      <w:r w:rsidRPr="0060001A">
        <w:rPr>
          <w:rFonts w:ascii="Calibri" w:eastAsia="Calibri" w:hAnsi="Calibri" w:cs="Calibri"/>
          <w:lang w:val="pt-BR"/>
        </w:rPr>
        <w:t xml:space="preserve"> ser seguid</w:t>
      </w:r>
      <w:r w:rsidR="00AF4EF6">
        <w:rPr>
          <w:rFonts w:ascii="Calibri" w:eastAsia="Calibri" w:hAnsi="Calibri" w:cs="Calibri"/>
          <w:lang w:val="pt-BR"/>
        </w:rPr>
        <w:t>as</w:t>
      </w:r>
      <w:r w:rsidRPr="0060001A">
        <w:rPr>
          <w:rFonts w:ascii="Calibri" w:eastAsia="Calibri" w:hAnsi="Calibri" w:cs="Calibri"/>
          <w:lang w:val="pt-BR"/>
        </w:rPr>
        <w:t xml:space="preserve">, incluindo requisitos gerais de segurança, específicos para os </w:t>
      </w:r>
      <w:r w:rsidR="00AF4EF6">
        <w:rPr>
          <w:rFonts w:ascii="Calibri" w:eastAsia="Calibri" w:hAnsi="Calibri" w:cs="Calibri"/>
          <w:lang w:val="pt-BR"/>
        </w:rPr>
        <w:t>padrões</w:t>
      </w:r>
      <w:r w:rsidRPr="0060001A">
        <w:rPr>
          <w:rFonts w:ascii="Calibri" w:eastAsia="Calibri" w:hAnsi="Calibri" w:cs="Calibri"/>
          <w:lang w:val="pt-BR"/>
        </w:rPr>
        <w:t xml:space="preserve"> de segurança de produto</w:t>
      </w:r>
      <w:r w:rsidR="00AF4EF6">
        <w:rPr>
          <w:rFonts w:ascii="Calibri" w:eastAsia="Calibri" w:hAnsi="Calibri" w:cs="Calibri"/>
          <w:lang w:val="pt-BR"/>
        </w:rPr>
        <w:t>s e códigos de práticas de</w:t>
      </w:r>
      <w:r w:rsidRPr="0060001A">
        <w:rPr>
          <w:rFonts w:ascii="Calibri" w:eastAsia="Calibri" w:hAnsi="Calibri" w:cs="Calibri"/>
          <w:lang w:val="pt-BR"/>
        </w:rPr>
        <w:t xml:space="preserve"> um determinado setor</w:t>
      </w:r>
      <w:r w:rsidR="00AF4EF6">
        <w:rPr>
          <w:rFonts w:ascii="Calibri" w:eastAsia="Calibri" w:hAnsi="Calibri" w:cs="Calibri"/>
          <w:lang w:val="pt-BR"/>
        </w:rPr>
        <w:t xml:space="preserve"> de negócios</w:t>
      </w:r>
      <w:r w:rsidRPr="0060001A">
        <w:rPr>
          <w:rFonts w:ascii="Calibri" w:eastAsia="Calibri" w:hAnsi="Calibri" w:cs="Calibri"/>
          <w:lang w:val="pt-BR"/>
        </w:rPr>
        <w:t xml:space="preserve">. </w:t>
      </w:r>
    </w:p>
    <w:p w14:paraId="50C69B58" w14:textId="399C6F77" w:rsidR="000A5A18" w:rsidRPr="0060001A" w:rsidRDefault="000A5A18" w:rsidP="000A5A18">
      <w:pPr>
        <w:pStyle w:val="ESSpara"/>
        <w:ind w:left="0" w:firstLine="0"/>
        <w:rPr>
          <w:lang w:val="pt-BR"/>
        </w:rPr>
      </w:pPr>
      <w:r w:rsidRPr="0060001A">
        <w:rPr>
          <w:rFonts w:ascii="Calibri" w:eastAsia="Calibri" w:hAnsi="Calibri" w:cs="Calibri"/>
          <w:lang w:val="pt-BR"/>
        </w:rPr>
        <w:t xml:space="preserve">O </w:t>
      </w:r>
      <w:r w:rsidR="00276C07">
        <w:rPr>
          <w:rFonts w:ascii="Calibri" w:eastAsia="Calibri" w:hAnsi="Calibri" w:cs="Calibri"/>
          <w:lang w:val="pt-BR"/>
        </w:rPr>
        <w:t>Mutuário</w:t>
      </w:r>
      <w:r w:rsidRPr="0060001A">
        <w:rPr>
          <w:rFonts w:ascii="Calibri" w:eastAsia="Calibri" w:hAnsi="Calibri" w:cs="Calibri"/>
          <w:lang w:val="pt-BR"/>
        </w:rPr>
        <w:t xml:space="preserve"> identificará e avaliará os potenciais riscos e impactos de seus produtos na saúde e segurança dos consumidores durante o processo de avaliação do projeto. A abordagem de segurança de produto </w:t>
      </w:r>
      <w:r w:rsidR="001B2F25">
        <w:rPr>
          <w:rFonts w:ascii="Calibri" w:eastAsia="Calibri" w:hAnsi="Calibri" w:cs="Calibri"/>
          <w:lang w:val="pt-BR"/>
        </w:rPr>
        <w:t>obedecerá</w:t>
      </w:r>
      <w:r w:rsidRPr="0060001A">
        <w:rPr>
          <w:rFonts w:ascii="Calibri" w:eastAsia="Calibri" w:hAnsi="Calibri" w:cs="Calibri"/>
          <w:lang w:val="pt-BR"/>
        </w:rPr>
        <w:t xml:space="preserve"> à hierarquia de mitigação e garantirá que informações adequadas sobre os riscos de saúde e segurança do produto sejam disponibilizadas aos consumidores. Para situações que envolvam produtos que sejam posteriormente </w:t>
      </w:r>
      <w:r w:rsidR="001B2F25">
        <w:rPr>
          <w:rFonts w:ascii="Calibri" w:eastAsia="Calibri" w:hAnsi="Calibri" w:cs="Calibri"/>
          <w:lang w:val="pt-BR"/>
        </w:rPr>
        <w:t>classificados</w:t>
      </w:r>
      <w:r w:rsidR="001B2F25" w:rsidRPr="0060001A">
        <w:rPr>
          <w:rFonts w:ascii="Calibri" w:eastAsia="Calibri" w:hAnsi="Calibri" w:cs="Calibri"/>
          <w:lang w:val="pt-BR"/>
        </w:rPr>
        <w:t xml:space="preserve"> </w:t>
      </w:r>
      <w:r w:rsidRPr="0060001A">
        <w:rPr>
          <w:rFonts w:ascii="Calibri" w:eastAsia="Calibri" w:hAnsi="Calibri" w:cs="Calibri"/>
          <w:lang w:val="pt-BR"/>
        </w:rPr>
        <w:t xml:space="preserve">como ameaça grave à saúde, o Mutuário garantirá que uma política de recall e retirada de produtos e procedimentos esteja estabelecida. </w:t>
      </w:r>
    </w:p>
    <w:p w14:paraId="6E425C54" w14:textId="31FFD9EE" w:rsidR="000A5A18" w:rsidRPr="0060001A" w:rsidRDefault="000A5A18" w:rsidP="000A5A18">
      <w:pPr>
        <w:pStyle w:val="ESSpara"/>
        <w:ind w:left="0" w:firstLine="0"/>
        <w:rPr>
          <w:lang w:val="pt-BR"/>
        </w:rPr>
      </w:pPr>
      <w:r w:rsidRPr="0060001A">
        <w:rPr>
          <w:rFonts w:ascii="Calibri" w:eastAsia="Calibri" w:hAnsi="Calibri" w:cs="Calibri"/>
          <w:lang w:val="pt-BR"/>
        </w:rPr>
        <w:t xml:space="preserve">O Mutuário </w:t>
      </w:r>
      <w:r w:rsidR="001B2F25">
        <w:rPr>
          <w:rFonts w:ascii="Calibri" w:eastAsia="Calibri" w:hAnsi="Calibri" w:cs="Calibri"/>
          <w:lang w:val="pt-BR"/>
        </w:rPr>
        <w:t>obedecerá às</w:t>
      </w:r>
      <w:r w:rsidRPr="0060001A">
        <w:rPr>
          <w:rFonts w:ascii="Calibri" w:eastAsia="Calibri" w:hAnsi="Calibri" w:cs="Calibri"/>
          <w:lang w:val="pt-BR"/>
        </w:rPr>
        <w:t xml:space="preserve"> limitações de segurança especificadas, não utilizará substâncias proibidas pelas normas nacionais ou internacionais e rotular</w:t>
      </w:r>
      <w:r w:rsidR="001B2F25">
        <w:rPr>
          <w:rFonts w:ascii="Calibri" w:eastAsia="Calibri" w:hAnsi="Calibri" w:cs="Calibri"/>
          <w:lang w:val="pt-BR"/>
        </w:rPr>
        <w:t>á</w:t>
      </w:r>
      <w:r w:rsidRPr="0060001A">
        <w:rPr>
          <w:rFonts w:ascii="Calibri" w:eastAsia="Calibri" w:hAnsi="Calibri" w:cs="Calibri"/>
          <w:lang w:val="pt-BR"/>
        </w:rPr>
        <w:t xml:space="preserve"> os produtos com avisos sobre os efeitos </w:t>
      </w:r>
      <w:r w:rsidR="001B2F25">
        <w:rPr>
          <w:rFonts w:ascii="Calibri" w:eastAsia="Calibri" w:hAnsi="Calibri" w:cs="Calibri"/>
          <w:lang w:val="pt-BR"/>
        </w:rPr>
        <w:t>sobre a</w:t>
      </w:r>
      <w:r w:rsidR="001B2F25" w:rsidRPr="0060001A">
        <w:rPr>
          <w:rFonts w:ascii="Calibri" w:eastAsia="Calibri" w:hAnsi="Calibri" w:cs="Calibri"/>
          <w:lang w:val="pt-BR"/>
        </w:rPr>
        <w:t xml:space="preserve"> </w:t>
      </w:r>
      <w:r w:rsidRPr="0060001A">
        <w:rPr>
          <w:rFonts w:ascii="Calibri" w:eastAsia="Calibri" w:hAnsi="Calibri" w:cs="Calibri"/>
          <w:lang w:val="pt-BR"/>
        </w:rPr>
        <w:t xml:space="preserve">saúde e </w:t>
      </w:r>
      <w:r w:rsidR="001B2F25">
        <w:rPr>
          <w:rFonts w:ascii="Calibri" w:eastAsia="Calibri" w:hAnsi="Calibri" w:cs="Calibri"/>
          <w:lang w:val="pt-BR"/>
        </w:rPr>
        <w:t xml:space="preserve">a </w:t>
      </w:r>
      <w:r w:rsidRPr="0060001A">
        <w:rPr>
          <w:rFonts w:ascii="Calibri" w:eastAsia="Calibri" w:hAnsi="Calibri" w:cs="Calibri"/>
          <w:lang w:val="pt-BR"/>
        </w:rPr>
        <w:t xml:space="preserve">segurança dos consumidores. </w:t>
      </w:r>
    </w:p>
    <w:p w14:paraId="02DCE8CC" w14:textId="372261CA" w:rsidR="000A5A18" w:rsidRPr="0060001A" w:rsidRDefault="000A5A18" w:rsidP="000A5A18">
      <w:pPr>
        <w:pStyle w:val="ESSpara"/>
        <w:ind w:left="0" w:firstLine="0"/>
        <w:rPr>
          <w:lang w:val="pt-BR"/>
        </w:rPr>
      </w:pPr>
      <w:r w:rsidRPr="0060001A">
        <w:rPr>
          <w:rFonts w:ascii="Calibri" w:eastAsia="Calibri" w:hAnsi="Calibri" w:cs="Calibri"/>
          <w:lang w:val="pt-BR"/>
        </w:rPr>
        <w:lastRenderedPageBreak/>
        <w:t xml:space="preserve">Caso o projeto envolva a prestação de serviços às comunidades, o Mutuário garantirá a segurança e </w:t>
      </w:r>
      <w:r w:rsidR="001B2F25">
        <w:rPr>
          <w:rFonts w:ascii="Calibri" w:eastAsia="Calibri" w:hAnsi="Calibri" w:cs="Calibri"/>
          <w:lang w:val="pt-BR"/>
        </w:rPr>
        <w:t xml:space="preserve">a </w:t>
      </w:r>
      <w:r w:rsidRPr="0060001A">
        <w:rPr>
          <w:rFonts w:ascii="Calibri" w:eastAsia="Calibri" w:hAnsi="Calibri" w:cs="Calibri"/>
          <w:lang w:val="pt-BR"/>
        </w:rPr>
        <w:t xml:space="preserve">qualidade dos serviços através de sistemas de gestão de qualidade adequados para assegurar que os serviços não representem riscos ou tenham impacto </w:t>
      </w:r>
      <w:r w:rsidR="001B2F25">
        <w:rPr>
          <w:rFonts w:ascii="Calibri" w:eastAsia="Calibri" w:hAnsi="Calibri" w:cs="Calibri"/>
          <w:lang w:val="pt-BR"/>
        </w:rPr>
        <w:t>sobre a</w:t>
      </w:r>
      <w:r w:rsidRPr="0060001A">
        <w:rPr>
          <w:rFonts w:ascii="Calibri" w:eastAsia="Calibri" w:hAnsi="Calibri" w:cs="Calibri"/>
          <w:lang w:val="pt-BR"/>
        </w:rPr>
        <w:t xml:space="preserve"> saúde e </w:t>
      </w:r>
      <w:r w:rsidR="001B2F25">
        <w:rPr>
          <w:rFonts w:ascii="Calibri" w:eastAsia="Calibri" w:hAnsi="Calibri" w:cs="Calibri"/>
          <w:lang w:val="pt-BR"/>
        </w:rPr>
        <w:t xml:space="preserve">a </w:t>
      </w:r>
      <w:r w:rsidRPr="0060001A">
        <w:rPr>
          <w:rFonts w:ascii="Calibri" w:eastAsia="Calibri" w:hAnsi="Calibri" w:cs="Calibri"/>
          <w:lang w:val="pt-BR"/>
        </w:rPr>
        <w:t xml:space="preserve">segurança da comunidade. </w:t>
      </w:r>
    </w:p>
    <w:p w14:paraId="6FDB8B56" w14:textId="77777777" w:rsidR="000A5A18" w:rsidRPr="0060001A" w:rsidRDefault="000A5A18" w:rsidP="000A5A18">
      <w:pPr>
        <w:pStyle w:val="Heading4"/>
        <w:rPr>
          <w:lang w:val="pt-BR"/>
        </w:rPr>
      </w:pPr>
      <w:r w:rsidRPr="0060001A">
        <w:rPr>
          <w:lang w:val="pt-BR"/>
        </w:rPr>
        <w:t xml:space="preserve"> </w:t>
      </w:r>
      <w:bookmarkStart w:id="100" w:name="_Toc400557640"/>
      <w:r w:rsidRPr="0060001A">
        <w:rPr>
          <w:rFonts w:ascii="Calibri" w:eastAsia="Calibri" w:hAnsi="Calibri" w:cs="Calibri"/>
          <w:bCs/>
          <w:iCs/>
          <w:szCs w:val="22"/>
          <w:lang w:val="pt-BR"/>
        </w:rPr>
        <w:t>Segurança de Trânsito e de Estradas</w:t>
      </w:r>
      <w:bookmarkEnd w:id="100"/>
      <w:r w:rsidRPr="0060001A">
        <w:rPr>
          <w:rFonts w:ascii="Calibri" w:eastAsia="Calibri" w:hAnsi="Calibri" w:cs="Calibri"/>
          <w:bCs/>
          <w:iCs/>
          <w:szCs w:val="22"/>
          <w:lang w:val="pt-BR"/>
        </w:rPr>
        <w:t xml:space="preserve"> </w:t>
      </w:r>
    </w:p>
    <w:p w14:paraId="547D490C" w14:textId="66476449" w:rsidR="000A5A18" w:rsidRPr="0060001A" w:rsidRDefault="000A5A18" w:rsidP="000A5A18">
      <w:pPr>
        <w:pStyle w:val="ESSpara"/>
        <w:ind w:left="0" w:firstLine="0"/>
        <w:rPr>
          <w:lang w:val="pt-BR"/>
        </w:rPr>
      </w:pPr>
      <w:r w:rsidRPr="0060001A">
        <w:rPr>
          <w:rFonts w:ascii="Calibri" w:eastAsia="Calibri" w:hAnsi="Calibri" w:cs="Calibri"/>
          <w:lang w:val="pt-BR"/>
        </w:rPr>
        <w:t>O Mutuário irá identificar, avaliar e monitorar os riscos potenciais de segurança de trânsito e de estradas para os trabalhadores e comunidades potencialmente afetadas durante o ciclo de vida do projeto e, quando apropriado, desenvolverá medidas e planos para solucioná-los.</w:t>
      </w:r>
    </w:p>
    <w:p w14:paraId="65682401" w14:textId="4673317F" w:rsidR="000A5A18" w:rsidRPr="0060001A" w:rsidRDefault="000A5A18" w:rsidP="000A5A18">
      <w:pPr>
        <w:pStyle w:val="ESSpara"/>
        <w:ind w:left="0" w:firstLine="0"/>
        <w:rPr>
          <w:iCs/>
          <w:lang w:val="pt-BR"/>
        </w:rPr>
      </w:pPr>
      <w:r w:rsidRPr="000665C4">
        <w:rPr>
          <w:rFonts w:ascii="Calibri" w:eastAsia="Calibri" w:hAnsi="Calibri" w:cs="Calibri"/>
          <w:lang w:val="pt-BR"/>
        </w:rPr>
        <w:t>O Mutuário fará uso de ferramentas como a Revisão de Capacidade d</w:t>
      </w:r>
      <w:r w:rsidR="001B2F25" w:rsidRPr="000665C4">
        <w:rPr>
          <w:rFonts w:ascii="Calibri" w:eastAsia="Calibri" w:hAnsi="Calibri" w:cs="Calibri"/>
          <w:lang w:val="pt-BR"/>
        </w:rPr>
        <w:t>e</w:t>
      </w:r>
      <w:r w:rsidRPr="000665C4">
        <w:rPr>
          <w:rFonts w:ascii="Calibri" w:eastAsia="Calibri" w:hAnsi="Calibri" w:cs="Calibri"/>
          <w:lang w:val="pt-BR"/>
        </w:rPr>
        <w:t xml:space="preserve"> Gestão de Segurança </w:t>
      </w:r>
      <w:r w:rsidR="001B2F25" w:rsidRPr="000665C4">
        <w:rPr>
          <w:rFonts w:ascii="Calibri" w:eastAsia="Calibri" w:hAnsi="Calibri" w:cs="Calibri"/>
          <w:lang w:val="pt-BR"/>
        </w:rPr>
        <w:t>em Estradas (R</w:t>
      </w:r>
      <w:r w:rsidR="005A5A58" w:rsidRPr="000665C4">
        <w:rPr>
          <w:rFonts w:ascii="Calibri" w:eastAsia="Calibri" w:hAnsi="Calibri" w:cs="Calibri"/>
          <w:lang w:val="pt-BR"/>
        </w:rPr>
        <w:t>SMR, por sua sigla em inglês</w:t>
      </w:r>
      <w:r w:rsidR="001B2F25" w:rsidRPr="000665C4">
        <w:rPr>
          <w:rFonts w:ascii="Calibri" w:eastAsia="Calibri" w:hAnsi="Calibri" w:cs="Calibri"/>
          <w:lang w:val="pt-BR"/>
        </w:rPr>
        <w:t>)</w:t>
      </w:r>
      <w:r w:rsidRPr="000665C4">
        <w:rPr>
          <w:rFonts w:ascii="Calibri" w:eastAsia="Calibri" w:hAnsi="Calibri" w:cs="Calibri"/>
          <w:lang w:val="pt-BR"/>
        </w:rPr>
        <w:t>,</w:t>
      </w:r>
      <w:r w:rsidRPr="000665C4">
        <w:rPr>
          <w:rStyle w:val="FootnoteReference"/>
          <w:rFonts w:cs="MyriadPro-Regular"/>
          <w:lang w:val="pt-BR"/>
        </w:rPr>
        <w:footnoteReference w:id="103"/>
      </w:r>
      <w:r w:rsidRPr="000665C4">
        <w:rPr>
          <w:rFonts w:ascii="Calibri" w:eastAsia="Calibri" w:hAnsi="Calibri" w:cs="Calibri"/>
          <w:lang w:val="pt-BR"/>
        </w:rPr>
        <w:t xml:space="preserve"> para </w:t>
      </w:r>
      <w:r w:rsidRPr="0060001A">
        <w:rPr>
          <w:rFonts w:ascii="Calibri" w:eastAsia="Calibri" w:hAnsi="Calibri" w:cs="Calibri"/>
          <w:lang w:val="pt-BR"/>
        </w:rPr>
        <w:t xml:space="preserve">identificar medidas de segurança rodoviária e incorporar </w:t>
      </w:r>
      <w:r w:rsidR="001B2F25">
        <w:rPr>
          <w:rFonts w:ascii="Calibri" w:eastAsia="Calibri" w:hAnsi="Calibri" w:cs="Calibri"/>
          <w:lang w:val="pt-BR"/>
        </w:rPr>
        <w:t>os</w:t>
      </w:r>
      <w:r w:rsidRPr="0060001A">
        <w:rPr>
          <w:rFonts w:ascii="Calibri" w:eastAsia="Calibri" w:hAnsi="Calibri" w:cs="Calibri"/>
          <w:lang w:val="pt-BR"/>
        </w:rPr>
        <w:t xml:space="preserve"> componentes de segurança rodoviária </w:t>
      </w:r>
      <w:r w:rsidR="001B2F25">
        <w:rPr>
          <w:rFonts w:ascii="Calibri" w:eastAsia="Calibri" w:hAnsi="Calibri" w:cs="Calibri"/>
          <w:lang w:val="pt-BR"/>
        </w:rPr>
        <w:t xml:space="preserve">técnica e </w:t>
      </w:r>
      <w:r w:rsidRPr="0060001A">
        <w:rPr>
          <w:rFonts w:ascii="Calibri" w:eastAsia="Calibri" w:hAnsi="Calibri" w:cs="Calibri"/>
          <w:lang w:val="pt-BR"/>
        </w:rPr>
        <w:t xml:space="preserve">financeiramente viáveis </w:t>
      </w:r>
      <w:r w:rsidR="001B2F25">
        <w:rPr>
          <w:rFonts w:ascii="Calibri" w:eastAsia="Calibri" w:hAnsi="Calibri" w:cs="Calibri"/>
          <w:lang w:val="pt-BR"/>
        </w:rPr>
        <w:t>na elaboração</w:t>
      </w:r>
      <w:r w:rsidRPr="0060001A">
        <w:rPr>
          <w:rFonts w:ascii="Calibri" w:eastAsia="Calibri" w:hAnsi="Calibri" w:cs="Calibri"/>
          <w:lang w:val="pt-BR"/>
        </w:rPr>
        <w:t xml:space="preserve"> do projeto </w:t>
      </w:r>
      <w:r w:rsidR="001B2F25">
        <w:rPr>
          <w:rFonts w:ascii="Calibri" w:eastAsia="Calibri" w:hAnsi="Calibri" w:cs="Calibri"/>
          <w:lang w:val="pt-BR"/>
        </w:rPr>
        <w:t>a fim de</w:t>
      </w:r>
      <w:r w:rsidR="001B2F25" w:rsidRPr="0060001A">
        <w:rPr>
          <w:rFonts w:ascii="Calibri" w:eastAsia="Calibri" w:hAnsi="Calibri" w:cs="Calibri"/>
          <w:lang w:val="pt-BR"/>
        </w:rPr>
        <w:t xml:space="preserve"> </w:t>
      </w:r>
      <w:r w:rsidRPr="0060001A">
        <w:rPr>
          <w:rFonts w:ascii="Calibri" w:eastAsia="Calibri" w:hAnsi="Calibri" w:cs="Calibri"/>
          <w:lang w:val="pt-BR"/>
        </w:rPr>
        <w:t xml:space="preserve">mitigar os impactos potenciais de segurança rodoviária nas comunidades locais afetadas. Quando apropriado, o Mutuário realizará uma auditoria de segurança rodoviária para cada fase do projeto e fará o monitoramento rotineiro de incidentes e </w:t>
      </w:r>
      <w:r w:rsidR="001B2F25">
        <w:rPr>
          <w:rFonts w:ascii="Calibri" w:eastAsia="Calibri" w:hAnsi="Calibri" w:cs="Calibri"/>
          <w:lang w:val="pt-BR"/>
        </w:rPr>
        <w:t xml:space="preserve">de relatos de </w:t>
      </w:r>
      <w:r w:rsidRPr="0060001A">
        <w:rPr>
          <w:rFonts w:ascii="Calibri" w:eastAsia="Calibri" w:hAnsi="Calibri" w:cs="Calibri"/>
          <w:lang w:val="pt-BR"/>
        </w:rPr>
        <w:t>acidentes para identificar e resolver problemas ou tendências negativas de segurança. Para os Mutuários com veículos ou frotas de veículos (</w:t>
      </w:r>
      <w:r w:rsidR="001B2F25">
        <w:rPr>
          <w:rFonts w:ascii="Calibri" w:eastAsia="Calibri" w:hAnsi="Calibri" w:cs="Calibri"/>
          <w:lang w:val="pt-BR"/>
        </w:rPr>
        <w:t>próprias</w:t>
      </w:r>
      <w:r w:rsidRPr="0060001A">
        <w:rPr>
          <w:rFonts w:ascii="Calibri" w:eastAsia="Calibri" w:hAnsi="Calibri" w:cs="Calibri"/>
          <w:lang w:val="pt-BR"/>
        </w:rPr>
        <w:t xml:space="preserve"> ou alugadas), o Mutuário fornecerá treinamento adequado</w:t>
      </w:r>
      <w:r w:rsidR="001B2F25">
        <w:rPr>
          <w:rFonts w:ascii="Calibri" w:eastAsia="Calibri" w:hAnsi="Calibri" w:cs="Calibri"/>
          <w:lang w:val="pt-BR"/>
        </w:rPr>
        <w:t xml:space="preserve"> aos trabalhadores</w:t>
      </w:r>
      <w:r w:rsidRPr="0060001A">
        <w:rPr>
          <w:rFonts w:ascii="Calibri" w:eastAsia="Calibri" w:hAnsi="Calibri" w:cs="Calibri"/>
          <w:lang w:val="pt-BR"/>
        </w:rPr>
        <w:t xml:space="preserve"> sobre a segurança </w:t>
      </w:r>
      <w:r w:rsidR="001B2F25">
        <w:rPr>
          <w:rFonts w:ascii="Calibri" w:eastAsia="Calibri" w:hAnsi="Calibri" w:cs="Calibri"/>
          <w:lang w:val="pt-BR"/>
        </w:rPr>
        <w:t>na condução de</w:t>
      </w:r>
      <w:r w:rsidRPr="0060001A">
        <w:rPr>
          <w:rFonts w:ascii="Calibri" w:eastAsia="Calibri" w:hAnsi="Calibri" w:cs="Calibri"/>
          <w:lang w:val="pt-BR"/>
        </w:rPr>
        <w:t xml:space="preserve"> veículo</w:t>
      </w:r>
      <w:r w:rsidR="001B2F25">
        <w:rPr>
          <w:rFonts w:ascii="Calibri" w:eastAsia="Calibri" w:hAnsi="Calibri" w:cs="Calibri"/>
          <w:lang w:val="pt-BR"/>
        </w:rPr>
        <w:t>s</w:t>
      </w:r>
      <w:r w:rsidRPr="0060001A">
        <w:rPr>
          <w:rFonts w:ascii="Calibri" w:eastAsia="Calibri" w:hAnsi="Calibri" w:cs="Calibri"/>
          <w:lang w:val="pt-BR"/>
        </w:rPr>
        <w:t xml:space="preserve">. O </w:t>
      </w:r>
      <w:r w:rsidR="00276C07">
        <w:rPr>
          <w:rFonts w:ascii="Calibri" w:eastAsia="Calibri" w:hAnsi="Calibri" w:cs="Calibri"/>
          <w:lang w:val="pt-BR"/>
        </w:rPr>
        <w:t>Mutuário</w:t>
      </w:r>
      <w:r w:rsidRPr="0060001A">
        <w:rPr>
          <w:rFonts w:ascii="Calibri" w:eastAsia="Calibri" w:hAnsi="Calibri" w:cs="Calibri"/>
          <w:lang w:val="pt-BR"/>
        </w:rPr>
        <w:t xml:space="preserve"> garantirá a manutenção regular de todos os veículos do projeto. </w:t>
      </w:r>
    </w:p>
    <w:p w14:paraId="673A219D" w14:textId="3037257D" w:rsidR="000A5A18" w:rsidRPr="0060001A" w:rsidRDefault="000A5A18" w:rsidP="000A5A18">
      <w:pPr>
        <w:pStyle w:val="ESSpara"/>
        <w:ind w:left="0" w:firstLine="0"/>
        <w:rPr>
          <w:iCs/>
          <w:lang w:val="pt-BR"/>
        </w:rPr>
      </w:pPr>
      <w:r w:rsidRPr="0060001A">
        <w:rPr>
          <w:rFonts w:ascii="Calibri" w:eastAsia="Calibri" w:hAnsi="Calibri" w:cs="Calibri"/>
          <w:lang w:val="pt-BR"/>
        </w:rPr>
        <w:t xml:space="preserve">Para projetos que </w:t>
      </w:r>
      <w:r w:rsidR="001B2F25">
        <w:rPr>
          <w:rFonts w:ascii="Calibri" w:eastAsia="Calibri" w:hAnsi="Calibri" w:cs="Calibri"/>
          <w:lang w:val="pt-BR"/>
        </w:rPr>
        <w:t>operem</w:t>
      </w:r>
      <w:r w:rsidRPr="0060001A">
        <w:rPr>
          <w:rFonts w:ascii="Calibri" w:eastAsia="Calibri" w:hAnsi="Calibri" w:cs="Calibri"/>
          <w:lang w:val="pt-BR"/>
        </w:rPr>
        <w:t xml:space="preserve"> construção e outros</w:t>
      </w:r>
      <w:r w:rsidR="001B2F25">
        <w:rPr>
          <w:rFonts w:ascii="Calibri" w:eastAsia="Calibri" w:hAnsi="Calibri" w:cs="Calibri"/>
          <w:lang w:val="pt-BR"/>
        </w:rPr>
        <w:t xml:space="preserve"> equipamentos móveis</w:t>
      </w:r>
      <w:r w:rsidRPr="0060001A">
        <w:rPr>
          <w:rFonts w:ascii="Calibri" w:eastAsia="Calibri" w:hAnsi="Calibri" w:cs="Calibri"/>
          <w:lang w:val="pt-BR"/>
        </w:rPr>
        <w:t xml:space="preserve"> em vias públicas, ou onde o uso de equipamentos do projeto possa ter impacto em vias públicas ou</w:t>
      </w:r>
      <w:r w:rsidR="001B2F25">
        <w:rPr>
          <w:rFonts w:ascii="Calibri" w:eastAsia="Calibri" w:hAnsi="Calibri" w:cs="Calibri"/>
          <w:lang w:val="pt-BR"/>
        </w:rPr>
        <w:t xml:space="preserve"> em</w:t>
      </w:r>
      <w:r w:rsidRPr="0060001A">
        <w:rPr>
          <w:rFonts w:ascii="Calibri" w:eastAsia="Calibri" w:hAnsi="Calibri" w:cs="Calibri"/>
          <w:lang w:val="pt-BR"/>
        </w:rPr>
        <w:t xml:space="preserve"> outras infraestruturas públicas, o Mutuário buscará evitar a ocorrência de incidentes e lesões de</w:t>
      </w:r>
      <w:r w:rsidR="005A5A58">
        <w:rPr>
          <w:rFonts w:ascii="Calibri" w:eastAsia="Calibri" w:hAnsi="Calibri" w:cs="Calibri"/>
          <w:lang w:val="pt-BR"/>
        </w:rPr>
        <w:t xml:space="preserve"> pessoas</w:t>
      </w:r>
      <w:r w:rsidRPr="0060001A">
        <w:rPr>
          <w:rFonts w:ascii="Calibri" w:eastAsia="Calibri" w:hAnsi="Calibri" w:cs="Calibri"/>
          <w:lang w:val="pt-BR"/>
        </w:rPr>
        <w:t xml:space="preserve"> associad</w:t>
      </w:r>
      <w:r w:rsidR="005A5A58">
        <w:rPr>
          <w:rFonts w:ascii="Calibri" w:eastAsia="Calibri" w:hAnsi="Calibri" w:cs="Calibri"/>
          <w:lang w:val="pt-BR"/>
        </w:rPr>
        <w:t>a</w:t>
      </w:r>
      <w:r w:rsidRPr="0060001A">
        <w:rPr>
          <w:rFonts w:ascii="Calibri" w:eastAsia="Calibri" w:hAnsi="Calibri" w:cs="Calibri"/>
          <w:lang w:val="pt-BR"/>
        </w:rPr>
        <w:t>s à operação desses equipamentos.</w:t>
      </w:r>
    </w:p>
    <w:p w14:paraId="3C28696A" w14:textId="77777777" w:rsidR="000A5A18" w:rsidRPr="0060001A" w:rsidRDefault="000A5A18" w:rsidP="000A5A18">
      <w:pPr>
        <w:pStyle w:val="Heading4"/>
        <w:rPr>
          <w:lang w:val="pt-BR"/>
        </w:rPr>
      </w:pPr>
      <w:bookmarkStart w:id="101" w:name="_Toc400557641"/>
      <w:r w:rsidRPr="0060001A">
        <w:rPr>
          <w:rFonts w:ascii="Calibri" w:eastAsia="Calibri" w:hAnsi="Calibri" w:cs="Calibri"/>
          <w:bCs/>
          <w:iCs/>
          <w:szCs w:val="22"/>
          <w:lang w:val="pt-BR"/>
        </w:rPr>
        <w:t>Impactos sobre o Meio Ambiente</w:t>
      </w:r>
      <w:bookmarkEnd w:id="101"/>
    </w:p>
    <w:p w14:paraId="7560D821" w14:textId="515EE187" w:rsidR="000A5A18" w:rsidRPr="0060001A" w:rsidRDefault="000A5A18" w:rsidP="000A5A18">
      <w:pPr>
        <w:pStyle w:val="ESSpara"/>
        <w:ind w:left="0" w:firstLine="0"/>
        <w:rPr>
          <w:lang w:val="pt-BR"/>
        </w:rPr>
      </w:pPr>
      <w:r w:rsidRPr="0060001A">
        <w:rPr>
          <w:rFonts w:ascii="Calibri" w:eastAsia="Calibri" w:hAnsi="Calibri" w:cs="Calibri"/>
          <w:lang w:val="pt-BR"/>
        </w:rPr>
        <w:t xml:space="preserve">Como os impactos diretos do projeto sobre o meio ambiente podem resultar em riscos </w:t>
      </w:r>
      <w:r w:rsidR="001B2F25">
        <w:rPr>
          <w:rFonts w:ascii="Calibri" w:eastAsia="Calibri" w:hAnsi="Calibri" w:cs="Calibri"/>
          <w:lang w:val="pt-BR"/>
        </w:rPr>
        <w:t>para a</w:t>
      </w:r>
      <w:r w:rsidRPr="0060001A">
        <w:rPr>
          <w:rFonts w:ascii="Calibri" w:eastAsia="Calibri" w:hAnsi="Calibri" w:cs="Calibri"/>
          <w:lang w:val="pt-BR"/>
        </w:rPr>
        <w:t xml:space="preserve"> saúde e </w:t>
      </w:r>
      <w:r w:rsidR="001B2F25">
        <w:rPr>
          <w:rFonts w:ascii="Calibri" w:eastAsia="Calibri" w:hAnsi="Calibri" w:cs="Calibri"/>
          <w:lang w:val="pt-BR"/>
        </w:rPr>
        <w:t xml:space="preserve">a </w:t>
      </w:r>
      <w:r w:rsidRPr="0060001A">
        <w:rPr>
          <w:rFonts w:ascii="Calibri" w:eastAsia="Calibri" w:hAnsi="Calibri" w:cs="Calibri"/>
          <w:lang w:val="pt-BR"/>
        </w:rPr>
        <w:t xml:space="preserve">segurança e </w:t>
      </w:r>
      <w:r w:rsidR="005A5A58">
        <w:rPr>
          <w:rFonts w:ascii="Calibri" w:eastAsia="Calibri" w:hAnsi="Calibri" w:cs="Calibri"/>
          <w:lang w:val="pt-BR"/>
        </w:rPr>
        <w:t xml:space="preserve">em </w:t>
      </w:r>
      <w:r w:rsidR="001B2F25">
        <w:rPr>
          <w:rFonts w:ascii="Calibri" w:eastAsia="Calibri" w:hAnsi="Calibri" w:cs="Calibri"/>
          <w:lang w:val="pt-BR"/>
        </w:rPr>
        <w:t xml:space="preserve">outros </w:t>
      </w:r>
      <w:r w:rsidRPr="0060001A">
        <w:rPr>
          <w:rFonts w:ascii="Calibri" w:eastAsia="Calibri" w:hAnsi="Calibri" w:cs="Calibri"/>
          <w:lang w:val="pt-BR"/>
        </w:rPr>
        <w:t>impactos sobre as comunidades afetadas,</w:t>
      </w:r>
      <w:r w:rsidRPr="0060001A">
        <w:rPr>
          <w:rStyle w:val="FootnoteReference"/>
          <w:lang w:val="pt-BR"/>
        </w:rPr>
        <w:footnoteReference w:id="104"/>
      </w:r>
      <w:r w:rsidRPr="0060001A">
        <w:rPr>
          <w:rFonts w:ascii="Calibri" w:eastAsia="Calibri" w:hAnsi="Calibri" w:cs="Calibri"/>
          <w:lang w:val="pt-BR"/>
        </w:rPr>
        <w:t xml:space="preserve"> o Mutuário identificará os potenciais riscos e impactos e, quando adequado e viável, considerará como estes podem ser agravad</w:t>
      </w:r>
      <w:r w:rsidR="001B2F25">
        <w:rPr>
          <w:rFonts w:ascii="Calibri" w:eastAsia="Calibri" w:hAnsi="Calibri" w:cs="Calibri"/>
          <w:lang w:val="pt-BR"/>
        </w:rPr>
        <w:t>o</w:t>
      </w:r>
      <w:r w:rsidRPr="0060001A">
        <w:rPr>
          <w:rFonts w:ascii="Calibri" w:eastAsia="Calibri" w:hAnsi="Calibri" w:cs="Calibri"/>
          <w:lang w:val="pt-BR"/>
        </w:rPr>
        <w:t>s pelas mudanças climáticas. Impactos adversos serão evitados, mas caso sejam inevitáveis, o Mutuário implementará medidas de mitigação apropriadas.</w:t>
      </w:r>
    </w:p>
    <w:p w14:paraId="1F5054EA" w14:textId="3FFECA17" w:rsidR="000A5A18" w:rsidRPr="0060001A" w:rsidRDefault="000A5A18" w:rsidP="000A5A18">
      <w:pPr>
        <w:pStyle w:val="Heading4"/>
        <w:rPr>
          <w:lang w:val="pt-BR"/>
        </w:rPr>
      </w:pPr>
      <w:bookmarkStart w:id="102" w:name="_Toc400557642"/>
      <w:r w:rsidRPr="0060001A">
        <w:rPr>
          <w:rFonts w:ascii="Calibri" w:eastAsia="Calibri" w:hAnsi="Calibri" w:cs="Calibri"/>
          <w:bCs/>
          <w:iCs/>
          <w:szCs w:val="22"/>
          <w:lang w:val="pt-BR"/>
        </w:rPr>
        <w:t xml:space="preserve">Exposição da Comunidade </w:t>
      </w:r>
      <w:r w:rsidR="001B2F25">
        <w:rPr>
          <w:rFonts w:ascii="Calibri" w:eastAsia="Calibri" w:hAnsi="Calibri" w:cs="Calibri"/>
          <w:bCs/>
          <w:iCs/>
          <w:szCs w:val="22"/>
          <w:lang w:val="pt-BR"/>
        </w:rPr>
        <w:t>a</w:t>
      </w:r>
      <w:r w:rsidR="001B2F25" w:rsidRPr="0060001A">
        <w:rPr>
          <w:rFonts w:ascii="Calibri" w:eastAsia="Calibri" w:hAnsi="Calibri" w:cs="Calibri"/>
          <w:bCs/>
          <w:iCs/>
          <w:szCs w:val="22"/>
          <w:lang w:val="pt-BR"/>
        </w:rPr>
        <w:t xml:space="preserve"> </w:t>
      </w:r>
      <w:r w:rsidRPr="0060001A">
        <w:rPr>
          <w:rFonts w:ascii="Calibri" w:eastAsia="Calibri" w:hAnsi="Calibri" w:cs="Calibri"/>
          <w:bCs/>
          <w:iCs/>
          <w:szCs w:val="22"/>
          <w:lang w:val="pt-BR"/>
        </w:rPr>
        <w:t>Doenças</w:t>
      </w:r>
      <w:bookmarkEnd w:id="102"/>
    </w:p>
    <w:p w14:paraId="67D65046" w14:textId="1E381896" w:rsidR="000A5A18" w:rsidRPr="0060001A" w:rsidRDefault="000A5A18" w:rsidP="000A5A18">
      <w:pPr>
        <w:pStyle w:val="ESSpara"/>
        <w:ind w:left="0" w:firstLine="0"/>
        <w:rPr>
          <w:lang w:val="pt-BR"/>
        </w:rPr>
      </w:pPr>
      <w:r w:rsidRPr="0060001A">
        <w:rPr>
          <w:rFonts w:ascii="Calibri" w:eastAsia="Calibri" w:hAnsi="Calibri" w:cs="Calibri"/>
          <w:lang w:val="pt-BR"/>
        </w:rPr>
        <w:t xml:space="preserve">O Mutuário evitará ou minimizará o potencial de exposição da comunidade a doenças </w:t>
      </w:r>
      <w:r w:rsidR="001B2F25">
        <w:rPr>
          <w:rFonts w:ascii="Calibri" w:eastAsia="Calibri" w:hAnsi="Calibri" w:cs="Calibri"/>
          <w:lang w:val="pt-BR"/>
        </w:rPr>
        <w:t>originadas</w:t>
      </w:r>
      <w:r w:rsidRPr="0060001A">
        <w:rPr>
          <w:rFonts w:ascii="Calibri" w:eastAsia="Calibri" w:hAnsi="Calibri" w:cs="Calibri"/>
          <w:lang w:val="pt-BR"/>
        </w:rPr>
        <w:t xml:space="preserve">, baseadas </w:t>
      </w:r>
      <w:r w:rsidR="001B2F25">
        <w:rPr>
          <w:rFonts w:ascii="Calibri" w:eastAsia="Calibri" w:hAnsi="Calibri" w:cs="Calibri"/>
          <w:lang w:val="pt-BR"/>
        </w:rPr>
        <w:t>ou</w:t>
      </w:r>
      <w:r w:rsidRPr="0060001A">
        <w:rPr>
          <w:rFonts w:ascii="Calibri" w:eastAsia="Calibri" w:hAnsi="Calibri" w:cs="Calibri"/>
          <w:lang w:val="pt-BR"/>
        </w:rPr>
        <w:t xml:space="preserve"> relacionadas à água e  doenças transmissíveis</w:t>
      </w:r>
      <w:r w:rsidR="001B2F25">
        <w:rPr>
          <w:rFonts w:ascii="Calibri" w:eastAsia="Calibri" w:hAnsi="Calibri" w:cs="Calibri"/>
          <w:lang w:val="pt-BR"/>
        </w:rPr>
        <w:t xml:space="preserve"> por vetore</w:t>
      </w:r>
      <w:r w:rsidR="005A5A58">
        <w:rPr>
          <w:rFonts w:ascii="Calibri" w:eastAsia="Calibri" w:hAnsi="Calibri" w:cs="Calibri"/>
          <w:lang w:val="pt-BR"/>
        </w:rPr>
        <w:t>s</w:t>
      </w:r>
      <w:r w:rsidRPr="0060001A">
        <w:rPr>
          <w:rFonts w:ascii="Calibri" w:eastAsia="Calibri" w:hAnsi="Calibri" w:cs="Calibri"/>
          <w:lang w:val="pt-BR"/>
        </w:rPr>
        <w:t xml:space="preserve">, </w:t>
      </w:r>
      <w:r w:rsidR="001B2F25">
        <w:rPr>
          <w:rFonts w:ascii="Calibri" w:eastAsia="Calibri" w:hAnsi="Calibri" w:cs="Calibri"/>
          <w:lang w:val="pt-BR"/>
        </w:rPr>
        <w:t>bem como outras doenças transmissíveis</w:t>
      </w:r>
      <w:r w:rsidRPr="0060001A">
        <w:rPr>
          <w:rFonts w:ascii="Calibri" w:eastAsia="Calibri" w:hAnsi="Calibri" w:cs="Calibri"/>
          <w:lang w:val="pt-BR"/>
        </w:rPr>
        <w:t xml:space="preserve"> que possam resultar de atividades do projeto, levando em consideração a</w:t>
      </w:r>
      <w:r w:rsidR="005A5A58">
        <w:rPr>
          <w:rFonts w:ascii="Calibri" w:eastAsia="Calibri" w:hAnsi="Calibri" w:cs="Calibri"/>
          <w:lang w:val="pt-BR"/>
        </w:rPr>
        <w:t>s</w:t>
      </w:r>
      <w:r w:rsidRPr="0060001A">
        <w:rPr>
          <w:rFonts w:ascii="Calibri" w:eastAsia="Calibri" w:hAnsi="Calibri" w:cs="Calibri"/>
          <w:lang w:val="pt-BR"/>
        </w:rPr>
        <w:t xml:space="preserve"> exposiç</w:t>
      </w:r>
      <w:r w:rsidR="001B2F25">
        <w:rPr>
          <w:rFonts w:ascii="Calibri" w:eastAsia="Calibri" w:hAnsi="Calibri" w:cs="Calibri"/>
          <w:lang w:val="pt-BR"/>
        </w:rPr>
        <w:t>ões</w:t>
      </w:r>
      <w:r w:rsidRPr="0060001A">
        <w:rPr>
          <w:rFonts w:ascii="Calibri" w:eastAsia="Calibri" w:hAnsi="Calibri" w:cs="Calibri"/>
          <w:lang w:val="pt-BR"/>
        </w:rPr>
        <w:t xml:space="preserve"> diferenciada</w:t>
      </w:r>
      <w:r w:rsidR="001B2F25">
        <w:rPr>
          <w:rFonts w:ascii="Calibri" w:eastAsia="Calibri" w:hAnsi="Calibri" w:cs="Calibri"/>
          <w:lang w:val="pt-BR"/>
        </w:rPr>
        <w:t>s</w:t>
      </w:r>
      <w:r w:rsidRPr="0060001A">
        <w:rPr>
          <w:rFonts w:ascii="Calibri" w:eastAsia="Calibri" w:hAnsi="Calibri" w:cs="Calibri"/>
          <w:lang w:val="pt-BR"/>
        </w:rPr>
        <w:t xml:space="preserve"> e maior sensibilidade de grupos vulneráveis. </w:t>
      </w:r>
      <w:r w:rsidR="001B2F25">
        <w:rPr>
          <w:rFonts w:ascii="Calibri" w:eastAsia="Calibri" w:hAnsi="Calibri" w:cs="Calibri"/>
          <w:lang w:val="pt-BR"/>
        </w:rPr>
        <w:t>Onde</w:t>
      </w:r>
      <w:r w:rsidR="001B2F25" w:rsidRPr="0060001A">
        <w:rPr>
          <w:rFonts w:ascii="Calibri" w:eastAsia="Calibri" w:hAnsi="Calibri" w:cs="Calibri"/>
          <w:lang w:val="pt-BR"/>
        </w:rPr>
        <w:t xml:space="preserve"> </w:t>
      </w:r>
      <w:r w:rsidRPr="0060001A">
        <w:rPr>
          <w:rFonts w:ascii="Calibri" w:eastAsia="Calibri" w:hAnsi="Calibri" w:cs="Calibri"/>
          <w:lang w:val="pt-BR"/>
        </w:rPr>
        <w:t xml:space="preserve">doenças específicas sejam endêmicas às comunidades na área do projeto, o Mutuário é encorajado a explorar oportunidades </w:t>
      </w:r>
      <w:r w:rsidRPr="0060001A">
        <w:rPr>
          <w:rFonts w:ascii="Calibri" w:eastAsia="Calibri" w:hAnsi="Calibri" w:cs="Calibri"/>
          <w:lang w:val="pt-BR"/>
        </w:rPr>
        <w:lastRenderedPageBreak/>
        <w:t>durante o ciclo de vida do projeto para melhorar as condições ambientais que possam ajudar a minimizar sua incidência.</w:t>
      </w:r>
    </w:p>
    <w:p w14:paraId="23D28145" w14:textId="0B4FC61C" w:rsidR="000A5A18" w:rsidRPr="0060001A" w:rsidRDefault="000A5A18" w:rsidP="000A5A18">
      <w:pPr>
        <w:pStyle w:val="ESSpara"/>
        <w:ind w:left="0" w:firstLine="0"/>
        <w:rPr>
          <w:lang w:val="pt-BR"/>
        </w:rPr>
      </w:pPr>
      <w:r w:rsidRPr="0060001A">
        <w:rPr>
          <w:rFonts w:ascii="Calibri" w:eastAsia="Calibri" w:hAnsi="Calibri" w:cs="Calibri"/>
          <w:lang w:val="pt-BR"/>
        </w:rPr>
        <w:t>O Mutuário tomará as medidas para evitar ou minimizar a transmissão de doenças transmissíveis que possam ser associad</w:t>
      </w:r>
      <w:r w:rsidR="001B2F25">
        <w:rPr>
          <w:rFonts w:ascii="Calibri" w:eastAsia="Calibri" w:hAnsi="Calibri" w:cs="Calibri"/>
          <w:lang w:val="pt-BR"/>
        </w:rPr>
        <w:t>a</w:t>
      </w:r>
      <w:r w:rsidRPr="0060001A">
        <w:rPr>
          <w:rFonts w:ascii="Calibri" w:eastAsia="Calibri" w:hAnsi="Calibri" w:cs="Calibri"/>
          <w:lang w:val="pt-BR"/>
        </w:rPr>
        <w:t xml:space="preserve">s  </w:t>
      </w:r>
      <w:r w:rsidR="001B2F25">
        <w:rPr>
          <w:rFonts w:ascii="Calibri" w:eastAsia="Calibri" w:hAnsi="Calibri" w:cs="Calibri"/>
          <w:lang w:val="pt-BR"/>
        </w:rPr>
        <w:t>a</w:t>
      </w:r>
      <w:r w:rsidRPr="0060001A">
        <w:rPr>
          <w:rFonts w:ascii="Calibri" w:eastAsia="Calibri" w:hAnsi="Calibri" w:cs="Calibri"/>
          <w:lang w:val="pt-BR"/>
        </w:rPr>
        <w:t xml:space="preserve">o fluxo de trabalho temporário ou permanente do projeto. </w:t>
      </w:r>
    </w:p>
    <w:p w14:paraId="5DB606DC" w14:textId="77777777" w:rsidR="000A5A18" w:rsidRPr="0060001A" w:rsidRDefault="000A5A18" w:rsidP="000A5A18">
      <w:pPr>
        <w:pStyle w:val="Heading4"/>
        <w:rPr>
          <w:lang w:val="pt-BR"/>
        </w:rPr>
      </w:pPr>
      <w:bookmarkStart w:id="103" w:name="_Toc400557643"/>
      <w:r w:rsidRPr="0060001A">
        <w:rPr>
          <w:rFonts w:ascii="Calibri" w:eastAsia="Calibri" w:hAnsi="Calibri" w:cs="Calibri"/>
          <w:bCs/>
          <w:iCs/>
          <w:szCs w:val="22"/>
          <w:lang w:val="pt-BR"/>
        </w:rPr>
        <w:t>Segurança e Manejo de Materiais Perigosos</w:t>
      </w:r>
      <w:bookmarkEnd w:id="103"/>
    </w:p>
    <w:p w14:paraId="2B321B1C" w14:textId="437CC16B" w:rsidR="000A5A18" w:rsidRPr="0060001A" w:rsidRDefault="000A5A18" w:rsidP="000A5A18">
      <w:pPr>
        <w:pStyle w:val="ESSpara"/>
        <w:ind w:left="0" w:firstLine="0"/>
        <w:rPr>
          <w:lang w:val="pt-BR"/>
        </w:rPr>
      </w:pPr>
      <w:r w:rsidRPr="0060001A">
        <w:rPr>
          <w:rFonts w:ascii="Calibri" w:eastAsia="Calibri" w:hAnsi="Calibri" w:cs="Calibri"/>
          <w:lang w:val="pt-BR"/>
        </w:rPr>
        <w:t xml:space="preserve">O </w:t>
      </w:r>
      <w:r w:rsidR="00276C07">
        <w:rPr>
          <w:rFonts w:ascii="Calibri" w:eastAsia="Calibri" w:hAnsi="Calibri" w:cs="Calibri"/>
          <w:lang w:val="pt-BR"/>
        </w:rPr>
        <w:t>Mutuário</w:t>
      </w:r>
      <w:r w:rsidRPr="0060001A">
        <w:rPr>
          <w:rFonts w:ascii="Calibri" w:eastAsia="Calibri" w:hAnsi="Calibri" w:cs="Calibri"/>
          <w:lang w:val="pt-BR"/>
        </w:rPr>
        <w:t xml:space="preserve"> evitará ou minimizará o potencial de exposição da comunidade a materiais perigosos e substâncias que possam ser liberadas pelo projeto. Caso haja </w:t>
      </w:r>
      <w:r w:rsidR="001B2F25">
        <w:rPr>
          <w:rFonts w:ascii="Calibri" w:eastAsia="Calibri" w:hAnsi="Calibri" w:cs="Calibri"/>
          <w:lang w:val="pt-BR"/>
        </w:rPr>
        <w:t xml:space="preserve">risco </w:t>
      </w:r>
      <w:r w:rsidRPr="0060001A">
        <w:rPr>
          <w:rFonts w:ascii="Calibri" w:eastAsia="Calibri" w:hAnsi="Calibri" w:cs="Calibri"/>
          <w:lang w:val="pt-BR"/>
        </w:rPr>
        <w:t>potencial</w:t>
      </w:r>
      <w:r w:rsidR="001B2F25">
        <w:rPr>
          <w:rFonts w:ascii="Calibri" w:eastAsia="Calibri" w:hAnsi="Calibri" w:cs="Calibri"/>
          <w:lang w:val="pt-BR"/>
        </w:rPr>
        <w:t xml:space="preserve"> de exposição a perigos</w:t>
      </w:r>
      <w:r w:rsidRPr="0060001A">
        <w:rPr>
          <w:rFonts w:ascii="Calibri" w:eastAsia="Calibri" w:hAnsi="Calibri" w:cs="Calibri"/>
          <w:lang w:val="pt-BR"/>
        </w:rPr>
        <w:t xml:space="preserve"> para o público (incluindo os trabalhadores e suas famílias), especialmente os possivelmente fatais, o Mutuário exercerá um cuidado especial para evitar ou minimizar a sua exposição, modificando, substituindo ou eliminando a condição ou material causador dos perigos. Caso materiais perigosos sejam parte da infraestrutura ou componentes existentes do projeto, o Mutuário exercerá o devido cuidado durante a construção e implementação do projeto, incluindo a </w:t>
      </w:r>
      <w:r w:rsidR="001B2F25">
        <w:rPr>
          <w:rFonts w:ascii="Calibri" w:eastAsia="Calibri" w:hAnsi="Calibri" w:cs="Calibri"/>
          <w:lang w:val="pt-BR"/>
        </w:rPr>
        <w:t>desmobilização</w:t>
      </w:r>
      <w:r w:rsidRPr="0060001A">
        <w:rPr>
          <w:rFonts w:ascii="Calibri" w:eastAsia="Calibri" w:hAnsi="Calibri" w:cs="Calibri"/>
          <w:lang w:val="pt-BR"/>
        </w:rPr>
        <w:t xml:space="preserve">, para evitar a exposição da comunidade. O Mutuário </w:t>
      </w:r>
      <w:r w:rsidR="001B2F25">
        <w:rPr>
          <w:rFonts w:ascii="Calibri" w:eastAsia="Calibri" w:hAnsi="Calibri" w:cs="Calibri"/>
          <w:lang w:val="pt-BR"/>
        </w:rPr>
        <w:t>fará</w:t>
      </w:r>
      <w:r w:rsidR="001B2F25" w:rsidRPr="0060001A">
        <w:rPr>
          <w:rFonts w:ascii="Calibri" w:eastAsia="Calibri" w:hAnsi="Calibri" w:cs="Calibri"/>
          <w:lang w:val="pt-BR"/>
        </w:rPr>
        <w:t xml:space="preserve"> </w:t>
      </w:r>
      <w:r w:rsidRPr="0060001A">
        <w:rPr>
          <w:rFonts w:ascii="Calibri" w:eastAsia="Calibri" w:hAnsi="Calibri" w:cs="Calibri"/>
          <w:lang w:val="pt-BR"/>
        </w:rPr>
        <w:t xml:space="preserve">todos os esforços possíveis para controlar a segurança das entregas de materiais perigosos, de transporte e </w:t>
      </w:r>
      <w:r w:rsidR="001B2F25">
        <w:rPr>
          <w:rFonts w:ascii="Calibri" w:eastAsia="Calibri" w:hAnsi="Calibri" w:cs="Calibri"/>
          <w:lang w:val="pt-BR"/>
        </w:rPr>
        <w:t>disposição</w:t>
      </w:r>
      <w:r w:rsidR="001B2F25" w:rsidRPr="0060001A">
        <w:rPr>
          <w:rFonts w:ascii="Calibri" w:eastAsia="Calibri" w:hAnsi="Calibri" w:cs="Calibri"/>
          <w:lang w:val="pt-BR"/>
        </w:rPr>
        <w:t xml:space="preserve"> </w:t>
      </w:r>
      <w:r w:rsidRPr="0060001A">
        <w:rPr>
          <w:rFonts w:ascii="Calibri" w:eastAsia="Calibri" w:hAnsi="Calibri" w:cs="Calibri"/>
          <w:lang w:val="pt-BR"/>
        </w:rPr>
        <w:t xml:space="preserve">de resíduos perigosos e implementará medidas para evitar ou controlar a exposição da comunidade a tais materiais perigosos. </w:t>
      </w:r>
    </w:p>
    <w:p w14:paraId="3C46DE4F" w14:textId="77777777" w:rsidR="000A5A18" w:rsidRPr="0060001A" w:rsidRDefault="000A5A18" w:rsidP="000A5A18">
      <w:pPr>
        <w:pStyle w:val="Heading4"/>
        <w:rPr>
          <w:lang w:val="pt-BR"/>
        </w:rPr>
      </w:pPr>
      <w:bookmarkStart w:id="104" w:name="_Toc400557644"/>
      <w:r w:rsidRPr="0060001A">
        <w:rPr>
          <w:rFonts w:ascii="Calibri" w:eastAsia="Calibri" w:hAnsi="Calibri" w:cs="Calibri"/>
          <w:bCs/>
          <w:iCs/>
          <w:szCs w:val="22"/>
          <w:lang w:val="pt-BR"/>
        </w:rPr>
        <w:t>Preparação e Resposta a Emergências</w:t>
      </w:r>
      <w:bookmarkEnd w:id="104"/>
      <w:r w:rsidRPr="0060001A">
        <w:rPr>
          <w:rFonts w:ascii="Calibri" w:eastAsia="Calibri" w:hAnsi="Calibri" w:cs="Calibri"/>
          <w:bCs/>
          <w:iCs/>
          <w:szCs w:val="22"/>
          <w:lang w:val="pt-BR"/>
        </w:rPr>
        <w:t xml:space="preserve"> </w:t>
      </w:r>
    </w:p>
    <w:p w14:paraId="05CB4E13" w14:textId="29C136A8" w:rsidR="000A5A18" w:rsidRPr="0060001A" w:rsidRDefault="000A5A18" w:rsidP="000A5A18">
      <w:pPr>
        <w:pStyle w:val="ESSpara"/>
        <w:ind w:left="0" w:firstLine="0"/>
        <w:rPr>
          <w:lang w:val="pt-BR"/>
        </w:rPr>
      </w:pPr>
      <w:r w:rsidRPr="0060001A">
        <w:rPr>
          <w:rFonts w:ascii="Calibri" w:eastAsia="Calibri" w:hAnsi="Calibri" w:cs="Calibri"/>
          <w:lang w:val="pt-BR"/>
        </w:rPr>
        <w:t xml:space="preserve">Eventos de emergência são incidentes imprevistos, decorrentes </w:t>
      </w:r>
      <w:r w:rsidR="001B2F25">
        <w:rPr>
          <w:rFonts w:ascii="Calibri" w:eastAsia="Calibri" w:hAnsi="Calibri" w:cs="Calibri"/>
          <w:lang w:val="pt-BR"/>
        </w:rPr>
        <w:t xml:space="preserve">tanto </w:t>
      </w:r>
      <w:r w:rsidRPr="0060001A">
        <w:rPr>
          <w:rFonts w:ascii="Calibri" w:eastAsia="Calibri" w:hAnsi="Calibri" w:cs="Calibri"/>
          <w:lang w:val="pt-BR"/>
        </w:rPr>
        <w:t>de perigos naturais</w:t>
      </w:r>
      <w:r w:rsidR="001B2F25">
        <w:rPr>
          <w:rFonts w:ascii="Calibri" w:eastAsia="Calibri" w:hAnsi="Calibri" w:cs="Calibri"/>
          <w:lang w:val="pt-BR"/>
        </w:rPr>
        <w:t xml:space="preserve"> quanto causados pelo homem</w:t>
      </w:r>
      <w:r w:rsidRPr="0060001A">
        <w:rPr>
          <w:rFonts w:ascii="Calibri" w:eastAsia="Calibri" w:hAnsi="Calibri" w:cs="Calibri"/>
          <w:lang w:val="pt-BR"/>
        </w:rPr>
        <w:t>, normalmente sob a forma de incêndios, explosões, vazamentos ou derramamentos, que podem ocorrer</w:t>
      </w:r>
      <w:r w:rsidRPr="0060001A">
        <w:rPr>
          <w:rStyle w:val="FootnoteReference"/>
          <w:rFonts w:eastAsiaTheme="minorHAnsi"/>
          <w:lang w:val="pt-BR"/>
        </w:rPr>
        <w:footnoteReference w:id="105"/>
      </w:r>
      <w:r w:rsidRPr="0060001A">
        <w:rPr>
          <w:rFonts w:ascii="Calibri" w:eastAsia="Calibri" w:hAnsi="Calibri" w:cs="Calibri"/>
          <w:lang w:val="pt-BR"/>
        </w:rPr>
        <w:t xml:space="preserve"> por uma variedade de motivos, incluindo falha na implementação de procedimentos operacionais projetados para evitar a sua ocorrência. O Mutuário  identificará e implementará medidas para lidar com tais incidentes. As medidas serão projetadas para impedir que incidentes imprevistos causem danos à saúde e segurança da comunidade afetada e para minimizar, mitigar e compensar eventuais impactos que possam ocorrer.</w:t>
      </w:r>
    </w:p>
    <w:p w14:paraId="637EEC6B" w14:textId="098679A3" w:rsidR="000A5A18" w:rsidRPr="0060001A" w:rsidRDefault="000A5A18" w:rsidP="000A5A18">
      <w:pPr>
        <w:pStyle w:val="ESSpara"/>
        <w:ind w:left="0" w:firstLine="0"/>
        <w:rPr>
          <w:lang w:val="pt-BR"/>
        </w:rPr>
      </w:pPr>
      <w:r w:rsidRPr="0060001A">
        <w:rPr>
          <w:rFonts w:ascii="Calibri" w:eastAsia="Calibri" w:hAnsi="Calibri" w:cs="Calibri"/>
          <w:lang w:val="pt-BR"/>
        </w:rPr>
        <w:t xml:space="preserve">Mutuários envolvidos em </w:t>
      </w:r>
      <w:r w:rsidR="00D6231B" w:rsidRPr="0060001A">
        <w:rPr>
          <w:rFonts w:ascii="Calibri" w:eastAsia="Calibri" w:hAnsi="Calibri" w:cs="Calibri"/>
          <w:lang w:val="pt-BR"/>
        </w:rPr>
        <w:t>projetos</w:t>
      </w:r>
      <w:r w:rsidRPr="0060001A">
        <w:rPr>
          <w:rFonts w:ascii="Calibri" w:eastAsia="Calibri" w:hAnsi="Calibri" w:cs="Calibri"/>
          <w:lang w:val="pt-BR"/>
        </w:rPr>
        <w:t xml:space="preserve"> com potencial para gerar eventos de emergência</w:t>
      </w:r>
      <w:r w:rsidRPr="0060001A">
        <w:rPr>
          <w:rStyle w:val="FootnoteReference"/>
          <w:rFonts w:eastAsiaTheme="minorHAnsi"/>
          <w:lang w:val="pt-BR"/>
        </w:rPr>
        <w:footnoteReference w:id="106"/>
      </w:r>
      <w:r w:rsidRPr="0060001A">
        <w:rPr>
          <w:rFonts w:ascii="Calibri" w:eastAsia="Calibri" w:hAnsi="Calibri" w:cs="Calibri"/>
          <w:lang w:val="pt-BR"/>
        </w:rPr>
        <w:t xml:space="preserve"> realizarão uma Avaliação de Risco</w:t>
      </w:r>
      <w:r w:rsidR="001B2F25">
        <w:rPr>
          <w:rFonts w:ascii="Calibri" w:eastAsia="Calibri" w:hAnsi="Calibri" w:cs="Calibri"/>
          <w:lang w:val="pt-BR"/>
        </w:rPr>
        <w:t xml:space="preserve"> e Perigo</w:t>
      </w:r>
      <w:r w:rsidRPr="0060001A">
        <w:rPr>
          <w:rFonts w:ascii="Calibri" w:eastAsia="Calibri" w:hAnsi="Calibri" w:cs="Calibri"/>
          <w:lang w:val="pt-BR"/>
        </w:rPr>
        <w:t xml:space="preserve"> (A</w:t>
      </w:r>
      <w:r w:rsidR="001B2F25">
        <w:rPr>
          <w:rFonts w:ascii="Calibri" w:eastAsia="Calibri" w:hAnsi="Calibri" w:cs="Calibri"/>
          <w:lang w:val="pt-BR"/>
        </w:rPr>
        <w:t>RP</w:t>
      </w:r>
      <w:r w:rsidRPr="0060001A">
        <w:rPr>
          <w:rFonts w:ascii="Calibri" w:eastAsia="Calibri" w:hAnsi="Calibri" w:cs="Calibri"/>
          <w:lang w:val="pt-BR"/>
        </w:rPr>
        <w:t xml:space="preserve">), como parte da avaliação ambiental e social feita de acordo com a </w:t>
      </w:r>
      <w:r w:rsidR="006B676C">
        <w:rPr>
          <w:rFonts w:ascii="Calibri" w:eastAsia="Calibri" w:hAnsi="Calibri" w:cs="Calibri"/>
          <w:lang w:val="pt-BR"/>
        </w:rPr>
        <w:t>NAS1</w:t>
      </w:r>
      <w:r w:rsidRPr="0060001A">
        <w:rPr>
          <w:rFonts w:ascii="Calibri" w:eastAsia="Calibri" w:hAnsi="Calibri" w:cs="Calibri"/>
          <w:lang w:val="pt-BR"/>
        </w:rPr>
        <w:t xml:space="preserve">. Baseado nos resultados </w:t>
      </w:r>
      <w:r w:rsidR="003B4F13">
        <w:rPr>
          <w:rFonts w:ascii="Calibri" w:eastAsia="Calibri" w:hAnsi="Calibri" w:cs="Calibri"/>
          <w:lang w:val="pt-BR"/>
        </w:rPr>
        <w:t>da ARP</w:t>
      </w:r>
      <w:r w:rsidRPr="0060001A">
        <w:rPr>
          <w:rFonts w:ascii="Calibri" w:eastAsia="Calibri" w:hAnsi="Calibri" w:cs="Calibri"/>
          <w:lang w:val="pt-BR"/>
        </w:rPr>
        <w:t>, o Mutuário preparará um Plano</w:t>
      </w:r>
      <w:r w:rsidR="003B4F13">
        <w:rPr>
          <w:rFonts w:ascii="Calibri" w:eastAsia="Calibri" w:hAnsi="Calibri" w:cs="Calibri"/>
          <w:lang w:val="pt-BR"/>
        </w:rPr>
        <w:t xml:space="preserve"> de</w:t>
      </w:r>
      <w:r w:rsidRPr="0060001A">
        <w:rPr>
          <w:rFonts w:ascii="Calibri" w:eastAsia="Calibri" w:hAnsi="Calibri" w:cs="Calibri"/>
          <w:lang w:val="pt-BR"/>
        </w:rPr>
        <w:t xml:space="preserve"> Resposta a Emergências (</w:t>
      </w:r>
      <w:r w:rsidR="003B4F13">
        <w:rPr>
          <w:rFonts w:ascii="Calibri" w:eastAsia="Calibri" w:hAnsi="Calibri" w:cs="Calibri"/>
          <w:lang w:val="pt-BR"/>
        </w:rPr>
        <w:t>PRE</w:t>
      </w:r>
      <w:r w:rsidRPr="0060001A">
        <w:rPr>
          <w:rFonts w:ascii="Calibri" w:eastAsia="Calibri" w:hAnsi="Calibri" w:cs="Calibri"/>
          <w:lang w:val="pt-BR"/>
        </w:rPr>
        <w:t>) em coordenação com as autoridades competentes locais e a comunidade afetada.</w:t>
      </w:r>
    </w:p>
    <w:p w14:paraId="1740A395" w14:textId="79E445EB" w:rsidR="000A5A18" w:rsidRPr="0060001A" w:rsidRDefault="000A5A18" w:rsidP="000A5A18">
      <w:pPr>
        <w:pStyle w:val="ESSpara"/>
        <w:ind w:left="0" w:firstLine="0"/>
        <w:rPr>
          <w:lang w:val="pt-BR"/>
        </w:rPr>
      </w:pPr>
      <w:r w:rsidRPr="0060001A">
        <w:rPr>
          <w:rFonts w:ascii="Calibri" w:eastAsia="Calibri" w:hAnsi="Calibri" w:cs="Calibri"/>
          <w:lang w:val="pt-BR"/>
        </w:rPr>
        <w:t xml:space="preserve">Um </w:t>
      </w:r>
      <w:r w:rsidR="003B4F13">
        <w:rPr>
          <w:rFonts w:ascii="Calibri" w:eastAsia="Calibri" w:hAnsi="Calibri" w:cs="Calibri"/>
          <w:lang w:val="pt-BR"/>
        </w:rPr>
        <w:t>PRE</w:t>
      </w:r>
      <w:r w:rsidR="003B4F13" w:rsidRPr="0060001A">
        <w:rPr>
          <w:rFonts w:ascii="Calibri" w:eastAsia="Calibri" w:hAnsi="Calibri" w:cs="Calibri"/>
          <w:lang w:val="pt-BR"/>
        </w:rPr>
        <w:t xml:space="preserve"> </w:t>
      </w:r>
      <w:r w:rsidRPr="0060001A">
        <w:rPr>
          <w:rFonts w:ascii="Calibri" w:eastAsia="Calibri" w:hAnsi="Calibri" w:cs="Calibri"/>
          <w:lang w:val="pt-BR"/>
        </w:rPr>
        <w:t xml:space="preserve">incluirá, no mínimo: (a) </w:t>
      </w:r>
      <w:r w:rsidR="003B4F13">
        <w:rPr>
          <w:rFonts w:ascii="Calibri" w:eastAsia="Calibri" w:hAnsi="Calibri" w:cs="Calibri"/>
          <w:lang w:val="pt-BR"/>
        </w:rPr>
        <w:t>c</w:t>
      </w:r>
      <w:r w:rsidR="003B4F13" w:rsidRPr="0060001A">
        <w:rPr>
          <w:rFonts w:ascii="Calibri" w:eastAsia="Calibri" w:hAnsi="Calibri" w:cs="Calibri"/>
          <w:lang w:val="pt-BR"/>
        </w:rPr>
        <w:t xml:space="preserve">ontroles </w:t>
      </w:r>
      <w:r w:rsidRPr="0060001A">
        <w:rPr>
          <w:rFonts w:ascii="Calibri" w:eastAsia="Calibri" w:hAnsi="Calibri" w:cs="Calibri"/>
          <w:lang w:val="pt-BR"/>
        </w:rPr>
        <w:t>de engenharia (tais como contenção, alarmes automáticos e sistemas de desligamento) compatíveis com a natureza e a escala do perigo; (b) identificação e acesso seguro aos equipamentos de emergência disponíveis no local e nas proximidades; (c) procedimentos de notificação para a</w:t>
      </w:r>
      <w:r w:rsidR="003B4F13">
        <w:rPr>
          <w:rFonts w:ascii="Calibri" w:eastAsia="Calibri" w:hAnsi="Calibri" w:cs="Calibri"/>
          <w:lang w:val="pt-BR"/>
        </w:rPr>
        <w:t>s</w:t>
      </w:r>
      <w:r w:rsidRPr="0060001A">
        <w:rPr>
          <w:rFonts w:ascii="Calibri" w:eastAsia="Calibri" w:hAnsi="Calibri" w:cs="Calibri"/>
          <w:lang w:val="pt-BR"/>
        </w:rPr>
        <w:t xml:space="preserve"> equipe</w:t>
      </w:r>
      <w:r w:rsidR="003B4F13">
        <w:rPr>
          <w:rFonts w:ascii="Calibri" w:eastAsia="Calibri" w:hAnsi="Calibri" w:cs="Calibri"/>
          <w:lang w:val="pt-BR"/>
        </w:rPr>
        <w:t>s</w:t>
      </w:r>
      <w:r w:rsidRPr="0060001A">
        <w:rPr>
          <w:rFonts w:ascii="Calibri" w:eastAsia="Calibri" w:hAnsi="Calibri" w:cs="Calibri"/>
          <w:lang w:val="pt-BR"/>
        </w:rPr>
        <w:t xml:space="preserve"> de</w:t>
      </w:r>
      <w:r w:rsidR="003B4F13">
        <w:rPr>
          <w:rFonts w:ascii="Calibri" w:eastAsia="Calibri" w:hAnsi="Calibri" w:cs="Calibri"/>
          <w:lang w:val="pt-BR"/>
        </w:rPr>
        <w:t xml:space="preserve"> resposta a</w:t>
      </w:r>
      <w:r w:rsidRPr="0060001A">
        <w:rPr>
          <w:rFonts w:ascii="Calibri" w:eastAsia="Calibri" w:hAnsi="Calibri" w:cs="Calibri"/>
          <w:lang w:val="pt-BR"/>
        </w:rPr>
        <w:t xml:space="preserve"> emergência; (d) canais diversos de mídia para notificação da comunidade afetada e outras partes interessadas; (e) um programa de treinamento para equipes de</w:t>
      </w:r>
      <w:r w:rsidR="003B4F13">
        <w:rPr>
          <w:rFonts w:ascii="Calibri" w:eastAsia="Calibri" w:hAnsi="Calibri" w:cs="Calibri"/>
          <w:lang w:val="pt-BR"/>
        </w:rPr>
        <w:t xml:space="preserve"> resposta a</w:t>
      </w:r>
      <w:r w:rsidRPr="0060001A">
        <w:rPr>
          <w:rFonts w:ascii="Calibri" w:eastAsia="Calibri" w:hAnsi="Calibri" w:cs="Calibri"/>
          <w:lang w:val="pt-BR"/>
        </w:rPr>
        <w:t xml:space="preserve"> emergência</w:t>
      </w:r>
      <w:r w:rsidR="003B4F13">
        <w:rPr>
          <w:rFonts w:ascii="Calibri" w:eastAsia="Calibri" w:hAnsi="Calibri" w:cs="Calibri"/>
          <w:lang w:val="pt-BR"/>
        </w:rPr>
        <w:t>s</w:t>
      </w:r>
      <w:r w:rsidRPr="0060001A">
        <w:rPr>
          <w:rFonts w:ascii="Calibri" w:eastAsia="Calibri" w:hAnsi="Calibri" w:cs="Calibri"/>
          <w:lang w:val="pt-BR"/>
        </w:rPr>
        <w:t xml:space="preserve">, incluindo simulações em intervalos regulares; (f) procedimentos de evacuação de público; (g) um coordenador designado para implantação de </w:t>
      </w:r>
      <w:r w:rsidR="003B4F13">
        <w:rPr>
          <w:rFonts w:ascii="Calibri" w:eastAsia="Calibri" w:hAnsi="Calibri" w:cs="Calibri"/>
          <w:lang w:val="pt-BR"/>
        </w:rPr>
        <w:t>PRE</w:t>
      </w:r>
      <w:r w:rsidRPr="0060001A">
        <w:rPr>
          <w:rFonts w:ascii="Calibri" w:eastAsia="Calibri" w:hAnsi="Calibri" w:cs="Calibri"/>
          <w:lang w:val="pt-BR"/>
        </w:rPr>
        <w:t>; e (h) medidas para restauração e limpeza do ambiente após qualquer acidente grave.</w:t>
      </w:r>
    </w:p>
    <w:p w14:paraId="25D05563" w14:textId="62F82B02" w:rsidR="000A5A18" w:rsidRPr="0060001A" w:rsidRDefault="000A5A18" w:rsidP="000A5A18">
      <w:pPr>
        <w:pStyle w:val="ESSpara"/>
        <w:ind w:left="0" w:firstLine="0"/>
        <w:rPr>
          <w:lang w:val="pt-BR"/>
        </w:rPr>
      </w:pPr>
      <w:r w:rsidRPr="0060001A">
        <w:rPr>
          <w:rFonts w:ascii="Calibri" w:eastAsia="Calibri" w:hAnsi="Calibri" w:cs="Calibri"/>
          <w:lang w:val="pt-BR"/>
        </w:rPr>
        <w:lastRenderedPageBreak/>
        <w:t xml:space="preserve">O Mutuário documentará sua preparação de emergência e atividades de resposta, recursos e responsabilidades e divulgará informações adequadas, bem como quaisquer alterações </w:t>
      </w:r>
      <w:r w:rsidR="00D6231B" w:rsidRPr="0060001A">
        <w:rPr>
          <w:rFonts w:ascii="Calibri" w:eastAsia="Calibri" w:hAnsi="Calibri" w:cs="Calibri"/>
          <w:lang w:val="pt-BR"/>
        </w:rPr>
        <w:t>subsequentes</w:t>
      </w:r>
      <w:r w:rsidRPr="0060001A">
        <w:rPr>
          <w:rFonts w:ascii="Calibri" w:eastAsia="Calibri" w:hAnsi="Calibri" w:cs="Calibri"/>
          <w:lang w:val="pt-BR"/>
        </w:rPr>
        <w:t xml:space="preserve"> de material, para as comunidades afetadas, agências governamentais pertinentes ou outras partes interessadas. </w:t>
      </w:r>
    </w:p>
    <w:p w14:paraId="44686AAA" w14:textId="77777777" w:rsidR="000A5A18" w:rsidRPr="0060001A" w:rsidRDefault="000A5A18" w:rsidP="000A5A18">
      <w:pPr>
        <w:pStyle w:val="Heading3"/>
        <w:ind w:left="0" w:firstLine="0"/>
        <w:rPr>
          <w:lang w:val="pt-BR"/>
        </w:rPr>
      </w:pPr>
      <w:bookmarkStart w:id="105" w:name="_Toc400557645"/>
      <w:r w:rsidRPr="0060001A">
        <w:rPr>
          <w:rFonts w:ascii="Calibri" w:eastAsia="Calibri" w:hAnsi="Calibri" w:cs="Calibri"/>
          <w:bCs/>
          <w:szCs w:val="24"/>
          <w:lang w:val="pt-BR"/>
        </w:rPr>
        <w:t>Equipe de Segurança</w:t>
      </w:r>
      <w:bookmarkEnd w:id="105"/>
    </w:p>
    <w:p w14:paraId="74D0E255" w14:textId="42C12522" w:rsidR="000A5A18" w:rsidRPr="0060001A" w:rsidRDefault="000A5A18" w:rsidP="000A5A18">
      <w:pPr>
        <w:pStyle w:val="ESSpara"/>
        <w:ind w:left="0" w:firstLine="0"/>
        <w:rPr>
          <w:lang w:val="pt-BR"/>
        </w:rPr>
      </w:pPr>
      <w:bookmarkStart w:id="106" w:name="_Ref391770475"/>
      <w:r w:rsidRPr="0060001A">
        <w:rPr>
          <w:rFonts w:ascii="Calibri" w:eastAsia="Calibri" w:hAnsi="Calibri" w:cs="Calibri"/>
          <w:lang w:val="pt-BR"/>
        </w:rPr>
        <w:t xml:space="preserve">Caso o Mutuário </w:t>
      </w:r>
      <w:r w:rsidR="003B4F13">
        <w:rPr>
          <w:rFonts w:ascii="Calibri" w:eastAsia="Calibri" w:hAnsi="Calibri" w:cs="Calibri"/>
          <w:lang w:val="pt-BR"/>
        </w:rPr>
        <w:t>mantenha</w:t>
      </w:r>
      <w:r w:rsidR="003B4F13" w:rsidRPr="0060001A">
        <w:rPr>
          <w:rFonts w:ascii="Calibri" w:eastAsia="Calibri" w:hAnsi="Calibri" w:cs="Calibri"/>
          <w:lang w:val="pt-BR"/>
        </w:rPr>
        <w:t xml:space="preserve"> </w:t>
      </w:r>
      <w:r w:rsidRPr="0060001A">
        <w:rPr>
          <w:rFonts w:ascii="Calibri" w:eastAsia="Calibri" w:hAnsi="Calibri" w:cs="Calibri"/>
          <w:lang w:val="pt-BR"/>
        </w:rPr>
        <w:t xml:space="preserve">trabalhadores diretos ou contratados para fornecer segurança para proteger seu pessoal e propriedade, ele avaliará os riscos </w:t>
      </w:r>
      <w:r w:rsidR="003B4F13">
        <w:rPr>
          <w:rFonts w:ascii="Calibri" w:eastAsia="Calibri" w:hAnsi="Calibri" w:cs="Calibri"/>
          <w:lang w:val="pt-BR"/>
        </w:rPr>
        <w:t>oriundos de tais</w:t>
      </w:r>
      <w:r w:rsidRPr="0060001A">
        <w:rPr>
          <w:rFonts w:ascii="Calibri" w:eastAsia="Calibri" w:hAnsi="Calibri" w:cs="Calibri"/>
          <w:lang w:val="pt-BR"/>
        </w:rPr>
        <w:t xml:space="preserve"> medidas de segurança </w:t>
      </w:r>
      <w:r w:rsidR="003B4F13">
        <w:rPr>
          <w:rFonts w:ascii="Calibri" w:eastAsia="Calibri" w:hAnsi="Calibri" w:cs="Calibri"/>
          <w:lang w:val="pt-BR"/>
        </w:rPr>
        <w:t>para a</w:t>
      </w:r>
      <w:r w:rsidRPr="0060001A">
        <w:rPr>
          <w:rFonts w:ascii="Calibri" w:eastAsia="Calibri" w:hAnsi="Calibri" w:cs="Calibri"/>
          <w:lang w:val="pt-BR"/>
        </w:rPr>
        <w:t>queles dentro e fora do local do projeto. Ao fazer tais arranjos, o Mutuário será guiado pelos princípios d</w:t>
      </w:r>
      <w:r w:rsidR="002A73F5">
        <w:rPr>
          <w:rFonts w:ascii="Calibri" w:eastAsia="Calibri" w:hAnsi="Calibri" w:cs="Calibri"/>
          <w:lang w:val="pt-BR"/>
        </w:rPr>
        <w:t>e</w:t>
      </w:r>
      <w:r w:rsidRPr="0060001A">
        <w:rPr>
          <w:rFonts w:ascii="Calibri" w:eastAsia="Calibri" w:hAnsi="Calibri" w:cs="Calibri"/>
          <w:lang w:val="pt-BR"/>
        </w:rPr>
        <w:t xml:space="preserve"> proporcionalidade e </w:t>
      </w:r>
      <w:r w:rsidR="002A73F5">
        <w:rPr>
          <w:rFonts w:ascii="Calibri" w:eastAsia="Calibri" w:hAnsi="Calibri" w:cs="Calibri"/>
          <w:lang w:val="pt-BR"/>
        </w:rPr>
        <w:t>pela</w:t>
      </w:r>
      <w:r w:rsidR="005978B2">
        <w:rPr>
          <w:rFonts w:ascii="Calibri" w:eastAsia="Calibri" w:hAnsi="Calibri" w:cs="Calibri"/>
          <w:lang w:val="pt-BR"/>
        </w:rPr>
        <w:t>s</w:t>
      </w:r>
      <w:r w:rsidR="002A73F5">
        <w:rPr>
          <w:rFonts w:ascii="Calibri" w:eastAsia="Calibri" w:hAnsi="Calibri" w:cs="Calibri"/>
          <w:lang w:val="pt-BR"/>
        </w:rPr>
        <w:t xml:space="preserve"> </w:t>
      </w:r>
      <w:r w:rsidRPr="0060001A">
        <w:rPr>
          <w:rFonts w:ascii="Calibri" w:eastAsia="Calibri" w:hAnsi="Calibri" w:cs="Calibri"/>
          <w:lang w:val="pt-BR"/>
        </w:rPr>
        <w:t>GIIP,</w:t>
      </w:r>
      <w:r w:rsidRPr="0060001A">
        <w:rPr>
          <w:vertAlign w:val="superscript"/>
          <w:lang w:val="pt-BR"/>
        </w:rPr>
        <w:footnoteReference w:id="107"/>
      </w:r>
      <w:r w:rsidRPr="0060001A">
        <w:rPr>
          <w:rFonts w:ascii="Calibri" w:eastAsia="Calibri" w:hAnsi="Calibri" w:cs="Calibri"/>
          <w:lang w:val="pt-BR"/>
        </w:rPr>
        <w:t xml:space="preserve"> </w:t>
      </w:r>
      <w:r w:rsidR="003B4F13">
        <w:rPr>
          <w:rFonts w:ascii="Calibri" w:eastAsia="Calibri" w:hAnsi="Calibri" w:cs="Calibri"/>
          <w:lang w:val="pt-BR"/>
        </w:rPr>
        <w:t>bem como</w:t>
      </w:r>
      <w:r w:rsidRPr="0060001A">
        <w:rPr>
          <w:rFonts w:ascii="Calibri" w:eastAsia="Calibri" w:hAnsi="Calibri" w:cs="Calibri"/>
          <w:lang w:val="pt-BR"/>
        </w:rPr>
        <w:t xml:space="preserve"> pela legislação aplicável, em relação à contratação, regras de conduta, treinamento, equipamento e monitoramento desses trabalhadores.</w:t>
      </w:r>
      <w:bookmarkEnd w:id="106"/>
      <w:r w:rsidRPr="0060001A">
        <w:rPr>
          <w:rFonts w:ascii="Calibri" w:eastAsia="Calibri" w:hAnsi="Calibri" w:cs="Calibri"/>
          <w:lang w:val="pt-BR"/>
        </w:rPr>
        <w:t xml:space="preserve"> </w:t>
      </w:r>
    </w:p>
    <w:p w14:paraId="0C87CA46" w14:textId="7AF9F49C" w:rsidR="000A5A18" w:rsidRPr="0060001A" w:rsidRDefault="000A5A18" w:rsidP="000A5A18">
      <w:pPr>
        <w:pStyle w:val="ESSpara"/>
        <w:ind w:left="0" w:firstLine="0"/>
        <w:rPr>
          <w:lang w:val="pt-BR"/>
        </w:rPr>
      </w:pPr>
      <w:r w:rsidRPr="0060001A">
        <w:rPr>
          <w:rFonts w:ascii="Calibri" w:eastAsia="Calibri" w:hAnsi="Calibri" w:cs="Calibri"/>
          <w:lang w:val="pt-BR"/>
        </w:rPr>
        <w:t xml:space="preserve">O Mutuário fará investigações razoáveis para garantir que os profissionais de segurança não </w:t>
      </w:r>
      <w:r w:rsidR="003B4F13">
        <w:rPr>
          <w:rFonts w:ascii="Calibri" w:eastAsia="Calibri" w:hAnsi="Calibri" w:cs="Calibri"/>
          <w:lang w:val="pt-BR"/>
        </w:rPr>
        <w:t>estejam</w:t>
      </w:r>
      <w:r w:rsidR="003B4F13" w:rsidRPr="0060001A">
        <w:rPr>
          <w:rFonts w:ascii="Calibri" w:eastAsia="Calibri" w:hAnsi="Calibri" w:cs="Calibri"/>
          <w:lang w:val="pt-BR"/>
        </w:rPr>
        <w:t xml:space="preserve"> </w:t>
      </w:r>
      <w:r w:rsidRPr="0060001A">
        <w:rPr>
          <w:rFonts w:ascii="Calibri" w:eastAsia="Calibri" w:hAnsi="Calibri" w:cs="Calibri"/>
          <w:lang w:val="pt-BR"/>
        </w:rPr>
        <w:t>implicados em abusos passado</w:t>
      </w:r>
      <w:r w:rsidR="003B4F13">
        <w:rPr>
          <w:rFonts w:ascii="Calibri" w:eastAsia="Calibri" w:hAnsi="Calibri" w:cs="Calibri"/>
          <w:lang w:val="pt-BR"/>
        </w:rPr>
        <w:t>s</w:t>
      </w:r>
      <w:r w:rsidRPr="0060001A">
        <w:rPr>
          <w:rFonts w:ascii="Calibri" w:eastAsia="Calibri" w:hAnsi="Calibri" w:cs="Calibri"/>
          <w:lang w:val="pt-BR"/>
        </w:rPr>
        <w:t>; os treinará adequadamente (ou determinar</w:t>
      </w:r>
      <w:r w:rsidR="003B4F13">
        <w:rPr>
          <w:rFonts w:ascii="Calibri" w:eastAsia="Calibri" w:hAnsi="Calibri" w:cs="Calibri"/>
          <w:lang w:val="pt-BR"/>
        </w:rPr>
        <w:t>á</w:t>
      </w:r>
      <w:r w:rsidRPr="0060001A">
        <w:rPr>
          <w:rFonts w:ascii="Calibri" w:eastAsia="Calibri" w:hAnsi="Calibri" w:cs="Calibri"/>
          <w:lang w:val="pt-BR"/>
        </w:rPr>
        <w:t xml:space="preserve"> que </w:t>
      </w:r>
      <w:r w:rsidR="003B4F13">
        <w:rPr>
          <w:rFonts w:ascii="Calibri" w:eastAsia="Calibri" w:hAnsi="Calibri" w:cs="Calibri"/>
          <w:lang w:val="pt-BR"/>
        </w:rPr>
        <w:t>sejam</w:t>
      </w:r>
      <w:r w:rsidRPr="0060001A">
        <w:rPr>
          <w:rFonts w:ascii="Calibri" w:eastAsia="Calibri" w:hAnsi="Calibri" w:cs="Calibri"/>
          <w:lang w:val="pt-BR"/>
        </w:rPr>
        <w:t xml:space="preserve"> devidamente treinados) no uso da força (e, caso aplicável, em armas de fogo) e na conduta adequada sobre os trabalhadores e comunidades afetadas; e exigirá que ajam dentro da lei aplicável. </w:t>
      </w:r>
    </w:p>
    <w:p w14:paraId="5067886A" w14:textId="622A0D57" w:rsidR="000A5A18" w:rsidRPr="0060001A" w:rsidRDefault="000A5A18" w:rsidP="000A5A18">
      <w:pPr>
        <w:pStyle w:val="ESSpara"/>
        <w:ind w:left="0" w:firstLine="0"/>
        <w:rPr>
          <w:lang w:val="pt-BR"/>
        </w:rPr>
      </w:pPr>
      <w:bookmarkStart w:id="107" w:name="_Ref391770486"/>
      <w:r w:rsidRPr="0060001A">
        <w:rPr>
          <w:rFonts w:ascii="Calibri" w:eastAsia="Calibri" w:hAnsi="Calibri" w:cs="Calibri"/>
          <w:lang w:val="pt-BR"/>
        </w:rPr>
        <w:t xml:space="preserve">O Mutuário condenará qualquer uso da força, exceto quando utilizado para fins preventivos e defensivos proporcionais à natureza e extensão da ameaça. O Mutuário fornecerá um </w:t>
      </w:r>
      <w:r w:rsidR="0073414D">
        <w:rPr>
          <w:rFonts w:ascii="Calibri" w:eastAsia="Calibri" w:hAnsi="Calibri" w:cs="Calibri"/>
          <w:lang w:val="pt-BR"/>
        </w:rPr>
        <w:t>mecanismo de reclamações</w:t>
      </w:r>
      <w:r w:rsidRPr="0060001A">
        <w:rPr>
          <w:rFonts w:ascii="Calibri" w:eastAsia="Calibri" w:hAnsi="Calibri" w:cs="Calibri"/>
          <w:lang w:val="pt-BR"/>
        </w:rPr>
        <w:t xml:space="preserve"> para as comunidades afetadas expressarem as preocupações </w:t>
      </w:r>
      <w:r w:rsidR="003B4F13">
        <w:rPr>
          <w:rFonts w:ascii="Calibri" w:eastAsia="Calibri" w:hAnsi="Calibri" w:cs="Calibri"/>
          <w:lang w:val="pt-BR"/>
        </w:rPr>
        <w:t>acerca dos</w:t>
      </w:r>
      <w:r w:rsidR="003B4F13" w:rsidRPr="0060001A">
        <w:rPr>
          <w:rFonts w:ascii="Calibri" w:eastAsia="Calibri" w:hAnsi="Calibri" w:cs="Calibri"/>
          <w:lang w:val="pt-BR"/>
        </w:rPr>
        <w:t xml:space="preserve"> </w:t>
      </w:r>
      <w:r w:rsidRPr="0060001A">
        <w:rPr>
          <w:rFonts w:ascii="Calibri" w:eastAsia="Calibri" w:hAnsi="Calibri" w:cs="Calibri"/>
          <w:lang w:val="pt-BR"/>
        </w:rPr>
        <w:t>arranjos</w:t>
      </w:r>
      <w:r w:rsidR="003B4F13">
        <w:rPr>
          <w:rFonts w:ascii="Calibri" w:eastAsia="Calibri" w:hAnsi="Calibri" w:cs="Calibri"/>
          <w:lang w:val="pt-BR"/>
        </w:rPr>
        <w:t xml:space="preserve"> de segurança</w:t>
      </w:r>
      <w:r w:rsidRPr="0060001A">
        <w:rPr>
          <w:rFonts w:ascii="Calibri" w:eastAsia="Calibri" w:hAnsi="Calibri" w:cs="Calibri"/>
          <w:lang w:val="pt-BR"/>
        </w:rPr>
        <w:t xml:space="preserve"> e atos da equipe de segurança.</w:t>
      </w:r>
      <w:bookmarkEnd w:id="107"/>
      <w:r w:rsidRPr="0060001A">
        <w:rPr>
          <w:rFonts w:ascii="Calibri" w:eastAsia="Calibri" w:hAnsi="Calibri" w:cs="Calibri"/>
          <w:lang w:val="pt-BR"/>
        </w:rPr>
        <w:t xml:space="preserve"> </w:t>
      </w:r>
    </w:p>
    <w:p w14:paraId="2EE9320F" w14:textId="0E1DBAE5" w:rsidR="000A5A18" w:rsidRPr="0060001A" w:rsidRDefault="000A5A18" w:rsidP="000A5A18">
      <w:pPr>
        <w:pStyle w:val="ESSpara"/>
        <w:ind w:left="0" w:firstLine="0"/>
        <w:rPr>
          <w:lang w:val="pt-BR"/>
        </w:rPr>
      </w:pPr>
      <w:r w:rsidRPr="00197DDE">
        <w:rPr>
          <w:rFonts w:ascii="Calibri" w:eastAsia="Calibri" w:hAnsi="Calibri" w:cs="Calibri"/>
          <w:lang w:val="pt-BR"/>
        </w:rPr>
        <w:t xml:space="preserve">O Mutuário buscará assegurar que </w:t>
      </w:r>
      <w:r w:rsidR="002A73F5" w:rsidRPr="00197DDE">
        <w:rPr>
          <w:rFonts w:ascii="Calibri" w:eastAsia="Calibri" w:hAnsi="Calibri" w:cs="Calibri"/>
          <w:lang w:val="pt-BR"/>
        </w:rPr>
        <w:t xml:space="preserve">as </w:t>
      </w:r>
      <w:r w:rsidRPr="00197DDE">
        <w:rPr>
          <w:rFonts w:ascii="Calibri" w:eastAsia="Calibri" w:hAnsi="Calibri" w:cs="Calibri"/>
          <w:lang w:val="pt-BR"/>
        </w:rPr>
        <w:t xml:space="preserve">equipes de segurança do governo enviadas para fornecer serviços de segurança ajam em conformidade com os parágrafos </w:t>
      </w:r>
      <w:r w:rsidRPr="00197DDE">
        <w:rPr>
          <w:lang w:val="pt-BR"/>
        </w:rPr>
        <w:fldChar w:fldCharType="begin"/>
      </w:r>
      <w:r w:rsidRPr="00197DDE">
        <w:rPr>
          <w:lang w:val="pt-BR"/>
        </w:rPr>
        <w:instrText xml:space="preserve"> REF _Ref391770475 \r \h  \* MERGEFORMAT </w:instrText>
      </w:r>
      <w:r w:rsidRPr="00197DDE">
        <w:rPr>
          <w:lang w:val="pt-BR"/>
        </w:rPr>
      </w:r>
      <w:r w:rsidRPr="00197DDE">
        <w:rPr>
          <w:lang w:val="pt-BR"/>
        </w:rPr>
        <w:fldChar w:fldCharType="separate"/>
      </w:r>
      <w:r w:rsidR="00D24943" w:rsidRPr="00D24943">
        <w:rPr>
          <w:rFonts w:ascii="Calibri" w:eastAsia="Calibri" w:hAnsi="Calibri" w:cs="Calibri" w:hint="cs"/>
          <w:cs/>
          <w:lang w:val="pt-BR"/>
        </w:rPr>
        <w:t>‎</w:t>
      </w:r>
      <w:r w:rsidR="00D24943">
        <w:rPr>
          <w:lang w:val="pt-BR"/>
        </w:rPr>
        <w:t>26</w:t>
      </w:r>
      <w:r w:rsidRPr="00197DDE">
        <w:rPr>
          <w:lang w:val="pt-BR"/>
        </w:rPr>
        <w:fldChar w:fldCharType="end"/>
      </w:r>
      <w:r w:rsidRPr="00197DDE">
        <w:rPr>
          <w:rFonts w:ascii="Calibri" w:eastAsia="Calibri" w:hAnsi="Calibri" w:cs="Calibri"/>
          <w:lang w:val="pt-BR"/>
        </w:rPr>
        <w:t xml:space="preserve"> e </w:t>
      </w:r>
      <w:r w:rsidRPr="00197DDE">
        <w:rPr>
          <w:lang w:val="pt-BR"/>
        </w:rPr>
        <w:fldChar w:fldCharType="begin"/>
      </w:r>
      <w:r w:rsidRPr="00197DDE">
        <w:rPr>
          <w:lang w:val="pt-BR"/>
        </w:rPr>
        <w:instrText xml:space="preserve"> REF _Ref391770486 \r \h  \* MERGEFORMAT </w:instrText>
      </w:r>
      <w:r w:rsidRPr="00197DDE">
        <w:rPr>
          <w:lang w:val="pt-BR"/>
        </w:rPr>
      </w:r>
      <w:r w:rsidRPr="00197DDE">
        <w:rPr>
          <w:lang w:val="pt-BR"/>
        </w:rPr>
        <w:fldChar w:fldCharType="separate"/>
      </w:r>
      <w:r w:rsidR="00D24943" w:rsidRPr="00D24943">
        <w:rPr>
          <w:rFonts w:ascii="Calibri" w:eastAsia="Calibri" w:hAnsi="Calibri" w:cs="Calibri" w:hint="cs"/>
          <w:cs/>
          <w:lang w:val="pt-BR"/>
        </w:rPr>
        <w:t>‎</w:t>
      </w:r>
      <w:r w:rsidR="00D24943">
        <w:rPr>
          <w:lang w:val="pt-BR"/>
        </w:rPr>
        <w:t>28</w:t>
      </w:r>
      <w:r w:rsidRPr="00197DDE">
        <w:rPr>
          <w:lang w:val="pt-BR"/>
        </w:rPr>
        <w:fldChar w:fldCharType="end"/>
      </w:r>
      <w:r w:rsidRPr="00197DDE">
        <w:rPr>
          <w:rFonts w:ascii="Calibri" w:eastAsia="Calibri" w:hAnsi="Calibri" w:cs="Calibri"/>
          <w:lang w:val="pt-BR"/>
        </w:rPr>
        <w:t xml:space="preserve"> acima e encorajará as autoridades relevantes a divulgarem ao público as medidas de segurança para as instalações do Mutuário, </w:t>
      </w:r>
      <w:r w:rsidR="00197DDE" w:rsidRPr="00197DDE">
        <w:rPr>
          <w:rFonts w:ascii="Calibri" w:eastAsia="Calibri" w:hAnsi="Calibri" w:cs="Calibri"/>
          <w:lang w:val="pt-BR"/>
        </w:rPr>
        <w:t>a menos que tal divulgação ofereça um risco de seguranç</w:t>
      </w:r>
      <w:r w:rsidRPr="00197DDE">
        <w:rPr>
          <w:rFonts w:ascii="Calibri" w:eastAsia="Calibri" w:hAnsi="Calibri" w:cs="Calibri"/>
          <w:lang w:val="pt-BR"/>
        </w:rPr>
        <w:t>a</w:t>
      </w:r>
      <w:r w:rsidRPr="0060001A">
        <w:rPr>
          <w:rFonts w:ascii="Calibri" w:eastAsia="Calibri" w:hAnsi="Calibri" w:cs="Calibri"/>
          <w:lang w:val="pt-BR"/>
        </w:rPr>
        <w:t>.</w:t>
      </w:r>
    </w:p>
    <w:p w14:paraId="43324456" w14:textId="42ACF91B" w:rsidR="000A5A18" w:rsidRPr="0060001A" w:rsidRDefault="000A5A18" w:rsidP="000A5A18">
      <w:pPr>
        <w:pStyle w:val="ESSpara"/>
        <w:ind w:left="0" w:firstLine="0"/>
        <w:rPr>
          <w:lang w:val="pt-BR"/>
        </w:rPr>
      </w:pPr>
      <w:r w:rsidRPr="0060001A">
        <w:rPr>
          <w:rFonts w:ascii="Calibri" w:eastAsia="Calibri" w:hAnsi="Calibri" w:cs="Calibri"/>
          <w:lang w:val="pt-BR"/>
        </w:rPr>
        <w:t xml:space="preserve">O </w:t>
      </w:r>
      <w:r w:rsidR="00276C07">
        <w:rPr>
          <w:rFonts w:ascii="Calibri" w:eastAsia="Calibri" w:hAnsi="Calibri" w:cs="Calibri"/>
          <w:lang w:val="pt-BR"/>
        </w:rPr>
        <w:t>Mutuário</w:t>
      </w:r>
      <w:r w:rsidRPr="0060001A">
        <w:rPr>
          <w:rFonts w:ascii="Calibri" w:eastAsia="Calibri" w:hAnsi="Calibri" w:cs="Calibri"/>
          <w:lang w:val="pt-BR"/>
        </w:rPr>
        <w:t xml:space="preserve"> considerará e, quando necessário, investigará todas as alegações de atos ilegais ou abusivos da equipe </w:t>
      </w:r>
      <w:r w:rsidR="003B4F13">
        <w:rPr>
          <w:rFonts w:ascii="Calibri" w:eastAsia="Calibri" w:hAnsi="Calibri" w:cs="Calibri"/>
          <w:lang w:val="pt-BR"/>
        </w:rPr>
        <w:t xml:space="preserve">de </w:t>
      </w:r>
      <w:r w:rsidRPr="0060001A">
        <w:rPr>
          <w:rFonts w:ascii="Calibri" w:eastAsia="Calibri" w:hAnsi="Calibri" w:cs="Calibri"/>
          <w:lang w:val="pt-BR"/>
        </w:rPr>
        <w:t>segurança, tomará ações (ou fará com que as partes apropriadas ajam) para prevenir a recorrência e denunciará atos abusivos e ilegais às autoridades competentes, quando for o caso.</w:t>
      </w:r>
    </w:p>
    <w:p w14:paraId="7A747DBE" w14:textId="77777777" w:rsidR="000A5A18" w:rsidRPr="0060001A" w:rsidRDefault="000A5A18" w:rsidP="000A5A18">
      <w:pPr>
        <w:pStyle w:val="PSBodyText"/>
        <w:spacing w:line="240" w:lineRule="auto"/>
        <w:rPr>
          <w:rFonts w:asciiTheme="minorHAnsi" w:hAnsiTheme="minorHAnsi"/>
          <w:sz w:val="22"/>
          <w:szCs w:val="22"/>
          <w:lang w:val="pt-BR"/>
        </w:rPr>
        <w:sectPr w:rsidR="000A5A18" w:rsidRPr="0060001A" w:rsidSect="000A5A18">
          <w:headerReference w:type="even" r:id="rId48"/>
          <w:headerReference w:type="default" r:id="rId49"/>
          <w:headerReference w:type="first" r:id="rId50"/>
          <w:footnotePr>
            <w:numRestart w:val="eachSect"/>
          </w:footnotePr>
          <w:pgSz w:w="12240" w:h="15840"/>
          <w:pgMar w:top="1440" w:right="1440" w:bottom="1440" w:left="1440" w:header="720" w:footer="720" w:gutter="0"/>
          <w:cols w:space="720"/>
          <w:titlePg/>
          <w:docGrid w:linePitch="360"/>
        </w:sectPr>
      </w:pPr>
    </w:p>
    <w:p w14:paraId="6208CE71" w14:textId="00DD5003" w:rsidR="000A5A18" w:rsidRPr="0060001A" w:rsidRDefault="006B676C" w:rsidP="000A5A18">
      <w:pPr>
        <w:pStyle w:val="Heading2"/>
        <w:rPr>
          <w:lang w:val="pt-BR"/>
        </w:rPr>
      </w:pPr>
      <w:bookmarkStart w:id="108" w:name="_Toc400557646"/>
      <w:r>
        <w:rPr>
          <w:rFonts w:ascii="Calibri" w:eastAsia="Calibri" w:hAnsi="Calibri" w:cs="Calibri"/>
          <w:szCs w:val="24"/>
          <w:lang w:val="pt-BR"/>
        </w:rPr>
        <w:lastRenderedPageBreak/>
        <w:t>NAS4</w:t>
      </w:r>
      <w:r w:rsidR="000A5A18" w:rsidRPr="0060001A">
        <w:rPr>
          <w:rFonts w:ascii="Calibri" w:eastAsia="Calibri" w:hAnsi="Calibri" w:cs="Calibri"/>
          <w:szCs w:val="24"/>
          <w:lang w:val="pt-BR"/>
        </w:rPr>
        <w:t xml:space="preserve"> – ANEXO 1. SEGURANÇA DE BARRAGENS</w:t>
      </w:r>
      <w:bookmarkEnd w:id="108"/>
    </w:p>
    <w:p w14:paraId="06E4BEF7" w14:textId="77777777" w:rsidR="000A5A18" w:rsidRPr="0060001A" w:rsidRDefault="000A5A18" w:rsidP="000A5A18">
      <w:pPr>
        <w:rPr>
          <w:lang w:val="pt-BR"/>
        </w:rPr>
      </w:pPr>
    </w:p>
    <w:p w14:paraId="107EAB27" w14:textId="77777777" w:rsidR="000A5A18" w:rsidRPr="0060001A" w:rsidRDefault="000A5A18" w:rsidP="000A5A18">
      <w:pPr>
        <w:pStyle w:val="Heading3"/>
        <w:ind w:hanging="450"/>
        <w:rPr>
          <w:lang w:val="pt-BR"/>
        </w:rPr>
      </w:pPr>
      <w:bookmarkStart w:id="109" w:name="_Toc400557647"/>
      <w:r w:rsidRPr="0060001A">
        <w:rPr>
          <w:rFonts w:ascii="Calibri" w:eastAsia="Calibri" w:hAnsi="Calibri" w:cs="Calibri"/>
          <w:bCs/>
          <w:szCs w:val="24"/>
          <w:lang w:val="pt-BR"/>
        </w:rPr>
        <w:t>Novas Barragens</w:t>
      </w:r>
      <w:bookmarkEnd w:id="109"/>
    </w:p>
    <w:p w14:paraId="6678AB17" w14:textId="322B23AF" w:rsidR="000A5A18" w:rsidRPr="0060001A" w:rsidRDefault="000A5A18" w:rsidP="0060001A">
      <w:pPr>
        <w:pStyle w:val="ESSpara"/>
        <w:numPr>
          <w:ilvl w:val="0"/>
          <w:numId w:val="15"/>
        </w:numPr>
        <w:ind w:left="0" w:firstLine="0"/>
        <w:rPr>
          <w:lang w:val="pt-BR"/>
        </w:rPr>
      </w:pPr>
      <w:r w:rsidRPr="0060001A">
        <w:rPr>
          <w:rFonts w:ascii="Calibri" w:eastAsia="Calibri" w:hAnsi="Calibri" w:cs="Calibri"/>
          <w:lang w:val="pt-BR"/>
        </w:rPr>
        <w:t xml:space="preserve">O Mutuário garantirá que o projeto e a construção de novas </w:t>
      </w:r>
      <w:r w:rsidR="003B4F13">
        <w:rPr>
          <w:rFonts w:ascii="Calibri" w:eastAsia="Calibri" w:hAnsi="Calibri" w:cs="Calibri"/>
          <w:lang w:val="pt-BR"/>
        </w:rPr>
        <w:t>barragens sejam</w:t>
      </w:r>
      <w:r w:rsidRPr="0060001A">
        <w:rPr>
          <w:rFonts w:ascii="Calibri" w:eastAsia="Calibri" w:hAnsi="Calibri" w:cs="Calibri"/>
          <w:lang w:val="pt-BR"/>
        </w:rPr>
        <w:t xml:space="preserve"> supervisionado</w:t>
      </w:r>
      <w:r w:rsidR="003B4F13">
        <w:rPr>
          <w:rFonts w:ascii="Calibri" w:eastAsia="Calibri" w:hAnsi="Calibri" w:cs="Calibri"/>
          <w:lang w:val="pt-BR"/>
        </w:rPr>
        <w:t>s</w:t>
      </w:r>
      <w:r w:rsidRPr="0060001A">
        <w:rPr>
          <w:rFonts w:ascii="Calibri" w:eastAsia="Calibri" w:hAnsi="Calibri" w:cs="Calibri"/>
          <w:lang w:val="pt-BR"/>
        </w:rPr>
        <w:t xml:space="preserve"> por profissionais experientes e competentes, e que o proprietário da </w:t>
      </w:r>
      <w:r w:rsidR="003B4F13">
        <w:rPr>
          <w:rFonts w:ascii="Calibri" w:eastAsia="Calibri" w:hAnsi="Calibri" w:cs="Calibri"/>
          <w:lang w:val="pt-BR"/>
        </w:rPr>
        <w:t>barragem</w:t>
      </w:r>
      <w:r w:rsidR="003B4F13" w:rsidRPr="0060001A">
        <w:rPr>
          <w:rFonts w:ascii="Calibri" w:eastAsia="Calibri" w:hAnsi="Calibri" w:cs="Calibri"/>
          <w:lang w:val="pt-BR"/>
        </w:rPr>
        <w:t xml:space="preserve"> </w:t>
      </w:r>
      <w:r w:rsidRPr="0060001A">
        <w:rPr>
          <w:rFonts w:ascii="Calibri" w:eastAsia="Calibri" w:hAnsi="Calibri" w:cs="Calibri"/>
          <w:lang w:val="pt-BR"/>
        </w:rPr>
        <w:t xml:space="preserve">adote e execute medidas de segurança de </w:t>
      </w:r>
      <w:r w:rsidR="003B4F13">
        <w:rPr>
          <w:rFonts w:ascii="Calibri" w:eastAsia="Calibri" w:hAnsi="Calibri" w:cs="Calibri"/>
          <w:lang w:val="pt-BR"/>
        </w:rPr>
        <w:t>barragens</w:t>
      </w:r>
      <w:r w:rsidR="003B4F13" w:rsidRPr="0060001A">
        <w:rPr>
          <w:rFonts w:ascii="Calibri" w:eastAsia="Calibri" w:hAnsi="Calibri" w:cs="Calibri"/>
          <w:lang w:val="pt-BR"/>
        </w:rPr>
        <w:t xml:space="preserve"> </w:t>
      </w:r>
      <w:r w:rsidRPr="0060001A">
        <w:rPr>
          <w:rFonts w:ascii="Calibri" w:eastAsia="Calibri" w:hAnsi="Calibri" w:cs="Calibri"/>
          <w:lang w:val="pt-BR"/>
        </w:rPr>
        <w:t xml:space="preserve">durante o projeto, licitação, construção, operação, e manutenção da </w:t>
      </w:r>
      <w:r w:rsidR="003B4F13">
        <w:rPr>
          <w:rFonts w:ascii="Calibri" w:eastAsia="Calibri" w:hAnsi="Calibri" w:cs="Calibri"/>
          <w:lang w:val="pt-BR"/>
        </w:rPr>
        <w:t>barragem</w:t>
      </w:r>
      <w:r w:rsidR="003B4F13" w:rsidRPr="0060001A">
        <w:rPr>
          <w:rFonts w:ascii="Calibri" w:eastAsia="Calibri" w:hAnsi="Calibri" w:cs="Calibri"/>
          <w:lang w:val="pt-BR"/>
        </w:rPr>
        <w:t xml:space="preserve"> </w:t>
      </w:r>
      <w:r w:rsidRPr="0060001A">
        <w:rPr>
          <w:rFonts w:ascii="Calibri" w:eastAsia="Calibri" w:hAnsi="Calibri" w:cs="Calibri"/>
          <w:lang w:val="pt-BR"/>
        </w:rPr>
        <w:t>e dos trabalhos associados.</w:t>
      </w:r>
    </w:p>
    <w:p w14:paraId="3E488CD6" w14:textId="77777777" w:rsidR="000A5A18" w:rsidRPr="0060001A" w:rsidRDefault="000A5A18" w:rsidP="000A5A18">
      <w:pPr>
        <w:pStyle w:val="ESSpara"/>
        <w:ind w:left="0" w:firstLine="0"/>
        <w:rPr>
          <w:lang w:val="pt-BR"/>
        </w:rPr>
      </w:pPr>
      <w:bookmarkStart w:id="110" w:name="_Ref391775305"/>
      <w:r w:rsidRPr="0060001A">
        <w:rPr>
          <w:rFonts w:ascii="Calibri" w:eastAsia="Calibri" w:hAnsi="Calibri" w:cs="Calibri"/>
          <w:lang w:val="pt-BR"/>
        </w:rPr>
        <w:t>Os requisitos de segurança de barragens estabelecidos no presente Anexo</w:t>
      </w:r>
      <w:r w:rsidRPr="0060001A">
        <w:rPr>
          <w:rStyle w:val="FootnoteReference"/>
          <w:lang w:val="pt-BR"/>
        </w:rPr>
        <w:footnoteReference w:id="108"/>
      </w:r>
      <w:r w:rsidRPr="0060001A">
        <w:rPr>
          <w:rFonts w:ascii="Calibri" w:eastAsia="Calibri" w:hAnsi="Calibri" w:cs="Calibri"/>
          <w:lang w:val="pt-BR"/>
        </w:rPr>
        <w:t xml:space="preserve"> aplicam-se a:</w:t>
      </w:r>
      <w:bookmarkEnd w:id="110"/>
    </w:p>
    <w:p w14:paraId="004FD4C6" w14:textId="3CFED30D" w:rsidR="000A5A18" w:rsidRPr="0060001A" w:rsidRDefault="000A5A18" w:rsidP="0060001A">
      <w:pPr>
        <w:pStyle w:val="essalpha"/>
        <w:numPr>
          <w:ilvl w:val="0"/>
          <w:numId w:val="34"/>
        </w:numPr>
        <w:ind w:left="1440" w:hanging="720"/>
        <w:rPr>
          <w:lang w:val="pt-BR"/>
        </w:rPr>
      </w:pPr>
      <w:bookmarkStart w:id="111" w:name="_Ref391775315"/>
      <w:r w:rsidRPr="0060001A">
        <w:rPr>
          <w:rFonts w:ascii="Calibri" w:eastAsia="Calibri" w:hAnsi="Calibri" w:cs="Calibri"/>
          <w:lang w:val="pt-BR"/>
        </w:rPr>
        <w:t>"Grandes barragens", conforme definido na Constituição da Comissão Internacional sobre Grandes Barragens (ICOLD</w:t>
      </w:r>
      <w:r w:rsidR="002A73F5">
        <w:rPr>
          <w:rFonts w:ascii="Calibri" w:eastAsia="Calibri" w:hAnsi="Calibri" w:cs="Calibri"/>
          <w:lang w:val="pt-BR"/>
        </w:rPr>
        <w:t>, por sua sigla em inglês</w:t>
      </w:r>
      <w:r w:rsidRPr="0060001A">
        <w:rPr>
          <w:rFonts w:ascii="Calibri" w:eastAsia="Calibri" w:hAnsi="Calibri" w:cs="Calibri"/>
          <w:lang w:val="pt-BR"/>
        </w:rPr>
        <w:t>);</w:t>
      </w:r>
      <w:r w:rsidRPr="0060001A">
        <w:rPr>
          <w:rStyle w:val="FootnoteReference"/>
          <w:lang w:val="pt-BR"/>
        </w:rPr>
        <w:footnoteReference w:id="109"/>
      </w:r>
      <w:bookmarkEnd w:id="111"/>
      <w:r w:rsidRPr="0060001A">
        <w:rPr>
          <w:rFonts w:ascii="Calibri" w:eastAsia="Calibri" w:hAnsi="Calibri" w:cs="Calibri"/>
          <w:lang w:val="pt-BR"/>
        </w:rPr>
        <w:t xml:space="preserve"> </w:t>
      </w:r>
    </w:p>
    <w:p w14:paraId="11A25A0B" w14:textId="4BE60FF6" w:rsidR="000A5A18" w:rsidRPr="0060001A" w:rsidRDefault="000A5A18" w:rsidP="000A5A18">
      <w:pPr>
        <w:pStyle w:val="essalpha"/>
        <w:ind w:hanging="720"/>
        <w:rPr>
          <w:lang w:val="pt-BR"/>
        </w:rPr>
      </w:pPr>
      <w:r w:rsidRPr="0060001A">
        <w:rPr>
          <w:rFonts w:ascii="Calibri" w:eastAsia="Calibri" w:hAnsi="Calibri" w:cs="Calibri"/>
          <w:lang w:val="pt-BR"/>
        </w:rPr>
        <w:t xml:space="preserve">Todas as outras barragens (referidas como "pequenas barragens") que possam causar riscos de segurança, </w:t>
      </w:r>
      <w:r w:rsidR="003B4F13">
        <w:rPr>
          <w:rFonts w:ascii="Calibri" w:eastAsia="Calibri" w:hAnsi="Calibri" w:cs="Calibri"/>
          <w:lang w:val="pt-BR"/>
        </w:rPr>
        <w:t xml:space="preserve">tais </w:t>
      </w:r>
      <w:r w:rsidRPr="0060001A">
        <w:rPr>
          <w:rFonts w:ascii="Calibri" w:eastAsia="Calibri" w:hAnsi="Calibri" w:cs="Calibri"/>
          <w:lang w:val="pt-BR"/>
        </w:rPr>
        <w:t xml:space="preserve">como </w:t>
      </w:r>
      <w:r w:rsidR="003B4F13">
        <w:rPr>
          <w:rFonts w:ascii="Calibri" w:eastAsia="Calibri" w:hAnsi="Calibri" w:cs="Calibri"/>
          <w:lang w:val="pt-BR"/>
        </w:rPr>
        <w:t>um requerimento</w:t>
      </w:r>
      <w:r w:rsidRPr="0060001A">
        <w:rPr>
          <w:rFonts w:ascii="Calibri" w:eastAsia="Calibri" w:hAnsi="Calibri" w:cs="Calibri"/>
          <w:lang w:val="pt-BR"/>
        </w:rPr>
        <w:t xml:space="preserve"> de manipulação de inundação maior que o normal, localização numa zona de alta sismicidade, fundações que são complexas e difíceis de preparar, retenção de materiais tóxicos, ou potencial de impactos </w:t>
      </w:r>
      <w:r w:rsidR="002A73F5">
        <w:rPr>
          <w:rFonts w:ascii="Calibri" w:eastAsia="Calibri" w:hAnsi="Calibri" w:cs="Calibri"/>
          <w:lang w:val="pt-BR"/>
        </w:rPr>
        <w:t xml:space="preserve">significativos </w:t>
      </w:r>
      <w:r w:rsidR="003B4F13">
        <w:rPr>
          <w:rFonts w:ascii="Calibri" w:eastAsia="Calibri" w:hAnsi="Calibri" w:cs="Calibri"/>
          <w:lang w:val="pt-BR"/>
        </w:rPr>
        <w:t>à</w:t>
      </w:r>
      <w:r w:rsidRPr="0060001A">
        <w:rPr>
          <w:rFonts w:ascii="Calibri" w:eastAsia="Calibri" w:hAnsi="Calibri" w:cs="Calibri"/>
          <w:lang w:val="pt-BR"/>
        </w:rPr>
        <w:t xml:space="preserve"> jusante. Tais barragens podem incluir lagoas de fazendas, barragens de retenção de sedimentos locais e diques de aterros; e</w:t>
      </w:r>
    </w:p>
    <w:p w14:paraId="1C650E9F" w14:textId="01DA4436" w:rsidR="000A5A18" w:rsidRPr="0060001A" w:rsidRDefault="000A5A18" w:rsidP="000A5A18">
      <w:pPr>
        <w:pStyle w:val="essalpha"/>
        <w:ind w:hanging="720"/>
        <w:rPr>
          <w:lang w:val="pt-BR"/>
        </w:rPr>
      </w:pPr>
      <w:bookmarkStart w:id="112" w:name="_Ref391775326"/>
      <w:r w:rsidRPr="0060001A">
        <w:rPr>
          <w:rFonts w:ascii="Calibri" w:eastAsia="Calibri" w:hAnsi="Calibri" w:cs="Calibri"/>
          <w:lang w:val="pt-BR"/>
        </w:rPr>
        <w:t xml:space="preserve">Pequenas barragens que tenham a </w:t>
      </w:r>
      <w:r w:rsidR="003B4F13">
        <w:rPr>
          <w:rFonts w:ascii="Calibri" w:eastAsia="Calibri" w:hAnsi="Calibri" w:cs="Calibri"/>
          <w:lang w:val="pt-BR"/>
        </w:rPr>
        <w:t>perspectiva</w:t>
      </w:r>
      <w:r w:rsidR="003B4F13" w:rsidRPr="0060001A">
        <w:rPr>
          <w:rFonts w:ascii="Calibri" w:eastAsia="Calibri" w:hAnsi="Calibri" w:cs="Calibri"/>
          <w:lang w:val="pt-BR"/>
        </w:rPr>
        <w:t xml:space="preserve"> </w:t>
      </w:r>
      <w:r w:rsidRPr="0060001A">
        <w:rPr>
          <w:rFonts w:ascii="Calibri" w:eastAsia="Calibri" w:hAnsi="Calibri" w:cs="Calibri"/>
          <w:lang w:val="pt-BR"/>
        </w:rPr>
        <w:t>de se tornarem grandes durante sua vida útil.</w:t>
      </w:r>
      <w:bookmarkEnd w:id="112"/>
      <w:r w:rsidRPr="0060001A">
        <w:rPr>
          <w:rFonts w:ascii="Calibri" w:eastAsia="Calibri" w:hAnsi="Calibri" w:cs="Calibri"/>
          <w:lang w:val="pt-BR"/>
        </w:rPr>
        <w:t xml:space="preserve"> </w:t>
      </w:r>
    </w:p>
    <w:p w14:paraId="6BEEBB90" w14:textId="77777777" w:rsidR="000A5A18" w:rsidRPr="0060001A" w:rsidRDefault="000A5A18" w:rsidP="000A5A18">
      <w:pPr>
        <w:pStyle w:val="ESSpara"/>
        <w:ind w:left="0" w:firstLine="0"/>
        <w:rPr>
          <w:lang w:val="pt-BR"/>
        </w:rPr>
      </w:pPr>
      <w:bookmarkStart w:id="113" w:name="_Ref391852839"/>
      <w:r w:rsidRPr="0060001A">
        <w:rPr>
          <w:rFonts w:ascii="Calibri" w:eastAsia="Calibri" w:hAnsi="Calibri" w:cs="Calibri"/>
          <w:lang w:val="pt-BR"/>
        </w:rPr>
        <w:t>Grandes barragens exigem:</w:t>
      </w:r>
      <w:bookmarkEnd w:id="113"/>
    </w:p>
    <w:p w14:paraId="409E7282" w14:textId="77777777" w:rsidR="000A5A18" w:rsidRPr="0060001A" w:rsidRDefault="000A5A18" w:rsidP="0060001A">
      <w:pPr>
        <w:pStyle w:val="essalpha"/>
        <w:numPr>
          <w:ilvl w:val="0"/>
          <w:numId w:val="35"/>
        </w:numPr>
        <w:ind w:left="1440" w:hanging="720"/>
        <w:rPr>
          <w:lang w:val="pt-BR"/>
        </w:rPr>
      </w:pPr>
      <w:bookmarkStart w:id="114" w:name="_Ref391852855"/>
      <w:r w:rsidRPr="0060001A">
        <w:rPr>
          <w:rFonts w:ascii="Calibri" w:eastAsia="Calibri" w:hAnsi="Calibri" w:cs="Calibri"/>
          <w:lang w:val="pt-BR"/>
        </w:rPr>
        <w:t>Revisões por um painel independente de especialistas (o Painel) da investigação, concepção e construção da barragem e do início das operações;</w:t>
      </w:r>
      <w:bookmarkEnd w:id="114"/>
    </w:p>
    <w:p w14:paraId="199BADFC" w14:textId="2D7777D4" w:rsidR="000A5A18" w:rsidRPr="0060001A" w:rsidRDefault="000A5A18" w:rsidP="000A5A18">
      <w:pPr>
        <w:pStyle w:val="essalpha"/>
        <w:ind w:hanging="720"/>
        <w:rPr>
          <w:lang w:val="pt-BR"/>
        </w:rPr>
      </w:pPr>
      <w:bookmarkStart w:id="115" w:name="_Ref391852829"/>
      <w:r w:rsidRPr="0060001A">
        <w:rPr>
          <w:rFonts w:ascii="Calibri" w:eastAsia="Calibri" w:hAnsi="Calibri" w:cs="Calibri"/>
          <w:lang w:val="pt-BR"/>
        </w:rPr>
        <w:t xml:space="preserve">Preparação e implementação de planos detalhados: um plano para a supervisão da construção e garantia da qualidade, um plano de instrumentação, um plano de operação e manutenção e um plano de preparação para emergências. Detalhes dos planos estão descritos abaixo ("Relatórios de Segurança de Barragens: Conteúdo e </w:t>
      </w:r>
      <w:r w:rsidR="003B4F13" w:rsidRPr="0060001A">
        <w:rPr>
          <w:rFonts w:ascii="Calibri" w:eastAsia="Calibri" w:hAnsi="Calibri" w:cs="Calibri"/>
          <w:lang w:val="pt-BR"/>
        </w:rPr>
        <w:t>C</w:t>
      </w:r>
      <w:r w:rsidR="003B4F13">
        <w:rPr>
          <w:rFonts w:ascii="Calibri" w:eastAsia="Calibri" w:hAnsi="Calibri" w:cs="Calibri"/>
          <w:lang w:val="pt-BR"/>
        </w:rPr>
        <w:t>ronograma</w:t>
      </w:r>
      <w:r w:rsidRPr="0060001A">
        <w:rPr>
          <w:rFonts w:ascii="Calibri" w:eastAsia="Calibri" w:hAnsi="Calibri" w:cs="Calibri"/>
          <w:lang w:val="pt-BR"/>
        </w:rPr>
        <w:t>");</w:t>
      </w:r>
      <w:bookmarkEnd w:id="115"/>
    </w:p>
    <w:p w14:paraId="046E5E56" w14:textId="77777777" w:rsidR="000A5A18" w:rsidRPr="0060001A" w:rsidRDefault="000A5A18" w:rsidP="000A5A18">
      <w:pPr>
        <w:pStyle w:val="essalpha"/>
        <w:ind w:hanging="720"/>
        <w:rPr>
          <w:lang w:val="pt-BR"/>
        </w:rPr>
      </w:pPr>
      <w:r w:rsidRPr="0060001A">
        <w:rPr>
          <w:rFonts w:ascii="Calibri" w:eastAsia="Calibri" w:hAnsi="Calibri" w:cs="Calibri"/>
          <w:lang w:val="pt-BR"/>
        </w:rPr>
        <w:t>Pré-qualificação de licitantes durante a aquisição e processo licitatório,</w:t>
      </w:r>
      <w:r w:rsidRPr="0060001A">
        <w:rPr>
          <w:rFonts w:ascii="Calibri" w:eastAsia="Calibri" w:hAnsi="Calibri" w:cs="Calibri"/>
          <w:b/>
          <w:bCs/>
          <w:lang w:val="pt-BR"/>
        </w:rPr>
        <w:t xml:space="preserve"> </w:t>
      </w:r>
      <w:r w:rsidRPr="0060001A">
        <w:rPr>
          <w:rFonts w:ascii="Calibri" w:eastAsia="Calibri" w:hAnsi="Calibri" w:cs="Calibri"/>
          <w:lang w:val="pt-BR"/>
        </w:rPr>
        <w:t>e</w:t>
      </w:r>
    </w:p>
    <w:p w14:paraId="1925CF27" w14:textId="77777777" w:rsidR="000A5A18" w:rsidRPr="0060001A" w:rsidRDefault="000A5A18" w:rsidP="000A5A18">
      <w:pPr>
        <w:pStyle w:val="essalpha"/>
        <w:ind w:hanging="720"/>
        <w:rPr>
          <w:lang w:val="pt-BR"/>
        </w:rPr>
      </w:pPr>
      <w:r w:rsidRPr="0060001A">
        <w:rPr>
          <w:rFonts w:ascii="Calibri" w:eastAsia="Calibri" w:hAnsi="Calibri" w:cs="Calibri"/>
          <w:lang w:val="pt-BR"/>
        </w:rPr>
        <w:t>Inspeções periódicas de segurança da barragem após a conclusão.</w:t>
      </w:r>
    </w:p>
    <w:p w14:paraId="5A88D0B3" w14:textId="4F754F8C" w:rsidR="000A5A18" w:rsidRPr="0060001A" w:rsidRDefault="000A5A18" w:rsidP="000A5A18">
      <w:pPr>
        <w:pStyle w:val="ESSpara"/>
        <w:ind w:left="0" w:firstLine="0"/>
        <w:rPr>
          <w:lang w:val="pt-BR"/>
        </w:rPr>
      </w:pPr>
      <w:bookmarkStart w:id="116" w:name="_Ref391852887"/>
      <w:r w:rsidRPr="0060001A">
        <w:rPr>
          <w:rFonts w:ascii="Calibri" w:eastAsia="Calibri" w:hAnsi="Calibri" w:cs="Calibri"/>
          <w:lang w:val="pt-BR"/>
        </w:rPr>
        <w:lastRenderedPageBreak/>
        <w:t xml:space="preserve">O Painel é composto por três ou mais especialistas, nomeados pelo Mutuário e </w:t>
      </w:r>
      <w:r w:rsidR="003B4F13">
        <w:rPr>
          <w:rFonts w:ascii="Calibri" w:eastAsia="Calibri" w:hAnsi="Calibri" w:cs="Calibri"/>
          <w:lang w:val="pt-BR"/>
        </w:rPr>
        <w:t>aceitos</w:t>
      </w:r>
      <w:r w:rsidR="003B4F13" w:rsidRPr="0060001A">
        <w:rPr>
          <w:rFonts w:ascii="Calibri" w:eastAsia="Calibri" w:hAnsi="Calibri" w:cs="Calibri"/>
          <w:lang w:val="pt-BR"/>
        </w:rPr>
        <w:t xml:space="preserve"> </w:t>
      </w:r>
      <w:r w:rsidRPr="0060001A">
        <w:rPr>
          <w:rFonts w:ascii="Calibri" w:eastAsia="Calibri" w:hAnsi="Calibri" w:cs="Calibri"/>
          <w:lang w:val="pt-BR"/>
        </w:rPr>
        <w:t xml:space="preserve">pelo Banco, com experiência em diversas áreas técnicas </w:t>
      </w:r>
      <w:r w:rsidR="003B4F13">
        <w:rPr>
          <w:rFonts w:ascii="Calibri" w:eastAsia="Calibri" w:hAnsi="Calibri" w:cs="Calibri"/>
          <w:lang w:val="pt-BR"/>
        </w:rPr>
        <w:t>relevantes para os</w:t>
      </w:r>
      <w:r w:rsidRPr="0060001A">
        <w:rPr>
          <w:rFonts w:ascii="Calibri" w:eastAsia="Calibri" w:hAnsi="Calibri" w:cs="Calibri"/>
          <w:lang w:val="pt-BR"/>
        </w:rPr>
        <w:t xml:space="preserve"> aspectos de segurança d</w:t>
      </w:r>
      <w:r w:rsidR="003B4F13">
        <w:rPr>
          <w:rFonts w:ascii="Calibri" w:eastAsia="Calibri" w:hAnsi="Calibri" w:cs="Calibri"/>
          <w:lang w:val="pt-BR"/>
        </w:rPr>
        <w:t>e um</w:t>
      </w:r>
      <w:r w:rsidRPr="0060001A">
        <w:rPr>
          <w:rFonts w:ascii="Calibri" w:eastAsia="Calibri" w:hAnsi="Calibri" w:cs="Calibri"/>
          <w:lang w:val="pt-BR"/>
        </w:rPr>
        <w:t>a barragem específica.</w:t>
      </w:r>
      <w:r w:rsidRPr="0060001A">
        <w:rPr>
          <w:vertAlign w:val="superscript"/>
          <w:lang w:val="pt-BR"/>
        </w:rPr>
        <w:footnoteReference w:id="110"/>
      </w:r>
      <w:r w:rsidRPr="0060001A">
        <w:rPr>
          <w:rFonts w:ascii="Calibri" w:eastAsia="Calibri" w:hAnsi="Calibri" w:cs="Calibri"/>
          <w:lang w:val="pt-BR"/>
        </w:rPr>
        <w:t xml:space="preserve"> O Painel revisará e aconselhará o Mutuário em assuntos relativos à segurança de barragens e outros aspectos críticos da barragem, suas estruturas prediais, bacia hidrográfica, área que circunda o reservatório e áreas </w:t>
      </w:r>
      <w:r w:rsidR="003B4F13">
        <w:rPr>
          <w:rFonts w:ascii="Calibri" w:eastAsia="Calibri" w:hAnsi="Calibri" w:cs="Calibri"/>
          <w:lang w:val="pt-BR"/>
        </w:rPr>
        <w:t>à</w:t>
      </w:r>
      <w:r w:rsidR="003B4F13" w:rsidRPr="0060001A">
        <w:rPr>
          <w:rFonts w:ascii="Calibri" w:eastAsia="Calibri" w:hAnsi="Calibri" w:cs="Calibri"/>
          <w:lang w:val="pt-BR"/>
        </w:rPr>
        <w:t xml:space="preserve"> </w:t>
      </w:r>
      <w:r w:rsidRPr="0060001A">
        <w:rPr>
          <w:rFonts w:ascii="Calibri" w:eastAsia="Calibri" w:hAnsi="Calibri" w:cs="Calibri"/>
          <w:lang w:val="pt-BR"/>
        </w:rPr>
        <w:t xml:space="preserve">jusante. O Mutuário normalmente estenderá a composição do Painel e os termos de referência para além da segurança de barragens, para cobrir áreas como formulação de projeto; projeto técnico; procedimentos de construção; e, para barragens de armazenamento de água, obras associadas, </w:t>
      </w:r>
      <w:r w:rsidR="003B4F13">
        <w:rPr>
          <w:rFonts w:ascii="Calibri" w:eastAsia="Calibri" w:hAnsi="Calibri" w:cs="Calibri"/>
          <w:lang w:val="pt-BR"/>
        </w:rPr>
        <w:t xml:space="preserve">tais </w:t>
      </w:r>
      <w:r w:rsidRPr="0060001A">
        <w:rPr>
          <w:rFonts w:ascii="Calibri" w:eastAsia="Calibri" w:hAnsi="Calibri" w:cs="Calibri"/>
          <w:lang w:val="pt-BR"/>
        </w:rPr>
        <w:t>como instalações de energia, desvio do rio durante a construção, eclusas para elevação de navios e escadas para peixes.</w:t>
      </w:r>
      <w:bookmarkEnd w:id="116"/>
    </w:p>
    <w:p w14:paraId="4DBB5272" w14:textId="59300CA1" w:rsidR="000A5A18" w:rsidRPr="0060001A" w:rsidRDefault="000A5A18" w:rsidP="000A5A18">
      <w:pPr>
        <w:pStyle w:val="ESSpara"/>
        <w:ind w:left="0" w:firstLine="0"/>
        <w:rPr>
          <w:lang w:val="pt-BR"/>
        </w:rPr>
      </w:pPr>
      <w:r w:rsidRPr="0060001A">
        <w:rPr>
          <w:rFonts w:ascii="Calibri" w:eastAsia="Calibri" w:hAnsi="Calibri" w:cs="Calibri"/>
          <w:lang w:val="pt-BR"/>
        </w:rPr>
        <w:t xml:space="preserve">O </w:t>
      </w:r>
      <w:r w:rsidR="00276C07">
        <w:rPr>
          <w:rFonts w:ascii="Calibri" w:eastAsia="Calibri" w:hAnsi="Calibri" w:cs="Calibri"/>
          <w:lang w:val="pt-BR"/>
        </w:rPr>
        <w:t>Mutuário</w:t>
      </w:r>
      <w:r w:rsidRPr="0060001A">
        <w:rPr>
          <w:rFonts w:ascii="Calibri" w:eastAsia="Calibri" w:hAnsi="Calibri" w:cs="Calibri"/>
          <w:lang w:val="pt-BR"/>
        </w:rPr>
        <w:t xml:space="preserve"> contratará os serviços do Painel e fornecerá apoio administrativo para as suas atividades. Começando o mais cedo </w:t>
      </w:r>
      <w:r w:rsidR="003B4F13">
        <w:rPr>
          <w:rFonts w:ascii="Calibri" w:eastAsia="Calibri" w:hAnsi="Calibri" w:cs="Calibri"/>
          <w:lang w:val="pt-BR"/>
        </w:rPr>
        <w:t xml:space="preserve">possível </w:t>
      </w:r>
      <w:r w:rsidRPr="0060001A">
        <w:rPr>
          <w:rFonts w:ascii="Calibri" w:eastAsia="Calibri" w:hAnsi="Calibri" w:cs="Calibri"/>
          <w:lang w:val="pt-BR"/>
        </w:rPr>
        <w:t xml:space="preserve">no início da preparação do projeto, o Mutuário organizará reuniões e revisões periódicas do Painel, que continuarão durante a investigação, concepção, construção e enchimento inicial e </w:t>
      </w:r>
      <w:r w:rsidR="003B4F13">
        <w:rPr>
          <w:rFonts w:ascii="Calibri" w:eastAsia="Calibri" w:hAnsi="Calibri" w:cs="Calibri"/>
          <w:lang w:val="pt-BR"/>
        </w:rPr>
        <w:t>fase de início</w:t>
      </w:r>
      <w:r w:rsidR="003B4F13" w:rsidRPr="0060001A">
        <w:rPr>
          <w:rFonts w:ascii="Calibri" w:eastAsia="Calibri" w:hAnsi="Calibri" w:cs="Calibri"/>
          <w:lang w:val="pt-BR"/>
        </w:rPr>
        <w:t xml:space="preserve"> </w:t>
      </w:r>
      <w:r w:rsidRPr="0060001A">
        <w:rPr>
          <w:rFonts w:ascii="Calibri" w:eastAsia="Calibri" w:hAnsi="Calibri" w:cs="Calibri"/>
          <w:lang w:val="pt-BR"/>
        </w:rPr>
        <w:t>das operações da barragem.</w:t>
      </w:r>
      <w:r w:rsidRPr="0060001A">
        <w:rPr>
          <w:vertAlign w:val="superscript"/>
          <w:lang w:val="pt-BR"/>
        </w:rPr>
        <w:footnoteReference w:id="111"/>
      </w:r>
      <w:r w:rsidRPr="0060001A">
        <w:rPr>
          <w:rFonts w:ascii="Calibri" w:eastAsia="Calibri" w:hAnsi="Calibri" w:cs="Calibri"/>
          <w:lang w:val="pt-BR"/>
        </w:rPr>
        <w:t xml:space="preserve"> O Mutuário informará ao Banco com antecedência as reuniões do Painel, e o Banco normalmente enviará um observador para essas reuniões. Após cada reunião, o Painel fornecerá ao Mutuário um relatório escrito das suas conclusões e recomendações, assinado por cada membro participante; o Mutuário fornecerá uma cópia desse relatório ao Banco. Após o enchimento do reservatório e início das operações da barragem, o Banco revisará as conclusões e recomendações do Painel. Caso não haja dificuldades significativas no preenchimento e início das operações da barragem, o Mutuário poderá dissolver o Painel.</w:t>
      </w:r>
    </w:p>
    <w:p w14:paraId="2656BD14" w14:textId="77777777" w:rsidR="000A5A18" w:rsidRPr="0060001A" w:rsidRDefault="000A5A18" w:rsidP="000A5A18">
      <w:pPr>
        <w:pStyle w:val="Heading3"/>
        <w:rPr>
          <w:lang w:val="pt-BR"/>
        </w:rPr>
      </w:pPr>
      <w:bookmarkStart w:id="117" w:name="_Toc400557648"/>
      <w:r w:rsidRPr="0060001A">
        <w:rPr>
          <w:rFonts w:ascii="Calibri" w:eastAsia="Calibri" w:hAnsi="Calibri" w:cs="Calibri"/>
          <w:bCs/>
          <w:szCs w:val="24"/>
          <w:lang w:val="pt-BR"/>
        </w:rPr>
        <w:t>Barragens Existentes e Barragens em Construção</w:t>
      </w:r>
      <w:bookmarkEnd w:id="117"/>
    </w:p>
    <w:p w14:paraId="68A05DB0" w14:textId="34252121" w:rsidR="000A5A18" w:rsidRPr="0060001A" w:rsidRDefault="000A5A18" w:rsidP="000A5A18">
      <w:pPr>
        <w:pStyle w:val="ESSpara"/>
        <w:ind w:left="0" w:firstLine="0"/>
        <w:rPr>
          <w:lang w:val="pt-BR"/>
        </w:rPr>
      </w:pPr>
      <w:bookmarkStart w:id="118" w:name="_Ref391852927"/>
      <w:r w:rsidRPr="0060001A">
        <w:rPr>
          <w:rFonts w:ascii="Calibri" w:eastAsia="Calibri" w:hAnsi="Calibri" w:cs="Calibri"/>
          <w:lang w:val="pt-BR"/>
        </w:rPr>
        <w:t xml:space="preserve">Caso um projeto baseie-se ou se utilize do desempenho de uma barragem existente ou </w:t>
      </w:r>
      <w:r w:rsidR="003B4F13">
        <w:rPr>
          <w:rFonts w:ascii="Calibri" w:eastAsia="Calibri" w:hAnsi="Calibri" w:cs="Calibri"/>
          <w:lang w:val="pt-BR"/>
        </w:rPr>
        <w:t xml:space="preserve">de </w:t>
      </w:r>
      <w:r w:rsidRPr="0060001A">
        <w:rPr>
          <w:rFonts w:ascii="Calibri" w:eastAsia="Calibri" w:hAnsi="Calibri" w:cs="Calibri"/>
          <w:lang w:val="pt-BR"/>
        </w:rPr>
        <w:t xml:space="preserve">uma barragem em construção (BEC) no território do Mutuário, o Mutuário </w:t>
      </w:r>
      <w:r w:rsidR="003B4F13">
        <w:rPr>
          <w:rFonts w:ascii="Calibri" w:eastAsia="Calibri" w:hAnsi="Calibri" w:cs="Calibri"/>
          <w:lang w:val="pt-BR"/>
        </w:rPr>
        <w:t>providenciará</w:t>
      </w:r>
      <w:r w:rsidRPr="0060001A">
        <w:rPr>
          <w:rFonts w:ascii="Calibri" w:eastAsia="Calibri" w:hAnsi="Calibri" w:cs="Calibri"/>
          <w:lang w:val="pt-BR"/>
        </w:rPr>
        <w:t xml:space="preserve"> que um ou mais especialistas independentes em barragens: (a) inspecione e avalie o status de segurança da barragem existente ou BEC, seus equipamentos e seu histórico de desempenho; (b) examin</w:t>
      </w:r>
      <w:r w:rsidR="00197DDE">
        <w:rPr>
          <w:rFonts w:ascii="Calibri" w:eastAsia="Calibri" w:hAnsi="Calibri" w:cs="Calibri"/>
          <w:lang w:val="pt-BR"/>
        </w:rPr>
        <w:t>e</w:t>
      </w:r>
      <w:r w:rsidRPr="0060001A">
        <w:rPr>
          <w:rFonts w:ascii="Calibri" w:eastAsia="Calibri" w:hAnsi="Calibri" w:cs="Calibri"/>
          <w:lang w:val="pt-BR"/>
        </w:rPr>
        <w:t xml:space="preserve"> e avali</w:t>
      </w:r>
      <w:r w:rsidR="00197DDE">
        <w:rPr>
          <w:rFonts w:ascii="Calibri" w:eastAsia="Calibri" w:hAnsi="Calibri" w:cs="Calibri"/>
          <w:lang w:val="pt-BR"/>
        </w:rPr>
        <w:t>e</w:t>
      </w:r>
      <w:r w:rsidRPr="0060001A">
        <w:rPr>
          <w:rFonts w:ascii="Calibri" w:eastAsia="Calibri" w:hAnsi="Calibri" w:cs="Calibri"/>
          <w:lang w:val="pt-BR"/>
        </w:rPr>
        <w:t xml:space="preserve"> a operação e procedimentos de manutenção do proprietário; e (c) forne</w:t>
      </w:r>
      <w:r w:rsidR="00197DDE">
        <w:rPr>
          <w:rFonts w:ascii="Calibri" w:eastAsia="Calibri" w:hAnsi="Calibri" w:cs="Calibri"/>
          <w:lang w:val="pt-BR"/>
        </w:rPr>
        <w:t>ça</w:t>
      </w:r>
      <w:r w:rsidRPr="0060001A">
        <w:rPr>
          <w:rFonts w:ascii="Calibri" w:eastAsia="Calibri" w:hAnsi="Calibri" w:cs="Calibri"/>
          <w:lang w:val="pt-BR"/>
        </w:rPr>
        <w:t xml:space="preserve"> um relatório escrito das conclusões e recomendações para qualquer trabalho de reparação ou medidas de segurança necessárias para melhorar a barragem existente ou BEC para um </w:t>
      </w:r>
      <w:r w:rsidR="00436143">
        <w:rPr>
          <w:rFonts w:ascii="Calibri" w:eastAsia="Calibri" w:hAnsi="Calibri" w:cs="Calibri"/>
          <w:lang w:val="pt-BR"/>
        </w:rPr>
        <w:t>padrão</w:t>
      </w:r>
      <w:r w:rsidRPr="0060001A">
        <w:rPr>
          <w:rFonts w:ascii="Calibri" w:eastAsia="Calibri" w:hAnsi="Calibri" w:cs="Calibri"/>
          <w:lang w:val="pt-BR"/>
        </w:rPr>
        <w:t xml:space="preserve"> de segurança aceitável.</w:t>
      </w:r>
      <w:bookmarkEnd w:id="118"/>
    </w:p>
    <w:p w14:paraId="6B371655" w14:textId="74147B95" w:rsidR="000A5A18" w:rsidRPr="0060001A" w:rsidRDefault="000A5A18" w:rsidP="000A5A18">
      <w:pPr>
        <w:pStyle w:val="ESSpara"/>
        <w:ind w:left="0" w:firstLine="0"/>
        <w:rPr>
          <w:lang w:val="pt-BR"/>
        </w:rPr>
      </w:pPr>
      <w:r w:rsidRPr="0060001A">
        <w:rPr>
          <w:rFonts w:ascii="Calibri" w:eastAsia="Calibri" w:hAnsi="Calibri" w:cs="Calibri"/>
          <w:lang w:val="pt-BR"/>
        </w:rPr>
        <w:t>Tais projetos incluem, por exemplo, centrais de energia ou sistemas de abastecimento de água que puxem diretamente de um reservatório controlado por uma barragem existente ou um</w:t>
      </w:r>
      <w:r w:rsidR="00436143">
        <w:rPr>
          <w:rFonts w:ascii="Calibri" w:eastAsia="Calibri" w:hAnsi="Calibri" w:cs="Calibri"/>
          <w:lang w:val="pt-BR"/>
        </w:rPr>
        <w:t>a</w:t>
      </w:r>
      <w:r w:rsidRPr="0060001A">
        <w:rPr>
          <w:rFonts w:ascii="Calibri" w:eastAsia="Calibri" w:hAnsi="Calibri" w:cs="Calibri"/>
          <w:lang w:val="pt-BR"/>
        </w:rPr>
        <w:t xml:space="preserve"> BEC; barragens de desvio ou estruturas hidráulicas </w:t>
      </w:r>
      <w:r w:rsidR="00436143">
        <w:rPr>
          <w:rFonts w:ascii="Calibri" w:eastAsia="Calibri" w:hAnsi="Calibri" w:cs="Calibri"/>
          <w:lang w:val="pt-BR"/>
        </w:rPr>
        <w:t>à</w:t>
      </w:r>
      <w:r w:rsidR="00436143" w:rsidRPr="0060001A">
        <w:rPr>
          <w:rFonts w:ascii="Calibri" w:eastAsia="Calibri" w:hAnsi="Calibri" w:cs="Calibri"/>
          <w:lang w:val="pt-BR"/>
        </w:rPr>
        <w:t xml:space="preserve"> </w:t>
      </w:r>
      <w:r w:rsidRPr="0060001A">
        <w:rPr>
          <w:rFonts w:ascii="Calibri" w:eastAsia="Calibri" w:hAnsi="Calibri" w:cs="Calibri"/>
          <w:lang w:val="pt-BR"/>
        </w:rPr>
        <w:t xml:space="preserve">jusante de uma barragem existente ou BEC, onde falhas da </w:t>
      </w:r>
      <w:r w:rsidR="00436143">
        <w:rPr>
          <w:rFonts w:ascii="Calibri" w:eastAsia="Calibri" w:hAnsi="Calibri" w:cs="Calibri"/>
          <w:lang w:val="pt-BR"/>
        </w:rPr>
        <w:t>barragem</w:t>
      </w:r>
      <w:r w:rsidRPr="0060001A">
        <w:rPr>
          <w:rFonts w:ascii="Calibri" w:eastAsia="Calibri" w:hAnsi="Calibri" w:cs="Calibri"/>
          <w:lang w:val="pt-BR"/>
        </w:rPr>
        <w:t xml:space="preserve"> rio acima possa</w:t>
      </w:r>
      <w:r w:rsidR="00436143">
        <w:rPr>
          <w:rFonts w:ascii="Calibri" w:eastAsia="Calibri" w:hAnsi="Calibri" w:cs="Calibri"/>
          <w:lang w:val="pt-BR"/>
        </w:rPr>
        <w:t>m</w:t>
      </w:r>
      <w:r w:rsidRPr="0060001A">
        <w:rPr>
          <w:rFonts w:ascii="Calibri" w:eastAsia="Calibri" w:hAnsi="Calibri" w:cs="Calibri"/>
          <w:lang w:val="pt-BR"/>
        </w:rPr>
        <w:t xml:space="preserve"> causar grandes danos ou falha</w:t>
      </w:r>
      <w:r w:rsidR="00436143">
        <w:rPr>
          <w:rFonts w:ascii="Calibri" w:eastAsia="Calibri" w:hAnsi="Calibri" w:cs="Calibri"/>
          <w:lang w:val="pt-BR"/>
        </w:rPr>
        <w:t>s</w:t>
      </w:r>
      <w:r w:rsidRPr="0060001A">
        <w:rPr>
          <w:rFonts w:ascii="Calibri" w:eastAsia="Calibri" w:hAnsi="Calibri" w:cs="Calibri"/>
          <w:lang w:val="pt-BR"/>
        </w:rPr>
        <w:t xml:space="preserve"> de equipamentos do projeto; e projetos de irrigação ou abastecimento de água que dependerão do armazenamento e operação de uma barragem existente ou BEC para seu abastecimento de água e podem não funcionar caso a represa venha a falhar. Incluem também projetos que exijam aumentos na capacidade de uma barragem existente, ou alterações das características dos materiais </w:t>
      </w:r>
      <w:r w:rsidR="00436143">
        <w:rPr>
          <w:rFonts w:ascii="Calibri" w:eastAsia="Calibri" w:hAnsi="Calibri" w:cs="Calibri"/>
          <w:lang w:val="pt-BR"/>
        </w:rPr>
        <w:t>empregados</w:t>
      </w:r>
      <w:r w:rsidRPr="0060001A">
        <w:rPr>
          <w:rFonts w:ascii="Calibri" w:eastAsia="Calibri" w:hAnsi="Calibri" w:cs="Calibri"/>
          <w:lang w:val="pt-BR"/>
        </w:rPr>
        <w:t xml:space="preserve">, onde falhas da </w:t>
      </w:r>
      <w:r w:rsidR="00436143">
        <w:rPr>
          <w:rFonts w:ascii="Calibri" w:eastAsia="Calibri" w:hAnsi="Calibri" w:cs="Calibri"/>
          <w:lang w:val="pt-BR"/>
        </w:rPr>
        <w:t>barragem</w:t>
      </w:r>
      <w:r w:rsidRPr="0060001A">
        <w:rPr>
          <w:rFonts w:ascii="Calibri" w:eastAsia="Calibri" w:hAnsi="Calibri" w:cs="Calibri"/>
          <w:lang w:val="pt-BR"/>
        </w:rPr>
        <w:t xml:space="preserve"> existente possa</w:t>
      </w:r>
      <w:r w:rsidR="00436143">
        <w:rPr>
          <w:rFonts w:ascii="Calibri" w:eastAsia="Calibri" w:hAnsi="Calibri" w:cs="Calibri"/>
          <w:lang w:val="pt-BR"/>
        </w:rPr>
        <w:t>m</w:t>
      </w:r>
      <w:r w:rsidRPr="0060001A">
        <w:rPr>
          <w:rFonts w:ascii="Calibri" w:eastAsia="Calibri" w:hAnsi="Calibri" w:cs="Calibri"/>
          <w:lang w:val="pt-BR"/>
        </w:rPr>
        <w:t xml:space="preserve"> causar extensos danos ou falha das instalações do projeto.</w:t>
      </w:r>
    </w:p>
    <w:p w14:paraId="3B609C36" w14:textId="00F7D369" w:rsidR="000A5A18" w:rsidRPr="0060001A" w:rsidRDefault="000A5A18" w:rsidP="000A5A18">
      <w:pPr>
        <w:pStyle w:val="ESSpara"/>
        <w:ind w:left="0" w:firstLine="0"/>
        <w:rPr>
          <w:lang w:val="pt-BR"/>
        </w:rPr>
      </w:pPr>
      <w:r w:rsidRPr="0060001A">
        <w:rPr>
          <w:rFonts w:ascii="Calibri" w:eastAsia="Calibri" w:hAnsi="Calibri" w:cs="Calibri"/>
          <w:lang w:val="pt-BR"/>
        </w:rPr>
        <w:lastRenderedPageBreak/>
        <w:t xml:space="preserve">O Mutuário pode fazer uso de uma avaliação de segurança de barragem previamente preparada ou </w:t>
      </w:r>
      <w:r w:rsidR="00436143">
        <w:rPr>
          <w:rFonts w:ascii="Calibri" w:eastAsia="Calibri" w:hAnsi="Calibri" w:cs="Calibri"/>
          <w:lang w:val="pt-BR"/>
        </w:rPr>
        <w:t xml:space="preserve">de </w:t>
      </w:r>
      <w:r w:rsidRPr="0060001A">
        <w:rPr>
          <w:rFonts w:ascii="Calibri" w:eastAsia="Calibri" w:hAnsi="Calibri" w:cs="Calibri"/>
          <w:lang w:val="pt-BR"/>
        </w:rPr>
        <w:t xml:space="preserve">recomendações para melhorias necessárias em uma barragem existente ou BEC, se: (A) um programa de segurança eficaz já </w:t>
      </w:r>
      <w:r w:rsidR="00436143">
        <w:rPr>
          <w:rFonts w:ascii="Calibri" w:eastAsia="Calibri" w:hAnsi="Calibri" w:cs="Calibri"/>
          <w:lang w:val="pt-BR"/>
        </w:rPr>
        <w:t>estiver em operação</w:t>
      </w:r>
      <w:r w:rsidRPr="0060001A">
        <w:rPr>
          <w:rFonts w:ascii="Calibri" w:eastAsia="Calibri" w:hAnsi="Calibri" w:cs="Calibri"/>
          <w:lang w:val="pt-BR"/>
        </w:rPr>
        <w:t xml:space="preserve">; e (b) inspeções </w:t>
      </w:r>
      <w:r w:rsidR="00436143">
        <w:rPr>
          <w:rFonts w:ascii="Calibri" w:eastAsia="Calibri" w:hAnsi="Calibri" w:cs="Calibri"/>
          <w:lang w:val="pt-BR"/>
        </w:rPr>
        <w:t>completas</w:t>
      </w:r>
      <w:r w:rsidRPr="0060001A">
        <w:rPr>
          <w:rFonts w:ascii="Calibri" w:eastAsia="Calibri" w:hAnsi="Calibri" w:cs="Calibri"/>
          <w:lang w:val="pt-BR"/>
        </w:rPr>
        <w:t xml:space="preserve"> e avaliações de segurança da barragem existente ou BEC já </w:t>
      </w:r>
      <w:r w:rsidR="00436143">
        <w:rPr>
          <w:rFonts w:ascii="Calibri" w:eastAsia="Calibri" w:hAnsi="Calibri" w:cs="Calibri"/>
          <w:lang w:val="pt-BR"/>
        </w:rPr>
        <w:t>tiverem</w:t>
      </w:r>
      <w:r w:rsidRPr="0060001A">
        <w:rPr>
          <w:rFonts w:ascii="Calibri" w:eastAsia="Calibri" w:hAnsi="Calibri" w:cs="Calibri"/>
          <w:lang w:val="pt-BR"/>
        </w:rPr>
        <w:t xml:space="preserve"> sido realizadas e documentadas e sejam consideradas satisfatórias pelo Banco.</w:t>
      </w:r>
    </w:p>
    <w:p w14:paraId="04559BA9" w14:textId="50D08025" w:rsidR="000A5A18" w:rsidRPr="0060001A" w:rsidRDefault="000A5A18" w:rsidP="000A5A18">
      <w:pPr>
        <w:pStyle w:val="ESSpara"/>
        <w:ind w:left="0" w:firstLine="0"/>
        <w:rPr>
          <w:lang w:val="pt-BR"/>
        </w:rPr>
      </w:pPr>
      <w:bookmarkStart w:id="119" w:name="_Ref391852930"/>
      <w:r w:rsidRPr="0060001A">
        <w:rPr>
          <w:rFonts w:ascii="Calibri" w:eastAsia="Calibri" w:hAnsi="Calibri" w:cs="Calibri"/>
          <w:lang w:val="pt-BR"/>
        </w:rPr>
        <w:t xml:space="preserve">Para projetos que incluam medidas de segurança de barragens adicionais ou exijam trabalho de reparação, o Mutuário garantirá que: (a) </w:t>
      </w:r>
      <w:r w:rsidR="00436143">
        <w:rPr>
          <w:rFonts w:ascii="Calibri" w:eastAsia="Calibri" w:hAnsi="Calibri" w:cs="Calibri"/>
          <w:lang w:val="pt-BR"/>
        </w:rPr>
        <w:t>a</w:t>
      </w:r>
      <w:r w:rsidRPr="0060001A">
        <w:rPr>
          <w:rFonts w:ascii="Calibri" w:eastAsia="Calibri" w:hAnsi="Calibri" w:cs="Calibri"/>
          <w:lang w:val="pt-BR"/>
        </w:rPr>
        <w:t xml:space="preserve"> barragem seja projetada e sua construção supervisionada por profissionais competentes; e (b) os relatórios e planos necessários para uma nova barragem (ver parágrafo 3 </w:t>
      </w:r>
      <w:r w:rsidRPr="0060001A">
        <w:rPr>
          <w:lang w:val="pt-BR"/>
        </w:rPr>
        <w:fldChar w:fldCharType="begin"/>
      </w:r>
      <w:r w:rsidRPr="0060001A">
        <w:rPr>
          <w:lang w:val="pt-BR"/>
        </w:rPr>
        <w:instrText xml:space="preserve"> REF _Ref391852829 \w \h  \* MERGEFORMAT </w:instrText>
      </w:r>
      <w:r w:rsidRPr="0060001A">
        <w:rPr>
          <w:lang w:val="pt-BR"/>
        </w:rPr>
      </w:r>
      <w:r w:rsidRPr="0060001A">
        <w:rPr>
          <w:lang w:val="pt-BR"/>
        </w:rPr>
        <w:fldChar w:fldCharType="separate"/>
      </w:r>
      <w:r w:rsidR="00D24943" w:rsidRPr="00D24943">
        <w:rPr>
          <w:rFonts w:ascii="Calibri" w:eastAsia="Calibri" w:hAnsi="Calibri" w:cs="Calibri" w:hint="cs"/>
          <w:cs/>
          <w:lang w:val="pt-BR"/>
        </w:rPr>
        <w:t>‎</w:t>
      </w:r>
      <w:r w:rsidR="00D24943" w:rsidRPr="00D24943">
        <w:rPr>
          <w:rFonts w:ascii="Calibri" w:eastAsia="Calibri" w:hAnsi="Calibri" w:cs="Calibri"/>
          <w:lang w:val="pt-BR"/>
        </w:rPr>
        <w:t>(b</w:t>
      </w:r>
      <w:r w:rsidR="00D24943">
        <w:rPr>
          <w:lang w:val="pt-BR"/>
        </w:rPr>
        <w:t>)</w:t>
      </w:r>
      <w:r w:rsidRPr="0060001A">
        <w:rPr>
          <w:lang w:val="pt-BR"/>
        </w:rPr>
        <w:fldChar w:fldCharType="end"/>
      </w:r>
      <w:r w:rsidRPr="0060001A">
        <w:rPr>
          <w:rFonts w:ascii="Calibri" w:eastAsia="Calibri" w:hAnsi="Calibri" w:cs="Calibri"/>
          <w:lang w:val="pt-BR"/>
        </w:rPr>
        <w:t xml:space="preserve"> do presente anexo) sejam elaborados e executados. Para casos de alto-risco envolvendo significativo e complexo trabalho de </w:t>
      </w:r>
      <w:r w:rsidR="00436143">
        <w:rPr>
          <w:rFonts w:ascii="Calibri" w:eastAsia="Calibri" w:hAnsi="Calibri" w:cs="Calibri"/>
          <w:lang w:val="pt-BR"/>
        </w:rPr>
        <w:t>remediação</w:t>
      </w:r>
      <w:r w:rsidRPr="0060001A">
        <w:rPr>
          <w:rFonts w:ascii="Calibri" w:eastAsia="Calibri" w:hAnsi="Calibri" w:cs="Calibri"/>
          <w:lang w:val="pt-BR"/>
        </w:rPr>
        <w:t xml:space="preserve">, o Mutuário também empregará um painel de especialistas independentes seguindo o mesmo parâmetro de novas barragem (ver parágrafos </w:t>
      </w:r>
      <w:r w:rsidRPr="0060001A">
        <w:rPr>
          <w:lang w:val="pt-BR"/>
        </w:rPr>
        <w:fldChar w:fldCharType="begin"/>
      </w:r>
      <w:r w:rsidRPr="0060001A">
        <w:rPr>
          <w:lang w:val="pt-BR"/>
        </w:rPr>
        <w:instrText xml:space="preserve"> REF _Ref391852839 \n \h  \* MERGEFORMAT </w:instrText>
      </w:r>
      <w:r w:rsidRPr="0060001A">
        <w:rPr>
          <w:lang w:val="pt-BR"/>
        </w:rPr>
      </w:r>
      <w:r w:rsidRPr="0060001A">
        <w:rPr>
          <w:lang w:val="pt-BR"/>
        </w:rPr>
        <w:fldChar w:fldCharType="separate"/>
      </w:r>
      <w:r w:rsidR="00D24943" w:rsidRPr="00D24943">
        <w:rPr>
          <w:rFonts w:ascii="Calibri" w:eastAsia="Calibri" w:hAnsi="Calibri" w:cs="Calibri" w:hint="cs"/>
          <w:cs/>
          <w:lang w:val="pt-BR"/>
        </w:rPr>
        <w:t>‎</w:t>
      </w:r>
      <w:r w:rsidR="00D24943">
        <w:rPr>
          <w:lang w:val="pt-BR"/>
        </w:rPr>
        <w:t>3</w:t>
      </w:r>
      <w:r w:rsidRPr="0060001A">
        <w:rPr>
          <w:lang w:val="pt-BR"/>
        </w:rPr>
        <w:fldChar w:fldCharType="end"/>
      </w:r>
      <w:r w:rsidRPr="0060001A">
        <w:rPr>
          <w:rFonts w:ascii="Calibri" w:eastAsia="Calibri" w:hAnsi="Calibri" w:cs="Calibri"/>
          <w:lang w:val="pt-BR"/>
        </w:rPr>
        <w:t xml:space="preserve"> </w:t>
      </w:r>
      <w:r w:rsidRPr="0060001A">
        <w:rPr>
          <w:lang w:val="pt-BR"/>
        </w:rPr>
        <w:fldChar w:fldCharType="begin"/>
      </w:r>
      <w:r w:rsidRPr="0060001A">
        <w:rPr>
          <w:lang w:val="pt-BR"/>
        </w:rPr>
        <w:instrText xml:space="preserve"> REF _Ref391852855 \n \h  \* MERGEFORMAT </w:instrText>
      </w:r>
      <w:r w:rsidRPr="0060001A">
        <w:rPr>
          <w:lang w:val="pt-BR"/>
        </w:rPr>
      </w:r>
      <w:r w:rsidRPr="0060001A">
        <w:rPr>
          <w:lang w:val="pt-BR"/>
        </w:rPr>
        <w:fldChar w:fldCharType="separate"/>
      </w:r>
      <w:r w:rsidR="00D24943" w:rsidRPr="00D24943">
        <w:rPr>
          <w:rFonts w:ascii="Calibri" w:eastAsia="Calibri" w:hAnsi="Calibri" w:cs="Calibri" w:hint="cs"/>
          <w:cs/>
          <w:lang w:val="pt-BR"/>
        </w:rPr>
        <w:t>‎</w:t>
      </w:r>
      <w:r w:rsidR="00D24943" w:rsidRPr="00D24943">
        <w:rPr>
          <w:rFonts w:ascii="Calibri" w:eastAsia="Calibri" w:hAnsi="Calibri" w:cs="Calibri"/>
          <w:lang w:val="pt-BR"/>
        </w:rPr>
        <w:t>(a</w:t>
      </w:r>
      <w:r w:rsidR="00D24943">
        <w:rPr>
          <w:lang w:val="pt-BR"/>
        </w:rPr>
        <w:t>)</w:t>
      </w:r>
      <w:r w:rsidRPr="0060001A">
        <w:rPr>
          <w:lang w:val="pt-BR"/>
        </w:rPr>
        <w:fldChar w:fldCharType="end"/>
      </w:r>
      <w:r w:rsidRPr="0060001A">
        <w:rPr>
          <w:rFonts w:ascii="Calibri" w:eastAsia="Calibri" w:hAnsi="Calibri" w:cs="Calibri"/>
          <w:lang w:val="pt-BR"/>
        </w:rPr>
        <w:t xml:space="preserve"> e</w:t>
      </w:r>
      <w:r w:rsidRPr="0060001A">
        <w:rPr>
          <w:lang w:val="pt-BR"/>
        </w:rPr>
        <w:fldChar w:fldCharType="begin"/>
      </w:r>
      <w:r w:rsidRPr="0060001A">
        <w:rPr>
          <w:lang w:val="pt-BR"/>
        </w:rPr>
        <w:instrText xml:space="preserve"> REF _Ref391852887 \n \h  \* MERGEFORMAT </w:instrText>
      </w:r>
      <w:r w:rsidRPr="0060001A">
        <w:rPr>
          <w:lang w:val="pt-BR"/>
        </w:rPr>
      </w:r>
      <w:r w:rsidRPr="0060001A">
        <w:rPr>
          <w:lang w:val="pt-BR"/>
        </w:rPr>
        <w:fldChar w:fldCharType="separate"/>
      </w:r>
      <w:r w:rsidR="00D24943" w:rsidRPr="00D24943">
        <w:rPr>
          <w:rFonts w:ascii="Calibri" w:eastAsia="Calibri" w:hAnsi="Calibri" w:cs="Calibri" w:hint="cs"/>
          <w:cs/>
          <w:lang w:val="pt-BR"/>
        </w:rPr>
        <w:t>‎</w:t>
      </w:r>
      <w:r w:rsidR="00D24943">
        <w:rPr>
          <w:lang w:val="pt-BR"/>
        </w:rPr>
        <w:t>4</w:t>
      </w:r>
      <w:r w:rsidRPr="0060001A">
        <w:rPr>
          <w:lang w:val="pt-BR"/>
        </w:rPr>
        <w:fldChar w:fldCharType="end"/>
      </w:r>
      <w:r w:rsidRPr="0060001A">
        <w:rPr>
          <w:rFonts w:ascii="Calibri" w:eastAsia="Calibri" w:hAnsi="Calibri" w:cs="Calibri"/>
          <w:lang w:val="pt-BR"/>
        </w:rPr>
        <w:t xml:space="preserve"> do presente anexo).</w:t>
      </w:r>
      <w:bookmarkEnd w:id="119"/>
    </w:p>
    <w:p w14:paraId="63416647" w14:textId="0EBF23E8" w:rsidR="000A5A18" w:rsidRPr="0060001A" w:rsidRDefault="000A5A18" w:rsidP="000A5A18">
      <w:pPr>
        <w:pStyle w:val="ESSpara"/>
        <w:ind w:left="0" w:firstLine="0"/>
        <w:rPr>
          <w:lang w:val="pt-BR"/>
        </w:rPr>
      </w:pPr>
      <w:r w:rsidRPr="0060001A">
        <w:rPr>
          <w:rFonts w:ascii="Calibri" w:eastAsia="Calibri" w:hAnsi="Calibri" w:cs="Calibri"/>
          <w:lang w:val="pt-BR"/>
        </w:rPr>
        <w:t xml:space="preserve">Quando o proprietário da barragem existente ou BEC for uma entidade </w:t>
      </w:r>
      <w:r w:rsidR="00436143">
        <w:rPr>
          <w:rFonts w:ascii="Calibri" w:eastAsia="Calibri" w:hAnsi="Calibri" w:cs="Calibri"/>
          <w:lang w:val="pt-BR"/>
        </w:rPr>
        <w:t>outra que não o</w:t>
      </w:r>
      <w:r w:rsidRPr="0060001A">
        <w:rPr>
          <w:rFonts w:ascii="Calibri" w:eastAsia="Calibri" w:hAnsi="Calibri" w:cs="Calibri"/>
          <w:lang w:val="pt-BR"/>
        </w:rPr>
        <w:t xml:space="preserve"> Mutuário, o Mutuário entrará em acordos ou</w:t>
      </w:r>
      <w:r w:rsidR="00436143">
        <w:rPr>
          <w:rFonts w:ascii="Calibri" w:eastAsia="Calibri" w:hAnsi="Calibri" w:cs="Calibri"/>
          <w:lang w:val="pt-BR"/>
        </w:rPr>
        <w:t xml:space="preserve"> fará</w:t>
      </w:r>
      <w:r w:rsidRPr="0060001A">
        <w:rPr>
          <w:rFonts w:ascii="Calibri" w:eastAsia="Calibri" w:hAnsi="Calibri" w:cs="Calibri"/>
          <w:lang w:val="pt-BR"/>
        </w:rPr>
        <w:t xml:space="preserve"> conv</w:t>
      </w:r>
      <w:r w:rsidR="00436143">
        <w:rPr>
          <w:rFonts w:ascii="Calibri" w:eastAsia="Calibri" w:hAnsi="Calibri" w:cs="Calibri"/>
          <w:lang w:val="pt-BR"/>
        </w:rPr>
        <w:t>ê</w:t>
      </w:r>
      <w:r w:rsidRPr="0060001A">
        <w:rPr>
          <w:rFonts w:ascii="Calibri" w:eastAsia="Calibri" w:hAnsi="Calibri" w:cs="Calibri"/>
          <w:lang w:val="pt-BR"/>
        </w:rPr>
        <w:t xml:space="preserve">nios que prevejam que as medidas estabelecidas nos parágrafos </w:t>
      </w:r>
      <w:r w:rsidRPr="0060001A">
        <w:rPr>
          <w:lang w:val="pt-BR"/>
        </w:rPr>
        <w:fldChar w:fldCharType="begin"/>
      </w:r>
      <w:r w:rsidRPr="0060001A">
        <w:rPr>
          <w:lang w:val="pt-BR"/>
        </w:rPr>
        <w:instrText xml:space="preserve"> REF _Ref391852927 \n \h  \* MERGEFORMAT </w:instrText>
      </w:r>
      <w:r w:rsidRPr="0060001A">
        <w:rPr>
          <w:lang w:val="pt-BR"/>
        </w:rPr>
      </w:r>
      <w:r w:rsidRPr="0060001A">
        <w:rPr>
          <w:lang w:val="pt-BR"/>
        </w:rPr>
        <w:fldChar w:fldCharType="separate"/>
      </w:r>
      <w:r w:rsidR="00D24943" w:rsidRPr="00D24943">
        <w:rPr>
          <w:rFonts w:ascii="Calibri" w:eastAsia="Calibri" w:hAnsi="Calibri" w:cs="Calibri" w:hint="cs"/>
          <w:cs/>
          <w:lang w:val="pt-BR"/>
        </w:rPr>
        <w:t>‎</w:t>
      </w:r>
      <w:r w:rsidR="00D24943">
        <w:rPr>
          <w:lang w:val="pt-BR"/>
        </w:rPr>
        <w:t>6</w:t>
      </w:r>
      <w:r w:rsidRPr="0060001A">
        <w:rPr>
          <w:lang w:val="pt-BR"/>
        </w:rPr>
        <w:fldChar w:fldCharType="end"/>
      </w:r>
      <w:r w:rsidRPr="0060001A">
        <w:rPr>
          <w:rFonts w:ascii="Calibri" w:eastAsia="Calibri" w:hAnsi="Calibri" w:cs="Calibri"/>
          <w:lang w:val="pt-BR"/>
        </w:rPr>
        <w:t xml:space="preserve"> a </w:t>
      </w:r>
      <w:r w:rsidRPr="0060001A">
        <w:rPr>
          <w:lang w:val="pt-BR"/>
        </w:rPr>
        <w:fldChar w:fldCharType="begin"/>
      </w:r>
      <w:r w:rsidRPr="0060001A">
        <w:rPr>
          <w:lang w:val="pt-BR"/>
        </w:rPr>
        <w:instrText xml:space="preserve"> REF _Ref391852930 \n \h  \* MERGEFORMAT </w:instrText>
      </w:r>
      <w:r w:rsidRPr="0060001A">
        <w:rPr>
          <w:lang w:val="pt-BR"/>
        </w:rPr>
      </w:r>
      <w:r w:rsidRPr="0060001A">
        <w:rPr>
          <w:lang w:val="pt-BR"/>
        </w:rPr>
        <w:fldChar w:fldCharType="separate"/>
      </w:r>
      <w:r w:rsidR="00D24943" w:rsidRPr="00D24943">
        <w:rPr>
          <w:rFonts w:ascii="Calibri" w:eastAsia="Calibri" w:hAnsi="Calibri" w:cs="Calibri" w:hint="cs"/>
          <w:cs/>
          <w:lang w:val="pt-BR"/>
        </w:rPr>
        <w:t>‎</w:t>
      </w:r>
      <w:r w:rsidR="00D24943">
        <w:rPr>
          <w:lang w:val="pt-BR"/>
        </w:rPr>
        <w:t>9</w:t>
      </w:r>
      <w:r w:rsidRPr="0060001A">
        <w:rPr>
          <w:lang w:val="pt-BR"/>
        </w:rPr>
        <w:fldChar w:fldCharType="end"/>
      </w:r>
      <w:r w:rsidRPr="0060001A">
        <w:rPr>
          <w:rFonts w:ascii="Calibri" w:eastAsia="Calibri" w:hAnsi="Calibri" w:cs="Calibri"/>
          <w:lang w:val="pt-BR"/>
        </w:rPr>
        <w:t xml:space="preserve"> sejam realizada pelo proprietário.</w:t>
      </w:r>
    </w:p>
    <w:p w14:paraId="5EFDA15C" w14:textId="55D144DC" w:rsidR="000A5A18" w:rsidRPr="0060001A" w:rsidRDefault="000A5A18" w:rsidP="000A5A18">
      <w:pPr>
        <w:pStyle w:val="ESSpara"/>
        <w:ind w:left="0" w:firstLine="0"/>
        <w:rPr>
          <w:lang w:val="pt-BR"/>
        </w:rPr>
      </w:pPr>
      <w:r w:rsidRPr="0060001A">
        <w:rPr>
          <w:rFonts w:ascii="Calibri" w:eastAsia="Calibri" w:hAnsi="Calibri" w:cs="Calibri"/>
          <w:lang w:val="pt-BR"/>
        </w:rPr>
        <w:t xml:space="preserve">Caso apropriado, o Mutuário poderá discutir com o Banco as medidas necessárias para fortalecer os </w:t>
      </w:r>
      <w:r w:rsidR="00436143">
        <w:rPr>
          <w:rFonts w:ascii="Calibri" w:eastAsia="Calibri" w:hAnsi="Calibri" w:cs="Calibri"/>
          <w:lang w:val="pt-BR"/>
        </w:rPr>
        <w:t>arcabouço</w:t>
      </w:r>
      <w:r w:rsidR="00436143" w:rsidRPr="0060001A">
        <w:rPr>
          <w:rFonts w:ascii="Calibri" w:eastAsia="Calibri" w:hAnsi="Calibri" w:cs="Calibri"/>
          <w:lang w:val="pt-BR"/>
        </w:rPr>
        <w:t xml:space="preserve">s </w:t>
      </w:r>
      <w:r w:rsidRPr="0060001A">
        <w:rPr>
          <w:rFonts w:ascii="Calibri" w:eastAsia="Calibri" w:hAnsi="Calibri" w:cs="Calibri"/>
          <w:lang w:val="pt-BR"/>
        </w:rPr>
        <w:t>institucionais, legislativos e regulamentares para os programas de segurança de barragem no país.</w:t>
      </w:r>
    </w:p>
    <w:p w14:paraId="43243205" w14:textId="584B93FF" w:rsidR="000A5A18" w:rsidRPr="0060001A" w:rsidRDefault="000A5A18" w:rsidP="000A5A18">
      <w:pPr>
        <w:pStyle w:val="Heading3"/>
        <w:rPr>
          <w:lang w:val="pt-BR"/>
        </w:rPr>
      </w:pPr>
      <w:bookmarkStart w:id="120" w:name="_Toc400557649"/>
      <w:r w:rsidRPr="0060001A">
        <w:rPr>
          <w:rFonts w:ascii="Calibri" w:eastAsia="Calibri" w:hAnsi="Calibri" w:cs="Calibri"/>
          <w:bCs/>
          <w:szCs w:val="24"/>
          <w:lang w:val="pt-BR"/>
        </w:rPr>
        <w:t xml:space="preserve">Relatórios de Segurança de Barragens: Conteúdo e </w:t>
      </w:r>
      <w:r w:rsidR="00436143">
        <w:rPr>
          <w:rFonts w:ascii="Calibri" w:eastAsia="Calibri" w:hAnsi="Calibri" w:cs="Calibri"/>
          <w:bCs/>
          <w:szCs w:val="24"/>
          <w:lang w:val="pt-BR"/>
        </w:rPr>
        <w:t>Cronograma</w:t>
      </w:r>
      <w:bookmarkEnd w:id="120"/>
    </w:p>
    <w:p w14:paraId="5E9FBD5C" w14:textId="77777777" w:rsidR="000A5A18" w:rsidRPr="0060001A" w:rsidRDefault="000A5A18" w:rsidP="000A5A18">
      <w:pPr>
        <w:pStyle w:val="ESSpara"/>
        <w:ind w:left="0" w:firstLine="0"/>
        <w:rPr>
          <w:lang w:val="pt-BR"/>
        </w:rPr>
      </w:pPr>
      <w:r w:rsidRPr="0060001A">
        <w:rPr>
          <w:rFonts w:ascii="Calibri" w:eastAsia="Calibri" w:hAnsi="Calibri" w:cs="Calibri"/>
          <w:lang w:val="pt-BR"/>
        </w:rPr>
        <w:t>Relatórios de segurança de barragem devem conter o seguinte:</w:t>
      </w:r>
    </w:p>
    <w:p w14:paraId="31306091" w14:textId="388BAACB" w:rsidR="000A5A18" w:rsidRPr="0060001A" w:rsidRDefault="000A5A18" w:rsidP="0060001A">
      <w:pPr>
        <w:pStyle w:val="essalpha"/>
        <w:numPr>
          <w:ilvl w:val="0"/>
          <w:numId w:val="36"/>
        </w:numPr>
        <w:ind w:left="1440" w:hanging="720"/>
        <w:rPr>
          <w:lang w:val="pt-BR"/>
        </w:rPr>
      </w:pPr>
      <w:r w:rsidRPr="0060001A">
        <w:rPr>
          <w:rFonts w:ascii="Calibri" w:eastAsia="Calibri" w:hAnsi="Calibri" w:cs="Calibri"/>
          <w:lang w:val="pt-BR"/>
        </w:rPr>
        <w:t xml:space="preserve">Plano de supervisão de construção e garantia de qualidade. Este plano cobre a organização, níveis de pessoal, procedimentos, equipamentos e qualificações para a supervisão da construção de uma nova barragem ou trabalhos de </w:t>
      </w:r>
      <w:r w:rsidR="00436143">
        <w:rPr>
          <w:rFonts w:ascii="Calibri" w:eastAsia="Calibri" w:hAnsi="Calibri" w:cs="Calibri"/>
          <w:lang w:val="pt-BR"/>
        </w:rPr>
        <w:t>remediação</w:t>
      </w:r>
      <w:r w:rsidR="00436143" w:rsidRPr="0060001A">
        <w:rPr>
          <w:rFonts w:ascii="Calibri" w:eastAsia="Calibri" w:hAnsi="Calibri" w:cs="Calibri"/>
          <w:lang w:val="pt-BR"/>
        </w:rPr>
        <w:t xml:space="preserve"> </w:t>
      </w:r>
      <w:r w:rsidRPr="0060001A">
        <w:rPr>
          <w:rFonts w:ascii="Calibri" w:eastAsia="Calibri" w:hAnsi="Calibri" w:cs="Calibri"/>
          <w:lang w:val="pt-BR"/>
        </w:rPr>
        <w:t>em uma barragem existente. Para uma barragem que não seja uma barragem de armazenamento de água, este plano leva em consideração o costumeiro longo período de construção, cobrindo os requisitos de supervisão à medida em que a barragem cresce em altura — com</w:t>
      </w:r>
      <w:r w:rsidR="00436143">
        <w:rPr>
          <w:rFonts w:ascii="Calibri" w:eastAsia="Calibri" w:hAnsi="Calibri" w:cs="Calibri"/>
          <w:lang w:val="pt-BR"/>
        </w:rPr>
        <w:t xml:space="preserve"> acompanhamento de</w:t>
      </w:r>
      <w:r w:rsidRPr="0060001A">
        <w:rPr>
          <w:rFonts w:ascii="Calibri" w:eastAsia="Calibri" w:hAnsi="Calibri" w:cs="Calibri"/>
          <w:lang w:val="pt-BR"/>
        </w:rPr>
        <w:t xml:space="preserve"> quaisquer </w:t>
      </w:r>
      <w:r w:rsidR="00436143">
        <w:rPr>
          <w:rFonts w:ascii="Calibri" w:eastAsia="Calibri" w:hAnsi="Calibri" w:cs="Calibri"/>
          <w:lang w:val="pt-BR"/>
        </w:rPr>
        <w:t>mudanças</w:t>
      </w:r>
      <w:r w:rsidRPr="0060001A">
        <w:rPr>
          <w:rFonts w:ascii="Calibri" w:eastAsia="Calibri" w:hAnsi="Calibri" w:cs="Calibri"/>
          <w:lang w:val="pt-BR"/>
        </w:rPr>
        <w:t xml:space="preserve"> em materiais de construção ou características do material utilizado — ao longo de um período de anos.</w:t>
      </w:r>
    </w:p>
    <w:p w14:paraId="27F574F7" w14:textId="6123F9A6" w:rsidR="000A5A18" w:rsidRPr="0060001A" w:rsidRDefault="000A5A18" w:rsidP="000A5A18">
      <w:pPr>
        <w:pStyle w:val="essalpha"/>
        <w:ind w:hanging="720"/>
        <w:rPr>
          <w:lang w:val="pt-BR"/>
        </w:rPr>
      </w:pPr>
      <w:r w:rsidRPr="0060001A">
        <w:rPr>
          <w:rFonts w:ascii="Calibri" w:eastAsia="Calibri" w:hAnsi="Calibri" w:cs="Calibri"/>
          <w:lang w:val="pt-BR"/>
        </w:rPr>
        <w:t>Plano de instrumentação. Este é um plano detalhado para a instalação de instrumentos para monitorar e registrar o comportamento da barragem e os fatores hidrometeorológic</w:t>
      </w:r>
      <w:r w:rsidR="00747515">
        <w:rPr>
          <w:rFonts w:ascii="Calibri" w:eastAsia="Calibri" w:hAnsi="Calibri" w:cs="Calibri"/>
          <w:lang w:val="pt-BR"/>
        </w:rPr>
        <w:t>o</w:t>
      </w:r>
      <w:r w:rsidRPr="0060001A">
        <w:rPr>
          <w:rFonts w:ascii="Calibri" w:eastAsia="Calibri" w:hAnsi="Calibri" w:cs="Calibri"/>
          <w:lang w:val="pt-BR"/>
        </w:rPr>
        <w:t xml:space="preserve">s, estruturais e sísmicos relacionados. É preparado durante a fase de concepção, antes da proposta de licitação e fornecido ao Painel independente. </w:t>
      </w:r>
    </w:p>
    <w:p w14:paraId="0E94FCDA" w14:textId="2C794FFC" w:rsidR="000A5A18" w:rsidRPr="0060001A" w:rsidRDefault="000A5A18" w:rsidP="000A5A18">
      <w:pPr>
        <w:pStyle w:val="essalpha"/>
        <w:ind w:hanging="720"/>
        <w:rPr>
          <w:lang w:val="pt-BR"/>
        </w:rPr>
      </w:pPr>
      <w:r w:rsidRPr="0060001A">
        <w:rPr>
          <w:lang w:val="pt-BR"/>
        </w:rPr>
        <w:t xml:space="preserve"> </w:t>
      </w:r>
      <w:r w:rsidRPr="0060001A">
        <w:rPr>
          <w:rFonts w:ascii="Calibri" w:eastAsia="Calibri" w:hAnsi="Calibri" w:cs="Calibri"/>
          <w:lang w:val="pt-BR"/>
        </w:rPr>
        <w:t xml:space="preserve">Plano de operação e manutenção (O&amp;M). Este plano detalhado abrange a estrutura organizacional, contratação de pessoal, conhecimento técnico e treinamento exigido; equipamentos e instalações necessários para operar e manter a barragem; procedimentos de O&amp;M e modalidades de financiamento para O&amp;M, incluindo inspeções de segurança e manutenção a longo prazo. O plano de O&amp;M para uma barragem que não seja uma barragem de armazenamento de água, em particular, reflete as mudanças na estrutura da barragem ou na natureza do material utilizado </w:t>
      </w:r>
      <w:r w:rsidR="00436143">
        <w:rPr>
          <w:rFonts w:ascii="Calibri" w:eastAsia="Calibri" w:hAnsi="Calibri" w:cs="Calibri"/>
          <w:lang w:val="pt-BR"/>
        </w:rPr>
        <w:t xml:space="preserve">que </w:t>
      </w:r>
      <w:r w:rsidR="00436143">
        <w:rPr>
          <w:rFonts w:ascii="Calibri" w:eastAsia="Calibri" w:hAnsi="Calibri" w:cs="Calibri"/>
          <w:lang w:val="pt-BR"/>
        </w:rPr>
        <w:lastRenderedPageBreak/>
        <w:t xml:space="preserve">podem ser </w:t>
      </w:r>
      <w:r w:rsidRPr="0060001A">
        <w:rPr>
          <w:rFonts w:ascii="Calibri" w:eastAsia="Calibri" w:hAnsi="Calibri" w:cs="Calibri"/>
          <w:lang w:val="pt-BR"/>
        </w:rPr>
        <w:t xml:space="preserve">esperadas </w:t>
      </w:r>
      <w:r w:rsidR="00436143">
        <w:rPr>
          <w:rFonts w:ascii="Calibri" w:eastAsia="Calibri" w:hAnsi="Calibri" w:cs="Calibri"/>
          <w:lang w:val="pt-BR"/>
        </w:rPr>
        <w:t>por</w:t>
      </w:r>
      <w:r w:rsidR="00436143" w:rsidRPr="0060001A">
        <w:rPr>
          <w:rFonts w:ascii="Calibri" w:eastAsia="Calibri" w:hAnsi="Calibri" w:cs="Calibri"/>
          <w:lang w:val="pt-BR"/>
        </w:rPr>
        <w:t xml:space="preserve"> </w:t>
      </w:r>
      <w:r w:rsidRPr="0060001A">
        <w:rPr>
          <w:rFonts w:ascii="Calibri" w:eastAsia="Calibri" w:hAnsi="Calibri" w:cs="Calibri"/>
          <w:lang w:val="pt-BR"/>
        </w:rPr>
        <w:t xml:space="preserve">um período de anos. Elementos necessários para finalizar o plano e iniciar as operações normalmente são financiados no âmbito do projeto. </w:t>
      </w:r>
    </w:p>
    <w:p w14:paraId="04B4F7DD" w14:textId="5D76887D" w:rsidR="000A5A18" w:rsidRPr="0060001A" w:rsidRDefault="000A5A18" w:rsidP="000A5A18">
      <w:pPr>
        <w:pStyle w:val="essalpha"/>
        <w:ind w:hanging="720"/>
        <w:rPr>
          <w:lang w:val="pt-BR"/>
        </w:rPr>
      </w:pPr>
      <w:r w:rsidRPr="0060001A">
        <w:rPr>
          <w:rFonts w:ascii="Calibri" w:eastAsia="Calibri" w:hAnsi="Calibri" w:cs="Calibri"/>
          <w:lang w:val="pt-BR"/>
        </w:rPr>
        <w:t>Plano de preparação de emergência. Este plano especifica as funções das partes responsáveis quando</w:t>
      </w:r>
      <w:r w:rsidR="00436143">
        <w:rPr>
          <w:rFonts w:ascii="Calibri" w:eastAsia="Calibri" w:hAnsi="Calibri" w:cs="Calibri"/>
          <w:lang w:val="pt-BR"/>
        </w:rPr>
        <w:t xml:space="preserve"> uma</w:t>
      </w:r>
      <w:r w:rsidRPr="0060001A">
        <w:rPr>
          <w:rFonts w:ascii="Calibri" w:eastAsia="Calibri" w:hAnsi="Calibri" w:cs="Calibri"/>
          <w:lang w:val="pt-BR"/>
        </w:rPr>
        <w:t xml:space="preserve"> falha da barragem for considerada iminente ou quando </w:t>
      </w:r>
      <w:r w:rsidR="00436143">
        <w:rPr>
          <w:rFonts w:ascii="Calibri" w:eastAsia="Calibri" w:hAnsi="Calibri" w:cs="Calibri"/>
          <w:lang w:val="pt-BR"/>
        </w:rPr>
        <w:t>for</w:t>
      </w:r>
      <w:r w:rsidR="00436143" w:rsidRPr="0060001A">
        <w:rPr>
          <w:rFonts w:ascii="Calibri" w:eastAsia="Calibri" w:hAnsi="Calibri" w:cs="Calibri"/>
          <w:lang w:val="pt-BR"/>
        </w:rPr>
        <w:t xml:space="preserve"> </w:t>
      </w:r>
      <w:r w:rsidRPr="0060001A">
        <w:rPr>
          <w:rFonts w:ascii="Calibri" w:eastAsia="Calibri" w:hAnsi="Calibri" w:cs="Calibri"/>
          <w:lang w:val="pt-BR"/>
        </w:rPr>
        <w:t>esperad</w:t>
      </w:r>
      <w:r w:rsidR="00747515">
        <w:rPr>
          <w:rFonts w:ascii="Calibri" w:eastAsia="Calibri" w:hAnsi="Calibri" w:cs="Calibri"/>
          <w:lang w:val="pt-BR"/>
        </w:rPr>
        <w:t>o</w:t>
      </w:r>
      <w:r w:rsidRPr="0060001A">
        <w:rPr>
          <w:rFonts w:ascii="Calibri" w:eastAsia="Calibri" w:hAnsi="Calibri" w:cs="Calibri"/>
          <w:lang w:val="pt-BR"/>
        </w:rPr>
        <w:t xml:space="preserve"> que o fluxo de descarga operacional ameace a vida, propriedades ou operações econômicas no curso </w:t>
      </w:r>
      <w:r w:rsidR="00436143">
        <w:rPr>
          <w:rFonts w:ascii="Calibri" w:eastAsia="Calibri" w:hAnsi="Calibri" w:cs="Calibri"/>
          <w:lang w:val="pt-BR"/>
        </w:rPr>
        <w:t>à</w:t>
      </w:r>
      <w:r w:rsidR="00436143" w:rsidRPr="0060001A">
        <w:rPr>
          <w:rFonts w:ascii="Calibri" w:eastAsia="Calibri" w:hAnsi="Calibri" w:cs="Calibri"/>
          <w:lang w:val="pt-BR"/>
        </w:rPr>
        <w:t xml:space="preserve"> </w:t>
      </w:r>
      <w:r w:rsidRPr="0060001A">
        <w:rPr>
          <w:rFonts w:ascii="Calibri" w:eastAsia="Calibri" w:hAnsi="Calibri" w:cs="Calibri"/>
          <w:lang w:val="pt-BR"/>
        </w:rPr>
        <w:t xml:space="preserve">jusante, que dependam dos níveis de fluxo do rio. Ele inclui os seguintes itens: declarações claras sobre a responsabilidade pela tomada de decisão </w:t>
      </w:r>
      <w:r w:rsidR="00436143">
        <w:rPr>
          <w:rFonts w:ascii="Calibri" w:eastAsia="Calibri" w:hAnsi="Calibri" w:cs="Calibri"/>
          <w:lang w:val="pt-BR"/>
        </w:rPr>
        <w:t>sobre a operação da</w:t>
      </w:r>
      <w:r w:rsidRPr="0060001A">
        <w:rPr>
          <w:rFonts w:ascii="Calibri" w:eastAsia="Calibri" w:hAnsi="Calibri" w:cs="Calibri"/>
          <w:lang w:val="pt-BR"/>
        </w:rPr>
        <w:t xml:space="preserve"> barragem e para as comunicações de emergência relacionadas; mapas descrevendo os níveis de inundação para várias condições de emergência; características do sistema de aviso de enchente e procedimentos para evacuação de áreas ameaçadas e mobilização de forças e equipamentos de emergência. O plano pode ser preparado durante a implementação, o mais tardar um ano antes da data prevista de enchimento inicial do reservatório.</w:t>
      </w:r>
    </w:p>
    <w:p w14:paraId="2D958365" w14:textId="77777777" w:rsidR="000A5A18" w:rsidRPr="0060001A" w:rsidRDefault="000A5A18" w:rsidP="000A5A18">
      <w:pPr>
        <w:pStyle w:val="essalpha"/>
        <w:rPr>
          <w:lang w:val="pt-BR"/>
        </w:rPr>
        <w:sectPr w:rsidR="000A5A18" w:rsidRPr="0060001A" w:rsidSect="000A5A18">
          <w:footnotePr>
            <w:numRestart w:val="eachSect"/>
          </w:footnotePr>
          <w:pgSz w:w="12240" w:h="15840"/>
          <w:pgMar w:top="1440" w:right="1440" w:bottom="1440" w:left="1440" w:header="720" w:footer="720" w:gutter="0"/>
          <w:cols w:space="720"/>
          <w:docGrid w:linePitch="360"/>
        </w:sectPr>
      </w:pPr>
    </w:p>
    <w:p w14:paraId="5BDE96AD" w14:textId="77777777" w:rsidR="000A5A18" w:rsidRPr="0060001A" w:rsidRDefault="000A5A18" w:rsidP="000A5A18">
      <w:pPr>
        <w:pStyle w:val="Heading1"/>
        <w:numPr>
          <w:ilvl w:val="0"/>
          <w:numId w:val="0"/>
        </w:numPr>
        <w:spacing w:line="240" w:lineRule="auto"/>
        <w:rPr>
          <w:lang w:val="pt-BR"/>
        </w:rPr>
      </w:pPr>
      <w:bookmarkStart w:id="121" w:name="_Toc400557650"/>
      <w:r w:rsidRPr="0060001A">
        <w:rPr>
          <w:rFonts w:eastAsia="Calibri" w:cs="Calibri"/>
          <w:szCs w:val="32"/>
          <w:lang w:val="pt-BR"/>
        </w:rPr>
        <w:lastRenderedPageBreak/>
        <w:t xml:space="preserve">Norma Ambiental e Social 5 </w:t>
      </w:r>
      <w:r w:rsidRPr="0060001A">
        <w:rPr>
          <w:rFonts w:eastAsia="Calibri" w:cs="Calibri"/>
          <w:szCs w:val="32"/>
          <w:lang w:val="pt-BR"/>
        </w:rPr>
        <w:br/>
        <w:t>Aquisição de Terras, Restrições ao Uso de Terras e Reassentamento Involuntário</w:t>
      </w:r>
      <w:bookmarkEnd w:id="121"/>
    </w:p>
    <w:p w14:paraId="054754A6" w14:textId="77777777" w:rsidR="000A5A18" w:rsidRPr="0060001A" w:rsidRDefault="000A5A18" w:rsidP="000A5A18">
      <w:pPr>
        <w:pStyle w:val="Heading2"/>
        <w:rPr>
          <w:lang w:val="pt-BR"/>
        </w:rPr>
      </w:pPr>
      <w:bookmarkStart w:id="122" w:name="_Toc400557651"/>
      <w:r w:rsidRPr="0060001A">
        <w:rPr>
          <w:rFonts w:ascii="Calibri" w:eastAsia="Calibri" w:hAnsi="Calibri" w:cs="Calibri"/>
          <w:szCs w:val="24"/>
          <w:lang w:val="pt-BR"/>
        </w:rPr>
        <w:t>Introdução</w:t>
      </w:r>
      <w:bookmarkEnd w:id="122"/>
    </w:p>
    <w:p w14:paraId="1C872A11" w14:textId="37CC0711" w:rsidR="000A5A18" w:rsidRPr="0060001A" w:rsidRDefault="000A5A18" w:rsidP="0060001A">
      <w:pPr>
        <w:pStyle w:val="ESSpara"/>
        <w:numPr>
          <w:ilvl w:val="0"/>
          <w:numId w:val="28"/>
        </w:numPr>
        <w:ind w:left="0" w:firstLine="0"/>
        <w:rPr>
          <w:lang w:val="pt-BR"/>
        </w:rPr>
      </w:pPr>
      <w:r w:rsidRPr="0060001A">
        <w:rPr>
          <w:rFonts w:ascii="Calibri" w:eastAsia="Calibri" w:hAnsi="Calibri" w:cs="Calibri"/>
          <w:lang w:val="pt-BR"/>
        </w:rPr>
        <w:t xml:space="preserve">A </w:t>
      </w:r>
      <w:r w:rsidR="006B676C">
        <w:rPr>
          <w:rFonts w:ascii="Calibri" w:eastAsia="Calibri" w:hAnsi="Calibri" w:cs="Calibri"/>
          <w:lang w:val="pt-BR"/>
        </w:rPr>
        <w:t>NAS5</w:t>
      </w:r>
      <w:r w:rsidRPr="0060001A">
        <w:rPr>
          <w:rFonts w:ascii="Calibri" w:eastAsia="Calibri" w:hAnsi="Calibri" w:cs="Calibri"/>
          <w:lang w:val="pt-BR"/>
        </w:rPr>
        <w:t xml:space="preserve"> reconhece que a aquisição e as </w:t>
      </w:r>
      <w:r w:rsidR="00612065">
        <w:rPr>
          <w:rFonts w:ascii="Calibri" w:eastAsia="Calibri" w:hAnsi="Calibri" w:cs="Calibri"/>
          <w:lang w:val="pt-BR"/>
        </w:rPr>
        <w:t>restrições ao uso</w:t>
      </w:r>
      <w:r w:rsidR="00612065" w:rsidRPr="0060001A">
        <w:rPr>
          <w:rFonts w:ascii="Calibri" w:eastAsia="Calibri" w:hAnsi="Calibri" w:cs="Calibri"/>
          <w:lang w:val="pt-BR"/>
        </w:rPr>
        <w:t xml:space="preserve"> </w:t>
      </w:r>
      <w:r w:rsidRPr="0060001A">
        <w:rPr>
          <w:rFonts w:ascii="Calibri" w:eastAsia="Calibri" w:hAnsi="Calibri" w:cs="Calibri"/>
          <w:lang w:val="pt-BR"/>
        </w:rPr>
        <w:t xml:space="preserve">da terra relacionadas ao projeto </w:t>
      </w:r>
      <w:r w:rsidR="00612065" w:rsidRPr="0060001A">
        <w:rPr>
          <w:rFonts w:ascii="Calibri" w:eastAsia="Calibri" w:hAnsi="Calibri" w:cs="Calibri"/>
          <w:lang w:val="pt-BR"/>
        </w:rPr>
        <w:t>po</w:t>
      </w:r>
      <w:r w:rsidR="00612065">
        <w:rPr>
          <w:rFonts w:ascii="Calibri" w:eastAsia="Calibri" w:hAnsi="Calibri" w:cs="Calibri"/>
          <w:lang w:val="pt-BR"/>
        </w:rPr>
        <w:t>dem</w:t>
      </w:r>
      <w:r w:rsidR="00612065" w:rsidRPr="0060001A">
        <w:rPr>
          <w:rFonts w:ascii="Calibri" w:eastAsia="Calibri" w:hAnsi="Calibri" w:cs="Calibri"/>
          <w:lang w:val="pt-BR"/>
        </w:rPr>
        <w:t xml:space="preserve"> </w:t>
      </w:r>
      <w:r w:rsidRPr="0060001A">
        <w:rPr>
          <w:rFonts w:ascii="Calibri" w:eastAsia="Calibri" w:hAnsi="Calibri" w:cs="Calibri"/>
          <w:lang w:val="pt-BR"/>
        </w:rPr>
        <w:t xml:space="preserve">ter impactos adversos em comunidades e pessoas. </w:t>
      </w:r>
      <w:r w:rsidRPr="0060001A">
        <w:rPr>
          <w:rStyle w:val="FootnoteReference"/>
          <w:lang w:val="pt-BR"/>
        </w:rPr>
        <w:footnoteReference w:id="112"/>
      </w:r>
      <w:r w:rsidRPr="0060001A">
        <w:rPr>
          <w:rFonts w:ascii="Calibri" w:eastAsia="Calibri" w:hAnsi="Calibri" w:cs="Calibri"/>
          <w:lang w:val="pt-BR"/>
        </w:rPr>
        <w:t xml:space="preserve"> Aquisição de terras relacionadas a projetos ou restrições ao</w:t>
      </w:r>
      <w:r w:rsidRPr="0060001A">
        <w:rPr>
          <w:rStyle w:val="FootnoteReference"/>
          <w:lang w:val="pt-BR"/>
        </w:rPr>
        <w:footnoteReference w:id="113"/>
      </w:r>
      <w:r w:rsidRPr="0060001A">
        <w:rPr>
          <w:rFonts w:ascii="Calibri" w:eastAsia="Calibri" w:hAnsi="Calibri" w:cs="Calibri"/>
          <w:lang w:val="pt-BR"/>
        </w:rPr>
        <w:t xml:space="preserve"> uso de terra podem causar deslocamento físico (relocação, perda de terrenos residenciais ou perda de abrigo), deslocamento econômico (perda de terrenos, ativos ou acesso a bens, levando à perda de fontes de renda ou outros meios de subsistência),</w:t>
      </w:r>
      <w:r w:rsidRPr="0060001A">
        <w:rPr>
          <w:rStyle w:val="FootnoteReference"/>
          <w:lang w:val="pt-BR"/>
        </w:rPr>
        <w:footnoteReference w:id="114"/>
      </w:r>
      <w:r w:rsidRPr="0060001A">
        <w:rPr>
          <w:rFonts w:ascii="Calibri" w:eastAsia="Calibri" w:hAnsi="Calibri" w:cs="Calibri"/>
          <w:lang w:val="pt-BR"/>
        </w:rPr>
        <w:t xml:space="preserve"> ou ambos. O termo "reassentamento involuntário" refere-se a estes impactos. Um reassentamento é considerado involuntário quando pessoas ou comunidades afetadas não têm o direito de recusar a aquisição de terras ou restrições no uso de terra que resultem em deslocamento. </w:t>
      </w:r>
    </w:p>
    <w:p w14:paraId="086585C7" w14:textId="2937FA4F" w:rsidR="000A5A18" w:rsidRPr="0060001A" w:rsidRDefault="000A5A18" w:rsidP="000A5A18">
      <w:pPr>
        <w:pStyle w:val="ESSpara"/>
        <w:ind w:left="0" w:firstLine="0"/>
        <w:rPr>
          <w:lang w:val="pt-BR"/>
        </w:rPr>
      </w:pPr>
      <w:r w:rsidRPr="0060001A">
        <w:rPr>
          <w:rFonts w:ascii="Calibri" w:eastAsia="Calibri" w:hAnsi="Calibri" w:cs="Calibri"/>
          <w:lang w:val="pt-BR"/>
        </w:rPr>
        <w:t xml:space="preserve">A menos que devidamente geridos, reassentamentos involuntários podem resultar em dificuldades e empobrecimento </w:t>
      </w:r>
      <w:r w:rsidR="00612065">
        <w:rPr>
          <w:rFonts w:ascii="Calibri" w:eastAsia="Calibri" w:hAnsi="Calibri" w:cs="Calibri"/>
          <w:lang w:val="pt-BR"/>
        </w:rPr>
        <w:t>no</w:t>
      </w:r>
      <w:r w:rsidR="00612065" w:rsidRPr="0060001A">
        <w:rPr>
          <w:rFonts w:ascii="Calibri" w:eastAsia="Calibri" w:hAnsi="Calibri" w:cs="Calibri"/>
          <w:lang w:val="pt-BR"/>
        </w:rPr>
        <w:t xml:space="preserve"> </w:t>
      </w:r>
      <w:r w:rsidRPr="0060001A">
        <w:rPr>
          <w:rFonts w:ascii="Calibri" w:eastAsia="Calibri" w:hAnsi="Calibri" w:cs="Calibri"/>
          <w:lang w:val="pt-BR"/>
        </w:rPr>
        <w:t xml:space="preserve">longo prazo para aqueles afetados, bem como danos ambientais e </w:t>
      </w:r>
      <w:r w:rsidR="00D6231B" w:rsidRPr="0060001A">
        <w:rPr>
          <w:rFonts w:ascii="Calibri" w:eastAsia="Calibri" w:hAnsi="Calibri" w:cs="Calibri"/>
          <w:lang w:val="pt-BR"/>
        </w:rPr>
        <w:t>socioeconômicos</w:t>
      </w:r>
      <w:r w:rsidRPr="0060001A">
        <w:rPr>
          <w:rFonts w:ascii="Calibri" w:eastAsia="Calibri" w:hAnsi="Calibri" w:cs="Calibri"/>
          <w:lang w:val="pt-BR"/>
        </w:rPr>
        <w:t xml:space="preserve"> adversos nas áreas para que forem deslocados. Por estas razões, o reassentamento involuntário deve ser evitado.</w:t>
      </w:r>
      <w:r w:rsidRPr="0060001A">
        <w:rPr>
          <w:rStyle w:val="FootnoteReference"/>
          <w:lang w:val="pt-BR"/>
        </w:rPr>
        <w:footnoteReference w:id="115"/>
      </w:r>
      <w:r w:rsidRPr="0060001A">
        <w:rPr>
          <w:rFonts w:ascii="Calibri" w:eastAsia="Calibri" w:hAnsi="Calibri" w:cs="Calibri"/>
          <w:lang w:val="pt-BR"/>
        </w:rPr>
        <w:t xml:space="preserve"> Caso o reassentamento involuntário seja inevitável, ele será minimizado e medidas apropriadas para mitigar os impactos negativos sobre as pessoas deslocadas (e das comunidades de acolhimento que recebam as pessoas deslocadas) serão cuidadosamente planejadas e implementadas. </w:t>
      </w:r>
    </w:p>
    <w:p w14:paraId="39C9CE3A" w14:textId="77777777" w:rsidR="000A5A18" w:rsidRPr="0060001A" w:rsidRDefault="000A5A18" w:rsidP="000A5A18">
      <w:pPr>
        <w:pStyle w:val="Heading2"/>
        <w:rPr>
          <w:lang w:val="pt-BR"/>
        </w:rPr>
      </w:pPr>
      <w:bookmarkStart w:id="123" w:name="_Toc400557652"/>
      <w:r w:rsidRPr="0060001A">
        <w:rPr>
          <w:rFonts w:ascii="Calibri" w:eastAsia="Calibri" w:hAnsi="Calibri" w:cs="Calibri"/>
          <w:szCs w:val="24"/>
          <w:lang w:val="pt-BR"/>
        </w:rPr>
        <w:lastRenderedPageBreak/>
        <w:t>Objetivos</w:t>
      </w:r>
      <w:bookmarkEnd w:id="123"/>
      <w:r w:rsidRPr="0060001A">
        <w:rPr>
          <w:rFonts w:ascii="Calibri" w:eastAsia="Calibri" w:hAnsi="Calibri" w:cs="Calibri"/>
          <w:szCs w:val="24"/>
          <w:lang w:val="pt-BR"/>
        </w:rPr>
        <w:t xml:space="preserve"> </w:t>
      </w:r>
    </w:p>
    <w:p w14:paraId="0DF963FC" w14:textId="77777777" w:rsidR="000A5A18" w:rsidRPr="0060001A" w:rsidRDefault="000A5A18" w:rsidP="00F16396">
      <w:pPr>
        <w:pStyle w:val="essbullet"/>
        <w:ind w:left="630" w:hanging="630"/>
        <w:rPr>
          <w:lang w:val="pt-BR"/>
        </w:rPr>
      </w:pPr>
      <w:r w:rsidRPr="0060001A">
        <w:rPr>
          <w:lang w:val="pt-BR"/>
        </w:rPr>
        <w:t xml:space="preserve">Para evitar o reassentamento involuntário ou, quando inevitável, minimizar o reassentamento involuntário explorando alternativas de concepção do projeto. </w:t>
      </w:r>
    </w:p>
    <w:p w14:paraId="337D7704" w14:textId="77777777" w:rsidR="000A5A18" w:rsidRPr="0060001A" w:rsidRDefault="000A5A18" w:rsidP="00F16396">
      <w:pPr>
        <w:pStyle w:val="essbullet"/>
        <w:ind w:left="630" w:hanging="630"/>
        <w:rPr>
          <w:lang w:val="pt-BR"/>
        </w:rPr>
      </w:pPr>
      <w:r w:rsidRPr="0060001A">
        <w:rPr>
          <w:lang w:val="pt-BR"/>
        </w:rPr>
        <w:t>Para evitar desocupação forçada.</w:t>
      </w:r>
      <w:r w:rsidRPr="0060001A">
        <w:rPr>
          <w:rStyle w:val="FootnoteReference"/>
          <w:lang w:val="pt-BR"/>
        </w:rPr>
        <w:footnoteReference w:id="116"/>
      </w:r>
      <w:r w:rsidRPr="0060001A">
        <w:rPr>
          <w:lang w:val="pt-BR"/>
        </w:rPr>
        <w:t xml:space="preserve"> </w:t>
      </w:r>
    </w:p>
    <w:p w14:paraId="6F4B9E54" w14:textId="0EE4424C" w:rsidR="000A5A18" w:rsidRPr="0060001A" w:rsidRDefault="000A5A18" w:rsidP="00F16396">
      <w:pPr>
        <w:pStyle w:val="essbullet"/>
        <w:ind w:left="630" w:hanging="630"/>
        <w:rPr>
          <w:lang w:val="pt-BR"/>
        </w:rPr>
      </w:pPr>
      <w:r w:rsidRPr="0060001A">
        <w:rPr>
          <w:lang w:val="pt-BR"/>
        </w:rPr>
        <w:t>Mitigar os impactos sociais e econômicos adversos inevitáveis da aquisição de terras ou restrições no uso da terra: (a) </w:t>
      </w:r>
      <w:r w:rsidR="00D6231B" w:rsidRPr="0060001A">
        <w:rPr>
          <w:lang w:val="pt-BR"/>
        </w:rPr>
        <w:t>fornecendo</w:t>
      </w:r>
      <w:r w:rsidRPr="0060001A">
        <w:rPr>
          <w:lang w:val="pt-BR"/>
        </w:rPr>
        <w:t xml:space="preserve"> compensação </w:t>
      </w:r>
      <w:r w:rsidR="00612065">
        <w:rPr>
          <w:lang w:val="pt-BR"/>
        </w:rPr>
        <w:t xml:space="preserve">oportuna </w:t>
      </w:r>
      <w:r w:rsidRPr="0060001A">
        <w:rPr>
          <w:lang w:val="pt-BR"/>
        </w:rPr>
        <w:t>pela perda de ativos a custo de substituição</w:t>
      </w:r>
      <w:r w:rsidRPr="0060001A">
        <w:rPr>
          <w:rStyle w:val="FootnoteReference"/>
          <w:lang w:val="pt-BR"/>
        </w:rPr>
        <w:footnoteReference w:id="117"/>
      </w:r>
      <w:r w:rsidRPr="0060001A">
        <w:rPr>
          <w:lang w:val="pt-BR"/>
        </w:rPr>
        <w:t xml:space="preserve"> e (b) garantindo que atividades de reassentamento sejam implementadas com a divulgação adequada de informações, consultas e a participação informada dos afetados.</w:t>
      </w:r>
    </w:p>
    <w:p w14:paraId="43060077" w14:textId="65D003E5" w:rsidR="000A5A18" w:rsidRPr="0060001A" w:rsidRDefault="000A5A18" w:rsidP="00F16396">
      <w:pPr>
        <w:pStyle w:val="essbullet"/>
        <w:ind w:left="630" w:hanging="630"/>
        <w:rPr>
          <w:lang w:val="pt-BR"/>
        </w:rPr>
      </w:pPr>
      <w:r w:rsidRPr="0060001A">
        <w:rPr>
          <w:lang w:val="pt-BR"/>
        </w:rPr>
        <w:t xml:space="preserve">Para ajudar as pessoas deslocadas em seus esforços para melhorar, ou pelo menos restaurar, seus meios de subsistência e </w:t>
      </w:r>
      <w:r w:rsidR="00612065">
        <w:rPr>
          <w:lang w:val="pt-BR"/>
        </w:rPr>
        <w:t>padrões</w:t>
      </w:r>
      <w:r w:rsidR="00612065" w:rsidRPr="0060001A">
        <w:rPr>
          <w:lang w:val="pt-BR"/>
        </w:rPr>
        <w:t xml:space="preserve"> </w:t>
      </w:r>
      <w:r w:rsidRPr="0060001A">
        <w:rPr>
          <w:lang w:val="pt-BR"/>
        </w:rPr>
        <w:t>de vida.</w:t>
      </w:r>
    </w:p>
    <w:p w14:paraId="584CAA20" w14:textId="77777777" w:rsidR="000A5A18" w:rsidRPr="0060001A" w:rsidRDefault="000A5A18" w:rsidP="00F16396">
      <w:pPr>
        <w:pStyle w:val="essbullet"/>
        <w:ind w:left="630" w:hanging="630"/>
        <w:rPr>
          <w:lang w:val="pt-BR"/>
        </w:rPr>
      </w:pPr>
      <w:r w:rsidRPr="0060001A">
        <w:rPr>
          <w:lang w:val="pt-BR"/>
        </w:rPr>
        <w:t>Melhorar as condições de vida das pessoas pobres ou vulneráveis que são fisicamente deslocadas, através do fornecimento de moradia adequada, acesso a serviços e instalações e segurança da posse.</w:t>
      </w:r>
      <w:r w:rsidRPr="0060001A">
        <w:rPr>
          <w:rStyle w:val="FootnoteReference"/>
          <w:lang w:val="pt-BR"/>
        </w:rPr>
        <w:footnoteReference w:id="118"/>
      </w:r>
      <w:r w:rsidRPr="0060001A">
        <w:rPr>
          <w:lang w:val="pt-BR"/>
        </w:rPr>
        <w:t xml:space="preserve"> </w:t>
      </w:r>
    </w:p>
    <w:p w14:paraId="10275FC0" w14:textId="77777777" w:rsidR="000A5A18" w:rsidRPr="0060001A" w:rsidRDefault="000A5A18" w:rsidP="000A5A18">
      <w:pPr>
        <w:pStyle w:val="Heading2"/>
        <w:rPr>
          <w:lang w:val="pt-BR"/>
        </w:rPr>
      </w:pPr>
      <w:bookmarkStart w:id="124" w:name="_Toc400557653"/>
      <w:r w:rsidRPr="0060001A">
        <w:rPr>
          <w:rFonts w:ascii="Calibri" w:eastAsia="Calibri" w:hAnsi="Calibri" w:cs="Calibri"/>
          <w:szCs w:val="24"/>
          <w:lang w:val="pt-BR"/>
        </w:rPr>
        <w:t>Escopo de Aplicação</w:t>
      </w:r>
      <w:bookmarkEnd w:id="124"/>
    </w:p>
    <w:p w14:paraId="5190FF39" w14:textId="42B1AA69" w:rsidR="000A5A18" w:rsidRPr="0060001A" w:rsidRDefault="000A5A18" w:rsidP="000A5A18">
      <w:pPr>
        <w:pStyle w:val="ESSpara"/>
        <w:ind w:left="0" w:firstLine="0"/>
        <w:rPr>
          <w:color w:val="000000"/>
          <w:lang w:val="pt-BR"/>
        </w:rPr>
      </w:pPr>
      <w:r w:rsidRPr="0060001A">
        <w:rPr>
          <w:rFonts w:ascii="Calibri" w:eastAsia="Calibri" w:hAnsi="Calibri" w:cs="Calibri"/>
          <w:lang w:val="pt-BR"/>
        </w:rPr>
        <w:t xml:space="preserve">A aplicabilidade da </w:t>
      </w:r>
      <w:r w:rsidR="006B676C">
        <w:rPr>
          <w:rFonts w:ascii="Calibri" w:eastAsia="Calibri" w:hAnsi="Calibri" w:cs="Calibri"/>
          <w:lang w:val="pt-BR"/>
        </w:rPr>
        <w:t>NAS5</w:t>
      </w:r>
      <w:r w:rsidRPr="0060001A">
        <w:rPr>
          <w:rFonts w:ascii="Calibri" w:eastAsia="Calibri" w:hAnsi="Calibri" w:cs="Calibri"/>
          <w:lang w:val="pt-BR"/>
        </w:rPr>
        <w:t xml:space="preserve"> é estabelecida durante a avaliação ambiental e social, descrita </w:t>
      </w:r>
      <w:r w:rsidR="00747515">
        <w:rPr>
          <w:rFonts w:ascii="Calibri" w:eastAsia="Calibri" w:hAnsi="Calibri" w:cs="Calibri"/>
          <w:lang w:val="pt-BR"/>
        </w:rPr>
        <w:t>na</w:t>
      </w:r>
      <w:r w:rsidRPr="0060001A">
        <w:rPr>
          <w:rFonts w:ascii="Calibri" w:eastAsia="Calibri" w:hAnsi="Calibri" w:cs="Calibri"/>
          <w:lang w:val="pt-BR"/>
        </w:rPr>
        <w:t xml:space="preserve"> </w:t>
      </w:r>
      <w:r w:rsidR="006B676C">
        <w:rPr>
          <w:rFonts w:ascii="Calibri" w:eastAsia="Calibri" w:hAnsi="Calibri" w:cs="Calibri"/>
          <w:lang w:val="pt-BR"/>
        </w:rPr>
        <w:t>NAS1</w:t>
      </w:r>
      <w:r w:rsidRPr="0060001A">
        <w:rPr>
          <w:rFonts w:ascii="Calibri" w:eastAsia="Calibri" w:hAnsi="Calibri" w:cs="Calibri"/>
          <w:lang w:val="pt-BR"/>
        </w:rPr>
        <w:t>.</w:t>
      </w:r>
    </w:p>
    <w:p w14:paraId="429C0992" w14:textId="430B79D7" w:rsidR="000A5A18" w:rsidRPr="0060001A" w:rsidRDefault="000A5A18" w:rsidP="000A5A18">
      <w:pPr>
        <w:pStyle w:val="ESSpara"/>
        <w:ind w:left="0" w:firstLine="0"/>
        <w:rPr>
          <w:color w:val="000000"/>
          <w:spacing w:val="-2"/>
          <w:lang w:val="pt-BR"/>
        </w:rPr>
      </w:pPr>
      <w:bookmarkStart w:id="125" w:name="_Ref391773053"/>
      <w:r w:rsidRPr="0060001A">
        <w:rPr>
          <w:rFonts w:ascii="Calibri" w:eastAsia="Calibri" w:hAnsi="Calibri" w:cs="Calibri"/>
          <w:lang w:val="pt-BR"/>
        </w:rPr>
        <w:lastRenderedPageBreak/>
        <w:t>Est</w:t>
      </w:r>
      <w:r w:rsidR="00743979">
        <w:rPr>
          <w:rFonts w:ascii="Calibri" w:eastAsia="Calibri" w:hAnsi="Calibri" w:cs="Calibri"/>
          <w:lang w:val="pt-BR"/>
        </w:rPr>
        <w:t>a</w:t>
      </w:r>
      <w:r w:rsidRPr="0060001A">
        <w:rPr>
          <w:rFonts w:ascii="Calibri" w:eastAsia="Calibri" w:hAnsi="Calibri" w:cs="Calibri"/>
          <w:lang w:val="pt-BR"/>
        </w:rPr>
        <w:t xml:space="preserve"> </w:t>
      </w:r>
      <w:r w:rsidR="006B676C">
        <w:rPr>
          <w:rFonts w:ascii="Calibri" w:eastAsia="Calibri" w:hAnsi="Calibri" w:cs="Calibri"/>
          <w:lang w:val="pt-BR"/>
        </w:rPr>
        <w:t>NAS</w:t>
      </w:r>
      <w:r w:rsidRPr="0060001A">
        <w:rPr>
          <w:rFonts w:ascii="Calibri" w:eastAsia="Calibri" w:hAnsi="Calibri" w:cs="Calibri"/>
          <w:lang w:val="pt-BR"/>
        </w:rPr>
        <w:t xml:space="preserve"> aplica-se à perda temporária ou permanente de terras ou bens, ou restrições de uso de terra, resultante dos seguintes tipos de transações relacionadas </w:t>
      </w:r>
      <w:r w:rsidR="00612065">
        <w:rPr>
          <w:rFonts w:ascii="Calibri" w:eastAsia="Calibri" w:hAnsi="Calibri" w:cs="Calibri"/>
          <w:lang w:val="pt-BR"/>
        </w:rPr>
        <w:t>a</w:t>
      </w:r>
      <w:r w:rsidR="00612065" w:rsidRPr="0060001A">
        <w:rPr>
          <w:rFonts w:ascii="Calibri" w:eastAsia="Calibri" w:hAnsi="Calibri" w:cs="Calibri"/>
          <w:lang w:val="pt-BR"/>
        </w:rPr>
        <w:t xml:space="preserve"> </w:t>
      </w:r>
      <w:r w:rsidRPr="0060001A">
        <w:rPr>
          <w:rFonts w:ascii="Calibri" w:eastAsia="Calibri" w:hAnsi="Calibri" w:cs="Calibri"/>
          <w:lang w:val="pt-BR"/>
        </w:rPr>
        <w:t>terra:</w:t>
      </w:r>
      <w:bookmarkEnd w:id="125"/>
    </w:p>
    <w:p w14:paraId="7727F409" w14:textId="2A4DFA0F" w:rsidR="000A5A18" w:rsidRPr="0060001A" w:rsidRDefault="000A5A18" w:rsidP="0060001A">
      <w:pPr>
        <w:pStyle w:val="essalpha"/>
        <w:numPr>
          <w:ilvl w:val="0"/>
          <w:numId w:val="37"/>
        </w:numPr>
        <w:tabs>
          <w:tab w:val="left" w:pos="1440"/>
        </w:tabs>
        <w:ind w:left="1440" w:hanging="720"/>
        <w:rPr>
          <w:lang w:val="pt-BR"/>
        </w:rPr>
      </w:pPr>
      <w:r w:rsidRPr="0060001A">
        <w:rPr>
          <w:rFonts w:ascii="Calibri" w:eastAsia="Calibri" w:hAnsi="Calibri" w:cs="Calibri"/>
          <w:lang w:val="pt-BR"/>
        </w:rPr>
        <w:t xml:space="preserve">Direitos </w:t>
      </w:r>
      <w:r w:rsidR="00612065">
        <w:rPr>
          <w:rFonts w:ascii="Calibri" w:eastAsia="Calibri" w:hAnsi="Calibri" w:cs="Calibri"/>
          <w:lang w:val="pt-BR"/>
        </w:rPr>
        <w:t>a</w:t>
      </w:r>
      <w:r w:rsidR="00612065" w:rsidRPr="0060001A">
        <w:rPr>
          <w:rFonts w:ascii="Calibri" w:eastAsia="Calibri" w:hAnsi="Calibri" w:cs="Calibri"/>
          <w:lang w:val="pt-BR"/>
        </w:rPr>
        <w:t xml:space="preserve"> </w:t>
      </w:r>
      <w:r w:rsidRPr="0060001A">
        <w:rPr>
          <w:rFonts w:ascii="Calibri" w:eastAsia="Calibri" w:hAnsi="Calibri" w:cs="Calibri"/>
          <w:lang w:val="pt-BR"/>
        </w:rPr>
        <w:t>terra ou direitos de uso de terras adquiridos ou restringidos por meio de desapropriação ou outros procedimentos obrigatórios em conformidade com a legislação nacional;</w:t>
      </w:r>
    </w:p>
    <w:p w14:paraId="52CA00D8" w14:textId="4518B9D6" w:rsidR="000A5A18" w:rsidRPr="0060001A" w:rsidRDefault="000A5A18" w:rsidP="000A5A18">
      <w:pPr>
        <w:pStyle w:val="essalpha"/>
        <w:ind w:hanging="720"/>
        <w:rPr>
          <w:lang w:val="pt-BR"/>
        </w:rPr>
      </w:pPr>
      <w:r w:rsidRPr="0060001A">
        <w:rPr>
          <w:lang w:val="pt-BR"/>
        </w:rPr>
        <w:t xml:space="preserve"> </w:t>
      </w:r>
      <w:r w:rsidRPr="0060001A">
        <w:rPr>
          <w:rFonts w:ascii="Calibri" w:eastAsia="Calibri" w:hAnsi="Calibri" w:cs="Calibri"/>
          <w:lang w:val="pt-BR"/>
        </w:rPr>
        <w:t xml:space="preserve">Direitos </w:t>
      </w:r>
      <w:r w:rsidR="00612065">
        <w:rPr>
          <w:rFonts w:ascii="Calibri" w:eastAsia="Calibri" w:hAnsi="Calibri" w:cs="Calibri"/>
          <w:lang w:val="pt-BR"/>
        </w:rPr>
        <w:t>a</w:t>
      </w:r>
      <w:r w:rsidR="00612065" w:rsidRPr="0060001A">
        <w:rPr>
          <w:rFonts w:ascii="Calibri" w:eastAsia="Calibri" w:hAnsi="Calibri" w:cs="Calibri"/>
          <w:lang w:val="pt-BR"/>
        </w:rPr>
        <w:t xml:space="preserve"> </w:t>
      </w:r>
      <w:r w:rsidRPr="0060001A">
        <w:rPr>
          <w:rFonts w:ascii="Calibri" w:eastAsia="Calibri" w:hAnsi="Calibri" w:cs="Calibri"/>
          <w:lang w:val="pt-BR"/>
        </w:rPr>
        <w:t>terra</w:t>
      </w:r>
      <w:r w:rsidR="00612065">
        <w:rPr>
          <w:rFonts w:ascii="Calibri" w:eastAsia="Calibri" w:hAnsi="Calibri" w:cs="Calibri"/>
          <w:lang w:val="pt-BR"/>
        </w:rPr>
        <w:t>,</w:t>
      </w:r>
      <w:r w:rsidRPr="0060001A">
        <w:rPr>
          <w:rFonts w:ascii="Calibri" w:eastAsia="Calibri" w:hAnsi="Calibri" w:cs="Calibri"/>
          <w:lang w:val="pt-BR"/>
        </w:rPr>
        <w:t xml:space="preserve"> ou direitos </w:t>
      </w:r>
      <w:r w:rsidR="00612065">
        <w:rPr>
          <w:rFonts w:ascii="Calibri" w:eastAsia="Calibri" w:hAnsi="Calibri" w:cs="Calibri"/>
          <w:lang w:val="pt-BR"/>
        </w:rPr>
        <w:t xml:space="preserve">de uso da terra, </w:t>
      </w:r>
      <w:r w:rsidR="00B16C86">
        <w:rPr>
          <w:rFonts w:ascii="Calibri" w:eastAsia="Calibri" w:hAnsi="Calibri" w:cs="Calibri"/>
          <w:lang w:val="pt-BR"/>
        </w:rPr>
        <w:t xml:space="preserve">adquiridos ou restringidos </w:t>
      </w:r>
      <w:r w:rsidRPr="0060001A">
        <w:rPr>
          <w:rFonts w:ascii="Calibri" w:eastAsia="Calibri" w:hAnsi="Calibri" w:cs="Calibri"/>
          <w:lang w:val="pt-BR"/>
        </w:rPr>
        <w:t>por meio de acordos negociados com os proprietários ou</w:t>
      </w:r>
      <w:r w:rsidR="00612065">
        <w:rPr>
          <w:rFonts w:ascii="Calibri" w:eastAsia="Calibri" w:hAnsi="Calibri" w:cs="Calibri"/>
          <w:lang w:val="pt-BR"/>
        </w:rPr>
        <w:t xml:space="preserve"> com os</w:t>
      </w:r>
      <w:r w:rsidRPr="0060001A">
        <w:rPr>
          <w:rFonts w:ascii="Calibri" w:eastAsia="Calibri" w:hAnsi="Calibri" w:cs="Calibri"/>
          <w:lang w:val="pt-BR"/>
        </w:rPr>
        <w:t xml:space="preserve"> portadores </w:t>
      </w:r>
      <w:r w:rsidR="00612065">
        <w:rPr>
          <w:rFonts w:ascii="Calibri" w:eastAsia="Calibri" w:hAnsi="Calibri" w:cs="Calibri"/>
          <w:lang w:val="pt-BR"/>
        </w:rPr>
        <w:t xml:space="preserve">de </w:t>
      </w:r>
      <w:r w:rsidRPr="0060001A">
        <w:rPr>
          <w:rFonts w:ascii="Calibri" w:eastAsia="Calibri" w:hAnsi="Calibri" w:cs="Calibri"/>
          <w:lang w:val="pt-BR"/>
        </w:rPr>
        <w:t xml:space="preserve">direitos legais </w:t>
      </w:r>
      <w:r w:rsidR="00612065">
        <w:rPr>
          <w:rFonts w:ascii="Calibri" w:eastAsia="Calibri" w:hAnsi="Calibri" w:cs="Calibri"/>
          <w:lang w:val="pt-BR"/>
        </w:rPr>
        <w:t>a</w:t>
      </w:r>
      <w:r w:rsidRPr="0060001A">
        <w:rPr>
          <w:rFonts w:ascii="Calibri" w:eastAsia="Calibri" w:hAnsi="Calibri" w:cs="Calibri"/>
          <w:lang w:val="pt-BR"/>
        </w:rPr>
        <w:t xml:space="preserve"> terra, caso a falta de acordo result</w:t>
      </w:r>
      <w:r w:rsidR="00612065">
        <w:rPr>
          <w:rFonts w:ascii="Calibri" w:eastAsia="Calibri" w:hAnsi="Calibri" w:cs="Calibri"/>
          <w:lang w:val="pt-BR"/>
        </w:rPr>
        <w:t>e</w:t>
      </w:r>
      <w:r w:rsidRPr="0060001A">
        <w:rPr>
          <w:rFonts w:ascii="Calibri" w:eastAsia="Calibri" w:hAnsi="Calibri" w:cs="Calibri"/>
          <w:lang w:val="pt-BR"/>
        </w:rPr>
        <w:t xml:space="preserve"> em desapropriação ou outros procedimentos obrigatórios;</w:t>
      </w:r>
      <w:r w:rsidRPr="0060001A">
        <w:rPr>
          <w:rStyle w:val="FootnoteReference"/>
          <w:lang w:val="pt-BR"/>
        </w:rPr>
        <w:footnoteReference w:id="119"/>
      </w:r>
      <w:r w:rsidRPr="0060001A">
        <w:rPr>
          <w:rFonts w:ascii="Calibri" w:eastAsia="Calibri" w:hAnsi="Calibri" w:cs="Calibri"/>
          <w:lang w:val="pt-BR"/>
        </w:rPr>
        <w:t xml:space="preserve"> </w:t>
      </w:r>
    </w:p>
    <w:p w14:paraId="2A8F36D0" w14:textId="0F4AA205" w:rsidR="000A5A18" w:rsidRPr="0060001A" w:rsidRDefault="000A5A18" w:rsidP="000A5A18">
      <w:pPr>
        <w:pStyle w:val="essalpha"/>
        <w:ind w:hanging="720"/>
        <w:rPr>
          <w:lang w:val="pt-BR"/>
        </w:rPr>
      </w:pPr>
      <w:bookmarkStart w:id="126" w:name="_Ref391773056"/>
      <w:r w:rsidRPr="0060001A">
        <w:rPr>
          <w:rFonts w:ascii="Calibri" w:eastAsia="Calibri" w:hAnsi="Calibri" w:cs="Calibri"/>
          <w:lang w:val="pt-BR"/>
        </w:rPr>
        <w:t xml:space="preserve">Restrições no uso da terra e acesso a recursos naturais que façam com que uma comunidade ou grupos dentro de uma comunidade percam o acesso ao uso de recursos, </w:t>
      </w:r>
      <w:r w:rsidR="00612065">
        <w:rPr>
          <w:rFonts w:ascii="Calibri" w:eastAsia="Calibri" w:hAnsi="Calibri" w:cs="Calibri"/>
          <w:lang w:val="pt-BR"/>
        </w:rPr>
        <w:t>a que</w:t>
      </w:r>
      <w:r w:rsidRPr="0060001A">
        <w:rPr>
          <w:rFonts w:ascii="Calibri" w:eastAsia="Calibri" w:hAnsi="Calibri" w:cs="Calibri"/>
          <w:lang w:val="pt-BR"/>
        </w:rPr>
        <w:t xml:space="preserve"> tenham posse tradicional ou habitual ou os direitos de uso reconhecíve</w:t>
      </w:r>
      <w:r w:rsidR="00612065">
        <w:rPr>
          <w:rFonts w:ascii="Calibri" w:eastAsia="Calibri" w:hAnsi="Calibri" w:cs="Calibri"/>
          <w:lang w:val="pt-BR"/>
        </w:rPr>
        <w:t>is</w:t>
      </w:r>
      <w:r w:rsidRPr="0060001A">
        <w:rPr>
          <w:rFonts w:ascii="Calibri" w:eastAsia="Calibri" w:hAnsi="Calibri" w:cs="Calibri"/>
          <w:lang w:val="pt-BR"/>
        </w:rPr>
        <w:t>. Is</w:t>
      </w:r>
      <w:r w:rsidR="00612065">
        <w:rPr>
          <w:rFonts w:ascii="Calibri" w:eastAsia="Calibri" w:hAnsi="Calibri" w:cs="Calibri"/>
          <w:lang w:val="pt-BR"/>
        </w:rPr>
        <w:t>t</w:t>
      </w:r>
      <w:r w:rsidRPr="0060001A">
        <w:rPr>
          <w:rFonts w:ascii="Calibri" w:eastAsia="Calibri" w:hAnsi="Calibri" w:cs="Calibri"/>
          <w:lang w:val="pt-BR"/>
        </w:rPr>
        <w:t xml:space="preserve">o pode incluir situações onde áreas protegidas legalmente designadas, florestas, áreas de biodiversidade ou zonas </w:t>
      </w:r>
      <w:r w:rsidR="00612065">
        <w:rPr>
          <w:rFonts w:ascii="Calibri" w:eastAsia="Calibri" w:hAnsi="Calibri" w:cs="Calibri"/>
          <w:lang w:val="pt-BR"/>
        </w:rPr>
        <w:t xml:space="preserve">de amortecimento </w:t>
      </w:r>
      <w:r w:rsidRPr="0060001A">
        <w:rPr>
          <w:rFonts w:ascii="Calibri" w:eastAsia="Calibri" w:hAnsi="Calibri" w:cs="Calibri"/>
          <w:lang w:val="pt-BR"/>
        </w:rPr>
        <w:t>sejam estabelecidas no âmbito do projeto;</w:t>
      </w:r>
      <w:r w:rsidRPr="0060001A">
        <w:rPr>
          <w:rStyle w:val="FootnoteReference"/>
          <w:iCs/>
          <w:lang w:val="pt-BR"/>
        </w:rPr>
        <w:footnoteReference w:id="120"/>
      </w:r>
      <w:bookmarkEnd w:id="126"/>
      <w:r w:rsidRPr="0060001A">
        <w:rPr>
          <w:rFonts w:ascii="Calibri" w:eastAsia="Calibri" w:hAnsi="Calibri" w:cs="Calibri"/>
          <w:sz w:val="16"/>
          <w:szCs w:val="16"/>
          <w:lang w:val="pt-BR"/>
        </w:rPr>
        <w:t xml:space="preserve"> </w:t>
      </w:r>
    </w:p>
    <w:p w14:paraId="533682F5" w14:textId="3D36456D" w:rsidR="000A5A18" w:rsidRPr="0060001A" w:rsidRDefault="000A5A18" w:rsidP="000A5A18">
      <w:pPr>
        <w:pStyle w:val="essalpha"/>
        <w:ind w:hanging="720"/>
        <w:rPr>
          <w:lang w:val="pt-BR"/>
        </w:rPr>
      </w:pPr>
      <w:r w:rsidRPr="0060001A">
        <w:rPr>
          <w:rFonts w:ascii="Calibri" w:eastAsia="Calibri" w:hAnsi="Calibri" w:cs="Calibri"/>
          <w:lang w:val="pt-BR"/>
        </w:rPr>
        <w:t xml:space="preserve">A relocação de pessoas sem direito formal, tradicional, ou de utilização reconhecível, ocupando ou utilizando a terra previamente a uma data-limite do projeto; </w:t>
      </w:r>
    </w:p>
    <w:p w14:paraId="6D4AD016" w14:textId="532370C6" w:rsidR="000A5A18" w:rsidRPr="0060001A" w:rsidRDefault="000A5A18" w:rsidP="000A5A18">
      <w:pPr>
        <w:pStyle w:val="essalpha"/>
        <w:ind w:hanging="720"/>
        <w:rPr>
          <w:lang w:val="pt-BR"/>
        </w:rPr>
      </w:pPr>
      <w:r w:rsidRPr="0060001A">
        <w:rPr>
          <w:rFonts w:ascii="Calibri" w:eastAsia="Calibri" w:hAnsi="Calibri" w:cs="Calibri"/>
          <w:lang w:val="pt-BR"/>
        </w:rPr>
        <w:t xml:space="preserve">Restrição ao acesso </w:t>
      </w:r>
      <w:r w:rsidR="00612065">
        <w:rPr>
          <w:rFonts w:ascii="Calibri" w:eastAsia="Calibri" w:hAnsi="Calibri" w:cs="Calibri"/>
          <w:lang w:val="pt-BR"/>
        </w:rPr>
        <w:t>a</w:t>
      </w:r>
      <w:r w:rsidRPr="0060001A">
        <w:rPr>
          <w:rFonts w:ascii="Calibri" w:eastAsia="Calibri" w:hAnsi="Calibri" w:cs="Calibri"/>
          <w:lang w:val="pt-BR"/>
        </w:rPr>
        <w:t xml:space="preserve"> terra ou </w:t>
      </w:r>
      <w:r w:rsidR="00612065">
        <w:rPr>
          <w:rFonts w:ascii="Calibri" w:eastAsia="Calibri" w:hAnsi="Calibri" w:cs="Calibri"/>
          <w:lang w:val="pt-BR"/>
        </w:rPr>
        <w:t>à</w:t>
      </w:r>
      <w:r w:rsidRPr="0060001A">
        <w:rPr>
          <w:rFonts w:ascii="Calibri" w:eastAsia="Calibri" w:hAnsi="Calibri" w:cs="Calibri"/>
          <w:lang w:val="pt-BR"/>
        </w:rPr>
        <w:t xml:space="preserve"> utilização de outros recursos, incluindo a propriedade comunal e recursos naturais como recursos marinhos e aquáticos, madeira e produtos florestais não-madeireiros, água doce, plantas medicinais, caça e campos de coleta e pastoreio e </w:t>
      </w:r>
      <w:r w:rsidR="00612065">
        <w:rPr>
          <w:rFonts w:ascii="Calibri" w:eastAsia="Calibri" w:hAnsi="Calibri" w:cs="Calibri"/>
          <w:lang w:val="pt-BR"/>
        </w:rPr>
        <w:t xml:space="preserve">áreas de </w:t>
      </w:r>
      <w:r w:rsidRPr="0060001A">
        <w:rPr>
          <w:rFonts w:ascii="Calibri" w:eastAsia="Calibri" w:hAnsi="Calibri" w:cs="Calibri"/>
          <w:lang w:val="pt-BR"/>
        </w:rPr>
        <w:t>cultivo;</w:t>
      </w:r>
    </w:p>
    <w:p w14:paraId="6A1DC916" w14:textId="11AA4030" w:rsidR="000A5A18" w:rsidRPr="0060001A" w:rsidRDefault="000A5A18" w:rsidP="000A5A18">
      <w:pPr>
        <w:pStyle w:val="essalpha"/>
        <w:ind w:hanging="720"/>
        <w:rPr>
          <w:lang w:val="pt-BR"/>
        </w:rPr>
      </w:pPr>
      <w:r w:rsidRPr="0060001A">
        <w:rPr>
          <w:rFonts w:ascii="Calibri" w:eastAsia="Calibri" w:hAnsi="Calibri" w:cs="Calibri"/>
          <w:lang w:val="pt-BR"/>
        </w:rPr>
        <w:t>Direitos ou reivindicações de terras ou recursos renunciados por indivíduos ou comunidades sem o pagamento total da indenização;</w:t>
      </w:r>
      <w:r w:rsidRPr="0060001A">
        <w:rPr>
          <w:rStyle w:val="FootnoteReference"/>
          <w:lang w:val="pt-BR"/>
        </w:rPr>
        <w:footnoteReference w:id="121"/>
      </w:r>
      <w:r w:rsidRPr="0060001A">
        <w:rPr>
          <w:rFonts w:ascii="Calibri" w:eastAsia="Calibri" w:hAnsi="Calibri" w:cs="Calibri"/>
          <w:lang w:val="pt-BR"/>
        </w:rPr>
        <w:t xml:space="preserve"> e</w:t>
      </w:r>
    </w:p>
    <w:p w14:paraId="13B83CD1" w14:textId="14C58A6B" w:rsidR="000A5A18" w:rsidRPr="0060001A" w:rsidRDefault="000A5A18" w:rsidP="000A5A18">
      <w:pPr>
        <w:pStyle w:val="essalpha"/>
        <w:ind w:hanging="720"/>
        <w:rPr>
          <w:lang w:val="pt-BR"/>
        </w:rPr>
      </w:pPr>
      <w:r w:rsidRPr="0060001A">
        <w:rPr>
          <w:rFonts w:ascii="Calibri" w:eastAsia="Calibri" w:hAnsi="Calibri" w:cs="Calibri"/>
          <w:lang w:val="pt-BR"/>
        </w:rPr>
        <w:lastRenderedPageBreak/>
        <w:t xml:space="preserve">Aquisição de terras ou restrições de uso de terra ocorridas previamente ao projeto, mas que tenham sido realizadas ou iniciadas em antecipação ou em preparação </w:t>
      </w:r>
      <w:r w:rsidR="00392F16">
        <w:rPr>
          <w:rFonts w:ascii="Calibri" w:eastAsia="Calibri" w:hAnsi="Calibri" w:cs="Calibri"/>
          <w:lang w:val="pt-BR"/>
        </w:rPr>
        <w:t>para o</w:t>
      </w:r>
      <w:r w:rsidRPr="0060001A">
        <w:rPr>
          <w:rFonts w:ascii="Calibri" w:eastAsia="Calibri" w:hAnsi="Calibri" w:cs="Calibri"/>
          <w:lang w:val="pt-BR"/>
        </w:rPr>
        <w:t xml:space="preserve"> projeto.</w:t>
      </w:r>
    </w:p>
    <w:p w14:paraId="1E01E004" w14:textId="795BF1D3" w:rsidR="000A5A18" w:rsidRPr="0060001A" w:rsidRDefault="000A5A18" w:rsidP="000A5A18">
      <w:pPr>
        <w:pStyle w:val="ESSpara"/>
        <w:ind w:left="0" w:firstLine="0"/>
        <w:rPr>
          <w:lang w:val="pt-BR"/>
        </w:rPr>
      </w:pPr>
      <w:r w:rsidRPr="0060001A">
        <w:rPr>
          <w:rFonts w:ascii="Calibri" w:eastAsia="Calibri" w:hAnsi="Calibri" w:cs="Calibri"/>
          <w:lang w:val="pt-BR"/>
        </w:rPr>
        <w:t xml:space="preserve">Esta </w:t>
      </w:r>
      <w:r w:rsidR="006B676C">
        <w:rPr>
          <w:rFonts w:ascii="Calibri" w:eastAsia="Calibri" w:hAnsi="Calibri" w:cs="Calibri"/>
          <w:lang w:val="pt-BR"/>
        </w:rPr>
        <w:t>NAS</w:t>
      </w:r>
      <w:r w:rsidRPr="0060001A">
        <w:rPr>
          <w:rFonts w:ascii="Calibri" w:eastAsia="Calibri" w:hAnsi="Calibri" w:cs="Calibri"/>
          <w:lang w:val="pt-BR"/>
        </w:rPr>
        <w:t xml:space="preserve"> não se aplica a: </w:t>
      </w:r>
    </w:p>
    <w:p w14:paraId="48FBB4DF" w14:textId="77777777" w:rsidR="000A5A18" w:rsidRPr="0060001A" w:rsidRDefault="000A5A18" w:rsidP="0060001A">
      <w:pPr>
        <w:pStyle w:val="essalpha"/>
        <w:numPr>
          <w:ilvl w:val="0"/>
          <w:numId w:val="38"/>
        </w:numPr>
        <w:ind w:left="1440" w:hanging="720"/>
        <w:rPr>
          <w:iCs/>
          <w:lang w:val="pt-BR"/>
        </w:rPr>
      </w:pPr>
      <w:r w:rsidRPr="0060001A">
        <w:rPr>
          <w:rFonts w:ascii="Calibri" w:eastAsia="Calibri" w:hAnsi="Calibri" w:cs="Calibri"/>
          <w:lang w:val="pt-BR"/>
        </w:rPr>
        <w:t>Transações de mercado voluntárias, legalmente registadas em que o vendedor receba uma oportunidade genuína para se recusar a vender o terreno e retê-lo, e seja informado com precisão sobre as escolhas disponíveis e suas implicações;</w:t>
      </w:r>
      <w:r w:rsidRPr="0060001A">
        <w:rPr>
          <w:rStyle w:val="FootnoteReference"/>
          <w:lang w:val="pt-BR"/>
        </w:rPr>
        <w:footnoteReference w:id="122"/>
      </w:r>
      <w:r w:rsidRPr="0060001A">
        <w:rPr>
          <w:rFonts w:ascii="Calibri" w:eastAsia="Calibri" w:hAnsi="Calibri" w:cs="Calibri"/>
          <w:lang w:val="pt-BR"/>
        </w:rPr>
        <w:t xml:space="preserve"> </w:t>
      </w:r>
    </w:p>
    <w:p w14:paraId="7B56AA6C" w14:textId="7998664C" w:rsidR="000A5A18" w:rsidRPr="0060001A" w:rsidRDefault="000A5A18" w:rsidP="000A5A18">
      <w:pPr>
        <w:pStyle w:val="essalpha"/>
        <w:ind w:hanging="720"/>
        <w:rPr>
          <w:lang w:val="pt-BR"/>
        </w:rPr>
      </w:pPr>
      <w:r w:rsidRPr="0060001A">
        <w:rPr>
          <w:rFonts w:ascii="Calibri" w:eastAsia="Calibri" w:hAnsi="Calibri" w:cs="Calibri"/>
          <w:lang w:val="pt-BR"/>
        </w:rPr>
        <w:t xml:space="preserve">Impactos na renda ou meios de subsistência que não sejam resultado direto da aquisição de terras ou </w:t>
      </w:r>
      <w:r w:rsidR="007765FD">
        <w:rPr>
          <w:rFonts w:ascii="Calibri" w:eastAsia="Calibri" w:hAnsi="Calibri" w:cs="Calibri"/>
          <w:lang w:val="pt-BR"/>
        </w:rPr>
        <w:t xml:space="preserve">de </w:t>
      </w:r>
      <w:r w:rsidRPr="0060001A">
        <w:rPr>
          <w:rFonts w:ascii="Calibri" w:eastAsia="Calibri" w:hAnsi="Calibri" w:cs="Calibri"/>
          <w:lang w:val="pt-BR"/>
        </w:rPr>
        <w:t>restrições de uso de terras impostas pelo projeto na terra das pessoas ou comunidades afetadas;</w:t>
      </w:r>
      <w:r w:rsidRPr="0060001A">
        <w:rPr>
          <w:rStyle w:val="FootnoteReference"/>
          <w:iCs/>
          <w:lang w:val="pt-BR"/>
        </w:rPr>
        <w:footnoteReference w:id="123"/>
      </w:r>
      <w:r w:rsidRPr="0060001A">
        <w:rPr>
          <w:rFonts w:ascii="Calibri" w:eastAsia="Calibri" w:hAnsi="Calibri" w:cs="Calibri"/>
          <w:lang w:val="pt-BR"/>
        </w:rPr>
        <w:t xml:space="preserve"> </w:t>
      </w:r>
    </w:p>
    <w:p w14:paraId="46D4E227" w14:textId="77777777" w:rsidR="000A5A18" w:rsidRPr="0060001A" w:rsidRDefault="000A5A18" w:rsidP="000A5A18">
      <w:pPr>
        <w:pStyle w:val="essalpha"/>
        <w:ind w:hanging="720"/>
        <w:rPr>
          <w:lang w:val="pt-BR"/>
        </w:rPr>
      </w:pPr>
      <w:r w:rsidRPr="0060001A">
        <w:rPr>
          <w:rFonts w:ascii="Calibri" w:eastAsia="Calibri" w:hAnsi="Calibri" w:cs="Calibri"/>
          <w:lang w:val="pt-BR"/>
        </w:rPr>
        <w:t xml:space="preserve">Gestão de refugiados, ou de pessoas internamente deslocadas, por catástrofes naturais, conflitos, crime e violência; </w:t>
      </w:r>
    </w:p>
    <w:p w14:paraId="6FF4C1D0" w14:textId="77777777" w:rsidR="000A5A18" w:rsidRPr="0060001A" w:rsidRDefault="000A5A18" w:rsidP="000A5A18">
      <w:pPr>
        <w:pStyle w:val="essalpha"/>
        <w:ind w:hanging="720"/>
        <w:rPr>
          <w:lang w:val="pt-BR"/>
        </w:rPr>
      </w:pPr>
      <w:r w:rsidRPr="0060001A">
        <w:rPr>
          <w:rFonts w:ascii="Calibri" w:eastAsia="Calibri" w:hAnsi="Calibri" w:cs="Calibri"/>
          <w:lang w:val="pt-BR"/>
        </w:rPr>
        <w:t xml:space="preserve">Atividades de titulação/regularização de terras; ou </w:t>
      </w:r>
    </w:p>
    <w:p w14:paraId="1BBC4BFD" w14:textId="77777777" w:rsidR="000A5A18" w:rsidRPr="0060001A" w:rsidRDefault="000A5A18" w:rsidP="000A5A18">
      <w:pPr>
        <w:pStyle w:val="essalpha"/>
        <w:ind w:hanging="720"/>
        <w:rPr>
          <w:lang w:val="pt-BR"/>
        </w:rPr>
      </w:pPr>
      <w:r w:rsidRPr="0060001A">
        <w:rPr>
          <w:rFonts w:ascii="Calibri" w:eastAsia="Calibri" w:hAnsi="Calibri" w:cs="Calibri"/>
          <w:lang w:val="pt-BR"/>
        </w:rPr>
        <w:t>Regulação ou planejamento de uso de recursos naturais ou terra em nível regional ou nacional para promover a sustentabilidade.</w:t>
      </w:r>
    </w:p>
    <w:p w14:paraId="21BBF377" w14:textId="57592C61" w:rsidR="000A5A18" w:rsidRPr="0060001A" w:rsidRDefault="000A5A18" w:rsidP="000A5A18">
      <w:pPr>
        <w:pStyle w:val="ESSpara"/>
        <w:numPr>
          <w:ilvl w:val="0"/>
          <w:numId w:val="0"/>
        </w:numPr>
        <w:rPr>
          <w:lang w:val="pt-BR"/>
        </w:rPr>
      </w:pPr>
      <w:r w:rsidRPr="0060001A">
        <w:rPr>
          <w:rFonts w:ascii="Calibri" w:eastAsia="Calibri" w:hAnsi="Calibri" w:cs="Calibri"/>
          <w:lang w:val="pt-BR"/>
        </w:rPr>
        <w:t xml:space="preserve">No entanto, no caso de todas essas atividades, uma avaliação social, jurídica e institucional pode ser exigida em conformidade com a </w:t>
      </w:r>
      <w:r w:rsidR="006B676C">
        <w:rPr>
          <w:rFonts w:ascii="Calibri" w:eastAsia="Calibri" w:hAnsi="Calibri" w:cs="Calibri"/>
          <w:lang w:val="pt-BR"/>
        </w:rPr>
        <w:t>NAS1</w:t>
      </w:r>
      <w:r w:rsidRPr="0060001A">
        <w:rPr>
          <w:rFonts w:ascii="Calibri" w:eastAsia="Calibri" w:hAnsi="Calibri" w:cs="Calibri"/>
          <w:lang w:val="pt-BR"/>
        </w:rPr>
        <w:t>, para identificar potenciais riscos e impactos, juntamente com alternativas de conceituação apropriadas ou medidas para minimizar e mitigar impactos econômicos e sociais negativos, especialmente aqueles que afetam grupos pobres e vulneráveis.</w:t>
      </w:r>
    </w:p>
    <w:p w14:paraId="4277EBCE" w14:textId="77777777" w:rsidR="000A5A18" w:rsidRPr="0060001A" w:rsidRDefault="000A5A18" w:rsidP="000A5A18">
      <w:pPr>
        <w:pStyle w:val="Heading2"/>
        <w:rPr>
          <w:lang w:val="pt-BR"/>
        </w:rPr>
      </w:pPr>
      <w:bookmarkStart w:id="127" w:name="_Toc400557654"/>
      <w:r w:rsidRPr="0060001A">
        <w:rPr>
          <w:rFonts w:ascii="Calibri" w:eastAsia="Calibri" w:hAnsi="Calibri" w:cs="Calibri"/>
          <w:szCs w:val="24"/>
          <w:lang w:val="pt-BR"/>
        </w:rPr>
        <w:t>Requisitos</w:t>
      </w:r>
      <w:bookmarkEnd w:id="127"/>
    </w:p>
    <w:p w14:paraId="0D9E13EF" w14:textId="77777777" w:rsidR="000A5A18" w:rsidRPr="0060001A" w:rsidRDefault="000A5A18" w:rsidP="000A5A18">
      <w:pPr>
        <w:pStyle w:val="Heading3"/>
        <w:ind w:left="0" w:firstLine="0"/>
        <w:rPr>
          <w:lang w:val="pt-BR"/>
        </w:rPr>
      </w:pPr>
      <w:bookmarkStart w:id="128" w:name="_Toc400557655"/>
      <w:r w:rsidRPr="0060001A">
        <w:rPr>
          <w:rFonts w:ascii="Calibri" w:eastAsia="Calibri" w:hAnsi="Calibri" w:cs="Calibri"/>
          <w:bCs/>
          <w:szCs w:val="24"/>
          <w:lang w:val="pt-BR"/>
        </w:rPr>
        <w:t>Geral</w:t>
      </w:r>
      <w:bookmarkEnd w:id="128"/>
      <w:r w:rsidRPr="0060001A">
        <w:rPr>
          <w:rFonts w:ascii="Calibri" w:eastAsia="Calibri" w:hAnsi="Calibri" w:cs="Calibri"/>
          <w:bCs/>
          <w:szCs w:val="24"/>
          <w:lang w:val="pt-BR"/>
        </w:rPr>
        <w:t xml:space="preserve"> </w:t>
      </w:r>
    </w:p>
    <w:p w14:paraId="046F5FFD" w14:textId="77777777" w:rsidR="000A5A18" w:rsidRPr="0060001A" w:rsidRDefault="000A5A18" w:rsidP="000A5A18">
      <w:pPr>
        <w:pStyle w:val="Heading4"/>
        <w:rPr>
          <w:lang w:val="pt-BR"/>
        </w:rPr>
      </w:pPr>
      <w:bookmarkStart w:id="129" w:name="_Toc400557656"/>
      <w:r w:rsidRPr="0060001A">
        <w:rPr>
          <w:rFonts w:ascii="Calibri" w:eastAsia="Calibri" w:hAnsi="Calibri" w:cs="Calibri"/>
          <w:bCs/>
          <w:iCs/>
          <w:szCs w:val="22"/>
          <w:lang w:val="pt-BR"/>
        </w:rPr>
        <w:t>Critérios de Elegibilidade</w:t>
      </w:r>
      <w:bookmarkEnd w:id="129"/>
    </w:p>
    <w:p w14:paraId="3FC22E2C" w14:textId="77777777" w:rsidR="000A5A18" w:rsidRPr="0060001A" w:rsidRDefault="000A5A18" w:rsidP="000A5A18">
      <w:pPr>
        <w:pStyle w:val="ESSpara"/>
        <w:ind w:left="0" w:firstLine="0"/>
        <w:rPr>
          <w:iCs/>
          <w:lang w:val="pt-BR"/>
        </w:rPr>
      </w:pPr>
      <w:bookmarkStart w:id="130" w:name="_Ref391772697"/>
      <w:r w:rsidRPr="0060001A">
        <w:rPr>
          <w:rFonts w:ascii="Calibri" w:eastAsia="Calibri" w:hAnsi="Calibri" w:cs="Calibri"/>
          <w:lang w:val="pt-BR"/>
        </w:rPr>
        <w:t>Pessoas afetadas podem ser classificadas como pessoas:</w:t>
      </w:r>
      <w:bookmarkEnd w:id="130"/>
      <w:r w:rsidRPr="0060001A">
        <w:rPr>
          <w:rFonts w:ascii="Calibri" w:eastAsia="Calibri" w:hAnsi="Calibri" w:cs="Calibri"/>
          <w:lang w:val="pt-BR"/>
        </w:rPr>
        <w:t xml:space="preserve"> </w:t>
      </w:r>
    </w:p>
    <w:p w14:paraId="17722FD8" w14:textId="13086154" w:rsidR="000A5A18" w:rsidRPr="0060001A" w:rsidRDefault="000A5A18" w:rsidP="0060001A">
      <w:pPr>
        <w:pStyle w:val="essalpha"/>
        <w:numPr>
          <w:ilvl w:val="0"/>
          <w:numId w:val="39"/>
        </w:numPr>
        <w:ind w:hanging="720"/>
        <w:rPr>
          <w:lang w:val="pt-BR"/>
        </w:rPr>
      </w:pPr>
      <w:bookmarkStart w:id="131" w:name="_Ref391772919"/>
      <w:r w:rsidRPr="0060001A">
        <w:rPr>
          <w:rFonts w:ascii="Calibri" w:eastAsia="Calibri" w:hAnsi="Calibri" w:cs="Calibri"/>
          <w:lang w:val="pt-BR"/>
        </w:rPr>
        <w:lastRenderedPageBreak/>
        <w:t xml:space="preserve">Que tenham direitos legais formais </w:t>
      </w:r>
      <w:r w:rsidR="007765FD">
        <w:rPr>
          <w:rFonts w:ascii="Calibri" w:eastAsia="Calibri" w:hAnsi="Calibri" w:cs="Calibri"/>
          <w:lang w:val="pt-BR"/>
        </w:rPr>
        <w:t>a</w:t>
      </w:r>
      <w:r w:rsidR="007765FD" w:rsidRPr="0060001A">
        <w:rPr>
          <w:rFonts w:ascii="Calibri" w:eastAsia="Calibri" w:hAnsi="Calibri" w:cs="Calibri"/>
          <w:lang w:val="pt-BR"/>
        </w:rPr>
        <w:t xml:space="preserve"> </w:t>
      </w:r>
      <w:r w:rsidRPr="0060001A">
        <w:rPr>
          <w:rFonts w:ascii="Calibri" w:eastAsia="Calibri" w:hAnsi="Calibri" w:cs="Calibri"/>
          <w:lang w:val="pt-BR"/>
        </w:rPr>
        <w:t>terra ou ativos;</w:t>
      </w:r>
      <w:bookmarkEnd w:id="131"/>
      <w:r w:rsidRPr="0060001A">
        <w:rPr>
          <w:rFonts w:ascii="Calibri" w:eastAsia="Calibri" w:hAnsi="Calibri" w:cs="Calibri"/>
          <w:lang w:val="pt-BR"/>
        </w:rPr>
        <w:t xml:space="preserve"> </w:t>
      </w:r>
    </w:p>
    <w:p w14:paraId="12A22D7D" w14:textId="438A900F" w:rsidR="000A5A18" w:rsidRPr="0060001A" w:rsidRDefault="000A5A18" w:rsidP="0060001A">
      <w:pPr>
        <w:pStyle w:val="essalpha"/>
        <w:numPr>
          <w:ilvl w:val="0"/>
          <w:numId w:val="39"/>
        </w:numPr>
        <w:ind w:hanging="720"/>
        <w:rPr>
          <w:lang w:val="pt-BR"/>
        </w:rPr>
      </w:pPr>
      <w:bookmarkStart w:id="132" w:name="_Ref391772928"/>
      <w:r w:rsidRPr="0060001A">
        <w:rPr>
          <w:rFonts w:ascii="Calibri" w:eastAsia="Calibri" w:hAnsi="Calibri" w:cs="Calibri"/>
          <w:lang w:val="pt-BR"/>
        </w:rPr>
        <w:t xml:space="preserve">Que não tenham direitos legais formais </w:t>
      </w:r>
      <w:r w:rsidR="007765FD">
        <w:rPr>
          <w:rFonts w:ascii="Calibri" w:eastAsia="Calibri" w:hAnsi="Calibri" w:cs="Calibri"/>
          <w:lang w:val="pt-BR"/>
        </w:rPr>
        <w:t>a</w:t>
      </w:r>
      <w:r w:rsidR="007765FD" w:rsidRPr="0060001A">
        <w:rPr>
          <w:rFonts w:ascii="Calibri" w:eastAsia="Calibri" w:hAnsi="Calibri" w:cs="Calibri"/>
          <w:lang w:val="pt-BR"/>
        </w:rPr>
        <w:t xml:space="preserve"> </w:t>
      </w:r>
      <w:r w:rsidRPr="0060001A">
        <w:rPr>
          <w:rFonts w:ascii="Calibri" w:eastAsia="Calibri" w:hAnsi="Calibri" w:cs="Calibri"/>
          <w:lang w:val="pt-BR"/>
        </w:rPr>
        <w:t xml:space="preserve">terra ou bens, mas tenham uma reivindicação de terras ou ativos que seja reconhecida ou reconhecível pela legislação nacional; </w:t>
      </w:r>
      <w:r w:rsidRPr="0060001A">
        <w:rPr>
          <w:rStyle w:val="FootnoteReference"/>
          <w:iCs/>
          <w:lang w:val="pt-BR"/>
        </w:rPr>
        <w:footnoteReference w:id="124"/>
      </w:r>
      <w:r w:rsidRPr="0060001A">
        <w:rPr>
          <w:rFonts w:ascii="Calibri" w:eastAsia="Calibri" w:hAnsi="Calibri" w:cs="Calibri"/>
          <w:lang w:val="pt-BR"/>
        </w:rPr>
        <w:t xml:space="preserve"> ou </w:t>
      </w:r>
      <w:bookmarkEnd w:id="132"/>
      <w:r w:rsidRPr="0060001A">
        <w:rPr>
          <w:rFonts w:ascii="Calibri" w:eastAsia="Calibri" w:hAnsi="Calibri" w:cs="Calibri"/>
          <w:lang w:val="pt-BR"/>
        </w:rPr>
        <w:t xml:space="preserve">  </w:t>
      </w:r>
    </w:p>
    <w:p w14:paraId="72B7DAD7" w14:textId="140BFB52" w:rsidR="000A5A18" w:rsidRPr="0060001A" w:rsidRDefault="000A5A18" w:rsidP="0060001A">
      <w:pPr>
        <w:pStyle w:val="essalpha"/>
        <w:numPr>
          <w:ilvl w:val="0"/>
          <w:numId w:val="39"/>
        </w:numPr>
        <w:ind w:hanging="720"/>
        <w:rPr>
          <w:lang w:val="pt-BR"/>
        </w:rPr>
      </w:pPr>
      <w:bookmarkStart w:id="133" w:name="_Ref391772642"/>
      <w:r w:rsidRPr="0060001A">
        <w:rPr>
          <w:rFonts w:ascii="Calibri" w:eastAsia="Calibri" w:hAnsi="Calibri" w:cs="Calibri"/>
          <w:lang w:val="pt-BR"/>
        </w:rPr>
        <w:t xml:space="preserve">Que </w:t>
      </w:r>
      <w:r w:rsidR="007765FD">
        <w:rPr>
          <w:rFonts w:ascii="Calibri" w:eastAsia="Calibri" w:hAnsi="Calibri" w:cs="Calibri"/>
          <w:lang w:val="pt-BR"/>
        </w:rPr>
        <w:t xml:space="preserve">não </w:t>
      </w:r>
      <w:r w:rsidRPr="0060001A">
        <w:rPr>
          <w:rFonts w:ascii="Calibri" w:eastAsia="Calibri" w:hAnsi="Calibri" w:cs="Calibri"/>
          <w:lang w:val="pt-BR"/>
        </w:rPr>
        <w:t>tenham direito legal reconhecível ou reivindicação sob a terra ou bens que ocupem ou utilizem.</w:t>
      </w:r>
      <w:bookmarkEnd w:id="133"/>
      <w:r w:rsidRPr="0060001A">
        <w:rPr>
          <w:rFonts w:ascii="Calibri" w:eastAsia="Calibri" w:hAnsi="Calibri" w:cs="Calibri"/>
          <w:lang w:val="pt-BR"/>
        </w:rPr>
        <w:t xml:space="preserve"> </w:t>
      </w:r>
    </w:p>
    <w:p w14:paraId="1253606C" w14:textId="77777777" w:rsidR="000A5A18" w:rsidRPr="0060001A" w:rsidRDefault="000A5A18" w:rsidP="000A5A18">
      <w:pPr>
        <w:pStyle w:val="ESSpara"/>
        <w:numPr>
          <w:ilvl w:val="0"/>
          <w:numId w:val="0"/>
        </w:numPr>
        <w:rPr>
          <w:i/>
          <w:lang w:val="pt-BR"/>
        </w:rPr>
      </w:pPr>
      <w:r w:rsidRPr="0060001A">
        <w:rPr>
          <w:rFonts w:ascii="Calibri" w:eastAsia="Calibri" w:hAnsi="Calibri" w:cs="Calibri"/>
          <w:lang w:val="pt-BR"/>
        </w:rPr>
        <w:t>O censo estabelecerá o status das pessoas afetadas.</w:t>
      </w:r>
      <w:r w:rsidRPr="0060001A">
        <w:rPr>
          <w:rFonts w:ascii="Calibri" w:eastAsia="Calibri" w:hAnsi="Calibri" w:cs="Calibri"/>
          <w:i/>
          <w:iCs/>
          <w:lang w:val="pt-BR"/>
        </w:rPr>
        <w:t xml:space="preserve"> </w:t>
      </w:r>
    </w:p>
    <w:p w14:paraId="23A6BB85" w14:textId="77777777" w:rsidR="000A5A18" w:rsidRPr="0060001A" w:rsidRDefault="000A5A18" w:rsidP="000A5A18">
      <w:pPr>
        <w:pStyle w:val="Heading4"/>
        <w:rPr>
          <w:lang w:val="pt-BR"/>
        </w:rPr>
      </w:pPr>
      <w:bookmarkStart w:id="134" w:name="_Toc400557657"/>
      <w:r w:rsidRPr="0060001A">
        <w:rPr>
          <w:rFonts w:ascii="Calibri" w:eastAsia="Calibri" w:hAnsi="Calibri" w:cs="Calibri"/>
          <w:bCs/>
          <w:iCs/>
          <w:szCs w:val="22"/>
          <w:lang w:val="pt-BR"/>
        </w:rPr>
        <w:t>Concepção do projeto</w:t>
      </w:r>
      <w:bookmarkEnd w:id="134"/>
      <w:r w:rsidRPr="0060001A">
        <w:rPr>
          <w:rFonts w:ascii="Calibri" w:eastAsia="Calibri" w:hAnsi="Calibri" w:cs="Calibri"/>
          <w:bCs/>
          <w:iCs/>
          <w:szCs w:val="22"/>
          <w:lang w:val="pt-BR"/>
        </w:rPr>
        <w:t xml:space="preserve"> </w:t>
      </w:r>
    </w:p>
    <w:p w14:paraId="4E749E34" w14:textId="1BC43719" w:rsidR="000A5A18" w:rsidRPr="0060001A" w:rsidRDefault="000A5A18" w:rsidP="000A5A18">
      <w:pPr>
        <w:pStyle w:val="ESSpara"/>
        <w:ind w:left="0" w:firstLine="0"/>
        <w:rPr>
          <w:lang w:val="pt-BR"/>
        </w:rPr>
      </w:pPr>
      <w:r w:rsidRPr="0060001A">
        <w:rPr>
          <w:rFonts w:ascii="Calibri" w:eastAsia="Calibri" w:hAnsi="Calibri" w:cs="Calibri"/>
          <w:lang w:val="pt-BR"/>
        </w:rPr>
        <w:t xml:space="preserve">O </w:t>
      </w:r>
      <w:r w:rsidR="00276C07">
        <w:rPr>
          <w:rFonts w:ascii="Calibri" w:eastAsia="Calibri" w:hAnsi="Calibri" w:cs="Calibri"/>
          <w:lang w:val="pt-BR"/>
        </w:rPr>
        <w:t>Mutuário</w:t>
      </w:r>
      <w:r w:rsidRPr="0060001A">
        <w:rPr>
          <w:rFonts w:ascii="Calibri" w:eastAsia="Calibri" w:hAnsi="Calibri" w:cs="Calibri"/>
          <w:lang w:val="pt-BR"/>
        </w:rPr>
        <w:t xml:space="preserve"> demonstrará que a aquisição de terras ou </w:t>
      </w:r>
      <w:r w:rsidR="007765FD">
        <w:rPr>
          <w:rFonts w:ascii="Calibri" w:eastAsia="Calibri" w:hAnsi="Calibri" w:cs="Calibri"/>
          <w:lang w:val="pt-BR"/>
        </w:rPr>
        <w:t xml:space="preserve">as </w:t>
      </w:r>
      <w:r w:rsidRPr="0060001A">
        <w:rPr>
          <w:rFonts w:ascii="Calibri" w:eastAsia="Calibri" w:hAnsi="Calibri" w:cs="Calibri"/>
          <w:lang w:val="pt-BR"/>
        </w:rPr>
        <w:t xml:space="preserve">restrições </w:t>
      </w:r>
      <w:r w:rsidR="007765FD">
        <w:rPr>
          <w:rFonts w:ascii="Calibri" w:eastAsia="Calibri" w:hAnsi="Calibri" w:cs="Calibri"/>
          <w:lang w:val="pt-BR"/>
        </w:rPr>
        <w:t>de</w:t>
      </w:r>
      <w:r w:rsidR="007765FD" w:rsidRPr="0060001A">
        <w:rPr>
          <w:rFonts w:ascii="Calibri" w:eastAsia="Calibri" w:hAnsi="Calibri" w:cs="Calibri"/>
          <w:lang w:val="pt-BR"/>
        </w:rPr>
        <w:t xml:space="preserve"> </w:t>
      </w:r>
      <w:r w:rsidRPr="0060001A">
        <w:rPr>
          <w:rFonts w:ascii="Calibri" w:eastAsia="Calibri" w:hAnsi="Calibri" w:cs="Calibri"/>
          <w:lang w:val="pt-BR"/>
        </w:rPr>
        <w:t xml:space="preserve">uso da terra </w:t>
      </w:r>
      <w:r w:rsidR="007765FD">
        <w:rPr>
          <w:rFonts w:ascii="Calibri" w:eastAsia="Calibri" w:hAnsi="Calibri" w:cs="Calibri"/>
          <w:lang w:val="pt-BR"/>
        </w:rPr>
        <w:t xml:space="preserve">involuntárias </w:t>
      </w:r>
      <w:r w:rsidRPr="0060001A">
        <w:rPr>
          <w:rFonts w:ascii="Calibri" w:eastAsia="Calibri" w:hAnsi="Calibri" w:cs="Calibri"/>
          <w:lang w:val="pt-BR"/>
        </w:rPr>
        <w:t>são limitadas aos requisitos diretos do projeto para fins claramente especificado</w:t>
      </w:r>
      <w:r w:rsidR="007765FD">
        <w:rPr>
          <w:rFonts w:ascii="Calibri" w:eastAsia="Calibri" w:hAnsi="Calibri" w:cs="Calibri"/>
          <w:lang w:val="pt-BR"/>
        </w:rPr>
        <w:t>s</w:t>
      </w:r>
      <w:r w:rsidRPr="0060001A">
        <w:rPr>
          <w:rFonts w:ascii="Calibri" w:eastAsia="Calibri" w:hAnsi="Calibri" w:cs="Calibri"/>
          <w:lang w:val="pt-BR"/>
        </w:rPr>
        <w:t xml:space="preserve"> do projeto </w:t>
      </w:r>
      <w:r w:rsidR="007765FD">
        <w:rPr>
          <w:rFonts w:ascii="Calibri" w:eastAsia="Calibri" w:hAnsi="Calibri" w:cs="Calibri"/>
          <w:lang w:val="pt-BR"/>
        </w:rPr>
        <w:t xml:space="preserve">e </w:t>
      </w:r>
      <w:r w:rsidRPr="0060001A">
        <w:rPr>
          <w:rFonts w:ascii="Calibri" w:eastAsia="Calibri" w:hAnsi="Calibri" w:cs="Calibri"/>
          <w:lang w:val="pt-BR"/>
        </w:rPr>
        <w:t xml:space="preserve">dentro de um período de tempo claramente especificado. O Mutuário considerará conceitos alternativos viáveis ao projeto para evitar ou minimizar a aquisição de terras ou restrições no uso da terra, especialmente onde isso </w:t>
      </w:r>
      <w:r w:rsidR="007765FD" w:rsidRPr="0060001A">
        <w:rPr>
          <w:rFonts w:ascii="Calibri" w:eastAsia="Calibri" w:hAnsi="Calibri" w:cs="Calibri"/>
          <w:lang w:val="pt-BR"/>
        </w:rPr>
        <w:t>result</w:t>
      </w:r>
      <w:r w:rsidR="007765FD">
        <w:rPr>
          <w:rFonts w:ascii="Calibri" w:eastAsia="Calibri" w:hAnsi="Calibri" w:cs="Calibri"/>
          <w:lang w:val="pt-BR"/>
        </w:rPr>
        <w:t>e</w:t>
      </w:r>
      <w:r w:rsidR="007765FD" w:rsidRPr="0060001A">
        <w:rPr>
          <w:rFonts w:ascii="Calibri" w:eastAsia="Calibri" w:hAnsi="Calibri" w:cs="Calibri"/>
          <w:lang w:val="pt-BR"/>
        </w:rPr>
        <w:t xml:space="preserve"> </w:t>
      </w:r>
      <w:r w:rsidRPr="0060001A">
        <w:rPr>
          <w:rFonts w:ascii="Calibri" w:eastAsia="Calibri" w:hAnsi="Calibri" w:cs="Calibri"/>
          <w:lang w:val="pt-BR"/>
        </w:rPr>
        <w:t>em deslocamento físico ou econômico, manterá o equilíbrio entre benefícios e custos ambientais, sociais e financeiros, e dará especial atenção aos impactos sobre os pobres e vulneráveis.</w:t>
      </w:r>
    </w:p>
    <w:p w14:paraId="6AE61644" w14:textId="77777777" w:rsidR="000A5A18" w:rsidRPr="0060001A" w:rsidRDefault="000A5A18" w:rsidP="000A5A18">
      <w:pPr>
        <w:pStyle w:val="Heading4"/>
        <w:rPr>
          <w:lang w:val="pt-BR"/>
        </w:rPr>
      </w:pPr>
      <w:bookmarkStart w:id="135" w:name="_Toc400557658"/>
      <w:r w:rsidRPr="0060001A">
        <w:rPr>
          <w:rFonts w:ascii="Calibri" w:eastAsia="Calibri" w:hAnsi="Calibri" w:cs="Calibri"/>
          <w:bCs/>
          <w:iCs/>
          <w:szCs w:val="22"/>
          <w:lang w:val="pt-BR"/>
        </w:rPr>
        <w:t>Compensação e Benefícios para Pessoas Afetadas</w:t>
      </w:r>
      <w:bookmarkEnd w:id="135"/>
    </w:p>
    <w:p w14:paraId="17F125B1" w14:textId="7713D3A1" w:rsidR="000A5A18" w:rsidRPr="0060001A" w:rsidRDefault="000A5A18" w:rsidP="000A5A18">
      <w:pPr>
        <w:pStyle w:val="ESSpara"/>
        <w:ind w:left="0" w:firstLine="0"/>
        <w:rPr>
          <w:lang w:val="pt-BR"/>
        </w:rPr>
      </w:pPr>
      <w:r w:rsidRPr="0060001A">
        <w:rPr>
          <w:rFonts w:ascii="Calibri" w:eastAsia="Calibri" w:hAnsi="Calibri" w:cs="Calibri"/>
          <w:lang w:val="pt-BR"/>
        </w:rPr>
        <w:t xml:space="preserve">Caso a aquisição de terras ou restrições no uso </w:t>
      </w:r>
      <w:r w:rsidR="007765FD" w:rsidRPr="0060001A">
        <w:rPr>
          <w:rFonts w:ascii="Calibri" w:eastAsia="Calibri" w:hAnsi="Calibri" w:cs="Calibri"/>
          <w:lang w:val="pt-BR"/>
        </w:rPr>
        <w:t>d</w:t>
      </w:r>
      <w:r w:rsidR="007765FD">
        <w:rPr>
          <w:rFonts w:ascii="Calibri" w:eastAsia="Calibri" w:hAnsi="Calibri" w:cs="Calibri"/>
          <w:lang w:val="pt-BR"/>
        </w:rPr>
        <w:t>a</w:t>
      </w:r>
      <w:r w:rsidR="007765FD" w:rsidRPr="0060001A">
        <w:rPr>
          <w:rFonts w:ascii="Calibri" w:eastAsia="Calibri" w:hAnsi="Calibri" w:cs="Calibri"/>
          <w:lang w:val="pt-BR"/>
        </w:rPr>
        <w:t xml:space="preserve"> </w:t>
      </w:r>
      <w:r w:rsidRPr="0060001A">
        <w:rPr>
          <w:rFonts w:ascii="Calibri" w:eastAsia="Calibri" w:hAnsi="Calibri" w:cs="Calibri"/>
          <w:lang w:val="pt-BR"/>
        </w:rPr>
        <w:t xml:space="preserve">terra (permanente ou temporária) não possa ser evitado, o Mutuário oferecerá às pessoas afetadas compensação a custo de reposição e outras formas de assistência que possam ser necessárias para ajudá-los a melhorar ou pelo menos restaurar seus padrões de vida ou meios de subsistência, </w:t>
      </w:r>
      <w:r w:rsidR="00392F16">
        <w:rPr>
          <w:rFonts w:ascii="Calibri" w:eastAsia="Calibri" w:hAnsi="Calibri" w:cs="Calibri"/>
          <w:lang w:val="pt-BR"/>
        </w:rPr>
        <w:t xml:space="preserve">sujeito ao </w:t>
      </w:r>
      <w:r w:rsidRPr="0060001A">
        <w:rPr>
          <w:rFonts w:ascii="Calibri" w:eastAsia="Calibri" w:hAnsi="Calibri" w:cs="Calibri"/>
          <w:lang w:val="pt-BR"/>
        </w:rPr>
        <w:t xml:space="preserve">disposto nos parágrafos </w:t>
      </w:r>
      <w:r w:rsidRPr="0060001A">
        <w:rPr>
          <w:highlight w:val="yellow"/>
          <w:lang w:val="pt-BR"/>
        </w:rPr>
        <w:fldChar w:fldCharType="begin"/>
      </w:r>
      <w:r w:rsidRPr="0060001A">
        <w:rPr>
          <w:lang w:val="pt-BR"/>
        </w:rPr>
        <w:instrText xml:space="preserve"> REF _Ref391772875 \r \h </w:instrText>
      </w:r>
      <w:r w:rsidRPr="0060001A">
        <w:rPr>
          <w:highlight w:val="yellow"/>
          <w:lang w:val="pt-BR"/>
        </w:rPr>
      </w:r>
      <w:r w:rsidRPr="0060001A">
        <w:rPr>
          <w:highlight w:val="yellow"/>
          <w:lang w:val="pt-BR"/>
        </w:rPr>
        <w:fldChar w:fldCharType="separate"/>
      </w:r>
      <w:r w:rsidR="00D24943">
        <w:rPr>
          <w:rFonts w:hint="cs"/>
          <w:cs/>
          <w:lang w:val="pt-BR"/>
        </w:rPr>
        <w:t>‎</w:t>
      </w:r>
      <w:r w:rsidR="00D24943">
        <w:rPr>
          <w:lang w:val="pt-BR"/>
        </w:rPr>
        <w:t>22</w:t>
      </w:r>
      <w:r w:rsidRPr="0060001A">
        <w:rPr>
          <w:highlight w:val="yellow"/>
          <w:lang w:val="pt-BR"/>
        </w:rPr>
        <w:fldChar w:fldCharType="end"/>
      </w:r>
      <w:r w:rsidRPr="0060001A">
        <w:rPr>
          <w:rFonts w:ascii="Calibri" w:eastAsia="Calibri" w:hAnsi="Calibri" w:cs="Calibri"/>
          <w:lang w:val="pt-BR"/>
        </w:rPr>
        <w:t xml:space="preserve"> a </w:t>
      </w:r>
      <w:r w:rsidRPr="0060001A">
        <w:rPr>
          <w:highlight w:val="yellow"/>
          <w:lang w:val="pt-BR"/>
        </w:rPr>
        <w:fldChar w:fldCharType="begin"/>
      </w:r>
      <w:r w:rsidRPr="0060001A">
        <w:rPr>
          <w:lang w:val="pt-BR"/>
        </w:rPr>
        <w:instrText xml:space="preserve"> REF _Ref391772889 \r \h </w:instrText>
      </w:r>
      <w:r w:rsidRPr="0060001A">
        <w:rPr>
          <w:highlight w:val="yellow"/>
          <w:lang w:val="pt-BR"/>
        </w:rPr>
      </w:r>
      <w:r w:rsidRPr="0060001A">
        <w:rPr>
          <w:highlight w:val="yellow"/>
          <w:lang w:val="pt-BR"/>
        </w:rPr>
        <w:fldChar w:fldCharType="separate"/>
      </w:r>
      <w:r w:rsidR="00D24943">
        <w:rPr>
          <w:rFonts w:hint="cs"/>
          <w:cs/>
          <w:lang w:val="pt-BR"/>
        </w:rPr>
        <w:t>‎</w:t>
      </w:r>
      <w:r w:rsidR="00D24943">
        <w:rPr>
          <w:lang w:val="pt-BR"/>
        </w:rPr>
        <w:t>32</w:t>
      </w:r>
      <w:r w:rsidRPr="0060001A">
        <w:rPr>
          <w:highlight w:val="yellow"/>
          <w:lang w:val="pt-BR"/>
        </w:rPr>
        <w:fldChar w:fldCharType="end"/>
      </w:r>
      <w:r w:rsidRPr="0060001A">
        <w:rPr>
          <w:rFonts w:ascii="Calibri" w:eastAsia="Calibri" w:hAnsi="Calibri" w:cs="Calibri"/>
          <w:lang w:val="pt-BR"/>
        </w:rPr>
        <w:t xml:space="preserve"> desta </w:t>
      </w:r>
      <w:r w:rsidR="006B676C">
        <w:rPr>
          <w:rFonts w:ascii="Calibri" w:eastAsia="Calibri" w:hAnsi="Calibri" w:cs="Calibri"/>
          <w:lang w:val="pt-BR"/>
        </w:rPr>
        <w:t>NAS</w:t>
      </w:r>
      <w:r w:rsidRPr="0060001A">
        <w:rPr>
          <w:rFonts w:ascii="Calibri" w:eastAsia="Calibri" w:hAnsi="Calibri" w:cs="Calibri"/>
          <w:lang w:val="pt-BR"/>
        </w:rPr>
        <w:t>.</w:t>
      </w:r>
      <w:r w:rsidRPr="0060001A">
        <w:rPr>
          <w:rStyle w:val="FootnoteReference"/>
          <w:lang w:val="pt-BR"/>
        </w:rPr>
        <w:footnoteReference w:id="125"/>
      </w:r>
      <w:r w:rsidRPr="0060001A">
        <w:rPr>
          <w:rFonts w:ascii="Calibri" w:eastAsia="Calibri" w:hAnsi="Calibri" w:cs="Calibri"/>
          <w:lang w:val="pt-BR"/>
        </w:rPr>
        <w:t xml:space="preserve"> </w:t>
      </w:r>
    </w:p>
    <w:p w14:paraId="193FBBDD" w14:textId="4EAAAE24" w:rsidR="000A5A18" w:rsidRPr="0060001A" w:rsidRDefault="000A5A18" w:rsidP="000A5A18">
      <w:pPr>
        <w:pStyle w:val="ESSpara"/>
        <w:ind w:left="0" w:firstLine="0"/>
        <w:rPr>
          <w:lang w:val="pt-BR"/>
        </w:rPr>
      </w:pPr>
      <w:r w:rsidRPr="0060001A">
        <w:rPr>
          <w:rFonts w:ascii="Calibri" w:eastAsia="Calibri" w:hAnsi="Calibri" w:cs="Calibri"/>
          <w:lang w:val="pt-BR"/>
        </w:rPr>
        <w:t xml:space="preserve">Normas de compensação para as categorias de terrenos e ativos fixos serão divulgadas e aplicadas consistentemente (embora </w:t>
      </w:r>
      <w:r w:rsidR="007765FD">
        <w:rPr>
          <w:rFonts w:ascii="Calibri" w:eastAsia="Calibri" w:hAnsi="Calibri" w:cs="Calibri"/>
          <w:lang w:val="pt-BR"/>
        </w:rPr>
        <w:t xml:space="preserve">as </w:t>
      </w:r>
      <w:r w:rsidRPr="0060001A">
        <w:rPr>
          <w:rFonts w:ascii="Calibri" w:eastAsia="Calibri" w:hAnsi="Calibri" w:cs="Calibri"/>
          <w:lang w:val="pt-BR"/>
        </w:rPr>
        <w:t xml:space="preserve">taxas de compensação possam ser objeto de ajuste caso estratégias de negociação sejam empregadas). Em todos os casos, uma base clara para cálculo da compensação será documentada, e compensações distribuídas de acordo com procedimentos transparentes. </w:t>
      </w:r>
    </w:p>
    <w:p w14:paraId="3D16C87B" w14:textId="751163DC" w:rsidR="000A5A18" w:rsidRPr="0060001A" w:rsidRDefault="000A5A18" w:rsidP="000A5A18">
      <w:pPr>
        <w:pStyle w:val="ESSpara"/>
        <w:ind w:left="0" w:firstLine="0"/>
        <w:rPr>
          <w:lang w:val="pt-BR"/>
        </w:rPr>
      </w:pPr>
      <w:r w:rsidRPr="0060001A">
        <w:rPr>
          <w:rFonts w:ascii="Calibri" w:eastAsia="Calibri" w:hAnsi="Calibri" w:cs="Calibri"/>
          <w:lang w:val="pt-BR"/>
        </w:rPr>
        <w:t>Caso os meios de subsistência das pessoas deslocadas sejam baseados na terra</w:t>
      </w:r>
      <w:r w:rsidRPr="0060001A">
        <w:rPr>
          <w:rStyle w:val="FootnoteReference"/>
          <w:lang w:val="pt-BR"/>
        </w:rPr>
        <w:footnoteReference w:id="126"/>
      </w:r>
      <w:r w:rsidRPr="0060001A">
        <w:rPr>
          <w:rFonts w:ascii="Calibri" w:eastAsia="Calibri" w:hAnsi="Calibri" w:cs="Calibri"/>
          <w:lang w:val="pt-BR"/>
        </w:rPr>
        <w:t xml:space="preserve"> ou</w:t>
      </w:r>
      <w:r w:rsidR="00392F16">
        <w:rPr>
          <w:rFonts w:ascii="Calibri" w:eastAsia="Calibri" w:hAnsi="Calibri" w:cs="Calibri"/>
          <w:lang w:val="pt-BR"/>
        </w:rPr>
        <w:t>caso</w:t>
      </w:r>
      <w:r w:rsidRPr="0060001A">
        <w:rPr>
          <w:rFonts w:ascii="Calibri" w:eastAsia="Calibri" w:hAnsi="Calibri" w:cs="Calibri"/>
          <w:lang w:val="pt-BR"/>
        </w:rPr>
        <w:t xml:space="preserve"> a terra </w:t>
      </w:r>
      <w:r w:rsidR="00392F16">
        <w:rPr>
          <w:rFonts w:ascii="Calibri" w:eastAsia="Calibri" w:hAnsi="Calibri" w:cs="Calibri"/>
          <w:lang w:val="pt-BR"/>
        </w:rPr>
        <w:t>seja</w:t>
      </w:r>
      <w:r w:rsidRPr="0060001A">
        <w:rPr>
          <w:rFonts w:ascii="Calibri" w:eastAsia="Calibri" w:hAnsi="Calibri" w:cs="Calibri"/>
          <w:lang w:val="pt-BR"/>
        </w:rPr>
        <w:t xml:space="preserve"> de propriedade coletiva, o Mutuário oferecerá às pessoas deslocadas uma opção para substituição em mesma natureza, a menos que possa ser demonstrado que a terra </w:t>
      </w:r>
      <w:r w:rsidR="007765FD">
        <w:rPr>
          <w:rFonts w:ascii="Calibri" w:eastAsia="Calibri" w:hAnsi="Calibri" w:cs="Calibri"/>
          <w:lang w:val="pt-BR"/>
        </w:rPr>
        <w:t>necessária à</w:t>
      </w:r>
      <w:r w:rsidR="007765FD" w:rsidRPr="0060001A">
        <w:rPr>
          <w:rFonts w:ascii="Calibri" w:eastAsia="Calibri" w:hAnsi="Calibri" w:cs="Calibri"/>
          <w:lang w:val="pt-BR"/>
        </w:rPr>
        <w:t xml:space="preserve"> </w:t>
      </w:r>
      <w:r w:rsidRPr="0060001A">
        <w:rPr>
          <w:rFonts w:ascii="Calibri" w:eastAsia="Calibri" w:hAnsi="Calibri" w:cs="Calibri"/>
          <w:lang w:val="pt-BR"/>
        </w:rPr>
        <w:t xml:space="preserve">substituição equivalente esteja indisponível. De acordo com a natureza e objetivos do projeto, o Mutuário também proporcionará oportunidades para que </w:t>
      </w:r>
      <w:r w:rsidR="00392F16">
        <w:rPr>
          <w:rFonts w:ascii="Calibri" w:eastAsia="Calibri" w:hAnsi="Calibri" w:cs="Calibri"/>
          <w:lang w:val="pt-BR"/>
        </w:rPr>
        <w:t xml:space="preserve">as </w:t>
      </w:r>
      <w:r w:rsidRPr="0060001A">
        <w:rPr>
          <w:rFonts w:ascii="Calibri" w:eastAsia="Calibri" w:hAnsi="Calibri" w:cs="Calibri"/>
          <w:lang w:val="pt-BR"/>
        </w:rPr>
        <w:t>comunidades e pessoas deslocadas possam obter benefícios de desenvolvimento adequados advindos do projeto. No caso de pessoas afetadas sob o parágrafo 6</w:t>
      </w:r>
      <w:r w:rsidRPr="0060001A">
        <w:rPr>
          <w:lang w:val="pt-BR"/>
        </w:rPr>
        <w:fldChar w:fldCharType="begin"/>
      </w:r>
      <w:r w:rsidRPr="0060001A">
        <w:rPr>
          <w:lang w:val="pt-BR"/>
        </w:rPr>
        <w:instrText xml:space="preserve"> REF _Ref391772642 \r \h </w:instrText>
      </w:r>
      <w:r w:rsidRPr="0060001A">
        <w:rPr>
          <w:lang w:val="pt-BR"/>
        </w:rPr>
      </w:r>
      <w:r w:rsidRPr="0060001A">
        <w:rPr>
          <w:lang w:val="pt-BR"/>
        </w:rPr>
        <w:fldChar w:fldCharType="separate"/>
      </w:r>
      <w:r w:rsidR="00D24943">
        <w:rPr>
          <w:rFonts w:hint="cs"/>
          <w:cs/>
          <w:lang w:val="pt-BR"/>
        </w:rPr>
        <w:t>‎</w:t>
      </w:r>
      <w:r w:rsidR="00D24943">
        <w:rPr>
          <w:lang w:val="pt-BR"/>
        </w:rPr>
        <w:t>(c)</w:t>
      </w:r>
      <w:r w:rsidRPr="0060001A">
        <w:rPr>
          <w:lang w:val="pt-BR"/>
        </w:rPr>
        <w:fldChar w:fldCharType="end"/>
      </w:r>
      <w:r w:rsidRPr="0060001A">
        <w:rPr>
          <w:rFonts w:ascii="Calibri" w:eastAsia="Calibri" w:hAnsi="Calibri" w:cs="Calibri"/>
          <w:lang w:val="pt-BR"/>
        </w:rPr>
        <w:t xml:space="preserve">, assistência de reassentamento será fornecida </w:t>
      </w:r>
      <w:r w:rsidR="007765FD">
        <w:rPr>
          <w:rFonts w:ascii="Calibri" w:eastAsia="Calibri" w:hAnsi="Calibri" w:cs="Calibri"/>
          <w:lang w:val="pt-BR"/>
        </w:rPr>
        <w:t>em substituição</w:t>
      </w:r>
      <w:r w:rsidRPr="0060001A">
        <w:rPr>
          <w:rFonts w:ascii="Calibri" w:eastAsia="Calibri" w:hAnsi="Calibri" w:cs="Calibri"/>
          <w:lang w:val="pt-BR"/>
        </w:rPr>
        <w:t xml:space="preserve"> à indenização </w:t>
      </w:r>
      <w:r w:rsidR="007765FD">
        <w:rPr>
          <w:rFonts w:ascii="Calibri" w:eastAsia="Calibri" w:hAnsi="Calibri" w:cs="Calibri"/>
          <w:lang w:val="pt-BR"/>
        </w:rPr>
        <w:t>da</w:t>
      </w:r>
      <w:r w:rsidR="007765FD" w:rsidRPr="0060001A">
        <w:rPr>
          <w:rFonts w:ascii="Calibri" w:eastAsia="Calibri" w:hAnsi="Calibri" w:cs="Calibri"/>
          <w:lang w:val="pt-BR"/>
        </w:rPr>
        <w:t xml:space="preserve"> </w:t>
      </w:r>
      <w:r w:rsidRPr="0060001A">
        <w:rPr>
          <w:rFonts w:ascii="Calibri" w:eastAsia="Calibri" w:hAnsi="Calibri" w:cs="Calibri"/>
          <w:lang w:val="pt-BR"/>
        </w:rPr>
        <w:t xml:space="preserve">terra, conforme descrito nos parágrafos </w:t>
      </w:r>
      <w:r w:rsidRPr="0060001A">
        <w:rPr>
          <w:highlight w:val="yellow"/>
          <w:lang w:val="pt-BR"/>
        </w:rPr>
        <w:fldChar w:fldCharType="begin"/>
      </w:r>
      <w:r w:rsidRPr="0060001A">
        <w:rPr>
          <w:lang w:val="pt-BR"/>
        </w:rPr>
        <w:instrText xml:space="preserve"> REF _Ref391772780 \r \h </w:instrText>
      </w:r>
      <w:r w:rsidRPr="0060001A">
        <w:rPr>
          <w:highlight w:val="yellow"/>
          <w:lang w:val="pt-BR"/>
        </w:rPr>
      </w:r>
      <w:r w:rsidRPr="0060001A">
        <w:rPr>
          <w:highlight w:val="yellow"/>
          <w:lang w:val="pt-BR"/>
        </w:rPr>
        <w:fldChar w:fldCharType="separate"/>
      </w:r>
      <w:r w:rsidR="00D24943">
        <w:rPr>
          <w:rFonts w:hint="cs"/>
          <w:cs/>
          <w:lang w:val="pt-BR"/>
        </w:rPr>
        <w:t>‎</w:t>
      </w:r>
      <w:r w:rsidR="00D24943">
        <w:rPr>
          <w:lang w:val="pt-BR"/>
        </w:rPr>
        <w:t>25</w:t>
      </w:r>
      <w:r w:rsidRPr="0060001A">
        <w:rPr>
          <w:highlight w:val="yellow"/>
          <w:lang w:val="pt-BR"/>
        </w:rPr>
        <w:fldChar w:fldCharType="end"/>
      </w:r>
      <w:r w:rsidRPr="0060001A">
        <w:rPr>
          <w:rFonts w:ascii="Calibri" w:eastAsia="Calibri" w:hAnsi="Calibri" w:cs="Calibri"/>
          <w:lang w:val="pt-BR"/>
        </w:rPr>
        <w:t xml:space="preserve"> e </w:t>
      </w:r>
      <w:r w:rsidRPr="0060001A">
        <w:rPr>
          <w:lang w:val="pt-BR"/>
        </w:rPr>
        <w:fldChar w:fldCharType="begin"/>
      </w:r>
      <w:r w:rsidRPr="0060001A">
        <w:rPr>
          <w:lang w:val="pt-BR"/>
        </w:rPr>
        <w:instrText xml:space="preserve"> REF _Ref391772832 \r \h </w:instrText>
      </w:r>
      <w:r w:rsidRPr="0060001A">
        <w:rPr>
          <w:lang w:val="pt-BR"/>
        </w:rPr>
      </w:r>
      <w:r w:rsidRPr="0060001A">
        <w:rPr>
          <w:lang w:val="pt-BR"/>
        </w:rPr>
        <w:fldChar w:fldCharType="separate"/>
      </w:r>
      <w:r w:rsidR="00D24943">
        <w:rPr>
          <w:rFonts w:hint="cs"/>
          <w:cs/>
          <w:lang w:val="pt-BR"/>
        </w:rPr>
        <w:t>‎</w:t>
      </w:r>
      <w:r w:rsidR="00D24943">
        <w:rPr>
          <w:lang w:val="pt-BR"/>
        </w:rPr>
        <w:t>30</w:t>
      </w:r>
      <w:r w:rsidRPr="0060001A">
        <w:rPr>
          <w:lang w:val="pt-BR"/>
        </w:rPr>
        <w:fldChar w:fldCharType="end"/>
      </w:r>
      <w:r w:rsidRPr="0060001A">
        <w:rPr>
          <w:lang w:val="pt-BR"/>
        </w:rPr>
        <w:fldChar w:fldCharType="begin"/>
      </w:r>
      <w:r w:rsidRPr="0060001A">
        <w:rPr>
          <w:lang w:val="pt-BR"/>
        </w:rPr>
        <w:instrText xml:space="preserve"> REF _Ref391772842 \r \h </w:instrText>
      </w:r>
      <w:r w:rsidRPr="0060001A">
        <w:rPr>
          <w:lang w:val="pt-BR"/>
        </w:rPr>
      </w:r>
      <w:r w:rsidRPr="0060001A">
        <w:rPr>
          <w:lang w:val="pt-BR"/>
        </w:rPr>
        <w:fldChar w:fldCharType="separate"/>
      </w:r>
      <w:r w:rsidR="00D24943">
        <w:rPr>
          <w:rFonts w:hint="cs"/>
          <w:cs/>
          <w:lang w:val="pt-BR"/>
        </w:rPr>
        <w:t>‎</w:t>
      </w:r>
      <w:r w:rsidR="00D24943">
        <w:rPr>
          <w:lang w:val="pt-BR"/>
        </w:rPr>
        <w:t>(c)</w:t>
      </w:r>
      <w:r w:rsidRPr="0060001A">
        <w:rPr>
          <w:lang w:val="pt-BR"/>
        </w:rPr>
        <w:fldChar w:fldCharType="end"/>
      </w:r>
      <w:r w:rsidRPr="0060001A">
        <w:rPr>
          <w:rFonts w:ascii="Calibri" w:eastAsia="Calibri" w:hAnsi="Calibri" w:cs="Calibri"/>
          <w:lang w:val="pt-BR"/>
        </w:rPr>
        <w:t>.</w:t>
      </w:r>
    </w:p>
    <w:p w14:paraId="2E15DD31" w14:textId="1B8D0934" w:rsidR="000A5A18" w:rsidRPr="0060001A" w:rsidRDefault="000A5A18" w:rsidP="000A5A18">
      <w:pPr>
        <w:pStyle w:val="ESSpara"/>
        <w:ind w:left="0" w:firstLine="0"/>
        <w:rPr>
          <w:lang w:val="pt-BR"/>
        </w:rPr>
      </w:pPr>
      <w:r w:rsidRPr="0060001A">
        <w:rPr>
          <w:rFonts w:ascii="Calibri" w:eastAsia="Calibri" w:hAnsi="Calibri" w:cs="Calibri"/>
          <w:lang w:val="pt-BR"/>
        </w:rPr>
        <w:lastRenderedPageBreak/>
        <w:t xml:space="preserve">O Mutuário tomará posse de terras adquiridas e </w:t>
      </w:r>
      <w:r w:rsidR="007765FD">
        <w:rPr>
          <w:rFonts w:ascii="Calibri" w:eastAsia="Calibri" w:hAnsi="Calibri" w:cs="Calibri"/>
          <w:lang w:val="pt-BR"/>
        </w:rPr>
        <w:t xml:space="preserve">dos </w:t>
      </w:r>
      <w:r w:rsidRPr="0060001A">
        <w:rPr>
          <w:rFonts w:ascii="Calibri" w:eastAsia="Calibri" w:hAnsi="Calibri" w:cs="Calibri"/>
          <w:lang w:val="pt-BR"/>
        </w:rPr>
        <w:t xml:space="preserve">ativos relacionados somente após a compensação, em conformidade com este </w:t>
      </w:r>
      <w:r w:rsidR="006B676C">
        <w:rPr>
          <w:rFonts w:ascii="Calibri" w:eastAsia="Calibri" w:hAnsi="Calibri" w:cs="Calibri"/>
          <w:lang w:val="pt-BR"/>
        </w:rPr>
        <w:t>NAS</w:t>
      </w:r>
      <w:r w:rsidRPr="0060001A">
        <w:rPr>
          <w:rFonts w:ascii="Calibri" w:eastAsia="Calibri" w:hAnsi="Calibri" w:cs="Calibri"/>
          <w:lang w:val="pt-BR"/>
        </w:rPr>
        <w:t>, ter sido disponibilizada e, se for o caso, locais de reassentamento e subsídios para mudança tenham sido fornecidos para as pessoas deslocadas, além de compensação.</w:t>
      </w:r>
    </w:p>
    <w:p w14:paraId="17D377B8" w14:textId="0E095B79" w:rsidR="000A5A18" w:rsidRPr="0060001A" w:rsidRDefault="000A5A18" w:rsidP="000A5A18">
      <w:pPr>
        <w:pStyle w:val="ESSpara"/>
        <w:ind w:left="0" w:firstLine="0"/>
        <w:rPr>
          <w:lang w:val="pt-BR"/>
        </w:rPr>
      </w:pPr>
      <w:r w:rsidRPr="0060001A">
        <w:rPr>
          <w:rFonts w:ascii="Calibri" w:eastAsia="Calibri" w:hAnsi="Calibri" w:cs="Calibri"/>
          <w:lang w:val="pt-BR"/>
        </w:rPr>
        <w:t xml:space="preserve">Em certos casos </w:t>
      </w:r>
      <w:r w:rsidR="007765FD">
        <w:rPr>
          <w:rFonts w:ascii="Calibri" w:eastAsia="Calibri" w:hAnsi="Calibri" w:cs="Calibri"/>
          <w:lang w:val="pt-BR"/>
        </w:rPr>
        <w:t>podem haver</w:t>
      </w:r>
      <w:r w:rsidRPr="0060001A">
        <w:rPr>
          <w:rFonts w:ascii="Calibri" w:eastAsia="Calibri" w:hAnsi="Calibri" w:cs="Calibri"/>
          <w:lang w:val="pt-BR"/>
        </w:rPr>
        <w:t xml:space="preserve"> dificuldades significativas relacionadas ao pagamento de compensação a </w:t>
      </w:r>
      <w:r w:rsidR="007765FD">
        <w:rPr>
          <w:rFonts w:ascii="Calibri" w:eastAsia="Calibri" w:hAnsi="Calibri" w:cs="Calibri"/>
          <w:lang w:val="pt-BR"/>
        </w:rPr>
        <w:t xml:space="preserve">determinadas </w:t>
      </w:r>
      <w:r w:rsidRPr="0060001A">
        <w:rPr>
          <w:rFonts w:ascii="Calibri" w:eastAsia="Calibri" w:hAnsi="Calibri" w:cs="Calibri"/>
          <w:lang w:val="pt-BR"/>
        </w:rPr>
        <w:t xml:space="preserve">pessoas afetadas </w:t>
      </w:r>
      <w:r w:rsidR="007765FD">
        <w:rPr>
          <w:rFonts w:ascii="Calibri" w:eastAsia="Calibri" w:hAnsi="Calibri" w:cs="Calibri"/>
          <w:lang w:val="pt-BR"/>
        </w:rPr>
        <w:t>(</w:t>
      </w:r>
      <w:r w:rsidRPr="0060001A">
        <w:rPr>
          <w:rFonts w:ascii="Calibri" w:eastAsia="Calibri" w:hAnsi="Calibri" w:cs="Calibri"/>
          <w:lang w:val="pt-BR"/>
        </w:rPr>
        <w:t xml:space="preserve">por exemplo, quando a posse ou o status jurídico do uso ou ocupação da terra seja </w:t>
      </w:r>
      <w:r w:rsidR="00D6231B" w:rsidRPr="0060001A">
        <w:rPr>
          <w:rFonts w:ascii="Calibri" w:eastAsia="Calibri" w:hAnsi="Calibri" w:cs="Calibri"/>
          <w:lang w:val="pt-BR"/>
        </w:rPr>
        <w:t>objeto</w:t>
      </w:r>
      <w:r w:rsidRPr="0060001A">
        <w:rPr>
          <w:rFonts w:ascii="Calibri" w:eastAsia="Calibri" w:hAnsi="Calibri" w:cs="Calibri"/>
          <w:lang w:val="pt-BR"/>
        </w:rPr>
        <w:t xml:space="preserve"> de longas disputas, </w:t>
      </w:r>
      <w:r w:rsidR="007765FD">
        <w:rPr>
          <w:rFonts w:ascii="Calibri" w:eastAsia="Calibri" w:hAnsi="Calibri" w:cs="Calibri"/>
          <w:lang w:val="pt-BR"/>
        </w:rPr>
        <w:t xml:space="preserve">ou </w:t>
      </w:r>
      <w:r w:rsidRPr="0060001A">
        <w:rPr>
          <w:rFonts w:ascii="Calibri" w:eastAsia="Calibri" w:hAnsi="Calibri" w:cs="Calibri"/>
          <w:lang w:val="pt-BR"/>
        </w:rPr>
        <w:t>onde esforços repetidos para contatar os proprietários ausentes</w:t>
      </w:r>
      <w:r w:rsidR="007765FD">
        <w:rPr>
          <w:rFonts w:ascii="Calibri" w:eastAsia="Calibri" w:hAnsi="Calibri" w:cs="Calibri"/>
          <w:lang w:val="pt-BR"/>
        </w:rPr>
        <w:t xml:space="preserve"> falharem</w:t>
      </w:r>
      <w:r w:rsidRPr="0060001A">
        <w:rPr>
          <w:rFonts w:ascii="Calibri" w:eastAsia="Calibri" w:hAnsi="Calibri" w:cs="Calibri"/>
          <w:lang w:val="pt-BR"/>
        </w:rPr>
        <w:t>, ou onde indivíduos tenham rejeitado a compensação que</w:t>
      </w:r>
      <w:r w:rsidR="007765FD">
        <w:rPr>
          <w:rFonts w:ascii="Calibri" w:eastAsia="Calibri" w:hAnsi="Calibri" w:cs="Calibri"/>
          <w:lang w:val="pt-BR"/>
        </w:rPr>
        <w:t xml:space="preserve"> lhes</w:t>
      </w:r>
      <w:r w:rsidRPr="0060001A">
        <w:rPr>
          <w:rFonts w:ascii="Calibri" w:eastAsia="Calibri" w:hAnsi="Calibri" w:cs="Calibri"/>
          <w:lang w:val="pt-BR"/>
        </w:rPr>
        <w:t xml:space="preserve"> foi oferecida em conformidade com o plano aprovado</w:t>
      </w:r>
      <w:r w:rsidR="007765FD">
        <w:rPr>
          <w:rFonts w:ascii="Calibri" w:eastAsia="Calibri" w:hAnsi="Calibri" w:cs="Calibri"/>
          <w:lang w:val="pt-BR"/>
        </w:rPr>
        <w:t>)</w:t>
      </w:r>
      <w:r w:rsidRPr="0060001A">
        <w:rPr>
          <w:rFonts w:ascii="Calibri" w:eastAsia="Calibri" w:hAnsi="Calibri" w:cs="Calibri"/>
          <w:lang w:val="pt-BR"/>
        </w:rPr>
        <w:t xml:space="preserve">. Em caráter excepcional, com o acordo prévio do Banco e </w:t>
      </w:r>
      <w:r w:rsidR="007765FD">
        <w:rPr>
          <w:rFonts w:ascii="Calibri" w:eastAsia="Calibri" w:hAnsi="Calibri" w:cs="Calibri"/>
          <w:lang w:val="pt-BR"/>
        </w:rPr>
        <w:t>quando</w:t>
      </w:r>
      <w:r w:rsidR="007765FD" w:rsidRPr="0060001A">
        <w:rPr>
          <w:rFonts w:ascii="Calibri" w:eastAsia="Calibri" w:hAnsi="Calibri" w:cs="Calibri"/>
          <w:lang w:val="pt-BR"/>
        </w:rPr>
        <w:t xml:space="preserve"> </w:t>
      </w:r>
      <w:r w:rsidRPr="0060001A">
        <w:rPr>
          <w:rFonts w:ascii="Calibri" w:eastAsia="Calibri" w:hAnsi="Calibri" w:cs="Calibri"/>
          <w:lang w:val="pt-BR"/>
        </w:rPr>
        <w:t>o Mutuário demonstr</w:t>
      </w:r>
      <w:r w:rsidR="007765FD">
        <w:rPr>
          <w:rFonts w:ascii="Calibri" w:eastAsia="Calibri" w:hAnsi="Calibri" w:cs="Calibri"/>
          <w:lang w:val="pt-BR"/>
        </w:rPr>
        <w:t>ar</w:t>
      </w:r>
      <w:r w:rsidRPr="0060001A">
        <w:rPr>
          <w:rFonts w:ascii="Calibri" w:eastAsia="Calibri" w:hAnsi="Calibri" w:cs="Calibri"/>
          <w:lang w:val="pt-BR"/>
        </w:rPr>
        <w:t xml:space="preserve"> que todos os esforços razoáveis para resolver tais assuntos </w:t>
      </w:r>
      <w:r w:rsidR="007765FD">
        <w:rPr>
          <w:rFonts w:ascii="Calibri" w:eastAsia="Calibri" w:hAnsi="Calibri" w:cs="Calibri"/>
          <w:lang w:val="pt-BR"/>
        </w:rPr>
        <w:t>foram</w:t>
      </w:r>
      <w:r w:rsidRPr="0060001A">
        <w:rPr>
          <w:rFonts w:ascii="Calibri" w:eastAsia="Calibri" w:hAnsi="Calibri" w:cs="Calibri"/>
          <w:lang w:val="pt-BR"/>
        </w:rPr>
        <w:t xml:space="preserve"> tomados, o Mutuário pode depositar </w:t>
      </w:r>
      <w:r w:rsidR="007765FD">
        <w:rPr>
          <w:rFonts w:ascii="Calibri" w:eastAsia="Calibri" w:hAnsi="Calibri" w:cs="Calibri"/>
          <w:lang w:val="pt-BR"/>
        </w:rPr>
        <w:t xml:space="preserve">os </w:t>
      </w:r>
      <w:r w:rsidRPr="0060001A">
        <w:rPr>
          <w:rFonts w:ascii="Calibri" w:eastAsia="Calibri" w:hAnsi="Calibri" w:cs="Calibri"/>
          <w:lang w:val="pt-BR"/>
        </w:rPr>
        <w:t>fundos de compensação, conforme exigido pelo plano</w:t>
      </w:r>
      <w:r w:rsidR="007765FD">
        <w:rPr>
          <w:rFonts w:ascii="Calibri" w:eastAsia="Calibri" w:hAnsi="Calibri" w:cs="Calibri"/>
          <w:lang w:val="pt-BR"/>
        </w:rPr>
        <w:t>,</w:t>
      </w:r>
      <w:r w:rsidRPr="0060001A">
        <w:rPr>
          <w:rFonts w:ascii="Calibri" w:eastAsia="Calibri" w:hAnsi="Calibri" w:cs="Calibri"/>
          <w:lang w:val="pt-BR"/>
        </w:rPr>
        <w:t xml:space="preserve"> em uma conta caução e prosseguir com as atividades relevantes do </w:t>
      </w:r>
      <w:r w:rsidR="00D6231B" w:rsidRPr="0060001A">
        <w:rPr>
          <w:rFonts w:ascii="Calibri" w:eastAsia="Calibri" w:hAnsi="Calibri" w:cs="Calibri"/>
          <w:lang w:val="pt-BR"/>
        </w:rPr>
        <w:t>projeto</w:t>
      </w:r>
      <w:r w:rsidRPr="0060001A">
        <w:rPr>
          <w:rFonts w:ascii="Calibri" w:eastAsia="Calibri" w:hAnsi="Calibri" w:cs="Calibri"/>
          <w:lang w:val="pt-BR"/>
        </w:rPr>
        <w:t xml:space="preserve">. A compensação depositada em conta caução será disponibilizada às pessoas elegíveis em tempo hábil na medida em que os problemas sejam resolvidos. </w:t>
      </w:r>
    </w:p>
    <w:p w14:paraId="26A49C4C" w14:textId="13FDD6C2" w:rsidR="000A5A18" w:rsidRPr="0060001A" w:rsidRDefault="000A5A18" w:rsidP="000A5A18">
      <w:pPr>
        <w:pStyle w:val="ESSpara"/>
        <w:ind w:left="0" w:firstLine="0"/>
        <w:rPr>
          <w:lang w:val="pt-BR"/>
        </w:rPr>
      </w:pPr>
      <w:r w:rsidRPr="0060001A">
        <w:rPr>
          <w:rFonts w:ascii="Calibri" w:eastAsia="Calibri" w:hAnsi="Calibri" w:cs="Calibri"/>
          <w:lang w:val="pt-BR"/>
        </w:rPr>
        <w:t>A compensação também pode ser paga em parcelas onde os pagamentos em numerário de montante fixo provavelmente atrapalhariam os objetivos sociais ou de reassentamento, ou cas</w:t>
      </w:r>
      <w:r w:rsidR="007765FD">
        <w:rPr>
          <w:rFonts w:ascii="Calibri" w:eastAsia="Calibri" w:hAnsi="Calibri" w:cs="Calibri"/>
          <w:lang w:val="pt-BR"/>
        </w:rPr>
        <w:t>o</w:t>
      </w:r>
      <w:r w:rsidRPr="0060001A">
        <w:rPr>
          <w:rFonts w:ascii="Calibri" w:eastAsia="Calibri" w:hAnsi="Calibri" w:cs="Calibri"/>
          <w:lang w:val="pt-BR"/>
        </w:rPr>
        <w:t xml:space="preserve"> haja impactos contínuos a atividades de subsistência. Nesses casos, a parcela inicial será pelo menos suficiente para atender a despesas de deslocamento imediato e necessidades de sustento e será paga antes da desapropriação. Arranjos para a distribuição completa da compensação restante serão claramente especificados no plano e</w:t>
      </w:r>
      <w:r w:rsidR="00392F16">
        <w:rPr>
          <w:rFonts w:ascii="Calibri" w:eastAsia="Calibri" w:hAnsi="Calibri" w:cs="Calibri"/>
          <w:lang w:val="pt-BR"/>
        </w:rPr>
        <w:t xml:space="preserve"> a</w:t>
      </w:r>
      <w:r w:rsidRPr="0060001A">
        <w:rPr>
          <w:rFonts w:ascii="Calibri" w:eastAsia="Calibri" w:hAnsi="Calibri" w:cs="Calibri"/>
          <w:lang w:val="pt-BR"/>
        </w:rPr>
        <w:t xml:space="preserve"> disposição dos fundos de compensação</w:t>
      </w:r>
      <w:r w:rsidR="007765FD">
        <w:rPr>
          <w:rFonts w:ascii="Calibri" w:eastAsia="Calibri" w:hAnsi="Calibri" w:cs="Calibri"/>
          <w:lang w:val="pt-BR"/>
        </w:rPr>
        <w:t xml:space="preserve"> restantes</w:t>
      </w:r>
      <w:r w:rsidRPr="0060001A">
        <w:rPr>
          <w:rFonts w:ascii="Calibri" w:eastAsia="Calibri" w:hAnsi="Calibri" w:cs="Calibri"/>
          <w:lang w:val="pt-BR"/>
        </w:rPr>
        <w:t xml:space="preserve"> será assegurada através de uma conta caução (estabelecida e totalmente financiada antes do deslocamento) ou </w:t>
      </w:r>
      <w:r w:rsidR="007765FD">
        <w:rPr>
          <w:rFonts w:ascii="Calibri" w:eastAsia="Calibri" w:hAnsi="Calibri" w:cs="Calibri"/>
          <w:lang w:val="pt-BR"/>
        </w:rPr>
        <w:t xml:space="preserve">de </w:t>
      </w:r>
      <w:r w:rsidRPr="0060001A">
        <w:rPr>
          <w:rFonts w:ascii="Calibri" w:eastAsia="Calibri" w:hAnsi="Calibri" w:cs="Calibri"/>
          <w:lang w:val="pt-BR"/>
        </w:rPr>
        <w:t>medidas comparáveis.</w:t>
      </w:r>
    </w:p>
    <w:p w14:paraId="140CC9E8" w14:textId="77777777" w:rsidR="000A5A18" w:rsidRPr="0060001A" w:rsidRDefault="000A5A18" w:rsidP="000A5A18">
      <w:pPr>
        <w:pStyle w:val="Heading4"/>
        <w:rPr>
          <w:lang w:val="pt-BR"/>
        </w:rPr>
      </w:pPr>
      <w:bookmarkStart w:id="136" w:name="_Toc400557659"/>
      <w:r w:rsidRPr="0060001A">
        <w:rPr>
          <w:rFonts w:ascii="Calibri" w:eastAsia="Calibri" w:hAnsi="Calibri" w:cs="Calibri"/>
          <w:bCs/>
          <w:iCs/>
          <w:szCs w:val="22"/>
          <w:lang w:val="pt-BR"/>
        </w:rPr>
        <w:t>Engajamento Comunitário</w:t>
      </w:r>
      <w:bookmarkEnd w:id="136"/>
      <w:r w:rsidRPr="0060001A">
        <w:rPr>
          <w:rFonts w:ascii="Calibri" w:eastAsia="Calibri" w:hAnsi="Calibri" w:cs="Calibri"/>
          <w:bCs/>
          <w:iCs/>
          <w:szCs w:val="22"/>
          <w:lang w:val="pt-BR"/>
        </w:rPr>
        <w:t xml:space="preserve"> </w:t>
      </w:r>
    </w:p>
    <w:p w14:paraId="49AA88E5" w14:textId="5AAF967F" w:rsidR="000A5A18" w:rsidRPr="0060001A" w:rsidRDefault="000A5A18" w:rsidP="000A5A18">
      <w:pPr>
        <w:pStyle w:val="ESSpara"/>
        <w:ind w:left="0" w:firstLine="0"/>
        <w:rPr>
          <w:rFonts w:eastAsia="Arial"/>
          <w:spacing w:val="1"/>
          <w:position w:val="-1"/>
          <w:lang w:val="pt-BR"/>
        </w:rPr>
      </w:pPr>
      <w:r w:rsidRPr="0060001A">
        <w:rPr>
          <w:rFonts w:ascii="Calibri" w:eastAsia="Calibri" w:hAnsi="Calibri" w:cs="Calibri"/>
          <w:lang w:val="pt-BR"/>
        </w:rPr>
        <w:t xml:space="preserve">O Mutuário se envolverá com as comunidades afetadas, incluindo comunidades de acolhimento, através do processo de engajamento de partes interessadas, descrito na </w:t>
      </w:r>
      <w:r w:rsidR="006B676C">
        <w:rPr>
          <w:rFonts w:ascii="Calibri" w:eastAsia="Calibri" w:hAnsi="Calibri" w:cs="Calibri"/>
          <w:lang w:val="pt-BR"/>
        </w:rPr>
        <w:t>NAS10</w:t>
      </w:r>
      <w:r w:rsidRPr="0060001A">
        <w:rPr>
          <w:rFonts w:ascii="Calibri" w:eastAsia="Calibri" w:hAnsi="Calibri" w:cs="Calibri"/>
          <w:lang w:val="pt-BR"/>
        </w:rPr>
        <w:t xml:space="preserve">. </w:t>
      </w:r>
      <w:r w:rsidR="007765FD">
        <w:rPr>
          <w:rFonts w:ascii="Calibri" w:eastAsia="Calibri" w:hAnsi="Calibri" w:cs="Calibri"/>
          <w:lang w:val="pt-BR"/>
        </w:rPr>
        <w:t>Quando aplicável, os p</w:t>
      </w:r>
      <w:r w:rsidRPr="0060001A">
        <w:rPr>
          <w:rFonts w:ascii="Calibri" w:eastAsia="Calibri" w:hAnsi="Calibri" w:cs="Calibri"/>
          <w:lang w:val="pt-BR"/>
        </w:rPr>
        <w:t xml:space="preserve">rocessos decisórios relacionados </w:t>
      </w:r>
      <w:r w:rsidR="007765FD">
        <w:rPr>
          <w:rFonts w:ascii="Calibri" w:eastAsia="Calibri" w:hAnsi="Calibri" w:cs="Calibri"/>
          <w:lang w:val="pt-BR"/>
        </w:rPr>
        <w:t xml:space="preserve">ao reassentamente e </w:t>
      </w:r>
      <w:r w:rsidRPr="0060001A">
        <w:rPr>
          <w:rFonts w:ascii="Calibri" w:eastAsia="Calibri" w:hAnsi="Calibri" w:cs="Calibri"/>
          <w:lang w:val="pt-BR"/>
        </w:rPr>
        <w:t xml:space="preserve">à restauração </w:t>
      </w:r>
      <w:r w:rsidR="007765FD">
        <w:rPr>
          <w:rFonts w:ascii="Calibri" w:eastAsia="Calibri" w:hAnsi="Calibri" w:cs="Calibri"/>
          <w:lang w:val="pt-BR"/>
        </w:rPr>
        <w:t>dos meios de vida e</w:t>
      </w:r>
      <w:r w:rsidRPr="0060001A">
        <w:rPr>
          <w:rFonts w:ascii="Calibri" w:eastAsia="Calibri" w:hAnsi="Calibri" w:cs="Calibri"/>
          <w:lang w:val="pt-BR"/>
        </w:rPr>
        <w:t xml:space="preserve"> subsistência incluirão opções e alternativas </w:t>
      </w:r>
      <w:r w:rsidR="007765FD">
        <w:rPr>
          <w:rFonts w:ascii="Calibri" w:eastAsia="Calibri" w:hAnsi="Calibri" w:cs="Calibri"/>
          <w:lang w:val="pt-BR"/>
        </w:rPr>
        <w:t>entre as quais</w:t>
      </w:r>
      <w:r w:rsidRPr="0060001A">
        <w:rPr>
          <w:rFonts w:ascii="Calibri" w:eastAsia="Calibri" w:hAnsi="Calibri" w:cs="Calibri"/>
          <w:lang w:val="pt-BR"/>
        </w:rPr>
        <w:t xml:space="preserve"> as pessoas afetadas possam escolher. A divulgação de informações relevantes e a participação das comunidades e pessoas afetadas acontecerão durante todo o planejamento, implementação, monitoramento e avaliação do processo de compensação, </w:t>
      </w:r>
      <w:r w:rsidR="007765FD">
        <w:rPr>
          <w:rFonts w:ascii="Calibri" w:eastAsia="Calibri" w:hAnsi="Calibri" w:cs="Calibri"/>
          <w:lang w:val="pt-BR"/>
        </w:rPr>
        <w:t xml:space="preserve">das </w:t>
      </w:r>
      <w:r w:rsidRPr="0060001A">
        <w:rPr>
          <w:rFonts w:ascii="Calibri" w:eastAsia="Calibri" w:hAnsi="Calibri" w:cs="Calibri"/>
          <w:lang w:val="pt-BR"/>
        </w:rPr>
        <w:t xml:space="preserve">atividades de restauração de meios de subsistência e </w:t>
      </w:r>
      <w:r w:rsidR="007765FD">
        <w:rPr>
          <w:rFonts w:ascii="Calibri" w:eastAsia="Calibri" w:hAnsi="Calibri" w:cs="Calibri"/>
          <w:lang w:val="pt-BR"/>
        </w:rPr>
        <w:t xml:space="preserve">do </w:t>
      </w:r>
      <w:r w:rsidRPr="0060001A">
        <w:rPr>
          <w:rFonts w:ascii="Calibri" w:eastAsia="Calibri" w:hAnsi="Calibri" w:cs="Calibri"/>
          <w:lang w:val="pt-BR"/>
        </w:rPr>
        <w:t>processo de relocação.</w:t>
      </w:r>
      <w:r w:rsidRPr="0060001A">
        <w:rPr>
          <w:vertAlign w:val="superscript"/>
          <w:lang w:val="pt-BR"/>
        </w:rPr>
        <w:footnoteReference w:id="127"/>
      </w:r>
      <w:r w:rsidRPr="0060001A">
        <w:rPr>
          <w:rFonts w:ascii="Calibri" w:eastAsia="Calibri" w:hAnsi="Calibri" w:cs="Calibri"/>
          <w:lang w:val="pt-BR"/>
        </w:rPr>
        <w:t xml:space="preserve"> Disposições adicionais se aplicam a consultas com os Povos Indígenas, em conformidade com a </w:t>
      </w:r>
      <w:r w:rsidR="006B676C">
        <w:rPr>
          <w:rFonts w:ascii="Calibri" w:eastAsia="Calibri" w:hAnsi="Calibri" w:cs="Calibri"/>
          <w:lang w:val="pt-BR"/>
        </w:rPr>
        <w:t>NAS7</w:t>
      </w:r>
      <w:r w:rsidRPr="0060001A">
        <w:rPr>
          <w:rFonts w:ascii="Calibri" w:eastAsia="Calibri" w:hAnsi="Calibri" w:cs="Calibri"/>
          <w:lang w:val="pt-BR"/>
        </w:rPr>
        <w:t>.</w:t>
      </w:r>
    </w:p>
    <w:p w14:paraId="2E529B33" w14:textId="77777777" w:rsidR="000A5A18" w:rsidRPr="0060001A" w:rsidRDefault="000A5A18" w:rsidP="000A5A18">
      <w:pPr>
        <w:pStyle w:val="Heading4"/>
        <w:rPr>
          <w:lang w:val="pt-BR"/>
        </w:rPr>
      </w:pPr>
      <w:bookmarkStart w:id="137" w:name="_Toc400557660"/>
      <w:r w:rsidRPr="0060001A">
        <w:rPr>
          <w:rFonts w:ascii="Calibri" w:eastAsia="Calibri" w:hAnsi="Calibri" w:cs="Calibri"/>
          <w:bCs/>
          <w:iCs/>
          <w:szCs w:val="22"/>
          <w:lang w:val="pt-BR"/>
        </w:rPr>
        <w:t>Mecanismo de Reclamações</w:t>
      </w:r>
      <w:bookmarkEnd w:id="137"/>
    </w:p>
    <w:p w14:paraId="3218BD7C" w14:textId="2DC81BE8" w:rsidR="000A5A18" w:rsidRPr="0060001A" w:rsidRDefault="000A5A18" w:rsidP="000A5A18">
      <w:pPr>
        <w:pStyle w:val="ESSpara"/>
        <w:ind w:left="0" w:firstLine="0"/>
        <w:rPr>
          <w:lang w:val="pt-BR"/>
        </w:rPr>
      </w:pPr>
      <w:r w:rsidRPr="0060001A">
        <w:rPr>
          <w:rFonts w:ascii="Calibri" w:eastAsia="Calibri" w:hAnsi="Calibri" w:cs="Calibri"/>
          <w:lang w:val="pt-BR"/>
        </w:rPr>
        <w:t xml:space="preserve">O Mutuário garantirá que um </w:t>
      </w:r>
      <w:r w:rsidR="0073414D">
        <w:rPr>
          <w:rFonts w:ascii="Calibri" w:eastAsia="Calibri" w:hAnsi="Calibri" w:cs="Calibri"/>
          <w:lang w:val="pt-BR"/>
        </w:rPr>
        <w:t>mecanismo de reclamações</w:t>
      </w:r>
      <w:r w:rsidRPr="0060001A">
        <w:rPr>
          <w:rFonts w:ascii="Calibri" w:eastAsia="Calibri" w:hAnsi="Calibri" w:cs="Calibri"/>
          <w:lang w:val="pt-BR"/>
        </w:rPr>
        <w:t xml:space="preserve"> para o projeto esteja em vigor, em conformidade com a </w:t>
      </w:r>
      <w:r w:rsidR="006B676C">
        <w:rPr>
          <w:rFonts w:ascii="Calibri" w:eastAsia="Calibri" w:hAnsi="Calibri" w:cs="Calibri"/>
          <w:lang w:val="pt-BR"/>
        </w:rPr>
        <w:t>NAS10</w:t>
      </w:r>
      <w:r w:rsidRPr="0060001A">
        <w:rPr>
          <w:rFonts w:ascii="Calibri" w:eastAsia="Calibri" w:hAnsi="Calibri" w:cs="Calibri"/>
          <w:lang w:val="pt-BR"/>
        </w:rPr>
        <w:t xml:space="preserve">, </w:t>
      </w:r>
      <w:r w:rsidR="00392F16">
        <w:rPr>
          <w:rFonts w:ascii="Calibri" w:eastAsia="Calibri" w:hAnsi="Calibri" w:cs="Calibri"/>
          <w:lang w:val="pt-BR"/>
        </w:rPr>
        <w:t xml:space="preserve">o mais </w:t>
      </w:r>
      <w:r w:rsidRPr="0060001A">
        <w:rPr>
          <w:rFonts w:ascii="Calibri" w:eastAsia="Calibri" w:hAnsi="Calibri" w:cs="Calibri"/>
          <w:lang w:val="pt-BR"/>
        </w:rPr>
        <w:t xml:space="preserve">cedo  possível </w:t>
      </w:r>
      <w:r w:rsidR="00392F16">
        <w:rPr>
          <w:rFonts w:ascii="Calibri" w:eastAsia="Calibri" w:hAnsi="Calibri" w:cs="Calibri"/>
          <w:lang w:val="pt-BR"/>
        </w:rPr>
        <w:t>durante o</w:t>
      </w:r>
      <w:r w:rsidRPr="0060001A">
        <w:rPr>
          <w:rFonts w:ascii="Calibri" w:eastAsia="Calibri" w:hAnsi="Calibri" w:cs="Calibri"/>
          <w:lang w:val="pt-BR"/>
        </w:rPr>
        <w:t xml:space="preserve"> desenvolvimento d</w:t>
      </w:r>
      <w:r w:rsidR="00392F16">
        <w:rPr>
          <w:rFonts w:ascii="Calibri" w:eastAsia="Calibri" w:hAnsi="Calibri" w:cs="Calibri"/>
          <w:lang w:val="pt-BR"/>
        </w:rPr>
        <w:t>o</w:t>
      </w:r>
      <w:r w:rsidRPr="0060001A">
        <w:rPr>
          <w:rFonts w:ascii="Calibri" w:eastAsia="Calibri" w:hAnsi="Calibri" w:cs="Calibri"/>
          <w:lang w:val="pt-BR"/>
        </w:rPr>
        <w:t xml:space="preserve"> projeto para abordar</w:t>
      </w:r>
      <w:r w:rsidR="007765FD">
        <w:rPr>
          <w:rFonts w:ascii="Calibri" w:eastAsia="Calibri" w:hAnsi="Calibri" w:cs="Calibri"/>
          <w:lang w:val="pt-BR"/>
        </w:rPr>
        <w:t>, em tempo hábil, as</w:t>
      </w:r>
      <w:r w:rsidRPr="0060001A">
        <w:rPr>
          <w:rFonts w:ascii="Calibri" w:eastAsia="Calibri" w:hAnsi="Calibri" w:cs="Calibri"/>
          <w:lang w:val="pt-BR"/>
        </w:rPr>
        <w:t xml:space="preserve"> preocupações específicas sobre compensação, relocação ou medidas de reabilitação de subsistência, </w:t>
      </w:r>
      <w:r w:rsidR="00B264AB">
        <w:rPr>
          <w:rFonts w:ascii="Calibri" w:eastAsia="Calibri" w:hAnsi="Calibri" w:cs="Calibri"/>
          <w:lang w:val="pt-BR"/>
        </w:rPr>
        <w:t xml:space="preserve">levantadas </w:t>
      </w:r>
      <w:r w:rsidRPr="0060001A">
        <w:rPr>
          <w:rFonts w:ascii="Calibri" w:eastAsia="Calibri" w:hAnsi="Calibri" w:cs="Calibri"/>
          <w:lang w:val="pt-BR"/>
        </w:rPr>
        <w:t xml:space="preserve">por pessoas </w:t>
      </w:r>
      <w:r w:rsidR="00B264AB">
        <w:rPr>
          <w:rFonts w:ascii="Calibri" w:eastAsia="Calibri" w:hAnsi="Calibri" w:cs="Calibri"/>
          <w:lang w:val="pt-BR"/>
        </w:rPr>
        <w:t>deslocadas</w:t>
      </w:r>
      <w:r w:rsidRPr="0060001A">
        <w:rPr>
          <w:rFonts w:ascii="Calibri" w:eastAsia="Calibri" w:hAnsi="Calibri" w:cs="Calibri"/>
          <w:lang w:val="pt-BR"/>
        </w:rPr>
        <w:t xml:space="preserve"> (ou outros). Sempre que possível, tais mecanismos </w:t>
      </w:r>
      <w:r w:rsidRPr="0060001A">
        <w:rPr>
          <w:rFonts w:ascii="Calibri" w:eastAsia="Calibri" w:hAnsi="Calibri" w:cs="Calibri"/>
          <w:lang w:val="pt-BR"/>
        </w:rPr>
        <w:lastRenderedPageBreak/>
        <w:t xml:space="preserve">de </w:t>
      </w:r>
      <w:r w:rsidR="00F566F2">
        <w:rPr>
          <w:rFonts w:ascii="Calibri" w:eastAsia="Calibri" w:hAnsi="Calibri" w:cs="Calibri"/>
          <w:lang w:val="pt-BR"/>
        </w:rPr>
        <w:t>reclamação</w:t>
      </w:r>
      <w:r w:rsidR="00F566F2" w:rsidRPr="0060001A">
        <w:rPr>
          <w:rFonts w:ascii="Calibri" w:eastAsia="Calibri" w:hAnsi="Calibri" w:cs="Calibri"/>
          <w:lang w:val="pt-BR"/>
        </w:rPr>
        <w:t xml:space="preserve"> </w:t>
      </w:r>
      <w:r w:rsidRPr="0060001A">
        <w:rPr>
          <w:rFonts w:ascii="Calibri" w:eastAsia="Calibri" w:hAnsi="Calibri" w:cs="Calibri"/>
          <w:lang w:val="pt-BR"/>
        </w:rPr>
        <w:t xml:space="preserve">utilizarão mecanismos de queixa formais ou informais existentes, apropriados para </w:t>
      </w:r>
      <w:r w:rsidR="00F566F2">
        <w:rPr>
          <w:rFonts w:ascii="Calibri" w:eastAsia="Calibri" w:hAnsi="Calibri" w:cs="Calibri"/>
          <w:lang w:val="pt-BR"/>
        </w:rPr>
        <w:t xml:space="preserve">os </w:t>
      </w:r>
      <w:r w:rsidRPr="0060001A">
        <w:rPr>
          <w:rFonts w:ascii="Calibri" w:eastAsia="Calibri" w:hAnsi="Calibri" w:cs="Calibri"/>
          <w:lang w:val="pt-BR"/>
        </w:rPr>
        <w:t xml:space="preserve">fins de projeto, complementados conforme necessário com arranjos específicos do projeto </w:t>
      </w:r>
      <w:r w:rsidR="00F566F2">
        <w:rPr>
          <w:rFonts w:ascii="Calibri" w:eastAsia="Calibri" w:hAnsi="Calibri" w:cs="Calibri"/>
          <w:lang w:val="pt-BR"/>
        </w:rPr>
        <w:t xml:space="preserve">e </w:t>
      </w:r>
      <w:r w:rsidRPr="0060001A">
        <w:rPr>
          <w:rFonts w:ascii="Calibri" w:eastAsia="Calibri" w:hAnsi="Calibri" w:cs="Calibri"/>
          <w:lang w:val="pt-BR"/>
        </w:rPr>
        <w:t xml:space="preserve">concebidos para resolver disputas de forma imparcial. </w:t>
      </w:r>
    </w:p>
    <w:p w14:paraId="7A29FC3C" w14:textId="77777777" w:rsidR="000A5A18" w:rsidRPr="0060001A" w:rsidRDefault="000A5A18" w:rsidP="000A5A18">
      <w:pPr>
        <w:pStyle w:val="Heading4"/>
        <w:rPr>
          <w:lang w:val="pt-BR"/>
        </w:rPr>
      </w:pPr>
      <w:bookmarkStart w:id="138" w:name="_Toc400557661"/>
      <w:r w:rsidRPr="0060001A">
        <w:rPr>
          <w:rFonts w:ascii="Calibri" w:eastAsia="Calibri" w:hAnsi="Calibri" w:cs="Calibri"/>
          <w:bCs/>
          <w:iCs/>
          <w:szCs w:val="22"/>
          <w:lang w:val="pt-BR"/>
        </w:rPr>
        <w:t>Planejamento e Implementação</w:t>
      </w:r>
      <w:bookmarkEnd w:id="138"/>
      <w:r w:rsidRPr="0060001A">
        <w:rPr>
          <w:rFonts w:ascii="Calibri" w:eastAsia="Calibri" w:hAnsi="Calibri" w:cs="Calibri"/>
          <w:bCs/>
          <w:iCs/>
          <w:szCs w:val="22"/>
          <w:lang w:val="pt-BR"/>
        </w:rPr>
        <w:t xml:space="preserve"> </w:t>
      </w:r>
    </w:p>
    <w:p w14:paraId="37BE80DC" w14:textId="4F02F1B4" w:rsidR="000A5A18" w:rsidRPr="0060001A" w:rsidRDefault="000A5A18" w:rsidP="000A5A18">
      <w:pPr>
        <w:pStyle w:val="ESSpara"/>
        <w:ind w:left="0" w:firstLine="0"/>
        <w:rPr>
          <w:lang w:val="pt-BR"/>
        </w:rPr>
      </w:pPr>
      <w:r w:rsidRPr="0060001A">
        <w:rPr>
          <w:rFonts w:ascii="Calibri" w:eastAsia="Calibri" w:hAnsi="Calibri" w:cs="Calibri"/>
          <w:lang w:val="pt-BR"/>
        </w:rPr>
        <w:t>Caso a aquisição de terras ou restrições no uso da terra sejam inevitáveis, o Mutuário, como parte da avaliação ambiental e social, realizará um censo para identificar as pessoas que serão afetadas pelo projeto</w:t>
      </w:r>
      <w:r w:rsidR="00F566F2">
        <w:rPr>
          <w:rFonts w:ascii="Calibri" w:eastAsia="Calibri" w:hAnsi="Calibri" w:cs="Calibri"/>
          <w:lang w:val="pt-BR"/>
        </w:rPr>
        <w:t xml:space="preserve"> e</w:t>
      </w:r>
      <w:r w:rsidRPr="0060001A">
        <w:rPr>
          <w:rFonts w:ascii="Calibri" w:eastAsia="Calibri" w:hAnsi="Calibri" w:cs="Calibri"/>
          <w:lang w:val="pt-BR"/>
        </w:rPr>
        <w:t xml:space="preserve"> estabelecerá um inventário de terrenos e ativos que serão afetados,</w:t>
      </w:r>
      <w:r w:rsidRPr="0060001A">
        <w:rPr>
          <w:rStyle w:val="FootnoteReference"/>
          <w:lang w:val="pt-BR"/>
        </w:rPr>
        <w:footnoteReference w:id="128"/>
      </w:r>
      <w:r w:rsidRPr="0060001A">
        <w:rPr>
          <w:rFonts w:ascii="Calibri" w:eastAsia="Calibri" w:hAnsi="Calibri" w:cs="Calibri"/>
          <w:lang w:val="pt-BR"/>
        </w:rPr>
        <w:t xml:space="preserve"> para determinar quem será elegível para a compensação e a assistência</w:t>
      </w:r>
      <w:r w:rsidRPr="0060001A">
        <w:rPr>
          <w:rStyle w:val="FootnoteReference"/>
          <w:lang w:val="pt-BR"/>
        </w:rPr>
        <w:footnoteReference w:id="129"/>
      </w:r>
      <w:r w:rsidRPr="0060001A">
        <w:rPr>
          <w:rFonts w:ascii="Calibri" w:eastAsia="Calibri" w:hAnsi="Calibri" w:cs="Calibri"/>
          <w:lang w:val="pt-BR"/>
        </w:rPr>
        <w:t xml:space="preserve"> e para desencorajar </w:t>
      </w:r>
      <w:r w:rsidR="00F566F2">
        <w:rPr>
          <w:rFonts w:ascii="Calibri" w:eastAsia="Calibri" w:hAnsi="Calibri" w:cs="Calibri"/>
          <w:lang w:val="pt-BR"/>
        </w:rPr>
        <w:t xml:space="preserve">a reivindicação de benefícios por </w:t>
      </w:r>
      <w:r w:rsidRPr="0060001A">
        <w:rPr>
          <w:rFonts w:ascii="Calibri" w:eastAsia="Calibri" w:hAnsi="Calibri" w:cs="Calibri"/>
          <w:lang w:val="pt-BR"/>
        </w:rPr>
        <w:t xml:space="preserve">pessoas inelegíveis, tais como </w:t>
      </w:r>
      <w:r w:rsidR="00F566F2">
        <w:rPr>
          <w:rFonts w:ascii="Calibri" w:eastAsia="Calibri" w:hAnsi="Calibri" w:cs="Calibri"/>
          <w:lang w:val="pt-BR"/>
        </w:rPr>
        <w:t>invasores</w:t>
      </w:r>
      <w:r w:rsidR="00F566F2" w:rsidRPr="0060001A">
        <w:rPr>
          <w:rFonts w:ascii="Calibri" w:eastAsia="Calibri" w:hAnsi="Calibri" w:cs="Calibri"/>
          <w:lang w:val="pt-BR"/>
        </w:rPr>
        <w:t xml:space="preserve"> </w:t>
      </w:r>
      <w:r w:rsidRPr="0060001A">
        <w:rPr>
          <w:rFonts w:ascii="Calibri" w:eastAsia="Calibri" w:hAnsi="Calibri" w:cs="Calibri"/>
          <w:lang w:val="pt-BR"/>
        </w:rPr>
        <w:t>oportunistas. A avaliação social também abordará as reivindicações das comunidades que, por razões válidas, não possam estar presentes na área do projeto durante o período do censo, como usuários sazonais do</w:t>
      </w:r>
      <w:r w:rsidR="00F566F2">
        <w:rPr>
          <w:rFonts w:ascii="Calibri" w:eastAsia="Calibri" w:hAnsi="Calibri" w:cs="Calibri"/>
          <w:lang w:val="pt-BR"/>
        </w:rPr>
        <w:t>s</w:t>
      </w:r>
      <w:r w:rsidRPr="0060001A">
        <w:rPr>
          <w:rFonts w:ascii="Calibri" w:eastAsia="Calibri" w:hAnsi="Calibri" w:cs="Calibri"/>
          <w:lang w:val="pt-BR"/>
        </w:rPr>
        <w:t xml:space="preserve"> recurso</w:t>
      </w:r>
      <w:r w:rsidR="00F566F2">
        <w:rPr>
          <w:rFonts w:ascii="Calibri" w:eastAsia="Calibri" w:hAnsi="Calibri" w:cs="Calibri"/>
          <w:lang w:val="pt-BR"/>
        </w:rPr>
        <w:t>s</w:t>
      </w:r>
      <w:r w:rsidRPr="0060001A">
        <w:rPr>
          <w:rFonts w:ascii="Calibri" w:eastAsia="Calibri" w:hAnsi="Calibri" w:cs="Calibri"/>
          <w:lang w:val="pt-BR"/>
        </w:rPr>
        <w:t xml:space="preserve">. Em conjunto com o censo, o Mutuário estabelecerá uma data-limite para elegibilidade. Informações a respeito da data-limite serão bem documentadas e disseminadas em toda a área do projeto. </w:t>
      </w:r>
    </w:p>
    <w:p w14:paraId="22624387" w14:textId="77777777" w:rsidR="000A5A18" w:rsidRPr="0060001A" w:rsidRDefault="000A5A18" w:rsidP="000A5A18">
      <w:pPr>
        <w:pStyle w:val="ESSpara"/>
        <w:ind w:left="0" w:firstLine="0"/>
        <w:rPr>
          <w:iCs/>
          <w:lang w:val="pt-BR"/>
        </w:rPr>
      </w:pPr>
      <w:r w:rsidRPr="0060001A">
        <w:rPr>
          <w:rFonts w:ascii="Calibri" w:eastAsia="Calibri" w:hAnsi="Calibri" w:cs="Calibri"/>
          <w:lang w:val="pt-BR"/>
        </w:rPr>
        <w:t>Para resolver os problemas identificados na avaliação ambiental e social, o Mutuário preparará um plano</w:t>
      </w:r>
      <w:r w:rsidRPr="0060001A">
        <w:rPr>
          <w:rStyle w:val="FootnoteReference"/>
          <w:lang w:val="pt-BR"/>
        </w:rPr>
        <w:footnoteReference w:id="130"/>
      </w:r>
      <w:r w:rsidRPr="0060001A">
        <w:rPr>
          <w:rFonts w:ascii="Calibri" w:eastAsia="Calibri" w:hAnsi="Calibri" w:cs="Calibri"/>
          <w:lang w:val="pt-BR"/>
        </w:rPr>
        <w:t xml:space="preserve"> compatível com os riscos e impactos associados com o projeto:</w:t>
      </w:r>
    </w:p>
    <w:p w14:paraId="2EC55016" w14:textId="68FE47DE" w:rsidR="000A5A18" w:rsidRPr="0060001A" w:rsidRDefault="000A5A18" w:rsidP="0060001A">
      <w:pPr>
        <w:pStyle w:val="essalpha"/>
        <w:numPr>
          <w:ilvl w:val="0"/>
          <w:numId w:val="40"/>
        </w:numPr>
        <w:ind w:hanging="720"/>
        <w:rPr>
          <w:iCs/>
          <w:lang w:val="pt-BR"/>
        </w:rPr>
      </w:pPr>
      <w:r w:rsidRPr="0060001A">
        <w:rPr>
          <w:rFonts w:ascii="Calibri" w:eastAsia="Calibri" w:hAnsi="Calibri" w:cs="Calibri"/>
          <w:lang w:val="pt-BR"/>
        </w:rPr>
        <w:t xml:space="preserve">Para projetos com </w:t>
      </w:r>
      <w:r w:rsidR="00F566F2">
        <w:rPr>
          <w:rFonts w:ascii="Calibri" w:eastAsia="Calibri" w:hAnsi="Calibri" w:cs="Calibri"/>
          <w:lang w:val="pt-BR"/>
        </w:rPr>
        <w:t xml:space="preserve">pequenas </w:t>
      </w:r>
      <w:r w:rsidRPr="0060001A">
        <w:rPr>
          <w:rFonts w:ascii="Calibri" w:eastAsia="Calibri" w:hAnsi="Calibri" w:cs="Calibri"/>
          <w:lang w:val="pt-BR"/>
        </w:rPr>
        <w:t>aquisiç</w:t>
      </w:r>
      <w:r w:rsidR="00F566F2">
        <w:rPr>
          <w:rFonts w:ascii="Calibri" w:eastAsia="Calibri" w:hAnsi="Calibri" w:cs="Calibri"/>
          <w:lang w:val="pt-BR"/>
        </w:rPr>
        <w:t>ões</w:t>
      </w:r>
      <w:r w:rsidRPr="0060001A">
        <w:rPr>
          <w:rFonts w:ascii="Calibri" w:eastAsia="Calibri" w:hAnsi="Calibri" w:cs="Calibri"/>
          <w:lang w:val="pt-BR"/>
        </w:rPr>
        <w:t xml:space="preserve"> de terr</w:t>
      </w:r>
      <w:r w:rsidR="00F566F2">
        <w:rPr>
          <w:rFonts w:ascii="Calibri" w:eastAsia="Calibri" w:hAnsi="Calibri" w:cs="Calibri"/>
          <w:lang w:val="pt-BR"/>
        </w:rPr>
        <w:t>as ou</w:t>
      </w:r>
      <w:r w:rsidRPr="0060001A">
        <w:rPr>
          <w:rFonts w:ascii="Calibri" w:eastAsia="Calibri" w:hAnsi="Calibri" w:cs="Calibri"/>
          <w:lang w:val="pt-BR"/>
        </w:rPr>
        <w:t xml:space="preserve"> restrições no uso da terra, que não cause</w:t>
      </w:r>
      <w:r w:rsidR="00F566F2">
        <w:rPr>
          <w:rFonts w:ascii="Calibri" w:eastAsia="Calibri" w:hAnsi="Calibri" w:cs="Calibri"/>
          <w:lang w:val="pt-BR"/>
        </w:rPr>
        <w:t>m</w:t>
      </w:r>
      <w:r w:rsidRPr="0060001A">
        <w:rPr>
          <w:rFonts w:ascii="Calibri" w:eastAsia="Calibri" w:hAnsi="Calibri" w:cs="Calibri"/>
          <w:lang w:val="pt-BR"/>
        </w:rPr>
        <w:t xml:space="preserve"> nenhum impacto mensurável sobre os rendimentos ou os meios de subsistência, o plano estabelecerá os critérios de elegibilidade para pessoas afetadas, definirá procedimentos e normas para a compensação e incorporará modalidades de consultas, acompanhamento e resolução de queixas; </w:t>
      </w:r>
    </w:p>
    <w:p w14:paraId="629E1EC0" w14:textId="77777777" w:rsidR="000A5A18" w:rsidRPr="0060001A" w:rsidRDefault="000A5A18" w:rsidP="0060001A">
      <w:pPr>
        <w:pStyle w:val="essalpha"/>
        <w:numPr>
          <w:ilvl w:val="0"/>
          <w:numId w:val="40"/>
        </w:numPr>
        <w:ind w:hanging="720"/>
        <w:rPr>
          <w:iCs/>
          <w:lang w:val="pt-BR"/>
        </w:rPr>
      </w:pPr>
      <w:r w:rsidRPr="0060001A">
        <w:rPr>
          <w:rFonts w:ascii="Calibri" w:eastAsia="Calibri" w:hAnsi="Calibri" w:cs="Calibri"/>
          <w:lang w:val="pt-BR"/>
        </w:rPr>
        <w:t xml:space="preserve">Para projetos que causem deslocamento físico, o plano definirá as medidas adicionais pertinentes à relocação de pessoas afetadas; </w:t>
      </w:r>
    </w:p>
    <w:p w14:paraId="670EA5E2" w14:textId="7E17F818" w:rsidR="000A5A18" w:rsidRPr="0060001A" w:rsidRDefault="000A5A18" w:rsidP="0060001A">
      <w:pPr>
        <w:pStyle w:val="essalpha"/>
        <w:numPr>
          <w:ilvl w:val="0"/>
          <w:numId w:val="40"/>
        </w:numPr>
        <w:ind w:hanging="720"/>
        <w:rPr>
          <w:iCs/>
          <w:lang w:val="pt-BR"/>
        </w:rPr>
      </w:pPr>
      <w:r w:rsidRPr="0060001A">
        <w:rPr>
          <w:rFonts w:ascii="Calibri" w:eastAsia="Calibri" w:hAnsi="Calibri" w:cs="Calibri"/>
          <w:lang w:val="pt-BR"/>
        </w:rPr>
        <w:t xml:space="preserve">Para projetos que envolvam deslocamento econômico, com impactos sobre os meios de subsistência ou de geração de renda, o plano definirá as medidas adicionais relativas </w:t>
      </w:r>
      <w:r w:rsidR="00F566F2">
        <w:rPr>
          <w:rFonts w:ascii="Calibri" w:eastAsia="Calibri" w:hAnsi="Calibri" w:cs="Calibri"/>
          <w:lang w:val="pt-BR"/>
        </w:rPr>
        <w:t>à</w:t>
      </w:r>
      <w:r w:rsidR="00F566F2" w:rsidRPr="0060001A">
        <w:rPr>
          <w:rFonts w:ascii="Calibri" w:eastAsia="Calibri" w:hAnsi="Calibri" w:cs="Calibri"/>
          <w:lang w:val="pt-BR"/>
        </w:rPr>
        <w:t xml:space="preserve"> </w:t>
      </w:r>
      <w:r w:rsidRPr="0060001A">
        <w:rPr>
          <w:rFonts w:ascii="Calibri" w:eastAsia="Calibri" w:hAnsi="Calibri" w:cs="Calibri"/>
          <w:lang w:val="pt-BR"/>
        </w:rPr>
        <w:t>melhoria ou</w:t>
      </w:r>
      <w:r w:rsidR="00F566F2">
        <w:rPr>
          <w:rFonts w:ascii="Calibri" w:eastAsia="Calibri" w:hAnsi="Calibri" w:cs="Calibri"/>
          <w:lang w:val="pt-BR"/>
        </w:rPr>
        <w:t xml:space="preserve"> à</w:t>
      </w:r>
      <w:r w:rsidRPr="0060001A">
        <w:rPr>
          <w:rFonts w:ascii="Calibri" w:eastAsia="Calibri" w:hAnsi="Calibri" w:cs="Calibri"/>
          <w:lang w:val="pt-BR"/>
        </w:rPr>
        <w:t xml:space="preserve"> restauração de meios de subsistência; e</w:t>
      </w:r>
    </w:p>
    <w:p w14:paraId="37FEABCA" w14:textId="4C396A87" w:rsidR="000A5A18" w:rsidRPr="0060001A" w:rsidRDefault="000A5A18" w:rsidP="0060001A">
      <w:pPr>
        <w:pStyle w:val="essalpha"/>
        <w:numPr>
          <w:ilvl w:val="0"/>
          <w:numId w:val="40"/>
        </w:numPr>
        <w:ind w:hanging="720"/>
        <w:rPr>
          <w:iCs/>
          <w:lang w:val="pt-BR"/>
        </w:rPr>
      </w:pPr>
      <w:r w:rsidRPr="0060001A">
        <w:rPr>
          <w:rFonts w:ascii="Calibri" w:eastAsia="Calibri" w:hAnsi="Calibri" w:cs="Calibri"/>
          <w:lang w:val="pt-BR"/>
        </w:rPr>
        <w:t xml:space="preserve">Para projetos que possam impor mudanças no uso da terra que restrinjam o acesso a recursos em parques ou áreas de proteção legalmente designados ou outros recursos de propriedade </w:t>
      </w:r>
      <w:r w:rsidR="00D6231B" w:rsidRPr="0060001A">
        <w:rPr>
          <w:rFonts w:ascii="Calibri" w:eastAsia="Calibri" w:hAnsi="Calibri" w:cs="Calibri"/>
          <w:lang w:val="pt-BR"/>
        </w:rPr>
        <w:t xml:space="preserve">comum, </w:t>
      </w:r>
      <w:r w:rsidR="00F566F2">
        <w:rPr>
          <w:rFonts w:ascii="Calibri" w:eastAsia="Calibri" w:hAnsi="Calibri" w:cs="Calibri"/>
          <w:lang w:val="pt-BR"/>
        </w:rPr>
        <w:t>d</w:t>
      </w:r>
      <w:r w:rsidR="00B264AB">
        <w:rPr>
          <w:rFonts w:ascii="Calibri" w:eastAsia="Calibri" w:hAnsi="Calibri" w:cs="Calibri"/>
          <w:lang w:val="pt-BR"/>
        </w:rPr>
        <w:t>o</w:t>
      </w:r>
      <w:r w:rsidR="00D6231B" w:rsidRPr="0060001A">
        <w:rPr>
          <w:rFonts w:ascii="Calibri" w:eastAsia="Calibri" w:hAnsi="Calibri" w:cs="Calibri"/>
          <w:lang w:val="pt-BR"/>
        </w:rPr>
        <w:t>s</w:t>
      </w:r>
      <w:r w:rsidRPr="0060001A">
        <w:rPr>
          <w:rFonts w:ascii="Calibri" w:eastAsia="Calibri" w:hAnsi="Calibri" w:cs="Calibri"/>
          <w:lang w:val="pt-BR"/>
        </w:rPr>
        <w:t xml:space="preserve"> quais a população local dependa para fins de subsistência, o plano estabelecerá um processo </w:t>
      </w:r>
      <w:r w:rsidR="00F566F2">
        <w:rPr>
          <w:rFonts w:ascii="Calibri" w:eastAsia="Calibri" w:hAnsi="Calibri" w:cs="Calibri"/>
          <w:lang w:val="pt-BR"/>
        </w:rPr>
        <w:t>participativo</w:t>
      </w:r>
      <w:r w:rsidR="00F566F2" w:rsidRPr="0060001A">
        <w:rPr>
          <w:rFonts w:ascii="Calibri" w:eastAsia="Calibri" w:hAnsi="Calibri" w:cs="Calibri"/>
          <w:lang w:val="pt-BR"/>
        </w:rPr>
        <w:t xml:space="preserve"> </w:t>
      </w:r>
      <w:r w:rsidRPr="0060001A">
        <w:rPr>
          <w:rFonts w:ascii="Calibri" w:eastAsia="Calibri" w:hAnsi="Calibri" w:cs="Calibri"/>
          <w:lang w:val="pt-BR"/>
        </w:rPr>
        <w:t xml:space="preserve">para determinar restrições adequadas ao uso </w:t>
      </w:r>
      <w:r w:rsidRPr="0060001A">
        <w:rPr>
          <w:rFonts w:ascii="Calibri" w:eastAsia="Calibri" w:hAnsi="Calibri" w:cs="Calibri"/>
          <w:lang w:val="pt-BR"/>
        </w:rPr>
        <w:lastRenderedPageBreak/>
        <w:t xml:space="preserve">e definir medidas de mitigação para abordar os impactos negativos sobre os meios de subsistência que possam resultar de tais restrições. </w:t>
      </w:r>
    </w:p>
    <w:p w14:paraId="4011324F" w14:textId="045A1838" w:rsidR="000A5A18" w:rsidRPr="0060001A" w:rsidRDefault="000A5A18" w:rsidP="000A5A18">
      <w:pPr>
        <w:pStyle w:val="ESSpara"/>
        <w:ind w:left="0" w:firstLine="0"/>
        <w:rPr>
          <w:iCs/>
          <w:lang w:val="pt-BR"/>
        </w:rPr>
      </w:pPr>
      <w:r w:rsidRPr="0060001A">
        <w:rPr>
          <w:rFonts w:ascii="Calibri" w:eastAsia="Calibri" w:hAnsi="Calibri" w:cs="Calibri"/>
          <w:lang w:val="pt-BR"/>
        </w:rPr>
        <w:t>O plano do Mutuário estabelecerá as atribuições e responsabilidades relativas ao financiamento e implementação, incluirá arranjos de financiamento de contingência</w:t>
      </w:r>
      <w:r w:rsidR="00F566F2">
        <w:rPr>
          <w:rFonts w:ascii="Calibri" w:eastAsia="Calibri" w:hAnsi="Calibri" w:cs="Calibri"/>
          <w:lang w:val="pt-BR"/>
        </w:rPr>
        <w:t>s</w:t>
      </w:r>
      <w:r w:rsidRPr="0060001A">
        <w:rPr>
          <w:rFonts w:ascii="Calibri" w:eastAsia="Calibri" w:hAnsi="Calibri" w:cs="Calibri"/>
          <w:lang w:val="pt-BR"/>
        </w:rPr>
        <w:t xml:space="preserve"> para atender </w:t>
      </w:r>
      <w:r w:rsidR="00F566F2">
        <w:rPr>
          <w:rFonts w:ascii="Calibri" w:eastAsia="Calibri" w:hAnsi="Calibri" w:cs="Calibri"/>
          <w:lang w:val="pt-BR"/>
        </w:rPr>
        <w:t>às</w:t>
      </w:r>
      <w:r w:rsidR="00F566F2" w:rsidRPr="0060001A">
        <w:rPr>
          <w:rFonts w:ascii="Calibri" w:eastAsia="Calibri" w:hAnsi="Calibri" w:cs="Calibri"/>
          <w:lang w:val="pt-BR"/>
        </w:rPr>
        <w:t xml:space="preserve"> </w:t>
      </w:r>
      <w:r w:rsidRPr="0060001A">
        <w:rPr>
          <w:rFonts w:ascii="Calibri" w:eastAsia="Calibri" w:hAnsi="Calibri" w:cs="Calibri"/>
          <w:lang w:val="pt-BR"/>
        </w:rPr>
        <w:t xml:space="preserve">despesas imprevistas, bem como arranjos </w:t>
      </w:r>
      <w:r w:rsidR="00F566F2">
        <w:rPr>
          <w:rFonts w:ascii="Calibri" w:eastAsia="Calibri" w:hAnsi="Calibri" w:cs="Calibri"/>
          <w:lang w:val="pt-BR"/>
        </w:rPr>
        <w:t>para</w:t>
      </w:r>
      <w:r w:rsidR="00F566F2" w:rsidRPr="0060001A">
        <w:rPr>
          <w:rFonts w:ascii="Calibri" w:eastAsia="Calibri" w:hAnsi="Calibri" w:cs="Calibri"/>
          <w:lang w:val="pt-BR"/>
        </w:rPr>
        <w:t xml:space="preserve"> </w:t>
      </w:r>
      <w:r w:rsidRPr="0060001A">
        <w:rPr>
          <w:rFonts w:ascii="Calibri" w:eastAsia="Calibri" w:hAnsi="Calibri" w:cs="Calibri"/>
          <w:lang w:val="pt-BR"/>
        </w:rPr>
        <w:t xml:space="preserve">resposta rápida e coordenada </w:t>
      </w:r>
      <w:r w:rsidR="00F566F2">
        <w:rPr>
          <w:rFonts w:ascii="Calibri" w:eastAsia="Calibri" w:hAnsi="Calibri" w:cs="Calibri"/>
          <w:lang w:val="pt-BR"/>
        </w:rPr>
        <w:t>a</w:t>
      </w:r>
      <w:r w:rsidRPr="0060001A">
        <w:rPr>
          <w:rFonts w:ascii="Calibri" w:eastAsia="Calibri" w:hAnsi="Calibri" w:cs="Calibri"/>
          <w:lang w:val="pt-BR"/>
        </w:rPr>
        <w:t xml:space="preserve"> circunstâncias imprevistas, </w:t>
      </w:r>
      <w:r w:rsidR="00F566F2">
        <w:rPr>
          <w:rFonts w:ascii="Calibri" w:eastAsia="Calibri" w:hAnsi="Calibri" w:cs="Calibri"/>
          <w:lang w:val="pt-BR"/>
        </w:rPr>
        <w:t xml:space="preserve">que </w:t>
      </w:r>
      <w:r w:rsidRPr="0060001A">
        <w:rPr>
          <w:rFonts w:ascii="Calibri" w:eastAsia="Calibri" w:hAnsi="Calibri" w:cs="Calibri"/>
          <w:lang w:val="pt-BR"/>
        </w:rPr>
        <w:t>impe</w:t>
      </w:r>
      <w:r w:rsidR="00F566F2">
        <w:rPr>
          <w:rFonts w:ascii="Calibri" w:eastAsia="Calibri" w:hAnsi="Calibri" w:cs="Calibri"/>
          <w:lang w:val="pt-BR"/>
        </w:rPr>
        <w:t>çam o</w:t>
      </w:r>
      <w:r w:rsidRPr="0060001A">
        <w:rPr>
          <w:rFonts w:ascii="Calibri" w:eastAsia="Calibri" w:hAnsi="Calibri" w:cs="Calibri"/>
          <w:lang w:val="pt-BR"/>
        </w:rPr>
        <w:t xml:space="preserve"> progresso em direção aos resultados desejados.</w:t>
      </w:r>
      <w:r w:rsidRPr="0060001A">
        <w:rPr>
          <w:rStyle w:val="FootnoteReference"/>
          <w:lang w:val="pt-BR"/>
        </w:rPr>
        <w:footnoteReference w:id="131"/>
      </w:r>
    </w:p>
    <w:p w14:paraId="6EC3D6F0" w14:textId="157585C9" w:rsidR="000A5A18" w:rsidRPr="0060001A" w:rsidRDefault="000A5A18" w:rsidP="000A5A18">
      <w:pPr>
        <w:pStyle w:val="ESSpara"/>
        <w:ind w:left="0" w:firstLine="0"/>
        <w:rPr>
          <w:lang w:val="pt-BR"/>
        </w:rPr>
      </w:pPr>
      <w:r w:rsidRPr="0060001A">
        <w:rPr>
          <w:rFonts w:ascii="Calibri" w:eastAsia="Calibri" w:hAnsi="Calibri" w:cs="Calibri"/>
          <w:lang w:val="pt-BR"/>
        </w:rPr>
        <w:t xml:space="preserve">O </w:t>
      </w:r>
      <w:r w:rsidR="00276C07">
        <w:rPr>
          <w:rFonts w:ascii="Calibri" w:eastAsia="Calibri" w:hAnsi="Calibri" w:cs="Calibri"/>
          <w:lang w:val="pt-BR"/>
        </w:rPr>
        <w:t>Mutuário</w:t>
      </w:r>
      <w:r w:rsidRPr="0060001A">
        <w:rPr>
          <w:rFonts w:ascii="Calibri" w:eastAsia="Calibri" w:hAnsi="Calibri" w:cs="Calibri"/>
          <w:lang w:val="pt-BR"/>
        </w:rPr>
        <w:t xml:space="preserve"> estabelecerá procedimentos para monitorar e avaliar a implementação do plano, e</w:t>
      </w:r>
      <w:r w:rsidR="00F566F2">
        <w:rPr>
          <w:rFonts w:ascii="Calibri" w:eastAsia="Calibri" w:hAnsi="Calibri" w:cs="Calibri"/>
          <w:lang w:val="pt-BR"/>
        </w:rPr>
        <w:t>, durante a implementação,</w:t>
      </w:r>
      <w:r w:rsidRPr="0060001A">
        <w:rPr>
          <w:rFonts w:ascii="Calibri" w:eastAsia="Calibri" w:hAnsi="Calibri" w:cs="Calibri"/>
          <w:lang w:val="pt-BR"/>
        </w:rPr>
        <w:t xml:space="preserve"> tomar</w:t>
      </w:r>
      <w:r w:rsidR="00F566F2">
        <w:rPr>
          <w:rFonts w:ascii="Calibri" w:eastAsia="Calibri" w:hAnsi="Calibri" w:cs="Calibri"/>
          <w:lang w:val="pt-BR"/>
        </w:rPr>
        <w:t>á</w:t>
      </w:r>
      <w:r w:rsidRPr="0060001A">
        <w:rPr>
          <w:rFonts w:ascii="Calibri" w:eastAsia="Calibri" w:hAnsi="Calibri" w:cs="Calibri"/>
          <w:lang w:val="pt-BR"/>
        </w:rPr>
        <w:t xml:space="preserve"> ações corretivas conforme necessário para atingir os objetivos da presente </w:t>
      </w:r>
      <w:r w:rsidR="006B676C">
        <w:rPr>
          <w:rFonts w:ascii="Calibri" w:eastAsia="Calibri" w:hAnsi="Calibri" w:cs="Calibri"/>
          <w:lang w:val="pt-BR"/>
        </w:rPr>
        <w:t>NAS</w:t>
      </w:r>
      <w:r w:rsidRPr="0060001A">
        <w:rPr>
          <w:rFonts w:ascii="Calibri" w:eastAsia="Calibri" w:hAnsi="Calibri" w:cs="Calibri"/>
          <w:lang w:val="pt-BR"/>
        </w:rPr>
        <w:t xml:space="preserve">. A extensão das atividades de monitoramento será avaliada de acordo com os riscos e impactos do projeto. Para todos os projetos com impactos significativos de reassentamento involuntário, o Mutuário manterá profissionais de reassentamento competentes, para monitorar a implementação dos planos de reassentamento, projetar ações corretivas, se necessário, fornecer aconselhamento sobre a conformidade com esta </w:t>
      </w:r>
      <w:r w:rsidR="006B676C">
        <w:rPr>
          <w:rFonts w:ascii="Calibri" w:eastAsia="Calibri" w:hAnsi="Calibri" w:cs="Calibri"/>
          <w:lang w:val="pt-BR"/>
        </w:rPr>
        <w:t>NAS</w:t>
      </w:r>
      <w:r w:rsidRPr="0060001A">
        <w:rPr>
          <w:rFonts w:ascii="Calibri" w:eastAsia="Calibri" w:hAnsi="Calibri" w:cs="Calibri"/>
          <w:lang w:val="pt-BR"/>
        </w:rPr>
        <w:t xml:space="preserve"> e produzir relatórios periódicos de acompanhamento. As pessoas afetadas serão consultadas durante o processo de monitoramento. Relatórios periódicos de monitoramento serão preparados e as pessoas afetadas serão informadas sobre os resultados do monitoramento.</w:t>
      </w:r>
      <w:r w:rsidRPr="0060001A">
        <w:rPr>
          <w:rFonts w:ascii="Calibri" w:eastAsia="Calibri" w:hAnsi="Calibri" w:cs="Calibri"/>
          <w:sz w:val="20"/>
          <w:szCs w:val="20"/>
          <w:lang w:val="pt-BR"/>
        </w:rPr>
        <w:t xml:space="preserve"> </w:t>
      </w:r>
    </w:p>
    <w:p w14:paraId="6A19B803" w14:textId="709769EB" w:rsidR="000A5A18" w:rsidRPr="0060001A" w:rsidRDefault="000A5A18" w:rsidP="000A5A18">
      <w:pPr>
        <w:pStyle w:val="ESSpara"/>
        <w:ind w:left="0" w:firstLine="0"/>
        <w:rPr>
          <w:rFonts w:eastAsia="Arial"/>
          <w:spacing w:val="1"/>
          <w:lang w:val="pt-BR"/>
        </w:rPr>
      </w:pPr>
      <w:r w:rsidRPr="0060001A">
        <w:rPr>
          <w:rFonts w:ascii="Calibri" w:eastAsia="Calibri" w:hAnsi="Calibri" w:cs="Calibri"/>
          <w:lang w:val="pt-BR"/>
        </w:rPr>
        <w:t xml:space="preserve">A implementação do plano do Mutuário será considerada concluída quando os efeitos adversos do reassentamento tenham sido abordados de forma consistente com os </w:t>
      </w:r>
      <w:r w:rsidR="00D6231B" w:rsidRPr="0060001A">
        <w:rPr>
          <w:rFonts w:ascii="Calibri" w:eastAsia="Calibri" w:hAnsi="Calibri" w:cs="Calibri"/>
          <w:lang w:val="pt-BR"/>
        </w:rPr>
        <w:t>objetivos</w:t>
      </w:r>
      <w:r w:rsidRPr="0060001A">
        <w:rPr>
          <w:rFonts w:ascii="Calibri" w:eastAsia="Calibri" w:hAnsi="Calibri" w:cs="Calibri"/>
          <w:lang w:val="pt-BR"/>
        </w:rPr>
        <w:t xml:space="preserve"> da presente </w:t>
      </w:r>
      <w:r w:rsidR="006B676C">
        <w:rPr>
          <w:rFonts w:ascii="Calibri" w:eastAsia="Calibri" w:hAnsi="Calibri" w:cs="Calibri"/>
          <w:lang w:val="pt-BR"/>
        </w:rPr>
        <w:t>NAS</w:t>
      </w:r>
      <w:r w:rsidRPr="0060001A">
        <w:rPr>
          <w:rFonts w:ascii="Calibri" w:eastAsia="Calibri" w:hAnsi="Calibri" w:cs="Calibri"/>
          <w:lang w:val="pt-BR"/>
        </w:rPr>
        <w:t>. Para todos os projetos com impactos significativos de reassentamento involuntário, o Mutuário encomendará uma auditoria externa da conclusão do plano, quando todas as medidas de mitigação forem substancialmente concluídas. A auditoria de conclusão será executada por profissionais de reassentamento competentes, avaliará se os meios de subsistência e qualidade de vida foram melhorad</w:t>
      </w:r>
      <w:r w:rsidR="00B264AB">
        <w:rPr>
          <w:rFonts w:ascii="Calibri" w:eastAsia="Calibri" w:hAnsi="Calibri" w:cs="Calibri"/>
          <w:lang w:val="pt-BR"/>
        </w:rPr>
        <w:t>o</w:t>
      </w:r>
      <w:r w:rsidRPr="0060001A">
        <w:rPr>
          <w:rFonts w:ascii="Calibri" w:eastAsia="Calibri" w:hAnsi="Calibri" w:cs="Calibri"/>
          <w:lang w:val="pt-BR"/>
        </w:rPr>
        <w:t xml:space="preserve">s ou pelo menos restaurados e, conforme necessário, proporá ações corretivas para atingir objetivos ainda não alcançados. </w:t>
      </w:r>
    </w:p>
    <w:p w14:paraId="77B52A9F" w14:textId="4525289C" w:rsidR="000A5A18" w:rsidRPr="0060001A" w:rsidRDefault="000A5A18" w:rsidP="000A5A18">
      <w:pPr>
        <w:pStyle w:val="ESSpara"/>
        <w:ind w:left="0" w:firstLine="0"/>
        <w:rPr>
          <w:lang w:val="pt-BR"/>
        </w:rPr>
      </w:pPr>
      <w:r w:rsidRPr="0060001A">
        <w:rPr>
          <w:rFonts w:ascii="Calibri" w:eastAsia="Calibri" w:hAnsi="Calibri" w:cs="Calibri"/>
          <w:lang w:val="pt-BR"/>
        </w:rPr>
        <w:t xml:space="preserve">Caso a natureza exata ou magnitude da aquisição de terras ou </w:t>
      </w:r>
      <w:r w:rsidR="00F566F2">
        <w:rPr>
          <w:rFonts w:ascii="Calibri" w:eastAsia="Calibri" w:hAnsi="Calibri" w:cs="Calibri"/>
          <w:lang w:val="pt-BR"/>
        </w:rPr>
        <w:t xml:space="preserve">das </w:t>
      </w:r>
      <w:r w:rsidRPr="0060001A">
        <w:rPr>
          <w:rFonts w:ascii="Calibri" w:eastAsia="Calibri" w:hAnsi="Calibri" w:cs="Calibri"/>
          <w:lang w:val="pt-BR"/>
        </w:rPr>
        <w:t>restrições no uso da terra relacionadas a um projeto com potencial para causar o deslocamento físico e/ou econômico seja</w:t>
      </w:r>
      <w:r w:rsidR="00F566F2">
        <w:rPr>
          <w:rFonts w:ascii="Calibri" w:eastAsia="Calibri" w:hAnsi="Calibri" w:cs="Calibri"/>
          <w:lang w:val="pt-BR"/>
        </w:rPr>
        <w:t>m</w:t>
      </w:r>
      <w:r w:rsidRPr="0060001A">
        <w:rPr>
          <w:rFonts w:ascii="Calibri" w:eastAsia="Calibri" w:hAnsi="Calibri" w:cs="Calibri"/>
          <w:lang w:val="pt-BR"/>
        </w:rPr>
        <w:t xml:space="preserve"> </w:t>
      </w:r>
      <w:r w:rsidR="00F566F2" w:rsidRPr="0060001A">
        <w:rPr>
          <w:rFonts w:ascii="Calibri" w:eastAsia="Calibri" w:hAnsi="Calibri" w:cs="Calibri"/>
          <w:lang w:val="pt-BR"/>
        </w:rPr>
        <w:t>desconhecid</w:t>
      </w:r>
      <w:r w:rsidR="00F566F2">
        <w:rPr>
          <w:rFonts w:ascii="Calibri" w:eastAsia="Calibri" w:hAnsi="Calibri" w:cs="Calibri"/>
          <w:lang w:val="pt-BR"/>
        </w:rPr>
        <w:t>as</w:t>
      </w:r>
      <w:r w:rsidR="00F566F2" w:rsidRPr="0060001A">
        <w:rPr>
          <w:rFonts w:ascii="Calibri" w:eastAsia="Calibri" w:hAnsi="Calibri" w:cs="Calibri"/>
          <w:lang w:val="pt-BR"/>
        </w:rPr>
        <w:t xml:space="preserve"> </w:t>
      </w:r>
      <w:r w:rsidRPr="0060001A">
        <w:rPr>
          <w:rFonts w:ascii="Calibri" w:eastAsia="Calibri" w:hAnsi="Calibri" w:cs="Calibri"/>
          <w:lang w:val="pt-BR"/>
        </w:rPr>
        <w:t xml:space="preserve">durante a preparação do projeto, o Mutuário desenvolverá um </w:t>
      </w:r>
      <w:r w:rsidR="00F566F2">
        <w:rPr>
          <w:rFonts w:ascii="Calibri" w:eastAsia="Calibri" w:hAnsi="Calibri" w:cs="Calibri"/>
          <w:lang w:val="pt-BR"/>
        </w:rPr>
        <w:t>marco</w:t>
      </w:r>
      <w:r w:rsidR="00F566F2" w:rsidRPr="0060001A">
        <w:rPr>
          <w:rFonts w:ascii="Calibri" w:eastAsia="Calibri" w:hAnsi="Calibri" w:cs="Calibri"/>
          <w:lang w:val="pt-BR"/>
        </w:rPr>
        <w:t xml:space="preserve"> </w:t>
      </w:r>
      <w:r w:rsidRPr="0060001A">
        <w:rPr>
          <w:rFonts w:ascii="Calibri" w:eastAsia="Calibri" w:hAnsi="Calibri" w:cs="Calibri"/>
          <w:lang w:val="pt-BR"/>
        </w:rPr>
        <w:t xml:space="preserve">que estabelecerá os princípios gerais e procedimentos compatíveis com esta </w:t>
      </w:r>
      <w:r w:rsidR="006B676C">
        <w:rPr>
          <w:rFonts w:ascii="Calibri" w:eastAsia="Calibri" w:hAnsi="Calibri" w:cs="Calibri"/>
          <w:lang w:val="pt-BR"/>
        </w:rPr>
        <w:t>NAS</w:t>
      </w:r>
      <w:r w:rsidRPr="0060001A">
        <w:rPr>
          <w:rFonts w:ascii="Calibri" w:eastAsia="Calibri" w:hAnsi="Calibri" w:cs="Calibri"/>
          <w:lang w:val="pt-BR"/>
        </w:rPr>
        <w:t xml:space="preserve">. Uma vez que os componentes individuais do projeto sejam definidos e as informações necessárias se tornem disponíveis, tal </w:t>
      </w:r>
      <w:r w:rsidR="00F566F2">
        <w:rPr>
          <w:rFonts w:ascii="Calibri" w:eastAsia="Calibri" w:hAnsi="Calibri" w:cs="Calibri"/>
          <w:lang w:val="pt-BR"/>
        </w:rPr>
        <w:t>marco</w:t>
      </w:r>
      <w:r w:rsidR="00F566F2" w:rsidRPr="0060001A">
        <w:rPr>
          <w:rFonts w:ascii="Calibri" w:eastAsia="Calibri" w:hAnsi="Calibri" w:cs="Calibri"/>
          <w:lang w:val="pt-BR"/>
        </w:rPr>
        <w:t xml:space="preserve"> </w:t>
      </w:r>
      <w:r w:rsidRPr="0060001A">
        <w:rPr>
          <w:rFonts w:ascii="Calibri" w:eastAsia="Calibri" w:hAnsi="Calibri" w:cs="Calibri"/>
          <w:lang w:val="pt-BR"/>
        </w:rPr>
        <w:t>será expandido em um plano específico, compatível com riscos e impactos</w:t>
      </w:r>
      <w:r w:rsidR="00B264AB">
        <w:rPr>
          <w:rFonts w:ascii="Calibri" w:eastAsia="Calibri" w:hAnsi="Calibri" w:cs="Calibri"/>
          <w:lang w:val="pt-BR"/>
        </w:rPr>
        <w:t xml:space="preserve"> potenciais</w:t>
      </w:r>
      <w:r w:rsidRPr="0060001A">
        <w:rPr>
          <w:rFonts w:ascii="Calibri" w:eastAsia="Calibri" w:hAnsi="Calibri" w:cs="Calibri"/>
          <w:lang w:val="pt-BR"/>
        </w:rPr>
        <w:t xml:space="preserve">. </w:t>
      </w:r>
    </w:p>
    <w:p w14:paraId="7C31064D" w14:textId="77777777" w:rsidR="000A5A18" w:rsidRPr="0060001A" w:rsidRDefault="000A5A18" w:rsidP="000A5A18">
      <w:pPr>
        <w:pStyle w:val="Heading3"/>
        <w:ind w:left="0" w:firstLine="0"/>
        <w:rPr>
          <w:lang w:val="pt-BR"/>
        </w:rPr>
      </w:pPr>
      <w:bookmarkStart w:id="139" w:name="_Toc400557662"/>
      <w:r w:rsidRPr="0060001A">
        <w:rPr>
          <w:rFonts w:ascii="Calibri" w:eastAsia="Calibri" w:hAnsi="Calibri" w:cs="Calibri"/>
          <w:bCs/>
          <w:szCs w:val="24"/>
          <w:lang w:val="pt-BR"/>
        </w:rPr>
        <w:t>Deslocamento</w:t>
      </w:r>
      <w:bookmarkEnd w:id="139"/>
      <w:r w:rsidRPr="0060001A">
        <w:rPr>
          <w:rFonts w:ascii="Calibri" w:eastAsia="Calibri" w:hAnsi="Calibri" w:cs="Calibri"/>
          <w:bCs/>
          <w:szCs w:val="24"/>
          <w:lang w:val="pt-BR"/>
        </w:rPr>
        <w:t xml:space="preserve"> </w:t>
      </w:r>
    </w:p>
    <w:p w14:paraId="7FCBB194" w14:textId="77777777" w:rsidR="000A5A18" w:rsidRPr="0060001A" w:rsidRDefault="000A5A18" w:rsidP="000A5A18">
      <w:pPr>
        <w:pStyle w:val="Heading4"/>
        <w:rPr>
          <w:lang w:val="pt-BR"/>
        </w:rPr>
      </w:pPr>
      <w:bookmarkStart w:id="140" w:name="_Toc400557663"/>
      <w:r w:rsidRPr="0060001A">
        <w:rPr>
          <w:rFonts w:ascii="Calibri" w:eastAsia="Calibri" w:hAnsi="Calibri" w:cs="Calibri"/>
          <w:bCs/>
          <w:iCs/>
          <w:szCs w:val="22"/>
          <w:lang w:val="pt-BR"/>
        </w:rPr>
        <w:t>Deslocamento Físico</w:t>
      </w:r>
      <w:bookmarkEnd w:id="140"/>
      <w:r w:rsidRPr="0060001A">
        <w:rPr>
          <w:rFonts w:ascii="Calibri" w:eastAsia="Calibri" w:hAnsi="Calibri" w:cs="Calibri"/>
          <w:bCs/>
          <w:iCs/>
          <w:szCs w:val="22"/>
          <w:lang w:val="pt-BR"/>
        </w:rPr>
        <w:t xml:space="preserve"> </w:t>
      </w:r>
    </w:p>
    <w:p w14:paraId="4468737A" w14:textId="0092E517" w:rsidR="000A5A18" w:rsidRPr="0060001A" w:rsidRDefault="000A5A18" w:rsidP="000A5A18">
      <w:pPr>
        <w:pStyle w:val="ESSpara"/>
        <w:ind w:left="0" w:firstLine="0"/>
        <w:rPr>
          <w:lang w:val="pt-BR"/>
        </w:rPr>
      </w:pPr>
      <w:bookmarkStart w:id="141" w:name="_Ref391772875"/>
      <w:r w:rsidRPr="0060001A">
        <w:rPr>
          <w:rFonts w:ascii="Calibri" w:eastAsia="Calibri" w:hAnsi="Calibri" w:cs="Calibri"/>
          <w:lang w:val="pt-BR"/>
        </w:rPr>
        <w:t>No caso de deslocamento físico, o Mutuário desenvolverá um plano que abran</w:t>
      </w:r>
      <w:r w:rsidR="00F566F2">
        <w:rPr>
          <w:rFonts w:ascii="Calibri" w:eastAsia="Calibri" w:hAnsi="Calibri" w:cs="Calibri"/>
          <w:lang w:val="pt-BR"/>
        </w:rPr>
        <w:t>ja</w:t>
      </w:r>
      <w:r w:rsidRPr="0060001A">
        <w:rPr>
          <w:rFonts w:ascii="Calibri" w:eastAsia="Calibri" w:hAnsi="Calibri" w:cs="Calibri"/>
          <w:lang w:val="pt-BR"/>
        </w:rPr>
        <w:t xml:space="preserve">, no mínimo, os requisitos aplicáveis da presente </w:t>
      </w:r>
      <w:r w:rsidR="006B676C">
        <w:rPr>
          <w:rFonts w:ascii="Calibri" w:eastAsia="Calibri" w:hAnsi="Calibri" w:cs="Calibri"/>
          <w:lang w:val="pt-BR"/>
        </w:rPr>
        <w:t>NAS</w:t>
      </w:r>
      <w:r w:rsidRPr="0060001A">
        <w:rPr>
          <w:rFonts w:ascii="Calibri" w:eastAsia="Calibri" w:hAnsi="Calibri" w:cs="Calibri"/>
          <w:lang w:val="pt-BR"/>
        </w:rPr>
        <w:t xml:space="preserve">, independentemente do número de pessoas afetadas. O plano será projetado para mitigar os impactos negativos do deslocamento e, como garantido, para identificar oportunidades de desenvolvimento. Ele incluirá um calendário </w:t>
      </w:r>
      <w:r w:rsidR="00F566F2">
        <w:rPr>
          <w:rFonts w:ascii="Calibri" w:eastAsia="Calibri" w:hAnsi="Calibri" w:cs="Calibri"/>
          <w:lang w:val="pt-BR"/>
        </w:rPr>
        <w:t>e um</w:t>
      </w:r>
      <w:r w:rsidR="00F566F2" w:rsidRPr="0060001A">
        <w:rPr>
          <w:rFonts w:ascii="Calibri" w:eastAsia="Calibri" w:hAnsi="Calibri" w:cs="Calibri"/>
          <w:lang w:val="pt-BR"/>
        </w:rPr>
        <w:t xml:space="preserve"> </w:t>
      </w:r>
      <w:r w:rsidRPr="0060001A">
        <w:rPr>
          <w:rFonts w:ascii="Calibri" w:eastAsia="Calibri" w:hAnsi="Calibri" w:cs="Calibri"/>
          <w:lang w:val="pt-BR"/>
        </w:rPr>
        <w:t xml:space="preserve">orçamento </w:t>
      </w:r>
      <w:r w:rsidR="00F566F2">
        <w:rPr>
          <w:rFonts w:ascii="Calibri" w:eastAsia="Calibri" w:hAnsi="Calibri" w:cs="Calibri"/>
          <w:lang w:val="pt-BR"/>
        </w:rPr>
        <w:t>d</w:t>
      </w:r>
      <w:r w:rsidRPr="0060001A">
        <w:rPr>
          <w:rFonts w:ascii="Calibri" w:eastAsia="Calibri" w:hAnsi="Calibri" w:cs="Calibri"/>
          <w:lang w:val="pt-BR"/>
        </w:rPr>
        <w:t xml:space="preserve">e execução de reassentamento e estabelecerá os direitos de todas as categorias de pessoas afetadas (incluindo as comunidades de acolhimento). </w:t>
      </w:r>
      <w:r w:rsidR="00F566F2">
        <w:rPr>
          <w:rFonts w:ascii="Calibri" w:eastAsia="Calibri" w:hAnsi="Calibri" w:cs="Calibri"/>
          <w:lang w:val="pt-BR"/>
        </w:rPr>
        <w:t>Dar-se-á</w:t>
      </w:r>
      <w:r w:rsidRPr="0060001A">
        <w:rPr>
          <w:rFonts w:ascii="Calibri" w:eastAsia="Calibri" w:hAnsi="Calibri" w:cs="Calibri"/>
          <w:lang w:val="pt-BR"/>
        </w:rPr>
        <w:t xml:space="preserve"> atenção especial às necessidades dos pobres e vulneráveis. O </w:t>
      </w:r>
      <w:r w:rsidRPr="0060001A">
        <w:rPr>
          <w:rFonts w:ascii="Calibri" w:eastAsia="Calibri" w:hAnsi="Calibri" w:cs="Calibri"/>
          <w:lang w:val="pt-BR"/>
        </w:rPr>
        <w:lastRenderedPageBreak/>
        <w:t>Mutuário documentará todas as transações para aquisição de direitos fundiários, fornecimento de compensação e outras formas de assistência associados a atividades de relocação.</w:t>
      </w:r>
      <w:bookmarkEnd w:id="141"/>
    </w:p>
    <w:p w14:paraId="7622DAC5" w14:textId="5180FBB6" w:rsidR="000A5A18" w:rsidRPr="0060001A" w:rsidRDefault="000A5A18" w:rsidP="000A5A18">
      <w:pPr>
        <w:pStyle w:val="ESSpara"/>
        <w:ind w:left="0" w:firstLine="0"/>
        <w:rPr>
          <w:lang w:val="pt-BR"/>
        </w:rPr>
      </w:pPr>
      <w:r w:rsidRPr="0060001A">
        <w:rPr>
          <w:rFonts w:ascii="Calibri" w:eastAsia="Calibri" w:hAnsi="Calibri" w:cs="Calibri"/>
          <w:lang w:val="pt-BR"/>
        </w:rPr>
        <w:t xml:space="preserve">Se </w:t>
      </w:r>
      <w:r w:rsidR="00F566F2">
        <w:rPr>
          <w:rFonts w:ascii="Calibri" w:eastAsia="Calibri" w:hAnsi="Calibri" w:cs="Calibri"/>
          <w:lang w:val="pt-BR"/>
        </w:rPr>
        <w:t>for necessária a mudança para outro local d</w:t>
      </w:r>
      <w:r w:rsidRPr="0060001A">
        <w:rPr>
          <w:rFonts w:ascii="Calibri" w:eastAsia="Calibri" w:hAnsi="Calibri" w:cs="Calibri"/>
          <w:lang w:val="pt-BR"/>
        </w:rPr>
        <w:t>as populações que vivem na área do projeto necessitem, o Mutuário: (a) oferecer</w:t>
      </w:r>
      <w:r w:rsidR="006A5310">
        <w:rPr>
          <w:rFonts w:ascii="Calibri" w:eastAsia="Calibri" w:hAnsi="Calibri" w:cs="Calibri"/>
          <w:lang w:val="pt-BR"/>
        </w:rPr>
        <w:t>á</w:t>
      </w:r>
      <w:r w:rsidRPr="0060001A">
        <w:rPr>
          <w:rFonts w:ascii="Calibri" w:eastAsia="Calibri" w:hAnsi="Calibri" w:cs="Calibri"/>
          <w:lang w:val="pt-BR"/>
        </w:rPr>
        <w:t xml:space="preserve"> </w:t>
      </w:r>
      <w:r w:rsidR="006A5310">
        <w:rPr>
          <w:rFonts w:ascii="Calibri" w:eastAsia="Calibri" w:hAnsi="Calibri" w:cs="Calibri"/>
          <w:lang w:val="pt-BR"/>
        </w:rPr>
        <w:t>às</w:t>
      </w:r>
      <w:r w:rsidRPr="0060001A">
        <w:rPr>
          <w:rFonts w:ascii="Calibri" w:eastAsia="Calibri" w:hAnsi="Calibri" w:cs="Calibri"/>
          <w:lang w:val="pt-BR"/>
        </w:rPr>
        <w:t xml:space="preserve"> pessoas deslocadas escolhas entre opções viáveis de reassentamento, incluindo habitação substituta adequada ou compensação em dinheiro; e (b) prestar</w:t>
      </w:r>
      <w:r w:rsidR="006A5310">
        <w:rPr>
          <w:rFonts w:ascii="Calibri" w:eastAsia="Calibri" w:hAnsi="Calibri" w:cs="Calibri"/>
          <w:lang w:val="pt-BR"/>
        </w:rPr>
        <w:t>á</w:t>
      </w:r>
      <w:r w:rsidRPr="0060001A">
        <w:rPr>
          <w:rFonts w:ascii="Calibri" w:eastAsia="Calibri" w:hAnsi="Calibri" w:cs="Calibri"/>
          <w:lang w:val="pt-BR"/>
        </w:rPr>
        <w:t xml:space="preserve"> assistência de relocação, adaptada às necessidades de cada grupo de pessoas deslocadas. </w:t>
      </w:r>
      <w:r w:rsidR="006A5310">
        <w:rPr>
          <w:rFonts w:ascii="Calibri" w:eastAsia="Calibri" w:hAnsi="Calibri" w:cs="Calibri"/>
          <w:lang w:val="pt-BR"/>
        </w:rPr>
        <w:t>Os n</w:t>
      </w:r>
      <w:r w:rsidRPr="0060001A">
        <w:rPr>
          <w:rFonts w:ascii="Calibri" w:eastAsia="Calibri" w:hAnsi="Calibri" w:cs="Calibri"/>
          <w:lang w:val="pt-BR"/>
        </w:rPr>
        <w:t>ovos locais de reassentamento construídos para pessoas deslocadas oferecerão condições de vida pelo menos equivalentes às anteriormente usufruídas, ou consistentes com normas ou códigos mínimos vigentes, utilizando</w:t>
      </w:r>
      <w:r w:rsidR="006A5310">
        <w:rPr>
          <w:rFonts w:ascii="Calibri" w:eastAsia="Calibri" w:hAnsi="Calibri" w:cs="Calibri"/>
          <w:lang w:val="pt-BR"/>
        </w:rPr>
        <w:t>-se</w:t>
      </w:r>
      <w:r w:rsidRPr="0060001A">
        <w:rPr>
          <w:rFonts w:ascii="Calibri" w:eastAsia="Calibri" w:hAnsi="Calibri" w:cs="Calibri"/>
          <w:lang w:val="pt-BR"/>
        </w:rPr>
        <w:t xml:space="preserve"> os padrões</w:t>
      </w:r>
      <w:r w:rsidR="006A5310">
        <w:rPr>
          <w:rFonts w:ascii="Calibri" w:eastAsia="Calibri" w:hAnsi="Calibri" w:cs="Calibri"/>
          <w:lang w:val="pt-BR"/>
        </w:rPr>
        <w:t xml:space="preserve"> que sejam mais elevados</w:t>
      </w:r>
      <w:r w:rsidRPr="0060001A">
        <w:rPr>
          <w:rFonts w:ascii="Calibri" w:eastAsia="Calibri" w:hAnsi="Calibri" w:cs="Calibri"/>
          <w:lang w:val="pt-BR"/>
        </w:rPr>
        <w:t xml:space="preserve">. Se novos locais de reassentamento </w:t>
      </w:r>
      <w:r w:rsidR="006A5310">
        <w:rPr>
          <w:rFonts w:ascii="Calibri" w:eastAsia="Calibri" w:hAnsi="Calibri" w:cs="Calibri"/>
          <w:lang w:val="pt-BR"/>
        </w:rPr>
        <w:t xml:space="preserve">tiverem </w:t>
      </w:r>
      <w:r w:rsidR="00B264AB">
        <w:rPr>
          <w:rFonts w:ascii="Calibri" w:eastAsia="Calibri" w:hAnsi="Calibri" w:cs="Calibri"/>
          <w:lang w:val="pt-BR"/>
        </w:rPr>
        <w:t>que</w:t>
      </w:r>
      <w:r w:rsidR="006A5310">
        <w:rPr>
          <w:rFonts w:ascii="Calibri" w:eastAsia="Calibri" w:hAnsi="Calibri" w:cs="Calibri"/>
          <w:lang w:val="pt-BR"/>
        </w:rPr>
        <w:t xml:space="preserve"> ser</w:t>
      </w:r>
      <w:r w:rsidR="006A5310" w:rsidRPr="0060001A">
        <w:rPr>
          <w:rFonts w:ascii="Calibri" w:eastAsia="Calibri" w:hAnsi="Calibri" w:cs="Calibri"/>
          <w:lang w:val="pt-BR"/>
        </w:rPr>
        <w:t xml:space="preserve"> </w:t>
      </w:r>
      <w:r w:rsidRPr="0060001A">
        <w:rPr>
          <w:rFonts w:ascii="Calibri" w:eastAsia="Calibri" w:hAnsi="Calibri" w:cs="Calibri"/>
          <w:lang w:val="pt-BR"/>
        </w:rPr>
        <w:t xml:space="preserve">preparados, </w:t>
      </w:r>
      <w:r w:rsidR="006A5310">
        <w:rPr>
          <w:rFonts w:ascii="Calibri" w:eastAsia="Calibri" w:hAnsi="Calibri" w:cs="Calibri"/>
          <w:lang w:val="pt-BR"/>
        </w:rPr>
        <w:t xml:space="preserve">as </w:t>
      </w:r>
      <w:r w:rsidRPr="0060001A">
        <w:rPr>
          <w:rFonts w:ascii="Calibri" w:eastAsia="Calibri" w:hAnsi="Calibri" w:cs="Calibri"/>
          <w:lang w:val="pt-BR"/>
        </w:rPr>
        <w:t xml:space="preserve">comunidades de acolhimento serão consultadas sobre as opções de planejamento e </w:t>
      </w:r>
      <w:r w:rsidR="006A5310">
        <w:rPr>
          <w:rFonts w:ascii="Calibri" w:eastAsia="Calibri" w:hAnsi="Calibri" w:cs="Calibri"/>
          <w:lang w:val="pt-BR"/>
        </w:rPr>
        <w:t xml:space="preserve">os </w:t>
      </w:r>
      <w:r w:rsidRPr="0060001A">
        <w:rPr>
          <w:rFonts w:ascii="Calibri" w:eastAsia="Calibri" w:hAnsi="Calibri" w:cs="Calibri"/>
          <w:lang w:val="pt-BR"/>
        </w:rPr>
        <w:t xml:space="preserve">planos de reassentamento assegurarão </w:t>
      </w:r>
      <w:r w:rsidR="006A5310">
        <w:rPr>
          <w:rFonts w:ascii="Calibri" w:eastAsia="Calibri" w:hAnsi="Calibri" w:cs="Calibri"/>
          <w:lang w:val="pt-BR"/>
        </w:rPr>
        <w:t>seu</w:t>
      </w:r>
      <w:r w:rsidRPr="0060001A">
        <w:rPr>
          <w:rFonts w:ascii="Calibri" w:eastAsia="Calibri" w:hAnsi="Calibri" w:cs="Calibri"/>
          <w:lang w:val="pt-BR"/>
        </w:rPr>
        <w:t xml:space="preserve"> acesso contínuo</w:t>
      </w:r>
      <w:r w:rsidR="006A5310">
        <w:rPr>
          <w:rFonts w:ascii="Calibri" w:eastAsia="Calibri" w:hAnsi="Calibri" w:cs="Calibri"/>
          <w:lang w:val="pt-BR"/>
        </w:rPr>
        <w:t xml:space="preserve"> </w:t>
      </w:r>
      <w:r w:rsidR="006A5310" w:rsidRPr="0060001A">
        <w:rPr>
          <w:rFonts w:ascii="Calibri" w:eastAsia="Calibri" w:hAnsi="Calibri" w:cs="Calibri"/>
          <w:lang w:val="pt-BR"/>
        </w:rPr>
        <w:t>a instalações e serviços</w:t>
      </w:r>
      <w:r w:rsidR="006A5310">
        <w:rPr>
          <w:rFonts w:ascii="Calibri" w:eastAsia="Calibri" w:hAnsi="Calibri" w:cs="Calibri"/>
          <w:lang w:val="pt-BR"/>
        </w:rPr>
        <w:t xml:space="preserve"> que tenham</w:t>
      </w:r>
      <w:r w:rsidRPr="0060001A">
        <w:rPr>
          <w:rFonts w:ascii="Calibri" w:eastAsia="Calibri" w:hAnsi="Calibri" w:cs="Calibri"/>
          <w:lang w:val="pt-BR"/>
        </w:rPr>
        <w:t xml:space="preserve"> pelo menos níveis ou padrões </w:t>
      </w:r>
      <w:r w:rsidR="006A5310">
        <w:rPr>
          <w:rFonts w:ascii="Calibri" w:eastAsia="Calibri" w:hAnsi="Calibri" w:cs="Calibri"/>
          <w:lang w:val="pt-BR"/>
        </w:rPr>
        <w:t xml:space="preserve">equivalentes aos </w:t>
      </w:r>
      <w:r w:rsidRPr="0060001A">
        <w:rPr>
          <w:rFonts w:ascii="Calibri" w:eastAsia="Calibri" w:hAnsi="Calibri" w:cs="Calibri"/>
          <w:lang w:val="pt-BR"/>
        </w:rPr>
        <w:t xml:space="preserve">existentes. </w:t>
      </w:r>
      <w:r w:rsidR="006A5310">
        <w:rPr>
          <w:rFonts w:ascii="Calibri" w:eastAsia="Calibri" w:hAnsi="Calibri" w:cs="Calibri"/>
          <w:lang w:val="pt-BR"/>
        </w:rPr>
        <w:t>As p</w:t>
      </w:r>
      <w:r w:rsidRPr="0060001A">
        <w:rPr>
          <w:rFonts w:ascii="Calibri" w:eastAsia="Calibri" w:hAnsi="Calibri" w:cs="Calibri"/>
          <w:lang w:val="pt-BR"/>
        </w:rPr>
        <w:t>referências d</w:t>
      </w:r>
      <w:r w:rsidR="006A5310">
        <w:rPr>
          <w:rFonts w:ascii="Calibri" w:eastAsia="Calibri" w:hAnsi="Calibri" w:cs="Calibri"/>
          <w:lang w:val="pt-BR"/>
        </w:rPr>
        <w:t>as</w:t>
      </w:r>
      <w:r w:rsidRPr="0060001A">
        <w:rPr>
          <w:rFonts w:ascii="Calibri" w:eastAsia="Calibri" w:hAnsi="Calibri" w:cs="Calibri"/>
          <w:lang w:val="pt-BR"/>
        </w:rPr>
        <w:t xml:space="preserve"> pessoas deslocadas em relação </w:t>
      </w:r>
      <w:r w:rsidR="006A5310">
        <w:rPr>
          <w:rFonts w:ascii="Calibri" w:eastAsia="Calibri" w:hAnsi="Calibri" w:cs="Calibri"/>
          <w:lang w:val="pt-BR"/>
        </w:rPr>
        <w:t>à</w:t>
      </w:r>
      <w:r w:rsidR="006A5310" w:rsidRPr="0060001A">
        <w:rPr>
          <w:rFonts w:ascii="Calibri" w:eastAsia="Calibri" w:hAnsi="Calibri" w:cs="Calibri"/>
          <w:lang w:val="pt-BR"/>
        </w:rPr>
        <w:t xml:space="preserve"> </w:t>
      </w:r>
      <w:r w:rsidRPr="0060001A">
        <w:rPr>
          <w:rFonts w:ascii="Calibri" w:eastAsia="Calibri" w:hAnsi="Calibri" w:cs="Calibri"/>
          <w:lang w:val="pt-BR"/>
        </w:rPr>
        <w:t>relocação em comunidades e grupos preexistentes serão levadas em consideração. As instituições sociais e culturais existentes das pessoas deslocadas e d</w:t>
      </w:r>
      <w:r w:rsidR="006A5310">
        <w:rPr>
          <w:rFonts w:ascii="Calibri" w:eastAsia="Calibri" w:hAnsi="Calibri" w:cs="Calibri"/>
          <w:lang w:val="pt-BR"/>
        </w:rPr>
        <w:t>as</w:t>
      </w:r>
      <w:r w:rsidRPr="0060001A">
        <w:rPr>
          <w:rFonts w:ascii="Calibri" w:eastAsia="Calibri" w:hAnsi="Calibri" w:cs="Calibri"/>
          <w:lang w:val="pt-BR"/>
        </w:rPr>
        <w:t xml:space="preserve"> comunidade</w:t>
      </w:r>
      <w:r w:rsidR="006A5310">
        <w:rPr>
          <w:rFonts w:ascii="Calibri" w:eastAsia="Calibri" w:hAnsi="Calibri" w:cs="Calibri"/>
          <w:lang w:val="pt-BR"/>
        </w:rPr>
        <w:t>s</w:t>
      </w:r>
      <w:r w:rsidRPr="0060001A">
        <w:rPr>
          <w:rFonts w:ascii="Calibri" w:eastAsia="Calibri" w:hAnsi="Calibri" w:cs="Calibri"/>
          <w:lang w:val="pt-BR"/>
        </w:rPr>
        <w:t xml:space="preserve"> acolhedora</w:t>
      </w:r>
      <w:r w:rsidR="006A5310">
        <w:rPr>
          <w:rFonts w:ascii="Calibri" w:eastAsia="Calibri" w:hAnsi="Calibri" w:cs="Calibri"/>
          <w:lang w:val="pt-BR"/>
        </w:rPr>
        <w:t>s</w:t>
      </w:r>
      <w:r w:rsidRPr="0060001A">
        <w:rPr>
          <w:rFonts w:ascii="Calibri" w:eastAsia="Calibri" w:hAnsi="Calibri" w:cs="Calibri"/>
          <w:lang w:val="pt-BR"/>
        </w:rPr>
        <w:t xml:space="preserve"> serão respeitadas.</w:t>
      </w:r>
    </w:p>
    <w:p w14:paraId="322FB466" w14:textId="2C3740D3" w:rsidR="000A5A18" w:rsidRPr="0060001A" w:rsidRDefault="000A5A18" w:rsidP="000A5A18">
      <w:pPr>
        <w:pStyle w:val="ESSpara"/>
        <w:ind w:left="0" w:firstLine="0"/>
        <w:rPr>
          <w:spacing w:val="1"/>
          <w:lang w:val="pt-BR"/>
        </w:rPr>
      </w:pPr>
      <w:r w:rsidRPr="0060001A">
        <w:rPr>
          <w:rFonts w:ascii="Calibri" w:eastAsia="Calibri" w:hAnsi="Calibri" w:cs="Calibri"/>
          <w:lang w:val="pt-BR"/>
        </w:rPr>
        <w:t xml:space="preserve">No caso de pessoas fisicamente deslocadas sob o parágrafo </w:t>
      </w:r>
      <w:r w:rsidRPr="0060001A">
        <w:rPr>
          <w:lang w:val="pt-BR"/>
        </w:rPr>
        <w:fldChar w:fldCharType="begin"/>
      </w:r>
      <w:r w:rsidRPr="0060001A">
        <w:rPr>
          <w:lang w:val="pt-BR"/>
        </w:rPr>
        <w:instrText xml:space="preserve"> REF _Ref391772697 \r \h </w:instrText>
      </w:r>
      <w:r w:rsidRPr="0060001A">
        <w:rPr>
          <w:lang w:val="pt-BR"/>
        </w:rPr>
      </w:r>
      <w:r w:rsidRPr="0060001A">
        <w:rPr>
          <w:lang w:val="pt-BR"/>
        </w:rPr>
        <w:fldChar w:fldCharType="separate"/>
      </w:r>
      <w:r w:rsidR="00D24943">
        <w:rPr>
          <w:rFonts w:hint="cs"/>
          <w:cs/>
          <w:lang w:val="pt-BR"/>
        </w:rPr>
        <w:t>‎</w:t>
      </w:r>
      <w:r w:rsidR="00D24943">
        <w:rPr>
          <w:lang w:val="pt-BR"/>
        </w:rPr>
        <w:t>6</w:t>
      </w:r>
      <w:r w:rsidRPr="0060001A">
        <w:rPr>
          <w:lang w:val="pt-BR"/>
        </w:rPr>
        <w:fldChar w:fldCharType="end"/>
      </w:r>
      <w:r w:rsidRPr="0060001A">
        <w:rPr>
          <w:lang w:val="pt-BR"/>
        </w:rPr>
        <w:fldChar w:fldCharType="begin"/>
      </w:r>
      <w:r w:rsidRPr="0060001A">
        <w:rPr>
          <w:lang w:val="pt-BR"/>
        </w:rPr>
        <w:instrText xml:space="preserve"> REF _Ref391772919 \r \h </w:instrText>
      </w:r>
      <w:r w:rsidRPr="0060001A">
        <w:rPr>
          <w:lang w:val="pt-BR"/>
        </w:rPr>
      </w:r>
      <w:r w:rsidRPr="0060001A">
        <w:rPr>
          <w:lang w:val="pt-BR"/>
        </w:rPr>
        <w:fldChar w:fldCharType="separate"/>
      </w:r>
      <w:r w:rsidR="00D24943">
        <w:rPr>
          <w:rFonts w:hint="cs"/>
          <w:cs/>
          <w:lang w:val="pt-BR"/>
        </w:rPr>
        <w:t>‎</w:t>
      </w:r>
      <w:r w:rsidR="00D24943">
        <w:rPr>
          <w:lang w:val="pt-BR"/>
        </w:rPr>
        <w:t>(a)</w:t>
      </w:r>
      <w:r w:rsidRPr="0060001A">
        <w:rPr>
          <w:lang w:val="pt-BR"/>
        </w:rPr>
        <w:fldChar w:fldCharType="end"/>
      </w:r>
      <w:r w:rsidRPr="0060001A">
        <w:rPr>
          <w:rFonts w:ascii="Calibri" w:eastAsia="Calibri" w:hAnsi="Calibri" w:cs="Calibri"/>
          <w:lang w:val="pt-BR"/>
        </w:rPr>
        <w:t xml:space="preserve"> ou </w:t>
      </w:r>
      <w:r w:rsidRPr="0060001A">
        <w:rPr>
          <w:lang w:val="pt-BR"/>
        </w:rPr>
        <w:fldChar w:fldCharType="begin"/>
      </w:r>
      <w:r w:rsidRPr="0060001A">
        <w:rPr>
          <w:lang w:val="pt-BR"/>
        </w:rPr>
        <w:instrText xml:space="preserve"> REF _Ref391772928 \r \h </w:instrText>
      </w:r>
      <w:r w:rsidRPr="0060001A">
        <w:rPr>
          <w:lang w:val="pt-BR"/>
        </w:rPr>
      </w:r>
      <w:r w:rsidRPr="0060001A">
        <w:rPr>
          <w:lang w:val="pt-BR"/>
        </w:rPr>
        <w:fldChar w:fldCharType="separate"/>
      </w:r>
      <w:r w:rsidR="00D24943">
        <w:rPr>
          <w:rFonts w:hint="cs"/>
          <w:cs/>
          <w:lang w:val="pt-BR"/>
        </w:rPr>
        <w:t>‎</w:t>
      </w:r>
      <w:r w:rsidR="00D24943">
        <w:rPr>
          <w:lang w:val="pt-BR"/>
        </w:rPr>
        <w:t>(b)</w:t>
      </w:r>
      <w:r w:rsidRPr="0060001A">
        <w:rPr>
          <w:lang w:val="pt-BR"/>
        </w:rPr>
        <w:fldChar w:fldCharType="end"/>
      </w:r>
      <w:r w:rsidRPr="0060001A">
        <w:rPr>
          <w:rFonts w:ascii="Calibri" w:eastAsia="Calibri" w:hAnsi="Calibri" w:cs="Calibri"/>
          <w:lang w:val="pt-BR"/>
        </w:rPr>
        <w:t xml:space="preserve">, o Mutuário oferecerá a escolha </w:t>
      </w:r>
      <w:r w:rsidR="006A5310">
        <w:rPr>
          <w:rFonts w:ascii="Calibri" w:eastAsia="Calibri" w:hAnsi="Calibri" w:cs="Calibri"/>
          <w:lang w:val="pt-BR"/>
        </w:rPr>
        <w:t>entre (i) a</w:t>
      </w:r>
      <w:r w:rsidRPr="0060001A">
        <w:rPr>
          <w:rFonts w:ascii="Calibri" w:eastAsia="Calibri" w:hAnsi="Calibri" w:cs="Calibri"/>
          <w:lang w:val="pt-BR"/>
        </w:rPr>
        <w:t xml:space="preserve"> substituição</w:t>
      </w:r>
      <w:r w:rsidR="006A5310">
        <w:rPr>
          <w:rFonts w:ascii="Calibri" w:eastAsia="Calibri" w:hAnsi="Calibri" w:cs="Calibri"/>
          <w:lang w:val="pt-BR"/>
        </w:rPr>
        <w:t xml:space="preserve"> por propriedade</w:t>
      </w:r>
      <w:r w:rsidRPr="0060001A">
        <w:rPr>
          <w:rFonts w:ascii="Calibri" w:eastAsia="Calibri" w:hAnsi="Calibri" w:cs="Calibri"/>
          <w:lang w:val="pt-BR"/>
        </w:rPr>
        <w:t xml:space="preserve"> de igual ou superior valor, com a segurança de posse, </w:t>
      </w:r>
      <w:r w:rsidR="006A5310">
        <w:rPr>
          <w:rFonts w:ascii="Calibri" w:eastAsia="Calibri" w:hAnsi="Calibri" w:cs="Calibri"/>
          <w:lang w:val="pt-BR"/>
        </w:rPr>
        <w:t xml:space="preserve">com características </w:t>
      </w:r>
      <w:r w:rsidRPr="0060001A">
        <w:rPr>
          <w:rFonts w:ascii="Calibri" w:eastAsia="Calibri" w:hAnsi="Calibri" w:cs="Calibri"/>
          <w:lang w:val="pt-BR"/>
        </w:rPr>
        <w:t xml:space="preserve">equivalentes ou </w:t>
      </w:r>
      <w:r w:rsidR="006A5310">
        <w:rPr>
          <w:rFonts w:ascii="Calibri" w:eastAsia="Calibri" w:hAnsi="Calibri" w:cs="Calibri"/>
          <w:lang w:val="pt-BR"/>
        </w:rPr>
        <w:t>superiores</w:t>
      </w:r>
      <w:r w:rsidRPr="0060001A">
        <w:rPr>
          <w:rFonts w:ascii="Calibri" w:eastAsia="Calibri" w:hAnsi="Calibri" w:cs="Calibri"/>
          <w:lang w:val="pt-BR"/>
        </w:rPr>
        <w:t xml:space="preserve"> e </w:t>
      </w:r>
      <w:r w:rsidR="006A5310">
        <w:rPr>
          <w:rFonts w:ascii="Calibri" w:eastAsia="Calibri" w:hAnsi="Calibri" w:cs="Calibri"/>
          <w:lang w:val="pt-BR"/>
        </w:rPr>
        <w:t xml:space="preserve">com </w:t>
      </w:r>
      <w:r w:rsidRPr="0060001A">
        <w:rPr>
          <w:rFonts w:ascii="Calibri" w:eastAsia="Calibri" w:hAnsi="Calibri" w:cs="Calibri"/>
          <w:lang w:val="pt-BR"/>
        </w:rPr>
        <w:t xml:space="preserve">vantagens de localização, ou </w:t>
      </w:r>
      <w:r w:rsidR="006A5310">
        <w:rPr>
          <w:rFonts w:ascii="Calibri" w:eastAsia="Calibri" w:hAnsi="Calibri" w:cs="Calibri"/>
          <w:lang w:val="pt-BR"/>
        </w:rPr>
        <w:t xml:space="preserve">(ii) </w:t>
      </w:r>
      <w:r w:rsidRPr="0060001A">
        <w:rPr>
          <w:rFonts w:ascii="Calibri" w:eastAsia="Calibri" w:hAnsi="Calibri" w:cs="Calibri"/>
          <w:lang w:val="pt-BR"/>
        </w:rPr>
        <w:t>compensações em dinheiro a</w:t>
      </w:r>
      <w:r w:rsidR="006A5310">
        <w:rPr>
          <w:rFonts w:ascii="Calibri" w:eastAsia="Calibri" w:hAnsi="Calibri" w:cs="Calibri"/>
          <w:lang w:val="pt-BR"/>
        </w:rPr>
        <w:t>o</w:t>
      </w:r>
      <w:r w:rsidRPr="0060001A">
        <w:rPr>
          <w:rFonts w:ascii="Calibri" w:eastAsia="Calibri" w:hAnsi="Calibri" w:cs="Calibri"/>
          <w:lang w:val="pt-BR"/>
        </w:rPr>
        <w:t xml:space="preserve"> custo de reposição. Onde os meios de subsistência das pessoas deslocadas </w:t>
      </w:r>
      <w:r w:rsidR="006A5310">
        <w:rPr>
          <w:rFonts w:ascii="Calibri" w:eastAsia="Calibri" w:hAnsi="Calibri" w:cs="Calibri"/>
          <w:lang w:val="pt-BR"/>
        </w:rPr>
        <w:t>derivem</w:t>
      </w:r>
      <w:r w:rsidRPr="0060001A">
        <w:rPr>
          <w:rFonts w:ascii="Calibri" w:eastAsia="Calibri" w:hAnsi="Calibri" w:cs="Calibri"/>
          <w:lang w:val="pt-BR"/>
        </w:rPr>
        <w:t xml:space="preserve"> principalmente da terra, </w:t>
      </w:r>
      <w:r w:rsidR="006A5310">
        <w:rPr>
          <w:rFonts w:ascii="Calibri" w:eastAsia="Calibri" w:hAnsi="Calibri" w:cs="Calibri"/>
          <w:lang w:val="pt-BR"/>
        </w:rPr>
        <w:t xml:space="preserve">a </w:t>
      </w:r>
      <w:r w:rsidRPr="0060001A">
        <w:rPr>
          <w:rFonts w:ascii="Calibri" w:eastAsia="Calibri" w:hAnsi="Calibri" w:cs="Calibri"/>
          <w:lang w:val="pt-BR"/>
        </w:rPr>
        <w:t xml:space="preserve">compensação em </w:t>
      </w:r>
      <w:r w:rsidR="006A5310">
        <w:rPr>
          <w:rFonts w:ascii="Calibri" w:eastAsia="Calibri" w:hAnsi="Calibri" w:cs="Calibri"/>
          <w:lang w:val="pt-BR"/>
        </w:rPr>
        <w:t>bens da mesma natureza</w:t>
      </w:r>
      <w:r w:rsidR="006A5310" w:rsidRPr="0060001A">
        <w:rPr>
          <w:rFonts w:ascii="Calibri" w:eastAsia="Calibri" w:hAnsi="Calibri" w:cs="Calibri"/>
          <w:lang w:val="pt-BR"/>
        </w:rPr>
        <w:t xml:space="preserve"> </w:t>
      </w:r>
      <w:r w:rsidRPr="0060001A">
        <w:rPr>
          <w:rFonts w:ascii="Calibri" w:eastAsia="Calibri" w:hAnsi="Calibri" w:cs="Calibri"/>
          <w:lang w:val="pt-BR"/>
        </w:rPr>
        <w:t>será, sempre que possível, considerada em vez de dinheiro.</w:t>
      </w:r>
      <w:r w:rsidRPr="0060001A">
        <w:rPr>
          <w:rStyle w:val="FootnoteReference"/>
          <w:lang w:val="pt-BR"/>
        </w:rPr>
        <w:footnoteReference w:id="132"/>
      </w:r>
    </w:p>
    <w:p w14:paraId="6B287835" w14:textId="20A36DD2" w:rsidR="000A5A18" w:rsidRPr="0060001A" w:rsidRDefault="000A5A18" w:rsidP="000A5A18">
      <w:pPr>
        <w:pStyle w:val="ESSpara"/>
        <w:ind w:left="0" w:firstLine="0"/>
        <w:rPr>
          <w:lang w:val="pt-BR"/>
        </w:rPr>
      </w:pPr>
      <w:bookmarkStart w:id="142" w:name="_Ref391772780"/>
      <w:r w:rsidRPr="0060001A">
        <w:rPr>
          <w:rFonts w:ascii="Calibri" w:eastAsia="Calibri" w:hAnsi="Calibri" w:cs="Calibri"/>
          <w:lang w:val="pt-BR"/>
        </w:rPr>
        <w:t xml:space="preserve">No caso de pessoas fisicamente deslocadas sob o parágrafo </w:t>
      </w:r>
      <w:r w:rsidRPr="0060001A">
        <w:rPr>
          <w:lang w:val="pt-BR"/>
        </w:rPr>
        <w:fldChar w:fldCharType="begin"/>
      </w:r>
      <w:r w:rsidRPr="0060001A">
        <w:rPr>
          <w:lang w:val="pt-BR"/>
        </w:rPr>
        <w:instrText xml:space="preserve"> REF _Ref391772697 \r \h </w:instrText>
      </w:r>
      <w:r w:rsidRPr="0060001A">
        <w:rPr>
          <w:lang w:val="pt-BR"/>
        </w:rPr>
      </w:r>
      <w:r w:rsidRPr="0060001A">
        <w:rPr>
          <w:lang w:val="pt-BR"/>
        </w:rPr>
        <w:fldChar w:fldCharType="separate"/>
      </w:r>
      <w:r w:rsidR="00D24943">
        <w:rPr>
          <w:rFonts w:hint="cs"/>
          <w:cs/>
          <w:lang w:val="pt-BR"/>
        </w:rPr>
        <w:t>‎</w:t>
      </w:r>
      <w:r w:rsidR="00D24943">
        <w:rPr>
          <w:lang w:val="pt-BR"/>
        </w:rPr>
        <w:t>6</w:t>
      </w:r>
      <w:r w:rsidRPr="0060001A">
        <w:rPr>
          <w:lang w:val="pt-BR"/>
        </w:rPr>
        <w:fldChar w:fldCharType="end"/>
      </w:r>
      <w:r w:rsidRPr="0060001A">
        <w:rPr>
          <w:lang w:val="pt-BR"/>
        </w:rPr>
        <w:fldChar w:fldCharType="begin"/>
      </w:r>
      <w:r w:rsidRPr="0060001A">
        <w:rPr>
          <w:lang w:val="pt-BR"/>
        </w:rPr>
        <w:instrText xml:space="preserve"> REF _Ref391772642 \r \h </w:instrText>
      </w:r>
      <w:r w:rsidRPr="0060001A">
        <w:rPr>
          <w:lang w:val="pt-BR"/>
        </w:rPr>
      </w:r>
      <w:r w:rsidRPr="0060001A">
        <w:rPr>
          <w:lang w:val="pt-BR"/>
        </w:rPr>
        <w:fldChar w:fldCharType="separate"/>
      </w:r>
      <w:r w:rsidR="00D24943">
        <w:rPr>
          <w:rFonts w:hint="cs"/>
          <w:cs/>
          <w:lang w:val="pt-BR"/>
        </w:rPr>
        <w:t>‎</w:t>
      </w:r>
      <w:r w:rsidR="00D24943">
        <w:rPr>
          <w:lang w:val="pt-BR"/>
        </w:rPr>
        <w:t>(c)</w:t>
      </w:r>
      <w:r w:rsidRPr="0060001A">
        <w:rPr>
          <w:lang w:val="pt-BR"/>
        </w:rPr>
        <w:fldChar w:fldCharType="end"/>
      </w:r>
      <w:r w:rsidRPr="0060001A">
        <w:rPr>
          <w:rFonts w:ascii="Calibri" w:eastAsia="Calibri" w:hAnsi="Calibri" w:cs="Calibri"/>
          <w:lang w:val="pt-BR"/>
        </w:rPr>
        <w:t xml:space="preserve">, o Mutuário fornecerá arranjos </w:t>
      </w:r>
      <w:r w:rsidR="006A5310">
        <w:rPr>
          <w:rFonts w:ascii="Calibri" w:eastAsia="Calibri" w:hAnsi="Calibri" w:cs="Calibri"/>
          <w:lang w:val="pt-BR"/>
        </w:rPr>
        <w:t xml:space="preserve">que lhes permitam obter </w:t>
      </w:r>
      <w:r w:rsidRPr="0060001A">
        <w:rPr>
          <w:rFonts w:ascii="Calibri" w:eastAsia="Calibri" w:hAnsi="Calibri" w:cs="Calibri"/>
          <w:lang w:val="pt-BR"/>
        </w:rPr>
        <w:t xml:space="preserve">habitações adequadas com segurança de propriedade. Caso estas pessoas deslocadas possuam e ocupem estruturas, o Mutuário </w:t>
      </w:r>
      <w:r w:rsidR="006A5310">
        <w:rPr>
          <w:rFonts w:ascii="Calibri" w:eastAsia="Calibri" w:hAnsi="Calibri" w:cs="Calibri"/>
          <w:lang w:val="pt-BR"/>
        </w:rPr>
        <w:t>as</w:t>
      </w:r>
      <w:r w:rsidR="006A5310" w:rsidRPr="0060001A">
        <w:rPr>
          <w:rFonts w:ascii="Calibri" w:eastAsia="Calibri" w:hAnsi="Calibri" w:cs="Calibri"/>
          <w:lang w:val="pt-BR"/>
        </w:rPr>
        <w:t xml:space="preserve"> </w:t>
      </w:r>
      <w:r w:rsidR="006A5310">
        <w:rPr>
          <w:rFonts w:ascii="Calibri" w:eastAsia="Calibri" w:hAnsi="Calibri" w:cs="Calibri"/>
          <w:lang w:val="pt-BR"/>
        </w:rPr>
        <w:t>compensará</w:t>
      </w:r>
      <w:r w:rsidRPr="0060001A">
        <w:rPr>
          <w:rFonts w:ascii="Calibri" w:eastAsia="Calibri" w:hAnsi="Calibri" w:cs="Calibri"/>
          <w:lang w:val="pt-BR"/>
        </w:rPr>
        <w:t xml:space="preserve"> pela perda de ativos diferentes d</w:t>
      </w:r>
      <w:r w:rsidR="006A5310">
        <w:rPr>
          <w:rFonts w:ascii="Calibri" w:eastAsia="Calibri" w:hAnsi="Calibri" w:cs="Calibri"/>
          <w:lang w:val="pt-BR"/>
        </w:rPr>
        <w:t>as</w:t>
      </w:r>
      <w:r w:rsidRPr="0060001A">
        <w:rPr>
          <w:rFonts w:ascii="Calibri" w:eastAsia="Calibri" w:hAnsi="Calibri" w:cs="Calibri"/>
          <w:lang w:val="pt-BR"/>
        </w:rPr>
        <w:t xml:space="preserve"> terras, </w:t>
      </w:r>
      <w:r w:rsidR="006A5310">
        <w:rPr>
          <w:rFonts w:ascii="Calibri" w:eastAsia="Calibri" w:hAnsi="Calibri" w:cs="Calibri"/>
          <w:lang w:val="pt-BR"/>
        </w:rPr>
        <w:t xml:space="preserve">tais </w:t>
      </w:r>
      <w:r w:rsidRPr="0060001A">
        <w:rPr>
          <w:rFonts w:ascii="Calibri" w:eastAsia="Calibri" w:hAnsi="Calibri" w:cs="Calibri"/>
          <w:lang w:val="pt-BR"/>
        </w:rPr>
        <w:t xml:space="preserve">como habitações e outras </w:t>
      </w:r>
      <w:r w:rsidR="006A5310">
        <w:rPr>
          <w:rFonts w:ascii="Calibri" w:eastAsia="Calibri" w:hAnsi="Calibri" w:cs="Calibri"/>
          <w:lang w:val="pt-BR"/>
        </w:rPr>
        <w:t>benfeitorias</w:t>
      </w:r>
      <w:r w:rsidR="006A5310" w:rsidRPr="0060001A">
        <w:rPr>
          <w:rFonts w:ascii="Calibri" w:eastAsia="Calibri" w:hAnsi="Calibri" w:cs="Calibri"/>
          <w:lang w:val="pt-BR"/>
        </w:rPr>
        <w:t xml:space="preserve"> </w:t>
      </w:r>
      <w:r w:rsidRPr="0060001A">
        <w:rPr>
          <w:rFonts w:ascii="Calibri" w:eastAsia="Calibri" w:hAnsi="Calibri" w:cs="Calibri"/>
          <w:lang w:val="pt-BR"/>
        </w:rPr>
        <w:t>ao terreno, a</w:t>
      </w:r>
      <w:r w:rsidR="006A5310">
        <w:rPr>
          <w:rFonts w:ascii="Calibri" w:eastAsia="Calibri" w:hAnsi="Calibri" w:cs="Calibri"/>
          <w:lang w:val="pt-BR"/>
        </w:rPr>
        <w:t>o</w:t>
      </w:r>
      <w:r w:rsidRPr="0060001A">
        <w:rPr>
          <w:rFonts w:ascii="Calibri" w:eastAsia="Calibri" w:hAnsi="Calibri" w:cs="Calibri"/>
          <w:lang w:val="pt-BR"/>
        </w:rPr>
        <w:t xml:space="preserve"> custo de reposição. </w:t>
      </w:r>
      <w:r w:rsidRPr="0060001A">
        <w:rPr>
          <w:rStyle w:val="FootnoteReference"/>
          <w:lang w:val="pt-BR"/>
        </w:rPr>
        <w:footnoteReference w:id="133"/>
      </w:r>
      <w:r w:rsidRPr="0060001A">
        <w:rPr>
          <w:rFonts w:ascii="Calibri" w:eastAsia="Calibri" w:hAnsi="Calibri" w:cs="Calibri"/>
          <w:lang w:val="pt-BR"/>
        </w:rPr>
        <w:t xml:space="preserve"> Com base em consultas com as pessoas deslocadas, </w:t>
      </w:r>
      <w:r w:rsidR="006A5310">
        <w:rPr>
          <w:rFonts w:ascii="Calibri" w:eastAsia="Calibri" w:hAnsi="Calibri" w:cs="Calibri"/>
          <w:lang w:val="pt-BR"/>
        </w:rPr>
        <w:t>em</w:t>
      </w:r>
      <w:r w:rsidR="006A5310" w:rsidRPr="0060001A">
        <w:rPr>
          <w:rFonts w:ascii="Calibri" w:eastAsia="Calibri" w:hAnsi="Calibri" w:cs="Calibri"/>
          <w:lang w:val="pt-BR"/>
        </w:rPr>
        <w:t xml:space="preserve"> lugar d</w:t>
      </w:r>
      <w:r w:rsidR="006A5310">
        <w:rPr>
          <w:rFonts w:ascii="Calibri" w:eastAsia="Calibri" w:hAnsi="Calibri" w:cs="Calibri"/>
          <w:lang w:val="pt-BR"/>
        </w:rPr>
        <w:t>a</w:t>
      </w:r>
      <w:r w:rsidR="006A5310" w:rsidRPr="0060001A">
        <w:rPr>
          <w:rFonts w:ascii="Calibri" w:eastAsia="Calibri" w:hAnsi="Calibri" w:cs="Calibri"/>
          <w:lang w:val="pt-BR"/>
        </w:rPr>
        <w:t xml:space="preserve"> compensação por terra,</w:t>
      </w:r>
      <w:r w:rsidR="006A5310">
        <w:rPr>
          <w:rFonts w:ascii="Calibri" w:eastAsia="Calibri" w:hAnsi="Calibri" w:cs="Calibri"/>
          <w:lang w:val="pt-BR"/>
        </w:rPr>
        <w:t xml:space="preserve"> </w:t>
      </w:r>
      <w:r w:rsidRPr="0060001A">
        <w:rPr>
          <w:rFonts w:ascii="Calibri" w:eastAsia="Calibri" w:hAnsi="Calibri" w:cs="Calibri"/>
          <w:lang w:val="pt-BR"/>
        </w:rPr>
        <w:t xml:space="preserve">o Mutuário fornecerá auxílio à relocação </w:t>
      </w:r>
      <w:r w:rsidR="006A5310">
        <w:rPr>
          <w:rFonts w:ascii="Calibri" w:eastAsia="Calibri" w:hAnsi="Calibri" w:cs="Calibri"/>
          <w:lang w:val="pt-BR"/>
        </w:rPr>
        <w:t xml:space="preserve">em valor </w:t>
      </w:r>
      <w:r w:rsidRPr="0060001A">
        <w:rPr>
          <w:rFonts w:ascii="Calibri" w:eastAsia="Calibri" w:hAnsi="Calibri" w:cs="Calibri"/>
          <w:lang w:val="pt-BR"/>
        </w:rPr>
        <w:t xml:space="preserve">suficiente para que eles restaurem </w:t>
      </w:r>
      <w:r w:rsidR="006A5310">
        <w:rPr>
          <w:rFonts w:ascii="Calibri" w:eastAsia="Calibri" w:hAnsi="Calibri" w:cs="Calibri"/>
          <w:lang w:val="pt-BR"/>
        </w:rPr>
        <w:t>seus</w:t>
      </w:r>
      <w:r w:rsidR="006A5310" w:rsidRPr="0060001A">
        <w:rPr>
          <w:rFonts w:ascii="Calibri" w:eastAsia="Calibri" w:hAnsi="Calibri" w:cs="Calibri"/>
          <w:lang w:val="pt-BR"/>
        </w:rPr>
        <w:t xml:space="preserve"> </w:t>
      </w:r>
      <w:r w:rsidRPr="0060001A">
        <w:rPr>
          <w:rFonts w:ascii="Calibri" w:eastAsia="Calibri" w:hAnsi="Calibri" w:cs="Calibri"/>
          <w:lang w:val="pt-BR"/>
        </w:rPr>
        <w:t>padrões de vida em um local alternativo adequado.</w:t>
      </w:r>
      <w:r w:rsidRPr="0060001A">
        <w:rPr>
          <w:rStyle w:val="FootnoteReference"/>
          <w:lang w:val="pt-BR"/>
        </w:rPr>
        <w:footnoteReference w:id="134"/>
      </w:r>
      <w:bookmarkEnd w:id="142"/>
      <w:r w:rsidRPr="0060001A">
        <w:rPr>
          <w:rFonts w:ascii="Calibri" w:eastAsia="Calibri" w:hAnsi="Calibri" w:cs="Calibri"/>
          <w:lang w:val="pt-BR"/>
        </w:rPr>
        <w:t xml:space="preserve"> </w:t>
      </w:r>
    </w:p>
    <w:p w14:paraId="0A986A37" w14:textId="77777777" w:rsidR="000A5A18" w:rsidRPr="0060001A" w:rsidRDefault="000A5A18" w:rsidP="000A5A18">
      <w:pPr>
        <w:pStyle w:val="ESSpara"/>
        <w:ind w:left="0" w:firstLine="0"/>
        <w:rPr>
          <w:spacing w:val="1"/>
          <w:lang w:val="pt-BR"/>
        </w:rPr>
      </w:pPr>
      <w:r w:rsidRPr="0060001A">
        <w:rPr>
          <w:rFonts w:ascii="Calibri" w:eastAsia="Calibri" w:hAnsi="Calibri" w:cs="Calibri"/>
          <w:lang w:val="pt-BR"/>
        </w:rPr>
        <w:lastRenderedPageBreak/>
        <w:t>O Mutuário não é obrigado a compensar ou auxiliar aqueles que invadirem a área do projeto após a data-limite de elegibilidade, desde que a data-limite tenha sido claramente estabelecida e publicada.</w:t>
      </w:r>
    </w:p>
    <w:p w14:paraId="142F7542" w14:textId="77777777" w:rsidR="000A5A18" w:rsidRPr="0060001A" w:rsidRDefault="000A5A18" w:rsidP="000A5A18">
      <w:pPr>
        <w:pStyle w:val="ESSpara"/>
        <w:ind w:left="0" w:firstLine="0"/>
        <w:rPr>
          <w:iCs/>
          <w:lang w:val="pt-BR"/>
        </w:rPr>
      </w:pPr>
      <w:bookmarkStart w:id="143" w:name="_Ref391783680"/>
      <w:r w:rsidRPr="0060001A">
        <w:rPr>
          <w:rFonts w:ascii="Calibri" w:eastAsia="Calibri" w:hAnsi="Calibri" w:cs="Calibri"/>
          <w:lang w:val="pt-BR"/>
        </w:rPr>
        <w:t>O Mutuário não recorrerá a despejos forçados</w:t>
      </w:r>
      <w:r w:rsidRPr="0060001A">
        <w:rPr>
          <w:rStyle w:val="FootnoteReference"/>
          <w:lang w:val="pt-BR"/>
        </w:rPr>
        <w:footnoteReference w:id="135"/>
      </w:r>
      <w:r w:rsidRPr="0060001A">
        <w:rPr>
          <w:rFonts w:ascii="Calibri" w:eastAsia="Calibri" w:hAnsi="Calibri" w:cs="Calibri"/>
          <w:lang w:val="pt-BR"/>
        </w:rPr>
        <w:t xml:space="preserve"> de pessoas afetadas.</w:t>
      </w:r>
      <w:bookmarkEnd w:id="143"/>
    </w:p>
    <w:p w14:paraId="7BB21E12" w14:textId="35D50E40" w:rsidR="000A5A18" w:rsidRPr="0060001A" w:rsidRDefault="000A5A18" w:rsidP="000A5A18">
      <w:pPr>
        <w:pStyle w:val="ESSpara"/>
        <w:ind w:left="0" w:firstLine="0"/>
        <w:rPr>
          <w:lang w:val="pt-BR"/>
        </w:rPr>
      </w:pPr>
      <w:r w:rsidRPr="0060001A">
        <w:rPr>
          <w:rFonts w:ascii="Calibri" w:eastAsia="Calibri" w:hAnsi="Calibri" w:cs="Calibri"/>
          <w:lang w:val="pt-BR"/>
        </w:rPr>
        <w:t xml:space="preserve">Como alternativa para o deslocamento, o Mutuário pode considerar </w:t>
      </w:r>
      <w:r w:rsidRPr="00836697">
        <w:rPr>
          <w:rFonts w:ascii="Calibri" w:eastAsia="Calibri" w:hAnsi="Calibri" w:cs="Calibri"/>
          <w:lang w:val="pt-BR"/>
        </w:rPr>
        <w:t xml:space="preserve">arranjos de desenvolvimento </w:t>
      </w:r>
      <w:r w:rsidR="00B135E0" w:rsidRPr="00836697">
        <w:rPr>
          <w:rFonts w:ascii="Calibri" w:eastAsia="Calibri" w:hAnsi="Calibri" w:cs="Calibri"/>
          <w:lang w:val="pt-BR"/>
        </w:rPr>
        <w:t>local</w:t>
      </w:r>
      <w:r w:rsidRPr="0060001A">
        <w:rPr>
          <w:rFonts w:ascii="Calibri" w:eastAsia="Calibri" w:hAnsi="Calibri" w:cs="Calibri"/>
          <w:lang w:val="pt-BR"/>
        </w:rPr>
        <w:t xml:space="preserve">, </w:t>
      </w:r>
      <w:r w:rsidR="00B135E0">
        <w:rPr>
          <w:rFonts w:ascii="Calibri" w:eastAsia="Calibri" w:hAnsi="Calibri" w:cs="Calibri"/>
          <w:lang w:val="pt-BR"/>
        </w:rPr>
        <w:t>que permitam</w:t>
      </w:r>
      <w:r w:rsidRPr="0060001A">
        <w:rPr>
          <w:rFonts w:ascii="Calibri" w:eastAsia="Calibri" w:hAnsi="Calibri" w:cs="Calibri"/>
          <w:lang w:val="pt-BR"/>
        </w:rPr>
        <w:t xml:space="preserve"> </w:t>
      </w:r>
      <w:r w:rsidR="00B135E0">
        <w:rPr>
          <w:rFonts w:ascii="Calibri" w:eastAsia="Calibri" w:hAnsi="Calibri" w:cs="Calibri"/>
          <w:lang w:val="pt-BR"/>
        </w:rPr>
        <w:t>a</w:t>
      </w:r>
      <w:r w:rsidRPr="0060001A">
        <w:rPr>
          <w:rFonts w:ascii="Calibri" w:eastAsia="Calibri" w:hAnsi="Calibri" w:cs="Calibri"/>
          <w:lang w:val="pt-BR"/>
        </w:rPr>
        <w:t>os afetados optar</w:t>
      </w:r>
      <w:r w:rsidR="00B135E0">
        <w:rPr>
          <w:rFonts w:ascii="Calibri" w:eastAsia="Calibri" w:hAnsi="Calibri" w:cs="Calibri"/>
          <w:lang w:val="pt-BR"/>
        </w:rPr>
        <w:t>em</w:t>
      </w:r>
      <w:r w:rsidRPr="0060001A">
        <w:rPr>
          <w:rFonts w:ascii="Calibri" w:eastAsia="Calibri" w:hAnsi="Calibri" w:cs="Calibri"/>
          <w:lang w:val="pt-BR"/>
        </w:rPr>
        <w:t xml:space="preserve"> por </w:t>
      </w:r>
      <w:r w:rsidR="00B135E0">
        <w:rPr>
          <w:rFonts w:ascii="Calibri" w:eastAsia="Calibri" w:hAnsi="Calibri" w:cs="Calibri"/>
          <w:lang w:val="pt-BR"/>
        </w:rPr>
        <w:t xml:space="preserve">receberem </w:t>
      </w:r>
      <w:r w:rsidR="00B135E0" w:rsidRPr="0060001A">
        <w:rPr>
          <w:rFonts w:ascii="Calibri" w:eastAsia="Calibri" w:hAnsi="Calibri" w:cs="Calibri"/>
          <w:lang w:val="pt-BR"/>
        </w:rPr>
        <w:t xml:space="preserve">melhorias que aumentarão o valor de sua propriedade após o desenvolvimento </w:t>
      </w:r>
      <w:r w:rsidR="00B135E0">
        <w:rPr>
          <w:rFonts w:ascii="Calibri" w:eastAsia="Calibri" w:hAnsi="Calibri" w:cs="Calibri"/>
          <w:lang w:val="pt-BR"/>
        </w:rPr>
        <w:t xml:space="preserve">como compensação pela </w:t>
      </w:r>
      <w:r w:rsidRPr="0060001A">
        <w:rPr>
          <w:rFonts w:ascii="Calibri" w:eastAsia="Calibri" w:hAnsi="Calibri" w:cs="Calibri"/>
          <w:lang w:val="pt-BR"/>
        </w:rPr>
        <w:t xml:space="preserve">perda parcial de terra ou </w:t>
      </w:r>
      <w:r w:rsidR="00B135E0">
        <w:rPr>
          <w:rFonts w:ascii="Calibri" w:eastAsia="Calibri" w:hAnsi="Calibri" w:cs="Calibri"/>
          <w:lang w:val="pt-BR"/>
        </w:rPr>
        <w:t xml:space="preserve">pela </w:t>
      </w:r>
      <w:r w:rsidRPr="0060001A">
        <w:rPr>
          <w:rFonts w:ascii="Calibri" w:eastAsia="Calibri" w:hAnsi="Calibri" w:cs="Calibri"/>
          <w:lang w:val="pt-BR"/>
        </w:rPr>
        <w:t xml:space="preserve">relocação localizada. Qualquer pessoa que não queira participar poderá optar por compensação integral e outras formas de assistência, como exigido na presente </w:t>
      </w:r>
      <w:r w:rsidR="006B676C">
        <w:rPr>
          <w:rFonts w:ascii="Calibri" w:eastAsia="Calibri" w:hAnsi="Calibri" w:cs="Calibri"/>
          <w:lang w:val="pt-BR"/>
        </w:rPr>
        <w:t>NAS</w:t>
      </w:r>
      <w:r w:rsidRPr="0060001A">
        <w:rPr>
          <w:rFonts w:ascii="Calibri" w:eastAsia="Calibri" w:hAnsi="Calibri" w:cs="Calibri"/>
          <w:lang w:val="pt-BR"/>
        </w:rPr>
        <w:t>.</w:t>
      </w:r>
    </w:p>
    <w:p w14:paraId="7B38821C" w14:textId="77777777" w:rsidR="000A5A18" w:rsidRPr="0060001A" w:rsidRDefault="000A5A18" w:rsidP="000A5A18">
      <w:pPr>
        <w:pStyle w:val="Heading4"/>
        <w:rPr>
          <w:lang w:val="pt-BR"/>
        </w:rPr>
      </w:pPr>
      <w:bookmarkStart w:id="144" w:name="_Toc400557664"/>
      <w:r w:rsidRPr="0060001A">
        <w:rPr>
          <w:rFonts w:ascii="Calibri" w:eastAsia="Calibri" w:hAnsi="Calibri" w:cs="Calibri"/>
          <w:bCs/>
          <w:iCs/>
          <w:szCs w:val="22"/>
          <w:lang w:val="pt-BR"/>
        </w:rPr>
        <w:t>Deslocamento Econômico</w:t>
      </w:r>
      <w:bookmarkEnd w:id="144"/>
    </w:p>
    <w:p w14:paraId="41E469D4" w14:textId="0238AA13" w:rsidR="000A5A18" w:rsidRPr="0060001A" w:rsidRDefault="000A5A18" w:rsidP="000A5A18">
      <w:pPr>
        <w:pStyle w:val="ESSpara"/>
        <w:ind w:left="0" w:firstLine="0"/>
        <w:rPr>
          <w:lang w:val="pt-BR"/>
        </w:rPr>
      </w:pPr>
      <w:r w:rsidRPr="0060001A">
        <w:rPr>
          <w:rFonts w:ascii="Calibri" w:eastAsia="Calibri" w:hAnsi="Calibri" w:cs="Calibri"/>
          <w:lang w:val="pt-BR"/>
        </w:rPr>
        <w:t xml:space="preserve">No caso de projetos que afetem os meios de subsistência ou geração de renda, o plano do Mutuário incluirá medidas para permitir que as pessoas afetadas melhorem, ou pelo menos restaurem, seus rendimentos ou meios de subsistência. O plano estabelecerá os direitos das pessoas e/ou comunidades afetadas e garantirá que estes sejam fornecidos de forma transparente, coerente e equitativa. O plano incorporará arranjos para monitorar a eficácia das medidas de subsistência durante a implementação, bem como a avaliação uma vez que a execução seja concluída. A mitigação do deslocamento econômico será considerada completa quando a auditoria de finalização concluir que pessoas ou comunidades afetadas receberam toda a assistência que são elegíveis e tenham recebido oportunidades adequadas para restabelecer a sua subsistência. </w:t>
      </w:r>
    </w:p>
    <w:p w14:paraId="72BCB504" w14:textId="45C40FBF" w:rsidR="000A5A18" w:rsidRPr="0060001A" w:rsidRDefault="000A5A18" w:rsidP="000A5A18">
      <w:pPr>
        <w:pStyle w:val="ESSpara"/>
        <w:ind w:left="0" w:firstLine="0"/>
        <w:rPr>
          <w:lang w:val="pt-BR"/>
        </w:rPr>
      </w:pPr>
      <w:bookmarkStart w:id="145" w:name="_Ref391772832"/>
      <w:r w:rsidRPr="0060001A">
        <w:rPr>
          <w:rFonts w:ascii="Calibri" w:eastAsia="Calibri" w:hAnsi="Calibri" w:cs="Calibri"/>
          <w:lang w:val="pt-BR"/>
        </w:rPr>
        <w:t>Pessoas economicamente deslocad</w:t>
      </w:r>
      <w:r w:rsidR="00185F77">
        <w:rPr>
          <w:rFonts w:ascii="Calibri" w:eastAsia="Calibri" w:hAnsi="Calibri" w:cs="Calibri"/>
          <w:lang w:val="pt-BR"/>
        </w:rPr>
        <w:t>a</w:t>
      </w:r>
      <w:r w:rsidRPr="0060001A">
        <w:rPr>
          <w:rFonts w:ascii="Calibri" w:eastAsia="Calibri" w:hAnsi="Calibri" w:cs="Calibri"/>
          <w:lang w:val="pt-BR"/>
        </w:rPr>
        <w:t>s que enfrentem a perda de patrimônio ou acesso a bens serão compensad</w:t>
      </w:r>
      <w:r w:rsidR="00185F77">
        <w:rPr>
          <w:rFonts w:ascii="Calibri" w:eastAsia="Calibri" w:hAnsi="Calibri" w:cs="Calibri"/>
          <w:lang w:val="pt-BR"/>
        </w:rPr>
        <w:t>as</w:t>
      </w:r>
      <w:r w:rsidRPr="0060001A">
        <w:rPr>
          <w:rFonts w:ascii="Calibri" w:eastAsia="Calibri" w:hAnsi="Calibri" w:cs="Calibri"/>
          <w:lang w:val="pt-BR"/>
        </w:rPr>
        <w:t xml:space="preserve"> por tal perda a custo de reposição:</w:t>
      </w:r>
      <w:bookmarkEnd w:id="145"/>
      <w:r w:rsidRPr="0060001A">
        <w:rPr>
          <w:rFonts w:ascii="Calibri" w:eastAsia="Calibri" w:hAnsi="Calibri" w:cs="Calibri"/>
          <w:lang w:val="pt-BR"/>
        </w:rPr>
        <w:t xml:space="preserve"> </w:t>
      </w:r>
    </w:p>
    <w:p w14:paraId="4C7953D6" w14:textId="0D9CF299" w:rsidR="000A5A18" w:rsidRPr="0060001A" w:rsidRDefault="000A5A18" w:rsidP="0060001A">
      <w:pPr>
        <w:pStyle w:val="essalpha"/>
        <w:numPr>
          <w:ilvl w:val="0"/>
          <w:numId w:val="42"/>
        </w:numPr>
        <w:ind w:left="1440" w:hanging="720"/>
        <w:rPr>
          <w:lang w:val="pt-BR"/>
        </w:rPr>
      </w:pPr>
      <w:r w:rsidRPr="0060001A">
        <w:rPr>
          <w:rFonts w:ascii="Calibri" w:eastAsia="Calibri" w:hAnsi="Calibri" w:cs="Calibri"/>
          <w:lang w:val="pt-BR"/>
        </w:rPr>
        <w:t>Em casos onde a aquisição de terras ou restrições no uso da terra afetem empresas comerciais,</w:t>
      </w:r>
      <w:r w:rsidRPr="0060001A">
        <w:rPr>
          <w:rStyle w:val="FootnoteReference"/>
          <w:lang w:val="pt-BR"/>
        </w:rPr>
        <w:footnoteReference w:id="136"/>
      </w:r>
      <w:r w:rsidRPr="0060001A">
        <w:rPr>
          <w:rFonts w:ascii="Calibri" w:eastAsia="Calibri" w:hAnsi="Calibri" w:cs="Calibri"/>
          <w:lang w:val="pt-BR"/>
        </w:rPr>
        <w:t xml:space="preserve"> proprietários afetados serão compensados pelo custo de identificação de localização alternativa viável; pelo lucro líquido perdido durante o período de transição; pelo custo de transferência e reinstalação de planta, maquinário ou outros equipamentos; e pelo restabelecimento d</w:t>
      </w:r>
      <w:r w:rsidR="00B135E0">
        <w:rPr>
          <w:rFonts w:ascii="Calibri" w:eastAsia="Calibri" w:hAnsi="Calibri" w:cs="Calibri"/>
          <w:lang w:val="pt-BR"/>
        </w:rPr>
        <w:t>as</w:t>
      </w:r>
      <w:r w:rsidRPr="0060001A">
        <w:rPr>
          <w:rFonts w:ascii="Calibri" w:eastAsia="Calibri" w:hAnsi="Calibri" w:cs="Calibri"/>
          <w:lang w:val="pt-BR"/>
        </w:rPr>
        <w:t xml:space="preserve"> atividades comerciais. Os empregados afetados receberão o auxílio pela perda provisória dos salários e, se necessário, auxílio na identificação de oportunidades alternativas de emprego;</w:t>
      </w:r>
    </w:p>
    <w:p w14:paraId="65921C78" w14:textId="591393C0" w:rsidR="000A5A18" w:rsidRPr="0060001A" w:rsidRDefault="000A5A18" w:rsidP="000A5A18">
      <w:pPr>
        <w:pStyle w:val="essalpha"/>
        <w:ind w:hanging="720"/>
        <w:rPr>
          <w:lang w:val="pt-BR"/>
        </w:rPr>
      </w:pPr>
      <w:r w:rsidRPr="0060001A">
        <w:rPr>
          <w:rFonts w:ascii="Calibri" w:eastAsia="Calibri" w:hAnsi="Calibri" w:cs="Calibri"/>
          <w:lang w:val="pt-BR"/>
        </w:rPr>
        <w:t xml:space="preserve">Em casos que afetam pessoas com direitos legais ou reivindicações </w:t>
      </w:r>
      <w:r w:rsidR="00B135E0">
        <w:rPr>
          <w:rFonts w:ascii="Calibri" w:eastAsia="Calibri" w:hAnsi="Calibri" w:cs="Calibri"/>
          <w:lang w:val="pt-BR"/>
        </w:rPr>
        <w:t>a</w:t>
      </w:r>
      <w:r w:rsidR="00B135E0" w:rsidRPr="0060001A">
        <w:rPr>
          <w:rFonts w:ascii="Calibri" w:eastAsia="Calibri" w:hAnsi="Calibri" w:cs="Calibri"/>
          <w:lang w:val="pt-BR"/>
        </w:rPr>
        <w:t xml:space="preserve"> </w:t>
      </w:r>
      <w:r w:rsidRPr="0060001A">
        <w:rPr>
          <w:rFonts w:ascii="Calibri" w:eastAsia="Calibri" w:hAnsi="Calibri" w:cs="Calibri"/>
          <w:lang w:val="pt-BR"/>
        </w:rPr>
        <w:t xml:space="preserve">terra que sejam reconhecidas ou reconhecíveis sob a legislação nacional (ver parágrafos </w:t>
      </w:r>
      <w:r w:rsidRPr="0060001A">
        <w:rPr>
          <w:lang w:val="pt-BR"/>
        </w:rPr>
        <w:fldChar w:fldCharType="begin"/>
      </w:r>
      <w:r w:rsidRPr="0060001A">
        <w:rPr>
          <w:lang w:val="pt-BR"/>
        </w:rPr>
        <w:instrText xml:space="preserve"> REF _Ref391772697 \r \h </w:instrText>
      </w:r>
      <w:r w:rsidRPr="0060001A">
        <w:rPr>
          <w:lang w:val="pt-BR"/>
        </w:rPr>
      </w:r>
      <w:r w:rsidRPr="0060001A">
        <w:rPr>
          <w:lang w:val="pt-BR"/>
        </w:rPr>
        <w:fldChar w:fldCharType="separate"/>
      </w:r>
      <w:r w:rsidR="00D24943">
        <w:rPr>
          <w:rFonts w:hint="cs"/>
          <w:cs/>
          <w:lang w:val="pt-BR"/>
        </w:rPr>
        <w:t>‎</w:t>
      </w:r>
      <w:r w:rsidR="00D24943">
        <w:rPr>
          <w:lang w:val="pt-BR"/>
        </w:rPr>
        <w:t>6</w:t>
      </w:r>
      <w:r w:rsidRPr="0060001A">
        <w:rPr>
          <w:lang w:val="pt-BR"/>
        </w:rPr>
        <w:fldChar w:fldCharType="end"/>
      </w:r>
      <w:r w:rsidRPr="0060001A">
        <w:rPr>
          <w:lang w:val="pt-BR"/>
        </w:rPr>
        <w:fldChar w:fldCharType="begin"/>
      </w:r>
      <w:r w:rsidRPr="0060001A">
        <w:rPr>
          <w:lang w:val="pt-BR"/>
        </w:rPr>
        <w:instrText xml:space="preserve"> REF _Ref391772919 \r \h </w:instrText>
      </w:r>
      <w:r w:rsidRPr="0060001A">
        <w:rPr>
          <w:lang w:val="pt-BR"/>
        </w:rPr>
      </w:r>
      <w:r w:rsidRPr="0060001A">
        <w:rPr>
          <w:lang w:val="pt-BR"/>
        </w:rPr>
        <w:fldChar w:fldCharType="separate"/>
      </w:r>
      <w:r w:rsidR="00D24943">
        <w:rPr>
          <w:rFonts w:hint="cs"/>
          <w:cs/>
          <w:lang w:val="pt-BR"/>
        </w:rPr>
        <w:t>‎</w:t>
      </w:r>
      <w:r w:rsidR="00D24943">
        <w:rPr>
          <w:lang w:val="pt-BR"/>
        </w:rPr>
        <w:t>(a)</w:t>
      </w:r>
      <w:r w:rsidRPr="0060001A">
        <w:rPr>
          <w:lang w:val="pt-BR"/>
        </w:rPr>
        <w:fldChar w:fldCharType="end"/>
      </w:r>
      <w:r w:rsidRPr="0060001A">
        <w:rPr>
          <w:rFonts w:ascii="Calibri" w:eastAsia="Calibri" w:hAnsi="Calibri" w:cs="Calibri"/>
          <w:lang w:val="pt-BR"/>
        </w:rPr>
        <w:t xml:space="preserve"> e </w:t>
      </w:r>
      <w:r w:rsidRPr="0060001A">
        <w:rPr>
          <w:lang w:val="pt-BR"/>
        </w:rPr>
        <w:fldChar w:fldCharType="begin"/>
      </w:r>
      <w:r w:rsidRPr="0060001A">
        <w:rPr>
          <w:lang w:val="pt-BR"/>
        </w:rPr>
        <w:instrText xml:space="preserve"> REF _Ref391772928 \r \h </w:instrText>
      </w:r>
      <w:r w:rsidRPr="0060001A">
        <w:rPr>
          <w:lang w:val="pt-BR"/>
        </w:rPr>
      </w:r>
      <w:r w:rsidRPr="0060001A">
        <w:rPr>
          <w:lang w:val="pt-BR"/>
        </w:rPr>
        <w:fldChar w:fldCharType="separate"/>
      </w:r>
      <w:r w:rsidR="00D24943">
        <w:rPr>
          <w:rFonts w:hint="cs"/>
          <w:cs/>
          <w:lang w:val="pt-BR"/>
        </w:rPr>
        <w:t>‎</w:t>
      </w:r>
      <w:r w:rsidR="00D24943">
        <w:rPr>
          <w:lang w:val="pt-BR"/>
        </w:rPr>
        <w:t>(b)</w:t>
      </w:r>
      <w:r w:rsidRPr="0060001A">
        <w:rPr>
          <w:lang w:val="pt-BR"/>
        </w:rPr>
        <w:fldChar w:fldCharType="end"/>
      </w:r>
      <w:r w:rsidRPr="0060001A">
        <w:rPr>
          <w:rFonts w:ascii="Calibri" w:eastAsia="Calibri" w:hAnsi="Calibri" w:cs="Calibri"/>
          <w:lang w:val="pt-BR"/>
        </w:rPr>
        <w:t>), propriedade de substituição (por exemplo, áreas agrícolas ou comerciais) de igual ou maior valor será fornecida, ou, caso apropriado, compensação em dinheiro, a custos de substituição; e</w:t>
      </w:r>
    </w:p>
    <w:p w14:paraId="315B1EBB" w14:textId="2E6D62E1" w:rsidR="000A5A18" w:rsidRPr="0060001A" w:rsidRDefault="000A5A18" w:rsidP="000A5A18">
      <w:pPr>
        <w:pStyle w:val="essalpha"/>
        <w:ind w:hanging="720"/>
        <w:rPr>
          <w:lang w:val="pt-BR"/>
        </w:rPr>
      </w:pPr>
      <w:bookmarkStart w:id="146" w:name="_Ref391772842"/>
      <w:r w:rsidRPr="0060001A">
        <w:rPr>
          <w:rFonts w:ascii="Calibri" w:eastAsia="Calibri" w:hAnsi="Calibri" w:cs="Calibri"/>
          <w:lang w:val="pt-BR"/>
        </w:rPr>
        <w:t xml:space="preserve">Pessoas economicamente deslocadas sem reinvindicações legalmente reconhecíveis à terra (ver parágrafo </w:t>
      </w:r>
      <w:r w:rsidRPr="0060001A">
        <w:rPr>
          <w:lang w:val="pt-BR"/>
        </w:rPr>
        <w:fldChar w:fldCharType="begin"/>
      </w:r>
      <w:r w:rsidRPr="0060001A">
        <w:rPr>
          <w:lang w:val="pt-BR"/>
        </w:rPr>
        <w:instrText xml:space="preserve"> REF _Ref391772697 \r \h </w:instrText>
      </w:r>
      <w:r w:rsidRPr="0060001A">
        <w:rPr>
          <w:lang w:val="pt-BR"/>
        </w:rPr>
      </w:r>
      <w:r w:rsidRPr="0060001A">
        <w:rPr>
          <w:lang w:val="pt-BR"/>
        </w:rPr>
        <w:fldChar w:fldCharType="separate"/>
      </w:r>
      <w:r w:rsidR="00D24943">
        <w:rPr>
          <w:rFonts w:hint="cs"/>
          <w:cs/>
          <w:lang w:val="pt-BR"/>
        </w:rPr>
        <w:t>‎</w:t>
      </w:r>
      <w:r w:rsidR="00D24943">
        <w:rPr>
          <w:lang w:val="pt-BR"/>
        </w:rPr>
        <w:t>6</w:t>
      </w:r>
      <w:r w:rsidRPr="0060001A">
        <w:rPr>
          <w:lang w:val="pt-BR"/>
        </w:rPr>
        <w:fldChar w:fldCharType="end"/>
      </w:r>
      <w:r w:rsidRPr="0060001A">
        <w:rPr>
          <w:lang w:val="pt-BR"/>
        </w:rPr>
        <w:fldChar w:fldCharType="begin"/>
      </w:r>
      <w:r w:rsidRPr="0060001A">
        <w:rPr>
          <w:lang w:val="pt-BR"/>
        </w:rPr>
        <w:instrText xml:space="preserve"> REF _Ref391772642 \r \h </w:instrText>
      </w:r>
      <w:r w:rsidRPr="0060001A">
        <w:rPr>
          <w:lang w:val="pt-BR"/>
        </w:rPr>
      </w:r>
      <w:r w:rsidRPr="0060001A">
        <w:rPr>
          <w:lang w:val="pt-BR"/>
        </w:rPr>
        <w:fldChar w:fldCharType="separate"/>
      </w:r>
      <w:r w:rsidR="00D24943">
        <w:rPr>
          <w:rFonts w:hint="cs"/>
          <w:cs/>
          <w:lang w:val="pt-BR"/>
        </w:rPr>
        <w:t>‎</w:t>
      </w:r>
      <w:r w:rsidR="00D24943">
        <w:rPr>
          <w:lang w:val="pt-BR"/>
        </w:rPr>
        <w:t>(c)</w:t>
      </w:r>
      <w:r w:rsidRPr="0060001A">
        <w:rPr>
          <w:lang w:val="pt-BR"/>
        </w:rPr>
        <w:fldChar w:fldCharType="end"/>
      </w:r>
      <w:r w:rsidRPr="0060001A">
        <w:rPr>
          <w:rFonts w:ascii="Calibri" w:eastAsia="Calibri" w:hAnsi="Calibri" w:cs="Calibri"/>
          <w:lang w:val="pt-BR"/>
        </w:rPr>
        <w:t xml:space="preserve">) serão compensadas por ativos perdidos não relativos a terras </w:t>
      </w:r>
      <w:r w:rsidRPr="0060001A">
        <w:rPr>
          <w:rFonts w:ascii="Calibri" w:eastAsia="Calibri" w:hAnsi="Calibri" w:cs="Calibri"/>
          <w:lang w:val="pt-BR"/>
        </w:rPr>
        <w:lastRenderedPageBreak/>
        <w:t>(tais como plantações, infraestrutura de irrigação e outras melhorias feitas ao terreno), a custo de reposição. Além disso, o Mutuário fornecerá, ao invés de terras, compensação suficiente para que essas pessoas tenham oportunidade de restabelecer seus meios de subsistência em outro lugar. O Mutuário não é obrigado a compensar ou ajudar as pessoas que invadam a área do projeto após a data-limite de elegibilidade.</w:t>
      </w:r>
      <w:bookmarkEnd w:id="146"/>
    </w:p>
    <w:p w14:paraId="0FB6BE6F" w14:textId="77777777" w:rsidR="000A5A18" w:rsidRPr="0060001A" w:rsidRDefault="000A5A18" w:rsidP="000A5A18">
      <w:pPr>
        <w:pStyle w:val="ESSpara"/>
        <w:ind w:left="0" w:firstLine="0"/>
        <w:rPr>
          <w:lang w:val="pt-BR"/>
        </w:rPr>
      </w:pPr>
      <w:r w:rsidRPr="0060001A">
        <w:rPr>
          <w:rFonts w:ascii="Calibri" w:eastAsia="Calibri" w:hAnsi="Calibri" w:cs="Calibri"/>
          <w:lang w:val="pt-BR"/>
        </w:rPr>
        <w:t>As pessoas economicamente deslocadas receberão oportunidades de melhorar, ou pelo menos restaurar, seus meios de geração de renda, níveis de produção e padrões de vida.</w:t>
      </w:r>
    </w:p>
    <w:p w14:paraId="70B45B46" w14:textId="36EFC9F8" w:rsidR="000A5A18" w:rsidRPr="0060001A" w:rsidRDefault="000A5A18" w:rsidP="0060001A">
      <w:pPr>
        <w:pStyle w:val="essalpha"/>
        <w:numPr>
          <w:ilvl w:val="0"/>
          <w:numId w:val="43"/>
        </w:numPr>
        <w:ind w:left="1440" w:hanging="720"/>
        <w:rPr>
          <w:lang w:val="pt-BR"/>
        </w:rPr>
      </w:pPr>
      <w:r w:rsidRPr="0060001A">
        <w:rPr>
          <w:rFonts w:ascii="Calibri" w:eastAsia="Calibri" w:hAnsi="Calibri" w:cs="Calibri"/>
          <w:lang w:val="pt-BR"/>
        </w:rPr>
        <w:t xml:space="preserve">Para as pessoas cujos meios de subsistência são baseados na terra, terrenos de substituição que tenham uma combinação de potencial produtivo, vantagens de localização e outros fatores, pelo menos equivalentes aos que serão perdidos, serão oferecidos sempre que possível. Caso o fornecimento de terrenos substitutos adequados não </w:t>
      </w:r>
      <w:r w:rsidR="00B135E0">
        <w:rPr>
          <w:rFonts w:ascii="Calibri" w:eastAsia="Calibri" w:hAnsi="Calibri" w:cs="Calibri"/>
          <w:lang w:val="pt-BR"/>
        </w:rPr>
        <w:t>seja</w:t>
      </w:r>
      <w:r w:rsidRPr="0060001A">
        <w:rPr>
          <w:rFonts w:ascii="Calibri" w:eastAsia="Calibri" w:hAnsi="Calibri" w:cs="Calibri"/>
          <w:lang w:val="pt-BR"/>
        </w:rPr>
        <w:t xml:space="preserve"> possível, as pessoas economicamente deslocadas serão compensadas a custo de reposição da terra (e outros bens perdidos);</w:t>
      </w:r>
    </w:p>
    <w:p w14:paraId="521E7A0D" w14:textId="501B070A" w:rsidR="000A5A18" w:rsidRPr="0060001A" w:rsidRDefault="000A5A18" w:rsidP="000A5A18">
      <w:pPr>
        <w:pStyle w:val="essalpha"/>
        <w:ind w:hanging="720"/>
        <w:rPr>
          <w:lang w:val="pt-BR"/>
        </w:rPr>
      </w:pPr>
      <w:r w:rsidRPr="0060001A">
        <w:rPr>
          <w:rFonts w:ascii="Calibri" w:eastAsia="Calibri" w:hAnsi="Calibri" w:cs="Calibri"/>
          <w:lang w:val="pt-BR"/>
        </w:rPr>
        <w:t xml:space="preserve">Para as pessoas cujos meios de subsistência sejam baseados em recursos naturais e onde restrições de acesso relacionadas ao projeto, previstas no </w:t>
      </w:r>
      <w:r w:rsidR="00D6231B" w:rsidRPr="0060001A">
        <w:rPr>
          <w:rFonts w:ascii="Calibri" w:eastAsia="Calibri" w:hAnsi="Calibri" w:cs="Calibri"/>
          <w:lang w:val="pt-BR"/>
        </w:rPr>
        <w:t>parágrafo</w:t>
      </w:r>
      <w:r w:rsidRPr="0060001A">
        <w:rPr>
          <w:rFonts w:ascii="Calibri" w:eastAsia="Calibri" w:hAnsi="Calibri" w:cs="Calibri"/>
          <w:lang w:val="pt-BR"/>
        </w:rPr>
        <w:t xml:space="preserve"> </w:t>
      </w:r>
      <w:r w:rsidRPr="0060001A">
        <w:rPr>
          <w:lang w:val="pt-BR"/>
        </w:rPr>
        <w:fldChar w:fldCharType="begin"/>
      </w:r>
      <w:r w:rsidRPr="0060001A">
        <w:rPr>
          <w:lang w:val="pt-BR"/>
        </w:rPr>
        <w:instrText xml:space="preserve"> REF _Ref391773053 \r \h </w:instrText>
      </w:r>
      <w:r w:rsidRPr="0060001A">
        <w:rPr>
          <w:lang w:val="pt-BR"/>
        </w:rPr>
      </w:r>
      <w:r w:rsidRPr="0060001A">
        <w:rPr>
          <w:lang w:val="pt-BR"/>
        </w:rPr>
        <w:fldChar w:fldCharType="separate"/>
      </w:r>
      <w:r w:rsidR="00D24943">
        <w:rPr>
          <w:rFonts w:hint="cs"/>
          <w:cs/>
          <w:lang w:val="pt-BR"/>
        </w:rPr>
        <w:t>‎</w:t>
      </w:r>
      <w:r w:rsidR="00D24943">
        <w:rPr>
          <w:lang w:val="pt-BR"/>
        </w:rPr>
        <w:t>4</w:t>
      </w:r>
      <w:r w:rsidRPr="0060001A">
        <w:rPr>
          <w:lang w:val="pt-BR"/>
        </w:rPr>
        <w:fldChar w:fldCharType="end"/>
      </w:r>
      <w:r w:rsidRPr="0060001A">
        <w:rPr>
          <w:lang w:val="pt-BR"/>
        </w:rPr>
        <w:fldChar w:fldCharType="begin"/>
      </w:r>
      <w:r w:rsidRPr="0060001A">
        <w:rPr>
          <w:lang w:val="pt-BR"/>
        </w:rPr>
        <w:instrText xml:space="preserve"> REF _Ref391773056 \r \h </w:instrText>
      </w:r>
      <w:r w:rsidRPr="0060001A">
        <w:rPr>
          <w:lang w:val="pt-BR"/>
        </w:rPr>
      </w:r>
      <w:r w:rsidRPr="0060001A">
        <w:rPr>
          <w:lang w:val="pt-BR"/>
        </w:rPr>
        <w:fldChar w:fldCharType="separate"/>
      </w:r>
      <w:r w:rsidR="00D24943">
        <w:rPr>
          <w:rFonts w:hint="cs"/>
          <w:cs/>
          <w:lang w:val="pt-BR"/>
        </w:rPr>
        <w:t>‎</w:t>
      </w:r>
      <w:r w:rsidR="00D24943">
        <w:rPr>
          <w:lang w:val="pt-BR"/>
        </w:rPr>
        <w:t>(c)</w:t>
      </w:r>
      <w:r w:rsidRPr="0060001A">
        <w:rPr>
          <w:lang w:val="pt-BR"/>
        </w:rPr>
        <w:fldChar w:fldCharType="end"/>
      </w:r>
      <w:r w:rsidRPr="0060001A">
        <w:rPr>
          <w:rFonts w:ascii="Calibri" w:eastAsia="Calibri" w:hAnsi="Calibri" w:cs="Calibri"/>
          <w:lang w:val="pt-BR"/>
        </w:rPr>
        <w:t xml:space="preserve"> se apliquem, serão implementadas medidas</w:t>
      </w:r>
      <w:r w:rsidR="00836697">
        <w:rPr>
          <w:rFonts w:ascii="Calibri" w:eastAsia="Calibri" w:hAnsi="Calibri" w:cs="Calibri"/>
          <w:lang w:val="pt-BR"/>
        </w:rPr>
        <w:t xml:space="preserve"> ou</w:t>
      </w:r>
      <w:r w:rsidRPr="0060001A">
        <w:rPr>
          <w:rFonts w:ascii="Calibri" w:eastAsia="Calibri" w:hAnsi="Calibri" w:cs="Calibri"/>
          <w:lang w:val="pt-BR"/>
        </w:rPr>
        <w:t xml:space="preserve"> para também permitir o acesso continuado aos recursos afetados ou para fornecer acesso a recursos alternativos com potencial de subsistência e acessibilidade equivalentes. Caso recursos de propriedade comum sejam afetados, benefí</w:t>
      </w:r>
      <w:r w:rsidR="00C95679">
        <w:rPr>
          <w:rFonts w:ascii="Calibri" w:eastAsia="Calibri" w:hAnsi="Calibri" w:cs="Calibri"/>
          <w:lang w:val="pt-BR"/>
        </w:rPr>
        <w:t xml:space="preserve">cios e compensações associadas </w:t>
      </w:r>
      <w:r w:rsidR="00836697">
        <w:rPr>
          <w:rFonts w:ascii="Calibri" w:eastAsia="Calibri" w:hAnsi="Calibri" w:cs="Calibri"/>
          <w:lang w:val="pt-BR"/>
        </w:rPr>
        <w:t>a</w:t>
      </w:r>
      <w:r w:rsidRPr="0060001A">
        <w:rPr>
          <w:rFonts w:ascii="Calibri" w:eastAsia="Calibri" w:hAnsi="Calibri" w:cs="Calibri"/>
          <w:lang w:val="pt-BR"/>
        </w:rPr>
        <w:t xml:space="preserve">o uso de recursos naturais podem ser de natureza coletiva; e </w:t>
      </w:r>
    </w:p>
    <w:p w14:paraId="763D14AB" w14:textId="37E9DEA1" w:rsidR="000A5A18" w:rsidRPr="0060001A" w:rsidRDefault="000A5A18" w:rsidP="000A5A18">
      <w:pPr>
        <w:pStyle w:val="essalpha"/>
        <w:ind w:hanging="720"/>
        <w:rPr>
          <w:lang w:val="pt-BR"/>
        </w:rPr>
      </w:pPr>
      <w:r w:rsidRPr="0060001A">
        <w:rPr>
          <w:rFonts w:ascii="Calibri" w:eastAsia="Calibri" w:hAnsi="Calibri" w:cs="Calibri"/>
          <w:lang w:val="pt-BR"/>
        </w:rPr>
        <w:t xml:space="preserve">Se for demonstrado que as terras de substituição ou recursos estão indisponíveis, o Mutuário oferecerá às pessoas economicamente deslocadas opções de oportunidades alternativas de renda, tais como facilidades de crédito, treinamento, assistência à abertura de negócios, oportunidades de emprego ou assistência financeira adicional para compensação de ativos. Assistência financeira sozinha, no entanto, </w:t>
      </w:r>
      <w:r w:rsidR="00D6231B" w:rsidRPr="0060001A">
        <w:rPr>
          <w:rFonts w:ascii="Calibri" w:eastAsia="Calibri" w:hAnsi="Calibri" w:cs="Calibri"/>
          <w:lang w:val="pt-BR"/>
        </w:rPr>
        <w:t>frequentemente</w:t>
      </w:r>
      <w:r w:rsidRPr="0060001A">
        <w:rPr>
          <w:rFonts w:ascii="Calibri" w:eastAsia="Calibri" w:hAnsi="Calibri" w:cs="Calibri"/>
          <w:lang w:val="pt-BR"/>
        </w:rPr>
        <w:t xml:space="preserve"> falha </w:t>
      </w:r>
      <w:r w:rsidR="00B135E0">
        <w:rPr>
          <w:rFonts w:ascii="Calibri" w:eastAsia="Calibri" w:hAnsi="Calibri" w:cs="Calibri"/>
          <w:lang w:val="pt-BR"/>
        </w:rPr>
        <w:t xml:space="preserve">em </w:t>
      </w:r>
      <w:r w:rsidRPr="0060001A">
        <w:rPr>
          <w:rFonts w:ascii="Calibri" w:eastAsia="Calibri" w:hAnsi="Calibri" w:cs="Calibri"/>
          <w:lang w:val="pt-BR"/>
        </w:rPr>
        <w:t xml:space="preserve">fornecer às pessoas afetadas os meios produtivos ou habilidades </w:t>
      </w:r>
      <w:r w:rsidR="00B135E0">
        <w:rPr>
          <w:rFonts w:ascii="Calibri" w:eastAsia="Calibri" w:hAnsi="Calibri" w:cs="Calibri"/>
          <w:lang w:val="pt-BR"/>
        </w:rPr>
        <w:t xml:space="preserve">necessárias </w:t>
      </w:r>
      <w:r w:rsidRPr="0060001A">
        <w:rPr>
          <w:rFonts w:ascii="Calibri" w:eastAsia="Calibri" w:hAnsi="Calibri" w:cs="Calibri"/>
          <w:lang w:val="pt-BR"/>
        </w:rPr>
        <w:t>para restaurar</w:t>
      </w:r>
      <w:r w:rsidR="00B135E0">
        <w:rPr>
          <w:rFonts w:ascii="Calibri" w:eastAsia="Calibri" w:hAnsi="Calibri" w:cs="Calibri"/>
          <w:lang w:val="pt-BR"/>
        </w:rPr>
        <w:t>em</w:t>
      </w:r>
      <w:r w:rsidRPr="0060001A">
        <w:rPr>
          <w:rFonts w:ascii="Calibri" w:eastAsia="Calibri" w:hAnsi="Calibri" w:cs="Calibri"/>
          <w:lang w:val="pt-BR"/>
        </w:rPr>
        <w:t xml:space="preserve"> </w:t>
      </w:r>
      <w:r w:rsidR="00B135E0">
        <w:rPr>
          <w:rFonts w:ascii="Calibri" w:eastAsia="Calibri" w:hAnsi="Calibri" w:cs="Calibri"/>
          <w:lang w:val="pt-BR"/>
        </w:rPr>
        <w:t>seus</w:t>
      </w:r>
      <w:r w:rsidRPr="0060001A">
        <w:rPr>
          <w:rFonts w:ascii="Calibri" w:eastAsia="Calibri" w:hAnsi="Calibri" w:cs="Calibri"/>
          <w:lang w:val="pt-BR"/>
        </w:rPr>
        <w:t xml:space="preserve"> meios de subsistência. </w:t>
      </w:r>
    </w:p>
    <w:p w14:paraId="204EDD0F" w14:textId="77777777" w:rsidR="000A5A18" w:rsidRPr="0060001A" w:rsidRDefault="000A5A18" w:rsidP="000A5A18">
      <w:pPr>
        <w:pStyle w:val="ESSpara"/>
        <w:ind w:left="0" w:firstLine="0"/>
        <w:rPr>
          <w:lang w:val="pt-BR"/>
        </w:rPr>
      </w:pPr>
      <w:bookmarkStart w:id="147" w:name="_Ref391772889"/>
      <w:r w:rsidRPr="0060001A">
        <w:rPr>
          <w:rFonts w:ascii="Calibri" w:eastAsia="Calibri" w:hAnsi="Calibri" w:cs="Calibri"/>
          <w:lang w:val="pt-BR"/>
        </w:rPr>
        <w:t>Apoio transitório será fornecido conforme necessário para todas as pessoas economicamente deslocadas, baseado em estimativas razoáveis do tempo necessário para restaurar a sua capacidade de geração de renda, níveis de produção e padrões de vida.</w:t>
      </w:r>
      <w:bookmarkEnd w:id="147"/>
    </w:p>
    <w:p w14:paraId="0C834286" w14:textId="77777777" w:rsidR="000A5A18" w:rsidRPr="0060001A" w:rsidRDefault="000A5A18" w:rsidP="000A5A18">
      <w:pPr>
        <w:pStyle w:val="Heading3"/>
        <w:ind w:left="0" w:firstLine="0"/>
        <w:rPr>
          <w:lang w:val="pt-BR"/>
        </w:rPr>
      </w:pPr>
      <w:bookmarkStart w:id="148" w:name="_Toc400557665"/>
      <w:r w:rsidRPr="0060001A">
        <w:rPr>
          <w:rFonts w:ascii="Calibri" w:eastAsia="Calibri" w:hAnsi="Calibri" w:cs="Calibri"/>
          <w:bCs/>
          <w:szCs w:val="24"/>
          <w:lang w:val="pt-BR"/>
        </w:rPr>
        <w:t>Colaboração com Outras Agências Responsáveis ou Jurisdições Subnacionais</w:t>
      </w:r>
      <w:bookmarkEnd w:id="148"/>
    </w:p>
    <w:p w14:paraId="229BB964" w14:textId="220E91B8" w:rsidR="000A5A18" w:rsidRPr="0060001A" w:rsidRDefault="000A5A18" w:rsidP="000A5A18">
      <w:pPr>
        <w:pStyle w:val="ESSpara"/>
        <w:ind w:left="0" w:firstLine="0"/>
        <w:rPr>
          <w:spacing w:val="1"/>
          <w:lang w:val="pt-BR"/>
        </w:rPr>
      </w:pPr>
      <w:r w:rsidRPr="0060001A">
        <w:rPr>
          <w:rFonts w:ascii="Calibri" w:eastAsia="Calibri" w:hAnsi="Calibri" w:cs="Calibri"/>
          <w:lang w:val="pt-BR"/>
        </w:rPr>
        <w:t xml:space="preserve">O Mutuário estabelecerá meios de colaboração com agências governamentais ou jurisdições subnacionais que sejam responsáveis por quaisquer aspectos da aquisição de terrenos, </w:t>
      </w:r>
      <w:r w:rsidR="00B135E0">
        <w:rPr>
          <w:rFonts w:ascii="Calibri" w:eastAsia="Calibri" w:hAnsi="Calibri" w:cs="Calibri"/>
          <w:lang w:val="pt-BR"/>
        </w:rPr>
        <w:t xml:space="preserve">de </w:t>
      </w:r>
      <w:r w:rsidRPr="0060001A">
        <w:rPr>
          <w:rFonts w:ascii="Calibri" w:eastAsia="Calibri" w:hAnsi="Calibri" w:cs="Calibri"/>
          <w:lang w:val="pt-BR"/>
        </w:rPr>
        <w:t xml:space="preserve">planejamento de reassentamentos ou </w:t>
      </w:r>
      <w:r w:rsidR="00B135E0">
        <w:rPr>
          <w:rFonts w:ascii="Calibri" w:eastAsia="Calibri" w:hAnsi="Calibri" w:cs="Calibri"/>
          <w:lang w:val="pt-BR"/>
        </w:rPr>
        <w:t xml:space="preserve">de </w:t>
      </w:r>
      <w:r w:rsidRPr="0060001A">
        <w:rPr>
          <w:rFonts w:ascii="Calibri" w:eastAsia="Calibri" w:hAnsi="Calibri" w:cs="Calibri"/>
          <w:lang w:val="pt-BR"/>
        </w:rPr>
        <w:t xml:space="preserve">prestação de assistência necessária. Além disso, onde a capacidade de outras agências responsáveis for limitada, o Mutuário apoiará ativamente o planejamento, </w:t>
      </w:r>
      <w:r w:rsidR="00B135E0">
        <w:rPr>
          <w:rFonts w:ascii="Calibri" w:eastAsia="Calibri" w:hAnsi="Calibri" w:cs="Calibri"/>
          <w:lang w:val="pt-BR"/>
        </w:rPr>
        <w:t xml:space="preserve">a </w:t>
      </w:r>
      <w:r w:rsidRPr="0060001A">
        <w:rPr>
          <w:rFonts w:ascii="Calibri" w:eastAsia="Calibri" w:hAnsi="Calibri" w:cs="Calibri"/>
          <w:lang w:val="pt-BR"/>
        </w:rPr>
        <w:t xml:space="preserve">implementação e </w:t>
      </w:r>
      <w:r w:rsidR="00B135E0">
        <w:rPr>
          <w:rFonts w:ascii="Calibri" w:eastAsia="Calibri" w:hAnsi="Calibri" w:cs="Calibri"/>
          <w:lang w:val="pt-BR"/>
        </w:rPr>
        <w:t xml:space="preserve">o </w:t>
      </w:r>
      <w:r w:rsidRPr="0060001A">
        <w:rPr>
          <w:rFonts w:ascii="Calibri" w:eastAsia="Calibri" w:hAnsi="Calibri" w:cs="Calibri"/>
          <w:lang w:val="pt-BR"/>
        </w:rPr>
        <w:t xml:space="preserve">monitoramento de reassentamentos. Se os procedimentos ou padrões de desempenho de outras agências responsáveis não cumprirem os requisitos pertinentes da presente </w:t>
      </w:r>
      <w:r w:rsidR="006B676C">
        <w:rPr>
          <w:rFonts w:ascii="Calibri" w:eastAsia="Calibri" w:hAnsi="Calibri" w:cs="Calibri"/>
          <w:lang w:val="pt-BR"/>
        </w:rPr>
        <w:t>NAS</w:t>
      </w:r>
      <w:r w:rsidRPr="0060001A">
        <w:rPr>
          <w:rFonts w:ascii="Calibri" w:eastAsia="Calibri" w:hAnsi="Calibri" w:cs="Calibri"/>
          <w:lang w:val="pt-BR"/>
        </w:rPr>
        <w:t xml:space="preserve">, o Mutuário preparará acordos ou disposições complementares para sua inclusão no plano de reassentamento, para resolver </w:t>
      </w:r>
      <w:r w:rsidR="00B135E0">
        <w:rPr>
          <w:rFonts w:ascii="Calibri" w:eastAsia="Calibri" w:hAnsi="Calibri" w:cs="Calibri"/>
          <w:lang w:val="pt-BR"/>
        </w:rPr>
        <w:t xml:space="preserve">as </w:t>
      </w:r>
      <w:r w:rsidRPr="0060001A">
        <w:rPr>
          <w:rFonts w:ascii="Calibri" w:eastAsia="Calibri" w:hAnsi="Calibri" w:cs="Calibri"/>
          <w:lang w:val="pt-BR"/>
        </w:rPr>
        <w:t>deficiências identificadas. O plano também especificará as responsabilidades financeiras para cada uma das agências envolvidas,</w:t>
      </w:r>
      <w:r w:rsidR="00B135E0">
        <w:rPr>
          <w:rFonts w:ascii="Calibri" w:eastAsia="Calibri" w:hAnsi="Calibri" w:cs="Calibri"/>
          <w:lang w:val="pt-BR"/>
        </w:rPr>
        <w:t xml:space="preserve"> o</w:t>
      </w:r>
      <w:r w:rsidRPr="0060001A">
        <w:rPr>
          <w:rFonts w:ascii="Calibri" w:eastAsia="Calibri" w:hAnsi="Calibri" w:cs="Calibri"/>
          <w:lang w:val="pt-BR"/>
        </w:rPr>
        <w:t xml:space="preserve"> calendário apropriado e </w:t>
      </w:r>
      <w:r w:rsidR="00B135E0">
        <w:rPr>
          <w:rFonts w:ascii="Calibri" w:eastAsia="Calibri" w:hAnsi="Calibri" w:cs="Calibri"/>
          <w:lang w:val="pt-BR"/>
        </w:rPr>
        <w:t xml:space="preserve">o </w:t>
      </w:r>
      <w:r w:rsidR="00D6231B" w:rsidRPr="0060001A">
        <w:rPr>
          <w:rFonts w:ascii="Calibri" w:eastAsia="Calibri" w:hAnsi="Calibri" w:cs="Calibri"/>
          <w:lang w:val="pt-BR"/>
        </w:rPr>
        <w:t>sequenciamento</w:t>
      </w:r>
      <w:r w:rsidRPr="0060001A">
        <w:rPr>
          <w:rFonts w:ascii="Calibri" w:eastAsia="Calibri" w:hAnsi="Calibri" w:cs="Calibri"/>
          <w:lang w:val="pt-BR"/>
        </w:rPr>
        <w:t xml:space="preserve"> para as etapas de implementação </w:t>
      </w:r>
      <w:r w:rsidRPr="0060001A">
        <w:rPr>
          <w:rFonts w:ascii="Calibri" w:eastAsia="Calibri" w:hAnsi="Calibri" w:cs="Calibri"/>
          <w:lang w:val="pt-BR"/>
        </w:rPr>
        <w:lastRenderedPageBreak/>
        <w:t xml:space="preserve">e </w:t>
      </w:r>
      <w:r w:rsidR="00B135E0">
        <w:rPr>
          <w:rFonts w:ascii="Calibri" w:eastAsia="Calibri" w:hAnsi="Calibri" w:cs="Calibri"/>
          <w:lang w:val="pt-BR"/>
        </w:rPr>
        <w:t xml:space="preserve">os </w:t>
      </w:r>
      <w:r w:rsidRPr="0060001A">
        <w:rPr>
          <w:rFonts w:ascii="Calibri" w:eastAsia="Calibri" w:hAnsi="Calibri" w:cs="Calibri"/>
          <w:lang w:val="pt-BR"/>
        </w:rPr>
        <w:t>acordos de coordenação para enfrentar contingências financeiras ou responder a circunstâncias imprevistas.</w:t>
      </w:r>
    </w:p>
    <w:p w14:paraId="4B23F955" w14:textId="23F90168" w:rsidR="000A5A18" w:rsidRPr="0060001A" w:rsidRDefault="000A5A18" w:rsidP="000A5A18">
      <w:pPr>
        <w:pStyle w:val="ESSpara"/>
        <w:ind w:left="0" w:firstLine="0"/>
        <w:rPr>
          <w:lang w:val="pt-BR"/>
        </w:rPr>
      </w:pPr>
      <w:r w:rsidRPr="0060001A">
        <w:rPr>
          <w:rFonts w:ascii="Calibri" w:eastAsia="Calibri" w:hAnsi="Calibri" w:cs="Calibri"/>
          <w:lang w:val="pt-BR"/>
        </w:rPr>
        <w:t xml:space="preserve">O Mutuário poderá solicitar o auxílio técnico do Banco para fortalecer a capacidade do Mutuário, ou a capacidade de outras agências responsáveis para o planejamento, </w:t>
      </w:r>
      <w:r w:rsidR="00B135E0">
        <w:rPr>
          <w:rFonts w:ascii="Calibri" w:eastAsia="Calibri" w:hAnsi="Calibri" w:cs="Calibri"/>
          <w:lang w:val="pt-BR"/>
        </w:rPr>
        <w:t xml:space="preserve">a </w:t>
      </w:r>
      <w:r w:rsidRPr="0060001A">
        <w:rPr>
          <w:rFonts w:ascii="Calibri" w:eastAsia="Calibri" w:hAnsi="Calibri" w:cs="Calibri"/>
          <w:lang w:val="pt-BR"/>
        </w:rPr>
        <w:t xml:space="preserve">execução e </w:t>
      </w:r>
      <w:r w:rsidR="00B135E0">
        <w:rPr>
          <w:rFonts w:ascii="Calibri" w:eastAsia="Calibri" w:hAnsi="Calibri" w:cs="Calibri"/>
          <w:lang w:val="pt-BR"/>
        </w:rPr>
        <w:t xml:space="preserve">o </w:t>
      </w:r>
      <w:r w:rsidRPr="0060001A">
        <w:rPr>
          <w:rFonts w:ascii="Calibri" w:eastAsia="Calibri" w:hAnsi="Calibri" w:cs="Calibri"/>
          <w:lang w:val="pt-BR"/>
        </w:rPr>
        <w:t xml:space="preserve">monitoramento do reassentamento. Tais formas de assistência podem incluir treinamento de pessoal, assistência na formulação de novos regulamentos ou políticas relacionadas à aquisição de terras ou outros aspectos do reassentamento, financiamento de avaliações ou outros custos de investimento associados ao deslocamento físico ou econômico, ou outros fins. </w:t>
      </w:r>
    </w:p>
    <w:p w14:paraId="3E212113" w14:textId="0AF56EAE" w:rsidR="000A5A18" w:rsidRPr="0060001A" w:rsidRDefault="000A5A18" w:rsidP="000A5A18">
      <w:pPr>
        <w:pStyle w:val="ESSpara"/>
        <w:ind w:left="0" w:firstLine="0"/>
        <w:rPr>
          <w:lang w:val="pt-BR"/>
        </w:rPr>
      </w:pPr>
      <w:r w:rsidRPr="0060001A">
        <w:rPr>
          <w:rFonts w:ascii="Calibri" w:eastAsia="Calibri" w:hAnsi="Calibri" w:cs="Calibri"/>
          <w:lang w:val="pt-BR"/>
        </w:rPr>
        <w:t xml:space="preserve">O </w:t>
      </w:r>
      <w:r w:rsidR="00276C07">
        <w:rPr>
          <w:rFonts w:ascii="Calibri" w:eastAsia="Calibri" w:hAnsi="Calibri" w:cs="Calibri"/>
          <w:lang w:val="pt-BR"/>
        </w:rPr>
        <w:t>Mutuário</w:t>
      </w:r>
      <w:r w:rsidRPr="0060001A">
        <w:rPr>
          <w:rFonts w:ascii="Calibri" w:eastAsia="Calibri" w:hAnsi="Calibri" w:cs="Calibri"/>
          <w:lang w:val="pt-BR"/>
        </w:rPr>
        <w:t xml:space="preserve"> poderá solicitar ao Banco financiamento </w:t>
      </w:r>
      <w:r w:rsidR="00B135E0">
        <w:rPr>
          <w:rFonts w:ascii="Calibri" w:eastAsia="Calibri" w:hAnsi="Calibri" w:cs="Calibri"/>
          <w:lang w:val="pt-BR"/>
        </w:rPr>
        <w:t>para</w:t>
      </w:r>
      <w:r w:rsidR="00B135E0" w:rsidRPr="0060001A">
        <w:rPr>
          <w:rFonts w:ascii="Calibri" w:eastAsia="Calibri" w:hAnsi="Calibri" w:cs="Calibri"/>
          <w:lang w:val="pt-BR"/>
        </w:rPr>
        <w:t xml:space="preserve"> </w:t>
      </w:r>
      <w:r w:rsidRPr="0060001A">
        <w:rPr>
          <w:rFonts w:ascii="Calibri" w:eastAsia="Calibri" w:hAnsi="Calibri" w:cs="Calibri"/>
          <w:lang w:val="pt-BR"/>
        </w:rPr>
        <w:t xml:space="preserve">um componente do investimento principal que cause o deslocamento e a necessidade de reassentamento, ou </w:t>
      </w:r>
      <w:r w:rsidR="00B135E0">
        <w:rPr>
          <w:rFonts w:ascii="Calibri" w:eastAsia="Calibri" w:hAnsi="Calibri" w:cs="Calibri"/>
          <w:lang w:val="pt-BR"/>
        </w:rPr>
        <w:t>para</w:t>
      </w:r>
      <w:r w:rsidR="00B135E0" w:rsidRPr="0060001A">
        <w:rPr>
          <w:rFonts w:ascii="Calibri" w:eastAsia="Calibri" w:hAnsi="Calibri" w:cs="Calibri"/>
          <w:lang w:val="pt-BR"/>
        </w:rPr>
        <w:t xml:space="preserve"> </w:t>
      </w:r>
      <w:r w:rsidRPr="0060001A">
        <w:rPr>
          <w:rFonts w:ascii="Calibri" w:eastAsia="Calibri" w:hAnsi="Calibri" w:cs="Calibri"/>
          <w:lang w:val="pt-BR"/>
        </w:rPr>
        <w:t xml:space="preserve">um projeto exclusivo de reassentamento com condicionalidades cruzadas apropriadas, processadas e executadas em paralelo ao investimento que </w:t>
      </w:r>
      <w:r w:rsidR="00B135E0">
        <w:rPr>
          <w:rFonts w:ascii="Calibri" w:eastAsia="Calibri" w:hAnsi="Calibri" w:cs="Calibri"/>
          <w:lang w:val="pt-BR"/>
        </w:rPr>
        <w:t>cause</w:t>
      </w:r>
      <w:r w:rsidRPr="0060001A">
        <w:rPr>
          <w:rFonts w:ascii="Calibri" w:eastAsia="Calibri" w:hAnsi="Calibri" w:cs="Calibri"/>
          <w:lang w:val="pt-BR"/>
        </w:rPr>
        <w:t xml:space="preserve"> o deslocamento . O Mutuário também pode solicitar que o Banco financie o</w:t>
      </w:r>
      <w:r w:rsidR="00B135E0">
        <w:rPr>
          <w:rFonts w:ascii="Calibri" w:eastAsia="Calibri" w:hAnsi="Calibri" w:cs="Calibri"/>
          <w:lang w:val="pt-BR"/>
        </w:rPr>
        <w:t xml:space="preserve"> processo de</w:t>
      </w:r>
      <w:r w:rsidRPr="0060001A">
        <w:rPr>
          <w:rFonts w:ascii="Calibri" w:eastAsia="Calibri" w:hAnsi="Calibri" w:cs="Calibri"/>
          <w:lang w:val="pt-BR"/>
        </w:rPr>
        <w:t xml:space="preserve"> reassentamento, mesmo que não esteja financiando o investimento principal que torna o reassentamento</w:t>
      </w:r>
      <w:r w:rsidR="00B135E0">
        <w:rPr>
          <w:rFonts w:ascii="Calibri" w:eastAsia="Calibri" w:hAnsi="Calibri" w:cs="Calibri"/>
          <w:lang w:val="pt-BR"/>
        </w:rPr>
        <w:t xml:space="preserve"> necessário</w:t>
      </w:r>
      <w:r w:rsidRPr="0060001A">
        <w:rPr>
          <w:rFonts w:ascii="Calibri" w:eastAsia="Calibri" w:hAnsi="Calibri" w:cs="Calibri"/>
          <w:lang w:val="pt-BR"/>
        </w:rPr>
        <w:t xml:space="preserve">. </w:t>
      </w:r>
    </w:p>
    <w:p w14:paraId="17FE9EA9" w14:textId="77777777" w:rsidR="000A5A18" w:rsidRPr="0060001A" w:rsidRDefault="000A5A18" w:rsidP="000A5A18">
      <w:pPr>
        <w:pStyle w:val="Heading1"/>
        <w:numPr>
          <w:ilvl w:val="0"/>
          <w:numId w:val="0"/>
        </w:numPr>
        <w:spacing w:line="240" w:lineRule="auto"/>
        <w:rPr>
          <w:lang w:val="pt-BR"/>
        </w:rPr>
      </w:pPr>
    </w:p>
    <w:p w14:paraId="1E197B2F" w14:textId="77777777" w:rsidR="000A5A18" w:rsidRPr="0060001A" w:rsidRDefault="000A5A18" w:rsidP="000A5A18">
      <w:pPr>
        <w:spacing w:line="240" w:lineRule="auto"/>
        <w:rPr>
          <w:lang w:val="pt-BR"/>
        </w:rPr>
        <w:sectPr w:rsidR="000A5A18" w:rsidRPr="0060001A" w:rsidSect="000A5A18">
          <w:headerReference w:type="even" r:id="rId51"/>
          <w:headerReference w:type="default" r:id="rId52"/>
          <w:headerReference w:type="first" r:id="rId53"/>
          <w:footnotePr>
            <w:numRestart w:val="eachSect"/>
          </w:footnotePr>
          <w:pgSz w:w="12240" w:h="15840"/>
          <w:pgMar w:top="1440" w:right="1440" w:bottom="1440" w:left="1440" w:header="720" w:footer="720" w:gutter="0"/>
          <w:cols w:space="720"/>
          <w:titlePg/>
          <w:docGrid w:linePitch="360"/>
        </w:sectPr>
      </w:pPr>
    </w:p>
    <w:p w14:paraId="52977FFB" w14:textId="203605D6" w:rsidR="000A5A18" w:rsidRPr="0060001A" w:rsidRDefault="000A5A18" w:rsidP="000A5A18">
      <w:pPr>
        <w:pStyle w:val="Heading1"/>
        <w:numPr>
          <w:ilvl w:val="0"/>
          <w:numId w:val="0"/>
        </w:numPr>
        <w:spacing w:line="240" w:lineRule="auto"/>
        <w:rPr>
          <w:lang w:val="pt-BR"/>
        </w:rPr>
      </w:pPr>
      <w:bookmarkStart w:id="149" w:name="_Toc385926307"/>
      <w:r w:rsidRPr="0060001A">
        <w:rPr>
          <w:rFonts w:eastAsia="Calibri" w:cs="Calibri"/>
          <w:szCs w:val="32"/>
          <w:lang w:val="pt-BR"/>
        </w:rPr>
        <w:lastRenderedPageBreak/>
        <w:t xml:space="preserve"> </w:t>
      </w:r>
      <w:bookmarkStart w:id="150" w:name="_Toc400557666"/>
      <w:r w:rsidR="00C56E49">
        <w:rPr>
          <w:rFonts w:eastAsia="Calibri" w:cs="Calibri"/>
          <w:szCs w:val="32"/>
          <w:lang w:val="pt-BR"/>
        </w:rPr>
        <w:t>Norma Ambiental e Social 6:</w:t>
      </w:r>
      <w:r w:rsidRPr="0060001A">
        <w:rPr>
          <w:rFonts w:eastAsia="Calibri" w:cs="Calibri"/>
          <w:szCs w:val="32"/>
          <w:lang w:val="pt-BR"/>
        </w:rPr>
        <w:br/>
        <w:t>Conservação da Biodiversidade e Manejo Sustentável dos Recursos Naturais Vivos</w:t>
      </w:r>
      <w:bookmarkEnd w:id="149"/>
      <w:bookmarkEnd w:id="150"/>
    </w:p>
    <w:p w14:paraId="1915AC15" w14:textId="77777777" w:rsidR="000A5A18" w:rsidRPr="0060001A" w:rsidRDefault="000A5A18" w:rsidP="000A5A18">
      <w:pPr>
        <w:pStyle w:val="Heading2"/>
        <w:rPr>
          <w:lang w:val="pt-BR"/>
        </w:rPr>
      </w:pPr>
      <w:bookmarkStart w:id="151" w:name="_Toc400557667"/>
      <w:r w:rsidRPr="0060001A">
        <w:rPr>
          <w:rFonts w:ascii="Calibri" w:eastAsia="Calibri" w:hAnsi="Calibri" w:cs="Calibri"/>
          <w:szCs w:val="24"/>
          <w:lang w:val="pt-BR"/>
        </w:rPr>
        <w:t>Introdução</w:t>
      </w:r>
      <w:bookmarkEnd w:id="151"/>
    </w:p>
    <w:p w14:paraId="6F776AAE" w14:textId="4ADF662C" w:rsidR="000A5A18" w:rsidRPr="0060001A" w:rsidRDefault="000A5A18" w:rsidP="0060001A">
      <w:pPr>
        <w:pStyle w:val="ESSpara"/>
        <w:numPr>
          <w:ilvl w:val="0"/>
          <w:numId w:val="25"/>
        </w:numPr>
        <w:ind w:left="0" w:firstLine="0"/>
        <w:rPr>
          <w:lang w:val="pt-BR"/>
        </w:rPr>
      </w:pPr>
      <w:r w:rsidRPr="0060001A">
        <w:rPr>
          <w:rFonts w:ascii="Calibri" w:eastAsia="Calibri" w:hAnsi="Calibri" w:cs="Calibri"/>
          <w:lang w:val="pt-BR"/>
        </w:rPr>
        <w:t xml:space="preserve">A </w:t>
      </w:r>
      <w:r w:rsidR="006B676C">
        <w:rPr>
          <w:rFonts w:ascii="Calibri" w:eastAsia="Calibri" w:hAnsi="Calibri" w:cs="Calibri"/>
          <w:lang w:val="pt-BR"/>
        </w:rPr>
        <w:t>NAS6</w:t>
      </w:r>
      <w:r w:rsidRPr="0060001A">
        <w:rPr>
          <w:rFonts w:ascii="Calibri" w:eastAsia="Calibri" w:hAnsi="Calibri" w:cs="Calibri"/>
          <w:lang w:val="pt-BR"/>
        </w:rPr>
        <w:t xml:space="preserve"> reconhece que a proteção e conservação da biodiversidade e a gestão sustentável dos recursos naturais vivos são fundamentais para o desenvolvimento sustentável. Est</w:t>
      </w:r>
      <w:r w:rsidR="00BC6375">
        <w:rPr>
          <w:rFonts w:ascii="Calibri" w:eastAsia="Calibri" w:hAnsi="Calibri" w:cs="Calibri"/>
          <w:lang w:val="pt-BR"/>
        </w:rPr>
        <w:t>a</w:t>
      </w:r>
      <w:r w:rsidRPr="0060001A">
        <w:rPr>
          <w:rFonts w:ascii="Calibri" w:eastAsia="Calibri" w:hAnsi="Calibri" w:cs="Calibri"/>
          <w:lang w:val="pt-BR"/>
        </w:rPr>
        <w:t xml:space="preserve"> </w:t>
      </w:r>
      <w:r w:rsidR="006B676C">
        <w:rPr>
          <w:rFonts w:ascii="Calibri" w:eastAsia="Calibri" w:hAnsi="Calibri" w:cs="Calibri"/>
          <w:lang w:val="pt-BR"/>
        </w:rPr>
        <w:t>NAS</w:t>
      </w:r>
      <w:r w:rsidRPr="0060001A">
        <w:rPr>
          <w:rFonts w:ascii="Calibri" w:eastAsia="Calibri" w:hAnsi="Calibri" w:cs="Calibri"/>
          <w:lang w:val="pt-BR"/>
        </w:rPr>
        <w:t xml:space="preserve"> define biodiversidade como a variabilidade entre organismos vivos de tod</w:t>
      </w:r>
      <w:r w:rsidR="00BC6375">
        <w:rPr>
          <w:rFonts w:ascii="Calibri" w:eastAsia="Calibri" w:hAnsi="Calibri" w:cs="Calibri"/>
          <w:lang w:val="pt-BR"/>
        </w:rPr>
        <w:t>o</w:t>
      </w:r>
      <w:r w:rsidRPr="0060001A">
        <w:rPr>
          <w:rFonts w:ascii="Calibri" w:eastAsia="Calibri" w:hAnsi="Calibri" w:cs="Calibri"/>
          <w:lang w:val="pt-BR"/>
        </w:rPr>
        <w:t xml:space="preserve">s </w:t>
      </w:r>
      <w:r w:rsidR="00BC6375">
        <w:rPr>
          <w:rFonts w:ascii="Calibri" w:eastAsia="Calibri" w:hAnsi="Calibri" w:cs="Calibri"/>
          <w:lang w:val="pt-BR"/>
        </w:rPr>
        <w:t>os ambientes</w:t>
      </w:r>
      <w:r w:rsidRPr="0060001A">
        <w:rPr>
          <w:rFonts w:ascii="Calibri" w:eastAsia="Calibri" w:hAnsi="Calibri" w:cs="Calibri"/>
          <w:lang w:val="pt-BR"/>
        </w:rPr>
        <w:t>, incluindo, entre outros, terrestres, marinh</w:t>
      </w:r>
      <w:r w:rsidR="00BC6375">
        <w:rPr>
          <w:rFonts w:ascii="Calibri" w:eastAsia="Calibri" w:hAnsi="Calibri" w:cs="Calibri"/>
          <w:lang w:val="pt-BR"/>
        </w:rPr>
        <w:t>o</w:t>
      </w:r>
      <w:r w:rsidRPr="0060001A">
        <w:rPr>
          <w:rFonts w:ascii="Calibri" w:eastAsia="Calibri" w:hAnsi="Calibri" w:cs="Calibri"/>
          <w:lang w:val="pt-BR"/>
        </w:rPr>
        <w:t>s e outros ecossistemas aquáticos e complexos ecológicos dos quais eles façam parte</w:t>
      </w:r>
      <w:r w:rsidR="00F714D7">
        <w:rPr>
          <w:rFonts w:ascii="Calibri" w:eastAsia="Calibri" w:hAnsi="Calibri" w:cs="Calibri"/>
          <w:lang w:val="pt-BR"/>
        </w:rPr>
        <w:t>.</w:t>
      </w:r>
      <w:r w:rsidRPr="0060001A">
        <w:rPr>
          <w:rFonts w:ascii="Calibri" w:eastAsia="Calibri" w:hAnsi="Calibri" w:cs="Calibri"/>
          <w:lang w:val="pt-BR"/>
        </w:rPr>
        <w:t xml:space="preserve"> Isso inclui a diversidade </w:t>
      </w:r>
      <w:r w:rsidR="00BC6375">
        <w:rPr>
          <w:rFonts w:ascii="Calibri" w:eastAsia="Calibri" w:hAnsi="Calibri" w:cs="Calibri"/>
          <w:lang w:val="pt-BR"/>
        </w:rPr>
        <w:t>intraespecífica</w:t>
      </w:r>
      <w:r w:rsidRPr="0060001A">
        <w:rPr>
          <w:rFonts w:ascii="Calibri" w:eastAsia="Calibri" w:hAnsi="Calibri" w:cs="Calibri"/>
          <w:lang w:val="pt-BR"/>
        </w:rPr>
        <w:t>, entre espécies e de ecossistemas.</w:t>
      </w:r>
    </w:p>
    <w:p w14:paraId="5344993C" w14:textId="196A3279" w:rsidR="000A5A18" w:rsidRPr="0060001A" w:rsidRDefault="000A5A18" w:rsidP="000A5A18">
      <w:pPr>
        <w:pStyle w:val="ESSpara"/>
        <w:ind w:left="0" w:firstLine="0"/>
        <w:rPr>
          <w:lang w:val="pt-BR"/>
        </w:rPr>
      </w:pPr>
      <w:r w:rsidRPr="0060001A">
        <w:rPr>
          <w:rFonts w:ascii="Calibri" w:eastAsia="Calibri" w:hAnsi="Calibri" w:cs="Calibri"/>
          <w:lang w:val="pt-BR"/>
        </w:rPr>
        <w:t xml:space="preserve">A </w:t>
      </w:r>
      <w:r w:rsidR="006B676C">
        <w:rPr>
          <w:rFonts w:ascii="Calibri" w:eastAsia="Calibri" w:hAnsi="Calibri" w:cs="Calibri"/>
          <w:lang w:val="pt-BR"/>
        </w:rPr>
        <w:t>NAS6</w:t>
      </w:r>
      <w:r w:rsidRPr="0060001A">
        <w:rPr>
          <w:rFonts w:ascii="Calibri" w:eastAsia="Calibri" w:hAnsi="Calibri" w:cs="Calibri"/>
          <w:lang w:val="pt-BR"/>
        </w:rPr>
        <w:t xml:space="preserve"> reconhece a importância da manutenção das funções ecológicas principais dos habitats e a biodiversidade que apoiam, e</w:t>
      </w:r>
      <w:r w:rsidR="00BC6375">
        <w:rPr>
          <w:rFonts w:ascii="Calibri" w:eastAsia="Calibri" w:hAnsi="Calibri" w:cs="Calibri"/>
          <w:lang w:val="pt-BR"/>
        </w:rPr>
        <w:t xml:space="preserve"> o fato de que</w:t>
      </w:r>
      <w:r w:rsidRPr="0060001A">
        <w:rPr>
          <w:rFonts w:ascii="Calibri" w:eastAsia="Calibri" w:hAnsi="Calibri" w:cs="Calibri"/>
          <w:lang w:val="pt-BR"/>
        </w:rPr>
        <w:t xml:space="preserve"> todos os habitats apoiam </w:t>
      </w:r>
      <w:r w:rsidR="00BC6375">
        <w:rPr>
          <w:rFonts w:ascii="Calibri" w:eastAsia="Calibri" w:hAnsi="Calibri" w:cs="Calibri"/>
          <w:lang w:val="pt-BR"/>
        </w:rPr>
        <w:t>uma</w:t>
      </w:r>
      <w:r w:rsidRPr="0060001A">
        <w:rPr>
          <w:rFonts w:ascii="Calibri" w:eastAsia="Calibri" w:hAnsi="Calibri" w:cs="Calibri"/>
          <w:lang w:val="pt-BR"/>
        </w:rPr>
        <w:t xml:space="preserve"> complexidade de organismos vivos e variam em termos de diversidade de espécies, abundância e importância. O objetivo da conservação da biodiversidade e </w:t>
      </w:r>
      <w:r w:rsidR="00BC6375">
        <w:rPr>
          <w:rFonts w:ascii="Calibri" w:eastAsia="Calibri" w:hAnsi="Calibri" w:cs="Calibri"/>
          <w:lang w:val="pt-BR"/>
        </w:rPr>
        <w:t>d</w:t>
      </w:r>
      <w:r w:rsidRPr="0060001A">
        <w:rPr>
          <w:rFonts w:ascii="Calibri" w:eastAsia="Calibri" w:hAnsi="Calibri" w:cs="Calibri"/>
          <w:lang w:val="pt-BR"/>
        </w:rPr>
        <w:t xml:space="preserve">a gestão sustentável dos recursos naturais vivos deve ser equilibrado com o potencial para utilização </w:t>
      </w:r>
      <w:r w:rsidR="00BC6375">
        <w:rPr>
          <w:rFonts w:ascii="Calibri" w:eastAsia="Calibri" w:hAnsi="Calibri" w:cs="Calibri"/>
          <w:lang w:val="pt-BR"/>
        </w:rPr>
        <w:t xml:space="preserve">de foram otimizada </w:t>
      </w:r>
      <w:r w:rsidRPr="0060001A">
        <w:rPr>
          <w:rFonts w:ascii="Calibri" w:eastAsia="Calibri" w:hAnsi="Calibri" w:cs="Calibri"/>
          <w:lang w:val="pt-BR"/>
        </w:rPr>
        <w:t xml:space="preserve">dos múltiplos valores econômicos, sociais e culturais da biodiversidade e dos recursos naturais vivos. </w:t>
      </w:r>
    </w:p>
    <w:p w14:paraId="09B76EBD" w14:textId="2D2A3AE7" w:rsidR="000A5A18" w:rsidRPr="0060001A" w:rsidRDefault="000A5A18" w:rsidP="000A5A18">
      <w:pPr>
        <w:pStyle w:val="ESSpara"/>
        <w:ind w:left="0" w:firstLine="0"/>
        <w:rPr>
          <w:lang w:val="pt-BR"/>
        </w:rPr>
      </w:pPr>
      <w:r w:rsidRPr="0060001A">
        <w:rPr>
          <w:rFonts w:ascii="Calibri" w:eastAsia="Calibri" w:hAnsi="Calibri" w:cs="Calibri"/>
          <w:lang w:val="pt-BR"/>
        </w:rPr>
        <w:t xml:space="preserve">A </w:t>
      </w:r>
      <w:r w:rsidR="006B676C">
        <w:rPr>
          <w:rFonts w:ascii="Calibri" w:eastAsia="Calibri" w:hAnsi="Calibri" w:cs="Calibri"/>
          <w:lang w:val="pt-BR"/>
        </w:rPr>
        <w:t>NAS6</w:t>
      </w:r>
      <w:r w:rsidRPr="0060001A">
        <w:rPr>
          <w:rFonts w:ascii="Calibri" w:eastAsia="Calibri" w:hAnsi="Calibri" w:cs="Calibri"/>
          <w:lang w:val="pt-BR"/>
        </w:rPr>
        <w:t xml:space="preserve"> também aborda a necessidade de considerar os meios de subsistência dos Povos Indígenas e das comunidades afetadas cujo acesso ou uso da biodiversidade ou </w:t>
      </w:r>
      <w:r w:rsidR="00BC6375">
        <w:rPr>
          <w:rFonts w:ascii="Calibri" w:eastAsia="Calibri" w:hAnsi="Calibri" w:cs="Calibri"/>
          <w:lang w:val="pt-BR"/>
        </w:rPr>
        <w:t>d</w:t>
      </w:r>
      <w:r w:rsidRPr="0060001A">
        <w:rPr>
          <w:rFonts w:ascii="Calibri" w:eastAsia="Calibri" w:hAnsi="Calibri" w:cs="Calibri"/>
          <w:lang w:val="pt-BR"/>
        </w:rPr>
        <w:t xml:space="preserve">os recursos naturais vivos possam ser </w:t>
      </w:r>
      <w:r w:rsidR="00D6231B" w:rsidRPr="0060001A">
        <w:rPr>
          <w:rFonts w:ascii="Calibri" w:eastAsia="Calibri" w:hAnsi="Calibri" w:cs="Calibri"/>
          <w:lang w:val="pt-BR"/>
        </w:rPr>
        <w:t>afetados</w:t>
      </w:r>
      <w:r w:rsidRPr="0060001A">
        <w:rPr>
          <w:rFonts w:ascii="Calibri" w:eastAsia="Calibri" w:hAnsi="Calibri" w:cs="Calibri"/>
          <w:lang w:val="pt-BR"/>
        </w:rPr>
        <w:t xml:space="preserve"> por um projeto. O papel potencial e positivo dos Povos Indígenas e das comunidades afetadas na conservação da biodiversidade e </w:t>
      </w:r>
      <w:r w:rsidR="00BC6375">
        <w:rPr>
          <w:rFonts w:ascii="Calibri" w:eastAsia="Calibri" w:hAnsi="Calibri" w:cs="Calibri"/>
          <w:lang w:val="pt-BR"/>
        </w:rPr>
        <w:t xml:space="preserve">na </w:t>
      </w:r>
      <w:r w:rsidRPr="0060001A">
        <w:rPr>
          <w:rFonts w:ascii="Calibri" w:eastAsia="Calibri" w:hAnsi="Calibri" w:cs="Calibri"/>
          <w:lang w:val="pt-BR"/>
        </w:rPr>
        <w:t>gestão sustentável dos recursos naturais vivos também</w:t>
      </w:r>
      <w:r w:rsidR="006A36C7">
        <w:rPr>
          <w:rFonts w:ascii="Calibri" w:eastAsia="Calibri" w:hAnsi="Calibri" w:cs="Calibri"/>
          <w:lang w:val="pt-BR"/>
        </w:rPr>
        <w:t xml:space="preserve"> será</w:t>
      </w:r>
      <w:r w:rsidRPr="0060001A">
        <w:rPr>
          <w:rFonts w:ascii="Calibri" w:eastAsia="Calibri" w:hAnsi="Calibri" w:cs="Calibri"/>
          <w:lang w:val="pt-BR"/>
        </w:rPr>
        <w:t xml:space="preserve"> considerado. </w:t>
      </w:r>
    </w:p>
    <w:p w14:paraId="5D1FF744" w14:textId="77777777" w:rsidR="000A5A18" w:rsidRPr="0060001A" w:rsidRDefault="000A5A18" w:rsidP="000A5A18">
      <w:pPr>
        <w:pStyle w:val="Heading2"/>
        <w:rPr>
          <w:lang w:val="pt-BR"/>
        </w:rPr>
      </w:pPr>
      <w:bookmarkStart w:id="152" w:name="_Toc400557668"/>
      <w:r w:rsidRPr="0060001A">
        <w:rPr>
          <w:rFonts w:ascii="Calibri" w:eastAsia="Calibri" w:hAnsi="Calibri" w:cs="Calibri"/>
          <w:szCs w:val="24"/>
          <w:lang w:val="pt-BR"/>
        </w:rPr>
        <w:t>Objetivos</w:t>
      </w:r>
      <w:bookmarkEnd w:id="152"/>
      <w:r w:rsidRPr="0060001A">
        <w:rPr>
          <w:rFonts w:ascii="Calibri" w:eastAsia="Calibri" w:hAnsi="Calibri" w:cs="Calibri"/>
          <w:szCs w:val="24"/>
          <w:lang w:val="pt-BR"/>
        </w:rPr>
        <w:t xml:space="preserve"> </w:t>
      </w:r>
    </w:p>
    <w:p w14:paraId="2E5DC4CB" w14:textId="77777777" w:rsidR="000A5A18" w:rsidRPr="0060001A" w:rsidRDefault="000A5A18" w:rsidP="00C95679">
      <w:pPr>
        <w:pStyle w:val="essbullet"/>
        <w:ind w:left="720" w:hanging="720"/>
        <w:rPr>
          <w:lang w:val="pt-BR"/>
        </w:rPr>
      </w:pPr>
      <w:r w:rsidRPr="0060001A">
        <w:rPr>
          <w:lang w:val="pt-BR"/>
        </w:rPr>
        <w:t>Proteger e conservar a biodiversidade usando uma abordagem de precaução.</w:t>
      </w:r>
    </w:p>
    <w:p w14:paraId="5E537876" w14:textId="77777777" w:rsidR="000A5A18" w:rsidRPr="0060001A" w:rsidRDefault="000A5A18" w:rsidP="00C95679">
      <w:pPr>
        <w:pStyle w:val="essbullet"/>
        <w:ind w:left="720" w:hanging="720"/>
        <w:rPr>
          <w:lang w:val="pt-BR"/>
        </w:rPr>
      </w:pPr>
      <w:r w:rsidRPr="0060001A">
        <w:rPr>
          <w:lang w:val="pt-BR"/>
        </w:rPr>
        <w:t>Promover a gestão sustentável dos recursos naturais vivos através da adoção de práticas que integrem necessidades de conservação e prioridades de desenvolvimento.</w:t>
      </w:r>
    </w:p>
    <w:p w14:paraId="4341231B" w14:textId="77777777" w:rsidR="000A5A18" w:rsidRPr="0060001A" w:rsidRDefault="000A5A18" w:rsidP="000A5A18">
      <w:pPr>
        <w:pStyle w:val="Heading2"/>
        <w:rPr>
          <w:lang w:val="pt-BR"/>
        </w:rPr>
      </w:pPr>
      <w:bookmarkStart w:id="153" w:name="_Toc400557669"/>
      <w:r w:rsidRPr="0060001A">
        <w:rPr>
          <w:rFonts w:ascii="Calibri" w:eastAsia="Calibri" w:hAnsi="Calibri" w:cs="Calibri"/>
          <w:szCs w:val="24"/>
          <w:lang w:val="pt-BR"/>
        </w:rPr>
        <w:t>Escopo de Aplicação</w:t>
      </w:r>
      <w:bookmarkEnd w:id="153"/>
      <w:r w:rsidRPr="0060001A">
        <w:rPr>
          <w:rFonts w:ascii="Calibri" w:eastAsia="Calibri" w:hAnsi="Calibri" w:cs="Calibri"/>
          <w:szCs w:val="24"/>
          <w:lang w:val="pt-BR"/>
        </w:rPr>
        <w:t xml:space="preserve"> </w:t>
      </w:r>
    </w:p>
    <w:p w14:paraId="34EC8D4A" w14:textId="576713E4" w:rsidR="000A5A18" w:rsidRPr="0060001A" w:rsidRDefault="000A5A18" w:rsidP="000A5A18">
      <w:pPr>
        <w:pStyle w:val="ESSpara"/>
        <w:ind w:left="0" w:firstLine="0"/>
        <w:rPr>
          <w:lang w:val="pt-BR"/>
        </w:rPr>
      </w:pPr>
      <w:r w:rsidRPr="0060001A">
        <w:rPr>
          <w:rFonts w:ascii="Calibri" w:eastAsia="Calibri" w:hAnsi="Calibri" w:cs="Calibri"/>
          <w:lang w:val="pt-BR"/>
        </w:rPr>
        <w:t>A aplicabilidade d</w:t>
      </w:r>
      <w:r w:rsidR="00BC6375">
        <w:rPr>
          <w:rFonts w:ascii="Calibri" w:eastAsia="Calibri" w:hAnsi="Calibri" w:cs="Calibri"/>
          <w:lang w:val="pt-BR"/>
        </w:rPr>
        <w:t>a</w:t>
      </w:r>
      <w:r w:rsidRPr="0060001A">
        <w:rPr>
          <w:rFonts w:ascii="Calibri" w:eastAsia="Calibri" w:hAnsi="Calibri" w:cs="Calibri"/>
          <w:lang w:val="pt-BR"/>
        </w:rPr>
        <w:t xml:space="preserve"> presente </w:t>
      </w:r>
      <w:r w:rsidR="006B676C">
        <w:rPr>
          <w:rFonts w:ascii="Calibri" w:eastAsia="Calibri" w:hAnsi="Calibri" w:cs="Calibri"/>
          <w:lang w:val="pt-BR"/>
        </w:rPr>
        <w:t>NAS</w:t>
      </w:r>
      <w:r w:rsidRPr="0060001A">
        <w:rPr>
          <w:rFonts w:ascii="Calibri" w:eastAsia="Calibri" w:hAnsi="Calibri" w:cs="Calibri"/>
          <w:lang w:val="pt-BR"/>
        </w:rPr>
        <w:t xml:space="preserve"> é estabelecida durante a avaliação ambiental e social, descrita </w:t>
      </w:r>
      <w:r w:rsidR="00BC6375">
        <w:rPr>
          <w:rFonts w:ascii="Calibri" w:eastAsia="Calibri" w:hAnsi="Calibri" w:cs="Calibri"/>
          <w:lang w:val="pt-BR"/>
        </w:rPr>
        <w:t>na</w:t>
      </w:r>
      <w:r w:rsidR="00BC6375" w:rsidRPr="0060001A">
        <w:rPr>
          <w:rFonts w:ascii="Calibri" w:eastAsia="Calibri" w:hAnsi="Calibri" w:cs="Calibri"/>
          <w:lang w:val="pt-BR"/>
        </w:rPr>
        <w:t xml:space="preserve"> </w:t>
      </w:r>
      <w:r w:rsidR="006B676C">
        <w:rPr>
          <w:rFonts w:ascii="Calibri" w:eastAsia="Calibri" w:hAnsi="Calibri" w:cs="Calibri"/>
          <w:lang w:val="pt-BR"/>
        </w:rPr>
        <w:t>NAS1</w:t>
      </w:r>
      <w:r w:rsidRPr="0060001A">
        <w:rPr>
          <w:rFonts w:ascii="Calibri" w:eastAsia="Calibri" w:hAnsi="Calibri" w:cs="Calibri"/>
          <w:lang w:val="pt-BR"/>
        </w:rPr>
        <w:t>.</w:t>
      </w:r>
    </w:p>
    <w:p w14:paraId="71F5187C" w14:textId="5D268104" w:rsidR="000A5A18" w:rsidRPr="0060001A" w:rsidRDefault="00BC6375" w:rsidP="000A5A18">
      <w:pPr>
        <w:pStyle w:val="ESSpara"/>
        <w:ind w:left="0" w:firstLine="0"/>
        <w:rPr>
          <w:lang w:val="pt-BR"/>
        </w:rPr>
      </w:pPr>
      <w:r>
        <w:rPr>
          <w:rFonts w:ascii="Calibri" w:eastAsia="Calibri" w:hAnsi="Calibri" w:cs="Calibri"/>
          <w:lang w:val="pt-BR"/>
        </w:rPr>
        <w:t>Com base</w:t>
      </w:r>
      <w:r w:rsidRPr="0060001A">
        <w:rPr>
          <w:rFonts w:ascii="Calibri" w:eastAsia="Calibri" w:hAnsi="Calibri" w:cs="Calibri"/>
          <w:lang w:val="pt-BR"/>
        </w:rPr>
        <w:t xml:space="preserve"> </w:t>
      </w:r>
      <w:r w:rsidR="000A5A18" w:rsidRPr="0060001A">
        <w:rPr>
          <w:rFonts w:ascii="Calibri" w:eastAsia="Calibri" w:hAnsi="Calibri" w:cs="Calibri"/>
          <w:lang w:val="pt-BR"/>
        </w:rPr>
        <w:t xml:space="preserve">na avaliação ambiental e social, as exigências da presente </w:t>
      </w:r>
      <w:r w:rsidR="006B676C">
        <w:rPr>
          <w:rFonts w:ascii="Calibri" w:eastAsia="Calibri" w:hAnsi="Calibri" w:cs="Calibri"/>
          <w:lang w:val="pt-BR"/>
        </w:rPr>
        <w:t>NAS</w:t>
      </w:r>
      <w:r w:rsidR="000A5A18" w:rsidRPr="0060001A">
        <w:rPr>
          <w:rFonts w:ascii="Calibri" w:eastAsia="Calibri" w:hAnsi="Calibri" w:cs="Calibri"/>
          <w:lang w:val="pt-BR"/>
        </w:rPr>
        <w:t xml:space="preserve"> são aplicadas a todos os projetos que afetem potencialmente a biodiversidade, positivamente ou negativamente, ou </w:t>
      </w:r>
      <w:r>
        <w:rPr>
          <w:rFonts w:ascii="Calibri" w:eastAsia="Calibri" w:hAnsi="Calibri" w:cs="Calibri"/>
          <w:lang w:val="pt-BR"/>
        </w:rPr>
        <w:t xml:space="preserve">que </w:t>
      </w:r>
      <w:r w:rsidR="000A5A18" w:rsidRPr="0060001A">
        <w:rPr>
          <w:rFonts w:ascii="Calibri" w:eastAsia="Calibri" w:hAnsi="Calibri" w:cs="Calibri"/>
          <w:lang w:val="pt-BR"/>
        </w:rPr>
        <w:t>dependem da biodiversidade para seu sucesso.</w:t>
      </w:r>
    </w:p>
    <w:p w14:paraId="62B94D9F" w14:textId="29304BCC" w:rsidR="000A5A18" w:rsidRPr="0060001A" w:rsidRDefault="000A5A18" w:rsidP="000A5A18">
      <w:pPr>
        <w:pStyle w:val="ESSpara"/>
        <w:ind w:left="0" w:firstLine="0"/>
        <w:rPr>
          <w:lang w:val="pt-BR"/>
        </w:rPr>
      </w:pPr>
      <w:r w:rsidRPr="0060001A">
        <w:rPr>
          <w:rFonts w:ascii="Calibri" w:eastAsia="Calibri" w:hAnsi="Calibri" w:cs="Calibri"/>
          <w:lang w:val="pt-BR"/>
        </w:rPr>
        <w:t xml:space="preserve">A presente </w:t>
      </w:r>
      <w:r w:rsidR="006B676C">
        <w:rPr>
          <w:rFonts w:ascii="Calibri" w:eastAsia="Calibri" w:hAnsi="Calibri" w:cs="Calibri"/>
          <w:lang w:val="pt-BR"/>
        </w:rPr>
        <w:t>NAS</w:t>
      </w:r>
      <w:r w:rsidRPr="0060001A">
        <w:rPr>
          <w:rFonts w:ascii="Calibri" w:eastAsia="Calibri" w:hAnsi="Calibri" w:cs="Calibri"/>
          <w:lang w:val="pt-BR"/>
        </w:rPr>
        <w:t xml:space="preserve"> também se aplica a projetos que envolvam a produção primária de recursos naturais vivos ou onde tais recursos sejam fundamentais para a função principal do projeto (ver parágrafos </w:t>
      </w:r>
      <w:r w:rsidRPr="0060001A">
        <w:rPr>
          <w:highlight w:val="yellow"/>
          <w:lang w:val="pt-BR"/>
        </w:rPr>
        <w:fldChar w:fldCharType="begin"/>
      </w:r>
      <w:r w:rsidRPr="0060001A">
        <w:rPr>
          <w:lang w:val="pt-BR"/>
        </w:rPr>
        <w:instrText xml:space="preserve"> REF _Ref391773167 \r \h </w:instrText>
      </w:r>
      <w:r w:rsidRPr="0060001A">
        <w:rPr>
          <w:highlight w:val="yellow"/>
          <w:lang w:val="pt-BR"/>
        </w:rPr>
      </w:r>
      <w:r w:rsidRPr="0060001A">
        <w:rPr>
          <w:highlight w:val="yellow"/>
          <w:lang w:val="pt-BR"/>
        </w:rPr>
        <w:fldChar w:fldCharType="separate"/>
      </w:r>
      <w:r w:rsidR="00D24943">
        <w:rPr>
          <w:rFonts w:hint="cs"/>
          <w:cs/>
          <w:lang w:val="pt-BR"/>
        </w:rPr>
        <w:t>‎</w:t>
      </w:r>
      <w:r w:rsidR="00D24943">
        <w:rPr>
          <w:lang w:val="pt-BR"/>
        </w:rPr>
        <w:t>25</w:t>
      </w:r>
      <w:r w:rsidRPr="0060001A">
        <w:rPr>
          <w:highlight w:val="yellow"/>
          <w:lang w:val="pt-BR"/>
        </w:rPr>
        <w:fldChar w:fldCharType="end"/>
      </w:r>
      <w:r w:rsidRPr="0060001A">
        <w:rPr>
          <w:rFonts w:ascii="Calibri" w:eastAsia="Calibri" w:hAnsi="Calibri" w:cs="Calibri"/>
          <w:lang w:val="pt-BR"/>
        </w:rPr>
        <w:t>-</w:t>
      </w:r>
      <w:r w:rsidRPr="0060001A">
        <w:rPr>
          <w:lang w:val="pt-BR"/>
        </w:rPr>
        <w:fldChar w:fldCharType="begin"/>
      </w:r>
      <w:r w:rsidRPr="0060001A">
        <w:rPr>
          <w:lang w:val="pt-BR"/>
        </w:rPr>
        <w:instrText xml:space="preserve"> REF _Ref391773176 \r \h  \* MERGEFORMAT </w:instrText>
      </w:r>
      <w:r w:rsidRPr="0060001A">
        <w:rPr>
          <w:lang w:val="pt-BR"/>
        </w:rPr>
      </w:r>
      <w:r w:rsidRPr="0060001A">
        <w:rPr>
          <w:lang w:val="pt-BR"/>
        </w:rPr>
        <w:fldChar w:fldCharType="separate"/>
      </w:r>
      <w:r w:rsidR="00D24943" w:rsidRPr="00D24943">
        <w:rPr>
          <w:rFonts w:ascii="Calibri" w:eastAsia="Calibri" w:hAnsi="Calibri" w:cs="Calibri" w:hint="cs"/>
          <w:cs/>
          <w:lang w:val="pt-BR"/>
        </w:rPr>
        <w:t>‎</w:t>
      </w:r>
      <w:r w:rsidR="00D24943">
        <w:rPr>
          <w:lang w:val="pt-BR"/>
        </w:rPr>
        <w:t>31</w:t>
      </w:r>
      <w:r w:rsidRPr="0060001A">
        <w:rPr>
          <w:lang w:val="pt-BR"/>
        </w:rPr>
        <w:fldChar w:fldCharType="end"/>
      </w:r>
      <w:r w:rsidRPr="0060001A">
        <w:rPr>
          <w:rFonts w:ascii="Calibri" w:eastAsia="Calibri" w:hAnsi="Calibri" w:cs="Calibri"/>
          <w:lang w:val="pt-BR"/>
        </w:rPr>
        <w:t xml:space="preserve">, em particular). </w:t>
      </w:r>
    </w:p>
    <w:p w14:paraId="79E3C146" w14:textId="77777777" w:rsidR="000A5A18" w:rsidRPr="0060001A" w:rsidRDefault="000A5A18" w:rsidP="000A5A18">
      <w:pPr>
        <w:pStyle w:val="Heading2"/>
        <w:rPr>
          <w:lang w:val="pt-BR"/>
        </w:rPr>
      </w:pPr>
      <w:r w:rsidRPr="0060001A">
        <w:rPr>
          <w:rFonts w:ascii="Calibri" w:eastAsia="Calibri" w:hAnsi="Calibri" w:cs="Calibri"/>
          <w:szCs w:val="24"/>
          <w:lang w:val="pt-BR"/>
        </w:rPr>
        <w:lastRenderedPageBreak/>
        <w:t xml:space="preserve"> </w:t>
      </w:r>
      <w:bookmarkStart w:id="154" w:name="_Toc400557670"/>
      <w:r w:rsidRPr="0060001A">
        <w:rPr>
          <w:rFonts w:ascii="Calibri" w:eastAsia="Calibri" w:hAnsi="Calibri" w:cs="Calibri"/>
          <w:szCs w:val="24"/>
          <w:lang w:val="pt-BR"/>
        </w:rPr>
        <w:t>Requisitos</w:t>
      </w:r>
      <w:bookmarkEnd w:id="154"/>
      <w:r w:rsidRPr="0060001A">
        <w:rPr>
          <w:rFonts w:ascii="Calibri" w:eastAsia="Calibri" w:hAnsi="Calibri" w:cs="Calibri"/>
          <w:szCs w:val="24"/>
          <w:lang w:val="pt-BR"/>
        </w:rPr>
        <w:t xml:space="preserve">  </w:t>
      </w:r>
    </w:p>
    <w:p w14:paraId="317A8594" w14:textId="77777777" w:rsidR="000A5A18" w:rsidRPr="0060001A" w:rsidRDefault="000A5A18" w:rsidP="000A5A18">
      <w:pPr>
        <w:pStyle w:val="Heading3"/>
        <w:ind w:left="0" w:firstLine="0"/>
        <w:rPr>
          <w:lang w:val="pt-BR"/>
        </w:rPr>
      </w:pPr>
      <w:bookmarkStart w:id="155" w:name="_Toc400557671"/>
      <w:r w:rsidRPr="0060001A">
        <w:rPr>
          <w:rFonts w:ascii="Calibri" w:eastAsia="Calibri" w:hAnsi="Calibri" w:cs="Calibri"/>
          <w:bCs/>
          <w:szCs w:val="24"/>
          <w:lang w:val="pt-BR"/>
        </w:rPr>
        <w:t>Geral</w:t>
      </w:r>
      <w:bookmarkEnd w:id="155"/>
      <w:r w:rsidRPr="0060001A">
        <w:rPr>
          <w:rFonts w:ascii="Calibri" w:eastAsia="Calibri" w:hAnsi="Calibri" w:cs="Calibri"/>
          <w:bCs/>
          <w:szCs w:val="24"/>
          <w:lang w:val="pt-BR"/>
        </w:rPr>
        <w:t xml:space="preserve"> </w:t>
      </w:r>
    </w:p>
    <w:p w14:paraId="44634F04" w14:textId="566FE642" w:rsidR="000A5A18" w:rsidRPr="0060001A" w:rsidRDefault="000A5A18" w:rsidP="000A5A18">
      <w:pPr>
        <w:pStyle w:val="ESSpara"/>
        <w:ind w:left="0" w:firstLine="0"/>
        <w:rPr>
          <w:lang w:val="pt-BR"/>
        </w:rPr>
      </w:pPr>
      <w:r w:rsidRPr="0060001A">
        <w:rPr>
          <w:rFonts w:ascii="Calibri" w:eastAsia="Calibri" w:hAnsi="Calibri" w:cs="Calibri"/>
          <w:lang w:val="pt-BR"/>
        </w:rPr>
        <w:t xml:space="preserve">"Habitat" é definido como uma unidade geográfica terrestre, marinha ou de água doce ou aérea que </w:t>
      </w:r>
      <w:r w:rsidR="00BC6375">
        <w:rPr>
          <w:rFonts w:ascii="Calibri" w:eastAsia="Calibri" w:hAnsi="Calibri" w:cs="Calibri"/>
          <w:lang w:val="pt-BR"/>
        </w:rPr>
        <w:t>sustenta agrupamentos</w:t>
      </w:r>
      <w:r w:rsidRPr="0060001A">
        <w:rPr>
          <w:rFonts w:ascii="Calibri" w:eastAsia="Calibri" w:hAnsi="Calibri" w:cs="Calibri"/>
          <w:lang w:val="pt-BR"/>
        </w:rPr>
        <w:t xml:space="preserve"> de organismos vivos e suas interações com o meio ambiente não-vivo. Habitats variam em sua sensibilidade aos impactos e nos diversos valores que a sociedade atribui a eles. A presente </w:t>
      </w:r>
      <w:r w:rsidR="006B676C">
        <w:rPr>
          <w:rFonts w:ascii="Calibri" w:eastAsia="Calibri" w:hAnsi="Calibri" w:cs="Calibri"/>
          <w:lang w:val="pt-BR"/>
        </w:rPr>
        <w:t>NAS</w:t>
      </w:r>
      <w:r w:rsidRPr="0060001A">
        <w:rPr>
          <w:rFonts w:ascii="Calibri" w:eastAsia="Calibri" w:hAnsi="Calibri" w:cs="Calibri"/>
          <w:lang w:val="pt-BR"/>
        </w:rPr>
        <w:t xml:space="preserve"> exige uma abordagem diferenciada na gestão de risco a habitats, com base nessa sensibilidade e valores. A presente </w:t>
      </w:r>
      <w:r w:rsidR="006B676C">
        <w:rPr>
          <w:rFonts w:ascii="Calibri" w:eastAsia="Calibri" w:hAnsi="Calibri" w:cs="Calibri"/>
          <w:lang w:val="pt-BR"/>
        </w:rPr>
        <w:t>NAS</w:t>
      </w:r>
      <w:r w:rsidRPr="0060001A">
        <w:rPr>
          <w:rFonts w:ascii="Calibri" w:eastAsia="Calibri" w:hAnsi="Calibri" w:cs="Calibri"/>
          <w:lang w:val="pt-BR"/>
        </w:rPr>
        <w:t xml:space="preserve"> aborda todos os habitats; os habitats mais sensíveis são divididos em "habitat crítico,"</w:t>
      </w:r>
      <w:r w:rsidRPr="0060001A">
        <w:rPr>
          <w:rStyle w:val="FootnoteReference"/>
          <w:lang w:val="pt-BR"/>
        </w:rPr>
        <w:footnoteReference w:id="137"/>
      </w:r>
      <w:r w:rsidRPr="0060001A">
        <w:rPr>
          <w:rFonts w:ascii="Calibri" w:eastAsia="Calibri" w:hAnsi="Calibri" w:cs="Calibri"/>
          <w:lang w:val="pt-BR"/>
        </w:rPr>
        <w:t xml:space="preserve"> "áreas legalmente protegidas e reconhecidas internacionalmente</w:t>
      </w:r>
      <w:r w:rsidR="00BC6375">
        <w:rPr>
          <w:rFonts w:ascii="Calibri" w:eastAsia="Calibri" w:hAnsi="Calibri" w:cs="Calibri"/>
          <w:lang w:val="pt-BR"/>
        </w:rPr>
        <w:t xml:space="preserve"> pelo valor da biodiversidade</w:t>
      </w:r>
      <w:r w:rsidRPr="0060001A">
        <w:rPr>
          <w:rFonts w:ascii="Calibri" w:eastAsia="Calibri" w:hAnsi="Calibri" w:cs="Calibri"/>
          <w:lang w:val="pt-BR"/>
        </w:rPr>
        <w:t>;" e "</w:t>
      </w:r>
      <w:r w:rsidR="00BC6375">
        <w:rPr>
          <w:rFonts w:ascii="Calibri" w:eastAsia="Calibri" w:hAnsi="Calibri" w:cs="Calibri"/>
          <w:lang w:val="pt-BR"/>
        </w:rPr>
        <w:t>aspectos prioritários</w:t>
      </w:r>
      <w:r w:rsidRPr="0060001A">
        <w:rPr>
          <w:rFonts w:ascii="Calibri" w:eastAsia="Calibri" w:hAnsi="Calibri" w:cs="Calibri"/>
          <w:lang w:val="pt-BR"/>
        </w:rPr>
        <w:t xml:space="preserve"> de biodiversidade."</w:t>
      </w:r>
      <w:r w:rsidRPr="0060001A">
        <w:rPr>
          <w:rStyle w:val="FootnoteReference"/>
          <w:lang w:val="pt-BR"/>
        </w:rPr>
        <w:footnoteReference w:id="138"/>
      </w:r>
    </w:p>
    <w:p w14:paraId="30DB1489" w14:textId="2B5449F9" w:rsidR="000A5A18" w:rsidRPr="0060001A" w:rsidRDefault="000A5A18" w:rsidP="000A5A18">
      <w:pPr>
        <w:pStyle w:val="ESSpara"/>
        <w:ind w:left="0" w:firstLine="0"/>
        <w:rPr>
          <w:lang w:val="pt-BR"/>
        </w:rPr>
      </w:pPr>
      <w:r w:rsidRPr="0060001A">
        <w:rPr>
          <w:rFonts w:ascii="Calibri" w:eastAsia="Calibri" w:hAnsi="Calibri" w:cs="Calibri"/>
          <w:lang w:val="pt-BR"/>
        </w:rPr>
        <w:t xml:space="preserve">A avaliação ambiental e social como estabelecida na </w:t>
      </w:r>
      <w:r w:rsidR="006B676C">
        <w:rPr>
          <w:rFonts w:ascii="Calibri" w:eastAsia="Calibri" w:hAnsi="Calibri" w:cs="Calibri"/>
          <w:lang w:val="pt-BR"/>
        </w:rPr>
        <w:t>NAS1</w:t>
      </w:r>
      <w:r w:rsidRPr="0060001A">
        <w:rPr>
          <w:rFonts w:ascii="Calibri" w:eastAsia="Calibri" w:hAnsi="Calibri" w:cs="Calibri"/>
          <w:lang w:val="pt-BR"/>
        </w:rPr>
        <w:t xml:space="preserve"> considerará impactos diretos e indiretos </w:t>
      </w:r>
      <w:r w:rsidR="00BC6375">
        <w:rPr>
          <w:rFonts w:ascii="Calibri" w:eastAsia="Calibri" w:hAnsi="Calibri" w:cs="Calibri"/>
          <w:lang w:val="pt-BR"/>
        </w:rPr>
        <w:t xml:space="preserve">sobre a biodiversidade </w:t>
      </w:r>
      <w:r w:rsidRPr="0060001A">
        <w:rPr>
          <w:rFonts w:ascii="Calibri" w:eastAsia="Calibri" w:hAnsi="Calibri" w:cs="Calibri"/>
          <w:lang w:val="pt-BR"/>
        </w:rPr>
        <w:t xml:space="preserve">relacionados com o </w:t>
      </w:r>
      <w:r w:rsidR="00D6231B" w:rsidRPr="0060001A">
        <w:rPr>
          <w:rFonts w:ascii="Calibri" w:eastAsia="Calibri" w:hAnsi="Calibri" w:cs="Calibri"/>
          <w:lang w:val="pt-BR"/>
        </w:rPr>
        <w:t>projeto</w:t>
      </w:r>
      <w:r w:rsidRPr="0060001A">
        <w:rPr>
          <w:rFonts w:ascii="Calibri" w:eastAsia="Calibri" w:hAnsi="Calibri" w:cs="Calibri"/>
          <w:lang w:val="pt-BR"/>
        </w:rPr>
        <w:t>. Este processo considerará as ameaças à biodiversidade, como por exemplo, perda de habitat, degradação e fragmentação</w:t>
      </w:r>
      <w:r w:rsidR="00BC6375">
        <w:rPr>
          <w:rFonts w:ascii="Calibri" w:eastAsia="Calibri" w:hAnsi="Calibri" w:cs="Calibri"/>
          <w:lang w:val="pt-BR"/>
        </w:rPr>
        <w:t xml:space="preserve"> de habitat</w:t>
      </w:r>
      <w:r w:rsidRPr="0060001A">
        <w:rPr>
          <w:rFonts w:ascii="Calibri" w:eastAsia="Calibri" w:hAnsi="Calibri" w:cs="Calibri"/>
          <w:lang w:val="pt-BR"/>
        </w:rPr>
        <w:t xml:space="preserve">, espécies exóticas invasoras, superexploração, mudanças hidrológicas, carga de nutrientes, poluição e </w:t>
      </w:r>
      <w:r w:rsidR="00BC6375">
        <w:rPr>
          <w:rFonts w:ascii="Calibri" w:eastAsia="Calibri" w:hAnsi="Calibri" w:cs="Calibri"/>
          <w:lang w:val="pt-BR"/>
        </w:rPr>
        <w:t>captura acidental de espécies ameaçadas</w:t>
      </w:r>
      <w:r w:rsidRPr="0060001A">
        <w:rPr>
          <w:rFonts w:ascii="Calibri" w:eastAsia="Calibri" w:hAnsi="Calibri" w:cs="Calibri"/>
          <w:lang w:val="pt-BR"/>
        </w:rPr>
        <w:t xml:space="preserve">, bem como impactos projetados das mudanças climáticas. Também levará em conta os diferentes valores </w:t>
      </w:r>
      <w:r w:rsidR="00BC6375">
        <w:rPr>
          <w:rFonts w:ascii="Calibri" w:eastAsia="Calibri" w:hAnsi="Calibri" w:cs="Calibri"/>
          <w:lang w:val="pt-BR"/>
        </w:rPr>
        <w:t>atribuídos</w:t>
      </w:r>
      <w:r w:rsidR="00BC6375" w:rsidRPr="0060001A">
        <w:rPr>
          <w:rFonts w:ascii="Calibri" w:eastAsia="Calibri" w:hAnsi="Calibri" w:cs="Calibri"/>
          <w:lang w:val="pt-BR"/>
        </w:rPr>
        <w:t xml:space="preserve"> </w:t>
      </w:r>
      <w:r w:rsidRPr="0060001A">
        <w:rPr>
          <w:rFonts w:ascii="Calibri" w:eastAsia="Calibri" w:hAnsi="Calibri" w:cs="Calibri"/>
          <w:lang w:val="pt-BR"/>
        </w:rPr>
        <w:t xml:space="preserve">à biodiversidade pelas comunidades afetadas e outras partes interessadas. Onde </w:t>
      </w:r>
      <w:r w:rsidR="00BC6375">
        <w:rPr>
          <w:rFonts w:ascii="Calibri" w:eastAsia="Calibri" w:hAnsi="Calibri" w:cs="Calibri"/>
          <w:lang w:val="pt-BR"/>
        </w:rPr>
        <w:t xml:space="preserve">os </w:t>
      </w:r>
      <w:r w:rsidRPr="0060001A">
        <w:rPr>
          <w:rFonts w:ascii="Calibri" w:eastAsia="Calibri" w:hAnsi="Calibri" w:cs="Calibri"/>
          <w:lang w:val="pt-BR"/>
        </w:rPr>
        <w:t xml:space="preserve">parágrafos </w:t>
      </w:r>
      <w:r w:rsidRPr="0060001A">
        <w:rPr>
          <w:highlight w:val="yellow"/>
          <w:lang w:val="pt-BR"/>
        </w:rPr>
        <w:fldChar w:fldCharType="begin"/>
      </w:r>
      <w:r w:rsidRPr="0060001A">
        <w:rPr>
          <w:lang w:val="pt-BR"/>
        </w:rPr>
        <w:instrText xml:space="preserve"> REF _Ref391773543 \r \h </w:instrText>
      </w:r>
      <w:r w:rsidRPr="0060001A">
        <w:rPr>
          <w:highlight w:val="yellow"/>
          <w:lang w:val="pt-BR"/>
        </w:rPr>
      </w:r>
      <w:r w:rsidRPr="0060001A">
        <w:rPr>
          <w:highlight w:val="yellow"/>
          <w:lang w:val="pt-BR"/>
        </w:rPr>
        <w:fldChar w:fldCharType="separate"/>
      </w:r>
      <w:r w:rsidR="00D24943">
        <w:rPr>
          <w:rFonts w:hint="cs"/>
          <w:cs/>
          <w:lang w:val="pt-BR"/>
        </w:rPr>
        <w:t>‎</w:t>
      </w:r>
      <w:r w:rsidR="00D24943">
        <w:rPr>
          <w:lang w:val="pt-BR"/>
        </w:rPr>
        <w:t>15</w:t>
      </w:r>
      <w:r w:rsidRPr="0060001A">
        <w:rPr>
          <w:highlight w:val="yellow"/>
          <w:lang w:val="pt-BR"/>
        </w:rPr>
        <w:fldChar w:fldCharType="end"/>
      </w:r>
      <w:r w:rsidRPr="0060001A">
        <w:rPr>
          <w:rFonts w:ascii="Calibri" w:eastAsia="Calibri" w:hAnsi="Calibri" w:cs="Calibri"/>
          <w:lang w:val="pt-BR"/>
        </w:rPr>
        <w:t>-</w:t>
      </w:r>
      <w:r w:rsidRPr="0060001A">
        <w:rPr>
          <w:lang w:val="pt-BR"/>
        </w:rPr>
        <w:fldChar w:fldCharType="begin"/>
      </w:r>
      <w:r w:rsidRPr="0060001A">
        <w:rPr>
          <w:lang w:val="pt-BR"/>
        </w:rPr>
        <w:instrText xml:space="preserve"> REF _Ref391773557 \r \h  \* MERGEFORMAT </w:instrText>
      </w:r>
      <w:r w:rsidRPr="0060001A">
        <w:rPr>
          <w:lang w:val="pt-BR"/>
        </w:rPr>
      </w:r>
      <w:r w:rsidRPr="0060001A">
        <w:rPr>
          <w:lang w:val="pt-BR"/>
        </w:rPr>
        <w:fldChar w:fldCharType="separate"/>
      </w:r>
      <w:r w:rsidR="00D24943" w:rsidRPr="00D24943">
        <w:rPr>
          <w:rFonts w:ascii="Calibri" w:eastAsia="Calibri" w:hAnsi="Calibri" w:cs="Calibri" w:hint="cs"/>
          <w:cs/>
          <w:lang w:val="pt-BR"/>
        </w:rPr>
        <w:t>‎</w:t>
      </w:r>
      <w:r w:rsidR="00D24943">
        <w:rPr>
          <w:lang w:val="pt-BR"/>
        </w:rPr>
        <w:t>19</w:t>
      </w:r>
      <w:r w:rsidRPr="0060001A">
        <w:rPr>
          <w:lang w:val="pt-BR"/>
        </w:rPr>
        <w:fldChar w:fldCharType="end"/>
      </w:r>
      <w:r w:rsidRPr="0060001A">
        <w:rPr>
          <w:rFonts w:ascii="Calibri" w:eastAsia="Calibri" w:hAnsi="Calibri" w:cs="Calibri"/>
          <w:lang w:val="pt-BR"/>
        </w:rPr>
        <w:t xml:space="preserve"> </w:t>
      </w:r>
      <w:r w:rsidR="00BC6375">
        <w:rPr>
          <w:rFonts w:ascii="Calibri" w:eastAsia="Calibri" w:hAnsi="Calibri" w:cs="Calibri"/>
          <w:lang w:val="pt-BR"/>
        </w:rPr>
        <w:t>forem</w:t>
      </w:r>
      <w:r w:rsidR="00BC6375" w:rsidRPr="0060001A">
        <w:rPr>
          <w:rFonts w:ascii="Calibri" w:eastAsia="Calibri" w:hAnsi="Calibri" w:cs="Calibri"/>
          <w:lang w:val="pt-BR"/>
        </w:rPr>
        <w:t xml:space="preserve"> </w:t>
      </w:r>
      <w:r w:rsidRPr="0060001A">
        <w:rPr>
          <w:rFonts w:ascii="Calibri" w:eastAsia="Calibri" w:hAnsi="Calibri" w:cs="Calibri"/>
          <w:lang w:val="pt-BR"/>
        </w:rPr>
        <w:t xml:space="preserve">aplicáveis, o Mutuário considerará impactos relacionados ao projeto </w:t>
      </w:r>
      <w:r w:rsidR="00BC6375">
        <w:rPr>
          <w:rFonts w:ascii="Calibri" w:eastAsia="Calibri" w:hAnsi="Calibri" w:cs="Calibri"/>
          <w:lang w:val="pt-BR"/>
        </w:rPr>
        <w:t>em</w:t>
      </w:r>
      <w:r w:rsidR="00BC6375" w:rsidRPr="0060001A">
        <w:rPr>
          <w:rFonts w:ascii="Calibri" w:eastAsia="Calibri" w:hAnsi="Calibri" w:cs="Calibri"/>
          <w:lang w:val="pt-BR"/>
        </w:rPr>
        <w:t xml:space="preserve"> </w:t>
      </w:r>
      <w:r w:rsidRPr="0060001A">
        <w:rPr>
          <w:rFonts w:ascii="Calibri" w:eastAsia="Calibri" w:hAnsi="Calibri" w:cs="Calibri"/>
          <w:lang w:val="pt-BR"/>
        </w:rPr>
        <w:t xml:space="preserve">toda a paisagem terrestre </w:t>
      </w:r>
      <w:r w:rsidR="00BC6375">
        <w:rPr>
          <w:rFonts w:ascii="Calibri" w:eastAsia="Calibri" w:hAnsi="Calibri" w:cs="Calibri"/>
          <w:lang w:val="pt-BR"/>
        </w:rPr>
        <w:t>ou marinha</w:t>
      </w:r>
      <w:r w:rsidRPr="0060001A">
        <w:rPr>
          <w:rFonts w:ascii="Calibri" w:eastAsia="Calibri" w:hAnsi="Calibri" w:cs="Calibri"/>
          <w:lang w:val="pt-BR"/>
        </w:rPr>
        <w:t xml:space="preserve"> potencialmente afetada.</w:t>
      </w:r>
    </w:p>
    <w:p w14:paraId="5FAF9B91" w14:textId="37AFBECE" w:rsidR="000A5A18" w:rsidRPr="0060001A" w:rsidRDefault="000A5A18" w:rsidP="000A5A18">
      <w:pPr>
        <w:pStyle w:val="ESSpara"/>
        <w:ind w:left="0" w:firstLine="0"/>
        <w:rPr>
          <w:lang w:val="pt-BR"/>
        </w:rPr>
      </w:pPr>
      <w:r w:rsidRPr="0060001A">
        <w:rPr>
          <w:rFonts w:ascii="Calibri" w:eastAsia="Calibri" w:hAnsi="Calibri" w:cs="Calibri"/>
          <w:lang w:val="pt-BR"/>
        </w:rPr>
        <w:t xml:space="preserve">O </w:t>
      </w:r>
      <w:r w:rsidR="00276C07">
        <w:rPr>
          <w:rFonts w:ascii="Calibri" w:eastAsia="Calibri" w:hAnsi="Calibri" w:cs="Calibri"/>
          <w:lang w:val="pt-BR"/>
        </w:rPr>
        <w:t>Mutuário</w:t>
      </w:r>
      <w:r w:rsidRPr="0060001A">
        <w:rPr>
          <w:rFonts w:ascii="Calibri" w:eastAsia="Calibri" w:hAnsi="Calibri" w:cs="Calibri"/>
          <w:lang w:val="pt-BR"/>
        </w:rPr>
        <w:t xml:space="preserve"> evitará impactos adversos sobre a biodiversidade. Quando a prevenção de impactos adversos não for possível, o Mutuário implementará medidas para minimizar os impactos adversos e restaurar a biodiversidade. O Mutuário garantirá que especialistas competentes em biodiversidade sejam </w:t>
      </w:r>
      <w:r w:rsidR="00C6718B">
        <w:rPr>
          <w:rFonts w:ascii="Calibri" w:eastAsia="Calibri" w:hAnsi="Calibri" w:cs="Calibri"/>
          <w:lang w:val="pt-BR"/>
        </w:rPr>
        <w:t>empregados</w:t>
      </w:r>
      <w:r w:rsidR="00C6718B" w:rsidRPr="0060001A">
        <w:rPr>
          <w:rFonts w:ascii="Calibri" w:eastAsia="Calibri" w:hAnsi="Calibri" w:cs="Calibri"/>
          <w:lang w:val="pt-BR"/>
        </w:rPr>
        <w:t xml:space="preserve"> </w:t>
      </w:r>
      <w:r w:rsidRPr="0060001A">
        <w:rPr>
          <w:rFonts w:ascii="Calibri" w:eastAsia="Calibri" w:hAnsi="Calibri" w:cs="Calibri"/>
          <w:lang w:val="pt-BR"/>
        </w:rPr>
        <w:t xml:space="preserve">para realizar a avaliação ambiental e social, para auxiliar no desenvolvimento de uma hierarquia de mitigação que cumpra esta </w:t>
      </w:r>
      <w:r w:rsidR="006B676C">
        <w:rPr>
          <w:rFonts w:ascii="Calibri" w:eastAsia="Calibri" w:hAnsi="Calibri" w:cs="Calibri"/>
          <w:lang w:val="pt-BR"/>
        </w:rPr>
        <w:t>NAS</w:t>
      </w:r>
      <w:r w:rsidRPr="0060001A">
        <w:rPr>
          <w:rFonts w:ascii="Calibri" w:eastAsia="Calibri" w:hAnsi="Calibri" w:cs="Calibri"/>
          <w:lang w:val="pt-BR"/>
        </w:rPr>
        <w:t xml:space="preserve"> e para verificar a implementação das medidas de mitigação. Caso apropriado, o Mutuário desenvolverá um Plano de Ação para a Biodiversidade.</w:t>
      </w:r>
    </w:p>
    <w:p w14:paraId="6EEFF4AC" w14:textId="6C37C21F" w:rsidR="000A5A18" w:rsidRPr="0060001A" w:rsidRDefault="000A5A18" w:rsidP="000A5A18">
      <w:pPr>
        <w:pStyle w:val="ESSpara"/>
        <w:ind w:left="0" w:firstLine="0"/>
        <w:rPr>
          <w:lang w:val="pt-BR"/>
        </w:rPr>
      </w:pPr>
      <w:r w:rsidRPr="0060001A">
        <w:rPr>
          <w:rFonts w:ascii="Calibri" w:eastAsia="Calibri" w:hAnsi="Calibri" w:cs="Calibri"/>
          <w:lang w:val="pt-BR"/>
        </w:rPr>
        <w:lastRenderedPageBreak/>
        <w:t>O Mutuário não fará uso de quaisquer fundos do Banco para financiar ou apoiar: (a) plantações que envolvam qualquer conversão ou degradação de habitats críticos, incluindo habitats críticos adjacentes ou a jusante;</w:t>
      </w:r>
      <w:r w:rsidRPr="0060001A">
        <w:rPr>
          <w:rStyle w:val="FootnoteReference"/>
          <w:lang w:val="pt-BR"/>
        </w:rPr>
        <w:footnoteReference w:id="139"/>
      </w:r>
      <w:r w:rsidRPr="0060001A">
        <w:rPr>
          <w:rFonts w:ascii="Calibri" w:eastAsia="Calibri" w:hAnsi="Calibri" w:cs="Calibri"/>
          <w:lang w:val="pt-BR"/>
        </w:rPr>
        <w:t xml:space="preserve"> ou (b) projetos que, na opinião do Banco, envolveriam a conversão ou degradação </w:t>
      </w:r>
      <w:r w:rsidR="00C6718B">
        <w:rPr>
          <w:rFonts w:ascii="Calibri" w:eastAsia="Calibri" w:hAnsi="Calibri" w:cs="Calibri"/>
          <w:lang w:val="pt-BR"/>
        </w:rPr>
        <w:t xml:space="preserve">significativas </w:t>
      </w:r>
      <w:r w:rsidRPr="0060001A">
        <w:rPr>
          <w:rFonts w:ascii="Calibri" w:eastAsia="Calibri" w:hAnsi="Calibri" w:cs="Calibri"/>
          <w:lang w:val="pt-BR"/>
        </w:rPr>
        <w:t>de habitats críticos, incluindo áreas de floresta.</w:t>
      </w:r>
    </w:p>
    <w:p w14:paraId="068A5303" w14:textId="77777777" w:rsidR="000A5A18" w:rsidRPr="0060001A" w:rsidRDefault="000A5A18" w:rsidP="000A5A18">
      <w:pPr>
        <w:pStyle w:val="Heading4"/>
        <w:rPr>
          <w:lang w:val="pt-BR"/>
        </w:rPr>
      </w:pPr>
      <w:bookmarkStart w:id="156" w:name="_Toc400557672"/>
      <w:r w:rsidRPr="0060001A">
        <w:rPr>
          <w:rFonts w:ascii="Calibri" w:eastAsia="Calibri" w:hAnsi="Calibri" w:cs="Calibri"/>
          <w:bCs/>
          <w:iCs/>
          <w:szCs w:val="22"/>
          <w:lang w:val="pt-BR"/>
        </w:rPr>
        <w:t>Avaliação de Riscos e Impactos</w:t>
      </w:r>
      <w:bookmarkEnd w:id="156"/>
    </w:p>
    <w:p w14:paraId="039F5C8E" w14:textId="5C88864E" w:rsidR="000A5A18" w:rsidRPr="0060001A" w:rsidRDefault="000A5A18" w:rsidP="000A5A18">
      <w:pPr>
        <w:pStyle w:val="ESSpara"/>
        <w:ind w:left="0" w:firstLine="0"/>
        <w:rPr>
          <w:lang w:val="pt-BR"/>
        </w:rPr>
      </w:pPr>
      <w:r w:rsidRPr="0060001A">
        <w:rPr>
          <w:rFonts w:ascii="Calibri" w:eastAsia="Calibri" w:hAnsi="Calibri" w:cs="Calibri"/>
          <w:lang w:val="pt-BR"/>
        </w:rPr>
        <w:t xml:space="preserve">Através da avaliação ambiental e social, o Mutuário identificará os potenciais riscos e impactos relacionados ao projeto aos habitats e à biodiversidade que eles </w:t>
      </w:r>
      <w:r w:rsidR="00C6718B">
        <w:rPr>
          <w:rFonts w:ascii="Calibri" w:eastAsia="Calibri" w:hAnsi="Calibri" w:cs="Calibri"/>
          <w:lang w:val="pt-BR"/>
        </w:rPr>
        <w:t>sustentam</w:t>
      </w:r>
      <w:r w:rsidRPr="0060001A">
        <w:rPr>
          <w:rFonts w:ascii="Calibri" w:eastAsia="Calibri" w:hAnsi="Calibri" w:cs="Calibri"/>
          <w:lang w:val="pt-BR"/>
        </w:rPr>
        <w:t>. A avaliação realizada pelo Mutuário incluirá a consideração dos potenciais riscos e impactos sobre a integridade ecológica dos habitats, independente</w:t>
      </w:r>
      <w:r w:rsidR="00C6718B">
        <w:rPr>
          <w:rFonts w:ascii="Calibri" w:eastAsia="Calibri" w:hAnsi="Calibri" w:cs="Calibri"/>
          <w:lang w:val="pt-BR"/>
        </w:rPr>
        <w:t>mente</w:t>
      </w:r>
      <w:r w:rsidRPr="0060001A">
        <w:rPr>
          <w:rFonts w:ascii="Calibri" w:eastAsia="Calibri" w:hAnsi="Calibri" w:cs="Calibri"/>
          <w:lang w:val="pt-BR"/>
        </w:rPr>
        <w:t xml:space="preserve"> de seu status de proteção e independentemente do atual</w:t>
      </w:r>
      <w:r w:rsidRPr="0060001A">
        <w:rPr>
          <w:rStyle w:val="FootnoteReference"/>
          <w:lang w:val="pt-BR"/>
        </w:rPr>
        <w:footnoteReference w:id="140"/>
      </w:r>
      <w:r w:rsidRPr="0060001A">
        <w:rPr>
          <w:rFonts w:ascii="Calibri" w:eastAsia="Calibri" w:hAnsi="Calibri" w:cs="Calibri"/>
          <w:lang w:val="pt-BR"/>
        </w:rPr>
        <w:t xml:space="preserve"> grau de perturbação ou degradação. A extensão da avaliação será suficiente para caracterizar os riscos e impactos, com base na sua probabilidade e </w:t>
      </w:r>
      <w:r w:rsidR="00C6718B">
        <w:rPr>
          <w:rFonts w:ascii="Calibri" w:eastAsia="Calibri" w:hAnsi="Calibri" w:cs="Calibri"/>
          <w:lang w:val="pt-BR"/>
        </w:rPr>
        <w:t>sua importância</w:t>
      </w:r>
      <w:r w:rsidRPr="0060001A">
        <w:rPr>
          <w:rFonts w:ascii="Calibri" w:eastAsia="Calibri" w:hAnsi="Calibri" w:cs="Calibri"/>
          <w:lang w:val="pt-BR"/>
        </w:rPr>
        <w:t xml:space="preserve"> e severidade, e </w:t>
      </w:r>
      <w:r w:rsidR="00C6718B">
        <w:rPr>
          <w:rFonts w:ascii="Calibri" w:eastAsia="Calibri" w:hAnsi="Calibri" w:cs="Calibri"/>
          <w:lang w:val="pt-BR"/>
        </w:rPr>
        <w:t>refletir</w:t>
      </w:r>
      <w:r w:rsidR="00C6718B" w:rsidRPr="0060001A">
        <w:rPr>
          <w:rFonts w:ascii="Calibri" w:eastAsia="Calibri" w:hAnsi="Calibri" w:cs="Calibri"/>
          <w:lang w:val="pt-BR"/>
        </w:rPr>
        <w:t xml:space="preserve"> </w:t>
      </w:r>
      <w:r w:rsidRPr="0060001A">
        <w:rPr>
          <w:rFonts w:ascii="Calibri" w:eastAsia="Calibri" w:hAnsi="Calibri" w:cs="Calibri"/>
          <w:lang w:val="pt-BR"/>
        </w:rPr>
        <w:t xml:space="preserve">as preocupações das comunidades potencialmente afetadas e, se for o caso, </w:t>
      </w:r>
      <w:r w:rsidR="00C6718B">
        <w:rPr>
          <w:rFonts w:ascii="Calibri" w:eastAsia="Calibri" w:hAnsi="Calibri" w:cs="Calibri"/>
          <w:lang w:val="pt-BR"/>
        </w:rPr>
        <w:t xml:space="preserve">de </w:t>
      </w:r>
      <w:r w:rsidRPr="0060001A">
        <w:rPr>
          <w:rFonts w:ascii="Calibri" w:eastAsia="Calibri" w:hAnsi="Calibri" w:cs="Calibri"/>
          <w:lang w:val="pt-BR"/>
        </w:rPr>
        <w:t xml:space="preserve">outras partes interessadas. </w:t>
      </w:r>
    </w:p>
    <w:p w14:paraId="13AE6B7C" w14:textId="6B25EFD6" w:rsidR="000A5A18" w:rsidRPr="0060001A" w:rsidRDefault="000A5A18" w:rsidP="000A5A18">
      <w:pPr>
        <w:pStyle w:val="ESSpara"/>
        <w:ind w:left="0" w:firstLine="0"/>
        <w:rPr>
          <w:lang w:val="pt-BR"/>
        </w:rPr>
      </w:pPr>
      <w:r w:rsidRPr="0060001A">
        <w:rPr>
          <w:lang w:val="pt-BR"/>
        </w:rPr>
        <w:t xml:space="preserve"> </w:t>
      </w:r>
      <w:r w:rsidRPr="0060001A">
        <w:rPr>
          <w:rFonts w:ascii="Calibri" w:eastAsia="Calibri" w:hAnsi="Calibri" w:cs="Calibri"/>
          <w:lang w:val="pt-BR"/>
        </w:rPr>
        <w:t xml:space="preserve">A avaliação do Mutuário incluirá condições de linha de base a um grau proporcional e específico ao risco </w:t>
      </w:r>
      <w:r w:rsidR="00C6718B">
        <w:rPr>
          <w:rFonts w:ascii="Calibri" w:eastAsia="Calibri" w:hAnsi="Calibri" w:cs="Calibri"/>
          <w:lang w:val="pt-BR"/>
        </w:rPr>
        <w:t xml:space="preserve">e importância </w:t>
      </w:r>
      <w:r w:rsidRPr="0060001A">
        <w:rPr>
          <w:rFonts w:ascii="Calibri" w:eastAsia="Calibri" w:hAnsi="Calibri" w:cs="Calibri"/>
          <w:lang w:val="pt-BR"/>
        </w:rPr>
        <w:t>antecipado</w:t>
      </w:r>
      <w:r w:rsidR="00C6718B">
        <w:rPr>
          <w:rFonts w:ascii="Calibri" w:eastAsia="Calibri" w:hAnsi="Calibri" w:cs="Calibri"/>
          <w:lang w:val="pt-BR"/>
        </w:rPr>
        <w:t>s</w:t>
      </w:r>
      <w:r w:rsidR="009405F4">
        <w:rPr>
          <w:rFonts w:ascii="Calibri" w:eastAsia="Calibri" w:hAnsi="Calibri" w:cs="Calibri"/>
          <w:lang w:val="pt-BR"/>
        </w:rPr>
        <w:t xml:space="preserve"> </w:t>
      </w:r>
      <w:r w:rsidR="00C6718B">
        <w:rPr>
          <w:rFonts w:ascii="Calibri" w:eastAsia="Calibri" w:hAnsi="Calibri" w:cs="Calibri"/>
          <w:lang w:val="pt-BR"/>
        </w:rPr>
        <w:t xml:space="preserve">para </w:t>
      </w:r>
      <w:r w:rsidRPr="0060001A">
        <w:rPr>
          <w:rFonts w:ascii="Calibri" w:eastAsia="Calibri" w:hAnsi="Calibri" w:cs="Calibri"/>
          <w:lang w:val="pt-BR"/>
        </w:rPr>
        <w:t xml:space="preserve">os impactos. No planejamento e </w:t>
      </w:r>
      <w:r w:rsidR="00C6718B">
        <w:rPr>
          <w:rFonts w:ascii="Calibri" w:eastAsia="Calibri" w:hAnsi="Calibri" w:cs="Calibri"/>
          <w:lang w:val="pt-BR"/>
        </w:rPr>
        <w:t xml:space="preserve">realização </w:t>
      </w:r>
      <w:r w:rsidRPr="0060001A">
        <w:rPr>
          <w:rFonts w:ascii="Calibri" w:eastAsia="Calibri" w:hAnsi="Calibri" w:cs="Calibri"/>
          <w:lang w:val="pt-BR"/>
        </w:rPr>
        <w:t xml:space="preserve">de avaliações de impacto e linha de base relacionadas à biodiversidade, o Mutuário se referirá às EHSGs e outras GIIP relevantes, utilizando abordagens </w:t>
      </w:r>
      <w:r w:rsidR="00C6718B">
        <w:rPr>
          <w:rFonts w:ascii="Calibri" w:eastAsia="Calibri" w:hAnsi="Calibri" w:cs="Calibri"/>
          <w:lang w:val="pt-BR"/>
        </w:rPr>
        <w:t>de revisão documental</w:t>
      </w:r>
      <w:r w:rsidR="00C6718B" w:rsidRPr="0060001A">
        <w:rPr>
          <w:rFonts w:ascii="Calibri" w:eastAsia="Calibri" w:hAnsi="Calibri" w:cs="Calibri"/>
          <w:lang w:val="pt-BR"/>
        </w:rPr>
        <w:t xml:space="preserve"> </w:t>
      </w:r>
      <w:r w:rsidRPr="0060001A">
        <w:rPr>
          <w:rFonts w:ascii="Calibri" w:eastAsia="Calibri" w:hAnsi="Calibri" w:cs="Calibri"/>
          <w:lang w:val="pt-BR"/>
        </w:rPr>
        <w:t>e de campo</w:t>
      </w:r>
      <w:r w:rsidR="00C6718B">
        <w:rPr>
          <w:rFonts w:ascii="Calibri" w:eastAsia="Calibri" w:hAnsi="Calibri" w:cs="Calibri"/>
          <w:lang w:val="pt-BR"/>
        </w:rPr>
        <w:t>,</w:t>
      </w:r>
      <w:r w:rsidRPr="0060001A">
        <w:rPr>
          <w:rFonts w:ascii="Calibri" w:eastAsia="Calibri" w:hAnsi="Calibri" w:cs="Calibri"/>
          <w:lang w:val="pt-BR"/>
        </w:rPr>
        <w:t xml:space="preserve"> </w:t>
      </w:r>
      <w:r w:rsidR="00C6718B">
        <w:rPr>
          <w:rFonts w:ascii="Calibri" w:eastAsia="Calibri" w:hAnsi="Calibri" w:cs="Calibri"/>
          <w:lang w:val="pt-BR"/>
        </w:rPr>
        <w:t>conforme for</w:t>
      </w:r>
      <w:r w:rsidR="00C6718B" w:rsidRPr="0060001A">
        <w:rPr>
          <w:rFonts w:ascii="Calibri" w:eastAsia="Calibri" w:hAnsi="Calibri" w:cs="Calibri"/>
          <w:lang w:val="pt-BR"/>
        </w:rPr>
        <w:t xml:space="preserve"> </w:t>
      </w:r>
      <w:r w:rsidRPr="0060001A">
        <w:rPr>
          <w:rFonts w:ascii="Calibri" w:eastAsia="Calibri" w:hAnsi="Calibri" w:cs="Calibri"/>
          <w:lang w:val="pt-BR"/>
        </w:rPr>
        <w:t xml:space="preserve">necessário. Caso investigações mais aprofundadas sejam necessárias sobre a importância de potenciais impactos, o Mutuário realizará estudos adicionais e/ou monitoramento prévios à execução de quaisquer atividades relacionadas com os projetos que possam causar impactos adversos a habitats potencialmente afetados e à biodiversidade que eles </w:t>
      </w:r>
      <w:r w:rsidR="00C6718B">
        <w:rPr>
          <w:rFonts w:ascii="Calibri" w:eastAsia="Calibri" w:hAnsi="Calibri" w:cs="Calibri"/>
          <w:lang w:val="pt-BR"/>
        </w:rPr>
        <w:t>sustentam</w:t>
      </w:r>
      <w:r w:rsidRPr="0060001A">
        <w:rPr>
          <w:rFonts w:ascii="Calibri" w:eastAsia="Calibri" w:hAnsi="Calibri" w:cs="Calibri"/>
          <w:lang w:val="pt-BR"/>
        </w:rPr>
        <w:t>.</w:t>
      </w:r>
    </w:p>
    <w:p w14:paraId="255E3ADB" w14:textId="1DF30DDB" w:rsidR="000A5A18" w:rsidRPr="0060001A" w:rsidRDefault="000A5A18" w:rsidP="000A5A18">
      <w:pPr>
        <w:pStyle w:val="ESSpara"/>
        <w:ind w:left="0" w:firstLine="0"/>
        <w:rPr>
          <w:lang w:val="pt-BR"/>
        </w:rPr>
      </w:pPr>
      <w:r w:rsidRPr="0060001A">
        <w:rPr>
          <w:rFonts w:ascii="Calibri" w:eastAsia="Calibri" w:hAnsi="Calibri" w:cs="Calibri"/>
          <w:lang w:val="pt-BR"/>
        </w:rPr>
        <w:t>Onde for aplicável, a avaliação considerará o uso e a dependência de recursos naturais pelos Povos Indígenas e comunidades afetadas, que viv</w:t>
      </w:r>
      <w:r w:rsidR="006A36C7">
        <w:rPr>
          <w:rFonts w:ascii="Calibri" w:eastAsia="Calibri" w:hAnsi="Calibri" w:cs="Calibri"/>
          <w:lang w:val="pt-BR"/>
        </w:rPr>
        <w:t>a</w:t>
      </w:r>
      <w:r w:rsidRPr="0060001A">
        <w:rPr>
          <w:rFonts w:ascii="Calibri" w:eastAsia="Calibri" w:hAnsi="Calibri" w:cs="Calibri"/>
          <w:lang w:val="pt-BR"/>
        </w:rPr>
        <w:t xml:space="preserve">m </w:t>
      </w:r>
      <w:r w:rsidR="00C6718B">
        <w:rPr>
          <w:rFonts w:ascii="Calibri" w:eastAsia="Calibri" w:hAnsi="Calibri" w:cs="Calibri"/>
          <w:lang w:val="pt-BR"/>
        </w:rPr>
        <w:t>dentro</w:t>
      </w:r>
      <w:r w:rsidR="00C6718B" w:rsidRPr="0060001A">
        <w:rPr>
          <w:rFonts w:ascii="Calibri" w:eastAsia="Calibri" w:hAnsi="Calibri" w:cs="Calibri"/>
          <w:lang w:val="pt-BR"/>
        </w:rPr>
        <w:t xml:space="preserve"> </w:t>
      </w:r>
      <w:r w:rsidRPr="0060001A">
        <w:rPr>
          <w:rFonts w:ascii="Calibri" w:eastAsia="Calibri" w:hAnsi="Calibri" w:cs="Calibri"/>
          <w:lang w:val="pt-BR"/>
        </w:rPr>
        <w:t>ou ao redor da área do projeto, e cuja utilização dos recursos da biodiversidade possa ser afetada pelo projeto, bem como seu papel potencial na conservação e uso sustentável desses recursos de biodiversidade.</w:t>
      </w:r>
    </w:p>
    <w:p w14:paraId="2B04AFFD" w14:textId="66D46DA2" w:rsidR="000A5A18" w:rsidRPr="0060001A" w:rsidRDefault="000A5A18" w:rsidP="000A5A18">
      <w:pPr>
        <w:pStyle w:val="ESSpara"/>
        <w:ind w:left="0" w:firstLine="0"/>
        <w:rPr>
          <w:lang w:val="pt-BR"/>
        </w:rPr>
      </w:pPr>
      <w:r w:rsidRPr="0060001A">
        <w:rPr>
          <w:rFonts w:ascii="Calibri" w:eastAsia="Calibri" w:hAnsi="Calibri" w:cs="Calibri"/>
          <w:lang w:val="pt-BR"/>
        </w:rPr>
        <w:t>Caso a avaliação tenha identificado impactos potenciais à biodiversidade, o Mutuário irá gerir esses impactos em conformidade com a hierarquia de mitigação e GIIP. O Mutuário também adotará uma abordagem preventiva e aplicará práticas de gestão adaptativa</w:t>
      </w:r>
      <w:r w:rsidR="00C6718B">
        <w:rPr>
          <w:rFonts w:ascii="Calibri" w:eastAsia="Calibri" w:hAnsi="Calibri" w:cs="Calibri"/>
          <w:lang w:val="pt-BR"/>
        </w:rPr>
        <w:t>,</w:t>
      </w:r>
      <w:r w:rsidRPr="0060001A">
        <w:rPr>
          <w:rFonts w:ascii="Calibri" w:eastAsia="Calibri" w:hAnsi="Calibri" w:cs="Calibri"/>
          <w:lang w:val="pt-BR"/>
        </w:rPr>
        <w:t xml:space="preserve"> </w:t>
      </w:r>
      <w:r w:rsidR="00C6718B">
        <w:rPr>
          <w:rFonts w:ascii="Calibri" w:eastAsia="Calibri" w:hAnsi="Calibri" w:cs="Calibri"/>
          <w:lang w:val="pt-BR"/>
        </w:rPr>
        <w:t>nas quais</w:t>
      </w:r>
      <w:r w:rsidRPr="0060001A">
        <w:rPr>
          <w:rFonts w:ascii="Calibri" w:eastAsia="Calibri" w:hAnsi="Calibri" w:cs="Calibri"/>
          <w:lang w:val="pt-BR"/>
        </w:rPr>
        <w:t xml:space="preserve"> a implementação de medidas de mitigação e </w:t>
      </w:r>
      <w:r w:rsidR="00C6718B">
        <w:rPr>
          <w:rFonts w:ascii="Calibri" w:eastAsia="Calibri" w:hAnsi="Calibri" w:cs="Calibri"/>
          <w:lang w:val="pt-BR"/>
        </w:rPr>
        <w:t xml:space="preserve">de </w:t>
      </w:r>
      <w:r w:rsidRPr="0060001A">
        <w:rPr>
          <w:rFonts w:ascii="Calibri" w:eastAsia="Calibri" w:hAnsi="Calibri" w:cs="Calibri"/>
          <w:lang w:val="pt-BR"/>
        </w:rPr>
        <w:t xml:space="preserve">gestão respondam às novas condições e </w:t>
      </w:r>
      <w:r w:rsidR="00C6718B">
        <w:rPr>
          <w:rFonts w:ascii="Calibri" w:eastAsia="Calibri" w:hAnsi="Calibri" w:cs="Calibri"/>
          <w:lang w:val="pt-BR"/>
        </w:rPr>
        <w:t xml:space="preserve">aos </w:t>
      </w:r>
      <w:r w:rsidRPr="0060001A">
        <w:rPr>
          <w:rFonts w:ascii="Calibri" w:eastAsia="Calibri" w:hAnsi="Calibri" w:cs="Calibri"/>
          <w:lang w:val="pt-BR"/>
        </w:rPr>
        <w:t xml:space="preserve">resultados do </w:t>
      </w:r>
      <w:r w:rsidR="00C6718B">
        <w:rPr>
          <w:rFonts w:ascii="Calibri" w:eastAsia="Calibri" w:hAnsi="Calibri" w:cs="Calibri"/>
          <w:lang w:val="pt-BR"/>
        </w:rPr>
        <w:t>monitoramento</w:t>
      </w:r>
      <w:r w:rsidR="00C6718B" w:rsidRPr="0060001A">
        <w:rPr>
          <w:rFonts w:ascii="Calibri" w:eastAsia="Calibri" w:hAnsi="Calibri" w:cs="Calibri"/>
          <w:lang w:val="pt-BR"/>
        </w:rPr>
        <w:t xml:space="preserve"> </w:t>
      </w:r>
      <w:r w:rsidRPr="0060001A">
        <w:rPr>
          <w:rFonts w:ascii="Calibri" w:eastAsia="Calibri" w:hAnsi="Calibri" w:cs="Calibri"/>
          <w:lang w:val="pt-BR"/>
        </w:rPr>
        <w:t xml:space="preserve">dos projetos. </w:t>
      </w:r>
    </w:p>
    <w:p w14:paraId="6DE03AE0" w14:textId="77777777" w:rsidR="000A5A18" w:rsidRPr="0060001A" w:rsidRDefault="000A5A18" w:rsidP="000A5A18">
      <w:pPr>
        <w:pStyle w:val="Heading4"/>
        <w:rPr>
          <w:lang w:val="pt-BR"/>
        </w:rPr>
      </w:pPr>
      <w:bookmarkStart w:id="157" w:name="_Toc400557673"/>
      <w:r w:rsidRPr="0060001A">
        <w:rPr>
          <w:rFonts w:ascii="Calibri" w:eastAsia="Calibri" w:hAnsi="Calibri" w:cs="Calibri"/>
          <w:bCs/>
          <w:iCs/>
          <w:szCs w:val="22"/>
          <w:lang w:val="pt-BR"/>
        </w:rPr>
        <w:t>Conservação da Biodiversidade</w:t>
      </w:r>
      <w:bookmarkEnd w:id="157"/>
    </w:p>
    <w:p w14:paraId="4E3F8588" w14:textId="4424E1B8" w:rsidR="000A5A18" w:rsidRPr="0060001A" w:rsidRDefault="000A5A18" w:rsidP="000A5A18">
      <w:pPr>
        <w:pStyle w:val="ESSpara"/>
        <w:ind w:left="0" w:firstLine="0"/>
        <w:rPr>
          <w:lang w:val="pt-BR"/>
        </w:rPr>
      </w:pPr>
      <w:bookmarkStart w:id="158" w:name="_Ref391773543"/>
      <w:r w:rsidRPr="0060001A">
        <w:rPr>
          <w:rFonts w:ascii="Calibri" w:eastAsia="Calibri" w:hAnsi="Calibri" w:cs="Calibri"/>
          <w:lang w:val="pt-BR"/>
        </w:rPr>
        <w:t xml:space="preserve">Para a proteção e conservação da biodiversidade, a hierarquia de mitigação inclui compensações à biodiversidade, que serão consideradas somente após a adequada prevenção, </w:t>
      </w:r>
      <w:r w:rsidRPr="0060001A">
        <w:rPr>
          <w:rFonts w:ascii="Calibri" w:eastAsia="Calibri" w:hAnsi="Calibri" w:cs="Calibri"/>
          <w:lang w:val="pt-BR"/>
        </w:rPr>
        <w:lastRenderedPageBreak/>
        <w:t xml:space="preserve">minimização e </w:t>
      </w:r>
      <w:r w:rsidR="00C6718B">
        <w:rPr>
          <w:rFonts w:ascii="Calibri" w:eastAsia="Calibri" w:hAnsi="Calibri" w:cs="Calibri"/>
          <w:lang w:val="pt-BR"/>
        </w:rPr>
        <w:t xml:space="preserve">aplicação de </w:t>
      </w:r>
      <w:r w:rsidRPr="0060001A">
        <w:rPr>
          <w:rFonts w:ascii="Calibri" w:eastAsia="Calibri" w:hAnsi="Calibri" w:cs="Calibri"/>
          <w:lang w:val="pt-BR"/>
        </w:rPr>
        <w:t xml:space="preserve">medidas de </w:t>
      </w:r>
      <w:r w:rsidR="00C6718B">
        <w:rPr>
          <w:rFonts w:ascii="Calibri" w:eastAsia="Calibri" w:hAnsi="Calibri" w:cs="Calibri"/>
          <w:lang w:val="pt-BR"/>
        </w:rPr>
        <w:t>restauração</w:t>
      </w:r>
      <w:r w:rsidRPr="0060001A">
        <w:rPr>
          <w:rFonts w:ascii="Calibri" w:eastAsia="Calibri" w:hAnsi="Calibri" w:cs="Calibri"/>
          <w:lang w:val="pt-BR"/>
        </w:rPr>
        <w:t>.</w:t>
      </w:r>
      <w:r w:rsidRPr="0060001A">
        <w:rPr>
          <w:rStyle w:val="FootnoteReference"/>
          <w:lang w:val="pt-BR"/>
        </w:rPr>
        <w:footnoteReference w:id="141"/>
      </w:r>
      <w:r w:rsidRPr="0060001A">
        <w:rPr>
          <w:rFonts w:ascii="Calibri" w:eastAsia="Calibri" w:hAnsi="Calibri" w:cs="Calibri"/>
          <w:lang w:val="pt-BR"/>
        </w:rPr>
        <w:t xml:space="preserve"> Uma compensação à biodiversidade será </w:t>
      </w:r>
      <w:r w:rsidR="00C6718B">
        <w:rPr>
          <w:rFonts w:ascii="Calibri" w:eastAsia="Calibri" w:hAnsi="Calibri" w:cs="Calibri"/>
          <w:lang w:val="pt-BR"/>
        </w:rPr>
        <w:t>planejada</w:t>
      </w:r>
      <w:r w:rsidR="00C6718B" w:rsidRPr="0060001A">
        <w:rPr>
          <w:rFonts w:ascii="Calibri" w:eastAsia="Calibri" w:hAnsi="Calibri" w:cs="Calibri"/>
          <w:lang w:val="pt-BR"/>
        </w:rPr>
        <w:t xml:space="preserve"> </w:t>
      </w:r>
      <w:r w:rsidRPr="0060001A">
        <w:rPr>
          <w:rFonts w:ascii="Calibri" w:eastAsia="Calibri" w:hAnsi="Calibri" w:cs="Calibri"/>
          <w:lang w:val="pt-BR"/>
        </w:rPr>
        <w:t>e implementada para alcançar</w:t>
      </w:r>
      <w:r w:rsidRPr="0060001A">
        <w:rPr>
          <w:rStyle w:val="FootnoteReference"/>
          <w:lang w:val="pt-BR"/>
        </w:rPr>
        <w:footnoteReference w:id="142"/>
      </w:r>
      <w:r w:rsidRPr="0060001A">
        <w:rPr>
          <w:rFonts w:ascii="Calibri" w:eastAsia="Calibri" w:hAnsi="Calibri" w:cs="Calibri"/>
          <w:lang w:val="pt-BR"/>
        </w:rPr>
        <w:t xml:space="preserve"> resultados mensuráveis de conservação que</w:t>
      </w:r>
      <w:r w:rsidR="00C6718B">
        <w:rPr>
          <w:rFonts w:ascii="Calibri" w:eastAsia="Calibri" w:hAnsi="Calibri" w:cs="Calibri"/>
          <w:lang w:val="pt-BR"/>
        </w:rPr>
        <w:t xml:space="preserve"> apresentem a expectativa razoável de resultar </w:t>
      </w:r>
      <w:r w:rsidRPr="0060001A">
        <w:rPr>
          <w:rFonts w:ascii="Calibri" w:eastAsia="Calibri" w:hAnsi="Calibri" w:cs="Calibri"/>
          <w:lang w:val="pt-BR"/>
        </w:rPr>
        <w:t xml:space="preserve">em nenhuma perda líquida e de preferência </w:t>
      </w:r>
      <w:r w:rsidR="00C6718B">
        <w:rPr>
          <w:rFonts w:ascii="Calibri" w:eastAsia="Calibri" w:hAnsi="Calibri" w:cs="Calibri"/>
          <w:lang w:val="pt-BR"/>
        </w:rPr>
        <w:t xml:space="preserve">em </w:t>
      </w:r>
      <w:r w:rsidRPr="0060001A">
        <w:rPr>
          <w:rFonts w:ascii="Calibri" w:eastAsia="Calibri" w:hAnsi="Calibri" w:cs="Calibri"/>
          <w:lang w:val="pt-BR"/>
        </w:rPr>
        <w:t>um ganho líquido à biodiversidade; no caso de habitats críticos, um ganho líquido</w:t>
      </w:r>
      <w:r w:rsidRPr="0060001A">
        <w:rPr>
          <w:rStyle w:val="FootnoteReference"/>
          <w:lang w:val="pt-BR"/>
        </w:rPr>
        <w:footnoteReference w:id="143"/>
      </w:r>
      <w:r w:rsidRPr="0060001A">
        <w:rPr>
          <w:rFonts w:ascii="Calibri" w:eastAsia="Calibri" w:hAnsi="Calibri" w:cs="Calibri"/>
          <w:lang w:val="pt-BR"/>
        </w:rPr>
        <w:t xml:space="preserve"> é exigido. O </w:t>
      </w:r>
      <w:r w:rsidR="00C6718B">
        <w:rPr>
          <w:rFonts w:ascii="Calibri" w:eastAsia="Calibri" w:hAnsi="Calibri" w:cs="Calibri"/>
          <w:lang w:val="pt-BR"/>
        </w:rPr>
        <w:t>planejamento</w:t>
      </w:r>
      <w:r w:rsidR="00C6718B" w:rsidRPr="0060001A">
        <w:rPr>
          <w:rFonts w:ascii="Calibri" w:eastAsia="Calibri" w:hAnsi="Calibri" w:cs="Calibri"/>
          <w:lang w:val="pt-BR"/>
        </w:rPr>
        <w:t xml:space="preserve"> </w:t>
      </w:r>
      <w:r w:rsidRPr="0060001A">
        <w:rPr>
          <w:rFonts w:ascii="Calibri" w:eastAsia="Calibri" w:hAnsi="Calibri" w:cs="Calibri"/>
          <w:lang w:val="pt-BR"/>
        </w:rPr>
        <w:t xml:space="preserve">de uma compensação à biodiversidade </w:t>
      </w:r>
      <w:r w:rsidR="00C6718B">
        <w:rPr>
          <w:rFonts w:ascii="Calibri" w:eastAsia="Calibri" w:hAnsi="Calibri" w:cs="Calibri"/>
          <w:lang w:val="pt-BR"/>
        </w:rPr>
        <w:t>deverá</w:t>
      </w:r>
      <w:r w:rsidR="00C6718B" w:rsidRPr="0060001A">
        <w:rPr>
          <w:rFonts w:ascii="Calibri" w:eastAsia="Calibri" w:hAnsi="Calibri" w:cs="Calibri"/>
          <w:lang w:val="pt-BR"/>
        </w:rPr>
        <w:t xml:space="preserve"> </w:t>
      </w:r>
      <w:r w:rsidRPr="0060001A">
        <w:rPr>
          <w:rFonts w:ascii="Calibri" w:eastAsia="Calibri" w:hAnsi="Calibri" w:cs="Calibri"/>
          <w:lang w:val="pt-BR"/>
        </w:rPr>
        <w:t>aderir</w:t>
      </w:r>
      <w:r w:rsidRPr="0060001A">
        <w:rPr>
          <w:rStyle w:val="FootnoteReference"/>
          <w:lang w:val="pt-BR"/>
        </w:rPr>
        <w:footnoteReference w:id="144"/>
      </w:r>
      <w:r w:rsidRPr="0060001A">
        <w:rPr>
          <w:rFonts w:ascii="Calibri" w:eastAsia="Calibri" w:hAnsi="Calibri" w:cs="Calibri"/>
          <w:lang w:val="pt-BR"/>
        </w:rPr>
        <w:t xml:space="preserve"> ao princípio "igual ou melhor" e será realizado em </w:t>
      </w:r>
      <w:r w:rsidR="00C6718B">
        <w:rPr>
          <w:rFonts w:ascii="Calibri" w:eastAsia="Calibri" w:hAnsi="Calibri" w:cs="Calibri"/>
          <w:lang w:val="pt-BR"/>
        </w:rPr>
        <w:t>conformidade com a</w:t>
      </w:r>
      <w:r w:rsidR="005978B2">
        <w:rPr>
          <w:rFonts w:ascii="Calibri" w:eastAsia="Calibri" w:hAnsi="Calibri" w:cs="Calibri"/>
          <w:lang w:val="pt-BR"/>
        </w:rPr>
        <w:t>s</w:t>
      </w:r>
      <w:r w:rsidRPr="0060001A">
        <w:rPr>
          <w:rFonts w:ascii="Calibri" w:eastAsia="Calibri" w:hAnsi="Calibri" w:cs="Calibri"/>
          <w:lang w:val="pt-BR"/>
        </w:rPr>
        <w:t xml:space="preserve"> GIIP. Quando um Mutuário estiver considerando </w:t>
      </w:r>
      <w:r w:rsidR="00C6718B">
        <w:rPr>
          <w:rFonts w:ascii="Calibri" w:eastAsia="Calibri" w:hAnsi="Calibri" w:cs="Calibri"/>
          <w:lang w:val="pt-BR"/>
        </w:rPr>
        <w:t>realizar</w:t>
      </w:r>
      <w:r w:rsidRPr="0060001A">
        <w:rPr>
          <w:rFonts w:ascii="Calibri" w:eastAsia="Calibri" w:hAnsi="Calibri" w:cs="Calibri"/>
          <w:lang w:val="pt-BR"/>
        </w:rPr>
        <w:t xml:space="preserve"> uma compensação como parte da estratégia de mitigação, especialistas externos com conhecimento em </w:t>
      </w:r>
      <w:r w:rsidR="00C6718B">
        <w:rPr>
          <w:rFonts w:ascii="Calibri" w:eastAsia="Calibri" w:hAnsi="Calibri" w:cs="Calibri"/>
          <w:lang w:val="pt-BR"/>
        </w:rPr>
        <w:t>planejamento</w:t>
      </w:r>
      <w:r w:rsidR="00C6718B" w:rsidRPr="0060001A">
        <w:rPr>
          <w:rFonts w:ascii="Calibri" w:eastAsia="Calibri" w:hAnsi="Calibri" w:cs="Calibri"/>
          <w:lang w:val="pt-BR"/>
        </w:rPr>
        <w:t xml:space="preserve"> </w:t>
      </w:r>
      <w:r w:rsidRPr="0060001A">
        <w:rPr>
          <w:rFonts w:ascii="Calibri" w:eastAsia="Calibri" w:hAnsi="Calibri" w:cs="Calibri"/>
          <w:lang w:val="pt-BR"/>
        </w:rPr>
        <w:t>e implementação de compensação serão envolvidos.</w:t>
      </w:r>
      <w:bookmarkEnd w:id="158"/>
    </w:p>
    <w:p w14:paraId="75F28A72" w14:textId="1FA4BFDB" w:rsidR="000A5A18" w:rsidRPr="0060001A" w:rsidRDefault="000A5A18" w:rsidP="000A5A18">
      <w:pPr>
        <w:pStyle w:val="ESSpara"/>
        <w:ind w:left="0" w:firstLine="0"/>
        <w:rPr>
          <w:lang w:val="pt-BR"/>
        </w:rPr>
      </w:pPr>
      <w:r w:rsidRPr="0060001A">
        <w:rPr>
          <w:rFonts w:ascii="Calibri" w:eastAsia="Calibri" w:hAnsi="Calibri" w:cs="Calibri"/>
          <w:lang w:val="pt-BR"/>
        </w:rPr>
        <w:t xml:space="preserve">Se </w:t>
      </w:r>
      <w:r w:rsidR="00C6718B">
        <w:rPr>
          <w:rFonts w:ascii="Calibri" w:eastAsia="Calibri" w:hAnsi="Calibri" w:cs="Calibri"/>
          <w:lang w:val="pt-BR"/>
        </w:rPr>
        <w:t>aspectos prioritários</w:t>
      </w:r>
      <w:r w:rsidR="00C6718B" w:rsidRPr="0060001A">
        <w:rPr>
          <w:rFonts w:ascii="Calibri" w:eastAsia="Calibri" w:hAnsi="Calibri" w:cs="Calibri"/>
          <w:lang w:val="pt-BR"/>
        </w:rPr>
        <w:t xml:space="preserve"> </w:t>
      </w:r>
      <w:r w:rsidRPr="0060001A">
        <w:rPr>
          <w:rFonts w:ascii="Calibri" w:eastAsia="Calibri" w:hAnsi="Calibri" w:cs="Calibri"/>
          <w:lang w:val="pt-BR"/>
        </w:rPr>
        <w:t>de biodiversidade forem identificad</w:t>
      </w:r>
      <w:r w:rsidR="00C6718B">
        <w:rPr>
          <w:rFonts w:ascii="Calibri" w:eastAsia="Calibri" w:hAnsi="Calibri" w:cs="Calibri"/>
          <w:lang w:val="pt-BR"/>
        </w:rPr>
        <w:t>o</w:t>
      </w:r>
      <w:r w:rsidRPr="0060001A">
        <w:rPr>
          <w:rFonts w:ascii="Calibri" w:eastAsia="Calibri" w:hAnsi="Calibri" w:cs="Calibri"/>
          <w:lang w:val="pt-BR"/>
        </w:rPr>
        <w:t>s como parte da avaliação, o Mutuário procurará evitar impactos adversos sobre el</w:t>
      </w:r>
      <w:r w:rsidR="00C6718B">
        <w:rPr>
          <w:rFonts w:ascii="Calibri" w:eastAsia="Calibri" w:hAnsi="Calibri" w:cs="Calibri"/>
          <w:lang w:val="pt-BR"/>
        </w:rPr>
        <w:t>e</w:t>
      </w:r>
      <w:r w:rsidRPr="0060001A">
        <w:rPr>
          <w:rFonts w:ascii="Calibri" w:eastAsia="Calibri" w:hAnsi="Calibri" w:cs="Calibri"/>
          <w:lang w:val="pt-BR"/>
        </w:rPr>
        <w:t>s, em conformidade com a hierarquia de mitigação. Caso</w:t>
      </w:r>
      <w:r w:rsidR="00C6718B">
        <w:rPr>
          <w:rFonts w:ascii="Calibri" w:eastAsia="Calibri" w:hAnsi="Calibri" w:cs="Calibri"/>
          <w:lang w:val="pt-BR"/>
        </w:rPr>
        <w:t xml:space="preserve"> exista o potencial de que aspectos prioritários</w:t>
      </w:r>
      <w:r w:rsidRPr="0060001A">
        <w:rPr>
          <w:rFonts w:ascii="Calibri" w:eastAsia="Calibri" w:hAnsi="Calibri" w:cs="Calibri"/>
          <w:lang w:val="pt-BR"/>
        </w:rPr>
        <w:t xml:space="preserve"> de biodiversidade </w:t>
      </w:r>
      <w:r w:rsidR="00C6718B">
        <w:rPr>
          <w:rFonts w:ascii="Calibri" w:eastAsia="Calibri" w:hAnsi="Calibri" w:cs="Calibri"/>
          <w:lang w:val="pt-BR"/>
        </w:rPr>
        <w:t>sejam</w:t>
      </w:r>
      <w:r w:rsidRPr="0060001A">
        <w:rPr>
          <w:rFonts w:ascii="Calibri" w:eastAsia="Calibri" w:hAnsi="Calibri" w:cs="Calibri"/>
          <w:lang w:val="pt-BR"/>
        </w:rPr>
        <w:t xml:space="preserve"> adversamente afetad</w:t>
      </w:r>
      <w:r w:rsidR="00C6718B">
        <w:rPr>
          <w:rFonts w:ascii="Calibri" w:eastAsia="Calibri" w:hAnsi="Calibri" w:cs="Calibri"/>
          <w:lang w:val="pt-BR"/>
        </w:rPr>
        <w:t>o</w:t>
      </w:r>
      <w:r w:rsidRPr="0060001A">
        <w:rPr>
          <w:rFonts w:ascii="Calibri" w:eastAsia="Calibri" w:hAnsi="Calibri" w:cs="Calibri"/>
          <w:lang w:val="pt-BR"/>
        </w:rPr>
        <w:t>s pelo projeto, o Mutuário não implementará qualquer atividade relativa ao projeto a menos que:</w:t>
      </w:r>
    </w:p>
    <w:p w14:paraId="74B621A9" w14:textId="0E610509" w:rsidR="000A5A18" w:rsidRPr="0060001A" w:rsidRDefault="000A5A18" w:rsidP="0060001A">
      <w:pPr>
        <w:pStyle w:val="essalpha"/>
        <w:numPr>
          <w:ilvl w:val="0"/>
          <w:numId w:val="44"/>
        </w:numPr>
        <w:ind w:hanging="720"/>
        <w:rPr>
          <w:lang w:val="pt-BR"/>
        </w:rPr>
      </w:pPr>
      <w:r w:rsidRPr="0060001A">
        <w:rPr>
          <w:rFonts w:ascii="Calibri" w:eastAsia="Calibri" w:hAnsi="Calibri" w:cs="Calibri"/>
          <w:lang w:val="pt-BR"/>
        </w:rPr>
        <w:t xml:space="preserve">Não </w:t>
      </w:r>
      <w:r w:rsidR="00C6718B">
        <w:rPr>
          <w:rFonts w:ascii="Calibri" w:eastAsia="Calibri" w:hAnsi="Calibri" w:cs="Calibri"/>
          <w:lang w:val="pt-BR"/>
        </w:rPr>
        <w:t>existam</w:t>
      </w:r>
      <w:r w:rsidR="00C6718B" w:rsidRPr="0060001A">
        <w:rPr>
          <w:rFonts w:ascii="Calibri" w:eastAsia="Calibri" w:hAnsi="Calibri" w:cs="Calibri"/>
          <w:lang w:val="pt-BR"/>
        </w:rPr>
        <w:t xml:space="preserve"> </w:t>
      </w:r>
      <w:r w:rsidRPr="0060001A">
        <w:rPr>
          <w:rFonts w:ascii="Calibri" w:eastAsia="Calibri" w:hAnsi="Calibri" w:cs="Calibri"/>
          <w:lang w:val="pt-BR"/>
        </w:rPr>
        <w:t>alternativas tecnicamente e financeiramente viáveis; e</w:t>
      </w:r>
    </w:p>
    <w:p w14:paraId="0A36401E" w14:textId="492E8621" w:rsidR="000A5A18" w:rsidRPr="0060001A" w:rsidRDefault="000A5A18" w:rsidP="0060001A">
      <w:pPr>
        <w:pStyle w:val="essalpha"/>
        <w:numPr>
          <w:ilvl w:val="0"/>
          <w:numId w:val="44"/>
        </w:numPr>
        <w:ind w:hanging="720"/>
        <w:rPr>
          <w:lang w:val="pt-BR"/>
        </w:rPr>
      </w:pPr>
      <w:r w:rsidRPr="0060001A">
        <w:rPr>
          <w:rFonts w:ascii="Calibri" w:eastAsia="Calibri" w:hAnsi="Calibri" w:cs="Calibri"/>
          <w:lang w:val="pt-BR"/>
        </w:rPr>
        <w:t xml:space="preserve">Medidas de mitigação apropriadas sejam postas em prática, em conformidade com a hierarquia de mitigação, para garantir nenhuma perda líquida e, de preferência, um ganho líquido de </w:t>
      </w:r>
      <w:r w:rsidR="00144786">
        <w:rPr>
          <w:rFonts w:ascii="Calibri" w:eastAsia="Calibri" w:hAnsi="Calibri" w:cs="Calibri"/>
          <w:lang w:val="pt-BR"/>
        </w:rPr>
        <w:t>aspectos</w:t>
      </w:r>
      <w:r w:rsidR="00144786" w:rsidRPr="0060001A">
        <w:rPr>
          <w:rFonts w:ascii="Calibri" w:eastAsia="Calibri" w:hAnsi="Calibri" w:cs="Calibri"/>
          <w:lang w:val="pt-BR"/>
        </w:rPr>
        <w:t xml:space="preserve"> </w:t>
      </w:r>
      <w:r w:rsidRPr="0060001A">
        <w:rPr>
          <w:rFonts w:ascii="Calibri" w:eastAsia="Calibri" w:hAnsi="Calibri" w:cs="Calibri"/>
          <w:lang w:val="pt-BR"/>
        </w:rPr>
        <w:t xml:space="preserve">prioritários de biodiversidade </w:t>
      </w:r>
      <w:r w:rsidR="00144786">
        <w:rPr>
          <w:rFonts w:ascii="Calibri" w:eastAsia="Calibri" w:hAnsi="Calibri" w:cs="Calibri"/>
          <w:lang w:val="pt-BR"/>
        </w:rPr>
        <w:t>no</w:t>
      </w:r>
      <w:r w:rsidR="00144786" w:rsidRPr="0060001A">
        <w:rPr>
          <w:rFonts w:ascii="Calibri" w:eastAsia="Calibri" w:hAnsi="Calibri" w:cs="Calibri"/>
          <w:lang w:val="pt-BR"/>
        </w:rPr>
        <w:t xml:space="preserve"> </w:t>
      </w:r>
      <w:r w:rsidRPr="0060001A">
        <w:rPr>
          <w:rFonts w:ascii="Calibri" w:eastAsia="Calibri" w:hAnsi="Calibri" w:cs="Calibri"/>
          <w:lang w:val="pt-BR"/>
        </w:rPr>
        <w:t xml:space="preserve">longo prazo, ou, caso apropriado e apoiado pelas partes interessadas, a conservação </w:t>
      </w:r>
      <w:r w:rsidR="00144786">
        <w:rPr>
          <w:rFonts w:ascii="Calibri" w:eastAsia="Calibri" w:hAnsi="Calibri" w:cs="Calibri"/>
          <w:lang w:val="pt-BR"/>
        </w:rPr>
        <w:t>de</w:t>
      </w:r>
      <w:r w:rsidR="00144786" w:rsidRPr="0060001A">
        <w:rPr>
          <w:rFonts w:ascii="Calibri" w:eastAsia="Calibri" w:hAnsi="Calibri" w:cs="Calibri"/>
          <w:lang w:val="pt-BR"/>
        </w:rPr>
        <w:t xml:space="preserve"> </w:t>
      </w:r>
      <w:r w:rsidRPr="0060001A">
        <w:rPr>
          <w:rFonts w:ascii="Calibri" w:eastAsia="Calibri" w:hAnsi="Calibri" w:cs="Calibri"/>
          <w:lang w:val="pt-BR"/>
        </w:rPr>
        <w:t xml:space="preserve">biodiversidade </w:t>
      </w:r>
      <w:r w:rsidR="00144786">
        <w:rPr>
          <w:rFonts w:ascii="Calibri" w:eastAsia="Calibri" w:hAnsi="Calibri" w:cs="Calibri"/>
          <w:lang w:val="pt-BR"/>
        </w:rPr>
        <w:t>com</w:t>
      </w:r>
      <w:r w:rsidR="00144786" w:rsidRPr="0060001A">
        <w:rPr>
          <w:rFonts w:ascii="Calibri" w:eastAsia="Calibri" w:hAnsi="Calibri" w:cs="Calibri"/>
          <w:lang w:val="pt-BR"/>
        </w:rPr>
        <w:t xml:space="preserve"> </w:t>
      </w:r>
      <w:r w:rsidRPr="0060001A">
        <w:rPr>
          <w:rFonts w:ascii="Calibri" w:eastAsia="Calibri" w:hAnsi="Calibri" w:cs="Calibri"/>
          <w:lang w:val="pt-BR"/>
        </w:rPr>
        <w:t>maior importância. Onde permanece</w:t>
      </w:r>
      <w:r w:rsidR="00144786">
        <w:rPr>
          <w:rFonts w:ascii="Calibri" w:eastAsia="Calibri" w:hAnsi="Calibri" w:cs="Calibri"/>
          <w:lang w:val="pt-BR"/>
        </w:rPr>
        <w:t>re</w:t>
      </w:r>
      <w:r w:rsidRPr="0060001A">
        <w:rPr>
          <w:rFonts w:ascii="Calibri" w:eastAsia="Calibri" w:hAnsi="Calibri" w:cs="Calibri"/>
          <w:lang w:val="pt-BR"/>
        </w:rPr>
        <w:t xml:space="preserve">m quaisquer impactos adversos residuais, o Mutuário </w:t>
      </w:r>
      <w:r w:rsidR="00144786">
        <w:rPr>
          <w:rFonts w:ascii="Calibri" w:eastAsia="Calibri" w:hAnsi="Calibri" w:cs="Calibri"/>
          <w:lang w:val="pt-BR"/>
        </w:rPr>
        <w:t xml:space="preserve">deverá </w:t>
      </w:r>
      <w:r w:rsidRPr="0060001A">
        <w:rPr>
          <w:rFonts w:ascii="Calibri" w:eastAsia="Calibri" w:hAnsi="Calibri" w:cs="Calibri"/>
          <w:lang w:val="pt-BR"/>
        </w:rPr>
        <w:t>considerar o uso de medidas compensatórias, tais como compensações à biodiversidade.</w:t>
      </w:r>
    </w:p>
    <w:p w14:paraId="5E466BC7" w14:textId="5126A018" w:rsidR="000A5A18" w:rsidRPr="0060001A" w:rsidRDefault="000A5A18" w:rsidP="000A5A18">
      <w:pPr>
        <w:pStyle w:val="ESSpara"/>
        <w:ind w:left="0" w:firstLine="0"/>
        <w:rPr>
          <w:lang w:val="pt-BR"/>
        </w:rPr>
      </w:pPr>
      <w:bookmarkStart w:id="159" w:name="_Ref391773597"/>
      <w:r w:rsidRPr="0060001A">
        <w:rPr>
          <w:rFonts w:ascii="Calibri" w:eastAsia="Calibri" w:hAnsi="Calibri" w:cs="Calibri"/>
          <w:lang w:val="pt-BR"/>
        </w:rPr>
        <w:lastRenderedPageBreak/>
        <w:t xml:space="preserve">Caso o habitat a ser adversamente afetados pelo projeto seja considerado um habitat crítico, tal habitat </w:t>
      </w:r>
      <w:r w:rsidR="00144786">
        <w:rPr>
          <w:rFonts w:ascii="Calibri" w:eastAsia="Calibri" w:hAnsi="Calibri" w:cs="Calibri"/>
          <w:lang w:val="pt-BR"/>
        </w:rPr>
        <w:t xml:space="preserve">não </w:t>
      </w:r>
      <w:r w:rsidRPr="0060001A">
        <w:rPr>
          <w:rFonts w:ascii="Calibri" w:eastAsia="Calibri" w:hAnsi="Calibri" w:cs="Calibri"/>
          <w:lang w:val="pt-BR"/>
        </w:rPr>
        <w:t xml:space="preserve">será </w:t>
      </w:r>
      <w:r w:rsidR="00144786">
        <w:rPr>
          <w:rFonts w:ascii="Calibri" w:eastAsia="Calibri" w:hAnsi="Calibri" w:cs="Calibri"/>
          <w:lang w:val="pt-BR"/>
        </w:rPr>
        <w:t>adicionalmente</w:t>
      </w:r>
      <w:r w:rsidRPr="0060001A">
        <w:rPr>
          <w:rFonts w:ascii="Calibri" w:eastAsia="Calibri" w:hAnsi="Calibri" w:cs="Calibri"/>
          <w:lang w:val="pt-BR"/>
        </w:rPr>
        <w:t xml:space="preserve"> convertido ou degradado, </w:t>
      </w:r>
      <w:r w:rsidR="00144786">
        <w:rPr>
          <w:rFonts w:ascii="Calibri" w:eastAsia="Calibri" w:hAnsi="Calibri" w:cs="Calibri"/>
          <w:lang w:val="pt-BR"/>
        </w:rPr>
        <w:t>a ponto de comprometer</w:t>
      </w:r>
      <w:r w:rsidRPr="0060001A">
        <w:rPr>
          <w:rFonts w:ascii="Calibri" w:eastAsia="Calibri" w:hAnsi="Calibri" w:cs="Calibri"/>
          <w:lang w:val="pt-BR"/>
        </w:rPr>
        <w:t xml:space="preserve"> sua integridade ecológica ou importância </w:t>
      </w:r>
      <w:r w:rsidR="00144786">
        <w:rPr>
          <w:rFonts w:ascii="Calibri" w:eastAsia="Calibri" w:hAnsi="Calibri" w:cs="Calibri"/>
          <w:lang w:val="pt-BR"/>
        </w:rPr>
        <w:t xml:space="preserve">em termos </w:t>
      </w:r>
      <w:r w:rsidRPr="0060001A">
        <w:rPr>
          <w:rFonts w:ascii="Calibri" w:eastAsia="Calibri" w:hAnsi="Calibri" w:cs="Calibri"/>
          <w:lang w:val="pt-BR"/>
        </w:rPr>
        <w:t xml:space="preserve">de biodiversidade. Consequentemente, em áreas de habitat crítico, o Mutuário não implementará qualquer atividade do </w:t>
      </w:r>
      <w:r w:rsidR="00D6231B" w:rsidRPr="0060001A">
        <w:rPr>
          <w:rFonts w:ascii="Calibri" w:eastAsia="Calibri" w:hAnsi="Calibri" w:cs="Calibri"/>
          <w:lang w:val="pt-BR"/>
        </w:rPr>
        <w:t>projeto</w:t>
      </w:r>
      <w:r w:rsidRPr="0060001A">
        <w:rPr>
          <w:rFonts w:ascii="Calibri" w:eastAsia="Calibri" w:hAnsi="Calibri" w:cs="Calibri"/>
          <w:lang w:val="pt-BR"/>
        </w:rPr>
        <w:t xml:space="preserve"> a menos que as seguintes condições sejam respeitadas:</w:t>
      </w:r>
      <w:bookmarkEnd w:id="159"/>
    </w:p>
    <w:p w14:paraId="4EA1A9ED" w14:textId="30CF6D93" w:rsidR="000A5A18" w:rsidRPr="0060001A" w:rsidRDefault="000A5A18" w:rsidP="0060001A">
      <w:pPr>
        <w:pStyle w:val="essalpha"/>
        <w:numPr>
          <w:ilvl w:val="0"/>
          <w:numId w:val="45"/>
        </w:numPr>
        <w:ind w:hanging="720"/>
        <w:rPr>
          <w:lang w:val="pt-BR"/>
        </w:rPr>
      </w:pPr>
      <w:r w:rsidRPr="0060001A">
        <w:rPr>
          <w:rFonts w:ascii="Calibri" w:eastAsia="Calibri" w:hAnsi="Calibri" w:cs="Calibri"/>
          <w:lang w:val="pt-BR"/>
        </w:rPr>
        <w:t xml:space="preserve">Não há alternativas viáveis dentro da região para o desenvolvimento do projeto em habitats de menor valor </w:t>
      </w:r>
      <w:r w:rsidR="00144786">
        <w:rPr>
          <w:rFonts w:ascii="Calibri" w:eastAsia="Calibri" w:hAnsi="Calibri" w:cs="Calibri"/>
          <w:lang w:val="pt-BR"/>
        </w:rPr>
        <w:t xml:space="preserve">em termos </w:t>
      </w:r>
      <w:r w:rsidRPr="0060001A">
        <w:rPr>
          <w:rFonts w:ascii="Calibri" w:eastAsia="Calibri" w:hAnsi="Calibri" w:cs="Calibri"/>
          <w:lang w:val="pt-BR"/>
        </w:rPr>
        <w:t>de biodiversidade;</w:t>
      </w:r>
    </w:p>
    <w:p w14:paraId="2B00D3DF" w14:textId="20AB5D06" w:rsidR="000A5A18" w:rsidRPr="0060001A" w:rsidRDefault="000A5A18" w:rsidP="0060001A">
      <w:pPr>
        <w:pStyle w:val="essalpha"/>
        <w:numPr>
          <w:ilvl w:val="0"/>
          <w:numId w:val="45"/>
        </w:numPr>
        <w:ind w:hanging="720"/>
        <w:rPr>
          <w:lang w:val="pt-BR"/>
        </w:rPr>
      </w:pPr>
      <w:r w:rsidRPr="0060001A">
        <w:rPr>
          <w:rFonts w:ascii="Calibri" w:eastAsia="Calibri" w:hAnsi="Calibri" w:cs="Calibri"/>
          <w:lang w:val="pt-BR"/>
        </w:rPr>
        <w:t xml:space="preserve">Qualquer processo exigido pelas obrigações internacionais ou legislação nacional que seja um pré-requisito para que o país conceda uma autorização para </w:t>
      </w:r>
      <w:r w:rsidR="00144786">
        <w:rPr>
          <w:rFonts w:ascii="Calibri" w:eastAsia="Calibri" w:hAnsi="Calibri" w:cs="Calibri"/>
          <w:lang w:val="pt-BR"/>
        </w:rPr>
        <w:t xml:space="preserve">as </w:t>
      </w:r>
      <w:r w:rsidRPr="0060001A">
        <w:rPr>
          <w:rFonts w:ascii="Calibri" w:eastAsia="Calibri" w:hAnsi="Calibri" w:cs="Calibri"/>
          <w:lang w:val="pt-BR"/>
        </w:rPr>
        <w:t xml:space="preserve">atividades </w:t>
      </w:r>
      <w:r w:rsidR="00144786">
        <w:rPr>
          <w:rFonts w:ascii="Calibri" w:eastAsia="Calibri" w:hAnsi="Calibri" w:cs="Calibri"/>
          <w:lang w:val="pt-BR"/>
        </w:rPr>
        <w:t>do</w:t>
      </w:r>
      <w:r w:rsidR="00144786" w:rsidRPr="0060001A">
        <w:rPr>
          <w:rFonts w:ascii="Calibri" w:eastAsia="Calibri" w:hAnsi="Calibri" w:cs="Calibri"/>
          <w:lang w:val="pt-BR"/>
        </w:rPr>
        <w:t xml:space="preserve"> </w:t>
      </w:r>
      <w:r w:rsidRPr="0060001A">
        <w:rPr>
          <w:rFonts w:ascii="Calibri" w:eastAsia="Calibri" w:hAnsi="Calibri" w:cs="Calibri"/>
          <w:lang w:val="pt-BR"/>
        </w:rPr>
        <w:t>projeto dentro ou adjacente a um habitat crítico tenha sido respeitado;</w:t>
      </w:r>
    </w:p>
    <w:p w14:paraId="59CCE5A1" w14:textId="691C60A1" w:rsidR="000A5A18" w:rsidRPr="0060001A" w:rsidRDefault="000A5A18" w:rsidP="0060001A">
      <w:pPr>
        <w:pStyle w:val="essalpha"/>
        <w:numPr>
          <w:ilvl w:val="0"/>
          <w:numId w:val="45"/>
        </w:numPr>
        <w:ind w:hanging="720"/>
        <w:rPr>
          <w:lang w:val="pt-BR"/>
        </w:rPr>
      </w:pPr>
      <w:r w:rsidRPr="0060001A">
        <w:rPr>
          <w:rFonts w:ascii="Calibri" w:eastAsia="Calibri" w:hAnsi="Calibri" w:cs="Calibri"/>
          <w:lang w:val="pt-BR"/>
        </w:rPr>
        <w:t>Os impactos adversos potenciais, ou a probabilidade de seu acontecimento sobre o habitat, não prejudicar</w:t>
      </w:r>
      <w:r w:rsidR="00144786">
        <w:rPr>
          <w:rFonts w:ascii="Calibri" w:eastAsia="Calibri" w:hAnsi="Calibri" w:cs="Calibri"/>
          <w:lang w:val="pt-BR"/>
        </w:rPr>
        <w:t>ão</w:t>
      </w:r>
      <w:r w:rsidRPr="0060001A">
        <w:rPr>
          <w:rFonts w:ascii="Calibri" w:eastAsia="Calibri" w:hAnsi="Calibri" w:cs="Calibri"/>
          <w:lang w:val="pt-BR"/>
        </w:rPr>
        <w:t xml:space="preserve"> sua capacidade de funcionar;</w:t>
      </w:r>
    </w:p>
    <w:p w14:paraId="2492469A" w14:textId="6839F368" w:rsidR="000A5A18" w:rsidRPr="0060001A" w:rsidRDefault="000A5A18" w:rsidP="0060001A">
      <w:pPr>
        <w:pStyle w:val="essalpha"/>
        <w:numPr>
          <w:ilvl w:val="0"/>
          <w:numId w:val="45"/>
        </w:numPr>
        <w:ind w:hanging="720"/>
        <w:rPr>
          <w:lang w:val="pt-BR"/>
        </w:rPr>
      </w:pPr>
      <w:r w:rsidRPr="0060001A">
        <w:rPr>
          <w:rFonts w:ascii="Calibri" w:eastAsia="Calibri" w:hAnsi="Calibri" w:cs="Calibri"/>
          <w:lang w:val="pt-BR"/>
        </w:rPr>
        <w:t xml:space="preserve">O projeto tenha </w:t>
      </w:r>
      <w:r w:rsidR="00D6231B">
        <w:rPr>
          <w:rFonts w:ascii="Calibri" w:eastAsia="Calibri" w:hAnsi="Calibri" w:cs="Calibri"/>
          <w:lang w:val="pt-BR"/>
        </w:rPr>
        <w:t>sido</w:t>
      </w:r>
      <w:r w:rsidRPr="0060001A">
        <w:rPr>
          <w:rFonts w:ascii="Calibri" w:eastAsia="Calibri" w:hAnsi="Calibri" w:cs="Calibri"/>
          <w:lang w:val="pt-BR"/>
        </w:rPr>
        <w:t xml:space="preserve"> </w:t>
      </w:r>
      <w:r w:rsidR="00144786">
        <w:rPr>
          <w:rFonts w:ascii="Calibri" w:eastAsia="Calibri" w:hAnsi="Calibri" w:cs="Calibri"/>
          <w:lang w:val="pt-BR"/>
        </w:rPr>
        <w:t>concebido</w:t>
      </w:r>
      <w:r w:rsidR="00144786" w:rsidRPr="0060001A">
        <w:rPr>
          <w:rFonts w:ascii="Calibri" w:eastAsia="Calibri" w:hAnsi="Calibri" w:cs="Calibri"/>
          <w:lang w:val="pt-BR"/>
        </w:rPr>
        <w:t xml:space="preserve"> </w:t>
      </w:r>
      <w:r w:rsidRPr="0060001A">
        <w:rPr>
          <w:rFonts w:ascii="Calibri" w:eastAsia="Calibri" w:hAnsi="Calibri" w:cs="Calibri"/>
          <w:lang w:val="pt-BR"/>
        </w:rPr>
        <w:t xml:space="preserve">para </w:t>
      </w:r>
      <w:r w:rsidR="00144786">
        <w:rPr>
          <w:rFonts w:ascii="Calibri" w:eastAsia="Calibri" w:hAnsi="Calibri" w:cs="Calibri"/>
          <w:lang w:val="pt-BR"/>
        </w:rPr>
        <w:t>resultar em</w:t>
      </w:r>
      <w:r w:rsidR="00144786" w:rsidRPr="0060001A">
        <w:rPr>
          <w:rFonts w:ascii="Calibri" w:eastAsia="Calibri" w:hAnsi="Calibri" w:cs="Calibri"/>
          <w:lang w:val="pt-BR"/>
        </w:rPr>
        <w:t xml:space="preserve"> </w:t>
      </w:r>
      <w:r w:rsidRPr="0060001A">
        <w:rPr>
          <w:rFonts w:ascii="Calibri" w:eastAsia="Calibri" w:hAnsi="Calibri" w:cs="Calibri"/>
          <w:lang w:val="pt-BR"/>
        </w:rPr>
        <w:t xml:space="preserve">ganhos líquidos em </w:t>
      </w:r>
      <w:r w:rsidR="00144786">
        <w:rPr>
          <w:rFonts w:ascii="Calibri" w:eastAsia="Calibri" w:hAnsi="Calibri" w:cs="Calibri"/>
          <w:lang w:val="pt-BR"/>
        </w:rPr>
        <w:t>termos de aspectos</w:t>
      </w:r>
      <w:r w:rsidR="00144786" w:rsidRPr="0060001A">
        <w:rPr>
          <w:rFonts w:ascii="Calibri" w:eastAsia="Calibri" w:hAnsi="Calibri" w:cs="Calibri"/>
          <w:lang w:val="pt-BR"/>
        </w:rPr>
        <w:t xml:space="preserve"> </w:t>
      </w:r>
      <w:r w:rsidRPr="0060001A">
        <w:rPr>
          <w:rFonts w:ascii="Calibri" w:eastAsia="Calibri" w:hAnsi="Calibri" w:cs="Calibri"/>
          <w:lang w:val="pt-BR"/>
        </w:rPr>
        <w:t>críticos de biodiversidade afetados pelo projeto;</w:t>
      </w:r>
    </w:p>
    <w:p w14:paraId="1AAB581E" w14:textId="1A36D840" w:rsidR="000A5A18" w:rsidRPr="0060001A" w:rsidRDefault="000A5A18" w:rsidP="0060001A">
      <w:pPr>
        <w:pStyle w:val="essalpha"/>
        <w:numPr>
          <w:ilvl w:val="0"/>
          <w:numId w:val="45"/>
        </w:numPr>
        <w:ind w:hanging="720"/>
        <w:rPr>
          <w:lang w:val="pt-BR"/>
        </w:rPr>
      </w:pPr>
      <w:r w:rsidRPr="0060001A">
        <w:rPr>
          <w:rFonts w:ascii="Calibri" w:eastAsia="Calibri" w:hAnsi="Calibri" w:cs="Calibri"/>
          <w:lang w:val="pt-BR"/>
        </w:rPr>
        <w:t xml:space="preserve">Não há previsão </w:t>
      </w:r>
      <w:r w:rsidR="00144786">
        <w:rPr>
          <w:rFonts w:ascii="Calibri" w:eastAsia="Calibri" w:hAnsi="Calibri" w:cs="Calibri"/>
          <w:lang w:val="pt-BR"/>
        </w:rPr>
        <w:t xml:space="preserve">de </w:t>
      </w:r>
      <w:r w:rsidRPr="0060001A">
        <w:rPr>
          <w:rFonts w:ascii="Calibri" w:eastAsia="Calibri" w:hAnsi="Calibri" w:cs="Calibri"/>
          <w:lang w:val="pt-BR"/>
        </w:rPr>
        <w:t>que projeto conduza a uma redução líquida na população</w:t>
      </w:r>
      <w:r w:rsidRPr="0060001A">
        <w:rPr>
          <w:rStyle w:val="FootnoteReference"/>
          <w:lang w:val="pt-BR"/>
        </w:rPr>
        <w:footnoteReference w:id="145"/>
      </w:r>
      <w:r w:rsidRPr="0060001A">
        <w:rPr>
          <w:rFonts w:ascii="Calibri" w:eastAsia="Calibri" w:hAnsi="Calibri" w:cs="Calibri"/>
          <w:lang w:val="pt-BR"/>
        </w:rPr>
        <w:t xml:space="preserve"> de qualquer espécie Ameaçada ou Criticamente Ameaçada de extinção, durante um período de tempo razoável;</w:t>
      </w:r>
      <w:r w:rsidRPr="0060001A">
        <w:rPr>
          <w:rStyle w:val="FootnoteReference"/>
          <w:lang w:val="pt-BR"/>
        </w:rPr>
        <w:footnoteReference w:id="146"/>
      </w:r>
      <w:r w:rsidRPr="0060001A">
        <w:rPr>
          <w:rFonts w:ascii="Calibri" w:eastAsia="Calibri" w:hAnsi="Calibri" w:cs="Calibri"/>
          <w:lang w:val="pt-BR"/>
        </w:rPr>
        <w:t xml:space="preserve"> e</w:t>
      </w:r>
    </w:p>
    <w:p w14:paraId="3A602607" w14:textId="4512D4A2" w:rsidR="000A5A18" w:rsidRPr="0060001A" w:rsidRDefault="000A5A18" w:rsidP="0060001A">
      <w:pPr>
        <w:pStyle w:val="essalpha"/>
        <w:numPr>
          <w:ilvl w:val="0"/>
          <w:numId w:val="45"/>
        </w:numPr>
        <w:ind w:hanging="720"/>
        <w:rPr>
          <w:lang w:val="pt-BR"/>
        </w:rPr>
      </w:pPr>
      <w:r w:rsidRPr="0060001A">
        <w:rPr>
          <w:rFonts w:ascii="Calibri" w:eastAsia="Calibri" w:hAnsi="Calibri" w:cs="Calibri"/>
          <w:lang w:val="pt-BR"/>
        </w:rPr>
        <w:t>Um programa de monitoramento e avaliação de biodiversidade de longo prazo, robusto e adequadamente projetado, destinado a avaliar o status de habitat crítico</w:t>
      </w:r>
      <w:r w:rsidR="00144786">
        <w:rPr>
          <w:rFonts w:ascii="Calibri" w:eastAsia="Calibri" w:hAnsi="Calibri" w:cs="Calibri"/>
          <w:lang w:val="pt-BR"/>
        </w:rPr>
        <w:t>,</w:t>
      </w:r>
      <w:r w:rsidRPr="0060001A">
        <w:rPr>
          <w:rFonts w:ascii="Calibri" w:eastAsia="Calibri" w:hAnsi="Calibri" w:cs="Calibri"/>
          <w:lang w:val="pt-BR"/>
        </w:rPr>
        <w:t xml:space="preserve"> </w:t>
      </w:r>
      <w:r w:rsidR="00144786">
        <w:rPr>
          <w:rFonts w:ascii="Calibri" w:eastAsia="Calibri" w:hAnsi="Calibri" w:cs="Calibri"/>
          <w:lang w:val="pt-BR"/>
        </w:rPr>
        <w:t>esteja</w:t>
      </w:r>
      <w:r w:rsidRPr="0060001A">
        <w:rPr>
          <w:rFonts w:ascii="Calibri" w:eastAsia="Calibri" w:hAnsi="Calibri" w:cs="Calibri"/>
          <w:lang w:val="pt-BR"/>
        </w:rPr>
        <w:t xml:space="preserve"> integrado ao programa de gestão do Mutuário.</w:t>
      </w:r>
    </w:p>
    <w:p w14:paraId="159FBE0D" w14:textId="65672FBD" w:rsidR="000A5A18" w:rsidRPr="0060001A" w:rsidRDefault="000A5A18" w:rsidP="000A5A18">
      <w:pPr>
        <w:pStyle w:val="ESSpara"/>
        <w:ind w:left="0" w:firstLine="0"/>
        <w:rPr>
          <w:lang w:val="pt-BR"/>
        </w:rPr>
      </w:pPr>
      <w:r w:rsidRPr="0060001A">
        <w:rPr>
          <w:rFonts w:ascii="Calibri" w:eastAsia="Calibri" w:hAnsi="Calibri" w:cs="Calibri"/>
          <w:lang w:val="pt-BR"/>
        </w:rPr>
        <w:t xml:space="preserve">Caso </w:t>
      </w:r>
      <w:r w:rsidR="00144786">
        <w:rPr>
          <w:rFonts w:ascii="Calibri" w:eastAsia="Calibri" w:hAnsi="Calibri" w:cs="Calibri"/>
          <w:lang w:val="pt-BR"/>
        </w:rPr>
        <w:t>o</w:t>
      </w:r>
      <w:r w:rsidR="00144786" w:rsidRPr="0060001A">
        <w:rPr>
          <w:rFonts w:ascii="Calibri" w:eastAsia="Calibri" w:hAnsi="Calibri" w:cs="Calibri"/>
          <w:lang w:val="pt-BR"/>
        </w:rPr>
        <w:t xml:space="preserve"> </w:t>
      </w:r>
      <w:r w:rsidRPr="0060001A">
        <w:rPr>
          <w:rFonts w:ascii="Calibri" w:eastAsia="Calibri" w:hAnsi="Calibri" w:cs="Calibri"/>
          <w:lang w:val="pt-BR"/>
        </w:rPr>
        <w:t xml:space="preserve">Mutuário </w:t>
      </w:r>
      <w:r w:rsidR="00144786">
        <w:rPr>
          <w:rFonts w:ascii="Calibri" w:eastAsia="Calibri" w:hAnsi="Calibri" w:cs="Calibri"/>
          <w:lang w:val="pt-BR"/>
        </w:rPr>
        <w:t>se enquadre n</w:t>
      </w:r>
      <w:r w:rsidRPr="0060001A">
        <w:rPr>
          <w:rFonts w:ascii="Calibri" w:eastAsia="Calibri" w:hAnsi="Calibri" w:cs="Calibri"/>
          <w:lang w:val="pt-BR"/>
        </w:rPr>
        <w:t xml:space="preserve">as condições estabelecidas no parágrafo </w:t>
      </w:r>
      <w:r w:rsidRPr="0060001A">
        <w:rPr>
          <w:lang w:val="pt-BR"/>
        </w:rPr>
        <w:fldChar w:fldCharType="begin"/>
      </w:r>
      <w:r w:rsidRPr="0060001A">
        <w:rPr>
          <w:lang w:val="pt-BR"/>
        </w:rPr>
        <w:instrText xml:space="preserve"> REF _Ref391773597 \r \h  \* MERGEFORMAT </w:instrText>
      </w:r>
      <w:r w:rsidRPr="0060001A">
        <w:rPr>
          <w:lang w:val="pt-BR"/>
        </w:rPr>
      </w:r>
      <w:r w:rsidRPr="0060001A">
        <w:rPr>
          <w:lang w:val="pt-BR"/>
        </w:rPr>
        <w:fldChar w:fldCharType="separate"/>
      </w:r>
      <w:r w:rsidR="00D24943" w:rsidRPr="00D24943">
        <w:rPr>
          <w:rFonts w:ascii="Calibri" w:eastAsia="Calibri" w:hAnsi="Calibri" w:cs="Calibri" w:hint="cs"/>
          <w:cs/>
          <w:lang w:val="pt-BR"/>
        </w:rPr>
        <w:t>‎</w:t>
      </w:r>
      <w:r w:rsidR="00D24943">
        <w:rPr>
          <w:lang w:val="pt-BR"/>
        </w:rPr>
        <w:t>17</w:t>
      </w:r>
      <w:r w:rsidRPr="0060001A">
        <w:rPr>
          <w:lang w:val="pt-BR"/>
        </w:rPr>
        <w:fldChar w:fldCharType="end"/>
      </w:r>
      <w:r w:rsidRPr="0060001A">
        <w:rPr>
          <w:rFonts w:ascii="Calibri" w:eastAsia="Calibri" w:hAnsi="Calibri" w:cs="Calibri"/>
          <w:lang w:val="pt-BR"/>
        </w:rPr>
        <w:t xml:space="preserve">, as estratégias de mitigação do projeto serão descritas em um Plano de Ação para a Biodiversidade </w:t>
      </w:r>
      <w:r w:rsidR="00144786">
        <w:rPr>
          <w:rFonts w:ascii="Calibri" w:eastAsia="Calibri" w:hAnsi="Calibri" w:cs="Calibri"/>
          <w:lang w:val="pt-BR"/>
        </w:rPr>
        <w:t xml:space="preserve">e </w:t>
      </w:r>
      <w:r w:rsidRPr="0060001A">
        <w:rPr>
          <w:rFonts w:ascii="Calibri" w:eastAsia="Calibri" w:hAnsi="Calibri" w:cs="Calibri"/>
          <w:lang w:val="pt-BR"/>
        </w:rPr>
        <w:t xml:space="preserve">estabelecidas no contrato legal (incluindo o </w:t>
      </w:r>
      <w:r w:rsidR="00F34A14">
        <w:rPr>
          <w:rFonts w:ascii="Calibri" w:eastAsia="Calibri" w:hAnsi="Calibri" w:cs="Calibri"/>
          <w:lang w:val="pt-BR"/>
        </w:rPr>
        <w:t>PCAS</w:t>
      </w:r>
      <w:r w:rsidRPr="0060001A">
        <w:rPr>
          <w:rFonts w:ascii="Calibri" w:eastAsia="Calibri" w:hAnsi="Calibri" w:cs="Calibri"/>
          <w:lang w:val="pt-BR"/>
        </w:rPr>
        <w:t>).</w:t>
      </w:r>
    </w:p>
    <w:p w14:paraId="2C4AB498" w14:textId="429F49D7" w:rsidR="000A5A18" w:rsidRPr="0060001A" w:rsidRDefault="000A5A18" w:rsidP="000A5A18">
      <w:pPr>
        <w:pStyle w:val="ESSpara"/>
        <w:ind w:left="0" w:firstLine="0"/>
        <w:rPr>
          <w:lang w:val="pt-BR"/>
        </w:rPr>
      </w:pPr>
      <w:bookmarkStart w:id="160" w:name="_Ref391773557"/>
      <w:r w:rsidRPr="0060001A">
        <w:rPr>
          <w:rFonts w:ascii="Calibri" w:eastAsia="Calibri" w:hAnsi="Calibri" w:cs="Calibri"/>
          <w:lang w:val="pt-BR"/>
        </w:rPr>
        <w:t>Em casos onde compensações à biodiversidade sejam propost</w:t>
      </w:r>
      <w:r w:rsidR="00144786">
        <w:rPr>
          <w:rFonts w:ascii="Calibri" w:eastAsia="Calibri" w:hAnsi="Calibri" w:cs="Calibri"/>
          <w:lang w:val="pt-BR"/>
        </w:rPr>
        <w:t>a</w:t>
      </w:r>
      <w:r w:rsidRPr="0060001A">
        <w:rPr>
          <w:rFonts w:ascii="Calibri" w:eastAsia="Calibri" w:hAnsi="Calibri" w:cs="Calibri"/>
          <w:lang w:val="pt-BR"/>
        </w:rPr>
        <w:t xml:space="preserve">s como parte da hierarquia de mitigação, o Mutuário demonstrará através de uma avaliação que os efeitos adversos residuais significativos do projeto sobre a biodiversidade serão atenuados adequadamente para atender as condições do parágrafo </w:t>
      </w:r>
      <w:r w:rsidRPr="0060001A">
        <w:rPr>
          <w:lang w:val="pt-BR"/>
        </w:rPr>
        <w:fldChar w:fldCharType="begin"/>
      </w:r>
      <w:r w:rsidRPr="0060001A">
        <w:rPr>
          <w:lang w:val="pt-BR"/>
        </w:rPr>
        <w:instrText xml:space="preserve"> REF _Ref391773597 \r \h  \* MERGEFORMAT </w:instrText>
      </w:r>
      <w:r w:rsidRPr="0060001A">
        <w:rPr>
          <w:lang w:val="pt-BR"/>
        </w:rPr>
      </w:r>
      <w:r w:rsidRPr="0060001A">
        <w:rPr>
          <w:lang w:val="pt-BR"/>
        </w:rPr>
        <w:fldChar w:fldCharType="separate"/>
      </w:r>
      <w:r w:rsidR="00D24943" w:rsidRPr="00D24943">
        <w:rPr>
          <w:rFonts w:ascii="Calibri" w:eastAsia="Calibri" w:hAnsi="Calibri" w:cs="Calibri" w:hint="cs"/>
          <w:cs/>
          <w:lang w:val="pt-BR"/>
        </w:rPr>
        <w:t>‎</w:t>
      </w:r>
      <w:r w:rsidR="00D24943">
        <w:rPr>
          <w:lang w:val="pt-BR"/>
        </w:rPr>
        <w:t>17</w:t>
      </w:r>
      <w:r w:rsidRPr="0060001A">
        <w:rPr>
          <w:lang w:val="pt-BR"/>
        </w:rPr>
        <w:fldChar w:fldCharType="end"/>
      </w:r>
      <w:r w:rsidRPr="0060001A">
        <w:rPr>
          <w:rFonts w:ascii="Calibri" w:eastAsia="Calibri" w:hAnsi="Calibri" w:cs="Calibri"/>
          <w:lang w:val="pt-BR"/>
        </w:rPr>
        <w:t>.</w:t>
      </w:r>
      <w:bookmarkEnd w:id="160"/>
    </w:p>
    <w:p w14:paraId="48FEE3B7" w14:textId="77777777" w:rsidR="000A5A18" w:rsidRPr="0060001A" w:rsidRDefault="000A5A18" w:rsidP="000A5A18">
      <w:pPr>
        <w:pStyle w:val="Heading4"/>
        <w:rPr>
          <w:lang w:val="pt-BR"/>
        </w:rPr>
      </w:pPr>
      <w:bookmarkStart w:id="161" w:name="_Toc400557674"/>
      <w:r w:rsidRPr="0060001A">
        <w:rPr>
          <w:rFonts w:ascii="Calibri" w:eastAsia="Calibri" w:hAnsi="Calibri" w:cs="Calibri"/>
          <w:bCs/>
          <w:iCs/>
          <w:szCs w:val="22"/>
          <w:lang w:val="pt-BR"/>
        </w:rPr>
        <w:lastRenderedPageBreak/>
        <w:t>Áreas Legalmente Protegidas e Reconhecidas Internacionalmente pelo Valor da Biodiversidade</w:t>
      </w:r>
      <w:bookmarkEnd w:id="161"/>
    </w:p>
    <w:p w14:paraId="7572BBAB" w14:textId="2A88B529" w:rsidR="000A5A18" w:rsidRPr="0060001A" w:rsidRDefault="000A5A18" w:rsidP="000A5A18">
      <w:pPr>
        <w:pStyle w:val="ESSpara"/>
        <w:ind w:left="0" w:firstLine="0"/>
        <w:rPr>
          <w:lang w:val="pt-BR"/>
        </w:rPr>
      </w:pPr>
      <w:r w:rsidRPr="0060001A">
        <w:rPr>
          <w:rFonts w:ascii="Calibri" w:eastAsia="Calibri" w:hAnsi="Calibri" w:cs="Calibri"/>
          <w:lang w:val="pt-BR"/>
        </w:rPr>
        <w:t>Caso o projeto ocorra dentro, ou tenha o potencial de afetar uma área legalmente protegida</w:t>
      </w:r>
      <w:r w:rsidRPr="0060001A">
        <w:rPr>
          <w:rStyle w:val="FootnoteReference"/>
          <w:lang w:val="pt-BR"/>
        </w:rPr>
        <w:footnoteReference w:id="147"/>
      </w:r>
      <w:r w:rsidRPr="0060001A">
        <w:rPr>
          <w:rFonts w:ascii="Calibri" w:eastAsia="Calibri" w:hAnsi="Calibri" w:cs="Calibri"/>
          <w:lang w:val="pt-BR"/>
        </w:rPr>
        <w:t xml:space="preserve"> ou internacionalmente reconhecid</w:t>
      </w:r>
      <w:r w:rsidR="00144786">
        <w:rPr>
          <w:rFonts w:ascii="Calibri" w:eastAsia="Calibri" w:hAnsi="Calibri" w:cs="Calibri"/>
          <w:lang w:val="pt-BR"/>
        </w:rPr>
        <w:t>a</w:t>
      </w:r>
      <w:r w:rsidRPr="0060001A">
        <w:rPr>
          <w:rFonts w:ascii="Calibri" w:eastAsia="Calibri" w:hAnsi="Calibri" w:cs="Calibri"/>
          <w:lang w:val="pt-BR"/>
        </w:rPr>
        <w:t xml:space="preserve"> ou designada para proteção, o Mutuário identificará e avaliará potenciais impactos adversos relacionados ao projeto e aplicará a hierarquia de mitigação, a fim de evitar ou mitigar os impactos adversos dos projetos que possam comprometer a integridade, objetivos de conservação ou a importância dessa área</w:t>
      </w:r>
      <w:r w:rsidR="00144786">
        <w:rPr>
          <w:rFonts w:ascii="Calibri" w:eastAsia="Calibri" w:hAnsi="Calibri" w:cs="Calibri"/>
          <w:lang w:val="pt-BR"/>
        </w:rPr>
        <w:t xml:space="preserve"> em termos de biodiversidade</w:t>
      </w:r>
      <w:r w:rsidRPr="0060001A">
        <w:rPr>
          <w:rFonts w:ascii="Calibri" w:eastAsia="Calibri" w:hAnsi="Calibri" w:cs="Calibri"/>
          <w:lang w:val="pt-BR"/>
        </w:rPr>
        <w:t>.</w:t>
      </w:r>
    </w:p>
    <w:p w14:paraId="4D96874E" w14:textId="1BD2397D" w:rsidR="000A5A18" w:rsidRPr="0060001A" w:rsidRDefault="000A5A18" w:rsidP="000A5A18">
      <w:pPr>
        <w:pStyle w:val="ESSpara"/>
        <w:ind w:left="0" w:firstLine="0"/>
        <w:rPr>
          <w:lang w:val="pt-BR"/>
        </w:rPr>
      </w:pPr>
      <w:r w:rsidRPr="0060001A">
        <w:rPr>
          <w:rFonts w:ascii="Calibri" w:eastAsia="Calibri" w:hAnsi="Calibri" w:cs="Calibri"/>
          <w:lang w:val="pt-BR"/>
        </w:rPr>
        <w:t xml:space="preserve">O Mutuário </w:t>
      </w:r>
      <w:r w:rsidR="00144786">
        <w:rPr>
          <w:rFonts w:ascii="Calibri" w:eastAsia="Calibri" w:hAnsi="Calibri" w:cs="Calibri"/>
          <w:lang w:val="pt-BR"/>
        </w:rPr>
        <w:t>atenderá</w:t>
      </w:r>
      <w:r w:rsidR="00144786" w:rsidRPr="0060001A">
        <w:rPr>
          <w:rFonts w:ascii="Calibri" w:eastAsia="Calibri" w:hAnsi="Calibri" w:cs="Calibri"/>
          <w:lang w:val="pt-BR"/>
        </w:rPr>
        <w:t xml:space="preserve"> </w:t>
      </w:r>
      <w:r w:rsidR="00144786">
        <w:rPr>
          <w:rFonts w:ascii="Calibri" w:eastAsia="Calibri" w:hAnsi="Calibri" w:cs="Calibri"/>
          <w:lang w:val="pt-BR"/>
        </w:rPr>
        <w:t>a</w:t>
      </w:r>
      <w:r w:rsidRPr="0060001A">
        <w:rPr>
          <w:rFonts w:ascii="Calibri" w:eastAsia="Calibri" w:hAnsi="Calibri" w:cs="Calibri"/>
          <w:lang w:val="pt-BR"/>
        </w:rPr>
        <w:t xml:space="preserve">os requisitos dos parágrafos </w:t>
      </w:r>
      <w:r w:rsidRPr="0060001A">
        <w:rPr>
          <w:lang w:val="pt-BR"/>
        </w:rPr>
        <w:fldChar w:fldCharType="begin"/>
      </w:r>
      <w:r w:rsidRPr="0060001A">
        <w:rPr>
          <w:lang w:val="pt-BR"/>
        </w:rPr>
        <w:instrText xml:space="preserve"> REF _Ref391773543 \r \h  \* MERGEFORMAT </w:instrText>
      </w:r>
      <w:r w:rsidRPr="0060001A">
        <w:rPr>
          <w:lang w:val="pt-BR"/>
        </w:rPr>
      </w:r>
      <w:r w:rsidRPr="0060001A">
        <w:rPr>
          <w:lang w:val="pt-BR"/>
        </w:rPr>
        <w:fldChar w:fldCharType="separate"/>
      </w:r>
      <w:r w:rsidR="00D24943" w:rsidRPr="00D24943">
        <w:rPr>
          <w:rFonts w:ascii="Calibri" w:eastAsia="Calibri" w:hAnsi="Calibri" w:cs="Calibri" w:hint="cs"/>
          <w:cs/>
          <w:lang w:val="pt-BR"/>
        </w:rPr>
        <w:t>‎</w:t>
      </w:r>
      <w:r w:rsidR="00D24943">
        <w:rPr>
          <w:lang w:val="pt-BR"/>
        </w:rPr>
        <w:t>15</w:t>
      </w:r>
      <w:r w:rsidRPr="0060001A">
        <w:rPr>
          <w:lang w:val="pt-BR"/>
        </w:rPr>
        <w:fldChar w:fldCharType="end"/>
      </w:r>
      <w:r w:rsidRPr="0060001A">
        <w:rPr>
          <w:rFonts w:ascii="Calibri" w:eastAsia="Calibri" w:hAnsi="Calibri" w:cs="Calibri"/>
          <w:lang w:val="pt-BR"/>
        </w:rPr>
        <w:t xml:space="preserve"> a </w:t>
      </w:r>
      <w:r w:rsidRPr="0060001A">
        <w:rPr>
          <w:lang w:val="pt-BR"/>
        </w:rPr>
        <w:fldChar w:fldCharType="begin"/>
      </w:r>
      <w:r w:rsidRPr="0060001A">
        <w:rPr>
          <w:lang w:val="pt-BR"/>
        </w:rPr>
        <w:instrText xml:space="preserve"> REF _Ref391773557 \r \h  \* MERGEFORMAT </w:instrText>
      </w:r>
      <w:r w:rsidRPr="0060001A">
        <w:rPr>
          <w:lang w:val="pt-BR"/>
        </w:rPr>
      </w:r>
      <w:r w:rsidRPr="0060001A">
        <w:rPr>
          <w:lang w:val="pt-BR"/>
        </w:rPr>
        <w:fldChar w:fldCharType="separate"/>
      </w:r>
      <w:r w:rsidR="00D24943" w:rsidRPr="00D24943">
        <w:rPr>
          <w:rFonts w:ascii="Calibri" w:eastAsia="Calibri" w:hAnsi="Calibri" w:cs="Calibri" w:hint="cs"/>
          <w:cs/>
          <w:lang w:val="pt-BR"/>
        </w:rPr>
        <w:t>‎</w:t>
      </w:r>
      <w:r w:rsidR="00D24943">
        <w:rPr>
          <w:lang w:val="pt-BR"/>
        </w:rPr>
        <w:t>19</w:t>
      </w:r>
      <w:r w:rsidRPr="0060001A">
        <w:rPr>
          <w:lang w:val="pt-BR"/>
        </w:rPr>
        <w:fldChar w:fldCharType="end"/>
      </w:r>
      <w:r w:rsidRPr="0060001A">
        <w:rPr>
          <w:rFonts w:ascii="Calibri" w:eastAsia="Calibri" w:hAnsi="Calibri" w:cs="Calibri"/>
          <w:lang w:val="pt-BR"/>
        </w:rPr>
        <w:t xml:space="preserve"> da presente </w:t>
      </w:r>
      <w:r w:rsidR="006B676C">
        <w:rPr>
          <w:rFonts w:ascii="Calibri" w:eastAsia="Calibri" w:hAnsi="Calibri" w:cs="Calibri"/>
          <w:lang w:val="pt-BR"/>
        </w:rPr>
        <w:t>NAS</w:t>
      </w:r>
      <w:r w:rsidRPr="0060001A">
        <w:rPr>
          <w:rFonts w:ascii="Calibri" w:eastAsia="Calibri" w:hAnsi="Calibri" w:cs="Calibri"/>
          <w:lang w:val="pt-BR"/>
        </w:rPr>
        <w:t>, conforme aplicável. Adicionalmente, o Mutuário irá:</w:t>
      </w:r>
    </w:p>
    <w:p w14:paraId="22D1A2AA" w14:textId="77777777" w:rsidR="000A5A18" w:rsidRPr="0060001A" w:rsidRDefault="000A5A18" w:rsidP="0060001A">
      <w:pPr>
        <w:pStyle w:val="essalpha"/>
        <w:numPr>
          <w:ilvl w:val="0"/>
          <w:numId w:val="46"/>
        </w:numPr>
        <w:ind w:hanging="720"/>
        <w:rPr>
          <w:lang w:val="pt-BR"/>
        </w:rPr>
      </w:pPr>
      <w:r w:rsidRPr="0060001A">
        <w:rPr>
          <w:rFonts w:ascii="Calibri" w:eastAsia="Calibri" w:hAnsi="Calibri" w:cs="Calibri"/>
          <w:lang w:val="pt-BR"/>
        </w:rPr>
        <w:t>Demonstrar que o desenvolvimento proposto em tais áreas é legalmente permitido;</w:t>
      </w:r>
    </w:p>
    <w:p w14:paraId="5F5A19BD" w14:textId="6AF42143" w:rsidR="000A5A18" w:rsidRPr="0060001A" w:rsidRDefault="000A5A18" w:rsidP="0060001A">
      <w:pPr>
        <w:pStyle w:val="essalpha"/>
        <w:numPr>
          <w:ilvl w:val="0"/>
          <w:numId w:val="46"/>
        </w:numPr>
        <w:ind w:hanging="720"/>
        <w:rPr>
          <w:lang w:val="pt-BR"/>
        </w:rPr>
      </w:pPr>
      <w:r w:rsidRPr="0060001A">
        <w:rPr>
          <w:rFonts w:ascii="Calibri" w:eastAsia="Calibri" w:hAnsi="Calibri" w:cs="Calibri"/>
          <w:lang w:val="pt-BR"/>
        </w:rPr>
        <w:t xml:space="preserve">Agir de maneira consistente com qualquer plano governamental de </w:t>
      </w:r>
      <w:r w:rsidR="00144786">
        <w:rPr>
          <w:rFonts w:ascii="Calibri" w:eastAsia="Calibri" w:hAnsi="Calibri" w:cs="Calibri"/>
          <w:lang w:val="pt-BR"/>
        </w:rPr>
        <w:t>manejo</w:t>
      </w:r>
      <w:r w:rsidR="00144786" w:rsidRPr="0060001A">
        <w:rPr>
          <w:rFonts w:ascii="Calibri" w:eastAsia="Calibri" w:hAnsi="Calibri" w:cs="Calibri"/>
          <w:lang w:val="pt-BR"/>
        </w:rPr>
        <w:t xml:space="preserve"> </w:t>
      </w:r>
      <w:r w:rsidRPr="0060001A">
        <w:rPr>
          <w:rFonts w:ascii="Calibri" w:eastAsia="Calibri" w:hAnsi="Calibri" w:cs="Calibri"/>
          <w:lang w:val="pt-BR"/>
        </w:rPr>
        <w:t>reconhecido para essas áreas;</w:t>
      </w:r>
    </w:p>
    <w:p w14:paraId="1E9A5A87" w14:textId="32ACF1AA" w:rsidR="000A5A18" w:rsidRPr="0060001A" w:rsidRDefault="000A5A18" w:rsidP="0060001A">
      <w:pPr>
        <w:pStyle w:val="essalpha"/>
        <w:numPr>
          <w:ilvl w:val="0"/>
          <w:numId w:val="46"/>
        </w:numPr>
        <w:ind w:hanging="720"/>
        <w:rPr>
          <w:lang w:val="pt-BR"/>
        </w:rPr>
      </w:pPr>
      <w:r w:rsidRPr="0060001A">
        <w:rPr>
          <w:rFonts w:ascii="Calibri" w:eastAsia="Calibri" w:hAnsi="Calibri" w:cs="Calibri"/>
          <w:lang w:val="pt-BR"/>
        </w:rPr>
        <w:t xml:space="preserve">Consultar os </w:t>
      </w:r>
      <w:r w:rsidR="00137313">
        <w:rPr>
          <w:rFonts w:ascii="Calibri" w:eastAsia="Calibri" w:hAnsi="Calibri" w:cs="Calibri"/>
          <w:lang w:val="pt-BR"/>
        </w:rPr>
        <w:t>patrocinadores</w:t>
      </w:r>
      <w:r w:rsidR="00137313" w:rsidRPr="0060001A">
        <w:rPr>
          <w:rFonts w:ascii="Calibri" w:eastAsia="Calibri" w:hAnsi="Calibri" w:cs="Calibri"/>
          <w:lang w:val="pt-BR"/>
        </w:rPr>
        <w:t xml:space="preserve"> </w:t>
      </w:r>
      <w:r w:rsidRPr="0060001A">
        <w:rPr>
          <w:rFonts w:ascii="Calibri" w:eastAsia="Calibri" w:hAnsi="Calibri" w:cs="Calibri"/>
          <w:lang w:val="pt-BR"/>
        </w:rPr>
        <w:t>e gestores da área protegida, comunidades afetadas, Povos Indígenas e outras partes interessadas sobre o projeto proposto, conforme o caso; e</w:t>
      </w:r>
    </w:p>
    <w:p w14:paraId="228FB1FB" w14:textId="2FBFD702" w:rsidR="000A5A18" w:rsidRPr="0060001A" w:rsidRDefault="000A5A18" w:rsidP="0060001A">
      <w:pPr>
        <w:pStyle w:val="essalpha"/>
        <w:numPr>
          <w:ilvl w:val="0"/>
          <w:numId w:val="46"/>
        </w:numPr>
        <w:ind w:hanging="720"/>
        <w:rPr>
          <w:lang w:val="pt-BR"/>
        </w:rPr>
      </w:pPr>
      <w:r w:rsidRPr="0060001A">
        <w:rPr>
          <w:rFonts w:ascii="Calibri" w:eastAsia="Calibri" w:hAnsi="Calibri" w:cs="Calibri"/>
          <w:lang w:val="pt-BR"/>
        </w:rPr>
        <w:t xml:space="preserve">Implementar programas adicionais, conforme o caso, para promover e </w:t>
      </w:r>
      <w:r w:rsidR="00137313">
        <w:rPr>
          <w:rFonts w:ascii="Calibri" w:eastAsia="Calibri" w:hAnsi="Calibri" w:cs="Calibri"/>
          <w:lang w:val="pt-BR"/>
        </w:rPr>
        <w:t>melhorar</w:t>
      </w:r>
      <w:r w:rsidR="00137313" w:rsidRPr="0060001A">
        <w:rPr>
          <w:rFonts w:ascii="Calibri" w:eastAsia="Calibri" w:hAnsi="Calibri" w:cs="Calibri"/>
          <w:lang w:val="pt-BR"/>
        </w:rPr>
        <w:t xml:space="preserve"> </w:t>
      </w:r>
      <w:r w:rsidRPr="0060001A">
        <w:rPr>
          <w:rFonts w:ascii="Calibri" w:eastAsia="Calibri" w:hAnsi="Calibri" w:cs="Calibri"/>
          <w:lang w:val="pt-BR"/>
        </w:rPr>
        <w:t>os objetivos de conservação e a gestão eficaz da área.</w:t>
      </w:r>
    </w:p>
    <w:p w14:paraId="7DABA1DA" w14:textId="77777777" w:rsidR="000A5A18" w:rsidRPr="0060001A" w:rsidRDefault="000A5A18" w:rsidP="000A5A18">
      <w:pPr>
        <w:pStyle w:val="Heading4"/>
        <w:rPr>
          <w:lang w:val="pt-BR"/>
        </w:rPr>
      </w:pPr>
      <w:bookmarkStart w:id="162" w:name="_Toc400557675"/>
      <w:r w:rsidRPr="0060001A">
        <w:rPr>
          <w:rFonts w:ascii="Calibri" w:eastAsia="Calibri" w:hAnsi="Calibri" w:cs="Calibri"/>
          <w:bCs/>
          <w:iCs/>
          <w:szCs w:val="22"/>
          <w:lang w:val="pt-BR"/>
        </w:rPr>
        <w:t>Espécies Exóticas Invasoras</w:t>
      </w:r>
      <w:bookmarkEnd w:id="162"/>
    </w:p>
    <w:p w14:paraId="3C6D26D3" w14:textId="37123484" w:rsidR="000A5A18" w:rsidRPr="0060001A" w:rsidRDefault="00137313" w:rsidP="000A5A18">
      <w:pPr>
        <w:pStyle w:val="ESSpara"/>
        <w:ind w:left="0" w:firstLine="0"/>
        <w:rPr>
          <w:lang w:val="pt-BR"/>
        </w:rPr>
      </w:pPr>
      <w:r>
        <w:rPr>
          <w:rFonts w:ascii="Calibri" w:eastAsia="Calibri" w:hAnsi="Calibri" w:cs="Calibri"/>
          <w:lang w:val="pt-BR"/>
        </w:rPr>
        <w:t>A i</w:t>
      </w:r>
      <w:r w:rsidR="000A5A18" w:rsidRPr="0060001A">
        <w:rPr>
          <w:rFonts w:ascii="Calibri" w:eastAsia="Calibri" w:hAnsi="Calibri" w:cs="Calibri"/>
          <w:lang w:val="pt-BR"/>
        </w:rPr>
        <w:t>ntrodução intencional ou acidental de espécies exóticas ou não-nativas de flora e fauna em áreas onde el</w:t>
      </w:r>
      <w:r>
        <w:rPr>
          <w:rFonts w:ascii="Calibri" w:eastAsia="Calibri" w:hAnsi="Calibri" w:cs="Calibri"/>
          <w:lang w:val="pt-BR"/>
        </w:rPr>
        <w:t>a</w:t>
      </w:r>
      <w:r w:rsidR="000A5A18" w:rsidRPr="0060001A">
        <w:rPr>
          <w:rFonts w:ascii="Calibri" w:eastAsia="Calibri" w:hAnsi="Calibri" w:cs="Calibri"/>
          <w:lang w:val="pt-BR"/>
        </w:rPr>
        <w:t xml:space="preserve">s não são normalmente encontradas, pode ser uma ameaça significativa à biodiversidade, uma vez que </w:t>
      </w:r>
      <w:r>
        <w:rPr>
          <w:rFonts w:ascii="Calibri" w:eastAsia="Calibri" w:hAnsi="Calibri" w:cs="Calibri"/>
          <w:lang w:val="pt-BR"/>
        </w:rPr>
        <w:t xml:space="preserve">algumas </w:t>
      </w:r>
      <w:r w:rsidR="000A5A18" w:rsidRPr="0060001A">
        <w:rPr>
          <w:rFonts w:ascii="Calibri" w:eastAsia="Calibri" w:hAnsi="Calibri" w:cs="Calibri"/>
          <w:lang w:val="pt-BR"/>
        </w:rPr>
        <w:t xml:space="preserve">espécies exóticas podem se tornar </w:t>
      </w:r>
      <w:r>
        <w:rPr>
          <w:rFonts w:ascii="Calibri" w:eastAsia="Calibri" w:hAnsi="Calibri" w:cs="Calibri"/>
          <w:lang w:val="pt-BR"/>
        </w:rPr>
        <w:t>invasoras</w:t>
      </w:r>
      <w:r w:rsidR="000A5A18" w:rsidRPr="0060001A">
        <w:rPr>
          <w:rFonts w:ascii="Calibri" w:eastAsia="Calibri" w:hAnsi="Calibri" w:cs="Calibri"/>
          <w:lang w:val="pt-BR"/>
        </w:rPr>
        <w:t xml:space="preserve">, se espalhando rapidamente e </w:t>
      </w:r>
      <w:r>
        <w:rPr>
          <w:rFonts w:ascii="Calibri" w:eastAsia="Calibri" w:hAnsi="Calibri" w:cs="Calibri"/>
          <w:lang w:val="pt-BR"/>
        </w:rPr>
        <w:t>prevalecendo na competição</w:t>
      </w:r>
      <w:r w:rsidRPr="0060001A">
        <w:rPr>
          <w:rFonts w:ascii="Calibri" w:eastAsia="Calibri" w:hAnsi="Calibri" w:cs="Calibri"/>
          <w:lang w:val="pt-BR"/>
        </w:rPr>
        <w:t xml:space="preserve"> </w:t>
      </w:r>
      <w:r w:rsidR="000A5A18" w:rsidRPr="0060001A">
        <w:rPr>
          <w:rFonts w:ascii="Calibri" w:eastAsia="Calibri" w:hAnsi="Calibri" w:cs="Calibri"/>
          <w:lang w:val="pt-BR"/>
        </w:rPr>
        <w:t>com as espécies nativas.</w:t>
      </w:r>
    </w:p>
    <w:p w14:paraId="42774598" w14:textId="7FC2D0B9" w:rsidR="000A5A18" w:rsidRPr="0060001A" w:rsidRDefault="000A5A18" w:rsidP="000A5A18">
      <w:pPr>
        <w:pStyle w:val="ESSpara"/>
        <w:ind w:left="0" w:firstLine="0"/>
        <w:rPr>
          <w:lang w:val="pt-BR"/>
        </w:rPr>
      </w:pPr>
      <w:r w:rsidRPr="0060001A">
        <w:rPr>
          <w:rFonts w:ascii="Calibri" w:eastAsia="Calibri" w:hAnsi="Calibri" w:cs="Calibri"/>
          <w:lang w:val="pt-BR"/>
        </w:rPr>
        <w:t>O Mutuário não introduzirá intencionalmente qualquer nova espécie exótica (não estabelecida atualmente no país ou na região do projeto) a menos que</w:t>
      </w:r>
      <w:r w:rsidR="00137313">
        <w:rPr>
          <w:rFonts w:ascii="Calibri" w:eastAsia="Calibri" w:hAnsi="Calibri" w:cs="Calibri"/>
          <w:lang w:val="pt-BR"/>
        </w:rPr>
        <w:t xml:space="preserve"> isso</w:t>
      </w:r>
      <w:r w:rsidRPr="0060001A">
        <w:rPr>
          <w:rFonts w:ascii="Calibri" w:eastAsia="Calibri" w:hAnsi="Calibri" w:cs="Calibri"/>
          <w:lang w:val="pt-BR"/>
        </w:rPr>
        <w:t xml:space="preserve"> seja executado em conformidade com o quadro regulatório atual para tal introdução. Não obstante o acima, o Mutuário não introduzirá deliberadamente qualquer espécie exótica </w:t>
      </w:r>
      <w:r w:rsidR="00137313">
        <w:rPr>
          <w:rFonts w:ascii="Calibri" w:eastAsia="Calibri" w:hAnsi="Calibri" w:cs="Calibri"/>
          <w:lang w:val="pt-BR"/>
        </w:rPr>
        <w:t>que apresente</w:t>
      </w:r>
      <w:r w:rsidRPr="0060001A">
        <w:rPr>
          <w:rFonts w:ascii="Calibri" w:eastAsia="Calibri" w:hAnsi="Calibri" w:cs="Calibri"/>
          <w:lang w:val="pt-BR"/>
        </w:rPr>
        <w:t xml:space="preserve"> alto risco de comportamento invas</w:t>
      </w:r>
      <w:r w:rsidR="00137313">
        <w:rPr>
          <w:rFonts w:ascii="Calibri" w:eastAsia="Calibri" w:hAnsi="Calibri" w:cs="Calibri"/>
          <w:lang w:val="pt-BR"/>
        </w:rPr>
        <w:t>or</w:t>
      </w:r>
      <w:r w:rsidRPr="0060001A">
        <w:rPr>
          <w:rFonts w:ascii="Calibri" w:eastAsia="Calibri" w:hAnsi="Calibri" w:cs="Calibri"/>
          <w:lang w:val="pt-BR"/>
        </w:rPr>
        <w:t>, independentemente des</w:t>
      </w:r>
      <w:r w:rsidR="00137313">
        <w:rPr>
          <w:rFonts w:ascii="Calibri" w:eastAsia="Calibri" w:hAnsi="Calibri" w:cs="Calibri"/>
          <w:lang w:val="pt-BR"/>
        </w:rPr>
        <w:t>t</w:t>
      </w:r>
      <w:r w:rsidRPr="0060001A">
        <w:rPr>
          <w:rFonts w:ascii="Calibri" w:eastAsia="Calibri" w:hAnsi="Calibri" w:cs="Calibri"/>
          <w:lang w:val="pt-BR"/>
        </w:rPr>
        <w:t xml:space="preserve">as introduções serem permitidas sob o atual quadro regulatório. Todas as introduções de espécies exóticas serão </w:t>
      </w:r>
      <w:r w:rsidR="00137313">
        <w:rPr>
          <w:rFonts w:ascii="Calibri" w:eastAsia="Calibri" w:hAnsi="Calibri" w:cs="Calibri"/>
          <w:lang w:val="pt-BR"/>
        </w:rPr>
        <w:t>submetidas</w:t>
      </w:r>
      <w:r w:rsidR="00137313" w:rsidRPr="0060001A">
        <w:rPr>
          <w:rFonts w:ascii="Calibri" w:eastAsia="Calibri" w:hAnsi="Calibri" w:cs="Calibri"/>
          <w:lang w:val="pt-BR"/>
        </w:rPr>
        <w:t xml:space="preserve"> </w:t>
      </w:r>
      <w:r w:rsidRPr="0060001A">
        <w:rPr>
          <w:rFonts w:ascii="Calibri" w:eastAsia="Calibri" w:hAnsi="Calibri" w:cs="Calibri"/>
          <w:lang w:val="pt-BR"/>
        </w:rPr>
        <w:t xml:space="preserve">a uma avaliação de risco (como parte da avaliação ambiental e social do Mutuário) para determinar o potencial de comportamento </w:t>
      </w:r>
      <w:r w:rsidR="00137313">
        <w:rPr>
          <w:rFonts w:ascii="Calibri" w:eastAsia="Calibri" w:hAnsi="Calibri" w:cs="Calibri"/>
          <w:lang w:val="pt-BR"/>
        </w:rPr>
        <w:t>invasor</w:t>
      </w:r>
      <w:r w:rsidRPr="0060001A">
        <w:rPr>
          <w:rFonts w:ascii="Calibri" w:eastAsia="Calibri" w:hAnsi="Calibri" w:cs="Calibri"/>
          <w:lang w:val="pt-BR"/>
        </w:rPr>
        <w:t xml:space="preserve">. O Mutuário implementará medidas para evitar o potencial de introduções acidentais ou não intencionais, incluindo o transporte de substratos e vetores (como solo, </w:t>
      </w:r>
      <w:r w:rsidR="00137313">
        <w:rPr>
          <w:rFonts w:ascii="Calibri" w:eastAsia="Calibri" w:hAnsi="Calibri" w:cs="Calibri"/>
          <w:lang w:val="pt-BR"/>
        </w:rPr>
        <w:t xml:space="preserve">água de </w:t>
      </w:r>
      <w:r w:rsidRPr="0060001A">
        <w:rPr>
          <w:rFonts w:ascii="Calibri" w:eastAsia="Calibri" w:hAnsi="Calibri" w:cs="Calibri"/>
          <w:lang w:val="pt-BR"/>
        </w:rPr>
        <w:t>lastro e materiais vegetais) que possam abrigar espécies exóticas.</w:t>
      </w:r>
    </w:p>
    <w:p w14:paraId="74B5A2FF" w14:textId="6B96C11A" w:rsidR="000A5A18" w:rsidRPr="0060001A" w:rsidRDefault="000A5A18" w:rsidP="000A5A18">
      <w:pPr>
        <w:pStyle w:val="ESSpara"/>
        <w:ind w:left="0" w:firstLine="0"/>
        <w:rPr>
          <w:lang w:val="pt-BR"/>
        </w:rPr>
      </w:pPr>
      <w:bookmarkStart w:id="163" w:name="_Ref391773571"/>
      <w:r w:rsidRPr="0060001A">
        <w:rPr>
          <w:rFonts w:ascii="Calibri" w:eastAsia="Calibri" w:hAnsi="Calibri" w:cs="Calibri"/>
          <w:lang w:val="pt-BR"/>
        </w:rPr>
        <w:t xml:space="preserve">Caso as espécies exóticas já estejam estabelecidas no país ou região do projeto proposto, o Mutuário </w:t>
      </w:r>
      <w:r w:rsidR="00137313">
        <w:rPr>
          <w:rFonts w:ascii="Calibri" w:eastAsia="Calibri" w:hAnsi="Calibri" w:cs="Calibri"/>
          <w:lang w:val="pt-BR"/>
        </w:rPr>
        <w:t>efetuará os procedimentos necessários para</w:t>
      </w:r>
      <w:r w:rsidRPr="0060001A">
        <w:rPr>
          <w:rFonts w:ascii="Calibri" w:eastAsia="Calibri" w:hAnsi="Calibri" w:cs="Calibri"/>
          <w:lang w:val="pt-BR"/>
        </w:rPr>
        <w:t xml:space="preserve"> não espalhá-las para áreas em que </w:t>
      </w:r>
      <w:r w:rsidR="00137313">
        <w:rPr>
          <w:rFonts w:ascii="Calibri" w:eastAsia="Calibri" w:hAnsi="Calibri" w:cs="Calibri"/>
          <w:lang w:val="pt-BR"/>
        </w:rPr>
        <w:t>ainda</w:t>
      </w:r>
      <w:r w:rsidR="00137313" w:rsidRPr="0060001A">
        <w:rPr>
          <w:rFonts w:ascii="Calibri" w:eastAsia="Calibri" w:hAnsi="Calibri" w:cs="Calibri"/>
          <w:lang w:val="pt-BR"/>
        </w:rPr>
        <w:t xml:space="preserve"> </w:t>
      </w:r>
      <w:r w:rsidRPr="0060001A">
        <w:rPr>
          <w:rFonts w:ascii="Calibri" w:eastAsia="Calibri" w:hAnsi="Calibri" w:cs="Calibri"/>
          <w:lang w:val="pt-BR"/>
        </w:rPr>
        <w:t xml:space="preserve">não </w:t>
      </w:r>
      <w:r w:rsidRPr="0060001A">
        <w:rPr>
          <w:rFonts w:ascii="Calibri" w:eastAsia="Calibri" w:hAnsi="Calibri" w:cs="Calibri"/>
          <w:lang w:val="pt-BR"/>
        </w:rPr>
        <w:lastRenderedPageBreak/>
        <w:t xml:space="preserve">tenham </w:t>
      </w:r>
      <w:r w:rsidR="00137313">
        <w:rPr>
          <w:rFonts w:ascii="Calibri" w:eastAsia="Calibri" w:hAnsi="Calibri" w:cs="Calibri"/>
          <w:lang w:val="pt-BR"/>
        </w:rPr>
        <w:t>se</w:t>
      </w:r>
      <w:r w:rsidR="00137313" w:rsidRPr="0060001A">
        <w:rPr>
          <w:rFonts w:ascii="Calibri" w:eastAsia="Calibri" w:hAnsi="Calibri" w:cs="Calibri"/>
          <w:lang w:val="pt-BR"/>
        </w:rPr>
        <w:t xml:space="preserve"> </w:t>
      </w:r>
      <w:r w:rsidRPr="0060001A">
        <w:rPr>
          <w:rFonts w:ascii="Calibri" w:eastAsia="Calibri" w:hAnsi="Calibri" w:cs="Calibri"/>
          <w:lang w:val="pt-BR"/>
        </w:rPr>
        <w:t>estabelecid</w:t>
      </w:r>
      <w:r w:rsidR="00137313">
        <w:rPr>
          <w:rFonts w:ascii="Calibri" w:eastAsia="Calibri" w:hAnsi="Calibri" w:cs="Calibri"/>
          <w:lang w:val="pt-BR"/>
        </w:rPr>
        <w:t>o</w:t>
      </w:r>
      <w:r w:rsidRPr="0060001A">
        <w:rPr>
          <w:rFonts w:ascii="Calibri" w:eastAsia="Calibri" w:hAnsi="Calibri" w:cs="Calibri"/>
          <w:lang w:val="pt-BR"/>
        </w:rPr>
        <w:t>. Sempre que possível, o Mutuário tomará medidas para erradicar tais espécies dos habitats naturais sobre os quais o Mutuário tiver o controle de gestão.</w:t>
      </w:r>
      <w:bookmarkEnd w:id="163"/>
    </w:p>
    <w:p w14:paraId="773AF51D" w14:textId="38DA6C64" w:rsidR="000A5A18" w:rsidRPr="0060001A" w:rsidRDefault="000A5A18" w:rsidP="000A5A18">
      <w:pPr>
        <w:pStyle w:val="Heading4"/>
        <w:rPr>
          <w:lang w:val="pt-BR"/>
        </w:rPr>
      </w:pPr>
      <w:r w:rsidRPr="0060001A">
        <w:rPr>
          <w:rFonts w:ascii="Calibri" w:eastAsia="Calibri" w:hAnsi="Calibri" w:cs="Calibri"/>
          <w:bCs/>
          <w:iCs/>
          <w:szCs w:val="22"/>
          <w:lang w:val="pt-BR"/>
        </w:rPr>
        <w:t xml:space="preserve"> </w:t>
      </w:r>
      <w:bookmarkStart w:id="164" w:name="_Toc400557676"/>
      <w:r w:rsidRPr="0060001A">
        <w:rPr>
          <w:rFonts w:ascii="Calibri" w:eastAsia="Calibri" w:hAnsi="Calibri" w:cs="Calibri"/>
          <w:bCs/>
          <w:iCs/>
          <w:szCs w:val="22"/>
          <w:lang w:val="pt-BR"/>
        </w:rPr>
        <w:t>Manejo Sustentável dos Recursos Naturais Vivos</w:t>
      </w:r>
      <w:bookmarkEnd w:id="164"/>
    </w:p>
    <w:p w14:paraId="2BDA49B4" w14:textId="1D56AE33" w:rsidR="000A5A18" w:rsidRPr="0060001A" w:rsidRDefault="000A5A18" w:rsidP="000A5A18">
      <w:pPr>
        <w:pStyle w:val="ESSpara"/>
        <w:ind w:left="0" w:firstLine="0"/>
        <w:rPr>
          <w:lang w:val="pt-BR"/>
        </w:rPr>
      </w:pPr>
      <w:bookmarkStart w:id="165" w:name="_Ref391773167"/>
      <w:r w:rsidRPr="0060001A">
        <w:rPr>
          <w:rFonts w:ascii="Calibri" w:eastAsia="Calibri" w:hAnsi="Calibri" w:cs="Calibri"/>
          <w:lang w:val="pt-BR"/>
        </w:rPr>
        <w:t xml:space="preserve">Os </w:t>
      </w:r>
      <w:r w:rsidR="00137313">
        <w:rPr>
          <w:rFonts w:ascii="Calibri" w:eastAsia="Calibri" w:hAnsi="Calibri" w:cs="Calibri"/>
          <w:lang w:val="pt-BR"/>
        </w:rPr>
        <w:t>M</w:t>
      </w:r>
      <w:r w:rsidR="00137313" w:rsidRPr="0060001A">
        <w:rPr>
          <w:rFonts w:ascii="Calibri" w:eastAsia="Calibri" w:hAnsi="Calibri" w:cs="Calibri"/>
          <w:lang w:val="pt-BR"/>
        </w:rPr>
        <w:t xml:space="preserve">utuários </w:t>
      </w:r>
      <w:r w:rsidRPr="0060001A">
        <w:rPr>
          <w:rFonts w:ascii="Calibri" w:eastAsia="Calibri" w:hAnsi="Calibri" w:cs="Calibri"/>
          <w:lang w:val="pt-BR"/>
        </w:rPr>
        <w:t xml:space="preserve">com projetos envolvendo o uso de recursos naturais vivos irão avaliar a sustentabilidade dos recursos e </w:t>
      </w:r>
      <w:r w:rsidR="00137313">
        <w:rPr>
          <w:rFonts w:ascii="Calibri" w:eastAsia="Calibri" w:hAnsi="Calibri" w:cs="Calibri"/>
          <w:lang w:val="pt-BR"/>
        </w:rPr>
        <w:t xml:space="preserve">de </w:t>
      </w:r>
      <w:r w:rsidRPr="0060001A">
        <w:rPr>
          <w:rFonts w:ascii="Calibri" w:eastAsia="Calibri" w:hAnsi="Calibri" w:cs="Calibri"/>
          <w:lang w:val="pt-BR"/>
        </w:rPr>
        <w:t xml:space="preserve">sua utilização. Sempre que possível, o Mutuário irá estabelecer projetos comerciais agrícolas e </w:t>
      </w:r>
      <w:r w:rsidR="00137313">
        <w:rPr>
          <w:rFonts w:ascii="Calibri" w:eastAsia="Calibri" w:hAnsi="Calibri" w:cs="Calibri"/>
          <w:lang w:val="pt-BR"/>
        </w:rPr>
        <w:t xml:space="preserve">de </w:t>
      </w:r>
      <w:r w:rsidRPr="0060001A">
        <w:rPr>
          <w:rFonts w:ascii="Calibri" w:eastAsia="Calibri" w:hAnsi="Calibri" w:cs="Calibri"/>
          <w:lang w:val="pt-BR"/>
        </w:rPr>
        <w:t>silvicultura</w:t>
      </w:r>
      <w:r w:rsidRPr="0060001A">
        <w:rPr>
          <w:rStyle w:val="FootnoteReference"/>
          <w:lang w:val="pt-BR"/>
        </w:rPr>
        <w:footnoteReference w:id="148"/>
      </w:r>
      <w:r w:rsidRPr="0060001A">
        <w:rPr>
          <w:rFonts w:ascii="Calibri" w:eastAsia="Calibri" w:hAnsi="Calibri" w:cs="Calibri"/>
          <w:lang w:val="pt-BR"/>
        </w:rPr>
        <w:t xml:space="preserve"> (particularmente projetos que envolvam desmatamento</w:t>
      </w:r>
      <w:r w:rsidR="00137313">
        <w:rPr>
          <w:rFonts w:ascii="Calibri" w:eastAsia="Calibri" w:hAnsi="Calibri" w:cs="Calibri"/>
          <w:lang w:val="pt-BR"/>
        </w:rPr>
        <w:t xml:space="preserve"> ou plantações florestais</w:t>
      </w:r>
      <w:r w:rsidRPr="0060001A">
        <w:rPr>
          <w:rFonts w:ascii="Calibri" w:eastAsia="Calibri" w:hAnsi="Calibri" w:cs="Calibri"/>
          <w:lang w:val="pt-BR"/>
        </w:rPr>
        <w:t>) em terras já convertidas ou altamente degradada</w:t>
      </w:r>
      <w:r w:rsidR="00137313">
        <w:rPr>
          <w:rFonts w:ascii="Calibri" w:eastAsia="Calibri" w:hAnsi="Calibri" w:cs="Calibri"/>
          <w:lang w:val="pt-BR"/>
        </w:rPr>
        <w:t>s</w:t>
      </w:r>
      <w:r w:rsidRPr="0060001A">
        <w:rPr>
          <w:rFonts w:ascii="Calibri" w:eastAsia="Calibri" w:hAnsi="Calibri" w:cs="Calibri"/>
          <w:lang w:val="pt-BR"/>
        </w:rPr>
        <w:t xml:space="preserve">. Caso o Mutuário invista na silvicultura de produção em florestas naturais, estas florestas precisam ser manejadas de forma sustentável. </w:t>
      </w:r>
      <w:r w:rsidR="00137313">
        <w:rPr>
          <w:rFonts w:ascii="Calibri" w:eastAsia="Calibri" w:hAnsi="Calibri" w:cs="Calibri"/>
          <w:lang w:val="pt-BR"/>
        </w:rPr>
        <w:t xml:space="preserve">Os </w:t>
      </w:r>
      <w:r w:rsidRPr="0060001A">
        <w:rPr>
          <w:rFonts w:ascii="Calibri" w:eastAsia="Calibri" w:hAnsi="Calibri" w:cs="Calibri"/>
          <w:lang w:val="pt-BR"/>
        </w:rPr>
        <w:t xml:space="preserve">Mutuários farão o manejo dos recursos naturais vivos de uma forma sustentável, através da aplicação de normas de boa gestão específicas do setor e tecnologias disponíveis. Caso tais práticas primárias de produção sejam </w:t>
      </w:r>
      <w:r w:rsidR="00137313">
        <w:rPr>
          <w:rFonts w:ascii="Calibri" w:eastAsia="Calibri" w:hAnsi="Calibri" w:cs="Calibri"/>
          <w:lang w:val="pt-BR"/>
        </w:rPr>
        <w:t>regulamentadas com</w:t>
      </w:r>
      <w:r w:rsidRPr="0060001A">
        <w:rPr>
          <w:rFonts w:ascii="Calibri" w:eastAsia="Calibri" w:hAnsi="Calibri" w:cs="Calibri"/>
          <w:lang w:val="pt-BR"/>
        </w:rPr>
        <w:t xml:space="preserve"> normas que sejam globalmente, regionalmente ou nacionalmente reconhecidas, o Mutuário implementará práticas de gestão sustentável, </w:t>
      </w:r>
      <w:r w:rsidR="00137313">
        <w:rPr>
          <w:rFonts w:ascii="Calibri" w:eastAsia="Calibri" w:hAnsi="Calibri" w:cs="Calibri"/>
          <w:lang w:val="pt-BR"/>
        </w:rPr>
        <w:t>de acordo com</w:t>
      </w:r>
      <w:r w:rsidR="00137313" w:rsidRPr="0060001A">
        <w:rPr>
          <w:rFonts w:ascii="Calibri" w:eastAsia="Calibri" w:hAnsi="Calibri" w:cs="Calibri"/>
          <w:lang w:val="pt-BR"/>
        </w:rPr>
        <w:t xml:space="preserve"> </w:t>
      </w:r>
      <w:r w:rsidRPr="0060001A">
        <w:rPr>
          <w:rFonts w:ascii="Calibri" w:eastAsia="Calibri" w:hAnsi="Calibri" w:cs="Calibri"/>
          <w:lang w:val="pt-BR"/>
        </w:rPr>
        <w:t>uma ou mais des</w:t>
      </w:r>
      <w:r w:rsidR="00137313">
        <w:rPr>
          <w:rFonts w:ascii="Calibri" w:eastAsia="Calibri" w:hAnsi="Calibri" w:cs="Calibri"/>
          <w:lang w:val="pt-BR"/>
        </w:rPr>
        <w:t>s</w:t>
      </w:r>
      <w:r w:rsidRPr="0060001A">
        <w:rPr>
          <w:rFonts w:ascii="Calibri" w:eastAsia="Calibri" w:hAnsi="Calibri" w:cs="Calibri"/>
          <w:lang w:val="pt-BR"/>
        </w:rPr>
        <w:t xml:space="preserve">as normas, </w:t>
      </w:r>
      <w:r w:rsidR="00137313">
        <w:rPr>
          <w:rFonts w:ascii="Calibri" w:eastAsia="Calibri" w:hAnsi="Calibri" w:cs="Calibri"/>
          <w:lang w:val="pt-BR"/>
        </w:rPr>
        <w:t>e com comprovação através de</w:t>
      </w:r>
      <w:r w:rsidRPr="0060001A">
        <w:rPr>
          <w:rFonts w:ascii="Calibri" w:eastAsia="Calibri" w:hAnsi="Calibri" w:cs="Calibri"/>
          <w:lang w:val="pt-BR"/>
        </w:rPr>
        <w:t xml:space="preserve"> verificação independente ou certificação.</w:t>
      </w:r>
      <w:bookmarkEnd w:id="165"/>
    </w:p>
    <w:p w14:paraId="704A5514" w14:textId="4ADAE939" w:rsidR="000A5A18" w:rsidRPr="0060001A" w:rsidRDefault="000A5A18" w:rsidP="000A5A18">
      <w:pPr>
        <w:pStyle w:val="ESSpara"/>
        <w:ind w:left="0" w:firstLine="0"/>
        <w:rPr>
          <w:lang w:val="pt-BR"/>
        </w:rPr>
      </w:pPr>
      <w:r w:rsidRPr="0060001A">
        <w:rPr>
          <w:rFonts w:ascii="Calibri" w:eastAsia="Calibri" w:hAnsi="Calibri" w:cs="Calibri"/>
          <w:lang w:val="pt-BR"/>
        </w:rPr>
        <w:t xml:space="preserve">Normas reconhecidas globalmente, regionalmente ou nacionalmente para a gestão sustentável dos recursos naturais </w:t>
      </w:r>
      <w:r w:rsidR="00137313">
        <w:rPr>
          <w:rFonts w:ascii="Calibri" w:eastAsia="Calibri" w:hAnsi="Calibri" w:cs="Calibri"/>
          <w:lang w:val="pt-BR"/>
        </w:rPr>
        <w:t>vivos</w:t>
      </w:r>
      <w:r w:rsidRPr="0060001A">
        <w:rPr>
          <w:rFonts w:ascii="Calibri" w:eastAsia="Calibri" w:hAnsi="Calibri" w:cs="Calibri"/>
          <w:lang w:val="pt-BR"/>
        </w:rPr>
        <w:t xml:space="preserve"> são aquelas que: (a) são objetivas e realizáveis; (b) são fundamentadas em um processo consultivo </w:t>
      </w:r>
      <w:r w:rsidR="00137313">
        <w:rPr>
          <w:rFonts w:ascii="Calibri" w:eastAsia="Calibri" w:hAnsi="Calibri" w:cs="Calibri"/>
          <w:lang w:val="pt-BR"/>
        </w:rPr>
        <w:t>envolvendo múltiplas partes interessadas</w:t>
      </w:r>
      <w:r w:rsidRPr="0060001A">
        <w:rPr>
          <w:rFonts w:ascii="Calibri" w:eastAsia="Calibri" w:hAnsi="Calibri" w:cs="Calibri"/>
          <w:lang w:val="pt-BR"/>
        </w:rPr>
        <w:t xml:space="preserve">; (c) promovam a melhoria contínua e passo a passo; e (d) prevejam verificação independente ou certificação por organismos </w:t>
      </w:r>
      <w:r w:rsidR="00137313">
        <w:rPr>
          <w:rFonts w:ascii="Calibri" w:eastAsia="Calibri" w:hAnsi="Calibri" w:cs="Calibri"/>
          <w:lang w:val="pt-BR"/>
        </w:rPr>
        <w:t>adequadamente reconhecidos</w:t>
      </w:r>
      <w:r w:rsidRPr="0060001A">
        <w:rPr>
          <w:rFonts w:ascii="Calibri" w:eastAsia="Calibri" w:hAnsi="Calibri" w:cs="Calibri"/>
          <w:lang w:val="pt-BR"/>
        </w:rPr>
        <w:t xml:space="preserve"> para essas normas.</w:t>
      </w:r>
      <w:r w:rsidRPr="0060001A">
        <w:rPr>
          <w:rStyle w:val="FootnoteReference"/>
          <w:lang w:val="pt-BR"/>
        </w:rPr>
        <w:footnoteReference w:id="149"/>
      </w:r>
    </w:p>
    <w:p w14:paraId="6EAEE689" w14:textId="5D80ED91" w:rsidR="000A5A18" w:rsidRPr="0060001A" w:rsidRDefault="000A5A18" w:rsidP="000A5A18">
      <w:pPr>
        <w:pStyle w:val="ESSpara"/>
        <w:ind w:left="0" w:firstLine="0"/>
        <w:rPr>
          <w:lang w:val="pt-BR"/>
        </w:rPr>
      </w:pPr>
      <w:r w:rsidRPr="0060001A">
        <w:rPr>
          <w:rFonts w:ascii="Calibri" w:eastAsia="Calibri" w:hAnsi="Calibri" w:cs="Calibri"/>
          <w:lang w:val="pt-BR"/>
        </w:rPr>
        <w:t>Os Mutuários envolvidos na produção de culturas</w:t>
      </w:r>
      <w:r w:rsidR="00137313">
        <w:rPr>
          <w:rFonts w:ascii="Calibri" w:eastAsia="Calibri" w:hAnsi="Calibri" w:cs="Calibri"/>
          <w:lang w:val="pt-BR"/>
        </w:rPr>
        <w:t xml:space="preserve"> agrícolas</w:t>
      </w:r>
      <w:r w:rsidRPr="0060001A">
        <w:rPr>
          <w:rFonts w:ascii="Calibri" w:eastAsia="Calibri" w:hAnsi="Calibri" w:cs="Calibri"/>
          <w:lang w:val="pt-BR"/>
        </w:rPr>
        <w:t xml:space="preserve"> e criação de animais devem seguir </w:t>
      </w:r>
      <w:r w:rsidR="005978B2">
        <w:rPr>
          <w:rFonts w:ascii="Calibri" w:eastAsia="Calibri" w:hAnsi="Calibri" w:cs="Calibri"/>
          <w:lang w:val="pt-BR"/>
        </w:rPr>
        <w:t>as</w:t>
      </w:r>
      <w:r w:rsidR="00D21BF8">
        <w:rPr>
          <w:rFonts w:ascii="Calibri" w:eastAsia="Calibri" w:hAnsi="Calibri" w:cs="Calibri"/>
          <w:lang w:val="pt-BR"/>
        </w:rPr>
        <w:t xml:space="preserve"> </w:t>
      </w:r>
      <w:r w:rsidRPr="0060001A">
        <w:rPr>
          <w:rFonts w:ascii="Calibri" w:eastAsia="Calibri" w:hAnsi="Calibri" w:cs="Calibri"/>
          <w:lang w:val="pt-BR"/>
        </w:rPr>
        <w:t>GIIP</w:t>
      </w:r>
      <w:r w:rsidRPr="0060001A">
        <w:rPr>
          <w:rStyle w:val="FootnoteReference"/>
          <w:lang w:val="pt-BR"/>
        </w:rPr>
        <w:footnoteReference w:id="150"/>
      </w:r>
      <w:r w:rsidRPr="0060001A">
        <w:rPr>
          <w:rFonts w:ascii="Calibri" w:eastAsia="Calibri" w:hAnsi="Calibri" w:cs="Calibri"/>
          <w:lang w:val="pt-BR"/>
        </w:rPr>
        <w:t xml:space="preserve"> para evitar ou minimizar os impactos adversos e consumo de recursos. Os Mutuários envolvidos na pecuária de corte ou de subprodutos (como</w:t>
      </w:r>
      <w:r w:rsidRPr="0060001A">
        <w:rPr>
          <w:rFonts w:ascii="Calibri" w:eastAsia="Calibri" w:hAnsi="Calibri" w:cs="Calibri"/>
          <w:i/>
          <w:iCs/>
          <w:lang w:val="pt-BR"/>
        </w:rPr>
        <w:t xml:space="preserve"> </w:t>
      </w:r>
      <w:r w:rsidRPr="0060001A">
        <w:rPr>
          <w:rFonts w:ascii="Calibri" w:eastAsia="Calibri" w:hAnsi="Calibri" w:cs="Calibri"/>
          <w:lang w:val="pt-BR"/>
        </w:rPr>
        <w:t xml:space="preserve">leite, ovos, lã) devem empregar </w:t>
      </w:r>
      <w:r w:rsidR="00137313">
        <w:rPr>
          <w:rFonts w:ascii="Calibri" w:eastAsia="Calibri" w:hAnsi="Calibri" w:cs="Calibri"/>
          <w:lang w:val="pt-BR"/>
        </w:rPr>
        <w:t>as</w:t>
      </w:r>
      <w:r w:rsidRPr="0060001A">
        <w:rPr>
          <w:rFonts w:ascii="Calibri" w:eastAsia="Calibri" w:hAnsi="Calibri" w:cs="Calibri"/>
          <w:lang w:val="pt-BR"/>
        </w:rPr>
        <w:t xml:space="preserve"> GIIP em técnicas de produção animal, com a devida consideração pelos princípios religiosos e culturais.</w:t>
      </w:r>
    </w:p>
    <w:p w14:paraId="46CF02CA" w14:textId="2332937E" w:rsidR="000A5A18" w:rsidRPr="0060001A" w:rsidRDefault="000A5A18" w:rsidP="000A5A18">
      <w:pPr>
        <w:pStyle w:val="ESSpara"/>
        <w:ind w:left="0" w:firstLine="0"/>
        <w:rPr>
          <w:lang w:val="pt-BR"/>
        </w:rPr>
      </w:pPr>
      <w:r w:rsidRPr="0060001A">
        <w:rPr>
          <w:rFonts w:ascii="Calibri" w:eastAsia="Calibri" w:hAnsi="Calibri" w:cs="Calibri"/>
          <w:lang w:val="pt-BR"/>
        </w:rPr>
        <w:t xml:space="preserve">Caso existam normas relevantes e </w:t>
      </w:r>
      <w:r w:rsidR="00137313">
        <w:rPr>
          <w:rFonts w:ascii="Calibri" w:eastAsia="Calibri" w:hAnsi="Calibri" w:cs="Calibri"/>
          <w:lang w:val="pt-BR"/>
        </w:rPr>
        <w:t>confiáveis</w:t>
      </w:r>
      <w:r w:rsidRPr="0060001A">
        <w:rPr>
          <w:rFonts w:ascii="Calibri" w:eastAsia="Calibri" w:hAnsi="Calibri" w:cs="Calibri"/>
          <w:lang w:val="pt-BR"/>
        </w:rPr>
        <w:t xml:space="preserve">, mas o Mutuário ainda não </w:t>
      </w:r>
      <w:r w:rsidR="00137313">
        <w:rPr>
          <w:rFonts w:ascii="Calibri" w:eastAsia="Calibri" w:hAnsi="Calibri" w:cs="Calibri"/>
          <w:lang w:val="pt-BR"/>
        </w:rPr>
        <w:t>tenha</w:t>
      </w:r>
      <w:r w:rsidR="00137313" w:rsidRPr="0060001A">
        <w:rPr>
          <w:rFonts w:ascii="Calibri" w:eastAsia="Calibri" w:hAnsi="Calibri" w:cs="Calibri"/>
          <w:lang w:val="pt-BR"/>
        </w:rPr>
        <w:t xml:space="preserve"> </w:t>
      </w:r>
      <w:r w:rsidRPr="0060001A">
        <w:rPr>
          <w:rFonts w:ascii="Calibri" w:eastAsia="Calibri" w:hAnsi="Calibri" w:cs="Calibri"/>
          <w:lang w:val="pt-BR"/>
        </w:rPr>
        <w:t>obtido uma verificação independente ou certificação para ta</w:t>
      </w:r>
      <w:r w:rsidR="00137313">
        <w:rPr>
          <w:rFonts w:ascii="Calibri" w:eastAsia="Calibri" w:hAnsi="Calibri" w:cs="Calibri"/>
          <w:lang w:val="pt-BR"/>
        </w:rPr>
        <w:t>is</w:t>
      </w:r>
      <w:r w:rsidRPr="0060001A">
        <w:rPr>
          <w:rFonts w:ascii="Calibri" w:eastAsia="Calibri" w:hAnsi="Calibri" w:cs="Calibri"/>
          <w:lang w:val="pt-BR"/>
        </w:rPr>
        <w:t xml:space="preserve"> norma</w:t>
      </w:r>
      <w:r w:rsidR="00137313">
        <w:rPr>
          <w:rFonts w:ascii="Calibri" w:eastAsia="Calibri" w:hAnsi="Calibri" w:cs="Calibri"/>
          <w:lang w:val="pt-BR"/>
        </w:rPr>
        <w:t>s</w:t>
      </w:r>
      <w:r w:rsidRPr="0060001A">
        <w:rPr>
          <w:rFonts w:ascii="Calibri" w:eastAsia="Calibri" w:hAnsi="Calibri" w:cs="Calibri"/>
          <w:lang w:val="pt-BR"/>
        </w:rPr>
        <w:t xml:space="preserve">, o Mutuário realizará uma avaliação prévia de sua conformidade com as normas aplicáveis e tomará </w:t>
      </w:r>
      <w:r w:rsidR="00137313">
        <w:rPr>
          <w:rFonts w:ascii="Calibri" w:eastAsia="Calibri" w:hAnsi="Calibri" w:cs="Calibri"/>
          <w:lang w:val="pt-BR"/>
        </w:rPr>
        <w:t>providências</w:t>
      </w:r>
      <w:r w:rsidR="00137313" w:rsidRPr="0060001A">
        <w:rPr>
          <w:rFonts w:ascii="Calibri" w:eastAsia="Calibri" w:hAnsi="Calibri" w:cs="Calibri"/>
          <w:lang w:val="pt-BR"/>
        </w:rPr>
        <w:t xml:space="preserve"> </w:t>
      </w:r>
      <w:r w:rsidRPr="0060001A">
        <w:rPr>
          <w:rFonts w:ascii="Calibri" w:eastAsia="Calibri" w:hAnsi="Calibri" w:cs="Calibri"/>
          <w:lang w:val="pt-BR"/>
        </w:rPr>
        <w:t>para alcançar tal verificação ou certificação em um período de tempo aceitável pelo Banco.</w:t>
      </w:r>
    </w:p>
    <w:p w14:paraId="0EAAE451" w14:textId="2D547590" w:rsidR="000A5A18" w:rsidRPr="0060001A" w:rsidRDefault="000A5A18" w:rsidP="000A5A18">
      <w:pPr>
        <w:pStyle w:val="ESSpara"/>
        <w:ind w:left="0" w:firstLine="0"/>
        <w:rPr>
          <w:lang w:val="pt-BR"/>
        </w:rPr>
      </w:pPr>
      <w:r w:rsidRPr="0060001A">
        <w:rPr>
          <w:rFonts w:ascii="Calibri" w:eastAsia="Calibri" w:hAnsi="Calibri" w:cs="Calibri"/>
          <w:lang w:val="pt-BR"/>
        </w:rPr>
        <w:t xml:space="preserve">O Mutuário poderá implementar operações de </w:t>
      </w:r>
      <w:r w:rsidR="00137313">
        <w:rPr>
          <w:rFonts w:ascii="Calibri" w:eastAsia="Calibri" w:hAnsi="Calibri" w:cs="Calibri"/>
          <w:lang w:val="pt-BR"/>
        </w:rPr>
        <w:t>produção florestal</w:t>
      </w:r>
      <w:r w:rsidR="00137313" w:rsidRPr="0060001A">
        <w:rPr>
          <w:rFonts w:ascii="Calibri" w:eastAsia="Calibri" w:hAnsi="Calibri" w:cs="Calibri"/>
          <w:lang w:val="pt-BR"/>
        </w:rPr>
        <w:t xml:space="preserve"> </w:t>
      </w:r>
      <w:r w:rsidRPr="0060001A">
        <w:rPr>
          <w:rFonts w:ascii="Calibri" w:eastAsia="Calibri" w:hAnsi="Calibri" w:cs="Calibri"/>
          <w:lang w:val="pt-BR"/>
        </w:rPr>
        <w:t xml:space="preserve">conduzidas por pequenos produtores, </w:t>
      </w:r>
      <w:r w:rsidR="00137313">
        <w:rPr>
          <w:rFonts w:ascii="Calibri" w:eastAsia="Calibri" w:hAnsi="Calibri" w:cs="Calibri"/>
          <w:lang w:val="pt-BR"/>
        </w:rPr>
        <w:t xml:space="preserve">por </w:t>
      </w:r>
      <w:r w:rsidRPr="0060001A">
        <w:rPr>
          <w:rFonts w:ascii="Calibri" w:eastAsia="Calibri" w:hAnsi="Calibri" w:cs="Calibri"/>
          <w:lang w:val="pt-BR"/>
        </w:rPr>
        <w:t xml:space="preserve">comunidades locais no âmbito da gestão florestal comunitária, ou por outras entidades </w:t>
      </w:r>
      <w:r w:rsidR="00137313">
        <w:rPr>
          <w:rFonts w:ascii="Calibri" w:eastAsia="Calibri" w:hAnsi="Calibri" w:cs="Calibri"/>
          <w:lang w:val="pt-BR"/>
        </w:rPr>
        <w:t xml:space="preserve">semelhantes </w:t>
      </w:r>
      <w:r w:rsidRPr="0060001A">
        <w:rPr>
          <w:rFonts w:ascii="Calibri" w:eastAsia="Calibri" w:hAnsi="Calibri" w:cs="Calibri"/>
          <w:lang w:val="pt-BR"/>
        </w:rPr>
        <w:t xml:space="preserve">em regime de gestão florestal conjunta, se essas operações: (a) tiverem alcançado um padrão de manejo florestal desenvolvido com a participação significativa de comunidades afetadas localmente, </w:t>
      </w:r>
      <w:r w:rsidR="00137313">
        <w:rPr>
          <w:rFonts w:ascii="Calibri" w:eastAsia="Calibri" w:hAnsi="Calibri" w:cs="Calibri"/>
          <w:lang w:val="pt-BR"/>
        </w:rPr>
        <w:t xml:space="preserve">e </w:t>
      </w:r>
      <w:r w:rsidRPr="0060001A">
        <w:rPr>
          <w:rFonts w:ascii="Calibri" w:eastAsia="Calibri" w:hAnsi="Calibri" w:cs="Calibri"/>
          <w:lang w:val="pt-BR"/>
        </w:rPr>
        <w:t xml:space="preserve">consistente com os princípios e critérios do manejo florestal responsável descrito no parágrafo </w:t>
      </w:r>
      <w:r w:rsidRPr="0060001A">
        <w:rPr>
          <w:highlight w:val="yellow"/>
          <w:lang w:val="pt-BR"/>
        </w:rPr>
        <w:fldChar w:fldCharType="begin"/>
      </w:r>
      <w:r w:rsidRPr="0060001A">
        <w:rPr>
          <w:lang w:val="pt-BR"/>
        </w:rPr>
        <w:instrText xml:space="preserve"> REF _Ref391773167 \r \h </w:instrText>
      </w:r>
      <w:r w:rsidRPr="0060001A">
        <w:rPr>
          <w:highlight w:val="yellow"/>
          <w:lang w:val="pt-BR"/>
        </w:rPr>
      </w:r>
      <w:r w:rsidRPr="0060001A">
        <w:rPr>
          <w:highlight w:val="yellow"/>
          <w:lang w:val="pt-BR"/>
        </w:rPr>
        <w:fldChar w:fldCharType="separate"/>
      </w:r>
      <w:r w:rsidR="00D24943">
        <w:rPr>
          <w:rFonts w:hint="cs"/>
          <w:cs/>
          <w:lang w:val="pt-BR"/>
        </w:rPr>
        <w:t>‎</w:t>
      </w:r>
      <w:r w:rsidR="00D24943">
        <w:rPr>
          <w:lang w:val="pt-BR"/>
        </w:rPr>
        <w:t>25</w:t>
      </w:r>
      <w:r w:rsidRPr="0060001A">
        <w:rPr>
          <w:highlight w:val="yellow"/>
          <w:lang w:val="pt-BR"/>
        </w:rPr>
        <w:fldChar w:fldCharType="end"/>
      </w:r>
      <w:r w:rsidRPr="0060001A">
        <w:rPr>
          <w:rFonts w:ascii="Calibri" w:eastAsia="Calibri" w:hAnsi="Calibri" w:cs="Calibri"/>
          <w:lang w:val="pt-BR"/>
        </w:rPr>
        <w:t xml:space="preserve">, mesmo que não formalmente certificado; ou (b) aderirem a um plano de ação de </w:t>
      </w:r>
      <w:r w:rsidR="00137313">
        <w:rPr>
          <w:rFonts w:ascii="Calibri" w:eastAsia="Calibri" w:hAnsi="Calibri" w:cs="Calibri"/>
          <w:lang w:val="pt-BR"/>
        </w:rPr>
        <w:t xml:space="preserve">com </w:t>
      </w:r>
      <w:r w:rsidR="00137313">
        <w:rPr>
          <w:rFonts w:ascii="Calibri" w:eastAsia="Calibri" w:hAnsi="Calibri" w:cs="Calibri"/>
          <w:lang w:val="pt-BR"/>
        </w:rPr>
        <w:lastRenderedPageBreak/>
        <w:t>prazos temporais</w:t>
      </w:r>
      <w:r w:rsidRPr="0060001A">
        <w:rPr>
          <w:rFonts w:ascii="Calibri" w:eastAsia="Calibri" w:hAnsi="Calibri" w:cs="Calibri"/>
          <w:lang w:val="pt-BR"/>
        </w:rPr>
        <w:t xml:space="preserve"> para alcançar tal padrão. O plano de ação deve ser desenvolvido com a participação significativa das comunidades, e ser aceitável, </w:t>
      </w:r>
      <w:r w:rsidR="00137313">
        <w:rPr>
          <w:rFonts w:ascii="Calibri" w:eastAsia="Calibri" w:hAnsi="Calibri" w:cs="Calibri"/>
          <w:lang w:val="pt-BR"/>
        </w:rPr>
        <w:t>para</w:t>
      </w:r>
      <w:r w:rsidRPr="0060001A">
        <w:rPr>
          <w:rFonts w:ascii="Calibri" w:eastAsia="Calibri" w:hAnsi="Calibri" w:cs="Calibri"/>
          <w:lang w:val="pt-BR"/>
        </w:rPr>
        <w:t xml:space="preserve"> o Banco. O </w:t>
      </w:r>
      <w:r w:rsidR="00276C07">
        <w:rPr>
          <w:rFonts w:ascii="Calibri" w:eastAsia="Calibri" w:hAnsi="Calibri" w:cs="Calibri"/>
          <w:lang w:val="pt-BR"/>
        </w:rPr>
        <w:t>Mutuário</w:t>
      </w:r>
      <w:r w:rsidRPr="0060001A">
        <w:rPr>
          <w:rFonts w:ascii="Calibri" w:eastAsia="Calibri" w:hAnsi="Calibri" w:cs="Calibri"/>
          <w:lang w:val="pt-BR"/>
        </w:rPr>
        <w:t xml:space="preserve"> monitorará todas essas operações com a participação significativa </w:t>
      </w:r>
      <w:r w:rsidR="00137313">
        <w:rPr>
          <w:rFonts w:ascii="Calibri" w:eastAsia="Calibri" w:hAnsi="Calibri" w:cs="Calibri"/>
          <w:lang w:val="pt-BR"/>
        </w:rPr>
        <w:t>das</w:t>
      </w:r>
      <w:r w:rsidR="00137313" w:rsidRPr="0060001A">
        <w:rPr>
          <w:rFonts w:ascii="Calibri" w:eastAsia="Calibri" w:hAnsi="Calibri" w:cs="Calibri"/>
          <w:lang w:val="pt-BR"/>
        </w:rPr>
        <w:t xml:space="preserve"> </w:t>
      </w:r>
      <w:r w:rsidRPr="0060001A">
        <w:rPr>
          <w:rFonts w:ascii="Calibri" w:eastAsia="Calibri" w:hAnsi="Calibri" w:cs="Calibri"/>
          <w:lang w:val="pt-BR"/>
        </w:rPr>
        <w:t xml:space="preserve">comunidades afetadas localmente. </w:t>
      </w:r>
    </w:p>
    <w:p w14:paraId="4D059E3D" w14:textId="0F133D13" w:rsidR="000A5A18" w:rsidRPr="0060001A" w:rsidRDefault="000A5A18" w:rsidP="000A5A18">
      <w:pPr>
        <w:pStyle w:val="ESSpara"/>
        <w:ind w:left="0" w:firstLine="0"/>
        <w:rPr>
          <w:lang w:val="pt-BR"/>
        </w:rPr>
      </w:pPr>
      <w:r w:rsidRPr="0060001A">
        <w:rPr>
          <w:rFonts w:ascii="Calibri" w:eastAsia="Calibri" w:hAnsi="Calibri" w:cs="Calibri"/>
          <w:lang w:val="pt-BR"/>
        </w:rPr>
        <w:t xml:space="preserve">Se um projeto financiado pelo Banco incluir </w:t>
      </w:r>
      <w:r w:rsidR="00137313">
        <w:rPr>
          <w:rFonts w:ascii="Calibri" w:eastAsia="Calibri" w:hAnsi="Calibri" w:cs="Calibri"/>
          <w:lang w:val="pt-BR"/>
        </w:rPr>
        <w:t>desmatamento</w:t>
      </w:r>
      <w:r w:rsidRPr="0060001A">
        <w:rPr>
          <w:rFonts w:ascii="Calibri" w:eastAsia="Calibri" w:hAnsi="Calibri" w:cs="Calibri"/>
          <w:lang w:val="pt-BR"/>
        </w:rPr>
        <w:t xml:space="preserve"> e atividade</w:t>
      </w:r>
      <w:r w:rsidR="00137313">
        <w:rPr>
          <w:rFonts w:ascii="Calibri" w:eastAsia="Calibri" w:hAnsi="Calibri" w:cs="Calibri"/>
          <w:lang w:val="pt-BR"/>
        </w:rPr>
        <w:t>s</w:t>
      </w:r>
      <w:r w:rsidRPr="0060001A">
        <w:rPr>
          <w:rFonts w:ascii="Calibri" w:eastAsia="Calibri" w:hAnsi="Calibri" w:cs="Calibri"/>
          <w:lang w:val="pt-BR"/>
        </w:rPr>
        <w:t xml:space="preserve"> madeireira</w:t>
      </w:r>
      <w:r w:rsidR="00137313">
        <w:rPr>
          <w:rFonts w:ascii="Calibri" w:eastAsia="Calibri" w:hAnsi="Calibri" w:cs="Calibri"/>
          <w:lang w:val="pt-BR"/>
        </w:rPr>
        <w:t>s</w:t>
      </w:r>
      <w:r w:rsidRPr="0060001A">
        <w:rPr>
          <w:rFonts w:ascii="Calibri" w:eastAsia="Calibri" w:hAnsi="Calibri" w:cs="Calibri"/>
          <w:lang w:val="pt-BR"/>
        </w:rPr>
        <w:t xml:space="preserve"> relacionada</w:t>
      </w:r>
      <w:r w:rsidR="00137313">
        <w:rPr>
          <w:rFonts w:ascii="Calibri" w:eastAsia="Calibri" w:hAnsi="Calibri" w:cs="Calibri"/>
          <w:lang w:val="pt-BR"/>
        </w:rPr>
        <w:t>s</w:t>
      </w:r>
      <w:r w:rsidRPr="0060001A">
        <w:rPr>
          <w:rFonts w:ascii="Calibri" w:eastAsia="Calibri" w:hAnsi="Calibri" w:cs="Calibri"/>
          <w:lang w:val="pt-BR"/>
        </w:rPr>
        <w:t>, que não possa</w:t>
      </w:r>
      <w:r w:rsidR="00137313">
        <w:rPr>
          <w:rFonts w:ascii="Calibri" w:eastAsia="Calibri" w:hAnsi="Calibri" w:cs="Calibri"/>
          <w:lang w:val="pt-BR"/>
        </w:rPr>
        <w:t>m</w:t>
      </w:r>
      <w:r w:rsidRPr="0060001A">
        <w:rPr>
          <w:rFonts w:ascii="Calibri" w:eastAsia="Calibri" w:hAnsi="Calibri" w:cs="Calibri"/>
          <w:lang w:val="pt-BR"/>
        </w:rPr>
        <w:t xml:space="preserve"> seguir sistemas de certificação internacionalmente reconhecidos, conforme </w:t>
      </w:r>
      <w:r w:rsidR="00137313">
        <w:rPr>
          <w:rFonts w:ascii="Calibri" w:eastAsia="Calibri" w:hAnsi="Calibri" w:cs="Calibri"/>
          <w:lang w:val="pt-BR"/>
        </w:rPr>
        <w:t xml:space="preserve">o </w:t>
      </w:r>
      <w:r w:rsidRPr="0060001A">
        <w:rPr>
          <w:rFonts w:ascii="Calibri" w:eastAsia="Calibri" w:hAnsi="Calibri" w:cs="Calibri"/>
          <w:lang w:val="pt-BR"/>
        </w:rPr>
        <w:t xml:space="preserve">parágrafo </w:t>
      </w:r>
      <w:r w:rsidRPr="0060001A">
        <w:rPr>
          <w:highlight w:val="yellow"/>
          <w:lang w:val="pt-BR"/>
        </w:rPr>
        <w:fldChar w:fldCharType="begin"/>
      </w:r>
      <w:r w:rsidRPr="0060001A">
        <w:rPr>
          <w:lang w:val="pt-BR"/>
        </w:rPr>
        <w:instrText xml:space="preserve"> REF _Ref391773167 \r \h </w:instrText>
      </w:r>
      <w:r w:rsidRPr="0060001A">
        <w:rPr>
          <w:highlight w:val="yellow"/>
          <w:lang w:val="pt-BR"/>
        </w:rPr>
      </w:r>
      <w:r w:rsidRPr="0060001A">
        <w:rPr>
          <w:highlight w:val="yellow"/>
          <w:lang w:val="pt-BR"/>
        </w:rPr>
        <w:fldChar w:fldCharType="separate"/>
      </w:r>
      <w:r w:rsidR="00D24943">
        <w:rPr>
          <w:rFonts w:hint="cs"/>
          <w:cs/>
          <w:lang w:val="pt-BR"/>
        </w:rPr>
        <w:t>‎</w:t>
      </w:r>
      <w:r w:rsidR="00D24943">
        <w:rPr>
          <w:lang w:val="pt-BR"/>
        </w:rPr>
        <w:t>25</w:t>
      </w:r>
      <w:r w:rsidRPr="0060001A">
        <w:rPr>
          <w:highlight w:val="yellow"/>
          <w:lang w:val="pt-BR"/>
        </w:rPr>
        <w:fldChar w:fldCharType="end"/>
      </w:r>
      <w:r w:rsidRPr="0060001A">
        <w:rPr>
          <w:rFonts w:ascii="Calibri" w:eastAsia="Calibri" w:hAnsi="Calibri" w:cs="Calibri"/>
          <w:lang w:val="pt-BR"/>
        </w:rPr>
        <w:t xml:space="preserve"> desta </w:t>
      </w:r>
      <w:r w:rsidR="006B676C">
        <w:rPr>
          <w:rFonts w:ascii="Calibri" w:eastAsia="Calibri" w:hAnsi="Calibri" w:cs="Calibri"/>
          <w:lang w:val="pt-BR"/>
        </w:rPr>
        <w:t>NAS</w:t>
      </w:r>
      <w:r w:rsidRPr="0060001A">
        <w:rPr>
          <w:rFonts w:ascii="Calibri" w:eastAsia="Calibri" w:hAnsi="Calibri" w:cs="Calibri"/>
          <w:lang w:val="pt-BR"/>
        </w:rPr>
        <w:t xml:space="preserve">, o Mutuário </w:t>
      </w:r>
      <w:r w:rsidR="00137313">
        <w:rPr>
          <w:rFonts w:ascii="Calibri" w:eastAsia="Calibri" w:hAnsi="Calibri" w:cs="Calibri"/>
          <w:lang w:val="pt-BR"/>
        </w:rPr>
        <w:t>assegurará</w:t>
      </w:r>
      <w:r w:rsidR="00137313" w:rsidRPr="0060001A">
        <w:rPr>
          <w:rFonts w:ascii="Calibri" w:eastAsia="Calibri" w:hAnsi="Calibri" w:cs="Calibri"/>
          <w:lang w:val="pt-BR"/>
        </w:rPr>
        <w:t xml:space="preserve"> </w:t>
      </w:r>
      <w:r w:rsidRPr="0060001A">
        <w:rPr>
          <w:rFonts w:ascii="Calibri" w:eastAsia="Calibri" w:hAnsi="Calibri" w:cs="Calibri"/>
          <w:lang w:val="pt-BR"/>
        </w:rPr>
        <w:t xml:space="preserve">que as </w:t>
      </w:r>
      <w:r w:rsidR="00137313">
        <w:rPr>
          <w:rFonts w:ascii="Calibri" w:eastAsia="Calibri" w:hAnsi="Calibri" w:cs="Calibri"/>
          <w:lang w:val="pt-BR"/>
        </w:rPr>
        <w:t xml:space="preserve">áreas submetidas às </w:t>
      </w:r>
      <w:r w:rsidRPr="0060001A">
        <w:rPr>
          <w:rFonts w:ascii="Calibri" w:eastAsia="Calibri" w:hAnsi="Calibri" w:cs="Calibri"/>
          <w:lang w:val="pt-BR"/>
        </w:rPr>
        <w:t xml:space="preserve">atividades madeireiras serão </w:t>
      </w:r>
      <w:r w:rsidR="00137313">
        <w:rPr>
          <w:rFonts w:ascii="Calibri" w:eastAsia="Calibri" w:hAnsi="Calibri" w:cs="Calibri"/>
          <w:lang w:val="pt-BR"/>
        </w:rPr>
        <w:t>limitadas ao mínimo necessário</w:t>
      </w:r>
      <w:r w:rsidRPr="0060001A">
        <w:rPr>
          <w:rFonts w:ascii="Calibri" w:eastAsia="Calibri" w:hAnsi="Calibri" w:cs="Calibri"/>
          <w:lang w:val="pt-BR"/>
        </w:rPr>
        <w:t xml:space="preserve"> e justificadas </w:t>
      </w:r>
      <w:r w:rsidR="00137313">
        <w:rPr>
          <w:rFonts w:ascii="Calibri" w:eastAsia="Calibri" w:hAnsi="Calibri" w:cs="Calibri"/>
          <w:lang w:val="pt-BR"/>
        </w:rPr>
        <w:t>pelos</w:t>
      </w:r>
      <w:r w:rsidRPr="0060001A">
        <w:rPr>
          <w:rFonts w:ascii="Calibri" w:eastAsia="Calibri" w:hAnsi="Calibri" w:cs="Calibri"/>
          <w:lang w:val="pt-BR"/>
        </w:rPr>
        <w:t xml:space="preserve"> requisitos técnicos do projeto, e que a legislação nacional </w:t>
      </w:r>
      <w:r w:rsidR="00137313">
        <w:rPr>
          <w:rFonts w:ascii="Calibri" w:eastAsia="Calibri" w:hAnsi="Calibri" w:cs="Calibri"/>
          <w:lang w:val="pt-BR"/>
        </w:rPr>
        <w:t xml:space="preserve">relevante </w:t>
      </w:r>
      <w:r w:rsidRPr="0060001A">
        <w:rPr>
          <w:rFonts w:ascii="Calibri" w:eastAsia="Calibri" w:hAnsi="Calibri" w:cs="Calibri"/>
          <w:lang w:val="pt-BR"/>
        </w:rPr>
        <w:t xml:space="preserve">e outras normas pertinentes sejam cumpridas. </w:t>
      </w:r>
    </w:p>
    <w:p w14:paraId="6B946772" w14:textId="45841D7A" w:rsidR="000A5A18" w:rsidRPr="0060001A" w:rsidRDefault="000A5A18" w:rsidP="000A5A18">
      <w:pPr>
        <w:pStyle w:val="ESSpara"/>
        <w:ind w:left="0" w:firstLine="0"/>
        <w:rPr>
          <w:lang w:val="pt-BR"/>
        </w:rPr>
      </w:pPr>
      <w:bookmarkStart w:id="166" w:name="_Ref391773176"/>
      <w:r w:rsidRPr="0060001A">
        <w:rPr>
          <w:rFonts w:ascii="Calibri" w:eastAsia="Calibri" w:hAnsi="Calibri" w:cs="Calibri"/>
          <w:lang w:val="pt-BR"/>
        </w:rPr>
        <w:t xml:space="preserve">Na ausência de uma norma global, regional ou nacional relevante e </w:t>
      </w:r>
      <w:r w:rsidR="00137313">
        <w:rPr>
          <w:rFonts w:ascii="Calibri" w:eastAsia="Calibri" w:hAnsi="Calibri" w:cs="Calibri"/>
          <w:lang w:val="pt-BR"/>
        </w:rPr>
        <w:t xml:space="preserve">confiável </w:t>
      </w:r>
      <w:r w:rsidRPr="0060001A">
        <w:rPr>
          <w:rFonts w:ascii="Calibri" w:eastAsia="Calibri" w:hAnsi="Calibri" w:cs="Calibri"/>
          <w:lang w:val="pt-BR"/>
        </w:rPr>
        <w:t>para o recurso natural vivo específico do país em questão, o Mutuário se comprometerá à aplicação</w:t>
      </w:r>
      <w:r w:rsidR="00D21BF8">
        <w:rPr>
          <w:rFonts w:ascii="Calibri" w:eastAsia="Calibri" w:hAnsi="Calibri" w:cs="Calibri"/>
          <w:lang w:val="pt-BR"/>
        </w:rPr>
        <w:t xml:space="preserve"> </w:t>
      </w:r>
      <w:r w:rsidR="00137313">
        <w:rPr>
          <w:rFonts w:ascii="Calibri" w:eastAsia="Calibri" w:hAnsi="Calibri" w:cs="Calibri"/>
          <w:lang w:val="pt-BR"/>
        </w:rPr>
        <w:t>da</w:t>
      </w:r>
      <w:r w:rsidR="005978B2">
        <w:rPr>
          <w:rFonts w:ascii="Calibri" w:eastAsia="Calibri" w:hAnsi="Calibri" w:cs="Calibri"/>
          <w:lang w:val="pt-BR"/>
        </w:rPr>
        <w:t>s</w:t>
      </w:r>
      <w:r w:rsidR="00137313" w:rsidRPr="0060001A">
        <w:rPr>
          <w:rFonts w:ascii="Calibri" w:eastAsia="Calibri" w:hAnsi="Calibri" w:cs="Calibri"/>
          <w:lang w:val="pt-BR"/>
        </w:rPr>
        <w:t xml:space="preserve"> </w:t>
      </w:r>
      <w:r w:rsidRPr="0060001A">
        <w:rPr>
          <w:rFonts w:ascii="Calibri" w:eastAsia="Calibri" w:hAnsi="Calibri" w:cs="Calibri"/>
          <w:lang w:val="pt-BR"/>
        </w:rPr>
        <w:t>GIIP.</w:t>
      </w:r>
      <w:bookmarkEnd w:id="166"/>
    </w:p>
    <w:p w14:paraId="37515FB9" w14:textId="77777777" w:rsidR="000A5A18" w:rsidRPr="0060001A" w:rsidRDefault="000A5A18" w:rsidP="000A5A18">
      <w:pPr>
        <w:pStyle w:val="Heading3"/>
        <w:ind w:left="0" w:firstLine="0"/>
        <w:rPr>
          <w:lang w:val="pt-BR"/>
        </w:rPr>
      </w:pPr>
      <w:bookmarkStart w:id="167" w:name="_Toc400557677"/>
      <w:r w:rsidRPr="0060001A">
        <w:rPr>
          <w:rFonts w:ascii="Calibri" w:eastAsia="Calibri" w:hAnsi="Calibri" w:cs="Calibri"/>
          <w:bCs/>
          <w:szCs w:val="24"/>
          <w:lang w:val="pt-BR"/>
        </w:rPr>
        <w:t>Cadeia de Fornecimento</w:t>
      </w:r>
      <w:bookmarkEnd w:id="167"/>
    </w:p>
    <w:p w14:paraId="47D217D8" w14:textId="55DBFE14" w:rsidR="000A5A18" w:rsidRPr="0060001A" w:rsidRDefault="000A5A18" w:rsidP="000A5A18">
      <w:pPr>
        <w:pStyle w:val="ESSpara"/>
        <w:ind w:left="0" w:firstLine="0"/>
        <w:rPr>
          <w:lang w:val="pt-BR"/>
        </w:rPr>
      </w:pPr>
      <w:r w:rsidRPr="0060001A">
        <w:rPr>
          <w:rFonts w:ascii="Calibri" w:eastAsia="Calibri" w:hAnsi="Calibri" w:cs="Calibri"/>
          <w:lang w:val="pt-BR"/>
        </w:rPr>
        <w:t xml:space="preserve">Caso um Mutuário esteja adquirindo produção primária (especialmente - mas não exclusivamente - commodities alimentares e fibras) que reconhecidamente ocorra em regiões onde há um risco de conversão significativa de habitats naturais e/ou críticos, </w:t>
      </w:r>
      <w:r w:rsidR="00137313">
        <w:rPr>
          <w:rFonts w:ascii="Calibri" w:eastAsia="Calibri" w:hAnsi="Calibri" w:cs="Calibri"/>
          <w:lang w:val="pt-BR"/>
        </w:rPr>
        <w:t xml:space="preserve">os </w:t>
      </w:r>
      <w:r w:rsidRPr="0060001A">
        <w:rPr>
          <w:rFonts w:ascii="Calibri" w:eastAsia="Calibri" w:hAnsi="Calibri" w:cs="Calibri"/>
          <w:lang w:val="pt-BR"/>
        </w:rPr>
        <w:t xml:space="preserve">sistemas e </w:t>
      </w:r>
      <w:r w:rsidR="00137313">
        <w:rPr>
          <w:rFonts w:ascii="Calibri" w:eastAsia="Calibri" w:hAnsi="Calibri" w:cs="Calibri"/>
          <w:lang w:val="pt-BR"/>
        </w:rPr>
        <w:t xml:space="preserve">as </w:t>
      </w:r>
      <w:r w:rsidRPr="0060001A">
        <w:rPr>
          <w:rFonts w:ascii="Calibri" w:eastAsia="Calibri" w:hAnsi="Calibri" w:cs="Calibri"/>
          <w:lang w:val="pt-BR"/>
        </w:rPr>
        <w:t>práticas de verificação serão avaliadas como parte da avaliação ambiental e social do Mutuário para avaliar seus fornecedores primários.</w:t>
      </w:r>
      <w:r w:rsidRPr="0060001A">
        <w:rPr>
          <w:rStyle w:val="FootnoteReference"/>
          <w:lang w:val="pt-BR"/>
        </w:rPr>
        <w:footnoteReference w:id="151"/>
      </w:r>
      <w:r w:rsidRPr="0060001A">
        <w:rPr>
          <w:rFonts w:ascii="Calibri" w:eastAsia="Calibri" w:hAnsi="Calibri" w:cs="Calibri"/>
          <w:lang w:val="pt-BR"/>
        </w:rPr>
        <w:t xml:space="preserve"> Os sistemas e as práticas d</w:t>
      </w:r>
      <w:r w:rsidR="00457328">
        <w:rPr>
          <w:rFonts w:ascii="Calibri" w:eastAsia="Calibri" w:hAnsi="Calibri" w:cs="Calibri"/>
          <w:lang w:val="pt-BR"/>
        </w:rPr>
        <w:t>e</w:t>
      </w:r>
      <w:r w:rsidRPr="0060001A">
        <w:rPr>
          <w:rFonts w:ascii="Calibri" w:eastAsia="Calibri" w:hAnsi="Calibri" w:cs="Calibri"/>
          <w:lang w:val="pt-BR"/>
        </w:rPr>
        <w:t xml:space="preserve"> verificação </w:t>
      </w:r>
      <w:r w:rsidR="00457328">
        <w:rPr>
          <w:rFonts w:ascii="Calibri" w:eastAsia="Calibri" w:hAnsi="Calibri" w:cs="Calibri"/>
          <w:lang w:val="pt-BR"/>
        </w:rPr>
        <w:t>deve</w:t>
      </w:r>
      <w:r w:rsidR="00457328" w:rsidRPr="0060001A">
        <w:rPr>
          <w:rFonts w:ascii="Calibri" w:eastAsia="Calibri" w:hAnsi="Calibri" w:cs="Calibri"/>
          <w:lang w:val="pt-BR"/>
        </w:rPr>
        <w:t>rão</w:t>
      </w:r>
      <w:r w:rsidRPr="0060001A">
        <w:rPr>
          <w:rFonts w:ascii="Calibri" w:eastAsia="Calibri" w:hAnsi="Calibri" w:cs="Calibri"/>
          <w:lang w:val="pt-BR"/>
        </w:rPr>
        <w:t>: (a) identificar de onde vem o fornecimento e o tipo de habitat desta área; (b) pr</w:t>
      </w:r>
      <w:r w:rsidR="00457328">
        <w:rPr>
          <w:rFonts w:ascii="Calibri" w:eastAsia="Calibri" w:hAnsi="Calibri" w:cs="Calibri"/>
          <w:lang w:val="pt-BR"/>
        </w:rPr>
        <w:t>o</w:t>
      </w:r>
      <w:r w:rsidRPr="0060001A">
        <w:rPr>
          <w:rFonts w:ascii="Calibri" w:eastAsia="Calibri" w:hAnsi="Calibri" w:cs="Calibri"/>
          <w:lang w:val="pt-BR"/>
        </w:rPr>
        <w:t xml:space="preserve">ver uma revisão contínua das cadeias de fornecimento primário do Mutuário; (c) limitar contratos de compra àqueles fornecedores que demonstrativamente não </w:t>
      </w:r>
      <w:r w:rsidR="00457328">
        <w:rPr>
          <w:rFonts w:ascii="Calibri" w:eastAsia="Calibri" w:hAnsi="Calibri" w:cs="Calibri"/>
          <w:lang w:val="pt-BR"/>
        </w:rPr>
        <w:t>estejam</w:t>
      </w:r>
      <w:r w:rsidR="00457328" w:rsidRPr="0060001A">
        <w:rPr>
          <w:rFonts w:ascii="Calibri" w:eastAsia="Calibri" w:hAnsi="Calibri" w:cs="Calibri"/>
          <w:lang w:val="pt-BR"/>
        </w:rPr>
        <w:t xml:space="preserve"> </w:t>
      </w:r>
      <w:r w:rsidRPr="0060001A">
        <w:rPr>
          <w:rFonts w:ascii="Calibri" w:eastAsia="Calibri" w:hAnsi="Calibri" w:cs="Calibri"/>
          <w:lang w:val="pt-BR"/>
        </w:rPr>
        <w:t xml:space="preserve">contribuindo para </w:t>
      </w:r>
      <w:r w:rsidR="00457328">
        <w:rPr>
          <w:rFonts w:ascii="Calibri" w:eastAsia="Calibri" w:hAnsi="Calibri" w:cs="Calibri"/>
          <w:lang w:val="pt-BR"/>
        </w:rPr>
        <w:t xml:space="preserve">a </w:t>
      </w:r>
      <w:r w:rsidRPr="0060001A">
        <w:rPr>
          <w:rFonts w:ascii="Calibri" w:eastAsia="Calibri" w:hAnsi="Calibri" w:cs="Calibri"/>
          <w:lang w:val="pt-BR"/>
        </w:rPr>
        <w:t xml:space="preserve">conversão significativa </w:t>
      </w:r>
      <w:r w:rsidR="00457328">
        <w:rPr>
          <w:rFonts w:ascii="Calibri" w:eastAsia="Calibri" w:hAnsi="Calibri" w:cs="Calibri"/>
          <w:lang w:val="pt-BR"/>
        </w:rPr>
        <w:t>de</w:t>
      </w:r>
      <w:r w:rsidR="00457328" w:rsidRPr="0060001A">
        <w:rPr>
          <w:rFonts w:ascii="Calibri" w:eastAsia="Calibri" w:hAnsi="Calibri" w:cs="Calibri"/>
          <w:lang w:val="pt-BR"/>
        </w:rPr>
        <w:t xml:space="preserve"> </w:t>
      </w:r>
      <w:r w:rsidRPr="0060001A">
        <w:rPr>
          <w:rFonts w:ascii="Calibri" w:eastAsia="Calibri" w:hAnsi="Calibri" w:cs="Calibri"/>
          <w:lang w:val="pt-BR"/>
        </w:rPr>
        <w:t xml:space="preserve">habitats naturais e/ou críticos (isto pode ser demonstrado pela entrega de produto certificado, ou </w:t>
      </w:r>
      <w:r w:rsidR="00457328">
        <w:rPr>
          <w:rFonts w:ascii="Calibri" w:eastAsia="Calibri" w:hAnsi="Calibri" w:cs="Calibri"/>
          <w:lang w:val="pt-BR"/>
        </w:rPr>
        <w:t>progressão da</w:t>
      </w:r>
      <w:r w:rsidRPr="0060001A">
        <w:rPr>
          <w:rFonts w:ascii="Calibri" w:eastAsia="Calibri" w:hAnsi="Calibri" w:cs="Calibri"/>
          <w:lang w:val="pt-BR"/>
        </w:rPr>
        <w:t xml:space="preserve"> verificação ou certificação</w:t>
      </w:r>
      <w:r w:rsidR="00457328">
        <w:rPr>
          <w:rFonts w:ascii="Calibri" w:eastAsia="Calibri" w:hAnsi="Calibri" w:cs="Calibri"/>
          <w:lang w:val="pt-BR"/>
        </w:rPr>
        <w:t xml:space="preserve"> de subprojetos conforme</w:t>
      </w:r>
      <w:r w:rsidRPr="0060001A">
        <w:rPr>
          <w:rFonts w:ascii="Calibri" w:eastAsia="Calibri" w:hAnsi="Calibri" w:cs="Calibri"/>
          <w:lang w:val="pt-BR"/>
        </w:rPr>
        <w:t xml:space="preserve"> um regime </w:t>
      </w:r>
      <w:r w:rsidR="00457328">
        <w:rPr>
          <w:rFonts w:ascii="Calibri" w:eastAsia="Calibri" w:hAnsi="Calibri" w:cs="Calibri"/>
          <w:lang w:val="pt-BR"/>
        </w:rPr>
        <w:t>confiável com relação a</w:t>
      </w:r>
      <w:r w:rsidRPr="0060001A">
        <w:rPr>
          <w:rFonts w:ascii="Calibri" w:eastAsia="Calibri" w:hAnsi="Calibri" w:cs="Calibri"/>
          <w:lang w:val="pt-BR"/>
        </w:rPr>
        <w:t xml:space="preserve"> determinados produtos e/ou locais); e (d) sempre que possível, exigir ações a</w:t>
      </w:r>
      <w:r w:rsidR="006A36C7">
        <w:rPr>
          <w:rFonts w:ascii="Calibri" w:eastAsia="Calibri" w:hAnsi="Calibri" w:cs="Calibri"/>
          <w:lang w:val="pt-BR"/>
        </w:rPr>
        <w:t xml:space="preserve"> </w:t>
      </w:r>
      <w:r w:rsidRPr="0060001A">
        <w:rPr>
          <w:rFonts w:ascii="Calibri" w:eastAsia="Calibri" w:hAnsi="Calibri" w:cs="Calibri"/>
          <w:lang w:val="pt-BR"/>
        </w:rPr>
        <w:t>fim de alterar a cadeia de fornecimento primário do Mutuário, ao longo do tempo, para fornecedores que possam demonstrar não estarem significativamente impactando negativamente essas áreas. A capacidade do Mutuário em lidar integralmente com esses riscos dependerá do nível de controle de gestão ou influência do Mutuário sobre seus principais fornecedores.</w:t>
      </w:r>
    </w:p>
    <w:p w14:paraId="676144E7" w14:textId="77777777" w:rsidR="00695B98" w:rsidRDefault="00695B98" w:rsidP="000A5A18">
      <w:pPr>
        <w:pStyle w:val="Heading1"/>
        <w:numPr>
          <w:ilvl w:val="0"/>
          <w:numId w:val="0"/>
        </w:numPr>
        <w:spacing w:line="240" w:lineRule="auto"/>
        <w:rPr>
          <w:rFonts w:eastAsia="Calibri" w:cs="Calibri"/>
          <w:szCs w:val="32"/>
          <w:lang w:val="pt-BR"/>
        </w:rPr>
        <w:sectPr w:rsidR="00695B98" w:rsidSect="006F3D21">
          <w:headerReference w:type="even" r:id="rId54"/>
          <w:headerReference w:type="default" r:id="rId55"/>
          <w:headerReference w:type="first" r:id="rId56"/>
          <w:footnotePr>
            <w:numRestart w:val="eachSect"/>
          </w:footnotePr>
          <w:pgSz w:w="12240" w:h="15840"/>
          <w:pgMar w:top="1440" w:right="1440" w:bottom="1440" w:left="1440" w:header="720" w:footer="720" w:gutter="0"/>
          <w:cols w:space="720"/>
          <w:titlePg/>
          <w:docGrid w:linePitch="360"/>
        </w:sectPr>
      </w:pPr>
    </w:p>
    <w:p w14:paraId="504B535A" w14:textId="286ABAFE" w:rsidR="000A5A18" w:rsidRPr="0060001A" w:rsidRDefault="000A5A18" w:rsidP="00695B98">
      <w:pPr>
        <w:pStyle w:val="Heading1"/>
        <w:numPr>
          <w:ilvl w:val="0"/>
          <w:numId w:val="0"/>
        </w:numPr>
        <w:spacing w:line="240" w:lineRule="auto"/>
        <w:rPr>
          <w:lang w:val="pt-BR"/>
        </w:rPr>
      </w:pPr>
      <w:bookmarkStart w:id="168" w:name="_Toc400557678"/>
      <w:r w:rsidRPr="0060001A">
        <w:rPr>
          <w:rFonts w:eastAsia="Calibri" w:cs="Calibri"/>
          <w:szCs w:val="32"/>
          <w:lang w:val="pt-BR"/>
        </w:rPr>
        <w:lastRenderedPageBreak/>
        <w:t>Norma Ambiental e Social 7:</w:t>
      </w:r>
      <w:r w:rsidRPr="0060001A">
        <w:rPr>
          <w:rFonts w:eastAsia="Calibri" w:cs="Calibri"/>
          <w:szCs w:val="32"/>
          <w:lang w:val="pt-BR"/>
        </w:rPr>
        <w:br/>
        <w:t>Povos Indígenas</w:t>
      </w:r>
      <w:bookmarkEnd w:id="168"/>
    </w:p>
    <w:p w14:paraId="74C973DE" w14:textId="77777777" w:rsidR="000A5A18" w:rsidRPr="0060001A" w:rsidRDefault="000A5A18" w:rsidP="000A5A18">
      <w:pPr>
        <w:pStyle w:val="Heading2"/>
        <w:rPr>
          <w:lang w:val="pt-BR"/>
        </w:rPr>
      </w:pPr>
      <w:bookmarkStart w:id="169" w:name="_Toc400557679"/>
      <w:r w:rsidRPr="0060001A">
        <w:rPr>
          <w:rFonts w:ascii="Calibri" w:eastAsia="Calibri" w:hAnsi="Calibri" w:cs="Calibri"/>
          <w:szCs w:val="24"/>
          <w:lang w:val="pt-BR"/>
        </w:rPr>
        <w:t>Introdução</w:t>
      </w:r>
      <w:bookmarkEnd w:id="169"/>
      <w:r w:rsidRPr="0060001A">
        <w:rPr>
          <w:rFonts w:ascii="Calibri" w:eastAsia="Calibri" w:hAnsi="Calibri" w:cs="Calibri"/>
          <w:szCs w:val="24"/>
          <w:lang w:val="pt-BR"/>
        </w:rPr>
        <w:t xml:space="preserve"> </w:t>
      </w:r>
    </w:p>
    <w:p w14:paraId="6F6EF31F" w14:textId="6800DDEC" w:rsidR="000A5A18" w:rsidRPr="0060001A" w:rsidRDefault="000A5A18" w:rsidP="0060001A">
      <w:pPr>
        <w:pStyle w:val="ESSpara"/>
        <w:numPr>
          <w:ilvl w:val="0"/>
          <w:numId w:val="21"/>
        </w:numPr>
        <w:ind w:left="0" w:firstLine="0"/>
        <w:rPr>
          <w:lang w:val="pt-BR"/>
        </w:rPr>
      </w:pPr>
      <w:r w:rsidRPr="0060001A">
        <w:rPr>
          <w:rFonts w:ascii="Calibri" w:eastAsia="Calibri" w:hAnsi="Calibri" w:cs="Calibri"/>
          <w:lang w:val="pt-BR"/>
        </w:rPr>
        <w:t xml:space="preserve">A </w:t>
      </w:r>
      <w:r w:rsidR="006B676C">
        <w:rPr>
          <w:rFonts w:ascii="Calibri" w:eastAsia="Calibri" w:hAnsi="Calibri" w:cs="Calibri"/>
          <w:lang w:val="pt-BR"/>
        </w:rPr>
        <w:t>NAS7</w:t>
      </w:r>
      <w:r w:rsidRPr="0060001A">
        <w:rPr>
          <w:rFonts w:ascii="Calibri" w:eastAsia="Calibri" w:hAnsi="Calibri" w:cs="Calibri"/>
          <w:lang w:val="pt-BR"/>
        </w:rPr>
        <w:t xml:space="preserve"> contribui para a redução da pobreza e ao </w:t>
      </w:r>
      <w:r w:rsidRPr="0060001A">
        <w:rPr>
          <w:rFonts w:ascii="Calibri" w:eastAsia="Calibri" w:hAnsi="Calibri" w:cs="Calibri"/>
          <w:color w:val="000000"/>
          <w:lang w:val="pt-BR"/>
        </w:rPr>
        <w:t>desenvolvimento sustentável</w:t>
      </w:r>
      <w:r w:rsidRPr="0060001A">
        <w:rPr>
          <w:rFonts w:ascii="Calibri" w:eastAsia="Calibri" w:hAnsi="Calibri" w:cs="Calibri"/>
          <w:lang w:val="pt-BR"/>
        </w:rPr>
        <w:t xml:space="preserve">, garantindo que projetos apoiados pelo Banco </w:t>
      </w:r>
      <w:r w:rsidR="00C7200B">
        <w:rPr>
          <w:rFonts w:ascii="Calibri" w:eastAsia="Calibri" w:hAnsi="Calibri" w:cs="Calibri"/>
          <w:lang w:val="pt-BR"/>
        </w:rPr>
        <w:t>ampli</w:t>
      </w:r>
      <w:r w:rsidR="00C7200B" w:rsidRPr="0060001A">
        <w:rPr>
          <w:rFonts w:ascii="Calibri" w:eastAsia="Calibri" w:hAnsi="Calibri" w:cs="Calibri"/>
          <w:lang w:val="pt-BR"/>
        </w:rPr>
        <w:t xml:space="preserve">em </w:t>
      </w:r>
      <w:r w:rsidRPr="0060001A">
        <w:rPr>
          <w:rFonts w:ascii="Calibri" w:eastAsia="Calibri" w:hAnsi="Calibri" w:cs="Calibri"/>
          <w:lang w:val="pt-BR"/>
        </w:rPr>
        <w:t xml:space="preserve">as oportunidades para os Povos Indígenas participarem e beneficiarem-se do processo de desenvolvimento, </w:t>
      </w:r>
      <w:r w:rsidR="00C7200B">
        <w:rPr>
          <w:rFonts w:ascii="Calibri" w:eastAsia="Calibri" w:hAnsi="Calibri" w:cs="Calibri"/>
          <w:lang w:val="pt-BR"/>
        </w:rPr>
        <w:t>sem</w:t>
      </w:r>
      <w:r w:rsidRPr="0060001A">
        <w:rPr>
          <w:rFonts w:ascii="Calibri" w:eastAsia="Calibri" w:hAnsi="Calibri" w:cs="Calibri"/>
          <w:lang w:val="pt-BR"/>
        </w:rPr>
        <w:t xml:space="preserve"> ameaçar suas identidades culturais </w:t>
      </w:r>
      <w:r w:rsidR="00C7200B">
        <w:rPr>
          <w:rFonts w:ascii="Calibri" w:eastAsia="Calibri" w:hAnsi="Calibri" w:cs="Calibri"/>
          <w:lang w:val="pt-BR"/>
        </w:rPr>
        <w:t>únicas e seu</w:t>
      </w:r>
      <w:r w:rsidRPr="0060001A">
        <w:rPr>
          <w:rFonts w:ascii="Calibri" w:eastAsia="Calibri" w:hAnsi="Calibri" w:cs="Calibri"/>
          <w:lang w:val="pt-BR"/>
        </w:rPr>
        <w:t xml:space="preserve"> bem-estar.</w:t>
      </w:r>
      <w:r w:rsidRPr="0060001A">
        <w:rPr>
          <w:rStyle w:val="FootnoteReference"/>
          <w:lang w:val="pt-BR"/>
        </w:rPr>
        <w:footnoteReference w:id="152"/>
      </w:r>
      <w:r w:rsidRPr="0060001A">
        <w:rPr>
          <w:rFonts w:ascii="Calibri" w:eastAsia="Calibri" w:hAnsi="Calibri" w:cs="Calibri"/>
          <w:lang w:val="pt-BR"/>
        </w:rPr>
        <w:t xml:space="preserve"> </w:t>
      </w:r>
    </w:p>
    <w:p w14:paraId="0E71E69F" w14:textId="07C88AFB" w:rsidR="000A5A18" w:rsidRPr="0060001A" w:rsidRDefault="000A5A18" w:rsidP="0060001A">
      <w:pPr>
        <w:pStyle w:val="ESSpara"/>
        <w:numPr>
          <w:ilvl w:val="0"/>
          <w:numId w:val="21"/>
        </w:numPr>
        <w:ind w:left="0" w:firstLine="0"/>
        <w:rPr>
          <w:lang w:val="pt-BR"/>
        </w:rPr>
      </w:pPr>
      <w:r w:rsidRPr="0060001A">
        <w:rPr>
          <w:rFonts w:ascii="Calibri" w:eastAsia="Calibri" w:hAnsi="Calibri" w:cs="Calibri"/>
          <w:lang w:val="pt-BR"/>
        </w:rPr>
        <w:t xml:space="preserve">A presente </w:t>
      </w:r>
      <w:r w:rsidR="006B676C">
        <w:rPr>
          <w:rFonts w:ascii="Calibri" w:eastAsia="Calibri" w:hAnsi="Calibri" w:cs="Calibri"/>
          <w:lang w:val="pt-BR"/>
        </w:rPr>
        <w:t>NAS</w:t>
      </w:r>
      <w:r w:rsidRPr="0060001A">
        <w:rPr>
          <w:rFonts w:ascii="Calibri" w:eastAsia="Calibri" w:hAnsi="Calibri" w:cs="Calibri"/>
          <w:lang w:val="pt-BR"/>
        </w:rPr>
        <w:t xml:space="preserve"> reconhece que os Povos Indígenas têm identidades e aspirações que são distintas dos grupos dominantes nas sociedades nacionais e muitas vezes são prejudicad</w:t>
      </w:r>
      <w:r w:rsidR="00C7200B">
        <w:rPr>
          <w:rFonts w:ascii="Calibri" w:eastAsia="Calibri" w:hAnsi="Calibri" w:cs="Calibri"/>
          <w:lang w:val="pt-BR"/>
        </w:rPr>
        <w:t>o</w:t>
      </w:r>
      <w:r w:rsidRPr="0060001A">
        <w:rPr>
          <w:rFonts w:ascii="Calibri" w:eastAsia="Calibri" w:hAnsi="Calibri" w:cs="Calibri"/>
          <w:lang w:val="pt-BR"/>
        </w:rPr>
        <w:t xml:space="preserve">s pelos modelos tradicionais de desenvolvimento. Em muitos casos, eles estão entre os </w:t>
      </w:r>
      <w:r w:rsidR="00C7200B">
        <w:rPr>
          <w:rFonts w:ascii="Calibri" w:eastAsia="Calibri" w:hAnsi="Calibri" w:cs="Calibri"/>
          <w:lang w:val="pt-BR"/>
        </w:rPr>
        <w:t xml:space="preserve">segmentos da população </w:t>
      </w:r>
      <w:r w:rsidRPr="0060001A">
        <w:rPr>
          <w:rFonts w:ascii="Calibri" w:eastAsia="Calibri" w:hAnsi="Calibri" w:cs="Calibri"/>
          <w:lang w:val="pt-BR"/>
        </w:rPr>
        <w:t xml:space="preserve">mais marginalizados e vulneráveis </w:t>
      </w:r>
      <w:r w:rsidR="00C7200B">
        <w:rPr>
          <w:rFonts w:ascii="Calibri" w:eastAsia="Calibri" w:hAnsi="Calibri" w:cs="Calibri"/>
          <w:lang w:val="pt-BR"/>
        </w:rPr>
        <w:t>economicamente</w:t>
      </w:r>
      <w:r w:rsidRPr="0060001A">
        <w:rPr>
          <w:rFonts w:ascii="Calibri" w:eastAsia="Calibri" w:hAnsi="Calibri" w:cs="Calibri"/>
          <w:lang w:val="pt-BR"/>
        </w:rPr>
        <w:t xml:space="preserve">. Seu status econômico, social e jurídico </w:t>
      </w:r>
      <w:r w:rsidR="00D6231B" w:rsidRPr="0060001A">
        <w:rPr>
          <w:rFonts w:ascii="Calibri" w:eastAsia="Calibri" w:hAnsi="Calibri" w:cs="Calibri"/>
          <w:lang w:val="pt-BR"/>
        </w:rPr>
        <w:t>frequentemente</w:t>
      </w:r>
      <w:r w:rsidRPr="0060001A">
        <w:rPr>
          <w:rFonts w:ascii="Calibri" w:eastAsia="Calibri" w:hAnsi="Calibri" w:cs="Calibri"/>
          <w:lang w:val="pt-BR"/>
        </w:rPr>
        <w:t xml:space="preserve"> limita sua capacidade de defender seus direitos e interesses em </w:t>
      </w:r>
      <w:r w:rsidR="00C7200B">
        <w:rPr>
          <w:rFonts w:ascii="Calibri" w:eastAsia="Calibri" w:hAnsi="Calibri" w:cs="Calibri"/>
          <w:lang w:val="pt-BR"/>
        </w:rPr>
        <w:t xml:space="preserve">relação às </w:t>
      </w:r>
      <w:r w:rsidRPr="0060001A">
        <w:rPr>
          <w:rFonts w:ascii="Calibri" w:eastAsia="Calibri" w:hAnsi="Calibri" w:cs="Calibri"/>
          <w:lang w:val="pt-BR"/>
        </w:rPr>
        <w:t>terras, territórios e recursos naturais e culturais</w:t>
      </w:r>
      <w:r w:rsidR="00C7200B">
        <w:rPr>
          <w:rFonts w:ascii="Calibri" w:eastAsia="Calibri" w:hAnsi="Calibri" w:cs="Calibri"/>
          <w:lang w:val="pt-BR"/>
        </w:rPr>
        <w:t>, bem como</w:t>
      </w:r>
      <w:r w:rsidRPr="0060001A">
        <w:rPr>
          <w:rFonts w:ascii="Calibri" w:eastAsia="Calibri" w:hAnsi="Calibri" w:cs="Calibri"/>
          <w:lang w:val="pt-BR"/>
        </w:rPr>
        <w:t xml:space="preserve"> pode restringir sua capacidade de participar e beneficiar</w:t>
      </w:r>
      <w:r w:rsidR="00C7200B">
        <w:rPr>
          <w:rFonts w:ascii="Calibri" w:eastAsia="Calibri" w:hAnsi="Calibri" w:cs="Calibri"/>
          <w:lang w:val="pt-BR"/>
        </w:rPr>
        <w:t>-se</w:t>
      </w:r>
      <w:r w:rsidRPr="0060001A">
        <w:rPr>
          <w:rFonts w:ascii="Calibri" w:eastAsia="Calibri" w:hAnsi="Calibri" w:cs="Calibri"/>
          <w:lang w:val="pt-BR"/>
        </w:rPr>
        <w:t xml:space="preserve"> de projetos de desenvolvimento. Em muitos casos, </w:t>
      </w:r>
      <w:r w:rsidR="00C7200B">
        <w:rPr>
          <w:rFonts w:ascii="Calibri" w:eastAsia="Calibri" w:hAnsi="Calibri" w:cs="Calibri"/>
          <w:lang w:val="pt-BR"/>
        </w:rPr>
        <w:t xml:space="preserve">ou </w:t>
      </w:r>
      <w:r w:rsidRPr="0060001A">
        <w:rPr>
          <w:rFonts w:ascii="Calibri" w:eastAsia="Calibri" w:hAnsi="Calibri" w:cs="Calibri"/>
          <w:lang w:val="pt-BR"/>
        </w:rPr>
        <w:t xml:space="preserve">não recebem acesso equitativo aos benefícios do projeto, ou </w:t>
      </w:r>
      <w:r w:rsidR="00C7200B">
        <w:rPr>
          <w:rFonts w:ascii="Calibri" w:eastAsia="Calibri" w:hAnsi="Calibri" w:cs="Calibri"/>
          <w:lang w:val="pt-BR"/>
        </w:rPr>
        <w:t xml:space="preserve">estes </w:t>
      </w:r>
      <w:r w:rsidRPr="0060001A">
        <w:rPr>
          <w:rFonts w:ascii="Calibri" w:eastAsia="Calibri" w:hAnsi="Calibri" w:cs="Calibri"/>
          <w:lang w:val="pt-BR"/>
        </w:rPr>
        <w:t>benefícios não são concebidos ou entregue</w:t>
      </w:r>
      <w:r w:rsidR="00C7200B">
        <w:rPr>
          <w:rFonts w:ascii="Calibri" w:eastAsia="Calibri" w:hAnsi="Calibri" w:cs="Calibri"/>
          <w:lang w:val="pt-BR"/>
        </w:rPr>
        <w:t>s</w:t>
      </w:r>
      <w:r w:rsidRPr="0060001A">
        <w:rPr>
          <w:rFonts w:ascii="Calibri" w:eastAsia="Calibri" w:hAnsi="Calibri" w:cs="Calibri"/>
          <w:lang w:val="pt-BR"/>
        </w:rPr>
        <w:t xml:space="preserve"> de maneira culturalmente apropriada</w:t>
      </w:r>
      <w:r w:rsidR="00C7200B">
        <w:rPr>
          <w:rFonts w:ascii="Calibri" w:eastAsia="Calibri" w:hAnsi="Calibri" w:cs="Calibri"/>
          <w:lang w:val="pt-BR"/>
        </w:rPr>
        <w:t>, ou</w:t>
      </w:r>
      <w:r w:rsidRPr="0060001A">
        <w:rPr>
          <w:rFonts w:ascii="Calibri" w:eastAsia="Calibri" w:hAnsi="Calibri" w:cs="Calibri"/>
          <w:lang w:val="pt-BR"/>
        </w:rPr>
        <w:t xml:space="preserve"> eles podem não ser sempre adequadamente consultados sobre o</w:t>
      </w:r>
      <w:r w:rsidR="00C7200B">
        <w:rPr>
          <w:rFonts w:ascii="Calibri" w:eastAsia="Calibri" w:hAnsi="Calibri" w:cs="Calibri"/>
          <w:lang w:val="pt-BR"/>
        </w:rPr>
        <w:t>s</w:t>
      </w:r>
      <w:r w:rsidRPr="0060001A">
        <w:rPr>
          <w:rFonts w:ascii="Calibri" w:eastAsia="Calibri" w:hAnsi="Calibri" w:cs="Calibri"/>
          <w:lang w:val="pt-BR"/>
        </w:rPr>
        <w:t xml:space="preserve"> projeto</w:t>
      </w:r>
      <w:r w:rsidR="00C7200B">
        <w:rPr>
          <w:rFonts w:ascii="Calibri" w:eastAsia="Calibri" w:hAnsi="Calibri" w:cs="Calibri"/>
          <w:lang w:val="pt-BR"/>
        </w:rPr>
        <w:t>s</w:t>
      </w:r>
      <w:r w:rsidRPr="0060001A">
        <w:rPr>
          <w:rFonts w:ascii="Calibri" w:eastAsia="Calibri" w:hAnsi="Calibri" w:cs="Calibri"/>
          <w:lang w:val="pt-BR"/>
        </w:rPr>
        <w:t xml:space="preserve"> ou </w:t>
      </w:r>
      <w:r w:rsidR="00C7200B">
        <w:rPr>
          <w:rFonts w:ascii="Calibri" w:eastAsia="Calibri" w:hAnsi="Calibri" w:cs="Calibri"/>
          <w:lang w:val="pt-BR"/>
        </w:rPr>
        <w:t xml:space="preserve">a </w:t>
      </w:r>
      <w:r w:rsidRPr="0060001A">
        <w:rPr>
          <w:rFonts w:ascii="Calibri" w:eastAsia="Calibri" w:hAnsi="Calibri" w:cs="Calibri"/>
          <w:lang w:val="pt-BR"/>
        </w:rPr>
        <w:t xml:space="preserve">implementação de projetos que </w:t>
      </w:r>
      <w:r w:rsidR="00C7200B" w:rsidRPr="0060001A">
        <w:rPr>
          <w:rFonts w:ascii="Calibri" w:eastAsia="Calibri" w:hAnsi="Calibri" w:cs="Calibri"/>
          <w:lang w:val="pt-BR"/>
        </w:rPr>
        <w:t>po</w:t>
      </w:r>
      <w:r w:rsidR="00C7200B">
        <w:rPr>
          <w:rFonts w:ascii="Calibri" w:eastAsia="Calibri" w:hAnsi="Calibri" w:cs="Calibri"/>
          <w:lang w:val="pt-BR"/>
        </w:rPr>
        <w:t>de</w:t>
      </w:r>
      <w:r w:rsidR="00C7200B" w:rsidRPr="0060001A">
        <w:rPr>
          <w:rFonts w:ascii="Calibri" w:eastAsia="Calibri" w:hAnsi="Calibri" w:cs="Calibri"/>
          <w:lang w:val="pt-BR"/>
        </w:rPr>
        <w:t xml:space="preserve">m </w:t>
      </w:r>
      <w:r w:rsidRPr="0060001A">
        <w:rPr>
          <w:rFonts w:ascii="Calibri" w:eastAsia="Calibri" w:hAnsi="Calibri" w:cs="Calibri"/>
          <w:lang w:val="pt-BR"/>
        </w:rPr>
        <w:t>afetar profundamente suas vidas ou</w:t>
      </w:r>
      <w:r w:rsidR="00C7200B">
        <w:rPr>
          <w:rFonts w:ascii="Calibri" w:eastAsia="Calibri" w:hAnsi="Calibri" w:cs="Calibri"/>
          <w:lang w:val="pt-BR"/>
        </w:rPr>
        <w:t xml:space="preserve"> suas</w:t>
      </w:r>
      <w:r w:rsidRPr="0060001A">
        <w:rPr>
          <w:rFonts w:ascii="Calibri" w:eastAsia="Calibri" w:hAnsi="Calibri" w:cs="Calibri"/>
          <w:lang w:val="pt-BR"/>
        </w:rPr>
        <w:t xml:space="preserve"> comunidades. A presente </w:t>
      </w:r>
      <w:r w:rsidR="006B676C">
        <w:rPr>
          <w:rFonts w:ascii="Calibri" w:eastAsia="Calibri" w:hAnsi="Calibri" w:cs="Calibri"/>
          <w:lang w:val="pt-BR"/>
        </w:rPr>
        <w:t>NAS</w:t>
      </w:r>
      <w:r w:rsidRPr="0060001A">
        <w:rPr>
          <w:rFonts w:ascii="Calibri" w:eastAsia="Calibri" w:hAnsi="Calibri" w:cs="Calibri"/>
          <w:lang w:val="pt-BR"/>
        </w:rPr>
        <w:t xml:space="preserve"> reconhece que os papéis de homens e mulheres em culturas indígenas são muitas vezes diferentes dos </w:t>
      </w:r>
      <w:r w:rsidR="00C7200B">
        <w:rPr>
          <w:rFonts w:ascii="Calibri" w:eastAsia="Calibri" w:hAnsi="Calibri" w:cs="Calibri"/>
          <w:lang w:val="pt-BR"/>
        </w:rPr>
        <w:t xml:space="preserve">prevalecentes nos </w:t>
      </w:r>
      <w:r w:rsidRPr="0060001A">
        <w:rPr>
          <w:rFonts w:ascii="Calibri" w:eastAsia="Calibri" w:hAnsi="Calibri" w:cs="Calibri"/>
          <w:lang w:val="pt-BR"/>
        </w:rPr>
        <w:t xml:space="preserve">grupos dominantes, que mulheres e crianças </w:t>
      </w:r>
      <w:r w:rsidR="00D6231B" w:rsidRPr="0060001A">
        <w:rPr>
          <w:rFonts w:ascii="Calibri" w:eastAsia="Calibri" w:hAnsi="Calibri" w:cs="Calibri"/>
          <w:lang w:val="pt-BR"/>
        </w:rPr>
        <w:t>frequentemente</w:t>
      </w:r>
      <w:r w:rsidRPr="0060001A">
        <w:rPr>
          <w:rFonts w:ascii="Calibri" w:eastAsia="Calibri" w:hAnsi="Calibri" w:cs="Calibri"/>
          <w:lang w:val="pt-BR"/>
        </w:rPr>
        <w:t xml:space="preserve"> </w:t>
      </w:r>
      <w:r w:rsidR="00C7200B">
        <w:rPr>
          <w:rFonts w:ascii="Calibri" w:eastAsia="Calibri" w:hAnsi="Calibri" w:cs="Calibri"/>
          <w:lang w:val="pt-BR"/>
        </w:rPr>
        <w:t>são</w:t>
      </w:r>
      <w:r w:rsidR="00C7200B" w:rsidRPr="0060001A">
        <w:rPr>
          <w:rFonts w:ascii="Calibri" w:eastAsia="Calibri" w:hAnsi="Calibri" w:cs="Calibri"/>
          <w:lang w:val="pt-BR"/>
        </w:rPr>
        <w:t xml:space="preserve"> </w:t>
      </w:r>
      <w:r w:rsidRPr="0060001A">
        <w:rPr>
          <w:rFonts w:ascii="Calibri" w:eastAsia="Calibri" w:hAnsi="Calibri" w:cs="Calibri"/>
          <w:lang w:val="pt-BR"/>
        </w:rPr>
        <w:t xml:space="preserve">marginalizadas dentro de suas próprias comunidades e como resultado de desenvolvimentos externos e </w:t>
      </w:r>
      <w:r w:rsidR="001646B0">
        <w:rPr>
          <w:rFonts w:ascii="Calibri" w:eastAsia="Calibri" w:hAnsi="Calibri" w:cs="Calibri"/>
          <w:lang w:val="pt-BR"/>
        </w:rPr>
        <w:t xml:space="preserve">que </w:t>
      </w:r>
      <w:r w:rsidRPr="0060001A">
        <w:rPr>
          <w:rFonts w:ascii="Calibri" w:eastAsia="Calibri" w:hAnsi="Calibri" w:cs="Calibri"/>
          <w:lang w:val="pt-BR"/>
        </w:rPr>
        <w:t>po</w:t>
      </w:r>
      <w:r w:rsidR="001646B0">
        <w:rPr>
          <w:rFonts w:ascii="Calibri" w:eastAsia="Calibri" w:hAnsi="Calibri" w:cs="Calibri"/>
          <w:lang w:val="pt-BR"/>
        </w:rPr>
        <w:t>de</w:t>
      </w:r>
      <w:r w:rsidRPr="0060001A">
        <w:rPr>
          <w:rFonts w:ascii="Calibri" w:eastAsia="Calibri" w:hAnsi="Calibri" w:cs="Calibri"/>
          <w:lang w:val="pt-BR"/>
        </w:rPr>
        <w:t xml:space="preserve">m ter necessidades específicas. </w:t>
      </w:r>
    </w:p>
    <w:p w14:paraId="42A92D11" w14:textId="3B2FF43B" w:rsidR="000A5A18" w:rsidRPr="0060001A" w:rsidRDefault="000A5A18" w:rsidP="000A5A18">
      <w:pPr>
        <w:pStyle w:val="ESSpara"/>
        <w:tabs>
          <w:tab w:val="left" w:pos="720"/>
        </w:tabs>
        <w:ind w:left="0" w:firstLine="0"/>
        <w:rPr>
          <w:lang w:val="pt-BR"/>
        </w:rPr>
      </w:pPr>
      <w:r w:rsidRPr="0060001A">
        <w:rPr>
          <w:rFonts w:ascii="Calibri" w:eastAsia="Calibri" w:hAnsi="Calibri" w:cs="Calibri"/>
          <w:lang w:val="pt-BR"/>
        </w:rPr>
        <w:t xml:space="preserve">Os povos indígenas estão inexoravelmente ligados </w:t>
      </w:r>
      <w:r w:rsidR="001646B0">
        <w:rPr>
          <w:rFonts w:ascii="Calibri" w:eastAsia="Calibri" w:hAnsi="Calibri" w:cs="Calibri"/>
          <w:lang w:val="pt-BR"/>
        </w:rPr>
        <w:t>a</w:t>
      </w:r>
      <w:r w:rsidRPr="0060001A">
        <w:rPr>
          <w:rFonts w:ascii="Calibri" w:eastAsia="Calibri" w:hAnsi="Calibri" w:cs="Calibri"/>
          <w:lang w:val="pt-BR"/>
        </w:rPr>
        <w:t xml:space="preserve"> terra em que vivem e aos recursos naturais d</w:t>
      </w:r>
      <w:r w:rsidR="001646B0">
        <w:rPr>
          <w:rFonts w:ascii="Calibri" w:eastAsia="Calibri" w:hAnsi="Calibri" w:cs="Calibri"/>
          <w:lang w:val="pt-BR"/>
        </w:rPr>
        <w:t>e</w:t>
      </w:r>
      <w:r w:rsidRPr="0060001A">
        <w:rPr>
          <w:rFonts w:ascii="Calibri" w:eastAsia="Calibri" w:hAnsi="Calibri" w:cs="Calibri"/>
          <w:lang w:val="pt-BR"/>
        </w:rPr>
        <w:t xml:space="preserve"> qu</w:t>
      </w:r>
      <w:r w:rsidR="001646B0">
        <w:rPr>
          <w:rFonts w:ascii="Calibri" w:eastAsia="Calibri" w:hAnsi="Calibri" w:cs="Calibri"/>
          <w:lang w:val="pt-BR"/>
        </w:rPr>
        <w:t>e</w:t>
      </w:r>
      <w:r w:rsidRPr="0060001A">
        <w:rPr>
          <w:rFonts w:ascii="Calibri" w:eastAsia="Calibri" w:hAnsi="Calibri" w:cs="Calibri"/>
          <w:lang w:val="pt-BR"/>
        </w:rPr>
        <w:t xml:space="preserve"> dependem. Portanto, são particularmente vulneráveis se suas terras e recursos forem transformados, invadidos ou significativamente degradados. Projetos podem comprometer a utilização de linguage</w:t>
      </w:r>
      <w:r w:rsidR="001646B0">
        <w:rPr>
          <w:rFonts w:ascii="Calibri" w:eastAsia="Calibri" w:hAnsi="Calibri" w:cs="Calibri"/>
          <w:lang w:val="pt-BR"/>
        </w:rPr>
        <w:t>ns</w:t>
      </w:r>
      <w:r w:rsidRPr="0060001A">
        <w:rPr>
          <w:rFonts w:ascii="Calibri" w:eastAsia="Calibri" w:hAnsi="Calibri" w:cs="Calibri"/>
          <w:lang w:val="pt-BR"/>
        </w:rPr>
        <w:t>, práticas culturais, arranjos institucionais e crenças religiosas ou espirituais que</w:t>
      </w:r>
      <w:r w:rsidR="001646B0">
        <w:rPr>
          <w:rFonts w:ascii="Calibri" w:eastAsia="Calibri" w:hAnsi="Calibri" w:cs="Calibri"/>
          <w:lang w:val="pt-BR"/>
        </w:rPr>
        <w:t xml:space="preserve"> os</w:t>
      </w:r>
      <w:r w:rsidRPr="0060001A">
        <w:rPr>
          <w:rFonts w:ascii="Calibri" w:eastAsia="Calibri" w:hAnsi="Calibri" w:cs="Calibri"/>
          <w:lang w:val="pt-BR"/>
        </w:rPr>
        <w:t xml:space="preserve"> Povos Indígenas </w:t>
      </w:r>
      <w:r w:rsidR="00D6231B" w:rsidRPr="0060001A">
        <w:rPr>
          <w:rFonts w:ascii="Calibri" w:eastAsia="Calibri" w:hAnsi="Calibri" w:cs="Calibri"/>
          <w:lang w:val="pt-BR"/>
        </w:rPr>
        <w:t>veem</w:t>
      </w:r>
      <w:r w:rsidRPr="0060001A">
        <w:rPr>
          <w:rFonts w:ascii="Calibri" w:eastAsia="Calibri" w:hAnsi="Calibri" w:cs="Calibri"/>
          <w:lang w:val="pt-BR"/>
        </w:rPr>
        <w:t xml:space="preserve"> como essencia</w:t>
      </w:r>
      <w:r w:rsidR="001646B0">
        <w:rPr>
          <w:rFonts w:ascii="Calibri" w:eastAsia="Calibri" w:hAnsi="Calibri" w:cs="Calibri"/>
          <w:lang w:val="pt-BR"/>
        </w:rPr>
        <w:t>is</w:t>
      </w:r>
      <w:r w:rsidRPr="0060001A">
        <w:rPr>
          <w:rFonts w:ascii="Calibri" w:eastAsia="Calibri" w:hAnsi="Calibri" w:cs="Calibri"/>
          <w:lang w:val="pt-BR"/>
        </w:rPr>
        <w:t xml:space="preserve"> para sua identidade ou bem-estar. Entretanto, projetos também podem criar oportunidades importantes para que os Povos Indígenas melhorem sua qualidade de vida e bem-estar. Um projeto pode criar melhor acesso a mercados, escolas, clínicas e outros serviços que </w:t>
      </w:r>
      <w:r w:rsidR="001646B0">
        <w:rPr>
          <w:rFonts w:ascii="Calibri" w:eastAsia="Calibri" w:hAnsi="Calibri" w:cs="Calibri"/>
          <w:lang w:val="pt-BR"/>
        </w:rPr>
        <w:t xml:space="preserve">eles </w:t>
      </w:r>
      <w:r w:rsidRPr="0060001A">
        <w:rPr>
          <w:rFonts w:ascii="Calibri" w:eastAsia="Calibri" w:hAnsi="Calibri" w:cs="Calibri"/>
          <w:lang w:val="pt-BR"/>
        </w:rPr>
        <w:t xml:space="preserve">buscam </w:t>
      </w:r>
      <w:r w:rsidR="001646B0">
        <w:rPr>
          <w:rFonts w:ascii="Calibri" w:eastAsia="Calibri" w:hAnsi="Calibri" w:cs="Calibri"/>
          <w:lang w:val="pt-BR"/>
        </w:rPr>
        <w:t xml:space="preserve">para </w:t>
      </w:r>
      <w:r w:rsidRPr="0060001A">
        <w:rPr>
          <w:rFonts w:ascii="Calibri" w:eastAsia="Calibri" w:hAnsi="Calibri" w:cs="Calibri"/>
          <w:lang w:val="pt-BR"/>
        </w:rPr>
        <w:t xml:space="preserve">melhorar </w:t>
      </w:r>
      <w:r w:rsidR="001646B0">
        <w:rPr>
          <w:rFonts w:ascii="Calibri" w:eastAsia="Calibri" w:hAnsi="Calibri" w:cs="Calibri"/>
          <w:lang w:val="pt-BR"/>
        </w:rPr>
        <w:t>su</w:t>
      </w:r>
      <w:r w:rsidRPr="0060001A">
        <w:rPr>
          <w:rFonts w:ascii="Calibri" w:eastAsia="Calibri" w:hAnsi="Calibri" w:cs="Calibri"/>
          <w:lang w:val="pt-BR"/>
        </w:rPr>
        <w:t>as condições de vida. Projetos podem criar oportunidades para que os Povos Indígenas participem</w:t>
      </w:r>
      <w:r w:rsidR="001646B0">
        <w:rPr>
          <w:rFonts w:ascii="Calibri" w:eastAsia="Calibri" w:hAnsi="Calibri" w:cs="Calibri"/>
          <w:lang w:val="pt-BR"/>
        </w:rPr>
        <w:t xml:space="preserve"> e</w:t>
      </w:r>
      <w:r w:rsidRPr="0060001A">
        <w:rPr>
          <w:rFonts w:ascii="Calibri" w:eastAsia="Calibri" w:hAnsi="Calibri" w:cs="Calibri"/>
          <w:lang w:val="pt-BR"/>
        </w:rPr>
        <w:t xml:space="preserve"> se beneficiem das atividades relacionadas aos projetos que </w:t>
      </w:r>
      <w:r w:rsidR="001646B0" w:rsidRPr="0060001A">
        <w:rPr>
          <w:rFonts w:ascii="Calibri" w:eastAsia="Calibri" w:hAnsi="Calibri" w:cs="Calibri"/>
          <w:lang w:val="pt-BR"/>
        </w:rPr>
        <w:t>po</w:t>
      </w:r>
      <w:r w:rsidR="001646B0">
        <w:rPr>
          <w:rFonts w:ascii="Calibri" w:eastAsia="Calibri" w:hAnsi="Calibri" w:cs="Calibri"/>
          <w:lang w:val="pt-BR"/>
        </w:rPr>
        <w:t>de</w:t>
      </w:r>
      <w:r w:rsidR="001646B0" w:rsidRPr="0060001A">
        <w:rPr>
          <w:rFonts w:ascii="Calibri" w:eastAsia="Calibri" w:hAnsi="Calibri" w:cs="Calibri"/>
          <w:lang w:val="pt-BR"/>
        </w:rPr>
        <w:t xml:space="preserve">m </w:t>
      </w:r>
      <w:r w:rsidRPr="0060001A">
        <w:rPr>
          <w:rFonts w:ascii="Calibri" w:eastAsia="Calibri" w:hAnsi="Calibri" w:cs="Calibri"/>
          <w:lang w:val="pt-BR"/>
        </w:rPr>
        <w:t>ajudá-los a realizar</w:t>
      </w:r>
      <w:r w:rsidR="001646B0">
        <w:rPr>
          <w:rFonts w:ascii="Calibri" w:eastAsia="Calibri" w:hAnsi="Calibri" w:cs="Calibri"/>
          <w:lang w:val="pt-BR"/>
        </w:rPr>
        <w:t>em</w:t>
      </w:r>
      <w:r w:rsidRPr="0060001A">
        <w:rPr>
          <w:rFonts w:ascii="Calibri" w:eastAsia="Calibri" w:hAnsi="Calibri" w:cs="Calibri"/>
          <w:lang w:val="pt-BR"/>
        </w:rPr>
        <w:t xml:space="preserve"> a aspiração de desempenhar um papel ativo e significativo como cidadãos e parceiros no desenvolvimento. Além disso, a presente </w:t>
      </w:r>
      <w:r w:rsidR="006B676C">
        <w:rPr>
          <w:rFonts w:ascii="Calibri" w:eastAsia="Calibri" w:hAnsi="Calibri" w:cs="Calibri"/>
          <w:lang w:val="pt-BR"/>
        </w:rPr>
        <w:t>NAS</w:t>
      </w:r>
      <w:r w:rsidRPr="0060001A">
        <w:rPr>
          <w:rFonts w:ascii="Calibri" w:eastAsia="Calibri" w:hAnsi="Calibri" w:cs="Calibri"/>
          <w:lang w:val="pt-BR"/>
        </w:rPr>
        <w:t xml:space="preserve"> reconhece que os Povos Indígenas desempenham um papel vital no desenvolvimento sustentável. </w:t>
      </w:r>
    </w:p>
    <w:p w14:paraId="6F32ADB4" w14:textId="77777777" w:rsidR="000A5A18" w:rsidRPr="0060001A" w:rsidRDefault="000A5A18" w:rsidP="000A5A18">
      <w:pPr>
        <w:pStyle w:val="Heading2"/>
        <w:rPr>
          <w:lang w:val="pt-BR"/>
        </w:rPr>
      </w:pPr>
      <w:bookmarkStart w:id="170" w:name="_Toc400557680"/>
      <w:r w:rsidRPr="0060001A">
        <w:rPr>
          <w:rFonts w:ascii="Calibri" w:eastAsia="Calibri" w:hAnsi="Calibri" w:cs="Calibri"/>
          <w:szCs w:val="24"/>
          <w:lang w:val="pt-BR"/>
        </w:rPr>
        <w:lastRenderedPageBreak/>
        <w:t>Objetivos</w:t>
      </w:r>
      <w:bookmarkEnd w:id="170"/>
      <w:r w:rsidRPr="0060001A">
        <w:rPr>
          <w:rFonts w:ascii="Calibri" w:eastAsia="Calibri" w:hAnsi="Calibri" w:cs="Calibri"/>
          <w:szCs w:val="24"/>
          <w:lang w:val="pt-BR"/>
        </w:rPr>
        <w:t xml:space="preserve"> </w:t>
      </w:r>
    </w:p>
    <w:p w14:paraId="063ECC01" w14:textId="380D9516" w:rsidR="000A5A18" w:rsidRPr="0060001A" w:rsidRDefault="000A5A18" w:rsidP="006F3D21">
      <w:pPr>
        <w:pStyle w:val="essbullet"/>
        <w:ind w:left="720" w:hanging="720"/>
        <w:rPr>
          <w:lang w:val="pt-BR"/>
        </w:rPr>
      </w:pPr>
      <w:r w:rsidRPr="0060001A">
        <w:rPr>
          <w:lang w:val="pt-BR"/>
        </w:rPr>
        <w:t>Assegurar que o processo do desenvolvimento promova o respeito integral aos direitos humanos, dignidade, aspirações, identidade, cultura e meios de subsistência baseados nos recursos naturais d</w:t>
      </w:r>
      <w:r w:rsidR="001646B0">
        <w:rPr>
          <w:lang w:val="pt-BR"/>
        </w:rPr>
        <w:t>os</w:t>
      </w:r>
      <w:r w:rsidRPr="0060001A">
        <w:rPr>
          <w:lang w:val="pt-BR"/>
        </w:rPr>
        <w:t xml:space="preserve"> Povos Indígenas. </w:t>
      </w:r>
    </w:p>
    <w:p w14:paraId="3224EE59" w14:textId="67A6F4FF" w:rsidR="000A5A18" w:rsidRPr="0060001A" w:rsidRDefault="000A5A18" w:rsidP="006F3D21">
      <w:pPr>
        <w:pStyle w:val="essbullet"/>
        <w:ind w:left="720" w:hanging="720"/>
        <w:rPr>
          <w:lang w:val="pt-BR"/>
        </w:rPr>
      </w:pPr>
      <w:r w:rsidRPr="0060001A">
        <w:rPr>
          <w:lang w:val="pt-BR"/>
        </w:rPr>
        <w:t xml:space="preserve">Evitar impactos adversos dos </w:t>
      </w:r>
      <w:r w:rsidR="00D6231B" w:rsidRPr="0060001A">
        <w:rPr>
          <w:lang w:val="pt-BR"/>
        </w:rPr>
        <w:t>projetos</w:t>
      </w:r>
      <w:r w:rsidRPr="0060001A">
        <w:rPr>
          <w:lang w:val="pt-BR"/>
        </w:rPr>
        <w:t xml:space="preserve"> sobre Povos indígenas, ou quando não for possível, minimizar, mitigar e/ou compensar tais impactos. </w:t>
      </w:r>
    </w:p>
    <w:p w14:paraId="4DD897B6" w14:textId="46D592CC" w:rsidR="000A5A18" w:rsidRPr="0060001A" w:rsidRDefault="000A5A18" w:rsidP="006F3D21">
      <w:pPr>
        <w:pStyle w:val="essbullet"/>
        <w:ind w:left="720" w:hanging="720"/>
        <w:rPr>
          <w:lang w:val="pt-BR"/>
        </w:rPr>
      </w:pPr>
      <w:r w:rsidRPr="0060001A">
        <w:rPr>
          <w:lang w:val="pt-BR"/>
        </w:rPr>
        <w:t>Promover benefícios e oportunidades d</w:t>
      </w:r>
      <w:r w:rsidR="001646B0">
        <w:rPr>
          <w:lang w:val="pt-BR"/>
        </w:rPr>
        <w:t>e</w:t>
      </w:r>
      <w:r w:rsidRPr="0060001A">
        <w:rPr>
          <w:lang w:val="pt-BR"/>
        </w:rPr>
        <w:t xml:space="preserve"> desenvolvimento sustentável para os Povos Indígenas de maneira acessível, culturalmente apropriada e inclusiva. </w:t>
      </w:r>
    </w:p>
    <w:p w14:paraId="0940F09F" w14:textId="0A6D7534" w:rsidR="000A5A18" w:rsidRPr="0060001A" w:rsidRDefault="000A5A18" w:rsidP="006F3D21">
      <w:pPr>
        <w:pStyle w:val="essbullet"/>
        <w:ind w:left="720" w:hanging="720"/>
        <w:rPr>
          <w:lang w:val="pt-BR"/>
        </w:rPr>
      </w:pPr>
      <w:r w:rsidRPr="0060001A">
        <w:rPr>
          <w:lang w:val="pt-BR"/>
        </w:rPr>
        <w:t>Melhorar a concepção dos projetos e promover apoio local</w:t>
      </w:r>
      <w:r w:rsidR="001646B0">
        <w:rPr>
          <w:lang w:val="pt-BR"/>
        </w:rPr>
        <w:t>,</w:t>
      </w:r>
      <w:r w:rsidRPr="0060001A">
        <w:rPr>
          <w:lang w:val="pt-BR"/>
        </w:rPr>
        <w:t xml:space="preserve"> estabelecendo e mantendo um relacionamento contínuo com os Povos Indígenas afetados por um projeto ao longo de todo o ciclo de vida do projeto</w:t>
      </w:r>
      <w:r w:rsidR="001646B0">
        <w:rPr>
          <w:lang w:val="pt-BR"/>
        </w:rPr>
        <w:t xml:space="preserve">, </w:t>
      </w:r>
      <w:r w:rsidR="001646B0" w:rsidRPr="0060001A">
        <w:rPr>
          <w:lang w:val="pt-BR"/>
        </w:rPr>
        <w:t>com base em consulta</w:t>
      </w:r>
      <w:r w:rsidR="001646B0">
        <w:rPr>
          <w:lang w:val="pt-BR"/>
        </w:rPr>
        <w:t>s</w:t>
      </w:r>
      <w:r w:rsidR="001646B0" w:rsidRPr="0060001A">
        <w:rPr>
          <w:lang w:val="pt-BR"/>
        </w:rPr>
        <w:t xml:space="preserve"> significativa</w:t>
      </w:r>
      <w:r w:rsidR="001646B0">
        <w:rPr>
          <w:lang w:val="pt-BR"/>
        </w:rPr>
        <w:t>s</w:t>
      </w:r>
      <w:r w:rsidRPr="0060001A">
        <w:rPr>
          <w:lang w:val="pt-BR"/>
        </w:rPr>
        <w:t xml:space="preserve">. </w:t>
      </w:r>
    </w:p>
    <w:p w14:paraId="1B5BAC86" w14:textId="049DE2AC" w:rsidR="000A5A18" w:rsidRPr="0060001A" w:rsidRDefault="001646B0" w:rsidP="006F3D21">
      <w:pPr>
        <w:pStyle w:val="essbullet"/>
        <w:ind w:left="720" w:hanging="720"/>
        <w:rPr>
          <w:lang w:val="pt-BR"/>
        </w:rPr>
      </w:pPr>
      <w:r>
        <w:rPr>
          <w:lang w:val="pt-BR"/>
        </w:rPr>
        <w:t>G</w:t>
      </w:r>
      <w:r w:rsidR="000A5A18" w:rsidRPr="0060001A">
        <w:rPr>
          <w:lang w:val="pt-BR"/>
        </w:rPr>
        <w:t>arantir o Consentimento</w:t>
      </w:r>
      <w:r w:rsidR="006F3D21">
        <w:rPr>
          <w:lang w:val="pt-BR"/>
        </w:rPr>
        <w:t xml:space="preserve"> Livre, Prévio e Informado (CLPI</w:t>
      </w:r>
      <w:r w:rsidR="000A5A18" w:rsidRPr="0060001A">
        <w:rPr>
          <w:lang w:val="pt-BR"/>
        </w:rPr>
        <w:t xml:space="preserve">) dos Povos Indígenas afetados nas três circunstâncias descritas na presente </w:t>
      </w:r>
      <w:r w:rsidR="006B676C">
        <w:rPr>
          <w:lang w:val="pt-BR"/>
        </w:rPr>
        <w:t>NAS</w:t>
      </w:r>
      <w:r w:rsidR="000A5A18" w:rsidRPr="0060001A">
        <w:rPr>
          <w:lang w:val="pt-BR"/>
        </w:rPr>
        <w:t xml:space="preserve">. </w:t>
      </w:r>
    </w:p>
    <w:p w14:paraId="26F66354" w14:textId="471EB312" w:rsidR="000A5A18" w:rsidRPr="0060001A" w:rsidRDefault="000A5A18" w:rsidP="006F3D21">
      <w:pPr>
        <w:pStyle w:val="essbullet"/>
        <w:ind w:left="720" w:hanging="720"/>
        <w:rPr>
          <w:lang w:val="pt-BR"/>
        </w:rPr>
      </w:pPr>
      <w:r w:rsidRPr="0060001A">
        <w:rPr>
          <w:lang w:val="pt-BR"/>
        </w:rPr>
        <w:t xml:space="preserve">Reconhecer, respeitar e preservar a cultura, </w:t>
      </w:r>
      <w:r w:rsidR="001646B0">
        <w:rPr>
          <w:lang w:val="pt-BR"/>
        </w:rPr>
        <w:t xml:space="preserve">o </w:t>
      </w:r>
      <w:r w:rsidRPr="0060001A">
        <w:rPr>
          <w:lang w:val="pt-BR"/>
        </w:rPr>
        <w:t xml:space="preserve">conhecimento e </w:t>
      </w:r>
      <w:r w:rsidR="001646B0">
        <w:rPr>
          <w:lang w:val="pt-BR"/>
        </w:rPr>
        <w:t xml:space="preserve">as </w:t>
      </w:r>
      <w:r w:rsidRPr="0060001A">
        <w:rPr>
          <w:lang w:val="pt-BR"/>
        </w:rPr>
        <w:t>práticas dos Povos Indígenas e proporcionar-lhes oportunidade</w:t>
      </w:r>
      <w:r w:rsidR="001646B0">
        <w:rPr>
          <w:lang w:val="pt-BR"/>
        </w:rPr>
        <w:t>s</w:t>
      </w:r>
      <w:r w:rsidRPr="0060001A">
        <w:rPr>
          <w:lang w:val="pt-BR"/>
        </w:rPr>
        <w:t xml:space="preserve"> para se adaptar</w:t>
      </w:r>
      <w:r w:rsidR="001646B0">
        <w:rPr>
          <w:lang w:val="pt-BR"/>
        </w:rPr>
        <w:t>em</w:t>
      </w:r>
      <w:r w:rsidRPr="0060001A">
        <w:rPr>
          <w:lang w:val="pt-BR"/>
        </w:rPr>
        <w:t xml:space="preserve"> às mudanças </w:t>
      </w:r>
      <w:r w:rsidR="001646B0">
        <w:rPr>
          <w:lang w:val="pt-BR"/>
        </w:rPr>
        <w:t>em su</w:t>
      </w:r>
      <w:r w:rsidRPr="0060001A">
        <w:rPr>
          <w:lang w:val="pt-BR"/>
        </w:rPr>
        <w:t>as condições de</w:t>
      </w:r>
      <w:r w:rsidR="001646B0">
        <w:rPr>
          <w:lang w:val="pt-BR"/>
        </w:rPr>
        <w:t xml:space="preserve"> vida</w:t>
      </w:r>
      <w:r w:rsidRPr="0060001A">
        <w:rPr>
          <w:lang w:val="pt-BR"/>
        </w:rPr>
        <w:t xml:space="preserve"> uma maneira e em um prazo </w:t>
      </w:r>
      <w:r w:rsidR="001646B0">
        <w:rPr>
          <w:lang w:val="pt-BR"/>
        </w:rPr>
        <w:t xml:space="preserve">que lhes sejam </w:t>
      </w:r>
      <w:r w:rsidRPr="0060001A">
        <w:rPr>
          <w:lang w:val="pt-BR"/>
        </w:rPr>
        <w:t>aceitáve</w:t>
      </w:r>
      <w:r w:rsidR="001646B0">
        <w:rPr>
          <w:lang w:val="pt-BR"/>
        </w:rPr>
        <w:t>is</w:t>
      </w:r>
      <w:r w:rsidRPr="0060001A">
        <w:rPr>
          <w:lang w:val="pt-BR"/>
        </w:rPr>
        <w:t xml:space="preserve">. </w:t>
      </w:r>
    </w:p>
    <w:p w14:paraId="554D4E67" w14:textId="77777777" w:rsidR="000A5A18" w:rsidRPr="0060001A" w:rsidRDefault="000A5A18" w:rsidP="000A5A18">
      <w:pPr>
        <w:pStyle w:val="Heading2"/>
        <w:rPr>
          <w:lang w:val="pt-BR"/>
        </w:rPr>
      </w:pPr>
      <w:bookmarkStart w:id="171" w:name="_Toc400557681"/>
      <w:r w:rsidRPr="0060001A">
        <w:rPr>
          <w:rFonts w:ascii="Calibri" w:eastAsia="Calibri" w:hAnsi="Calibri" w:cs="Calibri"/>
          <w:szCs w:val="24"/>
          <w:lang w:val="pt-BR"/>
        </w:rPr>
        <w:t>Escopo de Aplicação</w:t>
      </w:r>
      <w:bookmarkEnd w:id="171"/>
      <w:r w:rsidRPr="0060001A">
        <w:rPr>
          <w:rFonts w:ascii="Calibri" w:eastAsia="Calibri" w:hAnsi="Calibri" w:cs="Calibri"/>
          <w:szCs w:val="24"/>
          <w:lang w:val="pt-BR"/>
        </w:rPr>
        <w:t xml:space="preserve"> </w:t>
      </w:r>
    </w:p>
    <w:p w14:paraId="11C5AACD" w14:textId="3544A5D2" w:rsidR="000A5A18" w:rsidRPr="0060001A" w:rsidRDefault="000A5A18" w:rsidP="000A5A18">
      <w:pPr>
        <w:pStyle w:val="ESSpara"/>
        <w:ind w:left="0" w:firstLine="0"/>
        <w:rPr>
          <w:lang w:val="pt-BR"/>
        </w:rPr>
      </w:pPr>
      <w:r w:rsidRPr="0060001A">
        <w:rPr>
          <w:rFonts w:ascii="Calibri" w:eastAsia="Calibri" w:hAnsi="Calibri" w:cs="Calibri"/>
          <w:lang w:val="pt-BR"/>
        </w:rPr>
        <w:t xml:space="preserve">A presente </w:t>
      </w:r>
      <w:r w:rsidR="006B676C">
        <w:rPr>
          <w:rFonts w:ascii="Calibri" w:eastAsia="Calibri" w:hAnsi="Calibri" w:cs="Calibri"/>
          <w:lang w:val="pt-BR"/>
        </w:rPr>
        <w:t>NAS</w:t>
      </w:r>
      <w:r w:rsidRPr="0060001A">
        <w:rPr>
          <w:rFonts w:ascii="Calibri" w:eastAsia="Calibri" w:hAnsi="Calibri" w:cs="Calibri"/>
          <w:lang w:val="pt-BR"/>
        </w:rPr>
        <w:t xml:space="preserve"> aplica-se sempre que Povos Indígenas estejam presentes, ou tenham ligação coletiva a uma área do projeto proposto, como determinado durante a avaliação ambiental e social. A presente </w:t>
      </w:r>
      <w:r w:rsidR="006B676C">
        <w:rPr>
          <w:rFonts w:ascii="Calibri" w:eastAsia="Calibri" w:hAnsi="Calibri" w:cs="Calibri"/>
          <w:lang w:val="pt-BR"/>
        </w:rPr>
        <w:t>NAS</w:t>
      </w:r>
      <w:r w:rsidRPr="0060001A">
        <w:rPr>
          <w:rFonts w:ascii="Calibri" w:eastAsia="Calibri" w:hAnsi="Calibri" w:cs="Calibri"/>
          <w:lang w:val="pt-BR"/>
        </w:rPr>
        <w:t xml:space="preserve"> aplica-se independentemente dos Povos Indígenas serem afetados positiva ou negativamente</w:t>
      </w:r>
      <w:r w:rsidR="001646B0">
        <w:rPr>
          <w:rFonts w:ascii="Calibri" w:eastAsia="Calibri" w:hAnsi="Calibri" w:cs="Calibri"/>
          <w:lang w:val="pt-BR"/>
        </w:rPr>
        <w:t xml:space="preserve"> pelo projeto ou da relevância </w:t>
      </w:r>
      <w:r w:rsidRPr="0060001A">
        <w:rPr>
          <w:rFonts w:ascii="Calibri" w:eastAsia="Calibri" w:hAnsi="Calibri" w:cs="Calibri"/>
          <w:lang w:val="pt-BR"/>
        </w:rPr>
        <w:t xml:space="preserve">de </w:t>
      </w:r>
      <w:r w:rsidR="001646B0">
        <w:rPr>
          <w:rFonts w:ascii="Calibri" w:eastAsia="Calibri" w:hAnsi="Calibri" w:cs="Calibri"/>
          <w:lang w:val="pt-BR"/>
        </w:rPr>
        <w:t>seus</w:t>
      </w:r>
      <w:r w:rsidRPr="0060001A">
        <w:rPr>
          <w:rFonts w:ascii="Calibri" w:eastAsia="Calibri" w:hAnsi="Calibri" w:cs="Calibri"/>
          <w:lang w:val="pt-BR"/>
        </w:rPr>
        <w:t xml:space="preserve"> impactos</w:t>
      </w:r>
      <w:r w:rsidRPr="0060001A">
        <w:rPr>
          <w:rStyle w:val="FootnoteReference"/>
          <w:lang w:val="pt-BR"/>
        </w:rPr>
        <w:footnoteReference w:id="153"/>
      </w:r>
      <w:r w:rsidRPr="0060001A">
        <w:rPr>
          <w:rFonts w:ascii="Calibri" w:eastAsia="Calibri" w:hAnsi="Calibri" w:cs="Calibri"/>
          <w:lang w:val="pt-BR"/>
        </w:rPr>
        <w:t xml:space="preserve">. A presente </w:t>
      </w:r>
      <w:r w:rsidR="006B676C">
        <w:rPr>
          <w:rFonts w:ascii="Calibri" w:eastAsia="Calibri" w:hAnsi="Calibri" w:cs="Calibri"/>
          <w:lang w:val="pt-BR"/>
        </w:rPr>
        <w:t>NAS</w:t>
      </w:r>
      <w:r w:rsidRPr="0060001A">
        <w:rPr>
          <w:rFonts w:ascii="Calibri" w:eastAsia="Calibri" w:hAnsi="Calibri" w:cs="Calibri"/>
          <w:lang w:val="pt-BR"/>
        </w:rPr>
        <w:t xml:space="preserve"> também </w:t>
      </w:r>
      <w:r w:rsidR="001646B0">
        <w:rPr>
          <w:rFonts w:ascii="Calibri" w:eastAsia="Calibri" w:hAnsi="Calibri" w:cs="Calibri"/>
          <w:lang w:val="pt-BR"/>
        </w:rPr>
        <w:t xml:space="preserve">se </w:t>
      </w:r>
      <w:r w:rsidRPr="0060001A">
        <w:rPr>
          <w:rFonts w:ascii="Calibri" w:eastAsia="Calibri" w:hAnsi="Calibri" w:cs="Calibri"/>
          <w:lang w:val="pt-BR"/>
        </w:rPr>
        <w:t xml:space="preserve">aplica independentemente da presença ou ausência de vulnerabilidades econômicas, políticas ou sociais discerníveis, embora a natureza e o grau de vulnerabilidade seja uma variável-chave na elaboração de planos para promover o acesso </w:t>
      </w:r>
      <w:r w:rsidR="00D6231B" w:rsidRPr="0060001A">
        <w:rPr>
          <w:rFonts w:ascii="Calibri" w:eastAsia="Calibri" w:hAnsi="Calibri" w:cs="Calibri"/>
          <w:lang w:val="pt-BR"/>
        </w:rPr>
        <w:t>equitativo</w:t>
      </w:r>
      <w:r w:rsidRPr="0060001A">
        <w:rPr>
          <w:rFonts w:ascii="Calibri" w:eastAsia="Calibri" w:hAnsi="Calibri" w:cs="Calibri"/>
          <w:lang w:val="pt-BR"/>
        </w:rPr>
        <w:t xml:space="preserve"> aos benefícios ou mitigar impactos adversos. </w:t>
      </w:r>
    </w:p>
    <w:p w14:paraId="673624BB" w14:textId="27BDF54E" w:rsidR="000A5A18" w:rsidRPr="0060001A" w:rsidRDefault="000A5A18" w:rsidP="000A5A18">
      <w:pPr>
        <w:pStyle w:val="ESSpara"/>
        <w:ind w:left="0" w:firstLine="0"/>
        <w:rPr>
          <w:lang w:val="pt-BR"/>
        </w:rPr>
      </w:pPr>
      <w:r w:rsidRPr="0060001A">
        <w:rPr>
          <w:rFonts w:ascii="Calibri" w:eastAsia="Calibri" w:hAnsi="Calibri" w:cs="Calibri"/>
          <w:color w:val="000000"/>
          <w:lang w:val="pt-BR"/>
        </w:rPr>
        <w:t xml:space="preserve">Não há nenhuma definição universalmente aceita de Povos Indígenas. Povos Indígenas podem ser referidos em diferentes países por termos como "minorias étnicas indígenas," "aborígenes", "tribos das colinas," "nacionalidades minoritárias," "tribos isoladas", "primeiras nações", ou "grupos tribais." Como a aplicabilidade de tal terminologia varia amplamente de país para país, </w:t>
      </w:r>
      <w:r w:rsidRPr="0060001A">
        <w:rPr>
          <w:rFonts w:ascii="Calibri" w:eastAsia="Calibri" w:hAnsi="Calibri" w:cs="Calibri"/>
          <w:lang w:val="pt-BR"/>
        </w:rPr>
        <w:t xml:space="preserve">o Mutuário pode concordar com o Banco em uma terminologia alternativa para os Povos Indígenas, </w:t>
      </w:r>
      <w:r w:rsidR="001646B0">
        <w:rPr>
          <w:rFonts w:ascii="Calibri" w:eastAsia="Calibri" w:hAnsi="Calibri" w:cs="Calibri"/>
          <w:lang w:val="pt-BR"/>
        </w:rPr>
        <w:t>que seja apropriada às suas</w:t>
      </w:r>
      <w:r w:rsidRPr="0060001A">
        <w:rPr>
          <w:rFonts w:ascii="Calibri" w:eastAsia="Calibri" w:hAnsi="Calibri" w:cs="Calibri"/>
          <w:lang w:val="pt-BR"/>
        </w:rPr>
        <w:t xml:space="preserve"> circunstâncias.</w:t>
      </w:r>
    </w:p>
    <w:p w14:paraId="232C04DC" w14:textId="305F568B" w:rsidR="000A5A18" w:rsidRPr="0060001A" w:rsidRDefault="000A5A18" w:rsidP="000A5A18">
      <w:pPr>
        <w:pStyle w:val="ESSpara"/>
        <w:ind w:left="0" w:firstLine="0"/>
        <w:rPr>
          <w:lang w:val="pt-BR"/>
        </w:rPr>
      </w:pPr>
      <w:bookmarkStart w:id="172" w:name="_Ref391773784"/>
      <w:r w:rsidRPr="0060001A">
        <w:rPr>
          <w:rFonts w:ascii="Calibri" w:eastAsia="Calibri" w:hAnsi="Calibri" w:cs="Calibri"/>
          <w:lang w:val="pt-BR"/>
        </w:rPr>
        <w:t xml:space="preserve">Na presente </w:t>
      </w:r>
      <w:r w:rsidR="006B676C">
        <w:rPr>
          <w:rFonts w:ascii="Calibri" w:eastAsia="Calibri" w:hAnsi="Calibri" w:cs="Calibri"/>
          <w:lang w:val="pt-BR"/>
        </w:rPr>
        <w:t>NAS</w:t>
      </w:r>
      <w:r w:rsidRPr="0060001A">
        <w:rPr>
          <w:rFonts w:ascii="Calibri" w:eastAsia="Calibri" w:hAnsi="Calibri" w:cs="Calibri"/>
          <w:lang w:val="pt-BR"/>
        </w:rPr>
        <w:t>, o termo "Povos indígenas" é usado em um sentido genérico para referir-se a um grupo social e cultural</w:t>
      </w:r>
      <w:r w:rsidR="001646B0">
        <w:rPr>
          <w:rFonts w:ascii="Calibri" w:eastAsia="Calibri" w:hAnsi="Calibri" w:cs="Calibri"/>
          <w:lang w:val="pt-BR"/>
        </w:rPr>
        <w:t>mente distinto e que possua</w:t>
      </w:r>
      <w:r w:rsidRPr="0060001A">
        <w:rPr>
          <w:rFonts w:ascii="Calibri" w:eastAsia="Calibri" w:hAnsi="Calibri" w:cs="Calibri"/>
          <w:lang w:val="pt-BR"/>
        </w:rPr>
        <w:t xml:space="preserve">, </w:t>
      </w:r>
      <w:r w:rsidR="001646B0">
        <w:rPr>
          <w:rFonts w:ascii="Calibri" w:eastAsia="Calibri" w:hAnsi="Calibri" w:cs="Calibri"/>
          <w:lang w:val="pt-BR"/>
        </w:rPr>
        <w:t xml:space="preserve">em diferentes graus, </w:t>
      </w:r>
      <w:r w:rsidRPr="0060001A">
        <w:rPr>
          <w:rFonts w:ascii="Calibri" w:eastAsia="Calibri" w:hAnsi="Calibri" w:cs="Calibri"/>
          <w:lang w:val="pt-BR"/>
        </w:rPr>
        <w:t>as seguintes características:</w:t>
      </w:r>
      <w:bookmarkEnd w:id="172"/>
      <w:r w:rsidRPr="0060001A">
        <w:rPr>
          <w:rFonts w:ascii="Calibri" w:eastAsia="Calibri" w:hAnsi="Calibri" w:cs="Calibri"/>
          <w:lang w:val="pt-BR"/>
        </w:rPr>
        <w:t xml:space="preserve"> </w:t>
      </w:r>
    </w:p>
    <w:p w14:paraId="6AC3271D" w14:textId="77777777" w:rsidR="000A5A18" w:rsidRPr="0060001A" w:rsidRDefault="000A5A18" w:rsidP="0060001A">
      <w:pPr>
        <w:pStyle w:val="essalpha"/>
        <w:numPr>
          <w:ilvl w:val="0"/>
          <w:numId w:val="47"/>
        </w:numPr>
        <w:ind w:hanging="720"/>
        <w:rPr>
          <w:lang w:val="pt-BR"/>
        </w:rPr>
      </w:pPr>
      <w:r w:rsidRPr="0060001A">
        <w:rPr>
          <w:rFonts w:ascii="Calibri" w:eastAsia="Calibri" w:hAnsi="Calibri" w:cs="Calibri"/>
          <w:lang w:val="pt-BR"/>
        </w:rPr>
        <w:lastRenderedPageBreak/>
        <w:t>Auto-identificação como membros de um grupo social e cultural indígena distinto e reconhecimento dessa identidade por outros; e</w:t>
      </w:r>
    </w:p>
    <w:p w14:paraId="5BC07068" w14:textId="78E4E7D3" w:rsidR="000A5A18" w:rsidRPr="0060001A" w:rsidRDefault="000A5A18" w:rsidP="0060001A">
      <w:pPr>
        <w:pStyle w:val="essalpha"/>
        <w:numPr>
          <w:ilvl w:val="0"/>
          <w:numId w:val="47"/>
        </w:numPr>
        <w:ind w:hanging="720"/>
        <w:rPr>
          <w:lang w:val="pt-BR"/>
        </w:rPr>
      </w:pPr>
      <w:r w:rsidRPr="0060001A">
        <w:rPr>
          <w:rFonts w:ascii="Calibri" w:eastAsia="Calibri" w:hAnsi="Calibri" w:cs="Calibri"/>
          <w:lang w:val="pt-BR"/>
        </w:rPr>
        <w:t>Ligação coletiva</w:t>
      </w:r>
      <w:r w:rsidRPr="0060001A">
        <w:rPr>
          <w:rStyle w:val="FootnoteReference"/>
          <w:color w:val="000000"/>
          <w:lang w:val="pt-BR"/>
        </w:rPr>
        <w:footnoteReference w:id="154"/>
      </w:r>
      <w:r w:rsidRPr="0060001A">
        <w:rPr>
          <w:rFonts w:ascii="Calibri" w:eastAsia="Calibri" w:hAnsi="Calibri" w:cs="Calibri"/>
          <w:lang w:val="pt-BR"/>
        </w:rPr>
        <w:t xml:space="preserve"> a habitats, territórios ancestrais ou áreas de uso ou ocupação</w:t>
      </w:r>
      <w:r w:rsidR="004A12DF" w:rsidRPr="004A12DF">
        <w:rPr>
          <w:rFonts w:ascii="Calibri" w:eastAsia="Calibri" w:hAnsi="Calibri" w:cs="Calibri"/>
          <w:lang w:val="pt-BR"/>
        </w:rPr>
        <w:t xml:space="preserve"> </w:t>
      </w:r>
      <w:r w:rsidR="004A12DF" w:rsidRPr="0060001A">
        <w:rPr>
          <w:rFonts w:ascii="Calibri" w:eastAsia="Calibri" w:hAnsi="Calibri" w:cs="Calibri"/>
          <w:lang w:val="pt-BR"/>
        </w:rPr>
        <w:t>sazonal</w:t>
      </w:r>
      <w:r w:rsidRPr="0060001A">
        <w:rPr>
          <w:rFonts w:ascii="Calibri" w:eastAsia="Calibri" w:hAnsi="Calibri" w:cs="Calibri"/>
          <w:lang w:val="pt-BR"/>
        </w:rPr>
        <w:t xml:space="preserve"> geograficamente distint</w:t>
      </w:r>
      <w:r w:rsidR="004A12DF">
        <w:rPr>
          <w:rFonts w:ascii="Calibri" w:eastAsia="Calibri" w:hAnsi="Calibri" w:cs="Calibri"/>
          <w:lang w:val="pt-BR"/>
        </w:rPr>
        <w:t>a</w:t>
      </w:r>
      <w:r w:rsidRPr="0060001A">
        <w:rPr>
          <w:rFonts w:ascii="Calibri" w:eastAsia="Calibri" w:hAnsi="Calibri" w:cs="Calibri"/>
          <w:lang w:val="pt-BR"/>
        </w:rPr>
        <w:t>s, bem como aos recursos naturais destas áreas; e</w:t>
      </w:r>
    </w:p>
    <w:p w14:paraId="00A51CB4" w14:textId="10AC0049" w:rsidR="000A5A18" w:rsidRPr="0060001A" w:rsidRDefault="000A5A18" w:rsidP="0060001A">
      <w:pPr>
        <w:pStyle w:val="essalpha"/>
        <w:numPr>
          <w:ilvl w:val="0"/>
          <w:numId w:val="47"/>
        </w:numPr>
        <w:ind w:hanging="720"/>
        <w:rPr>
          <w:lang w:val="pt-BR"/>
        </w:rPr>
      </w:pPr>
      <w:r w:rsidRPr="0060001A">
        <w:rPr>
          <w:rFonts w:ascii="Calibri" w:eastAsia="Calibri" w:hAnsi="Calibri" w:cs="Calibri"/>
          <w:lang w:val="pt-BR"/>
        </w:rPr>
        <w:t xml:space="preserve">Normalmente instituições culturais, econômicas, sociais ou políticas que sejam </w:t>
      </w:r>
      <w:r w:rsidRPr="0060001A">
        <w:rPr>
          <w:rFonts w:ascii="Calibri" w:eastAsia="Calibri" w:hAnsi="Calibri" w:cs="Calibri"/>
          <w:color w:val="000000"/>
          <w:lang w:val="pt-BR"/>
        </w:rPr>
        <w:t xml:space="preserve">distintas ou </w:t>
      </w:r>
      <w:r w:rsidRPr="0060001A">
        <w:rPr>
          <w:rFonts w:ascii="Calibri" w:eastAsia="Calibri" w:hAnsi="Calibri" w:cs="Calibri"/>
          <w:lang w:val="pt-BR"/>
        </w:rPr>
        <w:t>separadas da sociedade ou cultura</w:t>
      </w:r>
      <w:r w:rsidR="004A12DF">
        <w:rPr>
          <w:rFonts w:ascii="Calibri" w:eastAsia="Calibri" w:hAnsi="Calibri" w:cs="Calibri"/>
          <w:lang w:val="pt-BR"/>
        </w:rPr>
        <w:t xml:space="preserve"> predominantes</w:t>
      </w:r>
      <w:r w:rsidRPr="0060001A">
        <w:rPr>
          <w:rFonts w:ascii="Calibri" w:eastAsia="Calibri" w:hAnsi="Calibri" w:cs="Calibri"/>
          <w:lang w:val="pt-BR"/>
        </w:rPr>
        <w:t xml:space="preserve">; e </w:t>
      </w:r>
    </w:p>
    <w:p w14:paraId="594ACD7A" w14:textId="009E9579" w:rsidR="000A5A18" w:rsidRPr="0060001A" w:rsidRDefault="000A5A18" w:rsidP="0060001A">
      <w:pPr>
        <w:pStyle w:val="essalpha"/>
        <w:numPr>
          <w:ilvl w:val="0"/>
          <w:numId w:val="47"/>
        </w:numPr>
        <w:ind w:hanging="720"/>
        <w:rPr>
          <w:lang w:val="pt-BR"/>
        </w:rPr>
      </w:pPr>
      <w:r w:rsidRPr="0060001A">
        <w:rPr>
          <w:rFonts w:ascii="Calibri" w:eastAsia="Calibri" w:hAnsi="Calibri" w:cs="Calibri"/>
          <w:lang w:val="pt-BR"/>
        </w:rPr>
        <w:t xml:space="preserve">Uma língua ou </w:t>
      </w:r>
      <w:r w:rsidR="004A12DF">
        <w:rPr>
          <w:rFonts w:ascii="Calibri" w:eastAsia="Calibri" w:hAnsi="Calibri" w:cs="Calibri"/>
          <w:lang w:val="pt-BR"/>
        </w:rPr>
        <w:t xml:space="preserve">um </w:t>
      </w:r>
      <w:r w:rsidRPr="0060001A">
        <w:rPr>
          <w:rFonts w:ascii="Calibri" w:eastAsia="Calibri" w:hAnsi="Calibri" w:cs="Calibri"/>
          <w:lang w:val="pt-BR"/>
        </w:rPr>
        <w:t>dialeto distinto</w:t>
      </w:r>
      <w:r w:rsidR="004A12DF">
        <w:rPr>
          <w:rFonts w:ascii="Calibri" w:eastAsia="Calibri" w:hAnsi="Calibri" w:cs="Calibri"/>
          <w:lang w:val="pt-BR"/>
        </w:rPr>
        <w:t>,</w:t>
      </w:r>
      <w:r w:rsidRPr="0060001A">
        <w:rPr>
          <w:rFonts w:ascii="Calibri" w:eastAsia="Calibri" w:hAnsi="Calibri" w:cs="Calibri"/>
          <w:lang w:val="pt-BR"/>
        </w:rPr>
        <w:t xml:space="preserve"> muitas vezes diferente da língua ou</w:t>
      </w:r>
      <w:r w:rsidR="004A12DF">
        <w:rPr>
          <w:rFonts w:ascii="Calibri" w:eastAsia="Calibri" w:hAnsi="Calibri" w:cs="Calibri"/>
          <w:lang w:val="pt-BR"/>
        </w:rPr>
        <w:t xml:space="preserve"> das</w:t>
      </w:r>
      <w:r w:rsidRPr="0060001A">
        <w:rPr>
          <w:rFonts w:ascii="Calibri" w:eastAsia="Calibri" w:hAnsi="Calibri" w:cs="Calibri"/>
          <w:lang w:val="pt-BR"/>
        </w:rPr>
        <w:t xml:space="preserve"> línguas oficiais do país ou da região em que residem.</w:t>
      </w:r>
    </w:p>
    <w:p w14:paraId="25B9A1FB" w14:textId="3C9A7BE9" w:rsidR="000A5A18" w:rsidRPr="0060001A" w:rsidRDefault="000A5A18" w:rsidP="000A5A18">
      <w:pPr>
        <w:pStyle w:val="ESSpara"/>
        <w:ind w:left="0" w:firstLine="0"/>
        <w:rPr>
          <w:lang w:val="pt-BR"/>
        </w:rPr>
      </w:pPr>
      <w:r w:rsidRPr="0060001A">
        <w:rPr>
          <w:rFonts w:ascii="Calibri" w:eastAsia="Calibri" w:hAnsi="Calibri" w:cs="Calibri"/>
          <w:lang w:val="pt-BR"/>
        </w:rPr>
        <w:t xml:space="preserve">A presente </w:t>
      </w:r>
      <w:r w:rsidR="006B676C">
        <w:rPr>
          <w:rFonts w:ascii="Calibri" w:eastAsia="Calibri" w:hAnsi="Calibri" w:cs="Calibri"/>
          <w:lang w:val="pt-BR"/>
        </w:rPr>
        <w:t>NAS</w:t>
      </w:r>
      <w:r w:rsidRPr="0060001A">
        <w:rPr>
          <w:rFonts w:ascii="Calibri" w:eastAsia="Calibri" w:hAnsi="Calibri" w:cs="Calibri"/>
          <w:lang w:val="pt-BR"/>
        </w:rPr>
        <w:t xml:space="preserve"> </w:t>
      </w:r>
      <w:r w:rsidR="004A12DF">
        <w:rPr>
          <w:rFonts w:ascii="Calibri" w:eastAsia="Calibri" w:hAnsi="Calibri" w:cs="Calibri"/>
          <w:lang w:val="pt-BR"/>
        </w:rPr>
        <w:t xml:space="preserve">também se </w:t>
      </w:r>
      <w:r w:rsidRPr="0060001A">
        <w:rPr>
          <w:rFonts w:ascii="Calibri" w:eastAsia="Calibri" w:hAnsi="Calibri" w:cs="Calibri"/>
          <w:lang w:val="pt-BR"/>
        </w:rPr>
        <w:t>aplica a comunidades ou grupos de Povos Indígenas que, durante o tempo de vida dos membros da comunidade ou grupo, tenham perdido a ligação coletiva a habitats distintos ou territórios ancestrais na área do projeto, por conta da relocação forçada, conflito, programas de reassentamento do governo, desapropriação de suas terras, catástrofes naturais ou incorporação de tais territórios à área urbana.</w:t>
      </w:r>
      <w:r w:rsidRPr="0060001A">
        <w:rPr>
          <w:rStyle w:val="FootnoteReference"/>
          <w:rFonts w:cs="Arial"/>
          <w:color w:val="000000"/>
          <w:lang w:val="pt-BR"/>
        </w:rPr>
        <w:footnoteReference w:id="155"/>
      </w:r>
      <w:r w:rsidRPr="0060001A">
        <w:rPr>
          <w:rFonts w:ascii="Calibri" w:eastAsia="Calibri" w:hAnsi="Calibri" w:cs="Calibri"/>
          <w:lang w:val="pt-BR"/>
        </w:rPr>
        <w:t xml:space="preserve"> A presente </w:t>
      </w:r>
      <w:r w:rsidR="006B676C">
        <w:rPr>
          <w:rFonts w:ascii="Calibri" w:eastAsia="Calibri" w:hAnsi="Calibri" w:cs="Calibri"/>
          <w:lang w:val="pt-BR"/>
        </w:rPr>
        <w:t>NAS</w:t>
      </w:r>
      <w:r w:rsidRPr="0060001A">
        <w:rPr>
          <w:rFonts w:ascii="Calibri" w:eastAsia="Calibri" w:hAnsi="Calibri" w:cs="Calibri"/>
          <w:lang w:val="pt-BR"/>
        </w:rPr>
        <w:t xml:space="preserve"> </w:t>
      </w:r>
      <w:r w:rsidR="004A12DF">
        <w:rPr>
          <w:rFonts w:ascii="Calibri" w:eastAsia="Calibri" w:hAnsi="Calibri" w:cs="Calibri"/>
          <w:lang w:val="pt-BR"/>
        </w:rPr>
        <w:t xml:space="preserve">também se </w:t>
      </w:r>
      <w:r w:rsidRPr="0060001A">
        <w:rPr>
          <w:rFonts w:ascii="Calibri" w:eastAsia="Calibri" w:hAnsi="Calibri" w:cs="Calibri"/>
          <w:lang w:val="pt-BR"/>
        </w:rPr>
        <w:t>aplica aos moradores da</w:t>
      </w:r>
      <w:r w:rsidR="004A12DF">
        <w:rPr>
          <w:rFonts w:ascii="Calibri" w:eastAsia="Calibri" w:hAnsi="Calibri" w:cs="Calibri"/>
          <w:lang w:val="pt-BR"/>
        </w:rPr>
        <w:t>s</w:t>
      </w:r>
      <w:r w:rsidRPr="0060001A">
        <w:rPr>
          <w:rFonts w:ascii="Calibri" w:eastAsia="Calibri" w:hAnsi="Calibri" w:cs="Calibri"/>
          <w:lang w:val="pt-BR"/>
        </w:rPr>
        <w:t xml:space="preserve"> floresta</w:t>
      </w:r>
      <w:r w:rsidR="004A12DF">
        <w:rPr>
          <w:rFonts w:ascii="Calibri" w:eastAsia="Calibri" w:hAnsi="Calibri" w:cs="Calibri"/>
          <w:lang w:val="pt-BR"/>
        </w:rPr>
        <w:t>s</w:t>
      </w:r>
      <w:r w:rsidRPr="0060001A">
        <w:rPr>
          <w:rFonts w:ascii="Calibri" w:eastAsia="Calibri" w:hAnsi="Calibri" w:cs="Calibri"/>
          <w:lang w:val="pt-BR"/>
        </w:rPr>
        <w:t>, coletores-caçadores, pastores ou outros grupos nômades, sujeitos a</w:t>
      </w:r>
      <w:r w:rsidR="00720B0A">
        <w:rPr>
          <w:rFonts w:ascii="Calibri" w:eastAsia="Calibri" w:hAnsi="Calibri" w:cs="Calibri"/>
          <w:lang w:val="pt-BR"/>
        </w:rPr>
        <w:t>o</w:t>
      </w:r>
      <w:r w:rsidRPr="0060001A">
        <w:rPr>
          <w:rFonts w:ascii="Calibri" w:eastAsia="Calibri" w:hAnsi="Calibri" w:cs="Calibri"/>
          <w:lang w:val="pt-BR"/>
        </w:rPr>
        <w:t xml:space="preserve"> preenchimento dos critérios no parágrafo </w:t>
      </w:r>
      <w:r w:rsidRPr="0060001A">
        <w:rPr>
          <w:lang w:val="pt-BR"/>
        </w:rPr>
        <w:fldChar w:fldCharType="begin"/>
      </w:r>
      <w:r w:rsidRPr="0060001A">
        <w:rPr>
          <w:lang w:val="pt-BR"/>
        </w:rPr>
        <w:instrText xml:space="preserve"> REF _Ref391773784 \r \h </w:instrText>
      </w:r>
      <w:r w:rsidRPr="0060001A">
        <w:rPr>
          <w:lang w:val="pt-BR"/>
        </w:rPr>
      </w:r>
      <w:r w:rsidRPr="0060001A">
        <w:rPr>
          <w:lang w:val="pt-BR"/>
        </w:rPr>
        <w:fldChar w:fldCharType="separate"/>
      </w:r>
      <w:r w:rsidR="00D24943">
        <w:rPr>
          <w:rFonts w:hint="cs"/>
          <w:cs/>
          <w:lang w:val="pt-BR"/>
        </w:rPr>
        <w:t>‎</w:t>
      </w:r>
      <w:r w:rsidR="00D24943">
        <w:rPr>
          <w:lang w:val="pt-BR"/>
        </w:rPr>
        <w:t>6</w:t>
      </w:r>
      <w:r w:rsidRPr="0060001A">
        <w:rPr>
          <w:lang w:val="pt-BR"/>
        </w:rPr>
        <w:fldChar w:fldCharType="end"/>
      </w:r>
      <w:r w:rsidRPr="0060001A">
        <w:rPr>
          <w:rFonts w:ascii="Calibri" w:eastAsia="Calibri" w:hAnsi="Calibri" w:cs="Calibri"/>
          <w:lang w:val="pt-BR"/>
        </w:rPr>
        <w:t>.</w:t>
      </w:r>
    </w:p>
    <w:p w14:paraId="5D87E543" w14:textId="08E0F91B" w:rsidR="000A5A18" w:rsidRPr="0060001A" w:rsidRDefault="000A5A18" w:rsidP="000A5A18">
      <w:pPr>
        <w:pStyle w:val="ESSpara"/>
        <w:ind w:left="0" w:firstLine="0"/>
        <w:rPr>
          <w:color w:val="000000"/>
          <w:lang w:val="pt-BR"/>
        </w:rPr>
      </w:pPr>
      <w:r w:rsidRPr="0060001A">
        <w:rPr>
          <w:rFonts w:ascii="Calibri" w:eastAsia="Calibri" w:hAnsi="Calibri" w:cs="Calibri"/>
          <w:lang w:val="pt-BR"/>
        </w:rPr>
        <w:t xml:space="preserve">Seguindo </w:t>
      </w:r>
      <w:r w:rsidR="004A12DF">
        <w:rPr>
          <w:rFonts w:ascii="Calibri" w:eastAsia="Calibri" w:hAnsi="Calibri" w:cs="Calibri"/>
          <w:lang w:val="pt-BR"/>
        </w:rPr>
        <w:t>a constatação pelo</w:t>
      </w:r>
      <w:r w:rsidRPr="0060001A">
        <w:rPr>
          <w:rFonts w:ascii="Calibri" w:eastAsia="Calibri" w:hAnsi="Calibri" w:cs="Calibri"/>
          <w:lang w:val="pt-BR"/>
        </w:rPr>
        <w:t xml:space="preserve"> Banco Mundial </w:t>
      </w:r>
      <w:r w:rsidR="004A12DF">
        <w:rPr>
          <w:rFonts w:ascii="Calibri" w:eastAsia="Calibri" w:hAnsi="Calibri" w:cs="Calibri"/>
          <w:lang w:val="pt-BR"/>
        </w:rPr>
        <w:t>de</w:t>
      </w:r>
      <w:r w:rsidR="004A12DF" w:rsidRPr="0060001A">
        <w:rPr>
          <w:rFonts w:ascii="Calibri" w:eastAsia="Calibri" w:hAnsi="Calibri" w:cs="Calibri"/>
          <w:lang w:val="pt-BR"/>
        </w:rPr>
        <w:t xml:space="preserve"> </w:t>
      </w:r>
      <w:r w:rsidRPr="0060001A">
        <w:rPr>
          <w:rFonts w:ascii="Calibri" w:eastAsia="Calibri" w:hAnsi="Calibri" w:cs="Calibri"/>
          <w:lang w:val="pt-BR"/>
        </w:rPr>
        <w:t xml:space="preserve">que Povos Indígenas </w:t>
      </w:r>
      <w:r w:rsidR="004A12DF">
        <w:rPr>
          <w:rFonts w:ascii="Calibri" w:eastAsia="Calibri" w:hAnsi="Calibri" w:cs="Calibri"/>
          <w:lang w:val="pt-BR"/>
        </w:rPr>
        <w:t>estão</w:t>
      </w:r>
      <w:r w:rsidR="004A12DF" w:rsidRPr="0060001A">
        <w:rPr>
          <w:rFonts w:ascii="Calibri" w:eastAsia="Calibri" w:hAnsi="Calibri" w:cs="Calibri"/>
          <w:lang w:val="pt-BR"/>
        </w:rPr>
        <w:t xml:space="preserve"> </w:t>
      </w:r>
      <w:r w:rsidRPr="0060001A">
        <w:rPr>
          <w:rFonts w:ascii="Calibri" w:eastAsia="Calibri" w:hAnsi="Calibri" w:cs="Calibri"/>
          <w:lang w:val="pt-BR"/>
        </w:rPr>
        <w:t xml:space="preserve">presentes ou </w:t>
      </w:r>
      <w:r w:rsidR="004A12DF">
        <w:rPr>
          <w:rFonts w:ascii="Calibri" w:eastAsia="Calibri" w:hAnsi="Calibri" w:cs="Calibri"/>
          <w:lang w:val="pt-BR"/>
        </w:rPr>
        <w:t xml:space="preserve">têm </w:t>
      </w:r>
      <w:r w:rsidRPr="0060001A">
        <w:rPr>
          <w:rFonts w:ascii="Calibri" w:eastAsia="Calibri" w:hAnsi="Calibri" w:cs="Calibri"/>
          <w:lang w:val="pt-BR"/>
        </w:rPr>
        <w:t xml:space="preserve">ligação coletiva à área de projeto, </w:t>
      </w:r>
      <w:r w:rsidRPr="0060001A">
        <w:rPr>
          <w:rFonts w:ascii="Calibri" w:eastAsia="Calibri" w:hAnsi="Calibri" w:cs="Calibri"/>
          <w:color w:val="000000"/>
          <w:lang w:val="pt-BR"/>
        </w:rPr>
        <w:t xml:space="preserve">pode ser exigido que o Mutuário busque </w:t>
      </w:r>
      <w:r w:rsidR="004A12DF">
        <w:rPr>
          <w:rFonts w:ascii="Calibri" w:eastAsia="Calibri" w:hAnsi="Calibri" w:cs="Calibri"/>
          <w:color w:val="000000"/>
          <w:lang w:val="pt-BR"/>
        </w:rPr>
        <w:t>a orientação</w:t>
      </w:r>
      <w:r w:rsidR="004A12DF" w:rsidRPr="0060001A">
        <w:rPr>
          <w:rFonts w:ascii="Calibri" w:eastAsia="Calibri" w:hAnsi="Calibri" w:cs="Calibri"/>
          <w:color w:val="000000"/>
          <w:lang w:val="pt-BR"/>
        </w:rPr>
        <w:t xml:space="preserve"> </w:t>
      </w:r>
      <w:r w:rsidRPr="0060001A">
        <w:rPr>
          <w:rFonts w:ascii="Calibri" w:eastAsia="Calibri" w:hAnsi="Calibri" w:cs="Calibri"/>
          <w:color w:val="000000"/>
          <w:lang w:val="pt-BR"/>
        </w:rPr>
        <w:t>de especialistas adequados para atender</w:t>
      </w:r>
      <w:r w:rsidR="004A12DF">
        <w:rPr>
          <w:rFonts w:ascii="Calibri" w:eastAsia="Calibri" w:hAnsi="Calibri" w:cs="Calibri"/>
          <w:color w:val="000000"/>
          <w:lang w:val="pt-BR"/>
        </w:rPr>
        <w:t>em</w:t>
      </w:r>
      <w:r w:rsidRPr="0060001A">
        <w:rPr>
          <w:rFonts w:ascii="Calibri" w:eastAsia="Calibri" w:hAnsi="Calibri" w:cs="Calibri"/>
          <w:color w:val="000000"/>
          <w:lang w:val="pt-BR"/>
        </w:rPr>
        <w:t xml:space="preserve"> </w:t>
      </w:r>
      <w:r w:rsidR="004A12DF">
        <w:rPr>
          <w:rFonts w:ascii="Calibri" w:eastAsia="Calibri" w:hAnsi="Calibri" w:cs="Calibri"/>
          <w:color w:val="000000"/>
          <w:lang w:val="pt-BR"/>
        </w:rPr>
        <w:t>ao processo de</w:t>
      </w:r>
      <w:r w:rsidRPr="0060001A">
        <w:rPr>
          <w:rFonts w:ascii="Calibri" w:eastAsia="Calibri" w:hAnsi="Calibri" w:cs="Calibri"/>
          <w:color w:val="000000"/>
          <w:lang w:val="pt-BR"/>
        </w:rPr>
        <w:t xml:space="preserve"> consulta, planejamento ou</w:t>
      </w:r>
      <w:r w:rsidR="006F3D21">
        <w:rPr>
          <w:rFonts w:ascii="Calibri" w:eastAsia="Calibri" w:hAnsi="Calibri" w:cs="Calibri"/>
          <w:color w:val="000000"/>
          <w:lang w:val="pt-BR"/>
        </w:rPr>
        <w:t xml:space="preserve"> </w:t>
      </w:r>
      <w:r w:rsidRPr="0060001A">
        <w:rPr>
          <w:rFonts w:ascii="Calibri" w:eastAsia="Calibri" w:hAnsi="Calibri" w:cs="Calibri"/>
          <w:color w:val="000000"/>
          <w:lang w:val="pt-BR"/>
        </w:rPr>
        <w:t xml:space="preserve">outros requisitos da presente </w:t>
      </w:r>
      <w:r w:rsidR="006B676C">
        <w:rPr>
          <w:rFonts w:ascii="Calibri" w:eastAsia="Calibri" w:hAnsi="Calibri" w:cs="Calibri"/>
          <w:color w:val="000000"/>
          <w:lang w:val="pt-BR"/>
        </w:rPr>
        <w:t>NAS</w:t>
      </w:r>
      <w:r w:rsidRPr="0060001A">
        <w:rPr>
          <w:rFonts w:ascii="Calibri" w:eastAsia="Calibri" w:hAnsi="Calibri" w:cs="Calibri"/>
          <w:color w:val="000000"/>
          <w:lang w:val="pt-BR"/>
        </w:rPr>
        <w:t>.</w:t>
      </w:r>
    </w:p>
    <w:p w14:paraId="41731554" w14:textId="394C7C84" w:rsidR="000A5A18" w:rsidRPr="0060001A" w:rsidRDefault="000A5A18" w:rsidP="000A5A18">
      <w:pPr>
        <w:pStyle w:val="ESSpara"/>
        <w:ind w:left="0" w:firstLine="0"/>
        <w:rPr>
          <w:lang w:val="pt-BR"/>
        </w:rPr>
      </w:pPr>
      <w:bookmarkStart w:id="173" w:name="_Ref391769908"/>
      <w:r w:rsidRPr="0060001A">
        <w:rPr>
          <w:rFonts w:ascii="Calibri" w:eastAsia="Calibri" w:hAnsi="Calibri" w:cs="Calibri"/>
          <w:lang w:val="pt-BR"/>
        </w:rPr>
        <w:t xml:space="preserve">Caso o Mutuário </w:t>
      </w:r>
      <w:r w:rsidR="004A12DF">
        <w:rPr>
          <w:rFonts w:ascii="Calibri" w:eastAsia="Calibri" w:hAnsi="Calibri" w:cs="Calibri"/>
          <w:lang w:val="pt-BR"/>
        </w:rPr>
        <w:t>tenha a preocupação de que</w:t>
      </w:r>
      <w:r w:rsidRPr="0060001A">
        <w:rPr>
          <w:rFonts w:ascii="Calibri" w:eastAsia="Calibri" w:hAnsi="Calibri" w:cs="Calibri"/>
          <w:lang w:val="pt-BR"/>
        </w:rPr>
        <w:t xml:space="preserve"> o processo de identificação de grupos para efeitos da aplicação da presente </w:t>
      </w:r>
      <w:r w:rsidR="006B676C">
        <w:rPr>
          <w:rFonts w:ascii="Calibri" w:eastAsia="Calibri" w:hAnsi="Calibri" w:cs="Calibri"/>
          <w:lang w:val="pt-BR"/>
        </w:rPr>
        <w:t>NAS</w:t>
      </w:r>
      <w:r w:rsidRPr="0060001A">
        <w:rPr>
          <w:rFonts w:ascii="Calibri" w:eastAsia="Calibri" w:hAnsi="Calibri" w:cs="Calibri"/>
          <w:lang w:val="pt-BR"/>
        </w:rPr>
        <w:t xml:space="preserve"> crie um sério risco de agravar tens</w:t>
      </w:r>
      <w:r w:rsidR="004A12DF">
        <w:rPr>
          <w:rFonts w:ascii="Calibri" w:eastAsia="Calibri" w:hAnsi="Calibri" w:cs="Calibri"/>
          <w:lang w:val="pt-BR"/>
        </w:rPr>
        <w:t>ões</w:t>
      </w:r>
      <w:r w:rsidRPr="0060001A">
        <w:rPr>
          <w:rFonts w:ascii="Calibri" w:eastAsia="Calibri" w:hAnsi="Calibri" w:cs="Calibri"/>
          <w:lang w:val="pt-BR"/>
        </w:rPr>
        <w:t xml:space="preserve"> étnica</w:t>
      </w:r>
      <w:r w:rsidR="004A12DF">
        <w:rPr>
          <w:rFonts w:ascii="Calibri" w:eastAsia="Calibri" w:hAnsi="Calibri" w:cs="Calibri"/>
          <w:lang w:val="pt-BR"/>
        </w:rPr>
        <w:t>s</w:t>
      </w:r>
      <w:r w:rsidRPr="0060001A">
        <w:rPr>
          <w:rFonts w:ascii="Calibri" w:eastAsia="Calibri" w:hAnsi="Calibri" w:cs="Calibri"/>
          <w:lang w:val="pt-BR"/>
        </w:rPr>
        <w:t xml:space="preserve"> ou guerra civil, ou </w:t>
      </w:r>
      <w:r w:rsidR="004A12DF">
        <w:rPr>
          <w:rFonts w:ascii="Calibri" w:eastAsia="Calibri" w:hAnsi="Calibri" w:cs="Calibri"/>
          <w:lang w:val="pt-BR"/>
        </w:rPr>
        <w:t>onde</w:t>
      </w:r>
      <w:r w:rsidR="004A12DF" w:rsidRPr="0060001A">
        <w:rPr>
          <w:rFonts w:ascii="Calibri" w:eastAsia="Calibri" w:hAnsi="Calibri" w:cs="Calibri"/>
          <w:lang w:val="pt-BR"/>
        </w:rPr>
        <w:t xml:space="preserve"> </w:t>
      </w:r>
      <w:r w:rsidRPr="0060001A">
        <w:rPr>
          <w:rFonts w:ascii="Calibri" w:eastAsia="Calibri" w:hAnsi="Calibri" w:cs="Calibri"/>
          <w:lang w:val="pt-BR"/>
        </w:rPr>
        <w:t xml:space="preserve">a identificação de grupos culturalmente distintos como </w:t>
      </w:r>
      <w:r w:rsidR="004A12DF">
        <w:rPr>
          <w:rFonts w:ascii="Calibri" w:eastAsia="Calibri" w:hAnsi="Calibri" w:cs="Calibri"/>
          <w:lang w:val="pt-BR"/>
        </w:rPr>
        <w:t>previsto</w:t>
      </w:r>
      <w:r w:rsidR="004A12DF" w:rsidRPr="0060001A">
        <w:rPr>
          <w:rFonts w:ascii="Calibri" w:eastAsia="Calibri" w:hAnsi="Calibri" w:cs="Calibri"/>
          <w:lang w:val="pt-BR"/>
        </w:rPr>
        <w:t xml:space="preserve"> </w:t>
      </w:r>
      <w:r w:rsidRPr="0060001A">
        <w:rPr>
          <w:rFonts w:ascii="Calibri" w:eastAsia="Calibri" w:hAnsi="Calibri" w:cs="Calibri"/>
          <w:lang w:val="pt-BR"/>
        </w:rPr>
        <w:t xml:space="preserve">na presente </w:t>
      </w:r>
      <w:r w:rsidR="006B676C">
        <w:rPr>
          <w:rFonts w:ascii="Calibri" w:eastAsia="Calibri" w:hAnsi="Calibri" w:cs="Calibri"/>
          <w:lang w:val="pt-BR"/>
        </w:rPr>
        <w:t>NAS</w:t>
      </w:r>
      <w:r w:rsidRPr="0060001A">
        <w:rPr>
          <w:rFonts w:ascii="Calibri" w:eastAsia="Calibri" w:hAnsi="Calibri" w:cs="Calibri"/>
          <w:lang w:val="pt-BR"/>
        </w:rPr>
        <w:t xml:space="preserve"> seja incompatível com as disposições da constituição nacional, o Mutuário pode solicitar que o Banco concorde com uma abordagem alternativa, em que os riscos e impactos do projeto sobre os Povos Indígenas sejam abordados através da aplicação das</w:t>
      </w:r>
      <w:r w:rsidR="004A12DF">
        <w:rPr>
          <w:rFonts w:ascii="Calibri" w:eastAsia="Calibri" w:hAnsi="Calibri" w:cs="Calibri"/>
          <w:lang w:val="pt-BR"/>
        </w:rPr>
        <w:t xml:space="preserve"> outras</w:t>
      </w:r>
      <w:r w:rsidRPr="0060001A">
        <w:rPr>
          <w:rFonts w:ascii="Calibri" w:eastAsia="Calibri" w:hAnsi="Calibri" w:cs="Calibri"/>
          <w:lang w:val="pt-BR"/>
        </w:rPr>
        <w:t xml:space="preserve"> </w:t>
      </w:r>
      <w:r w:rsidR="001F4631">
        <w:rPr>
          <w:rFonts w:ascii="Calibri" w:eastAsia="Calibri" w:hAnsi="Calibri" w:cs="Calibri"/>
          <w:lang w:val="pt-BR"/>
        </w:rPr>
        <w:t>NASs</w:t>
      </w:r>
      <w:r w:rsidRPr="0060001A">
        <w:rPr>
          <w:rFonts w:ascii="Calibri" w:eastAsia="Calibri" w:hAnsi="Calibri" w:cs="Calibri"/>
          <w:lang w:val="pt-BR"/>
        </w:rPr>
        <w:t xml:space="preserve"> </w:t>
      </w:r>
      <w:r w:rsidR="004A12DF">
        <w:rPr>
          <w:rFonts w:ascii="Calibri" w:eastAsia="Calibri" w:hAnsi="Calibri" w:cs="Calibri"/>
          <w:lang w:val="pt-BR"/>
        </w:rPr>
        <w:t>em lugar da</w:t>
      </w:r>
      <w:r w:rsidRPr="0060001A">
        <w:rPr>
          <w:rFonts w:ascii="Calibri" w:eastAsia="Calibri" w:hAnsi="Calibri" w:cs="Calibri"/>
          <w:lang w:val="pt-BR"/>
        </w:rPr>
        <w:t xml:space="preserve"> </w:t>
      </w:r>
      <w:r w:rsidR="006B676C">
        <w:rPr>
          <w:rFonts w:ascii="Calibri" w:eastAsia="Calibri" w:hAnsi="Calibri" w:cs="Calibri"/>
          <w:lang w:val="pt-BR"/>
        </w:rPr>
        <w:t>NAS7</w:t>
      </w:r>
      <w:r w:rsidRPr="0060001A">
        <w:rPr>
          <w:rFonts w:ascii="Calibri" w:eastAsia="Calibri" w:hAnsi="Calibri" w:cs="Calibri"/>
          <w:lang w:val="pt-BR"/>
        </w:rPr>
        <w:t xml:space="preserve">. O Mutuário iniciará a solicitação para </w:t>
      </w:r>
      <w:r w:rsidR="004A12DF">
        <w:rPr>
          <w:rFonts w:ascii="Calibri" w:eastAsia="Calibri" w:hAnsi="Calibri" w:cs="Calibri"/>
          <w:lang w:val="pt-BR"/>
        </w:rPr>
        <w:t>utilização desta</w:t>
      </w:r>
      <w:r w:rsidRPr="0060001A">
        <w:rPr>
          <w:rFonts w:ascii="Calibri" w:eastAsia="Calibri" w:hAnsi="Calibri" w:cs="Calibri"/>
          <w:lang w:val="pt-BR"/>
        </w:rPr>
        <w:t xml:space="preserve"> abordagem alternativa, através de comunicação escrita </w:t>
      </w:r>
      <w:r w:rsidR="004A12DF">
        <w:rPr>
          <w:rFonts w:ascii="Calibri" w:eastAsia="Calibri" w:hAnsi="Calibri" w:cs="Calibri"/>
          <w:lang w:val="pt-BR"/>
        </w:rPr>
        <w:t>a</w:t>
      </w:r>
      <w:r w:rsidRPr="0060001A">
        <w:rPr>
          <w:rFonts w:ascii="Calibri" w:eastAsia="Calibri" w:hAnsi="Calibri" w:cs="Calibri"/>
          <w:lang w:val="pt-BR"/>
        </w:rPr>
        <w:t>o Banco</w:t>
      </w:r>
      <w:r w:rsidR="00B702EB">
        <w:rPr>
          <w:rFonts w:ascii="Calibri" w:eastAsia="Calibri" w:hAnsi="Calibri" w:cs="Calibri"/>
          <w:lang w:val="pt-BR"/>
        </w:rPr>
        <w:t xml:space="preserve"> em que</w:t>
      </w:r>
      <w:r w:rsidRPr="0060001A">
        <w:rPr>
          <w:rFonts w:ascii="Calibri" w:eastAsia="Calibri" w:hAnsi="Calibri" w:cs="Calibri"/>
          <w:lang w:val="pt-BR"/>
        </w:rPr>
        <w:t xml:space="preserve"> </w:t>
      </w:r>
      <w:r w:rsidR="00B702EB">
        <w:rPr>
          <w:rFonts w:ascii="Calibri" w:eastAsia="Calibri" w:hAnsi="Calibri" w:cs="Calibri"/>
          <w:lang w:val="pt-BR"/>
        </w:rPr>
        <w:t xml:space="preserve">apresente </w:t>
      </w:r>
      <w:r w:rsidRPr="0060001A">
        <w:rPr>
          <w:rFonts w:ascii="Calibri" w:eastAsia="Calibri" w:hAnsi="Calibri" w:cs="Calibri"/>
          <w:lang w:val="pt-BR"/>
        </w:rPr>
        <w:t xml:space="preserve">uma </w:t>
      </w:r>
      <w:r w:rsidR="00B702EB">
        <w:rPr>
          <w:rFonts w:ascii="Calibri" w:eastAsia="Calibri" w:hAnsi="Calibri" w:cs="Calibri"/>
          <w:lang w:val="pt-BR"/>
        </w:rPr>
        <w:t>justificativa</w:t>
      </w:r>
      <w:r w:rsidRPr="0060001A">
        <w:rPr>
          <w:rFonts w:ascii="Calibri" w:eastAsia="Calibri" w:hAnsi="Calibri" w:cs="Calibri"/>
          <w:lang w:val="pt-BR"/>
        </w:rPr>
        <w:t xml:space="preserve"> detalhada para a solicitação. Ao fazê-lo, o Mutuário também fornecerá informações detalhadas, confirmando como a abordagem alternativa lidará com os riscos e impactos do projeto sobre os Povos Indígenas. A abordagem alternativa será estruturada para que as comunidades (de Povos Indígenas) relevantes </w:t>
      </w:r>
      <w:r w:rsidR="00B702EB">
        <w:rPr>
          <w:rFonts w:ascii="Calibri" w:eastAsia="Calibri" w:hAnsi="Calibri" w:cs="Calibri"/>
          <w:lang w:val="pt-BR"/>
        </w:rPr>
        <w:t xml:space="preserve">que sejam </w:t>
      </w:r>
      <w:r w:rsidRPr="0060001A">
        <w:rPr>
          <w:rFonts w:ascii="Calibri" w:eastAsia="Calibri" w:hAnsi="Calibri" w:cs="Calibri"/>
          <w:lang w:val="pt-BR"/>
        </w:rPr>
        <w:t xml:space="preserve">afetadas pelo projeto sejam tratadas pelo menos tão bem quanto outros povos </w:t>
      </w:r>
      <w:r w:rsidR="00B702EB">
        <w:rPr>
          <w:rFonts w:ascii="Calibri" w:eastAsia="Calibri" w:hAnsi="Calibri" w:cs="Calibri"/>
          <w:lang w:val="pt-BR"/>
        </w:rPr>
        <w:t>afetados</w:t>
      </w:r>
      <w:r w:rsidRPr="0060001A">
        <w:rPr>
          <w:rFonts w:ascii="Calibri" w:eastAsia="Calibri" w:hAnsi="Calibri" w:cs="Calibri"/>
          <w:lang w:val="pt-BR"/>
        </w:rPr>
        <w:t xml:space="preserve"> pelo projeto.</w:t>
      </w:r>
      <w:bookmarkEnd w:id="173"/>
      <w:r w:rsidRPr="0060001A">
        <w:rPr>
          <w:rFonts w:ascii="Calibri" w:eastAsia="Calibri" w:hAnsi="Calibri" w:cs="Calibri"/>
          <w:lang w:val="pt-BR"/>
        </w:rPr>
        <w:t xml:space="preserve"> O acordo entre o Banco e o Mutuário em relação a esta abordagem será estabelecido n</w:t>
      </w:r>
      <w:r w:rsidR="00B702EB">
        <w:rPr>
          <w:rFonts w:ascii="Calibri" w:eastAsia="Calibri" w:hAnsi="Calibri" w:cs="Calibri"/>
          <w:lang w:val="pt-BR"/>
        </w:rPr>
        <w:t>o</w:t>
      </w:r>
      <w:r w:rsidRPr="0060001A">
        <w:rPr>
          <w:rFonts w:ascii="Calibri" w:eastAsia="Calibri" w:hAnsi="Calibri" w:cs="Calibri"/>
          <w:lang w:val="pt-BR"/>
        </w:rPr>
        <w:t xml:space="preserve"> </w:t>
      </w:r>
      <w:r w:rsidR="00F34A14">
        <w:rPr>
          <w:rFonts w:ascii="Calibri" w:eastAsia="Calibri" w:hAnsi="Calibri" w:cs="Calibri"/>
          <w:lang w:val="pt-BR"/>
        </w:rPr>
        <w:t>PCAS</w:t>
      </w:r>
      <w:r w:rsidRPr="0060001A">
        <w:rPr>
          <w:rFonts w:ascii="Calibri" w:eastAsia="Calibri" w:hAnsi="Calibri" w:cs="Calibri"/>
          <w:lang w:val="pt-BR"/>
        </w:rPr>
        <w:t>.</w:t>
      </w:r>
    </w:p>
    <w:p w14:paraId="7706171F" w14:textId="77777777" w:rsidR="000A5A18" w:rsidRPr="0060001A" w:rsidRDefault="000A5A18" w:rsidP="000A5A18">
      <w:pPr>
        <w:pStyle w:val="Heading2"/>
        <w:numPr>
          <w:ilvl w:val="0"/>
          <w:numId w:val="0"/>
        </w:numPr>
        <w:rPr>
          <w:bdr w:val="single" w:sz="4" w:space="0" w:color="auto"/>
          <w:lang w:val="pt-BR"/>
        </w:rPr>
      </w:pPr>
      <w:r w:rsidRPr="0060001A">
        <w:rPr>
          <w:rFonts w:ascii="Calibri" w:eastAsia="Calibri" w:hAnsi="Calibri" w:cs="Calibri"/>
          <w:szCs w:val="24"/>
          <w:lang w:val="pt-BR"/>
        </w:rPr>
        <w:lastRenderedPageBreak/>
        <w:t xml:space="preserve"> </w:t>
      </w:r>
      <w:bookmarkStart w:id="174" w:name="_Toc400557682"/>
      <w:r w:rsidRPr="0060001A">
        <w:rPr>
          <w:rFonts w:ascii="Calibri" w:eastAsia="Calibri" w:hAnsi="Calibri" w:cs="Calibri"/>
          <w:szCs w:val="24"/>
          <w:lang w:val="pt-BR"/>
        </w:rPr>
        <w:t>Requisitos</w:t>
      </w:r>
      <w:bookmarkEnd w:id="174"/>
      <w:r w:rsidRPr="0060001A">
        <w:rPr>
          <w:rFonts w:ascii="Calibri" w:eastAsia="Calibri" w:hAnsi="Calibri" w:cs="Calibri"/>
          <w:szCs w:val="24"/>
          <w:lang w:val="pt-BR"/>
        </w:rPr>
        <w:t xml:space="preserve">  </w:t>
      </w:r>
    </w:p>
    <w:p w14:paraId="3FB1F7C6" w14:textId="77777777" w:rsidR="000A5A18" w:rsidRPr="0060001A" w:rsidRDefault="000A5A18" w:rsidP="000A5A18">
      <w:pPr>
        <w:pStyle w:val="Heading3"/>
        <w:ind w:left="0" w:firstLine="0"/>
        <w:rPr>
          <w:lang w:val="pt-BR"/>
        </w:rPr>
      </w:pPr>
      <w:bookmarkStart w:id="175" w:name="_Toc400557683"/>
      <w:r w:rsidRPr="0060001A">
        <w:rPr>
          <w:rFonts w:ascii="Calibri" w:eastAsia="Calibri" w:hAnsi="Calibri" w:cs="Calibri"/>
          <w:bCs/>
          <w:szCs w:val="24"/>
          <w:lang w:val="pt-BR"/>
        </w:rPr>
        <w:t>Geral</w:t>
      </w:r>
      <w:bookmarkEnd w:id="175"/>
      <w:r w:rsidRPr="0060001A">
        <w:rPr>
          <w:rFonts w:ascii="Calibri" w:eastAsia="Calibri" w:hAnsi="Calibri" w:cs="Calibri"/>
          <w:bCs/>
          <w:szCs w:val="24"/>
          <w:lang w:val="pt-BR"/>
        </w:rPr>
        <w:t xml:space="preserve"> </w:t>
      </w:r>
    </w:p>
    <w:p w14:paraId="297B35FB" w14:textId="50963462" w:rsidR="000A5A18" w:rsidRPr="0060001A" w:rsidRDefault="000A5A18" w:rsidP="000A5A18">
      <w:pPr>
        <w:pStyle w:val="ESSpara"/>
        <w:ind w:left="0" w:firstLine="0"/>
        <w:rPr>
          <w:lang w:val="pt-BR"/>
        </w:rPr>
      </w:pPr>
      <w:bookmarkStart w:id="176" w:name="_Ref391783425"/>
      <w:r w:rsidRPr="0060001A">
        <w:rPr>
          <w:rFonts w:ascii="Calibri" w:eastAsia="Calibri" w:hAnsi="Calibri" w:cs="Calibri"/>
          <w:lang w:val="pt-BR"/>
        </w:rPr>
        <w:t xml:space="preserve">Um objetivo chave desta </w:t>
      </w:r>
      <w:r w:rsidR="006B676C">
        <w:rPr>
          <w:rFonts w:ascii="Calibri" w:eastAsia="Calibri" w:hAnsi="Calibri" w:cs="Calibri"/>
          <w:lang w:val="pt-BR"/>
        </w:rPr>
        <w:t>NAS</w:t>
      </w:r>
      <w:r w:rsidRPr="0060001A">
        <w:rPr>
          <w:rFonts w:ascii="Calibri" w:eastAsia="Calibri" w:hAnsi="Calibri" w:cs="Calibri"/>
          <w:lang w:val="pt-BR"/>
        </w:rPr>
        <w:t xml:space="preserve"> é assegurar que os Povos Indígenas presentes ou com ligação coletiva à área d</w:t>
      </w:r>
      <w:r w:rsidR="002626AF">
        <w:rPr>
          <w:rFonts w:ascii="Calibri" w:eastAsia="Calibri" w:hAnsi="Calibri" w:cs="Calibri"/>
          <w:lang w:val="pt-BR"/>
        </w:rPr>
        <w:t>o</w:t>
      </w:r>
      <w:r w:rsidRPr="0060001A">
        <w:rPr>
          <w:rFonts w:ascii="Calibri" w:eastAsia="Calibri" w:hAnsi="Calibri" w:cs="Calibri"/>
          <w:lang w:val="pt-BR"/>
        </w:rPr>
        <w:t xml:space="preserve"> projeto sejam </w:t>
      </w:r>
      <w:r w:rsidR="00B702EB">
        <w:rPr>
          <w:rFonts w:ascii="Calibri" w:eastAsia="Calibri" w:hAnsi="Calibri" w:cs="Calibri"/>
          <w:lang w:val="pt-BR"/>
        </w:rPr>
        <w:t>plenamente</w:t>
      </w:r>
      <w:r w:rsidR="00B702EB" w:rsidRPr="0060001A">
        <w:rPr>
          <w:rFonts w:ascii="Calibri" w:eastAsia="Calibri" w:hAnsi="Calibri" w:cs="Calibri"/>
          <w:lang w:val="pt-BR"/>
        </w:rPr>
        <w:t xml:space="preserve"> </w:t>
      </w:r>
      <w:r w:rsidRPr="0060001A">
        <w:rPr>
          <w:rFonts w:ascii="Calibri" w:eastAsia="Calibri" w:hAnsi="Calibri" w:cs="Calibri"/>
          <w:lang w:val="pt-BR"/>
        </w:rPr>
        <w:t xml:space="preserve">consultados e </w:t>
      </w:r>
      <w:r w:rsidR="00B702EB">
        <w:rPr>
          <w:rFonts w:ascii="Calibri" w:eastAsia="Calibri" w:hAnsi="Calibri" w:cs="Calibri"/>
          <w:lang w:val="pt-BR"/>
        </w:rPr>
        <w:t>tenham</w:t>
      </w:r>
      <w:r w:rsidR="00B702EB" w:rsidRPr="0060001A">
        <w:rPr>
          <w:rFonts w:ascii="Calibri" w:eastAsia="Calibri" w:hAnsi="Calibri" w:cs="Calibri"/>
          <w:lang w:val="pt-BR"/>
        </w:rPr>
        <w:t xml:space="preserve"> </w:t>
      </w:r>
      <w:r w:rsidRPr="0060001A">
        <w:rPr>
          <w:rFonts w:ascii="Calibri" w:eastAsia="Calibri" w:hAnsi="Calibri" w:cs="Calibri"/>
          <w:lang w:val="pt-BR"/>
        </w:rPr>
        <w:t>oportunidades para a participar</w:t>
      </w:r>
      <w:r w:rsidR="00B702EB">
        <w:rPr>
          <w:rFonts w:ascii="Calibri" w:eastAsia="Calibri" w:hAnsi="Calibri" w:cs="Calibri"/>
          <w:lang w:val="pt-BR"/>
        </w:rPr>
        <w:t>em</w:t>
      </w:r>
      <w:r w:rsidR="002626AF">
        <w:rPr>
          <w:rFonts w:ascii="Calibri" w:eastAsia="Calibri" w:hAnsi="Calibri" w:cs="Calibri"/>
          <w:lang w:val="pt-BR"/>
        </w:rPr>
        <w:t xml:space="preserve"> ativamente</w:t>
      </w:r>
      <w:r w:rsidRPr="0060001A">
        <w:rPr>
          <w:rFonts w:ascii="Calibri" w:eastAsia="Calibri" w:hAnsi="Calibri" w:cs="Calibri"/>
          <w:lang w:val="pt-BR"/>
        </w:rPr>
        <w:t xml:space="preserve"> da conceituação do projeto e da determinação dos </w:t>
      </w:r>
      <w:r w:rsidR="00B702EB">
        <w:rPr>
          <w:rFonts w:ascii="Calibri" w:eastAsia="Calibri" w:hAnsi="Calibri" w:cs="Calibri"/>
          <w:lang w:val="pt-BR"/>
        </w:rPr>
        <w:t xml:space="preserve">seus </w:t>
      </w:r>
      <w:r w:rsidRPr="0060001A">
        <w:rPr>
          <w:rFonts w:ascii="Calibri" w:eastAsia="Calibri" w:hAnsi="Calibri" w:cs="Calibri"/>
          <w:lang w:val="pt-BR"/>
        </w:rPr>
        <w:t xml:space="preserve">arranjos de execução.  O escopo e escala de consulta, bem como </w:t>
      </w:r>
      <w:r w:rsidR="00B702EB">
        <w:rPr>
          <w:rFonts w:ascii="Calibri" w:eastAsia="Calibri" w:hAnsi="Calibri" w:cs="Calibri"/>
          <w:lang w:val="pt-BR"/>
        </w:rPr>
        <w:t xml:space="preserve">os subsequentes </w:t>
      </w:r>
      <w:r w:rsidRPr="0060001A">
        <w:rPr>
          <w:rFonts w:ascii="Calibri" w:eastAsia="Calibri" w:hAnsi="Calibri" w:cs="Calibri"/>
          <w:lang w:val="pt-BR"/>
        </w:rPr>
        <w:t xml:space="preserve">processos de planejamento e </w:t>
      </w:r>
      <w:r w:rsidR="00B702EB">
        <w:rPr>
          <w:rFonts w:ascii="Calibri" w:eastAsia="Calibri" w:hAnsi="Calibri" w:cs="Calibri"/>
          <w:lang w:val="pt-BR"/>
        </w:rPr>
        <w:t xml:space="preserve">de </w:t>
      </w:r>
      <w:r w:rsidRPr="0060001A">
        <w:rPr>
          <w:rFonts w:ascii="Calibri" w:eastAsia="Calibri" w:hAnsi="Calibri" w:cs="Calibri"/>
          <w:lang w:val="pt-BR"/>
        </w:rPr>
        <w:t xml:space="preserve">documentação do projeto, serão avaliados de acordo com o escopo e a escala de riscos e impactos potenciais do projeto que possam afetar </w:t>
      </w:r>
      <w:r w:rsidR="00B702EB">
        <w:rPr>
          <w:rFonts w:ascii="Calibri" w:eastAsia="Calibri" w:hAnsi="Calibri" w:cs="Calibri"/>
          <w:lang w:val="pt-BR"/>
        </w:rPr>
        <w:t>a</w:t>
      </w:r>
      <w:r w:rsidRPr="0060001A">
        <w:rPr>
          <w:rFonts w:ascii="Calibri" w:eastAsia="Calibri" w:hAnsi="Calibri" w:cs="Calibri"/>
          <w:lang w:val="pt-BR"/>
        </w:rPr>
        <w:t>os Povos Indígenas.</w:t>
      </w:r>
      <w:bookmarkEnd w:id="176"/>
    </w:p>
    <w:p w14:paraId="76D2A9DC" w14:textId="76780290" w:rsidR="000A5A18" w:rsidRPr="0060001A" w:rsidRDefault="000A5A18" w:rsidP="000A5A18">
      <w:pPr>
        <w:pStyle w:val="ESSpara"/>
        <w:ind w:left="0" w:firstLine="0"/>
        <w:rPr>
          <w:bCs/>
          <w:lang w:val="pt-BR"/>
        </w:rPr>
      </w:pPr>
      <w:bookmarkStart w:id="177" w:name="_Ref391783433"/>
      <w:r w:rsidRPr="0060001A">
        <w:rPr>
          <w:rFonts w:ascii="Calibri" w:eastAsia="Calibri" w:hAnsi="Calibri" w:cs="Calibri"/>
          <w:lang w:val="pt-BR"/>
        </w:rPr>
        <w:t xml:space="preserve">O Mutuário avaliará a natureza e </w:t>
      </w:r>
      <w:r w:rsidR="00B702EB">
        <w:rPr>
          <w:rFonts w:ascii="Calibri" w:eastAsia="Calibri" w:hAnsi="Calibri" w:cs="Calibri"/>
          <w:lang w:val="pt-BR"/>
        </w:rPr>
        <w:t>a magnitude</w:t>
      </w:r>
      <w:r w:rsidR="00B702EB" w:rsidRPr="0060001A">
        <w:rPr>
          <w:rFonts w:ascii="Calibri" w:eastAsia="Calibri" w:hAnsi="Calibri" w:cs="Calibri"/>
          <w:lang w:val="pt-BR"/>
        </w:rPr>
        <w:t xml:space="preserve"> </w:t>
      </w:r>
      <w:r w:rsidRPr="0060001A">
        <w:rPr>
          <w:rFonts w:ascii="Calibri" w:eastAsia="Calibri" w:hAnsi="Calibri" w:cs="Calibri"/>
          <w:lang w:val="pt-BR"/>
        </w:rPr>
        <w:t>do</w:t>
      </w:r>
      <w:r w:rsidR="00B702EB">
        <w:rPr>
          <w:rFonts w:ascii="Calibri" w:eastAsia="Calibri" w:hAnsi="Calibri" w:cs="Calibri"/>
          <w:lang w:val="pt-BR"/>
        </w:rPr>
        <w:t>s</w:t>
      </w:r>
      <w:r w:rsidRPr="0060001A">
        <w:rPr>
          <w:rFonts w:ascii="Calibri" w:eastAsia="Calibri" w:hAnsi="Calibri" w:cs="Calibri"/>
          <w:lang w:val="pt-BR"/>
        </w:rPr>
        <w:t xml:space="preserve"> impacto</w:t>
      </w:r>
      <w:r w:rsidR="00B702EB">
        <w:rPr>
          <w:rFonts w:ascii="Calibri" w:eastAsia="Calibri" w:hAnsi="Calibri" w:cs="Calibri"/>
          <w:lang w:val="pt-BR"/>
        </w:rPr>
        <w:t>s</w:t>
      </w:r>
      <w:r w:rsidRPr="0060001A">
        <w:rPr>
          <w:rFonts w:ascii="Calibri" w:eastAsia="Calibri" w:hAnsi="Calibri" w:cs="Calibri"/>
          <w:lang w:val="pt-BR"/>
        </w:rPr>
        <w:t xml:space="preserve"> econômico, social, cultural (incluindo herança cultural) e ambiental</w:t>
      </w:r>
      <w:r w:rsidR="00B702EB">
        <w:rPr>
          <w:rFonts w:ascii="Calibri" w:eastAsia="Calibri" w:hAnsi="Calibri" w:cs="Calibri"/>
          <w:lang w:val="pt-BR"/>
        </w:rPr>
        <w:t>,</w:t>
      </w:r>
      <w:r w:rsidRPr="0060001A">
        <w:rPr>
          <w:rFonts w:ascii="Calibri" w:eastAsia="Calibri" w:hAnsi="Calibri" w:cs="Calibri"/>
          <w:lang w:val="pt-BR"/>
        </w:rPr>
        <w:t xml:space="preserve"> direto</w:t>
      </w:r>
      <w:r w:rsidR="00B702EB">
        <w:rPr>
          <w:rFonts w:ascii="Calibri" w:eastAsia="Calibri" w:hAnsi="Calibri" w:cs="Calibri"/>
          <w:lang w:val="pt-BR"/>
        </w:rPr>
        <w:t>s</w:t>
      </w:r>
      <w:r w:rsidRPr="0060001A">
        <w:rPr>
          <w:rFonts w:ascii="Calibri" w:eastAsia="Calibri" w:hAnsi="Calibri" w:cs="Calibri"/>
          <w:lang w:val="pt-BR"/>
        </w:rPr>
        <w:t xml:space="preserve"> e indireto</w:t>
      </w:r>
      <w:r w:rsidR="00B702EB">
        <w:rPr>
          <w:rFonts w:ascii="Calibri" w:eastAsia="Calibri" w:hAnsi="Calibri" w:cs="Calibri"/>
          <w:lang w:val="pt-BR"/>
        </w:rPr>
        <w:t>s</w:t>
      </w:r>
      <w:r w:rsidRPr="0060001A">
        <w:rPr>
          <w:rFonts w:ascii="Calibri" w:eastAsia="Calibri" w:hAnsi="Calibri" w:cs="Calibri"/>
          <w:lang w:val="pt-BR"/>
        </w:rPr>
        <w:t>,</w:t>
      </w:r>
      <w:r w:rsidRPr="0060001A">
        <w:rPr>
          <w:rStyle w:val="FootnoteReference"/>
          <w:rFonts w:cs="Arial"/>
          <w:color w:val="000000"/>
          <w:lang w:val="pt-BR"/>
        </w:rPr>
        <w:footnoteReference w:id="156"/>
      </w:r>
      <w:r w:rsidRPr="0060001A">
        <w:rPr>
          <w:rFonts w:ascii="Calibri" w:eastAsia="Calibri" w:hAnsi="Calibri" w:cs="Calibri"/>
          <w:lang w:val="pt-BR"/>
        </w:rPr>
        <w:t xml:space="preserve"> sobre os Povos Indígenas </w:t>
      </w:r>
      <w:r w:rsidR="00B702EB">
        <w:rPr>
          <w:rFonts w:ascii="Calibri" w:eastAsia="Calibri" w:hAnsi="Calibri" w:cs="Calibri"/>
          <w:lang w:val="pt-BR"/>
        </w:rPr>
        <w:t xml:space="preserve">que </w:t>
      </w:r>
      <w:r w:rsidRPr="0060001A">
        <w:rPr>
          <w:rFonts w:ascii="Calibri" w:eastAsia="Calibri" w:hAnsi="Calibri" w:cs="Calibri"/>
          <w:lang w:val="pt-BR"/>
        </w:rPr>
        <w:t xml:space="preserve">estão presentes ou </w:t>
      </w:r>
      <w:r w:rsidR="00B702EB">
        <w:rPr>
          <w:rFonts w:ascii="Calibri" w:eastAsia="Calibri" w:hAnsi="Calibri" w:cs="Calibri"/>
          <w:lang w:val="pt-BR"/>
        </w:rPr>
        <w:t>têm</w:t>
      </w:r>
      <w:r w:rsidRPr="0060001A">
        <w:rPr>
          <w:rFonts w:ascii="Calibri" w:eastAsia="Calibri" w:hAnsi="Calibri" w:cs="Calibri"/>
          <w:lang w:val="pt-BR"/>
        </w:rPr>
        <w:t xml:space="preserve"> ligação coletiva</w:t>
      </w:r>
      <w:r w:rsidR="00B702EB">
        <w:rPr>
          <w:rFonts w:ascii="Calibri" w:eastAsia="Calibri" w:hAnsi="Calibri" w:cs="Calibri"/>
          <w:lang w:val="pt-BR"/>
        </w:rPr>
        <w:t xml:space="preserve"> com a</w:t>
      </w:r>
      <w:r w:rsidRPr="0060001A">
        <w:rPr>
          <w:rFonts w:ascii="Calibri" w:eastAsia="Calibri" w:hAnsi="Calibri" w:cs="Calibri"/>
          <w:lang w:val="pt-BR"/>
        </w:rPr>
        <w:t xml:space="preserve"> área do projeto. O Mutuário preparará uma estratégia de consulta e identificará os meios pelos quais os Povos Indígenas afetados participarão na elaboração </w:t>
      </w:r>
      <w:r w:rsidR="00B702EB">
        <w:rPr>
          <w:rFonts w:ascii="Calibri" w:eastAsia="Calibri" w:hAnsi="Calibri" w:cs="Calibri"/>
          <w:lang w:val="pt-BR"/>
        </w:rPr>
        <w:t xml:space="preserve">e implementação </w:t>
      </w:r>
      <w:r w:rsidRPr="0060001A">
        <w:rPr>
          <w:rFonts w:ascii="Calibri" w:eastAsia="Calibri" w:hAnsi="Calibri" w:cs="Calibri"/>
          <w:lang w:val="pt-BR"/>
        </w:rPr>
        <w:t>do projeto. Posteriormente, a documentação e</w:t>
      </w:r>
      <w:r w:rsidR="00B702EB">
        <w:rPr>
          <w:rFonts w:ascii="Calibri" w:eastAsia="Calibri" w:hAnsi="Calibri" w:cs="Calibri"/>
          <w:lang w:val="pt-BR"/>
        </w:rPr>
        <w:t xml:space="preserve"> a</w:t>
      </w:r>
      <w:r w:rsidRPr="0060001A">
        <w:rPr>
          <w:rFonts w:ascii="Calibri" w:eastAsia="Calibri" w:hAnsi="Calibri" w:cs="Calibri"/>
          <w:lang w:val="pt-BR"/>
        </w:rPr>
        <w:t xml:space="preserve"> conceituação eficaz </w:t>
      </w:r>
      <w:r w:rsidR="00B702EB">
        <w:rPr>
          <w:rFonts w:ascii="Calibri" w:eastAsia="Calibri" w:hAnsi="Calibri" w:cs="Calibri"/>
          <w:lang w:val="pt-BR"/>
        </w:rPr>
        <w:t xml:space="preserve">do </w:t>
      </w:r>
      <w:r w:rsidRPr="0060001A">
        <w:rPr>
          <w:rFonts w:ascii="Calibri" w:eastAsia="Calibri" w:hAnsi="Calibri" w:cs="Calibri"/>
          <w:lang w:val="pt-BR"/>
        </w:rPr>
        <w:t>projeto serão desenvolvidas como estabelecido abaixo.</w:t>
      </w:r>
      <w:bookmarkEnd w:id="177"/>
    </w:p>
    <w:p w14:paraId="0ACB484C" w14:textId="71E9F728" w:rsidR="000A5A18" w:rsidRPr="0060001A" w:rsidRDefault="00D6231B" w:rsidP="000A5A18">
      <w:pPr>
        <w:pStyle w:val="Heading4"/>
        <w:rPr>
          <w:lang w:val="pt-BR"/>
        </w:rPr>
      </w:pPr>
      <w:bookmarkStart w:id="178" w:name="_Toc400557684"/>
      <w:r w:rsidRPr="0060001A">
        <w:rPr>
          <w:rFonts w:ascii="Calibri" w:eastAsia="Calibri" w:hAnsi="Calibri" w:cs="Calibri"/>
          <w:bCs/>
          <w:iCs/>
          <w:szCs w:val="22"/>
          <w:lang w:val="pt-BR"/>
        </w:rPr>
        <w:t>Projetos</w:t>
      </w:r>
      <w:r w:rsidR="000A5A18" w:rsidRPr="0060001A">
        <w:rPr>
          <w:rFonts w:ascii="Calibri" w:eastAsia="Calibri" w:hAnsi="Calibri" w:cs="Calibri"/>
          <w:bCs/>
          <w:iCs/>
          <w:szCs w:val="22"/>
          <w:lang w:val="pt-BR"/>
        </w:rPr>
        <w:t xml:space="preserve"> Concebidos Especificamente para Beneficiar</w:t>
      </w:r>
      <w:r w:rsidR="00B702EB">
        <w:rPr>
          <w:rFonts w:ascii="Calibri" w:eastAsia="Calibri" w:hAnsi="Calibri" w:cs="Calibri"/>
          <w:bCs/>
          <w:iCs/>
          <w:szCs w:val="22"/>
          <w:lang w:val="pt-BR"/>
        </w:rPr>
        <w:t>em aos</w:t>
      </w:r>
      <w:r w:rsidR="000A5A18" w:rsidRPr="0060001A">
        <w:rPr>
          <w:rFonts w:ascii="Calibri" w:eastAsia="Calibri" w:hAnsi="Calibri" w:cs="Calibri"/>
          <w:bCs/>
          <w:iCs/>
          <w:szCs w:val="22"/>
          <w:lang w:val="pt-BR"/>
        </w:rPr>
        <w:t xml:space="preserve"> Povos Indígenas</w:t>
      </w:r>
      <w:bookmarkEnd w:id="178"/>
      <w:r w:rsidR="000A5A18" w:rsidRPr="0060001A">
        <w:rPr>
          <w:rFonts w:ascii="Calibri" w:eastAsia="Calibri" w:hAnsi="Calibri" w:cs="Calibri"/>
          <w:bCs/>
          <w:iCs/>
          <w:szCs w:val="22"/>
          <w:lang w:val="pt-BR"/>
        </w:rPr>
        <w:t xml:space="preserve"> </w:t>
      </w:r>
    </w:p>
    <w:p w14:paraId="33A14A53" w14:textId="5AC1E1BC" w:rsidR="000A5A18" w:rsidRPr="0060001A" w:rsidRDefault="000A5A18" w:rsidP="000A5A18">
      <w:pPr>
        <w:pStyle w:val="ESSpara"/>
        <w:ind w:left="0" w:firstLine="0"/>
        <w:rPr>
          <w:lang w:val="pt-BR"/>
        </w:rPr>
      </w:pPr>
      <w:r w:rsidRPr="0060001A">
        <w:rPr>
          <w:rFonts w:ascii="Calibri" w:eastAsia="Calibri" w:hAnsi="Calibri" w:cs="Calibri"/>
          <w:lang w:val="pt-BR"/>
        </w:rPr>
        <w:t xml:space="preserve">Para projetos concebidos especificamente para fornecer benefícios diretamente a Povos Indígenas, o Mutuário envolverá proativamente os Povos Indígenas relevantes para assegurar a sua posse e participação na elaboração, implementação, acompanhamento e avaliação do projeto. O Mutuário também </w:t>
      </w:r>
      <w:r w:rsidR="00B702EB">
        <w:rPr>
          <w:rFonts w:ascii="Calibri" w:eastAsia="Calibri" w:hAnsi="Calibri" w:cs="Calibri"/>
          <w:lang w:val="pt-BR"/>
        </w:rPr>
        <w:t xml:space="preserve">os </w:t>
      </w:r>
      <w:r w:rsidRPr="0060001A">
        <w:rPr>
          <w:rFonts w:ascii="Calibri" w:eastAsia="Calibri" w:hAnsi="Calibri" w:cs="Calibri"/>
          <w:lang w:val="pt-BR"/>
        </w:rPr>
        <w:t>consultará quanto à adequação cultural dos serviços ou instalações propostos e buscará identificar e solucionar quaisquer restrições econômicas ou sociais (incluindo as relativas a g</w:t>
      </w:r>
      <w:r w:rsidR="00B702EB">
        <w:rPr>
          <w:rFonts w:ascii="Calibri" w:eastAsia="Calibri" w:hAnsi="Calibri" w:cs="Calibri"/>
          <w:lang w:val="pt-BR"/>
        </w:rPr>
        <w:t>ê</w:t>
      </w:r>
      <w:r w:rsidRPr="0060001A">
        <w:rPr>
          <w:rFonts w:ascii="Calibri" w:eastAsia="Calibri" w:hAnsi="Calibri" w:cs="Calibri"/>
          <w:lang w:val="pt-BR"/>
        </w:rPr>
        <w:t xml:space="preserve">nero) que possam limitar as oportunidades de se beneficiarem ou participarem do projeto. </w:t>
      </w:r>
    </w:p>
    <w:p w14:paraId="4DAD2D44" w14:textId="72E61C0E" w:rsidR="000A5A18" w:rsidRPr="0060001A" w:rsidRDefault="00B702EB" w:rsidP="000A5A18">
      <w:pPr>
        <w:pStyle w:val="ESSpara"/>
        <w:ind w:left="0" w:firstLine="0"/>
        <w:rPr>
          <w:lang w:val="pt-BR"/>
        </w:rPr>
      </w:pPr>
      <w:r>
        <w:rPr>
          <w:rFonts w:ascii="Calibri" w:eastAsia="Calibri" w:hAnsi="Calibri" w:cs="Calibri"/>
          <w:lang w:val="pt-BR"/>
        </w:rPr>
        <w:t>Quando</w:t>
      </w:r>
      <w:r w:rsidRPr="0060001A">
        <w:rPr>
          <w:rFonts w:ascii="Calibri" w:eastAsia="Calibri" w:hAnsi="Calibri" w:cs="Calibri"/>
          <w:lang w:val="pt-BR"/>
        </w:rPr>
        <w:t xml:space="preserve"> </w:t>
      </w:r>
      <w:r w:rsidR="000A5A18" w:rsidRPr="0060001A">
        <w:rPr>
          <w:rFonts w:ascii="Calibri" w:eastAsia="Calibri" w:hAnsi="Calibri" w:cs="Calibri"/>
          <w:lang w:val="pt-BR"/>
        </w:rPr>
        <w:t xml:space="preserve">os Povos Indígenas </w:t>
      </w:r>
      <w:r>
        <w:rPr>
          <w:rFonts w:ascii="Calibri" w:eastAsia="Calibri" w:hAnsi="Calibri" w:cs="Calibri"/>
          <w:lang w:val="pt-BR"/>
        </w:rPr>
        <w:t>forem</w:t>
      </w:r>
      <w:r w:rsidRPr="0060001A">
        <w:rPr>
          <w:rFonts w:ascii="Calibri" w:eastAsia="Calibri" w:hAnsi="Calibri" w:cs="Calibri"/>
          <w:lang w:val="pt-BR"/>
        </w:rPr>
        <w:t xml:space="preserve"> </w:t>
      </w:r>
      <w:r w:rsidR="000A5A18" w:rsidRPr="0060001A">
        <w:rPr>
          <w:rFonts w:ascii="Calibri" w:eastAsia="Calibri" w:hAnsi="Calibri" w:cs="Calibri"/>
          <w:lang w:val="pt-BR"/>
        </w:rPr>
        <w:t xml:space="preserve">os únicos ou a maioria </w:t>
      </w:r>
      <w:r>
        <w:rPr>
          <w:rFonts w:ascii="Calibri" w:eastAsia="Calibri" w:hAnsi="Calibri" w:cs="Calibri"/>
          <w:lang w:val="pt-BR"/>
        </w:rPr>
        <w:t>absoluta</w:t>
      </w:r>
      <w:r w:rsidRPr="0060001A">
        <w:rPr>
          <w:rFonts w:ascii="Calibri" w:eastAsia="Calibri" w:hAnsi="Calibri" w:cs="Calibri"/>
          <w:lang w:val="pt-BR"/>
        </w:rPr>
        <w:t xml:space="preserve"> </w:t>
      </w:r>
      <w:r w:rsidR="000A5A18" w:rsidRPr="0060001A">
        <w:rPr>
          <w:rFonts w:ascii="Calibri" w:eastAsia="Calibri" w:hAnsi="Calibri" w:cs="Calibri"/>
          <w:lang w:val="pt-BR"/>
        </w:rPr>
        <w:t xml:space="preserve">dos beneficiários diretos do </w:t>
      </w:r>
      <w:r w:rsidR="00D6231B" w:rsidRPr="0060001A">
        <w:rPr>
          <w:rFonts w:ascii="Calibri" w:eastAsia="Calibri" w:hAnsi="Calibri" w:cs="Calibri"/>
          <w:lang w:val="pt-BR"/>
        </w:rPr>
        <w:t>projeto</w:t>
      </w:r>
      <w:r w:rsidR="000A5A18" w:rsidRPr="0060001A">
        <w:rPr>
          <w:rFonts w:ascii="Calibri" w:eastAsia="Calibri" w:hAnsi="Calibri" w:cs="Calibri"/>
          <w:lang w:val="pt-BR"/>
        </w:rPr>
        <w:t>, os elementos de um plano de ação podem ser incluídos na concepção global do projeto e a preparação de um plano exclusivo não é necessária.</w:t>
      </w:r>
    </w:p>
    <w:p w14:paraId="07AE5EC0" w14:textId="77777777" w:rsidR="000A5A18" w:rsidRPr="0060001A" w:rsidRDefault="000A5A18" w:rsidP="000A5A18">
      <w:pPr>
        <w:pStyle w:val="Heading4"/>
        <w:rPr>
          <w:lang w:val="pt-BR"/>
        </w:rPr>
      </w:pPr>
      <w:bookmarkStart w:id="179" w:name="_Toc400557685"/>
      <w:r w:rsidRPr="0060001A">
        <w:rPr>
          <w:rFonts w:ascii="Calibri" w:eastAsia="Calibri" w:hAnsi="Calibri" w:cs="Calibri"/>
          <w:bCs/>
          <w:iCs/>
          <w:szCs w:val="22"/>
          <w:lang w:val="pt-BR"/>
        </w:rPr>
        <w:t>Proporcionando Acesso Equitativo aos Benefícios do Projeto</w:t>
      </w:r>
      <w:bookmarkEnd w:id="179"/>
    </w:p>
    <w:p w14:paraId="4775A572" w14:textId="657083DE" w:rsidR="000A5A18" w:rsidRPr="0060001A" w:rsidRDefault="00B702EB" w:rsidP="000A5A18">
      <w:pPr>
        <w:pStyle w:val="ESSpara"/>
        <w:ind w:left="0" w:firstLine="0"/>
        <w:rPr>
          <w:lang w:val="pt-BR"/>
        </w:rPr>
      </w:pPr>
      <w:r>
        <w:rPr>
          <w:rFonts w:ascii="Calibri" w:eastAsia="Calibri" w:hAnsi="Calibri" w:cs="Calibri"/>
          <w:lang w:val="pt-BR"/>
        </w:rPr>
        <w:t>Quando</w:t>
      </w:r>
      <w:r w:rsidRPr="0060001A">
        <w:rPr>
          <w:rFonts w:ascii="Calibri" w:eastAsia="Calibri" w:hAnsi="Calibri" w:cs="Calibri"/>
          <w:lang w:val="pt-BR"/>
        </w:rPr>
        <w:t xml:space="preserve"> </w:t>
      </w:r>
      <w:r w:rsidR="000A5A18" w:rsidRPr="0060001A">
        <w:rPr>
          <w:rFonts w:ascii="Calibri" w:eastAsia="Calibri" w:hAnsi="Calibri" w:cs="Calibri"/>
          <w:lang w:val="pt-BR"/>
        </w:rPr>
        <w:t xml:space="preserve">os Povos Indígenas não </w:t>
      </w:r>
      <w:r>
        <w:rPr>
          <w:rFonts w:ascii="Calibri" w:eastAsia="Calibri" w:hAnsi="Calibri" w:cs="Calibri"/>
          <w:lang w:val="pt-BR"/>
        </w:rPr>
        <w:t>forem</w:t>
      </w:r>
      <w:r w:rsidRPr="0060001A">
        <w:rPr>
          <w:rFonts w:ascii="Calibri" w:eastAsia="Calibri" w:hAnsi="Calibri" w:cs="Calibri"/>
          <w:lang w:val="pt-BR"/>
        </w:rPr>
        <w:t xml:space="preserve"> </w:t>
      </w:r>
      <w:r w:rsidR="000A5A18" w:rsidRPr="0060001A">
        <w:rPr>
          <w:rFonts w:ascii="Calibri" w:eastAsia="Calibri" w:hAnsi="Calibri" w:cs="Calibri"/>
          <w:lang w:val="pt-BR"/>
        </w:rPr>
        <w:t xml:space="preserve">os únicos beneficiários do projeto, </w:t>
      </w:r>
      <w:r>
        <w:rPr>
          <w:rFonts w:ascii="Calibri" w:eastAsia="Calibri" w:hAnsi="Calibri" w:cs="Calibri"/>
          <w:lang w:val="pt-BR"/>
        </w:rPr>
        <w:t xml:space="preserve">os </w:t>
      </w:r>
      <w:r w:rsidR="000A5A18" w:rsidRPr="0060001A">
        <w:rPr>
          <w:rFonts w:ascii="Calibri" w:eastAsia="Calibri" w:hAnsi="Calibri" w:cs="Calibri"/>
          <w:lang w:val="pt-BR"/>
        </w:rPr>
        <w:t xml:space="preserve">requisitos de planejamento variarão de acordo com as circunstâncias. O Mutuário </w:t>
      </w:r>
      <w:r>
        <w:rPr>
          <w:rFonts w:ascii="Calibri" w:eastAsia="Calibri" w:hAnsi="Calibri" w:cs="Calibri"/>
          <w:lang w:val="pt-BR"/>
        </w:rPr>
        <w:t>conceberá</w:t>
      </w:r>
      <w:r w:rsidRPr="0060001A">
        <w:rPr>
          <w:rFonts w:ascii="Calibri" w:eastAsia="Calibri" w:hAnsi="Calibri" w:cs="Calibri"/>
          <w:lang w:val="pt-BR"/>
        </w:rPr>
        <w:t xml:space="preserve"> </w:t>
      </w:r>
      <w:r w:rsidR="000A5A18" w:rsidRPr="0060001A">
        <w:rPr>
          <w:rFonts w:ascii="Calibri" w:eastAsia="Calibri" w:hAnsi="Calibri" w:cs="Calibri"/>
          <w:lang w:val="pt-BR"/>
        </w:rPr>
        <w:t xml:space="preserve">e implementará o projeto de forma a proporcionar </w:t>
      </w:r>
      <w:r w:rsidRPr="0060001A">
        <w:rPr>
          <w:rFonts w:ascii="Calibri" w:eastAsia="Calibri" w:hAnsi="Calibri" w:cs="Calibri"/>
          <w:lang w:val="pt-BR"/>
        </w:rPr>
        <w:t xml:space="preserve">aos Povos Indígenas afetados </w:t>
      </w:r>
      <w:r w:rsidR="000A5A18" w:rsidRPr="0060001A">
        <w:rPr>
          <w:rFonts w:ascii="Calibri" w:eastAsia="Calibri" w:hAnsi="Calibri" w:cs="Calibri"/>
          <w:lang w:val="pt-BR"/>
        </w:rPr>
        <w:t xml:space="preserve">um acesso equitativo aos benefícios do projeto. As preocupações </w:t>
      </w:r>
      <w:r>
        <w:rPr>
          <w:rFonts w:ascii="Calibri" w:eastAsia="Calibri" w:hAnsi="Calibri" w:cs="Calibri"/>
          <w:lang w:val="pt-BR"/>
        </w:rPr>
        <w:t>e as</w:t>
      </w:r>
      <w:r w:rsidRPr="0060001A">
        <w:rPr>
          <w:rFonts w:ascii="Calibri" w:eastAsia="Calibri" w:hAnsi="Calibri" w:cs="Calibri"/>
          <w:lang w:val="pt-BR"/>
        </w:rPr>
        <w:t xml:space="preserve"> </w:t>
      </w:r>
      <w:r w:rsidR="000A5A18" w:rsidRPr="0060001A">
        <w:rPr>
          <w:rFonts w:ascii="Calibri" w:eastAsia="Calibri" w:hAnsi="Calibri" w:cs="Calibri"/>
          <w:lang w:val="pt-BR"/>
        </w:rPr>
        <w:t xml:space="preserve">preferências dos Povos Indígenas serão abordadas através de consulta significativa e </w:t>
      </w:r>
      <w:r>
        <w:rPr>
          <w:rFonts w:ascii="Calibri" w:eastAsia="Calibri" w:hAnsi="Calibri" w:cs="Calibri"/>
          <w:lang w:val="pt-BR"/>
        </w:rPr>
        <w:t xml:space="preserve">durante a </w:t>
      </w:r>
      <w:r w:rsidR="000A5A18" w:rsidRPr="0060001A">
        <w:rPr>
          <w:rFonts w:ascii="Calibri" w:eastAsia="Calibri" w:hAnsi="Calibri" w:cs="Calibri"/>
          <w:lang w:val="pt-BR"/>
        </w:rPr>
        <w:t>concepção do projeto</w:t>
      </w:r>
      <w:r w:rsidR="005C7958">
        <w:rPr>
          <w:rFonts w:ascii="Calibri" w:eastAsia="Calibri" w:hAnsi="Calibri" w:cs="Calibri"/>
          <w:lang w:val="pt-BR"/>
        </w:rPr>
        <w:t>.</w:t>
      </w:r>
      <w:r w:rsidR="000A5A18" w:rsidRPr="0060001A">
        <w:rPr>
          <w:rFonts w:ascii="Calibri" w:eastAsia="Calibri" w:hAnsi="Calibri" w:cs="Calibri"/>
          <w:lang w:val="pt-BR"/>
        </w:rPr>
        <w:t xml:space="preserve"> </w:t>
      </w:r>
      <w:r>
        <w:rPr>
          <w:rFonts w:ascii="Calibri" w:eastAsia="Calibri" w:hAnsi="Calibri" w:cs="Calibri"/>
          <w:lang w:val="pt-BR"/>
        </w:rPr>
        <w:t>A</w:t>
      </w:r>
      <w:r w:rsidR="000A5A18" w:rsidRPr="0060001A">
        <w:rPr>
          <w:rFonts w:ascii="Calibri" w:eastAsia="Calibri" w:hAnsi="Calibri" w:cs="Calibri"/>
          <w:lang w:val="pt-BR"/>
        </w:rPr>
        <w:t xml:space="preserve"> documentação </w:t>
      </w:r>
      <w:r>
        <w:rPr>
          <w:rFonts w:ascii="Calibri" w:eastAsia="Calibri" w:hAnsi="Calibri" w:cs="Calibri"/>
          <w:lang w:val="pt-BR"/>
        </w:rPr>
        <w:t xml:space="preserve">do projeto </w:t>
      </w:r>
      <w:r w:rsidR="000A5A18" w:rsidRPr="0060001A">
        <w:rPr>
          <w:rFonts w:ascii="Calibri" w:eastAsia="Calibri" w:hAnsi="Calibri" w:cs="Calibri"/>
          <w:lang w:val="pt-BR"/>
        </w:rPr>
        <w:t xml:space="preserve">resumirá os resultados da consulta e descreverá como foram abordadas as questões dos Povos Indígenas na elaboração do projeto. Arranjos para consultas contínuas durante a implementação e o acompanhamento também serão descritos. </w:t>
      </w:r>
    </w:p>
    <w:p w14:paraId="0758DB03" w14:textId="22E1E6C5" w:rsidR="000A5A18" w:rsidRPr="0060001A" w:rsidRDefault="000A5A18" w:rsidP="000A5A18">
      <w:pPr>
        <w:pStyle w:val="ESSpara"/>
        <w:ind w:left="0" w:firstLine="0"/>
        <w:rPr>
          <w:lang w:val="pt-BR"/>
        </w:rPr>
      </w:pPr>
      <w:r w:rsidRPr="0060001A">
        <w:rPr>
          <w:rFonts w:ascii="Calibri" w:eastAsia="Calibri" w:hAnsi="Calibri" w:cs="Calibri"/>
          <w:lang w:val="pt-BR"/>
        </w:rPr>
        <w:t xml:space="preserve">Caso ações específicas </w:t>
      </w:r>
      <w:r w:rsidR="005C7958">
        <w:rPr>
          <w:rFonts w:ascii="Calibri" w:eastAsia="Calibri" w:hAnsi="Calibri" w:cs="Calibri"/>
          <w:lang w:val="pt-BR"/>
        </w:rPr>
        <w:t>para</w:t>
      </w:r>
      <w:r w:rsidR="005C7958" w:rsidRPr="0060001A">
        <w:rPr>
          <w:rFonts w:ascii="Calibri" w:eastAsia="Calibri" w:hAnsi="Calibri" w:cs="Calibri"/>
          <w:lang w:val="pt-BR"/>
        </w:rPr>
        <w:t xml:space="preserve"> </w:t>
      </w:r>
      <w:r w:rsidRPr="0060001A">
        <w:rPr>
          <w:rFonts w:ascii="Calibri" w:eastAsia="Calibri" w:hAnsi="Calibri" w:cs="Calibri"/>
          <w:lang w:val="pt-BR"/>
        </w:rPr>
        <w:t xml:space="preserve">a fornecer um acesso equitativo aos benefícios do projeto </w:t>
      </w:r>
      <w:r w:rsidR="005C7958">
        <w:rPr>
          <w:rFonts w:ascii="Calibri" w:eastAsia="Calibri" w:hAnsi="Calibri" w:cs="Calibri"/>
          <w:lang w:val="pt-BR"/>
        </w:rPr>
        <w:t xml:space="preserve">tenham </w:t>
      </w:r>
      <w:r w:rsidR="002626AF">
        <w:rPr>
          <w:rFonts w:ascii="Calibri" w:eastAsia="Calibri" w:hAnsi="Calibri" w:cs="Calibri"/>
          <w:lang w:val="pt-BR"/>
        </w:rPr>
        <w:t>que</w:t>
      </w:r>
      <w:r w:rsidR="005C7958">
        <w:rPr>
          <w:rFonts w:ascii="Calibri" w:eastAsia="Calibri" w:hAnsi="Calibri" w:cs="Calibri"/>
          <w:lang w:val="pt-BR"/>
        </w:rPr>
        <w:t xml:space="preserve"> ocorrer</w:t>
      </w:r>
      <w:r w:rsidR="005C7958" w:rsidRPr="0060001A">
        <w:rPr>
          <w:rFonts w:ascii="Calibri" w:eastAsia="Calibri" w:hAnsi="Calibri" w:cs="Calibri"/>
          <w:lang w:val="pt-BR"/>
        </w:rPr>
        <w:t xml:space="preserve"> </w:t>
      </w:r>
      <w:r w:rsidRPr="0060001A">
        <w:rPr>
          <w:rFonts w:ascii="Calibri" w:eastAsia="Calibri" w:hAnsi="Calibri" w:cs="Calibri"/>
          <w:lang w:val="pt-BR"/>
        </w:rPr>
        <w:t xml:space="preserve">durante a fase de implementação, o Mutuário preparará um plano de ação </w:t>
      </w:r>
      <w:r w:rsidR="005C7958">
        <w:rPr>
          <w:rFonts w:ascii="Calibri" w:eastAsia="Calibri" w:hAnsi="Calibri" w:cs="Calibri"/>
          <w:lang w:val="pt-BR"/>
        </w:rPr>
        <w:t>com prazos determinados</w:t>
      </w:r>
      <w:r w:rsidRPr="0060001A">
        <w:rPr>
          <w:rFonts w:ascii="Calibri" w:eastAsia="Calibri" w:hAnsi="Calibri" w:cs="Calibri"/>
          <w:lang w:val="pt-BR"/>
        </w:rPr>
        <w:t>, como um plano para Povos Indígenas. Alternativamente</w:t>
      </w:r>
      <w:r w:rsidR="005C7958">
        <w:rPr>
          <w:rFonts w:ascii="Calibri" w:eastAsia="Calibri" w:hAnsi="Calibri" w:cs="Calibri"/>
          <w:lang w:val="pt-BR"/>
        </w:rPr>
        <w:t xml:space="preserve"> e conforme apropriado</w:t>
      </w:r>
      <w:r w:rsidRPr="0060001A">
        <w:rPr>
          <w:rFonts w:ascii="Calibri" w:eastAsia="Calibri" w:hAnsi="Calibri" w:cs="Calibri"/>
          <w:lang w:val="pt-BR"/>
        </w:rPr>
        <w:t>,</w:t>
      </w:r>
      <w:r w:rsidR="005C7958">
        <w:rPr>
          <w:rFonts w:ascii="Calibri" w:eastAsia="Calibri" w:hAnsi="Calibri" w:cs="Calibri"/>
          <w:lang w:val="pt-BR"/>
        </w:rPr>
        <w:t xml:space="preserve"> pode </w:t>
      </w:r>
      <w:r w:rsidR="005C7958">
        <w:rPr>
          <w:rFonts w:ascii="Calibri" w:eastAsia="Calibri" w:hAnsi="Calibri" w:cs="Calibri"/>
          <w:lang w:val="pt-BR"/>
        </w:rPr>
        <w:lastRenderedPageBreak/>
        <w:t>ser preparad</w:t>
      </w:r>
      <w:r w:rsidR="002626AF">
        <w:rPr>
          <w:rFonts w:ascii="Calibri" w:eastAsia="Calibri" w:hAnsi="Calibri" w:cs="Calibri"/>
          <w:lang w:val="pt-BR"/>
        </w:rPr>
        <w:t>o</w:t>
      </w:r>
      <w:r w:rsidRPr="0060001A">
        <w:rPr>
          <w:rFonts w:ascii="Calibri" w:eastAsia="Calibri" w:hAnsi="Calibri" w:cs="Calibri"/>
          <w:lang w:val="pt-BR"/>
        </w:rPr>
        <w:t xml:space="preserve"> um plano mais amplo de desenvolvimento comunitário integrado, incorporando as informações necessárias relativas aos Povos Indígenas afetados.</w:t>
      </w:r>
      <w:r w:rsidRPr="0060001A">
        <w:rPr>
          <w:rStyle w:val="FootnoteReference"/>
          <w:rFonts w:cs="Arial"/>
          <w:color w:val="000000"/>
          <w:lang w:val="pt-BR"/>
        </w:rPr>
        <w:footnoteReference w:id="157"/>
      </w:r>
      <w:r w:rsidRPr="0060001A">
        <w:rPr>
          <w:rFonts w:ascii="Calibri" w:eastAsia="Calibri" w:hAnsi="Calibri" w:cs="Calibri"/>
          <w:lang w:val="pt-BR"/>
        </w:rPr>
        <w:t xml:space="preserve"> </w:t>
      </w:r>
    </w:p>
    <w:p w14:paraId="76D6B856" w14:textId="77777777" w:rsidR="000A5A18" w:rsidRPr="0060001A" w:rsidRDefault="000A5A18" w:rsidP="000A5A18">
      <w:pPr>
        <w:pStyle w:val="Heading4"/>
        <w:rPr>
          <w:rFonts w:cs="Arial"/>
          <w:lang w:val="pt-BR"/>
        </w:rPr>
      </w:pPr>
      <w:bookmarkStart w:id="180" w:name="_Toc400557686"/>
      <w:r w:rsidRPr="0060001A">
        <w:rPr>
          <w:rFonts w:ascii="Calibri" w:eastAsia="Calibri" w:hAnsi="Calibri" w:cs="Calibri"/>
          <w:bCs/>
          <w:iCs/>
          <w:szCs w:val="22"/>
          <w:lang w:val="pt-BR"/>
        </w:rPr>
        <w:t>Prevenção ou Mitigação de Impactos Adversos</w:t>
      </w:r>
      <w:bookmarkEnd w:id="180"/>
      <w:r w:rsidRPr="0060001A">
        <w:rPr>
          <w:rFonts w:ascii="Calibri" w:eastAsia="Calibri" w:hAnsi="Calibri" w:cs="Calibri"/>
          <w:bCs/>
          <w:iCs/>
          <w:szCs w:val="22"/>
          <w:lang w:val="pt-BR"/>
        </w:rPr>
        <w:t xml:space="preserve"> </w:t>
      </w:r>
    </w:p>
    <w:p w14:paraId="266AA891" w14:textId="2DFC40C7" w:rsidR="000A5A18" w:rsidRPr="0060001A" w:rsidRDefault="000A5A18" w:rsidP="000A5A18">
      <w:pPr>
        <w:pStyle w:val="ESSpara"/>
        <w:ind w:left="0" w:firstLine="0"/>
        <w:rPr>
          <w:lang w:val="pt-BR"/>
        </w:rPr>
      </w:pPr>
      <w:r w:rsidRPr="0060001A">
        <w:rPr>
          <w:rFonts w:ascii="Calibri" w:eastAsia="Calibri" w:hAnsi="Calibri" w:cs="Calibri"/>
          <w:lang w:val="pt-BR"/>
        </w:rPr>
        <w:t xml:space="preserve">Impactos Adversos sobre Povos Indígenas serão evitados sempre que possível. </w:t>
      </w:r>
      <w:r w:rsidR="005C7958">
        <w:rPr>
          <w:rFonts w:ascii="Calibri" w:eastAsia="Calibri" w:hAnsi="Calibri" w:cs="Calibri"/>
          <w:lang w:val="pt-BR"/>
        </w:rPr>
        <w:t>Quando todas as</w:t>
      </w:r>
      <w:r w:rsidR="005C7958" w:rsidRPr="0060001A">
        <w:rPr>
          <w:rFonts w:ascii="Calibri" w:eastAsia="Calibri" w:hAnsi="Calibri" w:cs="Calibri"/>
          <w:lang w:val="pt-BR"/>
        </w:rPr>
        <w:t xml:space="preserve"> </w:t>
      </w:r>
      <w:r w:rsidRPr="0060001A">
        <w:rPr>
          <w:rFonts w:ascii="Calibri" w:eastAsia="Calibri" w:hAnsi="Calibri" w:cs="Calibri"/>
          <w:lang w:val="pt-BR"/>
        </w:rPr>
        <w:t xml:space="preserve">alternativas </w:t>
      </w:r>
      <w:r w:rsidR="005C7958">
        <w:rPr>
          <w:rFonts w:ascii="Calibri" w:eastAsia="Calibri" w:hAnsi="Calibri" w:cs="Calibri"/>
          <w:lang w:val="pt-BR"/>
        </w:rPr>
        <w:t>tiverem</w:t>
      </w:r>
      <w:r w:rsidR="005C7958" w:rsidRPr="0060001A">
        <w:rPr>
          <w:rFonts w:ascii="Calibri" w:eastAsia="Calibri" w:hAnsi="Calibri" w:cs="Calibri"/>
          <w:lang w:val="pt-BR"/>
        </w:rPr>
        <w:t xml:space="preserve"> </w:t>
      </w:r>
      <w:r w:rsidRPr="0060001A">
        <w:rPr>
          <w:rFonts w:ascii="Calibri" w:eastAsia="Calibri" w:hAnsi="Calibri" w:cs="Calibri"/>
          <w:lang w:val="pt-BR"/>
        </w:rPr>
        <w:t xml:space="preserve">sido exploradas e impactos adversos sejam inevitáveis, o Mutuário minimizará e/ou compensará os impactos de uma maneira culturalmente apropriada compatível com a natureza e a escala de tais impactos e a forma e o grau de vulnerabilidade </w:t>
      </w:r>
      <w:r w:rsidR="005C7958">
        <w:rPr>
          <w:rFonts w:ascii="Calibri" w:eastAsia="Calibri" w:hAnsi="Calibri" w:cs="Calibri"/>
          <w:lang w:val="pt-BR"/>
        </w:rPr>
        <w:t>dos Povos</w:t>
      </w:r>
      <w:r w:rsidRPr="0060001A">
        <w:rPr>
          <w:rFonts w:ascii="Calibri" w:eastAsia="Calibri" w:hAnsi="Calibri" w:cs="Calibri"/>
          <w:lang w:val="pt-BR"/>
        </w:rPr>
        <w:t xml:space="preserve"> Indígenas afetad</w:t>
      </w:r>
      <w:r w:rsidR="005C7958">
        <w:rPr>
          <w:rFonts w:ascii="Calibri" w:eastAsia="Calibri" w:hAnsi="Calibri" w:cs="Calibri"/>
          <w:lang w:val="pt-BR"/>
        </w:rPr>
        <w:t>o</w:t>
      </w:r>
      <w:r w:rsidRPr="0060001A">
        <w:rPr>
          <w:rFonts w:ascii="Calibri" w:eastAsia="Calibri" w:hAnsi="Calibri" w:cs="Calibri"/>
          <w:lang w:val="pt-BR"/>
        </w:rPr>
        <w:t xml:space="preserve">s. As ações propostas pelo Mutuário serão desenvolvidas em consulta com os Povos Indígenas afetados e contidas em um plano </w:t>
      </w:r>
      <w:r w:rsidR="005C7958">
        <w:rPr>
          <w:rFonts w:ascii="Calibri" w:eastAsia="Calibri" w:hAnsi="Calibri" w:cs="Calibri"/>
          <w:lang w:val="pt-BR"/>
        </w:rPr>
        <w:t>com prazos determinados</w:t>
      </w:r>
      <w:r w:rsidRPr="0060001A">
        <w:rPr>
          <w:rFonts w:ascii="Calibri" w:eastAsia="Calibri" w:hAnsi="Calibri" w:cs="Calibri"/>
          <w:lang w:val="pt-BR"/>
        </w:rPr>
        <w:t xml:space="preserve">, como um Plano para Povos Indígenas. </w:t>
      </w:r>
      <w:r w:rsidR="005C7958">
        <w:rPr>
          <w:rFonts w:ascii="Calibri" w:eastAsia="Calibri" w:hAnsi="Calibri" w:cs="Calibri"/>
          <w:lang w:val="pt-BR"/>
        </w:rPr>
        <w:t>Quando apropriado, pode ser preparado u</w:t>
      </w:r>
      <w:r w:rsidRPr="0060001A">
        <w:rPr>
          <w:rFonts w:ascii="Calibri" w:eastAsia="Calibri" w:hAnsi="Calibri" w:cs="Calibri"/>
          <w:lang w:val="pt-BR"/>
        </w:rPr>
        <w:t>m plano de desenvolvimento comunitário integrado, incorporando as informações necessárias relativas aos Povos Indígenas afetados.</w:t>
      </w:r>
      <w:r w:rsidRPr="0060001A">
        <w:rPr>
          <w:rStyle w:val="FootnoteReference"/>
          <w:rFonts w:cs="Arial"/>
          <w:color w:val="000000"/>
          <w:lang w:val="pt-BR"/>
        </w:rPr>
        <w:footnoteReference w:id="158"/>
      </w:r>
    </w:p>
    <w:p w14:paraId="64D176C0" w14:textId="648E2FDA" w:rsidR="000A5A18" w:rsidRPr="0060001A" w:rsidRDefault="000A5A18" w:rsidP="000A5A18">
      <w:pPr>
        <w:pStyle w:val="ESSpara"/>
        <w:ind w:left="0" w:firstLine="0"/>
        <w:rPr>
          <w:lang w:val="pt-BR"/>
        </w:rPr>
      </w:pPr>
      <w:r w:rsidRPr="0060001A">
        <w:rPr>
          <w:rFonts w:ascii="Calibri" w:eastAsia="Calibri" w:hAnsi="Calibri" w:cs="Calibri"/>
          <w:lang w:val="pt-BR"/>
        </w:rPr>
        <w:t xml:space="preserve">Podem </w:t>
      </w:r>
      <w:r w:rsidR="005C7958">
        <w:rPr>
          <w:rFonts w:ascii="Calibri" w:eastAsia="Calibri" w:hAnsi="Calibri" w:cs="Calibri"/>
          <w:lang w:val="pt-BR"/>
        </w:rPr>
        <w:t>ocorrer</w:t>
      </w:r>
      <w:r w:rsidR="005C7958" w:rsidRPr="0060001A">
        <w:rPr>
          <w:rFonts w:ascii="Calibri" w:eastAsia="Calibri" w:hAnsi="Calibri" w:cs="Calibri"/>
          <w:lang w:val="pt-BR"/>
        </w:rPr>
        <w:t xml:space="preserve"> </w:t>
      </w:r>
      <w:r w:rsidRPr="0060001A">
        <w:rPr>
          <w:rFonts w:ascii="Calibri" w:eastAsia="Calibri" w:hAnsi="Calibri" w:cs="Calibri"/>
          <w:lang w:val="pt-BR"/>
        </w:rPr>
        <w:t xml:space="preserve">situações envolvendo a vulnerabilidade excepcional de grupos remotos </w:t>
      </w:r>
      <w:r w:rsidR="005C7958">
        <w:rPr>
          <w:rFonts w:ascii="Calibri" w:eastAsia="Calibri" w:hAnsi="Calibri" w:cs="Calibri"/>
          <w:lang w:val="pt-BR"/>
        </w:rPr>
        <w:t xml:space="preserve">e </w:t>
      </w:r>
      <w:r w:rsidRPr="0060001A">
        <w:rPr>
          <w:rFonts w:ascii="Calibri" w:eastAsia="Calibri" w:hAnsi="Calibri" w:cs="Calibri"/>
          <w:lang w:val="pt-BR"/>
        </w:rPr>
        <w:t>com limitado contato externo, também conhecido</w:t>
      </w:r>
      <w:r w:rsidR="005C7958">
        <w:rPr>
          <w:rFonts w:ascii="Calibri" w:eastAsia="Calibri" w:hAnsi="Calibri" w:cs="Calibri"/>
          <w:lang w:val="pt-BR"/>
        </w:rPr>
        <w:t>s</w:t>
      </w:r>
      <w:r w:rsidRPr="0060001A">
        <w:rPr>
          <w:rFonts w:ascii="Calibri" w:eastAsia="Calibri" w:hAnsi="Calibri" w:cs="Calibri"/>
          <w:lang w:val="pt-BR"/>
        </w:rPr>
        <w:t xml:space="preserve"> como povos "em isolamento voluntário" ou "em contato inicial". Projetos que possam ter impactos potenciais sobre esses povos exigem medidas adequadas para reconhecer, respeitar e proteger suas terras e territórios, ambiente, saúde e cultura, bem como medidas para evitar </w:t>
      </w:r>
      <w:r w:rsidR="005C7958">
        <w:rPr>
          <w:rFonts w:ascii="Calibri" w:eastAsia="Calibri" w:hAnsi="Calibri" w:cs="Calibri"/>
          <w:lang w:val="pt-BR"/>
        </w:rPr>
        <w:t xml:space="preserve">que </w:t>
      </w:r>
      <w:r w:rsidRPr="0060001A">
        <w:rPr>
          <w:rFonts w:ascii="Calibri" w:eastAsia="Calibri" w:hAnsi="Calibri" w:cs="Calibri"/>
          <w:lang w:val="pt-BR"/>
        </w:rPr>
        <w:t>todo</w:t>
      </w:r>
      <w:r w:rsidR="005C7958">
        <w:rPr>
          <w:rFonts w:ascii="Calibri" w:eastAsia="Calibri" w:hAnsi="Calibri" w:cs="Calibri"/>
          <w:lang w:val="pt-BR"/>
        </w:rPr>
        <w:t>s</w:t>
      </w:r>
      <w:r w:rsidRPr="0060001A">
        <w:rPr>
          <w:rFonts w:ascii="Calibri" w:eastAsia="Calibri" w:hAnsi="Calibri" w:cs="Calibri"/>
          <w:lang w:val="pt-BR"/>
        </w:rPr>
        <w:t xml:space="preserve"> o</w:t>
      </w:r>
      <w:r w:rsidR="005C7958">
        <w:rPr>
          <w:rFonts w:ascii="Calibri" w:eastAsia="Calibri" w:hAnsi="Calibri" w:cs="Calibri"/>
          <w:lang w:val="pt-BR"/>
        </w:rPr>
        <w:t>s</w:t>
      </w:r>
      <w:r w:rsidRPr="0060001A">
        <w:rPr>
          <w:rFonts w:ascii="Calibri" w:eastAsia="Calibri" w:hAnsi="Calibri" w:cs="Calibri"/>
          <w:lang w:val="pt-BR"/>
        </w:rPr>
        <w:t xml:space="preserve"> contato</w:t>
      </w:r>
      <w:r w:rsidR="005C7958">
        <w:rPr>
          <w:rFonts w:ascii="Calibri" w:eastAsia="Calibri" w:hAnsi="Calibri" w:cs="Calibri"/>
          <w:lang w:val="pt-BR"/>
        </w:rPr>
        <w:t>s</w:t>
      </w:r>
      <w:r w:rsidRPr="0060001A">
        <w:rPr>
          <w:rFonts w:ascii="Calibri" w:eastAsia="Calibri" w:hAnsi="Calibri" w:cs="Calibri"/>
          <w:lang w:val="pt-BR"/>
        </w:rPr>
        <w:t xml:space="preserve"> </w:t>
      </w:r>
      <w:r w:rsidR="005C7958">
        <w:rPr>
          <w:rFonts w:ascii="Calibri" w:eastAsia="Calibri" w:hAnsi="Calibri" w:cs="Calibri"/>
          <w:lang w:val="pt-BR"/>
        </w:rPr>
        <w:t>que</w:t>
      </w:r>
      <w:r w:rsidRPr="0060001A">
        <w:rPr>
          <w:rFonts w:ascii="Calibri" w:eastAsia="Calibri" w:hAnsi="Calibri" w:cs="Calibri"/>
          <w:lang w:val="pt-BR"/>
        </w:rPr>
        <w:t xml:space="preserve"> eles</w:t>
      </w:r>
      <w:r w:rsidR="005C7958">
        <w:rPr>
          <w:rFonts w:ascii="Calibri" w:eastAsia="Calibri" w:hAnsi="Calibri" w:cs="Calibri"/>
          <w:lang w:val="pt-BR"/>
        </w:rPr>
        <w:t xml:space="preserve"> não desejam ocorram</w:t>
      </w:r>
      <w:r w:rsidRPr="0060001A">
        <w:rPr>
          <w:rFonts w:ascii="Calibri" w:eastAsia="Calibri" w:hAnsi="Calibri" w:cs="Calibri"/>
          <w:lang w:val="pt-BR"/>
        </w:rPr>
        <w:t xml:space="preserve"> como </w:t>
      </w:r>
      <w:r w:rsidR="00D6231B" w:rsidRPr="0060001A">
        <w:rPr>
          <w:rFonts w:ascii="Calibri" w:eastAsia="Calibri" w:hAnsi="Calibri" w:cs="Calibri"/>
          <w:lang w:val="pt-BR"/>
        </w:rPr>
        <w:t>consequência</w:t>
      </w:r>
      <w:r w:rsidRPr="0060001A">
        <w:rPr>
          <w:rFonts w:ascii="Calibri" w:eastAsia="Calibri" w:hAnsi="Calibri" w:cs="Calibri"/>
          <w:lang w:val="pt-BR"/>
        </w:rPr>
        <w:t xml:space="preserve"> do projeto.</w:t>
      </w:r>
    </w:p>
    <w:p w14:paraId="52C586CE" w14:textId="3A8B98DB" w:rsidR="000A5A18" w:rsidRPr="0060001A" w:rsidRDefault="000A5A18" w:rsidP="000A5A18">
      <w:pPr>
        <w:pStyle w:val="Heading4"/>
        <w:rPr>
          <w:lang w:val="pt-BR"/>
        </w:rPr>
      </w:pPr>
      <w:bookmarkStart w:id="181" w:name="_Toc400557687"/>
      <w:r w:rsidRPr="0060001A">
        <w:rPr>
          <w:rFonts w:ascii="Calibri" w:eastAsia="Calibri" w:hAnsi="Calibri" w:cs="Calibri"/>
          <w:bCs/>
          <w:iCs/>
          <w:szCs w:val="22"/>
          <w:lang w:val="pt-BR"/>
        </w:rPr>
        <w:t xml:space="preserve">Consulta </w:t>
      </w:r>
      <w:r w:rsidR="00B7273A">
        <w:rPr>
          <w:rFonts w:ascii="Calibri" w:eastAsia="Calibri" w:hAnsi="Calibri" w:cs="Calibri"/>
          <w:bCs/>
          <w:iCs/>
          <w:szCs w:val="22"/>
          <w:lang w:val="pt-BR"/>
        </w:rPr>
        <w:t>Relevante, Informada</w:t>
      </w:r>
      <w:r w:rsidR="00C06630">
        <w:rPr>
          <w:rFonts w:ascii="Calibri" w:eastAsia="Calibri" w:hAnsi="Calibri" w:cs="Calibri"/>
          <w:bCs/>
          <w:iCs/>
          <w:szCs w:val="22"/>
          <w:lang w:val="pt-BR"/>
        </w:rPr>
        <w:t xml:space="preserve"> </w:t>
      </w:r>
      <w:r w:rsidR="005C7958">
        <w:rPr>
          <w:rFonts w:ascii="Calibri" w:eastAsia="Calibri" w:hAnsi="Calibri" w:cs="Calibri"/>
          <w:bCs/>
          <w:iCs/>
          <w:szCs w:val="22"/>
          <w:lang w:val="pt-BR"/>
        </w:rPr>
        <w:t xml:space="preserve">e </w:t>
      </w:r>
      <w:r w:rsidRPr="0060001A">
        <w:rPr>
          <w:rFonts w:ascii="Calibri" w:eastAsia="Calibri" w:hAnsi="Calibri" w:cs="Calibri"/>
          <w:bCs/>
          <w:iCs/>
          <w:szCs w:val="22"/>
          <w:lang w:val="pt-BR"/>
        </w:rPr>
        <w:t>Adaptada a</w:t>
      </w:r>
      <w:r w:rsidR="005C7958">
        <w:rPr>
          <w:rFonts w:ascii="Calibri" w:eastAsia="Calibri" w:hAnsi="Calibri" w:cs="Calibri"/>
          <w:bCs/>
          <w:iCs/>
          <w:szCs w:val="22"/>
          <w:lang w:val="pt-BR"/>
        </w:rPr>
        <w:t>os</w:t>
      </w:r>
      <w:r w:rsidRPr="0060001A">
        <w:rPr>
          <w:rFonts w:ascii="Calibri" w:eastAsia="Calibri" w:hAnsi="Calibri" w:cs="Calibri"/>
          <w:bCs/>
          <w:iCs/>
          <w:szCs w:val="22"/>
          <w:lang w:val="pt-BR"/>
        </w:rPr>
        <w:t xml:space="preserve"> Povos Indígenas</w:t>
      </w:r>
      <w:bookmarkEnd w:id="181"/>
      <w:r w:rsidRPr="0060001A">
        <w:rPr>
          <w:rFonts w:ascii="Calibri" w:eastAsia="Calibri" w:hAnsi="Calibri" w:cs="Calibri"/>
          <w:bCs/>
          <w:iCs/>
          <w:szCs w:val="22"/>
          <w:lang w:val="pt-BR"/>
        </w:rPr>
        <w:t xml:space="preserve"> </w:t>
      </w:r>
    </w:p>
    <w:p w14:paraId="7ED16B9E" w14:textId="79B154A6" w:rsidR="000A5A18" w:rsidRPr="0060001A" w:rsidRDefault="000A5A18" w:rsidP="000A5A18">
      <w:pPr>
        <w:pStyle w:val="ESSpara"/>
        <w:ind w:left="0" w:firstLine="0"/>
        <w:rPr>
          <w:lang w:val="pt-BR"/>
        </w:rPr>
      </w:pPr>
      <w:bookmarkStart w:id="182" w:name="_Ref391773822"/>
      <w:r w:rsidRPr="0060001A">
        <w:rPr>
          <w:rFonts w:ascii="Calibri" w:eastAsia="Calibri" w:hAnsi="Calibri" w:cs="Calibri"/>
          <w:lang w:val="pt-BR"/>
        </w:rPr>
        <w:t>Para promover um</w:t>
      </w:r>
      <w:r w:rsidR="005C7958">
        <w:rPr>
          <w:rFonts w:ascii="Calibri" w:eastAsia="Calibri" w:hAnsi="Calibri" w:cs="Calibri"/>
          <w:lang w:val="pt-BR"/>
        </w:rPr>
        <w:t>a</w:t>
      </w:r>
      <w:r w:rsidRPr="0060001A">
        <w:rPr>
          <w:rFonts w:ascii="Calibri" w:eastAsia="Calibri" w:hAnsi="Calibri" w:cs="Calibri"/>
          <w:lang w:val="pt-BR"/>
        </w:rPr>
        <w:t xml:space="preserve"> </w:t>
      </w:r>
      <w:r w:rsidR="005C7958">
        <w:rPr>
          <w:rFonts w:ascii="Calibri" w:eastAsia="Calibri" w:hAnsi="Calibri" w:cs="Calibri"/>
          <w:lang w:val="pt-BR"/>
        </w:rPr>
        <w:t>concepção</w:t>
      </w:r>
      <w:r w:rsidR="005C7958" w:rsidRPr="0060001A">
        <w:rPr>
          <w:rFonts w:ascii="Calibri" w:eastAsia="Calibri" w:hAnsi="Calibri" w:cs="Calibri"/>
          <w:lang w:val="pt-BR"/>
        </w:rPr>
        <w:t xml:space="preserve"> </w:t>
      </w:r>
      <w:r w:rsidRPr="0060001A">
        <w:rPr>
          <w:rFonts w:ascii="Calibri" w:eastAsia="Calibri" w:hAnsi="Calibri" w:cs="Calibri"/>
          <w:lang w:val="pt-BR"/>
        </w:rPr>
        <w:t xml:space="preserve">eficaz de projeto, </w:t>
      </w:r>
      <w:r w:rsidR="005C7958">
        <w:rPr>
          <w:rFonts w:ascii="Calibri" w:eastAsia="Calibri" w:hAnsi="Calibri" w:cs="Calibri"/>
          <w:lang w:val="pt-BR"/>
        </w:rPr>
        <w:t>obter</w:t>
      </w:r>
      <w:r w:rsidR="005C7958" w:rsidRPr="0060001A">
        <w:rPr>
          <w:rFonts w:ascii="Calibri" w:eastAsia="Calibri" w:hAnsi="Calibri" w:cs="Calibri"/>
          <w:lang w:val="pt-BR"/>
        </w:rPr>
        <w:t xml:space="preserve"> </w:t>
      </w:r>
      <w:r w:rsidRPr="0060001A">
        <w:rPr>
          <w:rFonts w:ascii="Calibri" w:eastAsia="Calibri" w:hAnsi="Calibri" w:cs="Calibri"/>
          <w:lang w:val="pt-BR"/>
        </w:rPr>
        <w:t>apoio</w:t>
      </w:r>
      <w:r w:rsidR="005C7958">
        <w:rPr>
          <w:rFonts w:ascii="Calibri" w:eastAsia="Calibri" w:hAnsi="Calibri" w:cs="Calibri"/>
          <w:lang w:val="pt-BR"/>
        </w:rPr>
        <w:t xml:space="preserve"> local ao projeto</w:t>
      </w:r>
      <w:r w:rsidRPr="0060001A">
        <w:rPr>
          <w:rFonts w:ascii="Calibri" w:eastAsia="Calibri" w:hAnsi="Calibri" w:cs="Calibri"/>
          <w:lang w:val="pt-BR"/>
        </w:rPr>
        <w:t xml:space="preserve"> </w:t>
      </w:r>
      <w:r w:rsidR="005C7958">
        <w:rPr>
          <w:rFonts w:ascii="Calibri" w:eastAsia="Calibri" w:hAnsi="Calibri" w:cs="Calibri"/>
          <w:lang w:val="pt-BR"/>
        </w:rPr>
        <w:t>e o sentimento de</w:t>
      </w:r>
      <w:r w:rsidRPr="0060001A">
        <w:rPr>
          <w:rFonts w:ascii="Calibri" w:eastAsia="Calibri" w:hAnsi="Calibri" w:cs="Calibri"/>
          <w:lang w:val="pt-BR"/>
        </w:rPr>
        <w:t xml:space="preserve"> </w:t>
      </w:r>
      <w:r w:rsidR="002626AF">
        <w:rPr>
          <w:rFonts w:ascii="Calibri" w:eastAsia="Calibri" w:hAnsi="Calibri" w:cs="Calibri"/>
          <w:lang w:val="pt-BR"/>
        </w:rPr>
        <w:t>apropriação</w:t>
      </w:r>
      <w:r w:rsidR="005C7958">
        <w:rPr>
          <w:rFonts w:ascii="Calibri" w:eastAsia="Calibri" w:hAnsi="Calibri" w:cs="Calibri"/>
          <w:lang w:val="pt-BR"/>
        </w:rPr>
        <w:t>em relação</w:t>
      </w:r>
      <w:r w:rsidRPr="0060001A">
        <w:rPr>
          <w:rFonts w:ascii="Calibri" w:eastAsia="Calibri" w:hAnsi="Calibri" w:cs="Calibri"/>
          <w:lang w:val="pt-BR"/>
        </w:rPr>
        <w:t xml:space="preserve"> ao projeto, </w:t>
      </w:r>
      <w:r w:rsidR="005C7958">
        <w:rPr>
          <w:rFonts w:ascii="Calibri" w:eastAsia="Calibri" w:hAnsi="Calibri" w:cs="Calibri"/>
          <w:lang w:val="pt-BR"/>
        </w:rPr>
        <w:t>bem como</w:t>
      </w:r>
      <w:r w:rsidRPr="0060001A">
        <w:rPr>
          <w:rFonts w:ascii="Calibri" w:eastAsia="Calibri" w:hAnsi="Calibri" w:cs="Calibri"/>
          <w:lang w:val="pt-BR"/>
        </w:rPr>
        <w:t xml:space="preserve"> para reduzir o risco de atrasos ou </w:t>
      </w:r>
      <w:r w:rsidR="005C7958">
        <w:rPr>
          <w:rFonts w:ascii="Calibri" w:eastAsia="Calibri" w:hAnsi="Calibri" w:cs="Calibri"/>
          <w:lang w:val="pt-BR"/>
        </w:rPr>
        <w:t>controvérsias</w:t>
      </w:r>
      <w:r w:rsidR="005C7958" w:rsidRPr="0060001A">
        <w:rPr>
          <w:rFonts w:ascii="Calibri" w:eastAsia="Calibri" w:hAnsi="Calibri" w:cs="Calibri"/>
          <w:lang w:val="pt-BR"/>
        </w:rPr>
        <w:t xml:space="preserve"> </w:t>
      </w:r>
      <w:r w:rsidRPr="0060001A">
        <w:rPr>
          <w:rFonts w:ascii="Calibri" w:eastAsia="Calibri" w:hAnsi="Calibri" w:cs="Calibri"/>
          <w:lang w:val="pt-BR"/>
        </w:rPr>
        <w:t>relacionados ao projeto, o Mutuário realizará um processo de engajamento com os Povos Indígenas afetad</w:t>
      </w:r>
      <w:r w:rsidR="002626AF">
        <w:rPr>
          <w:rFonts w:ascii="Calibri" w:eastAsia="Calibri" w:hAnsi="Calibri" w:cs="Calibri"/>
          <w:lang w:val="pt-BR"/>
        </w:rPr>
        <w:t>o</w:t>
      </w:r>
      <w:r w:rsidRPr="0060001A">
        <w:rPr>
          <w:rFonts w:ascii="Calibri" w:eastAsia="Calibri" w:hAnsi="Calibri" w:cs="Calibri"/>
          <w:lang w:val="pt-BR"/>
        </w:rPr>
        <w:t xml:space="preserve">s, como exigido na </w:t>
      </w:r>
      <w:r w:rsidR="006B676C">
        <w:rPr>
          <w:rFonts w:ascii="Calibri" w:eastAsia="Calibri" w:hAnsi="Calibri" w:cs="Calibri"/>
          <w:lang w:val="pt-BR"/>
        </w:rPr>
        <w:t>NAS10</w:t>
      </w:r>
      <w:r w:rsidRPr="0060001A">
        <w:rPr>
          <w:rFonts w:ascii="Calibri" w:eastAsia="Calibri" w:hAnsi="Calibri" w:cs="Calibri"/>
          <w:lang w:val="pt-BR"/>
        </w:rPr>
        <w:t xml:space="preserve">. Este processo de engajamento incluirá </w:t>
      </w:r>
      <w:r w:rsidR="005C7958">
        <w:rPr>
          <w:rFonts w:ascii="Calibri" w:eastAsia="Calibri" w:hAnsi="Calibri" w:cs="Calibri"/>
          <w:lang w:val="pt-BR"/>
        </w:rPr>
        <w:t xml:space="preserve">a </w:t>
      </w:r>
      <w:r w:rsidRPr="0060001A">
        <w:rPr>
          <w:rFonts w:ascii="Calibri" w:eastAsia="Calibri" w:hAnsi="Calibri" w:cs="Calibri"/>
          <w:lang w:val="pt-BR"/>
        </w:rPr>
        <w:t>análise das partes interessadas</w:t>
      </w:r>
      <w:r w:rsidR="005C7958">
        <w:rPr>
          <w:rFonts w:ascii="Calibri" w:eastAsia="Calibri" w:hAnsi="Calibri" w:cs="Calibri"/>
          <w:lang w:val="pt-BR"/>
        </w:rPr>
        <w:t>,</w:t>
      </w:r>
      <w:r w:rsidRPr="0060001A">
        <w:rPr>
          <w:rFonts w:ascii="Calibri" w:eastAsia="Calibri" w:hAnsi="Calibri" w:cs="Calibri"/>
          <w:lang w:val="pt-BR"/>
        </w:rPr>
        <w:t xml:space="preserve"> </w:t>
      </w:r>
      <w:r w:rsidR="005C7958">
        <w:rPr>
          <w:rFonts w:ascii="Calibri" w:eastAsia="Calibri" w:hAnsi="Calibri" w:cs="Calibri"/>
          <w:lang w:val="pt-BR"/>
        </w:rPr>
        <w:t>o</w:t>
      </w:r>
      <w:r w:rsidRPr="0060001A">
        <w:rPr>
          <w:rFonts w:ascii="Calibri" w:eastAsia="Calibri" w:hAnsi="Calibri" w:cs="Calibri"/>
          <w:lang w:val="pt-BR"/>
        </w:rPr>
        <w:t xml:space="preserve"> planejamento</w:t>
      </w:r>
      <w:r w:rsidR="005C7958">
        <w:rPr>
          <w:rFonts w:ascii="Calibri" w:eastAsia="Calibri" w:hAnsi="Calibri" w:cs="Calibri"/>
          <w:lang w:val="pt-BR"/>
        </w:rPr>
        <w:t xml:space="preserve"> participativo</w:t>
      </w:r>
      <w:r w:rsidRPr="0060001A">
        <w:rPr>
          <w:rFonts w:ascii="Calibri" w:eastAsia="Calibri" w:hAnsi="Calibri" w:cs="Calibri"/>
          <w:lang w:val="pt-BR"/>
        </w:rPr>
        <w:t xml:space="preserve">, </w:t>
      </w:r>
      <w:r w:rsidR="005C7958">
        <w:rPr>
          <w:rFonts w:ascii="Calibri" w:eastAsia="Calibri" w:hAnsi="Calibri" w:cs="Calibri"/>
          <w:lang w:val="pt-BR"/>
        </w:rPr>
        <w:t xml:space="preserve">a </w:t>
      </w:r>
      <w:r w:rsidRPr="0060001A">
        <w:rPr>
          <w:rFonts w:ascii="Calibri" w:eastAsia="Calibri" w:hAnsi="Calibri" w:cs="Calibri"/>
          <w:lang w:val="pt-BR"/>
        </w:rPr>
        <w:t xml:space="preserve">divulgação de informações e </w:t>
      </w:r>
      <w:r w:rsidR="005C7958">
        <w:rPr>
          <w:rFonts w:ascii="Calibri" w:eastAsia="Calibri" w:hAnsi="Calibri" w:cs="Calibri"/>
          <w:lang w:val="pt-BR"/>
        </w:rPr>
        <w:t xml:space="preserve">as </w:t>
      </w:r>
      <w:r w:rsidRPr="0060001A">
        <w:rPr>
          <w:rFonts w:ascii="Calibri" w:eastAsia="Calibri" w:hAnsi="Calibri" w:cs="Calibri"/>
          <w:lang w:val="pt-BR"/>
        </w:rPr>
        <w:t>consulta</w:t>
      </w:r>
      <w:r w:rsidR="005C7958">
        <w:rPr>
          <w:rFonts w:ascii="Calibri" w:eastAsia="Calibri" w:hAnsi="Calibri" w:cs="Calibri"/>
          <w:lang w:val="pt-BR"/>
        </w:rPr>
        <w:t>s</w:t>
      </w:r>
      <w:r w:rsidRPr="0060001A">
        <w:rPr>
          <w:rFonts w:ascii="Calibri" w:eastAsia="Calibri" w:hAnsi="Calibri" w:cs="Calibri"/>
          <w:lang w:val="pt-BR"/>
        </w:rPr>
        <w:t xml:space="preserve"> significativa</w:t>
      </w:r>
      <w:r w:rsidR="005C7958">
        <w:rPr>
          <w:rFonts w:ascii="Calibri" w:eastAsia="Calibri" w:hAnsi="Calibri" w:cs="Calibri"/>
          <w:lang w:val="pt-BR"/>
        </w:rPr>
        <w:t>s</w:t>
      </w:r>
      <w:r w:rsidRPr="0060001A">
        <w:rPr>
          <w:rFonts w:ascii="Calibri" w:eastAsia="Calibri" w:hAnsi="Calibri" w:cs="Calibri"/>
          <w:lang w:val="pt-BR"/>
        </w:rPr>
        <w:t xml:space="preserve">, em uma forma culturalmente apropriada e inclusiva </w:t>
      </w:r>
      <w:r w:rsidR="005C7958">
        <w:rPr>
          <w:rFonts w:ascii="Calibri" w:eastAsia="Calibri" w:hAnsi="Calibri" w:cs="Calibri"/>
          <w:lang w:val="pt-BR"/>
        </w:rPr>
        <w:t>de</w:t>
      </w:r>
      <w:r w:rsidRPr="0060001A">
        <w:rPr>
          <w:rFonts w:ascii="Calibri" w:eastAsia="Calibri" w:hAnsi="Calibri" w:cs="Calibri"/>
          <w:lang w:val="pt-BR"/>
        </w:rPr>
        <w:t xml:space="preserve"> </w:t>
      </w:r>
      <w:r w:rsidR="005C7958">
        <w:rPr>
          <w:rFonts w:ascii="Calibri" w:eastAsia="Calibri" w:hAnsi="Calibri" w:cs="Calibri"/>
          <w:lang w:val="pt-BR"/>
        </w:rPr>
        <w:t xml:space="preserve">aspectos de </w:t>
      </w:r>
      <w:r w:rsidRPr="0060001A">
        <w:rPr>
          <w:rFonts w:ascii="Calibri" w:eastAsia="Calibri" w:hAnsi="Calibri" w:cs="Calibri"/>
          <w:lang w:val="pt-BR"/>
        </w:rPr>
        <w:t xml:space="preserve">gênero e </w:t>
      </w:r>
      <w:r w:rsidR="005C7958">
        <w:rPr>
          <w:rFonts w:ascii="Calibri" w:eastAsia="Calibri" w:hAnsi="Calibri" w:cs="Calibri"/>
          <w:lang w:val="pt-BR"/>
        </w:rPr>
        <w:t xml:space="preserve">de </w:t>
      </w:r>
      <w:r w:rsidRPr="0060001A">
        <w:rPr>
          <w:rFonts w:ascii="Calibri" w:eastAsia="Calibri" w:hAnsi="Calibri" w:cs="Calibri"/>
          <w:lang w:val="pt-BR"/>
        </w:rPr>
        <w:t>idade. Além disso, esse processo:</w:t>
      </w:r>
      <w:bookmarkEnd w:id="182"/>
      <w:r w:rsidRPr="0060001A">
        <w:rPr>
          <w:rFonts w:ascii="Calibri" w:eastAsia="Calibri" w:hAnsi="Calibri" w:cs="Calibri"/>
          <w:lang w:val="pt-BR"/>
        </w:rPr>
        <w:t xml:space="preserve"> </w:t>
      </w:r>
    </w:p>
    <w:p w14:paraId="431A83FC" w14:textId="3B9AF2CD" w:rsidR="000A5A18" w:rsidRPr="0060001A" w:rsidRDefault="000A5A18" w:rsidP="0060001A">
      <w:pPr>
        <w:pStyle w:val="essalpha"/>
        <w:numPr>
          <w:ilvl w:val="0"/>
          <w:numId w:val="48"/>
        </w:numPr>
        <w:ind w:left="1440" w:hanging="720"/>
        <w:rPr>
          <w:lang w:val="pt-BR"/>
        </w:rPr>
      </w:pPr>
      <w:r w:rsidRPr="0060001A">
        <w:rPr>
          <w:rFonts w:ascii="Calibri" w:eastAsia="Calibri" w:hAnsi="Calibri" w:cs="Calibri"/>
          <w:lang w:val="pt-BR"/>
        </w:rPr>
        <w:t>Envolve</w:t>
      </w:r>
      <w:r w:rsidR="005C7958">
        <w:rPr>
          <w:rFonts w:ascii="Calibri" w:eastAsia="Calibri" w:hAnsi="Calibri" w:cs="Calibri"/>
          <w:lang w:val="pt-BR"/>
        </w:rPr>
        <w:t>rá</w:t>
      </w:r>
      <w:r w:rsidRPr="0060001A">
        <w:rPr>
          <w:rFonts w:ascii="Calibri" w:eastAsia="Calibri" w:hAnsi="Calibri" w:cs="Calibri"/>
          <w:lang w:val="pt-BR"/>
        </w:rPr>
        <w:t xml:space="preserve"> agências e organizações representativas dos Povos </w:t>
      </w:r>
      <w:r w:rsidR="00D6231B" w:rsidRPr="0060001A">
        <w:rPr>
          <w:rFonts w:ascii="Calibri" w:eastAsia="Calibri" w:hAnsi="Calibri" w:cs="Calibri"/>
          <w:lang w:val="pt-BR"/>
        </w:rPr>
        <w:t>Indígenas</w:t>
      </w:r>
      <w:r w:rsidRPr="0060001A">
        <w:rPr>
          <w:rStyle w:val="FootnoteReference"/>
          <w:lang w:val="pt-BR"/>
        </w:rPr>
        <w:footnoteReference w:id="159"/>
      </w:r>
      <w:r w:rsidRPr="0060001A">
        <w:rPr>
          <w:rFonts w:ascii="Calibri" w:eastAsia="Calibri" w:hAnsi="Calibri" w:cs="Calibri"/>
          <w:lang w:val="pt-BR"/>
        </w:rPr>
        <w:t xml:space="preserve"> (por exemplo, </w:t>
      </w:r>
      <w:r w:rsidR="005C7958">
        <w:rPr>
          <w:rFonts w:ascii="Calibri" w:eastAsia="Calibri" w:hAnsi="Calibri" w:cs="Calibri"/>
          <w:lang w:val="pt-BR"/>
        </w:rPr>
        <w:t xml:space="preserve">os </w:t>
      </w:r>
      <w:r w:rsidRPr="0060001A">
        <w:rPr>
          <w:rFonts w:ascii="Calibri" w:eastAsia="Calibri" w:hAnsi="Calibri" w:cs="Calibri"/>
          <w:lang w:val="pt-BR"/>
        </w:rPr>
        <w:t>conselhos de anciãos</w:t>
      </w:r>
      <w:r w:rsidR="005C7958">
        <w:rPr>
          <w:rFonts w:ascii="Calibri" w:eastAsia="Calibri" w:hAnsi="Calibri" w:cs="Calibri"/>
          <w:lang w:val="pt-BR"/>
        </w:rPr>
        <w:t>,</w:t>
      </w:r>
      <w:r w:rsidRPr="0060001A">
        <w:rPr>
          <w:rFonts w:ascii="Calibri" w:eastAsia="Calibri" w:hAnsi="Calibri" w:cs="Calibri"/>
          <w:lang w:val="pt-BR"/>
        </w:rPr>
        <w:t xml:space="preserve"> ou os conselhos do vilarejo ou os caciques) e, onde apropriado, outros membros de comunidade; </w:t>
      </w:r>
    </w:p>
    <w:p w14:paraId="6B46307D" w14:textId="0B54C220" w:rsidR="000A5A18" w:rsidRPr="0060001A" w:rsidRDefault="000A5A18" w:rsidP="000A5A18">
      <w:pPr>
        <w:pStyle w:val="essalpha"/>
        <w:ind w:hanging="720"/>
        <w:rPr>
          <w:lang w:val="pt-BR"/>
        </w:rPr>
      </w:pPr>
      <w:r w:rsidRPr="0060001A">
        <w:rPr>
          <w:rFonts w:ascii="Calibri" w:eastAsia="Calibri" w:hAnsi="Calibri" w:cs="Calibri"/>
          <w:lang w:val="pt-BR"/>
        </w:rPr>
        <w:lastRenderedPageBreak/>
        <w:t>Dar</w:t>
      </w:r>
      <w:r w:rsidR="005C7958">
        <w:rPr>
          <w:rFonts w:ascii="Calibri" w:eastAsia="Calibri" w:hAnsi="Calibri" w:cs="Calibri"/>
          <w:lang w:val="pt-BR"/>
        </w:rPr>
        <w:t>á</w:t>
      </w:r>
      <w:r w:rsidRPr="0060001A">
        <w:rPr>
          <w:rFonts w:ascii="Calibri" w:eastAsia="Calibri" w:hAnsi="Calibri" w:cs="Calibri"/>
          <w:lang w:val="pt-BR"/>
        </w:rPr>
        <w:t xml:space="preserve"> tempo suficiente para processos de tomada de decisão dos Povos Indígenas;</w:t>
      </w:r>
      <w:r w:rsidRPr="0060001A">
        <w:rPr>
          <w:rStyle w:val="FootnoteReference"/>
          <w:lang w:val="pt-BR"/>
        </w:rPr>
        <w:footnoteReference w:id="160"/>
      </w:r>
      <w:r w:rsidRPr="0060001A">
        <w:rPr>
          <w:rFonts w:ascii="Calibri" w:eastAsia="Calibri" w:hAnsi="Calibri" w:cs="Calibri"/>
          <w:lang w:val="pt-BR"/>
        </w:rPr>
        <w:t xml:space="preserve"> e</w:t>
      </w:r>
    </w:p>
    <w:p w14:paraId="7EBF125C" w14:textId="0B6EC6E6" w:rsidR="000A5A18" w:rsidRPr="0060001A" w:rsidRDefault="005C7958" w:rsidP="000A5A18">
      <w:pPr>
        <w:pStyle w:val="essalpha"/>
        <w:ind w:hanging="720"/>
        <w:rPr>
          <w:lang w:val="pt-BR"/>
        </w:rPr>
      </w:pPr>
      <w:r>
        <w:rPr>
          <w:rFonts w:ascii="Calibri" w:eastAsia="Calibri" w:hAnsi="Calibri" w:cs="Calibri"/>
          <w:lang w:val="pt-BR"/>
        </w:rPr>
        <w:t>Sempre que exigível</w:t>
      </w:r>
      <w:r w:rsidR="000A5A18" w:rsidRPr="0060001A">
        <w:rPr>
          <w:rFonts w:ascii="Calibri" w:eastAsia="Calibri" w:hAnsi="Calibri" w:cs="Calibri"/>
          <w:lang w:val="pt-BR"/>
        </w:rPr>
        <w:t>, permitir</w:t>
      </w:r>
      <w:r>
        <w:rPr>
          <w:rFonts w:ascii="Calibri" w:eastAsia="Calibri" w:hAnsi="Calibri" w:cs="Calibri"/>
          <w:lang w:val="pt-BR"/>
        </w:rPr>
        <w:t>á</w:t>
      </w:r>
      <w:r w:rsidR="000A5A18" w:rsidRPr="0060001A">
        <w:rPr>
          <w:rFonts w:ascii="Calibri" w:eastAsia="Calibri" w:hAnsi="Calibri" w:cs="Calibri"/>
          <w:lang w:val="pt-BR"/>
        </w:rPr>
        <w:t xml:space="preserve"> a participação efetiva dos Povos Indígenas no planejamento de atividades de projeto ou </w:t>
      </w:r>
      <w:r>
        <w:rPr>
          <w:rFonts w:ascii="Calibri" w:eastAsia="Calibri" w:hAnsi="Calibri" w:cs="Calibri"/>
          <w:lang w:val="pt-BR"/>
        </w:rPr>
        <w:t xml:space="preserve">das </w:t>
      </w:r>
      <w:r w:rsidR="000A5A18" w:rsidRPr="0060001A">
        <w:rPr>
          <w:rFonts w:ascii="Calibri" w:eastAsia="Calibri" w:hAnsi="Calibri" w:cs="Calibri"/>
          <w:lang w:val="pt-BR"/>
        </w:rPr>
        <w:t xml:space="preserve">medidas de mitigação que </w:t>
      </w:r>
      <w:r>
        <w:rPr>
          <w:rFonts w:ascii="Calibri" w:eastAsia="Calibri" w:hAnsi="Calibri" w:cs="Calibri"/>
          <w:lang w:val="pt-BR"/>
        </w:rPr>
        <w:t xml:space="preserve">possam </w:t>
      </w:r>
      <w:r w:rsidR="000A5A18" w:rsidRPr="0060001A">
        <w:rPr>
          <w:rFonts w:ascii="Calibri" w:eastAsia="Calibri" w:hAnsi="Calibri" w:cs="Calibri"/>
          <w:lang w:val="pt-BR"/>
        </w:rPr>
        <w:t>potencialmente afetá-los positiva ou negativamente.</w:t>
      </w:r>
    </w:p>
    <w:p w14:paraId="03304372" w14:textId="5E70D51E" w:rsidR="000A5A18" w:rsidRPr="0060001A" w:rsidRDefault="000A5A18" w:rsidP="000A5A18">
      <w:pPr>
        <w:pStyle w:val="Heading3"/>
        <w:ind w:left="0" w:firstLine="0"/>
        <w:rPr>
          <w:lang w:val="pt-BR"/>
        </w:rPr>
      </w:pPr>
      <w:bookmarkStart w:id="183" w:name="_Toc400557688"/>
      <w:r w:rsidRPr="0060001A">
        <w:rPr>
          <w:rFonts w:ascii="Calibri" w:eastAsia="Calibri" w:hAnsi="Calibri" w:cs="Calibri"/>
          <w:bCs/>
          <w:szCs w:val="24"/>
          <w:lang w:val="pt-BR"/>
        </w:rPr>
        <w:t>Circunstâncias que Exi</w:t>
      </w:r>
      <w:r w:rsidR="002626AF">
        <w:rPr>
          <w:rFonts w:ascii="Calibri" w:eastAsia="Calibri" w:hAnsi="Calibri" w:cs="Calibri"/>
          <w:bCs/>
          <w:szCs w:val="24"/>
          <w:lang w:val="pt-BR"/>
        </w:rPr>
        <w:t>jam</w:t>
      </w:r>
      <w:r w:rsidRPr="0060001A">
        <w:rPr>
          <w:rFonts w:ascii="Calibri" w:eastAsia="Calibri" w:hAnsi="Calibri" w:cs="Calibri"/>
          <w:bCs/>
          <w:szCs w:val="24"/>
          <w:lang w:val="pt-BR"/>
        </w:rPr>
        <w:t xml:space="preserve"> o Consentimento Livre, Prévio e Informado (</w:t>
      </w:r>
      <w:r w:rsidR="002626AF">
        <w:rPr>
          <w:rFonts w:ascii="Calibri" w:eastAsia="Calibri" w:hAnsi="Calibri" w:cs="Calibri"/>
          <w:bCs/>
          <w:szCs w:val="24"/>
          <w:lang w:val="pt-BR"/>
        </w:rPr>
        <w:t>CLPI</w:t>
      </w:r>
      <w:r w:rsidRPr="0060001A">
        <w:rPr>
          <w:rFonts w:ascii="Calibri" w:eastAsia="Calibri" w:hAnsi="Calibri" w:cs="Calibri"/>
          <w:bCs/>
          <w:szCs w:val="24"/>
          <w:lang w:val="pt-BR"/>
        </w:rPr>
        <w:t>)</w:t>
      </w:r>
      <w:bookmarkEnd w:id="183"/>
      <w:r w:rsidRPr="0060001A">
        <w:rPr>
          <w:rFonts w:ascii="Calibri" w:eastAsia="Calibri" w:hAnsi="Calibri" w:cs="Calibri"/>
          <w:bCs/>
          <w:szCs w:val="24"/>
          <w:lang w:val="pt-BR"/>
        </w:rPr>
        <w:t xml:space="preserve"> </w:t>
      </w:r>
    </w:p>
    <w:p w14:paraId="6D980ECE" w14:textId="1A4CDD66" w:rsidR="000A5A18" w:rsidRPr="0060001A" w:rsidRDefault="005C7958" w:rsidP="000A5A18">
      <w:pPr>
        <w:pStyle w:val="ESSpara"/>
        <w:ind w:left="0" w:firstLine="0"/>
        <w:rPr>
          <w:lang w:val="pt-BR"/>
        </w:rPr>
      </w:pPr>
      <w:r>
        <w:rPr>
          <w:rFonts w:ascii="Calibri" w:eastAsia="Calibri" w:hAnsi="Calibri" w:cs="Calibri"/>
          <w:lang w:val="pt-BR"/>
        </w:rPr>
        <w:t xml:space="preserve">Os </w:t>
      </w:r>
      <w:r w:rsidR="000A5A18" w:rsidRPr="0060001A">
        <w:rPr>
          <w:rFonts w:ascii="Calibri" w:eastAsia="Calibri" w:hAnsi="Calibri" w:cs="Calibri"/>
          <w:lang w:val="pt-BR"/>
        </w:rPr>
        <w:t xml:space="preserve">Povos Indígenas podem ser particularmente vulneráveis à perda, alienação ou exploração das suas terras e </w:t>
      </w:r>
      <w:r>
        <w:rPr>
          <w:rFonts w:ascii="Calibri" w:eastAsia="Calibri" w:hAnsi="Calibri" w:cs="Calibri"/>
          <w:lang w:val="pt-BR"/>
        </w:rPr>
        <w:t xml:space="preserve">do </w:t>
      </w:r>
      <w:r w:rsidR="000A5A18" w:rsidRPr="0060001A">
        <w:rPr>
          <w:rFonts w:ascii="Calibri" w:eastAsia="Calibri" w:hAnsi="Calibri" w:cs="Calibri"/>
          <w:lang w:val="pt-BR"/>
        </w:rPr>
        <w:t xml:space="preserve">acesso aos recursos naturais e culturais. Em reconhecimento a essa vulnerabilidade, além dos Requisitos Gerais desta </w:t>
      </w:r>
      <w:r w:rsidR="006B676C">
        <w:rPr>
          <w:rFonts w:ascii="Calibri" w:eastAsia="Calibri" w:hAnsi="Calibri" w:cs="Calibri"/>
          <w:lang w:val="pt-BR"/>
        </w:rPr>
        <w:t>NAS</w:t>
      </w:r>
      <w:r w:rsidR="000A5A18" w:rsidRPr="0060001A">
        <w:rPr>
          <w:rFonts w:ascii="Calibri" w:eastAsia="Calibri" w:hAnsi="Calibri" w:cs="Calibri"/>
          <w:lang w:val="pt-BR"/>
        </w:rPr>
        <w:t xml:space="preserve"> (Seção A) e aqueles estabelecidos nas </w:t>
      </w:r>
      <w:r w:rsidR="001F4631">
        <w:rPr>
          <w:rFonts w:ascii="Calibri" w:eastAsia="Calibri" w:hAnsi="Calibri" w:cs="Calibri"/>
          <w:lang w:val="pt-BR"/>
        </w:rPr>
        <w:t>NASs</w:t>
      </w:r>
      <w:r w:rsidR="000A5A18" w:rsidRPr="0060001A">
        <w:rPr>
          <w:rFonts w:ascii="Calibri" w:eastAsia="Calibri" w:hAnsi="Calibri" w:cs="Calibri"/>
          <w:lang w:val="pt-BR"/>
        </w:rPr>
        <w:t xml:space="preserve"> 1 e 10, o Mutuário obterá o </w:t>
      </w:r>
      <w:r w:rsidR="00D41DF3">
        <w:rPr>
          <w:rFonts w:ascii="Calibri" w:eastAsia="Calibri" w:hAnsi="Calibri" w:cs="Calibri"/>
          <w:lang w:val="pt-BR"/>
        </w:rPr>
        <w:t>CLPI</w:t>
      </w:r>
      <w:r w:rsidR="000A5A18" w:rsidRPr="0060001A">
        <w:rPr>
          <w:rFonts w:ascii="Calibri" w:eastAsia="Calibri" w:hAnsi="Calibri" w:cs="Calibri"/>
          <w:lang w:val="pt-BR"/>
        </w:rPr>
        <w:t xml:space="preserve"> dos Povos Indígenas afetados quando o projeto: (a) tiver impactos sobre terras e recursos naturais sujeitos a posse tradicional ou uso habitual ou ocupação; (b) causar deslocamento dos Povos Indígenas das terra e recursos naturais, sujeitos a posse tradicional ou sob ocupação ou utilização</w:t>
      </w:r>
      <w:r w:rsidR="00AC2E67">
        <w:rPr>
          <w:rFonts w:ascii="Calibri" w:eastAsia="Calibri" w:hAnsi="Calibri" w:cs="Calibri"/>
          <w:lang w:val="pt-BR"/>
        </w:rPr>
        <w:t xml:space="preserve"> habitual</w:t>
      </w:r>
      <w:r w:rsidR="000A5A18" w:rsidRPr="0060001A">
        <w:rPr>
          <w:rFonts w:ascii="Calibri" w:eastAsia="Calibri" w:hAnsi="Calibri" w:cs="Calibri"/>
          <w:lang w:val="pt-BR"/>
        </w:rPr>
        <w:t>; ou (c) t</w:t>
      </w:r>
      <w:r w:rsidR="00AC2E67">
        <w:rPr>
          <w:rFonts w:ascii="Calibri" w:eastAsia="Calibri" w:hAnsi="Calibri" w:cs="Calibri"/>
          <w:lang w:val="pt-BR"/>
        </w:rPr>
        <w:t>iv</w:t>
      </w:r>
      <w:r w:rsidR="000A5A18" w:rsidRPr="0060001A">
        <w:rPr>
          <w:rFonts w:ascii="Calibri" w:eastAsia="Calibri" w:hAnsi="Calibri" w:cs="Calibri"/>
          <w:lang w:val="pt-BR"/>
        </w:rPr>
        <w:t>er um impacto significativo sobre o património cultural dos Povos Indígenas. Nestas circunstâncias, o Mutuário envolverá especialistas independentes para auxiliar na identificação dos riscos e impactos do projeto.</w:t>
      </w:r>
    </w:p>
    <w:p w14:paraId="7D7CDCFC" w14:textId="570A3673" w:rsidR="000A5A18" w:rsidRPr="0060001A" w:rsidRDefault="000A5A18" w:rsidP="000A5A18">
      <w:pPr>
        <w:pStyle w:val="ESSpara"/>
        <w:ind w:left="0" w:firstLine="0"/>
        <w:rPr>
          <w:lang w:val="pt-BR"/>
        </w:rPr>
      </w:pPr>
      <w:r w:rsidRPr="0060001A">
        <w:rPr>
          <w:rFonts w:ascii="Calibri" w:eastAsia="Calibri" w:hAnsi="Calibri" w:cs="Calibri"/>
          <w:lang w:val="pt-BR"/>
        </w:rPr>
        <w:t xml:space="preserve">Não há nenhuma definição universalmente aceita </w:t>
      </w:r>
      <w:r w:rsidR="00D41DF3">
        <w:rPr>
          <w:rFonts w:ascii="Calibri" w:eastAsia="Calibri" w:hAnsi="Calibri" w:cs="Calibri"/>
          <w:lang w:val="pt-BR"/>
        </w:rPr>
        <w:t>do CLPI</w:t>
      </w:r>
      <w:r w:rsidRPr="0060001A">
        <w:rPr>
          <w:rFonts w:ascii="Calibri" w:eastAsia="Calibri" w:hAnsi="Calibri" w:cs="Calibri"/>
          <w:lang w:val="pt-BR"/>
        </w:rPr>
        <w:t xml:space="preserve">. Para efeitos da presente </w:t>
      </w:r>
      <w:r w:rsidR="006B676C">
        <w:rPr>
          <w:rFonts w:ascii="Calibri" w:eastAsia="Calibri" w:hAnsi="Calibri" w:cs="Calibri"/>
          <w:lang w:val="pt-BR"/>
        </w:rPr>
        <w:t>NAS</w:t>
      </w:r>
      <w:r w:rsidRPr="0060001A">
        <w:rPr>
          <w:rFonts w:ascii="Calibri" w:eastAsia="Calibri" w:hAnsi="Calibri" w:cs="Calibri"/>
          <w:lang w:val="pt-BR"/>
        </w:rPr>
        <w:t>, FPIC é estabelecido da seguinte forma:</w:t>
      </w:r>
    </w:p>
    <w:p w14:paraId="3A36B2E6" w14:textId="306B15CC" w:rsidR="000A5A18" w:rsidRPr="0060001A" w:rsidRDefault="000A5A18" w:rsidP="0060001A">
      <w:pPr>
        <w:pStyle w:val="essalpha"/>
        <w:numPr>
          <w:ilvl w:val="0"/>
          <w:numId w:val="49"/>
        </w:numPr>
        <w:ind w:left="1440" w:hanging="720"/>
        <w:rPr>
          <w:lang w:val="pt-BR"/>
        </w:rPr>
      </w:pPr>
      <w:r w:rsidRPr="0060001A">
        <w:rPr>
          <w:rFonts w:ascii="Calibri" w:eastAsia="Calibri" w:hAnsi="Calibri" w:cs="Calibri"/>
          <w:lang w:val="pt-BR"/>
        </w:rPr>
        <w:t xml:space="preserve">O escopo </w:t>
      </w:r>
      <w:r w:rsidR="00D41DF3">
        <w:rPr>
          <w:rFonts w:ascii="Calibri" w:eastAsia="Calibri" w:hAnsi="Calibri" w:cs="Calibri"/>
          <w:lang w:val="pt-BR"/>
        </w:rPr>
        <w:t>do CLPI</w:t>
      </w:r>
      <w:r w:rsidRPr="0060001A">
        <w:rPr>
          <w:rFonts w:ascii="Calibri" w:eastAsia="Calibri" w:hAnsi="Calibri" w:cs="Calibri"/>
          <w:lang w:val="pt-BR"/>
        </w:rPr>
        <w:t xml:space="preserve"> aplica-se à concepção do projeto, </w:t>
      </w:r>
      <w:r w:rsidR="00AC2E67">
        <w:rPr>
          <w:rFonts w:ascii="Calibri" w:eastAsia="Calibri" w:hAnsi="Calibri" w:cs="Calibri"/>
          <w:lang w:val="pt-BR"/>
        </w:rPr>
        <w:t xml:space="preserve">aos </w:t>
      </w:r>
      <w:r w:rsidRPr="0060001A">
        <w:rPr>
          <w:rFonts w:ascii="Calibri" w:eastAsia="Calibri" w:hAnsi="Calibri" w:cs="Calibri"/>
          <w:lang w:val="pt-BR"/>
        </w:rPr>
        <w:t xml:space="preserve">arranjos de implementação e </w:t>
      </w:r>
      <w:r w:rsidR="00AC2E67">
        <w:rPr>
          <w:rFonts w:ascii="Calibri" w:eastAsia="Calibri" w:hAnsi="Calibri" w:cs="Calibri"/>
          <w:lang w:val="pt-BR"/>
        </w:rPr>
        <w:t xml:space="preserve">aos </w:t>
      </w:r>
      <w:r w:rsidRPr="0060001A">
        <w:rPr>
          <w:rFonts w:ascii="Calibri" w:eastAsia="Calibri" w:hAnsi="Calibri" w:cs="Calibri"/>
          <w:lang w:val="pt-BR"/>
        </w:rPr>
        <w:t xml:space="preserve">resultados esperados </w:t>
      </w:r>
      <w:r w:rsidR="00AC2E67">
        <w:rPr>
          <w:rFonts w:ascii="Calibri" w:eastAsia="Calibri" w:hAnsi="Calibri" w:cs="Calibri"/>
          <w:lang w:val="pt-BR"/>
        </w:rPr>
        <w:t>em decorrência de</w:t>
      </w:r>
      <w:r w:rsidRPr="0060001A">
        <w:rPr>
          <w:rFonts w:ascii="Calibri" w:eastAsia="Calibri" w:hAnsi="Calibri" w:cs="Calibri"/>
          <w:lang w:val="pt-BR"/>
        </w:rPr>
        <w:t xml:space="preserve"> riscos e impactos sobre os Povos Indígenas afetados;</w:t>
      </w:r>
    </w:p>
    <w:p w14:paraId="5F79E510" w14:textId="50D1BCEB" w:rsidR="000A5A18" w:rsidRPr="0060001A" w:rsidRDefault="00D41DF3" w:rsidP="000A5A18">
      <w:pPr>
        <w:pStyle w:val="essalpha"/>
        <w:ind w:hanging="720"/>
        <w:rPr>
          <w:lang w:val="pt-BR"/>
        </w:rPr>
      </w:pPr>
      <w:r>
        <w:rPr>
          <w:rFonts w:ascii="Calibri" w:eastAsia="Calibri" w:hAnsi="Calibri" w:cs="Calibri"/>
          <w:lang w:val="pt-BR"/>
        </w:rPr>
        <w:t>O CLPI</w:t>
      </w:r>
      <w:r w:rsidR="000A5A18" w:rsidRPr="0060001A">
        <w:rPr>
          <w:rFonts w:ascii="Calibri" w:eastAsia="Calibri" w:hAnsi="Calibri" w:cs="Calibri"/>
          <w:lang w:val="pt-BR"/>
        </w:rPr>
        <w:t xml:space="preserve"> baseia-se e expande o processo de consulta significativa descrit</w:t>
      </w:r>
      <w:r w:rsidR="00AC2E67">
        <w:rPr>
          <w:rFonts w:ascii="Calibri" w:eastAsia="Calibri" w:hAnsi="Calibri" w:cs="Calibri"/>
          <w:lang w:val="pt-BR"/>
        </w:rPr>
        <w:t>o</w:t>
      </w:r>
      <w:r w:rsidR="000A5A18" w:rsidRPr="0060001A">
        <w:rPr>
          <w:rFonts w:ascii="Calibri" w:eastAsia="Calibri" w:hAnsi="Calibri" w:cs="Calibri"/>
          <w:lang w:val="pt-BR"/>
        </w:rPr>
        <w:t xml:space="preserve"> no parágrafo </w:t>
      </w:r>
      <w:r w:rsidR="000A5A18" w:rsidRPr="0060001A">
        <w:rPr>
          <w:lang w:val="pt-BR"/>
        </w:rPr>
        <w:fldChar w:fldCharType="begin"/>
      </w:r>
      <w:r w:rsidR="000A5A18" w:rsidRPr="0060001A">
        <w:rPr>
          <w:lang w:val="pt-BR"/>
        </w:rPr>
        <w:instrText xml:space="preserve"> REF _Ref391773822 \r \h  \* MERGEFORMAT </w:instrText>
      </w:r>
      <w:r w:rsidR="000A5A18" w:rsidRPr="0060001A">
        <w:rPr>
          <w:lang w:val="pt-BR"/>
        </w:rPr>
      </w:r>
      <w:r w:rsidR="000A5A18" w:rsidRPr="0060001A">
        <w:rPr>
          <w:lang w:val="pt-BR"/>
        </w:rPr>
        <w:fldChar w:fldCharType="separate"/>
      </w:r>
      <w:r w:rsidR="00D24943" w:rsidRPr="00D24943">
        <w:rPr>
          <w:rFonts w:ascii="Calibri" w:eastAsia="Calibri" w:hAnsi="Calibri" w:cs="Calibri" w:hint="cs"/>
          <w:cs/>
          <w:lang w:val="pt-BR"/>
        </w:rPr>
        <w:t>‎</w:t>
      </w:r>
      <w:r w:rsidR="00D24943">
        <w:rPr>
          <w:lang w:val="pt-BR"/>
        </w:rPr>
        <w:t>18</w:t>
      </w:r>
      <w:r w:rsidR="000A5A18" w:rsidRPr="0060001A">
        <w:rPr>
          <w:lang w:val="pt-BR"/>
        </w:rPr>
        <w:fldChar w:fldCharType="end"/>
      </w:r>
      <w:r w:rsidR="000A5A18" w:rsidRPr="0060001A">
        <w:rPr>
          <w:rFonts w:ascii="Calibri" w:eastAsia="Calibri" w:hAnsi="Calibri" w:cs="Calibri"/>
          <w:lang w:val="pt-BR"/>
        </w:rPr>
        <w:t xml:space="preserve"> acima e na </w:t>
      </w:r>
      <w:r w:rsidR="006B676C">
        <w:rPr>
          <w:rFonts w:ascii="Calibri" w:eastAsia="Calibri" w:hAnsi="Calibri" w:cs="Calibri"/>
          <w:lang w:val="pt-BR"/>
        </w:rPr>
        <w:t>NAS10</w:t>
      </w:r>
      <w:r w:rsidR="000A5A18" w:rsidRPr="0060001A">
        <w:rPr>
          <w:rFonts w:ascii="Calibri" w:eastAsia="Calibri" w:hAnsi="Calibri" w:cs="Calibri"/>
          <w:lang w:val="pt-BR"/>
        </w:rPr>
        <w:t xml:space="preserve"> e será estabelecido através da negociação de boa-fé entre o Mutuário e os Povos Indígenas afetados; </w:t>
      </w:r>
    </w:p>
    <w:p w14:paraId="625589E7" w14:textId="2DB21BFD" w:rsidR="000A5A18" w:rsidRPr="0060001A" w:rsidRDefault="000A5A18" w:rsidP="000A5A18">
      <w:pPr>
        <w:pStyle w:val="essalpha"/>
        <w:ind w:hanging="720"/>
        <w:rPr>
          <w:lang w:val="pt-BR"/>
        </w:rPr>
      </w:pPr>
      <w:r w:rsidRPr="0060001A">
        <w:rPr>
          <w:rFonts w:ascii="Calibri" w:eastAsia="Calibri" w:hAnsi="Calibri" w:cs="Calibri"/>
          <w:lang w:val="pt-BR"/>
        </w:rPr>
        <w:t xml:space="preserve">O Mutuário documentará: (i) o processo mutuamente aceito </w:t>
      </w:r>
      <w:r w:rsidR="00AC2E67">
        <w:rPr>
          <w:rFonts w:ascii="Calibri" w:eastAsia="Calibri" w:hAnsi="Calibri" w:cs="Calibri"/>
          <w:lang w:val="pt-BR"/>
        </w:rPr>
        <w:t>pelo</w:t>
      </w:r>
      <w:r w:rsidRPr="0060001A">
        <w:rPr>
          <w:rFonts w:ascii="Calibri" w:eastAsia="Calibri" w:hAnsi="Calibri" w:cs="Calibri"/>
          <w:lang w:val="pt-BR"/>
        </w:rPr>
        <w:t xml:space="preserve"> Mutuário e os Povos Indígenas; e (ii) </w:t>
      </w:r>
      <w:r w:rsidR="00AC2E67">
        <w:rPr>
          <w:rFonts w:ascii="Calibri" w:eastAsia="Calibri" w:hAnsi="Calibri" w:cs="Calibri"/>
          <w:lang w:val="pt-BR"/>
        </w:rPr>
        <w:t xml:space="preserve">as </w:t>
      </w:r>
      <w:r w:rsidRPr="0060001A">
        <w:rPr>
          <w:rFonts w:ascii="Calibri" w:eastAsia="Calibri" w:hAnsi="Calibri" w:cs="Calibri"/>
          <w:lang w:val="pt-BR"/>
        </w:rPr>
        <w:t>evidências de acordo entre as partes sobre o resultado das negociações; e</w:t>
      </w:r>
    </w:p>
    <w:p w14:paraId="06983CC3" w14:textId="0994BE73" w:rsidR="000A5A18" w:rsidRPr="0060001A" w:rsidRDefault="00D41DF3" w:rsidP="000A5A18">
      <w:pPr>
        <w:pStyle w:val="essalpha"/>
        <w:ind w:hanging="720"/>
        <w:rPr>
          <w:lang w:val="pt-BR"/>
        </w:rPr>
      </w:pPr>
      <w:r>
        <w:rPr>
          <w:rFonts w:ascii="Calibri" w:eastAsia="Calibri" w:hAnsi="Calibri" w:cs="Calibri"/>
          <w:lang w:val="pt-BR"/>
        </w:rPr>
        <w:t>O CLPI</w:t>
      </w:r>
      <w:r w:rsidR="000A5A18" w:rsidRPr="0060001A">
        <w:rPr>
          <w:rFonts w:ascii="Calibri" w:eastAsia="Calibri" w:hAnsi="Calibri" w:cs="Calibri"/>
          <w:lang w:val="pt-BR"/>
        </w:rPr>
        <w:t xml:space="preserve"> não </w:t>
      </w:r>
      <w:r w:rsidR="000A5A18" w:rsidRPr="0060001A">
        <w:rPr>
          <w:rFonts w:ascii="Calibri" w:eastAsia="Calibri" w:hAnsi="Calibri" w:cs="Calibri"/>
          <w:color w:val="000000"/>
          <w:lang w:val="pt-BR"/>
        </w:rPr>
        <w:t>exige unanimidade e pode ser alcançad</w:t>
      </w:r>
      <w:r w:rsidR="00AC2E67">
        <w:rPr>
          <w:rFonts w:ascii="Calibri" w:eastAsia="Calibri" w:hAnsi="Calibri" w:cs="Calibri"/>
          <w:color w:val="000000"/>
          <w:lang w:val="pt-BR"/>
        </w:rPr>
        <w:t>o</w:t>
      </w:r>
      <w:r w:rsidR="000A5A18" w:rsidRPr="0060001A">
        <w:rPr>
          <w:rFonts w:ascii="Calibri" w:eastAsia="Calibri" w:hAnsi="Calibri" w:cs="Calibri"/>
          <w:color w:val="000000"/>
          <w:lang w:val="pt-BR"/>
        </w:rPr>
        <w:t xml:space="preserve"> mesmo quando indivíduos ou grupos, dentro ou entre os Povos Indígenas afetados explicitamente discordem.</w:t>
      </w:r>
    </w:p>
    <w:p w14:paraId="195FB027" w14:textId="25B2B6F0" w:rsidR="000A5A18" w:rsidRPr="0060001A" w:rsidRDefault="000A5A18" w:rsidP="000A5A18">
      <w:pPr>
        <w:pStyle w:val="ESSpara"/>
        <w:ind w:left="0" w:firstLine="0"/>
        <w:rPr>
          <w:lang w:val="pt-BR"/>
        </w:rPr>
      </w:pPr>
      <w:r w:rsidRPr="0060001A">
        <w:rPr>
          <w:rFonts w:ascii="Calibri" w:eastAsia="Calibri" w:hAnsi="Calibri" w:cs="Calibri"/>
          <w:lang w:val="pt-BR"/>
        </w:rPr>
        <w:t xml:space="preserve">Quando o </w:t>
      </w:r>
      <w:r w:rsidR="00D41DF3">
        <w:rPr>
          <w:rFonts w:ascii="Calibri" w:eastAsia="Calibri" w:hAnsi="Calibri" w:cs="Calibri"/>
          <w:lang w:val="pt-BR"/>
        </w:rPr>
        <w:t>CLPI</w:t>
      </w:r>
      <w:r w:rsidRPr="0060001A">
        <w:rPr>
          <w:rFonts w:ascii="Calibri" w:eastAsia="Calibri" w:hAnsi="Calibri" w:cs="Calibri"/>
          <w:lang w:val="pt-BR"/>
        </w:rPr>
        <w:t xml:space="preserve"> dos Povos Indígenas afetados não puder ser determinado pelo Banco, os aspectos relevantes do projeto </w:t>
      </w:r>
      <w:r w:rsidR="00AC2E67">
        <w:rPr>
          <w:rFonts w:ascii="Calibri" w:eastAsia="Calibri" w:hAnsi="Calibri" w:cs="Calibri"/>
          <w:lang w:val="pt-BR"/>
        </w:rPr>
        <w:t>para os</w:t>
      </w:r>
      <w:r w:rsidR="00AC2E67" w:rsidRPr="0060001A">
        <w:rPr>
          <w:rFonts w:ascii="Calibri" w:eastAsia="Calibri" w:hAnsi="Calibri" w:cs="Calibri"/>
          <w:lang w:val="pt-BR"/>
        </w:rPr>
        <w:t xml:space="preserve"> </w:t>
      </w:r>
      <w:r w:rsidRPr="0060001A">
        <w:rPr>
          <w:rFonts w:ascii="Calibri" w:eastAsia="Calibri" w:hAnsi="Calibri" w:cs="Calibri"/>
          <w:lang w:val="pt-BR"/>
        </w:rPr>
        <w:t xml:space="preserve">Povos Indígenas não </w:t>
      </w:r>
      <w:r w:rsidR="00AC2E67">
        <w:rPr>
          <w:rFonts w:ascii="Calibri" w:eastAsia="Calibri" w:hAnsi="Calibri" w:cs="Calibri"/>
          <w:lang w:val="pt-BR"/>
        </w:rPr>
        <w:t>terão prosseguimento</w:t>
      </w:r>
      <w:r w:rsidRPr="0060001A">
        <w:rPr>
          <w:rFonts w:ascii="Calibri" w:eastAsia="Calibri" w:hAnsi="Calibri" w:cs="Calibri"/>
          <w:lang w:val="pt-BR"/>
        </w:rPr>
        <w:t xml:space="preserve">. Nesses casos, o Mutuário assegurará que o projeto não causará impactos adversos sobre tais Povos Indígenas. </w:t>
      </w:r>
    </w:p>
    <w:p w14:paraId="06F57B33" w14:textId="5CDCC117" w:rsidR="000A5A18" w:rsidRPr="0060001A" w:rsidRDefault="000A5A18" w:rsidP="000A5A18">
      <w:pPr>
        <w:pStyle w:val="ESSpara"/>
        <w:ind w:left="0" w:firstLine="0"/>
        <w:rPr>
          <w:lang w:val="pt-BR"/>
        </w:rPr>
      </w:pPr>
      <w:r w:rsidRPr="0060001A">
        <w:rPr>
          <w:rFonts w:ascii="Calibri" w:eastAsia="Calibri" w:hAnsi="Calibri" w:cs="Calibri"/>
          <w:lang w:val="pt-BR"/>
        </w:rPr>
        <w:t>Acordos celebrados entre o Mutuário e os Povos Indígenas afetados serão descritos</w:t>
      </w:r>
      <w:r w:rsidR="00AC2E67" w:rsidRPr="00AC2E67">
        <w:rPr>
          <w:rFonts w:ascii="Calibri" w:eastAsia="Calibri" w:hAnsi="Calibri" w:cs="Calibri"/>
          <w:lang w:val="pt-BR"/>
        </w:rPr>
        <w:t xml:space="preserve"> </w:t>
      </w:r>
      <w:r w:rsidR="00AC2E67" w:rsidRPr="0060001A">
        <w:rPr>
          <w:rFonts w:ascii="Calibri" w:eastAsia="Calibri" w:hAnsi="Calibri" w:cs="Calibri"/>
          <w:lang w:val="pt-BR"/>
        </w:rPr>
        <w:t xml:space="preserve">no </w:t>
      </w:r>
      <w:r w:rsidR="00AC2E67">
        <w:rPr>
          <w:rFonts w:ascii="Calibri" w:eastAsia="Calibri" w:hAnsi="Calibri" w:cs="Calibri"/>
          <w:lang w:val="pt-BR"/>
        </w:rPr>
        <w:t>PCAS</w:t>
      </w:r>
      <w:r w:rsidRPr="0060001A">
        <w:rPr>
          <w:rFonts w:ascii="Calibri" w:eastAsia="Calibri" w:hAnsi="Calibri" w:cs="Calibri"/>
          <w:lang w:val="pt-BR"/>
        </w:rPr>
        <w:t xml:space="preserve">, </w:t>
      </w:r>
      <w:r w:rsidR="00AC2E67">
        <w:rPr>
          <w:rFonts w:ascii="Calibri" w:eastAsia="Calibri" w:hAnsi="Calibri" w:cs="Calibri"/>
          <w:lang w:val="pt-BR"/>
        </w:rPr>
        <w:t>inclusive</w:t>
      </w:r>
      <w:r w:rsidRPr="0060001A">
        <w:rPr>
          <w:rFonts w:ascii="Calibri" w:eastAsia="Calibri" w:hAnsi="Calibri" w:cs="Calibri"/>
          <w:lang w:val="pt-BR"/>
        </w:rPr>
        <w:t xml:space="preserve"> as ações necessárias para </w:t>
      </w:r>
      <w:r w:rsidR="00AC2E67">
        <w:rPr>
          <w:rFonts w:ascii="Calibri" w:eastAsia="Calibri" w:hAnsi="Calibri" w:cs="Calibri"/>
          <w:lang w:val="pt-BR"/>
        </w:rPr>
        <w:t>alcanç</w:t>
      </w:r>
      <w:r w:rsidR="00D41DF3">
        <w:rPr>
          <w:rFonts w:ascii="Calibri" w:eastAsia="Calibri" w:hAnsi="Calibri" w:cs="Calibri"/>
          <w:lang w:val="pt-BR"/>
        </w:rPr>
        <w:t>á</w:t>
      </w:r>
      <w:r w:rsidR="00AC2E67">
        <w:rPr>
          <w:rFonts w:ascii="Calibri" w:eastAsia="Calibri" w:hAnsi="Calibri" w:cs="Calibri"/>
          <w:lang w:val="pt-BR"/>
        </w:rPr>
        <w:t>-los</w:t>
      </w:r>
      <w:r w:rsidRPr="0060001A">
        <w:rPr>
          <w:rFonts w:ascii="Calibri" w:eastAsia="Calibri" w:hAnsi="Calibri" w:cs="Calibri"/>
          <w:lang w:val="pt-BR"/>
        </w:rPr>
        <w:t xml:space="preserve">. </w:t>
      </w:r>
      <w:r w:rsidR="00AC2E67">
        <w:rPr>
          <w:rFonts w:ascii="Calibri" w:eastAsia="Calibri" w:hAnsi="Calibri" w:cs="Calibri"/>
          <w:lang w:val="pt-BR"/>
        </w:rPr>
        <w:t>A</w:t>
      </w:r>
      <w:r w:rsidR="00AC2E67" w:rsidRPr="0060001A">
        <w:rPr>
          <w:rFonts w:ascii="Calibri" w:eastAsia="Calibri" w:hAnsi="Calibri" w:cs="Calibri"/>
          <w:lang w:val="pt-BR"/>
        </w:rPr>
        <w:t xml:space="preserve"> fim de manter o apoio dos Povos Indígenas ao projeto </w:t>
      </w:r>
      <w:r w:rsidR="00AC2E67">
        <w:rPr>
          <w:rFonts w:ascii="Calibri" w:eastAsia="Calibri" w:hAnsi="Calibri" w:cs="Calibri"/>
          <w:lang w:val="pt-BR"/>
        </w:rPr>
        <w:lastRenderedPageBreak/>
        <w:t>d</w:t>
      </w:r>
      <w:r w:rsidRPr="0060001A">
        <w:rPr>
          <w:rFonts w:ascii="Calibri" w:eastAsia="Calibri" w:hAnsi="Calibri" w:cs="Calibri"/>
          <w:lang w:val="pt-BR"/>
        </w:rPr>
        <w:t xml:space="preserve">urante </w:t>
      </w:r>
      <w:r w:rsidR="00AC2E67">
        <w:rPr>
          <w:rFonts w:ascii="Calibri" w:eastAsia="Calibri" w:hAnsi="Calibri" w:cs="Calibri"/>
          <w:lang w:val="pt-BR"/>
        </w:rPr>
        <w:t>su</w:t>
      </w:r>
      <w:r w:rsidRPr="0060001A">
        <w:rPr>
          <w:rFonts w:ascii="Calibri" w:eastAsia="Calibri" w:hAnsi="Calibri" w:cs="Calibri"/>
          <w:lang w:val="pt-BR"/>
        </w:rPr>
        <w:t xml:space="preserve">a implementação, o Mutuário garantirá que as ações necessárias sejam tomadas e </w:t>
      </w:r>
      <w:r w:rsidR="00AC2E67">
        <w:rPr>
          <w:rFonts w:ascii="Calibri" w:eastAsia="Calibri" w:hAnsi="Calibri" w:cs="Calibri"/>
          <w:lang w:val="pt-BR"/>
        </w:rPr>
        <w:t xml:space="preserve">que </w:t>
      </w:r>
      <w:r w:rsidRPr="0060001A">
        <w:rPr>
          <w:rFonts w:ascii="Calibri" w:eastAsia="Calibri" w:hAnsi="Calibri" w:cs="Calibri"/>
          <w:lang w:val="pt-BR"/>
        </w:rPr>
        <w:t>benefícios acordados ou melhorias de serviços sejam entregues.</w:t>
      </w:r>
    </w:p>
    <w:p w14:paraId="1283FB64" w14:textId="0B736C39" w:rsidR="000A5A18" w:rsidRPr="0060001A" w:rsidRDefault="000A5A18" w:rsidP="000A5A18">
      <w:pPr>
        <w:pStyle w:val="Heading4"/>
        <w:rPr>
          <w:szCs w:val="22"/>
          <w:lang w:val="pt-BR"/>
        </w:rPr>
      </w:pPr>
      <w:bookmarkStart w:id="184" w:name="_Toc400557689"/>
      <w:r w:rsidRPr="0060001A">
        <w:rPr>
          <w:rFonts w:ascii="Calibri" w:eastAsia="Calibri" w:hAnsi="Calibri" w:cs="Calibri"/>
          <w:bCs/>
          <w:iCs/>
          <w:szCs w:val="22"/>
          <w:lang w:val="pt-BR"/>
        </w:rPr>
        <w:t xml:space="preserve">Impactos sobre Terras e Recursos Naturais Sujeitos à Posse Tradicional ou </w:t>
      </w:r>
      <w:r w:rsidR="00AC2E67">
        <w:rPr>
          <w:rFonts w:ascii="Calibri" w:eastAsia="Calibri" w:hAnsi="Calibri" w:cs="Calibri"/>
          <w:bCs/>
          <w:iCs/>
          <w:szCs w:val="22"/>
          <w:lang w:val="pt-BR"/>
        </w:rPr>
        <w:t>s</w:t>
      </w:r>
      <w:r w:rsidR="00AC2E67" w:rsidRPr="0060001A">
        <w:rPr>
          <w:rFonts w:ascii="Calibri" w:eastAsia="Calibri" w:hAnsi="Calibri" w:cs="Calibri"/>
          <w:bCs/>
          <w:iCs/>
          <w:szCs w:val="22"/>
          <w:lang w:val="pt-BR"/>
        </w:rPr>
        <w:t xml:space="preserve">ob </w:t>
      </w:r>
      <w:r w:rsidRPr="0060001A">
        <w:rPr>
          <w:rFonts w:ascii="Calibri" w:eastAsia="Calibri" w:hAnsi="Calibri" w:cs="Calibri"/>
          <w:bCs/>
          <w:iCs/>
          <w:szCs w:val="22"/>
          <w:lang w:val="pt-BR"/>
        </w:rPr>
        <w:t>Uso ou Ocupação Habitual</w:t>
      </w:r>
      <w:bookmarkEnd w:id="184"/>
      <w:r w:rsidRPr="0060001A">
        <w:rPr>
          <w:rFonts w:ascii="Calibri" w:eastAsia="Calibri" w:hAnsi="Calibri" w:cs="Calibri"/>
          <w:bCs/>
          <w:iCs/>
          <w:szCs w:val="22"/>
          <w:lang w:val="pt-BR"/>
        </w:rPr>
        <w:t xml:space="preserve"> </w:t>
      </w:r>
      <w:r w:rsidRPr="0060001A">
        <w:rPr>
          <w:rFonts w:ascii="Calibri" w:eastAsia="Calibri" w:hAnsi="Calibri" w:cs="Calibri"/>
          <w:b w:val="0"/>
          <w:i w:val="0"/>
          <w:color w:val="auto"/>
          <w:szCs w:val="22"/>
          <w:lang w:val="pt-BR"/>
        </w:rPr>
        <w:t xml:space="preserve"> </w:t>
      </w:r>
    </w:p>
    <w:p w14:paraId="6C4FF714" w14:textId="6018A10F" w:rsidR="000A5A18" w:rsidRPr="0060001A" w:rsidRDefault="00AC2E67" w:rsidP="000A5A18">
      <w:pPr>
        <w:pStyle w:val="ESSpara"/>
        <w:ind w:left="0" w:firstLine="0"/>
        <w:rPr>
          <w:lang w:val="pt-BR"/>
        </w:rPr>
      </w:pPr>
      <w:r>
        <w:rPr>
          <w:rFonts w:ascii="Calibri" w:eastAsia="Calibri" w:hAnsi="Calibri" w:cs="Calibri"/>
          <w:lang w:val="pt-BR"/>
        </w:rPr>
        <w:t xml:space="preserve">Frequentemente, os </w:t>
      </w:r>
      <w:r w:rsidR="000A5A18" w:rsidRPr="0060001A">
        <w:rPr>
          <w:rFonts w:ascii="Calibri" w:eastAsia="Calibri" w:hAnsi="Calibri" w:cs="Calibri"/>
          <w:lang w:val="pt-BR"/>
        </w:rPr>
        <w:t>Povos Indígenas estão intimamente ligados às suas terras e aos recursos naturais relacionados.</w:t>
      </w:r>
      <w:r w:rsidR="000A5A18" w:rsidRPr="0060001A">
        <w:rPr>
          <w:rStyle w:val="FootnoteReference"/>
          <w:lang w:val="pt-BR"/>
        </w:rPr>
        <w:footnoteReference w:id="161"/>
      </w:r>
      <w:r w:rsidR="000A5A18" w:rsidRPr="0060001A">
        <w:rPr>
          <w:rFonts w:ascii="Calibri" w:eastAsia="Calibri" w:hAnsi="Calibri" w:cs="Calibri"/>
          <w:lang w:val="pt-BR"/>
        </w:rPr>
        <w:t xml:space="preserve"> </w:t>
      </w:r>
      <w:r w:rsidR="00D6231B" w:rsidRPr="0060001A">
        <w:rPr>
          <w:rFonts w:ascii="Calibri" w:eastAsia="Calibri" w:hAnsi="Calibri" w:cs="Calibri"/>
          <w:lang w:val="pt-BR"/>
        </w:rPr>
        <w:t>Frequentemente</w:t>
      </w:r>
      <w:r w:rsidR="000A5A18" w:rsidRPr="0060001A">
        <w:rPr>
          <w:rFonts w:ascii="Calibri" w:eastAsia="Calibri" w:hAnsi="Calibri" w:cs="Calibri"/>
          <w:lang w:val="pt-BR"/>
        </w:rPr>
        <w:t>, a terra é tradicionalmente possuída ou sob uso ou ocupação</w:t>
      </w:r>
      <w:r>
        <w:rPr>
          <w:rFonts w:ascii="Calibri" w:eastAsia="Calibri" w:hAnsi="Calibri" w:cs="Calibri"/>
          <w:lang w:val="pt-BR"/>
        </w:rPr>
        <w:t xml:space="preserve"> </w:t>
      </w:r>
      <w:r w:rsidRPr="0060001A">
        <w:rPr>
          <w:rFonts w:ascii="Calibri" w:eastAsia="Calibri" w:hAnsi="Calibri" w:cs="Calibri"/>
          <w:lang w:val="pt-BR"/>
        </w:rPr>
        <w:t>habitua</w:t>
      </w:r>
      <w:r>
        <w:rPr>
          <w:rFonts w:ascii="Calibri" w:eastAsia="Calibri" w:hAnsi="Calibri" w:cs="Calibri"/>
          <w:lang w:val="pt-BR"/>
        </w:rPr>
        <w:t>is</w:t>
      </w:r>
      <w:r w:rsidR="000A5A18" w:rsidRPr="0060001A">
        <w:rPr>
          <w:rFonts w:ascii="Calibri" w:eastAsia="Calibri" w:hAnsi="Calibri" w:cs="Calibri"/>
          <w:lang w:val="pt-BR"/>
        </w:rPr>
        <w:t>.</w:t>
      </w:r>
      <w:r w:rsidR="000A5A18" w:rsidRPr="0060001A">
        <w:rPr>
          <w:rFonts w:ascii="Calibri" w:eastAsia="Calibri" w:hAnsi="Calibri" w:cs="Calibri"/>
          <w:vertAlign w:val="superscript"/>
          <w:lang w:val="pt-BR"/>
        </w:rPr>
        <w:t xml:space="preserve"> </w:t>
      </w:r>
      <w:r w:rsidR="000A5A18" w:rsidRPr="0060001A">
        <w:rPr>
          <w:rFonts w:ascii="Calibri" w:eastAsia="Calibri" w:hAnsi="Calibri" w:cs="Calibri"/>
          <w:lang w:val="pt-BR"/>
        </w:rPr>
        <w:t>Mesmo que os Povos Indígenas não possuam escritura legal da terra, tal como definido pela legislação nacional, seu uso da terra, incluindo o uso sazonal ou cíclico, para seus meios de subsistência, ou para fins cerimoniais, culturais e espirituais que definem sua identidade e comunidade, muitas vezes pode ser fundamentado e documentado. Caso os projetos tenham um provável impacto significativo nas terras que tradicionalmente são de sua propriedade ou sob o uso ou ocupação</w:t>
      </w:r>
      <w:r>
        <w:rPr>
          <w:rFonts w:ascii="Calibri" w:eastAsia="Calibri" w:hAnsi="Calibri" w:cs="Calibri"/>
          <w:lang w:val="pt-BR"/>
        </w:rPr>
        <w:t xml:space="preserve"> </w:t>
      </w:r>
      <w:r w:rsidRPr="0060001A">
        <w:rPr>
          <w:rFonts w:ascii="Calibri" w:eastAsia="Calibri" w:hAnsi="Calibri" w:cs="Calibri"/>
          <w:lang w:val="pt-BR"/>
        </w:rPr>
        <w:t>habitua</w:t>
      </w:r>
      <w:r>
        <w:rPr>
          <w:rFonts w:ascii="Calibri" w:eastAsia="Calibri" w:hAnsi="Calibri" w:cs="Calibri"/>
          <w:lang w:val="pt-BR"/>
        </w:rPr>
        <w:t>is</w:t>
      </w:r>
      <w:r w:rsidR="000A5A18" w:rsidRPr="0060001A">
        <w:rPr>
          <w:rFonts w:ascii="Calibri" w:eastAsia="Calibri" w:hAnsi="Calibri" w:cs="Calibri"/>
          <w:lang w:val="pt-BR"/>
        </w:rPr>
        <w:t xml:space="preserve"> por Povos Indígenas,</w:t>
      </w:r>
      <w:r w:rsidR="000A5A18" w:rsidRPr="0060001A">
        <w:rPr>
          <w:rStyle w:val="FootnoteReference"/>
          <w:lang w:val="pt-BR"/>
        </w:rPr>
        <w:footnoteReference w:id="162"/>
      </w:r>
      <w:r w:rsidR="000A5A18" w:rsidRPr="0060001A">
        <w:rPr>
          <w:rFonts w:ascii="Calibri" w:eastAsia="Calibri" w:hAnsi="Calibri" w:cs="Calibri"/>
          <w:lang w:val="pt-BR"/>
        </w:rPr>
        <w:t xml:space="preserve"> o Mutuário preparará um plano para o reconhecimento legal de seus direitos de controle ou uso perpétuos ou renováveis </w:t>
      </w:r>
      <w:r>
        <w:rPr>
          <w:rFonts w:ascii="Calibri" w:eastAsia="Calibri" w:hAnsi="Calibri" w:cs="Calibri"/>
          <w:lang w:val="pt-BR"/>
        </w:rPr>
        <w:t>em</w:t>
      </w:r>
      <w:r w:rsidR="000A5A18" w:rsidRPr="0060001A">
        <w:rPr>
          <w:rFonts w:ascii="Calibri" w:eastAsia="Calibri" w:hAnsi="Calibri" w:cs="Calibri"/>
          <w:lang w:val="pt-BR"/>
        </w:rPr>
        <w:t xml:space="preserve"> longo prazo. </w:t>
      </w:r>
    </w:p>
    <w:p w14:paraId="52C6AC9B" w14:textId="3AF569A3" w:rsidR="000A5A18" w:rsidRPr="0060001A" w:rsidRDefault="000A5A18" w:rsidP="000A5A18">
      <w:pPr>
        <w:pStyle w:val="ESSpara"/>
        <w:ind w:left="0" w:firstLine="0"/>
        <w:rPr>
          <w:lang w:val="pt-BR"/>
        </w:rPr>
      </w:pPr>
      <w:r w:rsidRPr="0060001A">
        <w:rPr>
          <w:rFonts w:ascii="Calibri" w:eastAsia="Calibri" w:hAnsi="Calibri" w:cs="Calibri"/>
          <w:lang w:val="pt-BR"/>
        </w:rPr>
        <w:t xml:space="preserve">Se o Mutuário </w:t>
      </w:r>
      <w:r w:rsidR="00D6231B" w:rsidRPr="0060001A">
        <w:rPr>
          <w:rFonts w:ascii="Calibri" w:eastAsia="Calibri" w:hAnsi="Calibri" w:cs="Calibri"/>
          <w:lang w:val="pt-BR"/>
        </w:rPr>
        <w:t>propuser</w:t>
      </w:r>
      <w:r w:rsidRPr="0060001A">
        <w:rPr>
          <w:rFonts w:ascii="Calibri" w:eastAsia="Calibri" w:hAnsi="Calibri" w:cs="Calibri"/>
          <w:lang w:val="pt-BR"/>
        </w:rPr>
        <w:t xml:space="preserve"> localizar um projeto, ou desenvolver </w:t>
      </w:r>
      <w:r w:rsidR="00AC2E67" w:rsidRPr="0060001A">
        <w:rPr>
          <w:rFonts w:ascii="Calibri" w:eastAsia="Calibri" w:hAnsi="Calibri" w:cs="Calibri"/>
          <w:lang w:val="pt-BR"/>
        </w:rPr>
        <w:t xml:space="preserve">comercialmente </w:t>
      </w:r>
      <w:r w:rsidR="00AC2E67">
        <w:rPr>
          <w:rFonts w:ascii="Calibri" w:eastAsia="Calibri" w:hAnsi="Calibri" w:cs="Calibri"/>
          <w:lang w:val="pt-BR"/>
        </w:rPr>
        <w:t xml:space="preserve"> </w:t>
      </w:r>
      <w:r w:rsidRPr="0060001A">
        <w:rPr>
          <w:rFonts w:ascii="Calibri" w:eastAsia="Calibri" w:hAnsi="Calibri" w:cs="Calibri"/>
          <w:lang w:val="pt-BR"/>
        </w:rPr>
        <w:t xml:space="preserve">recursos naturais, em terras tradicionalmente possuídas ou sob o uso ou ocupação </w:t>
      </w:r>
      <w:r w:rsidR="00AC2E67">
        <w:rPr>
          <w:rFonts w:ascii="Calibri" w:eastAsia="Calibri" w:hAnsi="Calibri" w:cs="Calibri"/>
          <w:lang w:val="pt-BR"/>
        </w:rPr>
        <w:t>habituais</w:t>
      </w:r>
      <w:r w:rsidR="00AC2E67" w:rsidRPr="0060001A">
        <w:rPr>
          <w:rFonts w:ascii="Calibri" w:eastAsia="Calibri" w:hAnsi="Calibri" w:cs="Calibri"/>
          <w:lang w:val="pt-BR"/>
        </w:rPr>
        <w:t xml:space="preserve"> </w:t>
      </w:r>
      <w:r w:rsidRPr="0060001A">
        <w:rPr>
          <w:rFonts w:ascii="Calibri" w:eastAsia="Calibri" w:hAnsi="Calibri" w:cs="Calibri"/>
          <w:lang w:val="pt-BR"/>
        </w:rPr>
        <w:t xml:space="preserve">de Povos Indígenas e </w:t>
      </w:r>
      <w:r w:rsidR="00AC2E67">
        <w:rPr>
          <w:rFonts w:ascii="Calibri" w:eastAsia="Calibri" w:hAnsi="Calibri" w:cs="Calibri"/>
          <w:lang w:val="pt-BR"/>
        </w:rPr>
        <w:t>quando</w:t>
      </w:r>
      <w:r w:rsidR="00AC2E67" w:rsidRPr="0060001A">
        <w:rPr>
          <w:rFonts w:ascii="Calibri" w:eastAsia="Calibri" w:hAnsi="Calibri" w:cs="Calibri"/>
          <w:lang w:val="pt-BR"/>
        </w:rPr>
        <w:t xml:space="preserve"> </w:t>
      </w:r>
      <w:r w:rsidRPr="0060001A">
        <w:rPr>
          <w:rFonts w:ascii="Calibri" w:eastAsia="Calibri" w:hAnsi="Calibri" w:cs="Calibri"/>
          <w:lang w:val="pt-BR"/>
        </w:rPr>
        <w:t>impactos adversos</w:t>
      </w:r>
      <w:r w:rsidRPr="0060001A">
        <w:rPr>
          <w:rStyle w:val="FootnoteReference"/>
          <w:rFonts w:cs="Arial"/>
          <w:color w:val="000000"/>
          <w:lang w:val="pt-BR"/>
        </w:rPr>
        <w:footnoteReference w:id="163"/>
      </w:r>
      <w:r w:rsidRPr="0060001A">
        <w:rPr>
          <w:rFonts w:ascii="Calibri" w:eastAsia="Calibri" w:hAnsi="Calibri" w:cs="Calibri"/>
          <w:lang w:val="pt-BR"/>
        </w:rPr>
        <w:t xml:space="preserve"> possam ser esperados, o Mutuário tomará as seguintes medidas obter</w:t>
      </w:r>
      <w:r w:rsidR="009C2FE6">
        <w:rPr>
          <w:rFonts w:ascii="Calibri" w:eastAsia="Calibri" w:hAnsi="Calibri" w:cs="Calibri"/>
          <w:lang w:val="pt-BR"/>
        </w:rPr>
        <w:t>á</w:t>
      </w:r>
      <w:r w:rsidRPr="0060001A">
        <w:rPr>
          <w:rFonts w:ascii="Calibri" w:eastAsia="Calibri" w:hAnsi="Calibri" w:cs="Calibri"/>
          <w:lang w:val="pt-BR"/>
        </w:rPr>
        <w:t xml:space="preserve"> seu </w:t>
      </w:r>
      <w:r w:rsidR="009C2FE6">
        <w:rPr>
          <w:rFonts w:ascii="Calibri" w:eastAsia="Calibri" w:hAnsi="Calibri" w:cs="Calibri"/>
          <w:lang w:val="pt-BR"/>
        </w:rPr>
        <w:t>CLPI</w:t>
      </w:r>
      <w:r w:rsidRPr="0060001A">
        <w:rPr>
          <w:rFonts w:ascii="Calibri" w:eastAsia="Calibri" w:hAnsi="Calibri" w:cs="Calibri"/>
          <w:lang w:val="pt-BR"/>
        </w:rPr>
        <w:t xml:space="preserve">: </w:t>
      </w:r>
    </w:p>
    <w:p w14:paraId="2AD89758" w14:textId="7280DF4C" w:rsidR="000A5A18" w:rsidRPr="0060001A" w:rsidRDefault="000A5A18" w:rsidP="0060001A">
      <w:pPr>
        <w:pStyle w:val="essalpha"/>
        <w:numPr>
          <w:ilvl w:val="0"/>
          <w:numId w:val="50"/>
        </w:numPr>
        <w:ind w:left="1440" w:hanging="720"/>
        <w:rPr>
          <w:rFonts w:cs="Arial"/>
          <w:lang w:val="pt-BR"/>
        </w:rPr>
      </w:pPr>
      <w:r w:rsidRPr="0060001A">
        <w:rPr>
          <w:rFonts w:ascii="Calibri" w:eastAsia="Calibri" w:hAnsi="Calibri" w:cs="Calibri"/>
          <w:lang w:val="pt-BR"/>
        </w:rPr>
        <w:t>Documentar</w:t>
      </w:r>
      <w:r w:rsidR="00AC2E67">
        <w:rPr>
          <w:rFonts w:ascii="Calibri" w:eastAsia="Calibri" w:hAnsi="Calibri" w:cs="Calibri"/>
          <w:lang w:val="pt-BR"/>
        </w:rPr>
        <w:t>á os</w:t>
      </w:r>
      <w:r w:rsidRPr="0060001A">
        <w:rPr>
          <w:rFonts w:ascii="Calibri" w:eastAsia="Calibri" w:hAnsi="Calibri" w:cs="Calibri"/>
          <w:lang w:val="pt-BR"/>
        </w:rPr>
        <w:t xml:space="preserve"> esforços para evitar ou minimizar a área de terra proposta para o projeto;</w:t>
      </w:r>
    </w:p>
    <w:p w14:paraId="5232C70F" w14:textId="73E26502" w:rsidR="000A5A18" w:rsidRPr="0060001A" w:rsidRDefault="000A5A18" w:rsidP="000A5A18">
      <w:pPr>
        <w:pStyle w:val="essalpha"/>
        <w:ind w:hanging="720"/>
        <w:rPr>
          <w:lang w:val="pt-BR"/>
        </w:rPr>
      </w:pPr>
      <w:r w:rsidRPr="0060001A">
        <w:rPr>
          <w:rFonts w:ascii="Calibri" w:eastAsia="Calibri" w:hAnsi="Calibri" w:cs="Calibri"/>
          <w:lang w:val="pt-BR"/>
        </w:rPr>
        <w:t>Documentar</w:t>
      </w:r>
      <w:r w:rsidR="00AC2E67">
        <w:rPr>
          <w:rFonts w:ascii="Calibri" w:eastAsia="Calibri" w:hAnsi="Calibri" w:cs="Calibri"/>
          <w:lang w:val="pt-BR"/>
        </w:rPr>
        <w:t>á</w:t>
      </w:r>
      <w:r w:rsidRPr="0060001A">
        <w:rPr>
          <w:rFonts w:ascii="Calibri" w:eastAsia="Calibri" w:hAnsi="Calibri" w:cs="Calibri"/>
          <w:lang w:val="pt-BR"/>
        </w:rPr>
        <w:t xml:space="preserve"> os esforços para evitar ou minimizar os impactos sobre os recursos naturais, sujeitos a apropriação tradicional, uso ou ocupação</w:t>
      </w:r>
      <w:r w:rsidR="00AC2E67">
        <w:rPr>
          <w:rFonts w:ascii="Calibri" w:eastAsia="Calibri" w:hAnsi="Calibri" w:cs="Calibri"/>
          <w:lang w:val="pt-BR"/>
        </w:rPr>
        <w:t xml:space="preserve"> </w:t>
      </w:r>
      <w:r w:rsidR="00AC2E67" w:rsidRPr="0060001A">
        <w:rPr>
          <w:rFonts w:ascii="Calibri" w:eastAsia="Calibri" w:hAnsi="Calibri" w:cs="Calibri"/>
          <w:lang w:val="pt-BR"/>
        </w:rPr>
        <w:t>habitua</w:t>
      </w:r>
      <w:r w:rsidR="00AC2E67">
        <w:rPr>
          <w:rFonts w:ascii="Calibri" w:eastAsia="Calibri" w:hAnsi="Calibri" w:cs="Calibri"/>
          <w:lang w:val="pt-BR"/>
        </w:rPr>
        <w:t>is</w:t>
      </w:r>
      <w:r w:rsidRPr="0060001A">
        <w:rPr>
          <w:rFonts w:ascii="Calibri" w:eastAsia="Calibri" w:hAnsi="Calibri" w:cs="Calibri"/>
          <w:lang w:val="pt-BR"/>
        </w:rPr>
        <w:t xml:space="preserve">; </w:t>
      </w:r>
    </w:p>
    <w:p w14:paraId="010B7E38" w14:textId="4F49F2EA" w:rsidR="000A5A18" w:rsidRPr="0060001A" w:rsidRDefault="000A5A18" w:rsidP="000A5A18">
      <w:pPr>
        <w:pStyle w:val="essalpha"/>
        <w:ind w:hanging="720"/>
        <w:rPr>
          <w:lang w:val="pt-BR"/>
        </w:rPr>
      </w:pPr>
      <w:r w:rsidRPr="0060001A">
        <w:rPr>
          <w:rFonts w:ascii="Calibri" w:eastAsia="Calibri" w:hAnsi="Calibri" w:cs="Calibri"/>
          <w:lang w:val="pt-BR"/>
        </w:rPr>
        <w:t>Identificar</w:t>
      </w:r>
      <w:r w:rsidR="00AC2E67">
        <w:rPr>
          <w:rFonts w:ascii="Calibri" w:eastAsia="Calibri" w:hAnsi="Calibri" w:cs="Calibri"/>
          <w:lang w:val="pt-BR"/>
        </w:rPr>
        <w:t>á</w:t>
      </w:r>
      <w:r w:rsidRPr="0060001A">
        <w:rPr>
          <w:rFonts w:ascii="Calibri" w:eastAsia="Calibri" w:hAnsi="Calibri" w:cs="Calibri"/>
          <w:lang w:val="pt-BR"/>
        </w:rPr>
        <w:t xml:space="preserve"> e analisar</w:t>
      </w:r>
      <w:r w:rsidR="00AC2E67">
        <w:rPr>
          <w:rFonts w:ascii="Calibri" w:eastAsia="Calibri" w:hAnsi="Calibri" w:cs="Calibri"/>
          <w:lang w:val="pt-BR"/>
        </w:rPr>
        <w:t>á</w:t>
      </w:r>
      <w:r w:rsidRPr="0060001A">
        <w:rPr>
          <w:rFonts w:ascii="Calibri" w:eastAsia="Calibri" w:hAnsi="Calibri" w:cs="Calibri"/>
          <w:lang w:val="pt-BR"/>
        </w:rPr>
        <w:t xml:space="preserve"> todos os interesses de propriedade, arranjos de posse e uso de recursos tradicionais prévio à compra, </w:t>
      </w:r>
      <w:r w:rsidR="00AC2E67">
        <w:rPr>
          <w:rFonts w:ascii="Calibri" w:eastAsia="Calibri" w:hAnsi="Calibri" w:cs="Calibri"/>
          <w:lang w:val="pt-BR"/>
        </w:rPr>
        <w:t xml:space="preserve">à </w:t>
      </w:r>
      <w:r w:rsidRPr="0060001A">
        <w:rPr>
          <w:rFonts w:ascii="Calibri" w:eastAsia="Calibri" w:hAnsi="Calibri" w:cs="Calibri"/>
          <w:lang w:val="pt-BR"/>
        </w:rPr>
        <w:t xml:space="preserve">locação ou, como último recurso, </w:t>
      </w:r>
      <w:r w:rsidR="00AC2E67">
        <w:rPr>
          <w:rFonts w:ascii="Calibri" w:eastAsia="Calibri" w:hAnsi="Calibri" w:cs="Calibri"/>
          <w:lang w:val="pt-BR"/>
        </w:rPr>
        <w:t>à</w:t>
      </w:r>
      <w:r w:rsidR="00AC2E67" w:rsidRPr="0060001A">
        <w:rPr>
          <w:rFonts w:ascii="Calibri" w:eastAsia="Calibri" w:hAnsi="Calibri" w:cs="Calibri"/>
          <w:lang w:val="pt-BR"/>
        </w:rPr>
        <w:t xml:space="preserve"> </w:t>
      </w:r>
      <w:r w:rsidRPr="0060001A">
        <w:rPr>
          <w:rFonts w:ascii="Calibri" w:eastAsia="Calibri" w:hAnsi="Calibri" w:cs="Calibri"/>
          <w:lang w:val="pt-BR"/>
        </w:rPr>
        <w:t xml:space="preserve">aquisição de terras; </w:t>
      </w:r>
    </w:p>
    <w:p w14:paraId="30F5CFCF" w14:textId="5E6047AC" w:rsidR="000A5A18" w:rsidRPr="0060001A" w:rsidRDefault="000A5A18" w:rsidP="000A5A18">
      <w:pPr>
        <w:pStyle w:val="essalpha"/>
        <w:ind w:hanging="720"/>
        <w:rPr>
          <w:lang w:val="pt-BR"/>
        </w:rPr>
      </w:pPr>
      <w:r w:rsidRPr="0060001A">
        <w:rPr>
          <w:rFonts w:ascii="Calibri" w:eastAsia="Calibri" w:hAnsi="Calibri" w:cs="Calibri"/>
          <w:lang w:val="pt-BR"/>
        </w:rPr>
        <w:t>Avaliar</w:t>
      </w:r>
      <w:r w:rsidR="00AC2E67">
        <w:rPr>
          <w:rFonts w:ascii="Calibri" w:eastAsia="Calibri" w:hAnsi="Calibri" w:cs="Calibri"/>
          <w:lang w:val="pt-BR"/>
        </w:rPr>
        <w:t>á</w:t>
      </w:r>
      <w:r w:rsidRPr="0060001A">
        <w:rPr>
          <w:rFonts w:ascii="Calibri" w:eastAsia="Calibri" w:hAnsi="Calibri" w:cs="Calibri"/>
          <w:lang w:val="pt-BR"/>
        </w:rPr>
        <w:t xml:space="preserve"> e documentar</w:t>
      </w:r>
      <w:r w:rsidR="00AC2E67">
        <w:rPr>
          <w:rFonts w:ascii="Calibri" w:eastAsia="Calibri" w:hAnsi="Calibri" w:cs="Calibri"/>
          <w:lang w:val="pt-BR"/>
        </w:rPr>
        <w:t>á</w:t>
      </w:r>
      <w:r w:rsidRPr="0060001A">
        <w:rPr>
          <w:rFonts w:ascii="Calibri" w:eastAsia="Calibri" w:hAnsi="Calibri" w:cs="Calibri"/>
          <w:lang w:val="pt-BR"/>
        </w:rPr>
        <w:t xml:space="preserve"> o uso de recursos pelos Povos Indígenas, sem lesar qualquer reivindicação de terras dos Povos Indígenas.</w:t>
      </w:r>
      <w:r w:rsidRPr="0060001A">
        <w:rPr>
          <w:rFonts w:ascii="Calibri" w:eastAsia="Calibri" w:hAnsi="Calibri" w:cs="Calibri"/>
          <w:color w:val="000000"/>
          <w:vertAlign w:val="superscript"/>
          <w:lang w:val="pt-BR"/>
        </w:rPr>
        <w:t xml:space="preserve"> </w:t>
      </w:r>
      <w:r w:rsidRPr="0060001A">
        <w:rPr>
          <w:rFonts w:ascii="Calibri" w:eastAsia="Calibri" w:hAnsi="Calibri" w:cs="Calibri"/>
          <w:lang w:val="pt-BR"/>
        </w:rPr>
        <w:t>A avaliação do uso d</w:t>
      </w:r>
      <w:r w:rsidR="00AC2E67">
        <w:rPr>
          <w:rFonts w:ascii="Calibri" w:eastAsia="Calibri" w:hAnsi="Calibri" w:cs="Calibri"/>
          <w:lang w:val="pt-BR"/>
        </w:rPr>
        <w:t>a</w:t>
      </w:r>
      <w:r w:rsidRPr="0060001A">
        <w:rPr>
          <w:rFonts w:ascii="Calibri" w:eastAsia="Calibri" w:hAnsi="Calibri" w:cs="Calibri"/>
          <w:lang w:val="pt-BR"/>
        </w:rPr>
        <w:t xml:space="preserve"> terra e </w:t>
      </w:r>
      <w:r w:rsidR="00AC2E67">
        <w:rPr>
          <w:rFonts w:ascii="Calibri" w:eastAsia="Calibri" w:hAnsi="Calibri" w:cs="Calibri"/>
          <w:lang w:val="pt-BR"/>
        </w:rPr>
        <w:t xml:space="preserve">dos </w:t>
      </w:r>
      <w:r w:rsidRPr="0060001A">
        <w:rPr>
          <w:rFonts w:ascii="Calibri" w:eastAsia="Calibri" w:hAnsi="Calibri" w:cs="Calibri"/>
          <w:lang w:val="pt-BR"/>
        </w:rPr>
        <w:t xml:space="preserve">recursos naturais </w:t>
      </w:r>
      <w:r w:rsidR="00AC2E67">
        <w:rPr>
          <w:rFonts w:ascii="Calibri" w:eastAsia="Calibri" w:hAnsi="Calibri" w:cs="Calibri"/>
          <w:lang w:val="pt-BR"/>
        </w:rPr>
        <w:t>inclui</w:t>
      </w:r>
      <w:r w:rsidR="009C2FE6">
        <w:rPr>
          <w:rFonts w:ascii="Calibri" w:eastAsia="Calibri" w:hAnsi="Calibri" w:cs="Calibri"/>
          <w:lang w:val="pt-BR"/>
        </w:rPr>
        <w:t>rá</w:t>
      </w:r>
      <w:r w:rsidR="00AC2E67">
        <w:rPr>
          <w:rFonts w:ascii="Calibri" w:eastAsia="Calibri" w:hAnsi="Calibri" w:cs="Calibri"/>
          <w:lang w:val="pt-BR"/>
        </w:rPr>
        <w:t xml:space="preserve"> diferenças</w:t>
      </w:r>
      <w:r w:rsidRPr="0060001A">
        <w:rPr>
          <w:rFonts w:ascii="Calibri" w:eastAsia="Calibri" w:hAnsi="Calibri" w:cs="Calibri"/>
          <w:lang w:val="pt-BR"/>
        </w:rPr>
        <w:t xml:space="preserve"> </w:t>
      </w:r>
      <w:r w:rsidR="00AC2E67">
        <w:rPr>
          <w:rFonts w:ascii="Calibri" w:eastAsia="Calibri" w:hAnsi="Calibri" w:cs="Calibri"/>
          <w:lang w:val="pt-BR"/>
        </w:rPr>
        <w:t>de</w:t>
      </w:r>
      <w:r w:rsidRPr="0060001A">
        <w:rPr>
          <w:rFonts w:ascii="Calibri" w:eastAsia="Calibri" w:hAnsi="Calibri" w:cs="Calibri"/>
          <w:lang w:val="pt-BR"/>
        </w:rPr>
        <w:t xml:space="preserve"> gênero e considerará </w:t>
      </w:r>
      <w:r w:rsidR="00AC2E67">
        <w:rPr>
          <w:rFonts w:ascii="Calibri" w:eastAsia="Calibri" w:hAnsi="Calibri" w:cs="Calibri"/>
          <w:lang w:val="pt-BR"/>
        </w:rPr>
        <w:t xml:space="preserve">especificamente </w:t>
      </w:r>
      <w:r w:rsidRPr="0060001A">
        <w:rPr>
          <w:rFonts w:ascii="Calibri" w:eastAsia="Calibri" w:hAnsi="Calibri" w:cs="Calibri"/>
          <w:lang w:val="pt-BR"/>
        </w:rPr>
        <w:t xml:space="preserve">o papel da mulher na gestão e utilização desses recursos; </w:t>
      </w:r>
    </w:p>
    <w:p w14:paraId="61320B25" w14:textId="5EEE7AE8" w:rsidR="000A5A18" w:rsidRPr="0060001A" w:rsidRDefault="000A5A18" w:rsidP="000A5A18">
      <w:pPr>
        <w:pStyle w:val="essalpha"/>
        <w:ind w:hanging="720"/>
        <w:rPr>
          <w:lang w:val="pt-BR"/>
        </w:rPr>
      </w:pPr>
      <w:r w:rsidRPr="0060001A">
        <w:rPr>
          <w:rFonts w:ascii="Calibri" w:eastAsia="Calibri" w:hAnsi="Calibri" w:cs="Calibri"/>
          <w:lang w:val="pt-BR"/>
        </w:rPr>
        <w:t>Garantir</w:t>
      </w:r>
      <w:r w:rsidR="00AC2E67">
        <w:rPr>
          <w:rFonts w:ascii="Calibri" w:eastAsia="Calibri" w:hAnsi="Calibri" w:cs="Calibri"/>
          <w:lang w:val="pt-BR"/>
        </w:rPr>
        <w:t>á</w:t>
      </w:r>
      <w:r w:rsidRPr="0060001A">
        <w:rPr>
          <w:rFonts w:ascii="Calibri" w:eastAsia="Calibri" w:hAnsi="Calibri" w:cs="Calibri"/>
          <w:lang w:val="pt-BR"/>
        </w:rPr>
        <w:t xml:space="preserve"> que os Povos Indígenas afetados sejam informados </w:t>
      </w:r>
      <w:r w:rsidR="00AC2E67">
        <w:rPr>
          <w:rFonts w:ascii="Calibri" w:eastAsia="Calibri" w:hAnsi="Calibri" w:cs="Calibri"/>
          <w:lang w:val="pt-BR"/>
        </w:rPr>
        <w:t>sobre</w:t>
      </w:r>
      <w:r w:rsidRPr="0060001A">
        <w:rPr>
          <w:rFonts w:ascii="Calibri" w:eastAsia="Calibri" w:hAnsi="Calibri" w:cs="Calibri"/>
          <w:lang w:val="pt-BR"/>
        </w:rPr>
        <w:t xml:space="preserve">: (i) seus direitos fundiários sob a legislação nacional, incluindo qualquer lei nacional que reconheça os direitos de uso habitual; (ii) o escopo e natureza do projeto; e (iii) </w:t>
      </w:r>
      <w:r w:rsidR="00AC2E67">
        <w:rPr>
          <w:rFonts w:ascii="Calibri" w:eastAsia="Calibri" w:hAnsi="Calibri" w:cs="Calibri"/>
          <w:lang w:val="pt-BR"/>
        </w:rPr>
        <w:t>os</w:t>
      </w:r>
      <w:r w:rsidRPr="0060001A">
        <w:rPr>
          <w:rFonts w:ascii="Calibri" w:eastAsia="Calibri" w:hAnsi="Calibri" w:cs="Calibri"/>
          <w:lang w:val="pt-BR"/>
        </w:rPr>
        <w:t xml:space="preserve"> impactos </w:t>
      </w:r>
      <w:r w:rsidR="00AC2E67">
        <w:rPr>
          <w:rFonts w:ascii="Calibri" w:eastAsia="Calibri" w:hAnsi="Calibri" w:cs="Calibri"/>
          <w:lang w:val="pt-BR"/>
        </w:rPr>
        <w:t xml:space="preserve">potenciais </w:t>
      </w:r>
      <w:r w:rsidRPr="0060001A">
        <w:rPr>
          <w:rFonts w:ascii="Calibri" w:eastAsia="Calibri" w:hAnsi="Calibri" w:cs="Calibri"/>
          <w:lang w:val="pt-BR"/>
        </w:rPr>
        <w:t xml:space="preserve">do projeto; e </w:t>
      </w:r>
    </w:p>
    <w:p w14:paraId="57E272B4" w14:textId="0940CDC3" w:rsidR="000A5A18" w:rsidRPr="0060001A" w:rsidRDefault="000A5A18" w:rsidP="000A5A18">
      <w:pPr>
        <w:pStyle w:val="essalpha"/>
        <w:ind w:hanging="720"/>
        <w:rPr>
          <w:lang w:val="pt-BR"/>
        </w:rPr>
      </w:pPr>
      <w:r w:rsidRPr="0060001A">
        <w:rPr>
          <w:rFonts w:ascii="Calibri" w:eastAsia="Calibri" w:hAnsi="Calibri" w:cs="Calibri"/>
          <w:lang w:val="pt-BR"/>
        </w:rPr>
        <w:lastRenderedPageBreak/>
        <w:t xml:space="preserve">Caso um projeto promova o desenvolvimento comercial de suas terras ou recursos, </w:t>
      </w:r>
      <w:r w:rsidR="00C45C6D">
        <w:rPr>
          <w:rFonts w:ascii="Calibri" w:eastAsia="Calibri" w:hAnsi="Calibri" w:cs="Calibri"/>
          <w:lang w:val="pt-BR"/>
        </w:rPr>
        <w:t>siga</w:t>
      </w:r>
      <w:r w:rsidRPr="0060001A">
        <w:rPr>
          <w:rFonts w:ascii="Calibri" w:eastAsia="Calibri" w:hAnsi="Calibri" w:cs="Calibri"/>
          <w:lang w:val="pt-BR"/>
        </w:rPr>
        <w:t xml:space="preserve"> o devido processo legal e </w:t>
      </w:r>
      <w:r w:rsidR="00C45C6D" w:rsidRPr="0060001A">
        <w:rPr>
          <w:rFonts w:ascii="Calibri" w:eastAsia="Calibri" w:hAnsi="Calibri" w:cs="Calibri"/>
          <w:lang w:val="pt-BR"/>
        </w:rPr>
        <w:t>ofere</w:t>
      </w:r>
      <w:r w:rsidR="00C45C6D">
        <w:rPr>
          <w:rFonts w:ascii="Calibri" w:eastAsia="Calibri" w:hAnsi="Calibri" w:cs="Calibri"/>
          <w:lang w:val="pt-BR"/>
        </w:rPr>
        <w:t>ça</w:t>
      </w:r>
      <w:r w:rsidR="00C45C6D" w:rsidRPr="0060001A">
        <w:rPr>
          <w:rFonts w:ascii="Calibri" w:eastAsia="Calibri" w:hAnsi="Calibri" w:cs="Calibri"/>
          <w:lang w:val="pt-BR"/>
        </w:rPr>
        <w:t xml:space="preserve"> </w:t>
      </w:r>
      <w:r w:rsidRPr="0060001A">
        <w:rPr>
          <w:rFonts w:ascii="Calibri" w:eastAsia="Calibri" w:hAnsi="Calibri" w:cs="Calibri"/>
          <w:lang w:val="pt-BR"/>
        </w:rPr>
        <w:t xml:space="preserve">compensação </w:t>
      </w:r>
      <w:r w:rsidR="00C45C6D">
        <w:rPr>
          <w:rFonts w:ascii="Calibri" w:eastAsia="Calibri" w:hAnsi="Calibri" w:cs="Calibri"/>
          <w:lang w:val="pt-BR"/>
        </w:rPr>
        <w:t>e</w:t>
      </w:r>
      <w:r w:rsidRPr="0060001A">
        <w:rPr>
          <w:rFonts w:ascii="Calibri" w:eastAsia="Calibri" w:hAnsi="Calibri" w:cs="Calibri"/>
          <w:lang w:val="pt-BR"/>
        </w:rPr>
        <w:t xml:space="preserve"> oportunidades de desenvolvimento sustentável </w:t>
      </w:r>
      <w:r w:rsidR="00C45C6D">
        <w:rPr>
          <w:rFonts w:ascii="Calibri" w:eastAsia="Calibri" w:hAnsi="Calibri" w:cs="Calibri"/>
          <w:lang w:val="pt-BR"/>
        </w:rPr>
        <w:t xml:space="preserve">que sejam </w:t>
      </w:r>
      <w:r w:rsidRPr="0060001A">
        <w:rPr>
          <w:rFonts w:ascii="Calibri" w:eastAsia="Calibri" w:hAnsi="Calibri" w:cs="Calibri"/>
          <w:lang w:val="pt-BR"/>
        </w:rPr>
        <w:t xml:space="preserve">culturalmente apropriadas para </w:t>
      </w:r>
      <w:r w:rsidR="00C45C6D">
        <w:rPr>
          <w:rFonts w:ascii="Calibri" w:eastAsia="Calibri" w:hAnsi="Calibri" w:cs="Calibri"/>
          <w:lang w:val="pt-BR"/>
        </w:rPr>
        <w:t xml:space="preserve">os </w:t>
      </w:r>
      <w:r w:rsidRPr="0060001A">
        <w:rPr>
          <w:rFonts w:ascii="Calibri" w:eastAsia="Calibri" w:hAnsi="Calibri" w:cs="Calibri"/>
          <w:lang w:val="pt-BR"/>
        </w:rPr>
        <w:t>Povos Indígenas, pelo menos equivalente</w:t>
      </w:r>
      <w:r w:rsidR="00C45C6D">
        <w:rPr>
          <w:rFonts w:ascii="Calibri" w:eastAsia="Calibri" w:hAnsi="Calibri" w:cs="Calibri"/>
          <w:lang w:val="pt-BR"/>
        </w:rPr>
        <w:t>s</w:t>
      </w:r>
      <w:r w:rsidRPr="0060001A">
        <w:rPr>
          <w:rFonts w:ascii="Calibri" w:eastAsia="Calibri" w:hAnsi="Calibri" w:cs="Calibri"/>
          <w:lang w:val="pt-BR"/>
        </w:rPr>
        <w:t xml:space="preserve"> ao que qualquer fazendeiro com posse legal d</w:t>
      </w:r>
      <w:r w:rsidR="00C45C6D">
        <w:rPr>
          <w:rFonts w:ascii="Calibri" w:eastAsia="Calibri" w:hAnsi="Calibri" w:cs="Calibri"/>
          <w:lang w:val="pt-BR"/>
        </w:rPr>
        <w:t>e</w:t>
      </w:r>
      <w:r w:rsidRPr="0060001A">
        <w:rPr>
          <w:rFonts w:ascii="Calibri" w:eastAsia="Calibri" w:hAnsi="Calibri" w:cs="Calibri"/>
          <w:lang w:val="pt-BR"/>
        </w:rPr>
        <w:t xml:space="preserve"> </w:t>
      </w:r>
      <w:r w:rsidR="00C45C6D">
        <w:rPr>
          <w:rFonts w:ascii="Calibri" w:eastAsia="Calibri" w:hAnsi="Calibri" w:cs="Calibri"/>
          <w:lang w:val="pt-BR"/>
        </w:rPr>
        <w:t>t</w:t>
      </w:r>
      <w:r w:rsidRPr="0060001A">
        <w:rPr>
          <w:rFonts w:ascii="Calibri" w:eastAsia="Calibri" w:hAnsi="Calibri" w:cs="Calibri"/>
          <w:lang w:val="pt-BR"/>
        </w:rPr>
        <w:t>erra</w:t>
      </w:r>
      <w:r w:rsidR="00C45C6D">
        <w:rPr>
          <w:rFonts w:ascii="Calibri" w:eastAsia="Calibri" w:hAnsi="Calibri" w:cs="Calibri"/>
          <w:lang w:val="pt-BR"/>
        </w:rPr>
        <w:t>s</w:t>
      </w:r>
      <w:r w:rsidRPr="0060001A">
        <w:rPr>
          <w:rFonts w:ascii="Calibri" w:eastAsia="Calibri" w:hAnsi="Calibri" w:cs="Calibri"/>
          <w:lang w:val="pt-BR"/>
        </w:rPr>
        <w:t xml:space="preserve"> teria direito, incluindo:</w:t>
      </w:r>
    </w:p>
    <w:p w14:paraId="255746E6" w14:textId="1622623F" w:rsidR="000A5A18" w:rsidRPr="0060001A" w:rsidRDefault="000A5A18" w:rsidP="0060001A">
      <w:pPr>
        <w:pStyle w:val="essalpha2"/>
        <w:numPr>
          <w:ilvl w:val="0"/>
          <w:numId w:val="51"/>
        </w:numPr>
        <w:ind w:hanging="540"/>
        <w:rPr>
          <w:lang w:val="pt-BR"/>
        </w:rPr>
      </w:pPr>
      <w:r w:rsidRPr="0060001A">
        <w:rPr>
          <w:rFonts w:ascii="Calibri" w:eastAsia="Calibri" w:hAnsi="Calibri" w:cs="Calibri"/>
          <w:lang w:val="pt-BR"/>
        </w:rPr>
        <w:t xml:space="preserve">Proporcionar arranjos justos de locação ou, caso a aquisição de terras seja necessária, fornecer compensação em terras ou </w:t>
      </w:r>
      <w:r w:rsidR="00C45C6D">
        <w:rPr>
          <w:rFonts w:ascii="Calibri" w:eastAsia="Calibri" w:hAnsi="Calibri" w:cs="Calibri"/>
          <w:lang w:val="pt-BR"/>
        </w:rPr>
        <w:t>bens</w:t>
      </w:r>
      <w:r w:rsidR="00C45C6D" w:rsidRPr="0060001A">
        <w:rPr>
          <w:rFonts w:ascii="Calibri" w:eastAsia="Calibri" w:hAnsi="Calibri" w:cs="Calibri"/>
          <w:lang w:val="pt-BR"/>
        </w:rPr>
        <w:t xml:space="preserve"> </w:t>
      </w:r>
      <w:r w:rsidRPr="0060001A">
        <w:rPr>
          <w:rFonts w:ascii="Calibri" w:eastAsia="Calibri" w:hAnsi="Calibri" w:cs="Calibri"/>
          <w:lang w:val="pt-BR"/>
        </w:rPr>
        <w:t>da mesma natureza ao invés de indenização em dinheiro sempre que possível;</w:t>
      </w:r>
      <w:r w:rsidRPr="0060001A">
        <w:rPr>
          <w:rStyle w:val="FootnoteReference"/>
          <w:rFonts w:cs="Arial"/>
          <w:b/>
          <w:bCs/>
          <w:color w:val="000000"/>
          <w:lang w:val="pt-BR"/>
        </w:rPr>
        <w:footnoteReference w:id="164"/>
      </w:r>
    </w:p>
    <w:p w14:paraId="2047A16D" w14:textId="640A1EB2" w:rsidR="000A5A18" w:rsidRPr="0060001A" w:rsidRDefault="000A5A18" w:rsidP="000A5A18">
      <w:pPr>
        <w:pStyle w:val="essalpha2"/>
        <w:ind w:hanging="540"/>
        <w:rPr>
          <w:lang w:val="pt-BR"/>
        </w:rPr>
      </w:pPr>
      <w:r w:rsidRPr="0060001A">
        <w:rPr>
          <w:rFonts w:ascii="Calibri" w:eastAsia="Calibri" w:hAnsi="Calibri" w:cs="Calibri"/>
          <w:lang w:val="pt-BR"/>
        </w:rPr>
        <w:t>Garanti</w:t>
      </w:r>
      <w:r w:rsidR="00C45C6D">
        <w:rPr>
          <w:rFonts w:ascii="Calibri" w:eastAsia="Calibri" w:hAnsi="Calibri" w:cs="Calibri"/>
          <w:lang w:val="pt-BR"/>
        </w:rPr>
        <w:t>r</w:t>
      </w:r>
      <w:r w:rsidRPr="0060001A">
        <w:rPr>
          <w:rFonts w:ascii="Calibri" w:eastAsia="Calibri" w:hAnsi="Calibri" w:cs="Calibri"/>
          <w:lang w:val="pt-BR"/>
        </w:rPr>
        <w:t xml:space="preserve"> o acesso continuado aos recursos naturais, identificando os recursos de substituição equivalente</w:t>
      </w:r>
      <w:r w:rsidR="00C45C6D">
        <w:rPr>
          <w:rFonts w:ascii="Calibri" w:eastAsia="Calibri" w:hAnsi="Calibri" w:cs="Calibri"/>
          <w:lang w:val="pt-BR"/>
        </w:rPr>
        <w:t>s</w:t>
      </w:r>
      <w:r w:rsidRPr="0060001A">
        <w:rPr>
          <w:rFonts w:ascii="Calibri" w:eastAsia="Calibri" w:hAnsi="Calibri" w:cs="Calibri"/>
          <w:lang w:val="pt-BR"/>
        </w:rPr>
        <w:t>, ou, como uma última opção, proporcionando a compensação e identificando meios de subsistência alternativos se o desenvolvimento do projeto result</w:t>
      </w:r>
      <w:r w:rsidR="00C45C6D">
        <w:rPr>
          <w:rFonts w:ascii="Calibri" w:eastAsia="Calibri" w:hAnsi="Calibri" w:cs="Calibri"/>
          <w:lang w:val="pt-BR"/>
        </w:rPr>
        <w:t>ar</w:t>
      </w:r>
      <w:r w:rsidRPr="0060001A">
        <w:rPr>
          <w:rFonts w:ascii="Calibri" w:eastAsia="Calibri" w:hAnsi="Calibri" w:cs="Calibri"/>
          <w:lang w:val="pt-BR"/>
        </w:rPr>
        <w:t xml:space="preserve"> na perda de acesso ou de recursos naturais, independente da aquisição de terras pelo projeto; </w:t>
      </w:r>
    </w:p>
    <w:p w14:paraId="77088B17" w14:textId="2E486F2F" w:rsidR="000A5A18" w:rsidRPr="0060001A" w:rsidRDefault="000A5A18" w:rsidP="000A5A18">
      <w:pPr>
        <w:pStyle w:val="essalpha2"/>
        <w:ind w:hanging="540"/>
        <w:rPr>
          <w:lang w:val="pt-BR"/>
        </w:rPr>
      </w:pPr>
      <w:r w:rsidRPr="0060001A">
        <w:rPr>
          <w:rFonts w:ascii="Calibri" w:eastAsia="Calibri" w:hAnsi="Calibri" w:cs="Calibri"/>
          <w:lang w:val="pt-BR"/>
        </w:rPr>
        <w:t>Garanti</w:t>
      </w:r>
      <w:r w:rsidR="00C45C6D">
        <w:rPr>
          <w:rFonts w:ascii="Calibri" w:eastAsia="Calibri" w:hAnsi="Calibri" w:cs="Calibri"/>
          <w:lang w:val="pt-BR"/>
        </w:rPr>
        <w:t>r</w:t>
      </w:r>
      <w:r w:rsidRPr="0060001A">
        <w:rPr>
          <w:rFonts w:ascii="Calibri" w:eastAsia="Calibri" w:hAnsi="Calibri" w:cs="Calibri"/>
          <w:lang w:val="pt-BR"/>
        </w:rPr>
        <w:t xml:space="preserve"> uma partilha justa e equitativa dos benefícios associados com o uso dos recursos</w:t>
      </w:r>
      <w:r w:rsidR="00C45C6D">
        <w:rPr>
          <w:rFonts w:ascii="Calibri" w:eastAsia="Calibri" w:hAnsi="Calibri" w:cs="Calibri"/>
          <w:lang w:val="pt-BR"/>
        </w:rPr>
        <w:t xml:space="preserve"> pelo projeto</w:t>
      </w:r>
      <w:r w:rsidRPr="0060001A">
        <w:rPr>
          <w:rFonts w:ascii="Calibri" w:eastAsia="Calibri" w:hAnsi="Calibri" w:cs="Calibri"/>
          <w:lang w:val="pt-BR"/>
        </w:rPr>
        <w:t xml:space="preserve">, </w:t>
      </w:r>
      <w:r w:rsidR="00C45C6D">
        <w:rPr>
          <w:rFonts w:ascii="Calibri" w:eastAsia="Calibri" w:hAnsi="Calibri" w:cs="Calibri"/>
          <w:lang w:val="pt-BR"/>
        </w:rPr>
        <w:t xml:space="preserve">sempre que </w:t>
      </w:r>
      <w:r w:rsidRPr="0060001A">
        <w:rPr>
          <w:rFonts w:ascii="Calibri" w:eastAsia="Calibri" w:hAnsi="Calibri" w:cs="Calibri"/>
          <w:lang w:val="pt-BR"/>
        </w:rPr>
        <w:t xml:space="preserve">o Mutuário tenha a intenção de utilizar recursos naturais que são centrais para a identidade e a subsistência </w:t>
      </w:r>
      <w:r w:rsidR="00C45C6D">
        <w:rPr>
          <w:rFonts w:ascii="Calibri" w:eastAsia="Calibri" w:hAnsi="Calibri" w:cs="Calibri"/>
          <w:lang w:val="pt-BR"/>
        </w:rPr>
        <w:t>dos Povos</w:t>
      </w:r>
      <w:r w:rsidRPr="0060001A">
        <w:rPr>
          <w:rFonts w:ascii="Calibri" w:eastAsia="Calibri" w:hAnsi="Calibri" w:cs="Calibri"/>
          <w:lang w:val="pt-BR"/>
        </w:rPr>
        <w:t xml:space="preserve"> Indígenas afetad</w:t>
      </w:r>
      <w:r w:rsidR="00C45C6D">
        <w:rPr>
          <w:rFonts w:ascii="Calibri" w:eastAsia="Calibri" w:hAnsi="Calibri" w:cs="Calibri"/>
          <w:lang w:val="pt-BR"/>
        </w:rPr>
        <w:t>o</w:t>
      </w:r>
      <w:r w:rsidRPr="0060001A">
        <w:rPr>
          <w:rFonts w:ascii="Calibri" w:eastAsia="Calibri" w:hAnsi="Calibri" w:cs="Calibri"/>
          <w:lang w:val="pt-BR"/>
        </w:rPr>
        <w:t>s e o seu uso agrave o risco</w:t>
      </w:r>
      <w:r w:rsidR="00C45C6D">
        <w:rPr>
          <w:rFonts w:ascii="Calibri" w:eastAsia="Calibri" w:hAnsi="Calibri" w:cs="Calibri"/>
          <w:lang w:val="pt-BR"/>
        </w:rPr>
        <w:t>s</w:t>
      </w:r>
      <w:r w:rsidRPr="0060001A">
        <w:rPr>
          <w:rFonts w:ascii="Calibri" w:eastAsia="Calibri" w:hAnsi="Calibri" w:cs="Calibri"/>
          <w:lang w:val="pt-BR"/>
        </w:rPr>
        <w:t xml:space="preserve"> </w:t>
      </w:r>
      <w:r w:rsidR="00C45C6D">
        <w:rPr>
          <w:rFonts w:ascii="Calibri" w:eastAsia="Calibri" w:hAnsi="Calibri" w:cs="Calibri"/>
          <w:lang w:val="pt-BR"/>
        </w:rPr>
        <w:t>ao seu modo de</w:t>
      </w:r>
      <w:r w:rsidR="00C45C6D" w:rsidRPr="0060001A">
        <w:rPr>
          <w:rFonts w:ascii="Calibri" w:eastAsia="Calibri" w:hAnsi="Calibri" w:cs="Calibri"/>
          <w:lang w:val="pt-BR"/>
        </w:rPr>
        <w:t xml:space="preserve"> </w:t>
      </w:r>
      <w:r w:rsidRPr="0060001A">
        <w:rPr>
          <w:rFonts w:ascii="Calibri" w:eastAsia="Calibri" w:hAnsi="Calibri" w:cs="Calibri"/>
          <w:lang w:val="pt-BR"/>
        </w:rPr>
        <w:t xml:space="preserve">subsistência; e </w:t>
      </w:r>
    </w:p>
    <w:p w14:paraId="1DCCEFE9" w14:textId="47DF32AC" w:rsidR="000A5A18" w:rsidRPr="0060001A" w:rsidRDefault="000A5A18" w:rsidP="000A5A18">
      <w:pPr>
        <w:pStyle w:val="essalpha2"/>
        <w:ind w:hanging="540"/>
        <w:rPr>
          <w:lang w:val="pt-BR"/>
        </w:rPr>
      </w:pPr>
      <w:r w:rsidRPr="0060001A">
        <w:rPr>
          <w:rFonts w:ascii="Calibri" w:eastAsia="Calibri" w:hAnsi="Calibri" w:cs="Calibri"/>
          <w:lang w:val="pt-BR"/>
        </w:rPr>
        <w:t>Fornece</w:t>
      </w:r>
      <w:r w:rsidR="00C45C6D">
        <w:rPr>
          <w:rFonts w:ascii="Calibri" w:eastAsia="Calibri" w:hAnsi="Calibri" w:cs="Calibri"/>
          <w:lang w:val="pt-BR"/>
        </w:rPr>
        <w:t>r</w:t>
      </w:r>
      <w:r w:rsidRPr="0060001A">
        <w:rPr>
          <w:rFonts w:ascii="Calibri" w:eastAsia="Calibri" w:hAnsi="Calibri" w:cs="Calibri"/>
          <w:lang w:val="pt-BR"/>
        </w:rPr>
        <w:t xml:space="preserve"> aos </w:t>
      </w:r>
      <w:r w:rsidR="00C45C6D">
        <w:rPr>
          <w:rFonts w:ascii="Calibri" w:eastAsia="Calibri" w:hAnsi="Calibri" w:cs="Calibri"/>
          <w:lang w:val="pt-BR"/>
        </w:rPr>
        <w:t>P</w:t>
      </w:r>
      <w:r w:rsidR="00C45C6D" w:rsidRPr="0060001A">
        <w:rPr>
          <w:rFonts w:ascii="Calibri" w:eastAsia="Calibri" w:hAnsi="Calibri" w:cs="Calibri"/>
          <w:lang w:val="pt-BR"/>
        </w:rPr>
        <w:t xml:space="preserve">ovos </w:t>
      </w:r>
      <w:r w:rsidR="00C45C6D">
        <w:rPr>
          <w:rFonts w:ascii="Calibri" w:eastAsia="Calibri" w:hAnsi="Calibri" w:cs="Calibri"/>
          <w:lang w:val="pt-BR"/>
        </w:rPr>
        <w:t>I</w:t>
      </w:r>
      <w:r w:rsidR="00C45C6D" w:rsidRPr="0060001A">
        <w:rPr>
          <w:rFonts w:ascii="Calibri" w:eastAsia="Calibri" w:hAnsi="Calibri" w:cs="Calibri"/>
          <w:lang w:val="pt-BR"/>
        </w:rPr>
        <w:t xml:space="preserve">ndígenas </w:t>
      </w:r>
      <w:r w:rsidRPr="0060001A">
        <w:rPr>
          <w:rFonts w:ascii="Calibri" w:eastAsia="Calibri" w:hAnsi="Calibri" w:cs="Calibri"/>
          <w:lang w:val="pt-BR"/>
        </w:rPr>
        <w:t xml:space="preserve">afetados acesso, uso e trânsito na terra que o Mutuário estiver desenvolvendo, sujeito </w:t>
      </w:r>
      <w:r w:rsidR="00C45C6D">
        <w:rPr>
          <w:rFonts w:ascii="Calibri" w:eastAsia="Calibri" w:hAnsi="Calibri" w:cs="Calibri"/>
          <w:lang w:val="pt-BR"/>
        </w:rPr>
        <w:t>à</w:t>
      </w:r>
      <w:r w:rsidR="00C45C6D" w:rsidRPr="0060001A">
        <w:rPr>
          <w:rFonts w:ascii="Calibri" w:eastAsia="Calibri" w:hAnsi="Calibri" w:cs="Calibri"/>
          <w:lang w:val="pt-BR"/>
        </w:rPr>
        <w:t xml:space="preserve"> </w:t>
      </w:r>
      <w:r w:rsidRPr="0060001A">
        <w:rPr>
          <w:rFonts w:ascii="Calibri" w:eastAsia="Calibri" w:hAnsi="Calibri" w:cs="Calibri"/>
          <w:lang w:val="pt-BR"/>
        </w:rPr>
        <w:t xml:space="preserve">considerações de saúde e segurança. </w:t>
      </w:r>
    </w:p>
    <w:p w14:paraId="5A1C8F8A" w14:textId="58A7C54D" w:rsidR="000A5A18" w:rsidRPr="0060001A" w:rsidRDefault="000A5A18" w:rsidP="000A5A18">
      <w:pPr>
        <w:pStyle w:val="Heading4"/>
        <w:rPr>
          <w:lang w:val="pt-BR"/>
        </w:rPr>
      </w:pPr>
      <w:bookmarkStart w:id="185" w:name="_Toc400557690"/>
      <w:r w:rsidRPr="0060001A">
        <w:rPr>
          <w:rFonts w:ascii="Calibri" w:eastAsia="Calibri" w:hAnsi="Calibri" w:cs="Calibri"/>
          <w:bCs/>
          <w:iCs/>
          <w:szCs w:val="22"/>
          <w:lang w:val="pt-BR"/>
        </w:rPr>
        <w:t>Realocação dos Povos Indígenas de Terras e Recursos Naturais Sujeitos à Posse Tradicional ou Sob Uso ou Ocupação</w:t>
      </w:r>
      <w:r w:rsidR="00C45C6D">
        <w:rPr>
          <w:rFonts w:ascii="Calibri" w:eastAsia="Calibri" w:hAnsi="Calibri" w:cs="Calibri"/>
          <w:bCs/>
          <w:iCs/>
          <w:szCs w:val="22"/>
          <w:lang w:val="pt-BR"/>
        </w:rPr>
        <w:t xml:space="preserve"> Habituais</w:t>
      </w:r>
      <w:bookmarkEnd w:id="185"/>
    </w:p>
    <w:p w14:paraId="14BB8F6E" w14:textId="2077E35A" w:rsidR="000A5A18" w:rsidRPr="0060001A" w:rsidRDefault="000A5A18" w:rsidP="000A5A18">
      <w:pPr>
        <w:pStyle w:val="ESSpara"/>
        <w:ind w:left="0" w:firstLine="0"/>
        <w:rPr>
          <w:lang w:val="pt-BR"/>
        </w:rPr>
      </w:pPr>
      <w:bookmarkStart w:id="186" w:name="_Ref391783582"/>
      <w:r w:rsidRPr="0060001A">
        <w:rPr>
          <w:rFonts w:ascii="Calibri" w:eastAsia="Calibri" w:hAnsi="Calibri" w:cs="Calibri"/>
          <w:lang w:val="pt-BR"/>
        </w:rPr>
        <w:t xml:space="preserve">O Mutuário considerará conceitos </w:t>
      </w:r>
      <w:r w:rsidR="00C45C6D" w:rsidRPr="0060001A">
        <w:rPr>
          <w:rFonts w:ascii="Calibri" w:eastAsia="Calibri" w:hAnsi="Calibri" w:cs="Calibri"/>
          <w:lang w:val="pt-BR"/>
        </w:rPr>
        <w:t xml:space="preserve">de projeto </w:t>
      </w:r>
      <w:r w:rsidRPr="0060001A">
        <w:rPr>
          <w:rFonts w:ascii="Calibri" w:eastAsia="Calibri" w:hAnsi="Calibri" w:cs="Calibri"/>
          <w:lang w:val="pt-BR"/>
        </w:rPr>
        <w:t xml:space="preserve">alternativos </w:t>
      </w:r>
      <w:r w:rsidR="00C45C6D">
        <w:rPr>
          <w:rFonts w:ascii="Calibri" w:eastAsia="Calibri" w:hAnsi="Calibri" w:cs="Calibri"/>
          <w:lang w:val="pt-BR"/>
        </w:rPr>
        <w:t xml:space="preserve">e </w:t>
      </w:r>
      <w:r w:rsidRPr="0060001A">
        <w:rPr>
          <w:rFonts w:ascii="Calibri" w:eastAsia="Calibri" w:hAnsi="Calibri" w:cs="Calibri"/>
          <w:lang w:val="pt-BR"/>
        </w:rPr>
        <w:t>viáveis para evitar a realocação dos Povos Indígenas de</w:t>
      </w:r>
      <w:r w:rsidRPr="0060001A">
        <w:rPr>
          <w:rStyle w:val="FootnoteReference"/>
          <w:rFonts w:cs="Arial"/>
          <w:color w:val="000000"/>
          <w:lang w:val="pt-BR"/>
        </w:rPr>
        <w:footnoteReference w:id="165"/>
      </w:r>
      <w:r w:rsidRPr="0060001A">
        <w:rPr>
          <w:rFonts w:ascii="Calibri" w:eastAsia="Calibri" w:hAnsi="Calibri" w:cs="Calibri"/>
          <w:lang w:val="pt-BR"/>
        </w:rPr>
        <w:t xml:space="preserve"> terras de posse </w:t>
      </w:r>
      <w:r w:rsidR="00C45C6D">
        <w:rPr>
          <w:rFonts w:ascii="Calibri" w:eastAsia="Calibri" w:hAnsi="Calibri" w:cs="Calibri"/>
          <w:lang w:val="pt-BR"/>
        </w:rPr>
        <w:t xml:space="preserve">ou ocupação </w:t>
      </w:r>
      <w:r w:rsidRPr="0060001A">
        <w:rPr>
          <w:rFonts w:ascii="Calibri" w:eastAsia="Calibri" w:hAnsi="Calibri" w:cs="Calibri"/>
          <w:lang w:val="pt-BR"/>
        </w:rPr>
        <w:t>comunitária</w:t>
      </w:r>
      <w:r w:rsidR="00C45C6D">
        <w:rPr>
          <w:rFonts w:ascii="Calibri" w:eastAsia="Calibri" w:hAnsi="Calibri" w:cs="Calibri"/>
          <w:lang w:val="pt-BR"/>
        </w:rPr>
        <w:t>s</w:t>
      </w:r>
      <w:r w:rsidRPr="0060001A">
        <w:rPr>
          <w:rFonts w:ascii="Calibri" w:eastAsia="Calibri" w:hAnsi="Calibri" w:cs="Calibri"/>
          <w:lang w:val="pt-BR"/>
        </w:rPr>
        <w:t xml:space="preserve"> e </w:t>
      </w:r>
      <w:r w:rsidR="00C45C6D">
        <w:rPr>
          <w:rFonts w:ascii="Calibri" w:eastAsia="Calibri" w:hAnsi="Calibri" w:cs="Calibri"/>
          <w:lang w:val="pt-BR"/>
        </w:rPr>
        <w:t xml:space="preserve">a restrição do acesso a </w:t>
      </w:r>
      <w:r w:rsidRPr="0060001A">
        <w:rPr>
          <w:rFonts w:ascii="Calibri" w:eastAsia="Calibri" w:hAnsi="Calibri" w:cs="Calibri"/>
          <w:lang w:val="pt-BR"/>
        </w:rPr>
        <w:t xml:space="preserve">recursos naturais sujeitos à propriedade tradicionais, </w:t>
      </w:r>
      <w:r w:rsidR="00C45C6D">
        <w:rPr>
          <w:rFonts w:ascii="Calibri" w:eastAsia="Calibri" w:hAnsi="Calibri" w:cs="Calibri"/>
          <w:lang w:val="pt-BR"/>
        </w:rPr>
        <w:t xml:space="preserve">ao </w:t>
      </w:r>
      <w:r w:rsidRPr="0060001A">
        <w:rPr>
          <w:rFonts w:ascii="Calibri" w:eastAsia="Calibri" w:hAnsi="Calibri" w:cs="Calibri"/>
          <w:lang w:val="pt-BR"/>
        </w:rPr>
        <w:t xml:space="preserve">uso ou </w:t>
      </w:r>
      <w:r w:rsidR="00C45C6D">
        <w:rPr>
          <w:rFonts w:ascii="Calibri" w:eastAsia="Calibri" w:hAnsi="Calibri" w:cs="Calibri"/>
          <w:lang w:val="pt-BR"/>
        </w:rPr>
        <w:t xml:space="preserve">à </w:t>
      </w:r>
      <w:r w:rsidRPr="0060001A">
        <w:rPr>
          <w:rFonts w:ascii="Calibri" w:eastAsia="Calibri" w:hAnsi="Calibri" w:cs="Calibri"/>
          <w:lang w:val="pt-BR"/>
        </w:rPr>
        <w:t>ocupação</w:t>
      </w:r>
      <w:r w:rsidR="00C45C6D">
        <w:rPr>
          <w:rFonts w:ascii="Calibri" w:eastAsia="Calibri" w:hAnsi="Calibri" w:cs="Calibri"/>
          <w:lang w:val="pt-BR"/>
        </w:rPr>
        <w:t xml:space="preserve"> habituais</w:t>
      </w:r>
      <w:r w:rsidRPr="0060001A">
        <w:rPr>
          <w:rFonts w:ascii="Calibri" w:eastAsia="Calibri" w:hAnsi="Calibri" w:cs="Calibri"/>
          <w:lang w:val="pt-BR"/>
        </w:rPr>
        <w:t xml:space="preserve">. Caso tal realocação seja inevitável, o Mutuário não avançará com o </w:t>
      </w:r>
      <w:r w:rsidR="00D6231B" w:rsidRPr="0060001A">
        <w:rPr>
          <w:rFonts w:ascii="Calibri" w:eastAsia="Calibri" w:hAnsi="Calibri" w:cs="Calibri"/>
          <w:lang w:val="pt-BR"/>
        </w:rPr>
        <w:t>projeto</w:t>
      </w:r>
      <w:r w:rsidRPr="0060001A">
        <w:rPr>
          <w:rFonts w:ascii="Calibri" w:eastAsia="Calibri" w:hAnsi="Calibri" w:cs="Calibri"/>
          <w:lang w:val="pt-BR"/>
        </w:rPr>
        <w:t xml:space="preserve"> a menos que </w:t>
      </w:r>
      <w:r w:rsidR="00C45C6D">
        <w:rPr>
          <w:rFonts w:ascii="Calibri" w:eastAsia="Calibri" w:hAnsi="Calibri" w:cs="Calibri"/>
          <w:lang w:val="pt-BR"/>
        </w:rPr>
        <w:t>o</w:t>
      </w:r>
      <w:r w:rsidRPr="0060001A">
        <w:rPr>
          <w:rFonts w:ascii="Calibri" w:eastAsia="Calibri" w:hAnsi="Calibri" w:cs="Calibri"/>
          <w:lang w:val="pt-BR"/>
        </w:rPr>
        <w:t xml:space="preserve"> </w:t>
      </w:r>
      <w:r w:rsidR="009C2FE6">
        <w:rPr>
          <w:rFonts w:ascii="Calibri" w:eastAsia="Calibri" w:hAnsi="Calibri" w:cs="Calibri"/>
          <w:lang w:val="pt-BR"/>
        </w:rPr>
        <w:t>CLPI</w:t>
      </w:r>
      <w:r w:rsidRPr="0060001A">
        <w:rPr>
          <w:rFonts w:ascii="Calibri" w:eastAsia="Calibri" w:hAnsi="Calibri" w:cs="Calibri"/>
          <w:lang w:val="pt-BR"/>
        </w:rPr>
        <w:t xml:space="preserve"> tenha sido obtid</w:t>
      </w:r>
      <w:r w:rsidR="00C45C6D">
        <w:rPr>
          <w:rFonts w:ascii="Calibri" w:eastAsia="Calibri" w:hAnsi="Calibri" w:cs="Calibri"/>
          <w:lang w:val="pt-BR"/>
        </w:rPr>
        <w:t>o</w:t>
      </w:r>
      <w:r w:rsidRPr="0060001A">
        <w:rPr>
          <w:rFonts w:ascii="Calibri" w:eastAsia="Calibri" w:hAnsi="Calibri" w:cs="Calibri"/>
          <w:lang w:val="pt-BR"/>
        </w:rPr>
        <w:t xml:space="preserve"> conforme descrito acima; o Mutuário não recorrerá à expulsão forçada</w:t>
      </w:r>
      <w:r w:rsidRPr="0060001A">
        <w:rPr>
          <w:rStyle w:val="FootnoteReference"/>
          <w:rFonts w:cs="Arial"/>
          <w:lang w:val="pt-BR"/>
        </w:rPr>
        <w:footnoteReference w:id="166"/>
      </w:r>
      <w:r w:rsidRPr="0060001A">
        <w:rPr>
          <w:rFonts w:ascii="Calibri" w:eastAsia="Calibri" w:hAnsi="Calibri" w:cs="Calibri"/>
          <w:lang w:val="pt-BR"/>
        </w:rPr>
        <w:t xml:space="preserve"> e qualquer realocação de Povos Indígenas será consistente com os requisitos da </w:t>
      </w:r>
      <w:r w:rsidR="006B676C">
        <w:rPr>
          <w:rFonts w:ascii="Calibri" w:eastAsia="Calibri" w:hAnsi="Calibri" w:cs="Calibri"/>
          <w:lang w:val="pt-BR"/>
        </w:rPr>
        <w:t>NAS5</w:t>
      </w:r>
      <w:r w:rsidRPr="0060001A">
        <w:rPr>
          <w:rFonts w:ascii="Calibri" w:eastAsia="Calibri" w:hAnsi="Calibri" w:cs="Calibri"/>
          <w:lang w:val="pt-BR"/>
        </w:rPr>
        <w:t xml:space="preserve">. Sempre que viável, os Povos Indígenas realocados poderão retornar às suas terras tradicionais ou consuetudinárias, </w:t>
      </w:r>
      <w:r w:rsidR="00C45C6D">
        <w:rPr>
          <w:rFonts w:ascii="Calibri" w:eastAsia="Calibri" w:hAnsi="Calibri" w:cs="Calibri"/>
          <w:lang w:val="pt-BR"/>
        </w:rPr>
        <w:t>quando</w:t>
      </w:r>
      <w:r w:rsidR="00C45C6D" w:rsidRPr="0060001A">
        <w:rPr>
          <w:rFonts w:ascii="Calibri" w:eastAsia="Calibri" w:hAnsi="Calibri" w:cs="Calibri"/>
          <w:lang w:val="pt-BR"/>
        </w:rPr>
        <w:t xml:space="preserve"> </w:t>
      </w:r>
      <w:r w:rsidRPr="0060001A">
        <w:rPr>
          <w:rFonts w:ascii="Calibri" w:eastAsia="Calibri" w:hAnsi="Calibri" w:cs="Calibri"/>
          <w:lang w:val="pt-BR"/>
        </w:rPr>
        <w:t>o motivo de sua realocação deixe de existir.</w:t>
      </w:r>
      <w:bookmarkEnd w:id="186"/>
      <w:r w:rsidRPr="0060001A">
        <w:rPr>
          <w:rFonts w:ascii="Calibri" w:eastAsia="Calibri" w:hAnsi="Calibri" w:cs="Calibri"/>
          <w:lang w:val="pt-BR"/>
        </w:rPr>
        <w:t xml:space="preserve"> </w:t>
      </w:r>
    </w:p>
    <w:p w14:paraId="7A7A30D2" w14:textId="77777777" w:rsidR="000A5A18" w:rsidRPr="0060001A" w:rsidRDefault="000A5A18" w:rsidP="000A5A18">
      <w:pPr>
        <w:pStyle w:val="Heading4"/>
        <w:rPr>
          <w:lang w:val="pt-BR"/>
        </w:rPr>
      </w:pPr>
      <w:bookmarkStart w:id="187" w:name="_Toc400557691"/>
      <w:r w:rsidRPr="0060001A">
        <w:rPr>
          <w:rFonts w:ascii="Calibri" w:eastAsia="Calibri" w:hAnsi="Calibri" w:cs="Calibri"/>
          <w:bCs/>
          <w:iCs/>
          <w:szCs w:val="22"/>
          <w:lang w:val="pt-BR"/>
        </w:rPr>
        <w:lastRenderedPageBreak/>
        <w:t>Patrimônio Cultural</w:t>
      </w:r>
      <w:bookmarkEnd w:id="187"/>
      <w:r w:rsidRPr="0060001A">
        <w:rPr>
          <w:rFonts w:ascii="Calibri" w:eastAsia="Calibri" w:hAnsi="Calibri" w:cs="Calibri"/>
          <w:bCs/>
          <w:iCs/>
          <w:szCs w:val="22"/>
          <w:lang w:val="pt-BR"/>
        </w:rPr>
        <w:t xml:space="preserve"> </w:t>
      </w:r>
    </w:p>
    <w:p w14:paraId="3CAFDB88" w14:textId="3F5A5EBE" w:rsidR="000A5A18" w:rsidRPr="0060001A" w:rsidRDefault="000A5A18" w:rsidP="000A5A18">
      <w:pPr>
        <w:pStyle w:val="ESSpara"/>
        <w:ind w:left="0" w:firstLine="0"/>
        <w:rPr>
          <w:lang w:val="pt-BR"/>
        </w:rPr>
      </w:pPr>
      <w:r w:rsidRPr="0060001A">
        <w:rPr>
          <w:rFonts w:ascii="Calibri" w:eastAsia="Calibri" w:hAnsi="Calibri" w:cs="Calibri"/>
          <w:lang w:val="pt-BR"/>
        </w:rPr>
        <w:t>Caso um projeto possa impactar significativamente</w:t>
      </w:r>
      <w:r w:rsidRPr="0060001A">
        <w:rPr>
          <w:rStyle w:val="FootnoteReference"/>
          <w:rFonts w:cs="Arial"/>
          <w:color w:val="000000"/>
          <w:lang w:val="pt-BR"/>
        </w:rPr>
        <w:footnoteReference w:id="167"/>
      </w:r>
      <w:r w:rsidRPr="0060001A">
        <w:rPr>
          <w:rFonts w:ascii="Calibri" w:eastAsia="Calibri" w:hAnsi="Calibri" w:cs="Calibri"/>
          <w:lang w:val="pt-BR"/>
        </w:rPr>
        <w:t xml:space="preserve"> o patrimônio cultural relevante para a identidade e/ou os aspectos culturais, cerimoniais ou espirituais da vida dos Povos Indígenas, será dada prioridade para evitar tais impactos. Caso impactos significativos do projeto sejam inevitáveis, o Mutuário obterá o </w:t>
      </w:r>
      <w:r w:rsidR="009C2FE6">
        <w:rPr>
          <w:rFonts w:ascii="Calibri" w:eastAsia="Calibri" w:hAnsi="Calibri" w:cs="Calibri"/>
          <w:lang w:val="pt-BR"/>
        </w:rPr>
        <w:t>CLPI</w:t>
      </w:r>
      <w:r w:rsidRPr="0060001A">
        <w:rPr>
          <w:rFonts w:ascii="Calibri" w:eastAsia="Calibri" w:hAnsi="Calibri" w:cs="Calibri"/>
          <w:lang w:val="pt-BR"/>
        </w:rPr>
        <w:t xml:space="preserve"> d</w:t>
      </w:r>
      <w:r w:rsidR="00C45C6D">
        <w:rPr>
          <w:rFonts w:ascii="Calibri" w:eastAsia="Calibri" w:hAnsi="Calibri" w:cs="Calibri"/>
          <w:lang w:val="pt-BR"/>
        </w:rPr>
        <w:t>os</w:t>
      </w:r>
      <w:r w:rsidRPr="0060001A">
        <w:rPr>
          <w:rFonts w:ascii="Calibri" w:eastAsia="Calibri" w:hAnsi="Calibri" w:cs="Calibri"/>
          <w:lang w:val="pt-BR"/>
        </w:rPr>
        <w:t xml:space="preserve"> Povos </w:t>
      </w:r>
      <w:r w:rsidR="00D6231B" w:rsidRPr="0060001A">
        <w:rPr>
          <w:rFonts w:ascii="Calibri" w:eastAsia="Calibri" w:hAnsi="Calibri" w:cs="Calibri"/>
          <w:lang w:val="pt-BR"/>
        </w:rPr>
        <w:t>Indígenas</w:t>
      </w:r>
      <w:r w:rsidRPr="0060001A">
        <w:rPr>
          <w:rFonts w:ascii="Calibri" w:eastAsia="Calibri" w:hAnsi="Calibri" w:cs="Calibri"/>
          <w:lang w:val="pt-BR"/>
        </w:rPr>
        <w:t xml:space="preserve"> afetados. </w:t>
      </w:r>
    </w:p>
    <w:p w14:paraId="4185B1F8" w14:textId="44E0111F" w:rsidR="000A5A18" w:rsidRPr="0060001A" w:rsidRDefault="00C45C6D" w:rsidP="000A5A18">
      <w:pPr>
        <w:pStyle w:val="ESSpara"/>
        <w:ind w:left="0" w:firstLine="0"/>
        <w:rPr>
          <w:lang w:val="pt-BR"/>
        </w:rPr>
      </w:pPr>
      <w:r>
        <w:rPr>
          <w:rFonts w:ascii="Calibri" w:eastAsia="Calibri" w:hAnsi="Calibri" w:cs="Calibri"/>
          <w:lang w:val="pt-BR"/>
        </w:rPr>
        <w:t>Quando</w:t>
      </w:r>
      <w:r w:rsidR="000A5A18" w:rsidRPr="0060001A">
        <w:rPr>
          <w:rFonts w:ascii="Calibri" w:eastAsia="Calibri" w:hAnsi="Calibri" w:cs="Calibri"/>
          <w:lang w:val="pt-BR"/>
        </w:rPr>
        <w:t xml:space="preserve"> um projeto planej</w:t>
      </w:r>
      <w:r>
        <w:rPr>
          <w:rFonts w:ascii="Calibri" w:eastAsia="Calibri" w:hAnsi="Calibri" w:cs="Calibri"/>
          <w:lang w:val="pt-BR"/>
        </w:rPr>
        <w:t>a</w:t>
      </w:r>
      <w:r w:rsidR="000A5A18" w:rsidRPr="0060001A">
        <w:rPr>
          <w:rFonts w:ascii="Calibri" w:eastAsia="Calibri" w:hAnsi="Calibri" w:cs="Calibri"/>
          <w:lang w:val="pt-BR"/>
        </w:rPr>
        <w:t xml:space="preserve"> usar o patrimônio cultural </w:t>
      </w:r>
      <w:r>
        <w:rPr>
          <w:rFonts w:ascii="Calibri" w:eastAsia="Calibri" w:hAnsi="Calibri" w:cs="Calibri"/>
          <w:lang w:val="pt-BR"/>
        </w:rPr>
        <w:t>(</w:t>
      </w:r>
      <w:r w:rsidR="000A5A18" w:rsidRPr="0060001A">
        <w:rPr>
          <w:rFonts w:ascii="Calibri" w:eastAsia="Calibri" w:hAnsi="Calibri" w:cs="Calibri"/>
          <w:lang w:val="pt-BR"/>
        </w:rPr>
        <w:t>incluindo</w:t>
      </w:r>
      <w:r>
        <w:rPr>
          <w:rFonts w:ascii="Calibri" w:eastAsia="Calibri" w:hAnsi="Calibri" w:cs="Calibri"/>
          <w:lang w:val="pt-BR"/>
        </w:rPr>
        <w:t xml:space="preserve"> o</w:t>
      </w:r>
      <w:r w:rsidR="000A5A18" w:rsidRPr="0060001A">
        <w:rPr>
          <w:rFonts w:ascii="Calibri" w:eastAsia="Calibri" w:hAnsi="Calibri" w:cs="Calibri"/>
          <w:lang w:val="pt-BR"/>
        </w:rPr>
        <w:t xml:space="preserve"> conhecimento, </w:t>
      </w:r>
      <w:r>
        <w:rPr>
          <w:rFonts w:ascii="Calibri" w:eastAsia="Calibri" w:hAnsi="Calibri" w:cs="Calibri"/>
          <w:lang w:val="pt-BR"/>
        </w:rPr>
        <w:t xml:space="preserve">as </w:t>
      </w:r>
      <w:r w:rsidR="000A5A18" w:rsidRPr="0060001A">
        <w:rPr>
          <w:rFonts w:ascii="Calibri" w:eastAsia="Calibri" w:hAnsi="Calibri" w:cs="Calibri"/>
          <w:lang w:val="pt-BR"/>
        </w:rPr>
        <w:t xml:space="preserve">inovações ou </w:t>
      </w:r>
      <w:r>
        <w:rPr>
          <w:rFonts w:ascii="Calibri" w:eastAsia="Calibri" w:hAnsi="Calibri" w:cs="Calibri"/>
          <w:lang w:val="pt-BR"/>
        </w:rPr>
        <w:t xml:space="preserve">as </w:t>
      </w:r>
      <w:r w:rsidR="000A5A18" w:rsidRPr="0060001A">
        <w:rPr>
          <w:rFonts w:ascii="Calibri" w:eastAsia="Calibri" w:hAnsi="Calibri" w:cs="Calibri"/>
          <w:lang w:val="pt-BR"/>
        </w:rPr>
        <w:t>práticas</w:t>
      </w:r>
      <w:r>
        <w:rPr>
          <w:rFonts w:ascii="Calibri" w:eastAsia="Calibri" w:hAnsi="Calibri" w:cs="Calibri"/>
          <w:lang w:val="pt-BR"/>
        </w:rPr>
        <w:t>)</w:t>
      </w:r>
      <w:r w:rsidR="000A5A18" w:rsidRPr="0060001A">
        <w:rPr>
          <w:rFonts w:ascii="Calibri" w:eastAsia="Calibri" w:hAnsi="Calibri" w:cs="Calibri"/>
          <w:lang w:val="pt-BR"/>
        </w:rPr>
        <w:t xml:space="preserve"> de Povos Indígenas para finalidades comerciais, o Mutuário informará os Povos </w:t>
      </w:r>
      <w:r w:rsidR="00D6231B" w:rsidRPr="0060001A">
        <w:rPr>
          <w:rFonts w:ascii="Calibri" w:eastAsia="Calibri" w:hAnsi="Calibri" w:cs="Calibri"/>
          <w:lang w:val="pt-BR"/>
        </w:rPr>
        <w:t>Indígenas</w:t>
      </w:r>
      <w:r w:rsidR="000A5A18" w:rsidRPr="0060001A">
        <w:rPr>
          <w:rFonts w:ascii="Calibri" w:eastAsia="Calibri" w:hAnsi="Calibri" w:cs="Calibri"/>
          <w:lang w:val="pt-BR"/>
        </w:rPr>
        <w:t xml:space="preserve"> afetados </w:t>
      </w:r>
      <w:r>
        <w:rPr>
          <w:rFonts w:ascii="Calibri" w:eastAsia="Calibri" w:hAnsi="Calibri" w:cs="Calibri"/>
          <w:lang w:val="pt-BR"/>
        </w:rPr>
        <w:t>sobre</w:t>
      </w:r>
      <w:r w:rsidR="000A5A18" w:rsidRPr="0060001A">
        <w:rPr>
          <w:rFonts w:ascii="Calibri" w:eastAsia="Calibri" w:hAnsi="Calibri" w:cs="Calibri"/>
          <w:lang w:val="pt-BR"/>
        </w:rPr>
        <w:t xml:space="preserve">: (a) seus direitos sob a lei nacional; (b) o âmbito e a natureza do desenvolvimento comercial proposto; e (c) </w:t>
      </w:r>
      <w:r>
        <w:rPr>
          <w:rFonts w:ascii="Calibri" w:eastAsia="Calibri" w:hAnsi="Calibri" w:cs="Calibri"/>
          <w:lang w:val="pt-BR"/>
        </w:rPr>
        <w:t>as</w:t>
      </w:r>
      <w:r w:rsidR="000A5A18" w:rsidRPr="0060001A">
        <w:rPr>
          <w:rFonts w:ascii="Calibri" w:eastAsia="Calibri" w:hAnsi="Calibri" w:cs="Calibri"/>
          <w:lang w:val="pt-BR"/>
        </w:rPr>
        <w:t xml:space="preserve"> </w:t>
      </w:r>
      <w:r w:rsidR="00D6231B" w:rsidRPr="0060001A">
        <w:rPr>
          <w:rFonts w:ascii="Calibri" w:eastAsia="Calibri" w:hAnsi="Calibri" w:cs="Calibri"/>
          <w:lang w:val="pt-BR"/>
        </w:rPr>
        <w:t>consequências</w:t>
      </w:r>
      <w:r w:rsidR="000A5A18" w:rsidRPr="0060001A">
        <w:rPr>
          <w:rFonts w:ascii="Calibri" w:eastAsia="Calibri" w:hAnsi="Calibri" w:cs="Calibri"/>
          <w:lang w:val="pt-BR"/>
        </w:rPr>
        <w:t xml:space="preserve"> </w:t>
      </w:r>
      <w:r>
        <w:rPr>
          <w:rFonts w:ascii="Calibri" w:eastAsia="Calibri" w:hAnsi="Calibri" w:cs="Calibri"/>
          <w:lang w:val="pt-BR"/>
        </w:rPr>
        <w:t xml:space="preserve">potenciais </w:t>
      </w:r>
      <w:r w:rsidR="000A5A18" w:rsidRPr="0060001A">
        <w:rPr>
          <w:rFonts w:ascii="Calibri" w:eastAsia="Calibri" w:hAnsi="Calibri" w:cs="Calibri"/>
          <w:lang w:val="pt-BR"/>
        </w:rPr>
        <w:t>de tal desenvolvimento; e obter</w:t>
      </w:r>
      <w:r w:rsidR="009C2FE6">
        <w:rPr>
          <w:rFonts w:ascii="Calibri" w:eastAsia="Calibri" w:hAnsi="Calibri" w:cs="Calibri"/>
          <w:lang w:val="pt-BR"/>
        </w:rPr>
        <w:t>á</w:t>
      </w:r>
      <w:r w:rsidR="000A5A18" w:rsidRPr="0060001A">
        <w:rPr>
          <w:rFonts w:ascii="Calibri" w:eastAsia="Calibri" w:hAnsi="Calibri" w:cs="Calibri"/>
          <w:lang w:val="pt-BR"/>
        </w:rPr>
        <w:t xml:space="preserve"> seu </w:t>
      </w:r>
      <w:r w:rsidR="009C2FE6">
        <w:rPr>
          <w:rFonts w:ascii="Calibri" w:eastAsia="Calibri" w:hAnsi="Calibri" w:cs="Calibri"/>
          <w:lang w:val="pt-BR"/>
        </w:rPr>
        <w:t>CLPI</w:t>
      </w:r>
      <w:r w:rsidR="000A5A18" w:rsidRPr="0060001A">
        <w:rPr>
          <w:rFonts w:ascii="Calibri" w:eastAsia="Calibri" w:hAnsi="Calibri" w:cs="Calibri"/>
          <w:lang w:val="pt-BR"/>
        </w:rPr>
        <w:t xml:space="preserve">. O Mutuário também garantirá a partilha justa e equitativa dos benefícios da comercialização de tal conhecimento, inovação ou prática, consistente com os costumes e tradições dos Povos Indígenas. </w:t>
      </w:r>
    </w:p>
    <w:p w14:paraId="41094E76" w14:textId="77777777" w:rsidR="000A5A18" w:rsidRPr="0060001A" w:rsidRDefault="000A5A18" w:rsidP="000A5A18">
      <w:pPr>
        <w:pStyle w:val="Heading3"/>
        <w:ind w:left="0" w:firstLine="0"/>
        <w:rPr>
          <w:lang w:val="pt-BR"/>
        </w:rPr>
      </w:pPr>
      <w:bookmarkStart w:id="188" w:name="_Toc400557692"/>
      <w:r w:rsidRPr="0060001A">
        <w:rPr>
          <w:rFonts w:ascii="Calibri" w:eastAsia="Calibri" w:hAnsi="Calibri" w:cs="Calibri"/>
          <w:bCs/>
          <w:szCs w:val="24"/>
          <w:lang w:val="pt-BR"/>
        </w:rPr>
        <w:t>Mitigação e Benefícios do Desenvolvimento</w:t>
      </w:r>
      <w:bookmarkEnd w:id="188"/>
    </w:p>
    <w:p w14:paraId="1D13D6C4" w14:textId="3A7C0B79" w:rsidR="000A5A18" w:rsidRPr="0060001A" w:rsidRDefault="000A5A18" w:rsidP="000A5A18">
      <w:pPr>
        <w:pStyle w:val="ESSpara"/>
        <w:ind w:left="0" w:firstLine="0"/>
        <w:rPr>
          <w:lang w:val="pt-BR"/>
        </w:rPr>
      </w:pPr>
      <w:r w:rsidRPr="0060001A">
        <w:rPr>
          <w:rFonts w:ascii="Calibri" w:eastAsia="Calibri" w:hAnsi="Calibri" w:cs="Calibri"/>
          <w:lang w:val="pt-BR"/>
        </w:rPr>
        <w:t xml:space="preserve">O Mutuário e os Povos Indígenas afetados identificarão as medidas de mitigação em </w:t>
      </w:r>
      <w:r w:rsidR="00C45C6D">
        <w:rPr>
          <w:rFonts w:ascii="Calibri" w:eastAsia="Calibri" w:hAnsi="Calibri" w:cs="Calibri"/>
          <w:lang w:val="pt-BR"/>
        </w:rPr>
        <w:t>consonância</w:t>
      </w:r>
      <w:r w:rsidR="00C45C6D" w:rsidRPr="0060001A">
        <w:rPr>
          <w:rFonts w:ascii="Calibri" w:eastAsia="Calibri" w:hAnsi="Calibri" w:cs="Calibri"/>
          <w:lang w:val="pt-BR"/>
        </w:rPr>
        <w:t xml:space="preserve"> </w:t>
      </w:r>
      <w:r w:rsidRPr="0060001A">
        <w:rPr>
          <w:rFonts w:ascii="Calibri" w:eastAsia="Calibri" w:hAnsi="Calibri" w:cs="Calibri"/>
          <w:lang w:val="pt-BR"/>
        </w:rPr>
        <w:t xml:space="preserve">com a hierarquia de mitigação descrita na </w:t>
      </w:r>
      <w:r w:rsidR="006B676C">
        <w:rPr>
          <w:rFonts w:ascii="Calibri" w:eastAsia="Calibri" w:hAnsi="Calibri" w:cs="Calibri"/>
          <w:lang w:val="pt-BR"/>
        </w:rPr>
        <w:t>NAS1</w:t>
      </w:r>
      <w:r w:rsidRPr="0060001A">
        <w:rPr>
          <w:rFonts w:ascii="Calibri" w:eastAsia="Calibri" w:hAnsi="Calibri" w:cs="Calibri"/>
          <w:lang w:val="pt-BR"/>
        </w:rPr>
        <w:t xml:space="preserve">, bem como </w:t>
      </w:r>
      <w:r w:rsidR="00C45C6D">
        <w:rPr>
          <w:rFonts w:ascii="Calibri" w:eastAsia="Calibri" w:hAnsi="Calibri" w:cs="Calibri"/>
          <w:lang w:val="pt-BR"/>
        </w:rPr>
        <w:t xml:space="preserve">as </w:t>
      </w:r>
      <w:r w:rsidRPr="0060001A">
        <w:rPr>
          <w:rFonts w:ascii="Calibri" w:eastAsia="Calibri" w:hAnsi="Calibri" w:cs="Calibri"/>
          <w:lang w:val="pt-BR"/>
        </w:rPr>
        <w:t xml:space="preserve">oportunidades para benefícios de desenvolvimento sustentável e culturalmente apropriados. O escopo da avaliação e mitigação incluirá </w:t>
      </w:r>
      <w:r w:rsidR="00C45C6D">
        <w:rPr>
          <w:rFonts w:ascii="Calibri" w:eastAsia="Calibri" w:hAnsi="Calibri" w:cs="Calibri"/>
          <w:lang w:val="pt-BR"/>
        </w:rPr>
        <w:t xml:space="preserve">os </w:t>
      </w:r>
      <w:r w:rsidRPr="0060001A">
        <w:rPr>
          <w:rFonts w:ascii="Calibri" w:eastAsia="Calibri" w:hAnsi="Calibri" w:cs="Calibri"/>
          <w:lang w:val="pt-BR"/>
        </w:rPr>
        <w:t xml:space="preserve">impactos </w:t>
      </w:r>
      <w:r w:rsidR="00C45C6D">
        <w:rPr>
          <w:rFonts w:ascii="Calibri" w:eastAsia="Calibri" w:hAnsi="Calibri" w:cs="Calibri"/>
          <w:lang w:val="pt-BR"/>
        </w:rPr>
        <w:t xml:space="preserve">físicos e </w:t>
      </w:r>
      <w:r w:rsidRPr="0060001A">
        <w:rPr>
          <w:rFonts w:ascii="Calibri" w:eastAsia="Calibri" w:hAnsi="Calibri" w:cs="Calibri"/>
          <w:lang w:val="pt-BR"/>
        </w:rPr>
        <w:t>culturais</w:t>
      </w:r>
      <w:r w:rsidRPr="0060001A">
        <w:rPr>
          <w:rStyle w:val="FootnoteReference"/>
          <w:rFonts w:cs="Arial"/>
          <w:color w:val="000000"/>
          <w:lang w:val="pt-BR"/>
        </w:rPr>
        <w:footnoteReference w:id="168"/>
      </w:r>
      <w:r w:rsidRPr="0060001A">
        <w:rPr>
          <w:rFonts w:ascii="Calibri" w:eastAsia="Calibri" w:hAnsi="Calibri" w:cs="Calibri"/>
          <w:lang w:val="pt-BR"/>
        </w:rPr>
        <w:t xml:space="preserve">. O Mutuário garantirá a </w:t>
      </w:r>
      <w:r w:rsidR="001344C9">
        <w:rPr>
          <w:rFonts w:ascii="Calibri" w:eastAsia="Calibri" w:hAnsi="Calibri" w:cs="Calibri"/>
          <w:lang w:val="pt-BR"/>
        </w:rPr>
        <w:t>realização</w:t>
      </w:r>
      <w:r w:rsidR="001344C9" w:rsidRPr="0060001A">
        <w:rPr>
          <w:rFonts w:ascii="Calibri" w:eastAsia="Calibri" w:hAnsi="Calibri" w:cs="Calibri"/>
          <w:lang w:val="pt-BR"/>
        </w:rPr>
        <w:t xml:space="preserve"> </w:t>
      </w:r>
      <w:r w:rsidRPr="0060001A">
        <w:rPr>
          <w:rFonts w:ascii="Calibri" w:eastAsia="Calibri" w:hAnsi="Calibri" w:cs="Calibri"/>
          <w:lang w:val="pt-BR"/>
        </w:rPr>
        <w:t xml:space="preserve">oportuna das medidas acordadas </w:t>
      </w:r>
      <w:r w:rsidR="001344C9">
        <w:rPr>
          <w:rFonts w:ascii="Calibri" w:eastAsia="Calibri" w:hAnsi="Calibri" w:cs="Calibri"/>
          <w:lang w:val="pt-BR"/>
        </w:rPr>
        <w:t>com</w:t>
      </w:r>
      <w:r w:rsidR="001344C9" w:rsidRPr="0060001A">
        <w:rPr>
          <w:rFonts w:ascii="Calibri" w:eastAsia="Calibri" w:hAnsi="Calibri" w:cs="Calibri"/>
          <w:lang w:val="pt-BR"/>
        </w:rPr>
        <w:t xml:space="preserve"> </w:t>
      </w:r>
      <w:r w:rsidRPr="0060001A">
        <w:rPr>
          <w:rFonts w:ascii="Calibri" w:eastAsia="Calibri" w:hAnsi="Calibri" w:cs="Calibri"/>
          <w:lang w:val="pt-BR"/>
        </w:rPr>
        <w:t xml:space="preserve">os Povos Indígenas afetados. </w:t>
      </w:r>
    </w:p>
    <w:p w14:paraId="1D22E523" w14:textId="33268C44" w:rsidR="000A5A18" w:rsidRPr="0060001A" w:rsidRDefault="000A5A18" w:rsidP="000A5A18">
      <w:pPr>
        <w:pStyle w:val="ESSpara"/>
        <w:ind w:left="0" w:firstLine="0"/>
        <w:rPr>
          <w:lang w:val="pt-BR"/>
        </w:rPr>
      </w:pPr>
      <w:r w:rsidRPr="0060001A">
        <w:rPr>
          <w:rFonts w:ascii="Calibri" w:eastAsia="Calibri" w:hAnsi="Calibri" w:cs="Calibri"/>
          <w:lang w:val="pt-BR"/>
        </w:rPr>
        <w:t xml:space="preserve">A determinação, </w:t>
      </w:r>
      <w:r w:rsidR="001344C9">
        <w:rPr>
          <w:rFonts w:ascii="Calibri" w:eastAsia="Calibri" w:hAnsi="Calibri" w:cs="Calibri"/>
          <w:lang w:val="pt-BR"/>
        </w:rPr>
        <w:t xml:space="preserve">a </w:t>
      </w:r>
      <w:r w:rsidRPr="0060001A">
        <w:rPr>
          <w:rFonts w:ascii="Calibri" w:eastAsia="Calibri" w:hAnsi="Calibri" w:cs="Calibri"/>
          <w:lang w:val="pt-BR"/>
        </w:rPr>
        <w:t xml:space="preserve">entrega e </w:t>
      </w:r>
      <w:r w:rsidR="001344C9">
        <w:rPr>
          <w:rFonts w:ascii="Calibri" w:eastAsia="Calibri" w:hAnsi="Calibri" w:cs="Calibri"/>
          <w:lang w:val="pt-BR"/>
        </w:rPr>
        <w:t xml:space="preserve">a </w:t>
      </w:r>
      <w:r w:rsidRPr="0060001A">
        <w:rPr>
          <w:rFonts w:ascii="Calibri" w:eastAsia="Calibri" w:hAnsi="Calibri" w:cs="Calibri"/>
          <w:lang w:val="pt-BR"/>
        </w:rPr>
        <w:t xml:space="preserve">distribuição de compensação e benefícios compartilhados para os Povos Indígenas afetados levará em conta as leis, instituições e costumes desses Povos Indígenas, bem como seu nível de interação com a sociedade dominante. A elegibilidade para compensação pode ser </w:t>
      </w:r>
      <w:r w:rsidR="008B754B">
        <w:rPr>
          <w:rFonts w:ascii="Calibri" w:eastAsia="Calibri" w:hAnsi="Calibri" w:cs="Calibri"/>
          <w:lang w:val="pt-BR"/>
        </w:rPr>
        <w:t>em</w:t>
      </w:r>
      <w:r w:rsidR="008B754B" w:rsidRPr="0060001A">
        <w:rPr>
          <w:rFonts w:ascii="Calibri" w:eastAsia="Calibri" w:hAnsi="Calibri" w:cs="Calibri"/>
          <w:lang w:val="pt-BR"/>
        </w:rPr>
        <w:t xml:space="preserve"> </w:t>
      </w:r>
      <w:r w:rsidRPr="0060001A">
        <w:rPr>
          <w:rFonts w:ascii="Calibri" w:eastAsia="Calibri" w:hAnsi="Calibri" w:cs="Calibri"/>
          <w:lang w:val="pt-BR"/>
        </w:rPr>
        <w:t>base</w:t>
      </w:r>
      <w:r w:rsidR="008B754B">
        <w:rPr>
          <w:rFonts w:ascii="Calibri" w:eastAsia="Calibri" w:hAnsi="Calibri" w:cs="Calibri"/>
          <w:lang w:val="pt-BR"/>
        </w:rPr>
        <w:t>s</w:t>
      </w:r>
      <w:r w:rsidRPr="0060001A">
        <w:rPr>
          <w:rFonts w:ascii="Calibri" w:eastAsia="Calibri" w:hAnsi="Calibri" w:cs="Calibri"/>
          <w:lang w:val="pt-BR"/>
        </w:rPr>
        <w:t xml:space="preserve"> individual</w:t>
      </w:r>
      <w:r w:rsidR="001344C9">
        <w:rPr>
          <w:rFonts w:ascii="Calibri" w:eastAsia="Calibri" w:hAnsi="Calibri" w:cs="Calibri"/>
          <w:lang w:val="pt-BR"/>
        </w:rPr>
        <w:t>,</w:t>
      </w:r>
      <w:r w:rsidRPr="0060001A">
        <w:rPr>
          <w:rFonts w:ascii="Calibri" w:eastAsia="Calibri" w:hAnsi="Calibri" w:cs="Calibri"/>
          <w:lang w:val="pt-BR"/>
        </w:rPr>
        <w:t xml:space="preserve"> coletiva ou uma combinação de ambas.</w:t>
      </w:r>
      <w:r w:rsidRPr="0060001A">
        <w:rPr>
          <w:rStyle w:val="FootnoteReference"/>
          <w:rFonts w:cs="Arial"/>
          <w:color w:val="000000"/>
          <w:lang w:val="pt-BR"/>
        </w:rPr>
        <w:footnoteReference w:id="169"/>
      </w:r>
      <w:r w:rsidRPr="0060001A">
        <w:rPr>
          <w:rFonts w:ascii="Calibri" w:eastAsia="Calibri" w:hAnsi="Calibri" w:cs="Calibri"/>
          <w:lang w:val="pt-BR"/>
        </w:rPr>
        <w:t xml:space="preserve"> Caso a compensação ocorra em uma base coletiva, mecanismos que promovam a distribuição eficaz de compensação </w:t>
      </w:r>
      <w:r w:rsidR="001344C9">
        <w:rPr>
          <w:rFonts w:ascii="Calibri" w:eastAsia="Calibri" w:hAnsi="Calibri" w:cs="Calibri"/>
          <w:lang w:val="pt-BR"/>
        </w:rPr>
        <w:t>para</w:t>
      </w:r>
      <w:r w:rsidRPr="0060001A">
        <w:rPr>
          <w:rFonts w:ascii="Calibri" w:eastAsia="Calibri" w:hAnsi="Calibri" w:cs="Calibri"/>
          <w:lang w:val="pt-BR"/>
        </w:rPr>
        <w:t xml:space="preserve"> todos os membros elegíveis ou </w:t>
      </w:r>
      <w:r w:rsidR="001344C9">
        <w:rPr>
          <w:rFonts w:ascii="Calibri" w:eastAsia="Calibri" w:hAnsi="Calibri" w:cs="Calibri"/>
          <w:lang w:val="pt-BR"/>
        </w:rPr>
        <w:t xml:space="preserve">o </w:t>
      </w:r>
      <w:r w:rsidRPr="0060001A">
        <w:rPr>
          <w:rFonts w:ascii="Calibri" w:eastAsia="Calibri" w:hAnsi="Calibri" w:cs="Calibri"/>
          <w:lang w:val="pt-BR"/>
        </w:rPr>
        <w:t xml:space="preserve">uso coletivo de compensação de uma forma que beneficie </w:t>
      </w:r>
      <w:r w:rsidR="001344C9">
        <w:rPr>
          <w:rFonts w:ascii="Calibri" w:eastAsia="Calibri" w:hAnsi="Calibri" w:cs="Calibri"/>
          <w:lang w:val="pt-BR"/>
        </w:rPr>
        <w:t xml:space="preserve">a </w:t>
      </w:r>
      <w:r w:rsidRPr="0060001A">
        <w:rPr>
          <w:rFonts w:ascii="Calibri" w:eastAsia="Calibri" w:hAnsi="Calibri" w:cs="Calibri"/>
          <w:lang w:val="pt-BR"/>
        </w:rPr>
        <w:t xml:space="preserve">todos os membros do grupo serão definidos e implementados. </w:t>
      </w:r>
    </w:p>
    <w:p w14:paraId="5EBD3193" w14:textId="513D9D32" w:rsidR="000A5A18" w:rsidRPr="0060001A" w:rsidRDefault="000A5A18" w:rsidP="000A5A18">
      <w:pPr>
        <w:pStyle w:val="ESSpara"/>
        <w:ind w:left="0" w:firstLine="0"/>
        <w:rPr>
          <w:lang w:val="pt-BR"/>
        </w:rPr>
      </w:pPr>
      <w:r w:rsidRPr="0060001A">
        <w:rPr>
          <w:rFonts w:ascii="Calibri" w:eastAsia="Calibri" w:hAnsi="Calibri" w:cs="Calibri"/>
          <w:lang w:val="pt-BR"/>
        </w:rPr>
        <w:t xml:space="preserve">Vários fatores </w:t>
      </w:r>
      <w:r w:rsidR="001344C9">
        <w:rPr>
          <w:rFonts w:ascii="Calibri" w:eastAsia="Calibri" w:hAnsi="Calibri" w:cs="Calibri"/>
          <w:lang w:val="pt-BR"/>
        </w:rPr>
        <w:t>(</w:t>
      </w:r>
      <w:r w:rsidRPr="0060001A">
        <w:rPr>
          <w:rFonts w:ascii="Calibri" w:eastAsia="Calibri" w:hAnsi="Calibri" w:cs="Calibri"/>
          <w:lang w:val="pt-BR"/>
        </w:rPr>
        <w:t>incluindo, mas não</w:t>
      </w:r>
      <w:r w:rsidR="001344C9">
        <w:rPr>
          <w:rFonts w:ascii="Calibri" w:eastAsia="Calibri" w:hAnsi="Calibri" w:cs="Calibri"/>
          <w:lang w:val="pt-BR"/>
        </w:rPr>
        <w:t xml:space="preserve"> se</w:t>
      </w:r>
      <w:r w:rsidRPr="0060001A">
        <w:rPr>
          <w:rFonts w:ascii="Calibri" w:eastAsia="Calibri" w:hAnsi="Calibri" w:cs="Calibri"/>
          <w:lang w:val="pt-BR"/>
        </w:rPr>
        <w:t xml:space="preserve"> limita</w:t>
      </w:r>
      <w:r w:rsidR="001344C9">
        <w:rPr>
          <w:rFonts w:ascii="Calibri" w:eastAsia="Calibri" w:hAnsi="Calibri" w:cs="Calibri"/>
          <w:lang w:val="pt-BR"/>
        </w:rPr>
        <w:t>n</w:t>
      </w:r>
      <w:r w:rsidRPr="0060001A">
        <w:rPr>
          <w:rFonts w:ascii="Calibri" w:eastAsia="Calibri" w:hAnsi="Calibri" w:cs="Calibri"/>
          <w:lang w:val="pt-BR"/>
        </w:rPr>
        <w:t xml:space="preserve">do, à natureza do projeto, </w:t>
      </w:r>
      <w:r w:rsidR="001344C9">
        <w:rPr>
          <w:rFonts w:ascii="Calibri" w:eastAsia="Calibri" w:hAnsi="Calibri" w:cs="Calibri"/>
          <w:lang w:val="pt-BR"/>
        </w:rPr>
        <w:t>a</w:t>
      </w:r>
      <w:r w:rsidRPr="0060001A">
        <w:rPr>
          <w:rFonts w:ascii="Calibri" w:eastAsia="Calibri" w:hAnsi="Calibri" w:cs="Calibri"/>
          <w:lang w:val="pt-BR"/>
        </w:rPr>
        <w:t xml:space="preserve">o contexto do projeto e </w:t>
      </w:r>
      <w:r w:rsidR="009C2FE6">
        <w:rPr>
          <w:rFonts w:ascii="Calibri" w:eastAsia="Calibri" w:hAnsi="Calibri" w:cs="Calibri"/>
          <w:lang w:val="pt-BR"/>
        </w:rPr>
        <w:t>à</w:t>
      </w:r>
      <w:r w:rsidRPr="0060001A">
        <w:rPr>
          <w:rFonts w:ascii="Calibri" w:eastAsia="Calibri" w:hAnsi="Calibri" w:cs="Calibri"/>
          <w:lang w:val="pt-BR"/>
        </w:rPr>
        <w:t xml:space="preserve"> vulnerabilidade das Populações Indígenas afetadas</w:t>
      </w:r>
      <w:r w:rsidR="001344C9">
        <w:rPr>
          <w:rFonts w:ascii="Calibri" w:eastAsia="Calibri" w:hAnsi="Calibri" w:cs="Calibri"/>
          <w:lang w:val="pt-BR"/>
        </w:rPr>
        <w:t>)</w:t>
      </w:r>
      <w:r w:rsidRPr="0060001A">
        <w:rPr>
          <w:rFonts w:ascii="Calibri" w:eastAsia="Calibri" w:hAnsi="Calibri" w:cs="Calibri"/>
          <w:lang w:val="pt-BR"/>
        </w:rPr>
        <w:t xml:space="preserve"> determinarão como estes Povos Indígenas se beneficiarão com o projeto. Oportunidades identificadas terão como meta </w:t>
      </w:r>
      <w:r w:rsidR="001344C9">
        <w:rPr>
          <w:rFonts w:ascii="Calibri" w:eastAsia="Calibri" w:hAnsi="Calibri" w:cs="Calibri"/>
          <w:lang w:val="pt-BR"/>
        </w:rPr>
        <w:t>atender aos</w:t>
      </w:r>
      <w:r w:rsidRPr="0060001A">
        <w:rPr>
          <w:rFonts w:ascii="Calibri" w:eastAsia="Calibri" w:hAnsi="Calibri" w:cs="Calibri"/>
          <w:lang w:val="pt-BR"/>
        </w:rPr>
        <w:t xml:space="preserve"> objetivos e </w:t>
      </w:r>
      <w:r w:rsidR="001344C9">
        <w:rPr>
          <w:rFonts w:ascii="Calibri" w:eastAsia="Calibri" w:hAnsi="Calibri" w:cs="Calibri"/>
          <w:lang w:val="pt-BR"/>
        </w:rPr>
        <w:t>às</w:t>
      </w:r>
      <w:r w:rsidR="001344C9" w:rsidRPr="0060001A">
        <w:rPr>
          <w:rFonts w:ascii="Calibri" w:eastAsia="Calibri" w:hAnsi="Calibri" w:cs="Calibri"/>
          <w:lang w:val="pt-BR"/>
        </w:rPr>
        <w:t xml:space="preserve"> </w:t>
      </w:r>
      <w:r w:rsidRPr="0060001A">
        <w:rPr>
          <w:rFonts w:ascii="Calibri" w:eastAsia="Calibri" w:hAnsi="Calibri" w:cs="Calibri"/>
          <w:lang w:val="pt-BR"/>
        </w:rPr>
        <w:t xml:space="preserve">preferências dos Povos Indígenas, incluindo a melhoria de seu padrão de vida e </w:t>
      </w:r>
      <w:r w:rsidR="001344C9">
        <w:rPr>
          <w:rFonts w:ascii="Calibri" w:eastAsia="Calibri" w:hAnsi="Calibri" w:cs="Calibri"/>
          <w:lang w:val="pt-BR"/>
        </w:rPr>
        <w:t>de seu modo de</w:t>
      </w:r>
      <w:r w:rsidR="001344C9" w:rsidRPr="0060001A">
        <w:rPr>
          <w:rFonts w:ascii="Calibri" w:eastAsia="Calibri" w:hAnsi="Calibri" w:cs="Calibri"/>
          <w:lang w:val="pt-BR"/>
        </w:rPr>
        <w:t xml:space="preserve"> </w:t>
      </w:r>
      <w:r w:rsidRPr="0060001A">
        <w:rPr>
          <w:rFonts w:ascii="Calibri" w:eastAsia="Calibri" w:hAnsi="Calibri" w:cs="Calibri"/>
          <w:lang w:val="pt-BR"/>
        </w:rPr>
        <w:t xml:space="preserve">subsistência de uma maneira culturalmente apropriada e </w:t>
      </w:r>
      <w:r w:rsidR="001344C9">
        <w:rPr>
          <w:rFonts w:ascii="Calibri" w:eastAsia="Calibri" w:hAnsi="Calibri" w:cs="Calibri"/>
          <w:lang w:val="pt-BR"/>
        </w:rPr>
        <w:t>capaz</w:t>
      </w:r>
      <w:r w:rsidRPr="0060001A">
        <w:rPr>
          <w:rFonts w:ascii="Calibri" w:eastAsia="Calibri" w:hAnsi="Calibri" w:cs="Calibri"/>
          <w:lang w:val="pt-BR"/>
        </w:rPr>
        <w:t xml:space="preserve"> </w:t>
      </w:r>
      <w:r w:rsidR="001344C9">
        <w:rPr>
          <w:rFonts w:ascii="Calibri" w:eastAsia="Calibri" w:hAnsi="Calibri" w:cs="Calibri"/>
          <w:lang w:val="pt-BR"/>
        </w:rPr>
        <w:t xml:space="preserve">de </w:t>
      </w:r>
      <w:r w:rsidRPr="0060001A">
        <w:rPr>
          <w:rFonts w:ascii="Calibri" w:eastAsia="Calibri" w:hAnsi="Calibri" w:cs="Calibri"/>
          <w:lang w:val="pt-BR"/>
        </w:rPr>
        <w:t xml:space="preserve">fomentar a sustentabilidade </w:t>
      </w:r>
      <w:r w:rsidR="001344C9">
        <w:rPr>
          <w:rFonts w:ascii="Calibri" w:eastAsia="Calibri" w:hAnsi="Calibri" w:cs="Calibri"/>
          <w:lang w:val="pt-BR"/>
        </w:rPr>
        <w:t>em</w:t>
      </w:r>
      <w:r w:rsidR="001344C9" w:rsidRPr="0060001A">
        <w:rPr>
          <w:rFonts w:ascii="Calibri" w:eastAsia="Calibri" w:hAnsi="Calibri" w:cs="Calibri"/>
          <w:lang w:val="pt-BR"/>
        </w:rPr>
        <w:t xml:space="preserve"> </w:t>
      </w:r>
      <w:r w:rsidRPr="0060001A">
        <w:rPr>
          <w:rFonts w:ascii="Calibri" w:eastAsia="Calibri" w:hAnsi="Calibri" w:cs="Calibri"/>
          <w:lang w:val="pt-BR"/>
        </w:rPr>
        <w:t>longo prazo dos recursos naturais dos quais eles dependem.</w:t>
      </w:r>
    </w:p>
    <w:p w14:paraId="1B23C7A5" w14:textId="77777777" w:rsidR="000A5A18" w:rsidRPr="0060001A" w:rsidRDefault="000A5A18" w:rsidP="000A5A18">
      <w:pPr>
        <w:pStyle w:val="Heading3"/>
        <w:ind w:left="0" w:firstLine="0"/>
        <w:rPr>
          <w:lang w:val="pt-BR"/>
        </w:rPr>
      </w:pPr>
      <w:bookmarkStart w:id="189" w:name="_Toc400557693"/>
      <w:r w:rsidRPr="0060001A">
        <w:rPr>
          <w:rFonts w:ascii="Calibri" w:eastAsia="Calibri" w:hAnsi="Calibri" w:cs="Calibri"/>
          <w:bCs/>
          <w:szCs w:val="24"/>
          <w:lang w:val="pt-BR"/>
        </w:rPr>
        <w:t>Mecanismo de Reclamações</w:t>
      </w:r>
      <w:bookmarkEnd w:id="189"/>
      <w:r w:rsidRPr="0060001A">
        <w:rPr>
          <w:rFonts w:ascii="Calibri" w:eastAsia="Calibri" w:hAnsi="Calibri" w:cs="Calibri"/>
          <w:bCs/>
          <w:szCs w:val="24"/>
          <w:lang w:val="pt-BR"/>
        </w:rPr>
        <w:t xml:space="preserve"> </w:t>
      </w:r>
    </w:p>
    <w:p w14:paraId="46AEC65B" w14:textId="75DB4E46" w:rsidR="000A5A18" w:rsidRPr="0060001A" w:rsidRDefault="000A5A18" w:rsidP="000A5A18">
      <w:pPr>
        <w:pStyle w:val="ESSpara"/>
        <w:ind w:left="0" w:firstLine="0"/>
        <w:rPr>
          <w:lang w:val="pt-BR"/>
        </w:rPr>
      </w:pPr>
      <w:r w:rsidRPr="0060001A">
        <w:rPr>
          <w:rFonts w:ascii="Calibri" w:eastAsia="Calibri" w:hAnsi="Calibri" w:cs="Calibri"/>
          <w:lang w:val="pt-BR"/>
        </w:rPr>
        <w:t xml:space="preserve">O Mutuário garantirá que seja estabelecido um </w:t>
      </w:r>
      <w:r w:rsidR="0073414D">
        <w:rPr>
          <w:rFonts w:ascii="Calibri" w:eastAsia="Calibri" w:hAnsi="Calibri" w:cs="Calibri"/>
          <w:lang w:val="pt-BR"/>
        </w:rPr>
        <w:t>mecanismo de reclamações</w:t>
      </w:r>
      <w:r w:rsidRPr="0060001A">
        <w:rPr>
          <w:rFonts w:ascii="Calibri" w:eastAsia="Calibri" w:hAnsi="Calibri" w:cs="Calibri"/>
          <w:lang w:val="pt-BR"/>
        </w:rPr>
        <w:t xml:space="preserve"> para o projeto, conforme descrito na </w:t>
      </w:r>
      <w:r w:rsidR="006B676C">
        <w:rPr>
          <w:rFonts w:ascii="Calibri" w:eastAsia="Calibri" w:hAnsi="Calibri" w:cs="Calibri"/>
          <w:lang w:val="pt-BR"/>
        </w:rPr>
        <w:t>NAS10</w:t>
      </w:r>
      <w:r w:rsidRPr="0060001A">
        <w:rPr>
          <w:rFonts w:ascii="Calibri" w:eastAsia="Calibri" w:hAnsi="Calibri" w:cs="Calibri"/>
          <w:lang w:val="pt-BR"/>
        </w:rPr>
        <w:t xml:space="preserve">, que seja culturalmente apropriado e acessível aos Povos Indígenas </w:t>
      </w:r>
      <w:r w:rsidRPr="0060001A">
        <w:rPr>
          <w:rFonts w:ascii="Calibri" w:eastAsia="Calibri" w:hAnsi="Calibri" w:cs="Calibri"/>
          <w:lang w:val="pt-BR"/>
        </w:rPr>
        <w:lastRenderedPageBreak/>
        <w:t>afetados e leve em co</w:t>
      </w:r>
      <w:r w:rsidR="009C2FE6">
        <w:rPr>
          <w:rFonts w:ascii="Calibri" w:eastAsia="Calibri" w:hAnsi="Calibri" w:cs="Calibri"/>
          <w:lang w:val="pt-BR"/>
        </w:rPr>
        <w:t>nsideração</w:t>
      </w:r>
      <w:r w:rsidRPr="0060001A">
        <w:rPr>
          <w:rFonts w:ascii="Calibri" w:eastAsia="Calibri" w:hAnsi="Calibri" w:cs="Calibri"/>
          <w:lang w:val="pt-BR"/>
        </w:rPr>
        <w:t xml:space="preserve"> a disponibilidade de recursos judiciais e </w:t>
      </w:r>
      <w:r w:rsidR="001344C9">
        <w:rPr>
          <w:rFonts w:ascii="Calibri" w:eastAsia="Calibri" w:hAnsi="Calibri" w:cs="Calibri"/>
          <w:lang w:val="pt-BR"/>
        </w:rPr>
        <w:t xml:space="preserve">de </w:t>
      </w:r>
      <w:r w:rsidRPr="0060001A">
        <w:rPr>
          <w:rFonts w:ascii="Calibri" w:eastAsia="Calibri" w:hAnsi="Calibri" w:cs="Calibri"/>
          <w:lang w:val="pt-BR"/>
        </w:rPr>
        <w:t>mecanismos de resolução de litígios habitua</w:t>
      </w:r>
      <w:r w:rsidR="001344C9">
        <w:rPr>
          <w:rFonts w:ascii="Calibri" w:eastAsia="Calibri" w:hAnsi="Calibri" w:cs="Calibri"/>
          <w:lang w:val="pt-BR"/>
        </w:rPr>
        <w:t>is</w:t>
      </w:r>
      <w:r w:rsidRPr="0060001A">
        <w:rPr>
          <w:rFonts w:ascii="Calibri" w:eastAsia="Calibri" w:hAnsi="Calibri" w:cs="Calibri"/>
          <w:lang w:val="pt-BR"/>
        </w:rPr>
        <w:t xml:space="preserve"> entre os </w:t>
      </w:r>
      <w:r w:rsidR="009C2FE6">
        <w:rPr>
          <w:rFonts w:ascii="Calibri" w:eastAsia="Calibri" w:hAnsi="Calibri" w:cs="Calibri"/>
          <w:lang w:val="pt-BR"/>
        </w:rPr>
        <w:t>P</w:t>
      </w:r>
      <w:r w:rsidRPr="0060001A">
        <w:rPr>
          <w:rFonts w:ascii="Calibri" w:eastAsia="Calibri" w:hAnsi="Calibri" w:cs="Calibri"/>
          <w:lang w:val="pt-BR"/>
        </w:rPr>
        <w:t xml:space="preserve">ovos </w:t>
      </w:r>
      <w:r w:rsidR="009C2FE6">
        <w:rPr>
          <w:rFonts w:ascii="Calibri" w:eastAsia="Calibri" w:hAnsi="Calibri" w:cs="Calibri"/>
          <w:lang w:val="pt-BR"/>
        </w:rPr>
        <w:t>I</w:t>
      </w:r>
      <w:r w:rsidRPr="0060001A">
        <w:rPr>
          <w:rFonts w:ascii="Calibri" w:eastAsia="Calibri" w:hAnsi="Calibri" w:cs="Calibri"/>
          <w:lang w:val="pt-BR"/>
        </w:rPr>
        <w:t>ndígenas.</w:t>
      </w:r>
    </w:p>
    <w:p w14:paraId="39FC5A7D" w14:textId="77777777" w:rsidR="000A5A18" w:rsidRPr="0060001A" w:rsidRDefault="000A5A18" w:rsidP="000A5A18">
      <w:pPr>
        <w:pStyle w:val="Heading3"/>
        <w:ind w:left="0" w:firstLine="0"/>
        <w:rPr>
          <w:lang w:val="pt-BR"/>
        </w:rPr>
      </w:pPr>
      <w:bookmarkStart w:id="190" w:name="_Toc400557694"/>
      <w:r w:rsidRPr="0060001A">
        <w:rPr>
          <w:rFonts w:ascii="Calibri" w:eastAsia="Calibri" w:hAnsi="Calibri" w:cs="Calibri"/>
          <w:bCs/>
          <w:szCs w:val="24"/>
          <w:lang w:val="pt-BR"/>
        </w:rPr>
        <w:t>Povos Indígenas e Planejamento Mais Amplo de Desenvolvimento</w:t>
      </w:r>
      <w:bookmarkEnd w:id="190"/>
      <w:r w:rsidRPr="0060001A">
        <w:rPr>
          <w:rFonts w:ascii="Calibri" w:eastAsia="Calibri" w:hAnsi="Calibri" w:cs="Calibri"/>
          <w:bCs/>
          <w:szCs w:val="24"/>
          <w:lang w:val="pt-BR"/>
        </w:rPr>
        <w:t xml:space="preserve"> </w:t>
      </w:r>
    </w:p>
    <w:p w14:paraId="2128478D" w14:textId="0466A3D6" w:rsidR="000A5A18" w:rsidRPr="0060001A" w:rsidRDefault="000A5A18" w:rsidP="000A5A18">
      <w:pPr>
        <w:pStyle w:val="ESSpara"/>
        <w:ind w:left="0" w:firstLine="0"/>
        <w:rPr>
          <w:lang w:val="pt-BR"/>
        </w:rPr>
      </w:pPr>
      <w:r w:rsidRPr="0060001A">
        <w:rPr>
          <w:rFonts w:ascii="Calibri" w:eastAsia="Calibri" w:hAnsi="Calibri" w:cs="Calibri"/>
          <w:lang w:val="pt-BR"/>
        </w:rPr>
        <w:t>O Mutuário pode solicitar s</w:t>
      </w:r>
      <w:r w:rsidR="009C2FE6">
        <w:rPr>
          <w:rFonts w:ascii="Calibri" w:eastAsia="Calibri" w:hAnsi="Calibri" w:cs="Calibri"/>
          <w:lang w:val="pt-BR"/>
        </w:rPr>
        <w:t xml:space="preserve">apoio </w:t>
      </w:r>
      <w:r w:rsidRPr="0060001A">
        <w:rPr>
          <w:rFonts w:ascii="Calibri" w:eastAsia="Calibri" w:hAnsi="Calibri" w:cs="Calibri"/>
          <w:lang w:val="pt-BR"/>
        </w:rPr>
        <w:t>técnico ou financeiro ao Banco, no contexto de um projeto específico ou como uma atividade separada, para a preparação de planos, estratégias ou outras atividades destinadas a reforçar a consideração e participação dos Povos Indígenas no processo de desenvolvimento. Isto pode incluir uma variedade de iniciativas destinadas, por exemplo, a: (a) reforçar a legislação local para estabelecer o reconhecimento dos acordos de posse de terras habituais ou tradicionais; (b) abordar as questões de gênero e intergeracionais que existem entre os Povos Indígenas; (c) proteger o conhecimento indígena, incluindo direitos de propriedade intelectual; (d) fortalecer a capacidade dos Povos Indígenas de participarem no plane</w:t>
      </w:r>
      <w:r w:rsidR="001344C9">
        <w:rPr>
          <w:rFonts w:ascii="Calibri" w:eastAsia="Calibri" w:hAnsi="Calibri" w:cs="Calibri"/>
          <w:lang w:val="pt-BR"/>
        </w:rPr>
        <w:t>j</w:t>
      </w:r>
      <w:r w:rsidRPr="0060001A">
        <w:rPr>
          <w:rFonts w:ascii="Calibri" w:eastAsia="Calibri" w:hAnsi="Calibri" w:cs="Calibri"/>
          <w:lang w:val="pt-BR"/>
        </w:rPr>
        <w:t xml:space="preserve">amento </w:t>
      </w:r>
      <w:r w:rsidR="009C2FE6">
        <w:rPr>
          <w:rFonts w:ascii="Calibri" w:eastAsia="Calibri" w:hAnsi="Calibri" w:cs="Calibri"/>
          <w:lang w:val="pt-BR"/>
        </w:rPr>
        <w:t xml:space="preserve">ou </w:t>
      </w:r>
      <w:r w:rsidR="001344C9">
        <w:rPr>
          <w:rFonts w:ascii="Calibri" w:eastAsia="Calibri" w:hAnsi="Calibri" w:cs="Calibri"/>
          <w:lang w:val="pt-BR"/>
        </w:rPr>
        <w:t xml:space="preserve"> programas</w:t>
      </w:r>
      <w:r w:rsidRPr="0060001A">
        <w:rPr>
          <w:rFonts w:ascii="Calibri" w:eastAsia="Calibri" w:hAnsi="Calibri" w:cs="Calibri"/>
          <w:lang w:val="pt-BR"/>
        </w:rPr>
        <w:t xml:space="preserve"> desenvolvimento; e (e) fortalecer a capacidade das agências governamentais na prestação de serviços aos Povos Indígenas. </w:t>
      </w:r>
    </w:p>
    <w:p w14:paraId="214DB368" w14:textId="033D1AB2" w:rsidR="000A5A18" w:rsidRPr="0060001A" w:rsidRDefault="001344C9" w:rsidP="0060001A">
      <w:pPr>
        <w:pStyle w:val="ESSpara"/>
        <w:numPr>
          <w:ilvl w:val="0"/>
          <w:numId w:val="22"/>
        </w:numPr>
        <w:ind w:left="0" w:firstLine="0"/>
        <w:rPr>
          <w:lang w:val="pt-BR"/>
        </w:rPr>
      </w:pPr>
      <w:r>
        <w:rPr>
          <w:lang w:val="pt-BR"/>
        </w:rPr>
        <w:t>Os</w:t>
      </w:r>
      <w:r w:rsidR="000A5A18" w:rsidRPr="0060001A">
        <w:rPr>
          <w:lang w:val="pt-BR"/>
        </w:rPr>
        <w:t xml:space="preserve"> </w:t>
      </w:r>
      <w:r w:rsidR="000A5A18" w:rsidRPr="0060001A">
        <w:rPr>
          <w:rFonts w:ascii="Calibri" w:eastAsia="Calibri" w:hAnsi="Calibri" w:cs="Calibri"/>
          <w:lang w:val="pt-BR"/>
        </w:rPr>
        <w:t xml:space="preserve">Povos Indígenas afetados podem solicitar por si só o apoio a várias iniciativas e estas devem ser consideradas pelo Mutuário e pelo Banco. Isso inclui: (a) </w:t>
      </w:r>
      <w:r>
        <w:rPr>
          <w:rFonts w:ascii="Calibri" w:eastAsia="Calibri" w:hAnsi="Calibri" w:cs="Calibri"/>
          <w:lang w:val="pt-BR"/>
        </w:rPr>
        <w:t>apoiar</w:t>
      </w:r>
      <w:r w:rsidRPr="0060001A">
        <w:rPr>
          <w:rFonts w:ascii="Calibri" w:eastAsia="Calibri" w:hAnsi="Calibri" w:cs="Calibri"/>
          <w:lang w:val="pt-BR"/>
        </w:rPr>
        <w:t xml:space="preserve"> </w:t>
      </w:r>
      <w:r w:rsidR="000A5A18" w:rsidRPr="0060001A">
        <w:rPr>
          <w:rFonts w:ascii="Calibri" w:eastAsia="Calibri" w:hAnsi="Calibri" w:cs="Calibri"/>
          <w:lang w:val="pt-BR"/>
        </w:rPr>
        <w:t xml:space="preserve">as prioridades de desenvolvimento dos Povos Indígenas por meio de programas (como programas de desenvolvimento orientados à </w:t>
      </w:r>
      <w:r w:rsidR="009C2FE6">
        <w:rPr>
          <w:rFonts w:ascii="Calibri" w:eastAsia="Calibri" w:hAnsi="Calibri" w:cs="Calibri"/>
          <w:lang w:val="pt-BR"/>
        </w:rPr>
        <w:t>c</w:t>
      </w:r>
      <w:r w:rsidR="000A5A18" w:rsidRPr="0060001A">
        <w:rPr>
          <w:rFonts w:ascii="Calibri" w:eastAsia="Calibri" w:hAnsi="Calibri" w:cs="Calibri"/>
          <w:lang w:val="pt-BR"/>
        </w:rPr>
        <w:t>omunidade e fundos sociais geridos localmente) desenvolvidos pelos governos, em cooperação com os po</w:t>
      </w:r>
      <w:r w:rsidR="00CB2C08">
        <w:rPr>
          <w:rFonts w:ascii="Calibri" w:eastAsia="Calibri" w:hAnsi="Calibri" w:cs="Calibri"/>
          <w:lang w:val="pt-BR"/>
        </w:rPr>
        <w:t>vos indígenas; (b) preparar</w:t>
      </w:r>
      <w:r w:rsidR="000A5A18" w:rsidRPr="0060001A">
        <w:rPr>
          <w:rFonts w:ascii="Calibri" w:eastAsia="Calibri" w:hAnsi="Calibri" w:cs="Calibri"/>
          <w:lang w:val="pt-BR"/>
        </w:rPr>
        <w:t xml:space="preserve"> perfis participativos dos Povos Indígenas para documentar sua cultura, </w:t>
      </w:r>
      <w:r>
        <w:rPr>
          <w:rFonts w:ascii="Calibri" w:eastAsia="Calibri" w:hAnsi="Calibri" w:cs="Calibri"/>
          <w:lang w:val="pt-BR"/>
        </w:rPr>
        <w:t xml:space="preserve">sua </w:t>
      </w:r>
      <w:r w:rsidR="000A5A18" w:rsidRPr="0060001A">
        <w:rPr>
          <w:rFonts w:ascii="Calibri" w:eastAsia="Calibri" w:hAnsi="Calibri" w:cs="Calibri"/>
          <w:lang w:val="pt-BR"/>
        </w:rPr>
        <w:t xml:space="preserve">estrutura demográfica, </w:t>
      </w:r>
      <w:r>
        <w:rPr>
          <w:rFonts w:ascii="Calibri" w:eastAsia="Calibri" w:hAnsi="Calibri" w:cs="Calibri"/>
          <w:lang w:val="pt-BR"/>
        </w:rPr>
        <w:t xml:space="preserve">suas </w:t>
      </w:r>
      <w:r w:rsidR="000A5A18" w:rsidRPr="0060001A">
        <w:rPr>
          <w:rFonts w:ascii="Calibri" w:eastAsia="Calibri" w:hAnsi="Calibri" w:cs="Calibri"/>
          <w:lang w:val="pt-BR"/>
        </w:rPr>
        <w:t>relações</w:t>
      </w:r>
      <w:r>
        <w:rPr>
          <w:rFonts w:ascii="Calibri" w:eastAsia="Calibri" w:hAnsi="Calibri" w:cs="Calibri"/>
          <w:lang w:val="pt-BR"/>
        </w:rPr>
        <w:t xml:space="preserve"> de gênero e</w:t>
      </w:r>
      <w:r w:rsidR="000A5A18" w:rsidRPr="0060001A">
        <w:rPr>
          <w:rFonts w:ascii="Calibri" w:eastAsia="Calibri" w:hAnsi="Calibri" w:cs="Calibri"/>
          <w:lang w:val="pt-BR"/>
        </w:rPr>
        <w:t xml:space="preserve"> intergeracionais</w:t>
      </w:r>
      <w:r>
        <w:rPr>
          <w:rFonts w:ascii="Calibri" w:eastAsia="Calibri" w:hAnsi="Calibri" w:cs="Calibri"/>
          <w:lang w:val="pt-BR"/>
        </w:rPr>
        <w:t>,</w:t>
      </w:r>
      <w:r w:rsidR="000A5A18" w:rsidRPr="0060001A">
        <w:rPr>
          <w:rFonts w:ascii="Calibri" w:eastAsia="Calibri" w:hAnsi="Calibri" w:cs="Calibri"/>
          <w:lang w:val="pt-BR"/>
        </w:rPr>
        <w:t xml:space="preserve"> </w:t>
      </w:r>
      <w:r>
        <w:rPr>
          <w:rFonts w:ascii="Calibri" w:eastAsia="Calibri" w:hAnsi="Calibri" w:cs="Calibri"/>
          <w:lang w:val="pt-BR"/>
        </w:rPr>
        <w:t xml:space="preserve">sua </w:t>
      </w:r>
      <w:r w:rsidR="000A5A18" w:rsidRPr="0060001A">
        <w:rPr>
          <w:rFonts w:ascii="Calibri" w:eastAsia="Calibri" w:hAnsi="Calibri" w:cs="Calibri"/>
          <w:lang w:val="pt-BR"/>
        </w:rPr>
        <w:t xml:space="preserve">organização social, </w:t>
      </w:r>
      <w:r>
        <w:rPr>
          <w:rFonts w:ascii="Calibri" w:eastAsia="Calibri" w:hAnsi="Calibri" w:cs="Calibri"/>
          <w:lang w:val="pt-BR"/>
        </w:rPr>
        <w:t xml:space="preserve">suas </w:t>
      </w:r>
      <w:r w:rsidR="000A5A18" w:rsidRPr="0060001A">
        <w:rPr>
          <w:rFonts w:ascii="Calibri" w:eastAsia="Calibri" w:hAnsi="Calibri" w:cs="Calibri"/>
          <w:lang w:val="pt-BR"/>
        </w:rPr>
        <w:t xml:space="preserve">instituições, </w:t>
      </w:r>
      <w:r>
        <w:rPr>
          <w:rFonts w:ascii="Calibri" w:eastAsia="Calibri" w:hAnsi="Calibri" w:cs="Calibri"/>
          <w:lang w:val="pt-BR"/>
        </w:rPr>
        <w:t xml:space="preserve">seus </w:t>
      </w:r>
      <w:r w:rsidR="000A5A18" w:rsidRPr="0060001A">
        <w:rPr>
          <w:rFonts w:ascii="Calibri" w:eastAsia="Calibri" w:hAnsi="Calibri" w:cs="Calibri"/>
          <w:lang w:val="pt-BR"/>
        </w:rPr>
        <w:t xml:space="preserve">sistemas de produção, </w:t>
      </w:r>
      <w:r>
        <w:rPr>
          <w:rFonts w:ascii="Calibri" w:eastAsia="Calibri" w:hAnsi="Calibri" w:cs="Calibri"/>
          <w:lang w:val="pt-BR"/>
        </w:rPr>
        <w:t xml:space="preserve">suas </w:t>
      </w:r>
      <w:r w:rsidR="000A5A18" w:rsidRPr="0060001A">
        <w:rPr>
          <w:rFonts w:ascii="Calibri" w:eastAsia="Calibri" w:hAnsi="Calibri" w:cs="Calibri"/>
          <w:lang w:val="pt-BR"/>
        </w:rPr>
        <w:t xml:space="preserve">crenças religiosas e </w:t>
      </w:r>
      <w:r>
        <w:rPr>
          <w:rFonts w:ascii="Calibri" w:eastAsia="Calibri" w:hAnsi="Calibri" w:cs="Calibri"/>
          <w:lang w:val="pt-BR"/>
        </w:rPr>
        <w:t xml:space="preserve">seus </w:t>
      </w:r>
      <w:r w:rsidR="000A5A18" w:rsidRPr="0060001A">
        <w:rPr>
          <w:rFonts w:ascii="Calibri" w:eastAsia="Calibri" w:hAnsi="Calibri" w:cs="Calibri"/>
          <w:lang w:val="pt-BR"/>
        </w:rPr>
        <w:t>padrõe</w:t>
      </w:r>
      <w:r w:rsidR="00CB2C08">
        <w:rPr>
          <w:rFonts w:ascii="Calibri" w:eastAsia="Calibri" w:hAnsi="Calibri" w:cs="Calibri"/>
          <w:lang w:val="pt-BR"/>
        </w:rPr>
        <w:t>s de uso de recursos e</w:t>
      </w:r>
      <w:r w:rsidR="000A5A18" w:rsidRPr="0060001A">
        <w:rPr>
          <w:rFonts w:ascii="Calibri" w:eastAsia="Calibri" w:hAnsi="Calibri" w:cs="Calibri"/>
          <w:lang w:val="pt-BR"/>
        </w:rPr>
        <w:t xml:space="preserve"> (c) facilita</w:t>
      </w:r>
      <w:r>
        <w:rPr>
          <w:rFonts w:ascii="Calibri" w:eastAsia="Calibri" w:hAnsi="Calibri" w:cs="Calibri"/>
          <w:lang w:val="pt-BR"/>
        </w:rPr>
        <w:t>r</w:t>
      </w:r>
      <w:r w:rsidR="000A5A18" w:rsidRPr="0060001A">
        <w:rPr>
          <w:rFonts w:ascii="Calibri" w:eastAsia="Calibri" w:hAnsi="Calibri" w:cs="Calibri"/>
          <w:lang w:val="pt-BR"/>
        </w:rPr>
        <w:t xml:space="preserve"> parcerias entre </w:t>
      </w:r>
      <w:r>
        <w:rPr>
          <w:rFonts w:ascii="Calibri" w:eastAsia="Calibri" w:hAnsi="Calibri" w:cs="Calibri"/>
          <w:lang w:val="pt-BR"/>
        </w:rPr>
        <w:t xml:space="preserve">o </w:t>
      </w:r>
      <w:r w:rsidR="000A5A18" w:rsidRPr="0060001A">
        <w:rPr>
          <w:rFonts w:ascii="Calibri" w:eastAsia="Calibri" w:hAnsi="Calibri" w:cs="Calibri"/>
          <w:lang w:val="pt-BR"/>
        </w:rPr>
        <w:t xml:space="preserve">governo, </w:t>
      </w:r>
      <w:r>
        <w:rPr>
          <w:rFonts w:ascii="Calibri" w:eastAsia="Calibri" w:hAnsi="Calibri" w:cs="Calibri"/>
          <w:lang w:val="pt-BR"/>
        </w:rPr>
        <w:t xml:space="preserve">as </w:t>
      </w:r>
      <w:r w:rsidR="000A5A18" w:rsidRPr="0060001A">
        <w:rPr>
          <w:rFonts w:ascii="Calibri" w:eastAsia="Calibri" w:hAnsi="Calibri" w:cs="Calibri"/>
          <w:lang w:val="pt-BR"/>
        </w:rPr>
        <w:t xml:space="preserve">Organizações de Povos Indígenas (OPIs), </w:t>
      </w:r>
      <w:r>
        <w:rPr>
          <w:rFonts w:ascii="Calibri" w:eastAsia="Calibri" w:hAnsi="Calibri" w:cs="Calibri"/>
          <w:lang w:val="pt-BR"/>
        </w:rPr>
        <w:t xml:space="preserve">as </w:t>
      </w:r>
      <w:r w:rsidR="000A5A18" w:rsidRPr="0060001A">
        <w:rPr>
          <w:rFonts w:ascii="Calibri" w:eastAsia="Calibri" w:hAnsi="Calibri" w:cs="Calibri"/>
          <w:lang w:val="pt-BR"/>
        </w:rPr>
        <w:t>organizações da sociedade civil e o setor privado para promover programas de desenvolvimento dos povos indígenas.</w:t>
      </w:r>
    </w:p>
    <w:p w14:paraId="3CE865B0" w14:textId="77777777" w:rsidR="000A5A18" w:rsidRPr="0060001A" w:rsidRDefault="000A5A18" w:rsidP="000A5A18">
      <w:pPr>
        <w:spacing w:line="240" w:lineRule="auto"/>
        <w:rPr>
          <w:lang w:val="pt-BR"/>
        </w:rPr>
        <w:sectPr w:rsidR="000A5A18" w:rsidRPr="0060001A" w:rsidSect="006F3D21">
          <w:headerReference w:type="default" r:id="rId57"/>
          <w:headerReference w:type="first" r:id="rId58"/>
          <w:footnotePr>
            <w:numRestart w:val="eachSect"/>
          </w:footnotePr>
          <w:pgSz w:w="12240" w:h="15840"/>
          <w:pgMar w:top="1440" w:right="1440" w:bottom="1440" w:left="1440" w:header="720" w:footer="720" w:gutter="0"/>
          <w:cols w:space="720"/>
          <w:titlePg/>
          <w:docGrid w:linePitch="360"/>
        </w:sectPr>
      </w:pPr>
    </w:p>
    <w:p w14:paraId="3A91E0A9" w14:textId="77777777" w:rsidR="000A5A18" w:rsidRPr="0060001A" w:rsidRDefault="000A5A18" w:rsidP="000A5A18">
      <w:pPr>
        <w:pStyle w:val="Heading1"/>
        <w:numPr>
          <w:ilvl w:val="0"/>
          <w:numId w:val="0"/>
        </w:numPr>
        <w:spacing w:line="240" w:lineRule="auto"/>
        <w:rPr>
          <w:rFonts w:ascii="Arial" w:hAnsi="Arial" w:cs="Arial"/>
          <w:sz w:val="20"/>
          <w:lang w:val="pt-BR"/>
        </w:rPr>
      </w:pPr>
      <w:r w:rsidRPr="0060001A">
        <w:rPr>
          <w:rFonts w:eastAsia="Calibri" w:cs="Calibri"/>
          <w:szCs w:val="32"/>
          <w:lang w:val="pt-BR"/>
        </w:rPr>
        <w:lastRenderedPageBreak/>
        <w:t xml:space="preserve"> </w:t>
      </w:r>
      <w:bookmarkStart w:id="191" w:name="_Toc400557695"/>
      <w:r w:rsidRPr="0060001A">
        <w:rPr>
          <w:rFonts w:eastAsia="Calibri" w:cs="Calibri"/>
          <w:szCs w:val="32"/>
          <w:lang w:val="pt-BR"/>
        </w:rPr>
        <w:t>Norma Ambiental e Social 8:</w:t>
      </w:r>
      <w:r w:rsidRPr="0060001A">
        <w:rPr>
          <w:rFonts w:eastAsia="Calibri" w:cs="Calibri"/>
          <w:szCs w:val="32"/>
          <w:lang w:val="pt-BR"/>
        </w:rPr>
        <w:br/>
        <w:t>Patrimônio Cultural</w:t>
      </w:r>
      <w:bookmarkEnd w:id="191"/>
    </w:p>
    <w:p w14:paraId="0964976D" w14:textId="77777777" w:rsidR="000A5A18" w:rsidRPr="0060001A" w:rsidRDefault="000A5A18" w:rsidP="000A5A18">
      <w:pPr>
        <w:pStyle w:val="Heading2"/>
        <w:rPr>
          <w:lang w:val="pt-BR"/>
        </w:rPr>
      </w:pPr>
      <w:bookmarkStart w:id="192" w:name="_Toc400557696"/>
      <w:r w:rsidRPr="0060001A">
        <w:rPr>
          <w:rFonts w:ascii="Calibri" w:eastAsia="Calibri" w:hAnsi="Calibri" w:cs="Calibri"/>
          <w:szCs w:val="24"/>
          <w:lang w:val="pt-BR"/>
        </w:rPr>
        <w:t>Introdução</w:t>
      </w:r>
      <w:bookmarkEnd w:id="192"/>
    </w:p>
    <w:p w14:paraId="7311F6E1" w14:textId="59B3DEEE" w:rsidR="000A5A18" w:rsidRPr="0060001A" w:rsidRDefault="000A5A18" w:rsidP="0060001A">
      <w:pPr>
        <w:pStyle w:val="ESSpara"/>
        <w:numPr>
          <w:ilvl w:val="0"/>
          <w:numId w:val="8"/>
        </w:numPr>
        <w:ind w:left="0" w:firstLine="0"/>
        <w:rPr>
          <w:lang w:val="pt-BR"/>
        </w:rPr>
      </w:pPr>
      <w:r w:rsidRPr="0060001A">
        <w:rPr>
          <w:rFonts w:ascii="Calibri" w:eastAsia="Calibri" w:hAnsi="Calibri" w:cs="Calibri"/>
          <w:lang w:val="pt-BR"/>
        </w:rPr>
        <w:t xml:space="preserve">A </w:t>
      </w:r>
      <w:r w:rsidR="006B676C">
        <w:rPr>
          <w:rFonts w:ascii="Calibri" w:eastAsia="Calibri" w:hAnsi="Calibri" w:cs="Calibri"/>
          <w:lang w:val="pt-BR"/>
        </w:rPr>
        <w:t>NAS</w:t>
      </w:r>
      <w:r w:rsidRPr="0060001A">
        <w:rPr>
          <w:rFonts w:ascii="Calibri" w:eastAsia="Calibri" w:hAnsi="Calibri" w:cs="Calibri"/>
          <w:lang w:val="pt-BR"/>
        </w:rPr>
        <w:t xml:space="preserve"> 8 reconhece a importância do </w:t>
      </w:r>
      <w:r w:rsidR="008B754B">
        <w:rPr>
          <w:rFonts w:ascii="Calibri" w:eastAsia="Calibri" w:hAnsi="Calibri" w:cs="Calibri"/>
          <w:lang w:val="pt-BR"/>
        </w:rPr>
        <w:t>patrimônio</w:t>
      </w:r>
      <w:r w:rsidR="008B754B" w:rsidRPr="0060001A">
        <w:rPr>
          <w:rFonts w:ascii="Calibri" w:eastAsia="Calibri" w:hAnsi="Calibri" w:cs="Calibri"/>
          <w:lang w:val="pt-BR"/>
        </w:rPr>
        <w:t xml:space="preserve"> </w:t>
      </w:r>
      <w:r w:rsidRPr="0060001A">
        <w:rPr>
          <w:rFonts w:ascii="Calibri" w:eastAsia="Calibri" w:hAnsi="Calibri" w:cs="Calibri"/>
          <w:lang w:val="pt-BR"/>
        </w:rPr>
        <w:t xml:space="preserve">cultural para as gerações atuais e futuras, como fonte de informações científicas e históricas valiosas, como um recurso para o desenvolvimento econômico e social e como parte integrante da identidade cultural, práticas e continuidade de um povo. A </w:t>
      </w:r>
      <w:r w:rsidR="006B676C">
        <w:rPr>
          <w:rFonts w:ascii="Calibri" w:eastAsia="Calibri" w:hAnsi="Calibri" w:cs="Calibri"/>
          <w:lang w:val="pt-BR"/>
        </w:rPr>
        <w:t>NAS</w:t>
      </w:r>
      <w:r w:rsidRPr="0060001A">
        <w:rPr>
          <w:rFonts w:ascii="Calibri" w:eastAsia="Calibri" w:hAnsi="Calibri" w:cs="Calibri"/>
          <w:lang w:val="pt-BR"/>
        </w:rPr>
        <w:t xml:space="preserve"> 8 visa garantir que o Mutuário proteja o patrimônio cultural ao longo da vida do projeto.</w:t>
      </w:r>
    </w:p>
    <w:p w14:paraId="1338FE1E" w14:textId="0AD4391F" w:rsidR="000A5A18" w:rsidRPr="0060001A" w:rsidRDefault="000A5A18" w:rsidP="0060001A">
      <w:pPr>
        <w:pStyle w:val="ESSpara"/>
        <w:numPr>
          <w:ilvl w:val="0"/>
          <w:numId w:val="8"/>
        </w:numPr>
        <w:ind w:left="0" w:firstLine="0"/>
        <w:rPr>
          <w:lang w:val="pt-BR"/>
        </w:rPr>
      </w:pPr>
      <w:r w:rsidRPr="0060001A">
        <w:rPr>
          <w:rFonts w:ascii="Calibri" w:eastAsia="Calibri" w:hAnsi="Calibri" w:cs="Calibri"/>
          <w:lang w:val="pt-BR"/>
        </w:rPr>
        <w:t xml:space="preserve">A </w:t>
      </w:r>
      <w:r w:rsidR="006B676C">
        <w:rPr>
          <w:rFonts w:ascii="Calibri" w:eastAsia="Calibri" w:hAnsi="Calibri" w:cs="Calibri"/>
          <w:lang w:val="pt-BR"/>
        </w:rPr>
        <w:t>NAS</w:t>
      </w:r>
      <w:r w:rsidRPr="0060001A">
        <w:rPr>
          <w:rFonts w:ascii="Calibri" w:eastAsia="Calibri" w:hAnsi="Calibri" w:cs="Calibri"/>
          <w:lang w:val="pt-BR"/>
        </w:rPr>
        <w:t xml:space="preserve"> 8 reconhece a importância de respeitar as leis nacionais e internacionais e regulamentos relativos ao </w:t>
      </w:r>
      <w:r w:rsidR="008B754B">
        <w:rPr>
          <w:rFonts w:ascii="Calibri" w:eastAsia="Calibri" w:hAnsi="Calibri" w:cs="Calibri"/>
          <w:lang w:val="pt-BR"/>
        </w:rPr>
        <w:t>patrimônio</w:t>
      </w:r>
      <w:r w:rsidR="008B754B" w:rsidRPr="0060001A">
        <w:rPr>
          <w:rFonts w:ascii="Calibri" w:eastAsia="Calibri" w:hAnsi="Calibri" w:cs="Calibri"/>
          <w:lang w:val="pt-BR"/>
        </w:rPr>
        <w:t xml:space="preserve"> </w:t>
      </w:r>
      <w:r w:rsidRPr="0060001A">
        <w:rPr>
          <w:rFonts w:ascii="Calibri" w:eastAsia="Calibri" w:hAnsi="Calibri" w:cs="Calibri"/>
          <w:lang w:val="pt-BR"/>
        </w:rPr>
        <w:t>cultural, incluindo as leis e regulamentos que se relacionem com o patrimônio cultural dos Povos Indígenas.</w:t>
      </w:r>
    </w:p>
    <w:p w14:paraId="0C79796D" w14:textId="77777777" w:rsidR="000A5A18" w:rsidRPr="0060001A" w:rsidRDefault="000A5A18" w:rsidP="000A5A18">
      <w:pPr>
        <w:pStyle w:val="Heading2"/>
        <w:rPr>
          <w:lang w:val="pt-BR"/>
        </w:rPr>
      </w:pPr>
      <w:bookmarkStart w:id="193" w:name="_Toc400557697"/>
      <w:r w:rsidRPr="0060001A">
        <w:rPr>
          <w:rFonts w:ascii="Calibri" w:eastAsia="Calibri" w:hAnsi="Calibri" w:cs="Calibri"/>
          <w:szCs w:val="24"/>
          <w:lang w:val="pt-BR"/>
        </w:rPr>
        <w:t>Objetivos</w:t>
      </w:r>
      <w:bookmarkEnd w:id="193"/>
      <w:r w:rsidRPr="0060001A">
        <w:rPr>
          <w:rFonts w:ascii="Calibri" w:eastAsia="Calibri" w:hAnsi="Calibri" w:cs="Calibri"/>
          <w:szCs w:val="24"/>
          <w:lang w:val="pt-BR"/>
        </w:rPr>
        <w:t xml:space="preserve"> </w:t>
      </w:r>
    </w:p>
    <w:p w14:paraId="2B340ABD" w14:textId="5E3EA11A" w:rsidR="000A5A18" w:rsidRPr="0060001A" w:rsidRDefault="000A5A18" w:rsidP="00CB2C08">
      <w:pPr>
        <w:pStyle w:val="essbullet"/>
        <w:ind w:left="720" w:hanging="720"/>
        <w:rPr>
          <w:lang w:val="pt-BR"/>
        </w:rPr>
      </w:pPr>
      <w:r w:rsidRPr="0060001A">
        <w:rPr>
          <w:lang w:val="pt-BR"/>
        </w:rPr>
        <w:t xml:space="preserve">Proteger o patrimônio cultural de impactos adversos </w:t>
      </w:r>
      <w:r w:rsidR="008B754B">
        <w:rPr>
          <w:lang w:val="pt-BR"/>
        </w:rPr>
        <w:t xml:space="preserve">resultantes </w:t>
      </w:r>
      <w:r w:rsidRPr="0060001A">
        <w:rPr>
          <w:lang w:val="pt-BR"/>
        </w:rPr>
        <w:t>das atividades do projeto e apoiar a sua preservação.</w:t>
      </w:r>
    </w:p>
    <w:p w14:paraId="068CBAB9" w14:textId="3A8C2E34" w:rsidR="000A5A18" w:rsidRPr="0060001A" w:rsidRDefault="008B754B" w:rsidP="00CB2C08">
      <w:pPr>
        <w:pStyle w:val="essbullet"/>
        <w:ind w:left="720" w:hanging="720"/>
        <w:rPr>
          <w:lang w:val="pt-BR"/>
        </w:rPr>
      </w:pPr>
      <w:r>
        <w:rPr>
          <w:lang w:val="pt-BR"/>
        </w:rPr>
        <w:t>Tratar a</w:t>
      </w:r>
      <w:r w:rsidRPr="0060001A">
        <w:rPr>
          <w:lang w:val="pt-BR"/>
        </w:rPr>
        <w:t xml:space="preserve"> </w:t>
      </w:r>
      <w:r w:rsidR="000A5A18" w:rsidRPr="0060001A">
        <w:rPr>
          <w:lang w:val="pt-BR"/>
        </w:rPr>
        <w:t>herança cultural como um aspecto integra</w:t>
      </w:r>
      <w:r w:rsidR="001825A5">
        <w:rPr>
          <w:lang w:val="pt-BR"/>
        </w:rPr>
        <w:t>l</w:t>
      </w:r>
      <w:r w:rsidR="000A5A18" w:rsidRPr="0060001A">
        <w:rPr>
          <w:lang w:val="pt-BR"/>
        </w:rPr>
        <w:t xml:space="preserve"> do desenvolvimento sustentável.</w:t>
      </w:r>
    </w:p>
    <w:p w14:paraId="5FE3F850" w14:textId="77777777" w:rsidR="000A5A18" w:rsidRPr="0060001A" w:rsidRDefault="000A5A18" w:rsidP="00CB2C08">
      <w:pPr>
        <w:pStyle w:val="essbullet"/>
        <w:ind w:left="720" w:hanging="720"/>
        <w:rPr>
          <w:lang w:val="pt-BR"/>
        </w:rPr>
      </w:pPr>
      <w:r w:rsidRPr="0060001A">
        <w:rPr>
          <w:lang w:val="pt-BR"/>
        </w:rPr>
        <w:t>Promover a partilha equitativa dos benefícios do uso do patrimônio cultural.</w:t>
      </w:r>
    </w:p>
    <w:p w14:paraId="47B9FC3D" w14:textId="77777777" w:rsidR="000A5A18" w:rsidRPr="0060001A" w:rsidRDefault="000A5A18" w:rsidP="000A5A18">
      <w:pPr>
        <w:pStyle w:val="Heading2"/>
        <w:rPr>
          <w:lang w:val="pt-BR"/>
        </w:rPr>
      </w:pPr>
      <w:bookmarkStart w:id="194" w:name="_Toc400557698"/>
      <w:r w:rsidRPr="0060001A">
        <w:rPr>
          <w:rFonts w:ascii="Calibri" w:eastAsia="Calibri" w:hAnsi="Calibri" w:cs="Calibri"/>
          <w:szCs w:val="24"/>
          <w:lang w:val="pt-BR"/>
        </w:rPr>
        <w:t>Escopo de Aplicação</w:t>
      </w:r>
      <w:bookmarkEnd w:id="194"/>
    </w:p>
    <w:p w14:paraId="450E8E92" w14:textId="0828FF2D" w:rsidR="000A5A18" w:rsidRPr="0060001A" w:rsidRDefault="000A5A18" w:rsidP="000A5A18">
      <w:pPr>
        <w:pStyle w:val="ESSpara"/>
        <w:ind w:left="0" w:firstLine="0"/>
        <w:rPr>
          <w:lang w:val="pt-BR"/>
        </w:rPr>
      </w:pPr>
      <w:r w:rsidRPr="0060001A">
        <w:rPr>
          <w:rFonts w:ascii="Calibri" w:eastAsia="Calibri" w:hAnsi="Calibri" w:cs="Calibri"/>
          <w:lang w:val="pt-BR"/>
        </w:rPr>
        <w:t xml:space="preserve">A aplicação </w:t>
      </w:r>
      <w:r w:rsidR="008B754B">
        <w:rPr>
          <w:rFonts w:ascii="Calibri" w:eastAsia="Calibri" w:hAnsi="Calibri" w:cs="Calibri"/>
          <w:lang w:val="pt-BR"/>
        </w:rPr>
        <w:t>da</w:t>
      </w:r>
      <w:r w:rsidRPr="0060001A">
        <w:rPr>
          <w:rFonts w:ascii="Calibri" w:eastAsia="Calibri" w:hAnsi="Calibri" w:cs="Calibri"/>
          <w:lang w:val="pt-BR"/>
        </w:rPr>
        <w:t xml:space="preserve"> presente </w:t>
      </w:r>
      <w:r w:rsidR="006B676C">
        <w:rPr>
          <w:rFonts w:ascii="Calibri" w:eastAsia="Calibri" w:hAnsi="Calibri" w:cs="Calibri"/>
          <w:lang w:val="pt-BR"/>
        </w:rPr>
        <w:t>NAS</w:t>
      </w:r>
      <w:r w:rsidRPr="0060001A">
        <w:rPr>
          <w:rFonts w:ascii="Calibri" w:eastAsia="Calibri" w:hAnsi="Calibri" w:cs="Calibri"/>
          <w:lang w:val="pt-BR"/>
        </w:rPr>
        <w:t xml:space="preserve"> é estabelecida durante a avaliação ambiental e social, descrita em </w:t>
      </w:r>
      <w:r w:rsidR="006B676C">
        <w:rPr>
          <w:rFonts w:ascii="Calibri" w:eastAsia="Calibri" w:hAnsi="Calibri" w:cs="Calibri"/>
          <w:lang w:val="pt-BR"/>
        </w:rPr>
        <w:t>NAS1</w:t>
      </w:r>
      <w:r w:rsidRPr="0060001A">
        <w:rPr>
          <w:rFonts w:ascii="Calibri" w:eastAsia="Calibri" w:hAnsi="Calibri" w:cs="Calibri"/>
          <w:lang w:val="pt-BR"/>
        </w:rPr>
        <w:t>.</w:t>
      </w:r>
      <w:r w:rsidRPr="0060001A">
        <w:rPr>
          <w:rStyle w:val="FootnoteReference"/>
          <w:lang w:val="pt-BR"/>
        </w:rPr>
        <w:footnoteReference w:id="170"/>
      </w:r>
    </w:p>
    <w:p w14:paraId="5A804BC8" w14:textId="53030226" w:rsidR="000A5A18" w:rsidRPr="0060001A" w:rsidRDefault="000A5A18" w:rsidP="000A5A18">
      <w:pPr>
        <w:pStyle w:val="ESSpara"/>
        <w:ind w:left="0" w:firstLine="0"/>
        <w:rPr>
          <w:lang w:val="pt-BR"/>
        </w:rPr>
      </w:pPr>
      <w:r w:rsidRPr="0060001A">
        <w:rPr>
          <w:rFonts w:ascii="Calibri" w:eastAsia="Calibri" w:hAnsi="Calibri" w:cs="Calibri"/>
          <w:lang w:val="pt-BR"/>
        </w:rPr>
        <w:t xml:space="preserve">O termo "patrimônio cultural" é definido como recursos </w:t>
      </w:r>
      <w:r w:rsidR="008B754B">
        <w:rPr>
          <w:rFonts w:ascii="Calibri" w:eastAsia="Calibri" w:hAnsi="Calibri" w:cs="Calibri"/>
          <w:lang w:val="pt-BR"/>
        </w:rPr>
        <w:t>que</w:t>
      </w:r>
      <w:r w:rsidRPr="0060001A">
        <w:rPr>
          <w:rFonts w:ascii="Calibri" w:eastAsia="Calibri" w:hAnsi="Calibri" w:cs="Calibri"/>
          <w:lang w:val="pt-BR"/>
        </w:rPr>
        <w:t xml:space="preserve"> as pessoas identificam, independentemente de posse, como um reflexo e expressão de seus valores, crenças, conhecimentos e tradições</w:t>
      </w:r>
      <w:r w:rsidR="008B754B" w:rsidRPr="008B754B">
        <w:rPr>
          <w:rFonts w:ascii="Calibri" w:eastAsia="Calibri" w:hAnsi="Calibri" w:cs="Calibri"/>
          <w:lang w:val="pt-BR"/>
        </w:rPr>
        <w:t xml:space="preserve"> </w:t>
      </w:r>
      <w:r w:rsidR="008B754B" w:rsidRPr="0060001A">
        <w:rPr>
          <w:rFonts w:ascii="Calibri" w:eastAsia="Calibri" w:hAnsi="Calibri" w:cs="Calibri"/>
          <w:lang w:val="pt-BR"/>
        </w:rPr>
        <w:t>em constante evolução</w:t>
      </w:r>
      <w:r w:rsidRPr="0060001A">
        <w:rPr>
          <w:rFonts w:ascii="Calibri" w:eastAsia="Calibri" w:hAnsi="Calibri" w:cs="Calibri"/>
          <w:lang w:val="pt-BR"/>
        </w:rPr>
        <w:t xml:space="preserve">. O Patrimônio cultural poderá </w:t>
      </w:r>
      <w:r w:rsidR="008B754B">
        <w:rPr>
          <w:rFonts w:ascii="Calibri" w:eastAsia="Calibri" w:hAnsi="Calibri" w:cs="Calibri"/>
          <w:lang w:val="pt-BR"/>
        </w:rPr>
        <w:t>ter valor</w:t>
      </w:r>
      <w:r w:rsidRPr="0060001A">
        <w:rPr>
          <w:rFonts w:ascii="Calibri" w:eastAsia="Calibri" w:hAnsi="Calibri" w:cs="Calibri"/>
          <w:lang w:val="pt-BR"/>
        </w:rPr>
        <w:t xml:space="preserve"> a nível local, regional ou nacional, ou </w:t>
      </w:r>
      <w:r w:rsidR="008B754B">
        <w:rPr>
          <w:rFonts w:ascii="Calibri" w:eastAsia="Calibri" w:hAnsi="Calibri" w:cs="Calibri"/>
          <w:lang w:val="pt-BR"/>
        </w:rPr>
        <w:t xml:space="preserve">para </w:t>
      </w:r>
      <w:r w:rsidRPr="0060001A">
        <w:rPr>
          <w:rFonts w:ascii="Calibri" w:eastAsia="Calibri" w:hAnsi="Calibri" w:cs="Calibri"/>
          <w:lang w:val="pt-BR"/>
        </w:rPr>
        <w:t xml:space="preserve">a comunidade internacional. </w:t>
      </w:r>
    </w:p>
    <w:p w14:paraId="06E82235" w14:textId="4FB68DA1" w:rsidR="000A5A18" w:rsidRPr="0060001A" w:rsidRDefault="000A5A18" w:rsidP="000A5A18">
      <w:pPr>
        <w:pStyle w:val="ESSpara"/>
        <w:ind w:left="0" w:firstLine="0"/>
        <w:rPr>
          <w:lang w:val="pt-BR"/>
        </w:rPr>
      </w:pPr>
      <w:r w:rsidRPr="0060001A">
        <w:rPr>
          <w:rFonts w:ascii="Calibri" w:eastAsia="Calibri" w:hAnsi="Calibri" w:cs="Calibri"/>
          <w:lang w:val="pt-BR"/>
        </w:rPr>
        <w:t xml:space="preserve">A </w:t>
      </w:r>
      <w:r w:rsidR="006B676C">
        <w:rPr>
          <w:rFonts w:ascii="Calibri" w:eastAsia="Calibri" w:hAnsi="Calibri" w:cs="Calibri"/>
          <w:lang w:val="pt-BR"/>
        </w:rPr>
        <w:t>NAS</w:t>
      </w:r>
      <w:r w:rsidRPr="0060001A">
        <w:rPr>
          <w:rFonts w:ascii="Calibri" w:eastAsia="Calibri" w:hAnsi="Calibri" w:cs="Calibri"/>
          <w:lang w:val="pt-BR"/>
        </w:rPr>
        <w:t xml:space="preserve"> 8 aplica-se a projetos </w:t>
      </w:r>
      <w:r w:rsidR="008B754B">
        <w:rPr>
          <w:rFonts w:ascii="Calibri" w:eastAsia="Calibri" w:hAnsi="Calibri" w:cs="Calibri"/>
          <w:lang w:val="pt-BR"/>
        </w:rPr>
        <w:t>com</w:t>
      </w:r>
      <w:r w:rsidRPr="0060001A">
        <w:rPr>
          <w:rFonts w:ascii="Calibri" w:eastAsia="Calibri" w:hAnsi="Calibri" w:cs="Calibri"/>
          <w:lang w:val="pt-BR"/>
        </w:rPr>
        <w:t xml:space="preserve"> a possibilidade de </w:t>
      </w:r>
      <w:r w:rsidR="008B754B">
        <w:rPr>
          <w:rFonts w:ascii="Calibri" w:eastAsia="Calibri" w:hAnsi="Calibri" w:cs="Calibri"/>
          <w:lang w:val="pt-BR"/>
        </w:rPr>
        <w:t>causar</w:t>
      </w:r>
      <w:r w:rsidR="008B754B" w:rsidRPr="0060001A">
        <w:rPr>
          <w:rFonts w:ascii="Calibri" w:eastAsia="Calibri" w:hAnsi="Calibri" w:cs="Calibri"/>
          <w:lang w:val="pt-BR"/>
        </w:rPr>
        <w:t xml:space="preserve"> </w:t>
      </w:r>
      <w:r w:rsidRPr="0060001A">
        <w:rPr>
          <w:rFonts w:ascii="Calibri" w:eastAsia="Calibri" w:hAnsi="Calibri" w:cs="Calibri"/>
          <w:lang w:val="pt-BR"/>
        </w:rPr>
        <w:t xml:space="preserve">efeitos adversos sobre o patrimônio cultural. Não obstante disso, a </w:t>
      </w:r>
      <w:r w:rsidR="006B676C">
        <w:rPr>
          <w:rFonts w:ascii="Calibri" w:eastAsia="Calibri" w:hAnsi="Calibri" w:cs="Calibri"/>
          <w:lang w:val="pt-BR"/>
        </w:rPr>
        <w:t>NAS</w:t>
      </w:r>
      <w:r w:rsidRPr="0060001A">
        <w:rPr>
          <w:rFonts w:ascii="Calibri" w:eastAsia="Calibri" w:hAnsi="Calibri" w:cs="Calibri"/>
          <w:lang w:val="pt-BR"/>
        </w:rPr>
        <w:t xml:space="preserve"> 8 sempre será aplicada quando o projeto relevante:</w:t>
      </w:r>
    </w:p>
    <w:p w14:paraId="127509F9" w14:textId="77777777" w:rsidR="000A5A18" w:rsidRPr="0060001A" w:rsidRDefault="000A5A18" w:rsidP="0060001A">
      <w:pPr>
        <w:pStyle w:val="essalpha"/>
        <w:numPr>
          <w:ilvl w:val="0"/>
          <w:numId w:val="52"/>
        </w:numPr>
        <w:ind w:left="1440" w:hanging="720"/>
        <w:rPr>
          <w:lang w:val="pt-BR"/>
        </w:rPr>
      </w:pPr>
      <w:r w:rsidRPr="0060001A">
        <w:rPr>
          <w:rFonts w:ascii="Calibri" w:eastAsia="Calibri" w:hAnsi="Calibri" w:cs="Calibri"/>
          <w:lang w:val="pt-BR"/>
        </w:rPr>
        <w:t>Envolver importantes escavações, demolição, movimento de terra, inundações ou outras alterações no ambiente físico; ou</w:t>
      </w:r>
    </w:p>
    <w:p w14:paraId="2F0C4A35" w14:textId="04DE0602" w:rsidR="000A5A18" w:rsidRPr="0060001A" w:rsidRDefault="008B754B" w:rsidP="000A5A18">
      <w:pPr>
        <w:pStyle w:val="essalpha"/>
        <w:ind w:hanging="720"/>
        <w:rPr>
          <w:lang w:val="pt-BR"/>
        </w:rPr>
      </w:pPr>
      <w:r>
        <w:rPr>
          <w:rFonts w:ascii="Calibri" w:eastAsia="Calibri" w:hAnsi="Calibri" w:cs="Calibri"/>
          <w:lang w:val="pt-BR"/>
        </w:rPr>
        <w:t>Estiver</w:t>
      </w:r>
      <w:r w:rsidRPr="0060001A">
        <w:rPr>
          <w:rFonts w:ascii="Calibri" w:eastAsia="Calibri" w:hAnsi="Calibri" w:cs="Calibri"/>
          <w:lang w:val="pt-BR"/>
        </w:rPr>
        <w:t xml:space="preserve"> </w:t>
      </w:r>
      <w:r w:rsidR="000A5A18" w:rsidRPr="0060001A">
        <w:rPr>
          <w:rFonts w:ascii="Calibri" w:eastAsia="Calibri" w:hAnsi="Calibri" w:cs="Calibri"/>
          <w:lang w:val="pt-BR"/>
        </w:rPr>
        <w:t>localizado em, ou nas proximidades, de um</w:t>
      </w:r>
      <w:r>
        <w:rPr>
          <w:rFonts w:ascii="Calibri" w:eastAsia="Calibri" w:hAnsi="Calibri" w:cs="Calibri"/>
          <w:lang w:val="pt-BR"/>
        </w:rPr>
        <w:t>a área reconhecida</w:t>
      </w:r>
      <w:r w:rsidR="000A5A18" w:rsidRPr="0060001A">
        <w:rPr>
          <w:rFonts w:ascii="Calibri" w:eastAsia="Calibri" w:hAnsi="Calibri" w:cs="Calibri"/>
          <w:lang w:val="pt-BR"/>
        </w:rPr>
        <w:t xml:space="preserve"> </w:t>
      </w:r>
      <w:r>
        <w:rPr>
          <w:rFonts w:ascii="Calibri" w:eastAsia="Calibri" w:hAnsi="Calibri" w:cs="Calibri"/>
          <w:lang w:val="pt-BR"/>
        </w:rPr>
        <w:t xml:space="preserve">como </w:t>
      </w:r>
      <w:r w:rsidR="000A5A18" w:rsidRPr="0060001A">
        <w:rPr>
          <w:rFonts w:ascii="Calibri" w:eastAsia="Calibri" w:hAnsi="Calibri" w:cs="Calibri"/>
          <w:lang w:val="pt-BR"/>
        </w:rPr>
        <w:t xml:space="preserve"> patrimônio cultural.</w:t>
      </w:r>
    </w:p>
    <w:p w14:paraId="0587A84D" w14:textId="54993C10" w:rsidR="000A5A18" w:rsidRPr="0060001A" w:rsidRDefault="000A5A18" w:rsidP="000A5A18">
      <w:pPr>
        <w:pStyle w:val="ESSpara"/>
        <w:ind w:left="0" w:firstLine="0"/>
        <w:rPr>
          <w:lang w:val="pt-BR"/>
        </w:rPr>
      </w:pPr>
      <w:r w:rsidRPr="0060001A">
        <w:rPr>
          <w:rFonts w:ascii="Calibri" w:eastAsia="Calibri" w:hAnsi="Calibri" w:cs="Calibri"/>
          <w:lang w:val="pt-BR"/>
        </w:rPr>
        <w:t xml:space="preserve">Os requisitos da </w:t>
      </w:r>
      <w:r w:rsidR="006B676C">
        <w:rPr>
          <w:rFonts w:ascii="Calibri" w:eastAsia="Calibri" w:hAnsi="Calibri" w:cs="Calibri"/>
          <w:lang w:val="pt-BR"/>
        </w:rPr>
        <w:t>NAS</w:t>
      </w:r>
      <w:r w:rsidRPr="0060001A">
        <w:rPr>
          <w:rFonts w:ascii="Calibri" w:eastAsia="Calibri" w:hAnsi="Calibri" w:cs="Calibri"/>
          <w:lang w:val="pt-BR"/>
        </w:rPr>
        <w:t xml:space="preserve"> 8 aplicam-se ao patrimônio cultural, independentemente dele estar ou não legalmente protegido ou previamente identificado ou perturbado.</w:t>
      </w:r>
    </w:p>
    <w:p w14:paraId="40504BAB" w14:textId="3740FEF1" w:rsidR="000A5A18" w:rsidRPr="0060001A" w:rsidRDefault="000A5A18" w:rsidP="000A5A18">
      <w:pPr>
        <w:pStyle w:val="ESSpara"/>
        <w:ind w:left="0" w:firstLine="0"/>
        <w:rPr>
          <w:lang w:val="pt-BR"/>
        </w:rPr>
      </w:pPr>
      <w:r w:rsidRPr="0060001A">
        <w:rPr>
          <w:rFonts w:ascii="Calibri" w:eastAsia="Calibri" w:hAnsi="Calibri" w:cs="Calibri"/>
          <w:lang w:val="pt-BR"/>
        </w:rPr>
        <w:lastRenderedPageBreak/>
        <w:t xml:space="preserve">Caso os requisitos da </w:t>
      </w:r>
      <w:r w:rsidR="006B676C">
        <w:rPr>
          <w:rFonts w:ascii="Calibri" w:eastAsia="Calibri" w:hAnsi="Calibri" w:cs="Calibri"/>
          <w:lang w:val="pt-BR"/>
        </w:rPr>
        <w:t>NAS8</w:t>
      </w:r>
      <w:r w:rsidRPr="0060001A">
        <w:rPr>
          <w:rFonts w:ascii="Calibri" w:eastAsia="Calibri" w:hAnsi="Calibri" w:cs="Calibri"/>
          <w:lang w:val="pt-BR"/>
        </w:rPr>
        <w:t xml:space="preserve"> </w:t>
      </w:r>
      <w:r w:rsidR="008B754B">
        <w:rPr>
          <w:rFonts w:ascii="Calibri" w:eastAsia="Calibri" w:hAnsi="Calibri" w:cs="Calibri"/>
          <w:lang w:val="pt-BR"/>
        </w:rPr>
        <w:t>difiram</w:t>
      </w:r>
      <w:r w:rsidR="008B754B" w:rsidRPr="0060001A">
        <w:rPr>
          <w:rFonts w:ascii="Calibri" w:eastAsia="Calibri" w:hAnsi="Calibri" w:cs="Calibri"/>
          <w:lang w:val="pt-BR"/>
        </w:rPr>
        <w:t xml:space="preserve"> </w:t>
      </w:r>
      <w:r w:rsidRPr="0060001A">
        <w:rPr>
          <w:rFonts w:ascii="Calibri" w:eastAsia="Calibri" w:hAnsi="Calibri" w:cs="Calibri"/>
          <w:lang w:val="pt-BR"/>
        </w:rPr>
        <w:t xml:space="preserve">das disposições aplicáveis ao patrimônio cultural dos Povos Indígenas sob a </w:t>
      </w:r>
      <w:r w:rsidR="006B676C">
        <w:rPr>
          <w:rFonts w:ascii="Calibri" w:eastAsia="Calibri" w:hAnsi="Calibri" w:cs="Calibri"/>
          <w:lang w:val="pt-BR"/>
        </w:rPr>
        <w:t>NAS7</w:t>
      </w:r>
      <w:r w:rsidRPr="0060001A">
        <w:rPr>
          <w:rFonts w:ascii="Calibri" w:eastAsia="Calibri" w:hAnsi="Calibri" w:cs="Calibri"/>
          <w:lang w:val="pt-BR"/>
        </w:rPr>
        <w:t xml:space="preserve">, as disposições da </w:t>
      </w:r>
      <w:r w:rsidR="006B676C">
        <w:rPr>
          <w:rFonts w:ascii="Calibri" w:eastAsia="Calibri" w:hAnsi="Calibri" w:cs="Calibri"/>
          <w:lang w:val="pt-BR"/>
        </w:rPr>
        <w:t>NAS7</w:t>
      </w:r>
      <w:r w:rsidRPr="0060001A">
        <w:rPr>
          <w:rFonts w:ascii="Calibri" w:eastAsia="Calibri" w:hAnsi="Calibri" w:cs="Calibri"/>
          <w:lang w:val="pt-BR"/>
        </w:rPr>
        <w:t xml:space="preserve"> serão aplicadas.</w:t>
      </w:r>
    </w:p>
    <w:p w14:paraId="6373B3B7" w14:textId="77777777" w:rsidR="000A5A18" w:rsidRPr="0060001A" w:rsidRDefault="000A5A18" w:rsidP="000A5A18">
      <w:pPr>
        <w:pStyle w:val="Heading2"/>
        <w:rPr>
          <w:lang w:val="pt-BR"/>
        </w:rPr>
      </w:pPr>
      <w:bookmarkStart w:id="195" w:name="_Toc400557699"/>
      <w:r w:rsidRPr="0060001A">
        <w:rPr>
          <w:rFonts w:ascii="Calibri" w:eastAsia="Calibri" w:hAnsi="Calibri" w:cs="Calibri"/>
          <w:szCs w:val="24"/>
          <w:lang w:val="pt-BR"/>
        </w:rPr>
        <w:t>Requisitos</w:t>
      </w:r>
      <w:bookmarkEnd w:id="195"/>
    </w:p>
    <w:p w14:paraId="68C25017" w14:textId="77777777" w:rsidR="000A5A18" w:rsidRPr="0060001A" w:rsidRDefault="000A5A18" w:rsidP="000A5A18">
      <w:pPr>
        <w:pStyle w:val="Heading3"/>
        <w:ind w:left="0" w:firstLine="0"/>
        <w:rPr>
          <w:lang w:val="pt-BR"/>
        </w:rPr>
      </w:pPr>
      <w:bookmarkStart w:id="196" w:name="_Toc400557700"/>
      <w:r w:rsidRPr="0060001A">
        <w:rPr>
          <w:rFonts w:ascii="Calibri" w:eastAsia="Calibri" w:hAnsi="Calibri" w:cs="Calibri"/>
          <w:bCs/>
          <w:szCs w:val="24"/>
          <w:lang w:val="pt-BR"/>
        </w:rPr>
        <w:t>Geral</w:t>
      </w:r>
      <w:bookmarkEnd w:id="196"/>
      <w:r w:rsidRPr="0060001A">
        <w:rPr>
          <w:rFonts w:ascii="Calibri" w:eastAsia="Calibri" w:hAnsi="Calibri" w:cs="Calibri"/>
          <w:bCs/>
          <w:szCs w:val="24"/>
          <w:lang w:val="pt-BR"/>
        </w:rPr>
        <w:t xml:space="preserve"> </w:t>
      </w:r>
    </w:p>
    <w:p w14:paraId="01876FAE" w14:textId="6765A51A" w:rsidR="000A5A18" w:rsidRPr="0060001A" w:rsidRDefault="000A5A18" w:rsidP="000A5A18">
      <w:pPr>
        <w:pStyle w:val="ESSpara"/>
        <w:ind w:left="0" w:firstLine="0"/>
        <w:rPr>
          <w:lang w:val="pt-BR"/>
        </w:rPr>
      </w:pPr>
      <w:r w:rsidRPr="0060001A">
        <w:rPr>
          <w:rFonts w:ascii="Calibri" w:eastAsia="Calibri" w:hAnsi="Calibri" w:cs="Calibri"/>
          <w:lang w:val="pt-BR"/>
        </w:rPr>
        <w:t xml:space="preserve">A avaliação ambiental e social como estabelecida na </w:t>
      </w:r>
      <w:r w:rsidR="006B676C">
        <w:rPr>
          <w:rFonts w:ascii="Calibri" w:eastAsia="Calibri" w:hAnsi="Calibri" w:cs="Calibri"/>
          <w:lang w:val="pt-BR"/>
        </w:rPr>
        <w:t>NAS1</w:t>
      </w:r>
      <w:r w:rsidRPr="0060001A">
        <w:rPr>
          <w:rFonts w:ascii="Calibri" w:eastAsia="Calibri" w:hAnsi="Calibri" w:cs="Calibri"/>
          <w:lang w:val="pt-BR"/>
        </w:rPr>
        <w:t xml:space="preserve"> considerará impactos diretos, indiretos e cumulativos sobre o patrimônio cultural</w:t>
      </w:r>
      <w:r w:rsidR="008B754B">
        <w:rPr>
          <w:rFonts w:ascii="Calibri" w:eastAsia="Calibri" w:hAnsi="Calibri" w:cs="Calibri"/>
          <w:lang w:val="pt-BR"/>
        </w:rPr>
        <w:t xml:space="preserve">, </w:t>
      </w:r>
      <w:r w:rsidR="008B754B" w:rsidRPr="0060001A">
        <w:rPr>
          <w:rFonts w:ascii="Calibri" w:eastAsia="Calibri" w:hAnsi="Calibri" w:cs="Calibri"/>
          <w:lang w:val="pt-BR"/>
        </w:rPr>
        <w:t xml:space="preserve">relacionados </w:t>
      </w:r>
      <w:r w:rsidR="008B754B">
        <w:rPr>
          <w:rFonts w:ascii="Calibri" w:eastAsia="Calibri" w:hAnsi="Calibri" w:cs="Calibri"/>
          <w:lang w:val="pt-BR"/>
        </w:rPr>
        <w:t xml:space="preserve">especificamente </w:t>
      </w:r>
      <w:r w:rsidR="008B754B" w:rsidRPr="0060001A">
        <w:rPr>
          <w:rFonts w:ascii="Calibri" w:eastAsia="Calibri" w:hAnsi="Calibri" w:cs="Calibri"/>
          <w:lang w:val="pt-BR"/>
        </w:rPr>
        <w:t>com o projeto</w:t>
      </w:r>
      <w:r w:rsidRPr="0060001A">
        <w:rPr>
          <w:rFonts w:ascii="Calibri" w:eastAsia="Calibri" w:hAnsi="Calibri" w:cs="Calibri"/>
          <w:lang w:val="pt-BR"/>
        </w:rPr>
        <w:t xml:space="preserve">. Através da avaliação ambiental e social, o Mutuário determinará se as atividades propostas do projeto estão </w:t>
      </w:r>
      <w:r w:rsidR="008B754B">
        <w:rPr>
          <w:rFonts w:ascii="Calibri" w:eastAsia="Calibri" w:hAnsi="Calibri" w:cs="Calibri"/>
          <w:lang w:val="pt-BR"/>
        </w:rPr>
        <w:t xml:space="preserve">localizadas </w:t>
      </w:r>
      <w:r w:rsidRPr="0060001A">
        <w:rPr>
          <w:rFonts w:ascii="Calibri" w:eastAsia="Calibri" w:hAnsi="Calibri" w:cs="Calibri"/>
          <w:lang w:val="pt-BR"/>
        </w:rPr>
        <w:t xml:space="preserve">em áreas onde o </w:t>
      </w:r>
      <w:r w:rsidR="008B754B">
        <w:rPr>
          <w:rFonts w:ascii="Calibri" w:eastAsia="Calibri" w:hAnsi="Calibri" w:cs="Calibri"/>
          <w:lang w:val="pt-BR"/>
        </w:rPr>
        <w:t>patrimônio</w:t>
      </w:r>
      <w:r w:rsidR="008B754B" w:rsidRPr="0060001A">
        <w:rPr>
          <w:rFonts w:ascii="Calibri" w:eastAsia="Calibri" w:hAnsi="Calibri" w:cs="Calibri"/>
          <w:lang w:val="pt-BR"/>
        </w:rPr>
        <w:t xml:space="preserve"> </w:t>
      </w:r>
      <w:r w:rsidRPr="0060001A">
        <w:rPr>
          <w:rFonts w:ascii="Calibri" w:eastAsia="Calibri" w:hAnsi="Calibri" w:cs="Calibri"/>
          <w:lang w:val="pt-BR"/>
        </w:rPr>
        <w:t xml:space="preserve">cultural exista, ou é provável que exista. </w:t>
      </w:r>
    </w:p>
    <w:p w14:paraId="43D41A36" w14:textId="417BBAB3" w:rsidR="000A5A18" w:rsidRPr="0060001A" w:rsidRDefault="000A5A18" w:rsidP="000A5A18">
      <w:pPr>
        <w:pStyle w:val="ESSpara"/>
        <w:ind w:left="0" w:firstLine="0"/>
        <w:rPr>
          <w:lang w:val="pt-BR"/>
        </w:rPr>
      </w:pPr>
      <w:r w:rsidRPr="0060001A">
        <w:rPr>
          <w:rFonts w:ascii="Calibri" w:eastAsia="Calibri" w:hAnsi="Calibri" w:cs="Calibri"/>
          <w:lang w:val="pt-BR"/>
        </w:rPr>
        <w:t>O Mutuário evitará impactos sobre o patrimônio cultural. Quando não for possível</w:t>
      </w:r>
      <w:r w:rsidR="008B754B">
        <w:rPr>
          <w:rFonts w:ascii="Calibri" w:eastAsia="Calibri" w:hAnsi="Calibri" w:cs="Calibri"/>
          <w:lang w:val="pt-BR"/>
        </w:rPr>
        <w:t xml:space="preserve"> evitar impactos</w:t>
      </w:r>
      <w:r w:rsidRPr="0060001A">
        <w:rPr>
          <w:rFonts w:ascii="Calibri" w:eastAsia="Calibri" w:hAnsi="Calibri" w:cs="Calibri"/>
          <w:lang w:val="pt-BR"/>
        </w:rPr>
        <w:t>, o Mutuário identificará e implementará medidas para minimizar os impactos sobre o patrimônio cultural, em conformidade com a hierarquia de mitigação. Quando apropriado, o Mutuário desenvolverá um Plano de Gestão do Patrimônio Cultural.</w:t>
      </w:r>
      <w:r w:rsidRPr="0060001A">
        <w:rPr>
          <w:rStyle w:val="FootnoteReference"/>
          <w:lang w:val="pt-BR"/>
        </w:rPr>
        <w:footnoteReference w:id="171"/>
      </w:r>
      <w:r w:rsidRPr="0060001A">
        <w:rPr>
          <w:rFonts w:ascii="Calibri" w:eastAsia="Calibri" w:hAnsi="Calibri" w:cs="Calibri"/>
          <w:lang w:val="pt-BR"/>
        </w:rPr>
        <w:t xml:space="preserve"> </w:t>
      </w:r>
    </w:p>
    <w:p w14:paraId="3AFE65B5" w14:textId="0CFC8080" w:rsidR="000A5A18" w:rsidRPr="0060001A" w:rsidRDefault="000A5A18" w:rsidP="000A5A18">
      <w:pPr>
        <w:pStyle w:val="ESSpara"/>
        <w:ind w:left="0" w:firstLine="0"/>
        <w:rPr>
          <w:lang w:val="pt-BR"/>
        </w:rPr>
      </w:pPr>
      <w:r w:rsidRPr="0060001A">
        <w:rPr>
          <w:rFonts w:ascii="Calibri" w:eastAsia="Calibri" w:hAnsi="Calibri" w:cs="Calibri"/>
          <w:lang w:val="pt-BR"/>
        </w:rPr>
        <w:t xml:space="preserve">Se a avaliação ambiental e social determinar que o projeto possa, a qualquer momento durante a vida do projeto, ter impactos no patrimônio cultural, o Mutuário irá: (a) manter profissionais competentes para auxiliar na identificação e proteção do patrimônio cultural; e (b) </w:t>
      </w:r>
      <w:r w:rsidR="008B754B">
        <w:rPr>
          <w:rFonts w:ascii="Calibri" w:eastAsia="Calibri" w:hAnsi="Calibri" w:cs="Calibri"/>
          <w:lang w:val="pt-BR"/>
        </w:rPr>
        <w:t>assegurar</w:t>
      </w:r>
      <w:r w:rsidR="008B754B" w:rsidRPr="0060001A">
        <w:rPr>
          <w:rFonts w:ascii="Calibri" w:eastAsia="Calibri" w:hAnsi="Calibri" w:cs="Calibri"/>
          <w:lang w:val="pt-BR"/>
        </w:rPr>
        <w:t xml:space="preserve"> </w:t>
      </w:r>
      <w:r w:rsidRPr="0060001A">
        <w:rPr>
          <w:rFonts w:ascii="Calibri" w:eastAsia="Calibri" w:hAnsi="Calibri" w:cs="Calibri"/>
          <w:lang w:val="pt-BR"/>
        </w:rPr>
        <w:t xml:space="preserve">que sejam implementadas práticas internacionalmente reconhecidas para estudo de campo, documentação e a proteção do patrimônio cultural, </w:t>
      </w:r>
      <w:r w:rsidR="008B754B">
        <w:rPr>
          <w:rFonts w:ascii="Calibri" w:eastAsia="Calibri" w:hAnsi="Calibri" w:cs="Calibri"/>
          <w:lang w:val="pt-BR"/>
        </w:rPr>
        <w:t xml:space="preserve">inclusive quando realizados </w:t>
      </w:r>
      <w:r w:rsidRPr="0060001A">
        <w:rPr>
          <w:rFonts w:ascii="Calibri" w:eastAsia="Calibri" w:hAnsi="Calibri" w:cs="Calibri"/>
          <w:lang w:val="pt-BR"/>
        </w:rPr>
        <w:t xml:space="preserve">por </w:t>
      </w:r>
      <w:r w:rsidR="008B754B">
        <w:rPr>
          <w:rFonts w:ascii="Calibri" w:eastAsia="Calibri" w:hAnsi="Calibri" w:cs="Calibri"/>
          <w:lang w:val="pt-BR"/>
        </w:rPr>
        <w:t>empreiteiras</w:t>
      </w:r>
      <w:r w:rsidRPr="0060001A">
        <w:rPr>
          <w:rFonts w:ascii="Calibri" w:eastAsia="Calibri" w:hAnsi="Calibri" w:cs="Calibri"/>
          <w:lang w:val="pt-BR"/>
        </w:rPr>
        <w:t xml:space="preserve"> e outros terceiros. Como parte das práticas reconhecidas internacionalmente, o Mutuário desenvolverá um procedimento de descoberta</w:t>
      </w:r>
      <w:r w:rsidR="008B754B">
        <w:rPr>
          <w:rFonts w:ascii="Calibri" w:eastAsia="Calibri" w:hAnsi="Calibri" w:cs="Calibri"/>
          <w:lang w:val="pt-BR"/>
        </w:rPr>
        <w:t>s</w:t>
      </w:r>
      <w:r w:rsidRPr="0060001A">
        <w:rPr>
          <w:rFonts w:ascii="Calibri" w:eastAsia="Calibri" w:hAnsi="Calibri" w:cs="Calibri"/>
          <w:lang w:val="pt-BR"/>
        </w:rPr>
        <w:t xml:space="preserve"> </w:t>
      </w:r>
      <w:r w:rsidR="008B754B">
        <w:rPr>
          <w:rFonts w:ascii="Calibri" w:eastAsia="Calibri" w:hAnsi="Calibri" w:cs="Calibri"/>
          <w:lang w:val="pt-BR"/>
        </w:rPr>
        <w:t>casuais</w:t>
      </w:r>
      <w:r w:rsidRPr="0060001A">
        <w:rPr>
          <w:rFonts w:ascii="Calibri" w:eastAsia="Calibri" w:hAnsi="Calibri" w:cs="Calibri"/>
          <w:lang w:val="pt-BR"/>
        </w:rPr>
        <w:t xml:space="preserve"> (</w:t>
      </w:r>
      <w:r w:rsidR="001825A5">
        <w:rPr>
          <w:rFonts w:ascii="Calibri" w:eastAsia="Calibri" w:hAnsi="Calibri" w:cs="Calibri"/>
          <w:lang w:val="pt-BR"/>
        </w:rPr>
        <w:t>c</w:t>
      </w:r>
      <w:r w:rsidRPr="0060001A">
        <w:rPr>
          <w:rFonts w:ascii="Calibri" w:eastAsia="Calibri" w:hAnsi="Calibri" w:cs="Calibri"/>
          <w:lang w:val="pt-BR"/>
        </w:rPr>
        <w:t>hance find</w:t>
      </w:r>
      <w:r w:rsidR="008B754B">
        <w:rPr>
          <w:rFonts w:ascii="Calibri" w:eastAsia="Calibri" w:hAnsi="Calibri" w:cs="Calibri"/>
          <w:lang w:val="pt-BR"/>
        </w:rPr>
        <w:t>s</w:t>
      </w:r>
      <w:r w:rsidRPr="0060001A">
        <w:rPr>
          <w:rFonts w:ascii="Calibri" w:eastAsia="Calibri" w:hAnsi="Calibri" w:cs="Calibri"/>
          <w:lang w:val="pt-BR"/>
        </w:rPr>
        <w:t>)</w:t>
      </w:r>
      <w:r w:rsidRPr="0060001A">
        <w:rPr>
          <w:rStyle w:val="FootnoteReference"/>
          <w:lang w:val="pt-BR"/>
        </w:rPr>
        <w:footnoteReference w:id="172"/>
      </w:r>
      <w:r w:rsidRPr="0060001A">
        <w:rPr>
          <w:rFonts w:ascii="Calibri" w:eastAsia="Calibri" w:hAnsi="Calibri" w:cs="Calibri"/>
          <w:lang w:val="pt-BR"/>
        </w:rPr>
        <w:t xml:space="preserve"> para </w:t>
      </w:r>
      <w:r w:rsidR="008B754B">
        <w:rPr>
          <w:rFonts w:ascii="Calibri" w:eastAsia="Calibri" w:hAnsi="Calibri" w:cs="Calibri"/>
          <w:lang w:val="pt-BR"/>
        </w:rPr>
        <w:t>lidar com</w:t>
      </w:r>
      <w:r w:rsidR="008B754B" w:rsidRPr="0060001A">
        <w:rPr>
          <w:rFonts w:ascii="Calibri" w:eastAsia="Calibri" w:hAnsi="Calibri" w:cs="Calibri"/>
          <w:lang w:val="pt-BR"/>
        </w:rPr>
        <w:t xml:space="preserve"> </w:t>
      </w:r>
      <w:r w:rsidRPr="0060001A">
        <w:rPr>
          <w:rFonts w:ascii="Calibri" w:eastAsia="Calibri" w:hAnsi="Calibri" w:cs="Calibri"/>
          <w:lang w:val="pt-BR"/>
        </w:rPr>
        <w:t xml:space="preserve">descobertas </w:t>
      </w:r>
      <w:r w:rsidR="008B754B">
        <w:rPr>
          <w:rFonts w:ascii="Calibri" w:eastAsia="Calibri" w:hAnsi="Calibri" w:cs="Calibri"/>
          <w:lang w:val="pt-BR"/>
        </w:rPr>
        <w:t>casuais</w:t>
      </w:r>
      <w:r w:rsidRPr="0060001A">
        <w:rPr>
          <w:rFonts w:ascii="Calibri" w:eastAsia="Calibri" w:hAnsi="Calibri" w:cs="Calibri"/>
          <w:lang w:val="pt-BR"/>
        </w:rPr>
        <w:t>,</w:t>
      </w:r>
      <w:r w:rsidRPr="0060001A">
        <w:rPr>
          <w:rStyle w:val="FootnoteReference"/>
          <w:lang w:val="pt-BR"/>
        </w:rPr>
        <w:footnoteReference w:id="173"/>
      </w:r>
      <w:r w:rsidRPr="0060001A">
        <w:rPr>
          <w:rFonts w:ascii="Calibri" w:eastAsia="Calibri" w:hAnsi="Calibri" w:cs="Calibri"/>
          <w:lang w:val="pt-BR"/>
        </w:rPr>
        <w:t xml:space="preserve"> que serão incluídas em todos os contratos </w:t>
      </w:r>
      <w:r w:rsidR="008B754B">
        <w:rPr>
          <w:rFonts w:ascii="Calibri" w:eastAsia="Calibri" w:hAnsi="Calibri" w:cs="Calibri"/>
          <w:lang w:val="pt-BR"/>
        </w:rPr>
        <w:t xml:space="preserve">do projeto </w:t>
      </w:r>
      <w:r w:rsidRPr="0060001A">
        <w:rPr>
          <w:rFonts w:ascii="Calibri" w:eastAsia="Calibri" w:hAnsi="Calibri" w:cs="Calibri"/>
          <w:lang w:val="pt-BR"/>
        </w:rPr>
        <w:t xml:space="preserve">relacionados </w:t>
      </w:r>
      <w:r w:rsidR="001825A5">
        <w:rPr>
          <w:rFonts w:ascii="Calibri" w:eastAsia="Calibri" w:hAnsi="Calibri" w:cs="Calibri"/>
          <w:lang w:val="pt-BR"/>
        </w:rPr>
        <w:t xml:space="preserve">as </w:t>
      </w:r>
      <w:r w:rsidR="008B754B">
        <w:rPr>
          <w:rFonts w:ascii="Calibri" w:eastAsia="Calibri" w:hAnsi="Calibri" w:cs="Calibri"/>
          <w:lang w:val="pt-BR"/>
        </w:rPr>
        <w:t>obras</w:t>
      </w:r>
      <w:r w:rsidRPr="0060001A">
        <w:rPr>
          <w:rFonts w:ascii="Calibri" w:eastAsia="Calibri" w:hAnsi="Calibri" w:cs="Calibri"/>
          <w:lang w:val="pt-BR"/>
        </w:rPr>
        <w:t xml:space="preserve">. </w:t>
      </w:r>
    </w:p>
    <w:p w14:paraId="4C9098C2" w14:textId="3BF9BE35" w:rsidR="000A5A18" w:rsidRPr="0060001A" w:rsidRDefault="000A5A18" w:rsidP="000A5A18">
      <w:pPr>
        <w:pStyle w:val="ESSpara"/>
        <w:ind w:left="0" w:firstLine="0"/>
        <w:rPr>
          <w:lang w:val="pt-BR"/>
        </w:rPr>
      </w:pPr>
      <w:r w:rsidRPr="0060001A">
        <w:rPr>
          <w:rFonts w:ascii="Calibri" w:eastAsia="Calibri" w:hAnsi="Calibri" w:cs="Calibri"/>
          <w:lang w:val="pt-BR"/>
        </w:rPr>
        <w:t xml:space="preserve">O Mutuário irá, com base </w:t>
      </w:r>
      <w:r w:rsidR="008B754B">
        <w:rPr>
          <w:rFonts w:ascii="Calibri" w:eastAsia="Calibri" w:hAnsi="Calibri" w:cs="Calibri"/>
          <w:lang w:val="pt-BR"/>
        </w:rPr>
        <w:t>nas</w:t>
      </w:r>
      <w:r w:rsidR="008B754B" w:rsidRPr="0060001A">
        <w:rPr>
          <w:rFonts w:ascii="Calibri" w:eastAsia="Calibri" w:hAnsi="Calibri" w:cs="Calibri"/>
          <w:lang w:val="pt-BR"/>
        </w:rPr>
        <w:t xml:space="preserve"> </w:t>
      </w:r>
      <w:r w:rsidRPr="0060001A">
        <w:rPr>
          <w:rFonts w:ascii="Calibri" w:eastAsia="Calibri" w:hAnsi="Calibri" w:cs="Calibri"/>
          <w:lang w:val="pt-BR"/>
        </w:rPr>
        <w:t>consulta</w:t>
      </w:r>
      <w:r w:rsidR="008B754B">
        <w:rPr>
          <w:rFonts w:ascii="Calibri" w:eastAsia="Calibri" w:hAnsi="Calibri" w:cs="Calibri"/>
          <w:lang w:val="pt-BR"/>
        </w:rPr>
        <w:t>s</w:t>
      </w:r>
      <w:r w:rsidRPr="0060001A">
        <w:rPr>
          <w:rFonts w:ascii="Calibri" w:eastAsia="Calibri" w:hAnsi="Calibri" w:cs="Calibri"/>
          <w:lang w:val="pt-BR"/>
        </w:rPr>
        <w:t xml:space="preserve"> com as partes interessadas, descrita</w:t>
      </w:r>
      <w:r w:rsidR="008B754B">
        <w:rPr>
          <w:rFonts w:ascii="Calibri" w:eastAsia="Calibri" w:hAnsi="Calibri" w:cs="Calibri"/>
          <w:lang w:val="pt-BR"/>
        </w:rPr>
        <w:t>s</w:t>
      </w:r>
      <w:r w:rsidRPr="0060001A">
        <w:rPr>
          <w:rFonts w:ascii="Calibri" w:eastAsia="Calibri" w:hAnsi="Calibri" w:cs="Calibri"/>
          <w:lang w:val="pt-BR"/>
        </w:rPr>
        <w:t xml:space="preserve"> no parágrafo </w:t>
      </w:r>
      <w:r w:rsidRPr="0060001A">
        <w:rPr>
          <w:highlight w:val="yellow"/>
          <w:lang w:val="pt-BR"/>
        </w:rPr>
        <w:fldChar w:fldCharType="begin"/>
      </w:r>
      <w:r w:rsidRPr="0060001A">
        <w:rPr>
          <w:lang w:val="pt-BR"/>
        </w:rPr>
        <w:instrText xml:space="preserve"> REF _Ref391773955 \r \h </w:instrText>
      </w:r>
      <w:r w:rsidRPr="0060001A">
        <w:rPr>
          <w:highlight w:val="yellow"/>
          <w:lang w:val="pt-BR"/>
        </w:rPr>
      </w:r>
      <w:r w:rsidRPr="0060001A">
        <w:rPr>
          <w:highlight w:val="yellow"/>
          <w:lang w:val="pt-BR"/>
        </w:rPr>
        <w:fldChar w:fldCharType="separate"/>
      </w:r>
      <w:r w:rsidR="00D24943">
        <w:rPr>
          <w:rFonts w:hint="cs"/>
          <w:cs/>
          <w:lang w:val="pt-BR"/>
        </w:rPr>
        <w:t>‎</w:t>
      </w:r>
      <w:r w:rsidR="00D24943">
        <w:rPr>
          <w:lang w:val="pt-BR"/>
        </w:rPr>
        <w:t>14</w:t>
      </w:r>
      <w:r w:rsidRPr="0060001A">
        <w:rPr>
          <w:highlight w:val="yellow"/>
          <w:lang w:val="pt-BR"/>
        </w:rPr>
        <w:fldChar w:fldCharType="end"/>
      </w:r>
      <w:r w:rsidRPr="0060001A">
        <w:rPr>
          <w:rFonts w:ascii="Calibri" w:eastAsia="Calibri" w:hAnsi="Calibri" w:cs="Calibri"/>
          <w:lang w:val="pt-BR"/>
        </w:rPr>
        <w:t xml:space="preserve"> abaixo e </w:t>
      </w:r>
      <w:r w:rsidR="008B754B">
        <w:rPr>
          <w:rFonts w:ascii="Calibri" w:eastAsia="Calibri" w:hAnsi="Calibri" w:cs="Calibri"/>
          <w:lang w:val="pt-BR"/>
        </w:rPr>
        <w:t xml:space="preserve">em </w:t>
      </w:r>
      <w:r w:rsidRPr="0060001A">
        <w:rPr>
          <w:rFonts w:ascii="Calibri" w:eastAsia="Calibri" w:hAnsi="Calibri" w:cs="Calibri"/>
          <w:lang w:val="pt-BR"/>
        </w:rPr>
        <w:t>requisitos legais aplicáveis, desenvolver e implementar medidas adequadas</w:t>
      </w:r>
      <w:r w:rsidRPr="0060001A">
        <w:rPr>
          <w:rStyle w:val="FootnoteReference"/>
          <w:lang w:val="pt-BR"/>
        </w:rPr>
        <w:footnoteReference w:id="174"/>
      </w:r>
      <w:r w:rsidRPr="0060001A">
        <w:rPr>
          <w:rFonts w:ascii="Calibri" w:eastAsia="Calibri" w:hAnsi="Calibri" w:cs="Calibri"/>
          <w:lang w:val="pt-BR"/>
        </w:rPr>
        <w:t xml:space="preserve"> para </w:t>
      </w:r>
      <w:r w:rsidR="002557E4">
        <w:rPr>
          <w:rFonts w:ascii="Calibri" w:eastAsia="Calibri" w:hAnsi="Calibri" w:cs="Calibri"/>
          <w:lang w:val="pt-BR"/>
        </w:rPr>
        <w:t>tratar dos</w:t>
      </w:r>
      <w:r w:rsidRPr="0060001A">
        <w:rPr>
          <w:rFonts w:ascii="Calibri" w:eastAsia="Calibri" w:hAnsi="Calibri" w:cs="Calibri"/>
          <w:lang w:val="pt-BR"/>
        </w:rPr>
        <w:t xml:space="preserve"> impactos </w:t>
      </w:r>
      <w:r w:rsidR="002557E4">
        <w:rPr>
          <w:rFonts w:ascii="Calibri" w:eastAsia="Calibri" w:hAnsi="Calibri" w:cs="Calibri"/>
          <w:lang w:val="pt-BR"/>
        </w:rPr>
        <w:t>ao</w:t>
      </w:r>
      <w:r w:rsidR="002557E4" w:rsidRPr="0060001A">
        <w:rPr>
          <w:rFonts w:ascii="Calibri" w:eastAsia="Calibri" w:hAnsi="Calibri" w:cs="Calibri"/>
          <w:lang w:val="pt-BR"/>
        </w:rPr>
        <w:t xml:space="preserve"> </w:t>
      </w:r>
      <w:r w:rsidRPr="0060001A">
        <w:rPr>
          <w:rFonts w:ascii="Calibri" w:eastAsia="Calibri" w:hAnsi="Calibri" w:cs="Calibri"/>
          <w:lang w:val="pt-BR"/>
        </w:rPr>
        <w:t>patrimônio cultural, tendo em conta os requisitos adicionais estabelecidos abaixo para categorias específicas de patrimônio cultural.</w:t>
      </w:r>
    </w:p>
    <w:p w14:paraId="624139AB" w14:textId="440AC126" w:rsidR="000A5A18" w:rsidRPr="0060001A" w:rsidRDefault="002557E4" w:rsidP="000A5A18">
      <w:pPr>
        <w:pStyle w:val="ESSpara"/>
        <w:ind w:left="0" w:firstLine="0"/>
        <w:rPr>
          <w:lang w:val="pt-BR"/>
        </w:rPr>
      </w:pPr>
      <w:r>
        <w:rPr>
          <w:rFonts w:ascii="Calibri" w:eastAsia="Calibri" w:hAnsi="Calibri" w:cs="Calibri"/>
          <w:lang w:val="pt-BR"/>
        </w:rPr>
        <w:lastRenderedPageBreak/>
        <w:t>As m</w:t>
      </w:r>
      <w:r w:rsidR="000A5A18" w:rsidRPr="0060001A">
        <w:rPr>
          <w:rFonts w:ascii="Calibri" w:eastAsia="Calibri" w:hAnsi="Calibri" w:cs="Calibri"/>
          <w:lang w:val="pt-BR"/>
        </w:rPr>
        <w:t xml:space="preserve">edidas de mitigação serão estabelecidas no acordo legal (incluindo o </w:t>
      </w:r>
      <w:r w:rsidR="00F34A14">
        <w:rPr>
          <w:rFonts w:ascii="Calibri" w:eastAsia="Calibri" w:hAnsi="Calibri" w:cs="Calibri"/>
          <w:lang w:val="pt-BR"/>
        </w:rPr>
        <w:t>PCAS</w:t>
      </w:r>
      <w:r w:rsidR="000A5A18" w:rsidRPr="0060001A">
        <w:rPr>
          <w:rFonts w:ascii="Calibri" w:eastAsia="Calibri" w:hAnsi="Calibri" w:cs="Calibri"/>
          <w:lang w:val="pt-BR"/>
        </w:rPr>
        <w:t xml:space="preserve">). </w:t>
      </w:r>
    </w:p>
    <w:p w14:paraId="7B4E443D" w14:textId="77777777" w:rsidR="000A5A18" w:rsidRPr="0060001A" w:rsidRDefault="000A5A18" w:rsidP="000A5A18">
      <w:pPr>
        <w:pStyle w:val="Heading3"/>
        <w:ind w:left="0" w:firstLine="0"/>
        <w:rPr>
          <w:lang w:val="pt-BR"/>
        </w:rPr>
      </w:pPr>
      <w:bookmarkStart w:id="197" w:name="_Toc400557701"/>
      <w:r w:rsidRPr="0060001A">
        <w:rPr>
          <w:rFonts w:ascii="Calibri" w:eastAsia="Calibri" w:hAnsi="Calibri" w:cs="Calibri"/>
          <w:bCs/>
          <w:szCs w:val="24"/>
          <w:lang w:val="pt-BR"/>
        </w:rPr>
        <w:t>Identificação das Partes Interessadas e Consulta</w:t>
      </w:r>
      <w:bookmarkEnd w:id="197"/>
    </w:p>
    <w:p w14:paraId="049CC050" w14:textId="576C6F41" w:rsidR="000A5A18" w:rsidRPr="0060001A" w:rsidRDefault="000A5A18" w:rsidP="000A5A18">
      <w:pPr>
        <w:pStyle w:val="ESSpara"/>
        <w:ind w:left="0" w:firstLine="0"/>
        <w:rPr>
          <w:lang w:val="pt-BR"/>
        </w:rPr>
      </w:pPr>
      <w:r w:rsidRPr="0060001A">
        <w:rPr>
          <w:rFonts w:ascii="Calibri" w:eastAsia="Calibri" w:hAnsi="Calibri" w:cs="Calibri"/>
          <w:lang w:val="pt-BR"/>
        </w:rPr>
        <w:t xml:space="preserve">A avaliação ambiental e social identificará todas as partes interessadas </w:t>
      </w:r>
      <w:r w:rsidR="002557E4">
        <w:rPr>
          <w:rFonts w:ascii="Calibri" w:eastAsia="Calibri" w:hAnsi="Calibri" w:cs="Calibri"/>
          <w:lang w:val="pt-BR"/>
        </w:rPr>
        <w:t xml:space="preserve">relevantes </w:t>
      </w:r>
      <w:r w:rsidRPr="0060001A">
        <w:rPr>
          <w:rFonts w:ascii="Calibri" w:eastAsia="Calibri" w:hAnsi="Calibri" w:cs="Calibri"/>
          <w:lang w:val="pt-BR"/>
        </w:rPr>
        <w:t xml:space="preserve">para o patrimônio cultural existente ou provável de ser encontrado durante a vida do projeto, através da aplicação da </w:t>
      </w:r>
      <w:r w:rsidR="006B676C">
        <w:rPr>
          <w:rFonts w:ascii="Calibri" w:eastAsia="Calibri" w:hAnsi="Calibri" w:cs="Calibri"/>
          <w:lang w:val="pt-BR"/>
        </w:rPr>
        <w:t>NAS10</w:t>
      </w:r>
      <w:r w:rsidRPr="0060001A">
        <w:rPr>
          <w:rFonts w:ascii="Calibri" w:eastAsia="Calibri" w:hAnsi="Calibri" w:cs="Calibri"/>
          <w:lang w:val="pt-BR"/>
        </w:rPr>
        <w:t xml:space="preserve">. As partes interessadas incluirão: (a) comunidades afetadas pelo projeto dentro do país </w:t>
      </w:r>
      <w:r w:rsidR="002557E4">
        <w:rPr>
          <w:rFonts w:ascii="Calibri" w:eastAsia="Calibri" w:hAnsi="Calibri" w:cs="Calibri"/>
          <w:lang w:val="pt-BR"/>
        </w:rPr>
        <w:t xml:space="preserve"> onde o projeto será implementado </w:t>
      </w:r>
      <w:r w:rsidRPr="0060001A">
        <w:rPr>
          <w:rFonts w:ascii="Calibri" w:eastAsia="Calibri" w:hAnsi="Calibri" w:cs="Calibri"/>
          <w:lang w:val="pt-BR"/>
        </w:rPr>
        <w:t xml:space="preserve">que </w:t>
      </w:r>
      <w:r w:rsidR="002557E4">
        <w:rPr>
          <w:rFonts w:ascii="Calibri" w:eastAsia="Calibri" w:hAnsi="Calibri" w:cs="Calibri"/>
          <w:lang w:val="pt-BR"/>
        </w:rPr>
        <w:t>usufruam</w:t>
      </w:r>
      <w:r w:rsidRPr="0060001A">
        <w:rPr>
          <w:rFonts w:ascii="Calibri" w:eastAsia="Calibri" w:hAnsi="Calibri" w:cs="Calibri"/>
          <w:lang w:val="pt-BR"/>
        </w:rPr>
        <w:t xml:space="preserve">, ou </w:t>
      </w:r>
      <w:r w:rsidR="002557E4">
        <w:rPr>
          <w:rFonts w:ascii="Calibri" w:eastAsia="Calibri" w:hAnsi="Calibri" w:cs="Calibri"/>
          <w:lang w:val="pt-BR"/>
        </w:rPr>
        <w:t xml:space="preserve">que na memória viva </w:t>
      </w:r>
      <w:r w:rsidRPr="0060001A">
        <w:rPr>
          <w:rFonts w:ascii="Calibri" w:eastAsia="Calibri" w:hAnsi="Calibri" w:cs="Calibri"/>
          <w:lang w:val="pt-BR"/>
        </w:rPr>
        <w:t xml:space="preserve">tenham </w:t>
      </w:r>
      <w:r w:rsidR="002557E4">
        <w:rPr>
          <w:rFonts w:ascii="Calibri" w:eastAsia="Calibri" w:hAnsi="Calibri" w:cs="Calibri"/>
          <w:lang w:val="pt-BR"/>
        </w:rPr>
        <w:t>usufruído</w:t>
      </w:r>
      <w:r w:rsidRPr="0060001A">
        <w:rPr>
          <w:rFonts w:ascii="Calibri" w:eastAsia="Calibri" w:hAnsi="Calibri" w:cs="Calibri"/>
          <w:lang w:val="pt-BR"/>
        </w:rPr>
        <w:t xml:space="preserve"> </w:t>
      </w:r>
      <w:r w:rsidR="002557E4">
        <w:rPr>
          <w:rFonts w:ascii="Calibri" w:eastAsia="Calibri" w:hAnsi="Calibri" w:cs="Calibri"/>
          <w:lang w:val="pt-BR"/>
        </w:rPr>
        <w:t>d</w:t>
      </w:r>
      <w:r w:rsidRPr="0060001A">
        <w:rPr>
          <w:rFonts w:ascii="Calibri" w:eastAsia="Calibri" w:hAnsi="Calibri" w:cs="Calibri"/>
          <w:lang w:val="pt-BR"/>
        </w:rPr>
        <w:t xml:space="preserve">o patrimônio cultural </w:t>
      </w:r>
      <w:r w:rsidR="002557E4">
        <w:rPr>
          <w:rFonts w:ascii="Calibri" w:eastAsia="Calibri" w:hAnsi="Calibri" w:cs="Calibri"/>
          <w:lang w:val="pt-BR"/>
        </w:rPr>
        <w:t>para</w:t>
      </w:r>
      <w:r w:rsidRPr="0060001A">
        <w:rPr>
          <w:rFonts w:ascii="Calibri" w:eastAsia="Calibri" w:hAnsi="Calibri" w:cs="Calibri"/>
          <w:lang w:val="pt-BR"/>
        </w:rPr>
        <w:t xml:space="preserve"> fins culturais</w:t>
      </w:r>
      <w:r w:rsidR="002557E4">
        <w:rPr>
          <w:rFonts w:ascii="Calibri" w:eastAsia="Calibri" w:hAnsi="Calibri" w:cs="Calibri"/>
          <w:lang w:val="pt-BR"/>
        </w:rPr>
        <w:t xml:space="preserve"> existentes</w:t>
      </w:r>
      <w:r w:rsidRPr="0060001A">
        <w:rPr>
          <w:rFonts w:ascii="Calibri" w:eastAsia="Calibri" w:hAnsi="Calibri" w:cs="Calibri"/>
          <w:lang w:val="pt-BR"/>
        </w:rPr>
        <w:t xml:space="preserve"> de long</w:t>
      </w:r>
      <w:r w:rsidR="002557E4">
        <w:rPr>
          <w:rFonts w:ascii="Calibri" w:eastAsia="Calibri" w:hAnsi="Calibri" w:cs="Calibri"/>
          <w:lang w:val="pt-BR"/>
        </w:rPr>
        <w:t>a</w:t>
      </w:r>
      <w:r w:rsidRPr="0060001A">
        <w:rPr>
          <w:rFonts w:ascii="Calibri" w:eastAsia="Calibri" w:hAnsi="Calibri" w:cs="Calibri"/>
          <w:lang w:val="pt-BR"/>
        </w:rPr>
        <w:t xml:space="preserve"> </w:t>
      </w:r>
      <w:r w:rsidR="002557E4">
        <w:rPr>
          <w:rFonts w:ascii="Calibri" w:eastAsia="Calibri" w:hAnsi="Calibri" w:cs="Calibri"/>
          <w:lang w:val="pt-BR"/>
        </w:rPr>
        <w:t>data</w:t>
      </w:r>
      <w:r w:rsidRPr="0060001A">
        <w:rPr>
          <w:rFonts w:ascii="Calibri" w:eastAsia="Calibri" w:hAnsi="Calibri" w:cs="Calibri"/>
          <w:lang w:val="pt-BR"/>
        </w:rPr>
        <w:t>; (b) agências regulatórias relevantes nacionais ou locais que sejam responsáveis pela proteção do patrimônio cultural; e (c) organizações não-governamentais e especialistas relevantes, incluindo as organizações internacionais de patrimônio cultural.</w:t>
      </w:r>
    </w:p>
    <w:p w14:paraId="0C8A8320" w14:textId="53DA473D" w:rsidR="000A5A18" w:rsidRPr="0060001A" w:rsidRDefault="000A5A18" w:rsidP="000A5A18">
      <w:pPr>
        <w:pStyle w:val="ESSpara"/>
        <w:ind w:left="0" w:firstLine="0"/>
        <w:rPr>
          <w:lang w:val="pt-BR"/>
        </w:rPr>
      </w:pPr>
      <w:bookmarkStart w:id="198" w:name="_Ref391773955"/>
      <w:r w:rsidRPr="0060001A">
        <w:rPr>
          <w:rFonts w:ascii="Calibri" w:eastAsia="Calibri" w:hAnsi="Calibri" w:cs="Calibri"/>
          <w:lang w:val="pt-BR"/>
        </w:rPr>
        <w:t>O Mutuário consultará as partes interessadas e as incentivará a participar na identificação e atribuição de valor</w:t>
      </w:r>
      <w:r w:rsidRPr="0060001A">
        <w:rPr>
          <w:rStyle w:val="FootnoteReference"/>
          <w:lang w:val="pt-BR"/>
        </w:rPr>
        <w:footnoteReference w:id="175"/>
      </w:r>
      <w:r w:rsidRPr="0060001A">
        <w:rPr>
          <w:rFonts w:ascii="Calibri" w:eastAsia="Calibri" w:hAnsi="Calibri" w:cs="Calibri"/>
          <w:lang w:val="pt-BR"/>
        </w:rPr>
        <w:t xml:space="preserve"> ao patrimônio cultural afetado pelo projeto,</w:t>
      </w:r>
      <w:r w:rsidRPr="0060001A">
        <w:rPr>
          <w:rStyle w:val="FootnoteReference"/>
          <w:lang w:val="pt-BR"/>
        </w:rPr>
        <w:footnoteReference w:id="176"/>
      </w:r>
      <w:r w:rsidRPr="0060001A">
        <w:rPr>
          <w:rFonts w:ascii="Calibri" w:eastAsia="Calibri" w:hAnsi="Calibri" w:cs="Calibri"/>
          <w:lang w:val="pt-BR"/>
        </w:rPr>
        <w:t xml:space="preserve"> </w:t>
      </w:r>
      <w:r w:rsidR="002557E4">
        <w:rPr>
          <w:rFonts w:ascii="Calibri" w:eastAsia="Calibri" w:hAnsi="Calibri" w:cs="Calibri"/>
          <w:lang w:val="pt-BR"/>
        </w:rPr>
        <w:t xml:space="preserve">na </w:t>
      </w:r>
      <w:r w:rsidRPr="0060001A">
        <w:rPr>
          <w:rFonts w:ascii="Calibri" w:eastAsia="Calibri" w:hAnsi="Calibri" w:cs="Calibri"/>
          <w:lang w:val="pt-BR"/>
        </w:rPr>
        <w:t>avaliação de impactos potenciais e exploração de opções de prevenção e mitigação.</w:t>
      </w:r>
      <w:bookmarkEnd w:id="198"/>
      <w:r w:rsidRPr="0060001A">
        <w:rPr>
          <w:rFonts w:ascii="Calibri" w:eastAsia="Calibri" w:hAnsi="Calibri" w:cs="Calibri"/>
          <w:lang w:val="pt-BR"/>
        </w:rPr>
        <w:t xml:space="preserve"> </w:t>
      </w:r>
    </w:p>
    <w:p w14:paraId="38D50FBC" w14:textId="77777777" w:rsidR="000A5A18" w:rsidRPr="0060001A" w:rsidRDefault="000A5A18" w:rsidP="000A5A18">
      <w:pPr>
        <w:pStyle w:val="Heading4"/>
        <w:rPr>
          <w:lang w:val="pt-BR"/>
        </w:rPr>
      </w:pPr>
      <w:bookmarkStart w:id="199" w:name="_Toc400557702"/>
      <w:r w:rsidRPr="0060001A">
        <w:rPr>
          <w:rFonts w:ascii="Calibri" w:eastAsia="Calibri" w:hAnsi="Calibri" w:cs="Calibri"/>
          <w:bCs/>
          <w:iCs/>
          <w:szCs w:val="22"/>
          <w:lang w:val="pt-BR"/>
        </w:rPr>
        <w:t>Divulgação e Confidencialidade</w:t>
      </w:r>
      <w:bookmarkEnd w:id="199"/>
    </w:p>
    <w:p w14:paraId="60C9601C" w14:textId="616DFB38" w:rsidR="000A5A18" w:rsidRPr="0060001A" w:rsidRDefault="000A5A18" w:rsidP="000A5A18">
      <w:pPr>
        <w:pStyle w:val="ESSpara"/>
        <w:ind w:left="0" w:firstLine="0"/>
        <w:rPr>
          <w:lang w:val="pt-BR"/>
        </w:rPr>
      </w:pPr>
      <w:r w:rsidRPr="0060001A">
        <w:rPr>
          <w:rFonts w:ascii="Calibri" w:eastAsia="Calibri" w:hAnsi="Calibri" w:cs="Calibri"/>
          <w:lang w:val="pt-BR"/>
        </w:rPr>
        <w:t xml:space="preserve">O Mutuário, em consulta com o Banco e pessoas com conhecimentos relevantes, determinará se </w:t>
      </w:r>
      <w:r w:rsidR="002557E4">
        <w:rPr>
          <w:rFonts w:ascii="Calibri" w:eastAsia="Calibri" w:hAnsi="Calibri" w:cs="Calibri"/>
          <w:lang w:val="pt-BR"/>
        </w:rPr>
        <w:t xml:space="preserve">a </w:t>
      </w:r>
      <w:r w:rsidRPr="0060001A">
        <w:rPr>
          <w:rFonts w:ascii="Calibri" w:eastAsia="Calibri" w:hAnsi="Calibri" w:cs="Calibri"/>
          <w:lang w:val="pt-BR"/>
        </w:rPr>
        <w:t xml:space="preserve">divulgação de informação sobre patrimônio cultural </w:t>
      </w:r>
      <w:r w:rsidR="002557E4">
        <w:rPr>
          <w:rFonts w:ascii="Calibri" w:eastAsia="Calibri" w:hAnsi="Calibri" w:cs="Calibri"/>
          <w:lang w:val="pt-BR"/>
        </w:rPr>
        <w:t>exigida pel</w:t>
      </w:r>
      <w:r w:rsidRPr="0060001A">
        <w:rPr>
          <w:rFonts w:ascii="Calibri" w:eastAsia="Calibri" w:hAnsi="Calibri" w:cs="Calibri"/>
          <w:lang w:val="pt-BR"/>
        </w:rPr>
        <w:t xml:space="preserve">as </w:t>
      </w:r>
      <w:r w:rsidR="001F4631">
        <w:rPr>
          <w:rFonts w:ascii="Calibri" w:eastAsia="Calibri" w:hAnsi="Calibri" w:cs="Calibri"/>
          <w:lang w:val="pt-BR"/>
        </w:rPr>
        <w:t>NASs</w:t>
      </w:r>
      <w:r w:rsidRPr="0060001A">
        <w:rPr>
          <w:rFonts w:ascii="Calibri" w:eastAsia="Calibri" w:hAnsi="Calibri" w:cs="Calibri"/>
          <w:lang w:val="pt-BR"/>
        </w:rPr>
        <w:t xml:space="preserve"> pode comprometer ou colocar em risco a segurança ou a integridade desse patrimônio cultural. Em tais casos, informações sensíveis podem ser omitidas da divulgação pública.</w:t>
      </w:r>
    </w:p>
    <w:p w14:paraId="2878F095" w14:textId="77777777" w:rsidR="000A5A18" w:rsidRPr="0060001A" w:rsidRDefault="000A5A18" w:rsidP="000A5A18">
      <w:pPr>
        <w:pStyle w:val="Heading4"/>
        <w:rPr>
          <w:lang w:val="pt-BR"/>
        </w:rPr>
      </w:pPr>
      <w:bookmarkStart w:id="200" w:name="_Toc400557703"/>
      <w:r w:rsidRPr="0060001A">
        <w:rPr>
          <w:rFonts w:ascii="Calibri" w:eastAsia="Calibri" w:hAnsi="Calibri" w:cs="Calibri"/>
          <w:bCs/>
          <w:iCs/>
          <w:szCs w:val="22"/>
          <w:lang w:val="pt-BR"/>
        </w:rPr>
        <w:t>Acesso Comunitário</w:t>
      </w:r>
      <w:bookmarkEnd w:id="200"/>
    </w:p>
    <w:p w14:paraId="42B258DF" w14:textId="258A5C0F" w:rsidR="000A5A18" w:rsidRPr="0060001A" w:rsidRDefault="000A5A18" w:rsidP="000A5A18">
      <w:pPr>
        <w:pStyle w:val="ESSpara"/>
        <w:ind w:left="0" w:firstLine="0"/>
        <w:rPr>
          <w:lang w:val="pt-BR"/>
        </w:rPr>
      </w:pPr>
      <w:r w:rsidRPr="0060001A">
        <w:rPr>
          <w:lang w:val="pt-BR"/>
        </w:rPr>
        <w:t xml:space="preserve"> </w:t>
      </w:r>
      <w:r w:rsidRPr="0060001A">
        <w:rPr>
          <w:rFonts w:ascii="Calibri" w:eastAsia="Calibri" w:hAnsi="Calibri" w:cs="Calibri"/>
          <w:lang w:val="pt-BR"/>
        </w:rPr>
        <w:t xml:space="preserve">Caso a área de projeto do Mutuário contenha patrimônio cultural ou impeça o acesso a locais de patrimônio cultural anteriormente acessíveis, o Mutuário, com base em consultas com os usuários da área, permitirá o acesso </w:t>
      </w:r>
      <w:r w:rsidR="002557E4">
        <w:rPr>
          <w:rFonts w:ascii="Calibri" w:eastAsia="Calibri" w:hAnsi="Calibri" w:cs="Calibri"/>
          <w:lang w:val="pt-BR"/>
        </w:rPr>
        <w:t>continuado</w:t>
      </w:r>
      <w:r w:rsidR="002557E4" w:rsidRPr="0060001A">
        <w:rPr>
          <w:rFonts w:ascii="Calibri" w:eastAsia="Calibri" w:hAnsi="Calibri" w:cs="Calibri"/>
          <w:lang w:val="pt-BR"/>
        </w:rPr>
        <w:t xml:space="preserve"> </w:t>
      </w:r>
      <w:r w:rsidRPr="0060001A">
        <w:rPr>
          <w:rFonts w:ascii="Calibri" w:eastAsia="Calibri" w:hAnsi="Calibri" w:cs="Calibri"/>
          <w:lang w:val="pt-BR"/>
        </w:rPr>
        <w:t xml:space="preserve">ao sítio cultural, ou fornecerá uma rota de acesso alternativa. O acesso </w:t>
      </w:r>
      <w:r w:rsidR="002557E4">
        <w:rPr>
          <w:rFonts w:ascii="Calibri" w:eastAsia="Calibri" w:hAnsi="Calibri" w:cs="Calibri"/>
          <w:lang w:val="pt-BR"/>
        </w:rPr>
        <w:t>continuado</w:t>
      </w:r>
      <w:r w:rsidR="002557E4" w:rsidRPr="0060001A">
        <w:rPr>
          <w:rFonts w:ascii="Calibri" w:eastAsia="Calibri" w:hAnsi="Calibri" w:cs="Calibri"/>
          <w:lang w:val="pt-BR"/>
        </w:rPr>
        <w:t xml:space="preserve"> </w:t>
      </w:r>
      <w:r w:rsidRPr="0060001A">
        <w:rPr>
          <w:rFonts w:ascii="Calibri" w:eastAsia="Calibri" w:hAnsi="Calibri" w:cs="Calibri"/>
          <w:lang w:val="pt-BR"/>
        </w:rPr>
        <w:t xml:space="preserve">será </w:t>
      </w:r>
      <w:r w:rsidR="002557E4">
        <w:rPr>
          <w:rFonts w:ascii="Calibri" w:eastAsia="Calibri" w:hAnsi="Calibri" w:cs="Calibri"/>
          <w:lang w:val="pt-BR"/>
        </w:rPr>
        <w:t>planejado</w:t>
      </w:r>
      <w:r w:rsidR="002557E4" w:rsidRPr="0060001A">
        <w:rPr>
          <w:rFonts w:ascii="Calibri" w:eastAsia="Calibri" w:hAnsi="Calibri" w:cs="Calibri"/>
          <w:lang w:val="pt-BR"/>
        </w:rPr>
        <w:t xml:space="preserve"> </w:t>
      </w:r>
      <w:r w:rsidRPr="0060001A">
        <w:rPr>
          <w:rFonts w:ascii="Calibri" w:eastAsia="Calibri" w:hAnsi="Calibri" w:cs="Calibri"/>
          <w:lang w:val="pt-BR"/>
        </w:rPr>
        <w:t>tendo em conta considerações de saúde</w:t>
      </w:r>
      <w:r w:rsidR="002557E4">
        <w:rPr>
          <w:rFonts w:ascii="Calibri" w:eastAsia="Calibri" w:hAnsi="Calibri" w:cs="Calibri"/>
          <w:lang w:val="pt-BR"/>
        </w:rPr>
        <w:t>,</w:t>
      </w:r>
      <w:r w:rsidRPr="0060001A">
        <w:rPr>
          <w:rFonts w:ascii="Calibri" w:eastAsia="Calibri" w:hAnsi="Calibri" w:cs="Calibri"/>
          <w:lang w:val="pt-BR"/>
        </w:rPr>
        <w:t xml:space="preserve"> segurança</w:t>
      </w:r>
      <w:r w:rsidR="002557E4">
        <w:rPr>
          <w:rFonts w:ascii="Calibri" w:eastAsia="Calibri" w:hAnsi="Calibri" w:cs="Calibri"/>
          <w:lang w:val="pt-BR"/>
        </w:rPr>
        <w:t xml:space="preserve"> e proteção</w:t>
      </w:r>
      <w:r w:rsidRPr="0060001A">
        <w:rPr>
          <w:rFonts w:ascii="Calibri" w:eastAsia="Calibri" w:hAnsi="Calibri" w:cs="Calibri"/>
          <w:lang w:val="pt-BR"/>
        </w:rPr>
        <w:t>.</w:t>
      </w:r>
    </w:p>
    <w:p w14:paraId="4F084D8F" w14:textId="77777777" w:rsidR="000A5A18" w:rsidRPr="0060001A" w:rsidRDefault="000A5A18" w:rsidP="000A5A18">
      <w:pPr>
        <w:pStyle w:val="Heading3"/>
        <w:ind w:left="0" w:firstLine="0"/>
        <w:rPr>
          <w:lang w:val="pt-BR"/>
        </w:rPr>
      </w:pPr>
      <w:bookmarkStart w:id="201" w:name="_Toc400557704"/>
      <w:r w:rsidRPr="0060001A">
        <w:rPr>
          <w:rFonts w:ascii="Calibri" w:eastAsia="Calibri" w:hAnsi="Calibri" w:cs="Calibri"/>
          <w:bCs/>
          <w:szCs w:val="24"/>
          <w:lang w:val="pt-BR"/>
        </w:rPr>
        <w:t>Disposições para Tipos Específicos de Patrimônio Cultural</w:t>
      </w:r>
      <w:bookmarkEnd w:id="201"/>
    </w:p>
    <w:p w14:paraId="0C944C08" w14:textId="77777777" w:rsidR="000A5A18" w:rsidRPr="0060001A" w:rsidRDefault="000A5A18" w:rsidP="000A5A18">
      <w:pPr>
        <w:pStyle w:val="Heading4"/>
        <w:rPr>
          <w:lang w:val="pt-BR"/>
        </w:rPr>
      </w:pPr>
      <w:bookmarkStart w:id="202" w:name="_Toc400557705"/>
      <w:r w:rsidRPr="0060001A">
        <w:rPr>
          <w:rFonts w:ascii="Calibri" w:eastAsia="Calibri" w:hAnsi="Calibri" w:cs="Calibri"/>
          <w:bCs/>
          <w:iCs/>
          <w:szCs w:val="22"/>
          <w:lang w:val="pt-BR"/>
        </w:rPr>
        <w:t>Sítios e Artefatos Arqueológicos</w:t>
      </w:r>
      <w:bookmarkEnd w:id="202"/>
    </w:p>
    <w:p w14:paraId="303583A8" w14:textId="47FA69F0" w:rsidR="000A5A18" w:rsidRPr="0060001A" w:rsidRDefault="000A5A18" w:rsidP="000A5A18">
      <w:pPr>
        <w:pStyle w:val="ESSpara"/>
        <w:ind w:left="0" w:firstLine="0"/>
        <w:rPr>
          <w:lang w:val="pt-BR"/>
        </w:rPr>
      </w:pPr>
      <w:r w:rsidRPr="0060001A">
        <w:rPr>
          <w:lang w:val="pt-BR"/>
        </w:rPr>
        <w:t xml:space="preserve"> </w:t>
      </w:r>
      <w:r w:rsidRPr="0060001A">
        <w:rPr>
          <w:rFonts w:ascii="Calibri" w:eastAsia="Calibri" w:hAnsi="Calibri" w:cs="Calibri"/>
          <w:lang w:val="pt-BR"/>
        </w:rPr>
        <w:t xml:space="preserve">Sítios arqueológicos </w:t>
      </w:r>
      <w:r w:rsidR="002557E4">
        <w:rPr>
          <w:rFonts w:ascii="Calibri" w:eastAsia="Calibri" w:hAnsi="Calibri" w:cs="Calibri"/>
          <w:lang w:val="pt-BR"/>
        </w:rPr>
        <w:t>abrangem</w:t>
      </w:r>
      <w:r w:rsidRPr="0060001A">
        <w:rPr>
          <w:rFonts w:ascii="Calibri" w:eastAsia="Calibri" w:hAnsi="Calibri" w:cs="Calibri"/>
          <w:lang w:val="pt-BR"/>
        </w:rPr>
        <w:t xml:space="preserve"> qualquer combinação de restos estruturais, artefatos e elementos ecológicos. Um sítio pode ser localizado inteiramente abaixo, parcialmente acima ou inteiramente acima da superfície da terra ou água.</w:t>
      </w:r>
    </w:p>
    <w:p w14:paraId="10089914" w14:textId="77BFDBE1" w:rsidR="000A5A18" w:rsidRPr="0060001A" w:rsidRDefault="000A5A18" w:rsidP="000A5A18">
      <w:pPr>
        <w:pStyle w:val="ESSpara"/>
        <w:ind w:left="0" w:firstLine="0"/>
        <w:rPr>
          <w:lang w:val="pt-BR"/>
        </w:rPr>
      </w:pPr>
      <w:r w:rsidRPr="0060001A">
        <w:rPr>
          <w:rFonts w:ascii="Calibri" w:eastAsia="Calibri" w:hAnsi="Calibri" w:cs="Calibri"/>
          <w:lang w:val="pt-BR"/>
        </w:rPr>
        <w:t>Caso haja evidências de habitação humana passada na área do projeto, o Mutuário realizará um levantamento de superfície para documentar, mapear e investigar vestígios arqueológicos.</w:t>
      </w:r>
      <w:r w:rsidRPr="0060001A">
        <w:rPr>
          <w:rStyle w:val="FootnoteReference"/>
          <w:lang w:val="pt-BR"/>
        </w:rPr>
        <w:footnoteReference w:id="177"/>
      </w:r>
      <w:r w:rsidRPr="0060001A">
        <w:rPr>
          <w:rFonts w:ascii="Calibri" w:eastAsia="Calibri" w:hAnsi="Calibri" w:cs="Calibri"/>
          <w:lang w:val="pt-BR"/>
        </w:rPr>
        <w:t xml:space="preserve"> O Mutuário documentará a localização e as características dos sítios arqueológicos e artefatos descobertos durante </w:t>
      </w:r>
      <w:r w:rsidRPr="0060001A">
        <w:rPr>
          <w:rFonts w:ascii="Calibri" w:eastAsia="Calibri" w:hAnsi="Calibri" w:cs="Calibri"/>
          <w:lang w:val="pt-BR"/>
        </w:rPr>
        <w:lastRenderedPageBreak/>
        <w:t xml:space="preserve">a vida do projeto e fornecerá a documentação para as autoridades </w:t>
      </w:r>
      <w:r w:rsidR="002557E4">
        <w:rPr>
          <w:rFonts w:ascii="Calibri" w:eastAsia="Calibri" w:hAnsi="Calibri" w:cs="Calibri"/>
          <w:lang w:val="pt-BR"/>
        </w:rPr>
        <w:t>nacionais ou subnacionais</w:t>
      </w:r>
      <w:r w:rsidRPr="0060001A">
        <w:rPr>
          <w:rFonts w:ascii="Calibri" w:eastAsia="Calibri" w:hAnsi="Calibri" w:cs="Calibri"/>
          <w:lang w:val="pt-BR"/>
        </w:rPr>
        <w:t xml:space="preserve"> responsáveis pelo patrimônio cultural.</w:t>
      </w:r>
    </w:p>
    <w:p w14:paraId="34E54DF6" w14:textId="7A68D480" w:rsidR="000A5A18" w:rsidRPr="0060001A" w:rsidRDefault="000A5A18" w:rsidP="000A5A18">
      <w:pPr>
        <w:pStyle w:val="ESSpara"/>
        <w:ind w:left="0" w:firstLine="0"/>
        <w:rPr>
          <w:lang w:val="pt-BR"/>
        </w:rPr>
      </w:pPr>
      <w:r w:rsidRPr="0060001A">
        <w:rPr>
          <w:rFonts w:ascii="Calibri" w:eastAsia="Calibri" w:hAnsi="Calibri" w:cs="Calibri"/>
          <w:lang w:val="pt-BR"/>
        </w:rPr>
        <w:t xml:space="preserve">O Mutuário determinará se vestígios e artefatos arqueológicos encontrados durante a vida do projeto exijam: (a) somente documentação; (b) escavação e documentação: ou (c) conservação </w:t>
      </w:r>
      <w:r w:rsidR="002557E4">
        <w:rPr>
          <w:rFonts w:ascii="Calibri" w:eastAsia="Calibri" w:hAnsi="Calibri" w:cs="Calibri"/>
          <w:lang w:val="pt-BR"/>
        </w:rPr>
        <w:t>no local</w:t>
      </w:r>
      <w:r w:rsidRPr="0060001A">
        <w:rPr>
          <w:rFonts w:ascii="Calibri" w:eastAsia="Calibri" w:hAnsi="Calibri" w:cs="Calibri"/>
          <w:lang w:val="pt-BR"/>
        </w:rPr>
        <w:t xml:space="preserve">; e vai gerenciá-los adequadamente. O Mutuário determinará a posse e responsabilidade </w:t>
      </w:r>
      <w:r w:rsidR="00D6231B">
        <w:rPr>
          <w:rFonts w:ascii="Calibri" w:eastAsia="Calibri" w:hAnsi="Calibri" w:cs="Calibri"/>
          <w:lang w:val="pt-BR"/>
        </w:rPr>
        <w:t>de custó</w:t>
      </w:r>
      <w:r w:rsidRPr="0060001A">
        <w:rPr>
          <w:rFonts w:ascii="Calibri" w:eastAsia="Calibri" w:hAnsi="Calibri" w:cs="Calibri"/>
          <w:lang w:val="pt-BR"/>
        </w:rPr>
        <w:t>dia de artefatos em conformidade com a lei nacional e subnacional, e providenciará a sua identificação e armazenamento para permitir futuro estudo, análise e publicação por especialistas.</w:t>
      </w:r>
    </w:p>
    <w:p w14:paraId="5BECAAF6" w14:textId="77777777" w:rsidR="000A5A18" w:rsidRPr="0060001A" w:rsidRDefault="000A5A18" w:rsidP="000A5A18">
      <w:pPr>
        <w:pStyle w:val="Heading4"/>
        <w:rPr>
          <w:lang w:val="pt-BR"/>
        </w:rPr>
      </w:pPr>
      <w:bookmarkStart w:id="203" w:name="_Toc400557706"/>
      <w:r w:rsidRPr="0060001A">
        <w:rPr>
          <w:rFonts w:ascii="Calibri" w:eastAsia="Calibri" w:hAnsi="Calibri" w:cs="Calibri"/>
          <w:bCs/>
          <w:iCs/>
          <w:szCs w:val="22"/>
          <w:lang w:val="pt-BR"/>
        </w:rPr>
        <w:t>Estruturas Históricas</w:t>
      </w:r>
      <w:bookmarkEnd w:id="203"/>
    </w:p>
    <w:p w14:paraId="21677BFB" w14:textId="29F63B20" w:rsidR="000A5A18" w:rsidRPr="0060001A" w:rsidRDefault="000A5A18" w:rsidP="000A5A18">
      <w:pPr>
        <w:pStyle w:val="ESSpara"/>
        <w:ind w:left="0" w:firstLine="0"/>
        <w:rPr>
          <w:lang w:val="pt-BR"/>
        </w:rPr>
      </w:pPr>
      <w:r w:rsidRPr="0060001A">
        <w:rPr>
          <w:rFonts w:ascii="Calibri" w:eastAsia="Calibri" w:hAnsi="Calibri" w:cs="Calibri"/>
          <w:shd w:val="clear" w:color="auto" w:fill="FFFFFF"/>
          <w:lang w:val="pt-BR"/>
        </w:rPr>
        <w:t>Estruturas históricas são obras arquitetônicas</w:t>
      </w:r>
      <w:r w:rsidR="002557E4">
        <w:rPr>
          <w:rFonts w:ascii="Calibri" w:eastAsia="Calibri" w:hAnsi="Calibri" w:cs="Calibri"/>
          <w:shd w:val="clear" w:color="auto" w:fill="FFFFFF"/>
          <w:lang w:val="pt-BR"/>
        </w:rPr>
        <w:t xml:space="preserve"> isoladas ou em grupo</w:t>
      </w:r>
      <w:r w:rsidRPr="0060001A">
        <w:rPr>
          <w:rFonts w:ascii="Calibri" w:eastAsia="Calibri" w:hAnsi="Calibri" w:cs="Calibri"/>
          <w:shd w:val="clear" w:color="auto" w:fill="FFFFFF"/>
          <w:lang w:val="pt-BR"/>
        </w:rPr>
        <w:t xml:space="preserve">, em sua configuração urbana ou rural, </w:t>
      </w:r>
      <w:r w:rsidR="002557E4">
        <w:rPr>
          <w:rFonts w:ascii="Calibri" w:eastAsia="Calibri" w:hAnsi="Calibri" w:cs="Calibri"/>
          <w:shd w:val="clear" w:color="auto" w:fill="FFFFFF"/>
          <w:lang w:val="pt-BR"/>
        </w:rPr>
        <w:t xml:space="preserve">que servem como </w:t>
      </w:r>
      <w:r w:rsidRPr="0060001A">
        <w:rPr>
          <w:rFonts w:ascii="Calibri" w:eastAsia="Calibri" w:hAnsi="Calibri" w:cs="Calibri"/>
          <w:shd w:val="clear" w:color="auto" w:fill="FFFFFF"/>
          <w:lang w:val="pt-BR"/>
        </w:rPr>
        <w:t xml:space="preserve">evidências de uma civilização específica, </w:t>
      </w:r>
      <w:r w:rsidR="002557E4">
        <w:rPr>
          <w:rFonts w:ascii="Calibri" w:eastAsia="Calibri" w:hAnsi="Calibri" w:cs="Calibri"/>
          <w:shd w:val="clear" w:color="auto" w:fill="FFFFFF"/>
          <w:lang w:val="pt-BR"/>
        </w:rPr>
        <w:t xml:space="preserve">de </w:t>
      </w:r>
      <w:r w:rsidRPr="0060001A">
        <w:rPr>
          <w:rFonts w:ascii="Calibri" w:eastAsia="Calibri" w:hAnsi="Calibri" w:cs="Calibri"/>
          <w:shd w:val="clear" w:color="auto" w:fill="FFFFFF"/>
          <w:lang w:val="pt-BR"/>
        </w:rPr>
        <w:t xml:space="preserve">uma evolução significativa ou </w:t>
      </w:r>
      <w:r w:rsidR="002557E4">
        <w:rPr>
          <w:rFonts w:ascii="Calibri" w:eastAsia="Calibri" w:hAnsi="Calibri" w:cs="Calibri"/>
          <w:shd w:val="clear" w:color="auto" w:fill="FFFFFF"/>
          <w:lang w:val="pt-BR"/>
        </w:rPr>
        <w:t xml:space="preserve">de </w:t>
      </w:r>
      <w:r w:rsidRPr="0060001A">
        <w:rPr>
          <w:rFonts w:ascii="Calibri" w:eastAsia="Calibri" w:hAnsi="Calibri" w:cs="Calibri"/>
          <w:shd w:val="clear" w:color="auto" w:fill="FFFFFF"/>
          <w:lang w:val="pt-BR"/>
        </w:rPr>
        <w:t xml:space="preserve">um acontecimento histórico. Estruturas históricas incluem grupos de edifícios, estruturas e espaços abertos que constituam assentamentos humanos reconhecidos como coesos e valiosos do ponto de vista </w:t>
      </w:r>
      <w:r w:rsidR="00D6231B" w:rsidRPr="0060001A">
        <w:rPr>
          <w:rFonts w:ascii="Calibri" w:eastAsia="Calibri" w:hAnsi="Calibri" w:cs="Calibri"/>
          <w:shd w:val="clear" w:color="auto" w:fill="FFFFFF"/>
          <w:lang w:val="pt-BR"/>
        </w:rPr>
        <w:t>sociocultural</w:t>
      </w:r>
      <w:r w:rsidRPr="0060001A">
        <w:rPr>
          <w:rFonts w:ascii="Calibri" w:eastAsia="Calibri" w:hAnsi="Calibri" w:cs="Calibri"/>
          <w:shd w:val="clear" w:color="auto" w:fill="FFFFFF"/>
          <w:lang w:val="pt-BR"/>
        </w:rPr>
        <w:t xml:space="preserve"> </w:t>
      </w:r>
      <w:r w:rsidR="002557E4">
        <w:rPr>
          <w:rFonts w:ascii="Calibri" w:eastAsia="Calibri" w:hAnsi="Calibri" w:cs="Calibri"/>
          <w:shd w:val="clear" w:color="auto" w:fill="FFFFFF"/>
          <w:lang w:val="pt-BR"/>
        </w:rPr>
        <w:t xml:space="preserve">contemporâneo, </w:t>
      </w:r>
      <w:r w:rsidRPr="0060001A">
        <w:rPr>
          <w:rFonts w:ascii="Calibri" w:eastAsia="Calibri" w:hAnsi="Calibri" w:cs="Calibri"/>
          <w:shd w:val="clear" w:color="auto" w:fill="FFFFFF"/>
          <w:lang w:val="pt-BR"/>
        </w:rPr>
        <w:t>arquitetônic</w:t>
      </w:r>
      <w:r w:rsidR="002557E4">
        <w:rPr>
          <w:rFonts w:ascii="Calibri" w:eastAsia="Calibri" w:hAnsi="Calibri" w:cs="Calibri"/>
          <w:shd w:val="clear" w:color="auto" w:fill="FFFFFF"/>
          <w:lang w:val="pt-BR"/>
        </w:rPr>
        <w:t>o</w:t>
      </w:r>
      <w:r w:rsidRPr="0060001A">
        <w:rPr>
          <w:rFonts w:ascii="Calibri" w:eastAsia="Calibri" w:hAnsi="Calibri" w:cs="Calibri"/>
          <w:shd w:val="clear" w:color="auto" w:fill="FFFFFF"/>
          <w:lang w:val="pt-BR"/>
        </w:rPr>
        <w:t xml:space="preserve">, pré-histórico, estético, </w:t>
      </w:r>
      <w:r w:rsidR="002557E4">
        <w:rPr>
          <w:rFonts w:ascii="Calibri" w:eastAsia="Calibri" w:hAnsi="Calibri" w:cs="Calibri"/>
          <w:shd w:val="clear" w:color="auto" w:fill="FFFFFF"/>
          <w:lang w:val="pt-BR"/>
        </w:rPr>
        <w:t xml:space="preserve">ou </w:t>
      </w:r>
      <w:r w:rsidRPr="0060001A">
        <w:rPr>
          <w:rFonts w:ascii="Calibri" w:eastAsia="Calibri" w:hAnsi="Calibri" w:cs="Calibri"/>
          <w:shd w:val="clear" w:color="auto" w:fill="FFFFFF"/>
          <w:lang w:val="pt-BR"/>
        </w:rPr>
        <w:t xml:space="preserve">espiritual. </w:t>
      </w:r>
    </w:p>
    <w:p w14:paraId="1A0C1325" w14:textId="1148D9C4" w:rsidR="000A5A18" w:rsidRPr="0060001A" w:rsidRDefault="000A5A18" w:rsidP="000A5A18">
      <w:pPr>
        <w:pStyle w:val="ESSpara"/>
        <w:ind w:left="0" w:firstLine="0"/>
        <w:rPr>
          <w:lang w:val="pt-BR"/>
        </w:rPr>
      </w:pPr>
      <w:r w:rsidRPr="0060001A">
        <w:rPr>
          <w:rFonts w:ascii="Calibri" w:eastAsia="Calibri" w:hAnsi="Calibri" w:cs="Calibri"/>
          <w:lang w:val="pt-BR"/>
        </w:rPr>
        <w:t xml:space="preserve">Caso o projeto tenha um impacto direto </w:t>
      </w:r>
      <w:r w:rsidR="002557E4">
        <w:rPr>
          <w:rFonts w:ascii="Calibri" w:eastAsia="Calibri" w:hAnsi="Calibri" w:cs="Calibri"/>
          <w:lang w:val="pt-BR"/>
        </w:rPr>
        <w:t>em</w:t>
      </w:r>
      <w:r w:rsidR="002557E4" w:rsidRPr="0060001A">
        <w:rPr>
          <w:rFonts w:ascii="Calibri" w:eastAsia="Calibri" w:hAnsi="Calibri" w:cs="Calibri"/>
          <w:lang w:val="pt-BR"/>
        </w:rPr>
        <w:t xml:space="preserve"> </w:t>
      </w:r>
      <w:r w:rsidRPr="0060001A">
        <w:rPr>
          <w:rFonts w:ascii="Calibri" w:eastAsia="Calibri" w:hAnsi="Calibri" w:cs="Calibri"/>
          <w:lang w:val="pt-BR"/>
        </w:rPr>
        <w:t xml:space="preserve">estruturas </w:t>
      </w:r>
      <w:r w:rsidR="002557E4">
        <w:rPr>
          <w:rFonts w:ascii="Calibri" w:eastAsia="Calibri" w:hAnsi="Calibri" w:cs="Calibri"/>
          <w:lang w:val="pt-BR"/>
        </w:rPr>
        <w:t>individuais</w:t>
      </w:r>
      <w:r w:rsidR="002557E4" w:rsidRPr="0060001A">
        <w:rPr>
          <w:rFonts w:ascii="Calibri" w:eastAsia="Calibri" w:hAnsi="Calibri" w:cs="Calibri"/>
          <w:lang w:val="pt-BR"/>
        </w:rPr>
        <w:t xml:space="preserve"> </w:t>
      </w:r>
      <w:r w:rsidRPr="0060001A">
        <w:rPr>
          <w:rFonts w:ascii="Calibri" w:eastAsia="Calibri" w:hAnsi="Calibri" w:cs="Calibri"/>
          <w:lang w:val="pt-BR"/>
        </w:rPr>
        <w:t>ou grupos de estruturas do patrimônio cultural, o Mutuário identificará as medidas de mitigação apropriadas, que podem variar da documentação, à conservação ou reabilitação in loco,</w:t>
      </w:r>
      <w:r w:rsidRPr="0060001A">
        <w:rPr>
          <w:rFonts w:ascii="Calibri" w:eastAsia="Calibri" w:hAnsi="Calibri" w:cs="Calibri"/>
          <w:i/>
          <w:iCs/>
          <w:lang w:val="pt-BR"/>
        </w:rPr>
        <w:t xml:space="preserve"> </w:t>
      </w:r>
      <w:r w:rsidRPr="0060001A">
        <w:rPr>
          <w:rFonts w:ascii="Calibri" w:eastAsia="Calibri" w:hAnsi="Calibri" w:cs="Calibri"/>
          <w:lang w:val="pt-BR"/>
        </w:rPr>
        <w:t xml:space="preserve">à realocação e conservação ou reabilitação. Durante qualquer </w:t>
      </w:r>
      <w:r w:rsidR="002557E4">
        <w:rPr>
          <w:rFonts w:ascii="Calibri" w:eastAsia="Calibri" w:hAnsi="Calibri" w:cs="Calibri"/>
          <w:lang w:val="pt-BR"/>
        </w:rPr>
        <w:t xml:space="preserve">atividade de </w:t>
      </w:r>
      <w:r w:rsidRPr="0060001A">
        <w:rPr>
          <w:rFonts w:ascii="Calibri" w:eastAsia="Calibri" w:hAnsi="Calibri" w:cs="Calibri"/>
          <w:lang w:val="pt-BR"/>
        </w:rPr>
        <w:t xml:space="preserve">reabilitação ou restauração de estruturas </w:t>
      </w:r>
      <w:r w:rsidR="002557E4">
        <w:rPr>
          <w:rFonts w:ascii="Calibri" w:eastAsia="Calibri" w:hAnsi="Calibri" w:cs="Calibri"/>
          <w:lang w:val="pt-BR"/>
        </w:rPr>
        <w:t>do</w:t>
      </w:r>
      <w:r w:rsidR="002557E4" w:rsidRPr="0060001A">
        <w:rPr>
          <w:rFonts w:ascii="Calibri" w:eastAsia="Calibri" w:hAnsi="Calibri" w:cs="Calibri"/>
          <w:lang w:val="pt-BR"/>
        </w:rPr>
        <w:t xml:space="preserve"> </w:t>
      </w:r>
      <w:r w:rsidRPr="0060001A">
        <w:rPr>
          <w:rFonts w:ascii="Calibri" w:eastAsia="Calibri" w:hAnsi="Calibri" w:cs="Calibri"/>
          <w:lang w:val="pt-BR"/>
        </w:rPr>
        <w:t xml:space="preserve">patrimônio cultural, o Mutuário </w:t>
      </w:r>
      <w:r w:rsidR="002557E4">
        <w:rPr>
          <w:rFonts w:ascii="Calibri" w:eastAsia="Calibri" w:hAnsi="Calibri" w:cs="Calibri"/>
          <w:lang w:val="pt-BR"/>
        </w:rPr>
        <w:t xml:space="preserve">deverá assegurar </w:t>
      </w:r>
      <w:r w:rsidRPr="0060001A">
        <w:rPr>
          <w:rFonts w:ascii="Calibri" w:eastAsia="Calibri" w:hAnsi="Calibri" w:cs="Calibri"/>
          <w:lang w:val="pt-BR"/>
        </w:rPr>
        <w:t>que a autenticidade de forma, materiais de construção e técnicas da</w:t>
      </w:r>
      <w:r w:rsidR="002557E4">
        <w:rPr>
          <w:rFonts w:ascii="Calibri" w:eastAsia="Calibri" w:hAnsi="Calibri" w:cs="Calibri"/>
          <w:lang w:val="pt-BR"/>
        </w:rPr>
        <w:t>(</w:t>
      </w:r>
      <w:r w:rsidRPr="0060001A">
        <w:rPr>
          <w:rFonts w:ascii="Calibri" w:eastAsia="Calibri" w:hAnsi="Calibri" w:cs="Calibri"/>
          <w:lang w:val="pt-BR"/>
        </w:rPr>
        <w:t>s</w:t>
      </w:r>
      <w:r w:rsidR="002557E4">
        <w:rPr>
          <w:rFonts w:ascii="Calibri" w:eastAsia="Calibri" w:hAnsi="Calibri" w:cs="Calibri"/>
          <w:lang w:val="pt-BR"/>
        </w:rPr>
        <w:t>)</w:t>
      </w:r>
      <w:r w:rsidRPr="0060001A">
        <w:rPr>
          <w:rFonts w:ascii="Calibri" w:eastAsia="Calibri" w:hAnsi="Calibri" w:cs="Calibri"/>
          <w:lang w:val="pt-BR"/>
        </w:rPr>
        <w:t xml:space="preserve"> estrutura</w:t>
      </w:r>
      <w:r w:rsidR="002557E4">
        <w:rPr>
          <w:rFonts w:ascii="Calibri" w:eastAsia="Calibri" w:hAnsi="Calibri" w:cs="Calibri"/>
          <w:lang w:val="pt-BR"/>
        </w:rPr>
        <w:t>(</w:t>
      </w:r>
      <w:r w:rsidRPr="0060001A">
        <w:rPr>
          <w:rFonts w:ascii="Calibri" w:eastAsia="Calibri" w:hAnsi="Calibri" w:cs="Calibri"/>
          <w:lang w:val="pt-BR"/>
        </w:rPr>
        <w:t>s</w:t>
      </w:r>
      <w:r w:rsidR="002557E4">
        <w:rPr>
          <w:rFonts w:ascii="Calibri" w:eastAsia="Calibri" w:hAnsi="Calibri" w:cs="Calibri"/>
          <w:lang w:val="pt-BR"/>
        </w:rPr>
        <w:t>)</w:t>
      </w:r>
      <w:r w:rsidRPr="0060001A">
        <w:rPr>
          <w:rFonts w:ascii="Calibri" w:eastAsia="Calibri" w:hAnsi="Calibri" w:cs="Calibri"/>
          <w:lang w:val="pt-BR"/>
        </w:rPr>
        <w:t xml:space="preserve"> </w:t>
      </w:r>
      <w:r w:rsidR="002557E4">
        <w:rPr>
          <w:rFonts w:ascii="Calibri" w:eastAsia="Calibri" w:hAnsi="Calibri" w:cs="Calibri"/>
          <w:lang w:val="pt-BR"/>
        </w:rPr>
        <w:t>seja</w:t>
      </w:r>
      <w:r w:rsidRPr="0060001A">
        <w:rPr>
          <w:rFonts w:ascii="Calibri" w:eastAsia="Calibri" w:hAnsi="Calibri" w:cs="Calibri"/>
          <w:lang w:val="pt-BR"/>
        </w:rPr>
        <w:t xml:space="preserve"> mantid</w:t>
      </w:r>
      <w:r w:rsidR="005320D6">
        <w:rPr>
          <w:rFonts w:ascii="Calibri" w:eastAsia="Calibri" w:hAnsi="Calibri" w:cs="Calibri"/>
          <w:lang w:val="pt-BR"/>
        </w:rPr>
        <w:t>a</w:t>
      </w:r>
      <w:r w:rsidRPr="0060001A">
        <w:rPr>
          <w:rFonts w:ascii="Calibri" w:eastAsia="Calibri" w:hAnsi="Calibri" w:cs="Calibri"/>
          <w:lang w:val="pt-BR"/>
        </w:rPr>
        <w:t>.</w:t>
      </w:r>
      <w:r w:rsidRPr="0060001A">
        <w:rPr>
          <w:rStyle w:val="FootnoteReference"/>
          <w:lang w:val="pt-BR"/>
        </w:rPr>
        <w:footnoteReference w:id="178"/>
      </w:r>
    </w:p>
    <w:p w14:paraId="5C472671" w14:textId="2ABE66B3" w:rsidR="000A5A18" w:rsidRPr="0060001A" w:rsidRDefault="000A5A18" w:rsidP="000A5A18">
      <w:pPr>
        <w:pStyle w:val="ESSpara"/>
        <w:ind w:left="0" w:firstLine="0"/>
        <w:rPr>
          <w:lang w:val="pt-BR"/>
        </w:rPr>
      </w:pPr>
      <w:r w:rsidRPr="0060001A">
        <w:rPr>
          <w:rFonts w:ascii="Calibri" w:eastAsia="Calibri" w:hAnsi="Calibri" w:cs="Calibri"/>
          <w:lang w:val="pt-BR"/>
        </w:rPr>
        <w:t>O Mutuário preservará o contexto físico e visual de estruturas históricas</w:t>
      </w:r>
      <w:r w:rsidR="002557E4">
        <w:rPr>
          <w:rFonts w:ascii="Calibri" w:eastAsia="Calibri" w:hAnsi="Calibri" w:cs="Calibri"/>
          <w:lang w:val="pt-BR"/>
        </w:rPr>
        <w:t xml:space="preserve"> individuais ou grupos de estruturas históricas</w:t>
      </w:r>
      <w:r w:rsidRPr="0060001A">
        <w:rPr>
          <w:rFonts w:ascii="Calibri" w:eastAsia="Calibri" w:hAnsi="Calibri" w:cs="Calibri"/>
          <w:lang w:val="pt-BR"/>
        </w:rPr>
        <w:t xml:space="preserve">, considerando a adequação e o efeito da </w:t>
      </w:r>
      <w:r w:rsidR="00D6231B" w:rsidRPr="0060001A">
        <w:rPr>
          <w:rFonts w:ascii="Calibri" w:eastAsia="Calibri" w:hAnsi="Calibri" w:cs="Calibri"/>
          <w:lang w:val="pt-BR"/>
        </w:rPr>
        <w:t>infraestrutura</w:t>
      </w:r>
      <w:r w:rsidRPr="0060001A">
        <w:rPr>
          <w:rFonts w:ascii="Calibri" w:eastAsia="Calibri" w:hAnsi="Calibri" w:cs="Calibri"/>
          <w:lang w:val="pt-BR"/>
        </w:rPr>
        <w:t xml:space="preserve"> </w:t>
      </w:r>
      <w:r w:rsidR="002557E4">
        <w:rPr>
          <w:rFonts w:ascii="Calibri" w:eastAsia="Calibri" w:hAnsi="Calibri" w:cs="Calibri"/>
          <w:lang w:val="pt-BR"/>
        </w:rPr>
        <w:t>proposta pelo</w:t>
      </w:r>
      <w:r w:rsidRPr="0060001A">
        <w:rPr>
          <w:rFonts w:ascii="Calibri" w:eastAsia="Calibri" w:hAnsi="Calibri" w:cs="Calibri"/>
          <w:lang w:val="pt-BR"/>
        </w:rPr>
        <w:t xml:space="preserve"> projeto </w:t>
      </w:r>
      <w:r w:rsidR="002557E4">
        <w:rPr>
          <w:rFonts w:ascii="Calibri" w:eastAsia="Calibri" w:hAnsi="Calibri" w:cs="Calibri"/>
          <w:lang w:val="pt-BR"/>
        </w:rPr>
        <w:t>a ser construída em</w:t>
      </w:r>
      <w:r w:rsidRPr="0060001A">
        <w:rPr>
          <w:rFonts w:ascii="Calibri" w:eastAsia="Calibri" w:hAnsi="Calibri" w:cs="Calibri"/>
          <w:lang w:val="pt-BR"/>
        </w:rPr>
        <w:t xml:space="preserve"> localização ao alcance da vista</w:t>
      </w:r>
      <w:r w:rsidR="002557E4">
        <w:rPr>
          <w:rFonts w:ascii="Calibri" w:eastAsia="Calibri" w:hAnsi="Calibri" w:cs="Calibri"/>
          <w:lang w:val="pt-BR"/>
        </w:rPr>
        <w:t xml:space="preserve"> das estruturas históricas</w:t>
      </w:r>
      <w:r w:rsidRPr="0060001A">
        <w:rPr>
          <w:rFonts w:ascii="Calibri" w:eastAsia="Calibri" w:hAnsi="Calibri" w:cs="Calibri"/>
          <w:lang w:val="pt-BR"/>
        </w:rPr>
        <w:t xml:space="preserve">. </w:t>
      </w:r>
    </w:p>
    <w:p w14:paraId="309A9924" w14:textId="77777777" w:rsidR="000A5A18" w:rsidRPr="0060001A" w:rsidRDefault="000A5A18" w:rsidP="000A5A18">
      <w:pPr>
        <w:pStyle w:val="Heading4"/>
        <w:rPr>
          <w:lang w:val="pt-BR"/>
        </w:rPr>
      </w:pPr>
      <w:bookmarkStart w:id="204" w:name="_Toc400557707"/>
      <w:r w:rsidRPr="0060001A">
        <w:rPr>
          <w:rFonts w:ascii="Calibri" w:eastAsia="Calibri" w:hAnsi="Calibri" w:cs="Calibri"/>
          <w:bCs/>
          <w:iCs/>
          <w:szCs w:val="22"/>
          <w:lang w:val="pt-BR"/>
        </w:rPr>
        <w:t>Recursos Naturais com Significado Cultural</w:t>
      </w:r>
      <w:bookmarkEnd w:id="204"/>
    </w:p>
    <w:p w14:paraId="35F1B69F" w14:textId="70E517EC" w:rsidR="000A5A18" w:rsidRPr="0060001A" w:rsidRDefault="002557E4" w:rsidP="000A5A18">
      <w:pPr>
        <w:pStyle w:val="ESSpara"/>
        <w:ind w:left="0" w:firstLine="0"/>
        <w:rPr>
          <w:lang w:val="pt-BR"/>
        </w:rPr>
      </w:pPr>
      <w:r>
        <w:rPr>
          <w:rFonts w:ascii="Calibri" w:eastAsia="Calibri" w:hAnsi="Calibri" w:cs="Calibri"/>
          <w:lang w:val="pt-BR"/>
        </w:rPr>
        <w:t>Aspectos</w:t>
      </w:r>
      <w:r w:rsidRPr="0060001A">
        <w:rPr>
          <w:rFonts w:ascii="Calibri" w:eastAsia="Calibri" w:hAnsi="Calibri" w:cs="Calibri"/>
          <w:lang w:val="pt-BR"/>
        </w:rPr>
        <w:t xml:space="preserve"> </w:t>
      </w:r>
      <w:r w:rsidR="000A5A18" w:rsidRPr="0060001A">
        <w:rPr>
          <w:rFonts w:ascii="Calibri" w:eastAsia="Calibri" w:hAnsi="Calibri" w:cs="Calibri"/>
          <w:lang w:val="pt-BR"/>
        </w:rPr>
        <w:t>naturais podem ser imbuídos de significado de patrimônio cultural.</w:t>
      </w:r>
      <w:r w:rsidR="000A5A18" w:rsidRPr="0060001A">
        <w:rPr>
          <w:rStyle w:val="FootnoteReference"/>
          <w:lang w:val="pt-BR"/>
        </w:rPr>
        <w:footnoteReference w:id="179"/>
      </w:r>
      <w:r w:rsidR="000A5A18" w:rsidRPr="0060001A">
        <w:rPr>
          <w:rFonts w:ascii="Calibri" w:eastAsia="Calibri" w:hAnsi="Calibri" w:cs="Calibri"/>
          <w:lang w:val="pt-BR"/>
        </w:rPr>
        <w:t xml:space="preserve"> Muitas vezes a designação de significado cultural é mantida em segredo, conhecida apenas por uma população local específica e associada a atividades rituais ou eventos. O caráter sagrado desse </w:t>
      </w:r>
      <w:r w:rsidR="00CF6255">
        <w:rPr>
          <w:rFonts w:ascii="Calibri" w:eastAsia="Calibri" w:hAnsi="Calibri" w:cs="Calibri"/>
          <w:lang w:val="pt-BR"/>
        </w:rPr>
        <w:t>patrimônio</w:t>
      </w:r>
      <w:r w:rsidR="00CF6255" w:rsidRPr="0060001A">
        <w:rPr>
          <w:rFonts w:ascii="Calibri" w:eastAsia="Calibri" w:hAnsi="Calibri" w:cs="Calibri"/>
          <w:lang w:val="pt-BR"/>
        </w:rPr>
        <w:t xml:space="preserve"> </w:t>
      </w:r>
      <w:r w:rsidR="000A5A18" w:rsidRPr="0060001A">
        <w:rPr>
          <w:rFonts w:ascii="Calibri" w:eastAsia="Calibri" w:hAnsi="Calibri" w:cs="Calibri"/>
          <w:lang w:val="pt-BR"/>
        </w:rPr>
        <w:t xml:space="preserve">pode representar um desafio </w:t>
      </w:r>
      <w:r w:rsidR="00CF6255">
        <w:rPr>
          <w:rFonts w:ascii="Calibri" w:eastAsia="Calibri" w:hAnsi="Calibri" w:cs="Calibri"/>
          <w:lang w:val="pt-BR"/>
        </w:rPr>
        <w:t>no processo de decisão sobre</w:t>
      </w:r>
      <w:r w:rsidR="000A5A18" w:rsidRPr="0060001A">
        <w:rPr>
          <w:rFonts w:ascii="Calibri" w:eastAsia="Calibri" w:hAnsi="Calibri" w:cs="Calibri"/>
          <w:lang w:val="pt-BR"/>
        </w:rPr>
        <w:t xml:space="preserve"> como evitar ou mitigar os danos. O valor des</w:t>
      </w:r>
      <w:r w:rsidR="00CF6255">
        <w:rPr>
          <w:rFonts w:ascii="Calibri" w:eastAsia="Calibri" w:hAnsi="Calibri" w:cs="Calibri"/>
          <w:lang w:val="pt-BR"/>
        </w:rPr>
        <w:t>t</w:t>
      </w:r>
      <w:r w:rsidR="000A5A18" w:rsidRPr="0060001A">
        <w:rPr>
          <w:rFonts w:ascii="Calibri" w:eastAsia="Calibri" w:hAnsi="Calibri" w:cs="Calibri"/>
          <w:lang w:val="pt-BR"/>
        </w:rPr>
        <w:t xml:space="preserve">e </w:t>
      </w:r>
      <w:r w:rsidR="00CF6255">
        <w:rPr>
          <w:rFonts w:ascii="Calibri" w:eastAsia="Calibri" w:hAnsi="Calibri" w:cs="Calibri"/>
          <w:lang w:val="pt-BR"/>
        </w:rPr>
        <w:t>tipo de patrimônio</w:t>
      </w:r>
      <w:r w:rsidR="00CF6255" w:rsidRPr="0060001A">
        <w:rPr>
          <w:rFonts w:ascii="Calibri" w:eastAsia="Calibri" w:hAnsi="Calibri" w:cs="Calibri"/>
          <w:lang w:val="pt-BR"/>
        </w:rPr>
        <w:t xml:space="preserve"> </w:t>
      </w:r>
      <w:r w:rsidR="000A5A18" w:rsidRPr="0060001A">
        <w:rPr>
          <w:rFonts w:ascii="Calibri" w:eastAsia="Calibri" w:hAnsi="Calibri" w:cs="Calibri"/>
          <w:lang w:val="pt-BR"/>
        </w:rPr>
        <w:t xml:space="preserve">pode </w:t>
      </w:r>
      <w:r w:rsidR="00CF6255">
        <w:rPr>
          <w:rFonts w:ascii="Calibri" w:eastAsia="Calibri" w:hAnsi="Calibri" w:cs="Calibri"/>
          <w:lang w:val="pt-BR"/>
        </w:rPr>
        <w:t>estar vinculado a</w:t>
      </w:r>
      <w:r w:rsidR="000A5A18" w:rsidRPr="0060001A">
        <w:rPr>
          <w:rFonts w:ascii="Calibri" w:eastAsia="Calibri" w:hAnsi="Calibri" w:cs="Calibri"/>
          <w:lang w:val="pt-BR"/>
        </w:rPr>
        <w:t xml:space="preserve"> pequenos grupos locais ou populações minoritárias e ser de importância limitada, </w:t>
      </w:r>
      <w:r w:rsidR="00CF6255">
        <w:rPr>
          <w:rFonts w:ascii="Calibri" w:eastAsia="Calibri" w:hAnsi="Calibri" w:cs="Calibri"/>
          <w:lang w:val="pt-BR"/>
        </w:rPr>
        <w:t>fora</w:t>
      </w:r>
      <w:r w:rsidR="00CF6255" w:rsidRPr="0060001A">
        <w:rPr>
          <w:rFonts w:ascii="Calibri" w:eastAsia="Calibri" w:hAnsi="Calibri" w:cs="Calibri"/>
          <w:lang w:val="pt-BR"/>
        </w:rPr>
        <w:t xml:space="preserve"> </w:t>
      </w:r>
      <w:r w:rsidR="000A5A18" w:rsidRPr="0060001A">
        <w:rPr>
          <w:rFonts w:ascii="Calibri" w:eastAsia="Calibri" w:hAnsi="Calibri" w:cs="Calibri"/>
          <w:lang w:val="pt-BR"/>
        </w:rPr>
        <w:t xml:space="preserve">do contexto local. </w:t>
      </w:r>
    </w:p>
    <w:p w14:paraId="14F7C29D" w14:textId="2DBE8CDF" w:rsidR="000A5A18" w:rsidRPr="0060001A" w:rsidRDefault="000A5A18" w:rsidP="000A5A18">
      <w:pPr>
        <w:pStyle w:val="ESSpara"/>
        <w:ind w:left="0" w:firstLine="0"/>
        <w:rPr>
          <w:lang w:val="pt-BR"/>
        </w:rPr>
      </w:pPr>
      <w:r w:rsidRPr="0060001A">
        <w:rPr>
          <w:rFonts w:ascii="Calibri" w:eastAsia="Calibri" w:hAnsi="Calibri" w:cs="Calibri"/>
          <w:lang w:val="pt-BR"/>
        </w:rPr>
        <w:t xml:space="preserve">O Mutuário identificará </w:t>
      </w:r>
      <w:r w:rsidR="00CF6255">
        <w:rPr>
          <w:rFonts w:ascii="Calibri" w:eastAsia="Calibri" w:hAnsi="Calibri" w:cs="Calibri"/>
          <w:lang w:val="pt-BR"/>
        </w:rPr>
        <w:t>aspectos</w:t>
      </w:r>
      <w:r w:rsidR="00CF6255" w:rsidRPr="0060001A">
        <w:rPr>
          <w:rFonts w:ascii="Calibri" w:eastAsia="Calibri" w:hAnsi="Calibri" w:cs="Calibri"/>
          <w:lang w:val="pt-BR"/>
        </w:rPr>
        <w:t xml:space="preserve"> </w:t>
      </w:r>
      <w:r w:rsidRPr="0060001A">
        <w:rPr>
          <w:rFonts w:ascii="Calibri" w:eastAsia="Calibri" w:hAnsi="Calibri" w:cs="Calibri"/>
          <w:lang w:val="pt-BR"/>
        </w:rPr>
        <w:t xml:space="preserve">naturais com significado de patrimônio cultural </w:t>
      </w:r>
      <w:r w:rsidR="00CF6255">
        <w:rPr>
          <w:rFonts w:ascii="Calibri" w:eastAsia="Calibri" w:hAnsi="Calibri" w:cs="Calibri"/>
          <w:lang w:val="pt-BR"/>
        </w:rPr>
        <w:t xml:space="preserve">que serão </w:t>
      </w:r>
      <w:r w:rsidRPr="0060001A">
        <w:rPr>
          <w:rFonts w:ascii="Calibri" w:eastAsia="Calibri" w:hAnsi="Calibri" w:cs="Calibri"/>
          <w:lang w:val="pt-BR"/>
        </w:rPr>
        <w:t xml:space="preserve">afetados pelo projeto, a população que valoriza tais </w:t>
      </w:r>
      <w:r w:rsidR="00CF6255">
        <w:rPr>
          <w:rFonts w:ascii="Calibri" w:eastAsia="Calibri" w:hAnsi="Calibri" w:cs="Calibri"/>
          <w:lang w:val="pt-BR"/>
        </w:rPr>
        <w:t xml:space="preserve">aspectos </w:t>
      </w:r>
      <w:r w:rsidRPr="0060001A">
        <w:rPr>
          <w:rFonts w:ascii="Calibri" w:eastAsia="Calibri" w:hAnsi="Calibri" w:cs="Calibri"/>
          <w:lang w:val="pt-BR"/>
        </w:rPr>
        <w:t xml:space="preserve">e os indivíduos ou grupos com autoridade para representar e negociar a localização, proteção e o uso do local ou locais de </w:t>
      </w:r>
      <w:r w:rsidR="00CF6255">
        <w:rPr>
          <w:rFonts w:ascii="Calibri" w:eastAsia="Calibri" w:hAnsi="Calibri" w:cs="Calibri"/>
          <w:lang w:val="pt-BR"/>
        </w:rPr>
        <w:t>patrimônio</w:t>
      </w:r>
      <w:r w:rsidRPr="0060001A">
        <w:rPr>
          <w:rFonts w:ascii="Calibri" w:eastAsia="Calibri" w:hAnsi="Calibri" w:cs="Calibri"/>
          <w:lang w:val="pt-BR"/>
        </w:rPr>
        <w:t xml:space="preserve">. O Mutuário determinará a possibilidade de transferir o patrimônio cultural e/ou características sagradas de um lugar para outro. Se </w:t>
      </w:r>
      <w:r w:rsidR="00CF6255">
        <w:rPr>
          <w:rFonts w:ascii="Calibri" w:eastAsia="Calibri" w:hAnsi="Calibri" w:cs="Calibri"/>
          <w:lang w:val="pt-BR"/>
        </w:rPr>
        <w:t xml:space="preserve">essa transferência </w:t>
      </w:r>
      <w:r w:rsidRPr="0060001A">
        <w:rPr>
          <w:rFonts w:ascii="Calibri" w:eastAsia="Calibri" w:hAnsi="Calibri" w:cs="Calibri"/>
          <w:lang w:val="pt-BR"/>
        </w:rPr>
        <w:t>for</w:t>
      </w:r>
      <w:r w:rsidR="00CF6255">
        <w:rPr>
          <w:rFonts w:ascii="Calibri" w:eastAsia="Calibri" w:hAnsi="Calibri" w:cs="Calibri"/>
          <w:lang w:val="pt-BR"/>
        </w:rPr>
        <w:t xml:space="preserve"> possível</w:t>
      </w:r>
      <w:r w:rsidRPr="0060001A">
        <w:rPr>
          <w:rFonts w:ascii="Calibri" w:eastAsia="Calibri" w:hAnsi="Calibri" w:cs="Calibri"/>
          <w:lang w:val="pt-BR"/>
        </w:rPr>
        <w:t xml:space="preserve">, o acordo alcançado </w:t>
      </w:r>
      <w:r w:rsidR="00CF6255">
        <w:rPr>
          <w:rFonts w:ascii="Calibri" w:eastAsia="Calibri" w:hAnsi="Calibri" w:cs="Calibri"/>
          <w:lang w:val="pt-BR"/>
        </w:rPr>
        <w:t>deverá</w:t>
      </w:r>
      <w:r w:rsidR="00CF6255" w:rsidRPr="0060001A">
        <w:rPr>
          <w:rFonts w:ascii="Calibri" w:eastAsia="Calibri" w:hAnsi="Calibri" w:cs="Calibri"/>
          <w:lang w:val="pt-BR"/>
        </w:rPr>
        <w:t xml:space="preserve"> </w:t>
      </w:r>
      <w:r w:rsidRPr="0060001A">
        <w:rPr>
          <w:rFonts w:ascii="Calibri" w:eastAsia="Calibri" w:hAnsi="Calibri" w:cs="Calibri"/>
          <w:lang w:val="pt-BR"/>
        </w:rPr>
        <w:t>respeitar e permitir a continuação das práticas tradicionais associadas a tal transferência.</w:t>
      </w:r>
    </w:p>
    <w:p w14:paraId="7FF1B422" w14:textId="55C84D46" w:rsidR="000A5A18" w:rsidRPr="0060001A" w:rsidRDefault="000A5A18" w:rsidP="000A5A18">
      <w:pPr>
        <w:pStyle w:val="ESSpara"/>
        <w:ind w:left="0" w:firstLine="0"/>
        <w:rPr>
          <w:lang w:val="pt-BR"/>
        </w:rPr>
      </w:pPr>
      <w:r w:rsidRPr="0060001A">
        <w:rPr>
          <w:rFonts w:ascii="Calibri" w:eastAsia="Calibri" w:hAnsi="Calibri" w:cs="Calibri"/>
          <w:lang w:val="pt-BR"/>
        </w:rPr>
        <w:lastRenderedPageBreak/>
        <w:t xml:space="preserve">Se a localização, características, ou uso tradicional de </w:t>
      </w:r>
      <w:r w:rsidR="00CF6255">
        <w:rPr>
          <w:rFonts w:ascii="Calibri" w:eastAsia="Calibri" w:hAnsi="Calibri" w:cs="Calibri"/>
          <w:lang w:val="pt-BR"/>
        </w:rPr>
        <w:t>aspectos</w:t>
      </w:r>
      <w:r w:rsidR="00CF6255" w:rsidRPr="0060001A">
        <w:rPr>
          <w:rFonts w:ascii="Calibri" w:eastAsia="Calibri" w:hAnsi="Calibri" w:cs="Calibri"/>
          <w:lang w:val="pt-BR"/>
        </w:rPr>
        <w:t xml:space="preserve"> </w:t>
      </w:r>
      <w:r w:rsidRPr="0060001A">
        <w:rPr>
          <w:rFonts w:ascii="Calibri" w:eastAsia="Calibri" w:hAnsi="Calibri" w:cs="Calibri"/>
          <w:lang w:val="pt-BR"/>
        </w:rPr>
        <w:t>naturais com o significado de patrimônio cultural for</w:t>
      </w:r>
      <w:r w:rsidR="00CF6255">
        <w:rPr>
          <w:rFonts w:ascii="Calibri" w:eastAsia="Calibri" w:hAnsi="Calibri" w:cs="Calibri"/>
          <w:lang w:val="pt-BR"/>
        </w:rPr>
        <w:t>em</w:t>
      </w:r>
      <w:r w:rsidRPr="0060001A">
        <w:rPr>
          <w:rFonts w:ascii="Calibri" w:eastAsia="Calibri" w:hAnsi="Calibri" w:cs="Calibri"/>
          <w:lang w:val="pt-BR"/>
        </w:rPr>
        <w:t xml:space="preserve"> mantido</w:t>
      </w:r>
      <w:r w:rsidR="00CF6255">
        <w:rPr>
          <w:rFonts w:ascii="Calibri" w:eastAsia="Calibri" w:hAnsi="Calibri" w:cs="Calibri"/>
          <w:lang w:val="pt-BR"/>
        </w:rPr>
        <w:t>s</w:t>
      </w:r>
      <w:r w:rsidRPr="0060001A">
        <w:rPr>
          <w:rFonts w:ascii="Calibri" w:eastAsia="Calibri" w:hAnsi="Calibri" w:cs="Calibri"/>
          <w:lang w:val="pt-BR"/>
        </w:rPr>
        <w:t xml:space="preserve"> em segredo pelas comunidades afetadas, o Mutuário respeitará a necessidade de confidencialidade.</w:t>
      </w:r>
    </w:p>
    <w:p w14:paraId="769877E8" w14:textId="77777777" w:rsidR="000A5A18" w:rsidRPr="0060001A" w:rsidRDefault="000A5A18" w:rsidP="000A5A18">
      <w:pPr>
        <w:pStyle w:val="Heading4"/>
        <w:rPr>
          <w:lang w:val="pt-BR"/>
        </w:rPr>
      </w:pPr>
      <w:bookmarkStart w:id="205" w:name="_Toc400557708"/>
      <w:r w:rsidRPr="0060001A">
        <w:rPr>
          <w:rFonts w:ascii="Calibri" w:eastAsia="Calibri" w:hAnsi="Calibri" w:cs="Calibri"/>
          <w:bCs/>
          <w:iCs/>
          <w:szCs w:val="22"/>
          <w:lang w:val="pt-BR"/>
        </w:rPr>
        <w:t>Patrimônio Cultural Móvel</w:t>
      </w:r>
      <w:bookmarkEnd w:id="205"/>
    </w:p>
    <w:p w14:paraId="523CED5A" w14:textId="469ED118" w:rsidR="000A5A18" w:rsidRPr="0060001A" w:rsidRDefault="00CF6255" w:rsidP="000A5A18">
      <w:pPr>
        <w:pStyle w:val="ESSpara"/>
        <w:ind w:left="0" w:firstLine="0"/>
        <w:rPr>
          <w:lang w:val="pt-BR"/>
        </w:rPr>
      </w:pPr>
      <w:r>
        <w:rPr>
          <w:rFonts w:ascii="Calibri" w:eastAsia="Calibri" w:hAnsi="Calibri" w:cs="Calibri"/>
          <w:lang w:val="pt-BR"/>
        </w:rPr>
        <w:t>Patrimônio</w:t>
      </w:r>
      <w:r w:rsidRPr="0060001A">
        <w:rPr>
          <w:rFonts w:ascii="Calibri" w:eastAsia="Calibri" w:hAnsi="Calibri" w:cs="Calibri"/>
          <w:lang w:val="pt-BR"/>
        </w:rPr>
        <w:t xml:space="preserve"> </w:t>
      </w:r>
      <w:r w:rsidR="000A5A18" w:rsidRPr="0060001A">
        <w:rPr>
          <w:rFonts w:ascii="Calibri" w:eastAsia="Calibri" w:hAnsi="Calibri" w:cs="Calibri"/>
          <w:lang w:val="pt-BR"/>
        </w:rPr>
        <w:t xml:space="preserve">cultural móvel inclui objetos como: livros </w:t>
      </w:r>
      <w:r>
        <w:rPr>
          <w:rFonts w:ascii="Calibri" w:eastAsia="Calibri" w:hAnsi="Calibri" w:cs="Calibri"/>
          <w:lang w:val="pt-BR"/>
        </w:rPr>
        <w:t xml:space="preserve">e manuscritos </w:t>
      </w:r>
      <w:r w:rsidR="000A5A18" w:rsidRPr="0060001A">
        <w:rPr>
          <w:rFonts w:ascii="Calibri" w:eastAsia="Calibri" w:hAnsi="Calibri" w:cs="Calibri"/>
          <w:lang w:val="pt-BR"/>
        </w:rPr>
        <w:t xml:space="preserve">históricos ou raros; pinturas, desenhos, esculturas, estatuetas e figuras esculpidas; artefatos religiosos modernos ou históricos; trajes, </w:t>
      </w:r>
      <w:r w:rsidR="00D6231B" w:rsidRPr="0060001A">
        <w:rPr>
          <w:rFonts w:ascii="Calibri" w:eastAsia="Calibri" w:hAnsi="Calibri" w:cs="Calibri"/>
          <w:lang w:val="pt-BR"/>
        </w:rPr>
        <w:t>joias</w:t>
      </w:r>
      <w:r w:rsidR="000A5A18" w:rsidRPr="0060001A">
        <w:rPr>
          <w:rFonts w:ascii="Calibri" w:eastAsia="Calibri" w:hAnsi="Calibri" w:cs="Calibri"/>
          <w:lang w:val="pt-BR"/>
        </w:rPr>
        <w:t xml:space="preserve"> e têxteis históricos; fragmentos de monumentos ou edifícios históricos; artefatos arqueológicos; e coleções de história natural, tais como conchas, </w:t>
      </w:r>
      <w:r>
        <w:rPr>
          <w:rFonts w:ascii="Calibri" w:eastAsia="Calibri" w:hAnsi="Calibri" w:cs="Calibri"/>
          <w:lang w:val="pt-BR"/>
        </w:rPr>
        <w:t>vegetais</w:t>
      </w:r>
      <w:r w:rsidRPr="0060001A">
        <w:rPr>
          <w:rFonts w:ascii="Calibri" w:eastAsia="Calibri" w:hAnsi="Calibri" w:cs="Calibri"/>
          <w:lang w:val="pt-BR"/>
        </w:rPr>
        <w:t xml:space="preserve"> </w:t>
      </w:r>
      <w:r w:rsidR="000A5A18" w:rsidRPr="0060001A">
        <w:rPr>
          <w:rFonts w:ascii="Calibri" w:eastAsia="Calibri" w:hAnsi="Calibri" w:cs="Calibri"/>
          <w:lang w:val="pt-BR"/>
        </w:rPr>
        <w:t>ou minerais. Descobertas e acesso resultante</w:t>
      </w:r>
      <w:r>
        <w:rPr>
          <w:rFonts w:ascii="Calibri" w:eastAsia="Calibri" w:hAnsi="Calibri" w:cs="Calibri"/>
          <w:lang w:val="pt-BR"/>
        </w:rPr>
        <w:t>s</w:t>
      </w:r>
      <w:r w:rsidR="000A5A18" w:rsidRPr="0060001A">
        <w:rPr>
          <w:rFonts w:ascii="Calibri" w:eastAsia="Calibri" w:hAnsi="Calibri" w:cs="Calibri"/>
          <w:lang w:val="pt-BR"/>
        </w:rPr>
        <w:t xml:space="preserve"> de um projeto podem aumentar a vulnerabilidade dos artefatos culturais a roubo ou abuso.</w:t>
      </w:r>
    </w:p>
    <w:p w14:paraId="066A6918" w14:textId="5A62E255" w:rsidR="000A5A18" w:rsidRPr="0060001A" w:rsidRDefault="000A5A18" w:rsidP="000A5A18">
      <w:pPr>
        <w:pStyle w:val="ESSpara"/>
        <w:ind w:left="0" w:firstLine="0"/>
        <w:rPr>
          <w:lang w:val="pt-BR"/>
        </w:rPr>
      </w:pPr>
      <w:r w:rsidRPr="0060001A">
        <w:rPr>
          <w:rFonts w:ascii="Calibri" w:eastAsia="Calibri" w:hAnsi="Calibri" w:cs="Calibri"/>
          <w:lang w:val="pt-BR"/>
        </w:rPr>
        <w:t>O Mutuário identificará objetos do patrimônio cultural móvel que possa</w:t>
      </w:r>
      <w:r w:rsidR="00CF6255">
        <w:rPr>
          <w:rFonts w:ascii="Calibri" w:eastAsia="Calibri" w:hAnsi="Calibri" w:cs="Calibri"/>
          <w:lang w:val="pt-BR"/>
        </w:rPr>
        <w:t>m</w:t>
      </w:r>
      <w:r w:rsidRPr="0060001A">
        <w:rPr>
          <w:rFonts w:ascii="Calibri" w:eastAsia="Calibri" w:hAnsi="Calibri" w:cs="Calibri"/>
          <w:lang w:val="pt-BR"/>
        </w:rPr>
        <w:t xml:space="preserve"> ser ameaçados pelo projeto e estabelecerá disposições para sua proteção durante toda a vida do projeto. O Mutuário informará as autoridades religiosas ou </w:t>
      </w:r>
      <w:r w:rsidR="00CF6255">
        <w:rPr>
          <w:rFonts w:ascii="Calibri" w:eastAsia="Calibri" w:hAnsi="Calibri" w:cs="Calibri"/>
          <w:lang w:val="pt-BR"/>
        </w:rPr>
        <w:t>leigas</w:t>
      </w:r>
      <w:r w:rsidR="00CF6255" w:rsidRPr="0060001A">
        <w:rPr>
          <w:rFonts w:ascii="Calibri" w:eastAsia="Calibri" w:hAnsi="Calibri" w:cs="Calibri"/>
          <w:lang w:val="pt-BR"/>
        </w:rPr>
        <w:t xml:space="preserve"> </w:t>
      </w:r>
      <w:r w:rsidRPr="0060001A">
        <w:rPr>
          <w:rFonts w:ascii="Calibri" w:eastAsia="Calibri" w:hAnsi="Calibri" w:cs="Calibri"/>
          <w:lang w:val="pt-BR"/>
        </w:rPr>
        <w:t xml:space="preserve">ou outros </w:t>
      </w:r>
      <w:r w:rsidR="00CF6255">
        <w:rPr>
          <w:rFonts w:ascii="Calibri" w:eastAsia="Calibri" w:hAnsi="Calibri" w:cs="Calibri"/>
          <w:lang w:val="pt-BR"/>
        </w:rPr>
        <w:t xml:space="preserve">curadores </w:t>
      </w:r>
      <w:r w:rsidRPr="0060001A">
        <w:rPr>
          <w:rFonts w:ascii="Calibri" w:eastAsia="Calibri" w:hAnsi="Calibri" w:cs="Calibri"/>
          <w:lang w:val="pt-BR"/>
        </w:rPr>
        <w:t xml:space="preserve">responsáveis pela supervisão e proteção dos artefatos </w:t>
      </w:r>
      <w:r w:rsidR="00CF6255">
        <w:rPr>
          <w:rFonts w:ascii="Calibri" w:eastAsia="Calibri" w:hAnsi="Calibri" w:cs="Calibri"/>
          <w:lang w:val="pt-BR"/>
        </w:rPr>
        <w:t xml:space="preserve">sobre o cronograma </w:t>
      </w:r>
      <w:r w:rsidRPr="0060001A">
        <w:rPr>
          <w:rFonts w:ascii="Calibri" w:eastAsia="Calibri" w:hAnsi="Calibri" w:cs="Calibri"/>
          <w:lang w:val="pt-BR"/>
        </w:rPr>
        <w:t>para as atividades do projeto e irá alertá-los sobre a potencial vulnerabilidade dos artefatos do patrimônio cultural móvel. O Mutuário tomará medidas para proteger</w:t>
      </w:r>
      <w:r w:rsidR="00CF6255">
        <w:rPr>
          <w:rFonts w:ascii="Calibri" w:eastAsia="Calibri" w:hAnsi="Calibri" w:cs="Calibri"/>
          <w:lang w:val="pt-BR"/>
        </w:rPr>
        <w:t xml:space="preserve"> os artefatos do patrimônio cultural afetados pelo projeto</w:t>
      </w:r>
      <w:r w:rsidRPr="0060001A">
        <w:rPr>
          <w:rFonts w:ascii="Calibri" w:eastAsia="Calibri" w:hAnsi="Calibri" w:cs="Calibri"/>
          <w:lang w:val="pt-BR"/>
        </w:rPr>
        <w:t xml:space="preserve"> contra roubo e tráfico e notificar</w:t>
      </w:r>
      <w:r w:rsidR="00CF6255">
        <w:rPr>
          <w:rFonts w:ascii="Calibri" w:eastAsia="Calibri" w:hAnsi="Calibri" w:cs="Calibri"/>
          <w:lang w:val="pt-BR"/>
        </w:rPr>
        <w:t>á</w:t>
      </w:r>
      <w:r w:rsidRPr="0060001A">
        <w:rPr>
          <w:rFonts w:ascii="Calibri" w:eastAsia="Calibri" w:hAnsi="Calibri" w:cs="Calibri"/>
          <w:lang w:val="pt-BR"/>
        </w:rPr>
        <w:t xml:space="preserve"> as autoridades competentes </w:t>
      </w:r>
      <w:r w:rsidR="00CF6255">
        <w:rPr>
          <w:rFonts w:ascii="Calibri" w:eastAsia="Calibri" w:hAnsi="Calibri" w:cs="Calibri"/>
          <w:lang w:val="pt-BR"/>
        </w:rPr>
        <w:t>sobre a ocorrência de</w:t>
      </w:r>
      <w:r w:rsidR="00CF6255" w:rsidRPr="0060001A">
        <w:rPr>
          <w:rFonts w:ascii="Calibri" w:eastAsia="Calibri" w:hAnsi="Calibri" w:cs="Calibri"/>
          <w:lang w:val="pt-BR"/>
        </w:rPr>
        <w:t xml:space="preserve"> </w:t>
      </w:r>
      <w:r w:rsidRPr="0060001A">
        <w:rPr>
          <w:rFonts w:ascii="Calibri" w:eastAsia="Calibri" w:hAnsi="Calibri" w:cs="Calibri"/>
          <w:lang w:val="pt-BR"/>
        </w:rPr>
        <w:t>qualquer</w:t>
      </w:r>
      <w:r w:rsidR="00CB2C08">
        <w:rPr>
          <w:rFonts w:ascii="Calibri" w:eastAsia="Calibri" w:hAnsi="Calibri" w:cs="Calibri"/>
          <w:lang w:val="pt-BR"/>
        </w:rPr>
        <w:t xml:space="preserve"> </w:t>
      </w:r>
      <w:r w:rsidR="005320D6">
        <w:rPr>
          <w:rFonts w:ascii="Calibri" w:eastAsia="Calibri" w:hAnsi="Calibri" w:cs="Calibri"/>
          <w:lang w:val="pt-BR"/>
        </w:rPr>
        <w:t xml:space="preserve">atividade </w:t>
      </w:r>
      <w:r w:rsidR="00CF6255">
        <w:rPr>
          <w:rFonts w:ascii="Calibri" w:eastAsia="Calibri" w:hAnsi="Calibri" w:cs="Calibri"/>
          <w:lang w:val="pt-BR"/>
        </w:rPr>
        <w:t>ilícit</w:t>
      </w:r>
      <w:r w:rsidR="005320D6">
        <w:rPr>
          <w:rFonts w:ascii="Calibri" w:eastAsia="Calibri" w:hAnsi="Calibri" w:cs="Calibri"/>
          <w:lang w:val="pt-BR"/>
        </w:rPr>
        <w:t>a</w:t>
      </w:r>
      <w:r w:rsidRPr="0060001A">
        <w:rPr>
          <w:rFonts w:ascii="Calibri" w:eastAsia="Calibri" w:hAnsi="Calibri" w:cs="Calibri"/>
          <w:lang w:val="pt-BR"/>
        </w:rPr>
        <w:t xml:space="preserve"> desse tipo.</w:t>
      </w:r>
    </w:p>
    <w:p w14:paraId="3B4E7790" w14:textId="1E91C4A7" w:rsidR="000A5A18" w:rsidRPr="0060001A" w:rsidRDefault="000A5A18" w:rsidP="000A5A18">
      <w:pPr>
        <w:pStyle w:val="Heading3"/>
        <w:ind w:left="0" w:firstLine="0"/>
        <w:rPr>
          <w:lang w:val="pt-BR"/>
        </w:rPr>
      </w:pPr>
      <w:bookmarkStart w:id="206" w:name="_Toc400557709"/>
      <w:r w:rsidRPr="0060001A">
        <w:rPr>
          <w:rFonts w:ascii="Calibri" w:eastAsia="Calibri" w:hAnsi="Calibri" w:cs="Calibri"/>
          <w:bCs/>
          <w:szCs w:val="24"/>
          <w:lang w:val="pt-BR"/>
        </w:rPr>
        <w:t>Comercialização d</w:t>
      </w:r>
      <w:r w:rsidR="001A3738">
        <w:rPr>
          <w:rFonts w:ascii="Calibri" w:eastAsia="Calibri" w:hAnsi="Calibri" w:cs="Calibri"/>
          <w:bCs/>
          <w:szCs w:val="24"/>
          <w:lang w:val="pt-BR"/>
        </w:rPr>
        <w:t>o</w:t>
      </w:r>
      <w:r w:rsidRPr="0060001A">
        <w:rPr>
          <w:rFonts w:ascii="Calibri" w:eastAsia="Calibri" w:hAnsi="Calibri" w:cs="Calibri"/>
          <w:bCs/>
          <w:szCs w:val="24"/>
          <w:lang w:val="pt-BR"/>
        </w:rPr>
        <w:t xml:space="preserve"> Patrimônio Cultural Imaterial</w:t>
      </w:r>
      <w:bookmarkEnd w:id="206"/>
    </w:p>
    <w:p w14:paraId="4C4DB1D8" w14:textId="1189A0A3" w:rsidR="000A5A18" w:rsidRPr="0060001A" w:rsidRDefault="000A5A18" w:rsidP="000A5A18">
      <w:pPr>
        <w:pStyle w:val="ESSpara"/>
        <w:tabs>
          <w:tab w:val="left" w:pos="0"/>
        </w:tabs>
        <w:ind w:left="0" w:firstLine="0"/>
        <w:rPr>
          <w:lang w:val="pt-BR"/>
        </w:rPr>
      </w:pPr>
      <w:r w:rsidRPr="0060001A">
        <w:rPr>
          <w:rFonts w:ascii="Calibri" w:eastAsia="Calibri" w:hAnsi="Calibri" w:cs="Calibri"/>
          <w:lang w:val="pt-BR"/>
        </w:rPr>
        <w:t>Caso um projeto tenha a intenção de usar o patrimônio cultural, incluindo conhecimento, inovações, ou práticas de comunidades locais para finalidades comerciais, o Mutuário informará as comunidades afetadas de: (a) seus direitos sob a lei nacional; (b) o âmbito e a natureza do desenvolvimento comercial e seus impactos potenciais; e (c)</w:t>
      </w:r>
      <w:r w:rsidR="00CF6255">
        <w:rPr>
          <w:rFonts w:ascii="Calibri" w:eastAsia="Calibri" w:hAnsi="Calibri" w:cs="Calibri"/>
          <w:lang w:val="pt-BR"/>
        </w:rPr>
        <w:t xml:space="preserve"> as</w:t>
      </w:r>
      <w:r w:rsidRPr="0060001A">
        <w:rPr>
          <w:rFonts w:ascii="Calibri" w:eastAsia="Calibri" w:hAnsi="Calibri" w:cs="Calibri"/>
          <w:lang w:val="pt-BR"/>
        </w:rPr>
        <w:t xml:space="preserve"> </w:t>
      </w:r>
      <w:r w:rsidR="00D6231B" w:rsidRPr="0060001A">
        <w:rPr>
          <w:rFonts w:ascii="Calibri" w:eastAsia="Calibri" w:hAnsi="Calibri" w:cs="Calibri"/>
          <w:lang w:val="pt-BR"/>
        </w:rPr>
        <w:t>consequências</w:t>
      </w:r>
      <w:r w:rsidRPr="0060001A">
        <w:rPr>
          <w:rFonts w:ascii="Calibri" w:eastAsia="Calibri" w:hAnsi="Calibri" w:cs="Calibri"/>
          <w:lang w:val="pt-BR"/>
        </w:rPr>
        <w:t xml:space="preserve"> e</w:t>
      </w:r>
      <w:r w:rsidR="00CF6255">
        <w:rPr>
          <w:rFonts w:ascii="Calibri" w:eastAsia="Calibri" w:hAnsi="Calibri" w:cs="Calibri"/>
          <w:lang w:val="pt-BR"/>
        </w:rPr>
        <w:t xml:space="preserve"> os</w:t>
      </w:r>
      <w:r w:rsidRPr="0060001A">
        <w:rPr>
          <w:rFonts w:ascii="Calibri" w:eastAsia="Calibri" w:hAnsi="Calibri" w:cs="Calibri"/>
          <w:lang w:val="pt-BR"/>
        </w:rPr>
        <w:t xml:space="preserve"> impactos potenciais de tal desenvolvimento. </w:t>
      </w:r>
    </w:p>
    <w:p w14:paraId="5BAC7FD6" w14:textId="6C222C42" w:rsidR="000A5A18" w:rsidRPr="0060001A" w:rsidRDefault="000A5A18" w:rsidP="000A5A18">
      <w:pPr>
        <w:pStyle w:val="ESSpara"/>
        <w:tabs>
          <w:tab w:val="left" w:pos="0"/>
        </w:tabs>
        <w:ind w:left="0" w:firstLine="0"/>
        <w:rPr>
          <w:lang w:val="pt-BR"/>
        </w:rPr>
      </w:pPr>
      <w:r w:rsidRPr="0060001A">
        <w:rPr>
          <w:rFonts w:ascii="Calibri" w:eastAsia="Calibri" w:hAnsi="Calibri" w:cs="Calibri"/>
          <w:lang w:val="pt-BR"/>
        </w:rPr>
        <w:t xml:space="preserve">O Mutuário não avançará com o projeto, a menos que: (a) realize consulta significativa conforme descrito na </w:t>
      </w:r>
      <w:r w:rsidR="006B676C">
        <w:rPr>
          <w:rFonts w:ascii="Calibri" w:eastAsia="Calibri" w:hAnsi="Calibri" w:cs="Calibri"/>
          <w:lang w:val="pt-BR"/>
        </w:rPr>
        <w:t>NAS10</w:t>
      </w:r>
      <w:r w:rsidRPr="0060001A">
        <w:rPr>
          <w:rFonts w:ascii="Calibri" w:eastAsia="Calibri" w:hAnsi="Calibri" w:cs="Calibri"/>
          <w:lang w:val="pt-BR"/>
        </w:rPr>
        <w:t xml:space="preserve">; (b) </w:t>
      </w:r>
      <w:r w:rsidR="00CF6255">
        <w:rPr>
          <w:rFonts w:ascii="Calibri" w:eastAsia="Calibri" w:hAnsi="Calibri" w:cs="Calibri"/>
          <w:lang w:val="pt-BR"/>
        </w:rPr>
        <w:t>providencie</w:t>
      </w:r>
      <w:r w:rsidR="00CF6255" w:rsidRPr="0060001A">
        <w:rPr>
          <w:rFonts w:ascii="Calibri" w:eastAsia="Calibri" w:hAnsi="Calibri" w:cs="Calibri"/>
          <w:lang w:val="pt-BR"/>
        </w:rPr>
        <w:t xml:space="preserve"> </w:t>
      </w:r>
      <w:r w:rsidRPr="0060001A">
        <w:rPr>
          <w:rFonts w:ascii="Calibri" w:eastAsia="Calibri" w:hAnsi="Calibri" w:cs="Calibri"/>
          <w:lang w:val="pt-BR"/>
        </w:rPr>
        <w:t xml:space="preserve">uma partilha justa e equitativa dos benefícios da comercialização desse patrimônio cultural, </w:t>
      </w:r>
      <w:r w:rsidR="00CF6255">
        <w:rPr>
          <w:rFonts w:ascii="Calibri" w:eastAsia="Calibri" w:hAnsi="Calibri" w:cs="Calibri"/>
          <w:lang w:val="pt-BR"/>
        </w:rPr>
        <w:t xml:space="preserve">de maneira </w:t>
      </w:r>
      <w:r w:rsidRPr="0060001A">
        <w:rPr>
          <w:rFonts w:ascii="Calibri" w:eastAsia="Calibri" w:hAnsi="Calibri" w:cs="Calibri"/>
          <w:lang w:val="pt-BR"/>
        </w:rPr>
        <w:t>consistente com os costumes e tradições das comunidades afetadas; e (c) identifique as medidas de mitigação de acordo com a hierarquia de mitigação.</w:t>
      </w:r>
    </w:p>
    <w:p w14:paraId="03B122D1" w14:textId="77777777" w:rsidR="000A5A18" w:rsidRPr="0060001A" w:rsidRDefault="000A5A18" w:rsidP="000A5A18">
      <w:pPr>
        <w:spacing w:line="240" w:lineRule="auto"/>
        <w:rPr>
          <w:lang w:val="pt-BR"/>
        </w:rPr>
        <w:sectPr w:rsidR="000A5A18" w:rsidRPr="0060001A" w:rsidSect="000A5A18">
          <w:headerReference w:type="even" r:id="rId59"/>
          <w:headerReference w:type="default" r:id="rId60"/>
          <w:headerReference w:type="first" r:id="rId61"/>
          <w:footnotePr>
            <w:numRestart w:val="eachSect"/>
          </w:footnotePr>
          <w:pgSz w:w="12240" w:h="15840"/>
          <w:pgMar w:top="1440" w:right="1440" w:bottom="1440" w:left="1440" w:header="720" w:footer="720" w:gutter="0"/>
          <w:cols w:space="720"/>
          <w:titlePg/>
          <w:docGrid w:linePitch="360"/>
        </w:sectPr>
      </w:pPr>
    </w:p>
    <w:p w14:paraId="3D9158E2" w14:textId="77777777" w:rsidR="000A5A18" w:rsidRPr="0060001A" w:rsidRDefault="000A5A18" w:rsidP="000A5A18">
      <w:pPr>
        <w:pStyle w:val="Heading1"/>
        <w:numPr>
          <w:ilvl w:val="0"/>
          <w:numId w:val="0"/>
        </w:numPr>
        <w:spacing w:line="240" w:lineRule="auto"/>
        <w:rPr>
          <w:rFonts w:asciiTheme="majorBidi" w:hAnsiTheme="majorBidi"/>
          <w:sz w:val="18"/>
          <w:szCs w:val="18"/>
          <w:bdr w:val="single" w:sz="4" w:space="0" w:color="auto"/>
          <w:lang w:val="pt-BR"/>
        </w:rPr>
      </w:pPr>
      <w:r w:rsidRPr="0060001A">
        <w:rPr>
          <w:rFonts w:eastAsia="Calibri" w:cs="Calibri"/>
          <w:szCs w:val="32"/>
          <w:lang w:val="pt-BR"/>
        </w:rPr>
        <w:lastRenderedPageBreak/>
        <w:t xml:space="preserve"> </w:t>
      </w:r>
      <w:bookmarkStart w:id="207" w:name="_Toc400557710"/>
      <w:r w:rsidRPr="0060001A">
        <w:rPr>
          <w:rFonts w:eastAsia="Calibri" w:cs="Calibri"/>
          <w:szCs w:val="32"/>
          <w:lang w:val="pt-BR"/>
        </w:rPr>
        <w:t>Norma Ambiental e Social 9:</w:t>
      </w:r>
      <w:r w:rsidRPr="0060001A">
        <w:rPr>
          <w:rFonts w:eastAsia="Calibri" w:cs="Calibri"/>
          <w:szCs w:val="32"/>
          <w:lang w:val="pt-BR"/>
        </w:rPr>
        <w:br/>
        <w:t>Intermediários Financeiros</w:t>
      </w:r>
      <w:bookmarkEnd w:id="207"/>
    </w:p>
    <w:p w14:paraId="0C0BAF58" w14:textId="77777777" w:rsidR="000A5A18" w:rsidRPr="0060001A" w:rsidRDefault="000A5A18" w:rsidP="000A5A18">
      <w:pPr>
        <w:pStyle w:val="Heading2"/>
        <w:rPr>
          <w:lang w:val="pt-BR"/>
        </w:rPr>
      </w:pPr>
      <w:bookmarkStart w:id="208" w:name="_Toc400557711"/>
      <w:r w:rsidRPr="0060001A">
        <w:rPr>
          <w:rFonts w:ascii="Calibri" w:eastAsia="Calibri" w:hAnsi="Calibri" w:cs="Calibri"/>
          <w:szCs w:val="24"/>
          <w:lang w:val="pt-BR"/>
        </w:rPr>
        <w:t>Introdução</w:t>
      </w:r>
      <w:bookmarkEnd w:id="208"/>
    </w:p>
    <w:p w14:paraId="37528342" w14:textId="11FC8BF0" w:rsidR="000A5A18" w:rsidRPr="0060001A" w:rsidRDefault="000A5A18" w:rsidP="0060001A">
      <w:pPr>
        <w:pStyle w:val="ESSpara"/>
        <w:numPr>
          <w:ilvl w:val="0"/>
          <w:numId w:val="9"/>
        </w:numPr>
        <w:ind w:left="0" w:firstLine="0"/>
        <w:rPr>
          <w:lang w:val="pt-BR"/>
        </w:rPr>
      </w:pPr>
      <w:r w:rsidRPr="0060001A">
        <w:rPr>
          <w:rFonts w:ascii="Calibri" w:eastAsia="Calibri" w:hAnsi="Calibri" w:cs="Calibri"/>
          <w:lang w:val="pt-BR"/>
        </w:rPr>
        <w:t xml:space="preserve">O Banco está empenhado em apoiar o desenvolvimento sustentável do setor financeiro e reforçar o papel do capital e mercados financeiros nacionais. Através de seu engajamento, o Banco apoia o desenvolvimento da capacidade </w:t>
      </w:r>
      <w:r w:rsidR="00441673">
        <w:rPr>
          <w:rFonts w:ascii="Calibri" w:eastAsia="Calibri" w:hAnsi="Calibri" w:cs="Calibri"/>
          <w:lang w:val="pt-BR"/>
        </w:rPr>
        <w:t>do Intermediário Financeiro (FI</w:t>
      </w:r>
      <w:r w:rsidR="005320D6">
        <w:rPr>
          <w:rFonts w:ascii="Calibri" w:eastAsia="Calibri" w:hAnsi="Calibri" w:cs="Calibri"/>
          <w:lang w:val="pt-BR"/>
        </w:rPr>
        <w:t>, por sua sigla em inglês</w:t>
      </w:r>
      <w:r w:rsidR="00441673">
        <w:rPr>
          <w:rFonts w:ascii="Calibri" w:eastAsia="Calibri" w:hAnsi="Calibri" w:cs="Calibri"/>
          <w:lang w:val="pt-BR"/>
        </w:rPr>
        <w:t>)</w:t>
      </w:r>
      <w:r w:rsidRPr="0060001A">
        <w:rPr>
          <w:rFonts w:ascii="Calibri" w:eastAsia="Calibri" w:hAnsi="Calibri" w:cs="Calibri"/>
          <w:lang w:val="pt-BR"/>
        </w:rPr>
        <w:t xml:space="preserve"> para gerenciar os riscos ambientais e sociais. A natureza dos meios de financiamento intermedi</w:t>
      </w:r>
      <w:r w:rsidR="00441673">
        <w:rPr>
          <w:rFonts w:ascii="Calibri" w:eastAsia="Calibri" w:hAnsi="Calibri" w:cs="Calibri"/>
          <w:lang w:val="pt-BR"/>
        </w:rPr>
        <w:t>ados</w:t>
      </w:r>
      <w:r w:rsidRPr="0060001A">
        <w:rPr>
          <w:rFonts w:ascii="Calibri" w:eastAsia="Calibri" w:hAnsi="Calibri" w:cs="Calibri"/>
          <w:lang w:val="pt-BR"/>
        </w:rPr>
        <w:t xml:space="preserve"> significa que </w:t>
      </w:r>
      <w:r w:rsidR="00441673">
        <w:rPr>
          <w:rFonts w:ascii="Calibri" w:eastAsia="Calibri" w:hAnsi="Calibri" w:cs="Calibri"/>
          <w:lang w:val="pt-BR"/>
        </w:rPr>
        <w:t xml:space="preserve">os </w:t>
      </w:r>
      <w:r w:rsidRPr="0060001A">
        <w:rPr>
          <w:rFonts w:ascii="Calibri" w:eastAsia="Calibri" w:hAnsi="Calibri" w:cs="Calibri"/>
          <w:lang w:val="pt-BR"/>
        </w:rPr>
        <w:t xml:space="preserve">FIs assumirão a responsabilidade delegada </w:t>
      </w:r>
      <w:r w:rsidR="00441673">
        <w:rPr>
          <w:rFonts w:ascii="Calibri" w:eastAsia="Calibri" w:hAnsi="Calibri" w:cs="Calibri"/>
          <w:lang w:val="pt-BR"/>
        </w:rPr>
        <w:t>pela realização da</w:t>
      </w:r>
      <w:r w:rsidR="00441673" w:rsidRPr="0060001A">
        <w:rPr>
          <w:rFonts w:ascii="Calibri" w:eastAsia="Calibri" w:hAnsi="Calibri" w:cs="Calibri"/>
          <w:lang w:val="pt-BR"/>
        </w:rPr>
        <w:t xml:space="preserve"> </w:t>
      </w:r>
      <w:r w:rsidRPr="0060001A">
        <w:rPr>
          <w:rFonts w:ascii="Calibri" w:eastAsia="Calibri" w:hAnsi="Calibri" w:cs="Calibri"/>
          <w:lang w:val="pt-BR"/>
        </w:rPr>
        <w:t>avaliação ambiental e social, gestão e monitoramento</w:t>
      </w:r>
      <w:r w:rsidR="00441673">
        <w:rPr>
          <w:rFonts w:ascii="Calibri" w:eastAsia="Calibri" w:hAnsi="Calibri" w:cs="Calibri"/>
          <w:lang w:val="pt-BR"/>
        </w:rPr>
        <w:t xml:space="preserve"> ambiental e social</w:t>
      </w:r>
      <w:r w:rsidRPr="0060001A">
        <w:rPr>
          <w:rFonts w:ascii="Calibri" w:eastAsia="Calibri" w:hAnsi="Calibri" w:cs="Calibri"/>
          <w:lang w:val="pt-BR"/>
        </w:rPr>
        <w:t>, bem como gerenciamento geral d</w:t>
      </w:r>
      <w:r w:rsidR="005320D6">
        <w:rPr>
          <w:rFonts w:ascii="Calibri" w:eastAsia="Calibri" w:hAnsi="Calibri" w:cs="Calibri"/>
          <w:lang w:val="pt-BR"/>
        </w:rPr>
        <w:t>a carteira de financiamento</w:t>
      </w:r>
      <w:r w:rsidRPr="0060001A">
        <w:rPr>
          <w:rFonts w:ascii="Calibri" w:eastAsia="Calibri" w:hAnsi="Calibri" w:cs="Calibri"/>
          <w:lang w:val="pt-BR"/>
        </w:rPr>
        <w:t>. A natureza da responsabilidade delegada pode assumir várias formas, dependendo de uma série de considerações, incluindo a capacidade do FI e a natureza e escopo do financiamento a ser fornecido pelo FI.</w:t>
      </w:r>
    </w:p>
    <w:p w14:paraId="73824EF8" w14:textId="20913E92" w:rsidR="000A5A18" w:rsidRPr="0060001A" w:rsidRDefault="00441673" w:rsidP="000A5A18">
      <w:pPr>
        <w:pStyle w:val="ESSpara"/>
        <w:ind w:left="0" w:firstLine="0"/>
        <w:rPr>
          <w:lang w:val="pt-BR"/>
        </w:rPr>
      </w:pPr>
      <w:r>
        <w:rPr>
          <w:rFonts w:ascii="Calibri" w:eastAsia="Calibri" w:hAnsi="Calibri" w:cs="Calibri"/>
          <w:lang w:val="pt-BR"/>
        </w:rPr>
        <w:t xml:space="preserve">Os </w:t>
      </w:r>
      <w:r w:rsidR="000A5A18" w:rsidRPr="0060001A">
        <w:rPr>
          <w:rFonts w:ascii="Calibri" w:eastAsia="Calibri" w:hAnsi="Calibri" w:cs="Calibri"/>
          <w:lang w:val="pt-BR"/>
        </w:rPr>
        <w:t>FIs são obrigados a adotar e implementar procedimentos ambientais e sociais eficazes para garantir que o</w:t>
      </w:r>
      <w:r>
        <w:rPr>
          <w:rFonts w:ascii="Calibri" w:eastAsia="Calibri" w:hAnsi="Calibri" w:cs="Calibri"/>
          <w:lang w:val="pt-BR"/>
        </w:rPr>
        <w:t>s</w:t>
      </w:r>
      <w:r w:rsidR="000A5A18" w:rsidRPr="0060001A">
        <w:rPr>
          <w:rFonts w:ascii="Calibri" w:eastAsia="Calibri" w:hAnsi="Calibri" w:cs="Calibri"/>
          <w:lang w:val="pt-BR"/>
        </w:rPr>
        <w:t xml:space="preserve"> empréstimo</w:t>
      </w:r>
      <w:r>
        <w:rPr>
          <w:rFonts w:ascii="Calibri" w:eastAsia="Calibri" w:hAnsi="Calibri" w:cs="Calibri"/>
          <w:lang w:val="pt-BR"/>
        </w:rPr>
        <w:t>s feitos através deles sejam realizados</w:t>
      </w:r>
      <w:r w:rsidR="000A5A18" w:rsidRPr="0060001A">
        <w:rPr>
          <w:rFonts w:ascii="Calibri" w:eastAsia="Calibri" w:hAnsi="Calibri" w:cs="Calibri"/>
          <w:lang w:val="pt-BR"/>
        </w:rPr>
        <w:t xml:space="preserve"> de forma responsável. </w:t>
      </w:r>
    </w:p>
    <w:p w14:paraId="691C71AF" w14:textId="77777777" w:rsidR="000A5A18" w:rsidRPr="0060001A" w:rsidRDefault="000A5A18" w:rsidP="000A5A18">
      <w:pPr>
        <w:pStyle w:val="Heading2"/>
        <w:rPr>
          <w:lang w:val="pt-BR"/>
        </w:rPr>
      </w:pPr>
      <w:bookmarkStart w:id="209" w:name="_Toc400557712"/>
      <w:r w:rsidRPr="0060001A">
        <w:rPr>
          <w:rFonts w:ascii="Calibri" w:eastAsia="Calibri" w:hAnsi="Calibri" w:cs="Calibri"/>
          <w:szCs w:val="24"/>
          <w:lang w:val="pt-BR"/>
        </w:rPr>
        <w:t>Objetivos</w:t>
      </w:r>
      <w:bookmarkEnd w:id="209"/>
      <w:r w:rsidRPr="0060001A">
        <w:rPr>
          <w:rFonts w:ascii="Calibri" w:eastAsia="Calibri" w:hAnsi="Calibri" w:cs="Calibri"/>
          <w:szCs w:val="24"/>
          <w:lang w:val="pt-BR"/>
        </w:rPr>
        <w:t xml:space="preserve"> </w:t>
      </w:r>
    </w:p>
    <w:p w14:paraId="03422E81" w14:textId="48D9447E" w:rsidR="000A5A18" w:rsidRPr="0060001A" w:rsidRDefault="000A5A18" w:rsidP="00CB2C08">
      <w:pPr>
        <w:pStyle w:val="essbullet"/>
        <w:ind w:left="720" w:hanging="720"/>
        <w:rPr>
          <w:lang w:val="pt-BR"/>
        </w:rPr>
      </w:pPr>
      <w:r w:rsidRPr="0060001A">
        <w:rPr>
          <w:lang w:val="pt-BR"/>
        </w:rPr>
        <w:t>Definir como os FIs irão avaliar e gerir</w:t>
      </w:r>
      <w:r w:rsidR="00441673">
        <w:rPr>
          <w:lang w:val="pt-BR"/>
        </w:rPr>
        <w:t xml:space="preserve"> os</w:t>
      </w:r>
      <w:r w:rsidRPr="0060001A">
        <w:rPr>
          <w:lang w:val="pt-BR"/>
        </w:rPr>
        <w:t xml:space="preserve"> riscos ambientais e sociais associados a investimentos ou subprojetos</w:t>
      </w:r>
      <w:r w:rsidR="00441673">
        <w:rPr>
          <w:lang w:val="pt-BR"/>
        </w:rPr>
        <w:t xml:space="preserve"> relacionados ao proj</w:t>
      </w:r>
      <w:r w:rsidR="005320D6">
        <w:rPr>
          <w:lang w:val="pt-BR"/>
        </w:rPr>
        <w:t>e</w:t>
      </w:r>
      <w:r w:rsidR="00441673">
        <w:rPr>
          <w:lang w:val="pt-BR"/>
        </w:rPr>
        <w:t>to</w:t>
      </w:r>
      <w:r w:rsidRPr="0060001A">
        <w:rPr>
          <w:lang w:val="pt-BR"/>
        </w:rPr>
        <w:t>, e promover boas práticas ambientais e sociais em subprojetos que eles financiam.</w:t>
      </w:r>
    </w:p>
    <w:p w14:paraId="1CFEBBDE" w14:textId="1B926DC1" w:rsidR="000A5A18" w:rsidRPr="0060001A" w:rsidRDefault="000A5A18" w:rsidP="00CB2C08">
      <w:pPr>
        <w:pStyle w:val="essbullet"/>
        <w:ind w:left="720" w:hanging="720"/>
        <w:rPr>
          <w:lang w:val="pt-BR"/>
        </w:rPr>
      </w:pPr>
      <w:r w:rsidRPr="0060001A">
        <w:rPr>
          <w:lang w:val="pt-BR"/>
        </w:rPr>
        <w:t xml:space="preserve">Promover a boa e </w:t>
      </w:r>
      <w:r w:rsidR="005320D6">
        <w:rPr>
          <w:lang w:val="pt-BR"/>
        </w:rPr>
        <w:t xml:space="preserve">a </w:t>
      </w:r>
      <w:r w:rsidRPr="0060001A">
        <w:rPr>
          <w:lang w:val="pt-BR"/>
        </w:rPr>
        <w:t>sólida gestão de recursos humanos e ambientais dentro dos FIs.</w:t>
      </w:r>
    </w:p>
    <w:p w14:paraId="737A058B" w14:textId="77777777" w:rsidR="000A5A18" w:rsidRPr="0060001A" w:rsidRDefault="000A5A18" w:rsidP="000A5A18">
      <w:pPr>
        <w:pStyle w:val="Heading2"/>
        <w:rPr>
          <w:lang w:val="pt-BR"/>
        </w:rPr>
      </w:pPr>
      <w:bookmarkStart w:id="210" w:name="_Toc400557713"/>
      <w:r w:rsidRPr="0060001A">
        <w:rPr>
          <w:rFonts w:ascii="Calibri" w:eastAsia="Calibri" w:hAnsi="Calibri" w:cs="Calibri"/>
          <w:szCs w:val="24"/>
          <w:lang w:val="pt-BR"/>
        </w:rPr>
        <w:t>Escopo de Aplicação</w:t>
      </w:r>
      <w:bookmarkEnd w:id="210"/>
    </w:p>
    <w:p w14:paraId="2B33AACC" w14:textId="52257070" w:rsidR="000A5A18" w:rsidRPr="0060001A" w:rsidRDefault="000A5A18" w:rsidP="000A5A18">
      <w:pPr>
        <w:pStyle w:val="ESSpara"/>
        <w:ind w:left="0" w:firstLine="0"/>
        <w:rPr>
          <w:lang w:val="pt-BR"/>
        </w:rPr>
      </w:pPr>
      <w:r w:rsidRPr="0060001A">
        <w:rPr>
          <w:rFonts w:ascii="Calibri" w:eastAsia="Calibri" w:hAnsi="Calibri" w:cs="Calibri"/>
          <w:lang w:val="pt-BR"/>
        </w:rPr>
        <w:t xml:space="preserve">Para as finalidades desta </w:t>
      </w:r>
      <w:r w:rsidR="006B676C">
        <w:rPr>
          <w:rFonts w:ascii="Calibri" w:eastAsia="Calibri" w:hAnsi="Calibri" w:cs="Calibri"/>
          <w:lang w:val="pt-BR"/>
        </w:rPr>
        <w:t>NAS</w:t>
      </w:r>
      <w:r w:rsidRPr="0060001A">
        <w:rPr>
          <w:rFonts w:ascii="Calibri" w:eastAsia="Calibri" w:hAnsi="Calibri" w:cs="Calibri"/>
          <w:lang w:val="pt-BR"/>
        </w:rPr>
        <w:t>, o termo “subprojeto” refere-se a projetos financiados por FIs. Caso o projeto envolva subfinanciamentos de um FI a outro</w:t>
      </w:r>
      <w:r w:rsidR="00441673">
        <w:rPr>
          <w:rFonts w:ascii="Calibri" w:eastAsia="Calibri" w:hAnsi="Calibri" w:cs="Calibri"/>
          <w:lang w:val="pt-BR"/>
        </w:rPr>
        <w:t xml:space="preserve"> FI</w:t>
      </w:r>
      <w:r w:rsidRPr="0060001A">
        <w:rPr>
          <w:rFonts w:ascii="Calibri" w:eastAsia="Calibri" w:hAnsi="Calibri" w:cs="Calibri"/>
          <w:lang w:val="pt-BR"/>
        </w:rPr>
        <w:t xml:space="preserve">, o termo "subprojeto" incluirá os subprojetos de cada FI </w:t>
      </w:r>
      <w:r w:rsidR="00D6231B" w:rsidRPr="0060001A">
        <w:rPr>
          <w:rFonts w:ascii="Calibri" w:eastAsia="Calibri" w:hAnsi="Calibri" w:cs="Calibri"/>
          <w:lang w:val="pt-BR"/>
        </w:rPr>
        <w:t>subsequente</w:t>
      </w:r>
      <w:r w:rsidRPr="0060001A">
        <w:rPr>
          <w:rFonts w:ascii="Calibri" w:eastAsia="Calibri" w:hAnsi="Calibri" w:cs="Calibri"/>
          <w:lang w:val="pt-BR"/>
        </w:rPr>
        <w:t xml:space="preserve">. </w:t>
      </w:r>
    </w:p>
    <w:p w14:paraId="782C0CFA" w14:textId="0CC9A4F2" w:rsidR="000A5A18" w:rsidRPr="0060001A" w:rsidRDefault="000A5A18" w:rsidP="000A5A18">
      <w:pPr>
        <w:pStyle w:val="ESSpara"/>
        <w:ind w:left="0" w:firstLine="0"/>
        <w:rPr>
          <w:lang w:val="pt-BR"/>
        </w:rPr>
      </w:pPr>
      <w:bookmarkStart w:id="211" w:name="_Ref391783727"/>
      <w:r w:rsidRPr="0060001A">
        <w:rPr>
          <w:rFonts w:ascii="Calibri" w:eastAsia="Calibri" w:hAnsi="Calibri" w:cs="Calibri"/>
          <w:lang w:val="pt-BR"/>
        </w:rPr>
        <w:t xml:space="preserve">Caso apoio do Banco seja fornecido </w:t>
      </w:r>
      <w:r w:rsidR="00441673">
        <w:rPr>
          <w:rFonts w:ascii="Calibri" w:eastAsia="Calibri" w:hAnsi="Calibri" w:cs="Calibri"/>
          <w:lang w:val="pt-BR"/>
        </w:rPr>
        <w:t>a</w:t>
      </w:r>
      <w:r w:rsidRPr="0060001A">
        <w:rPr>
          <w:rFonts w:ascii="Calibri" w:eastAsia="Calibri" w:hAnsi="Calibri" w:cs="Calibri"/>
          <w:lang w:val="pt-BR"/>
        </w:rPr>
        <w:t>o FI para financiar um conjunto claramente definido de subprojetos,</w:t>
      </w:r>
      <w:r w:rsidRPr="0060001A">
        <w:rPr>
          <w:rStyle w:val="FootnoteReference"/>
          <w:lang w:val="pt-BR"/>
        </w:rPr>
        <w:footnoteReference w:id="180"/>
      </w:r>
      <w:r w:rsidRPr="0060001A">
        <w:rPr>
          <w:rFonts w:ascii="Calibri" w:eastAsia="Calibri" w:hAnsi="Calibri" w:cs="Calibri"/>
          <w:lang w:val="pt-BR"/>
        </w:rPr>
        <w:t xml:space="preserve"> os requisitos da presente </w:t>
      </w:r>
      <w:r w:rsidR="006B676C">
        <w:rPr>
          <w:rFonts w:ascii="Calibri" w:eastAsia="Calibri" w:hAnsi="Calibri" w:cs="Calibri"/>
          <w:lang w:val="pt-BR"/>
        </w:rPr>
        <w:t>NAS</w:t>
      </w:r>
      <w:r w:rsidRPr="0060001A">
        <w:rPr>
          <w:rFonts w:ascii="Calibri" w:eastAsia="Calibri" w:hAnsi="Calibri" w:cs="Calibri"/>
          <w:lang w:val="pt-BR"/>
        </w:rPr>
        <w:t xml:space="preserve"> serão aplicáveis para os subprojetos identificados.</w:t>
      </w:r>
      <w:bookmarkEnd w:id="211"/>
    </w:p>
    <w:p w14:paraId="4CFACDDA" w14:textId="261028A7" w:rsidR="000A5A18" w:rsidRPr="0060001A" w:rsidRDefault="000A5A18" w:rsidP="000A5A18">
      <w:pPr>
        <w:pStyle w:val="ESSpara"/>
        <w:ind w:left="0" w:firstLine="0"/>
        <w:rPr>
          <w:lang w:val="pt-BR"/>
        </w:rPr>
      </w:pPr>
      <w:bookmarkStart w:id="212" w:name="_Ref391783737"/>
      <w:r w:rsidRPr="0060001A">
        <w:rPr>
          <w:rFonts w:ascii="Calibri" w:eastAsia="Calibri" w:hAnsi="Calibri" w:cs="Calibri"/>
          <w:lang w:val="pt-BR"/>
        </w:rPr>
        <w:t xml:space="preserve">Caso o apoio do Banco seja dado ao FI para um propósito geral, que não possa ser rastreado a subprojetos específicos, os requisitos </w:t>
      </w:r>
      <w:r w:rsidR="00441673">
        <w:rPr>
          <w:rFonts w:ascii="Calibri" w:eastAsia="Calibri" w:hAnsi="Calibri" w:cs="Calibri"/>
          <w:lang w:val="pt-BR"/>
        </w:rPr>
        <w:t>da</w:t>
      </w:r>
      <w:r w:rsidRPr="0060001A">
        <w:rPr>
          <w:rFonts w:ascii="Calibri" w:eastAsia="Calibri" w:hAnsi="Calibri" w:cs="Calibri"/>
          <w:lang w:val="pt-BR"/>
        </w:rPr>
        <w:t xml:space="preserve"> presente </w:t>
      </w:r>
      <w:r w:rsidR="006B676C">
        <w:rPr>
          <w:rFonts w:ascii="Calibri" w:eastAsia="Calibri" w:hAnsi="Calibri" w:cs="Calibri"/>
          <w:lang w:val="pt-BR"/>
        </w:rPr>
        <w:t>NAS</w:t>
      </w:r>
      <w:r w:rsidRPr="0060001A">
        <w:rPr>
          <w:rFonts w:ascii="Calibri" w:eastAsia="Calibri" w:hAnsi="Calibri" w:cs="Calibri"/>
          <w:lang w:val="pt-BR"/>
        </w:rPr>
        <w:t xml:space="preserve"> serão aplicad</w:t>
      </w:r>
      <w:r w:rsidR="00441673">
        <w:rPr>
          <w:rFonts w:ascii="Calibri" w:eastAsia="Calibri" w:hAnsi="Calibri" w:cs="Calibri"/>
          <w:lang w:val="pt-BR"/>
        </w:rPr>
        <w:t>o</w:t>
      </w:r>
      <w:r w:rsidRPr="0060001A">
        <w:rPr>
          <w:rFonts w:ascii="Calibri" w:eastAsia="Calibri" w:hAnsi="Calibri" w:cs="Calibri"/>
          <w:lang w:val="pt-BR"/>
        </w:rPr>
        <w:t xml:space="preserve">s a todo o portfólio de subprojetos futuros do FI, a contar da data em que o contrato legal </w:t>
      </w:r>
      <w:r w:rsidR="005320D6">
        <w:rPr>
          <w:rFonts w:ascii="Calibri" w:eastAsia="Calibri" w:hAnsi="Calibri" w:cs="Calibri"/>
          <w:lang w:val="pt-BR"/>
        </w:rPr>
        <w:t xml:space="preserve">se </w:t>
      </w:r>
      <w:r w:rsidRPr="0060001A">
        <w:rPr>
          <w:rFonts w:ascii="Calibri" w:eastAsia="Calibri" w:hAnsi="Calibri" w:cs="Calibri"/>
          <w:lang w:val="pt-BR"/>
        </w:rPr>
        <w:t>torn</w:t>
      </w:r>
      <w:r w:rsidR="005320D6">
        <w:rPr>
          <w:rFonts w:ascii="Calibri" w:eastAsia="Calibri" w:hAnsi="Calibri" w:cs="Calibri"/>
          <w:lang w:val="pt-BR"/>
        </w:rPr>
        <w:t>e</w:t>
      </w:r>
      <w:r w:rsidRPr="0060001A">
        <w:rPr>
          <w:rFonts w:ascii="Calibri" w:eastAsia="Calibri" w:hAnsi="Calibri" w:cs="Calibri"/>
          <w:lang w:val="pt-BR"/>
        </w:rPr>
        <w:t xml:space="preserve"> </w:t>
      </w:r>
      <w:r w:rsidR="00441673">
        <w:rPr>
          <w:rFonts w:ascii="Calibri" w:eastAsia="Calibri" w:hAnsi="Calibri" w:cs="Calibri"/>
          <w:lang w:val="pt-BR"/>
        </w:rPr>
        <w:t>vigente</w:t>
      </w:r>
      <w:r w:rsidRPr="0060001A">
        <w:rPr>
          <w:rFonts w:ascii="Calibri" w:eastAsia="Calibri" w:hAnsi="Calibri" w:cs="Calibri"/>
          <w:lang w:val="pt-BR"/>
        </w:rPr>
        <w:t>.</w:t>
      </w:r>
      <w:bookmarkEnd w:id="212"/>
      <w:r w:rsidRPr="0060001A">
        <w:rPr>
          <w:rFonts w:ascii="Calibri" w:eastAsia="Calibri" w:hAnsi="Calibri" w:cs="Calibri"/>
          <w:lang w:val="pt-BR"/>
        </w:rPr>
        <w:t xml:space="preserve"> </w:t>
      </w:r>
    </w:p>
    <w:p w14:paraId="4CB807ED" w14:textId="77777777" w:rsidR="000A5A18" w:rsidRPr="0060001A" w:rsidRDefault="000A5A18" w:rsidP="000A5A18">
      <w:pPr>
        <w:pStyle w:val="Heading2"/>
        <w:rPr>
          <w:lang w:val="pt-BR"/>
        </w:rPr>
      </w:pPr>
      <w:bookmarkStart w:id="213" w:name="_Toc400557714"/>
      <w:r w:rsidRPr="0060001A">
        <w:rPr>
          <w:rFonts w:ascii="Calibri" w:eastAsia="Calibri" w:hAnsi="Calibri" w:cs="Calibri"/>
          <w:szCs w:val="24"/>
          <w:lang w:val="pt-BR"/>
        </w:rPr>
        <w:t>Requisitos</w:t>
      </w:r>
      <w:bookmarkEnd w:id="213"/>
    </w:p>
    <w:p w14:paraId="4B14DFDF" w14:textId="49C4194A" w:rsidR="000A5A18" w:rsidRPr="0060001A" w:rsidRDefault="00441673" w:rsidP="000A5A18">
      <w:pPr>
        <w:pStyle w:val="ESSpara"/>
        <w:ind w:left="0" w:firstLine="0"/>
        <w:rPr>
          <w:lang w:val="pt-BR"/>
        </w:rPr>
      </w:pPr>
      <w:r>
        <w:rPr>
          <w:rFonts w:ascii="Calibri" w:eastAsia="Calibri" w:hAnsi="Calibri" w:cs="Calibri"/>
          <w:lang w:val="pt-BR"/>
        </w:rPr>
        <w:t xml:space="preserve">Os </w:t>
      </w:r>
      <w:r w:rsidR="000A5A18" w:rsidRPr="0060001A">
        <w:rPr>
          <w:rFonts w:ascii="Calibri" w:eastAsia="Calibri" w:hAnsi="Calibri" w:cs="Calibri"/>
          <w:lang w:val="pt-BR"/>
        </w:rPr>
        <w:t xml:space="preserve">FIs irão </w:t>
      </w:r>
      <w:r>
        <w:rPr>
          <w:rFonts w:ascii="Calibri" w:eastAsia="Calibri" w:hAnsi="Calibri" w:cs="Calibri"/>
          <w:lang w:val="pt-BR"/>
        </w:rPr>
        <w:t>selecionar</w:t>
      </w:r>
      <w:r w:rsidR="000A5A18" w:rsidRPr="0060001A">
        <w:rPr>
          <w:rFonts w:ascii="Calibri" w:eastAsia="Calibri" w:hAnsi="Calibri" w:cs="Calibri"/>
          <w:lang w:val="pt-BR"/>
        </w:rPr>
        <w:t>, avaliar e monitorar todos os subprojetos,</w:t>
      </w:r>
      <w:r w:rsidR="000A5A18" w:rsidRPr="0060001A">
        <w:rPr>
          <w:rStyle w:val="FootnoteReference"/>
          <w:lang w:val="pt-BR"/>
        </w:rPr>
        <w:footnoteReference w:id="181"/>
      </w:r>
      <w:r w:rsidR="000A5A18" w:rsidRPr="0060001A">
        <w:rPr>
          <w:rFonts w:ascii="Calibri" w:eastAsia="Calibri" w:hAnsi="Calibri" w:cs="Calibri"/>
          <w:lang w:val="pt-BR"/>
        </w:rPr>
        <w:t xml:space="preserve"> de acordo com o perfil de risco ambiental e social d</w:t>
      </w:r>
      <w:r>
        <w:rPr>
          <w:rFonts w:ascii="Calibri" w:eastAsia="Calibri" w:hAnsi="Calibri" w:cs="Calibri"/>
          <w:lang w:val="pt-BR"/>
        </w:rPr>
        <w:t>e cada</w:t>
      </w:r>
      <w:r w:rsidR="000A5A18" w:rsidRPr="0060001A">
        <w:rPr>
          <w:rFonts w:ascii="Calibri" w:eastAsia="Calibri" w:hAnsi="Calibri" w:cs="Calibri"/>
          <w:lang w:val="pt-BR"/>
        </w:rPr>
        <w:t xml:space="preserve"> subprojeto. Todos os subprojetos serão estruturados para atender os requisitos ambientais e sociais relevantes da legislação nacional.</w:t>
      </w:r>
    </w:p>
    <w:p w14:paraId="7ADD4081" w14:textId="22943F97" w:rsidR="000A5A18" w:rsidRPr="0060001A" w:rsidRDefault="000A5A18" w:rsidP="000A5A18">
      <w:pPr>
        <w:pStyle w:val="ESSpara"/>
        <w:ind w:left="0" w:firstLine="0"/>
        <w:rPr>
          <w:lang w:val="pt-BR"/>
        </w:rPr>
      </w:pPr>
      <w:r w:rsidRPr="0060001A">
        <w:rPr>
          <w:rFonts w:ascii="Calibri" w:eastAsia="Calibri" w:hAnsi="Calibri" w:cs="Calibri"/>
          <w:lang w:val="pt-BR"/>
        </w:rPr>
        <w:lastRenderedPageBreak/>
        <w:t xml:space="preserve">Caso o FI propuser o financiamento de subprojetos classificados como de </w:t>
      </w:r>
      <w:r w:rsidRPr="0060001A">
        <w:rPr>
          <w:rFonts w:ascii="Calibri" w:eastAsia="Calibri" w:hAnsi="Calibri" w:cs="Calibri"/>
          <w:i/>
          <w:iCs/>
          <w:lang w:val="pt-BR"/>
        </w:rPr>
        <w:t xml:space="preserve">Alto Risco, </w:t>
      </w:r>
      <w:r w:rsidRPr="0060001A">
        <w:rPr>
          <w:rFonts w:ascii="Calibri" w:eastAsia="Calibri" w:hAnsi="Calibri" w:cs="Calibri"/>
          <w:lang w:val="pt-BR"/>
        </w:rPr>
        <w:t xml:space="preserve">tais subprojetos também serão estruturados para atender as </w:t>
      </w:r>
      <w:r w:rsidR="001F4631">
        <w:rPr>
          <w:rFonts w:ascii="Calibri" w:eastAsia="Calibri" w:hAnsi="Calibri" w:cs="Calibri"/>
          <w:lang w:val="pt-BR"/>
        </w:rPr>
        <w:t>NASs</w:t>
      </w:r>
      <w:r w:rsidRPr="0060001A">
        <w:rPr>
          <w:rFonts w:ascii="Calibri" w:eastAsia="Calibri" w:hAnsi="Calibri" w:cs="Calibri"/>
          <w:lang w:val="pt-BR"/>
        </w:rPr>
        <w:t xml:space="preserve"> 1 a 8 e </w:t>
      </w:r>
      <w:r w:rsidR="006B676C">
        <w:rPr>
          <w:rFonts w:ascii="Calibri" w:eastAsia="Calibri" w:hAnsi="Calibri" w:cs="Calibri"/>
          <w:lang w:val="pt-BR"/>
        </w:rPr>
        <w:t>NAS10</w:t>
      </w:r>
      <w:r w:rsidRPr="0060001A">
        <w:rPr>
          <w:rFonts w:ascii="Calibri" w:eastAsia="Calibri" w:hAnsi="Calibri" w:cs="Calibri"/>
          <w:lang w:val="pt-BR"/>
        </w:rPr>
        <w:t>.</w:t>
      </w:r>
    </w:p>
    <w:p w14:paraId="1500948B" w14:textId="77777777" w:rsidR="000A5A18" w:rsidRPr="0060001A" w:rsidRDefault="000A5A18" w:rsidP="000A5A18">
      <w:pPr>
        <w:pStyle w:val="ESSpara"/>
        <w:ind w:left="0" w:firstLine="0"/>
        <w:rPr>
          <w:lang w:val="pt-BR"/>
        </w:rPr>
      </w:pPr>
      <w:r w:rsidRPr="0060001A">
        <w:rPr>
          <w:rFonts w:ascii="Calibri" w:eastAsia="Calibri" w:hAnsi="Calibri" w:cs="Calibri"/>
          <w:lang w:val="pt-BR"/>
        </w:rPr>
        <w:t xml:space="preserve">Um FI pode ser obrigado a adotar e implementar requisitos adicionais ou alternativos ambientais e sociais, dependendo dos riscos e impactos ambientais e sociais dos subprojetos potenciais e dos setores em que o FI esteja operando. </w:t>
      </w:r>
    </w:p>
    <w:p w14:paraId="524F5FC1" w14:textId="73FF4202" w:rsidR="000A5A18" w:rsidRPr="0060001A" w:rsidRDefault="000A5A18" w:rsidP="000A5A18">
      <w:pPr>
        <w:pStyle w:val="Heading3"/>
        <w:ind w:left="0" w:firstLine="0"/>
        <w:rPr>
          <w:lang w:val="pt-BR"/>
        </w:rPr>
      </w:pPr>
      <w:bookmarkStart w:id="214" w:name="_Toc400557715"/>
      <w:r w:rsidRPr="0060001A">
        <w:rPr>
          <w:rFonts w:ascii="Calibri" w:eastAsia="Calibri" w:hAnsi="Calibri" w:cs="Calibri"/>
          <w:bCs/>
          <w:szCs w:val="24"/>
          <w:lang w:val="pt-BR"/>
        </w:rPr>
        <w:t>Capacidade Organizacional do FI</w:t>
      </w:r>
      <w:bookmarkEnd w:id="214"/>
    </w:p>
    <w:p w14:paraId="4A193EFD" w14:textId="4F3E4A53" w:rsidR="000A5A18" w:rsidRPr="0060001A" w:rsidRDefault="000A5A18" w:rsidP="000A5A18">
      <w:pPr>
        <w:pStyle w:val="ESSpara"/>
        <w:ind w:left="0" w:firstLine="0"/>
        <w:rPr>
          <w:lang w:val="pt-BR"/>
        </w:rPr>
      </w:pPr>
      <w:r w:rsidRPr="0060001A">
        <w:rPr>
          <w:rFonts w:ascii="Calibri" w:eastAsia="Calibri" w:hAnsi="Calibri" w:cs="Calibri"/>
          <w:lang w:val="pt-BR"/>
        </w:rPr>
        <w:t xml:space="preserve">O FI terá </w:t>
      </w:r>
      <w:r w:rsidR="00441673">
        <w:rPr>
          <w:rFonts w:ascii="Calibri" w:eastAsia="Calibri" w:hAnsi="Calibri" w:cs="Calibri"/>
          <w:lang w:val="pt-BR"/>
        </w:rPr>
        <w:t>deverá estabelecer e manter</w:t>
      </w:r>
      <w:r w:rsidRPr="0060001A">
        <w:rPr>
          <w:rFonts w:ascii="Calibri" w:eastAsia="Calibri" w:hAnsi="Calibri" w:cs="Calibri"/>
          <w:lang w:val="pt-BR"/>
        </w:rPr>
        <w:t xml:space="preserve"> os procedimentos de gestão de recursos humanos aplicáveis ao projeto de acordo com a </w:t>
      </w:r>
      <w:r w:rsidR="006B676C">
        <w:rPr>
          <w:rFonts w:ascii="Calibri" w:eastAsia="Calibri" w:hAnsi="Calibri" w:cs="Calibri"/>
          <w:lang w:val="pt-BR"/>
        </w:rPr>
        <w:t>NAS2</w:t>
      </w:r>
      <w:r w:rsidRPr="0060001A">
        <w:rPr>
          <w:rFonts w:ascii="Calibri" w:eastAsia="Calibri" w:hAnsi="Calibri" w:cs="Calibri"/>
          <w:lang w:val="pt-BR"/>
        </w:rPr>
        <w:t>. O FI fornecerá um ambiente de trabalho seguro e saudável em conformidade com requisitos nacionais de saúde e segurança ocupacionais.</w:t>
      </w:r>
    </w:p>
    <w:p w14:paraId="45923B83" w14:textId="01111A1D" w:rsidR="000A5A18" w:rsidRPr="0060001A" w:rsidRDefault="000A5A18" w:rsidP="000A5A18">
      <w:pPr>
        <w:pStyle w:val="ESSpara"/>
        <w:ind w:left="0" w:firstLine="0"/>
        <w:rPr>
          <w:lang w:val="pt-BR"/>
        </w:rPr>
      </w:pPr>
      <w:r w:rsidRPr="0060001A">
        <w:rPr>
          <w:rFonts w:ascii="Calibri" w:eastAsia="Calibri" w:hAnsi="Calibri" w:cs="Calibri"/>
          <w:lang w:val="pt-BR"/>
        </w:rPr>
        <w:t xml:space="preserve">O FI designará um representante da </w:t>
      </w:r>
      <w:r w:rsidR="00613594">
        <w:rPr>
          <w:rFonts w:ascii="Calibri" w:eastAsia="Calibri" w:hAnsi="Calibri" w:cs="Calibri"/>
          <w:lang w:val="pt-BR"/>
        </w:rPr>
        <w:t xml:space="preserve">gerência </w:t>
      </w:r>
      <w:r w:rsidRPr="0060001A">
        <w:rPr>
          <w:rFonts w:ascii="Calibri" w:eastAsia="Calibri" w:hAnsi="Calibri" w:cs="Calibri"/>
          <w:lang w:val="pt-BR"/>
        </w:rPr>
        <w:t xml:space="preserve">do FI como responsável global </w:t>
      </w:r>
      <w:r w:rsidR="00441673">
        <w:rPr>
          <w:rFonts w:ascii="Calibri" w:eastAsia="Calibri" w:hAnsi="Calibri" w:cs="Calibri"/>
          <w:lang w:val="pt-BR"/>
        </w:rPr>
        <w:t>pelo</w:t>
      </w:r>
      <w:r w:rsidRPr="0060001A">
        <w:rPr>
          <w:rFonts w:ascii="Calibri" w:eastAsia="Calibri" w:hAnsi="Calibri" w:cs="Calibri"/>
          <w:lang w:val="pt-BR"/>
        </w:rPr>
        <w:t xml:space="preserve"> desempenho ambiental e social do projeto e </w:t>
      </w:r>
      <w:r w:rsidR="00441673">
        <w:rPr>
          <w:rFonts w:ascii="Calibri" w:eastAsia="Calibri" w:hAnsi="Calibri" w:cs="Calibri"/>
          <w:lang w:val="pt-BR"/>
        </w:rPr>
        <w:t xml:space="preserve">dos </w:t>
      </w:r>
      <w:r w:rsidRPr="0060001A">
        <w:rPr>
          <w:rFonts w:ascii="Calibri" w:eastAsia="Calibri" w:hAnsi="Calibri" w:cs="Calibri"/>
          <w:lang w:val="pt-BR"/>
        </w:rPr>
        <w:t xml:space="preserve">subprojetos, incluindo a implementação da presente </w:t>
      </w:r>
      <w:r w:rsidR="006B676C">
        <w:rPr>
          <w:rFonts w:ascii="Calibri" w:eastAsia="Calibri" w:hAnsi="Calibri" w:cs="Calibri"/>
          <w:lang w:val="pt-BR"/>
        </w:rPr>
        <w:t>NAS</w:t>
      </w:r>
      <w:r w:rsidRPr="0060001A">
        <w:rPr>
          <w:rFonts w:ascii="Calibri" w:eastAsia="Calibri" w:hAnsi="Calibri" w:cs="Calibri"/>
          <w:lang w:val="pt-BR"/>
        </w:rPr>
        <w:t xml:space="preserve"> e da </w:t>
      </w:r>
      <w:r w:rsidR="006B676C">
        <w:rPr>
          <w:rFonts w:ascii="Calibri" w:eastAsia="Calibri" w:hAnsi="Calibri" w:cs="Calibri"/>
          <w:lang w:val="pt-BR"/>
        </w:rPr>
        <w:t>NAS2</w:t>
      </w:r>
      <w:r w:rsidRPr="0060001A">
        <w:rPr>
          <w:rFonts w:ascii="Calibri" w:eastAsia="Calibri" w:hAnsi="Calibri" w:cs="Calibri"/>
          <w:lang w:val="pt-BR"/>
        </w:rPr>
        <w:t xml:space="preserve">. O representante da </w:t>
      </w:r>
      <w:r w:rsidR="00613594">
        <w:rPr>
          <w:rFonts w:ascii="Calibri" w:eastAsia="Calibri" w:hAnsi="Calibri" w:cs="Calibri"/>
          <w:lang w:val="pt-BR"/>
        </w:rPr>
        <w:t xml:space="preserve">gerência </w:t>
      </w:r>
      <w:r w:rsidRPr="0060001A">
        <w:rPr>
          <w:rFonts w:ascii="Calibri" w:eastAsia="Calibri" w:hAnsi="Calibri" w:cs="Calibri"/>
          <w:lang w:val="pt-BR"/>
        </w:rPr>
        <w:t xml:space="preserve">responsável irá: (a) designar um membro da equipe para ser responsável pela implementação diária dos requisitos ambientais e sociais e fornecerá suporte à implementação; (b) assegurar que os recursos necessários </w:t>
      </w:r>
      <w:r w:rsidR="00441673">
        <w:rPr>
          <w:rFonts w:ascii="Calibri" w:eastAsia="Calibri" w:hAnsi="Calibri" w:cs="Calibri"/>
          <w:lang w:val="pt-BR"/>
        </w:rPr>
        <w:t>estejam</w:t>
      </w:r>
      <w:r w:rsidR="00441673" w:rsidRPr="0060001A">
        <w:rPr>
          <w:rFonts w:ascii="Calibri" w:eastAsia="Calibri" w:hAnsi="Calibri" w:cs="Calibri"/>
          <w:lang w:val="pt-BR"/>
        </w:rPr>
        <w:t xml:space="preserve"> </w:t>
      </w:r>
      <w:r w:rsidRPr="0060001A">
        <w:rPr>
          <w:rFonts w:ascii="Calibri" w:eastAsia="Calibri" w:hAnsi="Calibri" w:cs="Calibri"/>
          <w:lang w:val="pt-BR"/>
        </w:rPr>
        <w:t xml:space="preserve">disponíveis para </w:t>
      </w:r>
      <w:r w:rsidR="00441673">
        <w:rPr>
          <w:rFonts w:ascii="Calibri" w:eastAsia="Calibri" w:hAnsi="Calibri" w:cs="Calibri"/>
          <w:lang w:val="pt-BR"/>
        </w:rPr>
        <w:t>treinamento</w:t>
      </w:r>
      <w:r w:rsidR="00441673" w:rsidRPr="0060001A">
        <w:rPr>
          <w:rFonts w:ascii="Calibri" w:eastAsia="Calibri" w:hAnsi="Calibri" w:cs="Calibri"/>
          <w:lang w:val="pt-BR"/>
        </w:rPr>
        <w:t xml:space="preserve"> </w:t>
      </w:r>
      <w:r w:rsidRPr="0060001A">
        <w:rPr>
          <w:rFonts w:ascii="Calibri" w:eastAsia="Calibri" w:hAnsi="Calibri" w:cs="Calibri"/>
          <w:lang w:val="pt-BR"/>
        </w:rPr>
        <w:t>ambiental e social; e (c) garantir que conhecimentos técnicos adequados, sejam eles internos ou externos, estejam disponíveis para realizar avaliações e gerenciar subprojetos com riscos ou impactos ambientais ou sociais adversos potencialmente significativos.</w:t>
      </w:r>
    </w:p>
    <w:p w14:paraId="1601F4FF" w14:textId="77777777" w:rsidR="000A5A18" w:rsidRPr="0060001A" w:rsidRDefault="000A5A18" w:rsidP="000A5A18">
      <w:pPr>
        <w:pStyle w:val="Heading3"/>
        <w:ind w:left="0" w:firstLine="0"/>
        <w:rPr>
          <w:lang w:val="pt-BR"/>
        </w:rPr>
      </w:pPr>
      <w:bookmarkStart w:id="215" w:name="_Toc400557716"/>
      <w:r w:rsidRPr="0060001A">
        <w:rPr>
          <w:rFonts w:ascii="Calibri" w:eastAsia="Calibri" w:hAnsi="Calibri" w:cs="Calibri"/>
          <w:bCs/>
          <w:szCs w:val="24"/>
          <w:lang w:val="pt-BR"/>
        </w:rPr>
        <w:t>Procedimentos Ambientais e Sociais</w:t>
      </w:r>
      <w:bookmarkEnd w:id="215"/>
    </w:p>
    <w:p w14:paraId="64209D65" w14:textId="52BB8B9B" w:rsidR="000A5A18" w:rsidRPr="0060001A" w:rsidRDefault="000A5A18" w:rsidP="000A5A18">
      <w:pPr>
        <w:pStyle w:val="ESSpara"/>
        <w:ind w:left="0" w:firstLine="0"/>
        <w:rPr>
          <w:lang w:val="pt-BR"/>
        </w:rPr>
      </w:pPr>
      <w:r w:rsidRPr="0060001A">
        <w:rPr>
          <w:rFonts w:ascii="Calibri" w:eastAsia="Calibri" w:hAnsi="Calibri" w:cs="Calibri"/>
          <w:lang w:val="pt-BR"/>
        </w:rPr>
        <w:t xml:space="preserve">O FI estabelecerá procedimentos ambientais e sociais claramente definidos, compatíveis com a natureza do </w:t>
      </w:r>
      <w:r w:rsidR="00D6231B">
        <w:rPr>
          <w:rFonts w:ascii="Calibri" w:eastAsia="Calibri" w:hAnsi="Calibri" w:cs="Calibri"/>
          <w:lang w:val="pt-BR"/>
        </w:rPr>
        <w:t>FI</w:t>
      </w:r>
      <w:r w:rsidRPr="0060001A">
        <w:rPr>
          <w:rFonts w:ascii="Calibri" w:eastAsia="Calibri" w:hAnsi="Calibri" w:cs="Calibri"/>
          <w:lang w:val="pt-BR"/>
        </w:rPr>
        <w:t xml:space="preserve"> e </w:t>
      </w:r>
      <w:r w:rsidR="00441673">
        <w:rPr>
          <w:rFonts w:ascii="Calibri" w:eastAsia="Calibri" w:hAnsi="Calibri" w:cs="Calibri"/>
          <w:lang w:val="pt-BR"/>
        </w:rPr>
        <w:t>proporcionais a</w:t>
      </w:r>
      <w:r w:rsidRPr="0060001A">
        <w:rPr>
          <w:rFonts w:ascii="Calibri" w:eastAsia="Calibri" w:hAnsi="Calibri" w:cs="Calibri"/>
          <w:lang w:val="pt-BR"/>
        </w:rPr>
        <w:t xml:space="preserve">o nível de riscos e impactos ambientais e sociais potenciais associados ao projeto e </w:t>
      </w:r>
      <w:r w:rsidR="00441673">
        <w:rPr>
          <w:rFonts w:ascii="Calibri" w:eastAsia="Calibri" w:hAnsi="Calibri" w:cs="Calibri"/>
          <w:lang w:val="pt-BR"/>
        </w:rPr>
        <w:t xml:space="preserve">aos </w:t>
      </w:r>
      <w:r w:rsidRPr="0060001A">
        <w:rPr>
          <w:rFonts w:ascii="Calibri" w:eastAsia="Calibri" w:hAnsi="Calibri" w:cs="Calibri"/>
          <w:lang w:val="pt-BR"/>
        </w:rPr>
        <w:t xml:space="preserve">subprojetos. </w:t>
      </w:r>
    </w:p>
    <w:p w14:paraId="524325D3" w14:textId="7FE79CF6" w:rsidR="000A5A18" w:rsidRPr="0060001A" w:rsidRDefault="000A5A18" w:rsidP="000A5A18">
      <w:pPr>
        <w:pStyle w:val="ESSpara"/>
        <w:ind w:left="0" w:firstLine="0"/>
        <w:rPr>
          <w:lang w:val="pt-BR"/>
        </w:rPr>
      </w:pPr>
      <w:r w:rsidRPr="0060001A">
        <w:rPr>
          <w:rFonts w:ascii="Calibri" w:eastAsia="Calibri" w:hAnsi="Calibri" w:cs="Calibri"/>
          <w:lang w:val="pt-BR"/>
        </w:rPr>
        <w:t xml:space="preserve">Caso o FI possa demonstrar que já tenha procedimentos ambientais e sociais </w:t>
      </w:r>
      <w:r w:rsidR="00441673">
        <w:rPr>
          <w:rFonts w:ascii="Calibri" w:eastAsia="Calibri" w:hAnsi="Calibri" w:cs="Calibri"/>
          <w:lang w:val="pt-BR"/>
        </w:rPr>
        <w:t xml:space="preserve">adequados </w:t>
      </w:r>
      <w:r w:rsidRPr="0060001A">
        <w:rPr>
          <w:rFonts w:ascii="Calibri" w:eastAsia="Calibri" w:hAnsi="Calibri" w:cs="Calibri"/>
          <w:lang w:val="pt-BR"/>
        </w:rPr>
        <w:t>estabelecidos, ele fornecerá ao Banco evidência documentada adequada de tais procedimentos.</w:t>
      </w:r>
    </w:p>
    <w:p w14:paraId="750EEC56" w14:textId="54FC46E2" w:rsidR="000A5A18" w:rsidRPr="0060001A" w:rsidRDefault="000A5A18" w:rsidP="000A5A18">
      <w:pPr>
        <w:pStyle w:val="ESSpara"/>
        <w:ind w:left="0" w:firstLine="0"/>
        <w:rPr>
          <w:lang w:val="pt-BR"/>
        </w:rPr>
      </w:pPr>
      <w:r w:rsidRPr="0060001A">
        <w:rPr>
          <w:rFonts w:ascii="Calibri" w:eastAsia="Calibri" w:hAnsi="Calibri" w:cs="Calibri"/>
          <w:lang w:val="pt-BR"/>
        </w:rPr>
        <w:t xml:space="preserve">Caso um projeto </w:t>
      </w:r>
      <w:r w:rsidR="00441673">
        <w:rPr>
          <w:rFonts w:ascii="Calibri" w:eastAsia="Calibri" w:hAnsi="Calibri" w:cs="Calibri"/>
          <w:lang w:val="pt-BR"/>
        </w:rPr>
        <w:t xml:space="preserve">financiado através de um </w:t>
      </w:r>
      <w:r w:rsidRPr="0060001A">
        <w:rPr>
          <w:rFonts w:ascii="Calibri" w:eastAsia="Calibri" w:hAnsi="Calibri" w:cs="Calibri"/>
          <w:lang w:val="pt-BR"/>
        </w:rPr>
        <w:t xml:space="preserve">FI tenha a probabilidade mínima ou nula de riscos ou impactos sociais ou ambientais adversos, o FI não </w:t>
      </w:r>
      <w:r w:rsidR="00441673">
        <w:rPr>
          <w:rFonts w:ascii="Calibri" w:eastAsia="Calibri" w:hAnsi="Calibri" w:cs="Calibri"/>
          <w:lang w:val="pt-BR"/>
        </w:rPr>
        <w:t>será</w:t>
      </w:r>
      <w:r w:rsidR="00441673" w:rsidRPr="0060001A">
        <w:rPr>
          <w:rFonts w:ascii="Calibri" w:eastAsia="Calibri" w:hAnsi="Calibri" w:cs="Calibri"/>
          <w:lang w:val="pt-BR"/>
        </w:rPr>
        <w:t xml:space="preserve"> </w:t>
      </w:r>
      <w:r w:rsidRPr="0060001A">
        <w:rPr>
          <w:rFonts w:ascii="Calibri" w:eastAsia="Calibri" w:hAnsi="Calibri" w:cs="Calibri"/>
          <w:lang w:val="pt-BR"/>
        </w:rPr>
        <w:t xml:space="preserve">obrigado a adotar e implementar procedimentos de riscos ambientais e sociais, </w:t>
      </w:r>
      <w:r w:rsidR="00441673">
        <w:rPr>
          <w:rFonts w:ascii="Calibri" w:eastAsia="Calibri" w:hAnsi="Calibri" w:cs="Calibri"/>
          <w:lang w:val="pt-BR"/>
        </w:rPr>
        <w:t>adicionais aos</w:t>
      </w:r>
      <w:r w:rsidRPr="0060001A">
        <w:rPr>
          <w:rFonts w:ascii="Calibri" w:eastAsia="Calibri" w:hAnsi="Calibri" w:cs="Calibri"/>
          <w:lang w:val="pt-BR"/>
        </w:rPr>
        <w:t xml:space="preserve"> exigido</w:t>
      </w:r>
      <w:r w:rsidR="00441673">
        <w:rPr>
          <w:rFonts w:ascii="Calibri" w:eastAsia="Calibri" w:hAnsi="Calibri" w:cs="Calibri"/>
          <w:lang w:val="pt-BR"/>
        </w:rPr>
        <w:t>s</w:t>
      </w:r>
      <w:r w:rsidRPr="0060001A">
        <w:rPr>
          <w:rFonts w:ascii="Calibri" w:eastAsia="Calibri" w:hAnsi="Calibri" w:cs="Calibri"/>
          <w:lang w:val="pt-BR"/>
        </w:rPr>
        <w:t xml:space="preserve"> pela legislação nacional.</w:t>
      </w:r>
      <w:r w:rsidRPr="0060001A">
        <w:rPr>
          <w:vertAlign w:val="superscript"/>
          <w:lang w:val="pt-BR"/>
        </w:rPr>
        <w:footnoteReference w:id="182"/>
      </w:r>
    </w:p>
    <w:p w14:paraId="588D9388" w14:textId="7CF48F5E" w:rsidR="000A5A18" w:rsidRPr="0060001A" w:rsidRDefault="000A5A18" w:rsidP="000A5A18">
      <w:pPr>
        <w:pStyle w:val="ESSpara"/>
        <w:ind w:left="0" w:firstLine="0"/>
        <w:rPr>
          <w:lang w:val="pt-BR"/>
        </w:rPr>
      </w:pPr>
      <w:r w:rsidRPr="0060001A">
        <w:rPr>
          <w:rFonts w:ascii="Calibri" w:eastAsia="Calibri" w:hAnsi="Calibri" w:cs="Calibri"/>
          <w:lang w:val="pt-BR"/>
        </w:rPr>
        <w:t>Os procedimentos socia</w:t>
      </w:r>
      <w:r w:rsidR="00441673">
        <w:rPr>
          <w:rFonts w:ascii="Calibri" w:eastAsia="Calibri" w:hAnsi="Calibri" w:cs="Calibri"/>
          <w:lang w:val="pt-BR"/>
        </w:rPr>
        <w:t>is</w:t>
      </w:r>
      <w:r w:rsidRPr="0060001A">
        <w:rPr>
          <w:rFonts w:ascii="Calibri" w:eastAsia="Calibri" w:hAnsi="Calibri" w:cs="Calibri"/>
          <w:lang w:val="pt-BR"/>
        </w:rPr>
        <w:t xml:space="preserve"> e ambientais do FI </w:t>
      </w:r>
      <w:r w:rsidR="00505302">
        <w:rPr>
          <w:rFonts w:ascii="Calibri" w:eastAsia="Calibri" w:hAnsi="Calibri" w:cs="Calibri"/>
          <w:lang w:val="pt-BR"/>
        </w:rPr>
        <w:t xml:space="preserve">deverão incluir </w:t>
      </w:r>
      <w:r w:rsidRPr="0060001A">
        <w:rPr>
          <w:rFonts w:ascii="Calibri" w:eastAsia="Calibri" w:hAnsi="Calibri" w:cs="Calibri"/>
          <w:lang w:val="pt-BR"/>
        </w:rPr>
        <w:t>mecanismos de avaliação de risco e monitoramento, conforme apropriado, para:</w:t>
      </w:r>
    </w:p>
    <w:p w14:paraId="4A619EA6" w14:textId="77777777" w:rsidR="000A5A18" w:rsidRPr="0060001A" w:rsidRDefault="000A5A18" w:rsidP="0060001A">
      <w:pPr>
        <w:pStyle w:val="essalpha"/>
        <w:numPr>
          <w:ilvl w:val="0"/>
          <w:numId w:val="53"/>
        </w:numPr>
        <w:ind w:left="1440" w:hanging="720"/>
        <w:rPr>
          <w:lang w:val="pt-BR"/>
        </w:rPr>
      </w:pPr>
      <w:r w:rsidRPr="0060001A">
        <w:rPr>
          <w:rFonts w:ascii="Calibri" w:eastAsia="Calibri" w:hAnsi="Calibri" w:cs="Calibri"/>
          <w:lang w:val="pt-BR"/>
        </w:rPr>
        <w:t>Analisar todos os subprojetos de acordo com a Lista de Exclusão Ambiental e Social do FI;</w:t>
      </w:r>
      <w:r w:rsidRPr="0060001A">
        <w:rPr>
          <w:rStyle w:val="FootnoteReference"/>
          <w:lang w:val="pt-BR"/>
        </w:rPr>
        <w:footnoteReference w:id="183"/>
      </w:r>
    </w:p>
    <w:p w14:paraId="1E1022C5" w14:textId="77777777" w:rsidR="000A5A18" w:rsidRPr="0060001A" w:rsidRDefault="000A5A18" w:rsidP="000A5A18">
      <w:pPr>
        <w:pStyle w:val="essalpha"/>
        <w:ind w:hanging="720"/>
        <w:rPr>
          <w:lang w:val="pt-BR"/>
        </w:rPr>
      </w:pPr>
      <w:r w:rsidRPr="0060001A">
        <w:rPr>
          <w:rFonts w:ascii="Calibri" w:eastAsia="Calibri" w:hAnsi="Calibri" w:cs="Calibri"/>
          <w:lang w:val="pt-BR"/>
        </w:rPr>
        <w:t>Classificar os riscos ambientais e sociais de subprojetos propostos;</w:t>
      </w:r>
    </w:p>
    <w:p w14:paraId="6C129896" w14:textId="76C1D368" w:rsidR="000A5A18" w:rsidRPr="0060001A" w:rsidRDefault="000A5A18" w:rsidP="000A5A18">
      <w:pPr>
        <w:pStyle w:val="essalpha"/>
        <w:ind w:hanging="720"/>
        <w:rPr>
          <w:lang w:val="pt-BR"/>
        </w:rPr>
      </w:pPr>
      <w:r w:rsidRPr="0060001A">
        <w:rPr>
          <w:rFonts w:ascii="Calibri" w:eastAsia="Calibri" w:hAnsi="Calibri" w:cs="Calibri"/>
          <w:lang w:val="pt-BR"/>
        </w:rPr>
        <w:t xml:space="preserve">Exigir que submutuários realizem uma avaliação ambiental e social de subprojetos propostos, de acordo com a legislação nacional e </w:t>
      </w:r>
      <w:r w:rsidR="00505302">
        <w:rPr>
          <w:rFonts w:ascii="Calibri" w:eastAsia="Calibri" w:hAnsi="Calibri" w:cs="Calibri"/>
          <w:lang w:val="pt-BR"/>
        </w:rPr>
        <w:t>proporcional a</w:t>
      </w:r>
      <w:r w:rsidRPr="0060001A">
        <w:rPr>
          <w:rFonts w:ascii="Calibri" w:eastAsia="Calibri" w:hAnsi="Calibri" w:cs="Calibri"/>
          <w:lang w:val="pt-BR"/>
        </w:rPr>
        <w:t xml:space="preserve">os riscos e impactos </w:t>
      </w:r>
      <w:r w:rsidRPr="0060001A">
        <w:rPr>
          <w:rFonts w:ascii="Calibri" w:eastAsia="Calibri" w:hAnsi="Calibri" w:cs="Calibri"/>
          <w:lang w:val="pt-BR"/>
        </w:rPr>
        <w:lastRenderedPageBreak/>
        <w:t xml:space="preserve">ambientais e sociais identificados; caso um subprojeto seja classificado como de </w:t>
      </w:r>
      <w:r w:rsidRPr="0060001A">
        <w:rPr>
          <w:rFonts w:ascii="Calibri" w:eastAsia="Calibri" w:hAnsi="Calibri" w:cs="Calibri"/>
          <w:i/>
          <w:iCs/>
          <w:lang w:val="pt-BR"/>
        </w:rPr>
        <w:t xml:space="preserve">Alto Risco, </w:t>
      </w:r>
      <w:r w:rsidRPr="0060001A">
        <w:rPr>
          <w:rFonts w:ascii="Calibri" w:eastAsia="Calibri" w:hAnsi="Calibri" w:cs="Calibri"/>
          <w:lang w:val="pt-BR"/>
        </w:rPr>
        <w:t xml:space="preserve">a avaliação ambiental e social será consistentes com as </w:t>
      </w:r>
      <w:r w:rsidR="001F4631">
        <w:rPr>
          <w:rFonts w:ascii="Calibri" w:eastAsia="Calibri" w:hAnsi="Calibri" w:cs="Calibri"/>
          <w:lang w:val="pt-BR"/>
        </w:rPr>
        <w:t>NASs</w:t>
      </w:r>
      <w:r w:rsidRPr="0060001A">
        <w:rPr>
          <w:rFonts w:ascii="Calibri" w:eastAsia="Calibri" w:hAnsi="Calibri" w:cs="Calibri"/>
          <w:lang w:val="pt-BR"/>
        </w:rPr>
        <w:t xml:space="preserve">1 a 8 e </w:t>
      </w:r>
      <w:r w:rsidR="006B676C">
        <w:rPr>
          <w:rFonts w:ascii="Calibri" w:eastAsia="Calibri" w:hAnsi="Calibri" w:cs="Calibri"/>
          <w:lang w:val="pt-BR"/>
        </w:rPr>
        <w:t>NAS10</w:t>
      </w:r>
      <w:r w:rsidRPr="0060001A">
        <w:rPr>
          <w:rFonts w:ascii="Calibri" w:eastAsia="Calibri" w:hAnsi="Calibri" w:cs="Calibri"/>
          <w:lang w:val="pt-BR"/>
        </w:rPr>
        <w:t>;</w:t>
      </w:r>
    </w:p>
    <w:p w14:paraId="2074951A" w14:textId="533452D0" w:rsidR="000A5A18" w:rsidRPr="0060001A" w:rsidRDefault="000A5A18" w:rsidP="000A5A18">
      <w:pPr>
        <w:pStyle w:val="essalpha"/>
        <w:ind w:hanging="720"/>
        <w:rPr>
          <w:lang w:val="pt-BR"/>
        </w:rPr>
      </w:pPr>
      <w:r w:rsidRPr="0060001A">
        <w:rPr>
          <w:rFonts w:ascii="Calibri" w:eastAsia="Calibri" w:hAnsi="Calibri" w:cs="Calibri"/>
          <w:lang w:val="pt-BR"/>
        </w:rPr>
        <w:t xml:space="preserve">Assegurar que os subprojetos sejam estruturados para atender aos requisitos normativos nacionais relativos aos </w:t>
      </w:r>
      <w:r w:rsidR="00505302">
        <w:rPr>
          <w:rFonts w:ascii="Calibri" w:eastAsia="Calibri" w:hAnsi="Calibri" w:cs="Calibri"/>
          <w:lang w:val="pt-BR"/>
        </w:rPr>
        <w:t xml:space="preserve">riscos e </w:t>
      </w:r>
      <w:r w:rsidRPr="0060001A">
        <w:rPr>
          <w:rFonts w:ascii="Calibri" w:eastAsia="Calibri" w:hAnsi="Calibri" w:cs="Calibri"/>
          <w:lang w:val="pt-BR"/>
        </w:rPr>
        <w:t xml:space="preserve">impactos ambientais e sociais, e que </w:t>
      </w:r>
      <w:r w:rsidR="00505302">
        <w:rPr>
          <w:rFonts w:ascii="Calibri" w:eastAsia="Calibri" w:hAnsi="Calibri" w:cs="Calibri"/>
          <w:lang w:val="pt-BR"/>
        </w:rPr>
        <w:t>quando</w:t>
      </w:r>
      <w:r w:rsidR="00505302" w:rsidRPr="0060001A">
        <w:rPr>
          <w:rFonts w:ascii="Calibri" w:eastAsia="Calibri" w:hAnsi="Calibri" w:cs="Calibri"/>
          <w:lang w:val="pt-BR"/>
        </w:rPr>
        <w:t xml:space="preserve"> </w:t>
      </w:r>
      <w:r w:rsidRPr="0060001A">
        <w:rPr>
          <w:rFonts w:ascii="Calibri" w:eastAsia="Calibri" w:hAnsi="Calibri" w:cs="Calibri"/>
          <w:lang w:val="pt-BR"/>
        </w:rPr>
        <w:t xml:space="preserve">os subprojetos </w:t>
      </w:r>
      <w:r w:rsidR="00505302">
        <w:rPr>
          <w:rFonts w:ascii="Calibri" w:eastAsia="Calibri" w:hAnsi="Calibri" w:cs="Calibri"/>
          <w:lang w:val="pt-BR"/>
        </w:rPr>
        <w:t>forem</w:t>
      </w:r>
      <w:r w:rsidR="00505302" w:rsidRPr="0060001A">
        <w:rPr>
          <w:rFonts w:ascii="Calibri" w:eastAsia="Calibri" w:hAnsi="Calibri" w:cs="Calibri"/>
          <w:lang w:val="pt-BR"/>
        </w:rPr>
        <w:t xml:space="preserve"> </w:t>
      </w:r>
      <w:r w:rsidRPr="0060001A">
        <w:rPr>
          <w:rFonts w:ascii="Calibri" w:eastAsia="Calibri" w:hAnsi="Calibri" w:cs="Calibri"/>
          <w:lang w:val="pt-BR"/>
        </w:rPr>
        <w:t xml:space="preserve">classificados como de </w:t>
      </w:r>
      <w:r w:rsidRPr="0060001A">
        <w:rPr>
          <w:rFonts w:ascii="Calibri" w:eastAsia="Calibri" w:hAnsi="Calibri" w:cs="Calibri"/>
          <w:i/>
          <w:iCs/>
          <w:lang w:val="pt-BR"/>
        </w:rPr>
        <w:t>Alto Risco</w:t>
      </w:r>
      <w:r w:rsidRPr="0060001A">
        <w:rPr>
          <w:rFonts w:ascii="Calibri" w:eastAsia="Calibri" w:hAnsi="Calibri" w:cs="Calibri"/>
          <w:lang w:val="pt-BR"/>
        </w:rPr>
        <w:t xml:space="preserve">, eles também sejam estruturados para atender as </w:t>
      </w:r>
      <w:r w:rsidR="001F4631">
        <w:rPr>
          <w:rFonts w:ascii="Calibri" w:eastAsia="Calibri" w:hAnsi="Calibri" w:cs="Calibri"/>
          <w:lang w:val="pt-BR"/>
        </w:rPr>
        <w:t>NASs</w:t>
      </w:r>
      <w:r w:rsidRPr="0060001A">
        <w:rPr>
          <w:rFonts w:ascii="Calibri" w:eastAsia="Calibri" w:hAnsi="Calibri" w:cs="Calibri"/>
          <w:lang w:val="pt-BR"/>
        </w:rPr>
        <w:t xml:space="preserve"> 1 a 8 e </w:t>
      </w:r>
      <w:r w:rsidR="006B676C">
        <w:rPr>
          <w:rFonts w:ascii="Calibri" w:eastAsia="Calibri" w:hAnsi="Calibri" w:cs="Calibri"/>
          <w:lang w:val="pt-BR"/>
        </w:rPr>
        <w:t>NAS10</w:t>
      </w:r>
      <w:r w:rsidRPr="0060001A">
        <w:rPr>
          <w:rFonts w:ascii="Calibri" w:eastAsia="Calibri" w:hAnsi="Calibri" w:cs="Calibri"/>
          <w:lang w:val="pt-BR"/>
        </w:rPr>
        <w:t>.</w:t>
      </w:r>
    </w:p>
    <w:p w14:paraId="3388BB6C" w14:textId="77777777" w:rsidR="000A5A18" w:rsidRPr="0060001A" w:rsidRDefault="000A5A18" w:rsidP="000A5A18">
      <w:pPr>
        <w:pStyle w:val="essalpha"/>
        <w:ind w:hanging="720"/>
        <w:rPr>
          <w:lang w:val="pt-BR"/>
        </w:rPr>
      </w:pPr>
      <w:r w:rsidRPr="0060001A">
        <w:rPr>
          <w:rFonts w:ascii="Calibri" w:eastAsia="Calibri" w:hAnsi="Calibri" w:cs="Calibri"/>
          <w:lang w:val="pt-BR"/>
        </w:rPr>
        <w:t>Assegurar que todas as medidas necessárias para satisfazer os requisitos de (c) ou (d) acima constem no acordo legal entre o FI e o submutuário;</w:t>
      </w:r>
    </w:p>
    <w:p w14:paraId="1F8AE1D2" w14:textId="1959E0CA" w:rsidR="000A5A18" w:rsidRPr="0060001A" w:rsidRDefault="000A5A18" w:rsidP="000A5A18">
      <w:pPr>
        <w:pStyle w:val="essalpha"/>
        <w:ind w:hanging="720"/>
        <w:rPr>
          <w:lang w:val="pt-BR"/>
        </w:rPr>
      </w:pPr>
      <w:r w:rsidRPr="0060001A">
        <w:rPr>
          <w:rFonts w:ascii="Calibri" w:eastAsia="Calibri" w:hAnsi="Calibri" w:cs="Calibri"/>
          <w:lang w:val="pt-BR"/>
        </w:rPr>
        <w:t xml:space="preserve">Manter e atualizar regularmente os registos ambientais e sociais </w:t>
      </w:r>
      <w:r w:rsidR="00505302">
        <w:rPr>
          <w:rFonts w:ascii="Calibri" w:eastAsia="Calibri" w:hAnsi="Calibri" w:cs="Calibri"/>
          <w:lang w:val="pt-BR"/>
        </w:rPr>
        <w:t>sobre os</w:t>
      </w:r>
      <w:r w:rsidR="00505302" w:rsidRPr="0060001A">
        <w:rPr>
          <w:rFonts w:ascii="Calibri" w:eastAsia="Calibri" w:hAnsi="Calibri" w:cs="Calibri"/>
          <w:lang w:val="pt-BR"/>
        </w:rPr>
        <w:t xml:space="preserve"> </w:t>
      </w:r>
      <w:r w:rsidRPr="0060001A">
        <w:rPr>
          <w:rFonts w:ascii="Calibri" w:eastAsia="Calibri" w:hAnsi="Calibri" w:cs="Calibri"/>
          <w:lang w:val="pt-BR"/>
        </w:rPr>
        <w:t>subprojetos; e</w:t>
      </w:r>
    </w:p>
    <w:p w14:paraId="2E0608FC" w14:textId="28115617" w:rsidR="000A5A18" w:rsidRPr="0060001A" w:rsidRDefault="000A5A18" w:rsidP="000A5A18">
      <w:pPr>
        <w:pStyle w:val="essalpha"/>
        <w:ind w:hanging="720"/>
        <w:rPr>
          <w:lang w:val="pt-BR"/>
        </w:rPr>
      </w:pPr>
      <w:r w:rsidRPr="0060001A">
        <w:rPr>
          <w:rFonts w:ascii="Calibri" w:eastAsia="Calibri" w:hAnsi="Calibri" w:cs="Calibri"/>
          <w:lang w:val="pt-BR"/>
        </w:rPr>
        <w:t>Monitorar os riscos ambientais e sociais d</w:t>
      </w:r>
      <w:r w:rsidR="000E15A6">
        <w:rPr>
          <w:rFonts w:ascii="Calibri" w:eastAsia="Calibri" w:hAnsi="Calibri" w:cs="Calibri"/>
          <w:lang w:val="pt-BR"/>
        </w:rPr>
        <w:t>a carteira</w:t>
      </w:r>
      <w:r w:rsidRPr="0060001A">
        <w:rPr>
          <w:rFonts w:ascii="Calibri" w:eastAsia="Calibri" w:hAnsi="Calibri" w:cs="Calibri"/>
          <w:lang w:val="pt-BR"/>
        </w:rPr>
        <w:t xml:space="preserve"> do FI. </w:t>
      </w:r>
    </w:p>
    <w:p w14:paraId="38938144" w14:textId="3F3C4065" w:rsidR="000A5A18" w:rsidRPr="0060001A" w:rsidRDefault="000A5A18" w:rsidP="000A5A18">
      <w:pPr>
        <w:pStyle w:val="ESSpara"/>
        <w:ind w:left="0" w:firstLine="0"/>
        <w:rPr>
          <w:lang w:val="pt-BR"/>
        </w:rPr>
      </w:pPr>
      <w:r w:rsidRPr="0060001A">
        <w:rPr>
          <w:rFonts w:ascii="Calibri" w:eastAsia="Calibri" w:hAnsi="Calibri" w:cs="Calibri"/>
          <w:lang w:val="pt-BR"/>
        </w:rPr>
        <w:t xml:space="preserve">O FI </w:t>
      </w:r>
      <w:r w:rsidR="00505302">
        <w:rPr>
          <w:rFonts w:ascii="Calibri" w:eastAsia="Calibri" w:hAnsi="Calibri" w:cs="Calibri"/>
          <w:lang w:val="pt-BR"/>
        </w:rPr>
        <w:t>deverá assegurar-se de</w:t>
      </w:r>
      <w:r w:rsidR="00505302" w:rsidRPr="0060001A">
        <w:rPr>
          <w:rFonts w:ascii="Calibri" w:eastAsia="Calibri" w:hAnsi="Calibri" w:cs="Calibri"/>
          <w:lang w:val="pt-BR"/>
        </w:rPr>
        <w:t xml:space="preserve"> </w:t>
      </w:r>
      <w:r w:rsidRPr="0060001A">
        <w:rPr>
          <w:rFonts w:ascii="Calibri" w:eastAsia="Calibri" w:hAnsi="Calibri" w:cs="Calibri"/>
          <w:lang w:val="pt-BR"/>
        </w:rPr>
        <w:t xml:space="preserve">que os requisitos da presente </w:t>
      </w:r>
      <w:r w:rsidR="006B676C">
        <w:rPr>
          <w:rFonts w:ascii="Calibri" w:eastAsia="Calibri" w:hAnsi="Calibri" w:cs="Calibri"/>
          <w:lang w:val="pt-BR"/>
        </w:rPr>
        <w:t>NAS</w:t>
      </w:r>
      <w:r w:rsidRPr="0060001A">
        <w:rPr>
          <w:rFonts w:ascii="Calibri" w:eastAsia="Calibri" w:hAnsi="Calibri" w:cs="Calibri"/>
          <w:lang w:val="pt-BR"/>
        </w:rPr>
        <w:t xml:space="preserve"> e da </w:t>
      </w:r>
      <w:r w:rsidR="006B676C">
        <w:rPr>
          <w:rFonts w:ascii="Calibri" w:eastAsia="Calibri" w:hAnsi="Calibri" w:cs="Calibri"/>
          <w:lang w:val="pt-BR"/>
        </w:rPr>
        <w:t>NAS2</w:t>
      </w:r>
      <w:r w:rsidRPr="0060001A">
        <w:rPr>
          <w:rFonts w:ascii="Calibri" w:eastAsia="Calibri" w:hAnsi="Calibri" w:cs="Calibri"/>
          <w:lang w:val="pt-BR"/>
        </w:rPr>
        <w:t xml:space="preserve"> sejam claramente comunicados a todo o pessoal relevante e forneça treinamento adequado para garantir que a equipe tenha as capacidades necessárias e </w:t>
      </w:r>
      <w:r w:rsidR="00505302">
        <w:rPr>
          <w:rFonts w:ascii="Calibri" w:eastAsia="Calibri" w:hAnsi="Calibri" w:cs="Calibri"/>
          <w:lang w:val="pt-BR"/>
        </w:rPr>
        <w:t xml:space="preserve">o </w:t>
      </w:r>
      <w:r w:rsidRPr="0060001A">
        <w:rPr>
          <w:rFonts w:ascii="Calibri" w:eastAsia="Calibri" w:hAnsi="Calibri" w:cs="Calibri"/>
          <w:lang w:val="pt-BR"/>
        </w:rPr>
        <w:t xml:space="preserve">apoio para implementá-las. </w:t>
      </w:r>
    </w:p>
    <w:p w14:paraId="0DD2DFC1" w14:textId="77777777" w:rsidR="000A5A18" w:rsidRPr="0060001A" w:rsidRDefault="000A5A18" w:rsidP="000A5A18">
      <w:pPr>
        <w:pStyle w:val="Heading3"/>
        <w:ind w:left="0" w:firstLine="0"/>
        <w:rPr>
          <w:lang w:val="pt-BR"/>
        </w:rPr>
      </w:pPr>
      <w:bookmarkStart w:id="216" w:name="_Toc400557717"/>
      <w:r w:rsidRPr="0060001A">
        <w:rPr>
          <w:rFonts w:ascii="Calibri" w:eastAsia="Calibri" w:hAnsi="Calibri" w:cs="Calibri"/>
          <w:bCs/>
          <w:szCs w:val="24"/>
          <w:lang w:val="pt-BR"/>
        </w:rPr>
        <w:t>Engajamento das Partes Interessadas</w:t>
      </w:r>
      <w:bookmarkEnd w:id="216"/>
    </w:p>
    <w:p w14:paraId="6DDE9E9E" w14:textId="057F3DA9" w:rsidR="000A5A18" w:rsidRPr="0060001A" w:rsidRDefault="000A5A18" w:rsidP="000A5A18">
      <w:pPr>
        <w:pStyle w:val="ESSpara"/>
        <w:ind w:left="0" w:firstLine="0"/>
        <w:rPr>
          <w:lang w:val="pt-BR"/>
        </w:rPr>
      </w:pPr>
      <w:r w:rsidRPr="0060001A">
        <w:rPr>
          <w:rFonts w:ascii="Calibri" w:eastAsia="Calibri" w:hAnsi="Calibri" w:cs="Calibri"/>
          <w:lang w:val="pt-BR"/>
        </w:rPr>
        <w:t xml:space="preserve">O FI cumprirá com os requisitos da </w:t>
      </w:r>
      <w:r w:rsidR="006B676C">
        <w:rPr>
          <w:rFonts w:ascii="Calibri" w:eastAsia="Calibri" w:hAnsi="Calibri" w:cs="Calibri"/>
          <w:lang w:val="pt-BR"/>
        </w:rPr>
        <w:t>NAS10</w:t>
      </w:r>
      <w:r w:rsidRPr="0060001A">
        <w:rPr>
          <w:rFonts w:ascii="Calibri" w:eastAsia="Calibri" w:hAnsi="Calibri" w:cs="Calibri"/>
          <w:lang w:val="pt-BR"/>
        </w:rPr>
        <w:t>.</w:t>
      </w:r>
    </w:p>
    <w:p w14:paraId="1077F363" w14:textId="4E845D4C" w:rsidR="000A5A18" w:rsidRPr="0060001A" w:rsidRDefault="000A5A18" w:rsidP="000A5A18">
      <w:pPr>
        <w:pStyle w:val="ESSpara"/>
        <w:ind w:left="0" w:firstLine="0"/>
        <w:rPr>
          <w:lang w:val="pt-BR"/>
        </w:rPr>
      </w:pPr>
      <w:r w:rsidRPr="0060001A">
        <w:rPr>
          <w:rFonts w:ascii="Calibri" w:eastAsia="Calibri" w:hAnsi="Calibri" w:cs="Calibri"/>
          <w:lang w:val="pt-BR"/>
        </w:rPr>
        <w:t xml:space="preserve">O FI estabelecerá procedimentos para comunicações externas sobre as questões ambientais e sociais, </w:t>
      </w:r>
      <w:r w:rsidR="00505302">
        <w:rPr>
          <w:rFonts w:ascii="Calibri" w:eastAsia="Calibri" w:hAnsi="Calibri" w:cs="Calibri"/>
          <w:lang w:val="pt-BR"/>
        </w:rPr>
        <w:t>de</w:t>
      </w:r>
      <w:r w:rsidR="000E15A6">
        <w:rPr>
          <w:rFonts w:ascii="Calibri" w:eastAsia="Calibri" w:hAnsi="Calibri" w:cs="Calibri"/>
          <w:lang w:val="pt-BR"/>
        </w:rPr>
        <w:t xml:space="preserve"> </w:t>
      </w:r>
      <w:r w:rsidR="00505302">
        <w:rPr>
          <w:rFonts w:ascii="Calibri" w:eastAsia="Calibri" w:hAnsi="Calibri" w:cs="Calibri"/>
          <w:lang w:val="pt-BR"/>
        </w:rPr>
        <w:t>forma proporcional</w:t>
      </w:r>
      <w:r w:rsidRPr="0060001A">
        <w:rPr>
          <w:rFonts w:ascii="Calibri" w:eastAsia="Calibri" w:hAnsi="Calibri" w:cs="Calibri"/>
          <w:lang w:val="pt-BR"/>
        </w:rPr>
        <w:t xml:space="preserve"> </w:t>
      </w:r>
      <w:r w:rsidR="00505302">
        <w:rPr>
          <w:rFonts w:ascii="Calibri" w:eastAsia="Calibri" w:hAnsi="Calibri" w:cs="Calibri"/>
          <w:lang w:val="pt-BR"/>
        </w:rPr>
        <w:t>a</w:t>
      </w:r>
      <w:r w:rsidRPr="0060001A">
        <w:rPr>
          <w:rFonts w:ascii="Calibri" w:eastAsia="Calibri" w:hAnsi="Calibri" w:cs="Calibri"/>
          <w:lang w:val="pt-BR"/>
        </w:rPr>
        <w:t>o risco e</w:t>
      </w:r>
      <w:r w:rsidR="00505302">
        <w:rPr>
          <w:rFonts w:ascii="Calibri" w:eastAsia="Calibri" w:hAnsi="Calibri" w:cs="Calibri"/>
          <w:lang w:val="pt-BR"/>
        </w:rPr>
        <w:t xml:space="preserve"> aos</w:t>
      </w:r>
      <w:r w:rsidRPr="0060001A">
        <w:rPr>
          <w:rFonts w:ascii="Calibri" w:eastAsia="Calibri" w:hAnsi="Calibri" w:cs="Calibri"/>
          <w:lang w:val="pt-BR"/>
        </w:rPr>
        <w:t xml:space="preserve"> impactos dos subprojetos e o perfil de risco da carteira do FI. O FI responderá a </w:t>
      </w:r>
      <w:r w:rsidR="00505302">
        <w:rPr>
          <w:rFonts w:ascii="Calibri" w:eastAsia="Calibri" w:hAnsi="Calibri" w:cs="Calibri"/>
          <w:lang w:val="pt-BR"/>
        </w:rPr>
        <w:t>indagações</w:t>
      </w:r>
      <w:r w:rsidR="00505302" w:rsidRPr="0060001A">
        <w:rPr>
          <w:rFonts w:ascii="Calibri" w:eastAsia="Calibri" w:hAnsi="Calibri" w:cs="Calibri"/>
          <w:lang w:val="pt-BR"/>
        </w:rPr>
        <w:t xml:space="preserve"> </w:t>
      </w:r>
      <w:r w:rsidRPr="0060001A">
        <w:rPr>
          <w:rFonts w:ascii="Calibri" w:eastAsia="Calibri" w:hAnsi="Calibri" w:cs="Calibri"/>
          <w:lang w:val="pt-BR"/>
        </w:rPr>
        <w:t xml:space="preserve">e preocupações </w:t>
      </w:r>
      <w:r w:rsidR="00505302">
        <w:rPr>
          <w:rFonts w:ascii="Calibri" w:eastAsia="Calibri" w:hAnsi="Calibri" w:cs="Calibri"/>
          <w:lang w:val="pt-BR"/>
        </w:rPr>
        <w:t xml:space="preserve">do </w:t>
      </w:r>
      <w:r w:rsidRPr="0060001A">
        <w:rPr>
          <w:rFonts w:ascii="Calibri" w:eastAsia="Calibri" w:hAnsi="Calibri" w:cs="Calibri"/>
          <w:lang w:val="pt-BR"/>
        </w:rPr>
        <w:t xml:space="preserve">público em tempo hábil. O FI listará em seu website os links para quaisquer relatórios de avaliação ambiental e social para subprojetos </w:t>
      </w:r>
      <w:r w:rsidR="00D6231B" w:rsidRPr="0060001A">
        <w:rPr>
          <w:rFonts w:ascii="Calibri" w:eastAsia="Calibri" w:hAnsi="Calibri" w:cs="Calibri"/>
          <w:lang w:val="pt-BR"/>
        </w:rPr>
        <w:t>de</w:t>
      </w:r>
      <w:r w:rsidR="00D6231B" w:rsidRPr="0060001A">
        <w:rPr>
          <w:rFonts w:ascii="Calibri" w:eastAsia="Calibri" w:hAnsi="Calibri" w:cs="Calibri"/>
          <w:i/>
          <w:iCs/>
          <w:lang w:val="pt-BR"/>
        </w:rPr>
        <w:t xml:space="preserve"> Alto</w:t>
      </w:r>
      <w:r w:rsidRPr="0060001A">
        <w:rPr>
          <w:rFonts w:ascii="Calibri" w:eastAsia="Calibri" w:hAnsi="Calibri" w:cs="Calibri"/>
          <w:i/>
          <w:iCs/>
          <w:lang w:val="pt-BR"/>
        </w:rPr>
        <w:t xml:space="preserve"> Risco</w:t>
      </w:r>
      <w:r w:rsidRPr="0060001A">
        <w:rPr>
          <w:rFonts w:ascii="Calibri" w:eastAsia="Calibri" w:hAnsi="Calibri" w:cs="Calibri"/>
          <w:lang w:val="pt-BR"/>
        </w:rPr>
        <w:t xml:space="preserve"> que financie. </w:t>
      </w:r>
    </w:p>
    <w:p w14:paraId="64C0C44D" w14:textId="77777777" w:rsidR="000A5A18" w:rsidRPr="0060001A" w:rsidRDefault="000A5A18" w:rsidP="000A5A18">
      <w:pPr>
        <w:pStyle w:val="Heading3"/>
        <w:ind w:left="0" w:firstLine="0"/>
        <w:rPr>
          <w:lang w:val="pt-BR"/>
        </w:rPr>
      </w:pPr>
      <w:bookmarkStart w:id="217" w:name="_Toc400557718"/>
      <w:r w:rsidRPr="0060001A">
        <w:rPr>
          <w:rFonts w:ascii="Calibri" w:eastAsia="Calibri" w:hAnsi="Calibri" w:cs="Calibri"/>
          <w:bCs/>
          <w:szCs w:val="24"/>
          <w:lang w:val="pt-BR"/>
        </w:rPr>
        <w:t>Relatoria ao Banco</w:t>
      </w:r>
      <w:bookmarkEnd w:id="217"/>
    </w:p>
    <w:p w14:paraId="5237A5AC" w14:textId="1F4DB3D9" w:rsidR="000A5A18" w:rsidRPr="0060001A" w:rsidRDefault="000A5A18" w:rsidP="000A5A18">
      <w:pPr>
        <w:pStyle w:val="ESSpara"/>
        <w:ind w:left="0" w:firstLine="0"/>
        <w:rPr>
          <w:lang w:val="pt-BR"/>
        </w:rPr>
      </w:pPr>
      <w:r w:rsidRPr="0060001A">
        <w:rPr>
          <w:rFonts w:ascii="Calibri" w:eastAsia="Calibri" w:hAnsi="Calibri" w:cs="Calibri"/>
          <w:lang w:val="pt-BR"/>
        </w:rPr>
        <w:t xml:space="preserve">O FI apresentará ao Banco Relatórios Ambientais e Sociais anuais sobre a implementação de seus procedimentos ambientais e sociais, </w:t>
      </w:r>
      <w:r w:rsidR="00505302">
        <w:rPr>
          <w:rFonts w:ascii="Calibri" w:eastAsia="Calibri" w:hAnsi="Calibri" w:cs="Calibri"/>
          <w:lang w:val="pt-BR"/>
        </w:rPr>
        <w:t xml:space="preserve">sobre </w:t>
      </w:r>
      <w:r w:rsidRPr="0060001A">
        <w:rPr>
          <w:rFonts w:ascii="Calibri" w:eastAsia="Calibri" w:hAnsi="Calibri" w:cs="Calibri"/>
          <w:lang w:val="pt-BR"/>
        </w:rPr>
        <w:t xml:space="preserve">esta </w:t>
      </w:r>
      <w:r w:rsidR="006B676C">
        <w:rPr>
          <w:rFonts w:ascii="Calibri" w:eastAsia="Calibri" w:hAnsi="Calibri" w:cs="Calibri"/>
          <w:lang w:val="pt-BR"/>
        </w:rPr>
        <w:t>NAS</w:t>
      </w:r>
      <w:r w:rsidRPr="0060001A">
        <w:rPr>
          <w:rFonts w:ascii="Calibri" w:eastAsia="Calibri" w:hAnsi="Calibri" w:cs="Calibri"/>
          <w:lang w:val="pt-BR"/>
        </w:rPr>
        <w:t xml:space="preserve"> e</w:t>
      </w:r>
      <w:r w:rsidR="00505302">
        <w:rPr>
          <w:rFonts w:ascii="Calibri" w:eastAsia="Calibri" w:hAnsi="Calibri" w:cs="Calibri"/>
          <w:lang w:val="pt-BR"/>
        </w:rPr>
        <w:t xml:space="preserve"> a</w:t>
      </w:r>
      <w:r w:rsidRPr="0060001A">
        <w:rPr>
          <w:rFonts w:ascii="Calibri" w:eastAsia="Calibri" w:hAnsi="Calibri" w:cs="Calibri"/>
          <w:lang w:val="pt-BR"/>
        </w:rPr>
        <w:t xml:space="preserve"> </w:t>
      </w:r>
      <w:r w:rsidR="006B676C">
        <w:rPr>
          <w:rFonts w:ascii="Calibri" w:eastAsia="Calibri" w:hAnsi="Calibri" w:cs="Calibri"/>
          <w:lang w:val="pt-BR"/>
        </w:rPr>
        <w:t>NAS2</w:t>
      </w:r>
      <w:r w:rsidRPr="0060001A">
        <w:rPr>
          <w:rFonts w:ascii="Calibri" w:eastAsia="Calibri" w:hAnsi="Calibri" w:cs="Calibri"/>
          <w:lang w:val="pt-BR"/>
        </w:rPr>
        <w:t>, bem como</w:t>
      </w:r>
      <w:r w:rsidR="00505302">
        <w:rPr>
          <w:rFonts w:ascii="Calibri" w:eastAsia="Calibri" w:hAnsi="Calibri" w:cs="Calibri"/>
          <w:lang w:val="pt-BR"/>
        </w:rPr>
        <w:t xml:space="preserve"> sobre</w:t>
      </w:r>
      <w:r w:rsidRPr="0060001A">
        <w:rPr>
          <w:rFonts w:ascii="Calibri" w:eastAsia="Calibri" w:hAnsi="Calibri" w:cs="Calibri"/>
          <w:lang w:val="pt-BR"/>
        </w:rPr>
        <w:t xml:space="preserve"> o desempenho ambiental e social de sua carteira de subprojetos. O relatório anual incluirá detalhes de como estão sendo atendidos os requisitos da presente </w:t>
      </w:r>
      <w:r w:rsidR="006B676C">
        <w:rPr>
          <w:rFonts w:ascii="Calibri" w:eastAsia="Calibri" w:hAnsi="Calibri" w:cs="Calibri"/>
          <w:lang w:val="pt-BR"/>
        </w:rPr>
        <w:t>NAS</w:t>
      </w:r>
      <w:r w:rsidRPr="0060001A">
        <w:rPr>
          <w:rFonts w:ascii="Calibri" w:eastAsia="Calibri" w:hAnsi="Calibri" w:cs="Calibri"/>
          <w:lang w:val="pt-BR"/>
        </w:rPr>
        <w:t>, a natureza dos subprojetos financiados através do projeto e o risco total da carteira, separado por setor.</w:t>
      </w:r>
    </w:p>
    <w:p w14:paraId="3BDBA04F" w14:textId="77777777" w:rsidR="000A5A18" w:rsidRPr="0060001A" w:rsidRDefault="000A5A18" w:rsidP="000A5A18">
      <w:pPr>
        <w:spacing w:line="240" w:lineRule="auto"/>
        <w:rPr>
          <w:lang w:val="pt-BR"/>
        </w:rPr>
        <w:sectPr w:rsidR="000A5A18" w:rsidRPr="0060001A" w:rsidSect="000A5A18">
          <w:headerReference w:type="even" r:id="rId62"/>
          <w:headerReference w:type="default" r:id="rId63"/>
          <w:headerReference w:type="first" r:id="rId64"/>
          <w:footnotePr>
            <w:numRestart w:val="eachSect"/>
          </w:footnotePr>
          <w:pgSz w:w="12240" w:h="15840"/>
          <w:pgMar w:top="1440" w:right="1440" w:bottom="1440" w:left="1440" w:header="720" w:footer="720" w:gutter="0"/>
          <w:cols w:space="720"/>
          <w:titlePg/>
          <w:docGrid w:linePitch="360"/>
        </w:sectPr>
      </w:pPr>
    </w:p>
    <w:p w14:paraId="73A1D4F5" w14:textId="02F93E6A" w:rsidR="000A5A18" w:rsidRPr="0060001A" w:rsidRDefault="000A5A18" w:rsidP="000A5A18">
      <w:pPr>
        <w:pStyle w:val="Heading1"/>
        <w:numPr>
          <w:ilvl w:val="0"/>
          <w:numId w:val="0"/>
        </w:numPr>
        <w:spacing w:line="240" w:lineRule="auto"/>
        <w:rPr>
          <w:rFonts w:asciiTheme="majorBidi" w:hAnsiTheme="majorBidi"/>
          <w:sz w:val="18"/>
          <w:szCs w:val="18"/>
          <w:bdr w:val="single" w:sz="4" w:space="0" w:color="auto"/>
          <w:lang w:val="pt-BR"/>
        </w:rPr>
      </w:pPr>
      <w:r w:rsidRPr="0060001A">
        <w:rPr>
          <w:rFonts w:eastAsia="Calibri" w:cs="Calibri"/>
          <w:szCs w:val="32"/>
          <w:lang w:val="pt-BR"/>
        </w:rPr>
        <w:lastRenderedPageBreak/>
        <w:t xml:space="preserve"> </w:t>
      </w:r>
      <w:bookmarkStart w:id="218" w:name="_Toc400557719"/>
      <w:r w:rsidRPr="0060001A">
        <w:rPr>
          <w:rFonts w:eastAsia="Calibri" w:cs="Calibri"/>
          <w:szCs w:val="32"/>
          <w:lang w:val="pt-BR"/>
        </w:rPr>
        <w:t>Norma Ambiental e Social 10:</w:t>
      </w:r>
      <w:r w:rsidRPr="0060001A">
        <w:rPr>
          <w:rFonts w:eastAsia="Calibri" w:cs="Calibri"/>
          <w:szCs w:val="32"/>
          <w:lang w:val="pt-BR"/>
        </w:rPr>
        <w:br/>
        <w:t>Divulgação de Informações e Engajamento d</w:t>
      </w:r>
      <w:r w:rsidR="001A3738">
        <w:rPr>
          <w:rFonts w:eastAsia="Calibri" w:cs="Calibri"/>
          <w:szCs w:val="32"/>
          <w:lang w:val="pt-BR"/>
        </w:rPr>
        <w:t>as</w:t>
      </w:r>
      <w:r w:rsidRPr="0060001A">
        <w:rPr>
          <w:rFonts w:eastAsia="Calibri" w:cs="Calibri"/>
          <w:szCs w:val="32"/>
          <w:lang w:val="pt-BR"/>
        </w:rPr>
        <w:t xml:space="preserve"> Partes Interessadas</w:t>
      </w:r>
      <w:bookmarkEnd w:id="218"/>
    </w:p>
    <w:p w14:paraId="2273A82D" w14:textId="77777777" w:rsidR="000A5A18" w:rsidRPr="0060001A" w:rsidRDefault="000A5A18" w:rsidP="000A5A18">
      <w:pPr>
        <w:pStyle w:val="Heading2"/>
        <w:rPr>
          <w:lang w:val="pt-BR"/>
        </w:rPr>
      </w:pPr>
      <w:bookmarkStart w:id="219" w:name="_Toc400557720"/>
      <w:r w:rsidRPr="0060001A">
        <w:rPr>
          <w:rFonts w:ascii="Calibri" w:eastAsia="Calibri" w:hAnsi="Calibri" w:cs="Calibri"/>
          <w:szCs w:val="24"/>
          <w:lang w:val="pt-BR"/>
        </w:rPr>
        <w:t>Introdução</w:t>
      </w:r>
      <w:bookmarkEnd w:id="219"/>
    </w:p>
    <w:p w14:paraId="4A0792D9" w14:textId="1D46F42B" w:rsidR="000A5A18" w:rsidRPr="0060001A" w:rsidRDefault="000A5A18" w:rsidP="0060001A">
      <w:pPr>
        <w:pStyle w:val="ESSpara"/>
        <w:numPr>
          <w:ilvl w:val="0"/>
          <w:numId w:val="26"/>
        </w:numPr>
        <w:ind w:left="0" w:firstLine="0"/>
        <w:rPr>
          <w:lang w:val="pt-BR"/>
        </w:rPr>
      </w:pPr>
      <w:r w:rsidRPr="0060001A">
        <w:rPr>
          <w:rFonts w:ascii="Calibri" w:eastAsia="Calibri" w:hAnsi="Calibri" w:cs="Calibri"/>
          <w:lang w:val="pt-BR"/>
        </w:rPr>
        <w:t xml:space="preserve">A presente </w:t>
      </w:r>
      <w:r w:rsidR="006B676C">
        <w:rPr>
          <w:rFonts w:ascii="Calibri" w:eastAsia="Calibri" w:hAnsi="Calibri" w:cs="Calibri"/>
          <w:lang w:val="pt-BR"/>
        </w:rPr>
        <w:t>NAS</w:t>
      </w:r>
      <w:r w:rsidRPr="0060001A">
        <w:rPr>
          <w:rFonts w:ascii="Calibri" w:eastAsia="Calibri" w:hAnsi="Calibri" w:cs="Calibri"/>
          <w:lang w:val="pt-BR"/>
        </w:rPr>
        <w:t xml:space="preserve"> reconhece a importância do </w:t>
      </w:r>
      <w:r w:rsidR="00AF7C16">
        <w:rPr>
          <w:rFonts w:ascii="Calibri" w:eastAsia="Calibri" w:hAnsi="Calibri" w:cs="Calibri"/>
          <w:lang w:val="pt-BR"/>
        </w:rPr>
        <w:t>engajamento</w:t>
      </w:r>
      <w:r w:rsidR="00AF7C16" w:rsidRPr="0060001A">
        <w:rPr>
          <w:rFonts w:ascii="Calibri" w:eastAsia="Calibri" w:hAnsi="Calibri" w:cs="Calibri"/>
          <w:lang w:val="pt-BR"/>
        </w:rPr>
        <w:t xml:space="preserve"> </w:t>
      </w:r>
      <w:r w:rsidRPr="0060001A">
        <w:rPr>
          <w:rFonts w:ascii="Calibri" w:eastAsia="Calibri" w:hAnsi="Calibri" w:cs="Calibri"/>
          <w:lang w:val="pt-BR"/>
        </w:rPr>
        <w:t xml:space="preserve">aberto e transparente entre o Mutuário, </w:t>
      </w:r>
      <w:r w:rsidR="00AF7C16">
        <w:rPr>
          <w:rFonts w:ascii="Calibri" w:eastAsia="Calibri" w:hAnsi="Calibri" w:cs="Calibri"/>
          <w:lang w:val="pt-BR"/>
        </w:rPr>
        <w:t xml:space="preserve">as </w:t>
      </w:r>
      <w:r w:rsidRPr="0060001A">
        <w:rPr>
          <w:rFonts w:ascii="Calibri" w:eastAsia="Calibri" w:hAnsi="Calibri" w:cs="Calibri"/>
          <w:lang w:val="pt-BR"/>
        </w:rPr>
        <w:t xml:space="preserve">comunidades afetadas pelo projeto, </w:t>
      </w:r>
      <w:r w:rsidR="00AF7C16">
        <w:rPr>
          <w:rFonts w:ascii="Calibri" w:eastAsia="Calibri" w:hAnsi="Calibri" w:cs="Calibri"/>
          <w:lang w:val="pt-BR"/>
        </w:rPr>
        <w:t xml:space="preserve">os </w:t>
      </w:r>
      <w:r w:rsidRPr="0060001A">
        <w:rPr>
          <w:rFonts w:ascii="Calibri" w:eastAsia="Calibri" w:hAnsi="Calibri" w:cs="Calibri"/>
          <w:lang w:val="pt-BR"/>
        </w:rPr>
        <w:t>trabalhadores do projeto e, caso apropriado, outras partes interessadas como elemento essencial de boas práticas internacionais. O engajamento efetivo das partes interessadas pode melhorar a sustentabilidade ambiental e social d</w:t>
      </w:r>
      <w:r w:rsidR="001A2709">
        <w:rPr>
          <w:rFonts w:ascii="Calibri" w:eastAsia="Calibri" w:hAnsi="Calibri" w:cs="Calibri"/>
          <w:lang w:val="pt-BR"/>
        </w:rPr>
        <w:t>os</w:t>
      </w:r>
      <w:r w:rsidRPr="0060001A">
        <w:rPr>
          <w:rFonts w:ascii="Calibri" w:eastAsia="Calibri" w:hAnsi="Calibri" w:cs="Calibri"/>
          <w:lang w:val="pt-BR"/>
        </w:rPr>
        <w:t xml:space="preserve"> projetos e aumentar </w:t>
      </w:r>
      <w:r w:rsidR="00AF7C16">
        <w:rPr>
          <w:rFonts w:ascii="Calibri" w:eastAsia="Calibri" w:hAnsi="Calibri" w:cs="Calibri"/>
          <w:lang w:val="pt-BR"/>
        </w:rPr>
        <w:t>su</w:t>
      </w:r>
      <w:r w:rsidRPr="0060001A">
        <w:rPr>
          <w:rFonts w:ascii="Calibri" w:eastAsia="Calibri" w:hAnsi="Calibri" w:cs="Calibri"/>
          <w:lang w:val="pt-BR"/>
        </w:rPr>
        <w:t xml:space="preserve">a aceitação. Em particular, o envolvimento </w:t>
      </w:r>
      <w:r w:rsidR="001A2709">
        <w:rPr>
          <w:rFonts w:ascii="Calibri" w:eastAsia="Calibri" w:hAnsi="Calibri" w:cs="Calibri"/>
          <w:lang w:val="pt-BR"/>
        </w:rPr>
        <w:t>eficaz</w:t>
      </w:r>
      <w:r w:rsidRPr="0060001A">
        <w:rPr>
          <w:rFonts w:ascii="Calibri" w:eastAsia="Calibri" w:hAnsi="Calibri" w:cs="Calibri"/>
          <w:lang w:val="pt-BR"/>
        </w:rPr>
        <w:t xml:space="preserve">com a comunidade, adequado à natureza e escala do projeto, promove o desempenho ambiental e social sustentável e sólido, podendo levar a melhores resultados financeiros, sociais e ambientais e </w:t>
      </w:r>
      <w:r w:rsidR="00AF7C16">
        <w:rPr>
          <w:rFonts w:ascii="Calibri" w:eastAsia="Calibri" w:hAnsi="Calibri" w:cs="Calibri"/>
          <w:lang w:val="pt-BR"/>
        </w:rPr>
        <w:t xml:space="preserve">a </w:t>
      </w:r>
      <w:r w:rsidRPr="0060001A">
        <w:rPr>
          <w:rFonts w:ascii="Calibri" w:eastAsia="Calibri" w:hAnsi="Calibri" w:cs="Calibri"/>
          <w:lang w:val="pt-BR"/>
        </w:rPr>
        <w:t>maiores benefícios comunitários. É central à criação de relacionamentos fortes, construtivos e</w:t>
      </w:r>
      <w:r w:rsidR="00613594">
        <w:rPr>
          <w:rFonts w:ascii="Calibri" w:eastAsia="Calibri" w:hAnsi="Calibri" w:cs="Calibri"/>
          <w:lang w:val="pt-BR"/>
        </w:rPr>
        <w:t xml:space="preserve"> </w:t>
      </w:r>
      <w:r w:rsidR="001A2709">
        <w:rPr>
          <w:rFonts w:ascii="Calibri" w:eastAsia="Calibri" w:hAnsi="Calibri" w:cs="Calibri"/>
          <w:lang w:val="pt-BR"/>
        </w:rPr>
        <w:t>receptivos</w:t>
      </w:r>
      <w:r w:rsidRPr="0060001A">
        <w:rPr>
          <w:rFonts w:ascii="Calibri" w:eastAsia="Calibri" w:hAnsi="Calibri" w:cs="Calibri"/>
          <w:lang w:val="pt-BR"/>
        </w:rPr>
        <w:t xml:space="preserve">, </w:t>
      </w:r>
      <w:r w:rsidR="001A2709">
        <w:rPr>
          <w:rFonts w:ascii="Calibri" w:eastAsia="Calibri" w:hAnsi="Calibri" w:cs="Calibri"/>
          <w:lang w:val="pt-BR"/>
        </w:rPr>
        <w:t xml:space="preserve">que são </w:t>
      </w:r>
      <w:r w:rsidRPr="0060001A">
        <w:rPr>
          <w:rFonts w:ascii="Calibri" w:eastAsia="Calibri" w:hAnsi="Calibri" w:cs="Calibri"/>
          <w:lang w:val="pt-BR"/>
        </w:rPr>
        <w:t xml:space="preserve">essenciais para o êxito da gestão de riscos e impactos ambientais e sociais do projeto. O engajamento das partes interessadas é mais eficaz quando </w:t>
      </w:r>
      <w:r w:rsidR="00AF7C16">
        <w:rPr>
          <w:rFonts w:ascii="Calibri" w:eastAsia="Calibri" w:hAnsi="Calibri" w:cs="Calibri"/>
          <w:lang w:val="pt-BR"/>
        </w:rPr>
        <w:t xml:space="preserve">se </w:t>
      </w:r>
      <w:r w:rsidRPr="0060001A">
        <w:rPr>
          <w:rFonts w:ascii="Calibri" w:eastAsia="Calibri" w:hAnsi="Calibri" w:cs="Calibri"/>
          <w:lang w:val="pt-BR"/>
        </w:rPr>
        <w:t xml:space="preserve">inicia na fase inicial e </w:t>
      </w:r>
      <w:r w:rsidR="00AF7C16">
        <w:rPr>
          <w:rFonts w:ascii="Calibri" w:eastAsia="Calibri" w:hAnsi="Calibri" w:cs="Calibri"/>
          <w:lang w:val="pt-BR"/>
        </w:rPr>
        <w:t xml:space="preserve">é </w:t>
      </w:r>
      <w:r w:rsidRPr="0060001A">
        <w:rPr>
          <w:rFonts w:ascii="Calibri" w:eastAsia="Calibri" w:hAnsi="Calibri" w:cs="Calibri"/>
          <w:lang w:val="pt-BR"/>
        </w:rPr>
        <w:t>contínuo durante todo o ciclo de vida do projeto. É parte integrante da avaliação, gestão e monitoramento de riscos e impactos ambientais e sociais do projeto.</w:t>
      </w:r>
    </w:p>
    <w:p w14:paraId="1F997A22" w14:textId="4611DEFA" w:rsidR="000A5A18" w:rsidRPr="0060001A" w:rsidRDefault="000A5A18" w:rsidP="000A5A18">
      <w:pPr>
        <w:pStyle w:val="ESSpara"/>
        <w:ind w:left="0" w:firstLine="0"/>
        <w:rPr>
          <w:lang w:val="pt-BR"/>
        </w:rPr>
      </w:pPr>
      <w:r w:rsidRPr="0060001A">
        <w:rPr>
          <w:rFonts w:ascii="Calibri" w:eastAsia="Calibri" w:hAnsi="Calibri" w:cs="Calibri"/>
          <w:lang w:val="pt-BR"/>
        </w:rPr>
        <w:t xml:space="preserve">A presente </w:t>
      </w:r>
      <w:r w:rsidR="006B676C">
        <w:rPr>
          <w:rFonts w:ascii="Calibri" w:eastAsia="Calibri" w:hAnsi="Calibri" w:cs="Calibri"/>
          <w:lang w:val="pt-BR"/>
        </w:rPr>
        <w:t>NAS</w:t>
      </w:r>
      <w:r w:rsidRPr="0060001A">
        <w:rPr>
          <w:rFonts w:ascii="Calibri" w:eastAsia="Calibri" w:hAnsi="Calibri" w:cs="Calibri"/>
          <w:lang w:val="pt-BR"/>
        </w:rPr>
        <w:t xml:space="preserve"> identifica o engajamento das partes interessadas, como um processo contínuo que envolve: (a)</w:t>
      </w:r>
      <w:r w:rsidR="00AF7C16">
        <w:rPr>
          <w:rFonts w:ascii="Calibri" w:eastAsia="Calibri" w:hAnsi="Calibri" w:cs="Calibri"/>
          <w:lang w:val="pt-BR"/>
        </w:rPr>
        <w:t xml:space="preserve"> a</w:t>
      </w:r>
      <w:r w:rsidRPr="0060001A">
        <w:rPr>
          <w:rFonts w:ascii="Calibri" w:eastAsia="Calibri" w:hAnsi="Calibri" w:cs="Calibri"/>
          <w:lang w:val="pt-BR"/>
        </w:rPr>
        <w:t xml:space="preserve"> identificação de partes interessadas e seus interesses; (b) a divulgação de informações apropriadas sobre o projeto; (c)</w:t>
      </w:r>
      <w:r w:rsidR="00AF7C16">
        <w:rPr>
          <w:rFonts w:ascii="Calibri" w:eastAsia="Calibri" w:hAnsi="Calibri" w:cs="Calibri"/>
          <w:lang w:val="pt-BR"/>
        </w:rPr>
        <w:t xml:space="preserve"> a</w:t>
      </w:r>
      <w:r w:rsidRPr="0060001A">
        <w:rPr>
          <w:rFonts w:ascii="Calibri" w:eastAsia="Calibri" w:hAnsi="Calibri" w:cs="Calibri"/>
          <w:lang w:val="pt-BR"/>
        </w:rPr>
        <w:t xml:space="preserve"> consulta significativa com as partes interessadas; e (d) </w:t>
      </w:r>
      <w:r w:rsidR="00AF7C16">
        <w:rPr>
          <w:rFonts w:ascii="Calibri" w:eastAsia="Calibri" w:hAnsi="Calibri" w:cs="Calibri"/>
          <w:lang w:val="pt-BR"/>
        </w:rPr>
        <w:t xml:space="preserve">o </w:t>
      </w:r>
      <w:r w:rsidRPr="0060001A">
        <w:rPr>
          <w:rFonts w:ascii="Calibri" w:eastAsia="Calibri" w:hAnsi="Calibri" w:cs="Calibri"/>
          <w:lang w:val="pt-BR"/>
        </w:rPr>
        <w:t xml:space="preserve">estabelecimento de um mecanismo pelo qual as pessoas possam fazer comentários sobre as propostas e desempenho do projeto ou fazer reclamações. </w:t>
      </w:r>
    </w:p>
    <w:p w14:paraId="5DEF2206" w14:textId="41D5A101" w:rsidR="000A5A18" w:rsidRPr="0060001A" w:rsidRDefault="000A5A18" w:rsidP="000A5A18">
      <w:pPr>
        <w:pStyle w:val="ESSpara"/>
        <w:ind w:left="0" w:firstLine="0"/>
        <w:rPr>
          <w:lang w:val="pt-BR"/>
        </w:rPr>
      </w:pPr>
      <w:r w:rsidRPr="0060001A">
        <w:rPr>
          <w:rFonts w:ascii="Calibri" w:eastAsia="Calibri" w:hAnsi="Calibri" w:cs="Calibri"/>
          <w:lang w:val="pt-BR"/>
        </w:rPr>
        <w:t xml:space="preserve">A presente </w:t>
      </w:r>
      <w:r w:rsidR="006B676C">
        <w:rPr>
          <w:rFonts w:ascii="Calibri" w:eastAsia="Calibri" w:hAnsi="Calibri" w:cs="Calibri"/>
          <w:lang w:val="pt-BR"/>
        </w:rPr>
        <w:t>NAS</w:t>
      </w:r>
      <w:r w:rsidRPr="0060001A">
        <w:rPr>
          <w:rFonts w:ascii="Calibri" w:eastAsia="Calibri" w:hAnsi="Calibri" w:cs="Calibri"/>
          <w:lang w:val="pt-BR"/>
        </w:rPr>
        <w:t xml:space="preserve"> será lida em conjunto com a </w:t>
      </w:r>
      <w:r w:rsidR="006B676C">
        <w:rPr>
          <w:rFonts w:ascii="Calibri" w:eastAsia="Calibri" w:hAnsi="Calibri" w:cs="Calibri"/>
          <w:lang w:val="pt-BR"/>
        </w:rPr>
        <w:t>NAS1</w:t>
      </w:r>
      <w:r w:rsidRPr="0060001A">
        <w:rPr>
          <w:rFonts w:ascii="Calibri" w:eastAsia="Calibri" w:hAnsi="Calibri" w:cs="Calibri"/>
          <w:lang w:val="pt-BR"/>
        </w:rPr>
        <w:t xml:space="preserve">. Requisitos relativos ao engajamento com os trabalhadores são encontrados na </w:t>
      </w:r>
      <w:r w:rsidR="006B676C">
        <w:rPr>
          <w:rFonts w:ascii="Calibri" w:eastAsia="Calibri" w:hAnsi="Calibri" w:cs="Calibri"/>
          <w:lang w:val="pt-BR"/>
        </w:rPr>
        <w:t>NAS2</w:t>
      </w:r>
      <w:r w:rsidRPr="0060001A">
        <w:rPr>
          <w:rFonts w:ascii="Calibri" w:eastAsia="Calibri" w:hAnsi="Calibri" w:cs="Calibri"/>
          <w:lang w:val="pt-BR"/>
        </w:rPr>
        <w:t xml:space="preserve">. Disposições especiais relativas à preparação e resposta à emergências são cobertas na </w:t>
      </w:r>
      <w:r w:rsidR="006B676C">
        <w:rPr>
          <w:rFonts w:ascii="Calibri" w:eastAsia="Calibri" w:hAnsi="Calibri" w:cs="Calibri"/>
          <w:lang w:val="pt-BR"/>
        </w:rPr>
        <w:t>NAS4</w:t>
      </w:r>
      <w:r w:rsidRPr="0060001A">
        <w:rPr>
          <w:rFonts w:ascii="Calibri" w:eastAsia="Calibri" w:hAnsi="Calibri" w:cs="Calibri"/>
          <w:lang w:val="pt-BR"/>
        </w:rPr>
        <w:t xml:space="preserve">. No caso de projetos envolvendo o reassentamento involuntário e/ou deslocamento econômico, afetando Povos Indígenas ou que tenham impacto adverso no patrimônio cultural, o Mutuário também aplicará as exigências especiais de divulgação e consulta estabelecidas nas </w:t>
      </w:r>
      <w:r w:rsidR="006B676C">
        <w:rPr>
          <w:rFonts w:ascii="Calibri" w:eastAsia="Calibri" w:hAnsi="Calibri" w:cs="Calibri"/>
          <w:lang w:val="pt-BR"/>
        </w:rPr>
        <w:t>NAS5</w:t>
      </w:r>
      <w:r w:rsidRPr="0060001A">
        <w:rPr>
          <w:rFonts w:ascii="Calibri" w:eastAsia="Calibri" w:hAnsi="Calibri" w:cs="Calibri"/>
          <w:lang w:val="pt-BR"/>
        </w:rPr>
        <w:t xml:space="preserve">, </w:t>
      </w:r>
      <w:r w:rsidR="006B676C">
        <w:rPr>
          <w:rFonts w:ascii="Calibri" w:eastAsia="Calibri" w:hAnsi="Calibri" w:cs="Calibri"/>
          <w:lang w:val="pt-BR"/>
        </w:rPr>
        <w:t>NAS7</w:t>
      </w:r>
      <w:r w:rsidRPr="0060001A">
        <w:rPr>
          <w:rFonts w:ascii="Calibri" w:eastAsia="Calibri" w:hAnsi="Calibri" w:cs="Calibri"/>
          <w:lang w:val="pt-BR"/>
        </w:rPr>
        <w:t xml:space="preserve"> e </w:t>
      </w:r>
      <w:r w:rsidR="006B676C">
        <w:rPr>
          <w:rFonts w:ascii="Calibri" w:eastAsia="Calibri" w:hAnsi="Calibri" w:cs="Calibri"/>
          <w:lang w:val="pt-BR"/>
        </w:rPr>
        <w:t>NAS8</w:t>
      </w:r>
      <w:r w:rsidRPr="0060001A">
        <w:rPr>
          <w:rFonts w:ascii="Calibri" w:eastAsia="Calibri" w:hAnsi="Calibri" w:cs="Calibri"/>
          <w:lang w:val="pt-BR"/>
        </w:rPr>
        <w:t>.</w:t>
      </w:r>
    </w:p>
    <w:p w14:paraId="39F91872" w14:textId="77777777" w:rsidR="000A5A18" w:rsidRPr="0060001A" w:rsidRDefault="000A5A18" w:rsidP="000A5A18">
      <w:pPr>
        <w:pStyle w:val="Heading2"/>
        <w:rPr>
          <w:lang w:val="pt-BR"/>
        </w:rPr>
      </w:pPr>
      <w:bookmarkStart w:id="220" w:name="_Toc400557721"/>
      <w:r w:rsidRPr="0060001A">
        <w:rPr>
          <w:rFonts w:ascii="Calibri" w:eastAsia="Calibri" w:hAnsi="Calibri" w:cs="Calibri"/>
          <w:szCs w:val="24"/>
          <w:lang w:val="pt-BR"/>
        </w:rPr>
        <w:t>Objetivos</w:t>
      </w:r>
      <w:bookmarkEnd w:id="220"/>
      <w:r w:rsidRPr="0060001A">
        <w:rPr>
          <w:rFonts w:ascii="Calibri" w:eastAsia="Calibri" w:hAnsi="Calibri" w:cs="Calibri"/>
          <w:szCs w:val="24"/>
          <w:lang w:val="pt-BR"/>
        </w:rPr>
        <w:t xml:space="preserve"> </w:t>
      </w:r>
    </w:p>
    <w:p w14:paraId="242BA635" w14:textId="0B83EF9C" w:rsidR="000A5A18" w:rsidRPr="0060001A" w:rsidRDefault="001A2709" w:rsidP="00613594">
      <w:pPr>
        <w:pStyle w:val="essbullet"/>
        <w:ind w:left="720" w:hanging="720"/>
        <w:rPr>
          <w:lang w:val="pt-BR"/>
        </w:rPr>
      </w:pPr>
      <w:r>
        <w:rPr>
          <w:lang w:val="pt-BR"/>
        </w:rPr>
        <w:t>Delinear</w:t>
      </w:r>
      <w:r w:rsidR="000A5A18" w:rsidRPr="0060001A">
        <w:rPr>
          <w:lang w:val="pt-BR"/>
        </w:rPr>
        <w:t xml:space="preserve"> uma abordagem sistemática ao engajamento das partes interessadas, que ajudará os Mutuários a construir</w:t>
      </w:r>
      <w:r w:rsidR="00AF7C16">
        <w:rPr>
          <w:lang w:val="pt-BR"/>
        </w:rPr>
        <w:t>em</w:t>
      </w:r>
      <w:r w:rsidR="000A5A18" w:rsidRPr="0060001A">
        <w:rPr>
          <w:lang w:val="pt-BR"/>
        </w:rPr>
        <w:t xml:space="preserve"> e manter</w:t>
      </w:r>
      <w:r w:rsidR="00AF7C16">
        <w:rPr>
          <w:lang w:val="pt-BR"/>
        </w:rPr>
        <w:t>em</w:t>
      </w:r>
      <w:r w:rsidR="000A5A18" w:rsidRPr="0060001A">
        <w:rPr>
          <w:lang w:val="pt-BR"/>
        </w:rPr>
        <w:t xml:space="preserve"> um relacionamento construtivo com as partes interessadas </w:t>
      </w:r>
      <w:r w:rsidR="00AF7C16">
        <w:rPr>
          <w:lang w:val="pt-BR"/>
        </w:rPr>
        <w:t xml:space="preserve">e, </w:t>
      </w:r>
      <w:r w:rsidR="000A5A18" w:rsidRPr="0060001A">
        <w:rPr>
          <w:lang w:val="pt-BR"/>
        </w:rPr>
        <w:t>em particular</w:t>
      </w:r>
      <w:r w:rsidR="00AF7C16">
        <w:rPr>
          <w:lang w:val="pt-BR"/>
        </w:rPr>
        <w:t>, com as</w:t>
      </w:r>
      <w:r w:rsidR="000A5A18" w:rsidRPr="0060001A">
        <w:rPr>
          <w:lang w:val="pt-BR"/>
        </w:rPr>
        <w:t xml:space="preserve"> comunidades afetadas pelo projeto. </w:t>
      </w:r>
    </w:p>
    <w:p w14:paraId="3993FC19" w14:textId="77777777" w:rsidR="000A5A18" w:rsidRPr="0060001A" w:rsidRDefault="000A5A18" w:rsidP="00613594">
      <w:pPr>
        <w:pStyle w:val="essbullet"/>
        <w:ind w:left="720" w:hanging="720"/>
        <w:rPr>
          <w:lang w:val="pt-BR"/>
        </w:rPr>
      </w:pPr>
      <w:r w:rsidRPr="0060001A">
        <w:rPr>
          <w:lang w:val="pt-BR"/>
        </w:rPr>
        <w:t>Promover um melhor desempenho ambiental e social dos Mutuários através de engajamento eficaz com as partes interessadas.</w:t>
      </w:r>
    </w:p>
    <w:p w14:paraId="7D3B1170" w14:textId="167C6B78" w:rsidR="000A5A18" w:rsidRPr="0060001A" w:rsidRDefault="00AF7C16" w:rsidP="00613594">
      <w:pPr>
        <w:pStyle w:val="essbullet"/>
        <w:ind w:left="720" w:hanging="720"/>
        <w:rPr>
          <w:lang w:val="pt-BR"/>
        </w:rPr>
      </w:pPr>
      <w:r>
        <w:rPr>
          <w:lang w:val="pt-BR"/>
        </w:rPr>
        <w:t>P</w:t>
      </w:r>
      <w:r w:rsidR="000A5A18" w:rsidRPr="0060001A">
        <w:rPr>
          <w:lang w:val="pt-BR"/>
        </w:rPr>
        <w:t>romover e fornecer</w:t>
      </w:r>
      <w:r w:rsidR="00A07787">
        <w:rPr>
          <w:lang w:val="pt-BR"/>
        </w:rPr>
        <w:t xml:space="preserve">, </w:t>
      </w:r>
      <w:r w:rsidR="00A07787" w:rsidRPr="0060001A">
        <w:rPr>
          <w:lang w:val="pt-BR"/>
        </w:rPr>
        <w:t>ao longo do ciclo do projeto</w:t>
      </w:r>
      <w:r w:rsidR="00A07787">
        <w:rPr>
          <w:lang w:val="pt-BR"/>
        </w:rPr>
        <w:t>,</w:t>
      </w:r>
      <w:r w:rsidR="000A5A18" w:rsidRPr="0060001A">
        <w:rPr>
          <w:lang w:val="pt-BR"/>
        </w:rPr>
        <w:t xml:space="preserve"> meios para o adequado envolvimento com as comunidades afetadas pelo projeto, sobre questões que possam </w:t>
      </w:r>
      <w:r w:rsidR="00A07787">
        <w:rPr>
          <w:lang w:val="pt-BR"/>
        </w:rPr>
        <w:t xml:space="preserve">potencialmente </w:t>
      </w:r>
      <w:r w:rsidR="000A5A18" w:rsidRPr="0060001A">
        <w:rPr>
          <w:lang w:val="pt-BR"/>
        </w:rPr>
        <w:t>afetá-los</w:t>
      </w:r>
      <w:r w:rsidR="00A07787">
        <w:rPr>
          <w:lang w:val="pt-BR"/>
        </w:rPr>
        <w:t>,</w:t>
      </w:r>
      <w:r w:rsidR="000A5A18" w:rsidRPr="0060001A">
        <w:rPr>
          <w:lang w:val="pt-BR"/>
        </w:rPr>
        <w:t xml:space="preserve"> e para assegurar que as informações sociais e ambientais significativas sejam divulgadas a eles e a outras partes interessadas. </w:t>
      </w:r>
    </w:p>
    <w:p w14:paraId="5E18E508" w14:textId="77777777" w:rsidR="000A5A18" w:rsidRPr="0060001A" w:rsidRDefault="000A5A18" w:rsidP="00613594">
      <w:pPr>
        <w:pStyle w:val="essbullet"/>
        <w:ind w:left="720" w:hanging="720"/>
        <w:rPr>
          <w:lang w:val="pt-BR"/>
        </w:rPr>
      </w:pPr>
      <w:r w:rsidRPr="0060001A">
        <w:rPr>
          <w:lang w:val="pt-BR"/>
        </w:rPr>
        <w:t>Garantir que todas as partes interessadas tenham maneiras de acessar informações do projeto e levantar questões;</w:t>
      </w:r>
    </w:p>
    <w:p w14:paraId="7C173ABF" w14:textId="77777777" w:rsidR="000A5A18" w:rsidRPr="0060001A" w:rsidRDefault="000A5A18" w:rsidP="00613594">
      <w:pPr>
        <w:pStyle w:val="essbullet"/>
        <w:ind w:left="720" w:hanging="720"/>
        <w:rPr>
          <w:lang w:val="pt-BR"/>
        </w:rPr>
      </w:pPr>
      <w:r w:rsidRPr="0060001A">
        <w:rPr>
          <w:lang w:val="pt-BR"/>
        </w:rPr>
        <w:lastRenderedPageBreak/>
        <w:t>Garantir que as comunidades afetadas pelo projeto tenham meios acessíveis para levantar questões e reclamações, e que os Mutuários respondam e gerenciem tais questões e reclamações apropriadamente.</w:t>
      </w:r>
    </w:p>
    <w:p w14:paraId="22359F3C" w14:textId="77777777" w:rsidR="000A5A18" w:rsidRPr="0060001A" w:rsidRDefault="000A5A18" w:rsidP="000A5A18">
      <w:pPr>
        <w:pStyle w:val="Heading2"/>
        <w:rPr>
          <w:lang w:val="pt-BR"/>
        </w:rPr>
      </w:pPr>
      <w:bookmarkStart w:id="221" w:name="_Toc400557722"/>
      <w:r w:rsidRPr="0060001A">
        <w:rPr>
          <w:rFonts w:ascii="Calibri" w:eastAsia="Calibri" w:hAnsi="Calibri" w:cs="Calibri"/>
          <w:szCs w:val="24"/>
          <w:lang w:val="pt-BR"/>
        </w:rPr>
        <w:t>Escopo de Aplicação</w:t>
      </w:r>
      <w:bookmarkEnd w:id="221"/>
    </w:p>
    <w:p w14:paraId="7E2A7F5C" w14:textId="74D9CBB0" w:rsidR="000A5A18" w:rsidRPr="0060001A" w:rsidRDefault="000A5A18" w:rsidP="000A5A18">
      <w:pPr>
        <w:pStyle w:val="ESSpara"/>
        <w:ind w:left="0" w:firstLine="0"/>
        <w:rPr>
          <w:lang w:val="pt-BR"/>
        </w:rPr>
      </w:pPr>
      <w:r w:rsidRPr="0060001A">
        <w:rPr>
          <w:rFonts w:ascii="Calibri" w:eastAsia="Calibri" w:hAnsi="Calibri" w:cs="Calibri"/>
          <w:lang w:val="pt-BR"/>
        </w:rPr>
        <w:t xml:space="preserve">A </w:t>
      </w:r>
      <w:r w:rsidR="006B676C">
        <w:rPr>
          <w:rFonts w:ascii="Calibri" w:eastAsia="Calibri" w:hAnsi="Calibri" w:cs="Calibri"/>
          <w:lang w:val="pt-BR"/>
        </w:rPr>
        <w:t>NAS10</w:t>
      </w:r>
      <w:r w:rsidRPr="0060001A">
        <w:rPr>
          <w:rFonts w:ascii="Calibri" w:eastAsia="Calibri" w:hAnsi="Calibri" w:cs="Calibri"/>
          <w:lang w:val="pt-BR"/>
        </w:rPr>
        <w:t xml:space="preserve"> aplica-se a todos os projetos apoiados pelo Banco por meio do Financiamento de Projetos de Investimento. O Mutuário deverá envolver-se com as partes interessadas, como parte integrante do</w:t>
      </w:r>
      <w:r w:rsidR="00A07787">
        <w:rPr>
          <w:rFonts w:ascii="Calibri" w:eastAsia="Calibri" w:hAnsi="Calibri" w:cs="Calibri"/>
          <w:lang w:val="pt-BR"/>
        </w:rPr>
        <w:t>s</w:t>
      </w:r>
      <w:r w:rsidRPr="0060001A">
        <w:rPr>
          <w:rFonts w:ascii="Calibri" w:eastAsia="Calibri" w:hAnsi="Calibri" w:cs="Calibri"/>
          <w:lang w:val="pt-BR"/>
        </w:rPr>
        <w:t xml:space="preserve"> pro</w:t>
      </w:r>
      <w:r w:rsidR="00A07787">
        <w:rPr>
          <w:rFonts w:ascii="Calibri" w:eastAsia="Calibri" w:hAnsi="Calibri" w:cs="Calibri"/>
          <w:lang w:val="pt-BR"/>
        </w:rPr>
        <w:t>cessos de avaliação</w:t>
      </w:r>
      <w:r w:rsidRPr="0060001A">
        <w:rPr>
          <w:rFonts w:ascii="Calibri" w:eastAsia="Calibri" w:hAnsi="Calibri" w:cs="Calibri"/>
          <w:lang w:val="pt-BR"/>
        </w:rPr>
        <w:t xml:space="preserve"> ambiental e social e </w:t>
      </w:r>
      <w:r w:rsidR="00A07787">
        <w:rPr>
          <w:rFonts w:ascii="Calibri" w:eastAsia="Calibri" w:hAnsi="Calibri" w:cs="Calibri"/>
          <w:lang w:val="pt-BR"/>
        </w:rPr>
        <w:t xml:space="preserve">de </w:t>
      </w:r>
      <w:r w:rsidRPr="0060001A">
        <w:rPr>
          <w:rFonts w:ascii="Calibri" w:eastAsia="Calibri" w:hAnsi="Calibri" w:cs="Calibri"/>
          <w:lang w:val="pt-BR"/>
        </w:rPr>
        <w:t xml:space="preserve">implementação do projeto, conforme descrito na </w:t>
      </w:r>
      <w:r w:rsidR="006B676C">
        <w:rPr>
          <w:rFonts w:ascii="Calibri" w:eastAsia="Calibri" w:hAnsi="Calibri" w:cs="Calibri"/>
          <w:lang w:val="pt-BR"/>
        </w:rPr>
        <w:t>NAS1</w:t>
      </w:r>
      <w:r w:rsidRPr="0060001A">
        <w:rPr>
          <w:rFonts w:ascii="Calibri" w:eastAsia="Calibri" w:hAnsi="Calibri" w:cs="Calibri"/>
          <w:lang w:val="pt-BR"/>
        </w:rPr>
        <w:t>.</w:t>
      </w:r>
    </w:p>
    <w:p w14:paraId="3F64DFF6" w14:textId="106D1700" w:rsidR="000A5A18" w:rsidRPr="0060001A" w:rsidRDefault="00A07787" w:rsidP="000A5A18">
      <w:pPr>
        <w:pStyle w:val="ESSpara"/>
        <w:ind w:left="0" w:firstLine="0"/>
        <w:rPr>
          <w:lang w:val="pt-BR"/>
        </w:rPr>
      </w:pPr>
      <w:bookmarkStart w:id="222" w:name="_Ref391783810"/>
      <w:r>
        <w:rPr>
          <w:rFonts w:ascii="Calibri" w:eastAsia="Calibri" w:hAnsi="Calibri" w:cs="Calibri"/>
          <w:lang w:val="pt-BR"/>
        </w:rPr>
        <w:t>No âmbito</w:t>
      </w:r>
      <w:r w:rsidR="000A5A18" w:rsidRPr="0060001A">
        <w:rPr>
          <w:rFonts w:ascii="Calibri" w:eastAsia="Calibri" w:hAnsi="Calibri" w:cs="Calibri"/>
          <w:lang w:val="pt-BR"/>
        </w:rPr>
        <w:t xml:space="preserve"> des</w:t>
      </w:r>
      <w:r>
        <w:rPr>
          <w:rFonts w:ascii="Calibri" w:eastAsia="Calibri" w:hAnsi="Calibri" w:cs="Calibri"/>
          <w:lang w:val="pt-BR"/>
        </w:rPr>
        <w:t>t</w:t>
      </w:r>
      <w:r w:rsidR="000A5A18" w:rsidRPr="0060001A">
        <w:rPr>
          <w:rFonts w:ascii="Calibri" w:eastAsia="Calibri" w:hAnsi="Calibri" w:cs="Calibri"/>
          <w:lang w:val="pt-BR"/>
        </w:rPr>
        <w:t xml:space="preserve">a </w:t>
      </w:r>
      <w:r w:rsidR="006B676C">
        <w:rPr>
          <w:rFonts w:ascii="Calibri" w:eastAsia="Calibri" w:hAnsi="Calibri" w:cs="Calibri"/>
          <w:lang w:val="pt-BR"/>
        </w:rPr>
        <w:t>NAS</w:t>
      </w:r>
      <w:r w:rsidR="000A5A18" w:rsidRPr="0060001A">
        <w:rPr>
          <w:rFonts w:ascii="Calibri" w:eastAsia="Calibri" w:hAnsi="Calibri" w:cs="Calibri"/>
          <w:lang w:val="pt-BR"/>
        </w:rPr>
        <w:t>, "partes interessadas" refere-se às comunidades afetadas pelo projeto e, quando apropriado, outras partes interessadas.</w:t>
      </w:r>
      <w:r w:rsidR="000A5A18" w:rsidRPr="0060001A">
        <w:rPr>
          <w:rStyle w:val="FootnoteReference"/>
          <w:lang w:val="pt-BR"/>
        </w:rPr>
        <w:footnoteReference w:id="184"/>
      </w:r>
      <w:bookmarkEnd w:id="222"/>
      <w:r w:rsidR="000A5A18" w:rsidRPr="0060001A">
        <w:rPr>
          <w:rFonts w:ascii="Calibri" w:eastAsia="Calibri" w:hAnsi="Calibri" w:cs="Calibri"/>
          <w:lang w:val="pt-BR"/>
        </w:rPr>
        <w:t xml:space="preserve"> </w:t>
      </w:r>
    </w:p>
    <w:p w14:paraId="1BF0BDCE" w14:textId="77777777" w:rsidR="000A5A18" w:rsidRPr="0060001A" w:rsidRDefault="000A5A18" w:rsidP="000A5A18">
      <w:pPr>
        <w:pStyle w:val="Heading2"/>
        <w:rPr>
          <w:lang w:val="pt-BR"/>
        </w:rPr>
      </w:pPr>
      <w:bookmarkStart w:id="223" w:name="_Toc400557723"/>
      <w:r w:rsidRPr="0060001A">
        <w:rPr>
          <w:rFonts w:ascii="Calibri" w:eastAsia="Calibri" w:hAnsi="Calibri" w:cs="Calibri"/>
          <w:szCs w:val="24"/>
          <w:lang w:val="pt-BR"/>
        </w:rPr>
        <w:t>Requisitos</w:t>
      </w:r>
      <w:bookmarkEnd w:id="223"/>
    </w:p>
    <w:p w14:paraId="7DAE4EB7" w14:textId="6C9C5136" w:rsidR="000A5A18" w:rsidRPr="0060001A" w:rsidRDefault="000A5A18" w:rsidP="000A5A18">
      <w:pPr>
        <w:pStyle w:val="ESSpara"/>
        <w:ind w:left="0" w:firstLine="0"/>
        <w:rPr>
          <w:lang w:val="pt-BR"/>
        </w:rPr>
      </w:pPr>
      <w:r w:rsidRPr="0060001A">
        <w:rPr>
          <w:rFonts w:ascii="Calibri" w:eastAsia="Calibri" w:hAnsi="Calibri" w:cs="Calibri"/>
          <w:lang w:val="pt-BR"/>
        </w:rPr>
        <w:t xml:space="preserve">Mutuários </w:t>
      </w:r>
      <w:r w:rsidR="00A07787">
        <w:rPr>
          <w:rFonts w:ascii="Calibri" w:eastAsia="Calibri" w:hAnsi="Calibri" w:cs="Calibri"/>
          <w:lang w:val="pt-BR"/>
        </w:rPr>
        <w:t>se</w:t>
      </w:r>
      <w:r w:rsidR="00A07787" w:rsidRPr="0060001A">
        <w:rPr>
          <w:rFonts w:ascii="Calibri" w:eastAsia="Calibri" w:hAnsi="Calibri" w:cs="Calibri"/>
          <w:lang w:val="pt-BR"/>
        </w:rPr>
        <w:t xml:space="preserve"> </w:t>
      </w:r>
      <w:r w:rsidRPr="0060001A">
        <w:rPr>
          <w:rFonts w:ascii="Calibri" w:eastAsia="Calibri" w:hAnsi="Calibri" w:cs="Calibri"/>
          <w:lang w:val="pt-BR"/>
        </w:rPr>
        <w:t>envolver</w:t>
      </w:r>
      <w:r w:rsidR="00A07787">
        <w:rPr>
          <w:rFonts w:ascii="Calibri" w:eastAsia="Calibri" w:hAnsi="Calibri" w:cs="Calibri"/>
          <w:lang w:val="pt-BR"/>
        </w:rPr>
        <w:t>ão</w:t>
      </w:r>
      <w:r w:rsidRPr="0060001A">
        <w:rPr>
          <w:rFonts w:ascii="Calibri" w:eastAsia="Calibri" w:hAnsi="Calibri" w:cs="Calibri"/>
          <w:lang w:val="pt-BR"/>
        </w:rPr>
        <w:t xml:space="preserve"> com as partes interessadas, fornecendo-lhes acesso à informação oportuna, relevante, compreensível e acessível, e consultando</w:t>
      </w:r>
      <w:r w:rsidR="00A07787">
        <w:rPr>
          <w:rFonts w:ascii="Calibri" w:eastAsia="Calibri" w:hAnsi="Calibri" w:cs="Calibri"/>
          <w:lang w:val="pt-BR"/>
        </w:rPr>
        <w:t>-as</w:t>
      </w:r>
      <w:r w:rsidRPr="0060001A">
        <w:rPr>
          <w:rFonts w:ascii="Calibri" w:eastAsia="Calibri" w:hAnsi="Calibri" w:cs="Calibri"/>
          <w:lang w:val="pt-BR"/>
        </w:rPr>
        <w:t xml:space="preserve"> em uma maneira culturalmente apropriada e livre de manipulação, ingerência, coerção e intimidação.</w:t>
      </w:r>
    </w:p>
    <w:p w14:paraId="230EBC3E" w14:textId="43E46EA4" w:rsidR="000A5A18" w:rsidRPr="0060001A" w:rsidRDefault="000A5A18" w:rsidP="000A5A18">
      <w:pPr>
        <w:pStyle w:val="ESSpara"/>
        <w:ind w:left="0" w:firstLine="0"/>
        <w:rPr>
          <w:lang w:val="pt-BR"/>
        </w:rPr>
      </w:pPr>
      <w:r w:rsidRPr="0060001A">
        <w:rPr>
          <w:rFonts w:ascii="Calibri" w:eastAsia="Calibri" w:hAnsi="Calibri" w:cs="Calibri"/>
          <w:lang w:val="pt-BR"/>
        </w:rPr>
        <w:t xml:space="preserve">O engajamento das partes interessadas envolverá, conforme o caso, os seguintes elementos: identificação e análise das partes interessadas, planejamento, divulgação de informação, consulta e participação, </w:t>
      </w:r>
      <w:r w:rsidR="00A07787">
        <w:rPr>
          <w:rFonts w:ascii="Calibri" w:eastAsia="Calibri" w:hAnsi="Calibri" w:cs="Calibri"/>
          <w:lang w:val="pt-BR"/>
        </w:rPr>
        <w:t>recebimento</w:t>
      </w:r>
      <w:r w:rsidR="00A07787" w:rsidRPr="0060001A">
        <w:rPr>
          <w:rFonts w:ascii="Calibri" w:eastAsia="Calibri" w:hAnsi="Calibri" w:cs="Calibri"/>
          <w:lang w:val="pt-BR"/>
        </w:rPr>
        <w:t xml:space="preserve"> </w:t>
      </w:r>
      <w:r w:rsidRPr="0060001A">
        <w:rPr>
          <w:rFonts w:ascii="Calibri" w:eastAsia="Calibri" w:hAnsi="Calibri" w:cs="Calibri"/>
          <w:lang w:val="pt-BR"/>
        </w:rPr>
        <w:t xml:space="preserve">e resposta a reclamações, e emissão de relatórios contínuos para </w:t>
      </w:r>
      <w:r w:rsidR="00A07787">
        <w:rPr>
          <w:rFonts w:ascii="Calibri" w:eastAsia="Calibri" w:hAnsi="Calibri" w:cs="Calibri"/>
          <w:lang w:val="pt-BR"/>
        </w:rPr>
        <w:t xml:space="preserve">as </w:t>
      </w:r>
      <w:r w:rsidRPr="0060001A">
        <w:rPr>
          <w:rFonts w:ascii="Calibri" w:eastAsia="Calibri" w:hAnsi="Calibri" w:cs="Calibri"/>
          <w:lang w:val="pt-BR"/>
        </w:rPr>
        <w:t>comunidades afetadas pelo projeto.</w:t>
      </w:r>
    </w:p>
    <w:p w14:paraId="07585072" w14:textId="0B964FFF" w:rsidR="000A5A18" w:rsidRPr="0060001A" w:rsidRDefault="000A5A18" w:rsidP="000A5A18">
      <w:pPr>
        <w:pStyle w:val="ESSpara"/>
        <w:ind w:left="0" w:firstLine="0"/>
        <w:rPr>
          <w:lang w:val="pt-BR"/>
        </w:rPr>
      </w:pPr>
      <w:r w:rsidRPr="0060001A">
        <w:rPr>
          <w:rFonts w:ascii="Calibri" w:eastAsia="Calibri" w:hAnsi="Calibri" w:cs="Calibri"/>
          <w:lang w:val="pt-BR"/>
        </w:rPr>
        <w:t xml:space="preserve">A natureza, </w:t>
      </w:r>
      <w:r w:rsidR="00A07787">
        <w:rPr>
          <w:rFonts w:ascii="Calibri" w:eastAsia="Calibri" w:hAnsi="Calibri" w:cs="Calibri"/>
          <w:lang w:val="pt-BR"/>
        </w:rPr>
        <w:t xml:space="preserve">o </w:t>
      </w:r>
      <w:r w:rsidRPr="0060001A">
        <w:rPr>
          <w:rFonts w:ascii="Calibri" w:eastAsia="Calibri" w:hAnsi="Calibri" w:cs="Calibri"/>
          <w:lang w:val="pt-BR"/>
        </w:rPr>
        <w:t xml:space="preserve">escopo e </w:t>
      </w:r>
      <w:r w:rsidR="00A07787">
        <w:rPr>
          <w:rFonts w:ascii="Calibri" w:eastAsia="Calibri" w:hAnsi="Calibri" w:cs="Calibri"/>
          <w:lang w:val="pt-BR"/>
        </w:rPr>
        <w:t xml:space="preserve">a </w:t>
      </w:r>
      <w:r w:rsidR="00D6231B" w:rsidRPr="0060001A">
        <w:rPr>
          <w:rFonts w:ascii="Calibri" w:eastAsia="Calibri" w:hAnsi="Calibri" w:cs="Calibri"/>
          <w:lang w:val="pt-BR"/>
        </w:rPr>
        <w:t>frequência</w:t>
      </w:r>
      <w:r w:rsidRPr="0060001A">
        <w:rPr>
          <w:rFonts w:ascii="Calibri" w:eastAsia="Calibri" w:hAnsi="Calibri" w:cs="Calibri"/>
          <w:lang w:val="pt-BR"/>
        </w:rPr>
        <w:t xml:space="preserve"> do engajamento das partes interessadas serão </w:t>
      </w:r>
      <w:r w:rsidR="00A07787">
        <w:rPr>
          <w:rFonts w:ascii="Calibri" w:eastAsia="Calibri" w:hAnsi="Calibri" w:cs="Calibri"/>
          <w:lang w:val="pt-BR"/>
        </w:rPr>
        <w:t>compatíveis</w:t>
      </w:r>
      <w:r w:rsidR="00A07787" w:rsidRPr="0060001A">
        <w:rPr>
          <w:rFonts w:ascii="Calibri" w:eastAsia="Calibri" w:hAnsi="Calibri" w:cs="Calibri"/>
          <w:lang w:val="pt-BR"/>
        </w:rPr>
        <w:t xml:space="preserve"> </w:t>
      </w:r>
      <w:r w:rsidRPr="0060001A">
        <w:rPr>
          <w:rFonts w:ascii="Calibri" w:eastAsia="Calibri" w:hAnsi="Calibri" w:cs="Calibri"/>
          <w:lang w:val="pt-BR"/>
        </w:rPr>
        <w:t xml:space="preserve">e proporcionais à natureza e </w:t>
      </w:r>
      <w:r w:rsidR="00A07787">
        <w:rPr>
          <w:rFonts w:ascii="Calibri" w:eastAsia="Calibri" w:hAnsi="Calibri" w:cs="Calibri"/>
          <w:lang w:val="pt-BR"/>
        </w:rPr>
        <w:t xml:space="preserve">à </w:t>
      </w:r>
      <w:r w:rsidRPr="0060001A">
        <w:rPr>
          <w:rFonts w:ascii="Calibri" w:eastAsia="Calibri" w:hAnsi="Calibri" w:cs="Calibri"/>
          <w:lang w:val="pt-BR"/>
        </w:rPr>
        <w:t xml:space="preserve">escala do projeto e </w:t>
      </w:r>
      <w:r w:rsidR="00A07787">
        <w:rPr>
          <w:rFonts w:ascii="Calibri" w:eastAsia="Calibri" w:hAnsi="Calibri" w:cs="Calibri"/>
          <w:lang w:val="pt-BR"/>
        </w:rPr>
        <w:t xml:space="preserve">de </w:t>
      </w:r>
      <w:r w:rsidRPr="0060001A">
        <w:rPr>
          <w:rFonts w:ascii="Calibri" w:eastAsia="Calibri" w:hAnsi="Calibri" w:cs="Calibri"/>
          <w:lang w:val="pt-BR"/>
        </w:rPr>
        <w:t xml:space="preserve">seus potenciais impactos sobre as comunidades afetadas, </w:t>
      </w:r>
      <w:r w:rsidR="00A07787">
        <w:rPr>
          <w:rFonts w:ascii="Calibri" w:eastAsia="Calibri" w:hAnsi="Calibri" w:cs="Calibri"/>
          <w:lang w:val="pt-BR"/>
        </w:rPr>
        <w:t>à</w:t>
      </w:r>
      <w:r w:rsidRPr="0060001A">
        <w:rPr>
          <w:rFonts w:ascii="Calibri" w:eastAsia="Calibri" w:hAnsi="Calibri" w:cs="Calibri"/>
          <w:lang w:val="pt-BR"/>
        </w:rPr>
        <w:t xml:space="preserve"> sensibilidade do meio ambiente e </w:t>
      </w:r>
      <w:r w:rsidR="00A07787">
        <w:rPr>
          <w:rFonts w:ascii="Calibri" w:eastAsia="Calibri" w:hAnsi="Calibri" w:cs="Calibri"/>
          <w:lang w:val="pt-BR"/>
        </w:rPr>
        <w:t>a</w:t>
      </w:r>
      <w:r w:rsidRPr="0060001A">
        <w:rPr>
          <w:rFonts w:ascii="Calibri" w:eastAsia="Calibri" w:hAnsi="Calibri" w:cs="Calibri"/>
          <w:lang w:val="pt-BR"/>
        </w:rPr>
        <w:t xml:space="preserve">o nível de interesse público. A fim de adaptar o engajamento com as especificidades do Mutuário e do projeto, é essencial que os Mutuários identifiquem e analisem as partes interessadas do projeto, conforme descrito abaixo. </w:t>
      </w:r>
    </w:p>
    <w:p w14:paraId="6212E88C" w14:textId="77777777" w:rsidR="000A5A18" w:rsidRPr="0060001A" w:rsidRDefault="000A5A18" w:rsidP="000A5A18">
      <w:pPr>
        <w:pStyle w:val="Heading3"/>
        <w:ind w:left="0" w:firstLine="0"/>
        <w:rPr>
          <w:lang w:val="pt-BR"/>
        </w:rPr>
      </w:pPr>
      <w:r w:rsidRPr="0060001A">
        <w:rPr>
          <w:rFonts w:ascii="Calibri" w:eastAsia="Calibri" w:hAnsi="Calibri" w:cs="Calibri"/>
          <w:bCs/>
          <w:szCs w:val="24"/>
          <w:lang w:val="pt-BR"/>
        </w:rPr>
        <w:t xml:space="preserve"> </w:t>
      </w:r>
      <w:bookmarkStart w:id="224" w:name="_Toc400557724"/>
      <w:r w:rsidRPr="0060001A">
        <w:rPr>
          <w:rFonts w:ascii="Calibri" w:eastAsia="Calibri" w:hAnsi="Calibri" w:cs="Calibri"/>
          <w:bCs/>
          <w:szCs w:val="24"/>
          <w:lang w:val="pt-BR"/>
        </w:rPr>
        <w:t>Divulgação de Informações</w:t>
      </w:r>
      <w:bookmarkEnd w:id="224"/>
      <w:r w:rsidRPr="0060001A">
        <w:rPr>
          <w:rFonts w:ascii="Calibri" w:eastAsia="Calibri" w:hAnsi="Calibri" w:cs="Calibri"/>
          <w:bCs/>
          <w:szCs w:val="24"/>
          <w:lang w:val="pt-BR"/>
        </w:rPr>
        <w:t xml:space="preserve"> </w:t>
      </w:r>
    </w:p>
    <w:p w14:paraId="0A703979" w14:textId="20879193" w:rsidR="000A5A18" w:rsidRPr="0060001A" w:rsidRDefault="000A5A18" w:rsidP="000A5A18">
      <w:pPr>
        <w:pStyle w:val="ESSpara"/>
        <w:ind w:left="0" w:firstLine="0"/>
        <w:rPr>
          <w:lang w:val="pt-BR"/>
        </w:rPr>
      </w:pPr>
      <w:r w:rsidRPr="0060001A">
        <w:rPr>
          <w:rFonts w:ascii="Calibri" w:eastAsia="Calibri" w:hAnsi="Calibri" w:cs="Calibri"/>
          <w:lang w:val="pt-BR"/>
        </w:rPr>
        <w:t xml:space="preserve">Para todos os projetos, os Mutuários consultarão com as partes interessadas para identificar problemas e preocupações, a fim de </w:t>
      </w:r>
      <w:r w:rsidR="00A07787">
        <w:rPr>
          <w:rFonts w:ascii="Calibri" w:eastAsia="Calibri" w:hAnsi="Calibri" w:cs="Calibri"/>
          <w:lang w:val="pt-BR"/>
        </w:rPr>
        <w:t>subsidiar</w:t>
      </w:r>
      <w:r w:rsidR="00A07787" w:rsidRPr="0060001A">
        <w:rPr>
          <w:rFonts w:ascii="Calibri" w:eastAsia="Calibri" w:hAnsi="Calibri" w:cs="Calibri"/>
          <w:lang w:val="pt-BR"/>
        </w:rPr>
        <w:t xml:space="preserve"> </w:t>
      </w:r>
      <w:r w:rsidRPr="0060001A">
        <w:rPr>
          <w:rFonts w:ascii="Calibri" w:eastAsia="Calibri" w:hAnsi="Calibri" w:cs="Calibri"/>
          <w:lang w:val="pt-BR"/>
        </w:rPr>
        <w:t xml:space="preserve">a avaliação ambiental e social e a concepção e implementação do projeto. </w:t>
      </w:r>
    </w:p>
    <w:p w14:paraId="0E599F0B" w14:textId="72949E7A" w:rsidR="000A5A18" w:rsidRPr="0060001A" w:rsidRDefault="000A5A18" w:rsidP="000A5A18">
      <w:pPr>
        <w:pStyle w:val="ESSpara"/>
        <w:ind w:left="0" w:firstLine="0"/>
        <w:rPr>
          <w:lang w:val="pt-BR"/>
        </w:rPr>
      </w:pPr>
      <w:r w:rsidRPr="0060001A">
        <w:rPr>
          <w:rFonts w:ascii="Calibri" w:eastAsia="Calibri" w:hAnsi="Calibri" w:cs="Calibri"/>
          <w:lang w:val="pt-BR"/>
        </w:rPr>
        <w:t>A divulgação de informações relevantes do projeto auxilia os interessados a compreender</w:t>
      </w:r>
      <w:r w:rsidR="00A07787">
        <w:rPr>
          <w:rFonts w:ascii="Calibri" w:eastAsia="Calibri" w:hAnsi="Calibri" w:cs="Calibri"/>
          <w:lang w:val="pt-BR"/>
        </w:rPr>
        <w:t>em</w:t>
      </w:r>
      <w:r w:rsidRPr="0060001A">
        <w:rPr>
          <w:rFonts w:ascii="Calibri" w:eastAsia="Calibri" w:hAnsi="Calibri" w:cs="Calibri"/>
          <w:lang w:val="pt-BR"/>
        </w:rPr>
        <w:t xml:space="preserve"> os riscos, impactos e oportunidades do projeto. Caso as comunidades possam ser afetadas por impactos ambientais ou sociais do projeto, o Mutuário </w:t>
      </w:r>
      <w:r w:rsidR="00A07787">
        <w:rPr>
          <w:rFonts w:ascii="Calibri" w:eastAsia="Calibri" w:hAnsi="Calibri" w:cs="Calibri"/>
          <w:lang w:val="pt-BR"/>
        </w:rPr>
        <w:t>lhes</w:t>
      </w:r>
      <w:r w:rsidR="00A07787" w:rsidRPr="0060001A">
        <w:rPr>
          <w:rFonts w:ascii="Calibri" w:eastAsia="Calibri" w:hAnsi="Calibri" w:cs="Calibri"/>
          <w:lang w:val="pt-BR"/>
        </w:rPr>
        <w:t xml:space="preserve"> </w:t>
      </w:r>
      <w:r w:rsidRPr="0060001A">
        <w:rPr>
          <w:rFonts w:ascii="Calibri" w:eastAsia="Calibri" w:hAnsi="Calibri" w:cs="Calibri"/>
          <w:lang w:val="pt-BR"/>
        </w:rPr>
        <w:t xml:space="preserve">proporcionará acesso às seguintes informações: </w:t>
      </w:r>
    </w:p>
    <w:p w14:paraId="1F37126F" w14:textId="77777777" w:rsidR="000A5A18" w:rsidRPr="0060001A" w:rsidRDefault="000A5A18" w:rsidP="0060001A">
      <w:pPr>
        <w:pStyle w:val="essalpha"/>
        <w:numPr>
          <w:ilvl w:val="0"/>
          <w:numId w:val="54"/>
        </w:numPr>
        <w:ind w:left="1440" w:hanging="720"/>
        <w:rPr>
          <w:lang w:val="pt-BR"/>
        </w:rPr>
      </w:pPr>
      <w:r w:rsidRPr="0060001A">
        <w:rPr>
          <w:rFonts w:ascii="Calibri" w:eastAsia="Calibri" w:hAnsi="Calibri" w:cs="Calibri"/>
          <w:lang w:val="pt-BR"/>
        </w:rPr>
        <w:t xml:space="preserve">A finalidade, natureza e escala do projeto; </w:t>
      </w:r>
    </w:p>
    <w:p w14:paraId="1ECAF0F6" w14:textId="77777777" w:rsidR="000A5A18" w:rsidRPr="0060001A" w:rsidRDefault="000A5A18" w:rsidP="000A5A18">
      <w:pPr>
        <w:pStyle w:val="essalpha"/>
        <w:ind w:hanging="720"/>
        <w:rPr>
          <w:lang w:val="pt-BR"/>
        </w:rPr>
      </w:pPr>
      <w:r w:rsidRPr="0060001A">
        <w:rPr>
          <w:rFonts w:ascii="Calibri" w:eastAsia="Calibri" w:hAnsi="Calibri" w:cs="Calibri"/>
          <w:lang w:val="pt-BR"/>
        </w:rPr>
        <w:t xml:space="preserve">A duração de atividades propostas do projeto; </w:t>
      </w:r>
    </w:p>
    <w:p w14:paraId="6A8ACF87" w14:textId="77777777" w:rsidR="000A5A18" w:rsidRPr="0060001A" w:rsidRDefault="000A5A18" w:rsidP="000A5A18">
      <w:pPr>
        <w:pStyle w:val="essalpha"/>
        <w:ind w:hanging="720"/>
        <w:rPr>
          <w:lang w:val="pt-BR"/>
        </w:rPr>
      </w:pPr>
      <w:r w:rsidRPr="0060001A">
        <w:rPr>
          <w:rFonts w:ascii="Calibri" w:eastAsia="Calibri" w:hAnsi="Calibri" w:cs="Calibri"/>
          <w:lang w:val="pt-BR"/>
        </w:rPr>
        <w:t xml:space="preserve">Quaisquer riscos e impactos potenciais sobre as comunidades e os planos de mitigação propostos; </w:t>
      </w:r>
    </w:p>
    <w:p w14:paraId="6A4856CA" w14:textId="4A90B5F1" w:rsidR="000A5A18" w:rsidRPr="0060001A" w:rsidRDefault="000A5A18" w:rsidP="000A5A18">
      <w:pPr>
        <w:pStyle w:val="essalpha"/>
        <w:ind w:hanging="720"/>
        <w:rPr>
          <w:lang w:val="pt-BR"/>
        </w:rPr>
      </w:pPr>
      <w:r w:rsidRPr="0060001A">
        <w:rPr>
          <w:rFonts w:ascii="Calibri" w:eastAsia="Calibri" w:hAnsi="Calibri" w:cs="Calibri"/>
          <w:lang w:val="pt-BR"/>
        </w:rPr>
        <w:lastRenderedPageBreak/>
        <w:t>O processo previsto de engajamento das partes interessadas, se houver, e as oportunidades e maneiras em que as partes interessadas po</w:t>
      </w:r>
      <w:r w:rsidR="00A07787">
        <w:rPr>
          <w:rFonts w:ascii="Calibri" w:eastAsia="Calibri" w:hAnsi="Calibri" w:cs="Calibri"/>
          <w:lang w:val="pt-BR"/>
        </w:rPr>
        <w:t>de</w:t>
      </w:r>
      <w:r w:rsidRPr="0060001A">
        <w:rPr>
          <w:rFonts w:ascii="Calibri" w:eastAsia="Calibri" w:hAnsi="Calibri" w:cs="Calibri"/>
          <w:lang w:val="pt-BR"/>
        </w:rPr>
        <w:t>m participar;</w:t>
      </w:r>
    </w:p>
    <w:p w14:paraId="74368109" w14:textId="4D891B80" w:rsidR="000A5A18" w:rsidRPr="0060001A" w:rsidRDefault="000A5A18" w:rsidP="000A5A18">
      <w:pPr>
        <w:pStyle w:val="essalpha"/>
        <w:ind w:hanging="720"/>
        <w:rPr>
          <w:lang w:val="pt-BR"/>
        </w:rPr>
      </w:pPr>
      <w:r w:rsidRPr="0060001A">
        <w:rPr>
          <w:rFonts w:ascii="Calibri" w:eastAsia="Calibri" w:hAnsi="Calibri" w:cs="Calibri"/>
          <w:lang w:val="pt-BR"/>
        </w:rPr>
        <w:t>A hora e o local de quaisquer reuniões de consulta pública previstas, e o processo pelo qual as reuniões s</w:t>
      </w:r>
      <w:r w:rsidR="00A07787">
        <w:rPr>
          <w:rFonts w:ascii="Calibri" w:eastAsia="Calibri" w:hAnsi="Calibri" w:cs="Calibri"/>
          <w:lang w:val="pt-BR"/>
        </w:rPr>
        <w:t>er</w:t>
      </w:r>
      <w:r w:rsidRPr="0060001A">
        <w:rPr>
          <w:rFonts w:ascii="Calibri" w:eastAsia="Calibri" w:hAnsi="Calibri" w:cs="Calibri"/>
          <w:lang w:val="pt-BR"/>
        </w:rPr>
        <w:t>ão notificadas, resumidas e relatadas; e</w:t>
      </w:r>
    </w:p>
    <w:p w14:paraId="6A01278F" w14:textId="2CA0AF8D" w:rsidR="000A5A18" w:rsidRPr="0060001A" w:rsidRDefault="000A5A18" w:rsidP="000A5A18">
      <w:pPr>
        <w:pStyle w:val="essalpha"/>
        <w:ind w:hanging="720"/>
        <w:rPr>
          <w:lang w:val="pt-BR"/>
        </w:rPr>
      </w:pPr>
      <w:r w:rsidRPr="0060001A">
        <w:rPr>
          <w:rFonts w:ascii="Calibri" w:eastAsia="Calibri" w:hAnsi="Calibri" w:cs="Calibri"/>
          <w:lang w:val="pt-BR"/>
        </w:rPr>
        <w:t>O processo e os meios pelos quais as reclamações s</w:t>
      </w:r>
      <w:r w:rsidR="00A07787">
        <w:rPr>
          <w:rFonts w:ascii="Calibri" w:eastAsia="Calibri" w:hAnsi="Calibri" w:cs="Calibri"/>
          <w:lang w:val="pt-BR"/>
        </w:rPr>
        <w:t>er</w:t>
      </w:r>
      <w:r w:rsidRPr="0060001A">
        <w:rPr>
          <w:rFonts w:ascii="Calibri" w:eastAsia="Calibri" w:hAnsi="Calibri" w:cs="Calibri"/>
          <w:lang w:val="pt-BR"/>
        </w:rPr>
        <w:t xml:space="preserve">ão </w:t>
      </w:r>
      <w:r w:rsidR="00A07787">
        <w:rPr>
          <w:rFonts w:ascii="Calibri" w:eastAsia="Calibri" w:hAnsi="Calibri" w:cs="Calibri"/>
          <w:lang w:val="pt-BR"/>
        </w:rPr>
        <w:t>recebidas</w:t>
      </w:r>
      <w:r w:rsidRPr="0060001A">
        <w:rPr>
          <w:rFonts w:ascii="Calibri" w:eastAsia="Calibri" w:hAnsi="Calibri" w:cs="Calibri"/>
          <w:lang w:val="pt-BR"/>
        </w:rPr>
        <w:t xml:space="preserve"> e gerenciadas.</w:t>
      </w:r>
    </w:p>
    <w:p w14:paraId="49578B5D" w14:textId="3A4E584B" w:rsidR="000A5A18" w:rsidRPr="0060001A" w:rsidRDefault="000A5A18" w:rsidP="000A5A18">
      <w:pPr>
        <w:pStyle w:val="ESSpara"/>
        <w:ind w:left="0" w:firstLine="0"/>
        <w:rPr>
          <w:lang w:val="pt-BR"/>
        </w:rPr>
      </w:pPr>
      <w:r w:rsidRPr="0060001A">
        <w:rPr>
          <w:rFonts w:ascii="Calibri" w:eastAsia="Calibri" w:hAnsi="Calibri" w:cs="Calibri"/>
          <w:lang w:val="pt-BR"/>
        </w:rPr>
        <w:t xml:space="preserve">As informações serão divulgada na(s) língua(s) local(is) e de uma forma acessível e culturalmente apropriada, tendo em conta as necessidades específicas dos grupos que possam ser diferencial ou desproporcionalmente afetados pelo projeto devido ao seu status, ou </w:t>
      </w:r>
      <w:r w:rsidR="00A07787">
        <w:rPr>
          <w:rFonts w:ascii="Calibri" w:eastAsia="Calibri" w:hAnsi="Calibri" w:cs="Calibri"/>
          <w:lang w:val="pt-BR"/>
        </w:rPr>
        <w:t xml:space="preserve">dos </w:t>
      </w:r>
      <w:r w:rsidRPr="0060001A">
        <w:rPr>
          <w:rFonts w:ascii="Calibri" w:eastAsia="Calibri" w:hAnsi="Calibri" w:cs="Calibri"/>
          <w:lang w:val="pt-BR"/>
        </w:rPr>
        <w:t xml:space="preserve">grupos e populações com necessidades específicas de informação (tais como, alfabetização, gênero, diferenças de idiomas ou acessibilidade de informações técnicas). </w:t>
      </w:r>
    </w:p>
    <w:p w14:paraId="3E8A56A3" w14:textId="77777777" w:rsidR="000A5A18" w:rsidRPr="0060001A" w:rsidRDefault="000A5A18" w:rsidP="000A5A18">
      <w:pPr>
        <w:pStyle w:val="Heading3"/>
        <w:ind w:left="0" w:firstLine="0"/>
        <w:rPr>
          <w:lang w:val="pt-BR"/>
        </w:rPr>
      </w:pPr>
      <w:bookmarkStart w:id="225" w:name="_Toc400557725"/>
      <w:r w:rsidRPr="0060001A">
        <w:rPr>
          <w:rFonts w:ascii="Calibri" w:eastAsia="Calibri" w:hAnsi="Calibri" w:cs="Calibri"/>
          <w:bCs/>
          <w:szCs w:val="24"/>
          <w:lang w:val="pt-BR"/>
        </w:rPr>
        <w:t>Engajamento durante a Preparação do Projeto</w:t>
      </w:r>
      <w:bookmarkEnd w:id="225"/>
      <w:r w:rsidRPr="0060001A">
        <w:rPr>
          <w:rFonts w:ascii="Calibri" w:eastAsia="Calibri" w:hAnsi="Calibri" w:cs="Calibri"/>
          <w:bCs/>
          <w:szCs w:val="24"/>
          <w:lang w:val="pt-BR"/>
        </w:rPr>
        <w:t xml:space="preserve"> </w:t>
      </w:r>
    </w:p>
    <w:p w14:paraId="5C2A7B9D" w14:textId="77777777" w:rsidR="000A5A18" w:rsidRPr="0060001A" w:rsidRDefault="000A5A18" w:rsidP="000A5A18">
      <w:pPr>
        <w:pStyle w:val="Heading4"/>
        <w:rPr>
          <w:lang w:val="pt-BR"/>
        </w:rPr>
      </w:pPr>
      <w:bookmarkStart w:id="226" w:name="_Toc400557726"/>
      <w:r w:rsidRPr="0060001A">
        <w:rPr>
          <w:rFonts w:ascii="Calibri" w:eastAsia="Calibri" w:hAnsi="Calibri" w:cs="Calibri"/>
          <w:bCs/>
          <w:iCs/>
          <w:szCs w:val="22"/>
          <w:lang w:val="pt-BR"/>
        </w:rPr>
        <w:t>Identificação e Análise das Partes Interessadas</w:t>
      </w:r>
      <w:bookmarkEnd w:id="226"/>
    </w:p>
    <w:p w14:paraId="64D50C0D" w14:textId="0E6542A0" w:rsidR="000A5A18" w:rsidRPr="0060001A" w:rsidRDefault="000A5A18" w:rsidP="000A5A18">
      <w:pPr>
        <w:pStyle w:val="ESSpara"/>
        <w:ind w:left="0" w:firstLine="0"/>
        <w:rPr>
          <w:lang w:val="pt-BR"/>
        </w:rPr>
      </w:pPr>
      <w:r w:rsidRPr="0060001A">
        <w:rPr>
          <w:rFonts w:ascii="Calibri" w:eastAsia="Calibri" w:hAnsi="Calibri" w:cs="Calibri"/>
          <w:lang w:val="pt-BR"/>
        </w:rPr>
        <w:t>O Mutuário identificará os diferentes indivíduos ou grupos que: (a) são afetad</w:t>
      </w:r>
      <w:r w:rsidR="00A07787">
        <w:rPr>
          <w:rFonts w:ascii="Calibri" w:eastAsia="Calibri" w:hAnsi="Calibri" w:cs="Calibri"/>
          <w:lang w:val="pt-BR"/>
        </w:rPr>
        <w:t>os</w:t>
      </w:r>
      <w:r w:rsidRPr="0060001A">
        <w:rPr>
          <w:rFonts w:ascii="Calibri" w:eastAsia="Calibri" w:hAnsi="Calibri" w:cs="Calibri"/>
          <w:lang w:val="pt-BR"/>
        </w:rPr>
        <w:t xml:space="preserve"> ou po</w:t>
      </w:r>
      <w:r w:rsidR="00A07787">
        <w:rPr>
          <w:rFonts w:ascii="Calibri" w:eastAsia="Calibri" w:hAnsi="Calibri" w:cs="Calibri"/>
          <w:lang w:val="pt-BR"/>
        </w:rPr>
        <w:t>de</w:t>
      </w:r>
      <w:r w:rsidRPr="0060001A">
        <w:rPr>
          <w:rFonts w:ascii="Calibri" w:eastAsia="Calibri" w:hAnsi="Calibri" w:cs="Calibri"/>
          <w:lang w:val="pt-BR"/>
        </w:rPr>
        <w:t xml:space="preserve">m </w:t>
      </w:r>
      <w:r w:rsidR="00A07787">
        <w:rPr>
          <w:rFonts w:ascii="Calibri" w:eastAsia="Calibri" w:hAnsi="Calibri" w:cs="Calibri"/>
          <w:lang w:val="pt-BR"/>
        </w:rPr>
        <w:t xml:space="preserve">vir a </w:t>
      </w:r>
      <w:r w:rsidRPr="0060001A">
        <w:rPr>
          <w:rFonts w:ascii="Calibri" w:eastAsia="Calibri" w:hAnsi="Calibri" w:cs="Calibri"/>
          <w:lang w:val="pt-BR"/>
        </w:rPr>
        <w:t>ser</w:t>
      </w:r>
      <w:r w:rsidR="00A07787">
        <w:rPr>
          <w:rFonts w:ascii="Calibri" w:eastAsia="Calibri" w:hAnsi="Calibri" w:cs="Calibri"/>
          <w:lang w:val="pt-BR"/>
        </w:rPr>
        <w:t>em</w:t>
      </w:r>
      <w:r w:rsidRPr="0060001A">
        <w:rPr>
          <w:rFonts w:ascii="Calibri" w:eastAsia="Calibri" w:hAnsi="Calibri" w:cs="Calibri"/>
          <w:lang w:val="pt-BR"/>
        </w:rPr>
        <w:t xml:space="preserve"> afetados pelo projeto (comunidades afetadas pelo projeto); ou (b) po</w:t>
      </w:r>
      <w:r w:rsidR="00A07787">
        <w:rPr>
          <w:rFonts w:ascii="Calibri" w:eastAsia="Calibri" w:hAnsi="Calibri" w:cs="Calibri"/>
          <w:lang w:val="pt-BR"/>
        </w:rPr>
        <w:t>de</w:t>
      </w:r>
      <w:r w:rsidRPr="0060001A">
        <w:rPr>
          <w:rFonts w:ascii="Calibri" w:eastAsia="Calibri" w:hAnsi="Calibri" w:cs="Calibri"/>
          <w:lang w:val="pt-BR"/>
        </w:rPr>
        <w:t>m ter um interesse no projeto (outras partes interessadas).</w:t>
      </w:r>
      <w:r w:rsidRPr="0060001A">
        <w:rPr>
          <w:rStyle w:val="FootnoteReference"/>
          <w:lang w:val="pt-BR"/>
        </w:rPr>
        <w:footnoteReference w:id="185"/>
      </w:r>
      <w:r w:rsidRPr="0060001A">
        <w:rPr>
          <w:rFonts w:ascii="Calibri" w:eastAsia="Calibri" w:hAnsi="Calibri" w:cs="Calibri"/>
          <w:lang w:val="pt-BR"/>
        </w:rPr>
        <w:t xml:space="preserve"> </w:t>
      </w:r>
    </w:p>
    <w:p w14:paraId="5C3C3CA4" w14:textId="5A0F7D67" w:rsidR="000A5A18" w:rsidRPr="0060001A" w:rsidRDefault="000A5A18" w:rsidP="000A5A18">
      <w:pPr>
        <w:pStyle w:val="ESSpara"/>
        <w:ind w:left="0" w:firstLine="0"/>
        <w:rPr>
          <w:lang w:val="pt-BR"/>
        </w:rPr>
      </w:pPr>
      <w:r w:rsidRPr="0060001A">
        <w:rPr>
          <w:rFonts w:ascii="Calibri" w:eastAsia="Calibri" w:hAnsi="Calibri" w:cs="Calibri"/>
          <w:lang w:val="pt-BR"/>
        </w:rPr>
        <w:t>O Mutuário identificará indivíduos e grupos que possam ser diferencial ou desproporcionalmente afetados pelo projeto, devido ao seu status de desfavorecidos ou vulneráveis.</w:t>
      </w:r>
      <w:r w:rsidRPr="0060001A">
        <w:rPr>
          <w:rStyle w:val="FootnoteReference"/>
          <w:rFonts w:cstheme="majorBidi"/>
          <w:color w:val="000000"/>
          <w:lang w:val="pt-BR"/>
        </w:rPr>
        <w:footnoteReference w:id="186"/>
      </w:r>
      <w:r w:rsidRPr="0060001A">
        <w:rPr>
          <w:rFonts w:ascii="Calibri" w:eastAsia="Calibri" w:hAnsi="Calibri" w:cs="Calibri"/>
          <w:lang w:val="pt-BR"/>
        </w:rPr>
        <w:t xml:space="preserve"> Quando pertinente, o Mutuário também identificará os diferentes interesses dos grupos identificados, por exemplo, representantes de diferentes idades, sexos e diversidade étnica e cultural, que possam ter diferentes interesses e prioridades </w:t>
      </w:r>
      <w:r w:rsidR="00A07787">
        <w:rPr>
          <w:rFonts w:ascii="Calibri" w:eastAsia="Calibri" w:hAnsi="Calibri" w:cs="Calibri"/>
          <w:lang w:val="pt-BR"/>
        </w:rPr>
        <w:t>a respeito dos</w:t>
      </w:r>
      <w:r w:rsidRPr="0060001A">
        <w:rPr>
          <w:rFonts w:ascii="Calibri" w:eastAsia="Calibri" w:hAnsi="Calibri" w:cs="Calibri"/>
          <w:lang w:val="pt-BR"/>
        </w:rPr>
        <w:t xml:space="preserve"> impactos do projeto, </w:t>
      </w:r>
      <w:r w:rsidR="00A07787">
        <w:rPr>
          <w:rFonts w:ascii="Calibri" w:eastAsia="Calibri" w:hAnsi="Calibri" w:cs="Calibri"/>
          <w:lang w:val="pt-BR"/>
        </w:rPr>
        <w:t xml:space="preserve">dos </w:t>
      </w:r>
      <w:r w:rsidRPr="0060001A">
        <w:rPr>
          <w:rFonts w:ascii="Calibri" w:eastAsia="Calibri" w:hAnsi="Calibri" w:cs="Calibri"/>
          <w:lang w:val="pt-BR"/>
        </w:rPr>
        <w:t xml:space="preserve">mecanismos de mitigação e </w:t>
      </w:r>
      <w:r w:rsidR="00A07787">
        <w:rPr>
          <w:rFonts w:ascii="Calibri" w:eastAsia="Calibri" w:hAnsi="Calibri" w:cs="Calibri"/>
          <w:lang w:val="pt-BR"/>
        </w:rPr>
        <w:t xml:space="preserve">dos </w:t>
      </w:r>
      <w:r w:rsidRPr="0060001A">
        <w:rPr>
          <w:rFonts w:ascii="Calibri" w:eastAsia="Calibri" w:hAnsi="Calibri" w:cs="Calibri"/>
          <w:lang w:val="pt-BR"/>
        </w:rPr>
        <w:t>benefícios, e que possam exigir formas diferentes, ou separadas, de engajamento. O Mutuário também identificará como cada grupo de partes interessadas pode ser afetado e o grau provável de impactos potenciais. Um nível de detalh</w:t>
      </w:r>
      <w:r w:rsidR="00A07787">
        <w:rPr>
          <w:rFonts w:ascii="Calibri" w:eastAsia="Calibri" w:hAnsi="Calibri" w:cs="Calibri"/>
          <w:lang w:val="pt-BR"/>
        </w:rPr>
        <w:t xml:space="preserve">amento </w:t>
      </w:r>
      <w:r w:rsidRPr="0060001A">
        <w:rPr>
          <w:rFonts w:ascii="Calibri" w:eastAsia="Calibri" w:hAnsi="Calibri" w:cs="Calibri"/>
          <w:lang w:val="pt-BR"/>
        </w:rPr>
        <w:t>adequado será incluído na identificação e análise das partes interessadas a fim de determinar o nível de comunicação apropriado para o projeto.</w:t>
      </w:r>
    </w:p>
    <w:p w14:paraId="0DEF4B54" w14:textId="42E17FC9" w:rsidR="000A5A18" w:rsidRPr="0060001A" w:rsidRDefault="002966E9" w:rsidP="000A5A18">
      <w:pPr>
        <w:pStyle w:val="Heading4"/>
        <w:rPr>
          <w:lang w:val="pt-BR"/>
        </w:rPr>
      </w:pPr>
      <w:bookmarkStart w:id="227" w:name="_Toc400557727"/>
      <w:r>
        <w:rPr>
          <w:rFonts w:ascii="Calibri" w:eastAsia="Calibri" w:hAnsi="Calibri" w:cs="Calibri"/>
          <w:bCs/>
          <w:iCs/>
          <w:szCs w:val="22"/>
          <w:lang w:val="pt-BR"/>
        </w:rPr>
        <w:t>Plano</w:t>
      </w:r>
      <w:r w:rsidR="000A5A18" w:rsidRPr="0060001A">
        <w:rPr>
          <w:rFonts w:ascii="Calibri" w:eastAsia="Calibri" w:hAnsi="Calibri" w:cs="Calibri"/>
          <w:bCs/>
          <w:iCs/>
          <w:szCs w:val="22"/>
          <w:lang w:val="pt-BR"/>
        </w:rPr>
        <w:t xml:space="preserve"> de Engajamento das Partes Interessadas</w:t>
      </w:r>
      <w:bookmarkEnd w:id="227"/>
    </w:p>
    <w:p w14:paraId="302990A3" w14:textId="4AFC7334" w:rsidR="000A5A18" w:rsidRPr="0060001A" w:rsidRDefault="000A5A18" w:rsidP="000A5A18">
      <w:pPr>
        <w:pStyle w:val="ESSpara"/>
        <w:ind w:left="0" w:firstLine="0"/>
        <w:rPr>
          <w:lang w:val="pt-BR"/>
        </w:rPr>
      </w:pPr>
      <w:r w:rsidRPr="0060001A">
        <w:rPr>
          <w:rFonts w:ascii="Calibri" w:eastAsia="Calibri" w:hAnsi="Calibri" w:cs="Calibri"/>
          <w:lang w:val="pt-BR"/>
        </w:rPr>
        <w:t xml:space="preserve">O Mutuário desenvolverá e implementará um </w:t>
      </w:r>
      <w:r w:rsidR="002966E9">
        <w:rPr>
          <w:rFonts w:ascii="Calibri" w:eastAsia="Calibri" w:hAnsi="Calibri" w:cs="Calibri"/>
          <w:lang w:val="pt-BR"/>
        </w:rPr>
        <w:t>Plano</w:t>
      </w:r>
      <w:r w:rsidRPr="0060001A">
        <w:rPr>
          <w:rFonts w:ascii="Calibri" w:eastAsia="Calibri" w:hAnsi="Calibri" w:cs="Calibri"/>
          <w:lang w:val="pt-BR"/>
        </w:rPr>
        <w:t xml:space="preserve"> de Engajamento das Partes Interessadas (SEP</w:t>
      </w:r>
      <w:r w:rsidR="005A4D72">
        <w:rPr>
          <w:rFonts w:ascii="Calibri" w:eastAsia="Calibri" w:hAnsi="Calibri" w:cs="Calibri"/>
          <w:lang w:val="pt-BR"/>
        </w:rPr>
        <w:t>, por sua sigla em inglês</w:t>
      </w:r>
      <w:r w:rsidRPr="0060001A">
        <w:rPr>
          <w:rFonts w:ascii="Calibri" w:eastAsia="Calibri" w:hAnsi="Calibri" w:cs="Calibri"/>
          <w:lang w:val="pt-BR"/>
        </w:rPr>
        <w:t>).</w:t>
      </w:r>
      <w:r w:rsidRPr="0060001A">
        <w:rPr>
          <w:rStyle w:val="FootnoteReference"/>
          <w:lang w:val="pt-BR"/>
        </w:rPr>
        <w:footnoteReference w:id="187"/>
      </w:r>
      <w:r w:rsidRPr="0060001A">
        <w:rPr>
          <w:rFonts w:ascii="Calibri" w:eastAsia="Calibri" w:hAnsi="Calibri" w:cs="Calibri"/>
          <w:lang w:val="pt-BR"/>
        </w:rPr>
        <w:t xml:space="preserve"> O SEP descreverá o calendário e </w:t>
      </w:r>
      <w:r w:rsidR="00A07787">
        <w:rPr>
          <w:rFonts w:ascii="Calibri" w:eastAsia="Calibri" w:hAnsi="Calibri" w:cs="Calibri"/>
          <w:lang w:val="pt-BR"/>
        </w:rPr>
        <w:t xml:space="preserve">os </w:t>
      </w:r>
      <w:r w:rsidRPr="0060001A">
        <w:rPr>
          <w:rFonts w:ascii="Calibri" w:eastAsia="Calibri" w:hAnsi="Calibri" w:cs="Calibri"/>
          <w:lang w:val="pt-BR"/>
        </w:rPr>
        <w:t xml:space="preserve">métodos de engajamento com as comunidades afetadas pelo projeto e outras partes interessadas durante todo o ciclo de vida do projeto. O SEP também descreverá a gama de informações a serem comunicadas às partes interessadas, bem </w:t>
      </w:r>
      <w:r w:rsidRPr="0060001A">
        <w:rPr>
          <w:rFonts w:ascii="Calibri" w:eastAsia="Calibri" w:hAnsi="Calibri" w:cs="Calibri"/>
          <w:lang w:val="pt-BR"/>
        </w:rPr>
        <w:lastRenderedPageBreak/>
        <w:t>como</w:t>
      </w:r>
      <w:r w:rsidR="00A07787">
        <w:rPr>
          <w:rFonts w:ascii="Calibri" w:eastAsia="Calibri" w:hAnsi="Calibri" w:cs="Calibri"/>
          <w:lang w:val="pt-BR"/>
        </w:rPr>
        <w:t xml:space="preserve"> as</w:t>
      </w:r>
      <w:r w:rsidRPr="0060001A">
        <w:rPr>
          <w:rFonts w:ascii="Calibri" w:eastAsia="Calibri" w:hAnsi="Calibri" w:cs="Calibri"/>
          <w:lang w:val="pt-BR"/>
        </w:rPr>
        <w:t xml:space="preserve"> informações que </w:t>
      </w:r>
      <w:r w:rsidR="00A07787">
        <w:rPr>
          <w:rFonts w:ascii="Calibri" w:eastAsia="Calibri" w:hAnsi="Calibri" w:cs="Calibri"/>
          <w:lang w:val="pt-BR"/>
        </w:rPr>
        <w:t xml:space="preserve">lhes </w:t>
      </w:r>
      <w:r w:rsidRPr="0060001A">
        <w:rPr>
          <w:rFonts w:ascii="Calibri" w:eastAsia="Calibri" w:hAnsi="Calibri" w:cs="Calibri"/>
          <w:lang w:val="pt-BR"/>
        </w:rPr>
        <w:t xml:space="preserve">serão </w:t>
      </w:r>
      <w:r w:rsidR="00A07787">
        <w:rPr>
          <w:rFonts w:ascii="Calibri" w:eastAsia="Calibri" w:hAnsi="Calibri" w:cs="Calibri"/>
          <w:lang w:val="pt-BR"/>
        </w:rPr>
        <w:t>solicitadas</w:t>
      </w:r>
      <w:r w:rsidRPr="0060001A">
        <w:rPr>
          <w:rFonts w:ascii="Calibri" w:eastAsia="Calibri" w:hAnsi="Calibri" w:cs="Calibri"/>
          <w:lang w:val="pt-BR"/>
        </w:rPr>
        <w:t xml:space="preserve">. O engajamento será adequado à natureza e </w:t>
      </w:r>
      <w:r w:rsidR="00A07787">
        <w:rPr>
          <w:rFonts w:ascii="Calibri" w:eastAsia="Calibri" w:hAnsi="Calibri" w:cs="Calibri"/>
          <w:lang w:val="pt-BR"/>
        </w:rPr>
        <w:t xml:space="preserve">à </w:t>
      </w:r>
      <w:r w:rsidRPr="0060001A">
        <w:rPr>
          <w:rFonts w:ascii="Calibri" w:eastAsia="Calibri" w:hAnsi="Calibri" w:cs="Calibri"/>
          <w:lang w:val="pt-BR"/>
        </w:rPr>
        <w:t xml:space="preserve">escala dos riscos, </w:t>
      </w:r>
      <w:r w:rsidR="00A07787">
        <w:rPr>
          <w:rFonts w:ascii="Calibri" w:eastAsia="Calibri" w:hAnsi="Calibri" w:cs="Calibri"/>
          <w:lang w:val="pt-BR"/>
        </w:rPr>
        <w:t xml:space="preserve">aos </w:t>
      </w:r>
      <w:r w:rsidRPr="0060001A">
        <w:rPr>
          <w:rFonts w:ascii="Calibri" w:eastAsia="Calibri" w:hAnsi="Calibri" w:cs="Calibri"/>
          <w:lang w:val="pt-BR"/>
        </w:rPr>
        <w:t xml:space="preserve">impactos e </w:t>
      </w:r>
      <w:r w:rsidR="00A07787">
        <w:rPr>
          <w:rFonts w:ascii="Calibri" w:eastAsia="Calibri" w:hAnsi="Calibri" w:cs="Calibri"/>
          <w:lang w:val="pt-BR"/>
        </w:rPr>
        <w:t xml:space="preserve">ao </w:t>
      </w:r>
      <w:r w:rsidRPr="0060001A">
        <w:rPr>
          <w:rFonts w:ascii="Calibri" w:eastAsia="Calibri" w:hAnsi="Calibri" w:cs="Calibri"/>
          <w:lang w:val="pt-BR"/>
        </w:rPr>
        <w:t xml:space="preserve">estágio de desenvolvimento do projeto, e </w:t>
      </w:r>
      <w:r w:rsidR="00A07787">
        <w:rPr>
          <w:rFonts w:ascii="Calibri" w:eastAsia="Calibri" w:hAnsi="Calibri" w:cs="Calibri"/>
          <w:lang w:val="pt-BR"/>
        </w:rPr>
        <w:t>à</w:t>
      </w:r>
      <w:r w:rsidR="00A07787" w:rsidRPr="0060001A">
        <w:rPr>
          <w:rFonts w:ascii="Calibri" w:eastAsia="Calibri" w:hAnsi="Calibri" w:cs="Calibri"/>
          <w:lang w:val="pt-BR"/>
        </w:rPr>
        <w:t xml:space="preserve"> </w:t>
      </w:r>
      <w:r w:rsidRPr="0060001A">
        <w:rPr>
          <w:rFonts w:ascii="Calibri" w:eastAsia="Calibri" w:hAnsi="Calibri" w:cs="Calibri"/>
          <w:lang w:val="pt-BR"/>
        </w:rPr>
        <w:t xml:space="preserve">natureza e </w:t>
      </w:r>
      <w:r w:rsidR="00A07787">
        <w:rPr>
          <w:rFonts w:ascii="Calibri" w:eastAsia="Calibri" w:hAnsi="Calibri" w:cs="Calibri"/>
          <w:lang w:val="pt-BR"/>
        </w:rPr>
        <w:t>a</w:t>
      </w:r>
      <w:r w:rsidRPr="0060001A">
        <w:rPr>
          <w:rFonts w:ascii="Calibri" w:eastAsia="Calibri" w:hAnsi="Calibri" w:cs="Calibri"/>
          <w:lang w:val="pt-BR"/>
        </w:rPr>
        <w:t xml:space="preserve">o nível dos impactos e interesses das partes interessadas. Para projetos com pouco ou nenhum impacto sobre as comunidades afetadas pelo projeto, o engajamento das partes interessadas poderá ser mínimo. O SEP será divulgado. </w:t>
      </w:r>
    </w:p>
    <w:p w14:paraId="459E7CC1" w14:textId="10265638" w:rsidR="000A5A18" w:rsidRPr="0060001A" w:rsidRDefault="000A5A18" w:rsidP="000A5A18">
      <w:pPr>
        <w:pStyle w:val="ESSpara"/>
        <w:ind w:left="0" w:firstLine="0"/>
        <w:rPr>
          <w:lang w:val="pt-BR"/>
        </w:rPr>
      </w:pPr>
      <w:r w:rsidRPr="0060001A">
        <w:rPr>
          <w:rFonts w:ascii="Calibri" w:eastAsia="Calibri" w:hAnsi="Calibri" w:cs="Calibri"/>
          <w:lang w:val="pt-BR"/>
        </w:rPr>
        <w:t>O SEP será adaptado para levar em conta as principais características e interesses das partes interessadas, e os diferentes níveis de engajamento e consulta que serão apropriados para diferentes partes interessadas. O SEP definirá como a comunicação com as partes interessadas será tratada em toda a preparação e implementação d</w:t>
      </w:r>
      <w:r w:rsidR="00A07787">
        <w:rPr>
          <w:rFonts w:ascii="Calibri" w:eastAsia="Calibri" w:hAnsi="Calibri" w:cs="Calibri"/>
          <w:lang w:val="pt-BR"/>
        </w:rPr>
        <w:t>o</w:t>
      </w:r>
      <w:r w:rsidRPr="0060001A">
        <w:rPr>
          <w:rFonts w:ascii="Calibri" w:eastAsia="Calibri" w:hAnsi="Calibri" w:cs="Calibri"/>
          <w:lang w:val="pt-BR"/>
        </w:rPr>
        <w:t xml:space="preserve"> projeto, incluindo o </w:t>
      </w:r>
      <w:r w:rsidR="0073414D">
        <w:rPr>
          <w:rFonts w:ascii="Calibri" w:eastAsia="Calibri" w:hAnsi="Calibri" w:cs="Calibri"/>
          <w:lang w:val="pt-BR"/>
        </w:rPr>
        <w:t>mecanismo de reclamações</w:t>
      </w:r>
      <w:r w:rsidRPr="0060001A">
        <w:rPr>
          <w:rFonts w:ascii="Calibri" w:eastAsia="Calibri" w:hAnsi="Calibri" w:cs="Calibri"/>
          <w:lang w:val="pt-BR"/>
        </w:rPr>
        <w:t xml:space="preserve"> necessário. A </w:t>
      </w:r>
      <w:r w:rsidR="00D6231B" w:rsidRPr="0060001A">
        <w:rPr>
          <w:rFonts w:ascii="Calibri" w:eastAsia="Calibri" w:hAnsi="Calibri" w:cs="Calibri"/>
          <w:lang w:val="pt-BR"/>
        </w:rPr>
        <w:t>frequência</w:t>
      </w:r>
      <w:r w:rsidRPr="0060001A">
        <w:rPr>
          <w:rFonts w:ascii="Calibri" w:eastAsia="Calibri" w:hAnsi="Calibri" w:cs="Calibri"/>
          <w:lang w:val="pt-BR"/>
        </w:rPr>
        <w:t xml:space="preserve"> e o tipo de engajamento serão determinados caso a caso. </w:t>
      </w:r>
    </w:p>
    <w:p w14:paraId="6C24D326" w14:textId="6A384A54" w:rsidR="000A5A18" w:rsidRPr="0060001A" w:rsidRDefault="000A5A18" w:rsidP="000A5A18">
      <w:pPr>
        <w:pStyle w:val="ESSpara"/>
        <w:ind w:left="0" w:firstLine="0"/>
        <w:rPr>
          <w:lang w:val="pt-BR"/>
        </w:rPr>
      </w:pPr>
      <w:r w:rsidRPr="0060001A">
        <w:rPr>
          <w:rFonts w:ascii="Calibri" w:eastAsia="Calibri" w:hAnsi="Calibri" w:cs="Calibri"/>
          <w:lang w:val="pt-BR"/>
        </w:rPr>
        <w:t>O SEP descreverá as medidas usadas para remover os obstáculos à participação, como aquel</w:t>
      </w:r>
      <w:r w:rsidR="00A07787">
        <w:rPr>
          <w:rFonts w:ascii="Calibri" w:eastAsia="Calibri" w:hAnsi="Calibri" w:cs="Calibri"/>
          <w:lang w:val="pt-BR"/>
        </w:rPr>
        <w:t>e</w:t>
      </w:r>
      <w:r w:rsidRPr="0060001A">
        <w:rPr>
          <w:rFonts w:ascii="Calibri" w:eastAsia="Calibri" w:hAnsi="Calibri" w:cs="Calibri"/>
          <w:lang w:val="pt-BR"/>
        </w:rPr>
        <w:t xml:space="preserve">s </w:t>
      </w:r>
      <w:r w:rsidR="00A07787">
        <w:rPr>
          <w:rFonts w:ascii="Calibri" w:eastAsia="Calibri" w:hAnsi="Calibri" w:cs="Calibri"/>
          <w:lang w:val="pt-BR"/>
        </w:rPr>
        <w:t>decorrentes do</w:t>
      </w:r>
      <w:r w:rsidRPr="0060001A">
        <w:rPr>
          <w:rFonts w:ascii="Calibri" w:eastAsia="Calibri" w:hAnsi="Calibri" w:cs="Calibri"/>
          <w:lang w:val="pt-BR"/>
        </w:rPr>
        <w:t xml:space="preserve"> gênero, idade, ou outras diferenças, </w:t>
      </w:r>
      <w:r w:rsidR="00426F16">
        <w:rPr>
          <w:rFonts w:ascii="Calibri" w:eastAsia="Calibri" w:hAnsi="Calibri" w:cs="Calibri"/>
          <w:lang w:val="pt-BR"/>
        </w:rPr>
        <w:t>b</w:t>
      </w:r>
      <w:r w:rsidRPr="0060001A">
        <w:rPr>
          <w:rFonts w:ascii="Calibri" w:eastAsia="Calibri" w:hAnsi="Calibri" w:cs="Calibri"/>
          <w:lang w:val="pt-BR"/>
        </w:rPr>
        <w:t>e</w:t>
      </w:r>
      <w:r w:rsidR="00426F16">
        <w:rPr>
          <w:rFonts w:ascii="Calibri" w:eastAsia="Calibri" w:hAnsi="Calibri" w:cs="Calibri"/>
          <w:lang w:val="pt-BR"/>
        </w:rPr>
        <w:t>m</w:t>
      </w:r>
      <w:r w:rsidRPr="0060001A">
        <w:rPr>
          <w:rFonts w:ascii="Calibri" w:eastAsia="Calibri" w:hAnsi="Calibri" w:cs="Calibri"/>
          <w:lang w:val="pt-BR"/>
        </w:rPr>
        <w:t xml:space="preserve"> como</w:t>
      </w:r>
      <w:r w:rsidR="00426F16">
        <w:rPr>
          <w:rFonts w:ascii="Calibri" w:eastAsia="Calibri" w:hAnsi="Calibri" w:cs="Calibri"/>
          <w:lang w:val="pt-BR"/>
        </w:rPr>
        <w:t xml:space="preserve"> à forma de captura</w:t>
      </w:r>
      <w:r w:rsidRPr="0060001A">
        <w:rPr>
          <w:rFonts w:ascii="Calibri" w:eastAsia="Calibri" w:hAnsi="Calibri" w:cs="Calibri"/>
          <w:lang w:val="pt-BR"/>
        </w:rPr>
        <w:t xml:space="preserve"> </w:t>
      </w:r>
      <w:r w:rsidR="00426F16">
        <w:rPr>
          <w:rFonts w:ascii="Calibri" w:eastAsia="Calibri" w:hAnsi="Calibri" w:cs="Calibri"/>
          <w:lang w:val="pt-BR"/>
        </w:rPr>
        <w:t>d</w:t>
      </w:r>
      <w:r w:rsidRPr="0060001A">
        <w:rPr>
          <w:rFonts w:ascii="Calibri" w:eastAsia="Calibri" w:hAnsi="Calibri" w:cs="Calibri"/>
          <w:lang w:val="pt-BR"/>
        </w:rPr>
        <w:t>os pontos de vista dos grupos</w:t>
      </w:r>
      <w:r w:rsidR="00426F16">
        <w:rPr>
          <w:rFonts w:ascii="Calibri" w:eastAsia="Calibri" w:hAnsi="Calibri" w:cs="Calibri"/>
          <w:lang w:val="pt-BR"/>
        </w:rPr>
        <w:t xml:space="preserve"> diferentemente</w:t>
      </w:r>
      <w:r w:rsidRPr="0060001A">
        <w:rPr>
          <w:rFonts w:ascii="Calibri" w:eastAsia="Calibri" w:hAnsi="Calibri" w:cs="Calibri"/>
          <w:lang w:val="pt-BR"/>
        </w:rPr>
        <w:t xml:space="preserve"> afetados. Onde aplicável, o SEP incluirá medidas diferenciadas para permitir a participação efetiva das pessoas identificadas como desfavorecidas ou vulneráveis. Abordagens dedicadas e aumento do </w:t>
      </w:r>
      <w:r w:rsidR="00426F16">
        <w:rPr>
          <w:rFonts w:ascii="Calibri" w:eastAsia="Calibri" w:hAnsi="Calibri" w:cs="Calibri"/>
          <w:lang w:val="pt-BR"/>
        </w:rPr>
        <w:t>montante</w:t>
      </w:r>
      <w:r w:rsidRPr="0060001A">
        <w:rPr>
          <w:rFonts w:ascii="Calibri" w:eastAsia="Calibri" w:hAnsi="Calibri" w:cs="Calibri"/>
          <w:lang w:val="pt-BR"/>
        </w:rPr>
        <w:t xml:space="preserve"> de recursos podem ser necessários para a comunicação com tais grupos </w:t>
      </w:r>
      <w:r w:rsidR="00426F16">
        <w:rPr>
          <w:rFonts w:ascii="Calibri" w:eastAsia="Calibri" w:hAnsi="Calibri" w:cs="Calibri"/>
          <w:lang w:val="pt-BR"/>
        </w:rPr>
        <w:t xml:space="preserve">diferentemente </w:t>
      </w:r>
      <w:r w:rsidRPr="0060001A">
        <w:rPr>
          <w:rFonts w:ascii="Calibri" w:eastAsia="Calibri" w:hAnsi="Calibri" w:cs="Calibri"/>
          <w:lang w:val="pt-BR"/>
        </w:rPr>
        <w:t>afetados, para que eles possam obter as informações necessárias sobre as questões que potencialmente os afetarão. Quando o engajamento de partes interessadas depender substancialmente de representantes da Comunidade,</w:t>
      </w:r>
      <w:r w:rsidRPr="0060001A">
        <w:rPr>
          <w:rStyle w:val="FootnoteReference"/>
          <w:rFonts w:cstheme="majorBidi"/>
          <w:color w:val="000000"/>
          <w:lang w:val="pt-BR"/>
        </w:rPr>
        <w:footnoteReference w:id="188"/>
      </w:r>
      <w:r w:rsidRPr="0060001A">
        <w:rPr>
          <w:rFonts w:ascii="Calibri" w:eastAsia="Calibri" w:hAnsi="Calibri" w:cs="Calibri"/>
          <w:lang w:val="pt-BR"/>
        </w:rPr>
        <w:t xml:space="preserve"> o Mutuário fará esforços razoáveis para verificar </w:t>
      </w:r>
      <w:r w:rsidR="00426F16">
        <w:rPr>
          <w:rFonts w:ascii="Calibri" w:eastAsia="Calibri" w:hAnsi="Calibri" w:cs="Calibri"/>
          <w:lang w:val="pt-BR"/>
        </w:rPr>
        <w:t>se</w:t>
      </w:r>
      <w:r w:rsidR="00426F16" w:rsidRPr="0060001A">
        <w:rPr>
          <w:rFonts w:ascii="Calibri" w:eastAsia="Calibri" w:hAnsi="Calibri" w:cs="Calibri"/>
          <w:lang w:val="pt-BR"/>
        </w:rPr>
        <w:t xml:space="preserve"> </w:t>
      </w:r>
      <w:r w:rsidRPr="0060001A">
        <w:rPr>
          <w:rFonts w:ascii="Calibri" w:eastAsia="Calibri" w:hAnsi="Calibri" w:cs="Calibri"/>
          <w:lang w:val="pt-BR"/>
        </w:rPr>
        <w:t>essas pessoasrepresentam</w:t>
      </w:r>
      <w:r w:rsidR="00426F16" w:rsidRPr="0060001A">
        <w:rPr>
          <w:rFonts w:ascii="Calibri" w:eastAsia="Calibri" w:hAnsi="Calibri" w:cs="Calibri"/>
          <w:lang w:val="pt-BR"/>
        </w:rPr>
        <w:t xml:space="preserve">, de fato, </w:t>
      </w:r>
      <w:r w:rsidRPr="0060001A">
        <w:rPr>
          <w:rFonts w:ascii="Calibri" w:eastAsia="Calibri" w:hAnsi="Calibri" w:cs="Calibri"/>
          <w:lang w:val="pt-BR"/>
        </w:rPr>
        <w:t xml:space="preserve"> os pontos de vista das comunidades afetadas pelo projeto, e </w:t>
      </w:r>
      <w:r w:rsidR="00426F16">
        <w:rPr>
          <w:rFonts w:ascii="Calibri" w:eastAsia="Calibri" w:hAnsi="Calibri" w:cs="Calibri"/>
          <w:lang w:val="pt-BR"/>
        </w:rPr>
        <w:t>se</w:t>
      </w:r>
      <w:r w:rsidR="00426F16" w:rsidRPr="0060001A">
        <w:rPr>
          <w:rFonts w:ascii="Calibri" w:eastAsia="Calibri" w:hAnsi="Calibri" w:cs="Calibri"/>
          <w:lang w:val="pt-BR"/>
        </w:rPr>
        <w:t xml:space="preserve"> </w:t>
      </w:r>
      <w:r w:rsidRPr="0060001A">
        <w:rPr>
          <w:rFonts w:ascii="Calibri" w:eastAsia="Calibri" w:hAnsi="Calibri" w:cs="Calibri"/>
          <w:lang w:val="pt-BR"/>
        </w:rPr>
        <w:t xml:space="preserve">eles facilitam o processo de comunicação, </w:t>
      </w:r>
      <w:r w:rsidR="00426F16">
        <w:rPr>
          <w:rFonts w:ascii="Calibri" w:eastAsia="Calibri" w:hAnsi="Calibri" w:cs="Calibri"/>
          <w:lang w:val="pt-BR"/>
        </w:rPr>
        <w:t xml:space="preserve">quer </w:t>
      </w:r>
      <w:r w:rsidRPr="0060001A">
        <w:rPr>
          <w:rFonts w:ascii="Calibri" w:eastAsia="Calibri" w:hAnsi="Calibri" w:cs="Calibri"/>
          <w:lang w:val="pt-BR"/>
        </w:rPr>
        <w:t xml:space="preserve">transmitindo com precisão as informações sobre o projeto para as comunidades relevantes, </w:t>
      </w:r>
      <w:r w:rsidR="00426F16">
        <w:rPr>
          <w:rFonts w:ascii="Calibri" w:eastAsia="Calibri" w:hAnsi="Calibri" w:cs="Calibri"/>
          <w:lang w:val="pt-BR"/>
        </w:rPr>
        <w:t>quer</w:t>
      </w:r>
      <w:r w:rsidR="00426F16" w:rsidRPr="0060001A">
        <w:rPr>
          <w:rFonts w:ascii="Calibri" w:eastAsia="Calibri" w:hAnsi="Calibri" w:cs="Calibri"/>
          <w:lang w:val="pt-BR"/>
        </w:rPr>
        <w:t xml:space="preserve"> </w:t>
      </w:r>
      <w:r w:rsidRPr="0060001A">
        <w:rPr>
          <w:rFonts w:ascii="Calibri" w:eastAsia="Calibri" w:hAnsi="Calibri" w:cs="Calibri"/>
          <w:lang w:val="pt-BR"/>
        </w:rPr>
        <w:t xml:space="preserve">transmitindo os seus comentários e preocupações ao Mutuário ou autoridades, conforme o caso. </w:t>
      </w:r>
    </w:p>
    <w:p w14:paraId="5BC54D3E" w14:textId="3969807A" w:rsidR="000A5A18" w:rsidRPr="0060001A" w:rsidRDefault="000A5A18" w:rsidP="000A5A18">
      <w:pPr>
        <w:pStyle w:val="ESSpara"/>
        <w:ind w:left="0" w:firstLine="0"/>
        <w:rPr>
          <w:lang w:val="pt-BR"/>
        </w:rPr>
      </w:pPr>
      <w:r w:rsidRPr="0060001A">
        <w:rPr>
          <w:rFonts w:ascii="Calibri" w:eastAsia="Calibri" w:hAnsi="Calibri" w:cs="Calibri"/>
          <w:lang w:val="pt-BR"/>
        </w:rPr>
        <w:t xml:space="preserve">Em casos onde a localização exata do projeto não for conhecida no momento da </w:t>
      </w:r>
      <w:r w:rsidR="00CD6005">
        <w:rPr>
          <w:rFonts w:ascii="Calibri" w:eastAsia="Calibri" w:hAnsi="Calibri" w:cs="Calibri"/>
          <w:lang w:val="pt-BR"/>
        </w:rPr>
        <w:t>diligência devida</w:t>
      </w:r>
      <w:r w:rsidR="00613594">
        <w:rPr>
          <w:rFonts w:ascii="Calibri" w:eastAsia="Calibri" w:hAnsi="Calibri" w:cs="Calibri"/>
          <w:lang w:val="pt-BR"/>
        </w:rPr>
        <w:t xml:space="preserve"> </w:t>
      </w:r>
      <w:r w:rsidRPr="0060001A">
        <w:rPr>
          <w:rFonts w:ascii="Calibri" w:eastAsia="Calibri" w:hAnsi="Calibri" w:cs="Calibri"/>
          <w:lang w:val="pt-BR"/>
        </w:rPr>
        <w:t>inicial pelo Ba</w:t>
      </w:r>
      <w:r w:rsidR="00613594">
        <w:rPr>
          <w:rFonts w:ascii="Calibri" w:eastAsia="Calibri" w:hAnsi="Calibri" w:cs="Calibri"/>
          <w:lang w:val="pt-BR"/>
        </w:rPr>
        <w:t>nco, o SEP terá o formato de um</w:t>
      </w:r>
      <w:r w:rsidRPr="0060001A">
        <w:rPr>
          <w:rFonts w:ascii="Calibri" w:eastAsia="Calibri" w:hAnsi="Calibri" w:cs="Calibri"/>
          <w:lang w:val="pt-BR"/>
        </w:rPr>
        <w:t xml:space="preserve"> </w:t>
      </w:r>
      <w:r w:rsidR="00426F16">
        <w:rPr>
          <w:rFonts w:ascii="Calibri" w:eastAsia="Calibri" w:hAnsi="Calibri" w:cs="Calibri"/>
          <w:lang w:val="pt-BR"/>
        </w:rPr>
        <w:t>marco de orientação</w:t>
      </w:r>
      <w:r w:rsidRPr="0060001A">
        <w:rPr>
          <w:rFonts w:ascii="Calibri" w:eastAsia="Calibri" w:hAnsi="Calibri" w:cs="Calibri"/>
          <w:lang w:val="pt-BR"/>
        </w:rPr>
        <w:t xml:space="preserve">, descrevendo os princípios gerais e uma estratégia para identificar as partes interessadas e planejar </w:t>
      </w:r>
      <w:r w:rsidR="00426F16">
        <w:rPr>
          <w:rFonts w:ascii="Calibri" w:eastAsia="Calibri" w:hAnsi="Calibri" w:cs="Calibri"/>
          <w:lang w:val="pt-BR"/>
        </w:rPr>
        <w:t>o</w:t>
      </w:r>
      <w:r w:rsidRPr="0060001A">
        <w:rPr>
          <w:rFonts w:ascii="Calibri" w:eastAsia="Calibri" w:hAnsi="Calibri" w:cs="Calibri"/>
          <w:lang w:val="pt-BR"/>
        </w:rPr>
        <w:t xml:space="preserve"> processo de engajamento, em conformidade com a presente </w:t>
      </w:r>
      <w:r w:rsidR="006B676C">
        <w:rPr>
          <w:rFonts w:ascii="Calibri" w:eastAsia="Calibri" w:hAnsi="Calibri" w:cs="Calibri"/>
          <w:lang w:val="pt-BR"/>
        </w:rPr>
        <w:t>NAS</w:t>
      </w:r>
      <w:r w:rsidRPr="0060001A">
        <w:rPr>
          <w:rFonts w:ascii="Calibri" w:eastAsia="Calibri" w:hAnsi="Calibri" w:cs="Calibri"/>
          <w:lang w:val="pt-BR"/>
        </w:rPr>
        <w:t xml:space="preserve">, que será implementado assim que a localização for conhecida. Para projetos </w:t>
      </w:r>
      <w:r w:rsidR="00426F16">
        <w:rPr>
          <w:rFonts w:ascii="Calibri" w:eastAsia="Calibri" w:hAnsi="Calibri" w:cs="Calibri"/>
          <w:lang w:val="pt-BR"/>
        </w:rPr>
        <w:t xml:space="preserve">de escopo </w:t>
      </w:r>
      <w:r w:rsidRPr="0060001A">
        <w:rPr>
          <w:rFonts w:ascii="Calibri" w:eastAsia="Calibri" w:hAnsi="Calibri" w:cs="Calibri"/>
          <w:lang w:val="pt-BR"/>
        </w:rPr>
        <w:t>naciona</w:t>
      </w:r>
      <w:r w:rsidR="00426F16">
        <w:rPr>
          <w:rFonts w:ascii="Calibri" w:eastAsia="Calibri" w:hAnsi="Calibri" w:cs="Calibri"/>
          <w:lang w:val="pt-BR"/>
        </w:rPr>
        <w:t>l</w:t>
      </w:r>
      <w:r w:rsidRPr="0060001A">
        <w:rPr>
          <w:rFonts w:ascii="Calibri" w:eastAsia="Calibri" w:hAnsi="Calibri" w:cs="Calibri"/>
          <w:lang w:val="pt-BR"/>
        </w:rPr>
        <w:t xml:space="preserve"> ou regiona</w:t>
      </w:r>
      <w:r w:rsidR="00426F16">
        <w:rPr>
          <w:rFonts w:ascii="Calibri" w:eastAsia="Calibri" w:hAnsi="Calibri" w:cs="Calibri"/>
          <w:lang w:val="pt-BR"/>
        </w:rPr>
        <w:t>l</w:t>
      </w:r>
      <w:r w:rsidRPr="0060001A">
        <w:rPr>
          <w:rFonts w:ascii="Calibri" w:eastAsia="Calibri" w:hAnsi="Calibri" w:cs="Calibri"/>
          <w:lang w:val="pt-BR"/>
        </w:rPr>
        <w:t>, envolvendo vários locais, o SEP pode ser desenvolvido em uma base amostra</w:t>
      </w:r>
      <w:r w:rsidR="00426F16">
        <w:rPr>
          <w:rFonts w:ascii="Calibri" w:eastAsia="Calibri" w:hAnsi="Calibri" w:cs="Calibri"/>
          <w:lang w:val="pt-BR"/>
        </w:rPr>
        <w:t>l</w:t>
      </w:r>
      <w:r w:rsidRPr="0060001A">
        <w:rPr>
          <w:rFonts w:ascii="Calibri" w:eastAsia="Calibri" w:hAnsi="Calibri" w:cs="Calibri"/>
          <w:lang w:val="pt-BR"/>
        </w:rPr>
        <w:t xml:space="preserve">, cobrindo grandes variações demográficas, geográficas e jurisdicionais, </w:t>
      </w:r>
      <w:r w:rsidR="00426F16">
        <w:rPr>
          <w:rFonts w:ascii="Calibri" w:eastAsia="Calibri" w:hAnsi="Calibri" w:cs="Calibri"/>
          <w:lang w:val="pt-BR"/>
        </w:rPr>
        <w:t xml:space="preserve">e </w:t>
      </w:r>
      <w:r w:rsidRPr="0060001A">
        <w:rPr>
          <w:rFonts w:ascii="Calibri" w:eastAsia="Calibri" w:hAnsi="Calibri" w:cs="Calibri"/>
          <w:lang w:val="pt-BR"/>
        </w:rPr>
        <w:t xml:space="preserve">incluindo grupos que possam ser particularmente vulneráveis a impactos ou à exclusão de benefícios do projeto. Um SEP </w:t>
      </w:r>
      <w:r w:rsidR="00426F16">
        <w:rPr>
          <w:rFonts w:ascii="Calibri" w:eastAsia="Calibri" w:hAnsi="Calibri" w:cs="Calibri"/>
          <w:lang w:val="pt-BR"/>
        </w:rPr>
        <w:t>com estas características</w:t>
      </w:r>
      <w:r w:rsidR="00426F16" w:rsidRPr="0060001A">
        <w:rPr>
          <w:rFonts w:ascii="Calibri" w:eastAsia="Calibri" w:hAnsi="Calibri" w:cs="Calibri"/>
          <w:lang w:val="pt-BR"/>
        </w:rPr>
        <w:t xml:space="preserve"> </w:t>
      </w:r>
      <w:r w:rsidRPr="0060001A">
        <w:rPr>
          <w:rFonts w:ascii="Calibri" w:eastAsia="Calibri" w:hAnsi="Calibri" w:cs="Calibri"/>
          <w:lang w:val="pt-BR"/>
        </w:rPr>
        <w:t>exigirá</w:t>
      </w:r>
      <w:r w:rsidR="00426F16">
        <w:rPr>
          <w:rFonts w:ascii="Calibri" w:eastAsia="Calibri" w:hAnsi="Calibri" w:cs="Calibri"/>
          <w:lang w:val="pt-BR"/>
        </w:rPr>
        <w:t xml:space="preserve"> que</w:t>
      </w:r>
      <w:r w:rsidRPr="0060001A">
        <w:rPr>
          <w:rFonts w:ascii="Calibri" w:eastAsia="Calibri" w:hAnsi="Calibri" w:cs="Calibri"/>
          <w:lang w:val="pt-BR"/>
        </w:rPr>
        <w:t xml:space="preserve"> SEPs individuais para subprojetos</w:t>
      </w:r>
      <w:r w:rsidR="00426F16">
        <w:rPr>
          <w:rFonts w:ascii="Calibri" w:eastAsia="Calibri" w:hAnsi="Calibri" w:cs="Calibri"/>
          <w:lang w:val="pt-BR"/>
        </w:rPr>
        <w:t xml:space="preserve"> sejam preparados, conforme</w:t>
      </w:r>
      <w:r w:rsidRPr="0060001A">
        <w:rPr>
          <w:rFonts w:ascii="Calibri" w:eastAsia="Calibri" w:hAnsi="Calibri" w:cs="Calibri"/>
          <w:lang w:val="pt-BR"/>
        </w:rPr>
        <w:t xml:space="preserve"> apropriado.</w:t>
      </w:r>
    </w:p>
    <w:p w14:paraId="3B3127DA" w14:textId="1F728D08" w:rsidR="000A5A18" w:rsidRPr="0060001A" w:rsidRDefault="000A5A18" w:rsidP="000A5A18">
      <w:pPr>
        <w:pStyle w:val="Heading4"/>
        <w:rPr>
          <w:lang w:val="pt-BR"/>
        </w:rPr>
      </w:pPr>
      <w:bookmarkStart w:id="228" w:name="_Toc400557728"/>
      <w:r w:rsidRPr="0060001A">
        <w:rPr>
          <w:rFonts w:ascii="Calibri" w:eastAsia="Calibri" w:hAnsi="Calibri" w:cs="Calibri"/>
          <w:bCs/>
          <w:iCs/>
          <w:szCs w:val="22"/>
          <w:lang w:val="pt-BR"/>
        </w:rPr>
        <w:t xml:space="preserve">Consulta </w:t>
      </w:r>
      <w:r w:rsidR="00CD6005">
        <w:rPr>
          <w:rFonts w:ascii="Calibri" w:eastAsia="Calibri" w:hAnsi="Calibri" w:cs="Calibri"/>
          <w:bCs/>
          <w:iCs/>
          <w:szCs w:val="22"/>
          <w:lang w:val="pt-BR"/>
        </w:rPr>
        <w:t>Relevante</w:t>
      </w:r>
      <w:bookmarkEnd w:id="228"/>
      <w:r w:rsidR="00CD6005">
        <w:rPr>
          <w:rFonts w:ascii="Calibri" w:eastAsia="Calibri" w:hAnsi="Calibri" w:cs="Calibri"/>
          <w:bCs/>
          <w:iCs/>
          <w:szCs w:val="22"/>
          <w:lang w:val="pt-BR"/>
        </w:rPr>
        <w:t xml:space="preserve"> </w:t>
      </w:r>
    </w:p>
    <w:p w14:paraId="67D2B859" w14:textId="43C2EFE7" w:rsidR="000A5A18" w:rsidRPr="0060001A" w:rsidRDefault="000A5A18" w:rsidP="000A5A18">
      <w:pPr>
        <w:pStyle w:val="ESSpara"/>
        <w:ind w:left="0" w:firstLine="0"/>
        <w:rPr>
          <w:lang w:val="pt-BR"/>
        </w:rPr>
      </w:pPr>
      <w:r w:rsidRPr="0060001A">
        <w:rPr>
          <w:rFonts w:ascii="Calibri" w:eastAsia="Calibri" w:hAnsi="Calibri" w:cs="Calibri"/>
          <w:lang w:val="pt-BR"/>
        </w:rPr>
        <w:t>A necessidade e natureza de qualquer consulta específica serão determinad</w:t>
      </w:r>
      <w:r w:rsidR="00A0635E">
        <w:rPr>
          <w:rFonts w:ascii="Calibri" w:eastAsia="Calibri" w:hAnsi="Calibri" w:cs="Calibri"/>
          <w:lang w:val="pt-BR"/>
        </w:rPr>
        <w:t>a</w:t>
      </w:r>
      <w:r w:rsidRPr="0060001A">
        <w:rPr>
          <w:rFonts w:ascii="Calibri" w:eastAsia="Calibri" w:hAnsi="Calibri" w:cs="Calibri"/>
          <w:lang w:val="pt-BR"/>
        </w:rPr>
        <w:t xml:space="preserve">s com base na identificação e análise das partes interessadas. </w:t>
      </w:r>
      <w:r w:rsidR="00D6231B" w:rsidRPr="0060001A">
        <w:rPr>
          <w:rFonts w:ascii="Calibri" w:eastAsia="Calibri" w:hAnsi="Calibri" w:cs="Calibri"/>
          <w:lang w:val="pt-BR"/>
        </w:rPr>
        <w:t>Caso</w:t>
      </w:r>
      <w:r w:rsidRPr="0060001A">
        <w:rPr>
          <w:rFonts w:ascii="Calibri" w:eastAsia="Calibri" w:hAnsi="Calibri" w:cs="Calibri"/>
          <w:lang w:val="pt-BR"/>
        </w:rPr>
        <w:t xml:space="preserve"> as comunidades afetadas pelo projeto estejam sujeitas a riscos e impactos</w:t>
      </w:r>
      <w:r w:rsidR="00426F16" w:rsidRPr="00426F16">
        <w:rPr>
          <w:rFonts w:ascii="Calibri" w:eastAsia="Calibri" w:hAnsi="Calibri" w:cs="Calibri"/>
          <w:lang w:val="pt-BR"/>
        </w:rPr>
        <w:t xml:space="preserve"> </w:t>
      </w:r>
      <w:r w:rsidR="00426F16" w:rsidRPr="0060001A">
        <w:rPr>
          <w:rFonts w:ascii="Calibri" w:eastAsia="Calibri" w:hAnsi="Calibri" w:cs="Calibri"/>
          <w:lang w:val="pt-BR"/>
        </w:rPr>
        <w:t>de um projeto</w:t>
      </w:r>
      <w:r w:rsidR="00426F16">
        <w:rPr>
          <w:rFonts w:ascii="Calibri" w:eastAsia="Calibri" w:hAnsi="Calibri" w:cs="Calibri"/>
          <w:lang w:val="pt-BR"/>
        </w:rPr>
        <w:t xml:space="preserve"> que sejam</w:t>
      </w:r>
      <w:r w:rsidRPr="0060001A">
        <w:rPr>
          <w:rFonts w:ascii="Calibri" w:eastAsia="Calibri" w:hAnsi="Calibri" w:cs="Calibri"/>
          <w:lang w:val="pt-BR"/>
        </w:rPr>
        <w:t xml:space="preserve"> </w:t>
      </w:r>
      <w:r w:rsidR="00426F16">
        <w:rPr>
          <w:rFonts w:ascii="Calibri" w:eastAsia="Calibri" w:hAnsi="Calibri" w:cs="Calibri"/>
          <w:lang w:val="pt-BR"/>
        </w:rPr>
        <w:t xml:space="preserve">potencialmente </w:t>
      </w:r>
      <w:r w:rsidRPr="0060001A">
        <w:rPr>
          <w:rFonts w:ascii="Calibri" w:eastAsia="Calibri" w:hAnsi="Calibri" w:cs="Calibri"/>
          <w:lang w:val="pt-BR"/>
        </w:rPr>
        <w:t xml:space="preserve">adversos </w:t>
      </w:r>
      <w:r w:rsidR="00426F16">
        <w:rPr>
          <w:rFonts w:ascii="Calibri" w:eastAsia="Calibri" w:hAnsi="Calibri" w:cs="Calibri"/>
          <w:lang w:val="pt-BR"/>
        </w:rPr>
        <w:t xml:space="preserve">e </w:t>
      </w:r>
      <w:r w:rsidRPr="0060001A">
        <w:rPr>
          <w:rFonts w:ascii="Calibri" w:eastAsia="Calibri" w:hAnsi="Calibri" w:cs="Calibri"/>
          <w:lang w:val="pt-BR"/>
        </w:rPr>
        <w:t xml:space="preserve">significativos, o Mutuário realizará um processo de consulta </w:t>
      </w:r>
      <w:r w:rsidR="00CD6005">
        <w:rPr>
          <w:rFonts w:ascii="Calibri" w:eastAsia="Calibri" w:hAnsi="Calibri" w:cs="Calibri"/>
          <w:lang w:val="pt-BR"/>
        </w:rPr>
        <w:t xml:space="preserve">relevante e informado </w:t>
      </w:r>
      <w:r w:rsidR="00426F16">
        <w:rPr>
          <w:rFonts w:ascii="Calibri" w:eastAsia="Calibri" w:hAnsi="Calibri" w:cs="Calibri"/>
          <w:lang w:val="pt-BR"/>
        </w:rPr>
        <w:t>que</w:t>
      </w:r>
      <w:r w:rsidRPr="0060001A">
        <w:rPr>
          <w:rFonts w:ascii="Calibri" w:eastAsia="Calibri" w:hAnsi="Calibri" w:cs="Calibri"/>
          <w:lang w:val="pt-BR"/>
        </w:rPr>
        <w:t xml:space="preserve"> fornecer</w:t>
      </w:r>
      <w:r w:rsidR="00426F16">
        <w:rPr>
          <w:rFonts w:ascii="Calibri" w:eastAsia="Calibri" w:hAnsi="Calibri" w:cs="Calibri"/>
          <w:lang w:val="pt-BR"/>
        </w:rPr>
        <w:t>á</w:t>
      </w:r>
      <w:r w:rsidRPr="0060001A">
        <w:rPr>
          <w:rFonts w:ascii="Calibri" w:eastAsia="Calibri" w:hAnsi="Calibri" w:cs="Calibri"/>
          <w:lang w:val="pt-BR"/>
        </w:rPr>
        <w:t xml:space="preserve"> às partes interessadas a oportunidade de expressar suas opiniões sobre os riscos,</w:t>
      </w:r>
      <w:r w:rsidR="00426F16">
        <w:rPr>
          <w:rFonts w:ascii="Calibri" w:eastAsia="Calibri" w:hAnsi="Calibri" w:cs="Calibri"/>
          <w:lang w:val="pt-BR"/>
        </w:rPr>
        <w:t xml:space="preserve"> os</w:t>
      </w:r>
      <w:r w:rsidRPr="0060001A">
        <w:rPr>
          <w:rFonts w:ascii="Calibri" w:eastAsia="Calibri" w:hAnsi="Calibri" w:cs="Calibri"/>
          <w:lang w:val="pt-BR"/>
        </w:rPr>
        <w:t xml:space="preserve"> impactos e </w:t>
      </w:r>
      <w:r w:rsidR="00426F16">
        <w:rPr>
          <w:rFonts w:ascii="Calibri" w:eastAsia="Calibri" w:hAnsi="Calibri" w:cs="Calibri"/>
          <w:lang w:val="pt-BR"/>
        </w:rPr>
        <w:t xml:space="preserve">as </w:t>
      </w:r>
      <w:r w:rsidRPr="0060001A">
        <w:rPr>
          <w:rFonts w:ascii="Calibri" w:eastAsia="Calibri" w:hAnsi="Calibri" w:cs="Calibri"/>
          <w:lang w:val="pt-BR"/>
        </w:rPr>
        <w:t>medidas de mitigação do projeto, e permit</w:t>
      </w:r>
      <w:r w:rsidR="00426F16">
        <w:rPr>
          <w:rFonts w:ascii="Calibri" w:eastAsia="Calibri" w:hAnsi="Calibri" w:cs="Calibri"/>
          <w:lang w:val="pt-BR"/>
        </w:rPr>
        <w:t>irá</w:t>
      </w:r>
      <w:r w:rsidRPr="0060001A">
        <w:rPr>
          <w:rFonts w:ascii="Calibri" w:eastAsia="Calibri" w:hAnsi="Calibri" w:cs="Calibri"/>
          <w:lang w:val="pt-BR"/>
        </w:rPr>
        <w:t xml:space="preserve"> que o Mutuário </w:t>
      </w:r>
      <w:r w:rsidR="00426F16">
        <w:rPr>
          <w:rFonts w:ascii="Calibri" w:eastAsia="Calibri" w:hAnsi="Calibri" w:cs="Calibri"/>
          <w:lang w:val="pt-BR"/>
        </w:rPr>
        <w:t xml:space="preserve">as </w:t>
      </w:r>
      <w:r w:rsidRPr="0060001A">
        <w:rPr>
          <w:rFonts w:ascii="Calibri" w:eastAsia="Calibri" w:hAnsi="Calibri" w:cs="Calibri"/>
          <w:lang w:val="pt-BR"/>
        </w:rPr>
        <w:t xml:space="preserve">considere e </w:t>
      </w:r>
      <w:r w:rsidR="00426F16">
        <w:rPr>
          <w:rFonts w:ascii="Calibri" w:eastAsia="Calibri" w:hAnsi="Calibri" w:cs="Calibri"/>
          <w:lang w:val="pt-BR"/>
        </w:rPr>
        <w:t xml:space="preserve">as </w:t>
      </w:r>
      <w:r w:rsidRPr="0060001A">
        <w:rPr>
          <w:rFonts w:ascii="Calibri" w:eastAsia="Calibri" w:hAnsi="Calibri" w:cs="Calibri"/>
          <w:lang w:val="pt-BR"/>
        </w:rPr>
        <w:t xml:space="preserve">responda. A consulta </w:t>
      </w:r>
      <w:r w:rsidR="001A3738">
        <w:rPr>
          <w:rFonts w:ascii="Calibri" w:eastAsia="Calibri" w:hAnsi="Calibri" w:cs="Calibri"/>
          <w:lang w:val="pt-BR"/>
        </w:rPr>
        <w:t>relevante</w:t>
      </w:r>
      <w:r w:rsidRPr="0060001A">
        <w:rPr>
          <w:rFonts w:ascii="Calibri" w:eastAsia="Calibri" w:hAnsi="Calibri" w:cs="Calibri"/>
          <w:lang w:val="pt-BR"/>
        </w:rPr>
        <w:t xml:space="preserve">será executada de forma contínua, à medida em que a natureza dos problemas, impactos e oportunidades evoluam. O </w:t>
      </w:r>
      <w:r w:rsidRPr="0060001A">
        <w:rPr>
          <w:rFonts w:ascii="Calibri" w:eastAsia="Calibri" w:hAnsi="Calibri" w:cs="Calibri"/>
          <w:lang w:val="pt-BR"/>
        </w:rPr>
        <w:lastRenderedPageBreak/>
        <w:t xml:space="preserve">Mutuário manterá </w:t>
      </w:r>
      <w:r w:rsidR="00426F16">
        <w:rPr>
          <w:rFonts w:ascii="Calibri" w:eastAsia="Calibri" w:hAnsi="Calibri" w:cs="Calibri"/>
          <w:lang w:val="pt-BR"/>
        </w:rPr>
        <w:t xml:space="preserve">as </w:t>
      </w:r>
      <w:r w:rsidRPr="0060001A">
        <w:rPr>
          <w:rFonts w:ascii="Calibri" w:eastAsia="Calibri" w:hAnsi="Calibri" w:cs="Calibri"/>
          <w:lang w:val="pt-BR"/>
        </w:rPr>
        <w:t>evidências do engajamento das partes interessadas</w:t>
      </w:r>
      <w:r w:rsidR="00426F16">
        <w:rPr>
          <w:rFonts w:ascii="Calibri" w:eastAsia="Calibri" w:hAnsi="Calibri" w:cs="Calibri"/>
          <w:lang w:val="pt-BR"/>
        </w:rPr>
        <w:t xml:space="preserve"> </w:t>
      </w:r>
      <w:r w:rsidR="00426F16" w:rsidRPr="0060001A">
        <w:rPr>
          <w:rFonts w:ascii="Calibri" w:eastAsia="Calibri" w:hAnsi="Calibri" w:cs="Calibri"/>
          <w:lang w:val="pt-BR"/>
        </w:rPr>
        <w:t>adequadamente documentadas</w:t>
      </w:r>
      <w:r w:rsidRPr="0060001A">
        <w:rPr>
          <w:rFonts w:ascii="Calibri" w:eastAsia="Calibri" w:hAnsi="Calibri" w:cs="Calibri"/>
          <w:lang w:val="pt-BR"/>
        </w:rPr>
        <w:t xml:space="preserve">. </w:t>
      </w:r>
    </w:p>
    <w:p w14:paraId="19F72C97" w14:textId="287A4AD5" w:rsidR="000A5A18" w:rsidRPr="0060001A" w:rsidRDefault="000A5A18" w:rsidP="000A5A18">
      <w:pPr>
        <w:pStyle w:val="ESSpara"/>
        <w:ind w:left="0" w:firstLine="0"/>
        <w:rPr>
          <w:lang w:val="pt-BR"/>
        </w:rPr>
      </w:pPr>
      <w:r w:rsidRPr="0060001A">
        <w:rPr>
          <w:rFonts w:ascii="Calibri" w:eastAsia="Calibri" w:hAnsi="Calibri" w:cs="Calibri"/>
          <w:lang w:val="pt-BR"/>
        </w:rPr>
        <w:t>O processo de consulta com as comunidades afetadas pelo projeto será realizado de uma forma inclusiva e culturalmente apropriada, que represente as opiniões e necessidades específicas dos diversos grupos identificados no SEP ou que tenham sido levado</w:t>
      </w:r>
      <w:r w:rsidR="00426F16">
        <w:rPr>
          <w:rFonts w:ascii="Calibri" w:eastAsia="Calibri" w:hAnsi="Calibri" w:cs="Calibri"/>
          <w:lang w:val="pt-BR"/>
        </w:rPr>
        <w:t>s</w:t>
      </w:r>
      <w:r w:rsidRPr="0060001A">
        <w:rPr>
          <w:rFonts w:ascii="Calibri" w:eastAsia="Calibri" w:hAnsi="Calibri" w:cs="Calibri"/>
          <w:lang w:val="pt-BR"/>
        </w:rPr>
        <w:t xml:space="preserve"> ao conhecimento do Mutuário durante a implementação do SEP. Onde apropriado, a consulta também incluirá, além das comunidades afetadas pelo projeto, quaisquer grupos ou indivíduos que tenha</w:t>
      </w:r>
      <w:r w:rsidR="00426F16">
        <w:rPr>
          <w:rFonts w:ascii="Calibri" w:eastAsia="Calibri" w:hAnsi="Calibri" w:cs="Calibri"/>
          <w:lang w:val="pt-BR"/>
        </w:rPr>
        <w:t>m</w:t>
      </w:r>
      <w:r w:rsidRPr="0060001A">
        <w:rPr>
          <w:rFonts w:ascii="Calibri" w:eastAsia="Calibri" w:hAnsi="Calibri" w:cs="Calibri"/>
          <w:lang w:val="pt-BR"/>
        </w:rPr>
        <w:t xml:space="preserve"> sido identificados como outras partes interessadas. Consulta significativa é um processo bidirecional que irá:</w:t>
      </w:r>
    </w:p>
    <w:p w14:paraId="3A7652CE" w14:textId="7695A604" w:rsidR="000A5A18" w:rsidRPr="0060001A" w:rsidRDefault="000A5A18" w:rsidP="0060001A">
      <w:pPr>
        <w:pStyle w:val="essalpha"/>
        <w:numPr>
          <w:ilvl w:val="0"/>
          <w:numId w:val="55"/>
        </w:numPr>
        <w:ind w:left="1440" w:hanging="720"/>
        <w:rPr>
          <w:lang w:val="pt-BR"/>
        </w:rPr>
      </w:pPr>
      <w:r w:rsidRPr="0060001A">
        <w:rPr>
          <w:rFonts w:ascii="Calibri" w:eastAsia="Calibri" w:hAnsi="Calibri" w:cs="Calibri"/>
          <w:lang w:val="pt-BR"/>
        </w:rPr>
        <w:t>Iniciar</w:t>
      </w:r>
      <w:r w:rsidR="00426F16">
        <w:rPr>
          <w:rFonts w:ascii="Calibri" w:eastAsia="Calibri" w:hAnsi="Calibri" w:cs="Calibri"/>
          <w:lang w:val="pt-BR"/>
        </w:rPr>
        <w:t>-se</w:t>
      </w:r>
      <w:r w:rsidRPr="0060001A">
        <w:rPr>
          <w:rFonts w:ascii="Calibri" w:eastAsia="Calibri" w:hAnsi="Calibri" w:cs="Calibri"/>
          <w:lang w:val="pt-BR"/>
        </w:rPr>
        <w:t xml:space="preserve"> cedo no processo de identificação de riscos e impactos ambientais e sociais, e continuará de forma permanente à medida em que os riscos e impactos forem surgindo;</w:t>
      </w:r>
    </w:p>
    <w:p w14:paraId="68537A48" w14:textId="642A9197" w:rsidR="000A5A18" w:rsidRPr="0060001A" w:rsidRDefault="000A5A18" w:rsidP="000A5A18">
      <w:pPr>
        <w:pStyle w:val="essalpha"/>
        <w:ind w:hanging="720"/>
        <w:rPr>
          <w:lang w:val="pt-BR"/>
        </w:rPr>
      </w:pPr>
      <w:r w:rsidRPr="0060001A">
        <w:rPr>
          <w:rFonts w:ascii="Calibri" w:eastAsia="Calibri" w:hAnsi="Calibri" w:cs="Calibri"/>
          <w:lang w:val="pt-BR"/>
        </w:rPr>
        <w:t xml:space="preserve">Basear-se na divulgação prévia de informação relevante, </w:t>
      </w:r>
      <w:r w:rsidR="00426F16">
        <w:rPr>
          <w:rFonts w:ascii="Calibri" w:eastAsia="Calibri" w:hAnsi="Calibri" w:cs="Calibri"/>
          <w:lang w:val="pt-BR"/>
        </w:rPr>
        <w:t xml:space="preserve">de modo </w:t>
      </w:r>
      <w:r w:rsidRPr="0060001A">
        <w:rPr>
          <w:rFonts w:ascii="Calibri" w:eastAsia="Calibri" w:hAnsi="Calibri" w:cs="Calibri"/>
          <w:lang w:val="pt-BR"/>
        </w:rPr>
        <w:t>transparente, objetiva, significativa e facilmente acessível, em formato e idioma(s) locais culturalmente apropriados e que seja</w:t>
      </w:r>
      <w:r w:rsidR="00426F16">
        <w:rPr>
          <w:rFonts w:ascii="Calibri" w:eastAsia="Calibri" w:hAnsi="Calibri" w:cs="Calibri"/>
          <w:lang w:val="pt-BR"/>
        </w:rPr>
        <w:t>m</w:t>
      </w:r>
      <w:r w:rsidRPr="0060001A">
        <w:rPr>
          <w:rFonts w:ascii="Calibri" w:eastAsia="Calibri" w:hAnsi="Calibri" w:cs="Calibri"/>
          <w:lang w:val="pt-BR"/>
        </w:rPr>
        <w:t xml:space="preserve"> compreensíve</w:t>
      </w:r>
      <w:r w:rsidR="00426F16">
        <w:rPr>
          <w:rFonts w:ascii="Calibri" w:eastAsia="Calibri" w:hAnsi="Calibri" w:cs="Calibri"/>
          <w:lang w:val="pt-BR"/>
        </w:rPr>
        <w:t>is</w:t>
      </w:r>
      <w:r w:rsidRPr="0060001A">
        <w:rPr>
          <w:rFonts w:ascii="Calibri" w:eastAsia="Calibri" w:hAnsi="Calibri" w:cs="Calibri"/>
          <w:lang w:val="pt-BR"/>
        </w:rPr>
        <w:t xml:space="preserve"> para as comunidades afetadas pelo projeto;</w:t>
      </w:r>
    </w:p>
    <w:p w14:paraId="65870701" w14:textId="77777777" w:rsidR="000A5A18" w:rsidRPr="0060001A" w:rsidRDefault="000A5A18" w:rsidP="000A5A18">
      <w:pPr>
        <w:pStyle w:val="essalpha"/>
        <w:ind w:hanging="720"/>
        <w:rPr>
          <w:lang w:val="pt-BR"/>
        </w:rPr>
      </w:pPr>
      <w:r w:rsidRPr="0060001A">
        <w:rPr>
          <w:rFonts w:ascii="Calibri" w:eastAsia="Calibri" w:hAnsi="Calibri" w:cs="Calibri"/>
          <w:lang w:val="pt-BR"/>
        </w:rPr>
        <w:t>Incorporar o feedback, onde apropriado;</w:t>
      </w:r>
    </w:p>
    <w:p w14:paraId="08248BF5" w14:textId="50203C73" w:rsidR="000A5A18" w:rsidRPr="0060001A" w:rsidRDefault="000A5A18" w:rsidP="000A5A18">
      <w:pPr>
        <w:pStyle w:val="essalpha"/>
        <w:ind w:hanging="720"/>
        <w:rPr>
          <w:lang w:val="pt-BR"/>
        </w:rPr>
      </w:pPr>
      <w:r w:rsidRPr="0060001A">
        <w:rPr>
          <w:rFonts w:ascii="Calibri" w:eastAsia="Calibri" w:hAnsi="Calibri" w:cs="Calibri"/>
          <w:lang w:val="pt-BR"/>
        </w:rPr>
        <w:t>Focar no engajamento inclusivo d</w:t>
      </w:r>
      <w:r w:rsidR="00426F16">
        <w:rPr>
          <w:rFonts w:ascii="Calibri" w:eastAsia="Calibri" w:hAnsi="Calibri" w:cs="Calibri"/>
          <w:lang w:val="pt-BR"/>
        </w:rPr>
        <w:t>as</w:t>
      </w:r>
      <w:r w:rsidRPr="0060001A">
        <w:rPr>
          <w:rFonts w:ascii="Calibri" w:eastAsia="Calibri" w:hAnsi="Calibri" w:cs="Calibri"/>
          <w:lang w:val="pt-BR"/>
        </w:rPr>
        <w:t xml:space="preserve"> comunidades afetadas pelo projeto;</w:t>
      </w:r>
    </w:p>
    <w:p w14:paraId="7D19DA44" w14:textId="4F365FAE" w:rsidR="000A5A18" w:rsidRPr="0060001A" w:rsidRDefault="000A5A18" w:rsidP="000A5A18">
      <w:pPr>
        <w:pStyle w:val="essalpha"/>
        <w:ind w:hanging="720"/>
        <w:rPr>
          <w:lang w:val="pt-BR"/>
        </w:rPr>
      </w:pPr>
      <w:r w:rsidRPr="0060001A">
        <w:rPr>
          <w:rFonts w:ascii="Calibri" w:eastAsia="Calibri" w:hAnsi="Calibri" w:cs="Calibri"/>
          <w:lang w:val="pt-BR"/>
        </w:rPr>
        <w:t xml:space="preserve">Ser </w:t>
      </w:r>
      <w:r w:rsidR="00426F16" w:rsidRPr="0060001A">
        <w:rPr>
          <w:rFonts w:ascii="Calibri" w:eastAsia="Calibri" w:hAnsi="Calibri" w:cs="Calibri"/>
          <w:lang w:val="pt-BR"/>
        </w:rPr>
        <w:t xml:space="preserve"> </w:t>
      </w:r>
      <w:r w:rsidRPr="0060001A">
        <w:rPr>
          <w:rFonts w:ascii="Calibri" w:eastAsia="Calibri" w:hAnsi="Calibri" w:cs="Calibri"/>
          <w:lang w:val="pt-BR"/>
        </w:rPr>
        <w:t>livre de manipulação externa, ingerência, coerção ou intimidação;</w:t>
      </w:r>
    </w:p>
    <w:p w14:paraId="63D75F9B" w14:textId="7401658F" w:rsidR="000A5A18" w:rsidRPr="0060001A" w:rsidRDefault="000A5A18" w:rsidP="000A5A18">
      <w:pPr>
        <w:pStyle w:val="essalpha"/>
        <w:ind w:hanging="720"/>
        <w:rPr>
          <w:lang w:val="pt-BR"/>
        </w:rPr>
      </w:pPr>
      <w:r w:rsidRPr="0060001A">
        <w:rPr>
          <w:rFonts w:ascii="Calibri" w:eastAsia="Calibri" w:hAnsi="Calibri" w:cs="Calibri"/>
          <w:lang w:val="pt-BR"/>
        </w:rPr>
        <w:t>Permitir uma participação significativa, onde aplicável; e</w:t>
      </w:r>
    </w:p>
    <w:p w14:paraId="587BB5B8" w14:textId="6660B558" w:rsidR="000A5A18" w:rsidRPr="0060001A" w:rsidRDefault="000A5A18" w:rsidP="000A5A18">
      <w:pPr>
        <w:pStyle w:val="essalpha"/>
        <w:ind w:hanging="720"/>
        <w:rPr>
          <w:lang w:val="pt-BR"/>
        </w:rPr>
      </w:pPr>
      <w:r w:rsidRPr="0060001A">
        <w:rPr>
          <w:rFonts w:ascii="Calibri" w:eastAsia="Calibri" w:hAnsi="Calibri" w:cs="Calibri"/>
          <w:lang w:val="pt-BR"/>
        </w:rPr>
        <w:t>Ser documentado pelo Mutuário.</w:t>
      </w:r>
    </w:p>
    <w:p w14:paraId="1CF729B7" w14:textId="5A24CDC2" w:rsidR="000A5A18" w:rsidRPr="0060001A" w:rsidRDefault="000A5A18" w:rsidP="000A5A18">
      <w:pPr>
        <w:pStyle w:val="ESSpara"/>
        <w:ind w:left="0" w:firstLine="0"/>
        <w:rPr>
          <w:lang w:val="pt-BR"/>
        </w:rPr>
      </w:pPr>
      <w:r w:rsidRPr="0060001A">
        <w:rPr>
          <w:rFonts w:ascii="Calibri" w:eastAsia="Calibri" w:hAnsi="Calibri" w:cs="Calibri"/>
          <w:lang w:val="pt-BR"/>
        </w:rPr>
        <w:t>O Mutuário adaptará seu processo de consulta para as preferências de idioma específicas das comunidades afetadas pelo projeto, seu processo de tomada de decisão e as necessidades dos grupos desfavorecidos ou vulneráveis. O Mutuário informará</w:t>
      </w:r>
      <w:r w:rsidR="00426F16">
        <w:rPr>
          <w:rFonts w:ascii="Calibri" w:eastAsia="Calibri" w:hAnsi="Calibri" w:cs="Calibri"/>
          <w:lang w:val="pt-BR"/>
        </w:rPr>
        <w:t>, em tempo hábil,</w:t>
      </w:r>
      <w:r w:rsidRPr="0060001A">
        <w:rPr>
          <w:rFonts w:ascii="Calibri" w:eastAsia="Calibri" w:hAnsi="Calibri" w:cs="Calibri"/>
          <w:lang w:val="pt-BR"/>
        </w:rPr>
        <w:t xml:space="preserve"> </w:t>
      </w:r>
      <w:r w:rsidR="00426F16">
        <w:rPr>
          <w:rFonts w:ascii="Calibri" w:eastAsia="Calibri" w:hAnsi="Calibri" w:cs="Calibri"/>
          <w:lang w:val="pt-BR"/>
        </w:rPr>
        <w:t>à</w:t>
      </w:r>
      <w:r w:rsidRPr="0060001A">
        <w:rPr>
          <w:rFonts w:ascii="Calibri" w:eastAsia="Calibri" w:hAnsi="Calibri" w:cs="Calibri"/>
          <w:lang w:val="pt-BR"/>
        </w:rPr>
        <w:t xml:space="preserve">queles que tiverem participado no processo de consulta pública </w:t>
      </w:r>
      <w:r w:rsidR="00426F16">
        <w:rPr>
          <w:rFonts w:ascii="Calibri" w:eastAsia="Calibri" w:hAnsi="Calibri" w:cs="Calibri"/>
          <w:lang w:val="pt-BR"/>
        </w:rPr>
        <w:t xml:space="preserve">sobre: a </w:t>
      </w:r>
      <w:r w:rsidRPr="0060001A">
        <w:rPr>
          <w:rFonts w:ascii="Calibri" w:eastAsia="Calibri" w:hAnsi="Calibri" w:cs="Calibri"/>
          <w:lang w:val="pt-BR"/>
        </w:rPr>
        <w:t xml:space="preserve"> decisão final </w:t>
      </w:r>
      <w:r w:rsidR="00613594">
        <w:rPr>
          <w:rFonts w:ascii="Calibri" w:eastAsia="Calibri" w:hAnsi="Calibri" w:cs="Calibri"/>
          <w:lang w:val="pt-BR"/>
        </w:rPr>
        <w:t>a</w:t>
      </w:r>
      <w:r w:rsidR="00426F16">
        <w:rPr>
          <w:rFonts w:ascii="Calibri" w:eastAsia="Calibri" w:hAnsi="Calibri" w:cs="Calibri"/>
          <w:lang w:val="pt-BR"/>
        </w:rPr>
        <w:t xml:space="preserve"> respeito do</w:t>
      </w:r>
      <w:r w:rsidRPr="0060001A">
        <w:rPr>
          <w:rFonts w:ascii="Calibri" w:eastAsia="Calibri" w:hAnsi="Calibri" w:cs="Calibri"/>
          <w:lang w:val="pt-BR"/>
        </w:rPr>
        <w:t xml:space="preserve"> projeto</w:t>
      </w:r>
      <w:r w:rsidR="00426F16">
        <w:rPr>
          <w:rFonts w:ascii="Calibri" w:eastAsia="Calibri" w:hAnsi="Calibri" w:cs="Calibri"/>
          <w:lang w:val="pt-BR"/>
        </w:rPr>
        <w:t>;</w:t>
      </w:r>
      <w:r w:rsidRPr="0060001A">
        <w:rPr>
          <w:rFonts w:ascii="Calibri" w:eastAsia="Calibri" w:hAnsi="Calibri" w:cs="Calibri"/>
          <w:lang w:val="pt-BR"/>
        </w:rPr>
        <w:t xml:space="preserve"> a</w:t>
      </w:r>
      <w:r w:rsidR="00426F16">
        <w:rPr>
          <w:rFonts w:ascii="Calibri" w:eastAsia="Calibri" w:hAnsi="Calibri" w:cs="Calibri"/>
          <w:lang w:val="pt-BR"/>
        </w:rPr>
        <w:t>s</w:t>
      </w:r>
      <w:r w:rsidRPr="0060001A">
        <w:rPr>
          <w:rFonts w:ascii="Calibri" w:eastAsia="Calibri" w:hAnsi="Calibri" w:cs="Calibri"/>
          <w:lang w:val="pt-BR"/>
        </w:rPr>
        <w:t xml:space="preserve"> medidas de mitigação ambiental e social e todos os benefícios do projeto para as comunidades locais</w:t>
      </w:r>
      <w:r w:rsidR="00426F16">
        <w:rPr>
          <w:rFonts w:ascii="Calibri" w:eastAsia="Calibri" w:hAnsi="Calibri" w:cs="Calibri"/>
          <w:lang w:val="pt-BR"/>
        </w:rPr>
        <w:t>:</w:t>
      </w:r>
      <w:r w:rsidRPr="0060001A">
        <w:rPr>
          <w:rFonts w:ascii="Calibri" w:eastAsia="Calibri" w:hAnsi="Calibri" w:cs="Calibri"/>
          <w:lang w:val="pt-BR"/>
        </w:rPr>
        <w:t xml:space="preserve"> </w:t>
      </w:r>
      <w:r w:rsidR="00426F16">
        <w:rPr>
          <w:rFonts w:ascii="Calibri" w:eastAsia="Calibri" w:hAnsi="Calibri" w:cs="Calibri"/>
          <w:lang w:val="pt-BR"/>
        </w:rPr>
        <w:t>os</w:t>
      </w:r>
      <w:r w:rsidRPr="0060001A">
        <w:rPr>
          <w:rFonts w:ascii="Calibri" w:eastAsia="Calibri" w:hAnsi="Calibri" w:cs="Calibri"/>
          <w:lang w:val="pt-BR"/>
        </w:rPr>
        <w:t xml:space="preserve"> motivos e </w:t>
      </w:r>
      <w:r w:rsidR="00426F16">
        <w:rPr>
          <w:rFonts w:ascii="Calibri" w:eastAsia="Calibri" w:hAnsi="Calibri" w:cs="Calibri"/>
          <w:lang w:val="pt-BR"/>
        </w:rPr>
        <w:t xml:space="preserve">as </w:t>
      </w:r>
      <w:r w:rsidRPr="0060001A">
        <w:rPr>
          <w:rFonts w:ascii="Calibri" w:eastAsia="Calibri" w:hAnsi="Calibri" w:cs="Calibri"/>
          <w:lang w:val="pt-BR"/>
        </w:rPr>
        <w:t>considerações que basearam a decisão</w:t>
      </w:r>
      <w:r w:rsidR="00426F16">
        <w:rPr>
          <w:rFonts w:ascii="Calibri" w:eastAsia="Calibri" w:hAnsi="Calibri" w:cs="Calibri"/>
          <w:lang w:val="pt-BR"/>
        </w:rPr>
        <w:t>;</w:t>
      </w:r>
      <w:r w:rsidRPr="0060001A">
        <w:rPr>
          <w:rFonts w:ascii="Calibri" w:eastAsia="Calibri" w:hAnsi="Calibri" w:cs="Calibri"/>
          <w:lang w:val="pt-BR"/>
        </w:rPr>
        <w:t xml:space="preserve"> e o mecanismo de queixa ou reclamação disponível</w:t>
      </w:r>
      <w:r w:rsidR="00426F16">
        <w:rPr>
          <w:rFonts w:ascii="Calibri" w:eastAsia="Calibri" w:hAnsi="Calibri" w:cs="Calibri"/>
          <w:lang w:val="pt-BR"/>
        </w:rPr>
        <w:t xml:space="preserve"> e seus procedimentos</w:t>
      </w:r>
      <w:r w:rsidRPr="0060001A">
        <w:rPr>
          <w:rFonts w:ascii="Calibri" w:eastAsia="Calibri" w:hAnsi="Calibri" w:cs="Calibri"/>
          <w:lang w:val="pt-BR"/>
        </w:rPr>
        <w:t>.</w:t>
      </w:r>
    </w:p>
    <w:p w14:paraId="51080B1A" w14:textId="50F675F3" w:rsidR="000A5A18" w:rsidRPr="0060001A" w:rsidRDefault="000A5A18" w:rsidP="000A5A18">
      <w:pPr>
        <w:pStyle w:val="Heading3"/>
        <w:ind w:left="0" w:firstLine="0"/>
        <w:rPr>
          <w:lang w:val="pt-BR"/>
        </w:rPr>
      </w:pPr>
      <w:bookmarkStart w:id="229" w:name="_Toc400557729"/>
      <w:r w:rsidRPr="0060001A">
        <w:rPr>
          <w:rFonts w:ascii="Calibri" w:eastAsia="Calibri" w:hAnsi="Calibri" w:cs="Calibri"/>
          <w:bCs/>
          <w:szCs w:val="24"/>
          <w:lang w:val="pt-BR"/>
        </w:rPr>
        <w:t xml:space="preserve">Engajamento durante a Implementação do </w:t>
      </w:r>
      <w:r w:rsidR="001A3738">
        <w:rPr>
          <w:rFonts w:ascii="Calibri" w:eastAsia="Calibri" w:hAnsi="Calibri" w:cs="Calibri"/>
          <w:bCs/>
          <w:szCs w:val="24"/>
          <w:lang w:val="pt-BR"/>
        </w:rPr>
        <w:t>P</w:t>
      </w:r>
      <w:r w:rsidRPr="0060001A">
        <w:rPr>
          <w:rFonts w:ascii="Calibri" w:eastAsia="Calibri" w:hAnsi="Calibri" w:cs="Calibri"/>
          <w:bCs/>
          <w:szCs w:val="24"/>
          <w:lang w:val="pt-BR"/>
        </w:rPr>
        <w:t>rojeto e Emissão de Relatórios Externos</w:t>
      </w:r>
      <w:bookmarkEnd w:id="229"/>
    </w:p>
    <w:p w14:paraId="3C9EB212" w14:textId="5E2E19C1" w:rsidR="000A5A18" w:rsidRPr="0060001A" w:rsidRDefault="005F0F57" w:rsidP="000A5A18">
      <w:pPr>
        <w:pStyle w:val="ESSpara"/>
        <w:ind w:left="0" w:firstLine="0"/>
        <w:rPr>
          <w:lang w:val="pt-BR"/>
        </w:rPr>
      </w:pPr>
      <w:r>
        <w:rPr>
          <w:rFonts w:ascii="Calibri" w:eastAsia="Calibri" w:hAnsi="Calibri" w:cs="Calibri"/>
          <w:lang w:val="pt-BR"/>
        </w:rPr>
        <w:t>A</w:t>
      </w:r>
      <w:r w:rsidRPr="0060001A">
        <w:rPr>
          <w:rFonts w:ascii="Calibri" w:eastAsia="Calibri" w:hAnsi="Calibri" w:cs="Calibri"/>
          <w:lang w:val="pt-BR"/>
        </w:rPr>
        <w:t>o longo da vida do projeto</w:t>
      </w:r>
      <w:r>
        <w:rPr>
          <w:rFonts w:ascii="Calibri" w:eastAsia="Calibri" w:hAnsi="Calibri" w:cs="Calibri"/>
          <w:lang w:val="pt-BR"/>
        </w:rPr>
        <w:t>,</w:t>
      </w:r>
      <w:r w:rsidRPr="0060001A">
        <w:rPr>
          <w:rFonts w:ascii="Calibri" w:eastAsia="Calibri" w:hAnsi="Calibri" w:cs="Calibri"/>
          <w:lang w:val="pt-BR"/>
        </w:rPr>
        <w:t xml:space="preserve"> </w:t>
      </w:r>
      <w:r>
        <w:rPr>
          <w:rFonts w:ascii="Calibri" w:eastAsia="Calibri" w:hAnsi="Calibri" w:cs="Calibri"/>
          <w:lang w:val="pt-BR"/>
        </w:rPr>
        <w:t>o</w:t>
      </w:r>
      <w:r w:rsidR="000A5A18" w:rsidRPr="0060001A">
        <w:rPr>
          <w:rFonts w:ascii="Calibri" w:eastAsia="Calibri" w:hAnsi="Calibri" w:cs="Calibri"/>
          <w:lang w:val="pt-BR"/>
        </w:rPr>
        <w:t xml:space="preserve"> Mutuário fornecerá informações contínuas para as comunidades afetadas pelo projeto, adequadas à natureza do projeto</w:t>
      </w:r>
      <w:r>
        <w:rPr>
          <w:rFonts w:ascii="Calibri" w:eastAsia="Calibri" w:hAnsi="Calibri" w:cs="Calibri"/>
          <w:lang w:val="pt-BR"/>
        </w:rPr>
        <w:t>,</w:t>
      </w:r>
      <w:r w:rsidR="00F96304">
        <w:rPr>
          <w:rFonts w:ascii="Calibri" w:eastAsia="Calibri" w:hAnsi="Calibri" w:cs="Calibri"/>
          <w:lang w:val="pt-BR"/>
        </w:rPr>
        <w:t xml:space="preserve"> </w:t>
      </w:r>
      <w:r w:rsidR="000A5A18" w:rsidRPr="0060001A">
        <w:rPr>
          <w:rFonts w:ascii="Calibri" w:eastAsia="Calibri" w:hAnsi="Calibri" w:cs="Calibri"/>
          <w:lang w:val="pt-BR"/>
        </w:rPr>
        <w:t xml:space="preserve">os seus </w:t>
      </w:r>
      <w:r>
        <w:rPr>
          <w:rFonts w:ascii="Calibri" w:eastAsia="Calibri" w:hAnsi="Calibri" w:cs="Calibri"/>
          <w:lang w:val="pt-BR"/>
        </w:rPr>
        <w:t xml:space="preserve">potenciais </w:t>
      </w:r>
      <w:r w:rsidR="000A5A18" w:rsidRPr="0060001A">
        <w:rPr>
          <w:rFonts w:ascii="Calibri" w:eastAsia="Calibri" w:hAnsi="Calibri" w:cs="Calibri"/>
          <w:lang w:val="pt-BR"/>
        </w:rPr>
        <w:t>riscos e impactos ambientais e sociais</w:t>
      </w:r>
      <w:r w:rsidR="00F96304">
        <w:rPr>
          <w:rFonts w:ascii="Calibri" w:eastAsia="Calibri" w:hAnsi="Calibri" w:cs="Calibri"/>
          <w:lang w:val="pt-BR"/>
        </w:rPr>
        <w:t xml:space="preserve"> e o nível de interesse público</w:t>
      </w:r>
      <w:r w:rsidR="000A5A18" w:rsidRPr="0060001A">
        <w:rPr>
          <w:rFonts w:ascii="Calibri" w:eastAsia="Calibri" w:hAnsi="Calibri" w:cs="Calibri"/>
          <w:lang w:val="pt-BR"/>
        </w:rPr>
        <w:t>. Informações adicionais</w:t>
      </w:r>
      <w:r>
        <w:rPr>
          <w:rFonts w:ascii="Calibri" w:eastAsia="Calibri" w:hAnsi="Calibri" w:cs="Calibri"/>
          <w:lang w:val="pt-BR"/>
        </w:rPr>
        <w:t xml:space="preserve"> e </w:t>
      </w:r>
      <w:r w:rsidRPr="0060001A">
        <w:rPr>
          <w:rFonts w:ascii="Calibri" w:eastAsia="Calibri" w:hAnsi="Calibri" w:cs="Calibri"/>
          <w:lang w:val="pt-BR"/>
        </w:rPr>
        <w:t>identificad</w:t>
      </w:r>
      <w:r>
        <w:rPr>
          <w:rFonts w:ascii="Calibri" w:eastAsia="Calibri" w:hAnsi="Calibri" w:cs="Calibri"/>
          <w:lang w:val="pt-BR"/>
        </w:rPr>
        <w:t>a</w:t>
      </w:r>
      <w:r w:rsidRPr="0060001A">
        <w:rPr>
          <w:rFonts w:ascii="Calibri" w:eastAsia="Calibri" w:hAnsi="Calibri" w:cs="Calibri"/>
          <w:lang w:val="pt-BR"/>
        </w:rPr>
        <w:t>s a partir das preocupações das comunidades afetadas pelo projeto</w:t>
      </w:r>
      <w:r w:rsidR="000A5A18" w:rsidRPr="0060001A">
        <w:rPr>
          <w:rFonts w:ascii="Calibri" w:eastAsia="Calibri" w:hAnsi="Calibri" w:cs="Calibri"/>
          <w:lang w:val="pt-BR"/>
        </w:rPr>
        <w:t xml:space="preserve"> podem necessitar de divulgação nas principais fases do ciclo de projeto </w:t>
      </w:r>
      <w:r>
        <w:rPr>
          <w:rFonts w:ascii="Calibri" w:eastAsia="Calibri" w:hAnsi="Calibri" w:cs="Calibri"/>
          <w:lang w:val="pt-BR"/>
        </w:rPr>
        <w:t>(</w:t>
      </w:r>
      <w:r w:rsidR="000A5A18" w:rsidRPr="0060001A">
        <w:rPr>
          <w:rFonts w:ascii="Calibri" w:eastAsia="Calibri" w:hAnsi="Calibri" w:cs="Calibri"/>
          <w:lang w:val="pt-BR"/>
        </w:rPr>
        <w:t>por exemplo, antes do início das operações</w:t>
      </w:r>
      <w:r>
        <w:rPr>
          <w:rFonts w:ascii="Calibri" w:eastAsia="Calibri" w:hAnsi="Calibri" w:cs="Calibri"/>
          <w:lang w:val="pt-BR"/>
        </w:rPr>
        <w:t>,</w:t>
      </w:r>
      <w:r w:rsidR="000A5A18" w:rsidRPr="0060001A">
        <w:rPr>
          <w:rFonts w:ascii="Calibri" w:eastAsia="Calibri" w:hAnsi="Calibri" w:cs="Calibri"/>
          <w:lang w:val="pt-BR"/>
        </w:rPr>
        <w:t xml:space="preserve"> </w:t>
      </w:r>
      <w:r>
        <w:rPr>
          <w:rFonts w:ascii="Calibri" w:eastAsia="Calibri" w:hAnsi="Calibri" w:cs="Calibri"/>
          <w:lang w:val="pt-BR"/>
        </w:rPr>
        <w:t>ou</w:t>
      </w:r>
      <w:r w:rsidRPr="0060001A">
        <w:rPr>
          <w:rFonts w:ascii="Calibri" w:eastAsia="Calibri" w:hAnsi="Calibri" w:cs="Calibri"/>
          <w:lang w:val="pt-BR"/>
        </w:rPr>
        <w:t xml:space="preserve"> </w:t>
      </w:r>
      <w:r w:rsidR="000A5A18" w:rsidRPr="0060001A">
        <w:rPr>
          <w:rFonts w:ascii="Calibri" w:eastAsia="Calibri" w:hAnsi="Calibri" w:cs="Calibri"/>
          <w:lang w:val="pt-BR"/>
        </w:rPr>
        <w:t xml:space="preserve">sobre quaisquer questões específicas do processo de divulgação e consulta ou </w:t>
      </w:r>
      <w:r>
        <w:rPr>
          <w:rFonts w:ascii="Calibri" w:eastAsia="Calibri" w:hAnsi="Calibri" w:cs="Calibri"/>
          <w:lang w:val="pt-BR"/>
        </w:rPr>
        <w:t xml:space="preserve">o </w:t>
      </w:r>
      <w:r w:rsidR="0073414D">
        <w:rPr>
          <w:rFonts w:ascii="Calibri" w:eastAsia="Calibri" w:hAnsi="Calibri" w:cs="Calibri"/>
          <w:lang w:val="pt-BR"/>
        </w:rPr>
        <w:t>mecanismo de reclamações</w:t>
      </w:r>
      <w:r>
        <w:rPr>
          <w:rFonts w:ascii="Calibri" w:eastAsia="Calibri" w:hAnsi="Calibri" w:cs="Calibri"/>
          <w:lang w:val="pt-BR"/>
        </w:rPr>
        <w:t>)</w:t>
      </w:r>
      <w:r w:rsidR="00F96304">
        <w:rPr>
          <w:rFonts w:ascii="Calibri" w:eastAsia="Calibri" w:hAnsi="Calibri" w:cs="Calibri"/>
          <w:lang w:val="pt-BR"/>
        </w:rPr>
        <w:t xml:space="preserve">. Este engajamento contínuo </w:t>
      </w:r>
      <w:r>
        <w:rPr>
          <w:rFonts w:ascii="Calibri" w:eastAsia="Calibri" w:hAnsi="Calibri" w:cs="Calibri"/>
          <w:lang w:val="pt-BR"/>
        </w:rPr>
        <w:t>se estabelecerá a partir dos</w:t>
      </w:r>
      <w:r w:rsidR="000A5A18" w:rsidRPr="0060001A">
        <w:rPr>
          <w:rFonts w:ascii="Calibri" w:eastAsia="Calibri" w:hAnsi="Calibri" w:cs="Calibri"/>
          <w:lang w:val="pt-BR"/>
        </w:rPr>
        <w:t xml:space="preserve"> canais de comunicação e engajamento </w:t>
      </w:r>
      <w:r>
        <w:rPr>
          <w:rFonts w:ascii="Calibri" w:eastAsia="Calibri" w:hAnsi="Calibri" w:cs="Calibri"/>
          <w:lang w:val="pt-BR"/>
        </w:rPr>
        <w:t>que tenham sido instituídos</w:t>
      </w:r>
      <w:r w:rsidRPr="0060001A">
        <w:rPr>
          <w:rFonts w:ascii="Calibri" w:eastAsia="Calibri" w:hAnsi="Calibri" w:cs="Calibri"/>
          <w:lang w:val="pt-BR"/>
        </w:rPr>
        <w:t xml:space="preserve"> </w:t>
      </w:r>
      <w:r>
        <w:rPr>
          <w:rFonts w:ascii="Calibri" w:eastAsia="Calibri" w:hAnsi="Calibri" w:cs="Calibri"/>
          <w:lang w:val="pt-BR"/>
        </w:rPr>
        <w:t>para</w:t>
      </w:r>
      <w:r w:rsidRPr="0060001A">
        <w:rPr>
          <w:rFonts w:ascii="Calibri" w:eastAsia="Calibri" w:hAnsi="Calibri" w:cs="Calibri"/>
          <w:lang w:val="pt-BR"/>
        </w:rPr>
        <w:t xml:space="preserve"> </w:t>
      </w:r>
      <w:r w:rsidR="000A5A18" w:rsidRPr="0060001A">
        <w:rPr>
          <w:rFonts w:ascii="Calibri" w:eastAsia="Calibri" w:hAnsi="Calibri" w:cs="Calibri"/>
          <w:lang w:val="pt-BR"/>
        </w:rPr>
        <w:t xml:space="preserve">o engajamento de partes interessadas </w:t>
      </w:r>
      <w:r>
        <w:rPr>
          <w:rFonts w:ascii="Calibri" w:eastAsia="Calibri" w:hAnsi="Calibri" w:cs="Calibri"/>
          <w:lang w:val="pt-BR"/>
        </w:rPr>
        <w:t>durante o</w:t>
      </w:r>
      <w:r w:rsidR="000A5A18" w:rsidRPr="0060001A">
        <w:rPr>
          <w:rFonts w:ascii="Calibri" w:eastAsia="Calibri" w:hAnsi="Calibri" w:cs="Calibri"/>
          <w:lang w:val="pt-BR"/>
        </w:rPr>
        <w:t xml:space="preserve"> processo de avaliação ambiental e social, e </w:t>
      </w:r>
      <w:r>
        <w:rPr>
          <w:rFonts w:ascii="Calibri" w:eastAsia="Calibri" w:hAnsi="Calibri" w:cs="Calibri"/>
          <w:lang w:val="pt-BR"/>
        </w:rPr>
        <w:t xml:space="preserve">será </w:t>
      </w:r>
      <w:r w:rsidR="000A5A18" w:rsidRPr="0060001A">
        <w:rPr>
          <w:rFonts w:ascii="Calibri" w:eastAsia="Calibri" w:hAnsi="Calibri" w:cs="Calibri"/>
          <w:lang w:val="pt-BR"/>
        </w:rPr>
        <w:t xml:space="preserve">revisto periodicamente. Os Mutuários deverão usar práticas adequadas de engajamento das partes interessadas para divulgar informações e receber feedback sobre a eficácia do projeto e a </w:t>
      </w:r>
      <w:r w:rsidR="000A5A18" w:rsidRPr="0060001A">
        <w:rPr>
          <w:rFonts w:ascii="Calibri" w:eastAsia="Calibri" w:hAnsi="Calibri" w:cs="Calibri"/>
          <w:lang w:val="pt-BR"/>
        </w:rPr>
        <w:lastRenderedPageBreak/>
        <w:t>implementação das medidas de mitigação n</w:t>
      </w:r>
      <w:r>
        <w:rPr>
          <w:rFonts w:ascii="Calibri" w:eastAsia="Calibri" w:hAnsi="Calibri" w:cs="Calibri"/>
          <w:lang w:val="pt-BR"/>
        </w:rPr>
        <w:t>o</w:t>
      </w:r>
      <w:r w:rsidR="000A5A18" w:rsidRPr="0060001A">
        <w:rPr>
          <w:rFonts w:ascii="Calibri" w:eastAsia="Calibri" w:hAnsi="Calibri" w:cs="Calibri"/>
          <w:lang w:val="pt-BR"/>
        </w:rPr>
        <w:t xml:space="preserve"> </w:t>
      </w:r>
      <w:r w:rsidR="00F34A14">
        <w:rPr>
          <w:rFonts w:ascii="Calibri" w:eastAsia="Calibri" w:hAnsi="Calibri" w:cs="Calibri"/>
          <w:lang w:val="pt-BR"/>
        </w:rPr>
        <w:t>PCAS</w:t>
      </w:r>
      <w:r w:rsidR="000A5A18" w:rsidRPr="0060001A">
        <w:rPr>
          <w:rFonts w:ascii="Calibri" w:eastAsia="Calibri" w:hAnsi="Calibri" w:cs="Calibri"/>
          <w:lang w:val="pt-BR"/>
        </w:rPr>
        <w:t xml:space="preserve">, bem como </w:t>
      </w:r>
      <w:r>
        <w:rPr>
          <w:rFonts w:ascii="Calibri" w:eastAsia="Calibri" w:hAnsi="Calibri" w:cs="Calibri"/>
          <w:lang w:val="pt-BR"/>
        </w:rPr>
        <w:t xml:space="preserve">sobre os </w:t>
      </w:r>
      <w:r w:rsidR="000A5A18" w:rsidRPr="0060001A">
        <w:rPr>
          <w:rFonts w:ascii="Calibri" w:eastAsia="Calibri" w:hAnsi="Calibri" w:cs="Calibri"/>
          <w:lang w:val="pt-BR"/>
        </w:rPr>
        <w:t xml:space="preserve">interesses das comunidades afetadas pelo projeto e </w:t>
      </w:r>
      <w:r>
        <w:rPr>
          <w:rFonts w:ascii="Calibri" w:eastAsia="Calibri" w:hAnsi="Calibri" w:cs="Calibri"/>
          <w:lang w:val="pt-BR"/>
        </w:rPr>
        <w:t xml:space="preserve">suas </w:t>
      </w:r>
      <w:r w:rsidR="000A5A18" w:rsidRPr="0060001A">
        <w:rPr>
          <w:rFonts w:ascii="Calibri" w:eastAsia="Calibri" w:hAnsi="Calibri" w:cs="Calibri"/>
          <w:lang w:val="pt-BR"/>
        </w:rPr>
        <w:t xml:space="preserve">preocupações sobre o projeto. Caso apropriado, outras partes interessadas também serão incluídas no engajamento. </w:t>
      </w:r>
    </w:p>
    <w:p w14:paraId="2F223D46" w14:textId="41706D7F" w:rsidR="000A5A18" w:rsidRPr="0060001A" w:rsidRDefault="000A5A18" w:rsidP="000A5A18">
      <w:pPr>
        <w:pStyle w:val="ESSpara"/>
        <w:ind w:left="0" w:firstLine="0"/>
        <w:rPr>
          <w:lang w:val="pt-BR"/>
        </w:rPr>
      </w:pPr>
      <w:r w:rsidRPr="0060001A">
        <w:rPr>
          <w:rFonts w:ascii="Calibri" w:eastAsia="Calibri" w:hAnsi="Calibri" w:cs="Calibri"/>
          <w:lang w:val="pt-BR"/>
        </w:rPr>
        <w:t xml:space="preserve">Caso haja alterações significativas ao projeto que resultem em riscos e impactos adicionais de interesse </w:t>
      </w:r>
      <w:r w:rsidR="005F0F57">
        <w:rPr>
          <w:rFonts w:ascii="Calibri" w:eastAsia="Calibri" w:hAnsi="Calibri" w:cs="Calibri"/>
          <w:lang w:val="pt-BR"/>
        </w:rPr>
        <w:t>para as</w:t>
      </w:r>
      <w:r w:rsidR="005F0F57" w:rsidRPr="0060001A">
        <w:rPr>
          <w:rFonts w:ascii="Calibri" w:eastAsia="Calibri" w:hAnsi="Calibri" w:cs="Calibri"/>
          <w:lang w:val="pt-BR"/>
        </w:rPr>
        <w:t xml:space="preserve"> </w:t>
      </w:r>
      <w:r w:rsidRPr="0060001A">
        <w:rPr>
          <w:rFonts w:ascii="Calibri" w:eastAsia="Calibri" w:hAnsi="Calibri" w:cs="Calibri"/>
          <w:lang w:val="pt-BR"/>
        </w:rPr>
        <w:t xml:space="preserve">comunidades afetadas pelo projeto, o Mutuário </w:t>
      </w:r>
      <w:r w:rsidR="005F0F57">
        <w:rPr>
          <w:rFonts w:ascii="Calibri" w:eastAsia="Calibri" w:hAnsi="Calibri" w:cs="Calibri"/>
          <w:lang w:val="pt-BR"/>
        </w:rPr>
        <w:t>os</w:t>
      </w:r>
      <w:r w:rsidR="005F0F57" w:rsidRPr="0060001A">
        <w:rPr>
          <w:rFonts w:ascii="Calibri" w:eastAsia="Calibri" w:hAnsi="Calibri" w:cs="Calibri"/>
          <w:lang w:val="pt-BR"/>
        </w:rPr>
        <w:t xml:space="preserve"> </w:t>
      </w:r>
      <w:r w:rsidRPr="0060001A">
        <w:rPr>
          <w:rFonts w:ascii="Calibri" w:eastAsia="Calibri" w:hAnsi="Calibri" w:cs="Calibri"/>
          <w:lang w:val="pt-BR"/>
        </w:rPr>
        <w:t>inform</w:t>
      </w:r>
      <w:r w:rsidR="005F0F57">
        <w:rPr>
          <w:rFonts w:ascii="Calibri" w:eastAsia="Calibri" w:hAnsi="Calibri" w:cs="Calibri"/>
          <w:lang w:val="pt-BR"/>
        </w:rPr>
        <w:t>ar</w:t>
      </w:r>
      <w:r w:rsidRPr="0060001A">
        <w:rPr>
          <w:rFonts w:ascii="Calibri" w:eastAsia="Calibri" w:hAnsi="Calibri" w:cs="Calibri"/>
          <w:lang w:val="pt-BR"/>
        </w:rPr>
        <w:t>á sobre como esses riscos e impactos estão sendo abordados e divulgar</w:t>
      </w:r>
      <w:r w:rsidR="005F0F57">
        <w:rPr>
          <w:rFonts w:ascii="Calibri" w:eastAsia="Calibri" w:hAnsi="Calibri" w:cs="Calibri"/>
          <w:lang w:val="pt-BR"/>
        </w:rPr>
        <w:t>á</w:t>
      </w:r>
      <w:r w:rsidRPr="0060001A">
        <w:rPr>
          <w:rFonts w:ascii="Calibri" w:eastAsia="Calibri" w:hAnsi="Calibri" w:cs="Calibri"/>
          <w:lang w:val="pt-BR"/>
        </w:rPr>
        <w:t xml:space="preserve"> um </w:t>
      </w:r>
      <w:r w:rsidR="00F34A14">
        <w:rPr>
          <w:rFonts w:ascii="Calibri" w:eastAsia="Calibri" w:hAnsi="Calibri" w:cs="Calibri"/>
          <w:lang w:val="pt-BR"/>
        </w:rPr>
        <w:t>PCAS</w:t>
      </w:r>
      <w:r w:rsidRPr="0060001A">
        <w:rPr>
          <w:rFonts w:ascii="Calibri" w:eastAsia="Calibri" w:hAnsi="Calibri" w:cs="Calibri"/>
          <w:lang w:val="pt-BR"/>
        </w:rPr>
        <w:t xml:space="preserve"> atualizado em conformidade com o SEP. </w:t>
      </w:r>
    </w:p>
    <w:p w14:paraId="4F956D03" w14:textId="77777777" w:rsidR="000A5A18" w:rsidRPr="0060001A" w:rsidRDefault="000A5A18" w:rsidP="000A5A18">
      <w:pPr>
        <w:pStyle w:val="Heading3"/>
        <w:ind w:left="0" w:firstLine="0"/>
        <w:rPr>
          <w:lang w:val="pt-BR"/>
        </w:rPr>
      </w:pPr>
      <w:bookmarkStart w:id="230" w:name="_Toc400557730"/>
      <w:r w:rsidRPr="0060001A">
        <w:rPr>
          <w:rFonts w:ascii="Calibri" w:eastAsia="Calibri" w:hAnsi="Calibri" w:cs="Calibri"/>
          <w:bCs/>
          <w:szCs w:val="24"/>
          <w:lang w:val="pt-BR"/>
        </w:rPr>
        <w:t>Reparação de Queixas</w:t>
      </w:r>
      <w:r w:rsidRPr="0060001A">
        <w:rPr>
          <w:rStyle w:val="FootnoteReference"/>
          <w:lang w:val="pt-BR"/>
        </w:rPr>
        <w:footnoteReference w:id="189"/>
      </w:r>
      <w:bookmarkEnd w:id="230"/>
    </w:p>
    <w:p w14:paraId="3283E9FA" w14:textId="094F78B1" w:rsidR="000A5A18" w:rsidRPr="0060001A" w:rsidRDefault="000A5A18" w:rsidP="000A5A18">
      <w:pPr>
        <w:pStyle w:val="ESSpara"/>
        <w:ind w:left="0" w:firstLine="0"/>
        <w:rPr>
          <w:lang w:val="pt-BR"/>
        </w:rPr>
      </w:pPr>
      <w:r w:rsidRPr="0060001A">
        <w:rPr>
          <w:rFonts w:ascii="Calibri" w:eastAsia="Calibri" w:hAnsi="Calibri" w:cs="Calibri"/>
          <w:lang w:val="pt-BR"/>
        </w:rPr>
        <w:t>O Mutuário responderá</w:t>
      </w:r>
      <w:r w:rsidR="005F0F57" w:rsidRPr="0060001A">
        <w:rPr>
          <w:rFonts w:ascii="Calibri" w:eastAsia="Calibri" w:hAnsi="Calibri" w:cs="Calibri"/>
          <w:lang w:val="pt-BR"/>
        </w:rPr>
        <w:t>, em tempo hábil</w:t>
      </w:r>
      <w:r w:rsidR="005F0F57">
        <w:rPr>
          <w:rFonts w:ascii="Calibri" w:eastAsia="Calibri" w:hAnsi="Calibri" w:cs="Calibri"/>
          <w:lang w:val="pt-BR"/>
        </w:rPr>
        <w:t>,</w:t>
      </w:r>
      <w:r w:rsidRPr="0060001A">
        <w:rPr>
          <w:rFonts w:ascii="Calibri" w:eastAsia="Calibri" w:hAnsi="Calibri" w:cs="Calibri"/>
          <w:lang w:val="pt-BR"/>
        </w:rPr>
        <w:t xml:space="preserve"> às preocupações relacionadas ao projeto, advindas das comunidades por ele afetadas. Para esse propósito, o Mutuário </w:t>
      </w:r>
      <w:r w:rsidR="005F0F57">
        <w:rPr>
          <w:rFonts w:ascii="Calibri" w:eastAsia="Calibri" w:hAnsi="Calibri" w:cs="Calibri"/>
          <w:lang w:val="pt-BR"/>
        </w:rPr>
        <w:t>estabelecerá</w:t>
      </w:r>
      <w:r w:rsidR="005F0F57" w:rsidRPr="0060001A">
        <w:rPr>
          <w:rFonts w:ascii="Calibri" w:eastAsia="Calibri" w:hAnsi="Calibri" w:cs="Calibri"/>
          <w:lang w:val="pt-BR"/>
        </w:rPr>
        <w:t xml:space="preserve"> </w:t>
      </w:r>
      <w:r w:rsidRPr="0060001A">
        <w:rPr>
          <w:rFonts w:ascii="Calibri" w:eastAsia="Calibri" w:hAnsi="Calibri" w:cs="Calibri"/>
          <w:lang w:val="pt-BR"/>
        </w:rPr>
        <w:t xml:space="preserve">um mecanismo, processo ou procedimento de </w:t>
      </w:r>
      <w:r w:rsidR="005F0F57">
        <w:rPr>
          <w:rFonts w:ascii="Calibri" w:eastAsia="Calibri" w:hAnsi="Calibri" w:cs="Calibri"/>
          <w:lang w:val="pt-BR"/>
        </w:rPr>
        <w:t>resposta a reclamações</w:t>
      </w:r>
      <w:r w:rsidRPr="0060001A">
        <w:rPr>
          <w:rFonts w:ascii="Calibri" w:eastAsia="Calibri" w:hAnsi="Calibri" w:cs="Calibri"/>
          <w:lang w:val="pt-BR"/>
        </w:rPr>
        <w:t xml:space="preserve">, para receber e facilitar a resolução das preocupações e queixas das partes interessadas sobre o desempenho ambiental e social do Mutuário. O mecanismo de </w:t>
      </w:r>
      <w:r w:rsidR="005F0F57">
        <w:rPr>
          <w:rFonts w:ascii="Calibri" w:eastAsia="Calibri" w:hAnsi="Calibri" w:cs="Calibri"/>
          <w:lang w:val="pt-BR"/>
        </w:rPr>
        <w:t>resposta a reclamações</w:t>
      </w:r>
      <w:r w:rsidR="005F0F57" w:rsidRPr="0060001A">
        <w:rPr>
          <w:rFonts w:ascii="Calibri" w:eastAsia="Calibri" w:hAnsi="Calibri" w:cs="Calibri"/>
          <w:lang w:val="pt-BR"/>
        </w:rPr>
        <w:t xml:space="preserve"> </w:t>
      </w:r>
      <w:r w:rsidRPr="0060001A">
        <w:rPr>
          <w:rFonts w:ascii="Calibri" w:eastAsia="Calibri" w:hAnsi="Calibri" w:cs="Calibri"/>
          <w:lang w:val="pt-BR"/>
        </w:rPr>
        <w:t xml:space="preserve">será dimensionado </w:t>
      </w:r>
      <w:r w:rsidR="005F0F57">
        <w:rPr>
          <w:rFonts w:ascii="Calibri" w:eastAsia="Calibri" w:hAnsi="Calibri" w:cs="Calibri"/>
          <w:lang w:val="pt-BR"/>
        </w:rPr>
        <w:t xml:space="preserve">de acordo com </w:t>
      </w:r>
      <w:r w:rsidRPr="0060001A">
        <w:rPr>
          <w:rFonts w:ascii="Calibri" w:eastAsia="Calibri" w:hAnsi="Calibri" w:cs="Calibri"/>
          <w:lang w:val="pt-BR"/>
        </w:rPr>
        <w:t xml:space="preserve">os riscos e impactos </w:t>
      </w:r>
      <w:r w:rsidR="005F0F57">
        <w:rPr>
          <w:rFonts w:ascii="Calibri" w:eastAsia="Calibri" w:hAnsi="Calibri" w:cs="Calibri"/>
          <w:lang w:val="pt-BR"/>
        </w:rPr>
        <w:t xml:space="preserve">potencialmente </w:t>
      </w:r>
      <w:r w:rsidRPr="0060001A">
        <w:rPr>
          <w:rFonts w:ascii="Calibri" w:eastAsia="Calibri" w:hAnsi="Calibri" w:cs="Calibri"/>
          <w:lang w:val="pt-BR"/>
        </w:rPr>
        <w:t xml:space="preserve">adversos do projeto. Sempre que possível, o mecanismo de queixa utilizará mecanismos de queixa formais ou informais existentes, apropriados para </w:t>
      </w:r>
      <w:r w:rsidR="005F0F57">
        <w:rPr>
          <w:rFonts w:ascii="Calibri" w:eastAsia="Calibri" w:hAnsi="Calibri" w:cs="Calibri"/>
          <w:lang w:val="pt-BR"/>
        </w:rPr>
        <w:t xml:space="preserve">os </w:t>
      </w:r>
      <w:r w:rsidRPr="0060001A">
        <w:rPr>
          <w:rFonts w:ascii="Calibri" w:eastAsia="Calibri" w:hAnsi="Calibri" w:cs="Calibri"/>
          <w:lang w:val="pt-BR"/>
        </w:rPr>
        <w:t>fins de projeto, complementados conforme necessário com arranjos específicos do projeto. Requisitos suplementares sobre os mecanismos de reclamação estão estabelecidos no Anexo 1.</w:t>
      </w:r>
    </w:p>
    <w:p w14:paraId="09B3E627" w14:textId="1B1B7948" w:rsidR="000A5A18" w:rsidRPr="0060001A" w:rsidRDefault="000A5A18" w:rsidP="0060001A">
      <w:pPr>
        <w:pStyle w:val="essalpha"/>
        <w:numPr>
          <w:ilvl w:val="0"/>
          <w:numId w:val="56"/>
        </w:numPr>
        <w:ind w:left="1440" w:hanging="720"/>
        <w:rPr>
          <w:lang w:val="pt-BR"/>
        </w:rPr>
      </w:pPr>
      <w:r w:rsidRPr="0060001A">
        <w:rPr>
          <w:rFonts w:ascii="Calibri" w:eastAsia="Calibri" w:hAnsi="Calibri" w:cs="Calibri"/>
          <w:lang w:val="pt-BR"/>
        </w:rPr>
        <w:t>O mecanismo, processo ou procedimento de reclamações deverá abordar</w:t>
      </w:r>
      <w:r w:rsidR="005F0F57">
        <w:rPr>
          <w:rFonts w:ascii="Calibri" w:eastAsia="Calibri" w:hAnsi="Calibri" w:cs="Calibri"/>
          <w:lang w:val="pt-BR"/>
        </w:rPr>
        <w:t xml:space="preserve">, </w:t>
      </w:r>
      <w:r w:rsidR="005F0F57" w:rsidRPr="0060001A">
        <w:rPr>
          <w:rFonts w:ascii="Calibri" w:eastAsia="Calibri" w:hAnsi="Calibri" w:cs="Calibri"/>
          <w:lang w:val="pt-BR"/>
        </w:rPr>
        <w:t xml:space="preserve">pronta e efetivamente, </w:t>
      </w:r>
      <w:r w:rsidR="00A0635E">
        <w:rPr>
          <w:rFonts w:ascii="Calibri" w:eastAsia="Calibri" w:hAnsi="Calibri" w:cs="Calibri"/>
          <w:lang w:val="pt-BR"/>
        </w:rPr>
        <w:t>as preocupações e queixas</w:t>
      </w:r>
      <w:r w:rsidR="00F96304">
        <w:rPr>
          <w:rFonts w:ascii="Calibri" w:eastAsia="Calibri" w:hAnsi="Calibri" w:cs="Calibri"/>
          <w:lang w:val="pt-BR"/>
        </w:rPr>
        <w:t xml:space="preserve"> </w:t>
      </w:r>
      <w:r w:rsidRPr="0060001A">
        <w:rPr>
          <w:rFonts w:ascii="Calibri" w:eastAsia="Calibri" w:hAnsi="Calibri" w:cs="Calibri"/>
          <w:lang w:val="pt-BR"/>
        </w:rPr>
        <w:t>de forma transparente, culturalmente adequada e acessível a todos os segmentos das comunidades afetadas pelo projeto, sem custo nem</w:t>
      </w:r>
      <w:r w:rsidR="00F96304">
        <w:rPr>
          <w:rFonts w:ascii="Calibri" w:eastAsia="Calibri" w:hAnsi="Calibri" w:cs="Calibri"/>
          <w:lang w:val="pt-BR"/>
        </w:rPr>
        <w:t xml:space="preserve"> </w:t>
      </w:r>
      <w:r w:rsidR="00A0635E">
        <w:rPr>
          <w:rFonts w:ascii="Calibri" w:eastAsia="Calibri" w:hAnsi="Calibri" w:cs="Calibri"/>
          <w:lang w:val="pt-BR"/>
        </w:rPr>
        <w:t>retaliação</w:t>
      </w:r>
      <w:r w:rsidRPr="0060001A">
        <w:rPr>
          <w:rFonts w:ascii="Calibri" w:eastAsia="Calibri" w:hAnsi="Calibri" w:cs="Calibri"/>
          <w:lang w:val="pt-BR"/>
        </w:rPr>
        <w:t xml:space="preserve">. O mecanismo, processo ou procedimento não impedirá </w:t>
      </w:r>
      <w:r w:rsidR="005F0F57">
        <w:rPr>
          <w:rFonts w:ascii="Calibri" w:eastAsia="Calibri" w:hAnsi="Calibri" w:cs="Calibri"/>
          <w:lang w:val="pt-BR"/>
        </w:rPr>
        <w:t xml:space="preserve">o </w:t>
      </w:r>
      <w:r w:rsidRPr="0060001A">
        <w:rPr>
          <w:rFonts w:ascii="Calibri" w:eastAsia="Calibri" w:hAnsi="Calibri" w:cs="Calibri"/>
          <w:lang w:val="pt-BR"/>
        </w:rPr>
        <w:t>acesso a soluções judiciais ou administrativas. O Mutuário informará as comunidades afetadas pelo projeto sobre o processo de reclamação no decorrer de suas atividades de envolvimento comunitário e disponibilizar</w:t>
      </w:r>
      <w:r w:rsidR="005F0F57">
        <w:rPr>
          <w:rFonts w:ascii="Calibri" w:eastAsia="Calibri" w:hAnsi="Calibri" w:cs="Calibri"/>
          <w:lang w:val="pt-BR"/>
        </w:rPr>
        <w:t>á</w:t>
      </w:r>
      <w:r w:rsidRPr="0060001A">
        <w:rPr>
          <w:rFonts w:ascii="Calibri" w:eastAsia="Calibri" w:hAnsi="Calibri" w:cs="Calibri"/>
          <w:lang w:val="pt-BR"/>
        </w:rPr>
        <w:t xml:space="preserve"> publicamente um registro documentando as respostas a todas as queixas recebidas; e</w:t>
      </w:r>
    </w:p>
    <w:p w14:paraId="559120D6" w14:textId="48BAB029" w:rsidR="000A5A18" w:rsidRPr="0060001A" w:rsidRDefault="000A5A18" w:rsidP="000A5A18">
      <w:pPr>
        <w:pStyle w:val="essalpha"/>
        <w:ind w:hanging="720"/>
        <w:rPr>
          <w:lang w:val="pt-BR"/>
        </w:rPr>
      </w:pPr>
      <w:r w:rsidRPr="0060001A">
        <w:rPr>
          <w:rFonts w:ascii="Calibri" w:eastAsia="Calibri" w:hAnsi="Calibri" w:cs="Calibri"/>
          <w:lang w:val="pt-BR"/>
        </w:rPr>
        <w:t xml:space="preserve">O tratamento de reclamações será feito de uma maneira culturalmente apropriada e será discreto, objetivo, sensível e </w:t>
      </w:r>
      <w:r w:rsidR="00BB6EC3">
        <w:rPr>
          <w:rFonts w:ascii="Calibri" w:eastAsia="Calibri" w:hAnsi="Calibri" w:cs="Calibri"/>
          <w:lang w:val="pt-BR"/>
        </w:rPr>
        <w:t>receptivo</w:t>
      </w:r>
      <w:r w:rsidRPr="0060001A">
        <w:rPr>
          <w:rFonts w:ascii="Calibri" w:eastAsia="Calibri" w:hAnsi="Calibri" w:cs="Calibri"/>
          <w:lang w:val="pt-BR"/>
        </w:rPr>
        <w:t xml:space="preserve">às necessidades e preocupações das comunidades afetadas pelo projeto. Caso haja ameaça de represálias, o mecanismo permitirá também que reclamações anônimas sejam levantadas e </w:t>
      </w:r>
      <w:r w:rsidR="005F0F57">
        <w:rPr>
          <w:rFonts w:ascii="Calibri" w:eastAsia="Calibri" w:hAnsi="Calibri" w:cs="Calibri"/>
          <w:lang w:val="pt-BR"/>
        </w:rPr>
        <w:t>consideradas</w:t>
      </w:r>
      <w:r w:rsidRPr="0060001A">
        <w:rPr>
          <w:rFonts w:ascii="Calibri" w:eastAsia="Calibri" w:hAnsi="Calibri" w:cs="Calibri"/>
          <w:lang w:val="pt-BR"/>
        </w:rPr>
        <w:t xml:space="preserve">. </w:t>
      </w:r>
    </w:p>
    <w:p w14:paraId="3BA59433" w14:textId="16E0C538" w:rsidR="000A5A18" w:rsidRPr="0060001A" w:rsidRDefault="000A5A18" w:rsidP="000A5A18">
      <w:pPr>
        <w:pStyle w:val="Heading3"/>
        <w:ind w:left="0" w:firstLine="0"/>
        <w:rPr>
          <w:lang w:val="pt-BR"/>
        </w:rPr>
      </w:pPr>
      <w:bookmarkStart w:id="231" w:name="_Toc400557731"/>
      <w:r w:rsidRPr="0060001A">
        <w:rPr>
          <w:rFonts w:ascii="Calibri" w:eastAsia="Calibri" w:hAnsi="Calibri" w:cs="Calibri"/>
          <w:bCs/>
          <w:szCs w:val="24"/>
          <w:lang w:val="pt-BR"/>
        </w:rPr>
        <w:t xml:space="preserve">Capacidade </w:t>
      </w:r>
      <w:r w:rsidR="00B24844">
        <w:rPr>
          <w:rFonts w:ascii="Calibri" w:eastAsia="Calibri" w:hAnsi="Calibri" w:cs="Calibri"/>
          <w:bCs/>
          <w:szCs w:val="24"/>
          <w:lang w:val="pt-BR"/>
        </w:rPr>
        <w:t xml:space="preserve">e Comprometimento </w:t>
      </w:r>
      <w:r w:rsidRPr="0060001A">
        <w:rPr>
          <w:rFonts w:ascii="Calibri" w:eastAsia="Calibri" w:hAnsi="Calibri" w:cs="Calibri"/>
          <w:bCs/>
          <w:szCs w:val="24"/>
          <w:lang w:val="pt-BR"/>
        </w:rPr>
        <w:t>Organizacional</w:t>
      </w:r>
      <w:bookmarkEnd w:id="231"/>
    </w:p>
    <w:p w14:paraId="5A3335ED" w14:textId="3D04E48B" w:rsidR="000A5A18" w:rsidRPr="0060001A" w:rsidRDefault="000A5A18" w:rsidP="000A5A18">
      <w:pPr>
        <w:pStyle w:val="ESSpara"/>
        <w:ind w:left="0" w:firstLine="0"/>
        <w:rPr>
          <w:lang w:val="pt-BR"/>
        </w:rPr>
      </w:pPr>
      <w:r w:rsidRPr="0060001A">
        <w:rPr>
          <w:rFonts w:ascii="Calibri" w:eastAsia="Calibri" w:hAnsi="Calibri" w:cs="Calibri"/>
          <w:lang w:val="pt-BR"/>
        </w:rPr>
        <w:t>O Mutuário definirá claramente papéis, responsabilidades e autoridade, bem como designará pessoal específico para ser responsável pela implementação e monitoramento de atividades de engajamento das partes interessadas e</w:t>
      </w:r>
      <w:r w:rsidR="005F0F57">
        <w:rPr>
          <w:rFonts w:ascii="Calibri" w:eastAsia="Calibri" w:hAnsi="Calibri" w:cs="Calibri"/>
          <w:lang w:val="pt-BR"/>
        </w:rPr>
        <w:t>m</w:t>
      </w:r>
      <w:r w:rsidRPr="0060001A">
        <w:rPr>
          <w:rFonts w:ascii="Calibri" w:eastAsia="Calibri" w:hAnsi="Calibri" w:cs="Calibri"/>
          <w:lang w:val="pt-BR"/>
        </w:rPr>
        <w:t xml:space="preserve"> conformidade com esta </w:t>
      </w:r>
      <w:r w:rsidR="006B676C">
        <w:rPr>
          <w:rFonts w:ascii="Calibri" w:eastAsia="Calibri" w:hAnsi="Calibri" w:cs="Calibri"/>
          <w:lang w:val="pt-BR"/>
        </w:rPr>
        <w:t>NAS</w:t>
      </w:r>
      <w:r w:rsidRPr="0060001A">
        <w:rPr>
          <w:rFonts w:ascii="Calibri" w:eastAsia="Calibri" w:hAnsi="Calibri" w:cs="Calibri"/>
          <w:lang w:val="pt-BR"/>
        </w:rPr>
        <w:t xml:space="preserve">. </w:t>
      </w:r>
    </w:p>
    <w:p w14:paraId="79A8B749" w14:textId="77777777" w:rsidR="000A5A18" w:rsidRPr="0060001A" w:rsidRDefault="000A5A18" w:rsidP="000A5A18">
      <w:pPr>
        <w:spacing w:line="240" w:lineRule="auto"/>
        <w:jc w:val="both"/>
        <w:rPr>
          <w:rFonts w:cstheme="majorBidi"/>
          <w:lang w:val="pt-BR"/>
        </w:rPr>
        <w:sectPr w:rsidR="000A5A18" w:rsidRPr="0060001A" w:rsidSect="000A5A18">
          <w:headerReference w:type="even" r:id="rId65"/>
          <w:headerReference w:type="default" r:id="rId66"/>
          <w:headerReference w:type="first" r:id="rId67"/>
          <w:footnotePr>
            <w:numRestart w:val="eachSect"/>
          </w:footnotePr>
          <w:pgSz w:w="12240" w:h="15840"/>
          <w:pgMar w:top="1440" w:right="1440" w:bottom="1440" w:left="1440" w:header="720" w:footer="720" w:gutter="0"/>
          <w:cols w:space="720"/>
          <w:titlePg/>
          <w:docGrid w:linePitch="360"/>
        </w:sectPr>
      </w:pPr>
    </w:p>
    <w:p w14:paraId="588C64D4" w14:textId="7FC0858E" w:rsidR="000A5A18" w:rsidRPr="0060001A" w:rsidRDefault="006B676C" w:rsidP="000A5A18">
      <w:pPr>
        <w:pStyle w:val="Heading2"/>
        <w:rPr>
          <w:lang w:val="pt-BR"/>
        </w:rPr>
      </w:pPr>
      <w:bookmarkStart w:id="232" w:name="_Toc400557732"/>
      <w:r>
        <w:rPr>
          <w:rFonts w:ascii="Calibri" w:eastAsia="Calibri" w:hAnsi="Calibri" w:cs="Calibri"/>
          <w:szCs w:val="24"/>
          <w:lang w:val="pt-BR"/>
        </w:rPr>
        <w:lastRenderedPageBreak/>
        <w:t>NAS10</w:t>
      </w:r>
      <w:r w:rsidR="000A5A18" w:rsidRPr="0060001A">
        <w:rPr>
          <w:rFonts w:ascii="Calibri" w:eastAsia="Calibri" w:hAnsi="Calibri" w:cs="Calibri"/>
          <w:szCs w:val="24"/>
          <w:lang w:val="pt-BR"/>
        </w:rPr>
        <w:t xml:space="preserve"> – ANEXO 1. </w:t>
      </w:r>
      <w:r w:rsidR="0073414D">
        <w:rPr>
          <w:rFonts w:ascii="Calibri" w:eastAsia="Calibri" w:hAnsi="Calibri" w:cs="Calibri"/>
          <w:szCs w:val="24"/>
          <w:lang w:val="pt-BR"/>
        </w:rPr>
        <w:t>MECANISMO DE RECLAMAÇÕES</w:t>
      </w:r>
      <w:bookmarkEnd w:id="232"/>
    </w:p>
    <w:p w14:paraId="1D04F5DB" w14:textId="77777777" w:rsidR="000A5A18" w:rsidRPr="0060001A" w:rsidRDefault="000A5A18" w:rsidP="000A5A18">
      <w:pPr>
        <w:widowControl w:val="0"/>
        <w:tabs>
          <w:tab w:val="left" w:pos="397"/>
        </w:tabs>
        <w:spacing w:after="240" w:line="240" w:lineRule="auto"/>
        <w:jc w:val="center"/>
        <w:rPr>
          <w:rFonts w:eastAsiaTheme="minorHAnsi" w:cs="ITC Franklin Gothic Std Book"/>
          <w:b/>
          <w:lang w:val="pt-BR" w:eastAsia="en-US"/>
        </w:rPr>
      </w:pPr>
      <w:r w:rsidRPr="0060001A">
        <w:rPr>
          <w:rFonts w:ascii="Calibri" w:eastAsia="Calibri" w:hAnsi="Calibri" w:cs="Calibri"/>
          <w:b/>
          <w:bCs/>
          <w:lang w:val="pt-BR"/>
        </w:rPr>
        <w:t>[</w:t>
      </w:r>
      <w:r w:rsidRPr="0060001A">
        <w:rPr>
          <w:rFonts w:ascii="Calibri" w:eastAsia="Calibri" w:hAnsi="Calibri" w:cs="Calibri"/>
          <w:b/>
          <w:bCs/>
          <w:i/>
          <w:iCs/>
          <w:lang w:val="pt-BR"/>
        </w:rPr>
        <w:t>incluir outros requisitos, como apropriado</w:t>
      </w:r>
      <w:r w:rsidRPr="0060001A">
        <w:rPr>
          <w:rFonts w:ascii="Calibri" w:eastAsia="Calibri" w:hAnsi="Calibri" w:cs="Calibri"/>
          <w:b/>
          <w:bCs/>
          <w:lang w:val="pt-BR"/>
        </w:rPr>
        <w:t>]</w:t>
      </w:r>
    </w:p>
    <w:p w14:paraId="6258880E" w14:textId="00AAA5FA" w:rsidR="000A5A18" w:rsidRPr="0060001A" w:rsidRDefault="000A5A18" w:rsidP="0060001A">
      <w:pPr>
        <w:pStyle w:val="ESSpara"/>
        <w:numPr>
          <w:ilvl w:val="0"/>
          <w:numId w:val="27"/>
        </w:numPr>
        <w:ind w:left="0" w:firstLine="0"/>
        <w:rPr>
          <w:lang w:val="pt-BR"/>
        </w:rPr>
      </w:pPr>
      <w:r w:rsidRPr="0060001A">
        <w:rPr>
          <w:rFonts w:ascii="Calibri" w:eastAsia="Calibri" w:hAnsi="Calibri" w:cs="Calibri"/>
          <w:lang w:val="pt-BR"/>
        </w:rPr>
        <w:t xml:space="preserve">O escopo, a escala e o tipo de mecanismo, processo ou procedimento de reparação de queixas </w:t>
      </w:r>
      <w:r w:rsidR="005F0F57">
        <w:rPr>
          <w:rFonts w:ascii="Calibri" w:eastAsia="Calibri" w:hAnsi="Calibri" w:cs="Calibri"/>
          <w:lang w:val="pt-BR"/>
        </w:rPr>
        <w:t>requerido</w:t>
      </w:r>
      <w:r w:rsidR="005F0F57" w:rsidRPr="0060001A">
        <w:rPr>
          <w:rFonts w:ascii="Calibri" w:eastAsia="Calibri" w:hAnsi="Calibri" w:cs="Calibri"/>
          <w:lang w:val="pt-BR"/>
        </w:rPr>
        <w:t xml:space="preserve"> </w:t>
      </w:r>
      <w:r w:rsidRPr="0060001A">
        <w:rPr>
          <w:rFonts w:ascii="Calibri" w:eastAsia="Calibri" w:hAnsi="Calibri" w:cs="Calibri"/>
          <w:lang w:val="pt-BR"/>
        </w:rPr>
        <w:t xml:space="preserve">será proporcional à natureza e </w:t>
      </w:r>
      <w:r w:rsidR="005F0F57">
        <w:rPr>
          <w:rFonts w:ascii="Calibri" w:eastAsia="Calibri" w:hAnsi="Calibri" w:cs="Calibri"/>
          <w:lang w:val="pt-BR"/>
        </w:rPr>
        <w:t xml:space="preserve">à </w:t>
      </w:r>
      <w:r w:rsidRPr="0060001A">
        <w:rPr>
          <w:rFonts w:ascii="Calibri" w:eastAsia="Calibri" w:hAnsi="Calibri" w:cs="Calibri"/>
          <w:lang w:val="pt-BR"/>
        </w:rPr>
        <w:t xml:space="preserve">escala dos riscos e impactos </w:t>
      </w:r>
      <w:r w:rsidR="005F0F57">
        <w:rPr>
          <w:rFonts w:ascii="Calibri" w:eastAsia="Calibri" w:hAnsi="Calibri" w:cs="Calibri"/>
          <w:lang w:val="pt-BR"/>
        </w:rPr>
        <w:t xml:space="preserve">potencialmente </w:t>
      </w:r>
      <w:r w:rsidRPr="0060001A">
        <w:rPr>
          <w:rFonts w:ascii="Calibri" w:eastAsia="Calibri" w:hAnsi="Calibri" w:cs="Calibri"/>
          <w:lang w:val="pt-BR"/>
        </w:rPr>
        <w:t>adversos do projeto.</w:t>
      </w:r>
    </w:p>
    <w:p w14:paraId="79687572" w14:textId="77777777" w:rsidR="000A5A18" w:rsidRPr="0060001A" w:rsidRDefault="000A5A18" w:rsidP="000A5A18">
      <w:pPr>
        <w:pStyle w:val="ESSpara"/>
        <w:tabs>
          <w:tab w:val="left" w:pos="450"/>
        </w:tabs>
        <w:ind w:left="0" w:firstLine="0"/>
        <w:rPr>
          <w:lang w:val="pt-BR"/>
        </w:rPr>
      </w:pPr>
      <w:r w:rsidRPr="0060001A">
        <w:rPr>
          <w:rFonts w:ascii="Calibri" w:eastAsia="Calibri" w:hAnsi="Calibri" w:cs="Calibri"/>
          <w:lang w:val="pt-BR"/>
        </w:rPr>
        <w:t>O mecanismo, processo ou procedimento de reparação de queixas incluirá os seguintes elementos:</w:t>
      </w:r>
    </w:p>
    <w:p w14:paraId="376E99FD" w14:textId="0386F22F" w:rsidR="000A5A18" w:rsidRPr="0060001A" w:rsidRDefault="000A5A18" w:rsidP="0060001A">
      <w:pPr>
        <w:pStyle w:val="essalpha"/>
        <w:numPr>
          <w:ilvl w:val="0"/>
          <w:numId w:val="57"/>
        </w:numPr>
        <w:ind w:left="1440" w:hanging="720"/>
        <w:rPr>
          <w:lang w:val="pt-BR"/>
        </w:rPr>
      </w:pPr>
      <w:r w:rsidRPr="0060001A">
        <w:rPr>
          <w:rFonts w:ascii="Calibri" w:eastAsia="Calibri" w:hAnsi="Calibri" w:cs="Calibri"/>
          <w:lang w:val="pt-BR"/>
        </w:rPr>
        <w:t xml:space="preserve">Uma </w:t>
      </w:r>
      <w:r w:rsidR="00BB6EC3">
        <w:rPr>
          <w:rFonts w:ascii="Calibri" w:eastAsia="Calibri" w:hAnsi="Calibri" w:cs="Calibri"/>
          <w:lang w:val="pt-BR"/>
        </w:rPr>
        <w:t>gama</w:t>
      </w:r>
      <w:r w:rsidRPr="0060001A">
        <w:rPr>
          <w:rFonts w:ascii="Calibri" w:eastAsia="Calibri" w:hAnsi="Calibri" w:cs="Calibri"/>
          <w:lang w:val="pt-BR"/>
        </w:rPr>
        <w:t xml:space="preserve"> d</w:t>
      </w:r>
      <w:r w:rsidR="00BB6EC3">
        <w:rPr>
          <w:rFonts w:ascii="Calibri" w:eastAsia="Calibri" w:hAnsi="Calibri" w:cs="Calibri"/>
          <w:lang w:val="pt-BR"/>
        </w:rPr>
        <w:t>e</w:t>
      </w:r>
      <w:r w:rsidRPr="0060001A">
        <w:rPr>
          <w:rFonts w:ascii="Calibri" w:eastAsia="Calibri" w:hAnsi="Calibri" w:cs="Calibri"/>
          <w:lang w:val="pt-BR"/>
        </w:rPr>
        <w:t xml:space="preserve"> modos </w:t>
      </w:r>
      <w:r w:rsidR="00BC604A">
        <w:rPr>
          <w:rFonts w:ascii="Calibri" w:eastAsia="Calibri" w:hAnsi="Calibri" w:cs="Calibri"/>
          <w:lang w:val="pt-BR"/>
        </w:rPr>
        <w:t xml:space="preserve">ou canais </w:t>
      </w:r>
      <w:r w:rsidRPr="0060001A">
        <w:rPr>
          <w:rFonts w:ascii="Calibri" w:eastAsia="Calibri" w:hAnsi="Calibri" w:cs="Calibri"/>
          <w:lang w:val="pt-BR"/>
        </w:rPr>
        <w:t xml:space="preserve">pelos quais os usuários poderão enviar suas queixas, incluindo, mas </w:t>
      </w:r>
      <w:r w:rsidR="00BC604A">
        <w:rPr>
          <w:rFonts w:ascii="Calibri" w:eastAsia="Calibri" w:hAnsi="Calibri" w:cs="Calibri"/>
          <w:lang w:val="pt-BR"/>
        </w:rPr>
        <w:t xml:space="preserve">sem se </w:t>
      </w:r>
      <w:r w:rsidRPr="0060001A">
        <w:rPr>
          <w:rFonts w:ascii="Calibri" w:eastAsia="Calibri" w:hAnsi="Calibri" w:cs="Calibri"/>
          <w:lang w:val="pt-BR"/>
        </w:rPr>
        <w:t xml:space="preserve"> limita</w:t>
      </w:r>
      <w:r w:rsidR="00BC604A">
        <w:rPr>
          <w:rFonts w:ascii="Calibri" w:eastAsia="Calibri" w:hAnsi="Calibri" w:cs="Calibri"/>
          <w:lang w:val="pt-BR"/>
        </w:rPr>
        <w:t>r</w:t>
      </w:r>
      <w:r w:rsidRPr="0060001A">
        <w:rPr>
          <w:rFonts w:ascii="Calibri" w:eastAsia="Calibri" w:hAnsi="Calibri" w:cs="Calibri"/>
          <w:lang w:val="pt-BR"/>
        </w:rPr>
        <w:t xml:space="preserve"> a</w:t>
      </w:r>
      <w:r w:rsidR="00BC604A">
        <w:rPr>
          <w:rFonts w:ascii="Calibri" w:eastAsia="Calibri" w:hAnsi="Calibri" w:cs="Calibri"/>
          <w:lang w:val="pt-BR"/>
        </w:rPr>
        <w:t>:</w:t>
      </w:r>
      <w:r w:rsidRPr="0060001A">
        <w:rPr>
          <w:rFonts w:ascii="Calibri" w:eastAsia="Calibri" w:hAnsi="Calibri" w:cs="Calibri"/>
          <w:lang w:val="pt-BR"/>
        </w:rPr>
        <w:t xml:space="preserve"> </w:t>
      </w:r>
      <w:r w:rsidR="00BC604A">
        <w:rPr>
          <w:rFonts w:ascii="Calibri" w:eastAsia="Calibri" w:hAnsi="Calibri" w:cs="Calibri"/>
          <w:lang w:val="pt-BR"/>
        </w:rPr>
        <w:t>submissão presencial</w:t>
      </w:r>
      <w:r w:rsidRPr="0060001A">
        <w:rPr>
          <w:rFonts w:ascii="Calibri" w:eastAsia="Calibri" w:hAnsi="Calibri" w:cs="Calibri"/>
          <w:lang w:val="pt-BR"/>
        </w:rPr>
        <w:t xml:space="preserve">, por telefone, </w:t>
      </w:r>
      <w:r w:rsidR="00BC604A">
        <w:rPr>
          <w:rFonts w:ascii="Calibri" w:eastAsia="Calibri" w:hAnsi="Calibri" w:cs="Calibri"/>
          <w:lang w:val="pt-BR"/>
        </w:rPr>
        <w:t xml:space="preserve">por </w:t>
      </w:r>
      <w:r w:rsidRPr="0060001A">
        <w:rPr>
          <w:rFonts w:ascii="Calibri" w:eastAsia="Calibri" w:hAnsi="Calibri" w:cs="Calibri"/>
          <w:lang w:val="pt-BR"/>
        </w:rPr>
        <w:t>mensagem de texto,</w:t>
      </w:r>
      <w:r w:rsidR="00BC604A">
        <w:rPr>
          <w:rFonts w:ascii="Calibri" w:eastAsia="Calibri" w:hAnsi="Calibri" w:cs="Calibri"/>
          <w:lang w:val="pt-BR"/>
        </w:rPr>
        <w:t xml:space="preserve"> por</w:t>
      </w:r>
      <w:r w:rsidRPr="0060001A">
        <w:rPr>
          <w:rFonts w:ascii="Calibri" w:eastAsia="Calibri" w:hAnsi="Calibri" w:cs="Calibri"/>
          <w:lang w:val="pt-BR"/>
        </w:rPr>
        <w:t xml:space="preserve"> correio, </w:t>
      </w:r>
      <w:r w:rsidR="00BC604A">
        <w:rPr>
          <w:rFonts w:ascii="Calibri" w:eastAsia="Calibri" w:hAnsi="Calibri" w:cs="Calibri"/>
          <w:lang w:val="pt-BR"/>
        </w:rPr>
        <w:t xml:space="preserve">por </w:t>
      </w:r>
      <w:r w:rsidRPr="0060001A">
        <w:rPr>
          <w:rFonts w:ascii="Calibri" w:eastAsia="Calibri" w:hAnsi="Calibri" w:cs="Calibri"/>
          <w:lang w:val="pt-BR"/>
        </w:rPr>
        <w:t xml:space="preserve">e-mail ou </w:t>
      </w:r>
      <w:r w:rsidR="00BC604A">
        <w:rPr>
          <w:rFonts w:ascii="Calibri" w:eastAsia="Calibri" w:hAnsi="Calibri" w:cs="Calibri"/>
          <w:lang w:val="pt-BR"/>
        </w:rPr>
        <w:t xml:space="preserve">através de </w:t>
      </w:r>
      <w:r w:rsidRPr="0060001A">
        <w:rPr>
          <w:rFonts w:ascii="Calibri" w:eastAsia="Calibri" w:hAnsi="Calibri" w:cs="Calibri"/>
          <w:lang w:val="pt-BR"/>
        </w:rPr>
        <w:t>website;</w:t>
      </w:r>
    </w:p>
    <w:p w14:paraId="29165741" w14:textId="330C702E" w:rsidR="000A5A18" w:rsidRPr="0060001A" w:rsidRDefault="000A5A18" w:rsidP="000A5A18">
      <w:pPr>
        <w:pStyle w:val="essalpha"/>
        <w:ind w:hanging="720"/>
        <w:rPr>
          <w:lang w:val="pt-BR"/>
        </w:rPr>
      </w:pPr>
      <w:r w:rsidRPr="0060001A">
        <w:rPr>
          <w:rFonts w:ascii="Calibri" w:eastAsia="Calibri" w:hAnsi="Calibri" w:cs="Calibri"/>
          <w:lang w:val="pt-BR"/>
        </w:rPr>
        <w:t xml:space="preserve">Um registro onde as reclamações são registradas por escrito, mantido como um </w:t>
      </w:r>
      <w:r w:rsidR="00276C07">
        <w:rPr>
          <w:rFonts w:ascii="Calibri" w:eastAsia="Calibri" w:hAnsi="Calibri" w:cs="Calibri"/>
          <w:lang w:val="pt-BR"/>
        </w:rPr>
        <w:t>Banco</w:t>
      </w:r>
      <w:r w:rsidRPr="0060001A">
        <w:rPr>
          <w:rFonts w:ascii="Calibri" w:eastAsia="Calibri" w:hAnsi="Calibri" w:cs="Calibri"/>
          <w:lang w:val="pt-BR"/>
        </w:rPr>
        <w:t xml:space="preserve"> de dados;</w:t>
      </w:r>
    </w:p>
    <w:p w14:paraId="591E1202" w14:textId="131A1D34" w:rsidR="000A5A18" w:rsidRPr="0060001A" w:rsidRDefault="000A5A18" w:rsidP="000A5A18">
      <w:pPr>
        <w:pStyle w:val="essalpha"/>
        <w:ind w:hanging="720"/>
        <w:rPr>
          <w:lang w:val="pt-BR"/>
        </w:rPr>
      </w:pPr>
      <w:r w:rsidRPr="0060001A">
        <w:rPr>
          <w:rFonts w:ascii="Calibri" w:eastAsia="Calibri" w:hAnsi="Calibri" w:cs="Calibri"/>
          <w:lang w:val="pt-BR"/>
        </w:rPr>
        <w:t xml:space="preserve">Normas de serviço publicamente divulgadas, descrevendo o </w:t>
      </w:r>
      <w:r w:rsidR="00BC604A">
        <w:rPr>
          <w:rFonts w:ascii="Calibri" w:eastAsia="Calibri" w:hAnsi="Calibri" w:cs="Calibri"/>
          <w:lang w:val="pt-BR"/>
        </w:rPr>
        <w:t>prazo</w:t>
      </w:r>
      <w:r w:rsidR="00BC604A" w:rsidRPr="0060001A">
        <w:rPr>
          <w:rFonts w:ascii="Calibri" w:eastAsia="Calibri" w:hAnsi="Calibri" w:cs="Calibri"/>
          <w:lang w:val="pt-BR"/>
        </w:rPr>
        <w:t xml:space="preserve"> </w:t>
      </w:r>
      <w:r w:rsidRPr="0060001A">
        <w:rPr>
          <w:rFonts w:ascii="Calibri" w:eastAsia="Calibri" w:hAnsi="Calibri" w:cs="Calibri"/>
          <w:lang w:val="pt-BR"/>
        </w:rPr>
        <w:t>tempo</w:t>
      </w:r>
      <w:r w:rsidR="00BC604A">
        <w:rPr>
          <w:rFonts w:ascii="Calibri" w:eastAsia="Calibri" w:hAnsi="Calibri" w:cs="Calibri"/>
          <w:lang w:val="pt-BR"/>
        </w:rPr>
        <w:t>ral</w:t>
      </w:r>
      <w:r w:rsidRPr="0060001A">
        <w:rPr>
          <w:rFonts w:ascii="Calibri" w:eastAsia="Calibri" w:hAnsi="Calibri" w:cs="Calibri"/>
          <w:lang w:val="pt-BR"/>
        </w:rPr>
        <w:t xml:space="preserve"> em que os usuários </w:t>
      </w:r>
      <w:r w:rsidR="00BC604A" w:rsidRPr="0060001A">
        <w:rPr>
          <w:rFonts w:ascii="Calibri" w:eastAsia="Calibri" w:hAnsi="Calibri" w:cs="Calibri"/>
          <w:lang w:val="pt-BR"/>
        </w:rPr>
        <w:t>po</w:t>
      </w:r>
      <w:r w:rsidR="00BC604A">
        <w:rPr>
          <w:rFonts w:ascii="Calibri" w:eastAsia="Calibri" w:hAnsi="Calibri" w:cs="Calibri"/>
          <w:lang w:val="pt-BR"/>
        </w:rPr>
        <w:t>de</w:t>
      </w:r>
      <w:r w:rsidR="00BC604A" w:rsidRPr="0060001A">
        <w:rPr>
          <w:rFonts w:ascii="Calibri" w:eastAsia="Calibri" w:hAnsi="Calibri" w:cs="Calibri"/>
          <w:lang w:val="pt-BR"/>
        </w:rPr>
        <w:t xml:space="preserve">m </w:t>
      </w:r>
      <w:r w:rsidRPr="0060001A">
        <w:rPr>
          <w:rFonts w:ascii="Calibri" w:eastAsia="Calibri" w:hAnsi="Calibri" w:cs="Calibri"/>
          <w:lang w:val="pt-BR"/>
        </w:rPr>
        <w:t>esperar pelo reconhecimento, resposta e resolução de suas queixas;</w:t>
      </w:r>
    </w:p>
    <w:p w14:paraId="71A5B5CF" w14:textId="6BDF0F88" w:rsidR="000A5A18" w:rsidRPr="0060001A" w:rsidRDefault="000A5A18" w:rsidP="000A5A18">
      <w:pPr>
        <w:pStyle w:val="essalpha"/>
        <w:ind w:hanging="720"/>
        <w:rPr>
          <w:lang w:val="pt-BR"/>
        </w:rPr>
      </w:pPr>
      <w:r w:rsidRPr="0060001A">
        <w:rPr>
          <w:rFonts w:ascii="Calibri" w:eastAsia="Calibri" w:hAnsi="Calibri" w:cs="Calibri"/>
          <w:lang w:val="pt-BR"/>
        </w:rPr>
        <w:t xml:space="preserve">Transparência sobre o procedimento de queixa, a estrutura de governança e </w:t>
      </w:r>
      <w:r w:rsidR="00BC604A">
        <w:rPr>
          <w:rFonts w:ascii="Calibri" w:eastAsia="Calibri" w:hAnsi="Calibri" w:cs="Calibri"/>
          <w:lang w:val="pt-BR"/>
        </w:rPr>
        <w:t xml:space="preserve">os </w:t>
      </w:r>
      <w:r w:rsidRPr="0060001A">
        <w:rPr>
          <w:rFonts w:ascii="Calibri" w:eastAsia="Calibri" w:hAnsi="Calibri" w:cs="Calibri"/>
          <w:lang w:val="pt-BR"/>
        </w:rPr>
        <w:t>tomadores de decisão;</w:t>
      </w:r>
    </w:p>
    <w:p w14:paraId="7D3CB34B" w14:textId="797ED1D5" w:rsidR="000A5A18" w:rsidRPr="0060001A" w:rsidRDefault="00BC604A" w:rsidP="000A5A18">
      <w:pPr>
        <w:pStyle w:val="essalpha"/>
        <w:ind w:hanging="720"/>
        <w:rPr>
          <w:lang w:val="pt-BR"/>
        </w:rPr>
      </w:pPr>
      <w:r>
        <w:rPr>
          <w:rFonts w:ascii="Calibri" w:eastAsia="Calibri" w:hAnsi="Calibri" w:cs="Calibri"/>
          <w:lang w:val="pt-BR"/>
        </w:rPr>
        <w:t>Conforme apropriado, u</w:t>
      </w:r>
      <w:r w:rsidR="000A5A18" w:rsidRPr="0060001A">
        <w:rPr>
          <w:rFonts w:ascii="Calibri" w:eastAsia="Calibri" w:hAnsi="Calibri" w:cs="Calibri"/>
          <w:lang w:val="pt-BR"/>
        </w:rPr>
        <w:t>ma opção para mudar para mediação, em casos onde os reclamantes não estiverem satisfeitos com a proposta de resolução; e</w:t>
      </w:r>
    </w:p>
    <w:p w14:paraId="1CB73012" w14:textId="14E3C8A2" w:rsidR="000A5A18" w:rsidRPr="0060001A" w:rsidRDefault="000A5A18" w:rsidP="000A5A18">
      <w:pPr>
        <w:pStyle w:val="essalpha"/>
        <w:ind w:hanging="720"/>
        <w:rPr>
          <w:rFonts w:asciiTheme="majorBidi" w:hAnsiTheme="majorBidi" w:cstheme="majorBidi"/>
          <w:lang w:val="pt-BR"/>
        </w:rPr>
      </w:pPr>
      <w:r w:rsidRPr="0060001A">
        <w:rPr>
          <w:rFonts w:ascii="Calibri" w:eastAsia="Calibri" w:hAnsi="Calibri" w:cs="Calibri"/>
          <w:lang w:val="pt-BR"/>
        </w:rPr>
        <w:t xml:space="preserve">Um processo de apelação (incluindo o </w:t>
      </w:r>
      <w:r w:rsidR="00BC604A">
        <w:rPr>
          <w:rFonts w:ascii="Calibri" w:eastAsia="Calibri" w:hAnsi="Calibri" w:cs="Calibri"/>
          <w:lang w:val="pt-BR"/>
        </w:rPr>
        <w:t xml:space="preserve">sistema </w:t>
      </w:r>
      <w:r w:rsidRPr="0060001A">
        <w:rPr>
          <w:rFonts w:ascii="Calibri" w:eastAsia="Calibri" w:hAnsi="Calibri" w:cs="Calibri"/>
          <w:lang w:val="pt-BR"/>
        </w:rPr>
        <w:t xml:space="preserve">judiciário nacional) </w:t>
      </w:r>
      <w:r w:rsidR="00BC604A">
        <w:rPr>
          <w:rFonts w:ascii="Calibri" w:eastAsia="Calibri" w:hAnsi="Calibri" w:cs="Calibri"/>
          <w:lang w:val="pt-BR"/>
        </w:rPr>
        <w:t>a que</w:t>
      </w:r>
      <w:r w:rsidRPr="0060001A">
        <w:rPr>
          <w:rFonts w:ascii="Calibri" w:eastAsia="Calibri" w:hAnsi="Calibri" w:cs="Calibri"/>
          <w:lang w:val="pt-BR"/>
        </w:rPr>
        <w:t xml:space="preserve"> os reclamantes insatisfeitos podem </w:t>
      </w:r>
      <w:r w:rsidR="00BC604A">
        <w:rPr>
          <w:rFonts w:ascii="Calibri" w:eastAsia="Calibri" w:hAnsi="Calibri" w:cs="Calibri"/>
          <w:lang w:val="pt-BR"/>
        </w:rPr>
        <w:t>se dirigir</w:t>
      </w:r>
      <w:r w:rsidRPr="0060001A">
        <w:rPr>
          <w:rFonts w:ascii="Calibri" w:eastAsia="Calibri" w:hAnsi="Calibri" w:cs="Calibri"/>
          <w:lang w:val="pt-BR"/>
        </w:rPr>
        <w:t xml:space="preserve"> quando </w:t>
      </w:r>
      <w:r w:rsidR="00BC604A">
        <w:rPr>
          <w:rFonts w:ascii="Calibri" w:eastAsia="Calibri" w:hAnsi="Calibri" w:cs="Calibri"/>
          <w:lang w:val="pt-BR"/>
        </w:rPr>
        <w:t xml:space="preserve">não se alcançar, por outros meios,  </w:t>
      </w:r>
      <w:r w:rsidRPr="0060001A">
        <w:rPr>
          <w:rFonts w:ascii="Calibri" w:eastAsia="Calibri" w:hAnsi="Calibri" w:cs="Calibri"/>
          <w:lang w:val="pt-BR"/>
        </w:rPr>
        <w:t>uma resolução acordada.</w:t>
      </w:r>
    </w:p>
    <w:p w14:paraId="3ABBE4B4" w14:textId="77777777" w:rsidR="000A5A18" w:rsidRPr="0060001A" w:rsidRDefault="000A5A18" w:rsidP="000A5A18">
      <w:pPr>
        <w:pStyle w:val="Heading1"/>
        <w:numPr>
          <w:ilvl w:val="0"/>
          <w:numId w:val="0"/>
        </w:numPr>
        <w:rPr>
          <w:lang w:val="pt-BR"/>
        </w:rPr>
      </w:pPr>
    </w:p>
    <w:p w14:paraId="55418FC7" w14:textId="77777777" w:rsidR="000A5A18" w:rsidRPr="0060001A" w:rsidRDefault="000A5A18" w:rsidP="000A5A18">
      <w:pPr>
        <w:pStyle w:val="essalpha"/>
        <w:rPr>
          <w:lang w:val="pt-BR"/>
        </w:rPr>
        <w:sectPr w:rsidR="000A5A18" w:rsidRPr="0060001A" w:rsidSect="000A5A18">
          <w:footnotePr>
            <w:numRestart w:val="eachSect"/>
          </w:footnotePr>
          <w:pgSz w:w="12240" w:h="15840"/>
          <w:pgMar w:top="1440" w:right="1440" w:bottom="1440" w:left="1440" w:header="720" w:footer="720" w:gutter="0"/>
          <w:cols w:space="720"/>
          <w:docGrid w:linePitch="360"/>
        </w:sectPr>
      </w:pPr>
    </w:p>
    <w:p w14:paraId="4F359C95" w14:textId="77777777" w:rsidR="000A5A18" w:rsidRDefault="000A5A18" w:rsidP="000A5A18">
      <w:pPr>
        <w:pStyle w:val="Heading1"/>
        <w:numPr>
          <w:ilvl w:val="0"/>
          <w:numId w:val="0"/>
        </w:numPr>
        <w:rPr>
          <w:rFonts w:eastAsia="Calibri" w:cs="Calibri"/>
          <w:szCs w:val="32"/>
          <w:lang w:val="pt-BR"/>
        </w:rPr>
      </w:pPr>
      <w:bookmarkStart w:id="233" w:name="_Toc400557733"/>
      <w:r w:rsidRPr="0060001A">
        <w:rPr>
          <w:rFonts w:eastAsia="Calibri" w:cs="Calibri"/>
          <w:szCs w:val="32"/>
          <w:lang w:val="pt-BR"/>
        </w:rPr>
        <w:lastRenderedPageBreak/>
        <w:t>Glossário</w:t>
      </w:r>
      <w:bookmarkEnd w:id="233"/>
    </w:p>
    <w:p w14:paraId="6B981102" w14:textId="77777777" w:rsidR="00D544B7" w:rsidRPr="00D544B7" w:rsidRDefault="00D544B7" w:rsidP="00F96304">
      <w:pPr>
        <w:rPr>
          <w:lang w:val="pt-BR"/>
        </w:rPr>
      </w:pPr>
    </w:p>
    <w:p w14:paraId="56C4F16B" w14:textId="3FD64EA9" w:rsidR="000A5A18" w:rsidRPr="00F96304" w:rsidRDefault="000A5A18" w:rsidP="00F96304">
      <w:pPr>
        <w:pStyle w:val="essbullet"/>
        <w:ind w:left="1080"/>
        <w:rPr>
          <w:b/>
          <w:bCs/>
          <w:i/>
          <w:iCs/>
          <w:lang w:val="pt-BR"/>
        </w:rPr>
      </w:pPr>
      <w:r w:rsidRPr="00F96304">
        <w:rPr>
          <w:b/>
          <w:bCs/>
          <w:i/>
          <w:iCs/>
          <w:lang w:val="pt-BR"/>
        </w:rPr>
        <w:t xml:space="preserve">Capacidade de assimilação </w:t>
      </w:r>
      <w:r w:rsidRPr="00F96304">
        <w:rPr>
          <w:bCs/>
          <w:iCs/>
          <w:lang w:val="pt-BR"/>
        </w:rPr>
        <w:t xml:space="preserve">refere-se à capacidade do meio ambiente </w:t>
      </w:r>
      <w:r w:rsidR="00151E4F" w:rsidRPr="00F96304">
        <w:rPr>
          <w:bCs/>
          <w:iCs/>
          <w:lang w:val="pt-BR"/>
        </w:rPr>
        <w:t>de</w:t>
      </w:r>
      <w:r w:rsidR="00F96304">
        <w:rPr>
          <w:bCs/>
          <w:iCs/>
          <w:lang w:val="pt-BR"/>
        </w:rPr>
        <w:t xml:space="preserve"> </w:t>
      </w:r>
      <w:r w:rsidRPr="00F96304">
        <w:rPr>
          <w:bCs/>
          <w:iCs/>
          <w:lang w:val="pt-BR"/>
        </w:rPr>
        <w:t>absorver uma carga incremental de poluentes mantendo-se abaixo de um limite de risco inaceitável para a saúde humana e do ambiente.</w:t>
      </w:r>
    </w:p>
    <w:p w14:paraId="5C6E8849" w14:textId="6EB868CB" w:rsidR="000A5A18" w:rsidRPr="0060001A" w:rsidRDefault="00D6231B" w:rsidP="00F96304">
      <w:pPr>
        <w:pStyle w:val="essbullet"/>
        <w:numPr>
          <w:ilvl w:val="0"/>
          <w:numId w:val="16"/>
        </w:numPr>
        <w:rPr>
          <w:lang w:val="pt-BR"/>
        </w:rPr>
      </w:pPr>
      <w:r w:rsidRPr="0060001A">
        <w:rPr>
          <w:b/>
          <w:bCs/>
          <w:i/>
          <w:iCs/>
          <w:lang w:val="pt-BR"/>
        </w:rPr>
        <w:t>Biodiversidade</w:t>
      </w:r>
      <w:r w:rsidRPr="0060001A">
        <w:rPr>
          <w:lang w:val="pt-BR"/>
        </w:rPr>
        <w:t xml:space="preserve"> é</w:t>
      </w:r>
      <w:r w:rsidR="000A5A18" w:rsidRPr="0060001A">
        <w:rPr>
          <w:lang w:val="pt-BR"/>
        </w:rPr>
        <w:t xml:space="preserve"> a variabilidade entre organismos vivos de todas as fontes, incluindo, entre outros, terrestres, marinh</w:t>
      </w:r>
      <w:r w:rsidR="00151E4F">
        <w:rPr>
          <w:lang w:val="pt-BR"/>
        </w:rPr>
        <w:t>o</w:t>
      </w:r>
      <w:r w:rsidR="000A5A18" w:rsidRPr="0060001A">
        <w:rPr>
          <w:lang w:val="pt-BR"/>
        </w:rPr>
        <w:t>s e outros ecossistemas aquáticos e complexos ecológicos dos quais eles façam parte</w:t>
      </w:r>
      <w:r w:rsidR="00151E4F">
        <w:rPr>
          <w:lang w:val="pt-BR"/>
        </w:rPr>
        <w:t>.</w:t>
      </w:r>
      <w:r w:rsidR="000A5A18" w:rsidRPr="0060001A">
        <w:rPr>
          <w:lang w:val="pt-BR"/>
        </w:rPr>
        <w:t xml:space="preserve"> Isso inclui a diversidade</w:t>
      </w:r>
      <w:r w:rsidR="00F96304">
        <w:rPr>
          <w:lang w:val="pt-BR"/>
        </w:rPr>
        <w:t xml:space="preserve"> </w:t>
      </w:r>
      <w:r w:rsidR="000D408C">
        <w:rPr>
          <w:lang w:val="pt-BR"/>
        </w:rPr>
        <w:t>intraespecífica</w:t>
      </w:r>
      <w:r w:rsidR="000A5A18" w:rsidRPr="0060001A">
        <w:rPr>
          <w:lang w:val="pt-BR"/>
        </w:rPr>
        <w:t>, entre espécies e de ecossistemas.</w:t>
      </w:r>
    </w:p>
    <w:p w14:paraId="176F405F" w14:textId="039B4440" w:rsidR="000A5A18" w:rsidRPr="0060001A" w:rsidRDefault="00841C79" w:rsidP="00F96304">
      <w:pPr>
        <w:pStyle w:val="essbullet"/>
        <w:ind w:left="1080"/>
        <w:rPr>
          <w:lang w:val="pt-BR"/>
        </w:rPr>
      </w:pPr>
      <w:r>
        <w:rPr>
          <w:rFonts w:ascii="Calibri" w:eastAsia="Calibri" w:hAnsi="Calibri" w:cs="Calibri"/>
          <w:b/>
          <w:bCs/>
          <w:i/>
          <w:iCs/>
          <w:lang w:val="pt-BR"/>
        </w:rPr>
        <w:t>Descoberta de casualidade</w:t>
      </w:r>
      <w:r w:rsidR="000A5A18" w:rsidRPr="0060001A">
        <w:rPr>
          <w:rFonts w:ascii="Calibri" w:eastAsia="Calibri" w:hAnsi="Calibri" w:cs="Calibri"/>
          <w:b/>
          <w:bCs/>
          <w:i/>
          <w:iCs/>
          <w:lang w:val="pt-BR"/>
        </w:rPr>
        <w:t xml:space="preserve"> (procedimento). </w:t>
      </w:r>
      <w:r w:rsidR="000A5A18" w:rsidRPr="0060001A">
        <w:rPr>
          <w:rFonts w:ascii="Calibri" w:eastAsia="Calibri" w:hAnsi="Calibri" w:cs="Calibri"/>
          <w:lang w:val="pt-BR"/>
        </w:rPr>
        <w:t>Um</w:t>
      </w:r>
      <w:r>
        <w:rPr>
          <w:rFonts w:ascii="Calibri" w:eastAsia="Calibri" w:hAnsi="Calibri" w:cs="Calibri"/>
          <w:lang w:val="pt-BR"/>
        </w:rPr>
        <w:t>a descoberta de casualidade</w:t>
      </w:r>
      <w:r w:rsidR="00F96304">
        <w:rPr>
          <w:rFonts w:ascii="Calibri" w:eastAsia="Calibri" w:hAnsi="Calibri" w:cs="Calibri"/>
          <w:lang w:val="pt-BR"/>
        </w:rPr>
        <w:t xml:space="preserve"> </w:t>
      </w:r>
      <w:r w:rsidR="000A5A18" w:rsidRPr="0060001A">
        <w:rPr>
          <w:rFonts w:ascii="Calibri" w:eastAsia="Calibri" w:hAnsi="Calibri" w:cs="Calibri"/>
          <w:lang w:val="pt-BR"/>
        </w:rPr>
        <w:t xml:space="preserve">é um material arqueológico encontrado inesperadamente durante a construção do projeto ou operação.  Um procedimento de descoberta de </w:t>
      </w:r>
      <w:r>
        <w:rPr>
          <w:rFonts w:ascii="Calibri" w:eastAsia="Calibri" w:hAnsi="Calibri" w:cs="Calibri"/>
          <w:lang w:val="pt-BR"/>
        </w:rPr>
        <w:t>casualidade</w:t>
      </w:r>
      <w:r w:rsidR="000A5A18" w:rsidRPr="0060001A">
        <w:rPr>
          <w:rFonts w:ascii="Calibri" w:eastAsia="Calibri" w:hAnsi="Calibri" w:cs="Calibri"/>
          <w:lang w:val="pt-BR"/>
        </w:rPr>
        <w:t xml:space="preserve"> (</w:t>
      </w:r>
      <w:r>
        <w:rPr>
          <w:rFonts w:ascii="Calibri" w:eastAsia="Calibri" w:hAnsi="Calibri" w:cs="Calibri"/>
          <w:lang w:val="pt-BR"/>
        </w:rPr>
        <w:t>c</w:t>
      </w:r>
      <w:r w:rsidR="000A5A18" w:rsidRPr="0060001A">
        <w:rPr>
          <w:rFonts w:ascii="Calibri" w:eastAsia="Calibri" w:hAnsi="Calibri" w:cs="Calibri"/>
          <w:lang w:val="pt-BR"/>
        </w:rPr>
        <w:t xml:space="preserve">hance find) é um procedimento específico de projeto que descreve as ações a serem tomadas e os procedimentos a serem seguidos se </w:t>
      </w:r>
      <w:r>
        <w:rPr>
          <w:rFonts w:ascii="Calibri" w:eastAsia="Calibri" w:hAnsi="Calibri" w:cs="Calibri"/>
          <w:lang w:val="pt-BR"/>
        </w:rPr>
        <w:t xml:space="preserve">um </w:t>
      </w:r>
      <w:r w:rsidR="000A5A18" w:rsidRPr="0060001A">
        <w:rPr>
          <w:rFonts w:ascii="Calibri" w:eastAsia="Calibri" w:hAnsi="Calibri" w:cs="Calibri"/>
          <w:lang w:val="pt-BR"/>
        </w:rPr>
        <w:t xml:space="preserve">patrimônio cultural previamente desconhecido for encontrado. Tal procedimento geralmente inclui a obrigação de notificar os organismos competentes dos objetos ou sítios encontrados; treinar a equipe de projeto sobre procedimentos de descoberta de oportunidade ; cercar a área dos achados para evitar qualquer possibilidade de perturbação adicional; e </w:t>
      </w:r>
      <w:r>
        <w:rPr>
          <w:rFonts w:ascii="Calibri" w:eastAsia="Calibri" w:hAnsi="Calibri" w:cs="Calibri"/>
          <w:lang w:val="pt-BR"/>
        </w:rPr>
        <w:t>evitar</w:t>
      </w:r>
      <w:r w:rsidR="00F96304">
        <w:rPr>
          <w:rFonts w:ascii="Calibri" w:eastAsia="Calibri" w:hAnsi="Calibri" w:cs="Calibri"/>
          <w:lang w:val="pt-BR"/>
        </w:rPr>
        <w:t xml:space="preserve"> </w:t>
      </w:r>
      <w:r w:rsidR="000A5A18" w:rsidRPr="0060001A">
        <w:rPr>
          <w:rFonts w:ascii="Calibri" w:eastAsia="Calibri" w:hAnsi="Calibri" w:cs="Calibri"/>
          <w:lang w:val="pt-BR"/>
        </w:rPr>
        <w:t>qualquer possibilidade de</w:t>
      </w:r>
      <w:r w:rsidR="00F96304">
        <w:rPr>
          <w:rFonts w:ascii="Calibri" w:eastAsia="Calibri" w:hAnsi="Calibri" w:cs="Calibri"/>
          <w:lang w:val="pt-BR"/>
        </w:rPr>
        <w:t xml:space="preserve"> </w:t>
      </w:r>
      <w:r>
        <w:rPr>
          <w:rFonts w:ascii="Calibri" w:eastAsia="Calibri" w:hAnsi="Calibri" w:cs="Calibri"/>
          <w:lang w:val="pt-BR"/>
        </w:rPr>
        <w:t>perturbação</w:t>
      </w:r>
      <w:r w:rsidR="000A5A18" w:rsidRPr="0060001A">
        <w:rPr>
          <w:rFonts w:ascii="Calibri" w:eastAsia="Calibri" w:hAnsi="Calibri" w:cs="Calibri"/>
          <w:lang w:val="pt-BR"/>
        </w:rPr>
        <w:t xml:space="preserve"> até que seja feita uma avaliação por profissionais competentes e ações consistentes com os requisitos relevantes sejam identificadas.</w:t>
      </w:r>
    </w:p>
    <w:p w14:paraId="22054CE9" w14:textId="03665FE0" w:rsidR="000A5A18" w:rsidRPr="0060001A" w:rsidRDefault="000A5A18" w:rsidP="00F96304">
      <w:pPr>
        <w:pStyle w:val="essbullet"/>
        <w:ind w:left="1080"/>
        <w:rPr>
          <w:lang w:val="pt-BR"/>
        </w:rPr>
      </w:pPr>
      <w:r w:rsidRPr="0060001A">
        <w:rPr>
          <w:rFonts w:ascii="Calibri" w:eastAsia="Calibri" w:hAnsi="Calibri" w:cs="Calibri"/>
          <w:b/>
          <w:bCs/>
          <w:i/>
          <w:iCs/>
          <w:lang w:val="pt-BR"/>
        </w:rPr>
        <w:t>Ligação coletiva</w:t>
      </w:r>
      <w:r w:rsidRPr="0060001A">
        <w:rPr>
          <w:rFonts w:ascii="Calibri" w:eastAsia="Calibri" w:hAnsi="Calibri" w:cs="Calibri"/>
          <w:lang w:val="pt-BR"/>
        </w:rPr>
        <w:t xml:space="preserve"> significa que </w:t>
      </w:r>
      <w:r w:rsidR="00841C79">
        <w:rPr>
          <w:rFonts w:ascii="Calibri" w:eastAsia="Calibri" w:hAnsi="Calibri" w:cs="Calibri"/>
          <w:lang w:val="pt-BR"/>
        </w:rPr>
        <w:t>há</w:t>
      </w:r>
      <w:r w:rsidR="00F96304">
        <w:rPr>
          <w:rFonts w:ascii="Calibri" w:eastAsia="Calibri" w:hAnsi="Calibri" w:cs="Calibri"/>
          <w:lang w:val="pt-BR"/>
        </w:rPr>
        <w:t xml:space="preserve"> </w:t>
      </w:r>
      <w:r w:rsidRPr="0060001A">
        <w:rPr>
          <w:rFonts w:ascii="Calibri" w:eastAsia="Calibri" w:hAnsi="Calibri" w:cs="Calibri"/>
          <w:lang w:val="pt-BR"/>
        </w:rPr>
        <w:t>g</w:t>
      </w:r>
      <w:r w:rsidR="00F96304">
        <w:rPr>
          <w:rFonts w:ascii="Calibri" w:eastAsia="Calibri" w:hAnsi="Calibri" w:cs="Calibri"/>
          <w:lang w:val="pt-BR"/>
        </w:rPr>
        <w:t>e</w:t>
      </w:r>
      <w:r w:rsidRPr="0060001A">
        <w:rPr>
          <w:rFonts w:ascii="Calibri" w:eastAsia="Calibri" w:hAnsi="Calibri" w:cs="Calibri"/>
          <w:lang w:val="pt-BR"/>
        </w:rPr>
        <w:t xml:space="preserve">rações </w:t>
      </w:r>
      <w:r w:rsidR="00841C79">
        <w:rPr>
          <w:rFonts w:ascii="Calibri" w:eastAsia="Calibri" w:hAnsi="Calibri" w:cs="Calibri"/>
          <w:lang w:val="pt-BR"/>
        </w:rPr>
        <w:t>te</w:t>
      </w:r>
      <w:r w:rsidR="00F96304">
        <w:rPr>
          <w:rFonts w:ascii="Calibri" w:eastAsia="Calibri" w:hAnsi="Calibri" w:cs="Calibri"/>
          <w:lang w:val="pt-BR"/>
        </w:rPr>
        <w:t>nha</w:t>
      </w:r>
      <w:r w:rsidR="00841C79">
        <w:rPr>
          <w:rFonts w:ascii="Calibri" w:eastAsia="Calibri" w:hAnsi="Calibri" w:cs="Calibri"/>
          <w:lang w:val="pt-BR"/>
        </w:rPr>
        <w:t xml:space="preserve"> existido</w:t>
      </w:r>
      <w:r w:rsidRPr="0060001A">
        <w:rPr>
          <w:rFonts w:ascii="Calibri" w:eastAsia="Calibri" w:hAnsi="Calibri" w:cs="Calibri"/>
          <w:lang w:val="pt-BR"/>
        </w:rPr>
        <w:t>uma presença física e laços econômicos à terra e territórios tradicionalmente possuído, e habitualmente utilizados ou ocupados pelo grupo em questão, incluindo as áreas que tenham significado especial para eles, como locais sagrados.</w:t>
      </w:r>
    </w:p>
    <w:p w14:paraId="40645CAA" w14:textId="77777777" w:rsidR="000A5A18" w:rsidRPr="0060001A" w:rsidRDefault="000A5A18" w:rsidP="00F96304">
      <w:pPr>
        <w:pStyle w:val="essbullet"/>
        <w:ind w:left="1080"/>
        <w:rPr>
          <w:lang w:val="pt-BR"/>
        </w:rPr>
      </w:pPr>
      <w:r w:rsidRPr="0060001A">
        <w:rPr>
          <w:rFonts w:ascii="Calibri" w:eastAsia="Calibri" w:hAnsi="Calibri" w:cs="Calibri"/>
          <w:b/>
          <w:bCs/>
          <w:i/>
          <w:iCs/>
          <w:lang w:val="pt-BR"/>
        </w:rPr>
        <w:t>Funções essenciais</w:t>
      </w:r>
      <w:r w:rsidRPr="0060001A">
        <w:rPr>
          <w:rFonts w:ascii="Calibri" w:eastAsia="Calibri" w:hAnsi="Calibri" w:cs="Calibri"/>
          <w:lang w:val="pt-BR"/>
        </w:rPr>
        <w:t xml:space="preserve"> constituem os processos de produção e/ou serviços essenciais para uma atividade específica do projeto, sem a qual a atividade do projeto não possa funcionar.</w:t>
      </w:r>
    </w:p>
    <w:p w14:paraId="6543AD50" w14:textId="54A365D2" w:rsidR="000A5A18" w:rsidRPr="0060001A" w:rsidRDefault="000A5A18" w:rsidP="00F96304">
      <w:pPr>
        <w:pStyle w:val="essbullet"/>
        <w:ind w:left="1080"/>
        <w:rPr>
          <w:b/>
          <w:bCs/>
          <w:i/>
          <w:iCs/>
          <w:lang w:val="pt-BR"/>
        </w:rPr>
      </w:pPr>
      <w:r w:rsidRPr="0060001A">
        <w:rPr>
          <w:lang w:val="pt-BR"/>
        </w:rPr>
        <w:t xml:space="preserve"> </w:t>
      </w:r>
      <w:r w:rsidRPr="0060001A">
        <w:rPr>
          <w:rFonts w:ascii="Calibri" w:eastAsia="Calibri" w:hAnsi="Calibri" w:cs="Calibri"/>
          <w:b/>
          <w:bCs/>
          <w:i/>
          <w:iCs/>
          <w:lang w:val="pt-BR"/>
        </w:rPr>
        <w:t xml:space="preserve">Habitat crítico </w:t>
      </w:r>
      <w:r w:rsidRPr="0060001A">
        <w:rPr>
          <w:rFonts w:ascii="Calibri" w:eastAsia="Calibri" w:hAnsi="Calibri" w:cs="Calibri"/>
          <w:lang w:val="pt-BR"/>
        </w:rPr>
        <w:t>é definido como áreas com alto valor de biodiversidade, incluindo: (a) a presença de habitats altamente ameaçad</w:t>
      </w:r>
      <w:r w:rsidR="00841C79">
        <w:rPr>
          <w:rFonts w:ascii="Calibri" w:eastAsia="Calibri" w:hAnsi="Calibri" w:cs="Calibri"/>
          <w:lang w:val="pt-BR"/>
        </w:rPr>
        <w:t>o</w:t>
      </w:r>
      <w:r w:rsidRPr="0060001A">
        <w:rPr>
          <w:rFonts w:ascii="Calibri" w:eastAsia="Calibri" w:hAnsi="Calibri" w:cs="Calibri"/>
          <w:lang w:val="pt-BR"/>
        </w:rPr>
        <w:t xml:space="preserve">s; (b) espécies ameaçadas ou criticamente ameaçadas de extinção, conforme a Lista Vermelha de Espécies Ameaçadas da União Internacional para a Conservação da Natureza (IUCN) ; (c) espécies geograficamente restritas; (d) espécies migratórias ou congregatórias; ou (e) </w:t>
      </w:r>
      <w:r w:rsidR="00261E4B">
        <w:rPr>
          <w:rFonts w:ascii="Calibri" w:eastAsia="Calibri" w:hAnsi="Calibri" w:cs="Calibri"/>
          <w:lang w:val="pt-BR"/>
        </w:rPr>
        <w:t xml:space="preserve">características </w:t>
      </w:r>
      <w:r w:rsidRPr="0060001A">
        <w:rPr>
          <w:rFonts w:ascii="Calibri" w:eastAsia="Calibri" w:hAnsi="Calibri" w:cs="Calibri"/>
          <w:lang w:val="pt-BR"/>
        </w:rPr>
        <w:t>de biodiversidade</w:t>
      </w:r>
      <w:r w:rsidR="00261E4B">
        <w:rPr>
          <w:rFonts w:ascii="Calibri" w:eastAsia="Calibri" w:hAnsi="Calibri" w:cs="Calibri"/>
          <w:lang w:val="pt-BR"/>
        </w:rPr>
        <w:t xml:space="preserve"> que sejam</w:t>
      </w:r>
      <w:r w:rsidRPr="0060001A">
        <w:rPr>
          <w:rFonts w:ascii="Calibri" w:eastAsia="Calibri" w:hAnsi="Calibri" w:cs="Calibri"/>
          <w:lang w:val="pt-BR"/>
        </w:rPr>
        <w:t xml:space="preserve"> vitais para manter a viabilidade das características de biodiversidade acima descritas nas alíneas (a) a (d). A determinação de habitat crítico com base em listas diferentes da Lista Vermelha de Espécies Ameaçadas da IUCN é a seguinte: (i) se a espécie é listada a nível nacional/regional como criticamente em perigo ou ameaçadas de extinção nos países que aderiram à orientação da IUCN, a determinação de habitat crítico será feita projeto a projeto, em consulta com profissionais competentes; e (ii) em instâncias onde </w:t>
      </w:r>
      <w:r w:rsidR="00261E4B">
        <w:rPr>
          <w:rFonts w:ascii="Calibri" w:eastAsia="Calibri" w:hAnsi="Calibri" w:cs="Calibri"/>
          <w:lang w:val="pt-BR"/>
        </w:rPr>
        <w:t xml:space="preserve">as </w:t>
      </w:r>
      <w:r w:rsidRPr="0060001A">
        <w:rPr>
          <w:rFonts w:ascii="Calibri" w:eastAsia="Calibri" w:hAnsi="Calibri" w:cs="Calibri"/>
          <w:lang w:val="pt-BR"/>
        </w:rPr>
        <w:t xml:space="preserve">categorizações das espécies listadas em nível nacional ou regional não correspondam bem às da IUCN (por exemplo, alguns países listam espécies </w:t>
      </w:r>
      <w:r w:rsidR="00261E4B">
        <w:rPr>
          <w:rFonts w:ascii="Calibri" w:eastAsia="Calibri" w:hAnsi="Calibri" w:cs="Calibri"/>
          <w:lang w:val="pt-BR"/>
        </w:rPr>
        <w:t xml:space="preserve">de forma mais geral </w:t>
      </w:r>
      <w:r w:rsidRPr="0060001A">
        <w:rPr>
          <w:rFonts w:ascii="Calibri" w:eastAsia="Calibri" w:hAnsi="Calibri" w:cs="Calibri"/>
          <w:lang w:val="pt-BR"/>
        </w:rPr>
        <w:t xml:space="preserve">como "protegidas" ou "restritas"), será realizada uma avaliação para determinar a lógica e a </w:t>
      </w:r>
      <w:r w:rsidRPr="0060001A">
        <w:rPr>
          <w:rFonts w:ascii="Calibri" w:eastAsia="Calibri" w:hAnsi="Calibri" w:cs="Calibri"/>
          <w:lang w:val="pt-BR"/>
        </w:rPr>
        <w:lastRenderedPageBreak/>
        <w:t>finalidade da listagem. Neste caso, a determinação de habitat crítico se baseará n</w:t>
      </w:r>
      <w:r w:rsidR="00261E4B">
        <w:rPr>
          <w:rFonts w:ascii="Calibri" w:eastAsia="Calibri" w:hAnsi="Calibri" w:cs="Calibri"/>
          <w:lang w:val="pt-BR"/>
        </w:rPr>
        <w:t>essa</w:t>
      </w:r>
      <w:r w:rsidRPr="0060001A">
        <w:rPr>
          <w:rFonts w:ascii="Calibri" w:eastAsia="Calibri" w:hAnsi="Calibri" w:cs="Calibri"/>
          <w:lang w:val="pt-BR"/>
        </w:rPr>
        <w:t xml:space="preserve"> avaliação.</w:t>
      </w:r>
      <w:r w:rsidRPr="0060001A">
        <w:rPr>
          <w:rFonts w:ascii="Calibri" w:eastAsia="Calibri" w:hAnsi="Calibri" w:cs="Calibri"/>
          <w:b/>
          <w:bCs/>
          <w:i/>
          <w:iCs/>
          <w:lang w:val="pt-BR"/>
        </w:rPr>
        <w:t xml:space="preserve"> </w:t>
      </w:r>
    </w:p>
    <w:p w14:paraId="705CC1CF" w14:textId="00F76035" w:rsidR="000A5A18" w:rsidRPr="0060001A" w:rsidRDefault="000A5A18" w:rsidP="00F96304">
      <w:pPr>
        <w:pStyle w:val="essbullet"/>
        <w:ind w:left="1080"/>
        <w:rPr>
          <w:lang w:val="pt-BR"/>
        </w:rPr>
      </w:pPr>
      <w:r w:rsidRPr="0060001A">
        <w:rPr>
          <w:rFonts w:ascii="Calibri" w:eastAsia="Calibri" w:hAnsi="Calibri" w:cs="Calibri"/>
          <w:b/>
          <w:bCs/>
          <w:i/>
          <w:iCs/>
          <w:lang w:val="pt-BR"/>
        </w:rPr>
        <w:t>Patrimônio cultural</w:t>
      </w:r>
      <w:r w:rsidRPr="0060001A">
        <w:rPr>
          <w:rFonts w:ascii="Calibri" w:eastAsia="Calibri" w:hAnsi="Calibri" w:cs="Calibri"/>
          <w:lang w:val="pt-BR"/>
        </w:rPr>
        <w:t xml:space="preserve"> é definido como recursos </w:t>
      </w:r>
      <w:r w:rsidR="00F41B22">
        <w:rPr>
          <w:rFonts w:ascii="Calibri" w:eastAsia="Calibri" w:hAnsi="Calibri" w:cs="Calibri"/>
          <w:lang w:val="pt-BR"/>
        </w:rPr>
        <w:t>que</w:t>
      </w:r>
      <w:r w:rsidR="00F96304">
        <w:rPr>
          <w:rFonts w:ascii="Calibri" w:eastAsia="Calibri" w:hAnsi="Calibri" w:cs="Calibri"/>
          <w:lang w:val="pt-BR"/>
        </w:rPr>
        <w:t xml:space="preserve"> </w:t>
      </w:r>
      <w:r w:rsidRPr="0060001A">
        <w:rPr>
          <w:rFonts w:ascii="Calibri" w:eastAsia="Calibri" w:hAnsi="Calibri" w:cs="Calibri"/>
          <w:lang w:val="pt-BR"/>
        </w:rPr>
        <w:t>as pessoas  identificam, independentemente de posse, como um reflexo e expressão de seus valores, crenças, conhecimentos e tradições</w:t>
      </w:r>
      <w:r w:rsidR="00F41B22">
        <w:rPr>
          <w:rFonts w:ascii="Calibri" w:eastAsia="Calibri" w:hAnsi="Calibri" w:cs="Calibri"/>
          <w:lang w:val="pt-BR"/>
        </w:rPr>
        <w:t xml:space="preserve"> </w:t>
      </w:r>
      <w:r w:rsidR="00F41B22" w:rsidRPr="0060001A">
        <w:rPr>
          <w:rFonts w:ascii="Calibri" w:eastAsia="Calibri" w:hAnsi="Calibri" w:cs="Calibri"/>
          <w:lang w:val="pt-BR"/>
        </w:rPr>
        <w:t>em constante evolução</w:t>
      </w:r>
      <w:r w:rsidRPr="0060001A">
        <w:rPr>
          <w:rFonts w:ascii="Calibri" w:eastAsia="Calibri" w:hAnsi="Calibri" w:cs="Calibri"/>
          <w:lang w:val="pt-BR"/>
        </w:rPr>
        <w:t xml:space="preserve">. </w:t>
      </w:r>
    </w:p>
    <w:p w14:paraId="318403AF" w14:textId="03CA864B" w:rsidR="000A5A18" w:rsidRPr="0060001A" w:rsidRDefault="000A5A18" w:rsidP="00F96304">
      <w:pPr>
        <w:pStyle w:val="essbullet"/>
        <w:ind w:left="1080"/>
        <w:rPr>
          <w:lang w:val="pt-BR"/>
        </w:rPr>
      </w:pPr>
      <w:r w:rsidRPr="0060001A">
        <w:rPr>
          <w:lang w:val="pt-BR"/>
        </w:rPr>
        <w:t xml:space="preserve"> </w:t>
      </w:r>
      <w:r w:rsidRPr="0060001A">
        <w:rPr>
          <w:rFonts w:ascii="Calibri" w:eastAsia="Calibri" w:hAnsi="Calibri" w:cs="Calibri"/>
          <w:b/>
          <w:bCs/>
          <w:i/>
          <w:iCs/>
          <w:lang w:val="pt-BR"/>
        </w:rPr>
        <w:t>Desfavorecidos ou vulneráveis</w:t>
      </w:r>
      <w:r w:rsidRPr="0060001A">
        <w:rPr>
          <w:rFonts w:ascii="Calibri" w:eastAsia="Calibri" w:hAnsi="Calibri" w:cs="Calibri"/>
          <w:lang w:val="pt-BR"/>
        </w:rPr>
        <w:t xml:space="preserve"> referem-se àqueles que, em virtude de, por exemplo, sua idade, gênero, etnia, religião, deficiência física ou mental, status social ou cívico, orientação sexual, identidade de gênero, desvantagens econômicas ou status de indígena, e/ou dependência exclusiva dos recursos naturais, podem ser mais propensos a serem adversamente afetados pelos impactos do projeto e/ou mais limitados do que outros na sua capacidade de </w:t>
      </w:r>
      <w:r w:rsidR="00F41B22">
        <w:rPr>
          <w:rFonts w:ascii="Calibri" w:eastAsia="Calibri" w:hAnsi="Calibri" w:cs="Calibri"/>
          <w:lang w:val="pt-BR"/>
        </w:rPr>
        <w:t xml:space="preserve">aproveitar </w:t>
      </w:r>
      <w:r w:rsidRPr="0060001A">
        <w:rPr>
          <w:rFonts w:ascii="Calibri" w:eastAsia="Calibri" w:hAnsi="Calibri" w:cs="Calibri"/>
          <w:lang w:val="pt-BR"/>
        </w:rPr>
        <w:t>os benefícios do projeto. Tal pessoa/grupo também é mais suscetível de ser excluído/incapaz de participar plenamente no processo principal de consulta e como tal, po</w:t>
      </w:r>
      <w:r w:rsidR="00F41B22">
        <w:rPr>
          <w:rFonts w:ascii="Calibri" w:eastAsia="Calibri" w:hAnsi="Calibri" w:cs="Calibri"/>
          <w:lang w:val="pt-BR"/>
        </w:rPr>
        <w:t>de</w:t>
      </w:r>
      <w:r w:rsidRPr="0060001A">
        <w:rPr>
          <w:rFonts w:ascii="Calibri" w:eastAsia="Calibri" w:hAnsi="Calibri" w:cs="Calibri"/>
          <w:lang w:val="pt-BR"/>
        </w:rPr>
        <w:t xml:space="preserve"> exigir medidas específicas e/ou assistência a fazê-lo. Considerações relativas à idade incluem idosos e menores, incluindo em circunstâncias onde eles podem </w:t>
      </w:r>
      <w:r w:rsidR="00F41B22">
        <w:rPr>
          <w:rFonts w:ascii="Calibri" w:eastAsia="Calibri" w:hAnsi="Calibri" w:cs="Calibri"/>
          <w:lang w:val="pt-BR"/>
        </w:rPr>
        <w:t>se encontrar</w:t>
      </w:r>
      <w:r w:rsidRPr="0060001A">
        <w:rPr>
          <w:rFonts w:ascii="Calibri" w:eastAsia="Calibri" w:hAnsi="Calibri" w:cs="Calibri"/>
          <w:lang w:val="pt-BR"/>
        </w:rPr>
        <w:t xml:space="preserve"> separados de sua família, da </w:t>
      </w:r>
      <w:r w:rsidR="00F41B22">
        <w:rPr>
          <w:rFonts w:ascii="Calibri" w:eastAsia="Calibri" w:hAnsi="Calibri" w:cs="Calibri"/>
          <w:lang w:val="pt-BR"/>
        </w:rPr>
        <w:t>c</w:t>
      </w:r>
      <w:r w:rsidRPr="0060001A">
        <w:rPr>
          <w:rFonts w:ascii="Calibri" w:eastAsia="Calibri" w:hAnsi="Calibri" w:cs="Calibri"/>
          <w:lang w:val="pt-BR"/>
        </w:rPr>
        <w:t>omunidade ou outros indivíduos dos quais depend</w:t>
      </w:r>
      <w:r w:rsidR="00F41B22">
        <w:rPr>
          <w:rFonts w:ascii="Calibri" w:eastAsia="Calibri" w:hAnsi="Calibri" w:cs="Calibri"/>
          <w:lang w:val="pt-BR"/>
        </w:rPr>
        <w:t>e</w:t>
      </w:r>
      <w:r w:rsidRPr="0060001A">
        <w:rPr>
          <w:rFonts w:ascii="Calibri" w:eastAsia="Calibri" w:hAnsi="Calibri" w:cs="Calibri"/>
          <w:lang w:val="pt-BR"/>
        </w:rPr>
        <w:t xml:space="preserve">m. </w:t>
      </w:r>
    </w:p>
    <w:p w14:paraId="308E1031" w14:textId="0B8E9F40" w:rsidR="000A5A18" w:rsidRPr="0060001A" w:rsidRDefault="000A5A18" w:rsidP="00F96304">
      <w:pPr>
        <w:pStyle w:val="essbullet"/>
        <w:ind w:left="1080"/>
        <w:rPr>
          <w:lang w:val="pt-BR"/>
        </w:rPr>
      </w:pPr>
      <w:r w:rsidRPr="0060001A">
        <w:rPr>
          <w:rFonts w:ascii="Calibri" w:eastAsia="Calibri" w:hAnsi="Calibri" w:cs="Calibri"/>
          <w:b/>
          <w:bCs/>
          <w:i/>
          <w:iCs/>
          <w:lang w:val="pt-BR"/>
        </w:rPr>
        <w:t>Viabilidade financeira</w:t>
      </w:r>
      <w:r w:rsidRPr="0060001A">
        <w:rPr>
          <w:rFonts w:ascii="Calibri" w:eastAsia="Calibri" w:hAnsi="Calibri" w:cs="Calibri"/>
          <w:lang w:val="pt-BR"/>
        </w:rPr>
        <w:t xml:space="preserve"> baseia-se em considerações financeiras pertinentes, incluindo a grandeza relativa dos custos incrementais de adoção de tais medidas, e ações em relação ao investimento do projeto, operação e os custos de manutenção, e se este custo incremental poderia fazer com que o projeto</w:t>
      </w:r>
      <w:r w:rsidR="00F41B22">
        <w:rPr>
          <w:rFonts w:ascii="Calibri" w:eastAsia="Calibri" w:hAnsi="Calibri" w:cs="Calibri"/>
          <w:lang w:val="pt-BR"/>
        </w:rPr>
        <w:t xml:space="preserve"> se</w:t>
      </w:r>
      <w:r w:rsidRPr="0060001A">
        <w:rPr>
          <w:rFonts w:ascii="Calibri" w:eastAsia="Calibri" w:hAnsi="Calibri" w:cs="Calibri"/>
          <w:lang w:val="pt-BR"/>
        </w:rPr>
        <w:t xml:space="preserve"> torn</w:t>
      </w:r>
      <w:r w:rsidR="00F41B22">
        <w:rPr>
          <w:rFonts w:ascii="Calibri" w:eastAsia="Calibri" w:hAnsi="Calibri" w:cs="Calibri"/>
          <w:lang w:val="pt-BR"/>
        </w:rPr>
        <w:t>asse</w:t>
      </w:r>
      <w:r w:rsidRPr="0060001A">
        <w:rPr>
          <w:rFonts w:ascii="Calibri" w:eastAsia="Calibri" w:hAnsi="Calibri" w:cs="Calibri"/>
          <w:lang w:val="pt-BR"/>
        </w:rPr>
        <w:t xml:space="preserve"> inviável para o Mutuário. </w:t>
      </w:r>
    </w:p>
    <w:p w14:paraId="550FE371" w14:textId="40F1A65D" w:rsidR="000A5A18" w:rsidRPr="00F96304" w:rsidRDefault="000A5A18" w:rsidP="00F96304">
      <w:pPr>
        <w:pStyle w:val="essbullet"/>
        <w:ind w:left="1080"/>
        <w:rPr>
          <w:rFonts w:ascii="Calibri" w:eastAsia="Calibri" w:hAnsi="Calibri" w:cs="Calibri"/>
          <w:b/>
          <w:bCs/>
          <w:i/>
          <w:iCs/>
          <w:lang w:val="pt-BR"/>
        </w:rPr>
      </w:pPr>
      <w:r w:rsidRPr="0060001A">
        <w:rPr>
          <w:lang w:val="pt-BR"/>
        </w:rPr>
        <w:t xml:space="preserve"> </w:t>
      </w:r>
      <w:r w:rsidRPr="0060001A">
        <w:rPr>
          <w:rFonts w:ascii="Calibri" w:eastAsia="Calibri" w:hAnsi="Calibri" w:cs="Calibri"/>
          <w:b/>
          <w:bCs/>
          <w:i/>
          <w:iCs/>
          <w:lang w:val="pt-BR"/>
        </w:rPr>
        <w:t>Desocupação forçada</w:t>
      </w:r>
      <w:r w:rsidRPr="00F96304">
        <w:rPr>
          <w:rFonts w:ascii="Calibri" w:eastAsia="Calibri" w:hAnsi="Calibri" w:cs="Calibri"/>
          <w:b/>
          <w:bCs/>
          <w:i/>
          <w:iCs/>
          <w:lang w:val="pt-BR"/>
        </w:rPr>
        <w:t xml:space="preserve"> </w:t>
      </w:r>
      <w:r w:rsidRPr="007C4AD6">
        <w:rPr>
          <w:rFonts w:ascii="Calibri" w:eastAsia="Calibri" w:hAnsi="Calibri" w:cs="Calibri"/>
          <w:bCs/>
          <w:iCs/>
          <w:lang w:val="pt-BR"/>
        </w:rPr>
        <w:t>é definida como a remoção permanente ou temporária, contra a vontade dos indivíduos, famílias e/ou comunidades de casas e/ou terras que eles ocupam sem o fornecimento e acesso a formas legais adequadas e outra proteção, incluindo todos os procedimentos ap</w:t>
      </w:r>
      <w:r w:rsidRPr="00503601">
        <w:rPr>
          <w:rFonts w:ascii="Calibri" w:eastAsia="Calibri" w:hAnsi="Calibri" w:cs="Calibri"/>
          <w:bCs/>
          <w:iCs/>
          <w:lang w:val="pt-BR"/>
        </w:rPr>
        <w:t xml:space="preserve">licáveis e princípios na </w:t>
      </w:r>
      <w:r w:rsidR="006B676C" w:rsidRPr="00592CA4">
        <w:rPr>
          <w:rFonts w:ascii="Calibri" w:eastAsia="Calibri" w:hAnsi="Calibri" w:cs="Calibri"/>
          <w:bCs/>
          <w:iCs/>
          <w:lang w:val="pt-BR"/>
        </w:rPr>
        <w:t>NAS5</w:t>
      </w:r>
      <w:r w:rsidRPr="00592CA4">
        <w:rPr>
          <w:rFonts w:ascii="Calibri" w:eastAsia="Calibri" w:hAnsi="Calibri" w:cs="Calibri"/>
          <w:bCs/>
          <w:iCs/>
          <w:lang w:val="pt-BR"/>
        </w:rPr>
        <w:t>. O exercício do domínio eminente, aquisição obrigatória ou poderes semelhantes por um Mutuário não será considerado expulsão força</w:t>
      </w:r>
      <w:r w:rsidRPr="00982C1C">
        <w:rPr>
          <w:rFonts w:ascii="Calibri" w:eastAsia="Calibri" w:hAnsi="Calibri" w:cs="Calibri"/>
          <w:bCs/>
          <w:iCs/>
          <w:lang w:val="pt-BR"/>
        </w:rPr>
        <w:t xml:space="preserve">da, desde que cumpra com os requisitos da legislação nacional e disposições da </w:t>
      </w:r>
      <w:r w:rsidR="006B676C" w:rsidRPr="00D544B7">
        <w:rPr>
          <w:rFonts w:ascii="Calibri" w:eastAsia="Calibri" w:hAnsi="Calibri" w:cs="Calibri"/>
          <w:bCs/>
          <w:iCs/>
          <w:lang w:val="pt-BR"/>
        </w:rPr>
        <w:t>NAS5</w:t>
      </w:r>
      <w:r w:rsidRPr="00D544B7">
        <w:rPr>
          <w:rFonts w:ascii="Calibri" w:eastAsia="Calibri" w:hAnsi="Calibri" w:cs="Calibri"/>
          <w:bCs/>
          <w:iCs/>
          <w:lang w:val="pt-BR"/>
        </w:rPr>
        <w:t>, sendo conduzida de forma coerente com os princípios básicos do devido processo legal (incluindo a provisão de antecedência adequada, oportunidades significativas de apresentação de reclamações e recursos, e evitar o uso de força desnecessária, desproporcional ou excessiva).</w:t>
      </w:r>
      <w:r w:rsidRPr="00F96304">
        <w:rPr>
          <w:rFonts w:ascii="Calibri" w:eastAsia="Calibri" w:hAnsi="Calibri" w:cs="Calibri"/>
          <w:b/>
          <w:bCs/>
          <w:i/>
          <w:iCs/>
          <w:lang w:val="pt-BR"/>
        </w:rPr>
        <w:t xml:space="preserve"> </w:t>
      </w:r>
    </w:p>
    <w:p w14:paraId="5D95565E" w14:textId="5A8C040B" w:rsidR="000A5A18" w:rsidRPr="0060001A" w:rsidRDefault="000A5A18" w:rsidP="00D544B7">
      <w:pPr>
        <w:pStyle w:val="essbullet"/>
        <w:ind w:left="1080"/>
        <w:rPr>
          <w:lang w:val="pt-BR"/>
        </w:rPr>
      </w:pPr>
      <w:r w:rsidRPr="0060001A">
        <w:rPr>
          <w:lang w:val="pt-BR"/>
        </w:rPr>
        <w:t xml:space="preserve"> </w:t>
      </w:r>
      <w:r w:rsidRPr="0060001A">
        <w:rPr>
          <w:rFonts w:ascii="Calibri" w:eastAsia="Calibri" w:hAnsi="Calibri" w:cs="Calibri"/>
          <w:b/>
          <w:bCs/>
          <w:i/>
          <w:iCs/>
          <w:lang w:val="pt-BR"/>
        </w:rPr>
        <w:t>Boas Práticas Internacionais Industriais (GIIP)</w:t>
      </w:r>
      <w:r w:rsidRPr="0060001A">
        <w:rPr>
          <w:rFonts w:ascii="Calibri" w:eastAsia="Calibri" w:hAnsi="Calibri" w:cs="Calibri"/>
          <w:lang w:val="pt-BR"/>
        </w:rPr>
        <w:t xml:space="preserve"> </w:t>
      </w:r>
      <w:r w:rsidR="005978B2">
        <w:rPr>
          <w:rFonts w:ascii="Calibri" w:eastAsia="Calibri" w:hAnsi="Calibri" w:cs="Calibri"/>
          <w:lang w:val="pt-BR"/>
        </w:rPr>
        <w:t>são</w:t>
      </w:r>
      <w:r w:rsidRPr="0060001A">
        <w:rPr>
          <w:rFonts w:ascii="Calibri" w:eastAsia="Calibri" w:hAnsi="Calibri" w:cs="Calibri"/>
          <w:lang w:val="pt-BR"/>
        </w:rPr>
        <w:t xml:space="preserve"> definid</w:t>
      </w:r>
      <w:r w:rsidR="005978B2">
        <w:rPr>
          <w:rFonts w:ascii="Calibri" w:eastAsia="Calibri" w:hAnsi="Calibri" w:cs="Calibri"/>
          <w:lang w:val="pt-BR"/>
        </w:rPr>
        <w:t>as</w:t>
      </w:r>
      <w:r w:rsidRPr="0060001A">
        <w:rPr>
          <w:rFonts w:ascii="Calibri" w:eastAsia="Calibri" w:hAnsi="Calibri" w:cs="Calibri"/>
          <w:lang w:val="pt-BR"/>
        </w:rPr>
        <w:t xml:space="preserve"> como o exercício d</w:t>
      </w:r>
      <w:r w:rsidR="005978B2">
        <w:rPr>
          <w:rFonts w:ascii="Calibri" w:eastAsia="Calibri" w:hAnsi="Calibri" w:cs="Calibri"/>
          <w:lang w:val="pt-BR"/>
        </w:rPr>
        <w:t>e</w:t>
      </w:r>
      <w:r w:rsidRPr="0060001A">
        <w:rPr>
          <w:rFonts w:ascii="Calibri" w:eastAsia="Calibri" w:hAnsi="Calibri" w:cs="Calibri"/>
          <w:lang w:val="pt-BR"/>
        </w:rPr>
        <w:t xml:space="preserve"> habilidade</w:t>
      </w:r>
      <w:r w:rsidR="005978B2">
        <w:rPr>
          <w:rFonts w:ascii="Calibri" w:eastAsia="Calibri" w:hAnsi="Calibri" w:cs="Calibri"/>
          <w:lang w:val="pt-BR"/>
        </w:rPr>
        <w:t>s</w:t>
      </w:r>
      <w:r w:rsidRPr="0060001A">
        <w:rPr>
          <w:rFonts w:ascii="Calibri" w:eastAsia="Calibri" w:hAnsi="Calibri" w:cs="Calibri"/>
          <w:lang w:val="pt-BR"/>
        </w:rPr>
        <w:t xml:space="preserve"> profissionais, diligência, prudência e previsão que seja razoavelmente esperado de profissionais qualificados e experientes, </w:t>
      </w:r>
      <w:r w:rsidR="005978B2">
        <w:rPr>
          <w:rFonts w:ascii="Calibri" w:eastAsia="Calibri" w:hAnsi="Calibri" w:cs="Calibri"/>
          <w:lang w:val="pt-BR"/>
        </w:rPr>
        <w:t>engajados</w:t>
      </w:r>
      <w:r w:rsidR="00F96304">
        <w:rPr>
          <w:rFonts w:ascii="Calibri" w:eastAsia="Calibri" w:hAnsi="Calibri" w:cs="Calibri"/>
          <w:lang w:val="pt-BR"/>
        </w:rPr>
        <w:t xml:space="preserve"> </w:t>
      </w:r>
      <w:r w:rsidR="005978B2">
        <w:rPr>
          <w:rFonts w:ascii="Calibri" w:eastAsia="Calibri" w:hAnsi="Calibri" w:cs="Calibri"/>
          <w:lang w:val="pt-BR"/>
        </w:rPr>
        <w:t>n</w:t>
      </w:r>
      <w:r w:rsidRPr="0060001A">
        <w:rPr>
          <w:rFonts w:ascii="Calibri" w:eastAsia="Calibri" w:hAnsi="Calibri" w:cs="Calibri"/>
          <w:lang w:val="pt-BR"/>
        </w:rPr>
        <w:t>o mesmo tipo de compromisso, sob circunstâncias idênticas ou similares, globalmente ou regionalmente. O resultado de tal exercício deve ser que o projeto empregue as tecnologias mais adequadas às circunstâncias específicas do projeto.</w:t>
      </w:r>
    </w:p>
    <w:p w14:paraId="451F38B4" w14:textId="77777777" w:rsidR="000A5A18" w:rsidRPr="0060001A" w:rsidRDefault="000A5A18" w:rsidP="00F96304">
      <w:pPr>
        <w:pStyle w:val="essbullet"/>
        <w:ind w:left="1080"/>
        <w:rPr>
          <w:lang w:val="pt-BR"/>
        </w:rPr>
      </w:pPr>
      <w:r w:rsidRPr="0060001A">
        <w:rPr>
          <w:rFonts w:ascii="Calibri" w:eastAsia="Calibri" w:hAnsi="Calibri" w:cs="Calibri"/>
          <w:b/>
          <w:bCs/>
          <w:i/>
          <w:iCs/>
          <w:lang w:val="pt-BR"/>
        </w:rPr>
        <w:t>Habitat</w:t>
      </w:r>
      <w:r w:rsidRPr="0060001A">
        <w:rPr>
          <w:rFonts w:ascii="Calibri" w:eastAsia="Calibri" w:hAnsi="Calibri" w:cs="Calibri"/>
          <w:lang w:val="pt-BR"/>
        </w:rPr>
        <w:t xml:space="preserve"> é definido como uma unidade geográfica terrestre, marinha ou de água doce ou aérea que suporta a convivência de organismos vivos e suas interações com o meio ambiente não-vivo. Habitats variam em sua sensibilidade aos impactos e nos diversos valores que a sociedade atribui a eles.</w:t>
      </w:r>
    </w:p>
    <w:p w14:paraId="59CF2216" w14:textId="09B82436" w:rsidR="000A5A18" w:rsidRPr="0060001A" w:rsidRDefault="000A5A18" w:rsidP="00F96304">
      <w:pPr>
        <w:pStyle w:val="essbullet"/>
        <w:ind w:left="1080"/>
        <w:rPr>
          <w:lang w:val="pt-BR"/>
        </w:rPr>
      </w:pPr>
      <w:r w:rsidRPr="0060001A">
        <w:rPr>
          <w:rFonts w:ascii="Calibri" w:eastAsia="Calibri" w:hAnsi="Calibri" w:cs="Calibri"/>
          <w:b/>
          <w:bCs/>
          <w:i/>
          <w:iCs/>
          <w:lang w:val="pt-BR"/>
        </w:rPr>
        <w:lastRenderedPageBreak/>
        <w:t>Poluição histórica</w:t>
      </w:r>
      <w:r w:rsidRPr="0060001A">
        <w:rPr>
          <w:rFonts w:ascii="Calibri" w:eastAsia="Calibri" w:hAnsi="Calibri" w:cs="Calibri"/>
          <w:lang w:val="pt-BR"/>
        </w:rPr>
        <w:t xml:space="preserve"> é definida como a poluição proveniente de atividades passadas, como a contaminação da terra ou lençóis freáticos, em que nenhuma parte tenha assumido ou tenha sido atribuída de responsabilidade </w:t>
      </w:r>
      <w:r w:rsidR="005C54B4">
        <w:rPr>
          <w:rFonts w:ascii="Calibri" w:eastAsia="Calibri" w:hAnsi="Calibri" w:cs="Calibri"/>
          <w:lang w:val="pt-BR"/>
        </w:rPr>
        <w:t>de tratamento ou de realização</w:t>
      </w:r>
      <w:r w:rsidR="00F96304">
        <w:rPr>
          <w:rFonts w:ascii="Calibri" w:eastAsia="Calibri" w:hAnsi="Calibri" w:cs="Calibri"/>
          <w:lang w:val="pt-BR"/>
        </w:rPr>
        <w:t xml:space="preserve"> </w:t>
      </w:r>
      <w:r w:rsidR="005C54B4">
        <w:rPr>
          <w:rFonts w:ascii="Calibri" w:eastAsia="Calibri" w:hAnsi="Calibri" w:cs="Calibri"/>
          <w:lang w:val="pt-BR"/>
        </w:rPr>
        <w:t>d</w:t>
      </w:r>
      <w:r w:rsidRPr="0060001A">
        <w:rPr>
          <w:rFonts w:ascii="Calibri" w:eastAsia="Calibri" w:hAnsi="Calibri" w:cs="Calibri"/>
          <w:lang w:val="pt-BR"/>
        </w:rPr>
        <w:t>as correções necessárias.</w:t>
      </w:r>
    </w:p>
    <w:p w14:paraId="7A5B97E1" w14:textId="76F13882" w:rsidR="000A5A18" w:rsidRPr="0060001A" w:rsidRDefault="000A5A18" w:rsidP="00F96304">
      <w:pPr>
        <w:pStyle w:val="essbullet"/>
        <w:ind w:left="1080"/>
        <w:rPr>
          <w:lang w:val="pt-BR"/>
        </w:rPr>
      </w:pPr>
      <w:r w:rsidRPr="0060001A">
        <w:rPr>
          <w:rFonts w:ascii="Calibri" w:eastAsia="Calibri" w:hAnsi="Calibri" w:cs="Calibri"/>
          <w:b/>
          <w:bCs/>
          <w:i/>
          <w:iCs/>
          <w:lang w:val="pt-BR"/>
        </w:rPr>
        <w:t>Inclusão</w:t>
      </w:r>
      <w:r w:rsidRPr="0060001A">
        <w:rPr>
          <w:rFonts w:ascii="Calibri" w:eastAsia="Calibri" w:hAnsi="Calibri" w:cs="Calibri"/>
          <w:lang w:val="pt-BR"/>
        </w:rPr>
        <w:t xml:space="preserve"> significa empoderar todos os cidadãos a participar e beneficiar-se do processo de desenvolvimento. A </w:t>
      </w:r>
      <w:r w:rsidR="0066060A">
        <w:rPr>
          <w:rFonts w:ascii="Calibri" w:eastAsia="Calibri" w:hAnsi="Calibri" w:cs="Calibri"/>
          <w:lang w:val="pt-BR"/>
        </w:rPr>
        <w:t>i</w:t>
      </w:r>
      <w:r w:rsidRPr="0060001A">
        <w:rPr>
          <w:rFonts w:ascii="Calibri" w:eastAsia="Calibri" w:hAnsi="Calibri" w:cs="Calibri"/>
          <w:lang w:val="pt-BR"/>
        </w:rPr>
        <w:t>nclusão engloba políticas para promover a igualdade de oportunidades, melhorando o acesso das pessoas pobres e desfavorecid</w:t>
      </w:r>
      <w:r w:rsidR="0066060A">
        <w:rPr>
          <w:rFonts w:ascii="Calibri" w:eastAsia="Calibri" w:hAnsi="Calibri" w:cs="Calibri"/>
          <w:lang w:val="pt-BR"/>
        </w:rPr>
        <w:t>a</w:t>
      </w:r>
      <w:r w:rsidRPr="0060001A">
        <w:rPr>
          <w:rFonts w:ascii="Calibri" w:eastAsia="Calibri" w:hAnsi="Calibri" w:cs="Calibri"/>
          <w:lang w:val="pt-BR"/>
        </w:rPr>
        <w:t xml:space="preserve">s à educação, saúde, proteção social, </w:t>
      </w:r>
      <w:r w:rsidR="00D6231B" w:rsidRPr="0060001A">
        <w:rPr>
          <w:rFonts w:ascii="Calibri" w:eastAsia="Calibri" w:hAnsi="Calibri" w:cs="Calibri"/>
          <w:lang w:val="pt-BR"/>
        </w:rPr>
        <w:t>infraestrutura</w:t>
      </w:r>
      <w:r w:rsidRPr="0060001A">
        <w:rPr>
          <w:rFonts w:ascii="Calibri" w:eastAsia="Calibri" w:hAnsi="Calibri" w:cs="Calibri"/>
          <w:lang w:val="pt-BR"/>
        </w:rPr>
        <w:t>, energia a preços acessíveis, emprego, serviços financeiros e recursos produtivos; e engloba ações para remover barreiras contra aqueles que muitas vezes são excluídos, como mulheres, crianças, jovens e minorias; e para garantir que a voz de todos os cidadãos possa ser ouvida.</w:t>
      </w:r>
    </w:p>
    <w:p w14:paraId="1BC2A7E6" w14:textId="77777777" w:rsidR="0066060A" w:rsidRPr="0066060A" w:rsidRDefault="000A5A18" w:rsidP="00F96304">
      <w:pPr>
        <w:pStyle w:val="essbullet"/>
        <w:ind w:left="1080"/>
        <w:rPr>
          <w:lang w:val="pt-BR"/>
        </w:rPr>
      </w:pPr>
      <w:r w:rsidRPr="00F96304">
        <w:rPr>
          <w:b/>
          <w:lang w:val="pt-BR"/>
        </w:rPr>
        <w:t>Manejo Integrado de Pragas (MIP)</w:t>
      </w:r>
      <w:r w:rsidR="0066060A" w:rsidRPr="00F96304">
        <w:rPr>
          <w:lang w:val="pt-BR"/>
        </w:rPr>
        <w:t xml:space="preserve"> refere-se a uma mistura de práticas de controle de pragas orientadas para o agricultor, com base ecológica e que visem à redução da dependência de pesticidas químicos sintéticos. Envolve: (a) gestão de pragas (mantê-las abaixo de níveis economicamente prejudiciais) ao invés de tentar erradicá-las; (b) basear-se, o quanto possível, em medidas não-químicas para manter baixas as populações de pragas; e (c) seleção e aplicação de pesticidas, caso tenham que ser usados, de forma a minimizar os efeitos adversos em organismos benéficos, seres humanos e o meio ambiente.</w:t>
      </w:r>
    </w:p>
    <w:p w14:paraId="4441F317" w14:textId="22E11483" w:rsidR="000A5A18" w:rsidRPr="0060001A" w:rsidRDefault="000A5A18" w:rsidP="00D544B7">
      <w:pPr>
        <w:pStyle w:val="essbullet"/>
        <w:ind w:left="1080"/>
        <w:rPr>
          <w:lang w:val="pt-BR"/>
        </w:rPr>
      </w:pPr>
      <w:r w:rsidRPr="0060001A">
        <w:rPr>
          <w:rFonts w:ascii="Calibri" w:eastAsia="Calibri" w:hAnsi="Calibri" w:cs="Calibri"/>
          <w:b/>
          <w:bCs/>
          <w:i/>
          <w:iCs/>
          <w:color w:val="000000"/>
          <w:lang w:val="pt-BR"/>
        </w:rPr>
        <w:t>Manejo Integrado de Vetores (MIV)</w:t>
      </w:r>
      <w:r w:rsidR="00F96304">
        <w:rPr>
          <w:rFonts w:ascii="Calibri" w:eastAsia="Calibri" w:hAnsi="Calibri" w:cs="Calibri"/>
          <w:color w:val="000000"/>
          <w:lang w:val="pt-BR"/>
        </w:rPr>
        <w:t xml:space="preserve"> </w:t>
      </w:r>
      <w:r w:rsidRPr="0060001A">
        <w:rPr>
          <w:rFonts w:ascii="Calibri" w:eastAsia="Calibri" w:hAnsi="Calibri" w:cs="Calibri"/>
          <w:lang w:val="pt-BR"/>
        </w:rPr>
        <w:t xml:space="preserve">é um processo racional de tomada de decisão para o uso otimizado dos recursos para o controle de vetores. A abordagem visa melhorar a eficácia, a relação custo-benefício, a saúde ecológica e a sustentabilidade de controle de doença-vector." </w:t>
      </w:r>
      <w:r w:rsidRPr="0060001A">
        <w:rPr>
          <w:rFonts w:ascii="Calibri" w:eastAsia="Calibri" w:hAnsi="Calibri" w:cs="Calibri"/>
          <w:color w:val="000000"/>
          <w:lang w:val="pt-BR"/>
        </w:rPr>
        <w:t xml:space="preserve">Declaração da Posição da Organização Mundial de Saúde sobre o MIV: </w:t>
      </w:r>
      <w:hyperlink r:id="rId68" w:history="1">
        <w:r w:rsidRPr="0060001A">
          <w:rPr>
            <w:rFonts w:ascii="Calibri" w:eastAsia="Calibri" w:hAnsi="Calibri" w:cs="Calibri"/>
            <w:color w:val="0000FF"/>
            <w:u w:val="single"/>
            <w:lang w:val="pt-BR"/>
          </w:rPr>
          <w:t>http://whqlibdoc.who.int/hq/2008/WHO_HTM_NTD_VEM_2008.2_eng.pdf</w:t>
        </w:r>
      </w:hyperlink>
    </w:p>
    <w:p w14:paraId="311793B8" w14:textId="2FDCA25C" w:rsidR="000A5A18" w:rsidRPr="0060001A" w:rsidRDefault="000A5A18" w:rsidP="00F96304">
      <w:pPr>
        <w:pStyle w:val="essbullet"/>
        <w:ind w:left="1080"/>
        <w:rPr>
          <w:lang w:val="pt-BR"/>
        </w:rPr>
      </w:pPr>
      <w:r w:rsidRPr="0060001A">
        <w:rPr>
          <w:rFonts w:ascii="Calibri" w:eastAsia="Calibri" w:hAnsi="Calibri" w:cs="Calibri"/>
          <w:b/>
          <w:bCs/>
          <w:i/>
          <w:iCs/>
          <w:lang w:val="pt-BR"/>
        </w:rPr>
        <w:t xml:space="preserve">Reassentamento involuntário. </w:t>
      </w:r>
      <w:r w:rsidRPr="0060001A">
        <w:rPr>
          <w:rFonts w:ascii="Calibri" w:eastAsia="Calibri" w:hAnsi="Calibri" w:cs="Calibri"/>
          <w:lang w:val="pt-BR"/>
        </w:rPr>
        <w:t xml:space="preserve"> Aquisição de terras ou restrições ao uso de terra </w:t>
      </w:r>
      <w:r w:rsidR="0066060A">
        <w:rPr>
          <w:rFonts w:ascii="Calibri" w:eastAsia="Calibri" w:hAnsi="Calibri" w:cs="Calibri"/>
          <w:lang w:val="pt-BR"/>
        </w:rPr>
        <w:t xml:space="preserve">relacionados ao projeto </w:t>
      </w:r>
      <w:r w:rsidRPr="0060001A">
        <w:rPr>
          <w:rFonts w:ascii="Calibri" w:eastAsia="Calibri" w:hAnsi="Calibri" w:cs="Calibri"/>
          <w:lang w:val="pt-BR"/>
        </w:rPr>
        <w:t xml:space="preserve">podem causar deslocamento físico (relocação, perda de terrenos residenciais ou perda de abrigo), deslocamento econômico (perda de terrenos, ativos ou acesso a bens, incluindo aqueles que leve à perda de fontes de renda ou outros meios de subsistência), ou ambos. O termo </w:t>
      </w:r>
      <w:r w:rsidRPr="0060001A">
        <w:rPr>
          <w:rFonts w:ascii="Calibri" w:eastAsia="Calibri" w:hAnsi="Calibri" w:cs="Calibri"/>
          <w:b/>
          <w:bCs/>
          <w:i/>
          <w:iCs/>
          <w:lang w:val="pt-BR"/>
        </w:rPr>
        <w:t>"reassentamento involuntário"</w:t>
      </w:r>
      <w:r w:rsidRPr="0060001A">
        <w:rPr>
          <w:rFonts w:ascii="Calibri" w:eastAsia="Calibri" w:hAnsi="Calibri" w:cs="Calibri"/>
          <w:lang w:val="pt-BR"/>
        </w:rPr>
        <w:t xml:space="preserve"> refere-se a estes impactos. Um reassentamento é considerado involuntário quando pessoas ou comunidades afetadas não têm o direito de recusar a aquisição de terras ou restrições no uso de terra que resultem em deslocamento.</w:t>
      </w:r>
    </w:p>
    <w:p w14:paraId="708AD5EE" w14:textId="2B0B5A14" w:rsidR="000A5A18" w:rsidRPr="0060001A" w:rsidRDefault="000A5A18" w:rsidP="00F96304">
      <w:pPr>
        <w:pStyle w:val="essbullet"/>
        <w:ind w:left="1080"/>
        <w:rPr>
          <w:lang w:val="pt-BR"/>
        </w:rPr>
      </w:pPr>
      <w:r w:rsidRPr="0060001A">
        <w:rPr>
          <w:lang w:val="pt-BR"/>
        </w:rPr>
        <w:t xml:space="preserve"> </w:t>
      </w:r>
      <w:r w:rsidRPr="0060001A">
        <w:rPr>
          <w:rFonts w:ascii="Calibri" w:eastAsia="Calibri" w:hAnsi="Calibri" w:cs="Calibri"/>
          <w:b/>
          <w:bCs/>
          <w:i/>
          <w:iCs/>
          <w:lang w:val="pt-BR"/>
        </w:rPr>
        <w:t>Aquisição de terras</w:t>
      </w:r>
      <w:r w:rsidRPr="0060001A">
        <w:rPr>
          <w:rFonts w:ascii="Calibri" w:eastAsia="Calibri" w:hAnsi="Calibri" w:cs="Calibri"/>
          <w:lang w:val="pt-BR"/>
        </w:rPr>
        <w:t xml:space="preserve"> refere-se a todos os métodos de obtenção de terras para fins d</w:t>
      </w:r>
      <w:r w:rsidR="0066060A">
        <w:rPr>
          <w:rFonts w:ascii="Calibri" w:eastAsia="Calibri" w:hAnsi="Calibri" w:cs="Calibri"/>
          <w:lang w:val="pt-BR"/>
        </w:rPr>
        <w:t>e um</w:t>
      </w:r>
      <w:r w:rsidRPr="0060001A">
        <w:rPr>
          <w:rFonts w:ascii="Calibri" w:eastAsia="Calibri" w:hAnsi="Calibri" w:cs="Calibri"/>
          <w:lang w:val="pt-BR"/>
        </w:rPr>
        <w:t xml:space="preserve"> projeto, que podem incluir a compra definitiva, desapropriação de propriedade e aquisição de direitos de acesso, </w:t>
      </w:r>
      <w:r w:rsidR="0066060A">
        <w:rPr>
          <w:rFonts w:ascii="Calibri" w:eastAsia="Calibri" w:hAnsi="Calibri" w:cs="Calibri"/>
          <w:lang w:val="pt-BR"/>
        </w:rPr>
        <w:t xml:space="preserve">bem </w:t>
      </w:r>
      <w:r w:rsidRPr="0060001A">
        <w:rPr>
          <w:rFonts w:ascii="Calibri" w:eastAsia="Calibri" w:hAnsi="Calibri" w:cs="Calibri"/>
          <w:lang w:val="pt-BR"/>
        </w:rPr>
        <w:t>como os direitos de passagem</w:t>
      </w:r>
      <w:r w:rsidR="0066060A">
        <w:rPr>
          <w:rFonts w:ascii="Calibri" w:eastAsia="Calibri" w:hAnsi="Calibri" w:cs="Calibri"/>
          <w:lang w:val="pt-BR"/>
        </w:rPr>
        <w:t xml:space="preserve"> e </w:t>
      </w:r>
      <w:r w:rsidR="00BE2EB6">
        <w:rPr>
          <w:rFonts w:ascii="Calibri" w:eastAsia="Calibri" w:hAnsi="Calibri" w:cs="Calibri"/>
          <w:lang w:val="pt-BR"/>
        </w:rPr>
        <w:t xml:space="preserve">a </w:t>
      </w:r>
      <w:r w:rsidR="0066060A">
        <w:rPr>
          <w:rFonts w:ascii="Calibri" w:eastAsia="Calibri" w:hAnsi="Calibri" w:cs="Calibri"/>
          <w:lang w:val="pt-BR"/>
        </w:rPr>
        <w:t>servidão</w:t>
      </w:r>
      <w:r w:rsidR="00BE2EB6">
        <w:rPr>
          <w:rFonts w:ascii="Calibri" w:eastAsia="Calibri" w:hAnsi="Calibri" w:cs="Calibri"/>
          <w:lang w:val="pt-BR"/>
        </w:rPr>
        <w:t xml:space="preserve"> de passagem</w:t>
      </w:r>
      <w:r w:rsidRPr="0060001A">
        <w:rPr>
          <w:rFonts w:ascii="Calibri" w:eastAsia="Calibri" w:hAnsi="Calibri" w:cs="Calibri"/>
          <w:lang w:val="pt-BR"/>
        </w:rPr>
        <w:t xml:space="preserve">. Aquisição de terras pode também incluir: (a) aquisição de terras desocupadas ou não utilizadas, independente do proprietário das terras depender delas para fins de renda ou de meios de subsistência; e (b)reintegração de posse de terras públicas que sejam utilizadas ou ocupadas por indivíduos ou famílias. "Terra" inclui qualquer coisa crescendo ou permanentemente fixada </w:t>
      </w:r>
      <w:r w:rsidR="0066060A">
        <w:rPr>
          <w:rFonts w:ascii="Calibri" w:eastAsia="Calibri" w:hAnsi="Calibri" w:cs="Calibri"/>
          <w:lang w:val="pt-BR"/>
        </w:rPr>
        <w:t>a</w:t>
      </w:r>
      <w:r w:rsidRPr="0060001A">
        <w:rPr>
          <w:rFonts w:ascii="Calibri" w:eastAsia="Calibri" w:hAnsi="Calibri" w:cs="Calibri"/>
          <w:lang w:val="pt-BR"/>
        </w:rPr>
        <w:t xml:space="preserve"> terra, tais como plantações, edifícios e outras melhorias.</w:t>
      </w:r>
      <w:r w:rsidR="0066060A" w:rsidRPr="0066060A">
        <w:rPr>
          <w:rFonts w:ascii="Calibri" w:eastAsia="Calibri" w:hAnsi="Calibri" w:cs="Calibri"/>
          <w:lang w:val="pt-BR"/>
        </w:rPr>
        <w:t xml:space="preserve"> </w:t>
      </w:r>
    </w:p>
    <w:p w14:paraId="193DEE5E" w14:textId="449DDE0F" w:rsidR="000A5A18" w:rsidRPr="0060001A" w:rsidRDefault="000A5A18" w:rsidP="00F96304">
      <w:pPr>
        <w:pStyle w:val="essbullet"/>
        <w:ind w:left="1080"/>
        <w:rPr>
          <w:lang w:val="pt-BR"/>
        </w:rPr>
      </w:pPr>
      <w:r w:rsidRPr="0060001A">
        <w:rPr>
          <w:rFonts w:ascii="Calibri" w:eastAsia="Calibri" w:hAnsi="Calibri" w:cs="Calibri"/>
          <w:b/>
          <w:bCs/>
          <w:i/>
          <w:iCs/>
          <w:lang w:val="pt-BR"/>
        </w:rPr>
        <w:t>Subsistência</w:t>
      </w:r>
      <w:r w:rsidRPr="0060001A">
        <w:rPr>
          <w:rFonts w:ascii="Calibri" w:eastAsia="Calibri" w:hAnsi="Calibri" w:cs="Calibri"/>
          <w:lang w:val="pt-BR"/>
        </w:rPr>
        <w:t xml:space="preserve"> refere-se a toda a gama de meios que os indivíduos, famílias e comunidades utilizam para ganhar a vida, como rendimentos  salariais, agricultura, pesca, coleta</w:t>
      </w:r>
      <w:r w:rsidR="00BE2EB6">
        <w:rPr>
          <w:rFonts w:ascii="Calibri" w:eastAsia="Calibri" w:hAnsi="Calibri" w:cs="Calibri"/>
          <w:lang w:val="pt-BR"/>
        </w:rPr>
        <w:t xml:space="preserve"> e</w:t>
      </w:r>
      <w:r w:rsidRPr="0060001A">
        <w:rPr>
          <w:rFonts w:ascii="Calibri" w:eastAsia="Calibri" w:hAnsi="Calibri" w:cs="Calibri"/>
          <w:lang w:val="pt-BR"/>
        </w:rPr>
        <w:t xml:space="preserve"> outros meios de subsistência basead</w:t>
      </w:r>
      <w:r w:rsidR="0066060A">
        <w:rPr>
          <w:rFonts w:ascii="Calibri" w:eastAsia="Calibri" w:hAnsi="Calibri" w:cs="Calibri"/>
          <w:lang w:val="pt-BR"/>
        </w:rPr>
        <w:t>os</w:t>
      </w:r>
      <w:r w:rsidRPr="0060001A">
        <w:rPr>
          <w:rFonts w:ascii="Calibri" w:eastAsia="Calibri" w:hAnsi="Calibri" w:cs="Calibri"/>
          <w:lang w:val="pt-BR"/>
        </w:rPr>
        <w:t xml:space="preserve"> em recursos naturais, comércio e escambo.</w:t>
      </w:r>
    </w:p>
    <w:p w14:paraId="77EE5CFE" w14:textId="77777777" w:rsidR="000A5A18" w:rsidRPr="0060001A" w:rsidRDefault="000A5A18" w:rsidP="00F96304">
      <w:pPr>
        <w:pStyle w:val="essbullet"/>
        <w:ind w:left="1080"/>
        <w:rPr>
          <w:lang w:val="pt-BR"/>
        </w:rPr>
      </w:pPr>
      <w:r w:rsidRPr="0060001A">
        <w:rPr>
          <w:rFonts w:ascii="Calibri" w:eastAsia="Calibri" w:hAnsi="Calibri" w:cs="Calibri"/>
          <w:b/>
          <w:bCs/>
          <w:i/>
          <w:iCs/>
          <w:lang w:val="pt-BR"/>
        </w:rPr>
        <w:lastRenderedPageBreak/>
        <w:t>Instalações de grande risco</w:t>
      </w:r>
      <w:r w:rsidRPr="0060001A">
        <w:rPr>
          <w:rFonts w:ascii="Calibri" w:eastAsia="Calibri" w:hAnsi="Calibri" w:cs="Calibri"/>
          <w:lang w:val="pt-BR"/>
        </w:rPr>
        <w:t xml:space="preserve"> são instalações que produzem, processam, manipulam, usam, descartam ou armazenam, permanente ou temporariamente, uma ou mais substâncias perigosas ou categorias de substâncias em quantidades que excedam uma quantidade-limite especificada.</w:t>
      </w:r>
    </w:p>
    <w:p w14:paraId="0E727C1B" w14:textId="77777777" w:rsidR="000A5A18" w:rsidRPr="00F96304" w:rsidRDefault="000A5A18" w:rsidP="00F96304">
      <w:pPr>
        <w:pStyle w:val="essbullet"/>
        <w:ind w:left="1080"/>
        <w:rPr>
          <w:lang w:val="pt-BR"/>
        </w:rPr>
      </w:pPr>
      <w:r w:rsidRPr="0060001A">
        <w:rPr>
          <w:rFonts w:ascii="Calibri" w:eastAsia="Calibri" w:hAnsi="Calibri" w:cs="Calibri"/>
          <w:b/>
          <w:bCs/>
          <w:i/>
          <w:iCs/>
          <w:lang w:val="pt-BR"/>
        </w:rPr>
        <w:t>Poluição.</w:t>
      </w:r>
      <w:r w:rsidRPr="0060001A">
        <w:rPr>
          <w:rFonts w:ascii="Calibri" w:eastAsia="Calibri" w:hAnsi="Calibri" w:cs="Calibri"/>
          <w:lang w:val="pt-BR"/>
        </w:rPr>
        <w:t xml:space="preserve"> Poluição é usado para se referir aos poluentes químicos perigosos e não perigosos nas fases sólidas, líquidas ou gasosas, e inclui outros componentes tais como pragas, patógenos, descarga térmica para água, emissões de GEEs, odores incômodos, ruído, vibração, radiação, energia eletromagnética e a criação de potenciais impactos visuais, incluindo a luz.</w:t>
      </w:r>
    </w:p>
    <w:p w14:paraId="590FC6CA" w14:textId="77777777" w:rsidR="000A5A18" w:rsidRPr="0060001A" w:rsidRDefault="000A5A18" w:rsidP="00F96304">
      <w:pPr>
        <w:pStyle w:val="essbullet"/>
        <w:ind w:left="1080"/>
        <w:rPr>
          <w:lang w:val="pt-BR"/>
        </w:rPr>
      </w:pPr>
      <w:r w:rsidRPr="0060001A">
        <w:rPr>
          <w:rFonts w:ascii="Calibri" w:eastAsia="Calibri" w:hAnsi="Calibri" w:cs="Calibri"/>
          <w:b/>
          <w:bCs/>
          <w:i/>
          <w:iCs/>
          <w:lang w:val="pt-BR"/>
        </w:rPr>
        <w:t>Gestão de poluição</w:t>
      </w:r>
      <w:r w:rsidRPr="0060001A">
        <w:rPr>
          <w:rFonts w:ascii="Calibri" w:eastAsia="Calibri" w:hAnsi="Calibri" w:cs="Calibri"/>
          <w:lang w:val="pt-BR"/>
        </w:rPr>
        <w:t xml:space="preserve"> inclui medidas destinadas a reduzir as emissões de GEE, uma vez que as medidas que favoreçam a redução do uso de energia e matéria-prima, bem como as emissões de poluentes locais, também geralmente resultam no incentivo à redução das emissões de GEE.</w:t>
      </w:r>
    </w:p>
    <w:p w14:paraId="4D4A08F3" w14:textId="775CBD43" w:rsidR="000A5A18" w:rsidRPr="0060001A" w:rsidRDefault="000A5A18" w:rsidP="00F96304">
      <w:pPr>
        <w:pStyle w:val="essbullet"/>
        <w:ind w:left="1080"/>
        <w:rPr>
          <w:lang w:val="pt-BR"/>
        </w:rPr>
      </w:pPr>
      <w:r w:rsidRPr="0060001A">
        <w:rPr>
          <w:rFonts w:ascii="Calibri" w:eastAsia="Calibri" w:hAnsi="Calibri" w:cs="Calibri"/>
          <w:b/>
          <w:bCs/>
          <w:i/>
          <w:iCs/>
          <w:lang w:val="pt-BR"/>
        </w:rPr>
        <w:t>Fornecedores primários</w:t>
      </w:r>
      <w:r w:rsidRPr="0060001A">
        <w:rPr>
          <w:rFonts w:ascii="Calibri" w:eastAsia="Calibri" w:hAnsi="Calibri" w:cs="Calibri"/>
          <w:lang w:val="pt-BR"/>
        </w:rPr>
        <w:t xml:space="preserve"> são aqueles fornecedores quefornecem bens ou materiais essenciais para os processos de negócio fundamentais ao projeto.</w:t>
      </w:r>
    </w:p>
    <w:p w14:paraId="2C463CC1" w14:textId="2052BA76" w:rsidR="000A5A18" w:rsidRPr="00F96304" w:rsidRDefault="000A5A18" w:rsidP="00F96304">
      <w:pPr>
        <w:pStyle w:val="essbullet"/>
        <w:ind w:left="1080"/>
        <w:rPr>
          <w:lang w:val="pt-BR"/>
        </w:rPr>
      </w:pPr>
      <w:r w:rsidRPr="0060001A">
        <w:rPr>
          <w:lang w:val="pt-BR"/>
        </w:rPr>
        <w:t xml:space="preserve"> </w:t>
      </w:r>
      <w:r w:rsidR="007C4AD6">
        <w:rPr>
          <w:rFonts w:ascii="Calibri" w:eastAsia="Calibri" w:hAnsi="Calibri" w:cs="Calibri"/>
          <w:b/>
          <w:bCs/>
          <w:i/>
          <w:iCs/>
          <w:lang w:val="pt-BR"/>
        </w:rPr>
        <w:t>Aspectos prioritários de biodiversidade</w:t>
      </w:r>
      <w:r w:rsidRPr="0060001A">
        <w:rPr>
          <w:rFonts w:ascii="Calibri" w:eastAsia="Calibri" w:hAnsi="Calibri" w:cs="Calibri"/>
          <w:b/>
          <w:bCs/>
          <w:i/>
          <w:iCs/>
          <w:lang w:val="pt-BR"/>
        </w:rPr>
        <w:t xml:space="preserve"> </w:t>
      </w:r>
      <w:r w:rsidRPr="0060001A">
        <w:rPr>
          <w:rFonts w:ascii="Calibri" w:eastAsia="Calibri" w:hAnsi="Calibri" w:cs="Calibri"/>
          <w:lang w:val="pt-BR"/>
        </w:rPr>
        <w:t>são definid</w:t>
      </w:r>
      <w:r w:rsidR="007C4AD6">
        <w:rPr>
          <w:rFonts w:ascii="Calibri" w:eastAsia="Calibri" w:hAnsi="Calibri" w:cs="Calibri"/>
          <w:lang w:val="pt-BR"/>
        </w:rPr>
        <w:t>o</w:t>
      </w:r>
      <w:r w:rsidRPr="0060001A">
        <w:rPr>
          <w:rFonts w:ascii="Calibri" w:eastAsia="Calibri" w:hAnsi="Calibri" w:cs="Calibri"/>
          <w:lang w:val="pt-BR"/>
        </w:rPr>
        <w:t xml:space="preserve">s como um subconjunto da biodiversidade que são particularmente insubstituíveis ou vulneráveis, mas em um nível inferior de prioridade aos habitats críticos. Como tal, eles compreendem concentrações significativas de pelo menos uma das seguintes características: (a) habitats ameaçados; (b) espécie vulnerável; (c) </w:t>
      </w:r>
      <w:r w:rsidR="007C4AD6">
        <w:rPr>
          <w:rFonts w:ascii="Calibri" w:eastAsia="Calibri" w:hAnsi="Calibri" w:cs="Calibri"/>
          <w:lang w:val="pt-BR"/>
        </w:rPr>
        <w:t>aspectos</w:t>
      </w:r>
      <w:r w:rsidRPr="0060001A">
        <w:rPr>
          <w:rFonts w:ascii="Calibri" w:eastAsia="Calibri" w:hAnsi="Calibri" w:cs="Calibri"/>
          <w:lang w:val="pt-BR"/>
        </w:rPr>
        <w:t>significativ</w:t>
      </w:r>
      <w:r w:rsidR="007C4AD6">
        <w:rPr>
          <w:rFonts w:ascii="Calibri" w:eastAsia="Calibri" w:hAnsi="Calibri" w:cs="Calibri"/>
          <w:lang w:val="pt-BR"/>
        </w:rPr>
        <w:t>o</w:t>
      </w:r>
      <w:r w:rsidRPr="0060001A">
        <w:rPr>
          <w:rFonts w:ascii="Calibri" w:eastAsia="Calibri" w:hAnsi="Calibri" w:cs="Calibri"/>
          <w:lang w:val="pt-BR"/>
        </w:rPr>
        <w:t>s de biodiversidade identificad</w:t>
      </w:r>
      <w:r w:rsidR="007C4AD6">
        <w:rPr>
          <w:rFonts w:ascii="Calibri" w:eastAsia="Calibri" w:hAnsi="Calibri" w:cs="Calibri"/>
          <w:lang w:val="pt-BR"/>
        </w:rPr>
        <w:t>o</w:t>
      </w:r>
      <w:r w:rsidRPr="0060001A">
        <w:rPr>
          <w:rFonts w:ascii="Calibri" w:eastAsia="Calibri" w:hAnsi="Calibri" w:cs="Calibri"/>
          <w:lang w:val="pt-BR"/>
        </w:rPr>
        <w:t>s por um amplo conjunto de partes interessadas ou governos (como Áreas Chave de Biodiversidade ou Áreas Importantes para Aves); e (d) estruturas e funções ecológicas necessárias para a manutenção da viabilidade desses recursos prioritários de biodiversidade.</w:t>
      </w:r>
    </w:p>
    <w:p w14:paraId="1D956FDD" w14:textId="0599E6F5" w:rsidR="000A5A18" w:rsidRPr="0060001A" w:rsidRDefault="000A5A18" w:rsidP="00D544B7">
      <w:pPr>
        <w:pStyle w:val="essbullet"/>
        <w:ind w:left="1080"/>
        <w:rPr>
          <w:color w:val="000000"/>
          <w:lang w:val="pt-BR"/>
        </w:rPr>
      </w:pPr>
      <w:r w:rsidRPr="0060001A">
        <w:rPr>
          <w:rFonts w:ascii="Calibri" w:eastAsia="Calibri" w:hAnsi="Calibri" w:cs="Calibri"/>
          <w:b/>
          <w:bCs/>
          <w:i/>
          <w:iCs/>
          <w:lang w:val="pt-BR"/>
        </w:rPr>
        <w:t>Projeto</w:t>
      </w:r>
      <w:r w:rsidRPr="0060001A">
        <w:rPr>
          <w:rFonts w:ascii="Calibri" w:eastAsia="Calibri" w:hAnsi="Calibri" w:cs="Calibri"/>
          <w:lang w:val="pt-BR"/>
        </w:rPr>
        <w:t xml:space="preserve"> refere-se ao conjunto de atividades para as quais o financiamento do Banco por meio do Financiamento de Projetos de Investimento é buscado pelo Mutuário, conforme definido no acordo legal e aprovado pelo Banco. Estes são projetos em que OP/BP 10.00, Financiamento de Projetos de Investimento, se aplica</w:t>
      </w:r>
      <w:r w:rsidRPr="0060001A">
        <w:rPr>
          <w:rFonts w:ascii="Calibri" w:eastAsia="Calibri" w:hAnsi="Calibri" w:cs="Calibri"/>
          <w:color w:val="000000"/>
          <w:lang w:val="pt-BR"/>
        </w:rPr>
        <w:t>.</w:t>
      </w:r>
      <w:r w:rsidRPr="0060001A">
        <w:rPr>
          <w:rFonts w:ascii="Calibri" w:eastAsia="Calibri" w:hAnsi="Calibri" w:cs="Calibri"/>
          <w:lang w:val="pt-BR"/>
        </w:rPr>
        <w:t xml:space="preserve"> </w:t>
      </w:r>
      <w:r w:rsidRPr="0060001A">
        <w:rPr>
          <w:rFonts w:ascii="Calibri" w:eastAsia="Calibri" w:hAnsi="Calibri" w:cs="Calibri"/>
          <w:color w:val="000000"/>
          <w:lang w:val="pt-BR"/>
        </w:rPr>
        <w:t xml:space="preserve">A Política Social e Ambiental do Banco Mundial não cobre operações apoiadas por empréstimos da Política de Desenvolvimento (para os quais as disposições ambientais estão </w:t>
      </w:r>
      <w:r w:rsidRPr="0060001A">
        <w:rPr>
          <w:rFonts w:ascii="Calibri" w:eastAsia="Calibri" w:hAnsi="Calibri" w:cs="Calibri"/>
          <w:lang w:val="pt-BR"/>
        </w:rPr>
        <w:t xml:space="preserve">estabelecidas na OP/BP 8.60, </w:t>
      </w:r>
      <w:r w:rsidRPr="0060001A">
        <w:rPr>
          <w:rFonts w:ascii="Calibri" w:eastAsia="Calibri" w:hAnsi="Calibri" w:cs="Calibri"/>
          <w:i/>
          <w:iCs/>
          <w:lang w:val="pt-BR"/>
        </w:rPr>
        <w:t>Empréstimos de Política de Desenvolvimento</w:t>
      </w:r>
      <w:r w:rsidRPr="0060001A">
        <w:rPr>
          <w:rFonts w:ascii="Calibri" w:eastAsia="Calibri" w:hAnsi="Calibri" w:cs="Calibri"/>
          <w:color w:val="000000"/>
          <w:lang w:val="pt-BR"/>
        </w:rPr>
        <w:t>), ou aqueles apoiados pelo Financiamento do Programa</w:t>
      </w:r>
      <w:r w:rsidR="00B50106">
        <w:rPr>
          <w:rFonts w:ascii="Calibri" w:eastAsia="Calibri" w:hAnsi="Calibri" w:cs="Calibri"/>
          <w:color w:val="000000"/>
          <w:lang w:val="pt-BR"/>
        </w:rPr>
        <w:t xml:space="preserve"> </w:t>
      </w:r>
      <w:r w:rsidRPr="0060001A">
        <w:rPr>
          <w:rFonts w:ascii="Calibri" w:eastAsia="Calibri" w:hAnsi="Calibri" w:cs="Calibri"/>
          <w:color w:val="000000"/>
          <w:lang w:val="pt-BR"/>
        </w:rPr>
        <w:t>por</w:t>
      </w:r>
      <w:r w:rsidR="00B50106">
        <w:rPr>
          <w:rFonts w:ascii="Calibri" w:eastAsia="Calibri" w:hAnsi="Calibri" w:cs="Calibri"/>
          <w:color w:val="000000"/>
          <w:lang w:val="pt-BR"/>
        </w:rPr>
        <w:t xml:space="preserve"> </w:t>
      </w:r>
      <w:r w:rsidRPr="0060001A">
        <w:rPr>
          <w:rFonts w:ascii="Calibri" w:eastAsia="Calibri" w:hAnsi="Calibri" w:cs="Calibri"/>
          <w:color w:val="000000"/>
          <w:lang w:val="pt-BR"/>
        </w:rPr>
        <w:t xml:space="preserve">Resultados (para o qual as disposições ambientais estão </w:t>
      </w:r>
      <w:r w:rsidRPr="0060001A">
        <w:rPr>
          <w:rFonts w:ascii="Calibri" w:eastAsia="Calibri" w:hAnsi="Calibri" w:cs="Calibri"/>
          <w:lang w:val="pt-BR"/>
        </w:rPr>
        <w:t xml:space="preserve">estabelecidas na OP/BP 9.00, Financiamento do </w:t>
      </w:r>
      <w:r w:rsidRPr="0060001A">
        <w:rPr>
          <w:rFonts w:ascii="Calibri" w:eastAsia="Calibri" w:hAnsi="Calibri" w:cs="Calibri"/>
          <w:i/>
          <w:iCs/>
          <w:lang w:val="pt-BR"/>
        </w:rPr>
        <w:t>Programa</w:t>
      </w:r>
      <w:r w:rsidR="00B50106">
        <w:rPr>
          <w:rFonts w:ascii="Calibri" w:eastAsia="Calibri" w:hAnsi="Calibri" w:cs="Calibri"/>
          <w:i/>
          <w:iCs/>
          <w:lang w:val="pt-BR"/>
        </w:rPr>
        <w:t xml:space="preserve"> </w:t>
      </w:r>
      <w:r w:rsidRPr="0060001A">
        <w:rPr>
          <w:rFonts w:ascii="Calibri" w:eastAsia="Calibri" w:hAnsi="Calibri" w:cs="Calibri"/>
          <w:i/>
          <w:iCs/>
          <w:lang w:val="pt-BR"/>
        </w:rPr>
        <w:t>por</w:t>
      </w:r>
      <w:r w:rsidR="00B50106">
        <w:rPr>
          <w:rFonts w:ascii="Calibri" w:eastAsia="Calibri" w:hAnsi="Calibri" w:cs="Calibri"/>
          <w:i/>
          <w:iCs/>
          <w:lang w:val="pt-BR"/>
        </w:rPr>
        <w:t xml:space="preserve"> </w:t>
      </w:r>
      <w:r w:rsidRPr="0060001A">
        <w:rPr>
          <w:rFonts w:ascii="Calibri" w:eastAsia="Calibri" w:hAnsi="Calibri" w:cs="Calibri"/>
          <w:i/>
          <w:iCs/>
          <w:lang w:val="pt-BR"/>
        </w:rPr>
        <w:t>Resultados</w:t>
      </w:r>
      <w:r w:rsidRPr="0060001A">
        <w:rPr>
          <w:rFonts w:ascii="Calibri" w:eastAsia="Calibri" w:hAnsi="Calibri" w:cs="Calibri"/>
          <w:color w:val="000000"/>
          <w:lang w:val="pt-BR"/>
        </w:rPr>
        <w:t xml:space="preserve">). </w:t>
      </w:r>
    </w:p>
    <w:p w14:paraId="08F12A29" w14:textId="20C80594" w:rsidR="000A5A18" w:rsidRPr="0060001A" w:rsidRDefault="000A5A18" w:rsidP="00F96304">
      <w:pPr>
        <w:pStyle w:val="essbullet"/>
        <w:ind w:left="1080"/>
        <w:rPr>
          <w:color w:val="000000"/>
          <w:lang w:val="pt-BR"/>
        </w:rPr>
      </w:pPr>
      <w:r w:rsidRPr="0060001A">
        <w:rPr>
          <w:rFonts w:ascii="Calibri" w:eastAsia="Calibri" w:hAnsi="Calibri" w:cs="Calibri"/>
          <w:b/>
          <w:bCs/>
          <w:i/>
          <w:iCs/>
          <w:lang w:val="pt-BR"/>
        </w:rPr>
        <w:t>Trabalhador do Projeto</w:t>
      </w:r>
      <w:r w:rsidRPr="0060001A">
        <w:rPr>
          <w:rFonts w:ascii="Calibri" w:eastAsia="Calibri" w:hAnsi="Calibri" w:cs="Calibri"/>
          <w:lang w:val="pt-BR"/>
        </w:rPr>
        <w:t xml:space="preserve"> é usado para se referir a pessoas empregadas ou engajadas diretamente pelo Mutuário, proponente do projeto e/ou agências de execução de projeto para trabalhar especificamente </w:t>
      </w:r>
      <w:r w:rsidR="00B50106">
        <w:rPr>
          <w:rFonts w:ascii="Calibri" w:eastAsia="Calibri" w:hAnsi="Calibri" w:cs="Calibri"/>
          <w:lang w:val="pt-BR"/>
        </w:rPr>
        <w:t>n</w:t>
      </w:r>
      <w:r w:rsidRPr="0060001A">
        <w:rPr>
          <w:rFonts w:ascii="Calibri" w:eastAsia="Calibri" w:hAnsi="Calibri" w:cs="Calibri"/>
          <w:lang w:val="pt-BR"/>
        </w:rPr>
        <w:t>o projeto. Isso inclui trabalhadores em tempo integral, em meio período, temporários, sazonais e migrantes. Trabalhadores migrantes são trabalhadores que migraram de uma região para outra ou de uma parte da região para outra.</w:t>
      </w:r>
    </w:p>
    <w:p w14:paraId="26EB1534" w14:textId="348AC7E6" w:rsidR="000A5A18" w:rsidRPr="00B50106" w:rsidRDefault="000A5A18" w:rsidP="00F96304">
      <w:pPr>
        <w:pStyle w:val="essbullet"/>
        <w:ind w:left="1080"/>
        <w:rPr>
          <w:color w:val="000000"/>
          <w:lang w:val="pt-BR"/>
        </w:rPr>
      </w:pPr>
      <w:r w:rsidRPr="0060001A">
        <w:rPr>
          <w:lang w:val="pt-BR"/>
        </w:rPr>
        <w:t xml:space="preserve"> </w:t>
      </w:r>
      <w:r w:rsidRPr="0060001A">
        <w:rPr>
          <w:rFonts w:ascii="Calibri" w:eastAsia="Calibri" w:hAnsi="Calibri" w:cs="Calibri"/>
          <w:b/>
          <w:bCs/>
          <w:i/>
          <w:iCs/>
          <w:lang w:val="pt-BR"/>
        </w:rPr>
        <w:t>Custo de substituição</w:t>
      </w:r>
      <w:r w:rsidRPr="0060001A">
        <w:rPr>
          <w:rFonts w:ascii="Calibri" w:eastAsia="Calibri" w:hAnsi="Calibri" w:cs="Calibri"/>
          <w:lang w:val="pt-BR"/>
        </w:rPr>
        <w:t xml:space="preserve"> é definido como um método de avaliação de </w:t>
      </w:r>
      <w:r w:rsidR="00B50106">
        <w:rPr>
          <w:rFonts w:ascii="Calibri" w:eastAsia="Calibri" w:hAnsi="Calibri" w:cs="Calibri"/>
          <w:lang w:val="pt-BR"/>
        </w:rPr>
        <w:t xml:space="preserve">valor </w:t>
      </w:r>
      <w:r w:rsidRPr="0060001A">
        <w:rPr>
          <w:rFonts w:ascii="Calibri" w:eastAsia="Calibri" w:hAnsi="Calibri" w:cs="Calibri"/>
          <w:lang w:val="pt-BR"/>
        </w:rPr>
        <w:t xml:space="preserve">suficiente para substituir ativos, acrescido dos custos de transação necessários associados à substituição de ativos. Sempre que exista mercados operantes, o custo de reposição é o valor de mercado </w:t>
      </w:r>
      <w:r w:rsidRPr="0060001A">
        <w:rPr>
          <w:rFonts w:ascii="Calibri" w:eastAsia="Calibri" w:hAnsi="Calibri" w:cs="Calibri"/>
          <w:lang w:val="pt-BR"/>
        </w:rPr>
        <w:lastRenderedPageBreak/>
        <w:t>conforme estabelecido por meio de avaliação de imóveis independente e competente, além dos custos de transação. Caso não existem mercados operacionais, o custo de reposição pode ser determinado através de meios alternativos, tais como o cálculo do valor de saída para terra ou bens produtivos, ou o valor sem depreciação do material substituído e mão de obra para construção de estruturas ou outros ativos fixos, além de custos de transação. Em todas as instâncias onde o deslocamento físico resulte em perda de abrigo, o custo de reposição deve ser, no mínimo, suficiente para permitir a compra ou construção de habitação que atenda as mínimas normas comunitárias aceitáveis de qualidade e segurança. O método de avaliação para a determinação do custo de substituição deve ser documentado e incluído no documentos relevantes de plane</w:t>
      </w:r>
      <w:r w:rsidR="00B50106">
        <w:rPr>
          <w:rFonts w:ascii="Calibri" w:eastAsia="Calibri" w:hAnsi="Calibri" w:cs="Calibri"/>
          <w:lang w:val="pt-BR"/>
        </w:rPr>
        <w:t>j</w:t>
      </w:r>
      <w:r w:rsidRPr="0060001A">
        <w:rPr>
          <w:rFonts w:ascii="Calibri" w:eastAsia="Calibri" w:hAnsi="Calibri" w:cs="Calibri"/>
          <w:lang w:val="pt-BR"/>
        </w:rPr>
        <w:t>amento do reassentamento. Custos de transação incluem os encargos administrativos, registro ou taxas, despesas razoáveis de mudanças e quaisquer custos similares impostos às pessoas afetadas. Para garantir a compensação pelo custo de reposição, taxas de compensação previstas podem exigir atualização nas áreas de projeto, onde a inflação seja alta ou o período de tempo entre o cálculo das taxas de compensação e entrega de compensação for extenso.</w:t>
      </w:r>
    </w:p>
    <w:p w14:paraId="2399291C" w14:textId="7A169910" w:rsidR="000A5A18" w:rsidRPr="0060001A" w:rsidRDefault="000A5A18" w:rsidP="00D544B7">
      <w:pPr>
        <w:pStyle w:val="essbullet"/>
        <w:ind w:left="1080"/>
        <w:rPr>
          <w:lang w:val="pt-BR"/>
        </w:rPr>
      </w:pPr>
      <w:r w:rsidRPr="0060001A">
        <w:rPr>
          <w:lang w:val="pt-BR"/>
        </w:rPr>
        <w:t xml:space="preserve"> </w:t>
      </w:r>
      <w:r w:rsidRPr="0060001A">
        <w:rPr>
          <w:rFonts w:ascii="Calibri" w:eastAsia="Calibri" w:hAnsi="Calibri" w:cs="Calibri"/>
          <w:b/>
          <w:bCs/>
          <w:i/>
          <w:iCs/>
          <w:lang w:val="pt-BR"/>
        </w:rPr>
        <w:t xml:space="preserve">Restrições </w:t>
      </w:r>
      <w:r w:rsidR="00B50106">
        <w:rPr>
          <w:rFonts w:ascii="Calibri" w:eastAsia="Calibri" w:hAnsi="Calibri" w:cs="Calibri"/>
          <w:b/>
          <w:bCs/>
          <w:i/>
          <w:iCs/>
          <w:lang w:val="pt-BR"/>
        </w:rPr>
        <w:t>ao</w:t>
      </w:r>
      <w:r w:rsidRPr="0060001A">
        <w:rPr>
          <w:rFonts w:ascii="Calibri" w:eastAsia="Calibri" w:hAnsi="Calibri" w:cs="Calibri"/>
          <w:b/>
          <w:bCs/>
          <w:i/>
          <w:iCs/>
          <w:lang w:val="pt-BR"/>
        </w:rPr>
        <w:t xml:space="preserve"> uso d</w:t>
      </w:r>
      <w:r w:rsidR="00B50106">
        <w:rPr>
          <w:rFonts w:ascii="Calibri" w:eastAsia="Calibri" w:hAnsi="Calibri" w:cs="Calibri"/>
          <w:b/>
          <w:bCs/>
          <w:i/>
          <w:iCs/>
          <w:lang w:val="pt-BR"/>
        </w:rPr>
        <w:t>e</w:t>
      </w:r>
      <w:r w:rsidRPr="0060001A">
        <w:rPr>
          <w:rFonts w:ascii="Calibri" w:eastAsia="Calibri" w:hAnsi="Calibri" w:cs="Calibri"/>
          <w:b/>
          <w:bCs/>
          <w:i/>
          <w:iCs/>
          <w:lang w:val="pt-BR"/>
        </w:rPr>
        <w:t xml:space="preserve"> terra</w:t>
      </w:r>
      <w:r w:rsidR="00B50106">
        <w:rPr>
          <w:rFonts w:ascii="Calibri" w:eastAsia="Calibri" w:hAnsi="Calibri" w:cs="Calibri"/>
          <w:b/>
          <w:bCs/>
          <w:i/>
          <w:iCs/>
          <w:lang w:val="pt-BR"/>
        </w:rPr>
        <w:t>s</w:t>
      </w:r>
      <w:r w:rsidRPr="0060001A">
        <w:rPr>
          <w:rFonts w:ascii="Calibri" w:eastAsia="Calibri" w:hAnsi="Calibri" w:cs="Calibri"/>
          <w:lang w:val="pt-BR"/>
        </w:rPr>
        <w:t xml:space="preserve"> refere-se a alterações em ou proibições de usos da terra agrícola, residencial, comercial ou outros que sejam diretamente introduzidos e posto em prática como parte da implementação do projeto. Estes podem incluir restrições de acesso aos parques e áreas protegidas</w:t>
      </w:r>
      <w:r w:rsidR="00B50106">
        <w:rPr>
          <w:rFonts w:ascii="Calibri" w:eastAsia="Calibri" w:hAnsi="Calibri" w:cs="Calibri"/>
          <w:lang w:val="pt-BR"/>
        </w:rPr>
        <w:t xml:space="preserve"> legalmente designados</w:t>
      </w:r>
      <w:r w:rsidRPr="0060001A">
        <w:rPr>
          <w:rFonts w:ascii="Calibri" w:eastAsia="Calibri" w:hAnsi="Calibri" w:cs="Calibri"/>
          <w:lang w:val="pt-BR"/>
        </w:rPr>
        <w:t xml:space="preserve">, restrições de acesso a outros recursos de propriedade comum, restrições no uso da terra </w:t>
      </w:r>
      <w:r w:rsidR="00503601">
        <w:rPr>
          <w:rFonts w:ascii="Calibri" w:eastAsia="Calibri" w:hAnsi="Calibri" w:cs="Calibri"/>
          <w:lang w:val="pt-BR"/>
        </w:rPr>
        <w:t xml:space="preserve">em áreas de direito de passagem </w:t>
      </w:r>
      <w:r w:rsidRPr="0060001A">
        <w:rPr>
          <w:rFonts w:ascii="Calibri" w:eastAsia="Calibri" w:hAnsi="Calibri" w:cs="Calibri"/>
          <w:lang w:val="pt-BR"/>
        </w:rPr>
        <w:t>ou nas zonas de segurança, etc.</w:t>
      </w:r>
    </w:p>
    <w:p w14:paraId="45CADA02" w14:textId="66C524EE" w:rsidR="000A5A18" w:rsidRPr="0060001A" w:rsidRDefault="000A5A18" w:rsidP="00F96304">
      <w:pPr>
        <w:pStyle w:val="essbullet"/>
        <w:ind w:left="1080"/>
        <w:rPr>
          <w:lang w:val="pt-BR"/>
        </w:rPr>
      </w:pPr>
      <w:r w:rsidRPr="0060001A">
        <w:rPr>
          <w:rFonts w:ascii="Calibri" w:eastAsia="Calibri" w:hAnsi="Calibri" w:cs="Calibri"/>
          <w:b/>
          <w:bCs/>
          <w:i/>
          <w:iCs/>
          <w:lang w:val="pt-BR"/>
        </w:rPr>
        <w:t>Segurança de posse</w:t>
      </w:r>
      <w:r w:rsidRPr="0060001A">
        <w:rPr>
          <w:rFonts w:ascii="Calibri" w:eastAsia="Calibri" w:hAnsi="Calibri" w:cs="Calibri"/>
          <w:lang w:val="pt-BR"/>
        </w:rPr>
        <w:t xml:space="preserve"> significa que indivíduos ou comunidades reassentados sejam reinstalad</w:t>
      </w:r>
      <w:r w:rsidR="00503601">
        <w:rPr>
          <w:rFonts w:ascii="Calibri" w:eastAsia="Calibri" w:hAnsi="Calibri" w:cs="Calibri"/>
          <w:lang w:val="pt-BR"/>
        </w:rPr>
        <w:t>o</w:t>
      </w:r>
      <w:r w:rsidRPr="0060001A">
        <w:rPr>
          <w:rFonts w:ascii="Calibri" w:eastAsia="Calibri" w:hAnsi="Calibri" w:cs="Calibri"/>
          <w:lang w:val="pt-BR"/>
        </w:rPr>
        <w:t xml:space="preserve">s em uma área que possam legalmente ocupar, onde estejam protegidos contra o risco de despejo e onde os direitos de posse a eles fornecidos não sejam menores do que os direitos que eles tinham para </w:t>
      </w:r>
      <w:r w:rsidR="00503601">
        <w:rPr>
          <w:rFonts w:ascii="Calibri" w:eastAsia="Calibri" w:hAnsi="Calibri" w:cs="Calibri"/>
          <w:lang w:val="pt-BR"/>
        </w:rPr>
        <w:t>à</w:t>
      </w:r>
      <w:r w:rsidRPr="0060001A">
        <w:rPr>
          <w:rFonts w:ascii="Calibri" w:eastAsia="Calibri" w:hAnsi="Calibri" w:cs="Calibri"/>
          <w:lang w:val="pt-BR"/>
        </w:rPr>
        <w:t xml:space="preserve"> terra ou</w:t>
      </w:r>
      <w:r w:rsidR="00503601">
        <w:rPr>
          <w:rFonts w:ascii="Calibri" w:eastAsia="Calibri" w:hAnsi="Calibri" w:cs="Calibri"/>
          <w:lang w:val="pt-BR"/>
        </w:rPr>
        <w:t xml:space="preserve"> aos</w:t>
      </w:r>
      <w:r w:rsidRPr="0060001A">
        <w:rPr>
          <w:rFonts w:ascii="Calibri" w:eastAsia="Calibri" w:hAnsi="Calibri" w:cs="Calibri"/>
          <w:lang w:val="pt-BR"/>
        </w:rPr>
        <w:t xml:space="preserve"> bens dos quais eles foram deslocados.</w:t>
      </w:r>
    </w:p>
    <w:p w14:paraId="121A5978" w14:textId="2ACEFCE1" w:rsidR="000A5A18" w:rsidRPr="00F96304" w:rsidRDefault="000A5A18" w:rsidP="00F96304">
      <w:pPr>
        <w:pStyle w:val="essbullet"/>
        <w:ind w:left="1080"/>
        <w:rPr>
          <w:rFonts w:ascii="Calibri" w:eastAsia="Calibri" w:hAnsi="Calibri" w:cs="Calibri"/>
          <w:bCs/>
          <w:iCs/>
          <w:lang w:val="pt-BR"/>
        </w:rPr>
      </w:pPr>
      <w:r w:rsidRPr="0060001A">
        <w:rPr>
          <w:rFonts w:ascii="Calibri" w:eastAsia="Calibri" w:hAnsi="Calibri" w:cs="Calibri"/>
          <w:b/>
          <w:bCs/>
          <w:i/>
          <w:iCs/>
          <w:lang w:val="pt-BR"/>
        </w:rPr>
        <w:t>Viabilidade técnica</w:t>
      </w:r>
      <w:r w:rsidRPr="00F96304">
        <w:rPr>
          <w:rFonts w:ascii="Calibri" w:eastAsia="Calibri" w:hAnsi="Calibri" w:cs="Calibri"/>
          <w:b/>
          <w:bCs/>
          <w:i/>
          <w:iCs/>
          <w:lang w:val="pt-BR"/>
        </w:rPr>
        <w:t xml:space="preserve"> </w:t>
      </w:r>
      <w:r w:rsidRPr="00D544B7">
        <w:rPr>
          <w:rFonts w:ascii="Calibri" w:eastAsia="Calibri" w:hAnsi="Calibri" w:cs="Calibri"/>
          <w:bCs/>
          <w:iCs/>
          <w:lang w:val="pt-BR"/>
        </w:rPr>
        <w:t xml:space="preserve">baseia-se na possibilidade de que as medidas propostas e ações possam ser implementadas com habilidades, equipamentos e materiais comercialmente disponíveis, tendo em consideração fatores locais prevalentes, como clima, geografia, demografia, </w:t>
      </w:r>
      <w:r w:rsidR="00D6231B" w:rsidRPr="00D544B7">
        <w:rPr>
          <w:rFonts w:ascii="Calibri" w:eastAsia="Calibri" w:hAnsi="Calibri" w:cs="Calibri"/>
          <w:bCs/>
          <w:iCs/>
          <w:lang w:val="pt-BR"/>
        </w:rPr>
        <w:t>infraestrutura</w:t>
      </w:r>
      <w:r w:rsidRPr="00CF06AD">
        <w:rPr>
          <w:rFonts w:ascii="Calibri" w:eastAsia="Calibri" w:hAnsi="Calibri" w:cs="Calibri"/>
          <w:bCs/>
          <w:iCs/>
          <w:lang w:val="pt-BR"/>
        </w:rPr>
        <w:t>, segurança, governança, capacidade e confiabilidade operacional.</w:t>
      </w:r>
    </w:p>
    <w:p w14:paraId="17E702CC" w14:textId="77777777" w:rsidR="000A5A18" w:rsidRPr="00F96304" w:rsidRDefault="000A5A18" w:rsidP="00F96304">
      <w:pPr>
        <w:pStyle w:val="essbullet"/>
        <w:ind w:left="1080"/>
        <w:rPr>
          <w:rFonts w:ascii="Calibri" w:eastAsia="Calibri" w:hAnsi="Calibri" w:cs="Calibri"/>
          <w:b/>
          <w:bCs/>
          <w:i/>
          <w:iCs/>
          <w:lang w:val="pt-BR"/>
        </w:rPr>
      </w:pPr>
      <w:r w:rsidRPr="0060001A">
        <w:rPr>
          <w:rFonts w:ascii="Calibri" w:eastAsia="Calibri" w:hAnsi="Calibri" w:cs="Calibri"/>
          <w:b/>
          <w:bCs/>
          <w:i/>
          <w:iCs/>
          <w:lang w:val="pt-BR"/>
        </w:rPr>
        <w:t>Acesso universal</w:t>
      </w:r>
      <w:r w:rsidRPr="00F96304">
        <w:rPr>
          <w:rFonts w:ascii="Calibri" w:eastAsia="Calibri" w:hAnsi="Calibri" w:cs="Calibri"/>
          <w:b/>
          <w:bCs/>
          <w:i/>
          <w:iCs/>
          <w:lang w:val="pt-BR"/>
        </w:rPr>
        <w:t xml:space="preserve"> </w:t>
      </w:r>
      <w:r w:rsidRPr="00D544B7">
        <w:rPr>
          <w:rFonts w:ascii="Calibri" w:eastAsia="Calibri" w:hAnsi="Calibri" w:cs="Calibri"/>
          <w:bCs/>
          <w:iCs/>
          <w:lang w:val="pt-BR"/>
        </w:rPr>
        <w:t>significa o acesso livre para pessoas de todas as idades e habilidades em diferentes situações e sob várias circunstâncias.</w:t>
      </w:r>
    </w:p>
    <w:sectPr w:rsidR="000A5A18" w:rsidRPr="00F96304" w:rsidSect="000A5A18">
      <w:headerReference w:type="even" r:id="rId69"/>
      <w:headerReference w:type="default" r:id="rId70"/>
      <w:headerReference w:type="first" r:id="rId71"/>
      <w:footnotePr>
        <w:numRestart w:val="eachSec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7B2F18" w14:textId="77777777" w:rsidR="00110BE8" w:rsidRDefault="00110BE8">
      <w:pPr>
        <w:spacing w:after="0" w:line="240" w:lineRule="auto"/>
      </w:pPr>
      <w:r>
        <w:separator/>
      </w:r>
    </w:p>
  </w:endnote>
  <w:endnote w:type="continuationSeparator" w:id="0">
    <w:p w14:paraId="4B275174" w14:textId="77777777" w:rsidR="00110BE8" w:rsidRDefault="00110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ITC Franklin Gothic Std Med">
    <w:altName w:val="ITC Franklin Gothic Std Me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TC Franklin Gothic Std Book">
    <w:altName w:val="Cambria"/>
    <w:panose1 w:val="00000000000000000000"/>
    <w:charset w:val="00"/>
    <w:family w:val="swiss"/>
    <w:notTrueType/>
    <w:pitch w:val="default"/>
    <w:sig w:usb0="00000003" w:usb1="00000000" w:usb2="00000000" w:usb3="00000000" w:csb0="00000001" w:csb1="00000000"/>
  </w:font>
  <w:font w:name="GarmdITC Bk BT">
    <w:altName w:val="Times New Roman"/>
    <w:charset w:val="00"/>
    <w:family w:val="roman"/>
    <w:pitch w:val="variable"/>
    <w:sig w:usb0="00000087" w:usb1="00000000" w:usb2="00000000" w:usb3="00000000" w:csb0="0000001B" w:csb1="00000000"/>
  </w:font>
  <w:font w:name="Minion-Regular">
    <w:panose1 w:val="00000000000000000000"/>
    <w:charset w:val="00"/>
    <w:family w:val="roman"/>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7930333"/>
      <w:docPartObj>
        <w:docPartGallery w:val="Page Numbers (Bottom of Page)"/>
        <w:docPartUnique/>
      </w:docPartObj>
    </w:sdtPr>
    <w:sdtEndPr>
      <w:rPr>
        <w:noProof/>
      </w:rPr>
    </w:sdtEndPr>
    <w:sdtContent>
      <w:p w14:paraId="798E94FA" w14:textId="77777777" w:rsidR="00CB2C08" w:rsidRPr="001523FE" w:rsidRDefault="00CB2C08" w:rsidP="000A5A18">
        <w:pPr>
          <w:spacing w:after="0"/>
          <w:rPr>
            <w:rFonts w:eastAsiaTheme="majorEastAsia" w:cstheme="majorBidi"/>
            <w:b/>
            <w:i/>
            <w:iCs/>
            <w:sz w:val="14"/>
            <w:szCs w:val="14"/>
          </w:rPr>
        </w:pPr>
      </w:p>
      <w:p w14:paraId="6DF6448A" w14:textId="77777777" w:rsidR="00CB2C08" w:rsidRDefault="00CB2C08" w:rsidP="000A5A18">
        <w:pPr>
          <w:pStyle w:val="Footer"/>
          <w:tabs>
            <w:tab w:val="left" w:pos="2758"/>
          </w:tabs>
        </w:pPr>
        <w:r>
          <w:tab/>
        </w:r>
        <w:r>
          <w:tab/>
        </w:r>
        <w:r>
          <w:tab/>
        </w:r>
        <w:r>
          <w:fldChar w:fldCharType="begin"/>
        </w:r>
        <w:r>
          <w:instrText xml:space="preserve"> PAGE   \* MERGEFORMAT </w:instrText>
        </w:r>
        <w:r>
          <w:fldChar w:fldCharType="separate"/>
        </w:r>
        <w:r w:rsidR="00D24943">
          <w:rPr>
            <w:noProof/>
          </w:rPr>
          <w:t>v</w:t>
        </w:r>
        <w:r>
          <w:rPr>
            <w:noProof/>
          </w:rPr>
          <w:fldChar w:fldCharType="end"/>
        </w:r>
      </w:p>
    </w:sdtContent>
  </w:sdt>
  <w:p w14:paraId="1BB04D82" w14:textId="77777777" w:rsidR="00CB2C08" w:rsidRDefault="00CB2C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0585580"/>
      <w:docPartObj>
        <w:docPartGallery w:val="Page Numbers (Bottom of Page)"/>
        <w:docPartUnique/>
      </w:docPartObj>
    </w:sdtPr>
    <w:sdtEndPr/>
    <w:sdtContent>
      <w:p w14:paraId="7421F987" w14:textId="77777777" w:rsidR="00CB2C08" w:rsidRPr="001523FE" w:rsidRDefault="00CB2C08" w:rsidP="000A5A18">
        <w:pPr>
          <w:spacing w:after="0"/>
          <w:rPr>
            <w:rFonts w:eastAsiaTheme="majorEastAsia" w:cstheme="majorBidi"/>
            <w:b/>
            <w:i/>
            <w:iCs/>
            <w:sz w:val="14"/>
            <w:szCs w:val="14"/>
          </w:rPr>
        </w:pPr>
      </w:p>
      <w:p w14:paraId="566EAA8D" w14:textId="77777777" w:rsidR="00CB2C08" w:rsidRDefault="00CB2C08" w:rsidP="000A5A18">
        <w:pPr>
          <w:pStyle w:val="Footer"/>
        </w:pPr>
        <w:r>
          <w:tab/>
        </w:r>
        <w:r>
          <w:tab/>
        </w:r>
        <w:r>
          <w:fldChar w:fldCharType="begin"/>
        </w:r>
        <w:r>
          <w:instrText xml:space="preserve"> PAGE   \* MERGEFORMAT </w:instrText>
        </w:r>
        <w:r>
          <w:fldChar w:fldCharType="separate"/>
        </w:r>
        <w:r w:rsidR="00D24943">
          <w:rPr>
            <w:noProof/>
          </w:rPr>
          <w:t>99</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28657" w14:textId="77777777" w:rsidR="00CB2C08" w:rsidRDefault="00CB2C0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2892029"/>
      <w:docPartObj>
        <w:docPartGallery w:val="Page Numbers (Bottom of Page)"/>
        <w:docPartUnique/>
      </w:docPartObj>
    </w:sdtPr>
    <w:sdtEndPr>
      <w:rPr>
        <w:noProof/>
      </w:rPr>
    </w:sdtEndPr>
    <w:sdtContent>
      <w:p w14:paraId="52FBD781" w14:textId="77777777" w:rsidR="00CB2C08" w:rsidRDefault="00CB2C08">
        <w:pPr>
          <w:pStyle w:val="Footer"/>
          <w:jc w:val="right"/>
        </w:pPr>
        <w:r>
          <w:fldChar w:fldCharType="begin"/>
        </w:r>
        <w:r>
          <w:instrText xml:space="preserve"> PAGE   \* MERGEFORMAT </w:instrText>
        </w:r>
        <w:r>
          <w:fldChar w:fldCharType="separate"/>
        </w:r>
        <w:r w:rsidR="00D24943">
          <w:rPr>
            <w:noProof/>
          </w:rPr>
          <w:t>103</w:t>
        </w:r>
        <w:r>
          <w:rPr>
            <w:noProof/>
          </w:rPr>
          <w:fldChar w:fldCharType="end"/>
        </w:r>
      </w:p>
    </w:sdtContent>
  </w:sdt>
  <w:p w14:paraId="22875338" w14:textId="77777777" w:rsidR="00CB2C08" w:rsidRDefault="00CB2C08" w:rsidP="000A5A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77AAE2" w14:textId="77777777" w:rsidR="00110BE8" w:rsidRDefault="00110BE8" w:rsidP="000A5A18">
      <w:pPr>
        <w:spacing w:after="0" w:line="240" w:lineRule="auto"/>
      </w:pPr>
      <w:r>
        <w:separator/>
      </w:r>
    </w:p>
  </w:footnote>
  <w:footnote w:type="continuationSeparator" w:id="0">
    <w:p w14:paraId="45FD1F5D" w14:textId="77777777" w:rsidR="00110BE8" w:rsidRDefault="00110BE8" w:rsidP="000A5A18">
      <w:pPr>
        <w:spacing w:after="0" w:line="240" w:lineRule="auto"/>
      </w:pPr>
      <w:r>
        <w:continuationSeparator/>
      </w:r>
    </w:p>
  </w:footnote>
  <w:footnote w:id="1">
    <w:p w14:paraId="75E3E6FB" w14:textId="77777777" w:rsidR="00CB2C08" w:rsidRPr="00093289" w:rsidRDefault="00CB2C08">
      <w:pPr>
        <w:pStyle w:val="FootnoteText"/>
        <w:rPr>
          <w:lang w:val="pt-BR"/>
        </w:rPr>
      </w:pPr>
      <w:r>
        <w:rPr>
          <w:rStyle w:val="FootnoteReference"/>
        </w:rPr>
        <w:footnoteRef/>
      </w:r>
      <w:r>
        <w:rPr>
          <w:rFonts w:ascii="Calibri" w:eastAsia="Calibri" w:hAnsi="Calibri" w:cs="Calibri"/>
          <w:lang w:val="pt-BR"/>
        </w:rPr>
        <w:t xml:space="preserve"> Em preparação.</w:t>
      </w:r>
    </w:p>
  </w:footnote>
  <w:footnote w:id="2">
    <w:p w14:paraId="432114D5" w14:textId="77777777" w:rsidR="00CB2C08" w:rsidRPr="00093289" w:rsidRDefault="00CB2C08" w:rsidP="000A5A18">
      <w:pPr>
        <w:pStyle w:val="FootnoteText"/>
        <w:jc w:val="both"/>
        <w:rPr>
          <w:rFonts w:cstheme="minorHAnsi"/>
          <w:lang w:val="pt-BR"/>
        </w:rPr>
      </w:pPr>
      <w:r w:rsidRPr="003C39E9">
        <w:rPr>
          <w:rStyle w:val="FootnoteReference"/>
          <w:rFonts w:cstheme="minorHAnsi"/>
        </w:rPr>
        <w:footnoteRef/>
      </w:r>
      <w:r>
        <w:rPr>
          <w:rFonts w:ascii="Calibri" w:eastAsia="Calibri" w:hAnsi="Calibri" w:cs="Calibri"/>
          <w:lang w:val="pt-BR"/>
        </w:rPr>
        <w:t> </w:t>
      </w:r>
      <w:hyperlink r:id="rId1" w:history="1">
        <w:r>
          <w:rPr>
            <w:rFonts w:ascii="Calibri" w:eastAsia="Calibri" w:hAnsi="Calibri" w:cs="Calibri"/>
            <w:color w:val="0000FF"/>
            <w:u w:val="single"/>
            <w:lang w:val="pt-BR"/>
          </w:rPr>
          <w:t>http://www.ifc.org/wps/wcm/connect/Topics_Ext_Content/IFC_External_Corporate_Site/IFC+Sustainability/Sustainability+Framework/Environmental,+Health,+and+Safety+Guidelines/</w:t>
        </w:r>
      </w:hyperlink>
      <w:r>
        <w:rPr>
          <w:rFonts w:ascii="Calibri" w:eastAsia="Calibri" w:hAnsi="Calibri" w:cs="Calibri"/>
          <w:lang w:val="pt-BR"/>
        </w:rPr>
        <w:t xml:space="preserve"> </w:t>
      </w:r>
    </w:p>
  </w:footnote>
  <w:footnote w:id="3">
    <w:p w14:paraId="1059AFE5" w14:textId="77777777" w:rsidR="00CB2C08" w:rsidRPr="00093289" w:rsidRDefault="00CB2C08" w:rsidP="00BB4926">
      <w:pPr>
        <w:pStyle w:val="FootnoteText"/>
        <w:rPr>
          <w:lang w:val="pt-BR"/>
        </w:rPr>
      </w:pPr>
      <w:r>
        <w:rPr>
          <w:rStyle w:val="FootnoteReference"/>
        </w:rPr>
        <w:footnoteRef/>
      </w:r>
      <w:r>
        <w:rPr>
          <w:rFonts w:ascii="Calibri" w:eastAsia="Calibri" w:hAnsi="Calibri" w:cs="Calibri"/>
          <w:lang w:val="pt-BR"/>
        </w:rPr>
        <w:t xml:space="preserve"> Em preparação. </w:t>
      </w:r>
    </w:p>
  </w:footnote>
  <w:footnote w:id="4">
    <w:p w14:paraId="2CFFF342" w14:textId="77777777" w:rsidR="00CB2C08" w:rsidRPr="00093289" w:rsidRDefault="00CB2C08" w:rsidP="000A5A18">
      <w:pPr>
        <w:pStyle w:val="FootnoteText"/>
        <w:rPr>
          <w:lang w:val="pt-BR"/>
        </w:rPr>
      </w:pPr>
      <w:r>
        <w:rPr>
          <w:rStyle w:val="FootnoteReference"/>
        </w:rPr>
        <w:footnoteRef/>
      </w:r>
      <w:r>
        <w:rPr>
          <w:rFonts w:ascii="Calibri" w:eastAsia="Calibri" w:hAnsi="Calibri" w:cs="Calibri"/>
          <w:lang w:val="pt-BR"/>
        </w:rPr>
        <w:t xml:space="preserve"> Veja a Estratégia do Grupo Banco Mundial de 2013 em </w:t>
      </w:r>
      <w:hyperlink r:id="rId2" w:history="1">
        <w:r>
          <w:rPr>
            <w:rFonts w:ascii="Calibri" w:eastAsia="Calibri" w:hAnsi="Calibri" w:cs="Calibri"/>
            <w:color w:val="0000FF"/>
            <w:u w:val="single"/>
            <w:lang w:val="pt-BR"/>
          </w:rPr>
          <w:t>http://imagebank.worldbank.org/servlet/WDSContentServer/IW3P/IB/2013/10/09/000456286_20131009170003/Rendered/PDF/816970WP0REPLA00Box379842B00PUBLIC0.pdf</w:t>
        </w:r>
      </w:hyperlink>
    </w:p>
  </w:footnote>
  <w:footnote w:id="5">
    <w:p w14:paraId="7223F348" w14:textId="77777777" w:rsidR="00CB2C08" w:rsidRPr="00093289" w:rsidRDefault="00CB2C08">
      <w:pPr>
        <w:pStyle w:val="FootnoteText"/>
        <w:rPr>
          <w:lang w:val="pt-BR"/>
        </w:rPr>
      </w:pPr>
      <w:r>
        <w:rPr>
          <w:rStyle w:val="FootnoteReference"/>
        </w:rPr>
        <w:footnoteRef/>
      </w:r>
      <w:r>
        <w:rPr>
          <w:rFonts w:ascii="Calibri" w:eastAsia="Calibri" w:hAnsi="Calibri" w:cs="Calibri"/>
          <w:lang w:val="pt-BR"/>
        </w:rPr>
        <w:t xml:space="preserve"> Em Direção a um Mundo Verde, Limpo e Resiliente para Todos: Uma Estratégia Ambiental do Grupo Banco Mundial 2012-2022.</w:t>
      </w:r>
    </w:p>
  </w:footnote>
  <w:footnote w:id="6">
    <w:p w14:paraId="6838F5DC" w14:textId="77F79C5E" w:rsidR="00CB2C08" w:rsidRPr="00093289" w:rsidRDefault="00CB2C08">
      <w:pPr>
        <w:pStyle w:val="FootnoteText"/>
        <w:jc w:val="both"/>
        <w:rPr>
          <w:lang w:val="pt-BR"/>
        </w:rPr>
      </w:pPr>
      <w:r>
        <w:rPr>
          <w:rStyle w:val="FootnoteReference"/>
        </w:rPr>
        <w:footnoteRef/>
      </w:r>
      <w:r>
        <w:rPr>
          <w:rFonts w:ascii="Calibri" w:eastAsia="Calibri" w:hAnsi="Calibri" w:cs="Calibri"/>
          <w:lang w:val="pt-BR"/>
        </w:rPr>
        <w:t>Esta Política substitui as Políticas e Procedimentos Operacionais do Banco a seguir: OP/BP4.00, OP/BP4.01, OP/BP4.03, OP/BP4.04, OP4.09, OP/BP4.10, OP/BP4.11, OP/BP4.12, OP/BP4.36 e OP/BP4.37.</w:t>
      </w:r>
    </w:p>
  </w:footnote>
  <w:footnote w:id="7">
    <w:p w14:paraId="6C3CD78E" w14:textId="77777777" w:rsidR="00CB2C08" w:rsidRPr="00093289" w:rsidRDefault="00CB2C08" w:rsidP="000A5A18">
      <w:pPr>
        <w:pStyle w:val="FootnoteText"/>
        <w:rPr>
          <w:lang w:val="pt-BR"/>
        </w:rPr>
      </w:pPr>
      <w:r>
        <w:rPr>
          <w:rStyle w:val="FootnoteReference"/>
        </w:rPr>
        <w:footnoteRef/>
      </w:r>
      <w:r>
        <w:rPr>
          <w:rFonts w:ascii="Calibri" w:eastAsia="Calibri" w:hAnsi="Calibri" w:cs="Calibri"/>
          <w:lang w:val="pt-BR"/>
        </w:rPr>
        <w:t xml:space="preserve"> Nesta Política, salvo indicação em contrário, o termo "Banco", refere-se ao BIRD e/ou IDA (agindo por conta própria ou em sua capacidade como administrador de fundos financiados por doadores).</w:t>
      </w:r>
    </w:p>
  </w:footnote>
  <w:footnote w:id="8">
    <w:p w14:paraId="75264C3B" w14:textId="77777777" w:rsidR="00CB2C08" w:rsidRPr="00093289" w:rsidRDefault="00CB2C08">
      <w:pPr>
        <w:pStyle w:val="FootnoteText"/>
        <w:rPr>
          <w:lang w:val="pt-BR"/>
        </w:rPr>
      </w:pPr>
      <w:r>
        <w:rPr>
          <w:rStyle w:val="FootnoteReference"/>
        </w:rPr>
        <w:footnoteRef/>
      </w:r>
      <w:r>
        <w:rPr>
          <w:rFonts w:ascii="Calibri" w:eastAsia="Calibri" w:hAnsi="Calibri" w:cs="Calibri"/>
          <w:lang w:val="pt-BR"/>
        </w:rPr>
        <w:t xml:space="preserve"> Veja OP 10.00 do Financiamento de Projetos de Investimento. O Financiamento de Projetos de Investimento é composto por Empréstimos e Garantias do Banco, conforme definido na OP 10.00.</w:t>
      </w:r>
    </w:p>
  </w:footnote>
  <w:footnote w:id="9">
    <w:p w14:paraId="59477821" w14:textId="44992D84" w:rsidR="00CB2C08" w:rsidRPr="00093289" w:rsidRDefault="00CB2C08" w:rsidP="000A5A18">
      <w:pPr>
        <w:pStyle w:val="FootnoteText"/>
        <w:rPr>
          <w:lang w:val="pt-BR"/>
        </w:rPr>
      </w:pPr>
      <w:r>
        <w:rPr>
          <w:rStyle w:val="FootnoteReference"/>
        </w:rPr>
        <w:footnoteRef/>
      </w:r>
      <w:r>
        <w:rPr>
          <w:rFonts w:ascii="Calibri" w:eastAsia="Calibri" w:hAnsi="Calibri" w:cs="Calibri"/>
          <w:lang w:val="pt-BR"/>
        </w:rPr>
        <w:t xml:space="preserve"> Nesta Política, salvo indicação em contrário, o termo "Mutuário" refere-se a um Mutuário ou beneficiário de financiamento do Banco para um projeto de investimento e qualquer outra entidade responsável pela execução do projeto.</w:t>
      </w:r>
    </w:p>
  </w:footnote>
  <w:footnote w:id="10">
    <w:p w14:paraId="25D87E34" w14:textId="7136C040" w:rsidR="00CB2C08" w:rsidRPr="00093289" w:rsidRDefault="00CB2C08">
      <w:pPr>
        <w:pStyle w:val="FootnoteText"/>
        <w:jc w:val="both"/>
        <w:rPr>
          <w:rFonts w:cstheme="minorHAnsi"/>
          <w:lang w:val="pt-BR"/>
        </w:rPr>
      </w:pPr>
      <w:r w:rsidRPr="003C39E9">
        <w:rPr>
          <w:rStyle w:val="FootnoteReference"/>
          <w:rFonts w:cstheme="minorHAnsi"/>
        </w:rPr>
        <w:footnoteRef/>
      </w:r>
      <w:r>
        <w:rPr>
          <w:rFonts w:ascii="Calibri" w:eastAsia="Calibri" w:hAnsi="Calibri" w:cs="Calibri"/>
          <w:lang w:val="pt-BR"/>
        </w:rPr>
        <w:t xml:space="preserve"> Requisitos suplementares no engajamento das partes interessadas estão estabelecidos na NAS10.</w:t>
      </w:r>
    </w:p>
  </w:footnote>
  <w:footnote w:id="11">
    <w:p w14:paraId="7D6E6029" w14:textId="5C7A4C10" w:rsidR="00CB2C08" w:rsidRPr="00093289" w:rsidRDefault="00CB2C08">
      <w:pPr>
        <w:pStyle w:val="FootnoteText"/>
        <w:rPr>
          <w:lang w:val="pt-BR"/>
        </w:rPr>
      </w:pPr>
      <w:r>
        <w:rPr>
          <w:rStyle w:val="FootnoteReference"/>
        </w:rPr>
        <w:footnoteRef/>
      </w:r>
      <w:r>
        <w:rPr>
          <w:rFonts w:ascii="Calibri" w:eastAsia="Calibri" w:hAnsi="Calibri" w:cs="Calibri"/>
          <w:lang w:val="pt-BR"/>
        </w:rPr>
        <w:t xml:space="preserve"> O PCAS é abordado na Seção E.</w:t>
      </w:r>
    </w:p>
  </w:footnote>
  <w:footnote w:id="12">
    <w:p w14:paraId="0E6C0BD8" w14:textId="77777777" w:rsidR="00CB2C08" w:rsidRPr="00093289" w:rsidRDefault="00CB2C08">
      <w:pPr>
        <w:pStyle w:val="FootnoteText"/>
        <w:rPr>
          <w:lang w:val="pt-BR"/>
        </w:rPr>
      </w:pPr>
      <w:r>
        <w:rPr>
          <w:rStyle w:val="FootnoteReference"/>
        </w:rPr>
        <w:footnoteRef/>
      </w:r>
      <w:r>
        <w:rPr>
          <w:rFonts w:ascii="Calibri" w:eastAsia="Calibri" w:hAnsi="Calibri" w:cs="Calibri"/>
          <w:lang w:val="pt-BR"/>
        </w:rPr>
        <w:t xml:space="preserve"> Ver OP 10,00 para detalhes sobre os requisitos de monitoramento.</w:t>
      </w:r>
    </w:p>
  </w:footnote>
  <w:footnote w:id="13">
    <w:p w14:paraId="620F1630" w14:textId="3D6684A2" w:rsidR="00CB2C08" w:rsidRPr="00093289" w:rsidRDefault="00CB2C08" w:rsidP="001901E5">
      <w:pPr>
        <w:pStyle w:val="FootnoteText"/>
        <w:rPr>
          <w:rFonts w:cstheme="minorHAnsi"/>
          <w:lang w:val="pt-BR"/>
        </w:rPr>
      </w:pPr>
      <w:r w:rsidRPr="003C39E9">
        <w:rPr>
          <w:rStyle w:val="FootnoteReference"/>
          <w:rFonts w:cstheme="minorHAnsi"/>
        </w:rPr>
        <w:footnoteRef/>
      </w:r>
      <w:r>
        <w:rPr>
          <w:rFonts w:ascii="Calibri" w:eastAsia="Calibri" w:hAnsi="Calibri" w:cs="Calibri"/>
          <w:lang w:val="pt-BR"/>
        </w:rPr>
        <w:t xml:space="preserve"> As Diretrizes Ambientais, de Saúde e Segurança do Grupo Banco Mundial (EHSGs) são documentos técnicos de referência com instruções gerais e específicas da indústria de Boas Práticas Internacionais da Indústria. As EHSGs contem os níveis de desempenho e medidas amplamente consideradas alcançáveis em novas instalações pela tecnologia existente, a um custo razoável. Para referência completa, consulte as</w:t>
      </w:r>
      <w:r>
        <w:rPr>
          <w:rFonts w:ascii="Calibri" w:eastAsia="Calibri" w:hAnsi="Calibri" w:cs="Calibri"/>
          <w:i/>
          <w:iCs/>
          <w:lang w:val="pt-BR"/>
        </w:rPr>
        <w:t xml:space="preserve"> Diretrizes Ambientais, de Saúde e Segurança do Grupo Banco Mundial</w:t>
      </w:r>
      <w:r>
        <w:rPr>
          <w:rFonts w:ascii="Calibri" w:eastAsia="Calibri" w:hAnsi="Calibri" w:cs="Calibri"/>
          <w:lang w:val="pt-BR"/>
        </w:rPr>
        <w:t xml:space="preserve">, </w:t>
      </w:r>
      <w:hyperlink r:id="rId3" w:history="1">
        <w:r w:rsidRPr="009B6794">
          <w:rPr>
            <w:rStyle w:val="Hyperlink"/>
            <w:rFonts w:ascii="Calibri" w:eastAsia="Calibri" w:hAnsi="Calibri" w:cs="Calibri"/>
            <w:lang w:val="pt-BR"/>
          </w:rPr>
          <w:t>http://www.ifc.org/wps/wcm/connect/554e8d80488658e4b76af76a6515bb18/Final+-+General+EHS+Guidelines.pdf?MOD=AJPERES</w:t>
        </w:r>
      </w:hyperlink>
    </w:p>
  </w:footnote>
  <w:footnote w:id="14">
    <w:p w14:paraId="77D31C88" w14:textId="510FF06A" w:rsidR="00CB2C08" w:rsidRPr="00093289" w:rsidRDefault="00CB2C08" w:rsidP="000A5A18">
      <w:pPr>
        <w:pStyle w:val="FootnoteText"/>
        <w:jc w:val="both"/>
        <w:rPr>
          <w:rFonts w:cstheme="minorHAnsi"/>
          <w:lang w:val="pt-BR"/>
        </w:rPr>
      </w:pPr>
      <w:r w:rsidRPr="003C39E9">
        <w:rPr>
          <w:rStyle w:val="FootnoteReference"/>
          <w:rFonts w:cstheme="minorHAnsi"/>
        </w:rPr>
        <w:footnoteRef/>
      </w:r>
      <w:r>
        <w:rPr>
          <w:rFonts w:ascii="Calibri" w:eastAsia="Calibri" w:hAnsi="Calibri" w:cs="Calibri"/>
          <w:lang w:val="pt-BR"/>
        </w:rPr>
        <w:t xml:space="preserve"> Desfavorecidos ou vulneráveis referem-se àqueles que, em virtude de, por exemplo, sua idade, gênero, etnia, religião, deficiência física ou mental, status social ou cívico, orientação sexual, identidade de gênero, desvantagens econômicas ou status de indígena, e/ou dependência exclusiva dos recursos naturais, podem ser mais propensos a serem adversamente afetados pelos impactos do projeto e/ou mais limitados do que outros na sua capacidade de aproveitaros benefícios do projeto. Tal pessoa/grupo também é mais suscetível de ser excluído/incapaz de participar plenamente no processo principal de consulta e como tal, pode exigir medidas específicas e/ou assistência para fazê-lo. Considerações relativas à idade incluem  idosos e menores, inclusive em circunstâncias onde eles podem ser separados de sua família, da comunidade ou outros indivíduos dos quais dependam.</w:t>
      </w:r>
    </w:p>
  </w:footnote>
  <w:footnote w:id="15">
    <w:p w14:paraId="78FA793A" w14:textId="14DBDC8D" w:rsidR="00CB2C08" w:rsidRPr="00093289" w:rsidRDefault="00CB2C08" w:rsidP="000A5A18">
      <w:pPr>
        <w:pStyle w:val="FootnoteText"/>
        <w:jc w:val="both"/>
        <w:rPr>
          <w:lang w:val="pt-BR"/>
        </w:rPr>
      </w:pPr>
      <w:r>
        <w:rPr>
          <w:rStyle w:val="FootnoteReference"/>
        </w:rPr>
        <w:footnoteRef/>
      </w:r>
      <w:r>
        <w:rPr>
          <w:rFonts w:ascii="Calibri" w:eastAsia="Calibri" w:hAnsi="Calibri" w:cs="Calibri"/>
          <w:lang w:val="pt-BR"/>
        </w:rPr>
        <w:t xml:space="preserve"> Estes são projetos em que a OP/BP 10.00, Financiamento de Projetos de Investimento, se aplica. A Política Social e Ambiental do Banco Mundial</w:t>
      </w:r>
      <w:r>
        <w:rPr>
          <w:rFonts w:ascii="Calibri" w:eastAsia="Calibri" w:hAnsi="Calibri" w:cs="Calibri"/>
          <w:color w:val="000000"/>
          <w:lang w:val="pt-BR"/>
        </w:rPr>
        <w:t xml:space="preserve"> não se aplica a operações apoiadas por empréstimos da Política de Desenvolvimento (para os quais as disposições ambientais e sociais estão estabelecidas na </w:t>
      </w:r>
      <w:r w:rsidRPr="00F677EE">
        <w:rPr>
          <w:rFonts w:ascii="Calibri" w:eastAsia="Calibri" w:hAnsi="Calibri" w:cs="Calibri"/>
          <w:color w:val="000000"/>
          <w:lang w:val="pt-BR"/>
        </w:rPr>
        <w:t>OP/BP</w:t>
      </w:r>
      <w:r>
        <w:rPr>
          <w:rFonts w:ascii="Calibri" w:eastAsia="Calibri" w:hAnsi="Calibri" w:cs="Calibri"/>
          <w:color w:val="000000"/>
          <w:lang w:val="pt-BR"/>
        </w:rPr>
        <w:t xml:space="preserve"> 8.60, </w:t>
      </w:r>
      <w:r>
        <w:rPr>
          <w:rFonts w:ascii="Calibri" w:eastAsia="Calibri" w:hAnsi="Calibri" w:cs="Calibri"/>
          <w:i/>
          <w:iCs/>
          <w:lang w:val="pt-BR"/>
        </w:rPr>
        <w:t>Empréstimos de Política de Desenvolvimento</w:t>
      </w:r>
      <w:r>
        <w:rPr>
          <w:rFonts w:ascii="Calibri" w:eastAsia="Calibri" w:hAnsi="Calibri" w:cs="Calibri"/>
          <w:color w:val="000000"/>
          <w:lang w:val="pt-BR"/>
        </w:rPr>
        <w:t xml:space="preserve">), ou aqueles apoiados pelo Financiamento do Programa por Resultados (para o qual as disposições ambientais e sociais estão estabelecidas na OP/BP 9.00, </w:t>
      </w:r>
      <w:r>
        <w:rPr>
          <w:rFonts w:ascii="Calibri" w:eastAsia="Calibri" w:hAnsi="Calibri" w:cs="Calibri"/>
          <w:i/>
          <w:iCs/>
          <w:color w:val="000000"/>
          <w:lang w:val="pt-BR"/>
        </w:rPr>
        <w:t>Financiamento</w:t>
      </w:r>
      <w:r>
        <w:rPr>
          <w:rFonts w:ascii="Calibri" w:eastAsia="Calibri" w:hAnsi="Calibri" w:cs="Calibri"/>
          <w:color w:val="000000"/>
          <w:lang w:val="pt-BR"/>
        </w:rPr>
        <w:t xml:space="preserve"> do </w:t>
      </w:r>
      <w:r>
        <w:rPr>
          <w:rFonts w:ascii="Calibri" w:eastAsia="Calibri" w:hAnsi="Calibri" w:cs="Calibri"/>
          <w:i/>
          <w:iCs/>
          <w:lang w:val="pt-BR"/>
        </w:rPr>
        <w:t>Programa por Resultados</w:t>
      </w:r>
      <w:r>
        <w:rPr>
          <w:rFonts w:ascii="Calibri" w:eastAsia="Calibri" w:hAnsi="Calibri" w:cs="Calibri"/>
          <w:color w:val="000000"/>
          <w:lang w:val="pt-BR"/>
        </w:rPr>
        <w:t>).</w:t>
      </w:r>
    </w:p>
  </w:footnote>
  <w:footnote w:id="16">
    <w:p w14:paraId="3C098E99" w14:textId="646D37C6" w:rsidR="00CB2C08" w:rsidRPr="00093289" w:rsidRDefault="00CB2C08" w:rsidP="000A5A18">
      <w:pPr>
        <w:pStyle w:val="FootnoteText"/>
        <w:jc w:val="both"/>
        <w:rPr>
          <w:rFonts w:cstheme="minorHAnsi"/>
          <w:lang w:val="pt-BR"/>
        </w:rPr>
      </w:pPr>
      <w:r w:rsidRPr="003C39E9">
        <w:rPr>
          <w:rStyle w:val="FootnoteReference"/>
          <w:rFonts w:cstheme="minorHAnsi"/>
        </w:rPr>
        <w:footnoteRef/>
      </w:r>
      <w:r>
        <w:rPr>
          <w:rFonts w:ascii="Calibri" w:eastAsia="Calibri" w:hAnsi="Calibri" w:cs="Calibri"/>
          <w:lang w:val="pt-BR"/>
        </w:rPr>
        <w:t xml:space="preserve"> </w:t>
      </w:r>
      <w:r>
        <w:rPr>
          <w:rFonts w:ascii="Calibri" w:eastAsia="Calibri" w:hAnsi="Calibri" w:cs="Calibri"/>
          <w:color w:val="000000"/>
          <w:lang w:val="pt-BR"/>
        </w:rPr>
        <w:t>O escopo de atividades em que o Financiamento de Projetos de Investimento pode ser fornecido, juntamente com o processo de aprovação, está estabelecido no OP 10.00.</w:t>
      </w:r>
      <w:r>
        <w:rPr>
          <w:rFonts w:ascii="Calibri" w:eastAsia="Calibri" w:hAnsi="Calibri" w:cs="Calibri"/>
          <w:lang w:val="pt-BR"/>
        </w:rPr>
        <w:t xml:space="preserve"> </w:t>
      </w:r>
    </w:p>
  </w:footnote>
  <w:footnote w:id="17">
    <w:p w14:paraId="55B0460B" w14:textId="77777777" w:rsidR="00CB2C08" w:rsidRPr="00093289" w:rsidRDefault="00CB2C08" w:rsidP="000A5A18">
      <w:pPr>
        <w:pStyle w:val="FootnoteText"/>
        <w:jc w:val="both"/>
        <w:rPr>
          <w:rFonts w:cstheme="minorHAnsi"/>
          <w:lang w:val="pt-BR"/>
        </w:rPr>
      </w:pPr>
      <w:r w:rsidRPr="003C39E9">
        <w:rPr>
          <w:rStyle w:val="FootnoteReference"/>
          <w:rFonts w:cstheme="minorHAnsi"/>
        </w:rPr>
        <w:footnoteRef/>
      </w:r>
      <w:r>
        <w:rPr>
          <w:rFonts w:ascii="Calibri" w:eastAsia="Calibri" w:hAnsi="Calibri" w:cs="Calibri"/>
          <w:lang w:val="pt-BR"/>
        </w:rPr>
        <w:t xml:space="preserve"> Ao determinar se a abordagem comum ou os requisitos referidos no parágrafo </w:t>
      </w:r>
      <w:r>
        <w:rPr>
          <w:rFonts w:cstheme="minorHAnsi"/>
        </w:rPr>
        <w:fldChar w:fldCharType="begin"/>
      </w:r>
      <w:r w:rsidRPr="00093289">
        <w:rPr>
          <w:rFonts w:cstheme="minorHAnsi"/>
          <w:lang w:val="pt-BR"/>
        </w:rPr>
        <w:instrText xml:space="preserve"> REF _Ref391774921 \r \h </w:instrText>
      </w:r>
      <w:r>
        <w:rPr>
          <w:rFonts w:cstheme="minorHAnsi"/>
        </w:rPr>
      </w:r>
      <w:r>
        <w:rPr>
          <w:rFonts w:cstheme="minorHAnsi"/>
        </w:rPr>
        <w:fldChar w:fldCharType="separate"/>
      </w:r>
      <w:r w:rsidR="00D24943">
        <w:rPr>
          <w:rFonts w:cstheme="minorHAnsi"/>
          <w:cs/>
          <w:lang w:val="pt-BR"/>
        </w:rPr>
        <w:t>‎</w:t>
      </w:r>
      <w:r w:rsidR="00D24943">
        <w:rPr>
          <w:rFonts w:cstheme="minorHAnsi"/>
          <w:lang w:val="pt-BR"/>
        </w:rPr>
        <w:t>10</w:t>
      </w:r>
      <w:r>
        <w:rPr>
          <w:rFonts w:cstheme="minorHAnsi"/>
        </w:rPr>
        <w:fldChar w:fldCharType="end"/>
      </w:r>
      <w:r>
        <w:rPr>
          <w:rFonts w:ascii="Calibri" w:eastAsia="Calibri" w:hAnsi="Calibri" w:cs="Calibri"/>
          <w:lang w:val="pt-BR"/>
        </w:rPr>
        <w:t xml:space="preserve"> são aceitáveis, o Banco levará em conta as políticas, normas e procedimentos de implementação de agências de fomento multilaterais ou bilaterais.</w:t>
      </w:r>
    </w:p>
  </w:footnote>
  <w:footnote w:id="18">
    <w:p w14:paraId="667BF241" w14:textId="0B190432" w:rsidR="00CB2C08" w:rsidRPr="00093289" w:rsidRDefault="00CB2C08" w:rsidP="000A5A18">
      <w:pPr>
        <w:pStyle w:val="FootnoteText"/>
        <w:jc w:val="both"/>
        <w:rPr>
          <w:rFonts w:cstheme="minorHAnsi"/>
          <w:lang w:val="pt-BR"/>
        </w:rPr>
      </w:pPr>
      <w:r w:rsidRPr="003C39E9">
        <w:rPr>
          <w:rStyle w:val="FootnoteReference"/>
          <w:rFonts w:cstheme="minorHAnsi"/>
        </w:rPr>
        <w:footnoteRef/>
      </w:r>
      <w:r>
        <w:rPr>
          <w:rFonts w:ascii="Calibri" w:eastAsia="Calibri" w:hAnsi="Calibri" w:cs="Calibri"/>
          <w:lang w:val="pt-BR"/>
        </w:rPr>
        <w:t xml:space="preserve"> Instalações Associadas são instalações ou atividades que não são financiadas como parte do projeto e que, no julgamento do Banco, são: (a) direta e significativamente relacionadas ao projeto; (b) realizadas ou planejadas para serem realizadas, simultaneamente com o projeto; e (c) necessárias para o projeto ser viável e que não teriam sido construídas ou expandidas caso o projeto não existisse.</w:t>
      </w:r>
    </w:p>
  </w:footnote>
  <w:footnote w:id="19">
    <w:p w14:paraId="3C0994C9" w14:textId="4AEABEBA" w:rsidR="00CB2C08" w:rsidRPr="00093289" w:rsidRDefault="00CB2C08" w:rsidP="000A5A18">
      <w:pPr>
        <w:pStyle w:val="FootnoteText"/>
        <w:jc w:val="both"/>
        <w:rPr>
          <w:lang w:val="pt-BR"/>
        </w:rPr>
      </w:pPr>
      <w:r>
        <w:rPr>
          <w:rStyle w:val="FootnoteReference"/>
        </w:rPr>
        <w:footnoteRef/>
      </w:r>
      <w:r>
        <w:rPr>
          <w:rFonts w:ascii="Calibri" w:eastAsia="Calibri" w:hAnsi="Calibri" w:cs="Calibri"/>
          <w:lang w:val="pt-BR"/>
        </w:rPr>
        <w:t xml:space="preserve"> Ao estabelecer a forma e o prazo aceitáveis, o Banco levará em conta a natureza e importância dos riscos e impactos ambientais e sociais potenciais, o tempo de desenvolvimento e implementação do projeto, a capacidade do Mutuário e outras entidades envolvidas no desenvolvimento e implementação do projeto e a medidas e ações específicas a serem postas em prática ou tomadas pelo Mutuário para abordar tais riscos e impactos.</w:t>
      </w:r>
    </w:p>
  </w:footnote>
  <w:footnote w:id="20">
    <w:p w14:paraId="569DAF72" w14:textId="2AA3D477" w:rsidR="00CB2C08" w:rsidRPr="00093289" w:rsidRDefault="00CB2C08" w:rsidP="000A5A18">
      <w:pPr>
        <w:pStyle w:val="FootnoteText"/>
        <w:rPr>
          <w:lang w:val="pt-BR"/>
        </w:rPr>
      </w:pPr>
      <w:r>
        <w:rPr>
          <w:rStyle w:val="FootnoteReference"/>
        </w:rPr>
        <w:footnoteRef/>
      </w:r>
      <w:r>
        <w:rPr>
          <w:rFonts w:ascii="Calibri" w:eastAsia="Calibri" w:hAnsi="Calibri" w:cs="Calibri"/>
          <w:lang w:val="pt-BR"/>
        </w:rPr>
        <w:t xml:space="preserve"> Ver NAS1, parágrafo </w:t>
      </w:r>
      <w:r>
        <w:fldChar w:fldCharType="begin"/>
      </w:r>
      <w:r w:rsidRPr="00093289">
        <w:rPr>
          <w:lang w:val="pt-BR"/>
        </w:rPr>
        <w:instrText xml:space="preserve"> REF _Ref391774290 \r \h </w:instrText>
      </w:r>
      <w:r>
        <w:fldChar w:fldCharType="separate"/>
      </w:r>
      <w:r w:rsidR="00D24943">
        <w:rPr>
          <w:rFonts w:hint="cs"/>
          <w:cs/>
          <w:lang w:val="pt-BR"/>
        </w:rPr>
        <w:t>‎</w:t>
      </w:r>
      <w:r w:rsidR="00D24943">
        <w:rPr>
          <w:lang w:val="pt-BR"/>
        </w:rPr>
        <w:t>21</w:t>
      </w:r>
      <w:r>
        <w:fldChar w:fldCharType="end"/>
      </w:r>
      <w:r>
        <w:rPr>
          <w:rFonts w:ascii="Calibri" w:eastAsia="Calibri" w:hAnsi="Calibri" w:cs="Calibri"/>
          <w:lang w:val="pt-BR"/>
        </w:rPr>
        <w:t>.</w:t>
      </w:r>
    </w:p>
  </w:footnote>
  <w:footnote w:id="21">
    <w:p w14:paraId="7A608CBD" w14:textId="77777777" w:rsidR="00CB2C08" w:rsidRPr="00093289" w:rsidRDefault="00CB2C08" w:rsidP="000A5A18">
      <w:pPr>
        <w:pStyle w:val="FootnoteText"/>
        <w:jc w:val="both"/>
        <w:rPr>
          <w:rFonts w:cstheme="minorHAnsi"/>
          <w:lang w:val="pt-BR"/>
        </w:rPr>
      </w:pPr>
      <w:r w:rsidRPr="003C39E9">
        <w:rPr>
          <w:rStyle w:val="FootnoteReference"/>
          <w:rFonts w:cstheme="minorHAnsi"/>
        </w:rPr>
        <w:footnoteRef/>
      </w:r>
      <w:r>
        <w:rPr>
          <w:rFonts w:ascii="Calibri" w:eastAsia="Calibri" w:hAnsi="Calibri" w:cs="Calibri"/>
          <w:lang w:val="pt-BR"/>
        </w:rPr>
        <w:t xml:space="preserve"> Ver nota de rodapé 8. </w:t>
      </w:r>
    </w:p>
  </w:footnote>
  <w:footnote w:id="22">
    <w:p w14:paraId="6504372D" w14:textId="77777777" w:rsidR="00CB2C08" w:rsidRPr="00093289" w:rsidRDefault="00CB2C08" w:rsidP="000A5A18">
      <w:pPr>
        <w:pStyle w:val="FootnoteText"/>
        <w:jc w:val="both"/>
        <w:rPr>
          <w:rFonts w:cstheme="minorHAnsi"/>
          <w:lang w:val="pt-BR"/>
        </w:rPr>
      </w:pPr>
      <w:r w:rsidRPr="003C39E9">
        <w:rPr>
          <w:rStyle w:val="FootnoteReference"/>
          <w:rFonts w:cstheme="minorHAnsi"/>
        </w:rPr>
        <w:footnoteRef/>
      </w:r>
      <w:r>
        <w:rPr>
          <w:rFonts w:ascii="Calibri" w:eastAsia="Calibri" w:hAnsi="Calibri" w:cs="Calibri"/>
          <w:lang w:val="pt-BR"/>
        </w:rPr>
        <w:t xml:space="preserve"> Mais detalhes estão estabelecidos no OP10.00.</w:t>
      </w:r>
    </w:p>
  </w:footnote>
  <w:footnote w:id="23">
    <w:p w14:paraId="6DC5B7C0" w14:textId="0F58D008" w:rsidR="00CB2C08" w:rsidRPr="00093289" w:rsidRDefault="00CB2C08">
      <w:pPr>
        <w:pStyle w:val="FootnoteText"/>
        <w:rPr>
          <w:lang w:val="pt-BR"/>
        </w:rPr>
      </w:pPr>
      <w:r>
        <w:rPr>
          <w:rStyle w:val="FootnoteReference"/>
        </w:rPr>
        <w:footnoteRef/>
      </w:r>
      <w:r>
        <w:rPr>
          <w:rFonts w:ascii="Calibri" w:eastAsia="Calibri" w:hAnsi="Calibri" w:cs="Calibri"/>
          <w:lang w:val="pt-BR"/>
        </w:rPr>
        <w:t xml:space="preserve"> Ao classificar o projeto, o Banco não levará em consideração a aplicação de possíveis medidas de mitigação.</w:t>
      </w:r>
    </w:p>
  </w:footnote>
  <w:footnote w:id="24">
    <w:p w14:paraId="55272AFF" w14:textId="4D18E4F7" w:rsidR="00CB2C08" w:rsidRPr="00093289" w:rsidRDefault="00CB2C08" w:rsidP="000A5A18">
      <w:pPr>
        <w:pStyle w:val="FootnoteText"/>
        <w:rPr>
          <w:lang w:val="pt-BR"/>
        </w:rPr>
      </w:pPr>
      <w:r>
        <w:rPr>
          <w:rStyle w:val="FootnoteReference"/>
        </w:rPr>
        <w:footnoteRef/>
      </w:r>
      <w:r>
        <w:rPr>
          <w:rFonts w:ascii="Calibri" w:eastAsia="Calibri" w:hAnsi="Calibri" w:cs="Calibri"/>
          <w:lang w:val="pt-BR"/>
        </w:rPr>
        <w:t xml:space="preserve"> Na condução da revisão, o Banco poderá se utilizar e incorporar os resultados de estudos recentes e avaliações realizadas pelo Banco, Mutuário ou outros especialistas reconhecidos, na medida em que estes sejam relevantes para o projeto proposto e os potenciais riscos e impactos ambientais e sociais.</w:t>
      </w:r>
    </w:p>
  </w:footnote>
  <w:footnote w:id="25">
    <w:p w14:paraId="5AA9685A" w14:textId="77777777" w:rsidR="00CB2C08" w:rsidRPr="00093289" w:rsidRDefault="00CB2C08" w:rsidP="000A5A18">
      <w:pPr>
        <w:pStyle w:val="FootnoteText"/>
        <w:jc w:val="both"/>
        <w:rPr>
          <w:lang w:val="pt-BR"/>
        </w:rPr>
      </w:pPr>
      <w:r>
        <w:rPr>
          <w:rStyle w:val="FootnoteReference"/>
        </w:rPr>
        <w:footnoteRef/>
      </w:r>
      <w:r>
        <w:rPr>
          <w:rFonts w:ascii="Calibri" w:eastAsia="Calibri" w:hAnsi="Calibri" w:cs="Calibri"/>
          <w:lang w:val="pt-BR"/>
        </w:rPr>
        <w:t xml:space="preserve"> OP 10.00 define os recurso e soluções do Banco. As soluções jurídicas do Banco estão especificados nos acordos jurídicos correspondentes. </w:t>
      </w:r>
    </w:p>
  </w:footnote>
  <w:footnote w:id="26">
    <w:p w14:paraId="30153E3B" w14:textId="4F14A6A1" w:rsidR="00CB2C08" w:rsidRPr="00093289" w:rsidRDefault="00CB2C08" w:rsidP="000A5A18">
      <w:pPr>
        <w:pStyle w:val="FootnoteText"/>
        <w:jc w:val="both"/>
        <w:rPr>
          <w:rFonts w:cstheme="minorHAnsi"/>
          <w:lang w:val="pt-BR"/>
        </w:rPr>
      </w:pPr>
      <w:r w:rsidRPr="003C39E9">
        <w:rPr>
          <w:rStyle w:val="FootnoteReference"/>
          <w:rFonts w:cstheme="minorHAnsi"/>
        </w:rPr>
        <w:footnoteRef/>
      </w:r>
      <w:r>
        <w:rPr>
          <w:rFonts w:ascii="Calibri" w:eastAsia="Calibri" w:hAnsi="Calibri" w:cs="Calibri"/>
          <w:lang w:val="pt-BR"/>
        </w:rPr>
        <w:t xml:space="preserve"> A hierarquia de mitigação está definida na NAS1, parágrafo </w:t>
      </w:r>
      <w:r>
        <w:rPr>
          <w:rFonts w:cstheme="minorHAnsi"/>
        </w:rPr>
        <w:fldChar w:fldCharType="begin"/>
      </w:r>
      <w:r w:rsidRPr="00093289">
        <w:rPr>
          <w:rFonts w:cstheme="minorHAnsi"/>
          <w:lang w:val="pt-BR"/>
        </w:rPr>
        <w:instrText xml:space="preserve"> REF _Ref391774314 \r \h </w:instrText>
      </w:r>
      <w:r>
        <w:rPr>
          <w:rFonts w:cstheme="minorHAnsi"/>
        </w:rPr>
      </w:r>
      <w:r>
        <w:rPr>
          <w:rFonts w:cstheme="minorHAnsi"/>
        </w:rPr>
        <w:fldChar w:fldCharType="separate"/>
      </w:r>
      <w:r w:rsidR="00D24943">
        <w:rPr>
          <w:rFonts w:cstheme="minorHAnsi"/>
          <w:cs/>
          <w:lang w:val="pt-BR"/>
        </w:rPr>
        <w:t>‎</w:t>
      </w:r>
      <w:r w:rsidR="00D24943">
        <w:rPr>
          <w:rFonts w:cstheme="minorHAnsi"/>
          <w:lang w:val="pt-BR"/>
        </w:rPr>
        <w:t>25</w:t>
      </w:r>
      <w:r>
        <w:rPr>
          <w:rFonts w:cstheme="minorHAnsi"/>
        </w:rPr>
        <w:fldChar w:fldCharType="end"/>
      </w:r>
      <w:r>
        <w:rPr>
          <w:rFonts w:ascii="Calibri" w:eastAsia="Calibri" w:hAnsi="Calibri" w:cs="Calibri"/>
          <w:lang w:val="pt-BR"/>
        </w:rPr>
        <w:t>.</w:t>
      </w:r>
    </w:p>
  </w:footnote>
  <w:footnote w:id="27">
    <w:p w14:paraId="3A0128BD" w14:textId="77777777" w:rsidR="00CB2C08" w:rsidRPr="00093289" w:rsidRDefault="00CB2C08">
      <w:pPr>
        <w:pStyle w:val="FootnoteText"/>
        <w:rPr>
          <w:lang w:val="pt-BR"/>
        </w:rPr>
      </w:pPr>
      <w:r>
        <w:rPr>
          <w:rStyle w:val="FootnoteReference"/>
        </w:rPr>
        <w:footnoteRef/>
      </w:r>
      <w:r>
        <w:rPr>
          <w:rFonts w:ascii="Calibri" w:eastAsia="Calibri" w:hAnsi="Calibri" w:cs="Calibri"/>
          <w:lang w:val="pt-BR"/>
        </w:rPr>
        <w:t xml:space="preserve"> Por exemplo, estudos prévios de viabilidade, estudos de escopo, avaliações ambientais e sociais nacionais, licenças e autorizações.</w:t>
      </w:r>
    </w:p>
  </w:footnote>
  <w:footnote w:id="28">
    <w:p w14:paraId="5984A331" w14:textId="02B7C5E1" w:rsidR="00CB2C08" w:rsidRPr="00093289" w:rsidRDefault="00CB2C08" w:rsidP="000A5A18">
      <w:pPr>
        <w:pStyle w:val="FootnoteText"/>
        <w:jc w:val="both"/>
        <w:rPr>
          <w:lang w:val="pt-BR"/>
        </w:rPr>
      </w:pPr>
      <w:r>
        <w:rPr>
          <w:rStyle w:val="FootnoteReference"/>
        </w:rPr>
        <w:footnoteRef/>
      </w:r>
      <w:r>
        <w:rPr>
          <w:rFonts w:ascii="Calibri" w:eastAsia="Calibri" w:hAnsi="Calibri" w:cs="Calibri"/>
          <w:lang w:val="pt-BR"/>
        </w:rPr>
        <w:t xml:space="preserve"> O Banco terá a exclusiva responsabilidade na determinação da validade das preocupações do Mutuário e poderá usar quaisquer meios que o Banco considere adequado para fazê-lo, inclusive buscar a consultoria técnica de especialistas com conhecimentos sobre os grupos sociais e culturais da área do projeto e a consulta com Povos Indígenas. </w:t>
      </w:r>
    </w:p>
  </w:footnote>
  <w:footnote w:id="29">
    <w:p w14:paraId="5075620C" w14:textId="0F0C9D94" w:rsidR="00CB2C08" w:rsidRPr="00093289" w:rsidRDefault="00CB2C08">
      <w:pPr>
        <w:pStyle w:val="FootnoteText"/>
        <w:rPr>
          <w:lang w:val="pt-BR"/>
        </w:rPr>
      </w:pPr>
      <w:r>
        <w:rPr>
          <w:rStyle w:val="FootnoteReference"/>
        </w:rPr>
        <w:footnoteRef/>
      </w:r>
      <w:r>
        <w:rPr>
          <w:rFonts w:ascii="Calibri" w:eastAsia="Calibri" w:hAnsi="Calibri" w:cs="Calibri"/>
          <w:lang w:val="pt-BR"/>
        </w:rPr>
        <w:t xml:space="preserve"> Ver NAS7, parágrafo 9.</w:t>
      </w:r>
    </w:p>
  </w:footnote>
  <w:footnote w:id="30">
    <w:p w14:paraId="423F38A1" w14:textId="4CE33B79" w:rsidR="00CB2C08" w:rsidRPr="00093289" w:rsidRDefault="00CB2C08" w:rsidP="000A5A18">
      <w:pPr>
        <w:pStyle w:val="FootnoteText"/>
        <w:rPr>
          <w:lang w:val="pt-BR"/>
        </w:rPr>
      </w:pPr>
      <w:r>
        <w:rPr>
          <w:rStyle w:val="FootnoteReference"/>
        </w:rPr>
        <w:footnoteRef/>
      </w:r>
      <w:r>
        <w:rPr>
          <w:rFonts w:ascii="Calibri" w:eastAsia="Calibri" w:hAnsi="Calibri" w:cs="Calibri"/>
          <w:lang w:val="pt-BR"/>
        </w:rPr>
        <w:t xml:space="preserve"> Por exemplo, projetos de desenvolvimento focado na comunidade (CDD). </w:t>
      </w:r>
    </w:p>
  </w:footnote>
  <w:footnote w:id="31">
    <w:p w14:paraId="0E6C6344" w14:textId="77777777" w:rsidR="00CB2C08" w:rsidRPr="00093289" w:rsidRDefault="00CB2C08" w:rsidP="000A5A18">
      <w:pPr>
        <w:pStyle w:val="FootnoteText"/>
        <w:rPr>
          <w:lang w:val="pt-BR"/>
        </w:rPr>
      </w:pPr>
      <w:r>
        <w:rPr>
          <w:rStyle w:val="FootnoteReference"/>
        </w:rPr>
        <w:footnoteRef/>
      </w:r>
      <w:r>
        <w:rPr>
          <w:rFonts w:ascii="Calibri" w:eastAsia="Calibri" w:hAnsi="Calibri" w:cs="Calibri"/>
          <w:lang w:val="pt-BR"/>
        </w:rPr>
        <w:t xml:space="preserve"> Através de seus próprios funcionários, especialistas externos ou instituições ambientais existentes. </w:t>
      </w:r>
    </w:p>
  </w:footnote>
  <w:footnote w:id="32">
    <w:p w14:paraId="6F28D4F5" w14:textId="0088A98A" w:rsidR="00CB2C08" w:rsidRPr="00093289" w:rsidRDefault="00CB2C08" w:rsidP="000A5A18">
      <w:pPr>
        <w:pStyle w:val="FootnoteText"/>
        <w:jc w:val="both"/>
        <w:rPr>
          <w:rFonts w:cstheme="minorHAnsi"/>
          <w:lang w:val="pt-BR"/>
        </w:rPr>
      </w:pPr>
      <w:r w:rsidRPr="003C39E9">
        <w:rPr>
          <w:rStyle w:val="FootnoteReference"/>
          <w:rFonts w:cstheme="minorHAnsi"/>
        </w:rPr>
        <w:footnoteRef/>
      </w:r>
      <w:r>
        <w:rPr>
          <w:rFonts w:ascii="Calibri" w:eastAsia="Calibri" w:hAnsi="Calibri" w:cs="Calibri"/>
          <w:lang w:val="pt-BR"/>
        </w:rPr>
        <w:t xml:space="preserve"> Alteração de pequeno impacto ao projeto é qualquer alteração proposta ao escopo, planejamento, implementação ou operação do projeto que, na opinião do Banco, não provocará ou provocará apenas pequena alteração nos impactos e riscos ambientais ou sociais do projeto.</w:t>
      </w:r>
    </w:p>
  </w:footnote>
  <w:footnote w:id="33">
    <w:p w14:paraId="0C7EB01F" w14:textId="4D198F7E" w:rsidR="00CB2C08" w:rsidRPr="00093289" w:rsidRDefault="00CB2C08">
      <w:pPr>
        <w:pStyle w:val="FootnoteText"/>
        <w:rPr>
          <w:lang w:val="pt-BR"/>
        </w:rPr>
      </w:pPr>
      <w:r>
        <w:rPr>
          <w:rStyle w:val="FootnoteReference"/>
        </w:rPr>
        <w:footnoteRef/>
      </w:r>
      <w:r>
        <w:rPr>
          <w:rFonts w:ascii="Calibri" w:eastAsia="Calibri" w:hAnsi="Calibri" w:cs="Calibri"/>
          <w:lang w:val="pt-BR"/>
        </w:rPr>
        <w:t xml:space="preserve"> Ver NAS10.</w:t>
      </w:r>
    </w:p>
  </w:footnote>
  <w:footnote w:id="34">
    <w:p w14:paraId="73374523" w14:textId="68A2BD25" w:rsidR="00CB2C08" w:rsidRPr="00093289" w:rsidRDefault="00CB2C08">
      <w:pPr>
        <w:pStyle w:val="FootnoteText"/>
        <w:rPr>
          <w:lang w:val="pt-BR"/>
        </w:rPr>
      </w:pPr>
      <w:r>
        <w:rPr>
          <w:rStyle w:val="FootnoteReference"/>
        </w:rPr>
        <w:footnoteRef/>
      </w:r>
      <w:r>
        <w:rPr>
          <w:rFonts w:ascii="Calibri" w:eastAsia="Calibri" w:hAnsi="Calibri" w:cs="Calibri"/>
          <w:lang w:val="pt-BR"/>
        </w:rPr>
        <w:t xml:space="preserve"> Mais detalhes estão estabelecidos na NAS7, Seção B.</w:t>
      </w:r>
    </w:p>
  </w:footnote>
  <w:footnote w:id="35">
    <w:p w14:paraId="2A64528B" w14:textId="41011401" w:rsidR="00CB2C08" w:rsidRPr="00093289" w:rsidRDefault="00CB2C08" w:rsidP="000A5A18">
      <w:pPr>
        <w:pStyle w:val="FootnoteText"/>
        <w:rPr>
          <w:lang w:val="pt-BR"/>
        </w:rPr>
      </w:pPr>
      <w:r>
        <w:rPr>
          <w:rStyle w:val="FootnoteReference"/>
        </w:rPr>
        <w:footnoteRef/>
      </w:r>
      <w:r>
        <w:rPr>
          <w:rFonts w:ascii="Calibri" w:eastAsia="Calibri" w:hAnsi="Calibri" w:cs="Calibri"/>
          <w:lang w:val="pt-BR"/>
        </w:rPr>
        <w:t xml:space="preserve"> O Banco monitorará e proporcionará apoio a implementação para os períodos de tempo estipulados na OP10.00. </w:t>
      </w:r>
    </w:p>
  </w:footnote>
  <w:footnote w:id="36">
    <w:p w14:paraId="65BF57AA" w14:textId="2E5CFE15" w:rsidR="00CB2C08" w:rsidRPr="00093289" w:rsidRDefault="00CB2C08">
      <w:pPr>
        <w:pStyle w:val="FootnoteText"/>
        <w:rPr>
          <w:lang w:val="pt-BR"/>
        </w:rPr>
      </w:pPr>
      <w:r>
        <w:rPr>
          <w:rStyle w:val="FootnoteReference"/>
        </w:rPr>
        <w:footnoteRef/>
      </w:r>
      <w:r>
        <w:rPr>
          <w:rFonts w:ascii="Calibri" w:eastAsia="Calibri" w:hAnsi="Calibri" w:cs="Calibri"/>
          <w:lang w:val="pt-BR"/>
        </w:rPr>
        <w:t xml:space="preserve"> O mecanismo de queixa pode se utilizar dos mecanismos formais ou informais de queixa existentes, desde que eles sejam apropriadamente projetados e implementados e que sejam considerados adequados para os propósitos do projeto. Estes podem ser suplementados conforme necessário por arranjos específicos do projeto.</w:t>
      </w:r>
    </w:p>
  </w:footnote>
  <w:footnote w:id="37">
    <w:p w14:paraId="7893054C" w14:textId="0F811665" w:rsidR="00CB2C08" w:rsidRPr="00093289" w:rsidRDefault="00CB2C08" w:rsidP="000A5A18">
      <w:pPr>
        <w:pStyle w:val="FootnoteText"/>
        <w:jc w:val="both"/>
        <w:rPr>
          <w:rFonts w:cstheme="minorHAnsi"/>
          <w:lang w:val="pt-BR"/>
        </w:rPr>
      </w:pPr>
      <w:r w:rsidRPr="003C39E9">
        <w:rPr>
          <w:rStyle w:val="FootnoteReference"/>
          <w:rFonts w:cstheme="minorHAnsi"/>
        </w:rPr>
        <w:footnoteRef/>
      </w:r>
      <w:r>
        <w:rPr>
          <w:rFonts w:ascii="Calibri" w:eastAsia="Calibri" w:hAnsi="Calibri" w:cs="Calibri"/>
          <w:lang w:val="pt-BR"/>
        </w:rPr>
        <w:t xml:space="preserve"> Reconhece-se que o Mutuário pode não ser a entidade diretamente envolvida com a execução do projeto. Não obstante, o Mutuário é responsável por garantir que o projeto seja estruturado e implementado de forma que atenda a todos os requisitos aplicáveis das NASs em forma e prazo acordados com o Banco. O Mutuário garantirá que qualquer entidade envolvida na implementação do projeto apoie todas as obrigações e compromissos do Mutuário em conformidade com os requisitos das NASs e condições específicas do acordo legal, incluindo o PCAS. Partes contratadas ou que estejam agindo em nome do Mutuário ou da agência de implementação serão considerados sob controle direto do Mutuário e não serão tratados como terceiros para efeitos da NAS 1. </w:t>
      </w:r>
    </w:p>
  </w:footnote>
  <w:footnote w:id="38">
    <w:p w14:paraId="3B3F2E12" w14:textId="77777777" w:rsidR="00CB2C08" w:rsidRPr="00093289" w:rsidRDefault="00CB2C08">
      <w:pPr>
        <w:pStyle w:val="FootnoteText"/>
        <w:rPr>
          <w:lang w:val="pt-BR"/>
        </w:rPr>
      </w:pPr>
      <w:r>
        <w:rPr>
          <w:rStyle w:val="FootnoteReference"/>
        </w:rPr>
        <w:footnoteRef/>
      </w:r>
      <w:r>
        <w:rPr>
          <w:rFonts w:ascii="Calibri" w:eastAsia="Calibri" w:hAnsi="Calibri" w:cs="Calibri"/>
          <w:lang w:val="pt-BR"/>
        </w:rPr>
        <w:t xml:space="preserve"> A exigência de compensação levará em conta a viabilidade técnica e financeira. </w:t>
      </w:r>
    </w:p>
  </w:footnote>
  <w:footnote w:id="39">
    <w:p w14:paraId="01D72CF4" w14:textId="702DCB57" w:rsidR="00CB2C08" w:rsidRPr="00093289" w:rsidRDefault="00CB2C08" w:rsidP="000A5A18">
      <w:pPr>
        <w:pStyle w:val="FootnoteText"/>
        <w:jc w:val="both"/>
        <w:rPr>
          <w:lang w:val="pt-BR"/>
        </w:rPr>
      </w:pPr>
      <w:r>
        <w:rPr>
          <w:rStyle w:val="FootnoteReference"/>
        </w:rPr>
        <w:footnoteRef/>
      </w:r>
      <w:r>
        <w:rPr>
          <w:rFonts w:ascii="Calibri" w:eastAsia="Calibri" w:hAnsi="Calibri" w:cs="Calibri"/>
          <w:lang w:val="pt-BR"/>
        </w:rPr>
        <w:t xml:space="preserve"> Estes são projetos em que OP/BP 10.00, Financiamento de Projetos de Investimento, se aplica. A Política Social e Ambiental e as NASs do Banco Mundial</w:t>
      </w:r>
      <w:r>
        <w:rPr>
          <w:rFonts w:ascii="Calibri" w:eastAsia="Calibri" w:hAnsi="Calibri" w:cs="Calibri"/>
          <w:color w:val="000000"/>
          <w:lang w:val="pt-BR"/>
        </w:rPr>
        <w:t xml:space="preserve"> não se aplicam a operações apoiadas por empréstimos da Política de Desenvolvimento (para os quais as disposições ambientais e sociais estão estabelecidas na OP/BP 8.60, </w:t>
      </w:r>
      <w:r>
        <w:rPr>
          <w:rFonts w:ascii="Calibri" w:eastAsia="Calibri" w:hAnsi="Calibri" w:cs="Calibri"/>
          <w:i/>
          <w:iCs/>
          <w:lang w:val="pt-BR"/>
        </w:rPr>
        <w:t>Empréstimos de Política de Desenvolvimento</w:t>
      </w:r>
      <w:r>
        <w:rPr>
          <w:rFonts w:ascii="Calibri" w:eastAsia="Calibri" w:hAnsi="Calibri" w:cs="Calibri"/>
          <w:color w:val="000000"/>
          <w:lang w:val="pt-BR"/>
        </w:rPr>
        <w:t xml:space="preserve">), ou aqueles apoiados pelo Financiamento do Programa-por-Resultados (para o qual as disposições ambientais e sociais estão estabelecidas na OP/BP 9.00, </w:t>
      </w:r>
      <w:r>
        <w:rPr>
          <w:rFonts w:ascii="Calibri" w:eastAsia="Calibri" w:hAnsi="Calibri" w:cs="Calibri"/>
          <w:i/>
          <w:iCs/>
          <w:lang w:val="pt-BR"/>
        </w:rPr>
        <w:t>Financiamento</w:t>
      </w:r>
      <w:r>
        <w:rPr>
          <w:rFonts w:ascii="Calibri" w:eastAsia="Calibri" w:hAnsi="Calibri" w:cs="Calibri"/>
          <w:color w:val="000000"/>
          <w:lang w:val="pt-BR"/>
        </w:rPr>
        <w:t xml:space="preserve"> do </w:t>
      </w:r>
      <w:r>
        <w:rPr>
          <w:rFonts w:ascii="Calibri" w:eastAsia="Calibri" w:hAnsi="Calibri" w:cs="Calibri"/>
          <w:i/>
          <w:iCs/>
          <w:color w:val="000000"/>
          <w:lang w:val="pt-BR"/>
        </w:rPr>
        <w:t>Programa por Resultados</w:t>
      </w:r>
      <w:r>
        <w:rPr>
          <w:rFonts w:ascii="Calibri" w:eastAsia="Calibri" w:hAnsi="Calibri" w:cs="Calibri"/>
          <w:color w:val="000000"/>
          <w:lang w:val="pt-BR"/>
        </w:rPr>
        <w:t>).</w:t>
      </w:r>
    </w:p>
  </w:footnote>
  <w:footnote w:id="40">
    <w:p w14:paraId="36E439E6" w14:textId="77777777" w:rsidR="00CB2C08" w:rsidRPr="00093289" w:rsidRDefault="00CB2C08" w:rsidP="000A5A18">
      <w:pPr>
        <w:pStyle w:val="FootnoteText"/>
        <w:rPr>
          <w:lang w:val="pt-BR"/>
        </w:rPr>
      </w:pPr>
      <w:r>
        <w:rPr>
          <w:rStyle w:val="FootnoteReference"/>
        </w:rPr>
        <w:footnoteRef/>
      </w:r>
      <w:r>
        <w:rPr>
          <w:rFonts w:ascii="Calibri" w:eastAsia="Calibri" w:hAnsi="Calibri" w:cs="Calibri"/>
          <w:lang w:val="pt-BR"/>
        </w:rPr>
        <w:t xml:space="preserve"> Como estabelecido na Política Ambiental e Social do Banco Mundial, parágrafo 7, o Banco só apoiará projetos que sejam consistentes e dentro dos limites de seu Estatuto.</w:t>
      </w:r>
    </w:p>
  </w:footnote>
  <w:footnote w:id="41">
    <w:p w14:paraId="6C8DFB4E" w14:textId="27DEB421" w:rsidR="00CB2C08" w:rsidRPr="00093289" w:rsidRDefault="00CB2C08">
      <w:pPr>
        <w:pStyle w:val="FootnoteText"/>
        <w:rPr>
          <w:lang w:val="pt-BR"/>
        </w:rPr>
      </w:pPr>
      <w:r>
        <w:rPr>
          <w:rStyle w:val="FootnoteReference"/>
        </w:rPr>
        <w:footnoteRef/>
      </w:r>
      <w:r>
        <w:rPr>
          <w:rFonts w:ascii="Calibri" w:eastAsia="Calibri" w:hAnsi="Calibri" w:cs="Calibri"/>
          <w:lang w:val="pt-BR"/>
        </w:rPr>
        <w:t xml:space="preserve"> Caso o projeto envolva a prestação de uma garantia sob a OP 10.00, o âmbito de aplicação das NASs dependerá das atividades ou compromissos cobertos pela garantia.</w:t>
      </w:r>
    </w:p>
  </w:footnote>
  <w:footnote w:id="42">
    <w:p w14:paraId="1DEECC82" w14:textId="25B122A4" w:rsidR="00CB2C08" w:rsidRPr="00093289" w:rsidRDefault="00CB2C08" w:rsidP="000A5A18">
      <w:pPr>
        <w:pStyle w:val="FootnoteText"/>
        <w:jc w:val="both"/>
        <w:rPr>
          <w:rFonts w:cstheme="minorHAnsi"/>
          <w:lang w:val="pt-BR"/>
        </w:rPr>
      </w:pPr>
      <w:r w:rsidRPr="003C39E9">
        <w:rPr>
          <w:rStyle w:val="FootnoteReference"/>
          <w:rFonts w:cstheme="minorHAnsi"/>
        </w:rPr>
        <w:footnoteRef/>
      </w:r>
      <w:r>
        <w:rPr>
          <w:rFonts w:ascii="Calibri" w:eastAsia="Calibri" w:hAnsi="Calibri" w:cs="Calibri"/>
          <w:color w:val="000000"/>
          <w:lang w:val="pt-BR"/>
        </w:rPr>
        <w:t xml:space="preserve">  O escopo de atividades em que o Financiamento de Projetos de Investimento possa ser fornecido, juntamente com o processo de aprovação, está estabelecido na OP 10.00. </w:t>
      </w:r>
    </w:p>
  </w:footnote>
  <w:footnote w:id="43">
    <w:p w14:paraId="6D2863BA" w14:textId="77777777" w:rsidR="00CB2C08" w:rsidRPr="00093289" w:rsidRDefault="00CB2C08" w:rsidP="000A5A18">
      <w:pPr>
        <w:pStyle w:val="FootnoteText"/>
        <w:jc w:val="both"/>
        <w:rPr>
          <w:rFonts w:cstheme="minorHAnsi"/>
          <w:lang w:val="pt-BR"/>
        </w:rPr>
      </w:pPr>
      <w:r w:rsidRPr="003C39E9">
        <w:rPr>
          <w:rStyle w:val="FootnoteReference"/>
          <w:rFonts w:cstheme="minorHAnsi"/>
        </w:rPr>
        <w:footnoteRef/>
      </w:r>
      <w:r>
        <w:rPr>
          <w:rFonts w:ascii="Calibri" w:eastAsia="Calibri" w:hAnsi="Calibri" w:cs="Calibri"/>
          <w:lang w:val="pt-BR"/>
        </w:rPr>
        <w:t xml:space="preserve"> Ao determinar se a abordagem comum ou os requisitos referidos no parágrafo </w:t>
      </w:r>
      <w:r>
        <w:rPr>
          <w:rFonts w:cstheme="minorHAnsi"/>
        </w:rPr>
        <w:fldChar w:fldCharType="begin"/>
      </w:r>
      <w:r w:rsidRPr="00093289">
        <w:rPr>
          <w:rFonts w:cstheme="minorHAnsi"/>
          <w:lang w:val="pt-BR"/>
        </w:rPr>
        <w:instrText xml:space="preserve"> REF _Ref391774819 \r \h </w:instrText>
      </w:r>
      <w:r>
        <w:rPr>
          <w:rFonts w:cstheme="minorHAnsi"/>
        </w:rPr>
      </w:r>
      <w:r>
        <w:rPr>
          <w:rFonts w:cstheme="minorHAnsi"/>
        </w:rPr>
        <w:fldChar w:fldCharType="separate"/>
      </w:r>
      <w:r w:rsidR="00D24943">
        <w:rPr>
          <w:rFonts w:cstheme="minorHAnsi"/>
          <w:cs/>
          <w:lang w:val="pt-BR"/>
        </w:rPr>
        <w:t>‎</w:t>
      </w:r>
      <w:r w:rsidR="00D24943">
        <w:rPr>
          <w:rFonts w:cstheme="minorHAnsi"/>
          <w:lang w:val="pt-BR"/>
        </w:rPr>
        <w:t>11</w:t>
      </w:r>
      <w:r>
        <w:rPr>
          <w:rFonts w:cstheme="minorHAnsi"/>
        </w:rPr>
        <w:fldChar w:fldCharType="end"/>
      </w:r>
      <w:r>
        <w:rPr>
          <w:rFonts w:ascii="Calibri" w:eastAsia="Calibri" w:hAnsi="Calibri" w:cs="Calibri"/>
          <w:lang w:val="pt-BR"/>
        </w:rPr>
        <w:t xml:space="preserve"> são aceitáveis, o Banco levará em conta as políticas, normas e procedimentos de implementação de agências de fomento multilaterais ou bilaterais.</w:t>
      </w:r>
    </w:p>
  </w:footnote>
  <w:footnote w:id="44">
    <w:p w14:paraId="4186C1DE" w14:textId="4776FA72" w:rsidR="00CB2C08" w:rsidRPr="00093289" w:rsidRDefault="00CB2C08" w:rsidP="000A5A18">
      <w:pPr>
        <w:pStyle w:val="FootnoteText"/>
        <w:jc w:val="both"/>
        <w:rPr>
          <w:rFonts w:cstheme="minorHAnsi"/>
          <w:lang w:val="pt-BR"/>
        </w:rPr>
      </w:pPr>
      <w:r w:rsidRPr="003C39E9">
        <w:rPr>
          <w:rStyle w:val="FootnoteReference"/>
          <w:rFonts w:cstheme="minorHAnsi"/>
        </w:rPr>
        <w:footnoteRef/>
      </w:r>
      <w:r>
        <w:rPr>
          <w:rFonts w:ascii="Calibri" w:eastAsia="Calibri" w:hAnsi="Calibri" w:cs="Calibri"/>
          <w:lang w:val="pt-BR"/>
        </w:rPr>
        <w:t xml:space="preserve"> Instalações Associadas são instalações ou atividades que não são financiadas como parte do projeto e, no julgamento do Banco, sejam: (a) direta e significativamente relacionadas ao projeto; e (b) realizada ou planejada para ser realizada, simultaneamente com o projeto; e (c) necessária para o projeto ser viável e que não teria sido construída ou expandida caso o projeto não existisse.</w:t>
      </w:r>
    </w:p>
  </w:footnote>
  <w:footnote w:id="45">
    <w:p w14:paraId="69C83FAE" w14:textId="5E391A1F" w:rsidR="00CB2C08" w:rsidRPr="00093289" w:rsidRDefault="00CB2C08" w:rsidP="000A5A18">
      <w:pPr>
        <w:pStyle w:val="ESSpara"/>
        <w:numPr>
          <w:ilvl w:val="0"/>
          <w:numId w:val="0"/>
        </w:numPr>
        <w:spacing w:after="0"/>
        <w:rPr>
          <w:lang w:val="pt-BR"/>
        </w:rPr>
      </w:pPr>
      <w:r>
        <w:rPr>
          <w:rStyle w:val="FootnoteReference"/>
        </w:rPr>
        <w:footnoteRef/>
      </w:r>
      <w:r>
        <w:rPr>
          <w:rFonts w:ascii="Calibri" w:eastAsia="Calibri" w:hAnsi="Calibri" w:cs="Calibri"/>
          <w:lang w:val="pt-BR"/>
        </w:rPr>
        <w:t xml:space="preserve"> </w:t>
      </w:r>
      <w:r>
        <w:rPr>
          <w:rFonts w:ascii="Calibri" w:eastAsia="Calibri" w:hAnsi="Calibri" w:cs="Calibri"/>
          <w:sz w:val="20"/>
          <w:szCs w:val="20"/>
          <w:lang w:val="pt-BR"/>
        </w:rPr>
        <w:t>Caso Instalações Associadas estejam sendo financiadas por outras agências de financiamento multilaterais ou bilaterais, o Banco pode fazer uso dos requisitos de tais agências no lugar de todos ou alguns dos requisitos constantes das NASs, desde que tais requisitos não materialmente se desviem do que é exigido pelas NASs.</w:t>
      </w:r>
    </w:p>
  </w:footnote>
  <w:footnote w:id="46">
    <w:p w14:paraId="423FF4D7" w14:textId="18D7A3D7" w:rsidR="00CB2C08" w:rsidRPr="00093289" w:rsidRDefault="00CB2C08" w:rsidP="000A5A18">
      <w:pPr>
        <w:pStyle w:val="FootnoteText"/>
        <w:jc w:val="both"/>
        <w:rPr>
          <w:lang w:val="pt-BR"/>
        </w:rPr>
      </w:pPr>
      <w:r>
        <w:rPr>
          <w:rStyle w:val="FootnoteReference"/>
        </w:rPr>
        <w:footnoteRef/>
      </w:r>
      <w:r>
        <w:rPr>
          <w:rFonts w:ascii="Calibri" w:eastAsia="Calibri" w:hAnsi="Calibri" w:cs="Calibri"/>
          <w:lang w:val="pt-BR"/>
        </w:rPr>
        <w:t xml:space="preserve"> Ainda que as atividades de assistência técnica possam, por si só, não trazer nenhum risco ou impacto ambiental ou social antecipados, os impactos e riscos advindos posteriormente da assistência prestada podem ser significativos. Portanto, os requisitos estabelecidos nos parágrafos </w:t>
      </w:r>
      <w:r>
        <w:fldChar w:fldCharType="begin"/>
      </w:r>
      <w:r w:rsidRPr="00093289">
        <w:rPr>
          <w:lang w:val="pt-BR"/>
        </w:rPr>
        <w:instrText xml:space="preserve"> REF _Ref391775062 \r \h </w:instrText>
      </w:r>
      <w:r>
        <w:fldChar w:fldCharType="separate"/>
      </w:r>
      <w:r w:rsidR="00D24943">
        <w:rPr>
          <w:rFonts w:hint="cs"/>
          <w:cs/>
          <w:lang w:val="pt-BR"/>
        </w:rPr>
        <w:t>‎</w:t>
      </w:r>
      <w:r w:rsidR="00D24943">
        <w:rPr>
          <w:lang w:val="pt-BR"/>
        </w:rPr>
        <w:t>15</w:t>
      </w:r>
      <w:r>
        <w:fldChar w:fldCharType="end"/>
      </w:r>
      <w:r>
        <w:rPr>
          <w:rFonts w:ascii="Calibri" w:eastAsia="Calibri" w:hAnsi="Calibri" w:cs="Calibri"/>
          <w:lang w:val="pt-BR"/>
        </w:rPr>
        <w:t>-</w:t>
      </w:r>
      <w:r>
        <w:fldChar w:fldCharType="begin"/>
      </w:r>
      <w:r w:rsidRPr="00093289">
        <w:rPr>
          <w:lang w:val="pt-BR"/>
        </w:rPr>
        <w:instrText xml:space="preserve"> REF _Ref391775066 \r \h </w:instrText>
      </w:r>
      <w:r>
        <w:fldChar w:fldCharType="separate"/>
      </w:r>
      <w:r w:rsidR="00D24943">
        <w:rPr>
          <w:rFonts w:hint="cs"/>
          <w:cs/>
          <w:lang w:val="pt-BR"/>
        </w:rPr>
        <w:t>‎</w:t>
      </w:r>
      <w:r w:rsidR="00D24943">
        <w:rPr>
          <w:lang w:val="pt-BR"/>
        </w:rPr>
        <w:t>17</w:t>
      </w:r>
      <w:r>
        <w:fldChar w:fldCharType="end"/>
      </w:r>
      <w:r>
        <w:rPr>
          <w:rFonts w:ascii="Calibri" w:eastAsia="Calibri" w:hAnsi="Calibri" w:cs="Calibri"/>
          <w:lang w:val="pt-BR"/>
        </w:rPr>
        <w:t xml:space="preserve"> serão aplicados às atividades de assistência técnica, conforme o caso. Os termos de referência, planos de trabalho ou outros documentos que definam o escopo e resultados das atividades de assistência técnica serão redigidos de forma a assegurar que os aconselhamentos e apoio prestados sejam consistentes com os NASs 1-10.</w:t>
      </w:r>
    </w:p>
  </w:footnote>
  <w:footnote w:id="47">
    <w:p w14:paraId="2AA0B4E6" w14:textId="72DBADCD" w:rsidR="00CB2C08" w:rsidRPr="00093289" w:rsidRDefault="00CB2C08" w:rsidP="000A5A18">
      <w:pPr>
        <w:pStyle w:val="FootnoteText"/>
        <w:jc w:val="both"/>
        <w:rPr>
          <w:rFonts w:cstheme="minorHAnsi"/>
          <w:lang w:val="pt-BR"/>
        </w:rPr>
      </w:pPr>
      <w:r w:rsidRPr="003C39E9">
        <w:rPr>
          <w:rStyle w:val="FootnoteReference"/>
          <w:rFonts w:cstheme="minorHAnsi"/>
        </w:rPr>
        <w:footnoteRef/>
      </w:r>
      <w:r>
        <w:rPr>
          <w:rFonts w:ascii="Calibri" w:eastAsia="Calibri" w:hAnsi="Calibri" w:cs="Calibri"/>
          <w:lang w:val="pt-BR"/>
        </w:rPr>
        <w:t xml:space="preserve"> Mais detalhes estão estabelecidos na OP10.00.</w:t>
      </w:r>
    </w:p>
  </w:footnote>
  <w:footnote w:id="48">
    <w:p w14:paraId="72489865" w14:textId="52A516EE" w:rsidR="00CB2C08" w:rsidRPr="00093289" w:rsidRDefault="00CB2C08" w:rsidP="000A5A18">
      <w:pPr>
        <w:pStyle w:val="FootnoteText"/>
        <w:jc w:val="both"/>
        <w:rPr>
          <w:lang w:val="pt-BR"/>
        </w:rPr>
      </w:pPr>
      <w:r>
        <w:rPr>
          <w:rStyle w:val="FootnoteReference"/>
        </w:rPr>
        <w:footnoteRef/>
      </w:r>
      <w:r>
        <w:rPr>
          <w:rFonts w:ascii="Calibri" w:eastAsia="Calibri" w:hAnsi="Calibri" w:cs="Calibri"/>
          <w:lang w:val="pt-BR"/>
        </w:rPr>
        <w:t xml:space="preserve"> Ao estabelecer a forma e o prazo aceitáveis, o Banco levará em conta a natureza e importância dos riscos e impactos ambientais e sociais potenciais, o tempo de desenvolvimento e implementação do projeto, a capacidade do Mutuário e outras entidades envolvidas no desenvolvimento e implementação do projeto e a medidas específicas e ações a serem postas em prática ou tomadas pelo Mutuário para abordar tais riscos e impactos. </w:t>
      </w:r>
    </w:p>
  </w:footnote>
  <w:footnote w:id="49">
    <w:p w14:paraId="660B4769" w14:textId="70A778B9" w:rsidR="00CB2C08" w:rsidRPr="00093289" w:rsidRDefault="00CB2C08" w:rsidP="000A5A18">
      <w:pPr>
        <w:pStyle w:val="FootnoteText"/>
        <w:jc w:val="both"/>
        <w:rPr>
          <w:lang w:val="pt-BR"/>
        </w:rPr>
      </w:pPr>
      <w:r w:rsidRPr="003C39E9">
        <w:rPr>
          <w:rStyle w:val="FootnoteReference"/>
          <w:rFonts w:cstheme="minorHAnsi"/>
        </w:rPr>
        <w:footnoteRef/>
      </w:r>
      <w:r>
        <w:rPr>
          <w:rFonts w:ascii="Calibri" w:eastAsia="Calibri" w:hAnsi="Calibri" w:cs="Calibri"/>
          <w:lang w:val="pt-BR"/>
        </w:rPr>
        <w:t>O Sistema Ambiental e Social do Mutuário incluirá esses aspectos da política do país, do arcabouço jurídico e institucional, de suas instituições de implementação em âmbito nacional, subnacional ou setorial, que consista de leis em vigor, regulamentos, regras e procedimentos e capacidade de execução, que sejam relevantes para os riscos e impactos ambientais e sociais do projeto. Caso haja inconsistências ou falta de clareza no Sistema Ambiental e Social quanto às autoridades relevantes ou jurisdição, estes serão identificados e discutidos com o Mutuário. Os aspectos relevantes do Sistema Ambiental e Social existente do Mutuário variam de projeto a projeto, dependendo de fatores como o tipo, escala, localização e potencial de riscos e impactos ambientais e sociais e do projeto e o papel e a autoridade de diferentes instituições.</w:t>
      </w:r>
    </w:p>
  </w:footnote>
  <w:footnote w:id="50">
    <w:p w14:paraId="59BF7690" w14:textId="63CF3695" w:rsidR="00CB2C08" w:rsidRPr="00093289" w:rsidRDefault="00CB2C08" w:rsidP="000A5A18">
      <w:pPr>
        <w:pStyle w:val="FootnoteText"/>
        <w:rPr>
          <w:lang w:val="pt-BR"/>
        </w:rPr>
      </w:pPr>
      <w:r>
        <w:rPr>
          <w:rStyle w:val="FootnoteReference"/>
        </w:rPr>
        <w:footnoteRef/>
      </w:r>
      <w:r>
        <w:rPr>
          <w:rFonts w:ascii="Calibri" w:eastAsia="Calibri" w:hAnsi="Calibri" w:cs="Calibri"/>
          <w:lang w:val="pt-BR"/>
        </w:rPr>
        <w:t xml:space="preserve"> As informações fornecidas ao Banco auxiliarão o Banco em determinar em que medida o Sistema Ambiental e Social pode ser usado para atingir objetivos materialmente consistentes com as NASs. O Mutuário fornecerá ao Banco estudos recentes e avaliações realizadas pelo Mutuário ou terceiros amplamente reconhecidos, incluindo em outros projetos desenvolvidos no país, na medida em que estes sejam relevantes para o projeto proposto.</w:t>
      </w:r>
    </w:p>
  </w:footnote>
  <w:footnote w:id="51">
    <w:p w14:paraId="21344FFA" w14:textId="2E0DD6BC" w:rsidR="00CB2C08" w:rsidRPr="00093289" w:rsidRDefault="00CB2C08">
      <w:pPr>
        <w:pStyle w:val="FootnoteText"/>
        <w:jc w:val="both"/>
        <w:rPr>
          <w:lang w:val="pt-BR"/>
        </w:rPr>
      </w:pPr>
      <w:r>
        <w:rPr>
          <w:rStyle w:val="FootnoteReference"/>
        </w:rPr>
        <w:footnoteRef/>
      </w:r>
      <w:r>
        <w:rPr>
          <w:rFonts w:ascii="Calibri" w:eastAsia="Calibri" w:hAnsi="Calibri" w:cs="Calibri"/>
          <w:lang w:val="pt-BR"/>
        </w:rPr>
        <w:t xml:space="preserve"> Se, na opinião do Banco, tais alterações sirvam para melhorar o Sistema Ambiental e Social, o Mutuário aplicará essas alterações para o projeto.</w:t>
      </w:r>
    </w:p>
  </w:footnote>
  <w:footnote w:id="52">
    <w:p w14:paraId="6EECDF3E" w14:textId="17ED1BF4" w:rsidR="00CB2C08" w:rsidRPr="00093289" w:rsidRDefault="00CB2C08" w:rsidP="000A5A18">
      <w:pPr>
        <w:pStyle w:val="FootnoteText"/>
        <w:jc w:val="both"/>
        <w:rPr>
          <w:lang w:val="pt-BR"/>
        </w:rPr>
      </w:pPr>
      <w:r>
        <w:rPr>
          <w:rStyle w:val="FootnoteReference"/>
        </w:rPr>
        <w:footnoteRef/>
      </w:r>
      <w:r>
        <w:rPr>
          <w:rFonts w:ascii="Calibri" w:eastAsia="Calibri" w:hAnsi="Calibri" w:cs="Calibri"/>
          <w:lang w:val="pt-BR"/>
        </w:rPr>
        <w:t xml:space="preserve"> O Mutuário, em consulta com o Banco, identificará e utilizará métodos e ferramentas adequados, incluindo análises ambientais, sociais e de escopo, investigações, auditorias, pesquisas e estudos, para identificar e avaliar os potenciais riscos e impactos ambientais e sociais associados ao projeto proposto. Estes métodos e ferramentas refletirão a natureza e a escala do projeto e incluirão, conforme o caso, uma combinação (ou elementos) do seguinte: avaliação de impacto ambiental (AIA); auditoria ambiental; avaliação de perigo ou risco; análise social e de conflitos; plano de gestão ambiental e social (ESMP); marco de gestão ambiental e social (ESMF); EIA regional ou setorial; avaliação estratégica ambiental e social (SESA). Características específicas de um projeto podem exigir que o Mutuário utilize métodos e ferramentas especializados para avaliação, por exemplo um Plano de Gestão de Patrimônio Cultural. Onde seja provável que o projeto tenha impactos setoriais ou regionais, uma AIA setorial ou regional será exigida.</w:t>
      </w:r>
    </w:p>
  </w:footnote>
  <w:footnote w:id="53">
    <w:p w14:paraId="103D3AEC" w14:textId="77777777" w:rsidR="00CB2C08" w:rsidRPr="00093289" w:rsidRDefault="00CB2C08" w:rsidP="000A5A18">
      <w:pPr>
        <w:pStyle w:val="FootnoteText"/>
        <w:jc w:val="both"/>
        <w:rPr>
          <w:rFonts w:cstheme="minorHAnsi"/>
          <w:lang w:val="pt-BR"/>
        </w:rPr>
      </w:pPr>
      <w:r w:rsidRPr="003C39E9">
        <w:rPr>
          <w:rStyle w:val="FootnoteReference"/>
          <w:rFonts w:cstheme="minorHAnsi"/>
        </w:rPr>
        <w:footnoteRef/>
      </w:r>
      <w:r>
        <w:rPr>
          <w:rFonts w:ascii="Calibri" w:eastAsia="Calibri" w:hAnsi="Calibri" w:cs="Calibri"/>
          <w:lang w:val="pt-BR"/>
        </w:rPr>
        <w:t xml:space="preserve"> Isto pode incluir pré-construção, construção, operação, desativação, encerramento e reintegração/restauração.</w:t>
      </w:r>
    </w:p>
  </w:footnote>
  <w:footnote w:id="54">
    <w:p w14:paraId="180A2AB5" w14:textId="00CFD44B" w:rsidR="00CB2C08" w:rsidRPr="00093289" w:rsidRDefault="00CB2C08" w:rsidP="000A5A18">
      <w:pPr>
        <w:pStyle w:val="FootnoteText"/>
        <w:jc w:val="both"/>
        <w:rPr>
          <w:rFonts w:cstheme="minorHAnsi"/>
          <w:lang w:val="pt-BR"/>
        </w:rPr>
      </w:pPr>
      <w:r w:rsidRPr="003C39E9">
        <w:rPr>
          <w:rStyle w:val="FootnoteReference"/>
          <w:rFonts w:cstheme="minorHAnsi"/>
        </w:rPr>
        <w:footnoteRef/>
      </w:r>
      <w:r>
        <w:rPr>
          <w:rFonts w:ascii="Calibri" w:eastAsia="Calibri" w:hAnsi="Calibri" w:cs="Calibri"/>
          <w:lang w:val="pt-BR"/>
        </w:rPr>
        <w:t xml:space="preserve"> O processo de avaliação considerará os impactos cumulativos do projeto em combinação com impactos de outros desenvolvimentos relevantes passados, presentes e razoavelmente previsíveis, bem como atividades não planejadas, mas previsíveis habilitadas pelo projeto que possam ocorrer posteriormente, ou em local diferente.</w:t>
      </w:r>
    </w:p>
  </w:footnote>
  <w:footnote w:id="55">
    <w:p w14:paraId="5915135B" w14:textId="77777777" w:rsidR="00CB2C08" w:rsidRPr="00093289" w:rsidRDefault="00CB2C08" w:rsidP="000A5A18">
      <w:pPr>
        <w:pStyle w:val="FootnoteText"/>
        <w:jc w:val="both"/>
        <w:rPr>
          <w:rFonts w:cstheme="minorHAnsi"/>
          <w:lang w:val="pt-BR"/>
        </w:rPr>
      </w:pPr>
      <w:r w:rsidRPr="003C39E9">
        <w:rPr>
          <w:rStyle w:val="FootnoteReference"/>
          <w:rFonts w:cstheme="minorHAnsi"/>
        </w:rPr>
        <w:footnoteRef/>
      </w:r>
      <w:r>
        <w:rPr>
          <w:rFonts w:ascii="Calibri" w:eastAsia="Calibri" w:hAnsi="Calibri" w:cs="Calibri"/>
          <w:lang w:val="pt-BR"/>
        </w:rPr>
        <w:t xml:space="preserve"> Para projetos de </w:t>
      </w:r>
      <w:r>
        <w:rPr>
          <w:rFonts w:ascii="Calibri" w:eastAsia="Calibri" w:hAnsi="Calibri" w:cs="Calibri"/>
          <w:i/>
          <w:iCs/>
          <w:lang w:val="pt-BR"/>
        </w:rPr>
        <w:t>Alto Risco</w:t>
      </w:r>
      <w:r>
        <w:rPr>
          <w:rFonts w:ascii="Calibri" w:eastAsia="Calibri" w:hAnsi="Calibri" w:cs="Calibri"/>
          <w:lang w:val="pt-BR"/>
        </w:rPr>
        <w:t xml:space="preserve">, o Mutuário manterá especialistas independentes externos ao projeto para realizar a avaliação ambiental e social. </w:t>
      </w:r>
    </w:p>
  </w:footnote>
  <w:footnote w:id="56">
    <w:p w14:paraId="18946D57" w14:textId="6D17B676" w:rsidR="00CB2C08" w:rsidRPr="00093289" w:rsidRDefault="00CB2C08" w:rsidP="000A5A18">
      <w:pPr>
        <w:tabs>
          <w:tab w:val="left" w:pos="9356"/>
        </w:tabs>
        <w:spacing w:after="0" w:line="240" w:lineRule="auto"/>
        <w:jc w:val="both"/>
        <w:rPr>
          <w:rFonts w:cstheme="minorHAnsi"/>
          <w:sz w:val="20"/>
          <w:szCs w:val="20"/>
          <w:lang w:val="pt-BR"/>
        </w:rPr>
      </w:pPr>
      <w:r w:rsidRPr="003C39E9">
        <w:rPr>
          <w:rStyle w:val="FootnoteReference"/>
          <w:rFonts w:cstheme="minorHAnsi"/>
          <w:sz w:val="20"/>
          <w:szCs w:val="20"/>
        </w:rPr>
        <w:footnoteRef/>
      </w:r>
      <w:r>
        <w:rPr>
          <w:rFonts w:ascii="Calibri" w:eastAsia="Calibri" w:hAnsi="Calibri" w:cs="Calibri"/>
          <w:sz w:val="20"/>
          <w:szCs w:val="20"/>
          <w:lang w:val="pt-BR"/>
        </w:rPr>
        <w:t xml:space="preserve"> A hierarquia de mitigação de risco e impacto é discutida e especificada mais a fundo no contexto das NASs2-10, quando pertinente.</w:t>
      </w:r>
    </w:p>
  </w:footnote>
  <w:footnote w:id="57">
    <w:p w14:paraId="11336FEF" w14:textId="41BFCFC4" w:rsidR="00CB2C08" w:rsidRPr="00093289" w:rsidRDefault="00CB2C08">
      <w:pPr>
        <w:spacing w:after="0" w:line="240" w:lineRule="auto"/>
        <w:jc w:val="both"/>
        <w:rPr>
          <w:rFonts w:cstheme="minorHAnsi"/>
          <w:sz w:val="20"/>
          <w:szCs w:val="20"/>
          <w:lang w:val="pt-BR"/>
        </w:rPr>
      </w:pPr>
      <w:r w:rsidRPr="003C39E9">
        <w:rPr>
          <w:rStyle w:val="FootnoteReference"/>
          <w:rFonts w:cstheme="minorHAnsi"/>
          <w:sz w:val="20"/>
          <w:szCs w:val="20"/>
        </w:rPr>
        <w:footnoteRef/>
      </w:r>
      <w:r>
        <w:rPr>
          <w:rFonts w:ascii="Calibri" w:eastAsia="Calibri" w:hAnsi="Calibri" w:cs="Calibri"/>
          <w:sz w:val="20"/>
          <w:szCs w:val="20"/>
          <w:lang w:val="pt-BR"/>
        </w:rPr>
        <w:t xml:space="preserve"> A viabilidade técnica baseia-se na possibilidade de que as medidas propostas e ações possam ser implementadas com habilidades, equipamentos e materiais comercialmente disponíveis, tendo em consideração fatores locais prevalentes, como clima, geografia, demografia, infraestrutura, segurança, governança, capacidade e confiabilidade operacional.</w:t>
      </w:r>
    </w:p>
  </w:footnote>
  <w:footnote w:id="58">
    <w:p w14:paraId="7D59E8AE" w14:textId="769278A1" w:rsidR="00CB2C08" w:rsidRPr="00093289" w:rsidRDefault="00CB2C08">
      <w:pPr>
        <w:spacing w:after="0" w:line="240" w:lineRule="auto"/>
        <w:jc w:val="both"/>
        <w:rPr>
          <w:rFonts w:cstheme="minorHAnsi"/>
          <w:sz w:val="20"/>
          <w:szCs w:val="20"/>
          <w:lang w:val="pt-BR"/>
        </w:rPr>
      </w:pPr>
      <w:r w:rsidRPr="003C39E9">
        <w:rPr>
          <w:rStyle w:val="FootnoteReference"/>
          <w:rFonts w:cstheme="minorHAnsi"/>
          <w:sz w:val="20"/>
          <w:szCs w:val="20"/>
        </w:rPr>
        <w:footnoteRef/>
      </w:r>
      <w:r>
        <w:rPr>
          <w:rFonts w:ascii="Calibri" w:eastAsia="Calibri" w:hAnsi="Calibri" w:cs="Calibri"/>
          <w:sz w:val="20"/>
          <w:szCs w:val="20"/>
          <w:lang w:val="pt-BR"/>
        </w:rPr>
        <w:t xml:space="preserve"> A viabilidade financeira baseia-se em considerações financeiras pertinentes, incluindo a grandeza relativa dos custos incrementais de adoção de tais medidas, e ações em relação ao investimento do projeto, operação e os custos de manutenção, e se este custo incremental poderia fazer com que o projeto  se tornasse inviável para o Mutuário.</w:t>
      </w:r>
    </w:p>
  </w:footnote>
  <w:footnote w:id="59">
    <w:p w14:paraId="7D4058A3" w14:textId="561E615C" w:rsidR="00CB2C08" w:rsidRPr="00093289" w:rsidRDefault="00CB2C08" w:rsidP="000A5A18">
      <w:pPr>
        <w:pStyle w:val="FootnoteText"/>
        <w:jc w:val="both"/>
        <w:rPr>
          <w:rFonts w:cstheme="minorHAnsi"/>
          <w:lang w:val="pt-BR"/>
        </w:rPr>
      </w:pPr>
      <w:r w:rsidRPr="003C39E9">
        <w:rPr>
          <w:rStyle w:val="FootnoteReference"/>
          <w:rFonts w:cstheme="minorHAnsi"/>
        </w:rPr>
        <w:footnoteRef/>
      </w:r>
      <w:r>
        <w:rPr>
          <w:rFonts w:ascii="Calibri" w:eastAsia="Calibri" w:hAnsi="Calibri" w:cs="Calibri"/>
          <w:lang w:val="pt-BR"/>
        </w:rPr>
        <w:t xml:space="preserve"> Desfavorecidos ou vulneráveis referem-se àqueles que, em virtude de, por exemplo, sua idade, gênero, etnia, religião, deficiência física ou mental, status social ou cívico, orientação sexual, identidade de gênero, desvantagens econômicas ou status de indígena, e/ou dependência exclusiva dos recursos naturais, podem ser mais propensos a serem adversamente afetados pelos impactos do projeto e/ou mais limitados do que outros na sua capacidade de aproveitaros benefícios do projeto. Tal pessoa/grupo também é mais suscetível de ser excluído/incapaz de participar plenamente no processo principal de consulta e como tal, possa exigir medidas específicas e/ou assistência a fazê-lo. Considerações relativas à idade referem-se a idosos e menores, incluindo aquelas circunstâncias onde eles podem ser separados de sua família, da comunidade ou outros indivíduos dos quais dependam.</w:t>
      </w:r>
    </w:p>
  </w:footnote>
  <w:footnote w:id="60">
    <w:p w14:paraId="2895681E" w14:textId="02629AB8" w:rsidR="00CB2C08" w:rsidRPr="00093289" w:rsidRDefault="00CB2C08">
      <w:pPr>
        <w:pStyle w:val="FootnoteText"/>
        <w:rPr>
          <w:lang w:val="pt-BR"/>
        </w:rPr>
      </w:pPr>
      <w:r>
        <w:rPr>
          <w:rStyle w:val="FootnoteReference"/>
        </w:rPr>
        <w:footnoteRef/>
      </w:r>
      <w:r>
        <w:rPr>
          <w:rFonts w:ascii="Calibri" w:eastAsia="Calibri" w:hAnsi="Calibri" w:cs="Calibri"/>
          <w:lang w:val="pt-BR"/>
        </w:rPr>
        <w:t xml:space="preserve"> Por exemplo, caso os subprojetos possam trazer riscos ou impactos ambientais e sociais significativos, ou o Mutuário tenha capacidade limitada na gestão desses riscos e impactos.</w:t>
      </w:r>
    </w:p>
  </w:footnote>
  <w:footnote w:id="61">
    <w:p w14:paraId="06C806F7" w14:textId="224313FD" w:rsidR="00CB2C08" w:rsidRPr="00093289" w:rsidRDefault="00CB2C08" w:rsidP="000A5A18">
      <w:pPr>
        <w:pStyle w:val="FootnoteText"/>
        <w:rPr>
          <w:lang w:val="pt-BR"/>
        </w:rPr>
      </w:pPr>
      <w:r>
        <w:rPr>
          <w:rStyle w:val="FootnoteReference"/>
        </w:rPr>
        <w:footnoteRef/>
      </w:r>
      <w:r>
        <w:rPr>
          <w:rFonts w:ascii="Calibri" w:eastAsia="Calibri" w:hAnsi="Calibri" w:cs="Calibri"/>
          <w:lang w:val="pt-BR"/>
        </w:rPr>
        <w:t xml:space="preserve"> Ver NAS1, parágrafo </w:t>
      </w:r>
      <w:r>
        <w:fldChar w:fldCharType="begin"/>
      </w:r>
      <w:r w:rsidRPr="00093289">
        <w:rPr>
          <w:lang w:val="pt-BR"/>
        </w:rPr>
        <w:instrText xml:space="preserve"> REF _Ref391775183 \r \h </w:instrText>
      </w:r>
      <w:r>
        <w:fldChar w:fldCharType="separate"/>
      </w:r>
      <w:r w:rsidR="00D24943">
        <w:rPr>
          <w:rFonts w:hint="cs"/>
          <w:cs/>
          <w:lang w:val="pt-BR"/>
        </w:rPr>
        <w:t>‎</w:t>
      </w:r>
      <w:r w:rsidR="00D24943">
        <w:rPr>
          <w:lang w:val="pt-BR"/>
        </w:rPr>
        <w:t>45</w:t>
      </w:r>
      <w:r>
        <w:fldChar w:fldCharType="end"/>
      </w:r>
      <w:r>
        <w:rPr>
          <w:rFonts w:ascii="Calibri" w:eastAsia="Calibri" w:hAnsi="Calibri" w:cs="Calibri"/>
          <w:lang w:val="pt-BR"/>
        </w:rPr>
        <w:t>.</w:t>
      </w:r>
    </w:p>
  </w:footnote>
  <w:footnote w:id="62">
    <w:p w14:paraId="42BFF0D2" w14:textId="77777777" w:rsidR="00CB2C08" w:rsidRPr="00093289" w:rsidRDefault="00CB2C08" w:rsidP="000A5A18">
      <w:pPr>
        <w:pStyle w:val="FootnoteText"/>
        <w:jc w:val="both"/>
        <w:rPr>
          <w:rFonts w:cstheme="minorHAnsi"/>
          <w:lang w:val="pt-BR"/>
        </w:rPr>
      </w:pPr>
      <w:r w:rsidRPr="003C39E9">
        <w:rPr>
          <w:rStyle w:val="FootnoteReference"/>
          <w:rFonts w:cstheme="minorHAnsi"/>
        </w:rPr>
        <w:footnoteRef/>
      </w:r>
      <w:r>
        <w:rPr>
          <w:rFonts w:ascii="Calibri" w:eastAsia="Calibri" w:hAnsi="Calibri" w:cs="Calibri"/>
          <w:lang w:val="pt-BR"/>
        </w:rPr>
        <w:t xml:space="preserve"> O Mutuário será obrigado a demonstrar, a contento do Banco, caso não possa exercer controle ou influência sobre as Instalações Associadas, fornecendo detalhes das considerações relevantes, que podem incluir fatores legais, regulatórios e institucionais. </w:t>
      </w:r>
    </w:p>
  </w:footnote>
  <w:footnote w:id="63">
    <w:p w14:paraId="58867FE1" w14:textId="77777777" w:rsidR="00CB2C08" w:rsidRPr="00093289" w:rsidRDefault="00CB2C08" w:rsidP="000A5A18">
      <w:pPr>
        <w:pStyle w:val="FootnoteText"/>
        <w:jc w:val="both"/>
        <w:rPr>
          <w:rFonts w:cstheme="minorHAnsi"/>
          <w:lang w:val="pt-BR"/>
        </w:rPr>
      </w:pPr>
      <w:r w:rsidRPr="003C39E9">
        <w:rPr>
          <w:rStyle w:val="FootnoteReference"/>
          <w:rFonts w:cstheme="minorHAnsi"/>
        </w:rPr>
        <w:footnoteRef/>
      </w:r>
      <w:r>
        <w:rPr>
          <w:rFonts w:ascii="Calibri" w:eastAsia="Calibri" w:hAnsi="Calibri" w:cs="Calibri"/>
          <w:lang w:val="pt-BR"/>
        </w:rPr>
        <w:t xml:space="preserve"> Fornecedores primários são aqueles fornecedores que, em uma base contínua, fornecem bens ou materiais essenciais para os aspectos fundamentais do projeto.</w:t>
      </w:r>
    </w:p>
  </w:footnote>
  <w:footnote w:id="64">
    <w:p w14:paraId="3AE4C18A" w14:textId="77777777" w:rsidR="00CB2C08" w:rsidRPr="00093289" w:rsidRDefault="00CB2C08" w:rsidP="000A5A18">
      <w:pPr>
        <w:pStyle w:val="FootnoteText"/>
        <w:jc w:val="both"/>
        <w:rPr>
          <w:rFonts w:cstheme="minorHAnsi"/>
          <w:lang w:val="pt-BR"/>
        </w:rPr>
      </w:pPr>
      <w:r w:rsidRPr="003C39E9">
        <w:rPr>
          <w:rStyle w:val="FootnoteReference"/>
          <w:rFonts w:cstheme="minorHAnsi"/>
        </w:rPr>
        <w:footnoteRef/>
      </w:r>
      <w:r>
        <w:rPr>
          <w:rFonts w:ascii="Calibri" w:eastAsia="Calibri" w:hAnsi="Calibri" w:cs="Calibri"/>
          <w:lang w:val="pt-BR"/>
        </w:rPr>
        <w:t xml:space="preserve"> Funções essenciais constituem os processos de produção e/ou serviços essenciais para uma atividade específica do projeto, sem a qual o projeto não possa continuar.</w:t>
      </w:r>
    </w:p>
  </w:footnote>
  <w:footnote w:id="65">
    <w:p w14:paraId="74E1AD10" w14:textId="4A76190A" w:rsidR="00CB2C08" w:rsidRPr="00093289" w:rsidRDefault="00CB2C08">
      <w:pPr>
        <w:pStyle w:val="FootnoteText"/>
        <w:jc w:val="both"/>
        <w:rPr>
          <w:lang w:val="pt-BR"/>
        </w:rPr>
      </w:pPr>
      <w:r>
        <w:rPr>
          <w:rStyle w:val="FootnoteReference"/>
        </w:rPr>
        <w:footnoteRef/>
      </w:r>
      <w:r>
        <w:rPr>
          <w:rFonts w:ascii="Calibri" w:eastAsia="Calibri" w:hAnsi="Calibri" w:cs="Calibri"/>
          <w:lang w:val="pt-BR"/>
        </w:rPr>
        <w:t xml:space="preserve"> O PCAS será um anexo ao acordo legal e estará sujeito aos mesmos requisitos de divulgação que o acordo legal.</w:t>
      </w:r>
    </w:p>
  </w:footnote>
  <w:footnote w:id="66">
    <w:p w14:paraId="10B9282A" w14:textId="48FCA83B" w:rsidR="00CB2C08" w:rsidRPr="00093289" w:rsidRDefault="00CB2C08">
      <w:pPr>
        <w:pStyle w:val="FootnoteText"/>
        <w:rPr>
          <w:lang w:val="pt-BR"/>
        </w:rPr>
      </w:pPr>
      <w:r>
        <w:rPr>
          <w:rStyle w:val="FootnoteReference"/>
        </w:rPr>
        <w:footnoteRef/>
      </w:r>
      <w:r>
        <w:rPr>
          <w:rFonts w:ascii="Calibri" w:eastAsia="Calibri" w:hAnsi="Calibri" w:cs="Calibri"/>
          <w:lang w:val="pt-BR"/>
        </w:rPr>
        <w:t xml:space="preserve"> Isso incluirá quaisquer medidas e ações de mitigação e de melhoria de desempenho já desenvolvidas; ações que possam ser concluídas previamente à aprovação pelo Conselho de Administração do Banco; ações exigidas pela legislação e regulamentações nacionais que satisfaçam os requisitos das NASs; ações que abordem lacunas no Sistema Ambiental e Social do Mutuário; e quaisquer outras ações consideradas necessárias para que o</w:t>
      </w:r>
      <w:r>
        <w:rPr>
          <w:rFonts w:ascii="Calibri" w:eastAsia="Calibri" w:hAnsi="Calibri" w:cs="Calibri"/>
          <w:color w:val="000000"/>
          <w:lang w:val="pt-BR"/>
        </w:rPr>
        <w:t xml:space="preserve"> projeto atinja a conformidade com as NASs. </w:t>
      </w:r>
      <w:r>
        <w:rPr>
          <w:rFonts w:ascii="Calibri" w:eastAsia="Calibri" w:hAnsi="Calibri" w:cs="Calibri"/>
          <w:lang w:val="pt-BR"/>
        </w:rPr>
        <w:t>As lacunas serão avaliadas em relação ao que seja exigido na NAS relevante.</w:t>
      </w:r>
    </w:p>
  </w:footnote>
  <w:footnote w:id="67">
    <w:p w14:paraId="2A4695B9" w14:textId="77777777" w:rsidR="00CB2C08" w:rsidRPr="00093289" w:rsidRDefault="00CB2C08" w:rsidP="000A5A18">
      <w:pPr>
        <w:pStyle w:val="FootnoteText"/>
        <w:jc w:val="both"/>
        <w:rPr>
          <w:rFonts w:cstheme="minorHAnsi"/>
          <w:lang w:val="pt-BR"/>
        </w:rPr>
      </w:pPr>
      <w:r w:rsidRPr="003C39E9">
        <w:rPr>
          <w:rStyle w:val="FootnoteReference"/>
          <w:rFonts w:cstheme="minorHAnsi"/>
        </w:rPr>
        <w:footnoteRef/>
      </w:r>
      <w:r>
        <w:rPr>
          <w:rFonts w:ascii="Calibri" w:eastAsia="Calibri" w:hAnsi="Calibri" w:cs="Calibri"/>
          <w:lang w:val="pt-BR"/>
        </w:rPr>
        <w:t xml:space="preserve"> Ver parágrafo </w:t>
      </w:r>
      <w:r>
        <w:rPr>
          <w:rFonts w:cstheme="minorHAnsi"/>
        </w:rPr>
        <w:fldChar w:fldCharType="begin"/>
      </w:r>
      <w:r w:rsidRPr="00093289">
        <w:rPr>
          <w:rFonts w:cstheme="minorHAnsi"/>
          <w:lang w:val="pt-BR"/>
        </w:rPr>
        <w:instrText xml:space="preserve"> REF _Ref391775241 \r \h </w:instrText>
      </w:r>
      <w:r>
        <w:rPr>
          <w:rFonts w:cstheme="minorHAnsi"/>
        </w:rPr>
      </w:r>
      <w:r>
        <w:rPr>
          <w:rFonts w:cstheme="minorHAnsi"/>
        </w:rPr>
        <w:fldChar w:fldCharType="separate"/>
      </w:r>
      <w:r w:rsidR="00D24943">
        <w:rPr>
          <w:rFonts w:cstheme="minorHAnsi"/>
          <w:cs/>
          <w:lang w:val="pt-BR"/>
        </w:rPr>
        <w:t>‎</w:t>
      </w:r>
      <w:r w:rsidR="00D24943">
        <w:rPr>
          <w:rFonts w:cstheme="minorHAnsi"/>
          <w:lang w:val="pt-BR"/>
        </w:rPr>
        <w:t>10</w:t>
      </w:r>
      <w:r>
        <w:rPr>
          <w:rFonts w:cstheme="minorHAnsi"/>
        </w:rPr>
        <w:fldChar w:fldCharType="end"/>
      </w:r>
      <w:r>
        <w:rPr>
          <w:rFonts w:ascii="Calibri" w:eastAsia="Calibri" w:hAnsi="Calibri" w:cs="Calibri"/>
          <w:lang w:val="pt-BR"/>
        </w:rPr>
        <w:t>.</w:t>
      </w:r>
    </w:p>
  </w:footnote>
  <w:footnote w:id="68">
    <w:p w14:paraId="70EA921A" w14:textId="3D670801" w:rsidR="00CB2C08" w:rsidRPr="00093289" w:rsidRDefault="00CB2C08" w:rsidP="000A5A18">
      <w:pPr>
        <w:pStyle w:val="FootnoteText"/>
        <w:jc w:val="both"/>
        <w:rPr>
          <w:rFonts w:cstheme="minorHAnsi"/>
          <w:lang w:val="pt-BR"/>
        </w:rPr>
      </w:pPr>
      <w:r w:rsidRPr="003C39E9">
        <w:rPr>
          <w:rStyle w:val="FootnoteReference"/>
          <w:rFonts w:cstheme="minorHAnsi"/>
        </w:rPr>
        <w:footnoteRef/>
      </w:r>
      <w:r>
        <w:rPr>
          <w:rFonts w:ascii="Calibri" w:eastAsia="Calibri" w:hAnsi="Calibri" w:cs="Calibri"/>
          <w:lang w:val="pt-BR"/>
        </w:rPr>
        <w:t xml:space="preserve"> Alteração de pequeno impacto ao projeto é qualquer alteração proposta ao escopo, design, implementação ou operação do projeto que possa provocar, na opinião do Banco, nenhuma ou pequena alteração nos riscos e impactos ambientais e sociais do projeto. </w:t>
      </w:r>
    </w:p>
  </w:footnote>
  <w:footnote w:id="69">
    <w:p w14:paraId="71F3DC9D" w14:textId="77777777" w:rsidR="00CB2C08" w:rsidRPr="00093289" w:rsidRDefault="00CB2C08" w:rsidP="000A5A18">
      <w:pPr>
        <w:pStyle w:val="FootnoteText"/>
        <w:jc w:val="both"/>
        <w:rPr>
          <w:lang w:val="pt-BR"/>
        </w:rPr>
      </w:pPr>
      <w:r>
        <w:rPr>
          <w:rStyle w:val="FootnoteReference"/>
        </w:rPr>
        <w:footnoteRef/>
      </w:r>
      <w:r>
        <w:rPr>
          <w:rFonts w:ascii="Calibri" w:eastAsia="Calibri" w:hAnsi="Calibri" w:cs="Calibri"/>
          <w:lang w:val="pt-BR"/>
        </w:rPr>
        <w:t xml:space="preserve"> Ver Seção E.</w:t>
      </w:r>
    </w:p>
  </w:footnote>
  <w:footnote w:id="70">
    <w:p w14:paraId="336365E7" w14:textId="1B16AA84" w:rsidR="00CB2C08" w:rsidRPr="00093289" w:rsidRDefault="00CB2C08">
      <w:pPr>
        <w:pStyle w:val="FootnoteText"/>
        <w:jc w:val="both"/>
        <w:rPr>
          <w:lang w:val="pt-BR"/>
        </w:rPr>
      </w:pPr>
      <w:r>
        <w:rPr>
          <w:rStyle w:val="FootnoteReference"/>
        </w:rPr>
        <w:footnoteRef/>
      </w:r>
      <w:r>
        <w:rPr>
          <w:rFonts w:ascii="Calibri" w:eastAsia="Calibri" w:hAnsi="Calibri" w:cs="Calibri"/>
          <w:lang w:val="pt-BR"/>
        </w:rPr>
        <w:t xml:space="preserve"> Incluindo as GIIP relevante.</w:t>
      </w:r>
    </w:p>
  </w:footnote>
  <w:footnote w:id="71">
    <w:p w14:paraId="074913EE" w14:textId="44ABB97F" w:rsidR="00CB2C08" w:rsidRPr="00093289" w:rsidRDefault="00CB2C08">
      <w:pPr>
        <w:pStyle w:val="FootnoteText"/>
        <w:rPr>
          <w:lang w:val="pt-BR"/>
        </w:rPr>
      </w:pPr>
      <w:r>
        <w:rPr>
          <w:rStyle w:val="FootnoteReference"/>
        </w:rPr>
        <w:footnoteRef/>
      </w:r>
      <w:r>
        <w:rPr>
          <w:rFonts w:ascii="Calibri" w:eastAsia="Calibri" w:hAnsi="Calibri" w:cs="Calibri"/>
          <w:lang w:val="pt-BR"/>
        </w:rPr>
        <w:t xml:space="preserve"> A NAS2 não se aplicará a quaisquer outros funcionários do Mutuário, proponente do projeto e agências de execução do projeto.</w:t>
      </w:r>
    </w:p>
  </w:footnote>
  <w:footnote w:id="72">
    <w:p w14:paraId="198E501B" w14:textId="72A9DB8E" w:rsidR="00CB2C08" w:rsidRPr="00093289" w:rsidRDefault="00CB2C08" w:rsidP="000A5A18">
      <w:pPr>
        <w:pStyle w:val="FootnoteText"/>
        <w:jc w:val="both"/>
        <w:rPr>
          <w:rFonts w:cstheme="minorHAnsi"/>
          <w:lang w:val="pt-BR"/>
        </w:rPr>
      </w:pPr>
      <w:r w:rsidRPr="003C39E9">
        <w:rPr>
          <w:rStyle w:val="FootnoteReference"/>
          <w:rFonts w:cstheme="minorHAnsi"/>
        </w:rPr>
        <w:footnoteRef/>
      </w:r>
      <w:r>
        <w:rPr>
          <w:rFonts w:ascii="Calibri" w:eastAsia="Calibri" w:hAnsi="Calibri" w:cs="Calibri"/>
          <w:lang w:val="pt-BR"/>
        </w:rPr>
        <w:t xml:space="preserve"> Trabalhadores migrantes são trabalhadores que migraram de um país para outro ou de uma região do país para outra. </w:t>
      </w:r>
    </w:p>
  </w:footnote>
  <w:footnote w:id="73">
    <w:p w14:paraId="03A3C998" w14:textId="023F6922" w:rsidR="00CB2C08" w:rsidRPr="00093289" w:rsidRDefault="00CB2C08" w:rsidP="000A5A18">
      <w:pPr>
        <w:pStyle w:val="FootnoteText"/>
        <w:rPr>
          <w:lang w:val="pt-BR"/>
        </w:rPr>
      </w:pPr>
      <w:r>
        <w:rPr>
          <w:rStyle w:val="FootnoteReference"/>
        </w:rPr>
        <w:footnoteRef/>
      </w:r>
      <w:r>
        <w:rPr>
          <w:rFonts w:ascii="Calibri" w:eastAsia="Calibri" w:hAnsi="Calibri" w:cs="Calibri"/>
          <w:lang w:val="pt-BR"/>
        </w:rPr>
        <w:t xml:space="preserve"> Caso a lei nacional satisfaça as exigências da presente NAS, o projeto se baseará na legislação nacional, e não será exigido que o Mutuário duplique tais requisitos nos processos de gestão de trabalho.</w:t>
      </w:r>
    </w:p>
  </w:footnote>
  <w:footnote w:id="74">
    <w:p w14:paraId="3D797F05" w14:textId="0BDC873E" w:rsidR="00CB2C08" w:rsidRPr="00093289" w:rsidRDefault="00CB2C08" w:rsidP="000A5A18">
      <w:pPr>
        <w:pStyle w:val="FootnoteText"/>
        <w:rPr>
          <w:lang w:val="pt-BR"/>
        </w:rPr>
      </w:pPr>
      <w:r>
        <w:rPr>
          <w:rStyle w:val="FootnoteReference"/>
        </w:rPr>
        <w:footnoteRef/>
      </w:r>
      <w:r>
        <w:rPr>
          <w:rFonts w:ascii="Calibri" w:eastAsia="Calibri" w:hAnsi="Calibri" w:cs="Calibri"/>
          <w:lang w:val="pt-BR"/>
        </w:rPr>
        <w:t xml:space="preserve"> Exemplos de atividades de trabalho perigosas incluem: (a) exposição ao abuso físico, psicológico ou sexual; (b) no subsolo, debaixo de água, em alturas ou em espaços confinados; (c) máquinas, equipamentos ou ferramentas perigosos ou que envolvam a manipulação de cargas pesadas; (d) ambientes insalubres, expondo o trabalhador a substâncias perigosas, agentes, processos, temperaturas, ruído ou vibrações prejudiciais à saúde; ou (e) sob condições adversas, tais como: longos períodos, períodos noturnos ou confinamento pelo empregador.</w:t>
      </w:r>
    </w:p>
  </w:footnote>
  <w:footnote w:id="75">
    <w:p w14:paraId="790AC27F" w14:textId="77777777" w:rsidR="00CB2C08" w:rsidRPr="00093289" w:rsidRDefault="00CB2C08">
      <w:pPr>
        <w:pStyle w:val="FootnoteText"/>
        <w:rPr>
          <w:lang w:val="pt-BR"/>
        </w:rPr>
      </w:pPr>
      <w:r>
        <w:rPr>
          <w:rStyle w:val="FootnoteReference"/>
        </w:rPr>
        <w:footnoteRef/>
      </w:r>
      <w:r>
        <w:rPr>
          <w:rFonts w:ascii="Calibri" w:eastAsia="Calibri" w:hAnsi="Calibri" w:cs="Calibri"/>
          <w:lang w:val="pt-BR"/>
        </w:rPr>
        <w:t xml:space="preserve"> Tráfico de pessoas é definido como o recrutamento, transporte, transferência, abrigo ou recepção de pessoas através da ameaça ou uso da força ou outras formas de coerção, abdução, fraude, engano, abuso de poder, ou de posição de vulnerabilidade, ou entrega ou o recebimento de pagamentos ou benefícios para obter o consentimento de uma pessoa que tenha controle sobre outra pessoa, para fins de exploração. Mulheres e crianças são particularmente vulneráveis a práticas de tráfico.</w:t>
      </w:r>
    </w:p>
  </w:footnote>
  <w:footnote w:id="76">
    <w:p w14:paraId="2CD4809E" w14:textId="4E7D88E8" w:rsidR="00CB2C08" w:rsidRPr="00093289" w:rsidRDefault="00CB2C08" w:rsidP="000A5A18">
      <w:pPr>
        <w:pStyle w:val="FootnoteText"/>
        <w:rPr>
          <w:rFonts w:cstheme="minorHAnsi"/>
          <w:lang w:val="pt-BR"/>
        </w:rPr>
      </w:pPr>
      <w:r>
        <w:rPr>
          <w:lang w:val="pt-BR"/>
        </w:rPr>
        <w:t xml:space="preserve"> </w:t>
      </w:r>
      <w:r w:rsidRPr="003C39E9">
        <w:rPr>
          <w:rStyle w:val="FootnoteReference"/>
          <w:rFonts w:cstheme="minorHAnsi"/>
        </w:rPr>
        <w:footnoteRef/>
      </w:r>
      <w:r>
        <w:rPr>
          <w:rFonts w:ascii="Calibri" w:eastAsia="Calibri" w:hAnsi="Calibri" w:cs="Calibri"/>
          <w:lang w:val="pt-BR"/>
        </w:rPr>
        <w:t xml:space="preserve">A Seção 2 das EHSG gerais sobre segurança e saúde ocupacional aplica-se a todos os projetos e pode ser encontrada em </w:t>
      </w:r>
      <w:hyperlink r:id="rId4" w:history="1">
        <w:r>
          <w:rPr>
            <w:rFonts w:ascii="Calibri" w:eastAsia="Calibri" w:hAnsi="Calibri" w:cs="Calibri"/>
            <w:color w:val="0000FF"/>
            <w:u w:val="single"/>
            <w:lang w:val="pt-BR"/>
          </w:rPr>
          <w:t>http://www.ifc.org/wps/wcm/connect/9aef2880488559a983acd36a6515bb18/2%2BOccupational%2BHealth%2Band%2BSafety.pdf?MOD=AJPERES</w:t>
        </w:r>
      </w:hyperlink>
      <w:r>
        <w:rPr>
          <w:rFonts w:ascii="Calibri" w:eastAsia="Calibri" w:hAnsi="Calibri" w:cs="Calibri"/>
          <w:lang w:val="pt-BR"/>
        </w:rPr>
        <w:t xml:space="preserve">. Cada uma das diretrizes específicas do setor industrial aborda as diretrizes de SOS relevantes para aquele setor industrial em particular. Links para cada uma dessas diretrizes podem ser encontrados em </w:t>
      </w:r>
      <w:hyperlink r:id="rId5" w:history="1">
        <w:r>
          <w:rPr>
            <w:rFonts w:ascii="Calibri" w:eastAsia="Calibri" w:hAnsi="Calibri" w:cs="Calibri"/>
            <w:color w:val="0000FF"/>
            <w:u w:val="single"/>
            <w:lang w:val="pt-BR"/>
          </w:rPr>
          <w:t>http://www.ifc.org/wps/wcm/connect/Topics_Ext_Content/IFC_External_Corporate_Site/IFC+Sustainability/Sustainability+Framework/Environmental,+Health,+and+Safety+Guidelines/</w:t>
        </w:r>
      </w:hyperlink>
    </w:p>
  </w:footnote>
  <w:footnote w:id="77">
    <w:p w14:paraId="6F56F840" w14:textId="40F9FE1A" w:rsidR="00CB2C08" w:rsidRPr="00093289" w:rsidRDefault="00CB2C08" w:rsidP="000A5A18">
      <w:pPr>
        <w:pStyle w:val="FootnoteText"/>
        <w:jc w:val="both"/>
        <w:rPr>
          <w:rFonts w:cstheme="minorHAnsi"/>
          <w:lang w:val="pt-BR"/>
        </w:rPr>
      </w:pPr>
      <w:r w:rsidRPr="003C39E9">
        <w:rPr>
          <w:rStyle w:val="FootnoteReference"/>
          <w:rFonts w:cstheme="minorHAnsi"/>
        </w:rPr>
        <w:footnoteRef/>
      </w:r>
      <w:r>
        <w:rPr>
          <w:rFonts w:ascii="Calibri" w:eastAsia="Calibri" w:hAnsi="Calibri" w:cs="Calibri"/>
          <w:lang w:val="pt-BR"/>
        </w:rPr>
        <w:t xml:space="preserve"> Esses serviços podem ser fornecidos tanto diretamente pelo Mutuário, quanto por terceiros.</w:t>
      </w:r>
    </w:p>
  </w:footnote>
  <w:footnote w:id="78">
    <w:p w14:paraId="72018AC8" w14:textId="34BC5A9F" w:rsidR="00CB2C08" w:rsidRPr="00093289" w:rsidRDefault="00CB2C08" w:rsidP="000A5A18">
      <w:pPr>
        <w:pStyle w:val="FootnoteText"/>
        <w:jc w:val="both"/>
        <w:rPr>
          <w:rFonts w:cstheme="minorHAnsi"/>
          <w:lang w:val="pt-BR"/>
        </w:rPr>
      </w:pPr>
      <w:r w:rsidRPr="003C39E9">
        <w:rPr>
          <w:rStyle w:val="FootnoteReference"/>
          <w:rFonts w:cstheme="minorHAnsi"/>
        </w:rPr>
        <w:footnoteRef/>
      </w:r>
      <w:r>
        <w:rPr>
          <w:rFonts w:ascii="Calibri" w:eastAsia="Calibri" w:hAnsi="Calibri" w:cs="Calibri"/>
          <w:lang w:val="pt-BR"/>
        </w:rPr>
        <w:t xml:space="preserve"> A menos que indicado de outra forma nesta NAS, "gestão de poluição" inclui medidas destinadas a reduzir as emissões de GEE, uma vez que as medidas que favoreçam a redução do uso de energia e matéria-prima, bem como as emissões de poluentes locais, também geralmente resultam no incentivo à redução das emissões de GEE.</w:t>
      </w:r>
    </w:p>
  </w:footnote>
  <w:footnote w:id="79">
    <w:p w14:paraId="20458E52" w14:textId="77777777" w:rsidR="00CB2C08" w:rsidRPr="00093289" w:rsidRDefault="00CB2C08" w:rsidP="00F928A1">
      <w:pPr>
        <w:pStyle w:val="FootnoteText"/>
        <w:jc w:val="both"/>
        <w:rPr>
          <w:rFonts w:cstheme="minorHAnsi"/>
          <w:lang w:val="pt-BR"/>
        </w:rPr>
      </w:pPr>
      <w:r w:rsidRPr="003C39E9">
        <w:rPr>
          <w:rStyle w:val="FootnoteReference"/>
          <w:rFonts w:cstheme="minorHAnsi"/>
        </w:rPr>
        <w:footnoteRef/>
      </w:r>
      <w:r>
        <w:rPr>
          <w:rFonts w:ascii="Calibri" w:eastAsia="Calibri" w:hAnsi="Calibri" w:cs="Calibri"/>
          <w:lang w:val="pt-BR"/>
        </w:rPr>
        <w:t xml:space="preserve"> O termo "poluição" é usado para se referir aos poluentes químicos perigosos e não perigosos nas fases sólidas, líquidas ou gasosas, e inclui outros componentes tais como pragas, patógenos, descarga térmica para água, emissões de GEEs, odores incômodos, ruído, vibração, radiação, energia eletromagnética e a criação de potenciais impactos visuais, incluindo a luz.</w:t>
      </w:r>
    </w:p>
  </w:footnote>
  <w:footnote w:id="80">
    <w:p w14:paraId="40361F0E" w14:textId="75CF626B" w:rsidR="00CB2C08" w:rsidRPr="00093289" w:rsidRDefault="00CB2C08" w:rsidP="000A5A18">
      <w:pPr>
        <w:pStyle w:val="FootnoteText"/>
        <w:jc w:val="both"/>
        <w:rPr>
          <w:rFonts w:cstheme="minorHAnsi"/>
          <w:lang w:val="pt-BR"/>
        </w:rPr>
      </w:pPr>
      <w:r w:rsidRPr="003C39E9">
        <w:rPr>
          <w:rStyle w:val="FootnoteReference"/>
          <w:rFonts w:cstheme="minorHAnsi"/>
        </w:rPr>
        <w:footnoteRef/>
      </w:r>
      <w:r>
        <w:rPr>
          <w:rFonts w:ascii="Calibri" w:eastAsia="Calibri" w:hAnsi="Calibri" w:cs="Calibri"/>
          <w:lang w:val="pt-BR"/>
        </w:rPr>
        <w:t xml:space="preserve"> GIIP são definidas como o exercício de habilidades profissionais, diligência, prudência e previsão razoavelmente esperados de profissionais qualificados e experientes, engajados no mesmo tipo de compromisso, sob circunstâncias idênticas ou similares, globalmente ou regionalmente. O resultado de tal exercício deve ser que o projeto empregue as tecnologias mais adequadas às circunstâncias específicas do projeto.</w:t>
      </w:r>
    </w:p>
  </w:footnote>
  <w:footnote w:id="81">
    <w:p w14:paraId="7752346C" w14:textId="2FFFABEB" w:rsidR="00CB2C08" w:rsidRPr="00093289" w:rsidRDefault="00CB2C08" w:rsidP="000A5A18">
      <w:pPr>
        <w:pStyle w:val="FootnoteText"/>
        <w:jc w:val="both"/>
        <w:rPr>
          <w:rFonts w:cstheme="minorHAnsi"/>
          <w:lang w:val="pt-BR"/>
        </w:rPr>
      </w:pPr>
      <w:r w:rsidRPr="003C39E9">
        <w:rPr>
          <w:rStyle w:val="FootnoteReference"/>
          <w:rFonts w:cstheme="minorHAnsi"/>
        </w:rPr>
        <w:footnoteRef/>
      </w:r>
      <w:r>
        <w:rPr>
          <w:rFonts w:ascii="Calibri" w:eastAsia="Calibri" w:hAnsi="Calibri" w:cs="Calibri"/>
          <w:lang w:val="pt-BR"/>
        </w:rPr>
        <w:t xml:space="preserve"> A viabilidade técnica baseia-se na possibilidade de que as medidas propostas e ações possam ser implementadas com habilidades, equipamentos e materiais comercialmente disponíveis, tendo em consideração fatores locais prevalentes, como clima, geografia, demografia, infraestrutura, segurança, governança, capacidade e confiabilidade operacional. </w:t>
      </w:r>
    </w:p>
  </w:footnote>
  <w:footnote w:id="82">
    <w:p w14:paraId="27B2195C" w14:textId="7E731263" w:rsidR="00CB2C08" w:rsidRPr="00093289" w:rsidRDefault="00CB2C08" w:rsidP="000A5A18">
      <w:pPr>
        <w:spacing w:after="0" w:line="240" w:lineRule="auto"/>
        <w:jc w:val="both"/>
        <w:rPr>
          <w:rFonts w:cstheme="minorHAnsi"/>
          <w:sz w:val="20"/>
          <w:szCs w:val="20"/>
          <w:lang w:val="pt-BR"/>
        </w:rPr>
      </w:pPr>
      <w:r w:rsidRPr="003C39E9">
        <w:rPr>
          <w:rStyle w:val="FootnoteReference"/>
          <w:rFonts w:cstheme="minorHAnsi"/>
          <w:sz w:val="20"/>
          <w:szCs w:val="20"/>
        </w:rPr>
        <w:footnoteRef/>
      </w:r>
      <w:r>
        <w:rPr>
          <w:rFonts w:ascii="Calibri" w:eastAsia="Calibri" w:hAnsi="Calibri" w:cs="Calibri"/>
          <w:sz w:val="20"/>
          <w:szCs w:val="20"/>
          <w:lang w:val="pt-BR"/>
        </w:rPr>
        <w:t xml:space="preserve"> A viabilidade financeira baseia-se na grandeza relativa dos custos incrementais de adoção de tais medidas, e ações em relação ao investimento do projeto, operação e custos de manutenção, e se este custo incremental possa fazer com que o projeto se torne inviável para o Mutuário.</w:t>
      </w:r>
    </w:p>
  </w:footnote>
  <w:footnote w:id="83">
    <w:p w14:paraId="7683974A" w14:textId="715A115A" w:rsidR="00CB2C08" w:rsidRPr="00093289" w:rsidRDefault="00CB2C08">
      <w:pPr>
        <w:pStyle w:val="FootnoteText"/>
        <w:rPr>
          <w:lang w:val="pt-BR"/>
        </w:rPr>
      </w:pPr>
      <w:r>
        <w:rPr>
          <w:rStyle w:val="FootnoteReference"/>
        </w:rPr>
        <w:footnoteRef/>
      </w:r>
      <w:r>
        <w:rPr>
          <w:rFonts w:ascii="Calibri" w:eastAsia="Calibri" w:hAnsi="Calibri" w:cs="Calibri"/>
          <w:lang w:val="pt-BR"/>
        </w:rPr>
        <w:t xml:space="preserve"> Essas opções podem incluir a adoção de fontes de energia renováveis ou de baixo carbono; práticas de manejo agrícola, florestal e pecuário sustentáveis; redução de emissões fugitivas e queima de gás; e sequestro e armazenamento de carbono.</w:t>
      </w:r>
    </w:p>
  </w:footnote>
  <w:footnote w:id="84">
    <w:p w14:paraId="314FECEB" w14:textId="681E06BB" w:rsidR="00CB2C08" w:rsidRPr="00093289" w:rsidRDefault="00CB2C08" w:rsidP="000A5A18">
      <w:pPr>
        <w:pStyle w:val="FootnoteText"/>
        <w:jc w:val="both"/>
        <w:rPr>
          <w:rFonts w:cstheme="minorHAnsi"/>
          <w:lang w:val="pt-BR"/>
        </w:rPr>
      </w:pPr>
      <w:r w:rsidRPr="003C39E9">
        <w:rPr>
          <w:rStyle w:val="FootnoteReference"/>
          <w:rFonts w:cstheme="minorHAnsi"/>
        </w:rPr>
        <w:footnoteRef/>
      </w:r>
      <w:r>
        <w:rPr>
          <w:rFonts w:ascii="Calibri" w:eastAsia="Calibri" w:hAnsi="Calibri" w:cs="Calibri"/>
          <w:lang w:val="pt-BR"/>
        </w:rPr>
        <w:t xml:space="preserve"> A quantificação das emissões considerará todas as fontes significativas de emissões de GEE, incluindo fontes não-energéticas relacionadas, tais como o metano e o óxido nitroso, entre outros.</w:t>
      </w:r>
    </w:p>
  </w:footnote>
  <w:footnote w:id="85">
    <w:p w14:paraId="6240B0BC" w14:textId="4F7E1263" w:rsidR="00CB2C08" w:rsidRPr="00093289" w:rsidRDefault="00CB2C08" w:rsidP="000A5A18">
      <w:pPr>
        <w:pStyle w:val="FootnoteText"/>
        <w:jc w:val="both"/>
        <w:rPr>
          <w:rFonts w:cstheme="minorHAnsi"/>
          <w:lang w:val="pt-BR"/>
        </w:rPr>
      </w:pPr>
      <w:r w:rsidRPr="003C39E9">
        <w:rPr>
          <w:rStyle w:val="FootnoteReference"/>
          <w:rFonts w:cstheme="minorHAnsi"/>
        </w:rPr>
        <w:footnoteRef/>
      </w:r>
      <w:r>
        <w:rPr>
          <w:rFonts w:ascii="Calibri" w:eastAsia="Calibri" w:hAnsi="Calibri" w:cs="Calibri"/>
          <w:lang w:val="pt-BR"/>
        </w:rPr>
        <w:t xml:space="preserve"> Alterações induzidas pelo projeto no teor de carbono do solo ou na biomassa de superfície e na decomposição de matéria orgânica induzida pelo projeto podem contribuir para fontes diretas de emissão e serão incluídas na quantificação das emissões.</w:t>
      </w:r>
    </w:p>
  </w:footnote>
  <w:footnote w:id="86">
    <w:p w14:paraId="66C9136E" w14:textId="7D9F6CCE" w:rsidR="00CB2C08" w:rsidRPr="00093289" w:rsidRDefault="00CB2C08" w:rsidP="000A5A18">
      <w:pPr>
        <w:pStyle w:val="FootnoteText"/>
        <w:jc w:val="both"/>
        <w:rPr>
          <w:rFonts w:cstheme="minorHAnsi"/>
          <w:lang w:val="pt-BR"/>
        </w:rPr>
      </w:pPr>
      <w:r w:rsidRPr="003C39E9">
        <w:rPr>
          <w:rStyle w:val="FootnoteReference"/>
          <w:rFonts w:cstheme="minorHAnsi"/>
        </w:rPr>
        <w:footnoteRef/>
      </w:r>
      <w:r>
        <w:rPr>
          <w:rFonts w:ascii="Calibri" w:eastAsia="Calibri" w:hAnsi="Calibri" w:cs="Calibri"/>
          <w:lang w:val="pt-BR"/>
        </w:rPr>
        <w:t xml:space="preserve"> Estas emissões resultam da geração externa por terceiros, de eletricidade, energia de aquecimento e arrefecimento utilizadas no projeto.</w:t>
      </w:r>
    </w:p>
  </w:footnote>
  <w:footnote w:id="87">
    <w:p w14:paraId="4AFB5BD2" w14:textId="3EEAA59D" w:rsidR="00CB2C08" w:rsidRPr="00093289" w:rsidRDefault="00CB2C08" w:rsidP="000A5A18">
      <w:pPr>
        <w:pStyle w:val="FootnoteText"/>
        <w:rPr>
          <w:lang w:val="pt-BR"/>
        </w:rPr>
      </w:pPr>
      <w:r>
        <w:rPr>
          <w:rStyle w:val="FootnoteReference"/>
        </w:rPr>
        <w:footnoteRef/>
      </w:r>
      <w:r>
        <w:rPr>
          <w:rFonts w:ascii="Calibri" w:eastAsia="Calibri" w:hAnsi="Calibri" w:cs="Calibri"/>
          <w:lang w:val="pt-BR"/>
        </w:rPr>
        <w:t xml:space="preserve"> Poluição histórica é definida como a poluição proveniente de atividades passadas, como a contaminação da terra ou lençóis freáticos, em que nenhuma parte tenha assumido ou tenha sido atribuída de responsabilidade de tratamento ou de realização das correções necessárias.</w:t>
      </w:r>
    </w:p>
  </w:footnote>
  <w:footnote w:id="88">
    <w:p w14:paraId="1705D30E" w14:textId="6C3415B9" w:rsidR="00CB2C08" w:rsidRPr="00093289" w:rsidRDefault="00CB2C08" w:rsidP="00667D65">
      <w:pPr>
        <w:spacing w:after="0" w:line="240" w:lineRule="auto"/>
        <w:jc w:val="both"/>
        <w:rPr>
          <w:lang w:val="pt-BR"/>
        </w:rPr>
      </w:pPr>
      <w:r>
        <w:rPr>
          <w:rStyle w:val="FootnoteReference"/>
        </w:rPr>
        <w:footnoteRef/>
      </w:r>
      <w:r>
        <w:rPr>
          <w:rFonts w:ascii="Calibri" w:eastAsia="Calibri" w:hAnsi="Calibri" w:cs="Calibri"/>
          <w:lang w:val="pt-BR"/>
        </w:rPr>
        <w:t xml:space="preserve"> </w:t>
      </w:r>
      <w:r>
        <w:rPr>
          <w:rFonts w:ascii="Calibri" w:eastAsia="Calibri" w:hAnsi="Calibri" w:cs="Calibri"/>
          <w:sz w:val="20"/>
          <w:szCs w:val="20"/>
          <w:lang w:val="pt-BR"/>
        </w:rPr>
        <w:t>Tal avaliação seguirá uma abordagem baseada no risco, em conformidade com as GIIP como refletido nasEHSGs.</w:t>
      </w:r>
    </w:p>
  </w:footnote>
  <w:footnote w:id="89">
    <w:p w14:paraId="64CCE190" w14:textId="0B9D8AE3" w:rsidR="00CB2C08" w:rsidRPr="00093289" w:rsidRDefault="00CB2C08" w:rsidP="000A5A18">
      <w:pPr>
        <w:spacing w:after="0" w:line="240" w:lineRule="auto"/>
        <w:jc w:val="both"/>
        <w:rPr>
          <w:rFonts w:cstheme="minorHAnsi"/>
          <w:sz w:val="20"/>
          <w:szCs w:val="20"/>
          <w:lang w:val="pt-BR"/>
        </w:rPr>
      </w:pPr>
      <w:r w:rsidRPr="003C39E9">
        <w:rPr>
          <w:rStyle w:val="FootnoteReference"/>
          <w:rFonts w:cstheme="minorHAnsi"/>
          <w:sz w:val="20"/>
          <w:szCs w:val="20"/>
        </w:rPr>
        <w:footnoteRef/>
      </w:r>
      <w:r>
        <w:rPr>
          <w:rFonts w:ascii="Calibri" w:eastAsia="Calibri" w:hAnsi="Calibri" w:cs="Calibri"/>
          <w:sz w:val="20"/>
          <w:szCs w:val="20"/>
          <w:lang w:val="pt-BR"/>
        </w:rPr>
        <w:t xml:space="preserve"> Caso uma ou mais terceiras partes sejam responsáveis pela poluição histórica, o Mutuário buscará recursos de tais partes para assegurar que a poluição seja remediada em conformidade com a legislação nacional ou GIIP. O Mutuário implementará as medidas adequadas para garantir que a poluição histórica no local não represente um risco significativo à saúde e à segurança dos trabalhadores e comunidades.</w:t>
      </w:r>
    </w:p>
  </w:footnote>
  <w:footnote w:id="90">
    <w:p w14:paraId="22F6478D" w14:textId="77777777" w:rsidR="00CB2C08" w:rsidRPr="00093289" w:rsidRDefault="00CB2C08" w:rsidP="000A5A18">
      <w:pPr>
        <w:pStyle w:val="FootnoteText"/>
        <w:jc w:val="both"/>
        <w:rPr>
          <w:rFonts w:cstheme="minorHAnsi"/>
          <w:lang w:val="pt-BR"/>
        </w:rPr>
      </w:pPr>
      <w:r w:rsidRPr="003C39E9">
        <w:rPr>
          <w:rStyle w:val="FootnoteReference"/>
          <w:rFonts w:cstheme="minorHAnsi"/>
        </w:rPr>
        <w:footnoteRef/>
      </w:r>
      <w:r>
        <w:rPr>
          <w:rFonts w:ascii="Calibri" w:eastAsia="Calibri" w:hAnsi="Calibri" w:cs="Calibri"/>
          <w:lang w:val="pt-BR"/>
        </w:rPr>
        <w:t xml:space="preserve"> Como o ar, águas superficiais e subterrâneas e solos.</w:t>
      </w:r>
    </w:p>
  </w:footnote>
  <w:footnote w:id="91">
    <w:p w14:paraId="5D23B7D3" w14:textId="35E5E661" w:rsidR="00CB2C08" w:rsidRPr="00093289" w:rsidRDefault="00CB2C08" w:rsidP="000A5A18">
      <w:pPr>
        <w:pStyle w:val="FootnoteText"/>
        <w:jc w:val="both"/>
        <w:rPr>
          <w:rFonts w:cstheme="minorHAnsi"/>
          <w:lang w:val="pt-BR"/>
        </w:rPr>
      </w:pPr>
      <w:r w:rsidRPr="003C39E9">
        <w:rPr>
          <w:rStyle w:val="FootnoteReference"/>
          <w:rFonts w:cstheme="minorHAnsi"/>
        </w:rPr>
        <w:footnoteRef/>
      </w:r>
      <w:r>
        <w:rPr>
          <w:rFonts w:ascii="Calibri" w:eastAsia="Calibri" w:hAnsi="Calibri" w:cs="Calibri"/>
          <w:lang w:val="pt-BR"/>
        </w:rPr>
        <w:t xml:space="preserve"> Capacidade de assimilação refere-se à capacidade do meio ambiente de absorver uma carga incremental de poluentes, mantendo-se abaixo de um limite de risco inaceitável para a saúde humana e do ambiente.</w:t>
      </w:r>
    </w:p>
  </w:footnote>
  <w:footnote w:id="92">
    <w:p w14:paraId="3E4FFE0F" w14:textId="0ECE97C5" w:rsidR="00CB2C08" w:rsidRPr="00093289" w:rsidRDefault="00CB2C08" w:rsidP="000A5A18">
      <w:pPr>
        <w:pStyle w:val="FootnoteText"/>
        <w:jc w:val="both"/>
        <w:rPr>
          <w:rFonts w:cstheme="minorHAnsi"/>
          <w:lang w:val="pt-BR"/>
        </w:rPr>
      </w:pPr>
      <w:r w:rsidRPr="003C39E9">
        <w:rPr>
          <w:rStyle w:val="FootnoteReference"/>
          <w:rFonts w:cstheme="minorHAnsi"/>
        </w:rPr>
        <w:footnoteRef/>
      </w:r>
      <w:r>
        <w:rPr>
          <w:rFonts w:ascii="Calibri" w:eastAsia="Calibri" w:hAnsi="Calibri" w:cs="Calibri"/>
          <w:lang w:val="pt-BR"/>
        </w:rPr>
        <w:t xml:space="preserve"> Conforme definido pela legislação nacional e EHSGs.</w:t>
      </w:r>
    </w:p>
  </w:footnote>
  <w:footnote w:id="93">
    <w:p w14:paraId="1DD24836" w14:textId="10045438" w:rsidR="00CB2C08" w:rsidRPr="00093289" w:rsidRDefault="00CB2C08" w:rsidP="000A5A18">
      <w:pPr>
        <w:pStyle w:val="FootnoteText"/>
        <w:jc w:val="both"/>
        <w:rPr>
          <w:rFonts w:cstheme="minorHAnsi"/>
          <w:lang w:val="pt-BR"/>
        </w:rPr>
      </w:pPr>
      <w:r w:rsidRPr="003C39E9">
        <w:rPr>
          <w:rStyle w:val="FootnoteReference"/>
          <w:rFonts w:cstheme="minorHAnsi"/>
        </w:rPr>
        <w:footnoteRef/>
      </w:r>
      <w:r>
        <w:rPr>
          <w:rFonts w:ascii="Calibri" w:eastAsia="Calibri" w:hAnsi="Calibri" w:cs="Calibri"/>
          <w:lang w:val="pt-BR"/>
        </w:rPr>
        <w:t xml:space="preserve"> </w:t>
      </w:r>
      <w:r>
        <w:rPr>
          <w:rFonts w:ascii="Calibri" w:eastAsia="Calibri" w:hAnsi="Calibri" w:cs="Calibri"/>
          <w:color w:val="000000"/>
          <w:lang w:val="pt-BR"/>
        </w:rPr>
        <w:t>MIP refere-se a uma mistura de práticas de controle de pragas orientadas para o agricultor, com base ecológica e que visem à redução da dependência de pesticidas químicos sintéticos. Envolve: (a) gestão de pragas (mantê-las abaixo de níveis economicamente prejudiciais) ao invés de tentar erradicá-las; (b) basear-se, o quanto possível, em medidas não-químicas para manter baixas as populações de pragas; e (c) seleção e aplicação de pesticidas, caso tenham que ser usados, de forma a minimizar os efeitos adversos em organismos benéficos, seres humanos e o meio ambiente.</w:t>
      </w:r>
    </w:p>
  </w:footnote>
  <w:footnote w:id="94">
    <w:p w14:paraId="27291364" w14:textId="77777777" w:rsidR="00CB2C08" w:rsidRPr="00093289" w:rsidRDefault="00CB2C08" w:rsidP="000A5A18">
      <w:pPr>
        <w:pStyle w:val="FootnoteText"/>
        <w:jc w:val="both"/>
        <w:rPr>
          <w:rFonts w:cstheme="minorHAnsi"/>
          <w:color w:val="000000"/>
          <w:lang w:val="pt-BR"/>
        </w:rPr>
      </w:pPr>
      <w:r w:rsidRPr="003C39E9">
        <w:rPr>
          <w:rStyle w:val="FootnoteReference"/>
          <w:rFonts w:cstheme="minorHAnsi"/>
        </w:rPr>
        <w:footnoteRef/>
      </w:r>
      <w:r>
        <w:rPr>
          <w:rFonts w:ascii="Calibri" w:eastAsia="Calibri" w:hAnsi="Calibri" w:cs="Calibri"/>
          <w:lang w:val="pt-BR"/>
        </w:rPr>
        <w:t xml:space="preserve"> </w:t>
      </w:r>
      <w:r>
        <w:rPr>
          <w:rFonts w:ascii="Calibri" w:eastAsia="Calibri" w:hAnsi="Calibri" w:cs="Calibri"/>
          <w:color w:val="000000"/>
          <w:lang w:val="pt-BR"/>
        </w:rPr>
        <w:t>MIV “</w:t>
      </w:r>
      <w:r>
        <w:rPr>
          <w:rFonts w:ascii="Calibri" w:eastAsia="Calibri" w:hAnsi="Calibri" w:cs="Calibri"/>
          <w:lang w:val="pt-BR"/>
        </w:rPr>
        <w:t xml:space="preserve">é um processo racional de tomada de decisão para o uso otimizado dos recursos para o controle de vetores. A abordagem visa melhorar a eficácia, a relação custo-benefício, a saúde ecológica e a sustentabilidade de controle de doença-vector." </w:t>
      </w:r>
      <w:r>
        <w:rPr>
          <w:rFonts w:ascii="Calibri" w:eastAsia="Calibri" w:hAnsi="Calibri" w:cs="Calibri"/>
          <w:color w:val="000000"/>
          <w:lang w:val="pt-BR"/>
        </w:rPr>
        <w:t>Declaração de posição da Organização Mundial da Saúde sobre o MIV:</w:t>
      </w:r>
    </w:p>
    <w:p w14:paraId="6DD999A6" w14:textId="7E1802EC" w:rsidR="00CB2C08" w:rsidRPr="00093289" w:rsidRDefault="00D24943" w:rsidP="000A5A18">
      <w:pPr>
        <w:pStyle w:val="FootnoteText"/>
        <w:jc w:val="both"/>
        <w:rPr>
          <w:rFonts w:cstheme="minorHAnsi"/>
          <w:lang w:val="pt-BR"/>
        </w:rPr>
      </w:pPr>
      <w:hyperlink r:id="rId6" w:history="1">
        <w:r w:rsidR="00CB2C08" w:rsidRPr="00F83AA6">
          <w:rPr>
            <w:rStyle w:val="Hyperlink"/>
            <w:rFonts w:ascii="Calibri" w:eastAsia="Calibri" w:hAnsi="Calibri" w:cs="Calibri"/>
            <w:lang w:val="pt-BR"/>
          </w:rPr>
          <w:t xml:space="preserve"> http://whqlibdoc.who.int/hq/2008/WHO_HTM_NTD_VEM_2008.2_eng.pdf</w:t>
        </w:r>
      </w:hyperlink>
    </w:p>
  </w:footnote>
  <w:footnote w:id="95">
    <w:p w14:paraId="4FE86998" w14:textId="77777777" w:rsidR="00CB2C08" w:rsidRPr="00093289" w:rsidRDefault="00CB2C08" w:rsidP="000A5A18">
      <w:pPr>
        <w:pStyle w:val="FootnoteText"/>
        <w:jc w:val="both"/>
        <w:rPr>
          <w:rFonts w:cstheme="minorHAnsi"/>
          <w:lang w:val="pt-BR"/>
        </w:rPr>
      </w:pPr>
      <w:r w:rsidRPr="003C39E9">
        <w:rPr>
          <w:rStyle w:val="FootnoteReference"/>
          <w:rFonts w:cstheme="minorHAnsi"/>
        </w:rPr>
        <w:footnoteRef/>
      </w:r>
      <w:r>
        <w:rPr>
          <w:rFonts w:ascii="Calibri" w:eastAsia="Calibri" w:hAnsi="Calibri" w:cs="Calibri"/>
          <w:lang w:val="pt-BR"/>
        </w:rPr>
        <w:t xml:space="preserve"> </w:t>
      </w:r>
      <w:r>
        <w:rPr>
          <w:rFonts w:ascii="Calibri" w:eastAsia="Calibri" w:hAnsi="Calibri" w:cs="Calibri"/>
          <w:color w:val="000000"/>
          <w:lang w:val="pt-BR"/>
        </w:rPr>
        <w:t>Esta avaliação é feita no contexto da avaliação de impacto ambiental e social.</w:t>
      </w:r>
    </w:p>
  </w:footnote>
  <w:footnote w:id="96">
    <w:p w14:paraId="2227C277" w14:textId="2B5AC203" w:rsidR="00CB2C08" w:rsidRPr="00093289" w:rsidRDefault="00CB2C08" w:rsidP="000A5A18">
      <w:pPr>
        <w:pStyle w:val="FootnoteText"/>
        <w:jc w:val="both"/>
        <w:rPr>
          <w:rFonts w:cstheme="minorHAnsi"/>
          <w:lang w:val="pt-BR"/>
        </w:rPr>
      </w:pPr>
      <w:r>
        <w:rPr>
          <w:lang w:val="pt-BR"/>
        </w:rPr>
        <w:t xml:space="preserve"> Classificação Recomendada de Pesticidas por Dano e </w:t>
      </w:r>
      <w:r>
        <w:rPr>
          <w:i/>
          <w:iCs/>
          <w:lang w:val="pt-BR"/>
        </w:rPr>
        <w:t>Diretrizes de Classificação</w:t>
      </w:r>
      <w:r>
        <w:rPr>
          <w:lang w:val="pt-BR"/>
        </w:rPr>
        <w:t xml:space="preserve"> da </w:t>
      </w:r>
      <w:r w:rsidRPr="003C39E9">
        <w:rPr>
          <w:rStyle w:val="FootnoteReference"/>
          <w:rFonts w:cstheme="minorHAnsi"/>
        </w:rPr>
        <w:footnoteRef/>
      </w:r>
      <w:r>
        <w:rPr>
          <w:rFonts w:ascii="Calibri" w:eastAsia="Calibri" w:hAnsi="Calibri" w:cs="Calibri"/>
          <w:lang w:val="pt-BR"/>
        </w:rPr>
        <w:t>Organização Mundial da Saúde</w:t>
      </w:r>
      <w:r>
        <w:rPr>
          <w:rFonts w:ascii="Calibri" w:eastAsia="Calibri" w:hAnsi="Calibri" w:cs="Calibri"/>
          <w:i/>
          <w:iCs/>
          <w:lang w:val="pt-BR"/>
        </w:rPr>
        <w:t xml:space="preserve"> (Genebra – 2009):   </w:t>
      </w:r>
      <w:hyperlink r:id="rId7" w:history="1">
        <w:r w:rsidRPr="00F83AA6">
          <w:rPr>
            <w:rStyle w:val="Hyperlink"/>
            <w:rFonts w:ascii="Calibri" w:eastAsia="Calibri" w:hAnsi="Calibri" w:cs="Calibri"/>
            <w:i/>
            <w:iCs/>
            <w:lang w:val="pt-BR"/>
          </w:rPr>
          <w:t>http://www.inchem.org/documents/pds/pdsother/class_2009.pdf</w:t>
        </w:r>
      </w:hyperlink>
    </w:p>
  </w:footnote>
  <w:footnote w:id="97">
    <w:p w14:paraId="6A5C0554" w14:textId="5741C560" w:rsidR="00CB2C08" w:rsidRDefault="00CB2C08" w:rsidP="000A5A18">
      <w:pPr>
        <w:pStyle w:val="ListBullet"/>
        <w:numPr>
          <w:ilvl w:val="0"/>
          <w:numId w:val="0"/>
        </w:numPr>
        <w:kinsoku w:val="0"/>
        <w:overflowPunct w:val="0"/>
        <w:autoSpaceDE w:val="0"/>
        <w:autoSpaceDN w:val="0"/>
        <w:snapToGrid w:val="0"/>
        <w:ind w:left="-18"/>
        <w:contextualSpacing/>
      </w:pPr>
      <w:r w:rsidRPr="00C12CA7">
        <w:rPr>
          <w:rStyle w:val="FootnoteReference"/>
          <w:rFonts w:asciiTheme="minorHAnsi" w:hAnsiTheme="minorHAnsi"/>
          <w:sz w:val="20"/>
          <w:szCs w:val="20"/>
        </w:rPr>
        <w:footnoteRef/>
      </w:r>
      <w:r>
        <w:rPr>
          <w:rFonts w:ascii="Calibri" w:eastAsia="Calibri" w:hAnsi="Calibri" w:cs="Calibri"/>
          <w:sz w:val="20"/>
          <w:szCs w:val="20"/>
          <w:lang w:val="pt-BR"/>
        </w:rPr>
        <w:t xml:space="preserve"> O </w:t>
      </w:r>
      <w:r>
        <w:rPr>
          <w:rFonts w:ascii="Calibri" w:eastAsia="Calibri" w:hAnsi="Calibri" w:cs="Calibri"/>
          <w:color w:val="000000"/>
          <w:sz w:val="20"/>
          <w:szCs w:val="20"/>
          <w:lang w:val="pt-BR"/>
        </w:rPr>
        <w:t xml:space="preserve">Sistema Globalmente Harmonizado para Classificação e Rotulagem de Produtos Químicos das Nações Unidas (GHS) é uma abordagem abrangente para a padronização e harmonização da classificação e rotulagem de produtos químicos. </w:t>
      </w:r>
      <w:hyperlink r:id="rId8" w:history="1">
        <w:r w:rsidRPr="00093289">
          <w:rPr>
            <w:rFonts w:ascii="Calibri" w:eastAsia="Calibri" w:hAnsi="Calibri" w:cs="Calibri"/>
            <w:color w:val="0000FF"/>
            <w:sz w:val="20"/>
            <w:szCs w:val="20"/>
            <w:u w:val="single"/>
          </w:rPr>
          <w:t>http://www.unece.org/fileadmin/DAM/trans/danger/publi/ghs/ghs_rev05/English/ST-SG-AC10-30-Rev5e.pdf</w:t>
        </w:r>
      </w:hyperlink>
    </w:p>
  </w:footnote>
  <w:footnote w:id="98">
    <w:p w14:paraId="674546E6" w14:textId="77777777" w:rsidR="00CB2C08" w:rsidRPr="003C39E9" w:rsidRDefault="00CB2C08" w:rsidP="000A5A18">
      <w:pPr>
        <w:pStyle w:val="FootnoteText"/>
        <w:jc w:val="both"/>
        <w:rPr>
          <w:rFonts w:cstheme="minorHAnsi"/>
        </w:rPr>
      </w:pPr>
      <w:r w:rsidRPr="003C39E9">
        <w:rPr>
          <w:rStyle w:val="FootnoteReference"/>
          <w:rFonts w:cstheme="minorHAnsi"/>
        </w:rPr>
        <w:footnoteRef/>
      </w:r>
      <w:r w:rsidRPr="00093289">
        <w:rPr>
          <w:rFonts w:ascii="Calibri" w:eastAsia="Calibri" w:hAnsi="Calibri" w:cs="Calibri"/>
        </w:rPr>
        <w:t xml:space="preserve"> </w:t>
      </w:r>
      <w:hyperlink w:history="1"/>
      <w:hyperlink r:id="rId9" w:history="1">
        <w:r w:rsidRPr="00093289">
          <w:rPr>
            <w:rFonts w:ascii="Calibri" w:eastAsia="Calibri" w:hAnsi="Calibri" w:cs="Calibri"/>
            <w:color w:val="0000FF"/>
            <w:u w:val="single"/>
          </w:rPr>
          <w:t>http://www.fao.org/fileadmin/templates/agphome/documents/Pests_Pesticides/Code/Code2013.pdf</w:t>
        </w:r>
      </w:hyperlink>
    </w:p>
  </w:footnote>
  <w:footnote w:id="99">
    <w:p w14:paraId="67BDC829" w14:textId="77777777" w:rsidR="00CB2C08" w:rsidRPr="00093289" w:rsidRDefault="00CB2C08" w:rsidP="000A5A18">
      <w:pPr>
        <w:pStyle w:val="FootnoteText"/>
        <w:jc w:val="both"/>
        <w:rPr>
          <w:rFonts w:cstheme="minorHAnsi"/>
          <w:lang w:val="pt-BR"/>
        </w:rPr>
      </w:pPr>
      <w:r w:rsidRPr="003C39E9">
        <w:rPr>
          <w:rStyle w:val="FootnoteReference"/>
          <w:rFonts w:cstheme="minorHAnsi"/>
        </w:rPr>
        <w:footnoteRef/>
      </w:r>
      <w:r>
        <w:rPr>
          <w:rFonts w:ascii="Calibri" w:eastAsia="Calibri" w:hAnsi="Calibri" w:cs="Calibri"/>
          <w:vertAlign w:val="superscript"/>
          <w:lang w:val="pt-BR"/>
        </w:rPr>
        <w:t xml:space="preserve"> </w:t>
      </w:r>
      <w:r>
        <w:rPr>
          <w:rFonts w:ascii="Calibri" w:eastAsia="Calibri" w:hAnsi="Calibri" w:cs="Calibri"/>
          <w:lang w:val="pt-BR"/>
        </w:rPr>
        <w:t xml:space="preserve">Tais questões incluiriam: </w:t>
      </w:r>
      <w:r>
        <w:rPr>
          <w:rFonts w:ascii="Calibri" w:eastAsia="Calibri" w:hAnsi="Calibri" w:cs="Calibri"/>
          <w:color w:val="000000"/>
          <w:lang w:val="pt-BR"/>
        </w:rPr>
        <w:t>(</w:t>
      </w:r>
      <w:r>
        <w:rPr>
          <w:rFonts w:ascii="Calibri" w:eastAsia="Calibri" w:hAnsi="Calibri" w:cs="Calibri"/>
          <w:lang w:val="pt-BR"/>
        </w:rPr>
        <w:t>a) controle de gafanhoto migratório; (b) controle de mosquitos ou outros vetores de doenças; (c) controle de aves; (d) controle de roedores, etc.</w:t>
      </w:r>
    </w:p>
  </w:footnote>
  <w:footnote w:id="100">
    <w:p w14:paraId="76B4A83B" w14:textId="0C12815D" w:rsidR="00CB2C08" w:rsidRPr="00093289" w:rsidRDefault="00CB2C08" w:rsidP="000A5A18">
      <w:pPr>
        <w:pStyle w:val="FootnoteText"/>
        <w:jc w:val="both"/>
        <w:rPr>
          <w:rFonts w:cstheme="minorHAnsi"/>
          <w:color w:val="000000"/>
          <w:lang w:val="pt-BR"/>
        </w:rPr>
      </w:pPr>
      <w:r w:rsidRPr="003C39E9">
        <w:rPr>
          <w:rStyle w:val="FootnoteReference"/>
          <w:rFonts w:cstheme="minorHAnsi"/>
        </w:rPr>
        <w:footnoteRef/>
      </w:r>
      <w:r>
        <w:rPr>
          <w:rFonts w:ascii="Calibri" w:eastAsia="Calibri" w:hAnsi="Calibri" w:cs="Calibri"/>
          <w:lang w:val="pt-BR"/>
        </w:rPr>
        <w:t xml:space="preserve"> Tais como: (a) </w:t>
      </w:r>
      <w:r>
        <w:rPr>
          <w:rFonts w:ascii="Calibri" w:eastAsia="Calibri" w:hAnsi="Calibri" w:cs="Calibri"/>
          <w:color w:val="000000"/>
          <w:lang w:val="pt-BR"/>
        </w:rPr>
        <w:t>novo ordenamento de uso do solo ou alteração de práticas de cultivo em uma área; (b) expansão significativa para novas áreas; (c) diversificação para novas plantações na agricultura; (d) intensificação dos sistemas existentes de baixa tecnologia; (e) proposta de aquisição de produtos ou métodos de controle de pragas relativamente perigosos; ou (f) preocupações ambientais ou de saúde específicas (por exemplo, proximidade de áreas protegidas ou recursos hídricos importantes; segurança do trabalhador).</w:t>
      </w:r>
    </w:p>
  </w:footnote>
  <w:footnote w:id="101">
    <w:p w14:paraId="0BA6C963" w14:textId="0846559E" w:rsidR="00CB2C08" w:rsidRPr="00093289" w:rsidRDefault="00CB2C08" w:rsidP="000A5A18">
      <w:pPr>
        <w:pStyle w:val="FootnoteText"/>
        <w:rPr>
          <w:lang w:val="pt-BR"/>
        </w:rPr>
      </w:pPr>
      <w:r>
        <w:rPr>
          <w:rStyle w:val="FootnoteReference"/>
        </w:rPr>
        <w:footnoteRef/>
      </w:r>
      <w:r>
        <w:rPr>
          <w:rFonts w:ascii="Calibri" w:eastAsia="Calibri" w:hAnsi="Calibri" w:cs="Calibri"/>
          <w:lang w:val="pt-BR"/>
        </w:rPr>
        <w:t xml:space="preserve">Isso acontecerá quando o financiamento de quantidades substanciais de pesticidas for previsto. Um Plano de Manejo de Pragas não é necessário para a aquisição ou uso de mosquiteiros impregnados para controle de malária, ou de inseticidas Classe III da OMS para pulverização intradomiciliar para controle de malária. </w:t>
      </w:r>
    </w:p>
  </w:footnote>
  <w:footnote w:id="102">
    <w:p w14:paraId="18888873" w14:textId="77777777" w:rsidR="00CB2C08" w:rsidRPr="00093289" w:rsidRDefault="00CB2C08" w:rsidP="000A5A18">
      <w:pPr>
        <w:pStyle w:val="FootnoteText"/>
        <w:jc w:val="both"/>
        <w:rPr>
          <w:rFonts w:cstheme="minorHAnsi"/>
          <w:lang w:val="pt-BR"/>
        </w:rPr>
      </w:pPr>
      <w:r w:rsidRPr="003C39E9">
        <w:rPr>
          <w:rStyle w:val="FootnoteReference"/>
          <w:rFonts w:cstheme="minorHAnsi"/>
        </w:rPr>
        <w:footnoteRef/>
      </w:r>
      <w:r>
        <w:rPr>
          <w:rFonts w:ascii="Calibri" w:eastAsia="Calibri" w:hAnsi="Calibri" w:cs="Calibri"/>
          <w:lang w:val="pt-BR"/>
        </w:rPr>
        <w:t xml:space="preserve"> "Acesso universal" significa o acesso livre para pessoas de todas as idades e habilidades em diferentes situações e sob várias circunstâncias. </w:t>
      </w:r>
    </w:p>
  </w:footnote>
  <w:footnote w:id="103">
    <w:p w14:paraId="48E76112" w14:textId="6913EE95" w:rsidR="00CB2C08" w:rsidRPr="00093289" w:rsidRDefault="00CB2C08" w:rsidP="000A5A18">
      <w:pPr>
        <w:pStyle w:val="FootnoteText"/>
        <w:rPr>
          <w:rFonts w:cstheme="minorHAnsi"/>
          <w:lang w:val="pt-BR"/>
        </w:rPr>
      </w:pPr>
      <w:r w:rsidRPr="003C39E9">
        <w:rPr>
          <w:rStyle w:val="FootnoteReference"/>
          <w:rFonts w:cstheme="minorHAnsi"/>
        </w:rPr>
        <w:footnoteRef/>
      </w:r>
      <w:r>
        <w:rPr>
          <w:rFonts w:ascii="Calibri" w:eastAsia="Calibri" w:hAnsi="Calibri" w:cs="Calibri"/>
          <w:lang w:val="pt-BR"/>
        </w:rPr>
        <w:t xml:space="preserve"> A RSMR é um resultado da Infraestrutura Global de Segurança Rodoviária administrada pelo Banco http://siteresources.worldbank.org/INTTOPGLOROASAF/Resources/GRSF-strategic-plan-2013-2020.pdf</w:t>
      </w:r>
    </w:p>
  </w:footnote>
  <w:footnote w:id="104">
    <w:p w14:paraId="6F83B957" w14:textId="605A95AD" w:rsidR="00CB2C08" w:rsidRPr="00093289" w:rsidRDefault="00CB2C08" w:rsidP="000A5A18">
      <w:pPr>
        <w:pStyle w:val="FootnoteText"/>
        <w:jc w:val="both"/>
        <w:rPr>
          <w:rFonts w:cstheme="minorHAnsi"/>
          <w:lang w:val="pt-BR"/>
        </w:rPr>
      </w:pPr>
      <w:r w:rsidRPr="003C39E9">
        <w:rPr>
          <w:rStyle w:val="FootnoteReference"/>
          <w:rFonts w:cstheme="minorHAnsi"/>
        </w:rPr>
        <w:footnoteRef/>
      </w:r>
      <w:r>
        <w:rPr>
          <w:rFonts w:ascii="Calibri" w:eastAsia="Calibri" w:hAnsi="Calibri" w:cs="Calibri"/>
          <w:lang w:val="pt-BR"/>
        </w:rPr>
        <w:t xml:space="preserve"> Por exemplo, alterações de uso da terra ou a perda de áreas de reserva natural, como pântanos, manguezais e florestas de montanha, que atenuam os efeitos dos desastres naturais, como enchentes, deslizamentos de terra e incêndios, podem resultar em aumento de vulnerabilidade e riscos e impactos na segurança da comunidade. A diminuição ou a degradação dos recursos naturais, como, por exemplo, impactos negativos sobre a qualidade, quantidade e disponibilidade de água doce, podem resultar em impactos e riscos relacionados à saúde.</w:t>
      </w:r>
    </w:p>
  </w:footnote>
  <w:footnote w:id="105">
    <w:p w14:paraId="2B6A3B96" w14:textId="73CF3F83" w:rsidR="00CB2C08" w:rsidRPr="00093289" w:rsidRDefault="00CB2C08" w:rsidP="000A5A18">
      <w:pPr>
        <w:pStyle w:val="FootnoteText"/>
        <w:jc w:val="both"/>
        <w:rPr>
          <w:rFonts w:cstheme="minorHAnsi"/>
          <w:lang w:val="pt-BR"/>
        </w:rPr>
      </w:pPr>
      <w:r w:rsidRPr="003C39E9">
        <w:rPr>
          <w:rStyle w:val="FootnoteReference"/>
          <w:rFonts w:cstheme="minorHAnsi"/>
        </w:rPr>
        <w:footnoteRef/>
      </w:r>
      <w:r>
        <w:rPr>
          <w:rFonts w:ascii="Calibri" w:eastAsia="Calibri" w:hAnsi="Calibri" w:cs="Calibri"/>
          <w:lang w:val="pt-BR"/>
        </w:rPr>
        <w:t xml:space="preserve"> Tais incidentes podem ser originados dentro ou fora dos limites da propriedade, inclusive em estradas públicas ou de propriedade do projeto ou áreas de depósito alugadas em conexão com o transporte ou armazenagem de materiais do projeto.</w:t>
      </w:r>
    </w:p>
  </w:footnote>
  <w:footnote w:id="106">
    <w:p w14:paraId="257CC26F" w14:textId="70C47009" w:rsidR="00CB2C08" w:rsidRPr="00093289" w:rsidRDefault="00CB2C08" w:rsidP="000A5A18">
      <w:pPr>
        <w:pStyle w:val="FootnoteText"/>
        <w:jc w:val="both"/>
        <w:rPr>
          <w:rFonts w:cstheme="minorHAnsi"/>
          <w:lang w:val="pt-BR"/>
        </w:rPr>
      </w:pPr>
      <w:r w:rsidRPr="003C39E9">
        <w:rPr>
          <w:rStyle w:val="FootnoteReference"/>
          <w:rFonts w:cstheme="minorHAnsi"/>
        </w:rPr>
        <w:footnoteRef/>
      </w:r>
      <w:r>
        <w:rPr>
          <w:rFonts w:ascii="Calibri" w:eastAsia="Calibri" w:hAnsi="Calibri" w:cs="Calibri"/>
          <w:lang w:val="pt-BR"/>
        </w:rPr>
        <w:t xml:space="preserve"> Tais projetos são normalmente identificados por referência às quantidades limites de substâncias oficialmente reconhecidas como perigosas ou tóxicas para a saúde humana ou ambiente natural. </w:t>
      </w:r>
    </w:p>
  </w:footnote>
  <w:footnote w:id="107">
    <w:p w14:paraId="3E3BE71A" w14:textId="2E6F1BA0" w:rsidR="00CB2C08" w:rsidRPr="00093289" w:rsidRDefault="00CB2C08" w:rsidP="000A5A18">
      <w:pPr>
        <w:pStyle w:val="FootnoteText"/>
        <w:jc w:val="both"/>
        <w:rPr>
          <w:rFonts w:cstheme="minorHAnsi"/>
          <w:lang w:val="pt-BR"/>
        </w:rPr>
      </w:pPr>
      <w:r w:rsidRPr="003C39E9">
        <w:rPr>
          <w:rStyle w:val="FootnoteReference"/>
          <w:rFonts w:cstheme="minorHAnsi"/>
        </w:rPr>
        <w:footnoteRef/>
      </w:r>
      <w:r>
        <w:rPr>
          <w:rFonts w:ascii="Calibri" w:eastAsia="Calibri" w:hAnsi="Calibri" w:cs="Calibri"/>
          <w:lang w:val="pt-BR"/>
        </w:rPr>
        <w:t xml:space="preserve"> Incluindo práticas em conformidade com o Código de Conduta para Agentes Policiais das Nações Unidas (ONU) e Princípios Básicos das Nações Unidas sobre o Uso de Força e Armas de Fogo por Agentes Policiais. </w:t>
      </w:r>
    </w:p>
  </w:footnote>
  <w:footnote w:id="108">
    <w:p w14:paraId="1B1DB4ED" w14:textId="391D8BB3" w:rsidR="00CB2C08" w:rsidRPr="00093289" w:rsidRDefault="00CB2C08" w:rsidP="000A5A18">
      <w:pPr>
        <w:pStyle w:val="FootnoteText"/>
        <w:rPr>
          <w:lang w:val="pt-BR"/>
        </w:rPr>
      </w:pPr>
      <w:r>
        <w:rPr>
          <w:rStyle w:val="FootnoteReference"/>
        </w:rPr>
        <w:footnoteRef/>
      </w:r>
      <w:r>
        <w:rPr>
          <w:rFonts w:ascii="Calibri" w:eastAsia="Calibri" w:hAnsi="Calibri" w:cs="Calibri"/>
          <w:lang w:val="pt-BR"/>
        </w:rPr>
        <w:t xml:space="preserve"> Qualquer barragem não referida no parágrafo </w:t>
      </w:r>
      <w:r>
        <w:fldChar w:fldCharType="begin"/>
      </w:r>
      <w:r w:rsidRPr="00093289">
        <w:rPr>
          <w:lang w:val="pt-BR"/>
        </w:rPr>
        <w:instrText xml:space="preserve"> REF _Ref391775305 \r \h </w:instrText>
      </w:r>
      <w:r>
        <w:fldChar w:fldCharType="separate"/>
      </w:r>
      <w:r w:rsidR="00D24943">
        <w:rPr>
          <w:rFonts w:hint="cs"/>
          <w:cs/>
          <w:lang w:val="pt-BR"/>
        </w:rPr>
        <w:t>‎</w:t>
      </w:r>
      <w:r w:rsidR="00D24943">
        <w:rPr>
          <w:lang w:val="pt-BR"/>
        </w:rPr>
        <w:t>2</w:t>
      </w:r>
      <w:r>
        <w:fldChar w:fldCharType="end"/>
      </w:r>
      <w:r>
        <w:rPr>
          <w:rFonts w:ascii="Calibri" w:eastAsia="Calibri" w:hAnsi="Calibri" w:cs="Calibri"/>
          <w:lang w:val="pt-BR"/>
        </w:rPr>
        <w:t xml:space="preserve">, </w:t>
      </w:r>
      <w:r>
        <w:fldChar w:fldCharType="begin"/>
      </w:r>
      <w:r w:rsidRPr="00093289">
        <w:rPr>
          <w:lang w:val="pt-BR"/>
        </w:rPr>
        <w:instrText xml:space="preserve"> REF _Ref391775315 \r \h </w:instrText>
      </w:r>
      <w:r>
        <w:fldChar w:fldCharType="separate"/>
      </w:r>
      <w:r w:rsidR="00D24943">
        <w:rPr>
          <w:rFonts w:hint="cs"/>
          <w:cs/>
          <w:lang w:val="pt-BR"/>
        </w:rPr>
        <w:t>‎</w:t>
      </w:r>
      <w:r w:rsidR="00D24943">
        <w:rPr>
          <w:lang w:val="pt-BR"/>
        </w:rPr>
        <w:t>(a)</w:t>
      </w:r>
      <w:r>
        <w:fldChar w:fldCharType="end"/>
      </w:r>
      <w:r>
        <w:rPr>
          <w:rFonts w:ascii="Calibri" w:eastAsia="Calibri" w:hAnsi="Calibri" w:cs="Calibri"/>
          <w:lang w:val="pt-BR"/>
        </w:rPr>
        <w:t xml:space="preserve"> a </w:t>
      </w:r>
      <w:r>
        <w:fldChar w:fldCharType="begin"/>
      </w:r>
      <w:r w:rsidRPr="00093289">
        <w:rPr>
          <w:lang w:val="pt-BR"/>
        </w:rPr>
        <w:instrText xml:space="preserve"> REF _Ref391775326 \r \h </w:instrText>
      </w:r>
      <w:r>
        <w:fldChar w:fldCharType="separate"/>
      </w:r>
      <w:r w:rsidR="00D24943">
        <w:rPr>
          <w:rFonts w:hint="cs"/>
          <w:cs/>
          <w:lang w:val="pt-BR"/>
        </w:rPr>
        <w:t>‎</w:t>
      </w:r>
      <w:r w:rsidR="00D24943">
        <w:rPr>
          <w:lang w:val="pt-BR"/>
        </w:rPr>
        <w:t>(c)</w:t>
      </w:r>
      <w:r>
        <w:fldChar w:fldCharType="end"/>
      </w:r>
      <w:r>
        <w:rPr>
          <w:rFonts w:ascii="Calibri" w:eastAsia="Calibri" w:hAnsi="Calibri" w:cs="Calibri"/>
          <w:lang w:val="pt-BR"/>
        </w:rPr>
        <w:t>requere medidas gerais de segurança de barragem projetadas por engenheiros qualificados.</w:t>
      </w:r>
    </w:p>
  </w:footnote>
  <w:footnote w:id="109">
    <w:p w14:paraId="5DB2B1D3" w14:textId="2B3F68E4" w:rsidR="00CB2C08" w:rsidRPr="00093289" w:rsidRDefault="00CB2C08" w:rsidP="000A5A18">
      <w:pPr>
        <w:pStyle w:val="FootnoteText"/>
        <w:rPr>
          <w:lang w:val="pt-BR"/>
        </w:rPr>
      </w:pPr>
      <w:r>
        <w:rPr>
          <w:rStyle w:val="FootnoteReference"/>
        </w:rPr>
        <w:footnoteRef/>
      </w:r>
      <w:r>
        <w:rPr>
          <w:rFonts w:ascii="Calibri" w:eastAsia="Calibri" w:hAnsi="Calibri" w:cs="Calibri"/>
          <w:lang w:val="pt-BR"/>
        </w:rPr>
        <w:t xml:space="preserve"> A Constituição da ICOLD 2011 define uma "grande barragem" como uma barragem com altura de 15 metros ou mais, da fundação mais baixa até o topo ou uma barragem entre 5 e 15 metros que represe mais de 3 milhões de metros cúbicos e definida em maiores detalhes no Registro Mundial de Barragens, http://www.icold-cigb.org/GB/World_register/world_register.asp</w:t>
      </w:r>
    </w:p>
  </w:footnote>
  <w:footnote w:id="110">
    <w:p w14:paraId="2B5CE1AA" w14:textId="77777777" w:rsidR="00CB2C08" w:rsidRPr="00093289" w:rsidRDefault="00CB2C08" w:rsidP="000A5A18">
      <w:pPr>
        <w:pStyle w:val="FootnoteText"/>
        <w:jc w:val="both"/>
        <w:rPr>
          <w:rFonts w:cstheme="minorHAnsi"/>
          <w:lang w:val="pt-BR"/>
        </w:rPr>
      </w:pPr>
      <w:r w:rsidRPr="003C39E9">
        <w:rPr>
          <w:rStyle w:val="FootnoteReference"/>
          <w:rFonts w:cstheme="minorHAnsi"/>
        </w:rPr>
        <w:footnoteRef/>
      </w:r>
      <w:r>
        <w:rPr>
          <w:rFonts w:ascii="Calibri" w:eastAsia="Calibri" w:hAnsi="Calibri" w:cs="Calibri"/>
          <w:lang w:val="pt-BR"/>
        </w:rPr>
        <w:t xml:space="preserve"> O número, amplitude profissional, conhecimento técnico e experiência dos membros do Painel serão apropriados para o tamanho, complexidade e potencial de risco da barragem considerada. Para barragens de alto-risco, em especial, os membros do Painel devem ser especialistas internacionalmente conhecidos em suas áreas.</w:t>
      </w:r>
    </w:p>
  </w:footnote>
  <w:footnote w:id="111">
    <w:p w14:paraId="254A13D2" w14:textId="6873B055" w:rsidR="00CB2C08" w:rsidRPr="00093289" w:rsidRDefault="00CB2C08" w:rsidP="000A5A18">
      <w:pPr>
        <w:pStyle w:val="FootnoteText"/>
        <w:jc w:val="both"/>
        <w:rPr>
          <w:rFonts w:cstheme="minorHAnsi"/>
          <w:lang w:val="pt-BR"/>
        </w:rPr>
      </w:pPr>
      <w:r w:rsidRPr="003C39E9">
        <w:rPr>
          <w:rStyle w:val="FootnoteReference"/>
          <w:rFonts w:cstheme="minorHAnsi"/>
        </w:rPr>
        <w:footnoteRef/>
      </w:r>
      <w:r>
        <w:rPr>
          <w:rFonts w:ascii="Calibri" w:eastAsia="Calibri" w:hAnsi="Calibri" w:cs="Calibri"/>
          <w:lang w:val="pt-BR"/>
        </w:rPr>
        <w:t xml:space="preserve"> Caso o envolvimento do Banco se inicie em uma fase posterior à preparação do projeto, o Painel será constituído logo que possível e revisará todos os aspectos do projeto que já tenham sido realizados.</w:t>
      </w:r>
    </w:p>
  </w:footnote>
  <w:footnote w:id="112">
    <w:p w14:paraId="25E729B2" w14:textId="2B3DE4CB" w:rsidR="00CB2C08" w:rsidRPr="00093289" w:rsidRDefault="00CB2C08" w:rsidP="000A5A18">
      <w:pPr>
        <w:pStyle w:val="FootnoteText"/>
        <w:jc w:val="both"/>
        <w:rPr>
          <w:rFonts w:cstheme="minorHAnsi"/>
          <w:lang w:val="pt-BR"/>
        </w:rPr>
      </w:pPr>
      <w:r w:rsidRPr="003C39E9">
        <w:rPr>
          <w:rStyle w:val="FootnoteReference"/>
          <w:rFonts w:cstheme="minorHAnsi"/>
        </w:rPr>
        <w:footnoteRef/>
      </w:r>
      <w:r>
        <w:rPr>
          <w:rFonts w:ascii="Calibri" w:eastAsia="Calibri" w:hAnsi="Calibri" w:cs="Calibri"/>
          <w:lang w:val="pt-BR"/>
        </w:rPr>
        <w:t xml:space="preserve"> "Aquisição de terras" refere-se a todos os métodos de obtenção de terras para fins de um projeto, que podem incluir a compra definitiva, desapropriação de propriedade e aquisição de direitos de acesso, bem como os direitos de passagem. Aquisição de terras pode também incluir: (a) aquisição de terras desocupadas ou não utilizadas, independente do proprietário das terras depender delas para fins de renda ou de meios de subsistência; e (b)reintegração de posse de terras públicas que sejam utilizadas ou ocupadas por indivíduos ou famílias. "Terra" inclui qualquer coisa crescendo ou permanentemente fixas a terra, tais como plantações, edifícios e outras melhorias.</w:t>
      </w:r>
    </w:p>
  </w:footnote>
  <w:footnote w:id="113">
    <w:p w14:paraId="3037534D" w14:textId="4B244950" w:rsidR="00CB2C08" w:rsidRPr="00612065" w:rsidRDefault="00CB2C08" w:rsidP="000A5A18">
      <w:pPr>
        <w:pStyle w:val="FootnoteText"/>
        <w:jc w:val="both"/>
        <w:rPr>
          <w:rFonts w:ascii="Calibri" w:eastAsia="Calibri" w:hAnsi="Calibri" w:cs="Calibri"/>
          <w:lang w:val="pt-BR"/>
        </w:rPr>
      </w:pPr>
      <w:r w:rsidRPr="003C39E9">
        <w:rPr>
          <w:rStyle w:val="FootnoteReference"/>
          <w:rFonts w:cstheme="minorHAnsi"/>
        </w:rPr>
        <w:footnoteRef/>
      </w:r>
      <w:r>
        <w:rPr>
          <w:rFonts w:ascii="Calibri" w:eastAsia="Calibri" w:hAnsi="Calibri" w:cs="Calibri"/>
          <w:lang w:val="pt-BR"/>
        </w:rPr>
        <w:t xml:space="preserve"> "Restrições ao uso de terras" refere-se a alterações em ou proibições de usos da terra agrícola, residencial, comercial ou outros que sejam diretamente introduzidos e posto em prática como parte da implementação do projeto. Estes podem incluir restrições de acesso aos parques e áreas protegidas legalmente designados, restrições de acesso a outros recursos de propriedade comum, restrições no uso da terra em áreas de direito de passagem ou nas zonas de segurança, etc. </w:t>
      </w:r>
    </w:p>
  </w:footnote>
  <w:footnote w:id="114">
    <w:p w14:paraId="55838F4E" w14:textId="44275B03" w:rsidR="00CB2C08" w:rsidRPr="00093289" w:rsidRDefault="00CB2C08" w:rsidP="000A5A18">
      <w:pPr>
        <w:pStyle w:val="FootnoteText"/>
        <w:jc w:val="both"/>
        <w:rPr>
          <w:rFonts w:cstheme="minorHAnsi"/>
          <w:lang w:val="pt-BR"/>
        </w:rPr>
      </w:pPr>
      <w:r w:rsidRPr="003C39E9">
        <w:rPr>
          <w:rStyle w:val="FootnoteReference"/>
          <w:rFonts w:cstheme="minorHAnsi"/>
        </w:rPr>
        <w:footnoteRef/>
      </w:r>
      <w:r>
        <w:rPr>
          <w:rFonts w:ascii="Calibri" w:eastAsia="Calibri" w:hAnsi="Calibri" w:cs="Calibri"/>
          <w:lang w:val="pt-BR"/>
        </w:rPr>
        <w:t xml:space="preserve"> "Subsistência" refere-se a toda a gama de meios que os indivíduos, famílias e comunidades utilizam para ganhar a vida, como rendimentos de salários, agricultura, pesca, coleta e outros meios de subsistência baseados em recursos naturais, comércio e escambo. </w:t>
      </w:r>
    </w:p>
  </w:footnote>
  <w:footnote w:id="115">
    <w:p w14:paraId="331D977A" w14:textId="62C745E4" w:rsidR="00CB2C08" w:rsidRPr="00093289" w:rsidRDefault="00CB2C08" w:rsidP="000A5A18">
      <w:pPr>
        <w:pStyle w:val="FootnoteText"/>
        <w:jc w:val="both"/>
        <w:rPr>
          <w:rFonts w:cstheme="minorHAnsi"/>
          <w:lang w:val="pt-BR"/>
        </w:rPr>
      </w:pPr>
      <w:r w:rsidRPr="003C39E9">
        <w:rPr>
          <w:rStyle w:val="FootnoteReference"/>
          <w:rFonts w:cstheme="minorHAnsi"/>
        </w:rPr>
        <w:footnoteRef/>
      </w:r>
      <w:r>
        <w:rPr>
          <w:rFonts w:ascii="Calibri" w:eastAsia="Calibri" w:hAnsi="Calibri" w:cs="Calibri"/>
          <w:lang w:val="pt-BR"/>
        </w:rPr>
        <w:t xml:space="preserve"> Evitar é a abordagem preferencial em conformidade com a hierarquia de mitigação na NAS1. É especialmente importante evitar o deslocamento físico ou econômico daquelas pessoas, comunidades ou grupos que se tornam social ou economicamente mais vulneráveis como resultado dessas adversidades. Entretanto, evitar pode não ser a abordagem preferencial em situações onde a segurança ou saúde pública sejam adversamente afetadas como resultado. Também pode haver situações onde o reassentamento pode proporcionar oportunidades de desenvolvimento direto para famílias ou comunidades, incluindo a melhoria de habitação e condições de saúde pública, reforço na segurança das propriedades ou outras melhorias naqualidade de vida local. </w:t>
      </w:r>
    </w:p>
  </w:footnote>
  <w:footnote w:id="116">
    <w:p w14:paraId="1148EBA1" w14:textId="467458BB" w:rsidR="00CB2C08" w:rsidRPr="00093289" w:rsidRDefault="00CB2C08" w:rsidP="000A5A18">
      <w:pPr>
        <w:pStyle w:val="FootnoteText"/>
        <w:jc w:val="both"/>
        <w:rPr>
          <w:lang w:val="pt-BR"/>
        </w:rPr>
      </w:pPr>
      <w:r>
        <w:rPr>
          <w:rStyle w:val="FootnoteReference"/>
        </w:rPr>
        <w:footnoteRef/>
      </w:r>
      <w:r>
        <w:rPr>
          <w:rFonts w:ascii="Calibri" w:eastAsia="Calibri" w:hAnsi="Calibri" w:cs="Calibri"/>
          <w:lang w:val="pt-BR"/>
        </w:rPr>
        <w:t xml:space="preserve"> "Desocupação forçada" é definida como a remoção permanente ou temporária, contra a vontade dos indivíduos, famílias e/ou comunidades de casas e/ou terras que eles ocupam sem o fornecimento e acesso a formas legais adequadas e outra proteção, incluindo todos os procedimentos aplicáveis e princípios nesta NAS. O exercício do domínio eminente, aquisição obrigatória ou poderes semelhantes por um Mutuário não será considerado expulsão forçada, desde que cumpra com os requisitos da legislação nacional e disposições da NAS5, sendo conduzida de forma coerente com os princípios básicos do devido processo legal (incluindo a provisão de antecedência adequada, oportunidades significativas de apresentação de reclamações e recursos, e evitar o uso de força desnecessária, desproporcional ou excessiva). </w:t>
      </w:r>
    </w:p>
  </w:footnote>
  <w:footnote w:id="117">
    <w:p w14:paraId="35843DD4" w14:textId="277E59D3" w:rsidR="00CB2C08" w:rsidRPr="00093289" w:rsidRDefault="00CB2C08" w:rsidP="000A5A18">
      <w:pPr>
        <w:pStyle w:val="FootnoteText"/>
        <w:jc w:val="both"/>
        <w:rPr>
          <w:rFonts w:cstheme="minorHAnsi"/>
          <w:lang w:val="pt-BR"/>
        </w:rPr>
      </w:pPr>
      <w:r w:rsidRPr="003C39E9">
        <w:rPr>
          <w:rStyle w:val="FootnoteReference"/>
          <w:rFonts w:cstheme="minorHAnsi"/>
        </w:rPr>
        <w:footnoteRef/>
      </w:r>
      <w:r>
        <w:rPr>
          <w:rFonts w:ascii="Calibri" w:eastAsia="Calibri" w:hAnsi="Calibri" w:cs="Calibri"/>
          <w:lang w:val="pt-BR"/>
        </w:rPr>
        <w:t xml:space="preserve"> "Custo de substituição" é definido como um método de avaliação de valor suficiente para substituir ativos, acrescido dos custos de transação necessários associados à substituição de ativos. Sempre que exista mercados operantes, o custo de reposição é o valor de mercado conforme estabelecido por meio de avaliação de imóveis independente e competente, além dos custos de transação. Caso não existam mercados operacionais, o custo de reposição pode ser determinado através de meios alternativos, tais como o cálculo do valor de saída para terra ou bens produtivos, ou o valor sem depreciação do material substituído e mão de obra para construção de estruturas ou outros ativos fixos, além de custos de transação. Em todas as instâncias onde o deslocamento físico resulte em perda de abrigo, o custo de reposição deve ser, no mínimo, suficiente para permitir a compra ou construção de habitação que atenda normas comunitárias minimamente aceitáveis de qualidade e segurança. O método de avaliação para a determinação do custo de substituição deve ser documentado e incluído no documentos relevantes de planejamento do reassentamento. Custos de transação incluem os encargos administrativos, registro ou taxas, despesas razoáveis de mudanças e quaisquer custos similares impostos às pessoas afetadas. Para garantir a compensação pelo custo de reposição, taxas de compensação previstas podem exigir atualização nas áreas de projeto, onde a inflação seja alta ou o período de tempo entre o cálculo das taxas de compensação e entrega de compensação for extenso.</w:t>
      </w:r>
    </w:p>
  </w:footnote>
  <w:footnote w:id="118">
    <w:p w14:paraId="2D44CCA7" w14:textId="0F61DBB2" w:rsidR="00CB2C08" w:rsidRPr="00093289" w:rsidRDefault="00CB2C08" w:rsidP="000A5A18">
      <w:pPr>
        <w:pStyle w:val="FootnoteText"/>
        <w:jc w:val="both"/>
        <w:rPr>
          <w:rFonts w:cstheme="minorHAnsi"/>
          <w:lang w:val="pt-BR"/>
        </w:rPr>
      </w:pPr>
      <w:r w:rsidRPr="003C39E9">
        <w:rPr>
          <w:rStyle w:val="FootnoteReference"/>
          <w:rFonts w:cstheme="minorHAnsi"/>
        </w:rPr>
        <w:footnoteRef/>
      </w:r>
      <w:r>
        <w:rPr>
          <w:rFonts w:ascii="Calibri" w:eastAsia="Calibri" w:hAnsi="Calibri" w:cs="Calibri"/>
          <w:lang w:val="pt-BR"/>
        </w:rPr>
        <w:t xml:space="preserve"> "Segurança de posse" significa que indivíduos ou comunidades reassentados sejam reinstalados em uma área que possam legalmente ocupar, onde estejam protegidos contra o risco de despejo e onde os direitos de posse a eles fornecidos não sejam menores do que os direitos que eles tinham  à terra ou aos bens dos quais eles foram deslocados.</w:t>
      </w:r>
    </w:p>
  </w:footnote>
  <w:footnote w:id="119">
    <w:p w14:paraId="436BE5F4" w14:textId="2331FE4D" w:rsidR="00CB2C08" w:rsidRPr="00093289" w:rsidRDefault="00CB2C08" w:rsidP="000A5A18">
      <w:pPr>
        <w:spacing w:after="0" w:line="240" w:lineRule="auto"/>
        <w:jc w:val="both"/>
        <w:rPr>
          <w:rFonts w:cstheme="minorHAnsi"/>
          <w:sz w:val="20"/>
          <w:szCs w:val="20"/>
          <w:lang w:val="pt-BR"/>
        </w:rPr>
      </w:pPr>
      <w:r w:rsidRPr="003C39E9">
        <w:rPr>
          <w:rStyle w:val="FootnoteReference"/>
          <w:rFonts w:cstheme="minorHAnsi"/>
          <w:sz w:val="20"/>
          <w:szCs w:val="20"/>
        </w:rPr>
        <w:footnoteRef/>
      </w:r>
      <w:r>
        <w:rPr>
          <w:rFonts w:ascii="Calibri" w:eastAsia="Calibri" w:hAnsi="Calibri" w:cs="Calibri"/>
          <w:sz w:val="20"/>
          <w:szCs w:val="20"/>
          <w:lang w:val="pt-BR"/>
        </w:rPr>
        <w:t xml:space="preserve"> Sem prejuízo da aplicação da presente NAS a tais situações, o Mutuário é encorajado a buscar acordos negociados com as pessoas afetadas, de forma que satisfaçam os requisitos da presente NAS a fim de evitar atrasos administrativos ou judiciais, associados à desapropriação formal e, na medida do possível, reduzir os impactos sobre as pessoas afetadas que estão associados à desapropriação formal.</w:t>
      </w:r>
    </w:p>
  </w:footnote>
  <w:footnote w:id="120">
    <w:p w14:paraId="1D619FD4" w14:textId="4FF59AC0" w:rsidR="00CB2C08" w:rsidRPr="00093289" w:rsidRDefault="00CB2C08" w:rsidP="000A5A18">
      <w:pPr>
        <w:pStyle w:val="FootnoteText"/>
        <w:jc w:val="both"/>
        <w:rPr>
          <w:rFonts w:cstheme="minorHAnsi"/>
          <w:lang w:val="pt-BR"/>
        </w:rPr>
      </w:pPr>
      <w:r w:rsidRPr="003C39E9">
        <w:rPr>
          <w:rStyle w:val="FootnoteReference"/>
          <w:rFonts w:cstheme="minorHAnsi"/>
        </w:rPr>
        <w:footnoteRef/>
      </w:r>
      <w:r>
        <w:rPr>
          <w:rFonts w:ascii="Calibri" w:eastAsia="Calibri" w:hAnsi="Calibri" w:cs="Calibri"/>
          <w:lang w:val="pt-BR"/>
        </w:rPr>
        <w:t xml:space="preserve"> Em tais situações, pessoas afetadas frequentemente não têm posse formal. Isto pode incluir ambientes de água doce e marinhos. </w:t>
      </w:r>
    </w:p>
  </w:footnote>
  <w:footnote w:id="121">
    <w:p w14:paraId="453D47DB" w14:textId="2F946260" w:rsidR="00CB2C08" w:rsidRPr="00093289" w:rsidRDefault="00CB2C08" w:rsidP="000A5A18">
      <w:pPr>
        <w:pStyle w:val="FootnoteText"/>
        <w:jc w:val="both"/>
        <w:rPr>
          <w:lang w:val="pt-BR"/>
        </w:rPr>
      </w:pPr>
      <w:r>
        <w:rPr>
          <w:rStyle w:val="FootnoteReference"/>
        </w:rPr>
        <w:footnoteRef/>
      </w:r>
      <w:r>
        <w:rPr>
          <w:rFonts w:ascii="Calibri" w:eastAsia="Calibri" w:hAnsi="Calibri" w:cs="Calibri"/>
          <w:lang w:val="pt-BR"/>
        </w:rPr>
        <w:t xml:space="preserve"> Em certas circunstâncias excepcionais, pode ser proposto que parte ou toda a terra a ser usada pelo projeto seja doada de forma voluntária, sem pagamento de indenização integral. Mediante aprovação prévia do Banco, essa abordagem para a aquisição de terras pode ser aceitável desde que o Mutuário demonstre que: (a) pessoas ou comunidades afetadas tenham sido adequadamente informadas e consultadas sobre o projeto e as opções disponíveis, incluindo a remuneração e outros benefícios que lhes estejam disponíveis sob a NAS5; (b) pessoas afetadas tenham recebido uma oportunidade genuína para aceitar tal remuneração e outros benefícios e confirmaram o seu desejo de renunciar a tal compensação e benefícios; (c) a quantidade de terra doada seja pequena, para que os impactos sobre a pessoa afetada sejam irrelevantes; e (d) a pessoa afetada será beneficiada diretamente pelo projeto. O Mutuário manterá um registro transparente de todas as consultas e os acordos alcançados. O Mutuário também garantirá que o acordo seja alcançado e registrado com indivíduos que façam uso ou tenham acesso a terras comunais ou recursos relativos aos direitos a serem renunciados. </w:t>
      </w:r>
    </w:p>
  </w:footnote>
  <w:footnote w:id="122">
    <w:p w14:paraId="5AFA6D1B" w14:textId="6A8EBE83" w:rsidR="00CB2C08" w:rsidRPr="00093289" w:rsidRDefault="00CB2C08" w:rsidP="000A5A18">
      <w:pPr>
        <w:pStyle w:val="FootnoteText"/>
        <w:jc w:val="both"/>
        <w:rPr>
          <w:rFonts w:cstheme="minorHAnsi"/>
          <w:lang w:val="pt-BR"/>
        </w:rPr>
      </w:pPr>
      <w:r w:rsidRPr="003C39E9">
        <w:rPr>
          <w:rStyle w:val="FootnoteReference"/>
          <w:rFonts w:cstheme="minorHAnsi"/>
        </w:rPr>
        <w:footnoteRef/>
      </w:r>
      <w:r>
        <w:rPr>
          <w:rFonts w:ascii="Calibri" w:eastAsia="Calibri" w:hAnsi="Calibri" w:cs="Calibri"/>
          <w:lang w:val="pt-BR"/>
        </w:rPr>
        <w:t xml:space="preserve"> Caso tais transações voluntárias de terra resultem no deslocamento involuntário de pessoas, que não seja o vendedor, que ocupem ou usem a terra em questão, esta NAS se aplicará a tal deslocamento. Cuidados especiais devem ser tomados em relação a transações voluntárias de áreas significativas de terra (por exemplo, no caso de transferências em grande escala de terras para fins de investimento agrícola), para garantir: (a) que terras e direitos de uso da terra de todas as pessoas afetadas sejam respeitados; (b) que os indivíduos, grupos ou comunidades afetadas pela transferência sejam informados dos seus direitos, tenham acesso total a informação confiável sobre impactos ambientais, econômicos e sociais e tenham a capacidade de negociar um valor justo e condições adequadas para a transferência de suas terras; (c) que a partilha adequada de benefícios e mecanismos de resolução de reclamações sejam estabelecidos; e (d) que os termos e condições da transferência sejam transparentes.</w:t>
      </w:r>
    </w:p>
  </w:footnote>
  <w:footnote w:id="123">
    <w:p w14:paraId="543888C3" w14:textId="1731A2E0" w:rsidR="00CB2C08" w:rsidRPr="00093289" w:rsidRDefault="00CB2C08" w:rsidP="000A5A18">
      <w:pPr>
        <w:pStyle w:val="FootnoteText"/>
        <w:jc w:val="both"/>
        <w:rPr>
          <w:rFonts w:cstheme="minorHAnsi"/>
          <w:lang w:val="pt-BR"/>
        </w:rPr>
      </w:pPr>
      <w:r w:rsidRPr="003C39E9">
        <w:rPr>
          <w:rStyle w:val="FootnoteReference"/>
          <w:rFonts w:cstheme="minorHAnsi"/>
        </w:rPr>
        <w:footnoteRef/>
      </w:r>
      <w:r>
        <w:rPr>
          <w:rFonts w:ascii="Calibri" w:eastAsia="Calibri" w:hAnsi="Calibri" w:cs="Calibri"/>
          <w:lang w:val="pt-BR"/>
        </w:rPr>
        <w:t xml:space="preserve"> Impactos mais generalizados e não diretamente relacionados com a aquisição de terras ou restrições no uso da terra são cobertos pela NAS1. </w:t>
      </w:r>
    </w:p>
  </w:footnote>
  <w:footnote w:id="124">
    <w:p w14:paraId="17E38685" w14:textId="77777777" w:rsidR="00CB2C08" w:rsidRPr="00093289" w:rsidRDefault="00CB2C08" w:rsidP="000A5A18">
      <w:pPr>
        <w:pStyle w:val="FootnoteText"/>
        <w:jc w:val="both"/>
        <w:rPr>
          <w:rFonts w:cstheme="minorHAnsi"/>
          <w:lang w:val="pt-BR"/>
        </w:rPr>
      </w:pPr>
      <w:r w:rsidRPr="003C39E9">
        <w:rPr>
          <w:rStyle w:val="FootnoteReference"/>
          <w:rFonts w:cstheme="minorHAnsi"/>
        </w:rPr>
        <w:footnoteRef/>
      </w:r>
      <w:r>
        <w:rPr>
          <w:rFonts w:ascii="Calibri" w:eastAsia="Calibri" w:hAnsi="Calibri" w:cs="Calibri"/>
          <w:lang w:val="pt-BR"/>
        </w:rPr>
        <w:t xml:space="preserve"> Tais reivindicações podem ser derivadas de usucapião ou de modalidades habituais ou tradicionais de posse.</w:t>
      </w:r>
    </w:p>
  </w:footnote>
  <w:footnote w:id="125">
    <w:p w14:paraId="0EAC6274" w14:textId="7CA96FDB" w:rsidR="00CB2C08" w:rsidRPr="00093289" w:rsidRDefault="00CB2C08" w:rsidP="000A5A18">
      <w:pPr>
        <w:pStyle w:val="FootnoteText"/>
        <w:jc w:val="both"/>
        <w:rPr>
          <w:rFonts w:cstheme="minorHAnsi"/>
          <w:lang w:val="pt-BR"/>
        </w:rPr>
      </w:pPr>
      <w:r w:rsidRPr="003C39E9">
        <w:rPr>
          <w:rStyle w:val="FootnoteReference"/>
          <w:rFonts w:cstheme="minorHAnsi"/>
        </w:rPr>
        <w:footnoteRef/>
      </w:r>
      <w:r>
        <w:rPr>
          <w:rFonts w:ascii="Calibri" w:eastAsia="Calibri" w:hAnsi="Calibri" w:cs="Calibri"/>
          <w:lang w:val="pt-BR"/>
        </w:rPr>
        <w:t xml:space="preserve"> À pedido de pessoas afetadas, pode ser necessário adquirir terrenos inteiros, caso a aquisição parcial deixe o restante economicamente inviável ou deixe a parte restante sem segurança ou inacessível para uso ou ocupação humanos.</w:t>
      </w:r>
    </w:p>
  </w:footnote>
  <w:footnote w:id="126">
    <w:p w14:paraId="0649B038" w14:textId="69C5A877" w:rsidR="00CB2C08" w:rsidRPr="00093289" w:rsidRDefault="00CB2C08" w:rsidP="000A5A18">
      <w:pPr>
        <w:pStyle w:val="FootnoteText"/>
        <w:jc w:val="both"/>
        <w:rPr>
          <w:rFonts w:cstheme="minorHAnsi"/>
          <w:lang w:val="pt-BR"/>
        </w:rPr>
      </w:pPr>
      <w:r w:rsidRPr="003C39E9">
        <w:rPr>
          <w:rStyle w:val="FootnoteReference"/>
          <w:rFonts w:cstheme="minorHAnsi"/>
        </w:rPr>
        <w:footnoteRef/>
      </w:r>
      <w:r>
        <w:rPr>
          <w:rFonts w:ascii="Calibri" w:eastAsia="Calibri" w:hAnsi="Calibri" w:cs="Calibri"/>
          <w:lang w:val="pt-BR"/>
        </w:rPr>
        <w:t xml:space="preserve"> O termo "baseado na terra" inclui atividades de subsistência como agricultura e pecuária de subsistência, bem como a exploração dos recursos naturais. </w:t>
      </w:r>
    </w:p>
  </w:footnote>
  <w:footnote w:id="127">
    <w:p w14:paraId="53FA1109" w14:textId="238EFC40" w:rsidR="00CB2C08" w:rsidRPr="00093289" w:rsidRDefault="00CB2C08">
      <w:pPr>
        <w:pStyle w:val="FootnoteText"/>
        <w:jc w:val="both"/>
        <w:rPr>
          <w:lang w:val="pt-BR"/>
        </w:rPr>
      </w:pPr>
      <w:r w:rsidRPr="00304B80">
        <w:rPr>
          <w:rStyle w:val="FootnoteReference"/>
        </w:rPr>
        <w:footnoteRef/>
      </w:r>
      <w:r>
        <w:rPr>
          <w:rFonts w:ascii="Calibri" w:eastAsia="Calibri" w:hAnsi="Calibri" w:cs="Calibri"/>
          <w:lang w:val="pt-BR"/>
        </w:rPr>
        <w:t xml:space="preserve"> O processo de consulta deve assegurar que as perspectivas das mulheres sejam obtidas e seus interesses inseridos em todos os aspectos do planejamento e implementação do reassentamento. Abordar os impactos de subsistência pode exigir análiseintradomiciliar, em casos onde os meios de subsistência de homens e mulheres sejam afetados de maneiras diferentes. As preferências de homens e mulheres, em termos de mecanismos de compensação, tais como a compensação em benefícios em vez de dinheiro, devem ser exploradas. </w:t>
      </w:r>
    </w:p>
  </w:footnote>
  <w:footnote w:id="128">
    <w:p w14:paraId="3B6C650E" w14:textId="77777777" w:rsidR="00CB2C08" w:rsidRPr="00093289" w:rsidRDefault="00CB2C08" w:rsidP="000A5A18">
      <w:pPr>
        <w:pStyle w:val="FootnoteText"/>
        <w:jc w:val="both"/>
        <w:rPr>
          <w:rFonts w:cstheme="minorHAnsi"/>
          <w:lang w:val="pt-BR"/>
        </w:rPr>
      </w:pPr>
      <w:r w:rsidRPr="003C39E9">
        <w:rPr>
          <w:rStyle w:val="FootnoteReference"/>
          <w:rFonts w:cstheme="minorHAnsi"/>
        </w:rPr>
        <w:footnoteRef/>
      </w:r>
      <w:r>
        <w:rPr>
          <w:rFonts w:ascii="Calibri" w:eastAsia="Calibri" w:hAnsi="Calibri" w:cs="Calibri"/>
          <w:lang w:val="pt-BR"/>
        </w:rPr>
        <w:t xml:space="preserve"> Tal inventário deve incluir uma conta detalhada, derivada da consulta, de toda a gama de direitos detidos ou afirmados por pessoas afetadas, incluindo aqueles com base em costumes ou prática, direitos secundários, tais como direitos de acesso ou utilização para fins de subsistência, direitos em comum, etc.</w:t>
      </w:r>
    </w:p>
  </w:footnote>
  <w:footnote w:id="129">
    <w:p w14:paraId="486D9B4F" w14:textId="633D8057" w:rsidR="00CB2C08" w:rsidRPr="00093289" w:rsidRDefault="00CB2C08" w:rsidP="000A5A18">
      <w:pPr>
        <w:pStyle w:val="ListParagraph"/>
        <w:spacing w:after="0"/>
        <w:ind w:left="0" w:firstLine="0"/>
        <w:rPr>
          <w:rFonts w:cstheme="minorHAnsi"/>
          <w:sz w:val="20"/>
          <w:szCs w:val="20"/>
          <w:lang w:val="pt-BR"/>
        </w:rPr>
      </w:pPr>
      <w:r w:rsidRPr="003C39E9">
        <w:rPr>
          <w:rStyle w:val="FootnoteReference"/>
          <w:rFonts w:cstheme="minorHAnsi"/>
          <w:sz w:val="20"/>
          <w:szCs w:val="20"/>
        </w:rPr>
        <w:footnoteRef/>
      </w:r>
      <w:r>
        <w:rPr>
          <w:rFonts w:ascii="Calibri" w:eastAsia="Calibri" w:hAnsi="Calibri" w:cs="Calibri"/>
          <w:sz w:val="20"/>
          <w:szCs w:val="20"/>
          <w:lang w:val="pt-BR"/>
        </w:rPr>
        <w:t xml:space="preserve"> A documentação de posse ou ocupação e os pagamentos de compensação devem ser emitidos em nome de ambos os cônjuges ou chefes de famílias e outras formas de assistência de reassentamento (tais como formação, acesso a crédito e oportunidades de emprego) devem estar igualmente disponíveis às mulheres e adaptadas às suas necessidades. Caso os sistemas nacionais de direito e posse não reconheçam os direitos das mulheres para posse ou contrato em propriedades, medidas devem ser consideradas para fornecer às mulheres a maior proteção possível, com o objetivo de alcançar a equidade com os homens.</w:t>
      </w:r>
    </w:p>
  </w:footnote>
  <w:footnote w:id="130">
    <w:p w14:paraId="2FEBFBA5" w14:textId="77777777" w:rsidR="00CB2C08" w:rsidRPr="00093289" w:rsidRDefault="00CB2C08">
      <w:pPr>
        <w:pStyle w:val="FootnoteText"/>
        <w:rPr>
          <w:lang w:val="pt-BR"/>
        </w:rPr>
      </w:pPr>
      <w:r>
        <w:rPr>
          <w:rStyle w:val="FootnoteReference"/>
        </w:rPr>
        <w:footnoteRef/>
      </w:r>
      <w:r>
        <w:rPr>
          <w:rFonts w:ascii="Calibri" w:eastAsia="Calibri" w:hAnsi="Calibri" w:cs="Calibri"/>
          <w:lang w:val="pt-BR"/>
        </w:rPr>
        <w:t xml:space="preserve"> O plano do Mutuário pode ser um plano de reassentamento ou plano de restauração de meios de subsistência ou uma combinação de ambos, dependendo dos impactos identificados através da avaliação ambiental e social.</w:t>
      </w:r>
    </w:p>
  </w:footnote>
  <w:footnote w:id="131">
    <w:p w14:paraId="0B21A988" w14:textId="1846F917" w:rsidR="00CB2C08" w:rsidRPr="00093289" w:rsidRDefault="00CB2C08" w:rsidP="000A5A18">
      <w:pPr>
        <w:pStyle w:val="FootnoteText"/>
        <w:jc w:val="both"/>
        <w:rPr>
          <w:rFonts w:cstheme="minorHAnsi"/>
          <w:lang w:val="pt-BR"/>
        </w:rPr>
      </w:pPr>
      <w:r w:rsidRPr="003C39E9">
        <w:rPr>
          <w:rStyle w:val="FootnoteReference"/>
          <w:rFonts w:cstheme="minorHAnsi"/>
        </w:rPr>
        <w:footnoteRef/>
      </w:r>
      <w:r>
        <w:rPr>
          <w:rFonts w:ascii="Calibri" w:eastAsia="Calibri" w:hAnsi="Calibri" w:cs="Calibri"/>
          <w:lang w:val="pt-BR"/>
        </w:rPr>
        <w:t xml:space="preserve"> Para projetos com impactos significativos de reassentamento e medidas complexas de mitigação, o Mutuário pode considerar a elaboração de um projeto exclusivamente de reassentamento, para apoio do Banco.</w:t>
      </w:r>
    </w:p>
  </w:footnote>
  <w:footnote w:id="132">
    <w:p w14:paraId="25718FEA" w14:textId="363F743E" w:rsidR="00CB2C08" w:rsidRPr="00093289" w:rsidRDefault="00CB2C08" w:rsidP="000A5A18">
      <w:pPr>
        <w:pStyle w:val="FootnoteText"/>
        <w:jc w:val="both"/>
        <w:rPr>
          <w:rFonts w:cstheme="minorHAnsi"/>
          <w:lang w:val="pt-BR"/>
        </w:rPr>
      </w:pPr>
      <w:r w:rsidRPr="003C39E9">
        <w:rPr>
          <w:rStyle w:val="FootnoteReference"/>
          <w:rFonts w:cstheme="minorHAnsi"/>
        </w:rPr>
        <w:footnoteRef/>
      </w:r>
      <w:r>
        <w:rPr>
          <w:rFonts w:ascii="Calibri" w:eastAsia="Calibri" w:hAnsi="Calibri" w:cs="Calibri"/>
          <w:lang w:val="pt-BR"/>
        </w:rPr>
        <w:t xml:space="preserve"> O pagamento de compensação em dinheiro por terra perdida e outros ativos pode ser apropriado quando: (a) os meios de subsistência não são baseados na terra; (b) os meios de subsistência são baseados na terra, mas as terras tomadas para o projeto são uma pequena fração do recurso afetado e a terra residual é economicamente viável; ou (c) mercados ativos para terra, habitação e trabalho existem, as pessoas deslocadas usam tais mercados e há oferta suficiente de terra e habitação. </w:t>
      </w:r>
    </w:p>
  </w:footnote>
  <w:footnote w:id="133">
    <w:p w14:paraId="10AABEC1" w14:textId="780F812C" w:rsidR="00CB2C08" w:rsidRPr="00093289" w:rsidRDefault="00CB2C08" w:rsidP="000A5A18">
      <w:pPr>
        <w:pStyle w:val="FootnoteText"/>
        <w:jc w:val="both"/>
        <w:rPr>
          <w:lang w:val="pt-BR"/>
        </w:rPr>
      </w:pPr>
      <w:r>
        <w:rPr>
          <w:rStyle w:val="FootnoteReference"/>
        </w:rPr>
        <w:footnoteRef/>
      </w:r>
      <w:r>
        <w:rPr>
          <w:rFonts w:ascii="Calibri" w:eastAsia="Calibri" w:hAnsi="Calibri" w:cs="Calibri"/>
          <w:lang w:val="pt-BR"/>
        </w:rPr>
        <w:t xml:space="preserve"> Caso o Mutuário demonstre que uma pessoa afetada é um "grileiro", derivando renda substancial de várias unidades de aluguel ilegal, a compensação que, sob este parágrafo, estaria disponível para tal pessoa pelos ativos não relativos a terra poderá ser reduzida com o acordo prévio do Banco, para refletir melhor os objetivos da presente NAS. </w:t>
      </w:r>
    </w:p>
  </w:footnote>
  <w:footnote w:id="134">
    <w:p w14:paraId="0164B52E" w14:textId="26823ED7" w:rsidR="00CB2C08" w:rsidRPr="00093289" w:rsidRDefault="00CB2C08" w:rsidP="000A5A18">
      <w:pPr>
        <w:pStyle w:val="FootnoteText"/>
        <w:jc w:val="both"/>
        <w:rPr>
          <w:rFonts w:cstheme="minorHAnsi"/>
          <w:lang w:val="pt-BR"/>
        </w:rPr>
      </w:pPr>
      <w:r w:rsidRPr="003C39E9">
        <w:rPr>
          <w:rStyle w:val="FootnoteReference"/>
          <w:rFonts w:cstheme="minorHAnsi"/>
        </w:rPr>
        <w:footnoteRef/>
      </w:r>
      <w:r>
        <w:rPr>
          <w:rFonts w:ascii="Calibri" w:eastAsia="Calibri" w:hAnsi="Calibri" w:cs="Calibri"/>
          <w:lang w:val="pt-BR"/>
        </w:rPr>
        <w:t xml:space="preserve"> A relocação dos ocupantes informais em áreas urbanas pode gerar simultaneamente ganhos e perdas. Por exemplo, as famílias relocadas podem ganhar segurança da posse, mas podem perder vantagens locais que possam ser essenciais para sua subsistência, especialmente entre os pobres ou vulneráveis. Mudanças em localização que possam afetar a oportunidades de subsistência devem ser tratadas em conformidade com os princípios da presente NAS (ver em especial parágrafo 30(c)). </w:t>
      </w:r>
    </w:p>
  </w:footnote>
  <w:footnote w:id="135">
    <w:p w14:paraId="0F8748A1" w14:textId="77777777" w:rsidR="00CB2C08" w:rsidRPr="00093289" w:rsidRDefault="00CB2C08" w:rsidP="000A5A18">
      <w:pPr>
        <w:pStyle w:val="FootnoteText"/>
        <w:rPr>
          <w:lang w:val="pt-BR"/>
        </w:rPr>
      </w:pPr>
      <w:r>
        <w:rPr>
          <w:rStyle w:val="FootnoteReference"/>
        </w:rPr>
        <w:footnoteRef/>
      </w:r>
      <w:r>
        <w:rPr>
          <w:rFonts w:ascii="Calibri" w:eastAsia="Calibri" w:hAnsi="Calibri" w:cs="Calibri"/>
          <w:lang w:val="pt-BR"/>
        </w:rPr>
        <w:t xml:space="preserve"> Conforme definido na nota de rodapé 5.</w:t>
      </w:r>
    </w:p>
  </w:footnote>
  <w:footnote w:id="136">
    <w:p w14:paraId="53FA14B1" w14:textId="77777777" w:rsidR="00CB2C08" w:rsidRPr="00093289" w:rsidRDefault="00CB2C08" w:rsidP="000A5A18">
      <w:pPr>
        <w:pStyle w:val="FootnoteText"/>
        <w:jc w:val="both"/>
        <w:rPr>
          <w:rFonts w:cstheme="minorHAnsi"/>
          <w:lang w:val="pt-BR"/>
        </w:rPr>
      </w:pPr>
      <w:r w:rsidRPr="003C39E9">
        <w:rPr>
          <w:rStyle w:val="FootnoteReference"/>
          <w:rFonts w:cstheme="minorHAnsi"/>
        </w:rPr>
        <w:footnoteRef/>
      </w:r>
      <w:r>
        <w:rPr>
          <w:rFonts w:ascii="Calibri" w:eastAsia="Calibri" w:hAnsi="Calibri" w:cs="Calibri"/>
          <w:lang w:val="pt-BR"/>
        </w:rPr>
        <w:t xml:space="preserve"> Isso inclui lojas, restaurantes, serviços, fábricas e outras empresas, independentemente do tamanho e se possuam ou não licenças de funcionamento. </w:t>
      </w:r>
    </w:p>
  </w:footnote>
  <w:footnote w:id="137">
    <w:p w14:paraId="3BF8A53A" w14:textId="05A41226" w:rsidR="00CB2C08" w:rsidRPr="00093289" w:rsidRDefault="00CB2C08" w:rsidP="000A5A18">
      <w:pPr>
        <w:pStyle w:val="FootnoteText"/>
        <w:jc w:val="both"/>
        <w:rPr>
          <w:lang w:val="pt-BR"/>
        </w:rPr>
      </w:pPr>
      <w:r>
        <w:rPr>
          <w:rStyle w:val="FootnoteReference"/>
        </w:rPr>
        <w:footnoteRef/>
      </w:r>
      <w:r>
        <w:rPr>
          <w:rFonts w:ascii="Calibri" w:eastAsia="Calibri" w:hAnsi="Calibri" w:cs="Calibri"/>
          <w:lang w:val="pt-BR"/>
        </w:rPr>
        <w:t xml:space="preserve"> Habitat crítico é definido como áreas com alto valor de biodiversidade, incluindo: (a) a presença de habitats altamente ameaçados; (b) espécies ameaçadas ou criticamente ameaçadas de extinção, conforme a Lista Vermelha de Espécies Ameaçadas da União Internacional para a Conservação da Natureza (IUCN) ; (c) espécies geograficamente restritas; (d) espécies migratórias ou congregatórias; ou (e) características de biodiversidade que sejam vitais para manter a viabilidade das características de biodiversidade acima descritas nas alíneas (a) a (d). A determinação de habitat crítico com base em listas diferentes da Lista Vermelha de Espécies Ameaçadas da IUCN é a seguinte: (i) se a espécie é listada a nível nacional/regional como criticamente em perigo ou ameaçadas de extinção nos países que aderiram à orientação da IUCN, a determinação de habitat crítico será feita projeto a projeto, em consulta com profissionais competentes; e (ii) em instâncias onde as categorizações das espécies listadas em nível nacional ou regional não correspondam bem às da IUCN (por exemplo, alguns países listam espécies de forma mais geral como "protegidas" ou "restritas"), será realizada uma avaliação para determinar a lógica e a finalidade da listagem. Neste caso, a determinação de habitat crítico se baseará nessa avaliação.</w:t>
      </w:r>
    </w:p>
  </w:footnote>
  <w:footnote w:id="138">
    <w:p w14:paraId="4CE778D6" w14:textId="240A3C15" w:rsidR="00CB2C08" w:rsidRPr="00093289" w:rsidRDefault="00CB2C08" w:rsidP="000A5A18">
      <w:pPr>
        <w:pStyle w:val="FootnoteText"/>
        <w:jc w:val="both"/>
        <w:rPr>
          <w:lang w:val="pt-BR"/>
        </w:rPr>
      </w:pPr>
      <w:r>
        <w:rPr>
          <w:lang w:val="pt-BR"/>
        </w:rPr>
        <w:t xml:space="preserve"> </w:t>
      </w:r>
      <w:r>
        <w:rPr>
          <w:rStyle w:val="FootnoteReference"/>
        </w:rPr>
        <w:footnoteRef/>
      </w:r>
      <w:r>
        <w:rPr>
          <w:rFonts w:ascii="Calibri" w:eastAsia="Calibri" w:hAnsi="Calibri" w:cs="Calibri"/>
          <w:lang w:val="pt-BR"/>
        </w:rPr>
        <w:t>Aspectos prioritários de biodiversidade são definidos como subconjuntos da biodiversidade que são particularmente insubstituíveis ou vulneráveis, mas em um nível inferior de prioridade aos habitats críticos (conforme definido na nota de rodapé 1 da presente NAS). Como tal, eles compreendem concentrações significativas de pelo menos uma das seguintes características: (a) habitats ameaçados; (b) espécies vulneráveis; (c) aspectos significativos de biodiversidade identificados por um amplo conjunto de partes interessadas ou governos (tais como Áreas Chave de Biodiversidade ou Áreas Importantes para Aves); e (d) estruturas e funções ecológicas necessárias para a manutenção da viabilidade desses aspectos prioritários de biodiversidade.</w:t>
      </w:r>
    </w:p>
  </w:footnote>
  <w:footnote w:id="139">
    <w:p w14:paraId="6713909E" w14:textId="52543A50" w:rsidR="00CB2C08" w:rsidRPr="00093289" w:rsidRDefault="00CB2C08" w:rsidP="000A5A18">
      <w:pPr>
        <w:pStyle w:val="FootnoteText"/>
        <w:jc w:val="both"/>
        <w:rPr>
          <w:lang w:val="pt-BR"/>
        </w:rPr>
      </w:pPr>
      <w:r>
        <w:rPr>
          <w:rStyle w:val="FootnoteReference"/>
        </w:rPr>
        <w:footnoteRef/>
      </w:r>
      <w:r>
        <w:rPr>
          <w:rFonts w:ascii="Calibri" w:eastAsia="Calibri" w:hAnsi="Calibri" w:cs="Calibri"/>
          <w:lang w:val="pt-BR"/>
        </w:rPr>
        <w:t xml:space="preserve"> As plantações devem ser instaladas em áreas não florestais ou terras já convertidas (excluindo qualquer terra que tenha sido convertida em antecipação ao projeto). Tendo em conta o potencial de projetos que envolvam plantações de introduzir espécies exóticas invasoras e ameaçar a biodiversidade, tais projetos devem incluir em seu planejamento a prevenção e atenuação dessas ameaças potenciais aos habitats naturais.</w:t>
      </w:r>
    </w:p>
  </w:footnote>
  <w:footnote w:id="140">
    <w:p w14:paraId="749FE64C" w14:textId="77777777" w:rsidR="00CB2C08" w:rsidRPr="00093289" w:rsidRDefault="00CB2C08">
      <w:pPr>
        <w:pStyle w:val="FootnoteText"/>
        <w:rPr>
          <w:lang w:val="pt-BR"/>
        </w:rPr>
      </w:pPr>
      <w:r>
        <w:rPr>
          <w:rStyle w:val="FootnoteReference"/>
        </w:rPr>
        <w:footnoteRef/>
      </w:r>
      <w:r>
        <w:rPr>
          <w:rFonts w:ascii="Calibri" w:eastAsia="Calibri" w:hAnsi="Calibri" w:cs="Calibri"/>
          <w:lang w:val="pt-BR"/>
        </w:rPr>
        <w:t xml:space="preserve"> Pré-projeto.</w:t>
      </w:r>
    </w:p>
  </w:footnote>
  <w:footnote w:id="141">
    <w:p w14:paraId="3552D6D7" w14:textId="359A8EE8" w:rsidR="00CB2C08" w:rsidRPr="00093289" w:rsidRDefault="00CB2C08" w:rsidP="000A5A18">
      <w:pPr>
        <w:pStyle w:val="FootnoteText"/>
        <w:jc w:val="both"/>
        <w:rPr>
          <w:rFonts w:cstheme="minorHAnsi"/>
          <w:lang w:val="pt-BR"/>
        </w:rPr>
      </w:pPr>
      <w:r w:rsidRPr="003C39E9">
        <w:rPr>
          <w:rStyle w:val="FootnoteReference"/>
          <w:rFonts w:cstheme="minorHAnsi"/>
        </w:rPr>
        <w:footnoteRef/>
      </w:r>
      <w:r>
        <w:rPr>
          <w:rFonts w:ascii="Calibri" w:eastAsia="Calibri" w:hAnsi="Calibri" w:cs="Calibri"/>
          <w:lang w:val="pt-BR"/>
        </w:rPr>
        <w:t xml:space="preserve"> Compensações à biodiversidade levam a resultados mensuráveis de conservação como resultado de ações planejadas para compensar impactos advindos de projetos que sejam adversos à biodiversidade e que permaneçam após medidas adequadas de prevenção, minimização e restauração terem sido tomadas. Compensações à biodiversidade devem seguir a GIIP e serem desenvolvidas juntamente com as partes interessadas.</w:t>
      </w:r>
    </w:p>
  </w:footnote>
  <w:footnote w:id="142">
    <w:p w14:paraId="4608B8DE" w14:textId="39AA3100" w:rsidR="00CB2C08" w:rsidRPr="00093289" w:rsidRDefault="00CB2C08" w:rsidP="000A5A18">
      <w:pPr>
        <w:pStyle w:val="FootnoteText"/>
        <w:jc w:val="both"/>
        <w:rPr>
          <w:rFonts w:cstheme="minorHAnsi"/>
          <w:lang w:val="pt-BR"/>
        </w:rPr>
      </w:pPr>
      <w:r w:rsidRPr="003C39E9">
        <w:rPr>
          <w:rStyle w:val="FootnoteReference"/>
          <w:rFonts w:cstheme="minorHAnsi"/>
        </w:rPr>
        <w:footnoteRef/>
      </w:r>
      <w:r>
        <w:rPr>
          <w:rFonts w:ascii="Calibri" w:eastAsia="Calibri" w:hAnsi="Calibri" w:cs="Calibri"/>
          <w:lang w:val="pt-BR"/>
        </w:rPr>
        <w:t xml:space="preserve"> Resultados mensuráveis de conservação para a biodiversidade devem ser demonstrados </w:t>
      </w:r>
      <w:r>
        <w:rPr>
          <w:rFonts w:ascii="Calibri" w:eastAsia="Calibri" w:hAnsi="Calibri" w:cs="Calibri"/>
          <w:i/>
          <w:lang w:val="pt-BR"/>
        </w:rPr>
        <w:t>in loco</w:t>
      </w:r>
      <w:r>
        <w:rPr>
          <w:rFonts w:ascii="Calibri" w:eastAsia="Calibri" w:hAnsi="Calibri" w:cs="Calibri"/>
          <w:lang w:val="pt-BR"/>
        </w:rPr>
        <w:t xml:space="preserve">  (nos próprios locais) e na escala geográfica adequada (por exemplo,  nível local, de paisagem, nacional ou regional).</w:t>
      </w:r>
    </w:p>
  </w:footnote>
  <w:footnote w:id="143">
    <w:p w14:paraId="57A8F06B" w14:textId="69D8C877" w:rsidR="00CB2C08" w:rsidRPr="00093289" w:rsidRDefault="00CB2C08" w:rsidP="000A5A18">
      <w:pPr>
        <w:pStyle w:val="FootnoteText"/>
        <w:jc w:val="both"/>
        <w:rPr>
          <w:lang w:val="pt-BR"/>
        </w:rPr>
      </w:pPr>
      <w:r>
        <w:rPr>
          <w:rStyle w:val="FootnoteReference"/>
        </w:rPr>
        <w:footnoteRef/>
      </w:r>
      <w:r>
        <w:rPr>
          <w:rFonts w:ascii="Calibri" w:eastAsia="Calibri" w:hAnsi="Calibri" w:cs="Calibri"/>
          <w:lang w:val="pt-BR"/>
        </w:rPr>
        <w:t xml:space="preserve"> Ganhos líquidos são resultados adicionais de conservação que podem ser alcançados para os valores de biodiversidade para o qual o habitat crítico tenha sido designado. Ganhos líquidos podem ser alcançados através da realização de uma compensação à biodiversidade e/ou, em casos onde o Mutuário possa cumprir os requisitos do parágrafo </w:t>
      </w:r>
      <w:r w:rsidRPr="001B3C05">
        <w:rPr>
          <w:rFonts w:cstheme="minorHAnsi"/>
        </w:rPr>
        <w:fldChar w:fldCharType="begin"/>
      </w:r>
      <w:r w:rsidRPr="00093289">
        <w:rPr>
          <w:rFonts w:cstheme="minorHAnsi"/>
          <w:lang w:val="pt-BR"/>
        </w:rPr>
        <w:instrText xml:space="preserve"> REF _Ref391773597 \r \h  \* MERGEFORMAT </w:instrText>
      </w:r>
      <w:r w:rsidRPr="001B3C05">
        <w:rPr>
          <w:rFonts w:cstheme="minorHAnsi"/>
        </w:rPr>
      </w:r>
      <w:r w:rsidRPr="001B3C05">
        <w:rPr>
          <w:rFonts w:cstheme="minorHAnsi"/>
        </w:rPr>
        <w:fldChar w:fldCharType="separate"/>
      </w:r>
      <w:r w:rsidR="00D24943" w:rsidRPr="00D24943">
        <w:rPr>
          <w:rFonts w:ascii="Calibri" w:eastAsia="Calibri" w:hAnsi="Calibri" w:cs="Calibri"/>
          <w:cs/>
          <w:lang w:val="pt-BR"/>
        </w:rPr>
        <w:t>‎</w:t>
      </w:r>
      <w:r w:rsidR="00D24943">
        <w:rPr>
          <w:rFonts w:cstheme="minorHAnsi"/>
          <w:lang w:val="pt-BR"/>
        </w:rPr>
        <w:t>17</w:t>
      </w:r>
      <w:r w:rsidRPr="001B3C05">
        <w:rPr>
          <w:rFonts w:cstheme="minorHAnsi"/>
        </w:rPr>
        <w:fldChar w:fldCharType="end"/>
      </w:r>
      <w:r>
        <w:rPr>
          <w:rFonts w:ascii="Calibri" w:eastAsia="Calibri" w:hAnsi="Calibri" w:cs="Calibri"/>
          <w:lang w:val="pt-BR"/>
        </w:rPr>
        <w:t xml:space="preserve"> da presente NAS sem uma compensação à biodiversidade, através da implementação de programas </w:t>
      </w:r>
      <w:r>
        <w:rPr>
          <w:rFonts w:ascii="Calibri" w:eastAsia="Calibri" w:hAnsi="Calibri" w:cs="Calibri"/>
          <w:i/>
          <w:lang w:val="pt-BR"/>
        </w:rPr>
        <w:t>in loco</w:t>
      </w:r>
      <w:r>
        <w:rPr>
          <w:rFonts w:ascii="Calibri" w:eastAsia="Calibri" w:hAnsi="Calibri" w:cs="Calibri"/>
          <w:lang w:val="pt-BR"/>
        </w:rPr>
        <w:t xml:space="preserve"> (nos próprios locais) para melhorar o habitat e proteger e conservar a biodiversidade.</w:t>
      </w:r>
    </w:p>
  </w:footnote>
  <w:footnote w:id="144">
    <w:p w14:paraId="071C1590" w14:textId="7FF3389A" w:rsidR="00CB2C08" w:rsidRPr="00093289" w:rsidRDefault="00CB2C08" w:rsidP="000A5A18">
      <w:pPr>
        <w:pStyle w:val="FootnoteText"/>
        <w:jc w:val="both"/>
        <w:rPr>
          <w:rFonts w:cstheme="minorHAnsi"/>
          <w:lang w:val="pt-BR"/>
        </w:rPr>
      </w:pPr>
      <w:r w:rsidRPr="001B3C05">
        <w:rPr>
          <w:rStyle w:val="FootnoteReference"/>
          <w:rFonts w:cstheme="minorHAnsi"/>
        </w:rPr>
        <w:footnoteRef/>
      </w:r>
      <w:r>
        <w:rPr>
          <w:rFonts w:ascii="Calibri" w:eastAsia="Calibri" w:hAnsi="Calibri" w:cs="Calibri"/>
          <w:lang w:val="pt-BR"/>
        </w:rPr>
        <w:t xml:space="preserve"> O princípio do "igual ou melhor" indica que as compensações à biodiversidade devem ser planejadas para conservar os mesmos valores de biodiversidade que estão sendo afetados pelo projeto (uma compensação "na mesma moeda"). Em certas situações, entretanto, as áreas de biodiversidade a serem afetadas pelo projeto podem não ser prioridades nacionais ou locais, e pode haver outras áreas de biodiversidade com valores semelhantes que sejam de prioridade mais alta para a conservação e uso sustentável e sob ameaça iminente ou com necessidade de proteção ou gestão eficaz. Nessas situações, pode ser apropriado considerar uma compensação de "tipo diferente" que envolva "trocas" (ou seja, onde a compensação visa à biodiversidade de prioridade mais alta do que as afetadas pelo projeto), que, para habitats críticos, satisfarão os requisitos do parágrafo </w:t>
      </w:r>
      <w:r w:rsidRPr="00A628AE">
        <w:rPr>
          <w:rFonts w:cstheme="minorHAnsi"/>
        </w:rPr>
        <w:fldChar w:fldCharType="begin"/>
      </w:r>
      <w:r w:rsidRPr="00093289">
        <w:rPr>
          <w:rFonts w:cstheme="minorHAnsi"/>
          <w:lang w:val="pt-BR"/>
        </w:rPr>
        <w:instrText xml:space="preserve"> REF _Ref391773597 \r \h  \* MERGEFORMAT </w:instrText>
      </w:r>
      <w:r w:rsidRPr="00A628AE">
        <w:rPr>
          <w:rFonts w:cstheme="minorHAnsi"/>
        </w:rPr>
      </w:r>
      <w:r w:rsidRPr="00A628AE">
        <w:rPr>
          <w:rFonts w:cstheme="minorHAnsi"/>
        </w:rPr>
        <w:fldChar w:fldCharType="separate"/>
      </w:r>
      <w:r w:rsidR="00D24943" w:rsidRPr="00D24943">
        <w:rPr>
          <w:rFonts w:ascii="Calibri" w:eastAsia="Calibri" w:hAnsi="Calibri" w:cs="Calibri"/>
          <w:cs/>
          <w:lang w:val="pt-BR"/>
        </w:rPr>
        <w:t>‎</w:t>
      </w:r>
      <w:r w:rsidR="00D24943">
        <w:rPr>
          <w:rFonts w:cstheme="minorHAnsi"/>
          <w:lang w:val="pt-BR"/>
        </w:rPr>
        <w:t>17</w:t>
      </w:r>
      <w:r w:rsidRPr="00A628AE">
        <w:rPr>
          <w:rFonts w:cstheme="minorHAnsi"/>
        </w:rPr>
        <w:fldChar w:fldCharType="end"/>
      </w:r>
      <w:r>
        <w:rPr>
          <w:rFonts w:ascii="Calibri" w:eastAsia="Calibri" w:hAnsi="Calibri" w:cs="Calibri"/>
          <w:lang w:val="pt-BR"/>
        </w:rPr>
        <w:t xml:space="preserve"> da presente NAS.</w:t>
      </w:r>
    </w:p>
  </w:footnote>
  <w:footnote w:id="145">
    <w:p w14:paraId="5B73DCE0" w14:textId="0C03622D" w:rsidR="00CB2C08" w:rsidRPr="00093289" w:rsidRDefault="00CB2C08" w:rsidP="000A5A18">
      <w:pPr>
        <w:pStyle w:val="FootnoteText"/>
        <w:jc w:val="both"/>
        <w:rPr>
          <w:rFonts w:cstheme="minorHAnsi"/>
          <w:lang w:val="pt-BR"/>
        </w:rPr>
      </w:pPr>
      <w:r>
        <w:rPr>
          <w:lang w:val="pt-BR"/>
        </w:rPr>
        <w:t xml:space="preserve"> </w:t>
      </w:r>
      <w:r w:rsidRPr="003C39E9">
        <w:rPr>
          <w:rStyle w:val="FootnoteReference"/>
          <w:rFonts w:cstheme="minorHAnsi"/>
        </w:rPr>
        <w:footnoteRef/>
      </w:r>
      <w:r>
        <w:rPr>
          <w:rFonts w:ascii="Calibri" w:eastAsia="Calibri" w:hAnsi="Calibri" w:cs="Calibri"/>
          <w:lang w:val="pt-BR"/>
        </w:rPr>
        <w:t xml:space="preserve"> A redução líquida é uma perda única ou cumulativa de indivíduos que afete a capacidade da espécie de persistir nas escalas global e/ou regional/nacional, por muitas gerações, ou durante um longo período de tempo. A escala (ou seja, global e/ou regional/nacional) da redução líquida potencial é determinada com base na listagem da espécie na Lista Vermelha da IUCN (global) e/ou em listas regionais/nacionais. Para as espécies listadas tanto na Lista Vermelha da IUCN (global) como nas listas nacionais e regionais, a redução líquida se baseará na população nacional/regional.</w:t>
      </w:r>
    </w:p>
  </w:footnote>
  <w:footnote w:id="146">
    <w:p w14:paraId="06ED539F" w14:textId="77777777" w:rsidR="00CB2C08" w:rsidRPr="00093289" w:rsidRDefault="00CB2C08" w:rsidP="000A5A18">
      <w:pPr>
        <w:pStyle w:val="FootnoteText"/>
        <w:jc w:val="both"/>
        <w:rPr>
          <w:rFonts w:cstheme="minorHAnsi"/>
          <w:lang w:val="pt-BR"/>
        </w:rPr>
      </w:pPr>
      <w:r w:rsidRPr="003C39E9">
        <w:rPr>
          <w:rStyle w:val="FootnoteReference"/>
          <w:rFonts w:cstheme="minorHAnsi"/>
        </w:rPr>
        <w:footnoteRef/>
      </w:r>
      <w:r>
        <w:rPr>
          <w:rFonts w:ascii="Calibri" w:eastAsia="Calibri" w:hAnsi="Calibri" w:cs="Calibri"/>
          <w:lang w:val="pt-BR"/>
        </w:rPr>
        <w:t xml:space="preserve"> O período de tempo em que os Mutuários devem demonstrar a "não redução líquida" de espécies Ameaçadas e Criticamente Ameaçadas será determinado caso a caso e, quando necessário, em consultas com especialistas externos.</w:t>
      </w:r>
    </w:p>
  </w:footnote>
  <w:footnote w:id="147">
    <w:p w14:paraId="59ADB0DC" w14:textId="341F0EB6" w:rsidR="00CB2C08" w:rsidRPr="00093289" w:rsidRDefault="00CB2C08" w:rsidP="000A5A18">
      <w:pPr>
        <w:pStyle w:val="FootnoteText"/>
        <w:jc w:val="both"/>
        <w:rPr>
          <w:rFonts w:cstheme="minorHAnsi"/>
          <w:lang w:val="pt-BR"/>
        </w:rPr>
      </w:pPr>
      <w:r w:rsidRPr="003C39E9">
        <w:rPr>
          <w:rStyle w:val="FootnoteReference"/>
          <w:rFonts w:cstheme="minorHAnsi"/>
        </w:rPr>
        <w:footnoteRef/>
      </w:r>
      <w:r>
        <w:rPr>
          <w:rFonts w:ascii="Calibri" w:eastAsia="Calibri" w:hAnsi="Calibri" w:cs="Calibri"/>
          <w:lang w:val="pt-BR"/>
        </w:rPr>
        <w:t xml:space="preserve"> A presente NAS reconhece áreas legalmente protegidas que satisfaçam a definição da IUCN: "Um espaço geográfico claramente definido, reconhecido, dedicado e gerido, através de meios legais ou outros meios eficazes, para alcançar a conservação a longo prazo da natureza, com os serviços de ecossistema associados e valores culturais." Para efeitos deste NAS, isto inclui áreas propostas pelos governos para tal designação. </w:t>
      </w:r>
    </w:p>
  </w:footnote>
  <w:footnote w:id="148">
    <w:p w14:paraId="7766C74D" w14:textId="77777777" w:rsidR="00CB2C08" w:rsidRPr="00093289" w:rsidRDefault="00CB2C08">
      <w:pPr>
        <w:pStyle w:val="FootnoteText"/>
        <w:rPr>
          <w:lang w:val="pt-BR"/>
        </w:rPr>
      </w:pPr>
      <w:r>
        <w:rPr>
          <w:rStyle w:val="FootnoteReference"/>
        </w:rPr>
        <w:footnoteRef/>
      </w:r>
      <w:r>
        <w:rPr>
          <w:rFonts w:ascii="Calibri" w:eastAsia="Calibri" w:hAnsi="Calibri" w:cs="Calibri"/>
          <w:lang w:val="pt-BR"/>
        </w:rPr>
        <w:t xml:space="preserve"> Isso não inclui trabalhos de desenvolvimento institucional em governança, legalidade e políticas. </w:t>
      </w:r>
    </w:p>
  </w:footnote>
  <w:footnote w:id="149">
    <w:p w14:paraId="3CF8DDF1" w14:textId="1375AEFA" w:rsidR="00CB2C08" w:rsidRPr="00093289" w:rsidRDefault="00CB2C08" w:rsidP="000A5A18">
      <w:pPr>
        <w:pStyle w:val="Default"/>
        <w:rPr>
          <w:rFonts w:asciiTheme="minorHAnsi" w:hAnsiTheme="minorHAnsi" w:cstheme="minorHAnsi"/>
          <w:sz w:val="20"/>
          <w:szCs w:val="20"/>
          <w:lang w:val="pt-BR"/>
        </w:rPr>
      </w:pPr>
      <w:r w:rsidRPr="003C39E9">
        <w:rPr>
          <w:rStyle w:val="FootnoteReference"/>
          <w:rFonts w:asciiTheme="minorHAnsi" w:hAnsiTheme="minorHAnsi" w:cstheme="minorHAnsi"/>
          <w:sz w:val="20"/>
          <w:szCs w:val="20"/>
        </w:rPr>
        <w:footnoteRef/>
      </w:r>
      <w:r>
        <w:rPr>
          <w:rFonts w:ascii="Calibri" w:eastAsia="Calibri" w:hAnsi="Calibri" w:cs="Calibri"/>
          <w:sz w:val="20"/>
          <w:szCs w:val="20"/>
          <w:lang w:val="pt-BR"/>
        </w:rPr>
        <w:t xml:space="preserve"> Um sistema de certificação confiável seria aquele que é independente e apresenta boa relação custo-benefício, com base em objetivos e padrões mensuráveis e que tenha sido desenvolvido através de consulta com as partes interessadas, tais como a população e comunidades locais, Povos Indígenas e organizações da sociedade civil que representam os interesses do consumidor, do produtor e de conservação. Tal sistema deve possuir procedimentos de decisão justos, transparentes e independentes, que evitem conflitos de interesse.</w:t>
      </w:r>
    </w:p>
  </w:footnote>
  <w:footnote w:id="150">
    <w:p w14:paraId="326741E4" w14:textId="77777777" w:rsidR="00CB2C08" w:rsidRPr="00093289" w:rsidRDefault="00CB2C08" w:rsidP="000A5A18">
      <w:pPr>
        <w:pStyle w:val="FootnoteText"/>
        <w:jc w:val="both"/>
        <w:rPr>
          <w:rFonts w:cstheme="minorHAnsi"/>
          <w:lang w:val="pt-BR"/>
        </w:rPr>
      </w:pPr>
      <w:r w:rsidRPr="003C39E9">
        <w:rPr>
          <w:rStyle w:val="FootnoteReference"/>
          <w:rFonts w:cstheme="minorHAnsi"/>
        </w:rPr>
        <w:footnoteRef/>
      </w:r>
      <w:r>
        <w:rPr>
          <w:rFonts w:ascii="Calibri" w:eastAsia="Calibri" w:hAnsi="Calibri" w:cs="Calibri"/>
          <w:lang w:val="pt-BR"/>
        </w:rPr>
        <w:t xml:space="preserve"> Por exemplo, os princípios das Boas Práticas em Agricultura da Organização das Nações Unidas para Alimentação e Agricultura (FAO GAPP). </w:t>
      </w:r>
    </w:p>
  </w:footnote>
  <w:footnote w:id="151">
    <w:p w14:paraId="3E578B6A" w14:textId="004413D5" w:rsidR="00CB2C08" w:rsidRPr="00093289" w:rsidRDefault="00CB2C08" w:rsidP="000A5A18">
      <w:pPr>
        <w:pStyle w:val="FootnoteText"/>
        <w:jc w:val="both"/>
        <w:rPr>
          <w:rFonts w:cstheme="minorHAnsi"/>
          <w:lang w:val="pt-BR"/>
        </w:rPr>
      </w:pPr>
      <w:r w:rsidRPr="003C39E9">
        <w:rPr>
          <w:rStyle w:val="FootnoteReference"/>
          <w:rFonts w:cstheme="minorHAnsi"/>
        </w:rPr>
        <w:footnoteRef/>
      </w:r>
      <w:r>
        <w:rPr>
          <w:rFonts w:ascii="Calibri" w:eastAsia="Calibri" w:hAnsi="Calibri" w:cs="Calibri"/>
          <w:lang w:val="pt-BR"/>
        </w:rPr>
        <w:t xml:space="preserve"> Fornecedores primários são aqueles fornecedores que fornecem bens ou materiais essenciais para os processos de negócio fundamentais ao projeto.</w:t>
      </w:r>
    </w:p>
  </w:footnote>
  <w:footnote w:id="152">
    <w:p w14:paraId="3F8C3534" w14:textId="17E93A82" w:rsidR="00CB2C08" w:rsidRPr="00093289" w:rsidRDefault="00CB2C08" w:rsidP="000A5A18">
      <w:pPr>
        <w:pStyle w:val="FootnoteText"/>
        <w:jc w:val="both"/>
        <w:rPr>
          <w:lang w:val="pt-BR"/>
        </w:rPr>
      </w:pPr>
      <w:r>
        <w:rPr>
          <w:rStyle w:val="FootnoteReference"/>
        </w:rPr>
        <w:footnoteRef/>
      </w:r>
      <w:r>
        <w:rPr>
          <w:rFonts w:ascii="Calibri" w:eastAsia="Calibri" w:hAnsi="Calibri" w:cs="Calibri"/>
          <w:lang w:val="pt-BR"/>
        </w:rPr>
        <w:t xml:space="preserve"> </w:t>
      </w:r>
      <w:r>
        <w:rPr>
          <w:rFonts w:ascii="Calibri" w:eastAsia="Calibri" w:hAnsi="Calibri" w:cs="Calibri"/>
          <w:color w:val="000000"/>
          <w:lang w:val="pt-BR"/>
        </w:rPr>
        <w:t>A presente NAS reconhece que os Povos Indígenas têm sua própria compreensão e visão de seu bem-estar e que, em geral, este é um conceito holístico que diz respeito à sua relação intrínseca com terras e práticas tradicionais e é reflexo de seu modo de vida. Isso captura seus princípios fundamentais e suas aspirações em alcançarem harmonia com seu ambiente e em atingirem a solidariedade, a complementaridade e a vida comunitária.</w:t>
      </w:r>
    </w:p>
  </w:footnote>
  <w:footnote w:id="153">
    <w:p w14:paraId="00E1E19D" w14:textId="77777777" w:rsidR="00CB2C08" w:rsidRPr="00093289" w:rsidRDefault="00CB2C08" w:rsidP="000A5A18">
      <w:pPr>
        <w:pStyle w:val="FootnoteText"/>
        <w:jc w:val="both"/>
        <w:rPr>
          <w:lang w:val="pt-BR"/>
        </w:rPr>
      </w:pPr>
      <w:r>
        <w:rPr>
          <w:rStyle w:val="FootnoteReference"/>
        </w:rPr>
        <w:footnoteRef/>
      </w:r>
      <w:r>
        <w:rPr>
          <w:rFonts w:ascii="Calibri" w:eastAsia="Calibri" w:hAnsi="Calibri" w:cs="Calibri"/>
          <w:lang w:val="pt-BR"/>
        </w:rPr>
        <w:t xml:space="preserve"> O escopo e escala de consulta, bem como processos de planejamento e documentação do projeto subsequente, serão avaliados de acordo com o escopo e a escala de riscos e impactos potenciais do projeto que possam afetar os Povos Indígenas. Ver parágrafo 10. </w:t>
      </w:r>
    </w:p>
  </w:footnote>
  <w:footnote w:id="154">
    <w:p w14:paraId="7498EFB7" w14:textId="70C919F9" w:rsidR="00CB2C08" w:rsidRPr="00093289" w:rsidRDefault="00CB2C08" w:rsidP="000A5A18">
      <w:pPr>
        <w:pStyle w:val="FootnoteText"/>
        <w:jc w:val="both"/>
        <w:rPr>
          <w:rFonts w:cstheme="minorHAnsi"/>
          <w:lang w:val="pt-BR"/>
        </w:rPr>
      </w:pPr>
      <w:r w:rsidRPr="003C39E9">
        <w:rPr>
          <w:rStyle w:val="FootnoteReference"/>
          <w:rFonts w:cstheme="minorHAnsi"/>
        </w:rPr>
        <w:footnoteRef/>
      </w:r>
      <w:r>
        <w:rPr>
          <w:rFonts w:ascii="Calibri" w:eastAsia="Calibri" w:hAnsi="Calibri" w:cs="Calibri"/>
          <w:lang w:val="pt-BR"/>
        </w:rPr>
        <w:t xml:space="preserve"> "</w:t>
      </w:r>
      <w:r>
        <w:rPr>
          <w:rFonts w:ascii="Calibri" w:eastAsia="Calibri" w:hAnsi="Calibri" w:cs="Calibri"/>
          <w:color w:val="000000"/>
          <w:lang w:val="pt-BR"/>
        </w:rPr>
        <w:t xml:space="preserve">Ligação coletiva" significa que há gerações tenha existido uma presença física e laços econômicos com a terra e territórios tradicionalmente possuídos, e habitualmente utilizados ou ocupados pelo grupo em questão, incluindo as áreas que tenham significado especial para eles, tais como os seus locais sagrados. </w:t>
      </w:r>
    </w:p>
  </w:footnote>
  <w:footnote w:id="155">
    <w:p w14:paraId="2A313BB7" w14:textId="3035E6DB" w:rsidR="00CB2C08" w:rsidRPr="00093289" w:rsidRDefault="00CB2C08" w:rsidP="000A5A18">
      <w:pPr>
        <w:pStyle w:val="FootnoteText"/>
        <w:jc w:val="both"/>
        <w:rPr>
          <w:rFonts w:cstheme="minorHAnsi"/>
          <w:lang w:val="pt-BR"/>
        </w:rPr>
      </w:pPr>
      <w:r w:rsidRPr="003C39E9">
        <w:rPr>
          <w:rStyle w:val="FootnoteReference"/>
          <w:rFonts w:cstheme="minorHAnsi"/>
        </w:rPr>
        <w:footnoteRef/>
      </w:r>
      <w:r>
        <w:rPr>
          <w:rFonts w:ascii="Calibri" w:eastAsia="Calibri" w:hAnsi="Calibri" w:cs="Calibri"/>
          <w:lang w:val="pt-BR"/>
        </w:rPr>
        <w:t xml:space="preserve"> Deve ser tomado cuidado especial na aplicação da presente NAS em áreas urbanas. Geralmente, não se aplica a indivíduos ou grupos pequenos, migrantes para áreas urbanas em busca de oportunidades econômicas. Pode aplicar-se, no entanto, onde os Povos Indígenas tenham estabelecido comunidades distintas dentro ou perto de áreas urbanas, mas que ainda possuem as características descritas no parágrafo </w:t>
      </w:r>
      <w:r>
        <w:rPr>
          <w:rFonts w:cstheme="minorHAnsi"/>
        </w:rPr>
        <w:fldChar w:fldCharType="begin"/>
      </w:r>
      <w:r w:rsidRPr="00093289">
        <w:rPr>
          <w:rFonts w:cstheme="minorHAnsi"/>
          <w:lang w:val="pt-BR"/>
        </w:rPr>
        <w:instrText xml:space="preserve"> REF _Ref391773784 \r \h </w:instrText>
      </w:r>
      <w:r>
        <w:rPr>
          <w:rFonts w:cstheme="minorHAnsi"/>
        </w:rPr>
      </w:r>
      <w:r>
        <w:rPr>
          <w:rFonts w:cstheme="minorHAnsi"/>
        </w:rPr>
        <w:fldChar w:fldCharType="separate"/>
      </w:r>
      <w:r w:rsidR="00D24943">
        <w:rPr>
          <w:rFonts w:cstheme="minorHAnsi"/>
          <w:cs/>
          <w:lang w:val="pt-BR"/>
        </w:rPr>
        <w:t>‎</w:t>
      </w:r>
      <w:r w:rsidR="00D24943">
        <w:rPr>
          <w:rFonts w:cstheme="minorHAnsi"/>
          <w:lang w:val="pt-BR"/>
        </w:rPr>
        <w:t>6</w:t>
      </w:r>
      <w:r>
        <w:rPr>
          <w:rFonts w:cstheme="minorHAnsi"/>
        </w:rPr>
        <w:fldChar w:fldCharType="end"/>
      </w:r>
      <w:r>
        <w:rPr>
          <w:rFonts w:ascii="Calibri" w:eastAsia="Calibri" w:hAnsi="Calibri" w:cs="Calibri"/>
          <w:lang w:val="pt-BR"/>
        </w:rPr>
        <w:t>.</w:t>
      </w:r>
    </w:p>
  </w:footnote>
  <w:footnote w:id="156">
    <w:p w14:paraId="3DCCA0A4" w14:textId="4F5EDB0C" w:rsidR="00CB2C08" w:rsidRPr="00093289" w:rsidRDefault="00CB2C08" w:rsidP="000A5A18">
      <w:pPr>
        <w:spacing w:after="0" w:line="240" w:lineRule="auto"/>
        <w:jc w:val="both"/>
        <w:rPr>
          <w:rFonts w:cstheme="minorHAnsi"/>
          <w:sz w:val="20"/>
          <w:szCs w:val="20"/>
          <w:lang w:val="pt-BR"/>
        </w:rPr>
      </w:pPr>
      <w:r w:rsidRPr="003C39E9">
        <w:rPr>
          <w:rStyle w:val="FootnoteReference"/>
          <w:rFonts w:cstheme="minorHAnsi"/>
          <w:sz w:val="20"/>
          <w:szCs w:val="20"/>
        </w:rPr>
        <w:footnoteRef/>
      </w:r>
      <w:r>
        <w:rPr>
          <w:rFonts w:ascii="Calibri" w:eastAsia="Calibri" w:hAnsi="Calibri" w:cs="Calibri"/>
          <w:color w:val="000000"/>
          <w:sz w:val="20"/>
          <w:szCs w:val="20"/>
          <w:lang w:val="pt-BR"/>
        </w:rPr>
        <w:t xml:space="preserve"> Requisitos adicionais na proteção do patrimônio cultural estão estabelecidos na NAS8. </w:t>
      </w:r>
    </w:p>
  </w:footnote>
  <w:footnote w:id="157">
    <w:p w14:paraId="6E3B8027" w14:textId="471087D8" w:rsidR="00CB2C08" w:rsidRPr="00093289" w:rsidRDefault="00CB2C08" w:rsidP="000A5A18">
      <w:pPr>
        <w:spacing w:after="0" w:line="240" w:lineRule="auto"/>
        <w:jc w:val="both"/>
        <w:rPr>
          <w:rFonts w:cstheme="minorHAnsi"/>
          <w:color w:val="000000"/>
          <w:sz w:val="20"/>
          <w:szCs w:val="20"/>
          <w:lang w:val="pt-BR"/>
        </w:rPr>
      </w:pPr>
      <w:r w:rsidRPr="003C39E9">
        <w:rPr>
          <w:rStyle w:val="FootnoteReference"/>
          <w:rFonts w:cstheme="minorHAnsi"/>
          <w:sz w:val="20"/>
          <w:szCs w:val="20"/>
        </w:rPr>
        <w:footnoteRef/>
      </w:r>
      <w:r>
        <w:rPr>
          <w:rFonts w:ascii="Calibri" w:eastAsia="Calibri" w:hAnsi="Calibri" w:cs="Calibri"/>
          <w:sz w:val="20"/>
          <w:szCs w:val="20"/>
          <w:lang w:val="pt-BR"/>
        </w:rPr>
        <w:t xml:space="preserve"> </w:t>
      </w:r>
      <w:r>
        <w:rPr>
          <w:rFonts w:ascii="Calibri" w:eastAsia="Calibri" w:hAnsi="Calibri" w:cs="Calibri"/>
          <w:color w:val="000000"/>
          <w:sz w:val="20"/>
          <w:szCs w:val="20"/>
          <w:lang w:val="pt-BR"/>
        </w:rPr>
        <w:t xml:space="preserve">O formato e o título do plano podem ser ajustados para serem adaptados ao contexto do projeto ou país. </w:t>
      </w:r>
      <w:r>
        <w:rPr>
          <w:rFonts w:ascii="Calibri" w:eastAsia="Calibri" w:hAnsi="Calibri" w:cs="Calibri"/>
          <w:sz w:val="20"/>
          <w:szCs w:val="20"/>
          <w:lang w:val="pt-BR"/>
        </w:rPr>
        <w:t xml:space="preserve">O </w:t>
      </w:r>
      <w:r>
        <w:rPr>
          <w:rFonts w:ascii="Calibri" w:eastAsia="Calibri" w:hAnsi="Calibri" w:cs="Calibri"/>
          <w:color w:val="000000"/>
          <w:sz w:val="20"/>
          <w:szCs w:val="20"/>
          <w:lang w:val="pt-BR"/>
        </w:rPr>
        <w:t>escopo do plano deve ser avaliado de acordo com os riscos e impactos. A determinação do escopo de planejamento adequado, bem como a determinação das medidas de mitigação apropriadas, podem exigir o insumo de profissionais competentes. Um plano de desenvolvimento da Comunidade pode ser apropriado em circunstâncias onde, além de Povos Indígenas, outros grupos serão afetados por impactos adversos ou riscos do projeto, onde mais de um grupo de Povos indígenas seja afetado, ou onde o âmbito regional ou nacional de um projeto programático incorpore outros grupos da população. Caso todas as informações necessárias não estejam disponíveis porque a concepção do projeto ou sua localização não estão finalizadas, a preparação de um marco de planejamento é adequada.</w:t>
      </w:r>
    </w:p>
  </w:footnote>
  <w:footnote w:id="158">
    <w:p w14:paraId="7BB04A6E" w14:textId="77777777" w:rsidR="00CB2C08" w:rsidRPr="00093289" w:rsidRDefault="00CB2C08" w:rsidP="000A5A18">
      <w:pPr>
        <w:spacing w:after="0" w:line="240" w:lineRule="auto"/>
        <w:jc w:val="both"/>
        <w:rPr>
          <w:rFonts w:cstheme="minorHAnsi"/>
          <w:color w:val="000000"/>
          <w:sz w:val="20"/>
          <w:szCs w:val="20"/>
          <w:lang w:val="pt-BR"/>
        </w:rPr>
      </w:pPr>
      <w:r w:rsidRPr="003C39E9">
        <w:rPr>
          <w:rStyle w:val="FootnoteReference"/>
          <w:rFonts w:cstheme="minorHAnsi"/>
          <w:sz w:val="20"/>
          <w:szCs w:val="20"/>
        </w:rPr>
        <w:footnoteRef/>
      </w:r>
      <w:r>
        <w:rPr>
          <w:rFonts w:ascii="Calibri" w:eastAsia="Calibri" w:hAnsi="Calibri" w:cs="Calibri"/>
          <w:sz w:val="20"/>
          <w:szCs w:val="20"/>
          <w:lang w:val="pt-BR"/>
        </w:rPr>
        <w:t xml:space="preserve"> Ver nota de rodapé 6.</w:t>
      </w:r>
    </w:p>
  </w:footnote>
  <w:footnote w:id="159">
    <w:p w14:paraId="35245E50" w14:textId="603839B7" w:rsidR="00CB2C08" w:rsidRPr="00093289" w:rsidRDefault="00CB2C08" w:rsidP="000A5A18">
      <w:pPr>
        <w:pStyle w:val="FootnoteText"/>
        <w:rPr>
          <w:lang w:val="pt-BR"/>
        </w:rPr>
      </w:pPr>
      <w:r>
        <w:rPr>
          <w:rStyle w:val="FootnoteReference"/>
        </w:rPr>
        <w:footnoteRef/>
      </w:r>
      <w:r>
        <w:rPr>
          <w:rFonts w:ascii="Calibri" w:eastAsia="Calibri" w:hAnsi="Calibri" w:cs="Calibri"/>
          <w:lang w:val="pt-BR"/>
        </w:rPr>
        <w:t xml:space="preserve"> Para projetos que tenham um escopo regional ou nacional, a consulta significativa pode ser realizada com organizações ou representantes indígenas nos níveis nacionais ou regionais relevantes. Estas organizações ou representantes serão identificados no processo de engajamento das partes interessadas, descrito na NAS10.</w:t>
      </w:r>
    </w:p>
  </w:footnote>
  <w:footnote w:id="160">
    <w:p w14:paraId="4F4302BF" w14:textId="56295A20" w:rsidR="00CB2C08" w:rsidRPr="00093289" w:rsidRDefault="00CB2C08" w:rsidP="000A5A18">
      <w:pPr>
        <w:autoSpaceDE w:val="0"/>
        <w:autoSpaceDN w:val="0"/>
        <w:adjustRightInd w:val="0"/>
        <w:spacing w:after="0" w:line="240" w:lineRule="auto"/>
        <w:jc w:val="both"/>
        <w:rPr>
          <w:rFonts w:cstheme="minorHAnsi"/>
          <w:sz w:val="20"/>
          <w:szCs w:val="20"/>
          <w:lang w:val="pt-BR"/>
        </w:rPr>
      </w:pPr>
      <w:r w:rsidRPr="003C39E9">
        <w:rPr>
          <w:rStyle w:val="FootnoteReference"/>
          <w:rFonts w:cstheme="minorHAnsi"/>
          <w:sz w:val="20"/>
          <w:szCs w:val="20"/>
        </w:rPr>
        <w:footnoteRef/>
      </w:r>
      <w:r>
        <w:rPr>
          <w:rFonts w:ascii="Calibri" w:eastAsia="Calibri" w:hAnsi="Calibri" w:cs="Calibri"/>
          <w:sz w:val="20"/>
          <w:szCs w:val="20"/>
          <w:lang w:val="pt-BR"/>
        </w:rPr>
        <w:t xml:space="preserve"> </w:t>
      </w:r>
      <w:r>
        <w:rPr>
          <w:rFonts w:ascii="Calibri" w:eastAsia="Calibri" w:hAnsi="Calibri" w:cs="Calibri"/>
          <w:color w:val="000000"/>
          <w:sz w:val="20"/>
          <w:szCs w:val="20"/>
          <w:lang w:val="pt-BR"/>
        </w:rPr>
        <w:t xml:space="preserve">Processos internos de tomada de decisão são, geralmente, mas nem sempre, coletivos em natureza. Pode haver dissidências internas e as decisões podem ser contestadas por parte da Comunidade. O processo de consulta deve ser sensível a tal dinâmica e permitir tempo suficiente para que os processos internos de tomada de decisão alcancem conclusões que sejam consideradas legítimas pela maioria dos participantes interessados. </w:t>
      </w:r>
    </w:p>
  </w:footnote>
  <w:footnote w:id="161">
    <w:p w14:paraId="58CD3180" w14:textId="77777777" w:rsidR="00CB2C08" w:rsidRPr="00093289" w:rsidRDefault="00CB2C08" w:rsidP="000A5A18">
      <w:pPr>
        <w:autoSpaceDE w:val="0"/>
        <w:autoSpaceDN w:val="0"/>
        <w:adjustRightInd w:val="0"/>
        <w:spacing w:after="0" w:line="240" w:lineRule="auto"/>
        <w:jc w:val="both"/>
        <w:rPr>
          <w:rFonts w:eastAsia="Arial" w:cstheme="minorHAnsi"/>
          <w:sz w:val="20"/>
          <w:szCs w:val="20"/>
          <w:lang w:val="pt-BR"/>
        </w:rPr>
      </w:pPr>
      <w:r w:rsidRPr="003C39E9">
        <w:rPr>
          <w:rStyle w:val="FootnoteReference"/>
          <w:rFonts w:cstheme="minorHAnsi"/>
          <w:sz w:val="20"/>
          <w:szCs w:val="20"/>
        </w:rPr>
        <w:footnoteRef/>
      </w:r>
      <w:r>
        <w:rPr>
          <w:rFonts w:ascii="Calibri" w:eastAsia="Calibri" w:hAnsi="Calibri" w:cs="Calibri"/>
          <w:color w:val="000000"/>
          <w:sz w:val="20"/>
          <w:szCs w:val="20"/>
          <w:lang w:val="pt-BR"/>
        </w:rPr>
        <w:t xml:space="preserve"> Exemplos incluem recursos marinhos e aquáticos, produtos florestais madeireiros e não madeireiros, plantas medicinais, áreas de caça e coleta, pastoreio e áreas de cultivo. </w:t>
      </w:r>
    </w:p>
  </w:footnote>
  <w:footnote w:id="162">
    <w:p w14:paraId="52F0ECB7" w14:textId="401FCB66" w:rsidR="00CB2C08" w:rsidRPr="00093289" w:rsidRDefault="00CB2C08" w:rsidP="000A5A18">
      <w:pPr>
        <w:pStyle w:val="FootnoteText"/>
        <w:rPr>
          <w:lang w:val="pt-BR"/>
        </w:rPr>
      </w:pPr>
      <w:r>
        <w:rPr>
          <w:rStyle w:val="FootnoteReference"/>
        </w:rPr>
        <w:footnoteRef/>
      </w:r>
      <w:r>
        <w:rPr>
          <w:rFonts w:ascii="Calibri" w:eastAsia="Calibri" w:hAnsi="Calibri" w:cs="Calibri"/>
          <w:lang w:val="pt-BR"/>
        </w:rPr>
        <w:t xml:space="preserve"> Por exemplo, indústrias extrativistas, criação de áreas de conservação, esquemas de agro-desenvolvimento, desenvolvimento de infraestrutura não urbanizada, manejo de terras ou de programas de titulação.</w:t>
      </w:r>
    </w:p>
  </w:footnote>
  <w:footnote w:id="163">
    <w:p w14:paraId="7FB613ED" w14:textId="77777777" w:rsidR="00CB2C08" w:rsidRPr="00093289" w:rsidRDefault="00CB2C08" w:rsidP="000A5A18">
      <w:pPr>
        <w:autoSpaceDE w:val="0"/>
        <w:autoSpaceDN w:val="0"/>
        <w:adjustRightInd w:val="0"/>
        <w:spacing w:after="0" w:line="240" w:lineRule="auto"/>
        <w:jc w:val="both"/>
        <w:rPr>
          <w:rFonts w:cstheme="minorHAnsi"/>
          <w:color w:val="000000"/>
          <w:sz w:val="20"/>
          <w:szCs w:val="20"/>
          <w:lang w:val="pt-BR"/>
        </w:rPr>
      </w:pPr>
      <w:r w:rsidRPr="003C39E9">
        <w:rPr>
          <w:rStyle w:val="FootnoteReference"/>
          <w:rFonts w:cstheme="minorHAnsi"/>
          <w:sz w:val="20"/>
          <w:szCs w:val="20"/>
        </w:rPr>
        <w:footnoteRef/>
      </w:r>
      <w:r>
        <w:rPr>
          <w:rFonts w:ascii="Calibri" w:eastAsia="Calibri" w:hAnsi="Calibri" w:cs="Calibri"/>
          <w:color w:val="000000"/>
          <w:sz w:val="20"/>
          <w:szCs w:val="20"/>
          <w:lang w:val="pt-BR"/>
        </w:rPr>
        <w:t xml:space="preserve">Tais impactos adversos podem incluir impactos da perda de acesso a bens ou recursos ou restrições no uso da terra resultantes das atividades de projeto. </w:t>
      </w:r>
    </w:p>
  </w:footnote>
  <w:footnote w:id="164">
    <w:p w14:paraId="07275713" w14:textId="32A49149" w:rsidR="00CB2C08" w:rsidRPr="00093289" w:rsidRDefault="00CB2C08" w:rsidP="000A5A18">
      <w:pPr>
        <w:spacing w:after="0" w:line="240" w:lineRule="auto"/>
        <w:jc w:val="both"/>
        <w:rPr>
          <w:rFonts w:cstheme="minorHAnsi"/>
          <w:color w:val="000000"/>
          <w:sz w:val="20"/>
          <w:szCs w:val="20"/>
          <w:lang w:val="pt-BR"/>
        </w:rPr>
      </w:pPr>
      <w:r w:rsidRPr="003C39E9">
        <w:rPr>
          <w:rStyle w:val="FootnoteReference"/>
          <w:rFonts w:cstheme="minorHAnsi"/>
          <w:sz w:val="20"/>
          <w:szCs w:val="20"/>
        </w:rPr>
        <w:footnoteRef/>
      </w:r>
      <w:r>
        <w:rPr>
          <w:rFonts w:ascii="Calibri" w:eastAsia="Calibri" w:hAnsi="Calibri" w:cs="Calibri"/>
          <w:color w:val="000000"/>
          <w:sz w:val="20"/>
          <w:szCs w:val="20"/>
          <w:lang w:val="pt-BR"/>
        </w:rPr>
        <w:t xml:space="preserve"> Se as circunstâncias impedirem que o Mutuário ofereça terras adequadas para a substituição, o Mutuário deve fornecer evidências disto. Sob tais circunstâncias, o Mutuário proporcionará oportunidades de geração de renda não baseadas em terra, além das compensações em dinheiro para os Povos Indígenas afetados.</w:t>
      </w:r>
    </w:p>
  </w:footnote>
  <w:footnote w:id="165">
    <w:p w14:paraId="0B441DA4" w14:textId="56D7555B" w:rsidR="00CB2C08" w:rsidRPr="00093289" w:rsidRDefault="00CB2C08" w:rsidP="000A5A18">
      <w:pPr>
        <w:autoSpaceDE w:val="0"/>
        <w:autoSpaceDN w:val="0"/>
        <w:adjustRightInd w:val="0"/>
        <w:spacing w:after="0" w:line="240" w:lineRule="auto"/>
        <w:jc w:val="both"/>
        <w:rPr>
          <w:rFonts w:cstheme="minorHAnsi"/>
          <w:color w:val="000000"/>
          <w:sz w:val="20"/>
          <w:szCs w:val="20"/>
          <w:lang w:val="pt-BR"/>
        </w:rPr>
      </w:pPr>
      <w:r w:rsidRPr="003C39E9">
        <w:rPr>
          <w:rStyle w:val="FootnoteReference"/>
          <w:rFonts w:cstheme="minorHAnsi"/>
          <w:sz w:val="20"/>
          <w:szCs w:val="20"/>
        </w:rPr>
        <w:footnoteRef/>
      </w:r>
      <w:r>
        <w:rPr>
          <w:rFonts w:ascii="Calibri" w:eastAsia="Calibri" w:hAnsi="Calibri" w:cs="Calibri"/>
          <w:color w:val="000000"/>
          <w:sz w:val="20"/>
          <w:szCs w:val="20"/>
          <w:lang w:val="pt-BR"/>
        </w:rPr>
        <w:t xml:space="preserve"> Normalmente, Povos Indígenas reivindicam direitos de acesso e uso da terra e dos recursos por meio de sistemas tradicionais ou consuetudinários, muitos dos quais implicam em direitos de propriedade comunal. Estas reivindicações tradicionais à terra e recursos podem não ser reconhecidas sob as leis nacionais. Caso os Povos Indígenas individualmente detenham a posse legal, ou onde a legislação nacional reconheça direitos consuetudinários para indivíduos, as exigências da NAS5 se aplicam no lugar dos requisitos do parágrafo </w:t>
      </w:r>
      <w:r w:rsidRPr="006B3799">
        <w:rPr>
          <w:rFonts w:cstheme="minorHAnsi"/>
          <w:color w:val="000000"/>
          <w:sz w:val="20"/>
          <w:szCs w:val="20"/>
        </w:rPr>
        <w:fldChar w:fldCharType="begin"/>
      </w:r>
      <w:r w:rsidRPr="00093289">
        <w:rPr>
          <w:rFonts w:cstheme="minorHAnsi"/>
          <w:color w:val="000000"/>
          <w:sz w:val="20"/>
          <w:szCs w:val="20"/>
          <w:lang w:val="pt-BR"/>
        </w:rPr>
        <w:instrText xml:space="preserve"> REF _Ref391783582 \r \h  \* MERGEFORMAT </w:instrText>
      </w:r>
      <w:r w:rsidRPr="006B3799">
        <w:rPr>
          <w:rFonts w:cstheme="minorHAnsi"/>
          <w:color w:val="000000"/>
          <w:sz w:val="20"/>
          <w:szCs w:val="20"/>
        </w:rPr>
      </w:r>
      <w:r w:rsidRPr="006B3799">
        <w:rPr>
          <w:rFonts w:cstheme="minorHAnsi"/>
          <w:color w:val="000000"/>
          <w:sz w:val="20"/>
          <w:szCs w:val="20"/>
        </w:rPr>
        <w:fldChar w:fldCharType="separate"/>
      </w:r>
      <w:r w:rsidR="00D24943" w:rsidRPr="00D24943">
        <w:rPr>
          <w:rFonts w:ascii="Calibri" w:eastAsia="Calibri" w:hAnsi="Calibri" w:cs="Calibri"/>
          <w:color w:val="000000"/>
          <w:sz w:val="20"/>
          <w:szCs w:val="20"/>
          <w:cs/>
          <w:lang w:val="pt-BR"/>
        </w:rPr>
        <w:t>‎</w:t>
      </w:r>
      <w:r w:rsidR="00D24943">
        <w:rPr>
          <w:rFonts w:cstheme="minorHAnsi"/>
          <w:color w:val="000000"/>
          <w:sz w:val="20"/>
          <w:szCs w:val="20"/>
          <w:lang w:val="pt-BR"/>
        </w:rPr>
        <w:t>25</w:t>
      </w:r>
      <w:r w:rsidRPr="006B3799">
        <w:rPr>
          <w:rFonts w:cstheme="minorHAnsi"/>
          <w:color w:val="000000"/>
          <w:sz w:val="20"/>
          <w:szCs w:val="20"/>
        </w:rPr>
        <w:fldChar w:fldCharType="end"/>
      </w:r>
      <w:r>
        <w:rPr>
          <w:rFonts w:ascii="Calibri" w:eastAsia="Calibri" w:hAnsi="Calibri" w:cs="Calibri"/>
          <w:color w:val="000000"/>
          <w:sz w:val="20"/>
          <w:szCs w:val="20"/>
          <w:lang w:val="pt-BR"/>
        </w:rPr>
        <w:t xml:space="preserve"> desta NAS. </w:t>
      </w:r>
    </w:p>
  </w:footnote>
  <w:footnote w:id="166">
    <w:p w14:paraId="4F31D6B9" w14:textId="1DF266BE" w:rsidR="00CB2C08" w:rsidRPr="00093289" w:rsidRDefault="00CB2C08" w:rsidP="000A5A18">
      <w:pPr>
        <w:pStyle w:val="FootnoteText"/>
        <w:rPr>
          <w:lang w:val="pt-BR"/>
        </w:rPr>
      </w:pPr>
      <w:r w:rsidRPr="00723D25">
        <w:rPr>
          <w:rStyle w:val="FootnoteReference"/>
        </w:rPr>
        <w:footnoteRef/>
      </w:r>
      <w:r>
        <w:rPr>
          <w:rFonts w:ascii="Calibri" w:eastAsia="Calibri" w:hAnsi="Calibri" w:cs="Calibri"/>
          <w:lang w:val="pt-BR"/>
        </w:rPr>
        <w:t xml:space="preserve"> Ver nota de rodapé 5 da NAS5.</w:t>
      </w:r>
    </w:p>
  </w:footnote>
  <w:footnote w:id="167">
    <w:p w14:paraId="46074F3F" w14:textId="775C42F7" w:rsidR="00CB2C08" w:rsidRPr="00093289" w:rsidRDefault="00CB2C08" w:rsidP="000A5A18">
      <w:pPr>
        <w:autoSpaceDE w:val="0"/>
        <w:autoSpaceDN w:val="0"/>
        <w:adjustRightInd w:val="0"/>
        <w:spacing w:after="0" w:line="240" w:lineRule="auto"/>
        <w:jc w:val="both"/>
        <w:rPr>
          <w:rFonts w:cstheme="minorHAnsi"/>
          <w:color w:val="000000"/>
          <w:sz w:val="20"/>
          <w:szCs w:val="20"/>
          <w:lang w:val="pt-BR"/>
        </w:rPr>
      </w:pPr>
      <w:r w:rsidRPr="00723D25">
        <w:rPr>
          <w:rStyle w:val="FootnoteReference"/>
          <w:rFonts w:cstheme="minorHAnsi"/>
          <w:sz w:val="20"/>
          <w:szCs w:val="20"/>
        </w:rPr>
        <w:footnoteRef/>
      </w:r>
      <w:r>
        <w:rPr>
          <w:rFonts w:ascii="Calibri" w:eastAsia="Calibri" w:hAnsi="Calibri" w:cs="Calibri"/>
          <w:color w:val="000000"/>
          <w:sz w:val="20"/>
          <w:szCs w:val="20"/>
          <w:lang w:val="pt-BR"/>
        </w:rPr>
        <w:t xml:space="preserve"> Isso inclui áreas naturais com valor cultural e/ou espiritual, tais como bosques sagrados, corpos de água e as vias navegáveis sagradas, árvores sagradas e rochas sagradas. </w:t>
      </w:r>
    </w:p>
  </w:footnote>
  <w:footnote w:id="168">
    <w:p w14:paraId="21780E23" w14:textId="1263A6A4" w:rsidR="00CB2C08" w:rsidRPr="00093289" w:rsidRDefault="00CB2C08" w:rsidP="000A5A18">
      <w:pPr>
        <w:pStyle w:val="FootnoteText"/>
        <w:jc w:val="both"/>
        <w:rPr>
          <w:rFonts w:cstheme="minorHAnsi"/>
          <w:lang w:val="pt-BR"/>
        </w:rPr>
      </w:pPr>
      <w:r w:rsidRPr="003C39E9">
        <w:rPr>
          <w:rStyle w:val="FootnoteReference"/>
          <w:rFonts w:cstheme="minorHAnsi"/>
        </w:rPr>
        <w:footnoteRef/>
      </w:r>
      <w:r>
        <w:rPr>
          <w:rFonts w:ascii="Calibri" w:eastAsia="Calibri" w:hAnsi="Calibri" w:cs="Calibri"/>
          <w:lang w:val="pt-BR"/>
        </w:rPr>
        <w:t xml:space="preserve"> Considerações relacionadas a impactos culturais podem incluir, por exemplo, a língua de instrução e o conteúdo do currículo em projetos de educação, projetos de saúde sensíveis a aspectos culturais e de gênero, e outros. </w:t>
      </w:r>
    </w:p>
  </w:footnote>
  <w:footnote w:id="169">
    <w:p w14:paraId="15C31DEC" w14:textId="13FC9129" w:rsidR="00CB2C08" w:rsidRPr="00093289" w:rsidRDefault="00CB2C08" w:rsidP="000A5A18">
      <w:pPr>
        <w:spacing w:after="0" w:line="240" w:lineRule="auto"/>
        <w:jc w:val="both"/>
        <w:rPr>
          <w:rFonts w:cstheme="minorHAnsi"/>
          <w:sz w:val="20"/>
          <w:szCs w:val="20"/>
          <w:lang w:val="pt-BR"/>
        </w:rPr>
      </w:pPr>
      <w:r w:rsidRPr="003C39E9">
        <w:rPr>
          <w:rStyle w:val="FootnoteReference"/>
          <w:rFonts w:cstheme="minorHAnsi"/>
          <w:sz w:val="20"/>
          <w:szCs w:val="20"/>
        </w:rPr>
        <w:footnoteRef/>
      </w:r>
      <w:r>
        <w:rPr>
          <w:rFonts w:ascii="Calibri" w:eastAsia="Calibri" w:hAnsi="Calibri" w:cs="Calibri"/>
          <w:color w:val="000000"/>
          <w:sz w:val="20"/>
          <w:szCs w:val="20"/>
          <w:lang w:val="pt-BR"/>
        </w:rPr>
        <w:t xml:space="preserve"> Caso o controle de recursos, bens e tomada de decisão seja predominantemente coletivo em sua natureza, esforços serão feitos para garantir que, sempre que possível, compensação e benefícios sejam coletivos e levem em conta as diferenças e necessidades entre as gerações.</w:t>
      </w:r>
    </w:p>
  </w:footnote>
  <w:footnote w:id="170">
    <w:p w14:paraId="795FABF7" w14:textId="15A21AA4" w:rsidR="00CB2C08" w:rsidRPr="00093289" w:rsidRDefault="00CB2C08" w:rsidP="000A5A18">
      <w:pPr>
        <w:pStyle w:val="FootnoteText"/>
        <w:jc w:val="both"/>
        <w:rPr>
          <w:rFonts w:cstheme="minorHAnsi"/>
          <w:lang w:val="pt-BR"/>
        </w:rPr>
      </w:pPr>
      <w:r w:rsidRPr="003C39E9">
        <w:rPr>
          <w:rStyle w:val="FootnoteReference"/>
          <w:rFonts w:cstheme="minorHAnsi"/>
        </w:rPr>
        <w:footnoteRef/>
      </w:r>
      <w:r>
        <w:rPr>
          <w:rFonts w:ascii="Calibri" w:eastAsia="Calibri" w:hAnsi="Calibri" w:cs="Calibri"/>
          <w:lang w:val="pt-BR"/>
        </w:rPr>
        <w:t xml:space="preserve"> A NAS8 também se aplica a projetos concebidos especificamente para apoiar a gestão ou conservação do patrimônio cultural.</w:t>
      </w:r>
    </w:p>
  </w:footnote>
  <w:footnote w:id="171">
    <w:p w14:paraId="66551CA3" w14:textId="6BA095E9" w:rsidR="00CB2C08" w:rsidRPr="00093289" w:rsidRDefault="00CB2C08" w:rsidP="000A5A18">
      <w:pPr>
        <w:pStyle w:val="FootnoteText"/>
        <w:jc w:val="both"/>
        <w:rPr>
          <w:lang w:val="pt-BR"/>
        </w:rPr>
      </w:pPr>
      <w:r>
        <w:rPr>
          <w:rStyle w:val="FootnoteReference"/>
        </w:rPr>
        <w:footnoteRef/>
      </w:r>
      <w:r>
        <w:rPr>
          <w:rFonts w:ascii="Calibri" w:eastAsia="Calibri" w:hAnsi="Calibri" w:cs="Calibri"/>
          <w:lang w:val="pt-BR"/>
        </w:rPr>
        <w:t xml:space="preserve"> O Plano de Gestão do Patrimônio Cultural incluirá um cronograma de implementação e uma estimativa das necessidades de recursos para cada medida de mitigação. Ele poderá ser desenvolvido como um plano independente ou, dependendo da natureza e da escala dos riscos e impactos do projeto, ser incluído como parte do PCAS.</w:t>
      </w:r>
    </w:p>
  </w:footnote>
  <w:footnote w:id="172">
    <w:p w14:paraId="6A38876F" w14:textId="2339FAA2" w:rsidR="00CB2C08" w:rsidRPr="00093289" w:rsidRDefault="00CB2C08" w:rsidP="000A5A18">
      <w:pPr>
        <w:pStyle w:val="FootnoteText"/>
        <w:jc w:val="both"/>
        <w:rPr>
          <w:rFonts w:cstheme="minorHAnsi"/>
          <w:lang w:val="pt-BR"/>
        </w:rPr>
      </w:pPr>
      <w:r w:rsidRPr="003C39E9">
        <w:rPr>
          <w:rStyle w:val="FootnoteReference"/>
          <w:rFonts w:cstheme="minorHAnsi"/>
        </w:rPr>
        <w:footnoteRef/>
      </w:r>
      <w:r>
        <w:rPr>
          <w:rFonts w:ascii="Calibri" w:eastAsia="Calibri" w:hAnsi="Calibri" w:cs="Calibri"/>
          <w:lang w:val="pt-BR"/>
        </w:rPr>
        <w:t xml:space="preserve"> Um procedimento de descoberta casual (chance find) é um procedimento específico ao projeto que descreve as ações a serem tomadas e os procedimentos a serem seguidos caso algum patrimônio cultural previamente desconhecido seja encontrado. Tal procedimento incluirá a obrigação de notificar os órgãos competentes sobre os objetos ou sítios encontrados; treinar a equipe do projeto sobre procedimentos para descobertas casuais; cercar a área dos achados para evitar qualquer possibilidade de perturbação adicional; e para evitar qualquer possibilidade de perturbação até que seja feita uma avaliação por profissionais competentes e ações consistentes com os requisitos desta NAS e da legislação nacional sejam identificadas.</w:t>
      </w:r>
    </w:p>
  </w:footnote>
  <w:footnote w:id="173">
    <w:p w14:paraId="15B08E96" w14:textId="235B185F" w:rsidR="00CB2C08" w:rsidRPr="00093289" w:rsidRDefault="00CB2C08" w:rsidP="000A5A18">
      <w:pPr>
        <w:pStyle w:val="FootnoteText"/>
        <w:jc w:val="both"/>
        <w:rPr>
          <w:rFonts w:cstheme="minorHAnsi"/>
          <w:lang w:val="pt-BR"/>
        </w:rPr>
      </w:pPr>
      <w:r w:rsidRPr="003C39E9">
        <w:rPr>
          <w:rStyle w:val="FootnoteReference"/>
          <w:rFonts w:cstheme="minorHAnsi"/>
        </w:rPr>
        <w:footnoteRef/>
      </w:r>
      <w:r>
        <w:rPr>
          <w:rFonts w:ascii="Calibri" w:eastAsia="Calibri" w:hAnsi="Calibri" w:cs="Calibri"/>
          <w:lang w:val="pt-BR"/>
        </w:rPr>
        <w:t xml:space="preserve"> Material arqueológico encontrado inesperadamente durante obras ou operações do projeto.</w:t>
      </w:r>
    </w:p>
  </w:footnote>
  <w:footnote w:id="174">
    <w:p w14:paraId="315ABB21" w14:textId="3C6B0A90" w:rsidR="00CB2C08" w:rsidRPr="00093289" w:rsidRDefault="00CB2C08" w:rsidP="000A5A18">
      <w:pPr>
        <w:pStyle w:val="FootnoteText"/>
        <w:jc w:val="both"/>
        <w:rPr>
          <w:rFonts w:cstheme="minorHAnsi"/>
          <w:lang w:val="pt-BR"/>
        </w:rPr>
      </w:pPr>
      <w:r w:rsidRPr="003C39E9">
        <w:rPr>
          <w:rStyle w:val="FootnoteReference"/>
          <w:rFonts w:cstheme="minorHAnsi"/>
        </w:rPr>
        <w:footnoteRef/>
      </w:r>
      <w:r>
        <w:rPr>
          <w:rFonts w:ascii="Calibri" w:eastAsia="Calibri" w:hAnsi="Calibri" w:cs="Calibri"/>
          <w:lang w:val="pt-BR"/>
        </w:rPr>
        <w:t xml:space="preserve"> Medidas de mitigação apropriadas incluem procedimentos para descobertas casuais; medidas para reforçar a capacidade das instituições nacionais e subnacionais responsáveis pela gestão do patrimônio cultural afetado pelo projeto; estabelecimento de um sistema de monitoramento para acompanhar o progresso e a eficácia destas atividades; estabelecimento de um cronograma de implementação e orçamento necessário para as medidas de mitigação identificadas; e catalogação dos achados.</w:t>
      </w:r>
    </w:p>
  </w:footnote>
  <w:footnote w:id="175">
    <w:p w14:paraId="00C9A208" w14:textId="16634C0A" w:rsidR="00CB2C08" w:rsidRPr="00093289" w:rsidRDefault="00CB2C08">
      <w:pPr>
        <w:pStyle w:val="FootnoteText"/>
        <w:rPr>
          <w:lang w:val="pt-BR"/>
        </w:rPr>
      </w:pPr>
      <w:r>
        <w:rPr>
          <w:rStyle w:val="FootnoteReference"/>
        </w:rPr>
        <w:footnoteRef/>
      </w:r>
      <w:r>
        <w:rPr>
          <w:rFonts w:ascii="Calibri" w:eastAsia="Calibri" w:hAnsi="Calibri" w:cs="Calibri"/>
          <w:lang w:val="pt-BR"/>
        </w:rPr>
        <w:t xml:space="preserve"> O valor do patrimônio cultural tangível é identificado e tem sua importância atribuída de acordo com os sistemas de valores e interesses dos grupos afetados e das partes interessadas, com interesse na proteção e uso adequado do patrimônio tangível.</w:t>
      </w:r>
    </w:p>
  </w:footnote>
  <w:footnote w:id="176">
    <w:p w14:paraId="5259B37E" w14:textId="75E4B372" w:rsidR="00CB2C08" w:rsidRPr="00093289" w:rsidRDefault="00CB2C08" w:rsidP="000A5A18">
      <w:pPr>
        <w:pStyle w:val="FootnoteText"/>
        <w:jc w:val="both"/>
        <w:rPr>
          <w:rFonts w:cstheme="minorHAnsi"/>
          <w:lang w:val="pt-BR"/>
        </w:rPr>
      </w:pPr>
      <w:r w:rsidRPr="003C39E9">
        <w:rPr>
          <w:rStyle w:val="FootnoteReference"/>
          <w:rFonts w:cstheme="minorHAnsi"/>
        </w:rPr>
        <w:footnoteRef/>
      </w:r>
      <w:r>
        <w:rPr>
          <w:rFonts w:ascii="Calibri" w:eastAsia="Calibri" w:hAnsi="Calibri" w:cs="Calibri"/>
          <w:lang w:val="pt-BR"/>
        </w:rPr>
        <w:t xml:space="preserve"> O Mutuário garantirá a inclusão e a cooperação das diversas partes interessadas através de um diálogo com as autoridades apropriadas, inclusive agências reguladoras nacionais ou locais relevantes, responsáveis pela proteção do patrimônio cultural, para estabelecer os meios mais eficazes para lidar com as visões e preocupações das partes interessadas e envolvendo-as na proteção e gestão do patrimônio cultural. </w:t>
      </w:r>
    </w:p>
  </w:footnote>
  <w:footnote w:id="177">
    <w:p w14:paraId="5647D785" w14:textId="77777777" w:rsidR="00CB2C08" w:rsidRPr="00093289" w:rsidRDefault="00CB2C08">
      <w:pPr>
        <w:pStyle w:val="FootnoteText"/>
        <w:rPr>
          <w:lang w:val="pt-BR"/>
        </w:rPr>
      </w:pPr>
      <w:r>
        <w:rPr>
          <w:rStyle w:val="FootnoteReference"/>
        </w:rPr>
        <w:footnoteRef/>
      </w:r>
      <w:r>
        <w:rPr>
          <w:rFonts w:ascii="Calibri" w:eastAsia="Calibri" w:hAnsi="Calibri" w:cs="Calibri"/>
          <w:lang w:val="pt-BR"/>
        </w:rPr>
        <w:t xml:space="preserve"> O Mutuário contratará especialistas relevantes e adotará um método apropriado, viável e de bom custo-benefício.</w:t>
      </w:r>
    </w:p>
  </w:footnote>
  <w:footnote w:id="178">
    <w:p w14:paraId="1D23DA17" w14:textId="767692AA" w:rsidR="00CB2C08" w:rsidRPr="00093289" w:rsidRDefault="00CB2C08">
      <w:pPr>
        <w:pStyle w:val="FootnoteText"/>
        <w:rPr>
          <w:lang w:val="pt-BR"/>
        </w:rPr>
      </w:pPr>
      <w:r>
        <w:rPr>
          <w:rStyle w:val="FootnoteReference"/>
        </w:rPr>
        <w:footnoteRef/>
      </w:r>
      <w:r>
        <w:rPr>
          <w:rFonts w:ascii="Calibri" w:eastAsia="Calibri" w:hAnsi="Calibri" w:cs="Calibri"/>
          <w:lang w:val="pt-BR"/>
        </w:rPr>
        <w:t xml:space="preserve"> Em conformidade com as leis nacionais e subnacionais e/ou regulamentos de zoneamento aplicáveis.</w:t>
      </w:r>
    </w:p>
  </w:footnote>
  <w:footnote w:id="179">
    <w:p w14:paraId="037276DB" w14:textId="77777777" w:rsidR="00CB2C08" w:rsidRPr="00093289" w:rsidRDefault="00CB2C08" w:rsidP="000A5A18">
      <w:pPr>
        <w:pStyle w:val="FootnoteText"/>
        <w:jc w:val="both"/>
        <w:rPr>
          <w:rFonts w:cstheme="minorHAnsi"/>
          <w:lang w:val="pt-BR"/>
        </w:rPr>
      </w:pPr>
      <w:r w:rsidRPr="003C39E9">
        <w:rPr>
          <w:rStyle w:val="FootnoteReference"/>
          <w:rFonts w:cstheme="minorHAnsi"/>
        </w:rPr>
        <w:footnoteRef/>
      </w:r>
      <w:r>
        <w:rPr>
          <w:rFonts w:ascii="Calibri" w:eastAsia="Calibri" w:hAnsi="Calibri" w:cs="Calibri"/>
          <w:lang w:val="pt-BR"/>
        </w:rPr>
        <w:t xml:space="preserve"> Exemplos incluem montes, montanhas, paisagens, córregos, rios, cachoeiras, cavernas e rochas sagrados; árvores ou plantas, bosques e florestas sagradas; esculturas ou pinturas nas faces de rocha exposta ou em cavernas; e depósitos paleontológicos de humanos e animais ou restos fossilizados.</w:t>
      </w:r>
    </w:p>
  </w:footnote>
  <w:footnote w:id="180">
    <w:p w14:paraId="59466282" w14:textId="141C17C6" w:rsidR="00CB2C08" w:rsidRPr="00093289" w:rsidRDefault="00CB2C08">
      <w:pPr>
        <w:pStyle w:val="FootnoteText"/>
        <w:rPr>
          <w:lang w:val="pt-BR"/>
        </w:rPr>
      </w:pPr>
      <w:r>
        <w:rPr>
          <w:rStyle w:val="FootnoteReference"/>
        </w:rPr>
        <w:footnoteRef/>
      </w:r>
      <w:r>
        <w:rPr>
          <w:rFonts w:ascii="Calibri" w:eastAsia="Calibri" w:hAnsi="Calibri" w:cs="Calibri"/>
          <w:lang w:val="pt-BR"/>
        </w:rPr>
        <w:t xml:space="preserve"> Conforme identificado pelo Banco durante a avaliação e no acordo legal.</w:t>
      </w:r>
    </w:p>
  </w:footnote>
  <w:footnote w:id="181">
    <w:p w14:paraId="7C3E02D8" w14:textId="75C21071" w:rsidR="00CB2C08" w:rsidRPr="00093289" w:rsidRDefault="00CB2C08" w:rsidP="000A5A18">
      <w:pPr>
        <w:pStyle w:val="FootnoteText"/>
        <w:rPr>
          <w:lang w:val="pt-BR"/>
        </w:rPr>
      </w:pPr>
      <w:r>
        <w:rPr>
          <w:rStyle w:val="FootnoteReference"/>
        </w:rPr>
        <w:footnoteRef/>
      </w:r>
      <w:r>
        <w:rPr>
          <w:rFonts w:ascii="Calibri" w:eastAsia="Calibri" w:hAnsi="Calibri" w:cs="Calibri"/>
          <w:lang w:val="pt-BR"/>
        </w:rPr>
        <w:t xml:space="preserve"> Se estiverem claramente definidos (como referido no parágrafo </w:t>
      </w:r>
      <w:r>
        <w:fldChar w:fldCharType="begin"/>
      </w:r>
      <w:r w:rsidRPr="00093289">
        <w:rPr>
          <w:lang w:val="pt-BR"/>
        </w:rPr>
        <w:instrText xml:space="preserve"> REF _Ref391783727 \r \h </w:instrText>
      </w:r>
      <w:r>
        <w:fldChar w:fldCharType="separate"/>
      </w:r>
      <w:r w:rsidR="00D24943">
        <w:rPr>
          <w:rFonts w:hint="cs"/>
          <w:cs/>
          <w:lang w:val="pt-BR"/>
        </w:rPr>
        <w:t>‎</w:t>
      </w:r>
      <w:r w:rsidR="00D24943">
        <w:rPr>
          <w:lang w:val="pt-BR"/>
        </w:rPr>
        <w:t>4</w:t>
      </w:r>
      <w:r>
        <w:fldChar w:fldCharType="end"/>
      </w:r>
      <w:r>
        <w:rPr>
          <w:rFonts w:ascii="Calibri" w:eastAsia="Calibri" w:hAnsi="Calibri" w:cs="Calibri"/>
          <w:lang w:val="pt-BR"/>
        </w:rPr>
        <w:t xml:space="preserve">) ou como parte da carteira de subprojetos futuros do FI (como referido no parágrafo </w:t>
      </w:r>
      <w:r>
        <w:fldChar w:fldCharType="begin"/>
      </w:r>
      <w:r w:rsidRPr="00093289">
        <w:rPr>
          <w:lang w:val="pt-BR"/>
        </w:rPr>
        <w:instrText xml:space="preserve"> REF _Ref391783737 \r \h </w:instrText>
      </w:r>
      <w:r>
        <w:fldChar w:fldCharType="separate"/>
      </w:r>
      <w:r w:rsidR="00D24943">
        <w:rPr>
          <w:rFonts w:hint="cs"/>
          <w:cs/>
          <w:lang w:val="pt-BR"/>
        </w:rPr>
        <w:t>‎</w:t>
      </w:r>
      <w:r w:rsidR="00D24943">
        <w:rPr>
          <w:lang w:val="pt-BR"/>
        </w:rPr>
        <w:t>5</w:t>
      </w:r>
      <w:r>
        <w:fldChar w:fldCharType="end"/>
      </w:r>
      <w:r>
        <w:rPr>
          <w:rFonts w:ascii="Calibri" w:eastAsia="Calibri" w:hAnsi="Calibri" w:cs="Calibri"/>
          <w:lang w:val="pt-BR"/>
        </w:rPr>
        <w:t>).</w:t>
      </w:r>
    </w:p>
  </w:footnote>
  <w:footnote w:id="182">
    <w:p w14:paraId="72000EB4" w14:textId="190A711B" w:rsidR="00CB2C08" w:rsidRPr="00093289" w:rsidRDefault="00CB2C08" w:rsidP="000A5A18">
      <w:pPr>
        <w:pStyle w:val="FootnoteText"/>
        <w:rPr>
          <w:lang w:val="pt-BR"/>
        </w:rPr>
      </w:pPr>
      <w:r>
        <w:rPr>
          <w:rStyle w:val="FootnoteReference"/>
        </w:rPr>
        <w:footnoteRef/>
      </w:r>
      <w:r>
        <w:rPr>
          <w:rFonts w:ascii="Calibri" w:eastAsia="Calibri" w:hAnsi="Calibri" w:cs="Calibri"/>
          <w:lang w:val="pt-BR"/>
        </w:rPr>
        <w:t xml:space="preserve"> Por exemplo, na oferta de empréstimos ao consumidor. Isso dependerá de uma avaliação da capacidade do FI e dos subprojetos específicos que o FI se propuser a financiar. </w:t>
      </w:r>
    </w:p>
  </w:footnote>
  <w:footnote w:id="183">
    <w:p w14:paraId="07410183" w14:textId="77777777" w:rsidR="00CB2C08" w:rsidRPr="00093289" w:rsidRDefault="00CB2C08">
      <w:pPr>
        <w:pStyle w:val="FootnoteText"/>
        <w:rPr>
          <w:lang w:val="pt-BR"/>
        </w:rPr>
      </w:pPr>
      <w:r>
        <w:rPr>
          <w:rStyle w:val="FootnoteReference"/>
        </w:rPr>
        <w:footnoteRef/>
      </w:r>
      <w:r>
        <w:rPr>
          <w:rFonts w:ascii="Calibri" w:eastAsia="Calibri" w:hAnsi="Calibri" w:cs="Calibri"/>
          <w:lang w:val="pt-BR"/>
        </w:rPr>
        <w:t xml:space="preserve"> Link a ser fornecido.</w:t>
      </w:r>
    </w:p>
  </w:footnote>
  <w:footnote w:id="184">
    <w:p w14:paraId="63E3A447" w14:textId="77777777" w:rsidR="00CB2C08" w:rsidRPr="00093289" w:rsidRDefault="00CB2C08">
      <w:pPr>
        <w:pStyle w:val="FootnoteText"/>
        <w:rPr>
          <w:lang w:val="pt-BR"/>
        </w:rPr>
      </w:pPr>
      <w:r>
        <w:rPr>
          <w:rStyle w:val="FootnoteReference"/>
        </w:rPr>
        <w:footnoteRef/>
      </w:r>
      <w:r>
        <w:rPr>
          <w:rFonts w:ascii="Calibri" w:eastAsia="Calibri" w:hAnsi="Calibri" w:cs="Calibri"/>
          <w:lang w:val="pt-BR"/>
        </w:rPr>
        <w:t xml:space="preserve"> Outras partes interessadas são aquelas não diretamente afetadas pelo projeto, mas que tenham interesse nele. Estes poderiam incluir as autoridades nacionais e locais, projetos vizinhos ou organizações não-governamentais. </w:t>
      </w:r>
    </w:p>
  </w:footnote>
  <w:footnote w:id="185">
    <w:p w14:paraId="2F221FA5" w14:textId="77777777" w:rsidR="00CB2C08" w:rsidRPr="00093289" w:rsidRDefault="00CB2C08" w:rsidP="000A5A18">
      <w:pPr>
        <w:pStyle w:val="FootnoteText"/>
        <w:rPr>
          <w:lang w:val="pt-BR"/>
        </w:rPr>
      </w:pPr>
      <w:r w:rsidRPr="00E67E89">
        <w:rPr>
          <w:rStyle w:val="FootnoteReference"/>
        </w:rPr>
        <w:footnoteRef/>
      </w:r>
      <w:r>
        <w:rPr>
          <w:rFonts w:ascii="Calibri" w:eastAsia="Calibri" w:hAnsi="Calibri" w:cs="Calibri"/>
          <w:lang w:val="pt-BR"/>
        </w:rPr>
        <w:t xml:space="preserve"> Ver parágrafo </w:t>
      </w:r>
      <w:r>
        <w:fldChar w:fldCharType="begin"/>
      </w:r>
      <w:r w:rsidRPr="00093289">
        <w:rPr>
          <w:lang w:val="pt-BR"/>
        </w:rPr>
        <w:instrText xml:space="preserve"> REF _Ref391783810 \r \h </w:instrText>
      </w:r>
      <w:r>
        <w:fldChar w:fldCharType="separate"/>
      </w:r>
      <w:r w:rsidR="00D24943">
        <w:rPr>
          <w:rFonts w:hint="cs"/>
          <w:cs/>
          <w:lang w:val="pt-BR"/>
        </w:rPr>
        <w:t>‎</w:t>
      </w:r>
      <w:r w:rsidR="00D24943">
        <w:rPr>
          <w:lang w:val="pt-BR"/>
        </w:rPr>
        <w:t>5</w:t>
      </w:r>
      <w:r>
        <w:fldChar w:fldCharType="end"/>
      </w:r>
      <w:r>
        <w:rPr>
          <w:rFonts w:ascii="Calibri" w:eastAsia="Calibri" w:hAnsi="Calibri" w:cs="Calibri"/>
          <w:lang w:val="pt-BR"/>
        </w:rPr>
        <w:t>.</w:t>
      </w:r>
    </w:p>
  </w:footnote>
  <w:footnote w:id="186">
    <w:p w14:paraId="4B24CD57" w14:textId="1B45F73D" w:rsidR="00CB2C08" w:rsidRPr="00093289" w:rsidRDefault="00CB2C08" w:rsidP="000A5A18">
      <w:pPr>
        <w:pStyle w:val="FootnoteText"/>
        <w:jc w:val="both"/>
        <w:rPr>
          <w:rFonts w:cstheme="minorHAnsi"/>
          <w:lang w:val="pt-BR"/>
        </w:rPr>
      </w:pPr>
      <w:r w:rsidRPr="003C39E9">
        <w:rPr>
          <w:rStyle w:val="FootnoteReference"/>
          <w:rFonts w:cstheme="minorHAnsi"/>
        </w:rPr>
        <w:footnoteRef/>
      </w:r>
      <w:r>
        <w:rPr>
          <w:rFonts w:ascii="Calibri" w:eastAsia="Calibri" w:hAnsi="Calibri" w:cs="Calibri"/>
          <w:lang w:val="pt-BR"/>
        </w:rPr>
        <w:t xml:space="preserve"> Desfavorecidos ou vulneráveis referem-se àqueles que, em virtude de, por exemplo, sua idade, gênero, etnia, religião, deficiência física ou mental, status social ou cívico, orientação sexual, identidade de gênero, desvantagens econômicas ou status de indígena, e/ou dependência exclusiva dos recursos naturais, podem ser mais propensos a serem adversamente afetados pelos impactos do projeto e/ou mais limitados do que outros na sua capacidade de aproveitar os</w:t>
      </w:r>
      <w:r w:rsidR="00613594">
        <w:rPr>
          <w:rFonts w:ascii="Calibri" w:eastAsia="Calibri" w:hAnsi="Calibri" w:cs="Calibri"/>
          <w:lang w:val="pt-BR"/>
        </w:rPr>
        <w:t xml:space="preserve"> </w:t>
      </w:r>
      <w:r>
        <w:rPr>
          <w:rFonts w:ascii="Calibri" w:eastAsia="Calibri" w:hAnsi="Calibri" w:cs="Calibri"/>
          <w:lang w:val="pt-BR"/>
        </w:rPr>
        <w:t xml:space="preserve">benefícios do projeto. Tal pessoa/grupo também é mais suscetível a ser excluído/incapaz de participar plenamente no processo principal de consulta e como tal, pode exigir medidas e/ou assistência específicas para fazê-lo. Considerações relativas à idade incluem idosos e menores, incluindo as circunstâncias onde eles podem se encontrar separados de sua família, da comunidade ou outros indivíduos dos quais dependem. </w:t>
      </w:r>
    </w:p>
  </w:footnote>
  <w:footnote w:id="187">
    <w:p w14:paraId="5DE6589F" w14:textId="662A9CAD" w:rsidR="00CB2C08" w:rsidRPr="00093289" w:rsidRDefault="00CB2C08">
      <w:pPr>
        <w:pStyle w:val="FootnoteText"/>
        <w:rPr>
          <w:lang w:val="pt-BR"/>
        </w:rPr>
      </w:pPr>
      <w:r>
        <w:rPr>
          <w:rStyle w:val="FootnoteReference"/>
        </w:rPr>
        <w:footnoteRef/>
      </w:r>
      <w:r>
        <w:rPr>
          <w:rFonts w:ascii="Calibri" w:eastAsia="Calibri" w:hAnsi="Calibri" w:cs="Calibri"/>
          <w:lang w:val="pt-BR"/>
        </w:rPr>
        <w:t xml:space="preserve"> O SEP poderá ser desenvolvido como um plano independente ou, dependendo da natureza e a escala dos riscos e impactos do projeto, ser incluído como parte do PCAS. </w:t>
      </w:r>
    </w:p>
  </w:footnote>
  <w:footnote w:id="188">
    <w:p w14:paraId="68E2B9AE" w14:textId="77777777" w:rsidR="00CB2C08" w:rsidRPr="00093289" w:rsidRDefault="00CB2C08" w:rsidP="000A5A18">
      <w:pPr>
        <w:pStyle w:val="FootnoteText"/>
        <w:jc w:val="both"/>
        <w:rPr>
          <w:rFonts w:cstheme="minorHAnsi"/>
          <w:lang w:val="pt-BR"/>
        </w:rPr>
      </w:pPr>
      <w:r w:rsidRPr="003C39E9">
        <w:rPr>
          <w:rStyle w:val="FootnoteReference"/>
          <w:rFonts w:cstheme="minorHAnsi"/>
        </w:rPr>
        <w:footnoteRef/>
      </w:r>
      <w:r>
        <w:rPr>
          <w:rFonts w:ascii="Calibri" w:eastAsia="Calibri" w:hAnsi="Calibri" w:cs="Calibri"/>
          <w:lang w:val="pt-BR"/>
        </w:rPr>
        <w:t xml:space="preserve"> Por exemplo, líderes comunitários e religiosos, representantes do governo local, representantes da sociedade civil, políticos, professores, e/ou outros que representem um ou mais grupos afetados pelo projeto.</w:t>
      </w:r>
    </w:p>
  </w:footnote>
  <w:footnote w:id="189">
    <w:p w14:paraId="5CFA33F5" w14:textId="0150C0A9" w:rsidR="00CB2C08" w:rsidRPr="00093289" w:rsidRDefault="00CB2C08" w:rsidP="000A5A18">
      <w:pPr>
        <w:pStyle w:val="FootnoteText"/>
        <w:rPr>
          <w:lang w:val="pt-BR"/>
        </w:rPr>
      </w:pPr>
      <w:r w:rsidRPr="00DB7151">
        <w:rPr>
          <w:rStyle w:val="FootnoteReference"/>
        </w:rPr>
        <w:footnoteRef/>
      </w:r>
      <w:r>
        <w:rPr>
          <w:rFonts w:ascii="Calibri" w:eastAsia="Calibri" w:hAnsi="Calibri" w:cs="Calibri"/>
          <w:lang w:val="pt-BR"/>
        </w:rPr>
        <w:t xml:space="preserve"> O mecanismo de reclamações que deve ser estabelecido sob a presente NAS pode ser utilizado como o mecanismo de queixa previsto em outras NASs (ver NASs 4, 5 e 7). Entretanto, o mecanismo de queixa para trabalhadores de projeto, exigido sob a NAS2, precisa ser estabelecido separadamente.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64D41" w14:textId="77777777" w:rsidR="00CB2C08" w:rsidRPr="00093289" w:rsidRDefault="00CB2C08" w:rsidP="000A5A18">
    <w:pPr>
      <w:spacing w:after="0"/>
      <w:jc w:val="center"/>
      <w:rPr>
        <w:rFonts w:eastAsiaTheme="majorEastAsia" w:cstheme="majorBidi"/>
        <w:b/>
        <w:i/>
        <w:iCs/>
        <w:sz w:val="32"/>
        <w:szCs w:val="32"/>
        <w:bdr w:val="single" w:sz="4" w:space="0" w:color="auto"/>
        <w:lang w:val="pt-BR"/>
      </w:rPr>
    </w:pPr>
    <w:r>
      <w:rPr>
        <w:rFonts w:ascii="Calibri" w:eastAsia="Calibri" w:hAnsi="Calibri" w:cs="Calibri"/>
        <w:b/>
        <w:bCs/>
        <w:i/>
        <w:iCs/>
        <w:sz w:val="32"/>
        <w:szCs w:val="32"/>
        <w:lang w:val="pt-BR"/>
      </w:rPr>
      <w:t>ESBOÇO PARA A CONSULTA 30 DE JULHO DE 2014</w:t>
    </w:r>
  </w:p>
  <w:p w14:paraId="0FCE8D02" w14:textId="77777777" w:rsidR="00CB2C08" w:rsidRPr="00093289" w:rsidRDefault="00CB2C08" w:rsidP="000A5A18">
    <w:pPr>
      <w:pStyle w:val="Header"/>
      <w:rPr>
        <w:lang w:val="pt-BR"/>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F09F2" w14:textId="77777777" w:rsidR="00CB2C08" w:rsidRPr="00093289" w:rsidRDefault="00CB2C08" w:rsidP="001C4375">
    <w:pPr>
      <w:spacing w:after="0" w:line="240" w:lineRule="auto"/>
      <w:jc w:val="center"/>
      <w:rPr>
        <w:rFonts w:eastAsiaTheme="majorEastAsia" w:cstheme="majorBidi"/>
        <w:b/>
        <w:i/>
        <w:iCs/>
        <w:sz w:val="32"/>
        <w:szCs w:val="32"/>
        <w:bdr w:val="single" w:sz="4" w:space="0" w:color="auto"/>
        <w:lang w:val="pt-BR"/>
      </w:rPr>
    </w:pPr>
    <w:r>
      <w:rPr>
        <w:rFonts w:ascii="Calibri" w:eastAsia="Calibri" w:hAnsi="Calibri" w:cs="Calibri"/>
        <w:sz w:val="28"/>
        <w:szCs w:val="28"/>
        <w:lang w:val="pt-BR"/>
      </w:rPr>
      <w:tab/>
    </w:r>
    <w:r>
      <w:rPr>
        <w:rFonts w:ascii="Calibri" w:eastAsia="Calibri" w:hAnsi="Calibri" w:cs="Calibri"/>
        <w:b/>
        <w:bCs/>
        <w:i/>
        <w:iCs/>
        <w:sz w:val="32"/>
        <w:szCs w:val="32"/>
        <w:lang w:val="pt-BR"/>
      </w:rPr>
      <w:t>ESBOÇO PARA A CONSULTA 30 DE JULHO DE 2014</w:t>
    </w:r>
  </w:p>
  <w:p w14:paraId="65AD6513" w14:textId="77777777" w:rsidR="00CB2C08" w:rsidRPr="00093289" w:rsidRDefault="00CB2C08" w:rsidP="001C4375">
    <w:pPr>
      <w:pStyle w:val="Heading1"/>
      <w:numPr>
        <w:ilvl w:val="0"/>
        <w:numId w:val="0"/>
      </w:numPr>
      <w:tabs>
        <w:tab w:val="left" w:pos="2309"/>
        <w:tab w:val="center" w:pos="4680"/>
      </w:tabs>
      <w:spacing w:before="0" w:line="240" w:lineRule="auto"/>
      <w:jc w:val="left"/>
      <w:rPr>
        <w:sz w:val="28"/>
        <w:lang w:val="pt-BR"/>
      </w:rPr>
    </w:pPr>
    <w:r>
      <w:rPr>
        <w:rFonts w:eastAsia="Calibri" w:cs="Calibri"/>
        <w:sz w:val="28"/>
        <w:lang w:val="pt-BR"/>
      </w:rPr>
      <w:tab/>
      <w:t>Uma Visão para o Desenvolvimento Sustentável</w:t>
    </w:r>
  </w:p>
  <w:p w14:paraId="480B73C7" w14:textId="77777777" w:rsidR="00CB2C08" w:rsidRPr="00093289" w:rsidRDefault="00CB2C08" w:rsidP="000A5A18">
    <w:pPr>
      <w:pStyle w:val="Header"/>
      <w:jc w:val="center"/>
      <w:rPr>
        <w:sz w:val="32"/>
        <w:szCs w:val="32"/>
        <w:lang w:val="pt-BR"/>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7A7A8" w14:textId="77777777" w:rsidR="00CB2C08" w:rsidRPr="00093289" w:rsidRDefault="00CB2C08" w:rsidP="000A5A18">
    <w:pPr>
      <w:spacing w:after="0"/>
      <w:jc w:val="center"/>
      <w:rPr>
        <w:sz w:val="32"/>
        <w:szCs w:val="32"/>
        <w:lang w:val="pt-BR"/>
      </w:rPr>
    </w:pPr>
    <w:r>
      <w:rPr>
        <w:rFonts w:ascii="Calibri" w:eastAsia="Calibri" w:hAnsi="Calibri" w:cs="Calibri"/>
        <w:sz w:val="32"/>
        <w:szCs w:val="32"/>
        <w:lang w:val="pt-BR"/>
      </w:rPr>
      <w:tab/>
    </w:r>
    <w:r>
      <w:rPr>
        <w:rFonts w:ascii="Calibri" w:eastAsia="Calibri" w:hAnsi="Calibri" w:cs="Calibri"/>
        <w:b/>
        <w:bCs/>
        <w:i/>
        <w:iCs/>
        <w:sz w:val="32"/>
        <w:szCs w:val="32"/>
        <w:lang w:val="pt-BR"/>
      </w:rPr>
      <w:t>ESBOÇO PARA A CONSULTA 30 DE JULHO DE 2014</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917A7" w14:textId="77777777" w:rsidR="00CB2C08" w:rsidRDefault="00CB2C0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5170F" w14:textId="77777777" w:rsidR="00CB2C08" w:rsidRDefault="00CB2C08" w:rsidP="000A5A18">
    <w:pPr>
      <w:pStyle w:val="Header"/>
      <w:jc w:val="center"/>
      <w:rPr>
        <w:sz w:val="32"/>
        <w:szCs w:val="32"/>
      </w:rPr>
    </w:pPr>
  </w:p>
  <w:p w14:paraId="596262E7" w14:textId="77777777" w:rsidR="00CB2C08" w:rsidRDefault="00CB2C08" w:rsidP="000A5A18">
    <w:pPr>
      <w:pStyle w:val="Header"/>
      <w:jc w:val="both"/>
      <w:rPr>
        <w:sz w:val="32"/>
        <w:szCs w:val="32"/>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1D752" w14:textId="77777777" w:rsidR="00CB2C08" w:rsidRPr="00093289" w:rsidRDefault="00CB2C08" w:rsidP="000A5A18">
    <w:pPr>
      <w:spacing w:after="0"/>
      <w:jc w:val="center"/>
      <w:rPr>
        <w:rFonts w:eastAsiaTheme="majorEastAsia" w:cstheme="majorBidi"/>
        <w:b/>
        <w:i/>
        <w:iCs/>
        <w:sz w:val="32"/>
        <w:szCs w:val="32"/>
        <w:bdr w:val="single" w:sz="4" w:space="0" w:color="auto"/>
        <w:lang w:val="pt-BR"/>
      </w:rPr>
    </w:pPr>
    <w:r>
      <w:rPr>
        <w:rFonts w:ascii="Calibri" w:eastAsia="Calibri" w:hAnsi="Calibri" w:cs="Calibri"/>
        <w:b/>
        <w:bCs/>
        <w:i/>
        <w:iCs/>
        <w:sz w:val="32"/>
        <w:szCs w:val="32"/>
        <w:lang w:val="pt-BR"/>
      </w:rPr>
      <w:t>ESBOÇO PARA A CONSULTA 30 DE JULHO DE 2014</w:t>
    </w:r>
  </w:p>
  <w:p w14:paraId="069E15DF" w14:textId="77777777" w:rsidR="00CB2C08" w:rsidRPr="00093289" w:rsidRDefault="00CB2C08" w:rsidP="000A5A18">
    <w:pPr>
      <w:pStyle w:val="Header"/>
      <w:rPr>
        <w:lang w:val="pt-BR"/>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E91C3" w14:textId="77777777" w:rsidR="00CB2C08" w:rsidRDefault="00CB2C08">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eastAsiaTheme="majorEastAsia" w:hAnsi="Calibri" w:cstheme="majorBidi"/>
        <w:b/>
        <w:bCs/>
        <w:color w:val="00B050"/>
        <w:sz w:val="28"/>
        <w:szCs w:val="28"/>
      </w:rPr>
      <w:id w:val="-360054936"/>
      <w:docPartObj>
        <w:docPartGallery w:val="Watermarks"/>
        <w:docPartUnique/>
      </w:docPartObj>
    </w:sdtPr>
    <w:sdtEndPr/>
    <w:sdtContent>
      <w:p w14:paraId="59916E46" w14:textId="77777777" w:rsidR="00CB2C08" w:rsidRPr="00093289" w:rsidRDefault="00CB2C08" w:rsidP="001C4375">
        <w:pPr>
          <w:spacing w:after="0" w:line="240" w:lineRule="auto"/>
          <w:jc w:val="center"/>
          <w:rPr>
            <w:rFonts w:eastAsiaTheme="majorEastAsia" w:cstheme="majorBidi"/>
            <w:b/>
            <w:i/>
            <w:iCs/>
            <w:sz w:val="32"/>
            <w:szCs w:val="32"/>
            <w:bdr w:val="single" w:sz="4" w:space="0" w:color="auto"/>
            <w:lang w:val="pt-BR"/>
          </w:rPr>
        </w:pPr>
        <w:r>
          <w:rPr>
            <w:rFonts w:ascii="Calibri" w:eastAsia="Calibri" w:hAnsi="Calibri" w:cs="Calibri"/>
            <w:b/>
            <w:bCs/>
            <w:i/>
            <w:iCs/>
            <w:sz w:val="32"/>
            <w:szCs w:val="32"/>
            <w:lang w:val="pt-BR"/>
          </w:rPr>
          <w:t>ESBOÇO PARA A CONSULTA 30 DE JULHO DE 2014</w:t>
        </w:r>
      </w:p>
      <w:p w14:paraId="3B4068D8" w14:textId="77777777" w:rsidR="00CB2C08" w:rsidRPr="00093289" w:rsidRDefault="00CB2C08" w:rsidP="001C4375">
        <w:pPr>
          <w:pStyle w:val="Heading1"/>
          <w:numPr>
            <w:ilvl w:val="0"/>
            <w:numId w:val="0"/>
          </w:numPr>
          <w:spacing w:before="0" w:line="240" w:lineRule="auto"/>
          <w:rPr>
            <w:sz w:val="28"/>
            <w:lang w:val="pt-BR"/>
          </w:rPr>
        </w:pPr>
        <w:r>
          <w:rPr>
            <w:rFonts w:eastAsia="Calibri" w:cs="Calibri"/>
            <w:sz w:val="28"/>
            <w:lang w:val="pt-BR"/>
          </w:rPr>
          <w:t>Política Ambiental e Social do Banco Mundial</w:t>
        </w:r>
      </w:p>
    </w:sdtContent>
  </w:sdt>
  <w:p w14:paraId="3102F226" w14:textId="77777777" w:rsidR="00CB2C08" w:rsidRPr="00093289" w:rsidRDefault="00CB2C08" w:rsidP="000A5A18">
    <w:pPr>
      <w:pStyle w:val="Header"/>
      <w:spacing w:after="120"/>
      <w:jc w:val="center"/>
      <w:rPr>
        <w:lang w:val="pt-BR"/>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EF090" w14:textId="77777777" w:rsidR="00CB2C08" w:rsidRPr="00093289" w:rsidRDefault="00CB2C08" w:rsidP="000A5A18">
    <w:pPr>
      <w:spacing w:after="0"/>
      <w:jc w:val="center"/>
      <w:rPr>
        <w:rFonts w:eastAsiaTheme="majorEastAsia" w:cstheme="majorBidi"/>
        <w:b/>
        <w:i/>
        <w:iCs/>
        <w:sz w:val="32"/>
        <w:szCs w:val="32"/>
        <w:bdr w:val="single" w:sz="4" w:space="0" w:color="auto"/>
        <w:lang w:val="pt-BR"/>
      </w:rPr>
    </w:pPr>
    <w:r>
      <w:rPr>
        <w:rFonts w:ascii="Calibri" w:eastAsia="Calibri" w:hAnsi="Calibri" w:cs="Calibri"/>
        <w:b/>
        <w:bCs/>
        <w:i/>
        <w:iCs/>
        <w:sz w:val="32"/>
        <w:szCs w:val="32"/>
        <w:lang w:val="pt-BR"/>
      </w:rPr>
      <w:t>ESBOÇO PARA A CONSULTA 30 DE JULHO DE 2014</w:t>
    </w:r>
  </w:p>
  <w:p w14:paraId="293FBED2" w14:textId="77777777" w:rsidR="00CB2C08" w:rsidRPr="00093289" w:rsidRDefault="00CB2C08" w:rsidP="000A5A18">
    <w:pPr>
      <w:pStyle w:val="Header"/>
      <w:jc w:val="both"/>
      <w:rPr>
        <w:sz w:val="32"/>
        <w:szCs w:val="32"/>
        <w:lang w:val="pt-BR"/>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FDCD3" w14:textId="77777777" w:rsidR="00CB2C08" w:rsidRDefault="00CB2C08">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4EA6C" w14:textId="77777777" w:rsidR="00CB2C08" w:rsidRDefault="00CB2C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122AB" w14:textId="77777777" w:rsidR="00CB2C08" w:rsidRPr="00093289" w:rsidRDefault="00CB2C08" w:rsidP="000A5A18">
    <w:pPr>
      <w:spacing w:after="0"/>
      <w:jc w:val="center"/>
      <w:rPr>
        <w:lang w:val="pt-BR"/>
      </w:rPr>
    </w:pPr>
    <w:r>
      <w:rPr>
        <w:rFonts w:ascii="Calibri" w:eastAsia="Calibri" w:hAnsi="Calibri" w:cs="Calibri"/>
        <w:b/>
        <w:bCs/>
        <w:i/>
        <w:iCs/>
        <w:sz w:val="32"/>
        <w:szCs w:val="32"/>
        <w:lang w:val="pt-BR"/>
      </w:rPr>
      <w:t xml:space="preserve"> ESBOÇO PARA A CONSULTA 30 DE JULHO DE 2014</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36D66" w14:textId="77777777" w:rsidR="00CB2C08" w:rsidRPr="00093289" w:rsidRDefault="00CB2C08" w:rsidP="000A5A18">
    <w:pPr>
      <w:spacing w:after="0"/>
      <w:jc w:val="center"/>
      <w:rPr>
        <w:rFonts w:eastAsiaTheme="majorEastAsia" w:cstheme="majorBidi"/>
        <w:b/>
        <w:i/>
        <w:iCs/>
        <w:sz w:val="32"/>
        <w:szCs w:val="32"/>
        <w:bdr w:val="single" w:sz="4" w:space="0" w:color="auto"/>
        <w:lang w:val="pt-BR"/>
      </w:rPr>
    </w:pPr>
    <w:r>
      <w:rPr>
        <w:rFonts w:ascii="Calibri" w:eastAsia="Calibri" w:hAnsi="Calibri" w:cs="Calibri"/>
        <w:b/>
        <w:bCs/>
        <w:i/>
        <w:iCs/>
        <w:sz w:val="32"/>
        <w:szCs w:val="32"/>
        <w:lang w:val="pt-BR"/>
      </w:rPr>
      <w:t>ESBOÇO PARA A CONSULTA 30 DE JULHO DE 2014</w:t>
    </w:r>
  </w:p>
  <w:p w14:paraId="0728B228" w14:textId="77777777" w:rsidR="00CB2C08" w:rsidRPr="00093289" w:rsidRDefault="00CB2C08" w:rsidP="000A5A18">
    <w:pPr>
      <w:pStyle w:val="Header"/>
      <w:jc w:val="both"/>
      <w:rPr>
        <w:sz w:val="6"/>
        <w:szCs w:val="32"/>
        <w:lang w:val="pt-BR"/>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15EE4" w14:textId="77777777" w:rsidR="00CB2C08" w:rsidRDefault="00CB2C08">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179AF" w14:textId="77777777" w:rsidR="00CB2C08" w:rsidRPr="00093289" w:rsidRDefault="00CB2C08" w:rsidP="000A5A18">
    <w:pPr>
      <w:spacing w:after="0"/>
      <w:jc w:val="center"/>
      <w:rPr>
        <w:rFonts w:eastAsiaTheme="majorEastAsia" w:cstheme="majorBidi"/>
        <w:b/>
        <w:i/>
        <w:iCs/>
        <w:sz w:val="32"/>
        <w:szCs w:val="32"/>
        <w:bdr w:val="single" w:sz="4" w:space="0" w:color="auto"/>
        <w:lang w:val="pt-BR"/>
      </w:rPr>
    </w:pPr>
    <w:r>
      <w:rPr>
        <w:rFonts w:ascii="Calibri" w:eastAsia="Calibri" w:hAnsi="Calibri" w:cs="Calibri"/>
        <w:b/>
        <w:bCs/>
        <w:i/>
        <w:iCs/>
        <w:sz w:val="32"/>
        <w:szCs w:val="32"/>
        <w:lang w:val="pt-BR"/>
      </w:rPr>
      <w:t>ESBOÇO PARA A CONSULTA 30 DE JULHO DE 2014</w:t>
    </w:r>
  </w:p>
  <w:p w14:paraId="7EC61A2B" w14:textId="05814702" w:rsidR="00CB2C08" w:rsidRPr="00093289" w:rsidRDefault="00CB2C08" w:rsidP="000A5A18">
    <w:pPr>
      <w:pStyle w:val="Header"/>
      <w:spacing w:after="120"/>
      <w:jc w:val="center"/>
      <w:rPr>
        <w:b/>
        <w:bCs/>
        <w:color w:val="00B050"/>
        <w:sz w:val="28"/>
        <w:szCs w:val="28"/>
        <w:lang w:val="pt-BR"/>
      </w:rPr>
    </w:pPr>
    <w:r>
      <w:rPr>
        <w:rFonts w:ascii="Calibri" w:eastAsia="Calibri" w:hAnsi="Calibri" w:cs="Calibri"/>
        <w:b/>
        <w:bCs/>
        <w:color w:val="00B050"/>
        <w:sz w:val="28"/>
        <w:szCs w:val="28"/>
        <w:lang w:val="pt-BR"/>
      </w:rPr>
      <w:t>NAS1. Avaliação e Gestão de Riscos e Impactos Ambientais e Sociais</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D7244" w14:textId="77777777" w:rsidR="00CB2C08" w:rsidRPr="00093289" w:rsidRDefault="00CB2C08" w:rsidP="000A5A18">
    <w:pPr>
      <w:spacing w:after="0"/>
      <w:jc w:val="center"/>
      <w:rPr>
        <w:rFonts w:eastAsiaTheme="majorEastAsia" w:cstheme="majorBidi"/>
        <w:b/>
        <w:i/>
        <w:iCs/>
        <w:sz w:val="32"/>
        <w:szCs w:val="32"/>
        <w:bdr w:val="single" w:sz="4" w:space="0" w:color="auto"/>
        <w:lang w:val="pt-BR"/>
      </w:rPr>
    </w:pPr>
    <w:r>
      <w:rPr>
        <w:rFonts w:ascii="Calibri" w:eastAsia="Calibri" w:hAnsi="Calibri" w:cs="Calibri"/>
        <w:b/>
        <w:bCs/>
        <w:i/>
        <w:iCs/>
        <w:sz w:val="32"/>
        <w:szCs w:val="32"/>
        <w:lang w:val="pt-BR"/>
      </w:rPr>
      <w:t>ESBOÇO PARA A CONSULTA 30 DE JULHO DE 2014</w:t>
    </w:r>
  </w:p>
  <w:p w14:paraId="7BA55598" w14:textId="77777777" w:rsidR="00CB2C08" w:rsidRPr="00093289" w:rsidRDefault="00CB2C08" w:rsidP="000A5A18">
    <w:pPr>
      <w:pStyle w:val="Header"/>
      <w:jc w:val="both"/>
      <w:rPr>
        <w:sz w:val="6"/>
        <w:szCs w:val="32"/>
        <w:lang w:val="pt-BR"/>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3D83E" w14:textId="77777777" w:rsidR="00CB2C08" w:rsidRDefault="00CB2C08">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757AD" w14:textId="77777777" w:rsidR="00CB2C08" w:rsidRPr="00093289" w:rsidRDefault="00CB2C08" w:rsidP="000A5A18">
    <w:pPr>
      <w:spacing w:after="0"/>
      <w:jc w:val="center"/>
      <w:rPr>
        <w:rFonts w:eastAsiaTheme="majorEastAsia" w:cstheme="majorBidi"/>
        <w:b/>
        <w:i/>
        <w:iCs/>
        <w:sz w:val="32"/>
        <w:szCs w:val="32"/>
        <w:bdr w:val="single" w:sz="4" w:space="0" w:color="auto"/>
        <w:lang w:val="pt-BR"/>
      </w:rPr>
    </w:pPr>
    <w:r>
      <w:rPr>
        <w:rFonts w:ascii="Calibri" w:eastAsia="Calibri" w:hAnsi="Calibri" w:cs="Calibri"/>
        <w:b/>
        <w:bCs/>
        <w:i/>
        <w:iCs/>
        <w:sz w:val="32"/>
        <w:szCs w:val="32"/>
        <w:lang w:val="pt-BR"/>
      </w:rPr>
      <w:t>ESBOÇO PARA A CONSULTA 30 DE JULHO DE 2014</w:t>
    </w:r>
  </w:p>
  <w:p w14:paraId="0EEB4D89" w14:textId="1929A208" w:rsidR="00CB2C08" w:rsidRPr="00093289" w:rsidRDefault="00CB2C08" w:rsidP="000A5A18">
    <w:pPr>
      <w:pStyle w:val="Header"/>
      <w:spacing w:after="120"/>
      <w:jc w:val="center"/>
      <w:rPr>
        <w:b/>
        <w:bCs/>
        <w:color w:val="00B050"/>
        <w:sz w:val="28"/>
        <w:szCs w:val="28"/>
        <w:lang w:val="pt-BR"/>
      </w:rPr>
    </w:pPr>
    <w:r>
      <w:rPr>
        <w:rFonts w:ascii="Calibri" w:eastAsia="Calibri" w:hAnsi="Calibri" w:cs="Calibri"/>
        <w:b/>
        <w:bCs/>
        <w:color w:val="00B050"/>
        <w:sz w:val="28"/>
        <w:szCs w:val="28"/>
        <w:lang w:val="pt-BR"/>
      </w:rPr>
      <w:t xml:space="preserve">NAS1. Avaliação e Gestão de Riscos e Impactos Ambientais e Sociais </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5EB79" w14:textId="77777777" w:rsidR="00CB2C08" w:rsidRDefault="00CB2C08">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A9121" w14:textId="77777777" w:rsidR="00CB2C08" w:rsidRDefault="00CB2C08">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0A8E3" w14:textId="77777777" w:rsidR="00CB2C08" w:rsidRPr="00093289" w:rsidRDefault="00CB2C08" w:rsidP="000A5A18">
    <w:pPr>
      <w:spacing w:after="0"/>
      <w:jc w:val="center"/>
      <w:rPr>
        <w:rFonts w:eastAsiaTheme="majorEastAsia" w:cstheme="majorBidi"/>
        <w:b/>
        <w:i/>
        <w:iCs/>
        <w:sz w:val="32"/>
        <w:szCs w:val="32"/>
        <w:bdr w:val="single" w:sz="4" w:space="0" w:color="auto"/>
        <w:lang w:val="pt-BR"/>
      </w:rPr>
    </w:pPr>
    <w:r>
      <w:rPr>
        <w:rFonts w:ascii="Calibri" w:eastAsia="Calibri" w:hAnsi="Calibri" w:cs="Calibri"/>
        <w:b/>
        <w:bCs/>
        <w:i/>
        <w:iCs/>
        <w:sz w:val="32"/>
        <w:szCs w:val="32"/>
        <w:lang w:val="pt-BR"/>
      </w:rPr>
      <w:t>ESBOÇO PARA A CONSULTA 30 DE JULHO DE 2014</w:t>
    </w:r>
  </w:p>
  <w:p w14:paraId="5EEBCC87" w14:textId="471C5DB9" w:rsidR="00CB2C08" w:rsidRPr="001F2375" w:rsidRDefault="00CB2C08" w:rsidP="000A5A18">
    <w:pPr>
      <w:pStyle w:val="Header"/>
      <w:spacing w:after="120"/>
      <w:jc w:val="center"/>
      <w:rPr>
        <w:lang w:val="pt-BR"/>
      </w:rPr>
    </w:pPr>
    <w:r>
      <w:rPr>
        <w:rFonts w:ascii="Calibri" w:eastAsia="Calibri" w:hAnsi="Calibri" w:cs="Calibri"/>
        <w:b/>
        <w:bCs/>
        <w:color w:val="00B050"/>
        <w:sz w:val="28"/>
        <w:szCs w:val="28"/>
        <w:lang w:val="pt-BR"/>
      </w:rPr>
      <w:t>NAS2. Condições de Trabalho e Emprego</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7ABBB" w14:textId="77777777" w:rsidR="00CB2C08" w:rsidRPr="00093289" w:rsidRDefault="00CB2C08" w:rsidP="000A5A18">
    <w:pPr>
      <w:spacing w:after="0"/>
      <w:jc w:val="center"/>
      <w:rPr>
        <w:rFonts w:eastAsiaTheme="majorEastAsia" w:cstheme="majorBidi"/>
        <w:b/>
        <w:i/>
        <w:iCs/>
        <w:sz w:val="32"/>
        <w:szCs w:val="32"/>
        <w:bdr w:val="single" w:sz="4" w:space="0" w:color="auto"/>
        <w:lang w:val="pt-BR"/>
      </w:rPr>
    </w:pPr>
    <w:r>
      <w:rPr>
        <w:rFonts w:ascii="Calibri" w:eastAsia="Calibri" w:hAnsi="Calibri" w:cs="Calibri"/>
        <w:b/>
        <w:bCs/>
        <w:i/>
        <w:iCs/>
        <w:sz w:val="32"/>
        <w:szCs w:val="32"/>
        <w:lang w:val="pt-BR"/>
      </w:rPr>
      <w:t>ESBOÇO PARA A CONSULTA 30 DE JULHO DE 2014</w:t>
    </w:r>
  </w:p>
  <w:p w14:paraId="0873E560" w14:textId="77777777" w:rsidR="00CB2C08" w:rsidRPr="00093289" w:rsidRDefault="00CB2C08">
    <w:pPr>
      <w:pStyle w:val="Header"/>
      <w:rPr>
        <w:lang w:val="pt-B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7A089" w14:textId="77777777" w:rsidR="00CB2C08" w:rsidRDefault="00CB2C08">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B8B67" w14:textId="77777777" w:rsidR="00CB2C08" w:rsidRDefault="00CB2C08">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BC642" w14:textId="77777777" w:rsidR="00CB2C08" w:rsidRPr="00093289" w:rsidRDefault="00CB2C08" w:rsidP="000A5A18">
    <w:pPr>
      <w:spacing w:after="0"/>
      <w:jc w:val="center"/>
      <w:rPr>
        <w:rFonts w:eastAsiaTheme="majorEastAsia" w:cstheme="majorBidi"/>
        <w:b/>
        <w:i/>
        <w:iCs/>
        <w:sz w:val="32"/>
        <w:szCs w:val="32"/>
        <w:bdr w:val="single" w:sz="4" w:space="0" w:color="auto"/>
        <w:lang w:val="pt-BR"/>
      </w:rPr>
    </w:pPr>
    <w:r>
      <w:rPr>
        <w:rFonts w:ascii="Calibri" w:eastAsia="Calibri" w:hAnsi="Calibri" w:cs="Calibri"/>
        <w:b/>
        <w:bCs/>
        <w:i/>
        <w:iCs/>
        <w:sz w:val="32"/>
        <w:szCs w:val="32"/>
        <w:lang w:val="pt-BR"/>
      </w:rPr>
      <w:t>ESBOÇO PARA A CONSULTA 30 DE JULHO DE 2014</w:t>
    </w:r>
  </w:p>
  <w:p w14:paraId="7101A106" w14:textId="14CEB30E" w:rsidR="00CB2C08" w:rsidRPr="00093289" w:rsidRDefault="00CB2C08" w:rsidP="000A5A18">
    <w:pPr>
      <w:pStyle w:val="Header"/>
      <w:spacing w:after="120"/>
      <w:jc w:val="center"/>
      <w:rPr>
        <w:b/>
        <w:bCs/>
        <w:color w:val="00B050"/>
        <w:sz w:val="28"/>
        <w:szCs w:val="28"/>
        <w:lang w:val="pt-BR"/>
      </w:rPr>
    </w:pPr>
    <w:r>
      <w:rPr>
        <w:rFonts w:ascii="Calibri" w:eastAsia="Calibri" w:hAnsi="Calibri" w:cs="Calibri"/>
        <w:b/>
        <w:bCs/>
        <w:color w:val="00B050"/>
        <w:sz w:val="28"/>
        <w:szCs w:val="28"/>
        <w:lang w:val="pt-BR"/>
      </w:rPr>
      <w:t>NAS3. Eficiência no Uso de Recursos e Prevenção à Poluição</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130DF" w14:textId="77777777" w:rsidR="00CB2C08" w:rsidRPr="00093289" w:rsidRDefault="00CB2C08" w:rsidP="000A5A18">
    <w:pPr>
      <w:spacing w:after="0"/>
      <w:jc w:val="center"/>
      <w:rPr>
        <w:rFonts w:eastAsiaTheme="majorEastAsia" w:cstheme="majorBidi"/>
        <w:b/>
        <w:i/>
        <w:iCs/>
        <w:sz w:val="32"/>
        <w:szCs w:val="32"/>
        <w:bdr w:val="single" w:sz="4" w:space="0" w:color="auto"/>
        <w:lang w:val="pt-BR"/>
      </w:rPr>
    </w:pPr>
    <w:r>
      <w:rPr>
        <w:rFonts w:ascii="Calibri" w:eastAsia="Calibri" w:hAnsi="Calibri" w:cs="Calibri"/>
        <w:b/>
        <w:bCs/>
        <w:i/>
        <w:iCs/>
        <w:sz w:val="32"/>
        <w:szCs w:val="32"/>
        <w:lang w:val="pt-BR"/>
      </w:rPr>
      <w:t>ESBOÇO PARA A CONSULTA 30 DE JULHO DE 2014</w:t>
    </w:r>
  </w:p>
  <w:p w14:paraId="67CC8139" w14:textId="77777777" w:rsidR="00CB2C08" w:rsidRPr="00093289" w:rsidRDefault="00CB2C08" w:rsidP="000A5A18">
    <w:pPr>
      <w:pStyle w:val="Header"/>
      <w:jc w:val="both"/>
      <w:rPr>
        <w:sz w:val="6"/>
        <w:szCs w:val="32"/>
        <w:lang w:val="pt-BR"/>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67F5F" w14:textId="77777777" w:rsidR="00CB2C08" w:rsidRDefault="00CB2C08">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4056F" w14:textId="77777777" w:rsidR="00CB2C08" w:rsidRPr="00093289" w:rsidRDefault="00CB2C08" w:rsidP="000A5A18">
    <w:pPr>
      <w:spacing w:after="0"/>
      <w:jc w:val="center"/>
      <w:rPr>
        <w:rFonts w:eastAsiaTheme="majorEastAsia" w:cstheme="majorBidi"/>
        <w:b/>
        <w:i/>
        <w:iCs/>
        <w:sz w:val="32"/>
        <w:szCs w:val="32"/>
        <w:bdr w:val="single" w:sz="4" w:space="0" w:color="auto"/>
        <w:lang w:val="pt-BR"/>
      </w:rPr>
    </w:pPr>
    <w:r>
      <w:rPr>
        <w:rFonts w:ascii="Calibri" w:eastAsia="Calibri" w:hAnsi="Calibri" w:cs="Calibri"/>
        <w:b/>
        <w:bCs/>
        <w:i/>
        <w:iCs/>
        <w:sz w:val="32"/>
        <w:szCs w:val="32"/>
        <w:lang w:val="pt-BR"/>
      </w:rPr>
      <w:t>ESBOÇO PARA A CONSULTA 30 DE JULHO DE 2014</w:t>
    </w:r>
  </w:p>
  <w:p w14:paraId="35A1684A" w14:textId="107ABD10" w:rsidR="00CB2C08" w:rsidRPr="00C65ACA" w:rsidRDefault="00CB2C08" w:rsidP="000A5A18">
    <w:pPr>
      <w:pStyle w:val="Header"/>
      <w:spacing w:after="120"/>
      <w:jc w:val="center"/>
      <w:rPr>
        <w:b/>
        <w:bCs/>
        <w:color w:val="00B050"/>
        <w:sz w:val="28"/>
        <w:szCs w:val="28"/>
      </w:rPr>
    </w:pPr>
    <w:r>
      <w:rPr>
        <w:rFonts w:ascii="Calibri" w:eastAsia="Calibri" w:hAnsi="Calibri" w:cs="Calibri"/>
        <w:b/>
        <w:bCs/>
        <w:color w:val="00B050"/>
        <w:sz w:val="28"/>
        <w:szCs w:val="28"/>
        <w:lang w:val="pt-BR"/>
      </w:rPr>
      <w:t>NAS4. Saúde e Segurança Comunitárias</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9E145" w14:textId="77777777" w:rsidR="00CB2C08" w:rsidRPr="00093289" w:rsidRDefault="00CB2C08" w:rsidP="000A5A18">
    <w:pPr>
      <w:spacing w:after="0"/>
      <w:jc w:val="center"/>
      <w:rPr>
        <w:rFonts w:eastAsiaTheme="majorEastAsia" w:cstheme="majorBidi"/>
        <w:b/>
        <w:i/>
        <w:iCs/>
        <w:sz w:val="32"/>
        <w:szCs w:val="32"/>
        <w:bdr w:val="single" w:sz="4" w:space="0" w:color="auto"/>
        <w:lang w:val="pt-BR"/>
      </w:rPr>
    </w:pPr>
    <w:r>
      <w:rPr>
        <w:rFonts w:ascii="Calibri" w:eastAsia="Calibri" w:hAnsi="Calibri" w:cs="Calibri"/>
        <w:b/>
        <w:bCs/>
        <w:i/>
        <w:iCs/>
        <w:sz w:val="32"/>
        <w:szCs w:val="32"/>
        <w:lang w:val="pt-BR"/>
      </w:rPr>
      <w:t>ESBOÇO PARA A CONSULTA 30 DE JULHO DE 2014</w:t>
    </w:r>
  </w:p>
  <w:p w14:paraId="2223F6D3" w14:textId="77777777" w:rsidR="00CB2C08" w:rsidRPr="00093289" w:rsidRDefault="00CB2C08" w:rsidP="000A5A18">
    <w:pPr>
      <w:pStyle w:val="Header"/>
      <w:jc w:val="both"/>
      <w:rPr>
        <w:sz w:val="6"/>
        <w:szCs w:val="32"/>
        <w:lang w:val="pt-BR"/>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1D904" w14:textId="77777777" w:rsidR="00CB2C08" w:rsidRDefault="00CB2C08">
    <w:pPr>
      <w:pStyle w:val="Head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5FE16" w14:textId="77777777" w:rsidR="00CB2C08" w:rsidRPr="00093289" w:rsidRDefault="00CB2C08" w:rsidP="000A5A18">
    <w:pPr>
      <w:spacing w:after="0"/>
      <w:jc w:val="center"/>
      <w:rPr>
        <w:rFonts w:eastAsiaTheme="majorEastAsia" w:cstheme="majorBidi"/>
        <w:b/>
        <w:i/>
        <w:iCs/>
        <w:sz w:val="32"/>
        <w:szCs w:val="32"/>
        <w:bdr w:val="single" w:sz="4" w:space="0" w:color="auto"/>
        <w:lang w:val="pt-BR"/>
      </w:rPr>
    </w:pPr>
    <w:r>
      <w:rPr>
        <w:rFonts w:ascii="Calibri" w:eastAsia="Calibri" w:hAnsi="Calibri" w:cs="Calibri"/>
        <w:b/>
        <w:bCs/>
        <w:i/>
        <w:iCs/>
        <w:sz w:val="32"/>
        <w:szCs w:val="32"/>
        <w:lang w:val="pt-BR"/>
      </w:rPr>
      <w:t>ESBOÇO PARA A CONSULTA 30 DE JULHO DE 2014</w:t>
    </w:r>
  </w:p>
  <w:p w14:paraId="1E918E86" w14:textId="084D0C79" w:rsidR="00CB2C08" w:rsidRPr="00093289" w:rsidRDefault="00CB2C08" w:rsidP="000A5A18">
    <w:pPr>
      <w:pStyle w:val="Header"/>
      <w:spacing w:after="120"/>
      <w:jc w:val="center"/>
      <w:rPr>
        <w:b/>
        <w:bCs/>
        <w:color w:val="00B050"/>
        <w:sz w:val="28"/>
        <w:szCs w:val="28"/>
        <w:lang w:val="pt-BR"/>
      </w:rPr>
    </w:pPr>
    <w:r>
      <w:rPr>
        <w:rFonts w:ascii="Calibri" w:eastAsia="Calibri" w:hAnsi="Calibri" w:cs="Calibri"/>
        <w:b/>
        <w:bCs/>
        <w:color w:val="00B050"/>
        <w:sz w:val="28"/>
        <w:szCs w:val="28"/>
        <w:lang w:val="pt-BR"/>
      </w:rPr>
      <w:t>NAS5. Aquisição de Terras, Restrições ao Uso de Terras e Reassentamento Involuntário</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8BB3B" w14:textId="77777777" w:rsidR="00CB2C08" w:rsidRPr="00093289" w:rsidRDefault="00CB2C08" w:rsidP="000A5A18">
    <w:pPr>
      <w:spacing w:after="0"/>
      <w:jc w:val="center"/>
      <w:rPr>
        <w:rFonts w:eastAsiaTheme="majorEastAsia" w:cstheme="majorBidi"/>
        <w:b/>
        <w:i/>
        <w:iCs/>
        <w:sz w:val="32"/>
        <w:szCs w:val="32"/>
        <w:bdr w:val="single" w:sz="4" w:space="0" w:color="auto"/>
        <w:lang w:val="pt-BR"/>
      </w:rPr>
    </w:pPr>
    <w:r>
      <w:rPr>
        <w:rFonts w:ascii="Calibri" w:eastAsia="Calibri" w:hAnsi="Calibri" w:cs="Calibri"/>
        <w:b/>
        <w:bCs/>
        <w:i/>
        <w:iCs/>
        <w:sz w:val="32"/>
        <w:szCs w:val="32"/>
        <w:lang w:val="pt-BR"/>
      </w:rPr>
      <w:t>ESBOÇO PARA A CONSULTA 30 DE JULHO DE 2014</w:t>
    </w:r>
  </w:p>
  <w:p w14:paraId="3B63A06C" w14:textId="77777777" w:rsidR="00CB2C08" w:rsidRPr="00093289" w:rsidRDefault="00CB2C08" w:rsidP="000A5A18">
    <w:pPr>
      <w:pStyle w:val="Header"/>
      <w:jc w:val="both"/>
      <w:rPr>
        <w:lang w:val="pt-BR"/>
      </w:rP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C8FCD" w14:textId="77777777" w:rsidR="00CB2C08" w:rsidRDefault="00CB2C0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E1A9C" w14:textId="77777777" w:rsidR="00CB2C08" w:rsidRPr="00093289" w:rsidRDefault="00CB2C08" w:rsidP="000A5A18">
    <w:pPr>
      <w:spacing w:after="0"/>
      <w:jc w:val="center"/>
      <w:rPr>
        <w:rFonts w:eastAsiaTheme="majorEastAsia" w:cstheme="majorBidi"/>
        <w:b/>
        <w:i/>
        <w:iCs/>
        <w:sz w:val="32"/>
        <w:szCs w:val="32"/>
        <w:bdr w:val="single" w:sz="4" w:space="0" w:color="auto"/>
        <w:lang w:val="pt-BR"/>
      </w:rPr>
    </w:pPr>
    <w:r>
      <w:rPr>
        <w:rFonts w:ascii="Calibri" w:eastAsia="Calibri" w:hAnsi="Calibri" w:cs="Calibri"/>
        <w:b/>
        <w:bCs/>
        <w:i/>
        <w:iCs/>
        <w:sz w:val="32"/>
        <w:szCs w:val="32"/>
        <w:lang w:val="pt-BR"/>
      </w:rPr>
      <w:t>ESBOÇO PARA A CONSULTA 30 DE JULHO DE 2014</w:t>
    </w:r>
  </w:p>
  <w:p w14:paraId="76CFBFFD" w14:textId="3B05DDA2" w:rsidR="00CB2C08" w:rsidRPr="00093289" w:rsidRDefault="00CB2C08" w:rsidP="000A5A18">
    <w:pPr>
      <w:pStyle w:val="Header"/>
      <w:jc w:val="center"/>
      <w:rPr>
        <w:sz w:val="32"/>
        <w:szCs w:val="32"/>
        <w:lang w:val="pt-BR"/>
      </w:rPr>
    </w:pPr>
    <w:r>
      <w:rPr>
        <w:rFonts w:ascii="Calibri" w:eastAsia="Calibri" w:hAnsi="Calibri" w:cs="Calibri"/>
        <w:b/>
        <w:bCs/>
        <w:color w:val="00B050"/>
        <w:sz w:val="28"/>
        <w:szCs w:val="28"/>
        <w:lang w:val="pt-BR"/>
      </w:rPr>
      <w:t>Visão geral do Arcabouço Social e Ambiental do Banco Mundial</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FF840" w14:textId="77777777" w:rsidR="00CB2C08" w:rsidRDefault="00CB2C08" w:rsidP="001C4375">
    <w:pPr>
      <w:spacing w:after="0" w:line="240" w:lineRule="auto"/>
      <w:jc w:val="center"/>
      <w:rPr>
        <w:rFonts w:ascii="Calibri" w:eastAsia="Calibri" w:hAnsi="Calibri" w:cs="Calibri"/>
        <w:b/>
        <w:bCs/>
        <w:i/>
        <w:iCs/>
        <w:sz w:val="32"/>
        <w:szCs w:val="32"/>
        <w:lang w:val="pt-BR"/>
      </w:rPr>
    </w:pPr>
    <w:r>
      <w:rPr>
        <w:rFonts w:ascii="Calibri" w:eastAsia="Calibri" w:hAnsi="Calibri" w:cs="Calibri"/>
        <w:b/>
        <w:bCs/>
        <w:i/>
        <w:iCs/>
        <w:sz w:val="32"/>
        <w:szCs w:val="32"/>
        <w:lang w:val="pt-BR"/>
      </w:rPr>
      <w:t>ESBOÇO PARA A CONSULTA 30 DE JULHO DE 2014</w:t>
    </w:r>
  </w:p>
  <w:p w14:paraId="30A229EA" w14:textId="50BF9FAF" w:rsidR="00C56E49" w:rsidRPr="00C56E49" w:rsidRDefault="00C56E49" w:rsidP="001C4375">
    <w:pPr>
      <w:pStyle w:val="Heading1"/>
      <w:numPr>
        <w:ilvl w:val="0"/>
        <w:numId w:val="0"/>
      </w:numPr>
      <w:spacing w:before="0" w:line="240" w:lineRule="auto"/>
      <w:rPr>
        <w:sz w:val="28"/>
        <w:lang w:val="pt-BR"/>
      </w:rPr>
    </w:pPr>
    <w:r>
      <w:rPr>
        <w:rFonts w:eastAsia="Calibri" w:cs="Calibri"/>
        <w:sz w:val="28"/>
        <w:lang w:val="pt-BR"/>
      </w:rPr>
      <w:t>NAS 6</w:t>
    </w:r>
    <w:r w:rsidRPr="00C56E49">
      <w:rPr>
        <w:rFonts w:eastAsia="Calibri" w:cs="Calibri"/>
        <w:sz w:val="28"/>
        <w:lang w:val="pt-BR"/>
      </w:rPr>
      <w:t xml:space="preserve">. </w:t>
    </w:r>
    <w:r>
      <w:rPr>
        <w:rFonts w:eastAsia="Calibri" w:cs="Calibri"/>
        <w:sz w:val="28"/>
        <w:lang w:val="pt-BR"/>
      </w:rPr>
      <w:t>Conservação da Biodiversidade e Manejo Sustentável dos Recursos Naturais Vivos</w:t>
    </w:r>
    <w:r w:rsidRPr="00C56E49">
      <w:rPr>
        <w:rFonts w:eastAsia="Calibri" w:cs="Calibri"/>
        <w:sz w:val="28"/>
        <w:lang w:val="pt-BR"/>
      </w:rPr>
      <w:t xml:space="preserve"> </w:t>
    </w:r>
  </w:p>
  <w:p w14:paraId="1D2BB864" w14:textId="77777777" w:rsidR="00C56E49" w:rsidRPr="00093289" w:rsidRDefault="00C56E49" w:rsidP="000A5A18">
    <w:pPr>
      <w:spacing w:after="0"/>
      <w:jc w:val="center"/>
      <w:rPr>
        <w:rFonts w:eastAsiaTheme="majorEastAsia" w:cstheme="majorBidi"/>
        <w:b/>
        <w:i/>
        <w:iCs/>
        <w:sz w:val="32"/>
        <w:szCs w:val="32"/>
        <w:bdr w:val="single" w:sz="4" w:space="0" w:color="auto"/>
        <w:lang w:val="pt-BR"/>
      </w:rP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9B0C3" w14:textId="77777777" w:rsidR="00CB2C08" w:rsidRPr="00093289" w:rsidRDefault="00CB2C08" w:rsidP="000A5A18">
    <w:pPr>
      <w:spacing w:after="0"/>
      <w:jc w:val="center"/>
      <w:rPr>
        <w:rFonts w:eastAsiaTheme="majorEastAsia" w:cstheme="majorBidi"/>
        <w:b/>
        <w:i/>
        <w:iCs/>
        <w:sz w:val="32"/>
        <w:szCs w:val="32"/>
        <w:bdr w:val="single" w:sz="4" w:space="0" w:color="auto"/>
        <w:lang w:val="pt-BR"/>
      </w:rPr>
    </w:pPr>
    <w:r>
      <w:rPr>
        <w:rFonts w:ascii="Calibri" w:eastAsia="Calibri" w:hAnsi="Calibri" w:cs="Calibri"/>
        <w:b/>
        <w:bCs/>
        <w:i/>
        <w:iCs/>
        <w:sz w:val="32"/>
        <w:szCs w:val="32"/>
        <w:lang w:val="pt-BR"/>
      </w:rPr>
      <w:t>ESBOÇO PARA A CONSULTA 30 DE JULHO DE 2014</w:t>
    </w:r>
  </w:p>
  <w:p w14:paraId="0B9EE9F5" w14:textId="77777777" w:rsidR="00CB2C08" w:rsidRPr="00093289" w:rsidRDefault="00CB2C08" w:rsidP="000A5A18">
    <w:pPr>
      <w:pStyle w:val="Header"/>
      <w:jc w:val="both"/>
      <w:rPr>
        <w:sz w:val="6"/>
        <w:szCs w:val="32"/>
        <w:lang w:val="pt-BR"/>
      </w:rP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B6759" w14:textId="77777777" w:rsidR="002D61A6" w:rsidRDefault="002D61A6" w:rsidP="001C4375">
    <w:pPr>
      <w:spacing w:after="0" w:line="240" w:lineRule="auto"/>
      <w:jc w:val="center"/>
      <w:rPr>
        <w:rFonts w:ascii="Calibri" w:eastAsia="Calibri" w:hAnsi="Calibri" w:cs="Calibri"/>
        <w:b/>
        <w:bCs/>
        <w:i/>
        <w:iCs/>
        <w:sz w:val="32"/>
        <w:szCs w:val="32"/>
        <w:lang w:val="pt-BR"/>
      </w:rPr>
    </w:pPr>
    <w:r>
      <w:rPr>
        <w:rFonts w:ascii="Calibri" w:eastAsia="Calibri" w:hAnsi="Calibri" w:cs="Calibri"/>
        <w:b/>
        <w:bCs/>
        <w:i/>
        <w:iCs/>
        <w:sz w:val="32"/>
        <w:szCs w:val="32"/>
        <w:lang w:val="pt-BR"/>
      </w:rPr>
      <w:t>ESBOÇO PARA A CONSULTA 30 DE JULHO DE 2014</w:t>
    </w:r>
  </w:p>
  <w:p w14:paraId="5C58BA57" w14:textId="376CA5D2" w:rsidR="002D61A6" w:rsidRPr="002D61A6" w:rsidRDefault="002D61A6" w:rsidP="001C4375">
    <w:pPr>
      <w:pStyle w:val="Heading1"/>
      <w:numPr>
        <w:ilvl w:val="0"/>
        <w:numId w:val="0"/>
      </w:numPr>
      <w:spacing w:before="0" w:line="240" w:lineRule="auto"/>
      <w:rPr>
        <w:sz w:val="28"/>
        <w:lang w:val="pt-BR"/>
      </w:rPr>
    </w:pPr>
    <w:r w:rsidRPr="002D61A6">
      <w:rPr>
        <w:rFonts w:eastAsia="Calibri" w:cs="Calibri"/>
        <w:sz w:val="28"/>
        <w:lang w:val="pt-BR"/>
      </w:rPr>
      <w:t>NAS7. Povos Indígenas</w:t>
    </w:r>
  </w:p>
  <w:p w14:paraId="52F182DB" w14:textId="77777777" w:rsidR="002D61A6" w:rsidRPr="00093289" w:rsidRDefault="002D61A6" w:rsidP="000A5A18">
    <w:pPr>
      <w:spacing w:after="0"/>
      <w:jc w:val="center"/>
      <w:rPr>
        <w:rFonts w:eastAsiaTheme="majorEastAsia" w:cstheme="majorBidi"/>
        <w:b/>
        <w:i/>
        <w:iCs/>
        <w:sz w:val="32"/>
        <w:szCs w:val="32"/>
        <w:bdr w:val="single" w:sz="4" w:space="0" w:color="auto"/>
        <w:lang w:val="pt-BR"/>
      </w:rP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A67E9" w14:textId="77777777" w:rsidR="00C56E49" w:rsidRPr="00093289" w:rsidRDefault="00C56E49" w:rsidP="000A5A18">
    <w:pPr>
      <w:spacing w:after="0"/>
      <w:jc w:val="center"/>
      <w:rPr>
        <w:rFonts w:eastAsiaTheme="majorEastAsia" w:cstheme="majorBidi"/>
        <w:b/>
        <w:i/>
        <w:iCs/>
        <w:sz w:val="32"/>
        <w:szCs w:val="32"/>
        <w:bdr w:val="single" w:sz="4" w:space="0" w:color="auto"/>
        <w:lang w:val="pt-BR"/>
      </w:rPr>
    </w:pPr>
    <w:r>
      <w:rPr>
        <w:rFonts w:ascii="Calibri" w:eastAsia="Calibri" w:hAnsi="Calibri" w:cs="Calibri"/>
        <w:b/>
        <w:bCs/>
        <w:i/>
        <w:iCs/>
        <w:sz w:val="32"/>
        <w:szCs w:val="32"/>
        <w:lang w:val="pt-BR"/>
      </w:rPr>
      <w:t>ESBOÇO PARA A CONSULTA 30 DE JULHO DE 2014</w:t>
    </w:r>
  </w:p>
  <w:p w14:paraId="49911B67" w14:textId="77777777" w:rsidR="00C56E49" w:rsidRPr="00093289" w:rsidRDefault="00C56E49" w:rsidP="000A5A18">
    <w:pPr>
      <w:pStyle w:val="Header"/>
      <w:jc w:val="both"/>
      <w:rPr>
        <w:sz w:val="6"/>
        <w:szCs w:val="32"/>
        <w:lang w:val="pt-BR"/>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5B492" w14:textId="77777777" w:rsidR="00CB2C08" w:rsidRDefault="00CB2C08">
    <w:pPr>
      <w:pStyle w:val="Heade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AFC3B" w14:textId="77777777" w:rsidR="00CB2C08" w:rsidRPr="00093289" w:rsidRDefault="00CB2C08" w:rsidP="000A5A18">
    <w:pPr>
      <w:spacing w:after="0"/>
      <w:jc w:val="center"/>
      <w:rPr>
        <w:rFonts w:eastAsiaTheme="majorEastAsia" w:cstheme="majorBidi"/>
        <w:b/>
        <w:i/>
        <w:iCs/>
        <w:sz w:val="32"/>
        <w:szCs w:val="32"/>
        <w:bdr w:val="single" w:sz="4" w:space="0" w:color="auto"/>
        <w:lang w:val="pt-BR"/>
      </w:rPr>
    </w:pPr>
    <w:r>
      <w:rPr>
        <w:rFonts w:ascii="Calibri" w:eastAsia="Calibri" w:hAnsi="Calibri" w:cs="Calibri"/>
        <w:b/>
        <w:bCs/>
        <w:i/>
        <w:iCs/>
        <w:sz w:val="32"/>
        <w:szCs w:val="32"/>
        <w:lang w:val="pt-BR"/>
      </w:rPr>
      <w:t>ESBOÇO PARA A CONSULTA 30 DE JULHO DE 2014</w:t>
    </w:r>
  </w:p>
  <w:p w14:paraId="0CBB357C" w14:textId="5892C3B9" w:rsidR="00CB2C08" w:rsidRPr="002B2DDE" w:rsidRDefault="00CB2C08" w:rsidP="000A5A18">
    <w:pPr>
      <w:spacing w:after="120" w:line="240" w:lineRule="auto"/>
      <w:jc w:val="center"/>
      <w:rPr>
        <w:color w:val="00B050"/>
      </w:rPr>
    </w:pPr>
    <w:r>
      <w:rPr>
        <w:rFonts w:ascii="Calibri" w:eastAsia="Calibri" w:hAnsi="Calibri" w:cs="Calibri"/>
        <w:b/>
        <w:bCs/>
        <w:color w:val="00B050"/>
        <w:sz w:val="28"/>
        <w:szCs w:val="28"/>
        <w:lang w:val="pt-BR"/>
      </w:rPr>
      <w:t>NAS8. Patrimônio Cultural</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35234" w14:textId="77777777" w:rsidR="00CB2C08" w:rsidRPr="00093289" w:rsidRDefault="00CB2C08" w:rsidP="000A5A18">
    <w:pPr>
      <w:spacing w:after="0"/>
      <w:jc w:val="center"/>
      <w:rPr>
        <w:rFonts w:eastAsiaTheme="majorEastAsia" w:cstheme="majorBidi"/>
        <w:b/>
        <w:i/>
        <w:iCs/>
        <w:sz w:val="32"/>
        <w:szCs w:val="32"/>
        <w:bdr w:val="single" w:sz="4" w:space="0" w:color="auto"/>
        <w:lang w:val="pt-BR"/>
      </w:rPr>
    </w:pPr>
    <w:r>
      <w:rPr>
        <w:rFonts w:ascii="Calibri" w:eastAsia="Calibri" w:hAnsi="Calibri" w:cs="Calibri"/>
        <w:b/>
        <w:bCs/>
        <w:i/>
        <w:iCs/>
        <w:sz w:val="32"/>
        <w:szCs w:val="32"/>
        <w:lang w:val="pt-BR"/>
      </w:rPr>
      <w:t>ESBOÇO PARA A CONSULTA 30 DE JULHO DE 2014</w:t>
    </w:r>
  </w:p>
  <w:p w14:paraId="4F6588E1" w14:textId="77777777" w:rsidR="00CB2C08" w:rsidRPr="00093289" w:rsidRDefault="00CB2C08" w:rsidP="000A5A18">
    <w:pPr>
      <w:pStyle w:val="Header"/>
      <w:jc w:val="both"/>
      <w:rPr>
        <w:sz w:val="6"/>
        <w:szCs w:val="32"/>
        <w:lang w:val="pt-BR"/>
      </w:rP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BE88B" w14:textId="77777777" w:rsidR="00CB2C08" w:rsidRDefault="00CB2C08">
    <w:pPr>
      <w:pStyle w:val="Heade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68E26" w14:textId="77777777" w:rsidR="00CB2C08" w:rsidRPr="00093289" w:rsidRDefault="00CB2C08" w:rsidP="000A5A18">
    <w:pPr>
      <w:spacing w:after="0"/>
      <w:jc w:val="center"/>
      <w:rPr>
        <w:rFonts w:eastAsiaTheme="majorEastAsia" w:cstheme="majorBidi"/>
        <w:b/>
        <w:i/>
        <w:iCs/>
        <w:sz w:val="32"/>
        <w:szCs w:val="32"/>
        <w:bdr w:val="single" w:sz="4" w:space="0" w:color="auto"/>
        <w:lang w:val="pt-BR"/>
      </w:rPr>
    </w:pPr>
    <w:r>
      <w:rPr>
        <w:rFonts w:ascii="Calibri" w:eastAsia="Calibri" w:hAnsi="Calibri" w:cs="Calibri"/>
        <w:b/>
        <w:bCs/>
        <w:i/>
        <w:iCs/>
        <w:sz w:val="32"/>
        <w:szCs w:val="32"/>
        <w:lang w:val="pt-BR"/>
      </w:rPr>
      <w:t>ESBOÇO PARA A CONSULTA 30 DE JULHO DE 2014</w:t>
    </w:r>
  </w:p>
  <w:p w14:paraId="4D180279" w14:textId="39650861" w:rsidR="00CB2C08" w:rsidRPr="00D5183B" w:rsidRDefault="00CB2C08" w:rsidP="000A5A18">
    <w:pPr>
      <w:spacing w:after="120"/>
      <w:contextualSpacing/>
      <w:jc w:val="center"/>
      <w:outlineLvl w:val="0"/>
      <w:rPr>
        <w:rFonts w:asciiTheme="majorBidi" w:hAnsiTheme="majorBidi" w:cstheme="majorBidi"/>
        <w:iCs/>
        <w:color w:val="00B050"/>
        <w:sz w:val="18"/>
        <w:szCs w:val="18"/>
        <w:bdr w:val="single" w:sz="4" w:space="0" w:color="auto"/>
      </w:rPr>
    </w:pPr>
    <w:r>
      <w:rPr>
        <w:rFonts w:ascii="Calibri" w:eastAsia="Calibri" w:hAnsi="Calibri" w:cs="Calibri"/>
        <w:b/>
        <w:bCs/>
        <w:color w:val="00B050"/>
        <w:sz w:val="28"/>
        <w:szCs w:val="28"/>
        <w:lang w:val="pt-BR"/>
      </w:rPr>
      <w:t>NAS9. Intermediários Financeiros</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CB5E8" w14:textId="77777777" w:rsidR="00CB2C08" w:rsidRPr="00093289" w:rsidRDefault="00CB2C08" w:rsidP="000A5A18">
    <w:pPr>
      <w:spacing w:after="0"/>
      <w:jc w:val="center"/>
      <w:rPr>
        <w:rFonts w:eastAsiaTheme="majorEastAsia" w:cstheme="majorBidi"/>
        <w:b/>
        <w:i/>
        <w:iCs/>
        <w:sz w:val="32"/>
        <w:szCs w:val="32"/>
        <w:bdr w:val="single" w:sz="4" w:space="0" w:color="auto"/>
        <w:lang w:val="pt-BR"/>
      </w:rPr>
    </w:pPr>
    <w:r>
      <w:rPr>
        <w:rFonts w:ascii="Calibri" w:eastAsia="Calibri" w:hAnsi="Calibri" w:cs="Calibri"/>
        <w:b/>
        <w:bCs/>
        <w:i/>
        <w:iCs/>
        <w:sz w:val="32"/>
        <w:szCs w:val="32"/>
        <w:lang w:val="pt-BR"/>
      </w:rPr>
      <w:t>ESBOÇO PARA A CONSULTA 30 DE JULHO DE 2014</w:t>
    </w:r>
  </w:p>
  <w:p w14:paraId="4CEB7779" w14:textId="77777777" w:rsidR="00CB2C08" w:rsidRPr="00093289" w:rsidRDefault="00CB2C08">
    <w:pPr>
      <w:pStyle w:val="Header"/>
      <w:rPr>
        <w:lang w:val="pt-B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32240" w14:textId="77777777" w:rsidR="00CB2C08" w:rsidRPr="00093289" w:rsidRDefault="00CB2C08" w:rsidP="000A5A18">
    <w:pPr>
      <w:spacing w:after="0"/>
      <w:jc w:val="center"/>
      <w:rPr>
        <w:rFonts w:eastAsiaTheme="majorEastAsia" w:cstheme="majorBidi"/>
        <w:b/>
        <w:i/>
        <w:iCs/>
        <w:sz w:val="32"/>
        <w:szCs w:val="32"/>
        <w:bdr w:val="single" w:sz="4" w:space="0" w:color="auto"/>
        <w:lang w:val="pt-BR"/>
      </w:rPr>
    </w:pPr>
    <w:r>
      <w:rPr>
        <w:rFonts w:ascii="Calibri" w:eastAsia="Calibri" w:hAnsi="Calibri" w:cs="Calibri"/>
        <w:b/>
        <w:bCs/>
        <w:i/>
        <w:iCs/>
        <w:sz w:val="32"/>
        <w:szCs w:val="32"/>
        <w:lang w:val="pt-BR"/>
      </w:rPr>
      <w:t>ESBOÇO PARA A CONSULTA 30 DE JULHO DE 2014</w:t>
    </w:r>
  </w:p>
  <w:p w14:paraId="02C5B0A5" w14:textId="77777777" w:rsidR="00CB2C08" w:rsidRPr="00093289" w:rsidRDefault="00CB2C08" w:rsidP="000A5A18">
    <w:pPr>
      <w:pStyle w:val="Header"/>
      <w:rPr>
        <w:lang w:val="pt-BR"/>
      </w:rP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18DAF" w14:textId="77777777" w:rsidR="00CB2C08" w:rsidRDefault="00CB2C08">
    <w:pPr>
      <w:pStyle w:val="Heade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3E94C" w14:textId="77777777" w:rsidR="00CB2C08" w:rsidRPr="00093289" w:rsidRDefault="00CB2C08" w:rsidP="000A5A18">
    <w:pPr>
      <w:spacing w:after="0"/>
      <w:jc w:val="center"/>
      <w:rPr>
        <w:rFonts w:eastAsiaTheme="majorEastAsia" w:cstheme="majorBidi"/>
        <w:b/>
        <w:i/>
        <w:iCs/>
        <w:sz w:val="32"/>
        <w:szCs w:val="32"/>
        <w:bdr w:val="single" w:sz="4" w:space="0" w:color="auto"/>
        <w:lang w:val="pt-BR"/>
      </w:rPr>
    </w:pPr>
    <w:r>
      <w:rPr>
        <w:rFonts w:ascii="Calibri" w:eastAsia="Calibri" w:hAnsi="Calibri" w:cs="Calibri"/>
        <w:b/>
        <w:bCs/>
        <w:i/>
        <w:iCs/>
        <w:sz w:val="32"/>
        <w:szCs w:val="32"/>
        <w:lang w:val="pt-BR"/>
      </w:rPr>
      <w:t>ESBOÇO PARA A CONSULTA 30 DE JULHO DE 2014</w:t>
    </w:r>
  </w:p>
  <w:p w14:paraId="5F29E884" w14:textId="766518BE" w:rsidR="00CB2C08" w:rsidRPr="00093289" w:rsidRDefault="00CB2C08" w:rsidP="000A5A18">
    <w:pPr>
      <w:spacing w:after="120"/>
      <w:contextualSpacing/>
      <w:jc w:val="center"/>
      <w:outlineLvl w:val="0"/>
      <w:rPr>
        <w:color w:val="00B050"/>
        <w:lang w:val="pt-BR"/>
      </w:rPr>
    </w:pPr>
    <w:r>
      <w:rPr>
        <w:rFonts w:ascii="Calibri" w:eastAsia="Calibri" w:hAnsi="Calibri" w:cs="Calibri"/>
        <w:b/>
        <w:bCs/>
        <w:color w:val="00B050"/>
        <w:sz w:val="28"/>
        <w:szCs w:val="28"/>
        <w:lang w:val="pt-BR"/>
      </w:rPr>
      <w:t>NAS10. Divulgação de Informações e Engajamento das Partes Interessadas</w: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AC150" w14:textId="77777777" w:rsidR="00CB2C08" w:rsidRPr="00093289" w:rsidRDefault="00CB2C08" w:rsidP="000A5A18">
    <w:pPr>
      <w:spacing w:after="0"/>
      <w:jc w:val="center"/>
      <w:rPr>
        <w:rFonts w:eastAsiaTheme="majorEastAsia" w:cstheme="majorBidi"/>
        <w:b/>
        <w:i/>
        <w:iCs/>
        <w:sz w:val="32"/>
        <w:szCs w:val="32"/>
        <w:bdr w:val="single" w:sz="4" w:space="0" w:color="auto"/>
        <w:lang w:val="pt-BR"/>
      </w:rPr>
    </w:pPr>
    <w:r>
      <w:rPr>
        <w:rFonts w:ascii="Calibri" w:eastAsia="Calibri" w:hAnsi="Calibri" w:cs="Calibri"/>
        <w:b/>
        <w:bCs/>
        <w:i/>
        <w:iCs/>
        <w:sz w:val="32"/>
        <w:szCs w:val="32"/>
        <w:lang w:val="pt-BR"/>
      </w:rPr>
      <w:t>ESBOÇO PARA A CONSULTA 30 DE JULHO DE 2014</w:t>
    </w:r>
  </w:p>
  <w:p w14:paraId="7ED6E044" w14:textId="77777777" w:rsidR="00CB2C08" w:rsidRPr="00093289" w:rsidRDefault="00CB2C08" w:rsidP="000A5A18">
    <w:pPr>
      <w:pStyle w:val="Header"/>
      <w:rPr>
        <w:sz w:val="32"/>
        <w:szCs w:val="32"/>
        <w:lang w:val="pt-BR"/>
      </w:rPr>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F438E4" w14:textId="77777777" w:rsidR="00CB2C08" w:rsidRDefault="00CB2C08">
    <w:pPr>
      <w:pStyle w:val="Header"/>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6F49C" w14:textId="77777777" w:rsidR="00CB2C08" w:rsidRPr="00093289" w:rsidRDefault="00CB2C08" w:rsidP="000A5A18">
    <w:pPr>
      <w:spacing w:after="0"/>
      <w:jc w:val="center"/>
      <w:rPr>
        <w:rFonts w:eastAsiaTheme="majorEastAsia" w:cstheme="majorBidi"/>
        <w:b/>
        <w:i/>
        <w:iCs/>
        <w:sz w:val="32"/>
        <w:szCs w:val="32"/>
        <w:bdr w:val="single" w:sz="4" w:space="0" w:color="auto"/>
        <w:lang w:val="pt-BR"/>
      </w:rPr>
    </w:pPr>
    <w:r>
      <w:rPr>
        <w:rFonts w:ascii="Calibri" w:eastAsia="Calibri" w:hAnsi="Calibri" w:cs="Calibri"/>
        <w:b/>
        <w:bCs/>
        <w:i/>
        <w:iCs/>
        <w:sz w:val="32"/>
        <w:szCs w:val="32"/>
        <w:lang w:val="pt-BR"/>
      </w:rPr>
      <w:t>ESBOÇO PARA A CONSULTA 30 DE JULHO DE 2014</w:t>
    </w:r>
  </w:p>
  <w:p w14:paraId="7AD2EC5F" w14:textId="77777777" w:rsidR="00CB2C08" w:rsidRPr="001C43EF" w:rsidRDefault="00CB2C08" w:rsidP="000A5A18">
    <w:pPr>
      <w:pStyle w:val="Header"/>
      <w:jc w:val="center"/>
      <w:rPr>
        <w:rFonts w:eastAsiaTheme="minorHAnsi" w:cs="ITC Franklin Gothic Std Med"/>
        <w:b/>
        <w:color w:val="00B050"/>
        <w:sz w:val="28"/>
        <w:szCs w:val="28"/>
        <w:lang w:val="en-GB"/>
      </w:rPr>
    </w:pPr>
    <w:r>
      <w:rPr>
        <w:rFonts w:ascii="Calibri" w:eastAsia="Calibri" w:hAnsi="Calibri" w:cs="Calibri"/>
        <w:b/>
        <w:bCs/>
        <w:color w:val="00B050"/>
        <w:sz w:val="28"/>
        <w:szCs w:val="28"/>
        <w:lang w:val="pt-BR"/>
      </w:rPr>
      <w:t>Glossário</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B7E94" w14:textId="77777777" w:rsidR="00CB2C08" w:rsidRPr="00093289" w:rsidRDefault="00CB2C08" w:rsidP="000A5A18">
    <w:pPr>
      <w:spacing w:after="0"/>
      <w:jc w:val="center"/>
      <w:rPr>
        <w:rFonts w:eastAsiaTheme="majorEastAsia" w:cstheme="majorBidi"/>
        <w:b/>
        <w:i/>
        <w:iCs/>
        <w:sz w:val="32"/>
        <w:szCs w:val="32"/>
        <w:bdr w:val="single" w:sz="4" w:space="0" w:color="auto"/>
        <w:lang w:val="pt-BR"/>
      </w:rPr>
    </w:pPr>
    <w:r>
      <w:rPr>
        <w:rFonts w:ascii="Calibri" w:eastAsia="Calibri" w:hAnsi="Calibri" w:cs="Calibri"/>
        <w:b/>
        <w:bCs/>
        <w:i/>
        <w:iCs/>
        <w:sz w:val="32"/>
        <w:szCs w:val="32"/>
        <w:lang w:val="pt-BR"/>
      </w:rPr>
      <w:t>ESBOÇO PARA A CONSULTA 30 DE JULHO DE 2014</w:t>
    </w:r>
  </w:p>
  <w:p w14:paraId="6643C18A" w14:textId="77777777" w:rsidR="00CB2C08" w:rsidRPr="00093289" w:rsidRDefault="00CB2C08" w:rsidP="000A5A18">
    <w:pPr>
      <w:pStyle w:val="Header"/>
      <w:jc w:val="both"/>
      <w:rPr>
        <w:sz w:val="6"/>
        <w:szCs w:val="32"/>
        <w:lang w:val="pt-B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7E184" w14:textId="77777777" w:rsidR="00CB2C08" w:rsidRDefault="00CB2C0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DAB08" w14:textId="77777777" w:rsidR="00CB2C08" w:rsidRDefault="00CB2C0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645F9" w14:textId="77777777" w:rsidR="00CB2C08" w:rsidRPr="00093289" w:rsidRDefault="00CB2C08" w:rsidP="000A5A18">
    <w:pPr>
      <w:spacing w:after="0"/>
      <w:jc w:val="center"/>
      <w:rPr>
        <w:rFonts w:eastAsiaTheme="majorEastAsia" w:cstheme="majorBidi"/>
        <w:b/>
        <w:i/>
        <w:iCs/>
        <w:sz w:val="32"/>
        <w:szCs w:val="32"/>
        <w:bdr w:val="single" w:sz="4" w:space="0" w:color="auto"/>
        <w:lang w:val="pt-BR"/>
      </w:rPr>
    </w:pPr>
    <w:r>
      <w:rPr>
        <w:rFonts w:ascii="Calibri" w:eastAsia="Calibri" w:hAnsi="Calibri" w:cs="Calibri"/>
        <w:b/>
        <w:bCs/>
        <w:i/>
        <w:iCs/>
        <w:sz w:val="32"/>
        <w:szCs w:val="32"/>
        <w:lang w:val="pt-BR"/>
      </w:rPr>
      <w:t>ESBOÇO PARA A CONSULTA 30 DE JULHO DE 2014</w:t>
    </w:r>
  </w:p>
  <w:p w14:paraId="0F972C50" w14:textId="77777777" w:rsidR="00CB2C08" w:rsidRPr="00093289" w:rsidRDefault="00CB2C08" w:rsidP="000A5A18">
    <w:pPr>
      <w:pStyle w:val="Header"/>
      <w:rPr>
        <w:lang w:val="pt-BR"/>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A7D6A" w14:textId="77777777" w:rsidR="00CB2C08" w:rsidRDefault="00CB2C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88C78AE"/>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1B6446F0"/>
    <w:lvl w:ilvl="0">
      <w:start w:val="1"/>
      <w:numFmt w:val="bullet"/>
      <w:lvlText w:val=""/>
      <w:lvlJc w:val="left"/>
      <w:pPr>
        <w:tabs>
          <w:tab w:val="num" w:pos="360"/>
        </w:tabs>
        <w:ind w:left="360" w:hanging="360"/>
      </w:pPr>
      <w:rPr>
        <w:rFonts w:ascii="Symbol" w:hAnsi="Symbol" w:hint="default"/>
      </w:rPr>
    </w:lvl>
  </w:abstractNum>
  <w:abstractNum w:abstractNumId="2">
    <w:nsid w:val="007D5AEA"/>
    <w:multiLevelType w:val="hybridMultilevel"/>
    <w:tmpl w:val="1E7AB252"/>
    <w:lvl w:ilvl="0" w:tplc="F5A443CE">
      <w:start w:val="1"/>
      <w:numFmt w:val="bullet"/>
      <w:lvlText w:val=""/>
      <w:lvlJc w:val="left"/>
      <w:pPr>
        <w:ind w:left="1800" w:hanging="360"/>
      </w:pPr>
      <w:rPr>
        <w:rFonts w:ascii="Symbol" w:hAnsi="Symbol" w:hint="default"/>
      </w:rPr>
    </w:lvl>
    <w:lvl w:ilvl="1" w:tplc="CBC01142" w:tentative="1">
      <w:start w:val="1"/>
      <w:numFmt w:val="bullet"/>
      <w:lvlText w:val="o"/>
      <w:lvlJc w:val="left"/>
      <w:pPr>
        <w:ind w:left="2520" w:hanging="360"/>
      </w:pPr>
      <w:rPr>
        <w:rFonts w:ascii="Courier New" w:hAnsi="Courier New" w:cs="Courier New" w:hint="default"/>
      </w:rPr>
    </w:lvl>
    <w:lvl w:ilvl="2" w:tplc="98962D56" w:tentative="1">
      <w:start w:val="1"/>
      <w:numFmt w:val="bullet"/>
      <w:lvlText w:val=""/>
      <w:lvlJc w:val="left"/>
      <w:pPr>
        <w:ind w:left="3240" w:hanging="360"/>
      </w:pPr>
      <w:rPr>
        <w:rFonts w:ascii="Wingdings" w:hAnsi="Wingdings" w:hint="default"/>
      </w:rPr>
    </w:lvl>
    <w:lvl w:ilvl="3" w:tplc="994201E8" w:tentative="1">
      <w:start w:val="1"/>
      <w:numFmt w:val="bullet"/>
      <w:lvlText w:val=""/>
      <w:lvlJc w:val="left"/>
      <w:pPr>
        <w:ind w:left="3960" w:hanging="360"/>
      </w:pPr>
      <w:rPr>
        <w:rFonts w:ascii="Symbol" w:hAnsi="Symbol" w:hint="default"/>
      </w:rPr>
    </w:lvl>
    <w:lvl w:ilvl="4" w:tplc="5C84999E" w:tentative="1">
      <w:start w:val="1"/>
      <w:numFmt w:val="bullet"/>
      <w:lvlText w:val="o"/>
      <w:lvlJc w:val="left"/>
      <w:pPr>
        <w:ind w:left="4680" w:hanging="360"/>
      </w:pPr>
      <w:rPr>
        <w:rFonts w:ascii="Courier New" w:hAnsi="Courier New" w:cs="Courier New" w:hint="default"/>
      </w:rPr>
    </w:lvl>
    <w:lvl w:ilvl="5" w:tplc="B6F0AC9C" w:tentative="1">
      <w:start w:val="1"/>
      <w:numFmt w:val="bullet"/>
      <w:lvlText w:val=""/>
      <w:lvlJc w:val="left"/>
      <w:pPr>
        <w:ind w:left="5400" w:hanging="360"/>
      </w:pPr>
      <w:rPr>
        <w:rFonts w:ascii="Wingdings" w:hAnsi="Wingdings" w:hint="default"/>
      </w:rPr>
    </w:lvl>
    <w:lvl w:ilvl="6" w:tplc="8C1A5A1C" w:tentative="1">
      <w:start w:val="1"/>
      <w:numFmt w:val="bullet"/>
      <w:lvlText w:val=""/>
      <w:lvlJc w:val="left"/>
      <w:pPr>
        <w:ind w:left="6120" w:hanging="360"/>
      </w:pPr>
      <w:rPr>
        <w:rFonts w:ascii="Symbol" w:hAnsi="Symbol" w:hint="default"/>
      </w:rPr>
    </w:lvl>
    <w:lvl w:ilvl="7" w:tplc="6242EAAA" w:tentative="1">
      <w:start w:val="1"/>
      <w:numFmt w:val="bullet"/>
      <w:lvlText w:val="o"/>
      <w:lvlJc w:val="left"/>
      <w:pPr>
        <w:ind w:left="6840" w:hanging="360"/>
      </w:pPr>
      <w:rPr>
        <w:rFonts w:ascii="Courier New" w:hAnsi="Courier New" w:cs="Courier New" w:hint="default"/>
      </w:rPr>
    </w:lvl>
    <w:lvl w:ilvl="8" w:tplc="037C2512" w:tentative="1">
      <w:start w:val="1"/>
      <w:numFmt w:val="bullet"/>
      <w:lvlText w:val=""/>
      <w:lvlJc w:val="left"/>
      <w:pPr>
        <w:ind w:left="7560" w:hanging="360"/>
      </w:pPr>
      <w:rPr>
        <w:rFonts w:ascii="Wingdings" w:hAnsi="Wingdings" w:hint="default"/>
      </w:rPr>
    </w:lvl>
  </w:abstractNum>
  <w:abstractNum w:abstractNumId="3">
    <w:nsid w:val="08B257C9"/>
    <w:multiLevelType w:val="hybridMultilevel"/>
    <w:tmpl w:val="60284A52"/>
    <w:lvl w:ilvl="0" w:tplc="CF90616E">
      <w:start w:val="1"/>
      <w:numFmt w:val="lowerRoman"/>
      <w:pStyle w:val="ListNumber"/>
      <w:lvlText w:val="(%1)"/>
      <w:lvlJc w:val="right"/>
      <w:pPr>
        <w:ind w:left="810" w:hanging="360"/>
      </w:pPr>
      <w:rPr>
        <w:rFonts w:ascii="Cambria" w:hAnsi="Cambria" w:hint="default"/>
        <w:b w:val="0"/>
        <w:i w:val="0"/>
        <w:caps w:val="0"/>
        <w:strike w:val="0"/>
        <w:dstrike w:val="0"/>
        <w:vanish w:val="0"/>
        <w:color w:val="000000" w:themeColor="text1"/>
        <w:sz w:val="22"/>
        <w:vertAlign w:val="baseline"/>
      </w:rPr>
    </w:lvl>
    <w:lvl w:ilvl="1" w:tplc="473ACA24">
      <w:start w:val="1"/>
      <w:numFmt w:val="bullet"/>
      <w:lvlText w:val="o"/>
      <w:lvlJc w:val="left"/>
      <w:pPr>
        <w:ind w:left="1440" w:hanging="360"/>
      </w:pPr>
      <w:rPr>
        <w:rFonts w:ascii="Courier New" w:hAnsi="Courier New" w:cs="Courier New" w:hint="default"/>
      </w:rPr>
    </w:lvl>
    <w:lvl w:ilvl="2" w:tplc="5A8052D0" w:tentative="1">
      <w:start w:val="1"/>
      <w:numFmt w:val="bullet"/>
      <w:lvlText w:val=""/>
      <w:lvlJc w:val="left"/>
      <w:pPr>
        <w:ind w:left="2160" w:hanging="360"/>
      </w:pPr>
      <w:rPr>
        <w:rFonts w:ascii="Wingdings" w:hAnsi="Wingdings" w:hint="default"/>
      </w:rPr>
    </w:lvl>
    <w:lvl w:ilvl="3" w:tplc="77F0B700" w:tentative="1">
      <w:start w:val="1"/>
      <w:numFmt w:val="bullet"/>
      <w:lvlText w:val=""/>
      <w:lvlJc w:val="left"/>
      <w:pPr>
        <w:ind w:left="2880" w:hanging="360"/>
      </w:pPr>
      <w:rPr>
        <w:rFonts w:ascii="Symbol" w:hAnsi="Symbol" w:hint="default"/>
      </w:rPr>
    </w:lvl>
    <w:lvl w:ilvl="4" w:tplc="2054AC82" w:tentative="1">
      <w:start w:val="1"/>
      <w:numFmt w:val="bullet"/>
      <w:lvlText w:val="o"/>
      <w:lvlJc w:val="left"/>
      <w:pPr>
        <w:ind w:left="3600" w:hanging="360"/>
      </w:pPr>
      <w:rPr>
        <w:rFonts w:ascii="Courier New" w:hAnsi="Courier New" w:cs="Courier New" w:hint="default"/>
      </w:rPr>
    </w:lvl>
    <w:lvl w:ilvl="5" w:tplc="9B0C9120" w:tentative="1">
      <w:start w:val="1"/>
      <w:numFmt w:val="bullet"/>
      <w:lvlText w:val=""/>
      <w:lvlJc w:val="left"/>
      <w:pPr>
        <w:ind w:left="4320" w:hanging="360"/>
      </w:pPr>
      <w:rPr>
        <w:rFonts w:ascii="Wingdings" w:hAnsi="Wingdings" w:hint="default"/>
      </w:rPr>
    </w:lvl>
    <w:lvl w:ilvl="6" w:tplc="12A49538" w:tentative="1">
      <w:start w:val="1"/>
      <w:numFmt w:val="bullet"/>
      <w:lvlText w:val=""/>
      <w:lvlJc w:val="left"/>
      <w:pPr>
        <w:ind w:left="5040" w:hanging="360"/>
      </w:pPr>
      <w:rPr>
        <w:rFonts w:ascii="Symbol" w:hAnsi="Symbol" w:hint="default"/>
      </w:rPr>
    </w:lvl>
    <w:lvl w:ilvl="7" w:tplc="1278EDFA" w:tentative="1">
      <w:start w:val="1"/>
      <w:numFmt w:val="bullet"/>
      <w:lvlText w:val="o"/>
      <w:lvlJc w:val="left"/>
      <w:pPr>
        <w:ind w:left="5760" w:hanging="360"/>
      </w:pPr>
      <w:rPr>
        <w:rFonts w:ascii="Courier New" w:hAnsi="Courier New" w:cs="Courier New" w:hint="default"/>
      </w:rPr>
    </w:lvl>
    <w:lvl w:ilvl="8" w:tplc="1BD62DCE" w:tentative="1">
      <w:start w:val="1"/>
      <w:numFmt w:val="bullet"/>
      <w:lvlText w:val=""/>
      <w:lvlJc w:val="left"/>
      <w:pPr>
        <w:ind w:left="6480" w:hanging="360"/>
      </w:pPr>
      <w:rPr>
        <w:rFonts w:ascii="Wingdings" w:hAnsi="Wingdings" w:hint="default"/>
      </w:rPr>
    </w:lvl>
  </w:abstractNum>
  <w:abstractNum w:abstractNumId="4">
    <w:nsid w:val="0EF44EE8"/>
    <w:multiLevelType w:val="hybridMultilevel"/>
    <w:tmpl w:val="CC3E1954"/>
    <w:lvl w:ilvl="0" w:tplc="575AAFA0">
      <w:start w:val="1"/>
      <w:numFmt w:val="lowerRoman"/>
      <w:pStyle w:val="essalpha2"/>
      <w:lvlText w:val="(%1)"/>
      <w:lvlJc w:val="left"/>
      <w:pPr>
        <w:ind w:left="1980" w:hanging="360"/>
      </w:pPr>
      <w:rPr>
        <w:rFonts w:hint="default"/>
        <w:b w:val="0"/>
        <w:i w:val="0"/>
      </w:rPr>
    </w:lvl>
    <w:lvl w:ilvl="1" w:tplc="28E4F564" w:tentative="1">
      <w:start w:val="1"/>
      <w:numFmt w:val="lowerLetter"/>
      <w:lvlText w:val="%2."/>
      <w:lvlJc w:val="left"/>
      <w:pPr>
        <w:ind w:left="2700" w:hanging="360"/>
      </w:pPr>
    </w:lvl>
    <w:lvl w:ilvl="2" w:tplc="997EEE68" w:tentative="1">
      <w:start w:val="1"/>
      <w:numFmt w:val="lowerRoman"/>
      <w:lvlText w:val="%3."/>
      <w:lvlJc w:val="right"/>
      <w:pPr>
        <w:ind w:left="3420" w:hanging="180"/>
      </w:pPr>
    </w:lvl>
    <w:lvl w:ilvl="3" w:tplc="D0AC12FE" w:tentative="1">
      <w:start w:val="1"/>
      <w:numFmt w:val="decimal"/>
      <w:lvlText w:val="%4."/>
      <w:lvlJc w:val="left"/>
      <w:pPr>
        <w:ind w:left="4140" w:hanging="360"/>
      </w:pPr>
    </w:lvl>
    <w:lvl w:ilvl="4" w:tplc="DF988656" w:tentative="1">
      <w:start w:val="1"/>
      <w:numFmt w:val="lowerLetter"/>
      <w:lvlText w:val="%5."/>
      <w:lvlJc w:val="left"/>
      <w:pPr>
        <w:ind w:left="4860" w:hanging="360"/>
      </w:pPr>
    </w:lvl>
    <w:lvl w:ilvl="5" w:tplc="3934E256" w:tentative="1">
      <w:start w:val="1"/>
      <w:numFmt w:val="lowerRoman"/>
      <w:lvlText w:val="%6."/>
      <w:lvlJc w:val="right"/>
      <w:pPr>
        <w:ind w:left="5580" w:hanging="180"/>
      </w:pPr>
    </w:lvl>
    <w:lvl w:ilvl="6" w:tplc="B67C4BFC" w:tentative="1">
      <w:start w:val="1"/>
      <w:numFmt w:val="decimal"/>
      <w:lvlText w:val="%7."/>
      <w:lvlJc w:val="left"/>
      <w:pPr>
        <w:ind w:left="6300" w:hanging="360"/>
      </w:pPr>
    </w:lvl>
    <w:lvl w:ilvl="7" w:tplc="5226D624" w:tentative="1">
      <w:start w:val="1"/>
      <w:numFmt w:val="lowerLetter"/>
      <w:lvlText w:val="%8."/>
      <w:lvlJc w:val="left"/>
      <w:pPr>
        <w:ind w:left="7020" w:hanging="360"/>
      </w:pPr>
    </w:lvl>
    <w:lvl w:ilvl="8" w:tplc="E1447AE4" w:tentative="1">
      <w:start w:val="1"/>
      <w:numFmt w:val="lowerRoman"/>
      <w:lvlText w:val="%9."/>
      <w:lvlJc w:val="right"/>
      <w:pPr>
        <w:ind w:left="7740" w:hanging="180"/>
      </w:pPr>
    </w:lvl>
  </w:abstractNum>
  <w:abstractNum w:abstractNumId="5">
    <w:nsid w:val="1285199D"/>
    <w:multiLevelType w:val="hybridMultilevel"/>
    <w:tmpl w:val="B6E01DEC"/>
    <w:lvl w:ilvl="0" w:tplc="9678E0B0">
      <w:start w:val="33"/>
      <w:numFmt w:val="decimal"/>
      <w:lvlText w:val="%1."/>
      <w:lvlJc w:val="left"/>
      <w:pPr>
        <w:ind w:left="720" w:hanging="360"/>
      </w:pPr>
      <w:rPr>
        <w:rFonts w:hint="default"/>
      </w:rPr>
    </w:lvl>
    <w:lvl w:ilvl="1" w:tplc="48D468D6">
      <w:start w:val="1"/>
      <w:numFmt w:val="lowerLetter"/>
      <w:lvlText w:val="%2."/>
      <w:lvlJc w:val="left"/>
      <w:pPr>
        <w:ind w:left="1440" w:hanging="360"/>
      </w:pPr>
    </w:lvl>
    <w:lvl w:ilvl="2" w:tplc="436C161E" w:tentative="1">
      <w:start w:val="1"/>
      <w:numFmt w:val="lowerRoman"/>
      <w:lvlText w:val="%3."/>
      <w:lvlJc w:val="right"/>
      <w:pPr>
        <w:ind w:left="2160" w:hanging="180"/>
      </w:pPr>
    </w:lvl>
    <w:lvl w:ilvl="3" w:tplc="E878EE70" w:tentative="1">
      <w:start w:val="1"/>
      <w:numFmt w:val="decimal"/>
      <w:lvlText w:val="%4."/>
      <w:lvlJc w:val="left"/>
      <w:pPr>
        <w:ind w:left="2880" w:hanging="360"/>
      </w:pPr>
    </w:lvl>
    <w:lvl w:ilvl="4" w:tplc="CCFC6896" w:tentative="1">
      <w:start w:val="1"/>
      <w:numFmt w:val="lowerLetter"/>
      <w:lvlText w:val="%5."/>
      <w:lvlJc w:val="left"/>
      <w:pPr>
        <w:ind w:left="3600" w:hanging="360"/>
      </w:pPr>
    </w:lvl>
    <w:lvl w:ilvl="5" w:tplc="9DE4E53E" w:tentative="1">
      <w:start w:val="1"/>
      <w:numFmt w:val="lowerRoman"/>
      <w:lvlText w:val="%6."/>
      <w:lvlJc w:val="right"/>
      <w:pPr>
        <w:ind w:left="4320" w:hanging="180"/>
      </w:pPr>
    </w:lvl>
    <w:lvl w:ilvl="6" w:tplc="2978416A" w:tentative="1">
      <w:start w:val="1"/>
      <w:numFmt w:val="decimal"/>
      <w:lvlText w:val="%7."/>
      <w:lvlJc w:val="left"/>
      <w:pPr>
        <w:ind w:left="5040" w:hanging="360"/>
      </w:pPr>
    </w:lvl>
    <w:lvl w:ilvl="7" w:tplc="C974E420" w:tentative="1">
      <w:start w:val="1"/>
      <w:numFmt w:val="lowerLetter"/>
      <w:lvlText w:val="%8."/>
      <w:lvlJc w:val="left"/>
      <w:pPr>
        <w:ind w:left="5760" w:hanging="360"/>
      </w:pPr>
    </w:lvl>
    <w:lvl w:ilvl="8" w:tplc="2B469DEE" w:tentative="1">
      <w:start w:val="1"/>
      <w:numFmt w:val="lowerRoman"/>
      <w:lvlText w:val="%9."/>
      <w:lvlJc w:val="right"/>
      <w:pPr>
        <w:ind w:left="6480" w:hanging="180"/>
      </w:pPr>
    </w:lvl>
  </w:abstractNum>
  <w:abstractNum w:abstractNumId="6">
    <w:nsid w:val="13874953"/>
    <w:multiLevelType w:val="hybridMultilevel"/>
    <w:tmpl w:val="9008255E"/>
    <w:lvl w:ilvl="0" w:tplc="685CE6DE">
      <w:start w:val="1"/>
      <w:numFmt w:val="lowerRoman"/>
      <w:pStyle w:val="essromnum"/>
      <w:lvlText w:val="(%1)"/>
      <w:lvlJc w:val="left"/>
      <w:pPr>
        <w:ind w:left="2160" w:hanging="720"/>
      </w:pPr>
      <w:rPr>
        <w:rFonts w:hint="default"/>
        <w:b w:val="0"/>
        <w:i w:val="0"/>
      </w:rPr>
    </w:lvl>
    <w:lvl w:ilvl="1" w:tplc="62B63498">
      <w:start w:val="1"/>
      <w:numFmt w:val="lowerLetter"/>
      <w:lvlText w:val="%2."/>
      <w:lvlJc w:val="left"/>
      <w:pPr>
        <w:ind w:left="2790" w:hanging="360"/>
      </w:pPr>
    </w:lvl>
    <w:lvl w:ilvl="2" w:tplc="F21E1712">
      <w:start w:val="1"/>
      <w:numFmt w:val="lowerRoman"/>
      <w:lvlText w:val="%3."/>
      <w:lvlJc w:val="right"/>
      <w:pPr>
        <w:ind w:left="3510" w:hanging="180"/>
      </w:pPr>
    </w:lvl>
    <w:lvl w:ilvl="3" w:tplc="75420864" w:tentative="1">
      <w:start w:val="1"/>
      <w:numFmt w:val="decimal"/>
      <w:lvlText w:val="%4."/>
      <w:lvlJc w:val="left"/>
      <w:pPr>
        <w:ind w:left="4230" w:hanging="360"/>
      </w:pPr>
    </w:lvl>
    <w:lvl w:ilvl="4" w:tplc="490A52BC" w:tentative="1">
      <w:start w:val="1"/>
      <w:numFmt w:val="lowerLetter"/>
      <w:lvlText w:val="%5."/>
      <w:lvlJc w:val="left"/>
      <w:pPr>
        <w:ind w:left="4950" w:hanging="360"/>
      </w:pPr>
    </w:lvl>
    <w:lvl w:ilvl="5" w:tplc="689C8EC6" w:tentative="1">
      <w:start w:val="1"/>
      <w:numFmt w:val="lowerRoman"/>
      <w:lvlText w:val="%6."/>
      <w:lvlJc w:val="right"/>
      <w:pPr>
        <w:ind w:left="5670" w:hanging="180"/>
      </w:pPr>
    </w:lvl>
    <w:lvl w:ilvl="6" w:tplc="C7967CB2" w:tentative="1">
      <w:start w:val="1"/>
      <w:numFmt w:val="decimal"/>
      <w:lvlText w:val="%7."/>
      <w:lvlJc w:val="left"/>
      <w:pPr>
        <w:ind w:left="6390" w:hanging="360"/>
      </w:pPr>
    </w:lvl>
    <w:lvl w:ilvl="7" w:tplc="5A087B12" w:tentative="1">
      <w:start w:val="1"/>
      <w:numFmt w:val="lowerLetter"/>
      <w:lvlText w:val="%8."/>
      <w:lvlJc w:val="left"/>
      <w:pPr>
        <w:ind w:left="7110" w:hanging="360"/>
      </w:pPr>
    </w:lvl>
    <w:lvl w:ilvl="8" w:tplc="D3F28430" w:tentative="1">
      <w:start w:val="1"/>
      <w:numFmt w:val="lowerRoman"/>
      <w:lvlText w:val="%9."/>
      <w:lvlJc w:val="right"/>
      <w:pPr>
        <w:ind w:left="7830" w:hanging="180"/>
      </w:pPr>
    </w:lvl>
  </w:abstractNum>
  <w:abstractNum w:abstractNumId="7">
    <w:nsid w:val="192C55AD"/>
    <w:multiLevelType w:val="multilevel"/>
    <w:tmpl w:val="539270E8"/>
    <w:lvl w:ilvl="0">
      <w:start w:val="1"/>
      <w:numFmt w:val="decimal"/>
      <w:pStyle w:val="Heading1"/>
      <w:lvlText w:val="%1."/>
      <w:lvlJc w:val="left"/>
      <w:pPr>
        <w:ind w:left="0" w:firstLine="0"/>
      </w:pPr>
      <w:rPr>
        <w:rFonts w:hint="default"/>
        <w:b w:val="0"/>
        <w:bCs w:val="0"/>
        <w:sz w:val="22"/>
        <w:szCs w:val="22"/>
      </w:rPr>
    </w:lvl>
    <w:lvl w:ilvl="1">
      <w:start w:val="1"/>
      <w:numFmt w:val="none"/>
      <w:pStyle w:val="Heading2"/>
      <w:suff w:val="nothing"/>
      <w:lvlText w:val=""/>
      <w:lvlJc w:val="left"/>
      <w:pPr>
        <w:ind w:left="0" w:firstLine="0"/>
      </w:pPr>
      <w:rPr>
        <w:rFonts w:hint="default"/>
        <w:lang w:val="en-US"/>
      </w:rPr>
    </w:lvl>
    <w:lvl w:ilvl="2">
      <w:start w:val="1"/>
      <w:numFmt w:val="upperLetter"/>
      <w:pStyle w:val="Heading3"/>
      <w:lvlText w:val="%3."/>
      <w:lvlJc w:val="left"/>
      <w:pPr>
        <w:ind w:left="450" w:hanging="36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32767" w:firstLine="0"/>
      </w:pPr>
      <w:rPr>
        <w:rFonts w:hint="default"/>
      </w:rPr>
    </w:lvl>
    <w:lvl w:ilvl="5">
      <w:start w:val="1"/>
      <w:numFmt w:val="none"/>
      <w:pStyle w:val="Heading6"/>
      <w:suff w:val="nothing"/>
      <w:lvlText w:val=""/>
      <w:lvlJc w:val="left"/>
      <w:pPr>
        <w:ind w:left="-32767"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8">
    <w:nsid w:val="1BB23DEC"/>
    <w:multiLevelType w:val="hybridMultilevel"/>
    <w:tmpl w:val="B36CB736"/>
    <w:lvl w:ilvl="0" w:tplc="13089534">
      <w:start w:val="1"/>
      <w:numFmt w:val="bullet"/>
      <w:pStyle w:val="ListBullet"/>
      <w:lvlText w:val=""/>
      <w:lvlJc w:val="left"/>
      <w:pPr>
        <w:ind w:left="720" w:hanging="360"/>
      </w:pPr>
      <w:rPr>
        <w:rFonts w:ascii="Symbol" w:hAnsi="Symbol" w:hint="default"/>
        <w:b w:val="0"/>
        <w:i w:val="0"/>
        <w:caps w:val="0"/>
        <w:strike w:val="0"/>
        <w:dstrike w:val="0"/>
        <w:vanish w:val="0"/>
        <w:color w:val="auto"/>
        <w:sz w:val="22"/>
        <w:vertAlign w:val="baseline"/>
      </w:rPr>
    </w:lvl>
    <w:lvl w:ilvl="1" w:tplc="90D23654">
      <w:start w:val="1"/>
      <w:numFmt w:val="lowerLetter"/>
      <w:lvlText w:val="%2."/>
      <w:lvlJc w:val="left"/>
      <w:pPr>
        <w:ind w:left="1440" w:hanging="360"/>
      </w:pPr>
    </w:lvl>
    <w:lvl w:ilvl="2" w:tplc="A4EA0EE4" w:tentative="1">
      <w:start w:val="1"/>
      <w:numFmt w:val="lowerRoman"/>
      <w:lvlText w:val="%3."/>
      <w:lvlJc w:val="right"/>
      <w:pPr>
        <w:ind w:left="2160" w:hanging="180"/>
      </w:pPr>
    </w:lvl>
    <w:lvl w:ilvl="3" w:tplc="85F694A0" w:tentative="1">
      <w:start w:val="1"/>
      <w:numFmt w:val="decimal"/>
      <w:lvlText w:val="%4."/>
      <w:lvlJc w:val="left"/>
      <w:pPr>
        <w:ind w:left="2880" w:hanging="360"/>
      </w:pPr>
    </w:lvl>
    <w:lvl w:ilvl="4" w:tplc="2174C038" w:tentative="1">
      <w:start w:val="1"/>
      <w:numFmt w:val="lowerLetter"/>
      <w:lvlText w:val="%5."/>
      <w:lvlJc w:val="left"/>
      <w:pPr>
        <w:ind w:left="3600" w:hanging="360"/>
      </w:pPr>
    </w:lvl>
    <w:lvl w:ilvl="5" w:tplc="CC4C0A36" w:tentative="1">
      <w:start w:val="1"/>
      <w:numFmt w:val="lowerRoman"/>
      <w:lvlText w:val="%6."/>
      <w:lvlJc w:val="right"/>
      <w:pPr>
        <w:ind w:left="4320" w:hanging="180"/>
      </w:pPr>
    </w:lvl>
    <w:lvl w:ilvl="6" w:tplc="FBC68248" w:tentative="1">
      <w:start w:val="1"/>
      <w:numFmt w:val="decimal"/>
      <w:lvlText w:val="%7."/>
      <w:lvlJc w:val="left"/>
      <w:pPr>
        <w:ind w:left="5040" w:hanging="360"/>
      </w:pPr>
    </w:lvl>
    <w:lvl w:ilvl="7" w:tplc="8564DB40" w:tentative="1">
      <w:start w:val="1"/>
      <w:numFmt w:val="lowerLetter"/>
      <w:lvlText w:val="%8."/>
      <w:lvlJc w:val="left"/>
      <w:pPr>
        <w:ind w:left="5760" w:hanging="360"/>
      </w:pPr>
    </w:lvl>
    <w:lvl w:ilvl="8" w:tplc="CEAC45DE" w:tentative="1">
      <w:start w:val="1"/>
      <w:numFmt w:val="lowerRoman"/>
      <w:lvlText w:val="%9."/>
      <w:lvlJc w:val="right"/>
      <w:pPr>
        <w:ind w:left="6480" w:hanging="180"/>
      </w:pPr>
    </w:lvl>
  </w:abstractNum>
  <w:abstractNum w:abstractNumId="9">
    <w:nsid w:val="1D18572A"/>
    <w:multiLevelType w:val="hybridMultilevel"/>
    <w:tmpl w:val="5A945322"/>
    <w:lvl w:ilvl="0" w:tplc="D980825C">
      <w:start w:val="34"/>
      <w:numFmt w:val="decimal"/>
      <w:lvlText w:val="%1."/>
      <w:lvlJc w:val="left"/>
      <w:pPr>
        <w:ind w:left="3780" w:hanging="360"/>
      </w:pPr>
      <w:rPr>
        <w:rFonts w:hint="default"/>
      </w:rPr>
    </w:lvl>
    <w:lvl w:ilvl="1" w:tplc="8826BB4E" w:tentative="1">
      <w:start w:val="1"/>
      <w:numFmt w:val="lowerLetter"/>
      <w:lvlText w:val="%2."/>
      <w:lvlJc w:val="left"/>
      <w:pPr>
        <w:ind w:left="4500" w:hanging="360"/>
      </w:pPr>
    </w:lvl>
    <w:lvl w:ilvl="2" w:tplc="2474CEF8" w:tentative="1">
      <w:start w:val="1"/>
      <w:numFmt w:val="lowerRoman"/>
      <w:lvlText w:val="%3."/>
      <w:lvlJc w:val="right"/>
      <w:pPr>
        <w:ind w:left="5220" w:hanging="180"/>
      </w:pPr>
    </w:lvl>
    <w:lvl w:ilvl="3" w:tplc="8BBAF5AE" w:tentative="1">
      <w:start w:val="1"/>
      <w:numFmt w:val="decimal"/>
      <w:lvlText w:val="%4."/>
      <w:lvlJc w:val="left"/>
      <w:pPr>
        <w:ind w:left="5940" w:hanging="360"/>
      </w:pPr>
    </w:lvl>
    <w:lvl w:ilvl="4" w:tplc="95CACAFA" w:tentative="1">
      <w:start w:val="1"/>
      <w:numFmt w:val="lowerLetter"/>
      <w:lvlText w:val="%5."/>
      <w:lvlJc w:val="left"/>
      <w:pPr>
        <w:ind w:left="6660" w:hanging="360"/>
      </w:pPr>
    </w:lvl>
    <w:lvl w:ilvl="5" w:tplc="6D027012" w:tentative="1">
      <w:start w:val="1"/>
      <w:numFmt w:val="lowerRoman"/>
      <w:lvlText w:val="%6."/>
      <w:lvlJc w:val="right"/>
      <w:pPr>
        <w:ind w:left="7380" w:hanging="180"/>
      </w:pPr>
    </w:lvl>
    <w:lvl w:ilvl="6" w:tplc="F33E5AB2" w:tentative="1">
      <w:start w:val="1"/>
      <w:numFmt w:val="decimal"/>
      <w:lvlText w:val="%7."/>
      <w:lvlJc w:val="left"/>
      <w:pPr>
        <w:ind w:left="8100" w:hanging="360"/>
      </w:pPr>
    </w:lvl>
    <w:lvl w:ilvl="7" w:tplc="F964F332" w:tentative="1">
      <w:start w:val="1"/>
      <w:numFmt w:val="lowerLetter"/>
      <w:lvlText w:val="%8."/>
      <w:lvlJc w:val="left"/>
      <w:pPr>
        <w:ind w:left="8820" w:hanging="360"/>
      </w:pPr>
    </w:lvl>
    <w:lvl w:ilvl="8" w:tplc="4ECA03E2" w:tentative="1">
      <w:start w:val="1"/>
      <w:numFmt w:val="lowerRoman"/>
      <w:lvlText w:val="%9."/>
      <w:lvlJc w:val="right"/>
      <w:pPr>
        <w:ind w:left="9540" w:hanging="180"/>
      </w:pPr>
    </w:lvl>
  </w:abstractNum>
  <w:abstractNum w:abstractNumId="10">
    <w:nsid w:val="2CDE7400"/>
    <w:multiLevelType w:val="hybridMultilevel"/>
    <w:tmpl w:val="53EE5C18"/>
    <w:lvl w:ilvl="0" w:tplc="CCC660D6">
      <w:start w:val="1"/>
      <w:numFmt w:val="lowerLetter"/>
      <w:pStyle w:val="essalpha"/>
      <w:lvlText w:val="(%1)"/>
      <w:lvlJc w:val="left"/>
      <w:pPr>
        <w:ind w:left="1170" w:hanging="360"/>
      </w:pPr>
      <w:rPr>
        <w:rFonts w:asciiTheme="minorHAnsi" w:hAnsiTheme="minorHAnsi" w:cstheme="minorHAnsi" w:hint="default"/>
      </w:rPr>
    </w:lvl>
    <w:lvl w:ilvl="1" w:tplc="75F80CBE" w:tentative="1">
      <w:start w:val="1"/>
      <w:numFmt w:val="lowerLetter"/>
      <w:lvlText w:val="%2."/>
      <w:lvlJc w:val="left"/>
      <w:pPr>
        <w:ind w:left="2160" w:hanging="360"/>
      </w:pPr>
    </w:lvl>
    <w:lvl w:ilvl="2" w:tplc="18F01D3A" w:tentative="1">
      <w:start w:val="1"/>
      <w:numFmt w:val="lowerRoman"/>
      <w:lvlText w:val="%3."/>
      <w:lvlJc w:val="right"/>
      <w:pPr>
        <w:ind w:left="2880" w:hanging="180"/>
      </w:pPr>
    </w:lvl>
    <w:lvl w:ilvl="3" w:tplc="C0506ABA" w:tentative="1">
      <w:start w:val="1"/>
      <w:numFmt w:val="decimal"/>
      <w:lvlText w:val="%4."/>
      <w:lvlJc w:val="left"/>
      <w:pPr>
        <w:ind w:left="3600" w:hanging="360"/>
      </w:pPr>
    </w:lvl>
    <w:lvl w:ilvl="4" w:tplc="CA8C030C" w:tentative="1">
      <w:start w:val="1"/>
      <w:numFmt w:val="lowerLetter"/>
      <w:lvlText w:val="%5."/>
      <w:lvlJc w:val="left"/>
      <w:pPr>
        <w:ind w:left="4320" w:hanging="360"/>
      </w:pPr>
    </w:lvl>
    <w:lvl w:ilvl="5" w:tplc="25BAC86C" w:tentative="1">
      <w:start w:val="1"/>
      <w:numFmt w:val="lowerRoman"/>
      <w:lvlText w:val="%6."/>
      <w:lvlJc w:val="right"/>
      <w:pPr>
        <w:ind w:left="5040" w:hanging="180"/>
      </w:pPr>
    </w:lvl>
    <w:lvl w:ilvl="6" w:tplc="4C548678" w:tentative="1">
      <w:start w:val="1"/>
      <w:numFmt w:val="decimal"/>
      <w:lvlText w:val="%7."/>
      <w:lvlJc w:val="left"/>
      <w:pPr>
        <w:ind w:left="5760" w:hanging="360"/>
      </w:pPr>
    </w:lvl>
    <w:lvl w:ilvl="7" w:tplc="1D5A67BC" w:tentative="1">
      <w:start w:val="1"/>
      <w:numFmt w:val="lowerLetter"/>
      <w:lvlText w:val="%8."/>
      <w:lvlJc w:val="left"/>
      <w:pPr>
        <w:ind w:left="6480" w:hanging="360"/>
      </w:pPr>
    </w:lvl>
    <w:lvl w:ilvl="8" w:tplc="F912E47A" w:tentative="1">
      <w:start w:val="1"/>
      <w:numFmt w:val="lowerRoman"/>
      <w:lvlText w:val="%9."/>
      <w:lvlJc w:val="right"/>
      <w:pPr>
        <w:ind w:left="7200" w:hanging="180"/>
      </w:pPr>
    </w:lvl>
  </w:abstractNum>
  <w:abstractNum w:abstractNumId="11">
    <w:nsid w:val="458A145C"/>
    <w:multiLevelType w:val="hybridMultilevel"/>
    <w:tmpl w:val="6EE6D91C"/>
    <w:lvl w:ilvl="0" w:tplc="3C784210">
      <w:start w:val="1"/>
      <w:numFmt w:val="bullet"/>
      <w:lvlText w:val=""/>
      <w:lvlJc w:val="left"/>
      <w:pPr>
        <w:ind w:left="1080" w:hanging="360"/>
      </w:pPr>
      <w:rPr>
        <w:rFonts w:ascii="Symbol" w:hAnsi="Symbol" w:cs="Symbol" w:hint="default"/>
        <w:sz w:val="24"/>
      </w:rPr>
    </w:lvl>
    <w:lvl w:ilvl="1" w:tplc="C642488A">
      <w:start w:val="1"/>
      <w:numFmt w:val="bullet"/>
      <w:pStyle w:val="essbullet"/>
      <w:lvlText w:val=""/>
      <w:lvlJc w:val="left"/>
      <w:pPr>
        <w:ind w:left="1440" w:hanging="360"/>
      </w:pPr>
      <w:rPr>
        <w:rFonts w:ascii="Symbol" w:hAnsi="Symbol" w:hint="default"/>
      </w:rPr>
    </w:lvl>
    <w:lvl w:ilvl="2" w:tplc="4BCEB37A">
      <w:start w:val="1"/>
      <w:numFmt w:val="lowerRoman"/>
      <w:lvlText w:val="%3."/>
      <w:lvlJc w:val="right"/>
      <w:pPr>
        <w:ind w:left="2160" w:hanging="180"/>
      </w:pPr>
    </w:lvl>
    <w:lvl w:ilvl="3" w:tplc="CB98FC90">
      <w:start w:val="1"/>
      <w:numFmt w:val="decimal"/>
      <w:lvlText w:val="%4."/>
      <w:lvlJc w:val="left"/>
      <w:pPr>
        <w:ind w:left="2880" w:hanging="360"/>
      </w:pPr>
    </w:lvl>
    <w:lvl w:ilvl="4" w:tplc="E8603E8E" w:tentative="1">
      <w:start w:val="1"/>
      <w:numFmt w:val="lowerLetter"/>
      <w:lvlText w:val="%5."/>
      <w:lvlJc w:val="left"/>
      <w:pPr>
        <w:ind w:left="3600" w:hanging="360"/>
      </w:pPr>
    </w:lvl>
    <w:lvl w:ilvl="5" w:tplc="59023590" w:tentative="1">
      <w:start w:val="1"/>
      <w:numFmt w:val="lowerRoman"/>
      <w:lvlText w:val="%6."/>
      <w:lvlJc w:val="right"/>
      <w:pPr>
        <w:ind w:left="4320" w:hanging="180"/>
      </w:pPr>
    </w:lvl>
    <w:lvl w:ilvl="6" w:tplc="512C955C" w:tentative="1">
      <w:start w:val="1"/>
      <w:numFmt w:val="decimal"/>
      <w:lvlText w:val="%7."/>
      <w:lvlJc w:val="left"/>
      <w:pPr>
        <w:ind w:left="5040" w:hanging="360"/>
      </w:pPr>
    </w:lvl>
    <w:lvl w:ilvl="7" w:tplc="6718620C" w:tentative="1">
      <w:start w:val="1"/>
      <w:numFmt w:val="lowerLetter"/>
      <w:lvlText w:val="%8."/>
      <w:lvlJc w:val="left"/>
      <w:pPr>
        <w:ind w:left="5760" w:hanging="360"/>
      </w:pPr>
    </w:lvl>
    <w:lvl w:ilvl="8" w:tplc="FF96BBC6" w:tentative="1">
      <w:start w:val="1"/>
      <w:numFmt w:val="lowerRoman"/>
      <w:lvlText w:val="%9."/>
      <w:lvlJc w:val="right"/>
      <w:pPr>
        <w:ind w:left="6480" w:hanging="180"/>
      </w:pPr>
    </w:lvl>
  </w:abstractNum>
  <w:abstractNum w:abstractNumId="12">
    <w:nsid w:val="47716F64"/>
    <w:multiLevelType w:val="hybridMultilevel"/>
    <w:tmpl w:val="58B20698"/>
    <w:lvl w:ilvl="0" w:tplc="AA980BF8">
      <w:start w:val="4"/>
      <w:numFmt w:val="upperLetter"/>
      <w:lvlText w:val="%1."/>
      <w:lvlJc w:val="left"/>
      <w:pPr>
        <w:ind w:left="1440" w:hanging="360"/>
      </w:pPr>
      <w:rPr>
        <w:rFonts w:hint="default"/>
      </w:rPr>
    </w:lvl>
    <w:lvl w:ilvl="1" w:tplc="7AA0B29C">
      <w:start w:val="1"/>
      <w:numFmt w:val="lowerLetter"/>
      <w:lvlText w:val="%2."/>
      <w:lvlJc w:val="left"/>
      <w:pPr>
        <w:ind w:left="1440" w:hanging="360"/>
      </w:pPr>
    </w:lvl>
    <w:lvl w:ilvl="2" w:tplc="91B2CF50" w:tentative="1">
      <w:start w:val="1"/>
      <w:numFmt w:val="lowerRoman"/>
      <w:lvlText w:val="%3."/>
      <w:lvlJc w:val="right"/>
      <w:pPr>
        <w:ind w:left="2160" w:hanging="180"/>
      </w:pPr>
    </w:lvl>
    <w:lvl w:ilvl="3" w:tplc="DEE47C00" w:tentative="1">
      <w:start w:val="1"/>
      <w:numFmt w:val="decimal"/>
      <w:lvlText w:val="%4."/>
      <w:lvlJc w:val="left"/>
      <w:pPr>
        <w:ind w:left="2880" w:hanging="360"/>
      </w:pPr>
    </w:lvl>
    <w:lvl w:ilvl="4" w:tplc="9C225476" w:tentative="1">
      <w:start w:val="1"/>
      <w:numFmt w:val="lowerLetter"/>
      <w:lvlText w:val="%5."/>
      <w:lvlJc w:val="left"/>
      <w:pPr>
        <w:ind w:left="3600" w:hanging="360"/>
      </w:pPr>
    </w:lvl>
    <w:lvl w:ilvl="5" w:tplc="A00C86B4" w:tentative="1">
      <w:start w:val="1"/>
      <w:numFmt w:val="lowerRoman"/>
      <w:lvlText w:val="%6."/>
      <w:lvlJc w:val="right"/>
      <w:pPr>
        <w:ind w:left="4320" w:hanging="180"/>
      </w:pPr>
    </w:lvl>
    <w:lvl w:ilvl="6" w:tplc="445AADFC" w:tentative="1">
      <w:start w:val="1"/>
      <w:numFmt w:val="decimal"/>
      <w:lvlText w:val="%7."/>
      <w:lvlJc w:val="left"/>
      <w:pPr>
        <w:ind w:left="5040" w:hanging="360"/>
      </w:pPr>
    </w:lvl>
    <w:lvl w:ilvl="7" w:tplc="4A181322" w:tentative="1">
      <w:start w:val="1"/>
      <w:numFmt w:val="lowerLetter"/>
      <w:lvlText w:val="%8."/>
      <w:lvlJc w:val="left"/>
      <w:pPr>
        <w:ind w:left="5760" w:hanging="360"/>
      </w:pPr>
    </w:lvl>
    <w:lvl w:ilvl="8" w:tplc="54D24DCA" w:tentative="1">
      <w:start w:val="1"/>
      <w:numFmt w:val="lowerRoman"/>
      <w:lvlText w:val="%9."/>
      <w:lvlJc w:val="right"/>
      <w:pPr>
        <w:ind w:left="6480" w:hanging="180"/>
      </w:pPr>
    </w:lvl>
  </w:abstractNum>
  <w:abstractNum w:abstractNumId="13">
    <w:nsid w:val="481E6CC9"/>
    <w:multiLevelType w:val="hybridMultilevel"/>
    <w:tmpl w:val="34FE5734"/>
    <w:lvl w:ilvl="0" w:tplc="6254C084">
      <w:start w:val="1"/>
      <w:numFmt w:val="decimal"/>
      <w:lvlText w:val="%1."/>
      <w:lvlJc w:val="left"/>
      <w:pPr>
        <w:ind w:left="720" w:hanging="360"/>
      </w:pPr>
    </w:lvl>
    <w:lvl w:ilvl="1" w:tplc="341EC37C">
      <w:start w:val="1"/>
      <w:numFmt w:val="lowerLetter"/>
      <w:lvlText w:val="%2."/>
      <w:lvlJc w:val="left"/>
      <w:pPr>
        <w:ind w:left="1440" w:hanging="360"/>
      </w:pPr>
    </w:lvl>
    <w:lvl w:ilvl="2" w:tplc="FB962D54" w:tentative="1">
      <w:start w:val="1"/>
      <w:numFmt w:val="lowerRoman"/>
      <w:lvlText w:val="%3."/>
      <w:lvlJc w:val="right"/>
      <w:pPr>
        <w:ind w:left="2160" w:hanging="180"/>
      </w:pPr>
    </w:lvl>
    <w:lvl w:ilvl="3" w:tplc="7F5A279A" w:tentative="1">
      <w:start w:val="1"/>
      <w:numFmt w:val="decimal"/>
      <w:lvlText w:val="%4."/>
      <w:lvlJc w:val="left"/>
      <w:pPr>
        <w:ind w:left="2880" w:hanging="360"/>
      </w:pPr>
    </w:lvl>
    <w:lvl w:ilvl="4" w:tplc="C10469BE" w:tentative="1">
      <w:start w:val="1"/>
      <w:numFmt w:val="lowerLetter"/>
      <w:lvlText w:val="%5."/>
      <w:lvlJc w:val="left"/>
      <w:pPr>
        <w:ind w:left="3600" w:hanging="360"/>
      </w:pPr>
    </w:lvl>
    <w:lvl w:ilvl="5" w:tplc="1E66AF6A" w:tentative="1">
      <w:start w:val="1"/>
      <w:numFmt w:val="lowerRoman"/>
      <w:lvlText w:val="%6."/>
      <w:lvlJc w:val="right"/>
      <w:pPr>
        <w:ind w:left="4320" w:hanging="180"/>
      </w:pPr>
    </w:lvl>
    <w:lvl w:ilvl="6" w:tplc="1762788C" w:tentative="1">
      <w:start w:val="1"/>
      <w:numFmt w:val="decimal"/>
      <w:lvlText w:val="%7."/>
      <w:lvlJc w:val="left"/>
      <w:pPr>
        <w:ind w:left="5040" w:hanging="360"/>
      </w:pPr>
    </w:lvl>
    <w:lvl w:ilvl="7" w:tplc="EF68FB94" w:tentative="1">
      <w:start w:val="1"/>
      <w:numFmt w:val="lowerLetter"/>
      <w:lvlText w:val="%8."/>
      <w:lvlJc w:val="left"/>
      <w:pPr>
        <w:ind w:left="5760" w:hanging="360"/>
      </w:pPr>
    </w:lvl>
    <w:lvl w:ilvl="8" w:tplc="24FA0EF4" w:tentative="1">
      <w:start w:val="1"/>
      <w:numFmt w:val="lowerRoman"/>
      <w:lvlText w:val="%9."/>
      <w:lvlJc w:val="right"/>
      <w:pPr>
        <w:ind w:left="6480" w:hanging="180"/>
      </w:pPr>
    </w:lvl>
  </w:abstractNum>
  <w:abstractNum w:abstractNumId="14">
    <w:nsid w:val="54FF733E"/>
    <w:multiLevelType w:val="hybridMultilevel"/>
    <w:tmpl w:val="A62EA24C"/>
    <w:lvl w:ilvl="0" w:tplc="3CFCF346">
      <w:start w:val="6"/>
      <w:numFmt w:val="decimal"/>
      <w:lvlText w:val="%1."/>
      <w:lvlJc w:val="left"/>
      <w:pPr>
        <w:ind w:left="720" w:hanging="360"/>
      </w:pPr>
      <w:rPr>
        <w:rFonts w:hint="default"/>
      </w:rPr>
    </w:lvl>
    <w:lvl w:ilvl="1" w:tplc="666CB650" w:tentative="1">
      <w:start w:val="1"/>
      <w:numFmt w:val="lowerLetter"/>
      <w:lvlText w:val="%2."/>
      <w:lvlJc w:val="left"/>
      <w:pPr>
        <w:ind w:left="1440" w:hanging="360"/>
      </w:pPr>
    </w:lvl>
    <w:lvl w:ilvl="2" w:tplc="B002E78A" w:tentative="1">
      <w:start w:val="1"/>
      <w:numFmt w:val="lowerRoman"/>
      <w:lvlText w:val="%3."/>
      <w:lvlJc w:val="right"/>
      <w:pPr>
        <w:ind w:left="2160" w:hanging="180"/>
      </w:pPr>
    </w:lvl>
    <w:lvl w:ilvl="3" w:tplc="1E3095DA" w:tentative="1">
      <w:start w:val="1"/>
      <w:numFmt w:val="decimal"/>
      <w:lvlText w:val="%4."/>
      <w:lvlJc w:val="left"/>
      <w:pPr>
        <w:ind w:left="2880" w:hanging="360"/>
      </w:pPr>
    </w:lvl>
    <w:lvl w:ilvl="4" w:tplc="71B812D6" w:tentative="1">
      <w:start w:val="1"/>
      <w:numFmt w:val="lowerLetter"/>
      <w:lvlText w:val="%5."/>
      <w:lvlJc w:val="left"/>
      <w:pPr>
        <w:ind w:left="3600" w:hanging="360"/>
      </w:pPr>
    </w:lvl>
    <w:lvl w:ilvl="5" w:tplc="E2F0996E" w:tentative="1">
      <w:start w:val="1"/>
      <w:numFmt w:val="lowerRoman"/>
      <w:lvlText w:val="%6."/>
      <w:lvlJc w:val="right"/>
      <w:pPr>
        <w:ind w:left="4320" w:hanging="180"/>
      </w:pPr>
    </w:lvl>
    <w:lvl w:ilvl="6" w:tplc="A0382CF6" w:tentative="1">
      <w:start w:val="1"/>
      <w:numFmt w:val="decimal"/>
      <w:lvlText w:val="%7."/>
      <w:lvlJc w:val="left"/>
      <w:pPr>
        <w:ind w:left="5040" w:hanging="360"/>
      </w:pPr>
    </w:lvl>
    <w:lvl w:ilvl="7" w:tplc="34282D96" w:tentative="1">
      <w:start w:val="1"/>
      <w:numFmt w:val="lowerLetter"/>
      <w:lvlText w:val="%8."/>
      <w:lvlJc w:val="left"/>
      <w:pPr>
        <w:ind w:left="5760" w:hanging="360"/>
      </w:pPr>
    </w:lvl>
    <w:lvl w:ilvl="8" w:tplc="5F5224A4" w:tentative="1">
      <w:start w:val="1"/>
      <w:numFmt w:val="lowerRoman"/>
      <w:lvlText w:val="%9."/>
      <w:lvlJc w:val="right"/>
      <w:pPr>
        <w:ind w:left="6480" w:hanging="180"/>
      </w:pPr>
    </w:lvl>
  </w:abstractNum>
  <w:abstractNum w:abstractNumId="15">
    <w:nsid w:val="5B410F6B"/>
    <w:multiLevelType w:val="hybridMultilevel"/>
    <w:tmpl w:val="41942482"/>
    <w:lvl w:ilvl="0" w:tplc="B5BEC526">
      <w:start w:val="35"/>
      <w:numFmt w:val="decimal"/>
      <w:lvlText w:val="%1."/>
      <w:lvlJc w:val="left"/>
      <w:pPr>
        <w:ind w:left="720" w:hanging="360"/>
      </w:pPr>
      <w:rPr>
        <w:rFonts w:hint="default"/>
      </w:rPr>
    </w:lvl>
    <w:lvl w:ilvl="1" w:tplc="C158EABA" w:tentative="1">
      <w:start w:val="1"/>
      <w:numFmt w:val="lowerLetter"/>
      <w:lvlText w:val="%2."/>
      <w:lvlJc w:val="left"/>
      <w:pPr>
        <w:ind w:left="1440" w:hanging="360"/>
      </w:pPr>
    </w:lvl>
    <w:lvl w:ilvl="2" w:tplc="7F6CCD3A" w:tentative="1">
      <w:start w:val="1"/>
      <w:numFmt w:val="lowerRoman"/>
      <w:lvlText w:val="%3."/>
      <w:lvlJc w:val="right"/>
      <w:pPr>
        <w:ind w:left="2160" w:hanging="180"/>
      </w:pPr>
    </w:lvl>
    <w:lvl w:ilvl="3" w:tplc="B4362FF6" w:tentative="1">
      <w:start w:val="1"/>
      <w:numFmt w:val="decimal"/>
      <w:lvlText w:val="%4."/>
      <w:lvlJc w:val="left"/>
      <w:pPr>
        <w:ind w:left="2880" w:hanging="360"/>
      </w:pPr>
    </w:lvl>
    <w:lvl w:ilvl="4" w:tplc="55C011DA" w:tentative="1">
      <w:start w:val="1"/>
      <w:numFmt w:val="lowerLetter"/>
      <w:lvlText w:val="%5."/>
      <w:lvlJc w:val="left"/>
      <w:pPr>
        <w:ind w:left="3600" w:hanging="360"/>
      </w:pPr>
    </w:lvl>
    <w:lvl w:ilvl="5" w:tplc="4D58C234" w:tentative="1">
      <w:start w:val="1"/>
      <w:numFmt w:val="lowerRoman"/>
      <w:lvlText w:val="%6."/>
      <w:lvlJc w:val="right"/>
      <w:pPr>
        <w:ind w:left="4320" w:hanging="180"/>
      </w:pPr>
    </w:lvl>
    <w:lvl w:ilvl="6" w:tplc="EC2E697E" w:tentative="1">
      <w:start w:val="1"/>
      <w:numFmt w:val="decimal"/>
      <w:lvlText w:val="%7."/>
      <w:lvlJc w:val="left"/>
      <w:pPr>
        <w:ind w:left="5040" w:hanging="360"/>
      </w:pPr>
    </w:lvl>
    <w:lvl w:ilvl="7" w:tplc="73F60592" w:tentative="1">
      <w:start w:val="1"/>
      <w:numFmt w:val="lowerLetter"/>
      <w:lvlText w:val="%8."/>
      <w:lvlJc w:val="left"/>
      <w:pPr>
        <w:ind w:left="5760" w:hanging="360"/>
      </w:pPr>
    </w:lvl>
    <w:lvl w:ilvl="8" w:tplc="2D348968" w:tentative="1">
      <w:start w:val="1"/>
      <w:numFmt w:val="lowerRoman"/>
      <w:lvlText w:val="%9."/>
      <w:lvlJc w:val="right"/>
      <w:pPr>
        <w:ind w:left="6480" w:hanging="180"/>
      </w:pPr>
    </w:lvl>
  </w:abstractNum>
  <w:abstractNum w:abstractNumId="16">
    <w:nsid w:val="763B109C"/>
    <w:multiLevelType w:val="hybridMultilevel"/>
    <w:tmpl w:val="F4F02EE0"/>
    <w:lvl w:ilvl="0" w:tplc="87286FA0">
      <w:start w:val="1"/>
      <w:numFmt w:val="bullet"/>
      <w:lvlText w:val=""/>
      <w:lvlJc w:val="left"/>
      <w:pPr>
        <w:ind w:left="1800" w:hanging="360"/>
      </w:pPr>
      <w:rPr>
        <w:rFonts w:ascii="Symbol" w:hAnsi="Symbol" w:hint="default"/>
      </w:rPr>
    </w:lvl>
    <w:lvl w:ilvl="1" w:tplc="A7D0895E" w:tentative="1">
      <w:start w:val="1"/>
      <w:numFmt w:val="bullet"/>
      <w:lvlText w:val="o"/>
      <w:lvlJc w:val="left"/>
      <w:pPr>
        <w:ind w:left="2520" w:hanging="360"/>
      </w:pPr>
      <w:rPr>
        <w:rFonts w:ascii="Courier New" w:hAnsi="Courier New" w:cs="Courier New" w:hint="default"/>
      </w:rPr>
    </w:lvl>
    <w:lvl w:ilvl="2" w:tplc="489A9126" w:tentative="1">
      <w:start w:val="1"/>
      <w:numFmt w:val="bullet"/>
      <w:lvlText w:val=""/>
      <w:lvlJc w:val="left"/>
      <w:pPr>
        <w:ind w:left="3240" w:hanging="360"/>
      </w:pPr>
      <w:rPr>
        <w:rFonts w:ascii="Wingdings" w:hAnsi="Wingdings" w:hint="default"/>
      </w:rPr>
    </w:lvl>
    <w:lvl w:ilvl="3" w:tplc="CD640D9C" w:tentative="1">
      <w:start w:val="1"/>
      <w:numFmt w:val="bullet"/>
      <w:lvlText w:val=""/>
      <w:lvlJc w:val="left"/>
      <w:pPr>
        <w:ind w:left="3960" w:hanging="360"/>
      </w:pPr>
      <w:rPr>
        <w:rFonts w:ascii="Symbol" w:hAnsi="Symbol" w:hint="default"/>
      </w:rPr>
    </w:lvl>
    <w:lvl w:ilvl="4" w:tplc="8618B130" w:tentative="1">
      <w:start w:val="1"/>
      <w:numFmt w:val="bullet"/>
      <w:lvlText w:val="o"/>
      <w:lvlJc w:val="left"/>
      <w:pPr>
        <w:ind w:left="4680" w:hanging="360"/>
      </w:pPr>
      <w:rPr>
        <w:rFonts w:ascii="Courier New" w:hAnsi="Courier New" w:cs="Courier New" w:hint="default"/>
      </w:rPr>
    </w:lvl>
    <w:lvl w:ilvl="5" w:tplc="2E76F312" w:tentative="1">
      <w:start w:val="1"/>
      <w:numFmt w:val="bullet"/>
      <w:lvlText w:val=""/>
      <w:lvlJc w:val="left"/>
      <w:pPr>
        <w:ind w:left="5400" w:hanging="360"/>
      </w:pPr>
      <w:rPr>
        <w:rFonts w:ascii="Wingdings" w:hAnsi="Wingdings" w:hint="default"/>
      </w:rPr>
    </w:lvl>
    <w:lvl w:ilvl="6" w:tplc="A28EBF86" w:tentative="1">
      <w:start w:val="1"/>
      <w:numFmt w:val="bullet"/>
      <w:lvlText w:val=""/>
      <w:lvlJc w:val="left"/>
      <w:pPr>
        <w:ind w:left="6120" w:hanging="360"/>
      </w:pPr>
      <w:rPr>
        <w:rFonts w:ascii="Symbol" w:hAnsi="Symbol" w:hint="default"/>
      </w:rPr>
    </w:lvl>
    <w:lvl w:ilvl="7" w:tplc="031A581E" w:tentative="1">
      <w:start w:val="1"/>
      <w:numFmt w:val="bullet"/>
      <w:lvlText w:val="o"/>
      <w:lvlJc w:val="left"/>
      <w:pPr>
        <w:ind w:left="6840" w:hanging="360"/>
      </w:pPr>
      <w:rPr>
        <w:rFonts w:ascii="Courier New" w:hAnsi="Courier New" w:cs="Courier New" w:hint="default"/>
      </w:rPr>
    </w:lvl>
    <w:lvl w:ilvl="8" w:tplc="EA3236BE" w:tentative="1">
      <w:start w:val="1"/>
      <w:numFmt w:val="bullet"/>
      <w:lvlText w:val=""/>
      <w:lvlJc w:val="left"/>
      <w:pPr>
        <w:ind w:left="7560" w:hanging="360"/>
      </w:pPr>
      <w:rPr>
        <w:rFonts w:ascii="Wingdings" w:hAnsi="Wingdings" w:hint="default"/>
      </w:rPr>
    </w:lvl>
  </w:abstractNum>
  <w:abstractNum w:abstractNumId="17">
    <w:nsid w:val="7B274CDE"/>
    <w:multiLevelType w:val="hybridMultilevel"/>
    <w:tmpl w:val="0CF0C628"/>
    <w:lvl w:ilvl="0" w:tplc="F7D2F43C">
      <w:start w:val="1"/>
      <w:numFmt w:val="decimal"/>
      <w:pStyle w:val="ESSpara"/>
      <w:lvlText w:val="%1."/>
      <w:lvlJc w:val="left"/>
      <w:pPr>
        <w:ind w:left="450" w:hanging="360"/>
      </w:pPr>
      <w:rPr>
        <w:rFonts w:hint="default"/>
        <w:i w:val="0"/>
        <w:iCs w:val="0"/>
      </w:rPr>
    </w:lvl>
    <w:lvl w:ilvl="1" w:tplc="3D2E82C4">
      <w:start w:val="1"/>
      <w:numFmt w:val="lowerLetter"/>
      <w:lvlText w:val="%2."/>
      <w:lvlJc w:val="left"/>
      <w:pPr>
        <w:ind w:left="1440" w:hanging="360"/>
      </w:pPr>
    </w:lvl>
    <w:lvl w:ilvl="2" w:tplc="3A38DD58">
      <w:start w:val="1"/>
      <w:numFmt w:val="upperLetter"/>
      <w:lvlText w:val="%3."/>
      <w:lvlJc w:val="left"/>
      <w:pPr>
        <w:ind w:left="2160" w:hanging="180"/>
      </w:pPr>
    </w:lvl>
    <w:lvl w:ilvl="3" w:tplc="19DA1948" w:tentative="1">
      <w:start w:val="1"/>
      <w:numFmt w:val="decimal"/>
      <w:lvlText w:val="%4."/>
      <w:lvlJc w:val="left"/>
      <w:pPr>
        <w:ind w:left="2880" w:hanging="360"/>
      </w:pPr>
    </w:lvl>
    <w:lvl w:ilvl="4" w:tplc="52620E1E">
      <w:start w:val="1"/>
      <w:numFmt w:val="lowerLetter"/>
      <w:lvlText w:val="%5."/>
      <w:lvlJc w:val="left"/>
      <w:pPr>
        <w:ind w:left="3600" w:hanging="360"/>
      </w:pPr>
    </w:lvl>
    <w:lvl w:ilvl="5" w:tplc="1216148E" w:tentative="1">
      <w:start w:val="1"/>
      <w:numFmt w:val="lowerRoman"/>
      <w:lvlText w:val="%6."/>
      <w:lvlJc w:val="right"/>
      <w:pPr>
        <w:ind w:left="4320" w:hanging="180"/>
      </w:pPr>
    </w:lvl>
    <w:lvl w:ilvl="6" w:tplc="0BCE22B6" w:tentative="1">
      <w:start w:val="1"/>
      <w:numFmt w:val="decimal"/>
      <w:lvlText w:val="%7."/>
      <w:lvlJc w:val="left"/>
      <w:pPr>
        <w:ind w:left="5040" w:hanging="360"/>
      </w:pPr>
    </w:lvl>
    <w:lvl w:ilvl="7" w:tplc="1A56AFA8" w:tentative="1">
      <w:start w:val="1"/>
      <w:numFmt w:val="lowerLetter"/>
      <w:lvlText w:val="%8."/>
      <w:lvlJc w:val="left"/>
      <w:pPr>
        <w:ind w:left="5760" w:hanging="360"/>
      </w:pPr>
    </w:lvl>
    <w:lvl w:ilvl="8" w:tplc="2D3255FC" w:tentative="1">
      <w:start w:val="1"/>
      <w:numFmt w:val="lowerRoman"/>
      <w:lvlText w:val="%9."/>
      <w:lvlJc w:val="right"/>
      <w:pPr>
        <w:ind w:left="6480" w:hanging="180"/>
      </w:pPr>
    </w:lvl>
  </w:abstractNum>
  <w:abstractNum w:abstractNumId="18">
    <w:nsid w:val="7E7535AC"/>
    <w:multiLevelType w:val="hybridMultilevel"/>
    <w:tmpl w:val="7D303868"/>
    <w:lvl w:ilvl="0" w:tplc="8F08A1B2">
      <w:start w:val="1"/>
      <w:numFmt w:val="lowerLetter"/>
      <w:lvlText w:val="%1)"/>
      <w:lvlJc w:val="left"/>
      <w:pPr>
        <w:ind w:left="1117" w:hanging="360"/>
      </w:pPr>
    </w:lvl>
    <w:lvl w:ilvl="1" w:tplc="D41E21E2">
      <w:start w:val="1"/>
      <w:numFmt w:val="lowerLetter"/>
      <w:pStyle w:val="ListContinue"/>
      <w:lvlText w:val="(%2)"/>
      <w:lvlJc w:val="right"/>
      <w:pPr>
        <w:ind w:left="1837" w:hanging="360"/>
      </w:pPr>
      <w:rPr>
        <w:rFonts w:hint="default"/>
      </w:rPr>
    </w:lvl>
    <w:lvl w:ilvl="2" w:tplc="54BAC836" w:tentative="1">
      <w:start w:val="1"/>
      <w:numFmt w:val="lowerRoman"/>
      <w:lvlText w:val="%3."/>
      <w:lvlJc w:val="right"/>
      <w:pPr>
        <w:ind w:left="2557" w:hanging="180"/>
      </w:pPr>
    </w:lvl>
    <w:lvl w:ilvl="3" w:tplc="62248EEA" w:tentative="1">
      <w:start w:val="1"/>
      <w:numFmt w:val="decimal"/>
      <w:lvlText w:val="%4."/>
      <w:lvlJc w:val="left"/>
      <w:pPr>
        <w:ind w:left="3277" w:hanging="360"/>
      </w:pPr>
    </w:lvl>
    <w:lvl w:ilvl="4" w:tplc="0B9EF850" w:tentative="1">
      <w:start w:val="1"/>
      <w:numFmt w:val="lowerLetter"/>
      <w:lvlText w:val="%5."/>
      <w:lvlJc w:val="left"/>
      <w:pPr>
        <w:ind w:left="3997" w:hanging="360"/>
      </w:pPr>
    </w:lvl>
    <w:lvl w:ilvl="5" w:tplc="B6545BA2" w:tentative="1">
      <w:start w:val="1"/>
      <w:numFmt w:val="lowerRoman"/>
      <w:lvlText w:val="%6."/>
      <w:lvlJc w:val="right"/>
      <w:pPr>
        <w:ind w:left="4717" w:hanging="180"/>
      </w:pPr>
    </w:lvl>
    <w:lvl w:ilvl="6" w:tplc="AFD4059A" w:tentative="1">
      <w:start w:val="1"/>
      <w:numFmt w:val="decimal"/>
      <w:lvlText w:val="%7."/>
      <w:lvlJc w:val="left"/>
      <w:pPr>
        <w:ind w:left="5437" w:hanging="360"/>
      </w:pPr>
    </w:lvl>
    <w:lvl w:ilvl="7" w:tplc="56D80414" w:tentative="1">
      <w:start w:val="1"/>
      <w:numFmt w:val="lowerLetter"/>
      <w:lvlText w:val="%8."/>
      <w:lvlJc w:val="left"/>
      <w:pPr>
        <w:ind w:left="6157" w:hanging="360"/>
      </w:pPr>
    </w:lvl>
    <w:lvl w:ilvl="8" w:tplc="B17ECF52" w:tentative="1">
      <w:start w:val="1"/>
      <w:numFmt w:val="lowerRoman"/>
      <w:lvlText w:val="%9."/>
      <w:lvlJc w:val="right"/>
      <w:pPr>
        <w:ind w:left="6877" w:hanging="180"/>
      </w:pPr>
    </w:lvl>
  </w:abstractNum>
  <w:num w:numId="1">
    <w:abstractNumId w:val="8"/>
  </w:num>
  <w:num w:numId="2">
    <w:abstractNumId w:val="3"/>
  </w:num>
  <w:num w:numId="3">
    <w:abstractNumId w:val="0"/>
  </w:num>
  <w:num w:numId="4">
    <w:abstractNumId w:val="18"/>
  </w:num>
  <w:num w:numId="5">
    <w:abstractNumId w:val="17"/>
  </w:num>
  <w:num w:numId="6">
    <w:abstractNumId w:val="17"/>
    <w:lvlOverride w:ilvl="0">
      <w:startOverride w:val="1"/>
    </w:lvlOverride>
  </w:num>
  <w:num w:numId="7">
    <w:abstractNumId w:val="17"/>
    <w:lvlOverride w:ilvl="0">
      <w:startOverride w:val="1"/>
    </w:lvlOverride>
  </w:num>
  <w:num w:numId="8">
    <w:abstractNumId w:val="17"/>
    <w:lvlOverride w:ilvl="0">
      <w:startOverride w:val="1"/>
    </w:lvlOverride>
  </w:num>
  <w:num w:numId="9">
    <w:abstractNumId w:val="17"/>
    <w:lvlOverride w:ilvl="0">
      <w:startOverride w:val="1"/>
    </w:lvlOverride>
  </w:num>
  <w:num w:numId="10">
    <w:abstractNumId w:val="6"/>
  </w:num>
  <w:num w:numId="11">
    <w:abstractNumId w:val="7"/>
  </w:num>
  <w:num w:numId="12">
    <w:abstractNumId w:val="17"/>
    <w:lvlOverride w:ilvl="0">
      <w:startOverride w:val="1"/>
    </w:lvlOverride>
  </w:num>
  <w:num w:numId="13">
    <w:abstractNumId w:val="17"/>
    <w:lvlOverride w:ilvl="0">
      <w:startOverride w:val="1"/>
    </w:lvlOverride>
  </w:num>
  <w:num w:numId="14">
    <w:abstractNumId w:val="17"/>
    <w:lvlOverride w:ilvl="0">
      <w:startOverride w:val="1"/>
    </w:lvlOverride>
  </w:num>
  <w:num w:numId="15">
    <w:abstractNumId w:val="17"/>
    <w:lvlOverride w:ilvl="0">
      <w:startOverride w:val="1"/>
    </w:lvlOverride>
  </w:num>
  <w:num w:numId="16">
    <w:abstractNumId w:val="11"/>
  </w:num>
  <w:num w:numId="17">
    <w:abstractNumId w:val="12"/>
  </w:num>
  <w:num w:numId="18">
    <w:abstractNumId w:val="7"/>
    <w:lvlOverride w:ilvl="0">
      <w:startOverride w:val="1"/>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7"/>
    <w:lvlOverride w:ilvl="0">
      <w:startOverride w:val="3"/>
    </w:lvlOverride>
  </w:num>
  <w:num w:numId="21">
    <w:abstractNumId w:val="17"/>
    <w:lvlOverride w:ilvl="0">
      <w:startOverride w:val="1"/>
    </w:lvlOverride>
  </w:num>
  <w:num w:numId="22">
    <w:abstractNumId w:val="5"/>
  </w:num>
  <w:num w:numId="23">
    <w:abstractNumId w:val="14"/>
  </w:num>
  <w:num w:numId="24">
    <w:abstractNumId w:val="17"/>
    <w:lvlOverride w:ilvl="0">
      <w:startOverride w:val="7"/>
    </w:lvlOverride>
  </w:num>
  <w:num w:numId="25">
    <w:abstractNumId w:val="17"/>
    <w:lvlOverride w:ilvl="0">
      <w:startOverride w:val="1"/>
    </w:lvlOverride>
  </w:num>
  <w:num w:numId="26">
    <w:abstractNumId w:val="17"/>
    <w:lvlOverride w:ilvl="0">
      <w:startOverride w:val="1"/>
    </w:lvlOverride>
  </w:num>
  <w:num w:numId="27">
    <w:abstractNumId w:val="17"/>
    <w:lvlOverride w:ilvl="0">
      <w:startOverride w:val="1"/>
    </w:lvlOverride>
  </w:num>
  <w:num w:numId="28">
    <w:abstractNumId w:val="17"/>
    <w:lvlOverride w:ilvl="0">
      <w:startOverride w:val="1"/>
    </w:lvlOverride>
  </w:num>
  <w:num w:numId="29">
    <w:abstractNumId w:val="10"/>
    <w:lvlOverride w:ilvl="0">
      <w:startOverride w:val="1"/>
    </w:lvlOverride>
  </w:num>
  <w:num w:numId="30">
    <w:abstractNumId w:val="10"/>
    <w:lvlOverride w:ilvl="0">
      <w:startOverride w:val="1"/>
    </w:lvlOverride>
  </w:num>
  <w:num w:numId="31">
    <w:abstractNumId w:val="10"/>
    <w:lvlOverride w:ilvl="0">
      <w:startOverride w:val="1"/>
    </w:lvlOverride>
  </w:num>
  <w:num w:numId="32">
    <w:abstractNumId w:val="4"/>
  </w:num>
  <w:num w:numId="33">
    <w:abstractNumId w:val="10"/>
    <w:lvlOverride w:ilvl="0">
      <w:startOverride w:val="1"/>
    </w:lvlOverride>
  </w:num>
  <w:num w:numId="34">
    <w:abstractNumId w:val="10"/>
    <w:lvlOverride w:ilvl="0">
      <w:startOverride w:val="1"/>
    </w:lvlOverride>
  </w:num>
  <w:num w:numId="35">
    <w:abstractNumId w:val="10"/>
    <w:lvlOverride w:ilvl="0">
      <w:startOverride w:val="1"/>
    </w:lvlOverride>
  </w:num>
  <w:num w:numId="36">
    <w:abstractNumId w:val="10"/>
    <w:lvlOverride w:ilvl="0">
      <w:startOverride w:val="1"/>
    </w:lvlOverride>
  </w:num>
  <w:num w:numId="37">
    <w:abstractNumId w:val="10"/>
    <w:lvlOverride w:ilvl="0">
      <w:startOverride w:val="1"/>
    </w:lvlOverride>
  </w:num>
  <w:num w:numId="38">
    <w:abstractNumId w:val="10"/>
    <w:lvlOverride w:ilvl="0">
      <w:startOverride w:val="1"/>
    </w:lvlOverride>
  </w:num>
  <w:num w:numId="39">
    <w:abstractNumId w:val="10"/>
    <w:lvlOverride w:ilvl="0">
      <w:startOverride w:val="1"/>
    </w:lvlOverride>
  </w:num>
  <w:num w:numId="40">
    <w:abstractNumId w:val="10"/>
    <w:lvlOverride w:ilvl="0">
      <w:startOverride w:val="1"/>
    </w:lvlOverride>
  </w:num>
  <w:num w:numId="41">
    <w:abstractNumId w:val="10"/>
  </w:num>
  <w:num w:numId="42">
    <w:abstractNumId w:val="10"/>
    <w:lvlOverride w:ilvl="0">
      <w:startOverride w:val="1"/>
    </w:lvlOverride>
  </w:num>
  <w:num w:numId="43">
    <w:abstractNumId w:val="10"/>
    <w:lvlOverride w:ilvl="0">
      <w:startOverride w:val="1"/>
    </w:lvlOverride>
  </w:num>
  <w:num w:numId="44">
    <w:abstractNumId w:val="10"/>
    <w:lvlOverride w:ilvl="0">
      <w:startOverride w:val="1"/>
    </w:lvlOverride>
  </w:num>
  <w:num w:numId="45">
    <w:abstractNumId w:val="10"/>
    <w:lvlOverride w:ilvl="0">
      <w:startOverride w:val="1"/>
    </w:lvlOverride>
  </w:num>
  <w:num w:numId="46">
    <w:abstractNumId w:val="10"/>
    <w:lvlOverride w:ilvl="0">
      <w:startOverride w:val="1"/>
    </w:lvlOverride>
  </w:num>
  <w:num w:numId="47">
    <w:abstractNumId w:val="10"/>
    <w:lvlOverride w:ilvl="0">
      <w:startOverride w:val="1"/>
    </w:lvlOverride>
  </w:num>
  <w:num w:numId="48">
    <w:abstractNumId w:val="10"/>
    <w:lvlOverride w:ilvl="0">
      <w:startOverride w:val="1"/>
    </w:lvlOverride>
  </w:num>
  <w:num w:numId="49">
    <w:abstractNumId w:val="10"/>
    <w:lvlOverride w:ilvl="0">
      <w:startOverride w:val="1"/>
    </w:lvlOverride>
  </w:num>
  <w:num w:numId="50">
    <w:abstractNumId w:val="10"/>
    <w:lvlOverride w:ilvl="0">
      <w:startOverride w:val="1"/>
    </w:lvlOverride>
  </w:num>
  <w:num w:numId="51">
    <w:abstractNumId w:val="4"/>
    <w:lvlOverride w:ilvl="0">
      <w:startOverride w:val="1"/>
    </w:lvlOverride>
  </w:num>
  <w:num w:numId="52">
    <w:abstractNumId w:val="10"/>
    <w:lvlOverride w:ilvl="0">
      <w:startOverride w:val="1"/>
    </w:lvlOverride>
  </w:num>
  <w:num w:numId="53">
    <w:abstractNumId w:val="10"/>
    <w:lvlOverride w:ilvl="0">
      <w:startOverride w:val="1"/>
    </w:lvlOverride>
  </w:num>
  <w:num w:numId="54">
    <w:abstractNumId w:val="10"/>
    <w:lvlOverride w:ilvl="0">
      <w:startOverride w:val="1"/>
    </w:lvlOverride>
  </w:num>
  <w:num w:numId="55">
    <w:abstractNumId w:val="10"/>
    <w:lvlOverride w:ilvl="0">
      <w:startOverride w:val="1"/>
    </w:lvlOverride>
  </w:num>
  <w:num w:numId="56">
    <w:abstractNumId w:val="10"/>
    <w:lvlOverride w:ilvl="0">
      <w:startOverride w:val="1"/>
    </w:lvlOverride>
  </w:num>
  <w:num w:numId="57">
    <w:abstractNumId w:val="10"/>
    <w:lvlOverride w:ilvl="0">
      <w:startOverride w:val="1"/>
    </w:lvlOverride>
  </w:num>
  <w:num w:numId="58">
    <w:abstractNumId w:val="16"/>
  </w:num>
  <w:num w:numId="59">
    <w:abstractNumId w:val="10"/>
    <w:lvlOverride w:ilvl="0">
      <w:startOverride w:val="1"/>
    </w:lvlOverride>
  </w:num>
  <w:num w:numId="60">
    <w:abstractNumId w:val="2"/>
  </w:num>
  <w:num w:numId="61">
    <w:abstractNumId w:val="9"/>
  </w:num>
  <w:num w:numId="62">
    <w:abstractNumId w:val="15"/>
  </w:num>
  <w:num w:numId="63">
    <w:abstractNumId w:val="17"/>
    <w:lvlOverride w:ilvl="0">
      <w:startOverride w:val="36"/>
    </w:lvlOverride>
  </w:num>
  <w:num w:numId="64">
    <w:abstractNumId w:val="1"/>
  </w:num>
  <w:num w:numId="65">
    <w:abstractNumId w:val="11"/>
  </w:num>
  <w:num w:numId="66">
    <w:abstractNumId w:val="1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oNotTrackMoves/>
  <w:defaultTabStop w:val="720"/>
  <w:hyphenationZone w:val="425"/>
  <w:drawingGridHorizontalSpacing w:val="110"/>
  <w:displayHorizontalDrawingGridEvery w:val="2"/>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01A"/>
    <w:rsid w:val="00004739"/>
    <w:rsid w:val="000078E1"/>
    <w:rsid w:val="00063D42"/>
    <w:rsid w:val="000665C4"/>
    <w:rsid w:val="00093289"/>
    <w:rsid w:val="000A5A18"/>
    <w:rsid w:val="000B13E6"/>
    <w:rsid w:val="000D408C"/>
    <w:rsid w:val="000E15A6"/>
    <w:rsid w:val="000F0134"/>
    <w:rsid w:val="00110BE8"/>
    <w:rsid w:val="001344C9"/>
    <w:rsid w:val="00137313"/>
    <w:rsid w:val="00142A6C"/>
    <w:rsid w:val="00144786"/>
    <w:rsid w:val="001465FB"/>
    <w:rsid w:val="00151B02"/>
    <w:rsid w:val="00151E4F"/>
    <w:rsid w:val="001646B0"/>
    <w:rsid w:val="00171FF3"/>
    <w:rsid w:val="001825A5"/>
    <w:rsid w:val="00185F77"/>
    <w:rsid w:val="001901E5"/>
    <w:rsid w:val="00197DDE"/>
    <w:rsid w:val="001A2709"/>
    <w:rsid w:val="001A3738"/>
    <w:rsid w:val="001A5760"/>
    <w:rsid w:val="001B2F25"/>
    <w:rsid w:val="001C4375"/>
    <w:rsid w:val="001C5BBF"/>
    <w:rsid w:val="001D3CDC"/>
    <w:rsid w:val="001E3C8E"/>
    <w:rsid w:val="001F2375"/>
    <w:rsid w:val="001F4631"/>
    <w:rsid w:val="001F6C0A"/>
    <w:rsid w:val="00201B27"/>
    <w:rsid w:val="00230868"/>
    <w:rsid w:val="002557E4"/>
    <w:rsid w:val="00260079"/>
    <w:rsid w:val="00261E4B"/>
    <w:rsid w:val="002626AF"/>
    <w:rsid w:val="00276C07"/>
    <w:rsid w:val="002966E9"/>
    <w:rsid w:val="00297274"/>
    <w:rsid w:val="002A73F5"/>
    <w:rsid w:val="002C6E9E"/>
    <w:rsid w:val="002D61A6"/>
    <w:rsid w:val="0030414D"/>
    <w:rsid w:val="00392F16"/>
    <w:rsid w:val="003A5DE9"/>
    <w:rsid w:val="003B4F13"/>
    <w:rsid w:val="003B58DC"/>
    <w:rsid w:val="003D6ACB"/>
    <w:rsid w:val="003F0B1C"/>
    <w:rsid w:val="00415456"/>
    <w:rsid w:val="00426F16"/>
    <w:rsid w:val="00427A05"/>
    <w:rsid w:val="00436143"/>
    <w:rsid w:val="00441673"/>
    <w:rsid w:val="00457328"/>
    <w:rsid w:val="00463AED"/>
    <w:rsid w:val="00481740"/>
    <w:rsid w:val="00484AE9"/>
    <w:rsid w:val="004917A7"/>
    <w:rsid w:val="004A12DF"/>
    <w:rsid w:val="004C1DE2"/>
    <w:rsid w:val="004E3D0A"/>
    <w:rsid w:val="00503460"/>
    <w:rsid w:val="00503601"/>
    <w:rsid w:val="00505302"/>
    <w:rsid w:val="005235C3"/>
    <w:rsid w:val="005320D6"/>
    <w:rsid w:val="005477FD"/>
    <w:rsid w:val="00577620"/>
    <w:rsid w:val="00592CA4"/>
    <w:rsid w:val="005978B2"/>
    <w:rsid w:val="005A1955"/>
    <w:rsid w:val="005A4D72"/>
    <w:rsid w:val="005A5A58"/>
    <w:rsid w:val="005B0203"/>
    <w:rsid w:val="005C54B4"/>
    <w:rsid w:val="005C7958"/>
    <w:rsid w:val="005F0F57"/>
    <w:rsid w:val="0060001A"/>
    <w:rsid w:val="00607643"/>
    <w:rsid w:val="00612065"/>
    <w:rsid w:val="00613594"/>
    <w:rsid w:val="0063611A"/>
    <w:rsid w:val="00656431"/>
    <w:rsid w:val="0066060A"/>
    <w:rsid w:val="0066314E"/>
    <w:rsid w:val="00667D65"/>
    <w:rsid w:val="00675487"/>
    <w:rsid w:val="00695B98"/>
    <w:rsid w:val="006A36C7"/>
    <w:rsid w:val="006A51DD"/>
    <w:rsid w:val="006A5310"/>
    <w:rsid w:val="006B35B8"/>
    <w:rsid w:val="006B676C"/>
    <w:rsid w:val="006D6E77"/>
    <w:rsid w:val="006E6A50"/>
    <w:rsid w:val="006F3D21"/>
    <w:rsid w:val="00720B0A"/>
    <w:rsid w:val="0072516F"/>
    <w:rsid w:val="0073414D"/>
    <w:rsid w:val="00736E53"/>
    <w:rsid w:val="00743979"/>
    <w:rsid w:val="00747515"/>
    <w:rsid w:val="00757EC6"/>
    <w:rsid w:val="00760F9F"/>
    <w:rsid w:val="007765FD"/>
    <w:rsid w:val="007803C4"/>
    <w:rsid w:val="00794404"/>
    <w:rsid w:val="007B0F95"/>
    <w:rsid w:val="007C4AD6"/>
    <w:rsid w:val="007D0A35"/>
    <w:rsid w:val="007D2356"/>
    <w:rsid w:val="007F64C7"/>
    <w:rsid w:val="00804905"/>
    <w:rsid w:val="00817FA7"/>
    <w:rsid w:val="00835FF9"/>
    <w:rsid w:val="00836697"/>
    <w:rsid w:val="00841C79"/>
    <w:rsid w:val="0084706B"/>
    <w:rsid w:val="00862DE3"/>
    <w:rsid w:val="008A1777"/>
    <w:rsid w:val="008A526B"/>
    <w:rsid w:val="008B754B"/>
    <w:rsid w:val="008D5F6B"/>
    <w:rsid w:val="008D698B"/>
    <w:rsid w:val="008F5FEE"/>
    <w:rsid w:val="00904B1B"/>
    <w:rsid w:val="0092609C"/>
    <w:rsid w:val="009271E5"/>
    <w:rsid w:val="009325EA"/>
    <w:rsid w:val="009405F4"/>
    <w:rsid w:val="0098222E"/>
    <w:rsid w:val="00982C1C"/>
    <w:rsid w:val="0099712E"/>
    <w:rsid w:val="009A1699"/>
    <w:rsid w:val="009A3239"/>
    <w:rsid w:val="009B387E"/>
    <w:rsid w:val="009B6794"/>
    <w:rsid w:val="009C2FE6"/>
    <w:rsid w:val="009C7FC7"/>
    <w:rsid w:val="009E5F05"/>
    <w:rsid w:val="009F499E"/>
    <w:rsid w:val="00A0635E"/>
    <w:rsid w:val="00A07787"/>
    <w:rsid w:val="00A4076C"/>
    <w:rsid w:val="00A52A06"/>
    <w:rsid w:val="00A6125E"/>
    <w:rsid w:val="00A737F1"/>
    <w:rsid w:val="00AB6815"/>
    <w:rsid w:val="00AC2E67"/>
    <w:rsid w:val="00AE3CBD"/>
    <w:rsid w:val="00AF4EF6"/>
    <w:rsid w:val="00AF5491"/>
    <w:rsid w:val="00AF7C16"/>
    <w:rsid w:val="00B053A7"/>
    <w:rsid w:val="00B135E0"/>
    <w:rsid w:val="00B16C86"/>
    <w:rsid w:val="00B24844"/>
    <w:rsid w:val="00B264AB"/>
    <w:rsid w:val="00B50106"/>
    <w:rsid w:val="00B702EB"/>
    <w:rsid w:val="00B7231C"/>
    <w:rsid w:val="00B7273A"/>
    <w:rsid w:val="00B8595A"/>
    <w:rsid w:val="00B94CAB"/>
    <w:rsid w:val="00BA5553"/>
    <w:rsid w:val="00BB4926"/>
    <w:rsid w:val="00BB661D"/>
    <w:rsid w:val="00BB6EC3"/>
    <w:rsid w:val="00BC0962"/>
    <w:rsid w:val="00BC0A77"/>
    <w:rsid w:val="00BC604A"/>
    <w:rsid w:val="00BC6375"/>
    <w:rsid w:val="00BE209F"/>
    <w:rsid w:val="00BE2EB6"/>
    <w:rsid w:val="00C06630"/>
    <w:rsid w:val="00C122B5"/>
    <w:rsid w:val="00C208A8"/>
    <w:rsid w:val="00C45C6D"/>
    <w:rsid w:val="00C5501A"/>
    <w:rsid w:val="00C56E49"/>
    <w:rsid w:val="00C6718B"/>
    <w:rsid w:val="00C7200B"/>
    <w:rsid w:val="00C740E3"/>
    <w:rsid w:val="00C80537"/>
    <w:rsid w:val="00C87768"/>
    <w:rsid w:val="00C92312"/>
    <w:rsid w:val="00C95679"/>
    <w:rsid w:val="00C96092"/>
    <w:rsid w:val="00CB19F3"/>
    <w:rsid w:val="00CB2C08"/>
    <w:rsid w:val="00CB3C19"/>
    <w:rsid w:val="00CB3CAA"/>
    <w:rsid w:val="00CD4B05"/>
    <w:rsid w:val="00CD6005"/>
    <w:rsid w:val="00CD6437"/>
    <w:rsid w:val="00CD73AC"/>
    <w:rsid w:val="00CE45C2"/>
    <w:rsid w:val="00CE7F56"/>
    <w:rsid w:val="00CF06AD"/>
    <w:rsid w:val="00CF6255"/>
    <w:rsid w:val="00D13FF4"/>
    <w:rsid w:val="00D21BF8"/>
    <w:rsid w:val="00D24943"/>
    <w:rsid w:val="00D33D19"/>
    <w:rsid w:val="00D41DF3"/>
    <w:rsid w:val="00D544B7"/>
    <w:rsid w:val="00D6231B"/>
    <w:rsid w:val="00D64C57"/>
    <w:rsid w:val="00D73869"/>
    <w:rsid w:val="00D81C5B"/>
    <w:rsid w:val="00D926FD"/>
    <w:rsid w:val="00D97053"/>
    <w:rsid w:val="00DA753F"/>
    <w:rsid w:val="00DC5A49"/>
    <w:rsid w:val="00DC76D2"/>
    <w:rsid w:val="00DC7CD8"/>
    <w:rsid w:val="00EA0218"/>
    <w:rsid w:val="00EA7290"/>
    <w:rsid w:val="00EC266C"/>
    <w:rsid w:val="00EC6D4D"/>
    <w:rsid w:val="00EF6316"/>
    <w:rsid w:val="00F16396"/>
    <w:rsid w:val="00F34A14"/>
    <w:rsid w:val="00F37D8C"/>
    <w:rsid w:val="00F41B22"/>
    <w:rsid w:val="00F46CD1"/>
    <w:rsid w:val="00F566F2"/>
    <w:rsid w:val="00F677EE"/>
    <w:rsid w:val="00F714D7"/>
    <w:rsid w:val="00F71DF7"/>
    <w:rsid w:val="00F83AA6"/>
    <w:rsid w:val="00F928A1"/>
    <w:rsid w:val="00F94827"/>
    <w:rsid w:val="00F9630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29FE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Bullet 2"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FA8"/>
  </w:style>
  <w:style w:type="paragraph" w:styleId="Heading1">
    <w:name w:val="heading 1"/>
    <w:basedOn w:val="Normal"/>
    <w:next w:val="Normal"/>
    <w:link w:val="Heading1Char"/>
    <w:qFormat/>
    <w:rsid w:val="0060557E"/>
    <w:pPr>
      <w:keepNext/>
      <w:keepLines/>
      <w:numPr>
        <w:numId w:val="11"/>
      </w:numPr>
      <w:spacing w:before="480" w:after="0"/>
      <w:jc w:val="center"/>
      <w:outlineLvl w:val="0"/>
    </w:pPr>
    <w:rPr>
      <w:rFonts w:ascii="Calibri" w:eastAsiaTheme="majorEastAsia" w:hAnsi="Calibri" w:cstheme="majorBidi"/>
      <w:b/>
      <w:bCs/>
      <w:color w:val="00B050"/>
      <w:sz w:val="32"/>
      <w:szCs w:val="28"/>
    </w:rPr>
  </w:style>
  <w:style w:type="paragraph" w:styleId="Heading2">
    <w:name w:val="heading 2"/>
    <w:basedOn w:val="Normal"/>
    <w:next w:val="Normal"/>
    <w:link w:val="Heading2Char"/>
    <w:autoRedefine/>
    <w:unhideWhenUsed/>
    <w:qFormat/>
    <w:rsid w:val="001B3880"/>
    <w:pPr>
      <w:keepNext/>
      <w:keepLines/>
      <w:numPr>
        <w:ilvl w:val="1"/>
        <w:numId w:val="11"/>
      </w:numPr>
      <w:pBdr>
        <w:bottom w:val="single" w:sz="36" w:space="1" w:color="00B050"/>
      </w:pBdr>
      <w:spacing w:before="200" w:after="0" w:line="240" w:lineRule="auto"/>
      <w:outlineLvl w:val="1"/>
    </w:pPr>
    <w:rPr>
      <w:rFonts w:eastAsiaTheme="majorEastAsia" w:cstheme="majorBidi"/>
      <w:b/>
      <w:bCs/>
      <w:color w:val="00B050"/>
      <w:sz w:val="24"/>
      <w:szCs w:val="26"/>
    </w:rPr>
  </w:style>
  <w:style w:type="paragraph" w:styleId="Heading3">
    <w:name w:val="heading 3"/>
    <w:next w:val="Normal"/>
    <w:link w:val="Heading3Char"/>
    <w:unhideWhenUsed/>
    <w:qFormat/>
    <w:rsid w:val="0052609C"/>
    <w:pPr>
      <w:keepNext/>
      <w:keepLines/>
      <w:widowControl w:val="0"/>
      <w:numPr>
        <w:ilvl w:val="2"/>
        <w:numId w:val="11"/>
      </w:numPr>
      <w:spacing w:before="240" w:after="120" w:line="240" w:lineRule="auto"/>
      <w:jc w:val="both"/>
      <w:outlineLvl w:val="2"/>
    </w:pPr>
    <w:rPr>
      <w:rFonts w:eastAsiaTheme="minorHAnsi" w:cs="ITC Franklin Gothic Std Med"/>
      <w:b/>
      <w:color w:val="00B050"/>
      <w:sz w:val="24"/>
      <w:szCs w:val="26"/>
      <w:lang w:val="en-GB" w:eastAsia="en-US"/>
    </w:rPr>
  </w:style>
  <w:style w:type="paragraph" w:styleId="Heading4">
    <w:name w:val="heading 4"/>
    <w:basedOn w:val="Normal"/>
    <w:next w:val="Normal"/>
    <w:link w:val="Heading4Char"/>
    <w:unhideWhenUsed/>
    <w:qFormat/>
    <w:rsid w:val="00172E85"/>
    <w:pPr>
      <w:keepNext/>
      <w:keepLines/>
      <w:numPr>
        <w:ilvl w:val="3"/>
        <w:numId w:val="11"/>
      </w:numPr>
      <w:spacing w:before="120" w:after="120" w:line="240" w:lineRule="auto"/>
      <w:jc w:val="both"/>
      <w:outlineLvl w:val="3"/>
    </w:pPr>
    <w:rPr>
      <w:rFonts w:eastAsiaTheme="minorHAnsi" w:cs="ITC Franklin Gothic Std Med"/>
      <w:b/>
      <w:i/>
      <w:color w:val="00B050"/>
      <w:szCs w:val="24"/>
      <w:lang w:val="en-GB" w:eastAsia="en-US"/>
    </w:rPr>
  </w:style>
  <w:style w:type="paragraph" w:styleId="Heading5">
    <w:name w:val="heading 5"/>
    <w:basedOn w:val="Default"/>
    <w:next w:val="Normal"/>
    <w:link w:val="Heading5Char"/>
    <w:uiPriority w:val="9"/>
    <w:unhideWhenUsed/>
    <w:qFormat/>
    <w:rsid w:val="00EA738E"/>
    <w:pPr>
      <w:widowControl w:val="0"/>
      <w:numPr>
        <w:ilvl w:val="4"/>
        <w:numId w:val="11"/>
      </w:numPr>
      <w:spacing w:before="120" w:after="120"/>
      <w:outlineLvl w:val="4"/>
    </w:pPr>
    <w:rPr>
      <w:rFonts w:asciiTheme="minorHAnsi" w:eastAsiaTheme="minorHAnsi" w:hAnsiTheme="minorHAnsi" w:cs="ITC Franklin Gothic Std Med"/>
      <w:b/>
      <w:i/>
      <w:iCs/>
      <w:color w:val="943634" w:themeColor="accent2" w:themeShade="BF"/>
      <w:lang w:val="en-GB" w:eastAsia="en-US"/>
    </w:rPr>
  </w:style>
  <w:style w:type="paragraph" w:styleId="Heading6">
    <w:name w:val="heading 6"/>
    <w:basedOn w:val="Normal"/>
    <w:next w:val="Normal"/>
    <w:link w:val="Heading6Char"/>
    <w:uiPriority w:val="9"/>
    <w:semiHidden/>
    <w:unhideWhenUsed/>
    <w:qFormat/>
    <w:rsid w:val="00CD0B2E"/>
    <w:pPr>
      <w:keepNext/>
      <w:keepLines/>
      <w:numPr>
        <w:ilvl w:val="5"/>
        <w:numId w:val="1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D0B2E"/>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D0B2E"/>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D0B2E"/>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557E"/>
    <w:rPr>
      <w:rFonts w:ascii="Calibri" w:eastAsiaTheme="majorEastAsia" w:hAnsi="Calibri" w:cstheme="majorBidi"/>
      <w:b/>
      <w:bCs/>
      <w:color w:val="00B050"/>
      <w:sz w:val="32"/>
      <w:szCs w:val="28"/>
    </w:rPr>
  </w:style>
  <w:style w:type="character" w:customStyle="1" w:styleId="Heading2Char">
    <w:name w:val="Heading 2 Char"/>
    <w:basedOn w:val="DefaultParagraphFont"/>
    <w:link w:val="Heading2"/>
    <w:rsid w:val="001B3880"/>
    <w:rPr>
      <w:rFonts w:eastAsiaTheme="majorEastAsia" w:cstheme="majorBidi"/>
      <w:b/>
      <w:bCs/>
      <w:color w:val="00B050"/>
      <w:sz w:val="24"/>
      <w:szCs w:val="26"/>
    </w:rPr>
  </w:style>
  <w:style w:type="character" w:customStyle="1" w:styleId="Heading3Char">
    <w:name w:val="Heading 3 Char"/>
    <w:basedOn w:val="DefaultParagraphFont"/>
    <w:link w:val="Heading3"/>
    <w:rsid w:val="0052609C"/>
    <w:rPr>
      <w:rFonts w:eastAsiaTheme="minorHAnsi" w:cs="ITC Franklin Gothic Std Med"/>
      <w:b/>
      <w:color w:val="00B050"/>
      <w:sz w:val="24"/>
      <w:szCs w:val="26"/>
      <w:lang w:val="en-GB" w:eastAsia="en-US"/>
    </w:rPr>
  </w:style>
  <w:style w:type="character" w:customStyle="1" w:styleId="Heading4Char">
    <w:name w:val="Heading 4 Char"/>
    <w:basedOn w:val="DefaultParagraphFont"/>
    <w:link w:val="Heading4"/>
    <w:rsid w:val="00172E85"/>
    <w:rPr>
      <w:rFonts w:eastAsiaTheme="minorHAnsi" w:cs="ITC Franklin Gothic Std Med"/>
      <w:b/>
      <w:i/>
      <w:color w:val="00B050"/>
      <w:szCs w:val="24"/>
      <w:lang w:val="en-GB" w:eastAsia="en-US"/>
    </w:rPr>
  </w:style>
  <w:style w:type="paragraph" w:customStyle="1" w:styleId="Default">
    <w:name w:val="Default"/>
    <w:rsid w:val="00EA738E"/>
    <w:pPr>
      <w:autoSpaceDE w:val="0"/>
      <w:autoSpaceDN w:val="0"/>
      <w:adjustRightInd w:val="0"/>
      <w:spacing w:after="0" w:line="240" w:lineRule="auto"/>
      <w:jc w:val="both"/>
    </w:pPr>
    <w:rPr>
      <w:rFonts w:ascii="Arial" w:hAnsi="Arial" w:cs="Arial"/>
      <w:color w:val="000000"/>
      <w:sz w:val="24"/>
      <w:szCs w:val="24"/>
    </w:rPr>
  </w:style>
  <w:style w:type="character" w:customStyle="1" w:styleId="Heading5Char">
    <w:name w:val="Heading 5 Char"/>
    <w:basedOn w:val="DefaultParagraphFont"/>
    <w:link w:val="Heading5"/>
    <w:uiPriority w:val="9"/>
    <w:rsid w:val="00EA738E"/>
    <w:rPr>
      <w:rFonts w:eastAsiaTheme="minorHAnsi" w:cs="ITC Franklin Gothic Std Med"/>
      <w:b/>
      <w:i/>
      <w:iCs/>
      <w:color w:val="943634" w:themeColor="accent2" w:themeShade="BF"/>
      <w:sz w:val="24"/>
      <w:szCs w:val="24"/>
      <w:lang w:val="en-GB" w:eastAsia="en-US"/>
    </w:rPr>
  </w:style>
  <w:style w:type="character" w:customStyle="1" w:styleId="Heading6Char">
    <w:name w:val="Heading 6 Char"/>
    <w:basedOn w:val="DefaultParagraphFont"/>
    <w:link w:val="Heading6"/>
    <w:uiPriority w:val="9"/>
    <w:semiHidden/>
    <w:rsid w:val="00CD0B2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D0B2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D0B2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D0B2E"/>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C131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17F"/>
  </w:style>
  <w:style w:type="paragraph" w:styleId="Footer">
    <w:name w:val="footer"/>
    <w:basedOn w:val="Normal"/>
    <w:link w:val="FooterChar"/>
    <w:uiPriority w:val="99"/>
    <w:unhideWhenUsed/>
    <w:rsid w:val="00C131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17F"/>
  </w:style>
  <w:style w:type="paragraph" w:styleId="EndnoteText">
    <w:name w:val="endnote text"/>
    <w:basedOn w:val="Normal"/>
    <w:link w:val="EndnoteTextChar"/>
    <w:uiPriority w:val="99"/>
    <w:semiHidden/>
    <w:unhideWhenUsed/>
    <w:rsid w:val="009A2B78"/>
    <w:pPr>
      <w:spacing w:after="0" w:line="240" w:lineRule="auto"/>
    </w:pPr>
    <w:rPr>
      <w:sz w:val="20"/>
      <w:szCs w:val="20"/>
      <w:lang w:eastAsia="en-US"/>
    </w:rPr>
  </w:style>
  <w:style w:type="character" w:customStyle="1" w:styleId="EndnoteTextChar">
    <w:name w:val="Endnote Text Char"/>
    <w:basedOn w:val="DefaultParagraphFont"/>
    <w:link w:val="EndnoteText"/>
    <w:uiPriority w:val="99"/>
    <w:semiHidden/>
    <w:rsid w:val="009A2B78"/>
    <w:rPr>
      <w:sz w:val="20"/>
      <w:szCs w:val="20"/>
      <w:lang w:eastAsia="en-US"/>
    </w:rPr>
  </w:style>
  <w:style w:type="character" w:styleId="EndnoteReference">
    <w:name w:val="endnote reference"/>
    <w:basedOn w:val="DefaultParagraphFont"/>
    <w:uiPriority w:val="99"/>
    <w:semiHidden/>
    <w:unhideWhenUsed/>
    <w:rsid w:val="009A2B78"/>
    <w:rPr>
      <w:vertAlign w:val="superscript"/>
    </w:rPr>
  </w:style>
  <w:style w:type="paragraph" w:styleId="ListParagraph">
    <w:name w:val="List Paragraph"/>
    <w:basedOn w:val="Normal"/>
    <w:link w:val="ListParagraphChar"/>
    <w:uiPriority w:val="34"/>
    <w:qFormat/>
    <w:rsid w:val="00AB0783"/>
    <w:pPr>
      <w:spacing w:after="240" w:line="240" w:lineRule="auto"/>
      <w:ind w:left="1710" w:hanging="360"/>
      <w:jc w:val="both"/>
    </w:pPr>
    <w:rPr>
      <w:rFonts w:cs="Times New Roman"/>
      <w:lang w:eastAsia="en-US"/>
    </w:rPr>
  </w:style>
  <w:style w:type="character" w:customStyle="1" w:styleId="ListParagraphChar">
    <w:name w:val="List Paragraph Char"/>
    <w:basedOn w:val="DefaultParagraphFont"/>
    <w:link w:val="ListParagraph"/>
    <w:uiPriority w:val="34"/>
    <w:rsid w:val="00AB0783"/>
    <w:rPr>
      <w:rFonts w:cs="Times New Roman"/>
      <w:lang w:eastAsia="en-US"/>
    </w:rPr>
  </w:style>
  <w:style w:type="character" w:styleId="Hyperlink">
    <w:name w:val="Hyperlink"/>
    <w:basedOn w:val="DefaultParagraphFont"/>
    <w:uiPriority w:val="99"/>
    <w:unhideWhenUsed/>
    <w:rsid w:val="009A2B78"/>
    <w:rPr>
      <w:color w:val="0000FF" w:themeColor="hyperlink"/>
      <w:u w:val="single"/>
    </w:rPr>
  </w:style>
  <w:style w:type="paragraph" w:styleId="FootnoteText">
    <w:name w:val="footnote text"/>
    <w:aliases w:val="fn,footnote text,single space"/>
    <w:basedOn w:val="Normal"/>
    <w:link w:val="FootnoteTextChar"/>
    <w:uiPriority w:val="99"/>
    <w:unhideWhenUsed/>
    <w:rsid w:val="009A2B78"/>
    <w:pPr>
      <w:spacing w:after="0" w:line="240" w:lineRule="auto"/>
    </w:pPr>
    <w:rPr>
      <w:sz w:val="20"/>
      <w:szCs w:val="20"/>
    </w:rPr>
  </w:style>
  <w:style w:type="character" w:customStyle="1" w:styleId="FootnoteTextChar">
    <w:name w:val="Footnote Text Char"/>
    <w:aliases w:val="fn Char,footnote text Char,single space Char"/>
    <w:basedOn w:val="DefaultParagraphFont"/>
    <w:link w:val="FootnoteText"/>
    <w:uiPriority w:val="99"/>
    <w:rsid w:val="009A2B78"/>
    <w:rPr>
      <w:sz w:val="20"/>
      <w:szCs w:val="20"/>
    </w:rPr>
  </w:style>
  <w:style w:type="character" w:styleId="FootnoteReference">
    <w:name w:val="footnote reference"/>
    <w:basedOn w:val="DefaultParagraphFont"/>
    <w:uiPriority w:val="99"/>
    <w:unhideWhenUsed/>
    <w:rsid w:val="009A2B78"/>
    <w:rPr>
      <w:vertAlign w:val="superscript"/>
    </w:rPr>
  </w:style>
  <w:style w:type="character" w:styleId="Strong">
    <w:name w:val="Strong"/>
    <w:basedOn w:val="DefaultParagraphFont"/>
    <w:uiPriority w:val="22"/>
    <w:qFormat/>
    <w:rsid w:val="00EA738E"/>
    <w:rPr>
      <w:b/>
      <w:bCs/>
    </w:rPr>
  </w:style>
  <w:style w:type="paragraph" w:styleId="NormalWeb">
    <w:name w:val="Normal (Web)"/>
    <w:basedOn w:val="Normal"/>
    <w:uiPriority w:val="99"/>
    <w:unhideWhenUsed/>
    <w:rsid w:val="00EA738E"/>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BalloonText">
    <w:name w:val="Balloon Text"/>
    <w:basedOn w:val="Normal"/>
    <w:link w:val="BalloonTextChar"/>
    <w:uiPriority w:val="99"/>
    <w:unhideWhenUsed/>
    <w:rsid w:val="00EA738E"/>
    <w:pPr>
      <w:spacing w:after="0" w:line="240" w:lineRule="auto"/>
      <w:jc w:val="both"/>
    </w:pPr>
    <w:rPr>
      <w:rFonts w:ascii="Tahoma" w:hAnsi="Tahoma" w:cs="Tahoma"/>
      <w:sz w:val="16"/>
      <w:szCs w:val="16"/>
    </w:rPr>
  </w:style>
  <w:style w:type="character" w:customStyle="1" w:styleId="BalloonTextChar">
    <w:name w:val="Balloon Text Char"/>
    <w:basedOn w:val="DefaultParagraphFont"/>
    <w:link w:val="BalloonText"/>
    <w:uiPriority w:val="99"/>
    <w:rsid w:val="00EA738E"/>
    <w:rPr>
      <w:rFonts w:ascii="Tahoma" w:hAnsi="Tahoma" w:cs="Tahoma"/>
      <w:sz w:val="16"/>
      <w:szCs w:val="16"/>
    </w:rPr>
  </w:style>
  <w:style w:type="paragraph" w:customStyle="1" w:styleId="sectionheading23">
    <w:name w:val="sectionheading23"/>
    <w:basedOn w:val="Normal"/>
    <w:rsid w:val="00EA738E"/>
    <w:pPr>
      <w:spacing w:before="100" w:beforeAutospacing="1" w:after="100" w:afterAutospacing="1" w:line="240" w:lineRule="auto"/>
      <w:jc w:val="both"/>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A738E"/>
    <w:rPr>
      <w:sz w:val="16"/>
      <w:szCs w:val="16"/>
    </w:rPr>
  </w:style>
  <w:style w:type="paragraph" w:styleId="CommentText">
    <w:name w:val="annotation text"/>
    <w:basedOn w:val="Normal"/>
    <w:link w:val="CommentTextChar"/>
    <w:uiPriority w:val="99"/>
    <w:unhideWhenUsed/>
    <w:rsid w:val="00EA738E"/>
    <w:pPr>
      <w:spacing w:after="120" w:line="240" w:lineRule="auto"/>
      <w:jc w:val="both"/>
    </w:pPr>
    <w:rPr>
      <w:sz w:val="20"/>
      <w:szCs w:val="20"/>
    </w:rPr>
  </w:style>
  <w:style w:type="character" w:customStyle="1" w:styleId="CommentTextChar">
    <w:name w:val="Comment Text Char"/>
    <w:basedOn w:val="DefaultParagraphFont"/>
    <w:link w:val="CommentText"/>
    <w:uiPriority w:val="99"/>
    <w:rsid w:val="00EA738E"/>
    <w:rPr>
      <w:sz w:val="20"/>
      <w:szCs w:val="20"/>
    </w:rPr>
  </w:style>
  <w:style w:type="paragraph" w:styleId="CommentSubject">
    <w:name w:val="annotation subject"/>
    <w:basedOn w:val="CommentText"/>
    <w:next w:val="CommentText"/>
    <w:link w:val="CommentSubjectChar"/>
    <w:uiPriority w:val="99"/>
    <w:semiHidden/>
    <w:unhideWhenUsed/>
    <w:rsid w:val="00EA738E"/>
    <w:pPr>
      <w:spacing w:after="200"/>
    </w:pPr>
    <w:rPr>
      <w:b/>
      <w:bCs/>
    </w:rPr>
  </w:style>
  <w:style w:type="character" w:customStyle="1" w:styleId="CommentSubjectChar">
    <w:name w:val="Comment Subject Char"/>
    <w:basedOn w:val="CommentTextChar"/>
    <w:link w:val="CommentSubject"/>
    <w:uiPriority w:val="99"/>
    <w:semiHidden/>
    <w:rsid w:val="00EA738E"/>
    <w:rPr>
      <w:b/>
      <w:bCs/>
      <w:sz w:val="20"/>
      <w:szCs w:val="20"/>
    </w:rPr>
  </w:style>
  <w:style w:type="paragraph" w:styleId="Revision">
    <w:name w:val="Revision"/>
    <w:hidden/>
    <w:uiPriority w:val="99"/>
    <w:semiHidden/>
    <w:rsid w:val="00EA738E"/>
    <w:pPr>
      <w:spacing w:after="0" w:line="240" w:lineRule="auto"/>
      <w:jc w:val="both"/>
    </w:pPr>
  </w:style>
  <w:style w:type="paragraph" w:customStyle="1" w:styleId="Pa7">
    <w:name w:val="Pa7"/>
    <w:basedOn w:val="Normal"/>
    <w:next w:val="Normal"/>
    <w:uiPriority w:val="99"/>
    <w:rsid w:val="00EA738E"/>
    <w:pPr>
      <w:autoSpaceDE w:val="0"/>
      <w:autoSpaceDN w:val="0"/>
      <w:adjustRightInd w:val="0"/>
      <w:spacing w:after="0" w:line="176" w:lineRule="atLeast"/>
      <w:jc w:val="both"/>
    </w:pPr>
    <w:rPr>
      <w:rFonts w:ascii="ITC Franklin Gothic Std Book" w:hAnsi="ITC Franklin Gothic Std Book"/>
      <w:sz w:val="24"/>
      <w:szCs w:val="24"/>
    </w:rPr>
  </w:style>
  <w:style w:type="paragraph" w:customStyle="1" w:styleId="Pa8">
    <w:name w:val="Pa8"/>
    <w:basedOn w:val="Normal"/>
    <w:next w:val="Normal"/>
    <w:uiPriority w:val="99"/>
    <w:rsid w:val="00EA738E"/>
    <w:pPr>
      <w:autoSpaceDE w:val="0"/>
      <w:autoSpaceDN w:val="0"/>
      <w:adjustRightInd w:val="0"/>
      <w:spacing w:after="0" w:line="176" w:lineRule="atLeast"/>
      <w:jc w:val="both"/>
    </w:pPr>
    <w:rPr>
      <w:rFonts w:ascii="ITC Franklin Gothic Std Book" w:hAnsi="ITC Franklin Gothic Std Book"/>
      <w:sz w:val="24"/>
      <w:szCs w:val="24"/>
    </w:rPr>
  </w:style>
  <w:style w:type="character" w:customStyle="1" w:styleId="A11">
    <w:name w:val="A11"/>
    <w:uiPriority w:val="99"/>
    <w:rsid w:val="00EA738E"/>
    <w:rPr>
      <w:rFonts w:cs="ITC Franklin Gothic Std Book"/>
      <w:color w:val="000000"/>
    </w:rPr>
  </w:style>
  <w:style w:type="paragraph" w:customStyle="1" w:styleId="Pa3">
    <w:name w:val="Pa3"/>
    <w:basedOn w:val="Normal"/>
    <w:next w:val="Normal"/>
    <w:uiPriority w:val="99"/>
    <w:rsid w:val="00EA738E"/>
    <w:pPr>
      <w:autoSpaceDE w:val="0"/>
      <w:autoSpaceDN w:val="0"/>
      <w:adjustRightInd w:val="0"/>
      <w:spacing w:after="0" w:line="176" w:lineRule="atLeast"/>
      <w:jc w:val="both"/>
    </w:pPr>
    <w:rPr>
      <w:rFonts w:ascii="ITC Franklin Gothic Std Book" w:hAnsi="ITC Franklin Gothic Std Book"/>
      <w:sz w:val="24"/>
      <w:szCs w:val="24"/>
    </w:rPr>
  </w:style>
  <w:style w:type="character" w:customStyle="1" w:styleId="A10">
    <w:name w:val="A10"/>
    <w:uiPriority w:val="99"/>
    <w:rsid w:val="00EA738E"/>
    <w:rPr>
      <w:rFonts w:cs="ITC Franklin Gothic Std Book"/>
      <w:color w:val="000000"/>
      <w:sz w:val="10"/>
      <w:szCs w:val="10"/>
    </w:rPr>
  </w:style>
  <w:style w:type="character" w:styleId="Emphasis">
    <w:name w:val="Emphasis"/>
    <w:basedOn w:val="DefaultParagraphFont"/>
    <w:qFormat/>
    <w:rsid w:val="00EA738E"/>
    <w:rPr>
      <w:i/>
      <w:iCs/>
    </w:rPr>
  </w:style>
  <w:style w:type="paragraph" w:styleId="BodyText">
    <w:name w:val="Body Text"/>
    <w:basedOn w:val="Normal"/>
    <w:link w:val="BodyTextChar"/>
    <w:uiPriority w:val="99"/>
    <w:unhideWhenUsed/>
    <w:rsid w:val="00EA738E"/>
    <w:pPr>
      <w:spacing w:after="120"/>
      <w:jc w:val="both"/>
    </w:pPr>
  </w:style>
  <w:style w:type="character" w:customStyle="1" w:styleId="BodyTextChar">
    <w:name w:val="Body Text Char"/>
    <w:basedOn w:val="DefaultParagraphFont"/>
    <w:link w:val="BodyText"/>
    <w:rsid w:val="00EA738E"/>
  </w:style>
  <w:style w:type="paragraph" w:styleId="ListBullet">
    <w:name w:val="List Bullet"/>
    <w:basedOn w:val="BodyText"/>
    <w:unhideWhenUsed/>
    <w:rsid w:val="00EA738E"/>
    <w:pPr>
      <w:widowControl w:val="0"/>
      <w:numPr>
        <w:numId w:val="1"/>
      </w:numPr>
      <w:spacing w:after="0" w:line="240" w:lineRule="auto"/>
      <w:ind w:left="568" w:hanging="284"/>
    </w:pPr>
    <w:rPr>
      <w:rFonts w:ascii="Cambria" w:eastAsiaTheme="minorHAnsi" w:hAnsi="Cambria"/>
      <w:lang w:eastAsia="en-US"/>
    </w:rPr>
  </w:style>
  <w:style w:type="paragraph" w:styleId="ListNumber">
    <w:name w:val="List Number"/>
    <w:basedOn w:val="Normal"/>
    <w:uiPriority w:val="99"/>
    <w:unhideWhenUsed/>
    <w:rsid w:val="00EA738E"/>
    <w:pPr>
      <w:numPr>
        <w:numId w:val="2"/>
      </w:numPr>
      <w:spacing w:before="120" w:after="120" w:line="240" w:lineRule="auto"/>
      <w:ind w:left="680" w:hanging="113"/>
      <w:jc w:val="both"/>
    </w:pPr>
    <w:rPr>
      <w:rFonts w:asciiTheme="majorHAnsi" w:eastAsiaTheme="minorHAnsi" w:hAnsiTheme="majorHAnsi" w:cs="ITC Franklin Gothic Std Book"/>
      <w:color w:val="221E1F"/>
      <w:lang w:val="en-GB" w:eastAsia="en-US"/>
    </w:rPr>
  </w:style>
  <w:style w:type="paragraph" w:customStyle="1" w:styleId="PSHeading1">
    <w:name w:val="PS Heading 1"/>
    <w:basedOn w:val="PSBodyText"/>
    <w:link w:val="PSHeading1Char"/>
    <w:autoRedefine/>
    <w:rsid w:val="00EA738E"/>
    <w:pPr>
      <w:shd w:val="clear" w:color="auto" w:fill="006087"/>
      <w:spacing w:line="280" w:lineRule="exact"/>
      <w:jc w:val="left"/>
    </w:pPr>
    <w:rPr>
      <w:rFonts w:ascii="GarmdITC Bk BT" w:hAnsi="GarmdITC Bk BT"/>
      <w:b/>
      <w:bCs/>
      <w:color w:val="FFFFFF"/>
      <w:sz w:val="24"/>
      <w:szCs w:val="24"/>
    </w:rPr>
  </w:style>
  <w:style w:type="paragraph" w:customStyle="1" w:styleId="PSBodyText">
    <w:name w:val="PS Body Text"/>
    <w:basedOn w:val="Normal"/>
    <w:link w:val="PSBodyTextChar"/>
    <w:autoRedefine/>
    <w:rsid w:val="00EA738E"/>
    <w:pPr>
      <w:tabs>
        <w:tab w:val="left" w:pos="360"/>
      </w:tabs>
      <w:autoSpaceDE w:val="0"/>
      <w:autoSpaceDN w:val="0"/>
      <w:adjustRightInd w:val="0"/>
      <w:spacing w:after="0" w:line="240" w:lineRule="exact"/>
      <w:jc w:val="both"/>
    </w:pPr>
    <w:rPr>
      <w:rFonts w:ascii="Arial" w:eastAsia="Times New Roman" w:hAnsi="Arial" w:cs="Arial"/>
      <w:sz w:val="18"/>
      <w:szCs w:val="18"/>
      <w:lang w:eastAsia="en-US"/>
    </w:rPr>
  </w:style>
  <w:style w:type="character" w:customStyle="1" w:styleId="PSBodyTextChar">
    <w:name w:val="PS Body Text Char"/>
    <w:basedOn w:val="DefaultParagraphFont"/>
    <w:link w:val="PSBodyText"/>
    <w:rsid w:val="00EA738E"/>
    <w:rPr>
      <w:rFonts w:ascii="Arial" w:eastAsia="Times New Roman" w:hAnsi="Arial" w:cs="Arial"/>
      <w:sz w:val="18"/>
      <w:szCs w:val="18"/>
      <w:lang w:eastAsia="en-US"/>
    </w:rPr>
  </w:style>
  <w:style w:type="character" w:customStyle="1" w:styleId="PSHeading1Char">
    <w:name w:val="PS Heading 1 Char"/>
    <w:basedOn w:val="PSBodyTextChar"/>
    <w:link w:val="PSHeading1"/>
    <w:rsid w:val="00EA738E"/>
    <w:rPr>
      <w:rFonts w:ascii="GarmdITC Bk BT" w:eastAsia="Times New Roman" w:hAnsi="GarmdITC Bk BT" w:cs="Arial"/>
      <w:b/>
      <w:bCs/>
      <w:color w:val="FFFFFF"/>
      <w:sz w:val="24"/>
      <w:szCs w:val="24"/>
      <w:shd w:val="clear" w:color="auto" w:fill="006087"/>
      <w:lang w:eastAsia="en-US"/>
    </w:rPr>
  </w:style>
  <w:style w:type="paragraph" w:customStyle="1" w:styleId="PSBullet1">
    <w:name w:val="PS Bullet 1"/>
    <w:basedOn w:val="PSBodyText"/>
    <w:autoRedefine/>
    <w:rsid w:val="00EA738E"/>
    <w:pPr>
      <w:ind w:left="1080" w:right="720" w:hanging="720"/>
    </w:pPr>
  </w:style>
  <w:style w:type="paragraph" w:customStyle="1" w:styleId="PSHeqding">
    <w:name w:val="PS Heqding &quot;"/>
    <w:basedOn w:val="Normal"/>
    <w:next w:val="Normal"/>
    <w:link w:val="PSHeqdingChar"/>
    <w:autoRedefine/>
    <w:rsid w:val="00EA738E"/>
    <w:pPr>
      <w:spacing w:after="0" w:line="240" w:lineRule="auto"/>
      <w:jc w:val="both"/>
    </w:pPr>
    <w:rPr>
      <w:rFonts w:ascii="GarmdITC Bk BT" w:eastAsia="Times New Roman" w:hAnsi="GarmdITC Bk BT" w:cs="Times New Roman"/>
      <w:b/>
      <w:bCs/>
      <w:sz w:val="20"/>
      <w:szCs w:val="20"/>
      <w:lang w:eastAsia="en-US"/>
    </w:rPr>
  </w:style>
  <w:style w:type="character" w:customStyle="1" w:styleId="PSHeqdingChar">
    <w:name w:val="PS Heqding &quot; Char"/>
    <w:basedOn w:val="DefaultParagraphFont"/>
    <w:link w:val="PSHeqding"/>
    <w:rsid w:val="00EA738E"/>
    <w:rPr>
      <w:rFonts w:ascii="GarmdITC Bk BT" w:eastAsia="Times New Roman" w:hAnsi="GarmdITC Bk BT" w:cs="Times New Roman"/>
      <w:b/>
      <w:bCs/>
      <w:sz w:val="20"/>
      <w:szCs w:val="20"/>
      <w:lang w:eastAsia="en-US"/>
    </w:rPr>
  </w:style>
  <w:style w:type="paragraph" w:customStyle="1" w:styleId="PSSubheadingItalics">
    <w:name w:val="PS Sub heading Italics"/>
    <w:basedOn w:val="PSHeqding"/>
    <w:rsid w:val="00EA738E"/>
    <w:rPr>
      <w:b w:val="0"/>
      <w:i/>
      <w:szCs w:val="24"/>
      <w:u w:val="single"/>
    </w:rPr>
  </w:style>
  <w:style w:type="character" w:customStyle="1" w:styleId="HeaderChar1">
    <w:name w:val="Header Char1"/>
    <w:basedOn w:val="DefaultParagraphFont"/>
    <w:uiPriority w:val="99"/>
    <w:rsid w:val="00EA738E"/>
  </w:style>
  <w:style w:type="character" w:customStyle="1" w:styleId="FooterChar1">
    <w:name w:val="Footer Char1"/>
    <w:basedOn w:val="DefaultParagraphFont"/>
    <w:uiPriority w:val="99"/>
    <w:rsid w:val="00EA738E"/>
  </w:style>
  <w:style w:type="paragraph" w:styleId="ListBullet2">
    <w:name w:val="List Bullet 2"/>
    <w:basedOn w:val="Normal"/>
    <w:rsid w:val="00EA738E"/>
    <w:pPr>
      <w:widowControl w:val="0"/>
      <w:numPr>
        <w:numId w:val="3"/>
      </w:numPr>
      <w:spacing w:after="0" w:line="240" w:lineRule="auto"/>
      <w:jc w:val="both"/>
    </w:pPr>
    <w:rPr>
      <w:rFonts w:ascii="Cambria" w:eastAsia="Times New Roman" w:hAnsi="Cambria" w:cs="Times New Roman"/>
      <w:szCs w:val="20"/>
      <w:lang w:eastAsia="en-US"/>
    </w:rPr>
  </w:style>
  <w:style w:type="paragraph" w:styleId="ListContinue">
    <w:name w:val="List Continue"/>
    <w:basedOn w:val="BodyText"/>
    <w:rsid w:val="00EA738E"/>
    <w:pPr>
      <w:widowControl w:val="0"/>
      <w:numPr>
        <w:ilvl w:val="1"/>
        <w:numId w:val="4"/>
      </w:numPr>
      <w:tabs>
        <w:tab w:val="left" w:pos="680"/>
      </w:tabs>
      <w:spacing w:after="0" w:line="240" w:lineRule="auto"/>
      <w:ind w:left="680" w:hanging="113"/>
    </w:pPr>
    <w:rPr>
      <w:rFonts w:ascii="Cambria" w:eastAsia="Times New Roman" w:hAnsi="Cambria" w:cs="Times New Roman"/>
      <w:szCs w:val="20"/>
      <w:lang w:eastAsia="en-US"/>
    </w:rPr>
  </w:style>
  <w:style w:type="paragraph" w:customStyle="1" w:styleId="Pa10">
    <w:name w:val="Pa10"/>
    <w:basedOn w:val="Normal"/>
    <w:next w:val="Normal"/>
    <w:uiPriority w:val="99"/>
    <w:rsid w:val="00EA738E"/>
    <w:pPr>
      <w:autoSpaceDE w:val="0"/>
      <w:autoSpaceDN w:val="0"/>
      <w:adjustRightInd w:val="0"/>
      <w:spacing w:after="0" w:line="196" w:lineRule="atLeast"/>
      <w:jc w:val="both"/>
    </w:pPr>
    <w:rPr>
      <w:rFonts w:ascii="ITC Franklin Gothic Std Book" w:hAnsi="ITC Franklin Gothic Std Book"/>
      <w:sz w:val="24"/>
      <w:szCs w:val="24"/>
    </w:rPr>
  </w:style>
  <w:style w:type="paragraph" w:customStyle="1" w:styleId="Pa11">
    <w:name w:val="Pa11"/>
    <w:basedOn w:val="Normal"/>
    <w:next w:val="Normal"/>
    <w:uiPriority w:val="99"/>
    <w:rsid w:val="00EA738E"/>
    <w:pPr>
      <w:autoSpaceDE w:val="0"/>
      <w:autoSpaceDN w:val="0"/>
      <w:adjustRightInd w:val="0"/>
      <w:spacing w:after="0" w:line="186" w:lineRule="atLeast"/>
      <w:jc w:val="both"/>
    </w:pPr>
    <w:rPr>
      <w:rFonts w:ascii="ITC Franklin Gothic Std Book" w:hAnsi="ITC Franklin Gothic Std Book"/>
      <w:sz w:val="24"/>
      <w:szCs w:val="24"/>
    </w:rPr>
  </w:style>
  <w:style w:type="paragraph" w:styleId="Title">
    <w:name w:val="Title"/>
    <w:basedOn w:val="Normal"/>
    <w:next w:val="Normal"/>
    <w:link w:val="TitleChar"/>
    <w:autoRedefine/>
    <w:uiPriority w:val="10"/>
    <w:qFormat/>
    <w:rsid w:val="00D10EB5"/>
    <w:pPr>
      <w:pBdr>
        <w:bottom w:val="single" w:sz="8" w:space="4" w:color="00B050"/>
      </w:pBdr>
      <w:spacing w:after="300" w:line="240" w:lineRule="auto"/>
      <w:ind w:right="-180"/>
      <w:contextualSpacing/>
    </w:pPr>
    <w:rPr>
      <w:rFonts w:eastAsiaTheme="majorEastAsia" w:cstheme="minorHAnsi"/>
      <w:color w:val="00B050"/>
      <w:spacing w:val="5"/>
      <w:kern w:val="28"/>
      <w:sz w:val="52"/>
      <w:szCs w:val="52"/>
      <w:lang w:eastAsia="en-US"/>
    </w:rPr>
  </w:style>
  <w:style w:type="character" w:customStyle="1" w:styleId="TitleChar">
    <w:name w:val="Title Char"/>
    <w:basedOn w:val="DefaultParagraphFont"/>
    <w:link w:val="Title"/>
    <w:uiPriority w:val="10"/>
    <w:rsid w:val="00D10EB5"/>
    <w:rPr>
      <w:rFonts w:eastAsiaTheme="majorEastAsia" w:cstheme="minorHAnsi"/>
      <w:color w:val="00B050"/>
      <w:spacing w:val="5"/>
      <w:kern w:val="28"/>
      <w:sz w:val="52"/>
      <w:szCs w:val="52"/>
      <w:lang w:eastAsia="en-US"/>
    </w:rPr>
  </w:style>
  <w:style w:type="paragraph" w:styleId="TOC1">
    <w:name w:val="toc 1"/>
    <w:basedOn w:val="Normal"/>
    <w:next w:val="Normal"/>
    <w:autoRedefine/>
    <w:uiPriority w:val="39"/>
    <w:unhideWhenUsed/>
    <w:rsid w:val="00795A10"/>
    <w:pPr>
      <w:tabs>
        <w:tab w:val="right" w:leader="dot" w:pos="9350"/>
      </w:tabs>
      <w:spacing w:after="0" w:line="240" w:lineRule="auto"/>
      <w:ind w:left="720" w:hanging="720"/>
    </w:pPr>
    <w:rPr>
      <w:b/>
      <w:bCs/>
      <w:noProof/>
    </w:rPr>
  </w:style>
  <w:style w:type="paragraph" w:styleId="TOC2">
    <w:name w:val="toc 2"/>
    <w:basedOn w:val="Normal"/>
    <w:next w:val="Normal"/>
    <w:autoRedefine/>
    <w:uiPriority w:val="39"/>
    <w:unhideWhenUsed/>
    <w:rsid w:val="00CD0B2E"/>
    <w:pPr>
      <w:tabs>
        <w:tab w:val="right" w:leader="dot" w:pos="9350"/>
      </w:tabs>
      <w:spacing w:after="0" w:line="240" w:lineRule="auto"/>
      <w:ind w:left="220"/>
    </w:pPr>
  </w:style>
  <w:style w:type="paragraph" w:styleId="TOC3">
    <w:name w:val="toc 3"/>
    <w:basedOn w:val="Normal"/>
    <w:next w:val="Normal"/>
    <w:autoRedefine/>
    <w:uiPriority w:val="39"/>
    <w:unhideWhenUsed/>
    <w:rsid w:val="00FC2308"/>
    <w:pPr>
      <w:spacing w:after="100"/>
      <w:ind w:left="440"/>
    </w:pPr>
  </w:style>
  <w:style w:type="paragraph" w:customStyle="1" w:styleId="ESSpara">
    <w:name w:val="ESS para"/>
    <w:basedOn w:val="Normal"/>
    <w:link w:val="ESSparaChar"/>
    <w:qFormat/>
    <w:rsid w:val="007E7E5D"/>
    <w:pPr>
      <w:numPr>
        <w:numId w:val="5"/>
      </w:numPr>
      <w:spacing w:after="240" w:line="240" w:lineRule="auto"/>
      <w:jc w:val="both"/>
    </w:pPr>
  </w:style>
  <w:style w:type="character" w:customStyle="1" w:styleId="ESSparaChar">
    <w:name w:val="ESS para Char"/>
    <w:basedOn w:val="ListParagraphChar"/>
    <w:link w:val="ESSpara"/>
    <w:rsid w:val="007E7E5D"/>
    <w:rPr>
      <w:rFonts w:cs="Times New Roman"/>
      <w:lang w:eastAsia="en-US"/>
    </w:rPr>
  </w:style>
  <w:style w:type="paragraph" w:customStyle="1" w:styleId="ESSbodynonum">
    <w:name w:val="ESS body nonum"/>
    <w:basedOn w:val="ESSpara"/>
    <w:link w:val="ESSbodynonumChar"/>
    <w:qFormat/>
    <w:rsid w:val="00137D6B"/>
    <w:pPr>
      <w:numPr>
        <w:numId w:val="0"/>
      </w:numPr>
    </w:pPr>
  </w:style>
  <w:style w:type="character" w:customStyle="1" w:styleId="ESSbodynonumChar">
    <w:name w:val="ESS body nonum Char"/>
    <w:basedOn w:val="ESSparaChar"/>
    <w:link w:val="ESSbodynonum"/>
    <w:rsid w:val="00137D6B"/>
    <w:rPr>
      <w:rFonts w:cs="Times New Roman"/>
      <w:lang w:eastAsia="en-US"/>
    </w:rPr>
  </w:style>
  <w:style w:type="paragraph" w:customStyle="1" w:styleId="essalpha">
    <w:name w:val="ess alpha"/>
    <w:basedOn w:val="ListParagraph"/>
    <w:link w:val="essalphaChar"/>
    <w:qFormat/>
    <w:rsid w:val="00E07CF6"/>
    <w:pPr>
      <w:numPr>
        <w:numId w:val="41"/>
      </w:numPr>
      <w:ind w:left="1440"/>
    </w:pPr>
  </w:style>
  <w:style w:type="character" w:customStyle="1" w:styleId="essalphaChar">
    <w:name w:val="ess alpha Char"/>
    <w:basedOn w:val="ListParagraphChar"/>
    <w:link w:val="essalpha"/>
    <w:rsid w:val="00E07CF6"/>
    <w:rPr>
      <w:rFonts w:cs="Times New Roman"/>
      <w:lang w:eastAsia="en-US"/>
    </w:rPr>
  </w:style>
  <w:style w:type="paragraph" w:customStyle="1" w:styleId="essroman">
    <w:name w:val="ess roman"/>
    <w:basedOn w:val="Normal"/>
    <w:rsid w:val="00540CC6"/>
  </w:style>
  <w:style w:type="paragraph" w:customStyle="1" w:styleId="essromnum">
    <w:name w:val="ess romnum"/>
    <w:basedOn w:val="ListParagraph"/>
    <w:link w:val="essromnumChar"/>
    <w:qFormat/>
    <w:rsid w:val="00FB4E08"/>
    <w:pPr>
      <w:numPr>
        <w:numId w:val="10"/>
      </w:numPr>
    </w:pPr>
    <w:rPr>
      <w:b/>
    </w:rPr>
  </w:style>
  <w:style w:type="character" w:customStyle="1" w:styleId="essromnumChar">
    <w:name w:val="ess romnum Char"/>
    <w:basedOn w:val="ListParagraphChar"/>
    <w:link w:val="essromnum"/>
    <w:rsid w:val="00FB4E08"/>
    <w:rPr>
      <w:rFonts w:cs="Times New Roman"/>
      <w:b/>
      <w:lang w:eastAsia="en-US"/>
    </w:rPr>
  </w:style>
  <w:style w:type="paragraph" w:customStyle="1" w:styleId="essbullet">
    <w:name w:val="ess bullet"/>
    <w:basedOn w:val="essalpha"/>
    <w:link w:val="essbulletChar"/>
    <w:qFormat/>
    <w:rsid w:val="007E7E5D"/>
    <w:pPr>
      <w:numPr>
        <w:ilvl w:val="1"/>
        <w:numId w:val="16"/>
      </w:numPr>
      <w:tabs>
        <w:tab w:val="left" w:pos="1080"/>
      </w:tabs>
    </w:pPr>
  </w:style>
  <w:style w:type="character" w:customStyle="1" w:styleId="essbulletChar">
    <w:name w:val="ess bullet Char"/>
    <w:basedOn w:val="essalphaChar"/>
    <w:link w:val="essbullet"/>
    <w:rsid w:val="007E7E5D"/>
    <w:rPr>
      <w:rFonts w:cs="Times New Roman"/>
      <w:lang w:eastAsia="en-US"/>
    </w:rPr>
  </w:style>
  <w:style w:type="paragraph" w:customStyle="1" w:styleId="headingannexes">
    <w:name w:val="heading annexes"/>
    <w:basedOn w:val="Heading4"/>
    <w:link w:val="headingannexesChar"/>
    <w:qFormat/>
    <w:rsid w:val="002B12B5"/>
    <w:pPr>
      <w:jc w:val="center"/>
    </w:pPr>
    <w:rPr>
      <w:i w:val="0"/>
      <w:sz w:val="24"/>
    </w:rPr>
  </w:style>
  <w:style w:type="character" w:customStyle="1" w:styleId="headingannexesChar">
    <w:name w:val="heading annexes Char"/>
    <w:basedOn w:val="Heading3Char"/>
    <w:link w:val="headingannexes"/>
    <w:rsid w:val="002B12B5"/>
    <w:rPr>
      <w:rFonts w:eastAsiaTheme="minorHAnsi" w:cs="ITC Franklin Gothic Std Med"/>
      <w:b/>
      <w:color w:val="00B050"/>
      <w:sz w:val="24"/>
      <w:szCs w:val="24"/>
      <w:lang w:val="en-GB" w:eastAsia="en-US"/>
    </w:rPr>
  </w:style>
  <w:style w:type="paragraph" w:customStyle="1" w:styleId="essobjbull">
    <w:name w:val="ess obj bull"/>
    <w:basedOn w:val="essbullet"/>
    <w:link w:val="essobjbullChar"/>
    <w:qFormat/>
    <w:rsid w:val="00177463"/>
    <w:pPr>
      <w:spacing w:after="120"/>
      <w:ind w:left="360"/>
    </w:pPr>
  </w:style>
  <w:style w:type="character" w:customStyle="1" w:styleId="essobjbullChar">
    <w:name w:val="ess obj bull Char"/>
    <w:basedOn w:val="essbulletChar"/>
    <w:link w:val="essobjbull"/>
    <w:rsid w:val="00177463"/>
    <w:rPr>
      <w:rFonts w:cs="Times New Roman"/>
      <w:lang w:eastAsia="en-US"/>
    </w:rPr>
  </w:style>
  <w:style w:type="paragraph" w:styleId="TOC4">
    <w:name w:val="toc 4"/>
    <w:basedOn w:val="Normal"/>
    <w:next w:val="Normal"/>
    <w:autoRedefine/>
    <w:uiPriority w:val="39"/>
    <w:unhideWhenUsed/>
    <w:rsid w:val="00223CFA"/>
    <w:pPr>
      <w:spacing w:after="100"/>
      <w:ind w:left="660"/>
    </w:pPr>
  </w:style>
  <w:style w:type="paragraph" w:styleId="TOC5">
    <w:name w:val="toc 5"/>
    <w:basedOn w:val="Normal"/>
    <w:next w:val="Normal"/>
    <w:autoRedefine/>
    <w:uiPriority w:val="39"/>
    <w:unhideWhenUsed/>
    <w:rsid w:val="0052476D"/>
    <w:pPr>
      <w:spacing w:after="100"/>
      <w:ind w:left="880"/>
    </w:pPr>
    <w:rPr>
      <w:lang w:eastAsia="en-US"/>
    </w:rPr>
  </w:style>
  <w:style w:type="paragraph" w:styleId="TOC6">
    <w:name w:val="toc 6"/>
    <w:basedOn w:val="Normal"/>
    <w:next w:val="Normal"/>
    <w:autoRedefine/>
    <w:uiPriority w:val="39"/>
    <w:unhideWhenUsed/>
    <w:rsid w:val="0052476D"/>
    <w:pPr>
      <w:spacing w:after="100"/>
      <w:ind w:left="1100"/>
    </w:pPr>
    <w:rPr>
      <w:lang w:eastAsia="en-US"/>
    </w:rPr>
  </w:style>
  <w:style w:type="paragraph" w:styleId="TOC7">
    <w:name w:val="toc 7"/>
    <w:basedOn w:val="Normal"/>
    <w:next w:val="Normal"/>
    <w:autoRedefine/>
    <w:uiPriority w:val="39"/>
    <w:unhideWhenUsed/>
    <w:rsid w:val="0052476D"/>
    <w:pPr>
      <w:spacing w:after="100"/>
      <w:ind w:left="1320"/>
    </w:pPr>
    <w:rPr>
      <w:lang w:eastAsia="en-US"/>
    </w:rPr>
  </w:style>
  <w:style w:type="paragraph" w:styleId="TOC8">
    <w:name w:val="toc 8"/>
    <w:basedOn w:val="Normal"/>
    <w:next w:val="Normal"/>
    <w:autoRedefine/>
    <w:uiPriority w:val="39"/>
    <w:unhideWhenUsed/>
    <w:rsid w:val="0052476D"/>
    <w:pPr>
      <w:spacing w:after="100"/>
      <w:ind w:left="1540"/>
    </w:pPr>
    <w:rPr>
      <w:lang w:eastAsia="en-US"/>
    </w:rPr>
  </w:style>
  <w:style w:type="paragraph" w:styleId="TOC9">
    <w:name w:val="toc 9"/>
    <w:basedOn w:val="Normal"/>
    <w:next w:val="Normal"/>
    <w:autoRedefine/>
    <w:uiPriority w:val="39"/>
    <w:unhideWhenUsed/>
    <w:rsid w:val="0052476D"/>
    <w:pPr>
      <w:spacing w:after="100"/>
      <w:ind w:left="1760"/>
    </w:pPr>
    <w:rPr>
      <w:lang w:eastAsia="en-US"/>
    </w:rPr>
  </w:style>
  <w:style w:type="paragraph" w:customStyle="1" w:styleId="essalpha2">
    <w:name w:val="ess alpha2"/>
    <w:basedOn w:val="essalpha"/>
    <w:link w:val="essalpha2Char"/>
    <w:qFormat/>
    <w:rsid w:val="00E07CF6"/>
    <w:pPr>
      <w:numPr>
        <w:numId w:val="32"/>
      </w:numPr>
    </w:pPr>
  </w:style>
  <w:style w:type="character" w:customStyle="1" w:styleId="essalpha2Char">
    <w:name w:val="ess alpha2 Char"/>
    <w:basedOn w:val="essalphaChar"/>
    <w:link w:val="essalpha2"/>
    <w:rsid w:val="00E07CF6"/>
    <w:rPr>
      <w:rFonts w:cs="Times New Roman"/>
      <w:lang w:eastAsia="en-US"/>
    </w:rPr>
  </w:style>
  <w:style w:type="paragraph" w:styleId="BodyText2">
    <w:name w:val="Body Text 2"/>
    <w:basedOn w:val="Normal"/>
    <w:link w:val="BodyText2Char"/>
    <w:uiPriority w:val="99"/>
    <w:unhideWhenUsed/>
    <w:rsid w:val="003F2545"/>
    <w:pPr>
      <w:spacing w:after="120" w:line="480" w:lineRule="auto"/>
    </w:pPr>
    <w:rPr>
      <w:lang w:eastAsia="en-US"/>
    </w:rPr>
  </w:style>
  <w:style w:type="character" w:customStyle="1" w:styleId="BodyText2Char">
    <w:name w:val="Body Text 2 Char"/>
    <w:basedOn w:val="DefaultParagraphFont"/>
    <w:link w:val="BodyText2"/>
    <w:uiPriority w:val="99"/>
    <w:rsid w:val="003F2545"/>
    <w:rPr>
      <w:lang w:eastAsia="en-US"/>
    </w:rPr>
  </w:style>
  <w:style w:type="character" w:customStyle="1" w:styleId="apple-converted-space">
    <w:name w:val="apple-converted-space"/>
    <w:basedOn w:val="DefaultParagraphFont"/>
    <w:rsid w:val="00893838"/>
  </w:style>
  <w:style w:type="paragraph" w:styleId="Date">
    <w:name w:val="Date"/>
    <w:basedOn w:val="Normal"/>
    <w:next w:val="Normal"/>
    <w:link w:val="DateChar"/>
    <w:uiPriority w:val="99"/>
    <w:semiHidden/>
    <w:unhideWhenUsed/>
    <w:rsid w:val="00AE7DC8"/>
  </w:style>
  <w:style w:type="character" w:customStyle="1" w:styleId="DateChar">
    <w:name w:val="Date Char"/>
    <w:basedOn w:val="DefaultParagraphFont"/>
    <w:link w:val="Date"/>
    <w:uiPriority w:val="99"/>
    <w:semiHidden/>
    <w:rsid w:val="00AE7DC8"/>
  </w:style>
  <w:style w:type="character" w:styleId="FollowedHyperlink">
    <w:name w:val="FollowedHyperlink"/>
    <w:basedOn w:val="DefaultParagraphFont"/>
    <w:uiPriority w:val="99"/>
    <w:semiHidden/>
    <w:unhideWhenUsed/>
    <w:rsid w:val="0084706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Bullet 2"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FA8"/>
  </w:style>
  <w:style w:type="paragraph" w:styleId="Heading1">
    <w:name w:val="heading 1"/>
    <w:basedOn w:val="Normal"/>
    <w:next w:val="Normal"/>
    <w:link w:val="Heading1Char"/>
    <w:qFormat/>
    <w:rsid w:val="0060557E"/>
    <w:pPr>
      <w:keepNext/>
      <w:keepLines/>
      <w:numPr>
        <w:numId w:val="11"/>
      </w:numPr>
      <w:spacing w:before="480" w:after="0"/>
      <w:jc w:val="center"/>
      <w:outlineLvl w:val="0"/>
    </w:pPr>
    <w:rPr>
      <w:rFonts w:ascii="Calibri" w:eastAsiaTheme="majorEastAsia" w:hAnsi="Calibri" w:cstheme="majorBidi"/>
      <w:b/>
      <w:bCs/>
      <w:color w:val="00B050"/>
      <w:sz w:val="32"/>
      <w:szCs w:val="28"/>
    </w:rPr>
  </w:style>
  <w:style w:type="paragraph" w:styleId="Heading2">
    <w:name w:val="heading 2"/>
    <w:basedOn w:val="Normal"/>
    <w:next w:val="Normal"/>
    <w:link w:val="Heading2Char"/>
    <w:autoRedefine/>
    <w:unhideWhenUsed/>
    <w:qFormat/>
    <w:rsid w:val="001B3880"/>
    <w:pPr>
      <w:keepNext/>
      <w:keepLines/>
      <w:numPr>
        <w:ilvl w:val="1"/>
        <w:numId w:val="11"/>
      </w:numPr>
      <w:pBdr>
        <w:bottom w:val="single" w:sz="36" w:space="1" w:color="00B050"/>
      </w:pBdr>
      <w:spacing w:before="200" w:after="0" w:line="240" w:lineRule="auto"/>
      <w:outlineLvl w:val="1"/>
    </w:pPr>
    <w:rPr>
      <w:rFonts w:eastAsiaTheme="majorEastAsia" w:cstheme="majorBidi"/>
      <w:b/>
      <w:bCs/>
      <w:color w:val="00B050"/>
      <w:sz w:val="24"/>
      <w:szCs w:val="26"/>
    </w:rPr>
  </w:style>
  <w:style w:type="paragraph" w:styleId="Heading3">
    <w:name w:val="heading 3"/>
    <w:next w:val="Normal"/>
    <w:link w:val="Heading3Char"/>
    <w:unhideWhenUsed/>
    <w:qFormat/>
    <w:rsid w:val="0052609C"/>
    <w:pPr>
      <w:keepNext/>
      <w:keepLines/>
      <w:widowControl w:val="0"/>
      <w:numPr>
        <w:ilvl w:val="2"/>
        <w:numId w:val="11"/>
      </w:numPr>
      <w:spacing w:before="240" w:after="120" w:line="240" w:lineRule="auto"/>
      <w:jc w:val="both"/>
      <w:outlineLvl w:val="2"/>
    </w:pPr>
    <w:rPr>
      <w:rFonts w:eastAsiaTheme="minorHAnsi" w:cs="ITC Franklin Gothic Std Med"/>
      <w:b/>
      <w:color w:val="00B050"/>
      <w:sz w:val="24"/>
      <w:szCs w:val="26"/>
      <w:lang w:val="en-GB" w:eastAsia="en-US"/>
    </w:rPr>
  </w:style>
  <w:style w:type="paragraph" w:styleId="Heading4">
    <w:name w:val="heading 4"/>
    <w:basedOn w:val="Normal"/>
    <w:next w:val="Normal"/>
    <w:link w:val="Heading4Char"/>
    <w:unhideWhenUsed/>
    <w:qFormat/>
    <w:rsid w:val="00172E85"/>
    <w:pPr>
      <w:keepNext/>
      <w:keepLines/>
      <w:numPr>
        <w:ilvl w:val="3"/>
        <w:numId w:val="11"/>
      </w:numPr>
      <w:spacing w:before="120" w:after="120" w:line="240" w:lineRule="auto"/>
      <w:jc w:val="both"/>
      <w:outlineLvl w:val="3"/>
    </w:pPr>
    <w:rPr>
      <w:rFonts w:eastAsiaTheme="minorHAnsi" w:cs="ITC Franklin Gothic Std Med"/>
      <w:b/>
      <w:i/>
      <w:color w:val="00B050"/>
      <w:szCs w:val="24"/>
      <w:lang w:val="en-GB" w:eastAsia="en-US"/>
    </w:rPr>
  </w:style>
  <w:style w:type="paragraph" w:styleId="Heading5">
    <w:name w:val="heading 5"/>
    <w:basedOn w:val="Default"/>
    <w:next w:val="Normal"/>
    <w:link w:val="Heading5Char"/>
    <w:uiPriority w:val="9"/>
    <w:unhideWhenUsed/>
    <w:qFormat/>
    <w:rsid w:val="00EA738E"/>
    <w:pPr>
      <w:widowControl w:val="0"/>
      <w:numPr>
        <w:ilvl w:val="4"/>
        <w:numId w:val="11"/>
      </w:numPr>
      <w:spacing w:before="120" w:after="120"/>
      <w:outlineLvl w:val="4"/>
    </w:pPr>
    <w:rPr>
      <w:rFonts w:asciiTheme="minorHAnsi" w:eastAsiaTheme="minorHAnsi" w:hAnsiTheme="minorHAnsi" w:cs="ITC Franklin Gothic Std Med"/>
      <w:b/>
      <w:i/>
      <w:iCs/>
      <w:color w:val="943634" w:themeColor="accent2" w:themeShade="BF"/>
      <w:lang w:val="en-GB" w:eastAsia="en-US"/>
    </w:rPr>
  </w:style>
  <w:style w:type="paragraph" w:styleId="Heading6">
    <w:name w:val="heading 6"/>
    <w:basedOn w:val="Normal"/>
    <w:next w:val="Normal"/>
    <w:link w:val="Heading6Char"/>
    <w:uiPriority w:val="9"/>
    <w:semiHidden/>
    <w:unhideWhenUsed/>
    <w:qFormat/>
    <w:rsid w:val="00CD0B2E"/>
    <w:pPr>
      <w:keepNext/>
      <w:keepLines/>
      <w:numPr>
        <w:ilvl w:val="5"/>
        <w:numId w:val="1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D0B2E"/>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D0B2E"/>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D0B2E"/>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557E"/>
    <w:rPr>
      <w:rFonts w:ascii="Calibri" w:eastAsiaTheme="majorEastAsia" w:hAnsi="Calibri" w:cstheme="majorBidi"/>
      <w:b/>
      <w:bCs/>
      <w:color w:val="00B050"/>
      <w:sz w:val="32"/>
      <w:szCs w:val="28"/>
    </w:rPr>
  </w:style>
  <w:style w:type="character" w:customStyle="1" w:styleId="Heading2Char">
    <w:name w:val="Heading 2 Char"/>
    <w:basedOn w:val="DefaultParagraphFont"/>
    <w:link w:val="Heading2"/>
    <w:rsid w:val="001B3880"/>
    <w:rPr>
      <w:rFonts w:eastAsiaTheme="majorEastAsia" w:cstheme="majorBidi"/>
      <w:b/>
      <w:bCs/>
      <w:color w:val="00B050"/>
      <w:sz w:val="24"/>
      <w:szCs w:val="26"/>
    </w:rPr>
  </w:style>
  <w:style w:type="character" w:customStyle="1" w:styleId="Heading3Char">
    <w:name w:val="Heading 3 Char"/>
    <w:basedOn w:val="DefaultParagraphFont"/>
    <w:link w:val="Heading3"/>
    <w:rsid w:val="0052609C"/>
    <w:rPr>
      <w:rFonts w:eastAsiaTheme="minorHAnsi" w:cs="ITC Franklin Gothic Std Med"/>
      <w:b/>
      <w:color w:val="00B050"/>
      <w:sz w:val="24"/>
      <w:szCs w:val="26"/>
      <w:lang w:val="en-GB" w:eastAsia="en-US"/>
    </w:rPr>
  </w:style>
  <w:style w:type="character" w:customStyle="1" w:styleId="Heading4Char">
    <w:name w:val="Heading 4 Char"/>
    <w:basedOn w:val="DefaultParagraphFont"/>
    <w:link w:val="Heading4"/>
    <w:rsid w:val="00172E85"/>
    <w:rPr>
      <w:rFonts w:eastAsiaTheme="minorHAnsi" w:cs="ITC Franklin Gothic Std Med"/>
      <w:b/>
      <w:i/>
      <w:color w:val="00B050"/>
      <w:szCs w:val="24"/>
      <w:lang w:val="en-GB" w:eastAsia="en-US"/>
    </w:rPr>
  </w:style>
  <w:style w:type="paragraph" w:customStyle="1" w:styleId="Default">
    <w:name w:val="Default"/>
    <w:rsid w:val="00EA738E"/>
    <w:pPr>
      <w:autoSpaceDE w:val="0"/>
      <w:autoSpaceDN w:val="0"/>
      <w:adjustRightInd w:val="0"/>
      <w:spacing w:after="0" w:line="240" w:lineRule="auto"/>
      <w:jc w:val="both"/>
    </w:pPr>
    <w:rPr>
      <w:rFonts w:ascii="Arial" w:hAnsi="Arial" w:cs="Arial"/>
      <w:color w:val="000000"/>
      <w:sz w:val="24"/>
      <w:szCs w:val="24"/>
    </w:rPr>
  </w:style>
  <w:style w:type="character" w:customStyle="1" w:styleId="Heading5Char">
    <w:name w:val="Heading 5 Char"/>
    <w:basedOn w:val="DefaultParagraphFont"/>
    <w:link w:val="Heading5"/>
    <w:uiPriority w:val="9"/>
    <w:rsid w:val="00EA738E"/>
    <w:rPr>
      <w:rFonts w:eastAsiaTheme="minorHAnsi" w:cs="ITC Franklin Gothic Std Med"/>
      <w:b/>
      <w:i/>
      <w:iCs/>
      <w:color w:val="943634" w:themeColor="accent2" w:themeShade="BF"/>
      <w:sz w:val="24"/>
      <w:szCs w:val="24"/>
      <w:lang w:val="en-GB" w:eastAsia="en-US"/>
    </w:rPr>
  </w:style>
  <w:style w:type="character" w:customStyle="1" w:styleId="Heading6Char">
    <w:name w:val="Heading 6 Char"/>
    <w:basedOn w:val="DefaultParagraphFont"/>
    <w:link w:val="Heading6"/>
    <w:uiPriority w:val="9"/>
    <w:semiHidden/>
    <w:rsid w:val="00CD0B2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D0B2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D0B2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D0B2E"/>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C131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17F"/>
  </w:style>
  <w:style w:type="paragraph" w:styleId="Footer">
    <w:name w:val="footer"/>
    <w:basedOn w:val="Normal"/>
    <w:link w:val="FooterChar"/>
    <w:uiPriority w:val="99"/>
    <w:unhideWhenUsed/>
    <w:rsid w:val="00C131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17F"/>
  </w:style>
  <w:style w:type="paragraph" w:styleId="EndnoteText">
    <w:name w:val="endnote text"/>
    <w:basedOn w:val="Normal"/>
    <w:link w:val="EndnoteTextChar"/>
    <w:uiPriority w:val="99"/>
    <w:semiHidden/>
    <w:unhideWhenUsed/>
    <w:rsid w:val="009A2B78"/>
    <w:pPr>
      <w:spacing w:after="0" w:line="240" w:lineRule="auto"/>
    </w:pPr>
    <w:rPr>
      <w:sz w:val="20"/>
      <w:szCs w:val="20"/>
      <w:lang w:eastAsia="en-US"/>
    </w:rPr>
  </w:style>
  <w:style w:type="character" w:customStyle="1" w:styleId="EndnoteTextChar">
    <w:name w:val="Endnote Text Char"/>
    <w:basedOn w:val="DefaultParagraphFont"/>
    <w:link w:val="EndnoteText"/>
    <w:uiPriority w:val="99"/>
    <w:semiHidden/>
    <w:rsid w:val="009A2B78"/>
    <w:rPr>
      <w:sz w:val="20"/>
      <w:szCs w:val="20"/>
      <w:lang w:eastAsia="en-US"/>
    </w:rPr>
  </w:style>
  <w:style w:type="character" w:styleId="EndnoteReference">
    <w:name w:val="endnote reference"/>
    <w:basedOn w:val="DefaultParagraphFont"/>
    <w:uiPriority w:val="99"/>
    <w:semiHidden/>
    <w:unhideWhenUsed/>
    <w:rsid w:val="009A2B78"/>
    <w:rPr>
      <w:vertAlign w:val="superscript"/>
    </w:rPr>
  </w:style>
  <w:style w:type="paragraph" w:styleId="ListParagraph">
    <w:name w:val="List Paragraph"/>
    <w:basedOn w:val="Normal"/>
    <w:link w:val="ListParagraphChar"/>
    <w:uiPriority w:val="34"/>
    <w:qFormat/>
    <w:rsid w:val="00AB0783"/>
    <w:pPr>
      <w:spacing w:after="240" w:line="240" w:lineRule="auto"/>
      <w:ind w:left="1710" w:hanging="360"/>
      <w:jc w:val="both"/>
    </w:pPr>
    <w:rPr>
      <w:rFonts w:cs="Times New Roman"/>
      <w:lang w:eastAsia="en-US"/>
    </w:rPr>
  </w:style>
  <w:style w:type="character" w:customStyle="1" w:styleId="ListParagraphChar">
    <w:name w:val="List Paragraph Char"/>
    <w:basedOn w:val="DefaultParagraphFont"/>
    <w:link w:val="ListParagraph"/>
    <w:uiPriority w:val="34"/>
    <w:rsid w:val="00AB0783"/>
    <w:rPr>
      <w:rFonts w:cs="Times New Roman"/>
      <w:lang w:eastAsia="en-US"/>
    </w:rPr>
  </w:style>
  <w:style w:type="character" w:styleId="Hyperlink">
    <w:name w:val="Hyperlink"/>
    <w:basedOn w:val="DefaultParagraphFont"/>
    <w:uiPriority w:val="99"/>
    <w:unhideWhenUsed/>
    <w:rsid w:val="009A2B78"/>
    <w:rPr>
      <w:color w:val="0000FF" w:themeColor="hyperlink"/>
      <w:u w:val="single"/>
    </w:rPr>
  </w:style>
  <w:style w:type="paragraph" w:styleId="FootnoteText">
    <w:name w:val="footnote text"/>
    <w:aliases w:val="fn,footnote text,single space"/>
    <w:basedOn w:val="Normal"/>
    <w:link w:val="FootnoteTextChar"/>
    <w:uiPriority w:val="99"/>
    <w:unhideWhenUsed/>
    <w:rsid w:val="009A2B78"/>
    <w:pPr>
      <w:spacing w:after="0" w:line="240" w:lineRule="auto"/>
    </w:pPr>
    <w:rPr>
      <w:sz w:val="20"/>
      <w:szCs w:val="20"/>
    </w:rPr>
  </w:style>
  <w:style w:type="character" w:customStyle="1" w:styleId="FootnoteTextChar">
    <w:name w:val="Footnote Text Char"/>
    <w:aliases w:val="fn Char,footnote text Char,single space Char"/>
    <w:basedOn w:val="DefaultParagraphFont"/>
    <w:link w:val="FootnoteText"/>
    <w:uiPriority w:val="99"/>
    <w:rsid w:val="009A2B78"/>
    <w:rPr>
      <w:sz w:val="20"/>
      <w:szCs w:val="20"/>
    </w:rPr>
  </w:style>
  <w:style w:type="character" w:styleId="FootnoteReference">
    <w:name w:val="footnote reference"/>
    <w:basedOn w:val="DefaultParagraphFont"/>
    <w:uiPriority w:val="99"/>
    <w:unhideWhenUsed/>
    <w:rsid w:val="009A2B78"/>
    <w:rPr>
      <w:vertAlign w:val="superscript"/>
    </w:rPr>
  </w:style>
  <w:style w:type="character" w:styleId="Strong">
    <w:name w:val="Strong"/>
    <w:basedOn w:val="DefaultParagraphFont"/>
    <w:uiPriority w:val="22"/>
    <w:qFormat/>
    <w:rsid w:val="00EA738E"/>
    <w:rPr>
      <w:b/>
      <w:bCs/>
    </w:rPr>
  </w:style>
  <w:style w:type="paragraph" w:styleId="NormalWeb">
    <w:name w:val="Normal (Web)"/>
    <w:basedOn w:val="Normal"/>
    <w:uiPriority w:val="99"/>
    <w:unhideWhenUsed/>
    <w:rsid w:val="00EA738E"/>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BalloonText">
    <w:name w:val="Balloon Text"/>
    <w:basedOn w:val="Normal"/>
    <w:link w:val="BalloonTextChar"/>
    <w:uiPriority w:val="99"/>
    <w:unhideWhenUsed/>
    <w:rsid w:val="00EA738E"/>
    <w:pPr>
      <w:spacing w:after="0" w:line="240" w:lineRule="auto"/>
      <w:jc w:val="both"/>
    </w:pPr>
    <w:rPr>
      <w:rFonts w:ascii="Tahoma" w:hAnsi="Tahoma" w:cs="Tahoma"/>
      <w:sz w:val="16"/>
      <w:szCs w:val="16"/>
    </w:rPr>
  </w:style>
  <w:style w:type="character" w:customStyle="1" w:styleId="BalloonTextChar">
    <w:name w:val="Balloon Text Char"/>
    <w:basedOn w:val="DefaultParagraphFont"/>
    <w:link w:val="BalloonText"/>
    <w:uiPriority w:val="99"/>
    <w:rsid w:val="00EA738E"/>
    <w:rPr>
      <w:rFonts w:ascii="Tahoma" w:hAnsi="Tahoma" w:cs="Tahoma"/>
      <w:sz w:val="16"/>
      <w:szCs w:val="16"/>
    </w:rPr>
  </w:style>
  <w:style w:type="paragraph" w:customStyle="1" w:styleId="sectionheading23">
    <w:name w:val="sectionheading23"/>
    <w:basedOn w:val="Normal"/>
    <w:rsid w:val="00EA738E"/>
    <w:pPr>
      <w:spacing w:before="100" w:beforeAutospacing="1" w:after="100" w:afterAutospacing="1" w:line="240" w:lineRule="auto"/>
      <w:jc w:val="both"/>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A738E"/>
    <w:rPr>
      <w:sz w:val="16"/>
      <w:szCs w:val="16"/>
    </w:rPr>
  </w:style>
  <w:style w:type="paragraph" w:styleId="CommentText">
    <w:name w:val="annotation text"/>
    <w:basedOn w:val="Normal"/>
    <w:link w:val="CommentTextChar"/>
    <w:uiPriority w:val="99"/>
    <w:unhideWhenUsed/>
    <w:rsid w:val="00EA738E"/>
    <w:pPr>
      <w:spacing w:after="120" w:line="240" w:lineRule="auto"/>
      <w:jc w:val="both"/>
    </w:pPr>
    <w:rPr>
      <w:sz w:val="20"/>
      <w:szCs w:val="20"/>
    </w:rPr>
  </w:style>
  <w:style w:type="character" w:customStyle="1" w:styleId="CommentTextChar">
    <w:name w:val="Comment Text Char"/>
    <w:basedOn w:val="DefaultParagraphFont"/>
    <w:link w:val="CommentText"/>
    <w:uiPriority w:val="99"/>
    <w:rsid w:val="00EA738E"/>
    <w:rPr>
      <w:sz w:val="20"/>
      <w:szCs w:val="20"/>
    </w:rPr>
  </w:style>
  <w:style w:type="paragraph" w:styleId="CommentSubject">
    <w:name w:val="annotation subject"/>
    <w:basedOn w:val="CommentText"/>
    <w:next w:val="CommentText"/>
    <w:link w:val="CommentSubjectChar"/>
    <w:uiPriority w:val="99"/>
    <w:semiHidden/>
    <w:unhideWhenUsed/>
    <w:rsid w:val="00EA738E"/>
    <w:pPr>
      <w:spacing w:after="200"/>
    </w:pPr>
    <w:rPr>
      <w:b/>
      <w:bCs/>
    </w:rPr>
  </w:style>
  <w:style w:type="character" w:customStyle="1" w:styleId="CommentSubjectChar">
    <w:name w:val="Comment Subject Char"/>
    <w:basedOn w:val="CommentTextChar"/>
    <w:link w:val="CommentSubject"/>
    <w:uiPriority w:val="99"/>
    <w:semiHidden/>
    <w:rsid w:val="00EA738E"/>
    <w:rPr>
      <w:b/>
      <w:bCs/>
      <w:sz w:val="20"/>
      <w:szCs w:val="20"/>
    </w:rPr>
  </w:style>
  <w:style w:type="paragraph" w:styleId="Revision">
    <w:name w:val="Revision"/>
    <w:hidden/>
    <w:uiPriority w:val="99"/>
    <w:semiHidden/>
    <w:rsid w:val="00EA738E"/>
    <w:pPr>
      <w:spacing w:after="0" w:line="240" w:lineRule="auto"/>
      <w:jc w:val="both"/>
    </w:pPr>
  </w:style>
  <w:style w:type="paragraph" w:customStyle="1" w:styleId="Pa7">
    <w:name w:val="Pa7"/>
    <w:basedOn w:val="Normal"/>
    <w:next w:val="Normal"/>
    <w:uiPriority w:val="99"/>
    <w:rsid w:val="00EA738E"/>
    <w:pPr>
      <w:autoSpaceDE w:val="0"/>
      <w:autoSpaceDN w:val="0"/>
      <w:adjustRightInd w:val="0"/>
      <w:spacing w:after="0" w:line="176" w:lineRule="atLeast"/>
      <w:jc w:val="both"/>
    </w:pPr>
    <w:rPr>
      <w:rFonts w:ascii="ITC Franklin Gothic Std Book" w:hAnsi="ITC Franklin Gothic Std Book"/>
      <w:sz w:val="24"/>
      <w:szCs w:val="24"/>
    </w:rPr>
  </w:style>
  <w:style w:type="paragraph" w:customStyle="1" w:styleId="Pa8">
    <w:name w:val="Pa8"/>
    <w:basedOn w:val="Normal"/>
    <w:next w:val="Normal"/>
    <w:uiPriority w:val="99"/>
    <w:rsid w:val="00EA738E"/>
    <w:pPr>
      <w:autoSpaceDE w:val="0"/>
      <w:autoSpaceDN w:val="0"/>
      <w:adjustRightInd w:val="0"/>
      <w:spacing w:after="0" w:line="176" w:lineRule="atLeast"/>
      <w:jc w:val="both"/>
    </w:pPr>
    <w:rPr>
      <w:rFonts w:ascii="ITC Franklin Gothic Std Book" w:hAnsi="ITC Franklin Gothic Std Book"/>
      <w:sz w:val="24"/>
      <w:szCs w:val="24"/>
    </w:rPr>
  </w:style>
  <w:style w:type="character" w:customStyle="1" w:styleId="A11">
    <w:name w:val="A11"/>
    <w:uiPriority w:val="99"/>
    <w:rsid w:val="00EA738E"/>
    <w:rPr>
      <w:rFonts w:cs="ITC Franklin Gothic Std Book"/>
      <w:color w:val="000000"/>
    </w:rPr>
  </w:style>
  <w:style w:type="paragraph" w:customStyle="1" w:styleId="Pa3">
    <w:name w:val="Pa3"/>
    <w:basedOn w:val="Normal"/>
    <w:next w:val="Normal"/>
    <w:uiPriority w:val="99"/>
    <w:rsid w:val="00EA738E"/>
    <w:pPr>
      <w:autoSpaceDE w:val="0"/>
      <w:autoSpaceDN w:val="0"/>
      <w:adjustRightInd w:val="0"/>
      <w:spacing w:after="0" w:line="176" w:lineRule="atLeast"/>
      <w:jc w:val="both"/>
    </w:pPr>
    <w:rPr>
      <w:rFonts w:ascii="ITC Franklin Gothic Std Book" w:hAnsi="ITC Franklin Gothic Std Book"/>
      <w:sz w:val="24"/>
      <w:szCs w:val="24"/>
    </w:rPr>
  </w:style>
  <w:style w:type="character" w:customStyle="1" w:styleId="A10">
    <w:name w:val="A10"/>
    <w:uiPriority w:val="99"/>
    <w:rsid w:val="00EA738E"/>
    <w:rPr>
      <w:rFonts w:cs="ITC Franklin Gothic Std Book"/>
      <w:color w:val="000000"/>
      <w:sz w:val="10"/>
      <w:szCs w:val="10"/>
    </w:rPr>
  </w:style>
  <w:style w:type="character" w:styleId="Emphasis">
    <w:name w:val="Emphasis"/>
    <w:basedOn w:val="DefaultParagraphFont"/>
    <w:qFormat/>
    <w:rsid w:val="00EA738E"/>
    <w:rPr>
      <w:i/>
      <w:iCs/>
    </w:rPr>
  </w:style>
  <w:style w:type="paragraph" w:styleId="BodyText">
    <w:name w:val="Body Text"/>
    <w:basedOn w:val="Normal"/>
    <w:link w:val="BodyTextChar"/>
    <w:uiPriority w:val="99"/>
    <w:unhideWhenUsed/>
    <w:rsid w:val="00EA738E"/>
    <w:pPr>
      <w:spacing w:after="120"/>
      <w:jc w:val="both"/>
    </w:pPr>
  </w:style>
  <w:style w:type="character" w:customStyle="1" w:styleId="BodyTextChar">
    <w:name w:val="Body Text Char"/>
    <w:basedOn w:val="DefaultParagraphFont"/>
    <w:link w:val="BodyText"/>
    <w:rsid w:val="00EA738E"/>
  </w:style>
  <w:style w:type="paragraph" w:styleId="ListBullet">
    <w:name w:val="List Bullet"/>
    <w:basedOn w:val="BodyText"/>
    <w:unhideWhenUsed/>
    <w:rsid w:val="00EA738E"/>
    <w:pPr>
      <w:widowControl w:val="0"/>
      <w:numPr>
        <w:numId w:val="1"/>
      </w:numPr>
      <w:spacing w:after="0" w:line="240" w:lineRule="auto"/>
      <w:ind w:left="568" w:hanging="284"/>
    </w:pPr>
    <w:rPr>
      <w:rFonts w:ascii="Cambria" w:eastAsiaTheme="minorHAnsi" w:hAnsi="Cambria"/>
      <w:lang w:eastAsia="en-US"/>
    </w:rPr>
  </w:style>
  <w:style w:type="paragraph" w:styleId="ListNumber">
    <w:name w:val="List Number"/>
    <w:basedOn w:val="Normal"/>
    <w:uiPriority w:val="99"/>
    <w:unhideWhenUsed/>
    <w:rsid w:val="00EA738E"/>
    <w:pPr>
      <w:numPr>
        <w:numId w:val="2"/>
      </w:numPr>
      <w:spacing w:before="120" w:after="120" w:line="240" w:lineRule="auto"/>
      <w:ind w:left="680" w:hanging="113"/>
      <w:jc w:val="both"/>
    </w:pPr>
    <w:rPr>
      <w:rFonts w:asciiTheme="majorHAnsi" w:eastAsiaTheme="minorHAnsi" w:hAnsiTheme="majorHAnsi" w:cs="ITC Franklin Gothic Std Book"/>
      <w:color w:val="221E1F"/>
      <w:lang w:val="en-GB" w:eastAsia="en-US"/>
    </w:rPr>
  </w:style>
  <w:style w:type="paragraph" w:customStyle="1" w:styleId="PSHeading1">
    <w:name w:val="PS Heading 1"/>
    <w:basedOn w:val="PSBodyText"/>
    <w:link w:val="PSHeading1Char"/>
    <w:autoRedefine/>
    <w:rsid w:val="00EA738E"/>
    <w:pPr>
      <w:shd w:val="clear" w:color="auto" w:fill="006087"/>
      <w:spacing w:line="280" w:lineRule="exact"/>
      <w:jc w:val="left"/>
    </w:pPr>
    <w:rPr>
      <w:rFonts w:ascii="GarmdITC Bk BT" w:hAnsi="GarmdITC Bk BT"/>
      <w:b/>
      <w:bCs/>
      <w:color w:val="FFFFFF"/>
      <w:sz w:val="24"/>
      <w:szCs w:val="24"/>
    </w:rPr>
  </w:style>
  <w:style w:type="paragraph" w:customStyle="1" w:styleId="PSBodyText">
    <w:name w:val="PS Body Text"/>
    <w:basedOn w:val="Normal"/>
    <w:link w:val="PSBodyTextChar"/>
    <w:autoRedefine/>
    <w:rsid w:val="00EA738E"/>
    <w:pPr>
      <w:tabs>
        <w:tab w:val="left" w:pos="360"/>
      </w:tabs>
      <w:autoSpaceDE w:val="0"/>
      <w:autoSpaceDN w:val="0"/>
      <w:adjustRightInd w:val="0"/>
      <w:spacing w:after="0" w:line="240" w:lineRule="exact"/>
      <w:jc w:val="both"/>
    </w:pPr>
    <w:rPr>
      <w:rFonts w:ascii="Arial" w:eastAsia="Times New Roman" w:hAnsi="Arial" w:cs="Arial"/>
      <w:sz w:val="18"/>
      <w:szCs w:val="18"/>
      <w:lang w:eastAsia="en-US"/>
    </w:rPr>
  </w:style>
  <w:style w:type="character" w:customStyle="1" w:styleId="PSBodyTextChar">
    <w:name w:val="PS Body Text Char"/>
    <w:basedOn w:val="DefaultParagraphFont"/>
    <w:link w:val="PSBodyText"/>
    <w:rsid w:val="00EA738E"/>
    <w:rPr>
      <w:rFonts w:ascii="Arial" w:eastAsia="Times New Roman" w:hAnsi="Arial" w:cs="Arial"/>
      <w:sz w:val="18"/>
      <w:szCs w:val="18"/>
      <w:lang w:eastAsia="en-US"/>
    </w:rPr>
  </w:style>
  <w:style w:type="character" w:customStyle="1" w:styleId="PSHeading1Char">
    <w:name w:val="PS Heading 1 Char"/>
    <w:basedOn w:val="PSBodyTextChar"/>
    <w:link w:val="PSHeading1"/>
    <w:rsid w:val="00EA738E"/>
    <w:rPr>
      <w:rFonts w:ascii="GarmdITC Bk BT" w:eastAsia="Times New Roman" w:hAnsi="GarmdITC Bk BT" w:cs="Arial"/>
      <w:b/>
      <w:bCs/>
      <w:color w:val="FFFFFF"/>
      <w:sz w:val="24"/>
      <w:szCs w:val="24"/>
      <w:shd w:val="clear" w:color="auto" w:fill="006087"/>
      <w:lang w:eastAsia="en-US"/>
    </w:rPr>
  </w:style>
  <w:style w:type="paragraph" w:customStyle="1" w:styleId="PSBullet1">
    <w:name w:val="PS Bullet 1"/>
    <w:basedOn w:val="PSBodyText"/>
    <w:autoRedefine/>
    <w:rsid w:val="00EA738E"/>
    <w:pPr>
      <w:ind w:left="1080" w:right="720" w:hanging="720"/>
    </w:pPr>
  </w:style>
  <w:style w:type="paragraph" w:customStyle="1" w:styleId="PSHeqding">
    <w:name w:val="PS Heqding &quot;"/>
    <w:basedOn w:val="Normal"/>
    <w:next w:val="Normal"/>
    <w:link w:val="PSHeqdingChar"/>
    <w:autoRedefine/>
    <w:rsid w:val="00EA738E"/>
    <w:pPr>
      <w:spacing w:after="0" w:line="240" w:lineRule="auto"/>
      <w:jc w:val="both"/>
    </w:pPr>
    <w:rPr>
      <w:rFonts w:ascii="GarmdITC Bk BT" w:eastAsia="Times New Roman" w:hAnsi="GarmdITC Bk BT" w:cs="Times New Roman"/>
      <w:b/>
      <w:bCs/>
      <w:sz w:val="20"/>
      <w:szCs w:val="20"/>
      <w:lang w:eastAsia="en-US"/>
    </w:rPr>
  </w:style>
  <w:style w:type="character" w:customStyle="1" w:styleId="PSHeqdingChar">
    <w:name w:val="PS Heqding &quot; Char"/>
    <w:basedOn w:val="DefaultParagraphFont"/>
    <w:link w:val="PSHeqding"/>
    <w:rsid w:val="00EA738E"/>
    <w:rPr>
      <w:rFonts w:ascii="GarmdITC Bk BT" w:eastAsia="Times New Roman" w:hAnsi="GarmdITC Bk BT" w:cs="Times New Roman"/>
      <w:b/>
      <w:bCs/>
      <w:sz w:val="20"/>
      <w:szCs w:val="20"/>
      <w:lang w:eastAsia="en-US"/>
    </w:rPr>
  </w:style>
  <w:style w:type="paragraph" w:customStyle="1" w:styleId="PSSubheadingItalics">
    <w:name w:val="PS Sub heading Italics"/>
    <w:basedOn w:val="PSHeqding"/>
    <w:rsid w:val="00EA738E"/>
    <w:rPr>
      <w:b w:val="0"/>
      <w:i/>
      <w:szCs w:val="24"/>
      <w:u w:val="single"/>
    </w:rPr>
  </w:style>
  <w:style w:type="character" w:customStyle="1" w:styleId="HeaderChar1">
    <w:name w:val="Header Char1"/>
    <w:basedOn w:val="DefaultParagraphFont"/>
    <w:uiPriority w:val="99"/>
    <w:rsid w:val="00EA738E"/>
  </w:style>
  <w:style w:type="character" w:customStyle="1" w:styleId="FooterChar1">
    <w:name w:val="Footer Char1"/>
    <w:basedOn w:val="DefaultParagraphFont"/>
    <w:uiPriority w:val="99"/>
    <w:rsid w:val="00EA738E"/>
  </w:style>
  <w:style w:type="paragraph" w:styleId="ListBullet2">
    <w:name w:val="List Bullet 2"/>
    <w:basedOn w:val="Normal"/>
    <w:rsid w:val="00EA738E"/>
    <w:pPr>
      <w:widowControl w:val="0"/>
      <w:numPr>
        <w:numId w:val="3"/>
      </w:numPr>
      <w:spacing w:after="0" w:line="240" w:lineRule="auto"/>
      <w:jc w:val="both"/>
    </w:pPr>
    <w:rPr>
      <w:rFonts w:ascii="Cambria" w:eastAsia="Times New Roman" w:hAnsi="Cambria" w:cs="Times New Roman"/>
      <w:szCs w:val="20"/>
      <w:lang w:eastAsia="en-US"/>
    </w:rPr>
  </w:style>
  <w:style w:type="paragraph" w:styleId="ListContinue">
    <w:name w:val="List Continue"/>
    <w:basedOn w:val="BodyText"/>
    <w:rsid w:val="00EA738E"/>
    <w:pPr>
      <w:widowControl w:val="0"/>
      <w:numPr>
        <w:ilvl w:val="1"/>
        <w:numId w:val="4"/>
      </w:numPr>
      <w:tabs>
        <w:tab w:val="left" w:pos="680"/>
      </w:tabs>
      <w:spacing w:after="0" w:line="240" w:lineRule="auto"/>
      <w:ind w:left="680" w:hanging="113"/>
    </w:pPr>
    <w:rPr>
      <w:rFonts w:ascii="Cambria" w:eastAsia="Times New Roman" w:hAnsi="Cambria" w:cs="Times New Roman"/>
      <w:szCs w:val="20"/>
      <w:lang w:eastAsia="en-US"/>
    </w:rPr>
  </w:style>
  <w:style w:type="paragraph" w:customStyle="1" w:styleId="Pa10">
    <w:name w:val="Pa10"/>
    <w:basedOn w:val="Normal"/>
    <w:next w:val="Normal"/>
    <w:uiPriority w:val="99"/>
    <w:rsid w:val="00EA738E"/>
    <w:pPr>
      <w:autoSpaceDE w:val="0"/>
      <w:autoSpaceDN w:val="0"/>
      <w:adjustRightInd w:val="0"/>
      <w:spacing w:after="0" w:line="196" w:lineRule="atLeast"/>
      <w:jc w:val="both"/>
    </w:pPr>
    <w:rPr>
      <w:rFonts w:ascii="ITC Franklin Gothic Std Book" w:hAnsi="ITC Franklin Gothic Std Book"/>
      <w:sz w:val="24"/>
      <w:szCs w:val="24"/>
    </w:rPr>
  </w:style>
  <w:style w:type="paragraph" w:customStyle="1" w:styleId="Pa11">
    <w:name w:val="Pa11"/>
    <w:basedOn w:val="Normal"/>
    <w:next w:val="Normal"/>
    <w:uiPriority w:val="99"/>
    <w:rsid w:val="00EA738E"/>
    <w:pPr>
      <w:autoSpaceDE w:val="0"/>
      <w:autoSpaceDN w:val="0"/>
      <w:adjustRightInd w:val="0"/>
      <w:spacing w:after="0" w:line="186" w:lineRule="atLeast"/>
      <w:jc w:val="both"/>
    </w:pPr>
    <w:rPr>
      <w:rFonts w:ascii="ITC Franklin Gothic Std Book" w:hAnsi="ITC Franklin Gothic Std Book"/>
      <w:sz w:val="24"/>
      <w:szCs w:val="24"/>
    </w:rPr>
  </w:style>
  <w:style w:type="paragraph" w:styleId="Title">
    <w:name w:val="Title"/>
    <w:basedOn w:val="Normal"/>
    <w:next w:val="Normal"/>
    <w:link w:val="TitleChar"/>
    <w:autoRedefine/>
    <w:uiPriority w:val="10"/>
    <w:qFormat/>
    <w:rsid w:val="00D10EB5"/>
    <w:pPr>
      <w:pBdr>
        <w:bottom w:val="single" w:sz="8" w:space="4" w:color="00B050"/>
      </w:pBdr>
      <w:spacing w:after="300" w:line="240" w:lineRule="auto"/>
      <w:ind w:right="-180"/>
      <w:contextualSpacing/>
    </w:pPr>
    <w:rPr>
      <w:rFonts w:eastAsiaTheme="majorEastAsia" w:cstheme="minorHAnsi"/>
      <w:color w:val="00B050"/>
      <w:spacing w:val="5"/>
      <w:kern w:val="28"/>
      <w:sz w:val="52"/>
      <w:szCs w:val="52"/>
      <w:lang w:eastAsia="en-US"/>
    </w:rPr>
  </w:style>
  <w:style w:type="character" w:customStyle="1" w:styleId="TitleChar">
    <w:name w:val="Title Char"/>
    <w:basedOn w:val="DefaultParagraphFont"/>
    <w:link w:val="Title"/>
    <w:uiPriority w:val="10"/>
    <w:rsid w:val="00D10EB5"/>
    <w:rPr>
      <w:rFonts w:eastAsiaTheme="majorEastAsia" w:cstheme="minorHAnsi"/>
      <w:color w:val="00B050"/>
      <w:spacing w:val="5"/>
      <w:kern w:val="28"/>
      <w:sz w:val="52"/>
      <w:szCs w:val="52"/>
      <w:lang w:eastAsia="en-US"/>
    </w:rPr>
  </w:style>
  <w:style w:type="paragraph" w:styleId="TOC1">
    <w:name w:val="toc 1"/>
    <w:basedOn w:val="Normal"/>
    <w:next w:val="Normal"/>
    <w:autoRedefine/>
    <w:uiPriority w:val="39"/>
    <w:unhideWhenUsed/>
    <w:rsid w:val="00795A10"/>
    <w:pPr>
      <w:tabs>
        <w:tab w:val="right" w:leader="dot" w:pos="9350"/>
      </w:tabs>
      <w:spacing w:after="0" w:line="240" w:lineRule="auto"/>
      <w:ind w:left="720" w:hanging="720"/>
    </w:pPr>
    <w:rPr>
      <w:b/>
      <w:bCs/>
      <w:noProof/>
    </w:rPr>
  </w:style>
  <w:style w:type="paragraph" w:styleId="TOC2">
    <w:name w:val="toc 2"/>
    <w:basedOn w:val="Normal"/>
    <w:next w:val="Normal"/>
    <w:autoRedefine/>
    <w:uiPriority w:val="39"/>
    <w:unhideWhenUsed/>
    <w:rsid w:val="00CD0B2E"/>
    <w:pPr>
      <w:tabs>
        <w:tab w:val="right" w:leader="dot" w:pos="9350"/>
      </w:tabs>
      <w:spacing w:after="0" w:line="240" w:lineRule="auto"/>
      <w:ind w:left="220"/>
    </w:pPr>
  </w:style>
  <w:style w:type="paragraph" w:styleId="TOC3">
    <w:name w:val="toc 3"/>
    <w:basedOn w:val="Normal"/>
    <w:next w:val="Normal"/>
    <w:autoRedefine/>
    <w:uiPriority w:val="39"/>
    <w:unhideWhenUsed/>
    <w:rsid w:val="00FC2308"/>
    <w:pPr>
      <w:spacing w:after="100"/>
      <w:ind w:left="440"/>
    </w:pPr>
  </w:style>
  <w:style w:type="paragraph" w:customStyle="1" w:styleId="ESSpara">
    <w:name w:val="ESS para"/>
    <w:basedOn w:val="Normal"/>
    <w:link w:val="ESSparaChar"/>
    <w:qFormat/>
    <w:rsid w:val="007E7E5D"/>
    <w:pPr>
      <w:numPr>
        <w:numId w:val="5"/>
      </w:numPr>
      <w:spacing w:after="240" w:line="240" w:lineRule="auto"/>
      <w:jc w:val="both"/>
    </w:pPr>
  </w:style>
  <w:style w:type="character" w:customStyle="1" w:styleId="ESSparaChar">
    <w:name w:val="ESS para Char"/>
    <w:basedOn w:val="ListParagraphChar"/>
    <w:link w:val="ESSpara"/>
    <w:rsid w:val="007E7E5D"/>
    <w:rPr>
      <w:rFonts w:cs="Times New Roman"/>
      <w:lang w:eastAsia="en-US"/>
    </w:rPr>
  </w:style>
  <w:style w:type="paragraph" w:customStyle="1" w:styleId="ESSbodynonum">
    <w:name w:val="ESS body nonum"/>
    <w:basedOn w:val="ESSpara"/>
    <w:link w:val="ESSbodynonumChar"/>
    <w:qFormat/>
    <w:rsid w:val="00137D6B"/>
    <w:pPr>
      <w:numPr>
        <w:numId w:val="0"/>
      </w:numPr>
    </w:pPr>
  </w:style>
  <w:style w:type="character" w:customStyle="1" w:styleId="ESSbodynonumChar">
    <w:name w:val="ESS body nonum Char"/>
    <w:basedOn w:val="ESSparaChar"/>
    <w:link w:val="ESSbodynonum"/>
    <w:rsid w:val="00137D6B"/>
    <w:rPr>
      <w:rFonts w:cs="Times New Roman"/>
      <w:lang w:eastAsia="en-US"/>
    </w:rPr>
  </w:style>
  <w:style w:type="paragraph" w:customStyle="1" w:styleId="essalpha">
    <w:name w:val="ess alpha"/>
    <w:basedOn w:val="ListParagraph"/>
    <w:link w:val="essalphaChar"/>
    <w:qFormat/>
    <w:rsid w:val="00E07CF6"/>
    <w:pPr>
      <w:numPr>
        <w:numId w:val="41"/>
      </w:numPr>
      <w:ind w:left="1440"/>
    </w:pPr>
  </w:style>
  <w:style w:type="character" w:customStyle="1" w:styleId="essalphaChar">
    <w:name w:val="ess alpha Char"/>
    <w:basedOn w:val="ListParagraphChar"/>
    <w:link w:val="essalpha"/>
    <w:rsid w:val="00E07CF6"/>
    <w:rPr>
      <w:rFonts w:cs="Times New Roman"/>
      <w:lang w:eastAsia="en-US"/>
    </w:rPr>
  </w:style>
  <w:style w:type="paragraph" w:customStyle="1" w:styleId="essroman">
    <w:name w:val="ess roman"/>
    <w:basedOn w:val="Normal"/>
    <w:rsid w:val="00540CC6"/>
  </w:style>
  <w:style w:type="paragraph" w:customStyle="1" w:styleId="essromnum">
    <w:name w:val="ess romnum"/>
    <w:basedOn w:val="ListParagraph"/>
    <w:link w:val="essromnumChar"/>
    <w:qFormat/>
    <w:rsid w:val="00FB4E08"/>
    <w:pPr>
      <w:numPr>
        <w:numId w:val="10"/>
      </w:numPr>
    </w:pPr>
    <w:rPr>
      <w:b/>
    </w:rPr>
  </w:style>
  <w:style w:type="character" w:customStyle="1" w:styleId="essromnumChar">
    <w:name w:val="ess romnum Char"/>
    <w:basedOn w:val="ListParagraphChar"/>
    <w:link w:val="essromnum"/>
    <w:rsid w:val="00FB4E08"/>
    <w:rPr>
      <w:rFonts w:cs="Times New Roman"/>
      <w:b/>
      <w:lang w:eastAsia="en-US"/>
    </w:rPr>
  </w:style>
  <w:style w:type="paragraph" w:customStyle="1" w:styleId="essbullet">
    <w:name w:val="ess bullet"/>
    <w:basedOn w:val="essalpha"/>
    <w:link w:val="essbulletChar"/>
    <w:qFormat/>
    <w:rsid w:val="007E7E5D"/>
    <w:pPr>
      <w:numPr>
        <w:ilvl w:val="1"/>
        <w:numId w:val="16"/>
      </w:numPr>
      <w:tabs>
        <w:tab w:val="left" w:pos="1080"/>
      </w:tabs>
    </w:pPr>
  </w:style>
  <w:style w:type="character" w:customStyle="1" w:styleId="essbulletChar">
    <w:name w:val="ess bullet Char"/>
    <w:basedOn w:val="essalphaChar"/>
    <w:link w:val="essbullet"/>
    <w:rsid w:val="007E7E5D"/>
    <w:rPr>
      <w:rFonts w:cs="Times New Roman"/>
      <w:lang w:eastAsia="en-US"/>
    </w:rPr>
  </w:style>
  <w:style w:type="paragraph" w:customStyle="1" w:styleId="headingannexes">
    <w:name w:val="heading annexes"/>
    <w:basedOn w:val="Heading4"/>
    <w:link w:val="headingannexesChar"/>
    <w:qFormat/>
    <w:rsid w:val="002B12B5"/>
    <w:pPr>
      <w:jc w:val="center"/>
    </w:pPr>
    <w:rPr>
      <w:i w:val="0"/>
      <w:sz w:val="24"/>
    </w:rPr>
  </w:style>
  <w:style w:type="character" w:customStyle="1" w:styleId="headingannexesChar">
    <w:name w:val="heading annexes Char"/>
    <w:basedOn w:val="Heading3Char"/>
    <w:link w:val="headingannexes"/>
    <w:rsid w:val="002B12B5"/>
    <w:rPr>
      <w:rFonts w:eastAsiaTheme="minorHAnsi" w:cs="ITC Franklin Gothic Std Med"/>
      <w:b/>
      <w:color w:val="00B050"/>
      <w:sz w:val="24"/>
      <w:szCs w:val="24"/>
      <w:lang w:val="en-GB" w:eastAsia="en-US"/>
    </w:rPr>
  </w:style>
  <w:style w:type="paragraph" w:customStyle="1" w:styleId="essobjbull">
    <w:name w:val="ess obj bull"/>
    <w:basedOn w:val="essbullet"/>
    <w:link w:val="essobjbullChar"/>
    <w:qFormat/>
    <w:rsid w:val="00177463"/>
    <w:pPr>
      <w:spacing w:after="120"/>
      <w:ind w:left="360"/>
    </w:pPr>
  </w:style>
  <w:style w:type="character" w:customStyle="1" w:styleId="essobjbullChar">
    <w:name w:val="ess obj bull Char"/>
    <w:basedOn w:val="essbulletChar"/>
    <w:link w:val="essobjbull"/>
    <w:rsid w:val="00177463"/>
    <w:rPr>
      <w:rFonts w:cs="Times New Roman"/>
      <w:lang w:eastAsia="en-US"/>
    </w:rPr>
  </w:style>
  <w:style w:type="paragraph" w:styleId="TOC4">
    <w:name w:val="toc 4"/>
    <w:basedOn w:val="Normal"/>
    <w:next w:val="Normal"/>
    <w:autoRedefine/>
    <w:uiPriority w:val="39"/>
    <w:unhideWhenUsed/>
    <w:rsid w:val="00223CFA"/>
    <w:pPr>
      <w:spacing w:after="100"/>
      <w:ind w:left="660"/>
    </w:pPr>
  </w:style>
  <w:style w:type="paragraph" w:styleId="TOC5">
    <w:name w:val="toc 5"/>
    <w:basedOn w:val="Normal"/>
    <w:next w:val="Normal"/>
    <w:autoRedefine/>
    <w:uiPriority w:val="39"/>
    <w:unhideWhenUsed/>
    <w:rsid w:val="0052476D"/>
    <w:pPr>
      <w:spacing w:after="100"/>
      <w:ind w:left="880"/>
    </w:pPr>
    <w:rPr>
      <w:lang w:eastAsia="en-US"/>
    </w:rPr>
  </w:style>
  <w:style w:type="paragraph" w:styleId="TOC6">
    <w:name w:val="toc 6"/>
    <w:basedOn w:val="Normal"/>
    <w:next w:val="Normal"/>
    <w:autoRedefine/>
    <w:uiPriority w:val="39"/>
    <w:unhideWhenUsed/>
    <w:rsid w:val="0052476D"/>
    <w:pPr>
      <w:spacing w:after="100"/>
      <w:ind w:left="1100"/>
    </w:pPr>
    <w:rPr>
      <w:lang w:eastAsia="en-US"/>
    </w:rPr>
  </w:style>
  <w:style w:type="paragraph" w:styleId="TOC7">
    <w:name w:val="toc 7"/>
    <w:basedOn w:val="Normal"/>
    <w:next w:val="Normal"/>
    <w:autoRedefine/>
    <w:uiPriority w:val="39"/>
    <w:unhideWhenUsed/>
    <w:rsid w:val="0052476D"/>
    <w:pPr>
      <w:spacing w:after="100"/>
      <w:ind w:left="1320"/>
    </w:pPr>
    <w:rPr>
      <w:lang w:eastAsia="en-US"/>
    </w:rPr>
  </w:style>
  <w:style w:type="paragraph" w:styleId="TOC8">
    <w:name w:val="toc 8"/>
    <w:basedOn w:val="Normal"/>
    <w:next w:val="Normal"/>
    <w:autoRedefine/>
    <w:uiPriority w:val="39"/>
    <w:unhideWhenUsed/>
    <w:rsid w:val="0052476D"/>
    <w:pPr>
      <w:spacing w:after="100"/>
      <w:ind w:left="1540"/>
    </w:pPr>
    <w:rPr>
      <w:lang w:eastAsia="en-US"/>
    </w:rPr>
  </w:style>
  <w:style w:type="paragraph" w:styleId="TOC9">
    <w:name w:val="toc 9"/>
    <w:basedOn w:val="Normal"/>
    <w:next w:val="Normal"/>
    <w:autoRedefine/>
    <w:uiPriority w:val="39"/>
    <w:unhideWhenUsed/>
    <w:rsid w:val="0052476D"/>
    <w:pPr>
      <w:spacing w:after="100"/>
      <w:ind w:left="1760"/>
    </w:pPr>
    <w:rPr>
      <w:lang w:eastAsia="en-US"/>
    </w:rPr>
  </w:style>
  <w:style w:type="paragraph" w:customStyle="1" w:styleId="essalpha2">
    <w:name w:val="ess alpha2"/>
    <w:basedOn w:val="essalpha"/>
    <w:link w:val="essalpha2Char"/>
    <w:qFormat/>
    <w:rsid w:val="00E07CF6"/>
    <w:pPr>
      <w:numPr>
        <w:numId w:val="32"/>
      </w:numPr>
    </w:pPr>
  </w:style>
  <w:style w:type="character" w:customStyle="1" w:styleId="essalpha2Char">
    <w:name w:val="ess alpha2 Char"/>
    <w:basedOn w:val="essalphaChar"/>
    <w:link w:val="essalpha2"/>
    <w:rsid w:val="00E07CF6"/>
    <w:rPr>
      <w:rFonts w:cs="Times New Roman"/>
      <w:lang w:eastAsia="en-US"/>
    </w:rPr>
  </w:style>
  <w:style w:type="paragraph" w:styleId="BodyText2">
    <w:name w:val="Body Text 2"/>
    <w:basedOn w:val="Normal"/>
    <w:link w:val="BodyText2Char"/>
    <w:uiPriority w:val="99"/>
    <w:unhideWhenUsed/>
    <w:rsid w:val="003F2545"/>
    <w:pPr>
      <w:spacing w:after="120" w:line="480" w:lineRule="auto"/>
    </w:pPr>
    <w:rPr>
      <w:lang w:eastAsia="en-US"/>
    </w:rPr>
  </w:style>
  <w:style w:type="character" w:customStyle="1" w:styleId="BodyText2Char">
    <w:name w:val="Body Text 2 Char"/>
    <w:basedOn w:val="DefaultParagraphFont"/>
    <w:link w:val="BodyText2"/>
    <w:uiPriority w:val="99"/>
    <w:rsid w:val="003F2545"/>
    <w:rPr>
      <w:lang w:eastAsia="en-US"/>
    </w:rPr>
  </w:style>
  <w:style w:type="character" w:customStyle="1" w:styleId="apple-converted-space">
    <w:name w:val="apple-converted-space"/>
    <w:basedOn w:val="DefaultParagraphFont"/>
    <w:rsid w:val="00893838"/>
  </w:style>
  <w:style w:type="paragraph" w:styleId="Date">
    <w:name w:val="Date"/>
    <w:basedOn w:val="Normal"/>
    <w:next w:val="Normal"/>
    <w:link w:val="DateChar"/>
    <w:uiPriority w:val="99"/>
    <w:semiHidden/>
    <w:unhideWhenUsed/>
    <w:rsid w:val="00AE7DC8"/>
  </w:style>
  <w:style w:type="character" w:customStyle="1" w:styleId="DateChar">
    <w:name w:val="Date Char"/>
    <w:basedOn w:val="DefaultParagraphFont"/>
    <w:link w:val="Date"/>
    <w:uiPriority w:val="99"/>
    <w:semiHidden/>
    <w:rsid w:val="00AE7DC8"/>
  </w:style>
  <w:style w:type="character" w:styleId="FollowedHyperlink">
    <w:name w:val="FollowedHyperlink"/>
    <w:basedOn w:val="DefaultParagraphFont"/>
    <w:uiPriority w:val="99"/>
    <w:semiHidden/>
    <w:unhideWhenUsed/>
    <w:rsid w:val="008470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panel@worldbank.org" TargetMode="External"/><Relationship Id="rId18" Type="http://schemas.openxmlformats.org/officeDocument/2006/relationships/footer" Target="footer2.xml"/><Relationship Id="rId26" Type="http://schemas.openxmlformats.org/officeDocument/2006/relationships/header" Target="header13.xml"/><Relationship Id="rId39" Type="http://schemas.openxmlformats.org/officeDocument/2006/relationships/header" Target="header24.xml"/><Relationship Id="rId21" Type="http://schemas.openxmlformats.org/officeDocument/2006/relationships/header" Target="header8.xml"/><Relationship Id="rId34" Type="http://schemas.openxmlformats.org/officeDocument/2006/relationships/header" Target="header19.xml"/><Relationship Id="rId42" Type="http://schemas.openxmlformats.org/officeDocument/2006/relationships/header" Target="header27.xml"/><Relationship Id="rId47" Type="http://schemas.openxmlformats.org/officeDocument/2006/relationships/header" Target="header32.xml"/><Relationship Id="rId50" Type="http://schemas.openxmlformats.org/officeDocument/2006/relationships/header" Target="header35.xml"/><Relationship Id="rId55" Type="http://schemas.openxmlformats.org/officeDocument/2006/relationships/header" Target="header40.xml"/><Relationship Id="rId63" Type="http://schemas.openxmlformats.org/officeDocument/2006/relationships/header" Target="header48.xml"/><Relationship Id="rId68" Type="http://schemas.openxmlformats.org/officeDocument/2006/relationships/hyperlink" Target="http://whqlibdoc.who.int/hq/2008/WHO_HTM_NTD_VEM_2008.2_eng.pdf" TargetMode="External"/><Relationship Id="rId7" Type="http://schemas.openxmlformats.org/officeDocument/2006/relationships/footnotes" Target="footnotes.xml"/><Relationship Id="rId71" Type="http://schemas.openxmlformats.org/officeDocument/2006/relationships/header" Target="header55.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14.xml"/><Relationship Id="rId11" Type="http://schemas.openxmlformats.org/officeDocument/2006/relationships/header" Target="header2.xml"/><Relationship Id="rId24" Type="http://schemas.openxmlformats.org/officeDocument/2006/relationships/header" Target="header11.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header" Target="header30.xml"/><Relationship Id="rId53" Type="http://schemas.openxmlformats.org/officeDocument/2006/relationships/header" Target="header38.xml"/><Relationship Id="rId58" Type="http://schemas.openxmlformats.org/officeDocument/2006/relationships/header" Target="header43.xml"/><Relationship Id="rId66" Type="http://schemas.openxmlformats.org/officeDocument/2006/relationships/header" Target="header5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10.xml"/><Relationship Id="rId28" Type="http://schemas.openxmlformats.org/officeDocument/2006/relationships/footer" Target="footer4.xml"/><Relationship Id="rId36" Type="http://schemas.openxmlformats.org/officeDocument/2006/relationships/header" Target="header21.xml"/><Relationship Id="rId49" Type="http://schemas.openxmlformats.org/officeDocument/2006/relationships/header" Target="header34.xml"/><Relationship Id="rId57" Type="http://schemas.openxmlformats.org/officeDocument/2006/relationships/header" Target="header42.xml"/><Relationship Id="rId61" Type="http://schemas.openxmlformats.org/officeDocument/2006/relationships/header" Target="header46.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4" Type="http://schemas.openxmlformats.org/officeDocument/2006/relationships/header" Target="header29.xml"/><Relationship Id="rId52" Type="http://schemas.openxmlformats.org/officeDocument/2006/relationships/header" Target="header37.xml"/><Relationship Id="rId60" Type="http://schemas.openxmlformats.org/officeDocument/2006/relationships/header" Target="header45.xml"/><Relationship Id="rId65" Type="http://schemas.openxmlformats.org/officeDocument/2006/relationships/header" Target="header50.xml"/><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inspectionpanel.org/" TargetMode="External"/><Relationship Id="rId22" Type="http://schemas.openxmlformats.org/officeDocument/2006/relationships/header" Target="header9.xml"/><Relationship Id="rId27" Type="http://schemas.openxmlformats.org/officeDocument/2006/relationships/footer" Target="footer3.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header" Target="header28.xml"/><Relationship Id="rId48" Type="http://schemas.openxmlformats.org/officeDocument/2006/relationships/header" Target="header33.xml"/><Relationship Id="rId56" Type="http://schemas.openxmlformats.org/officeDocument/2006/relationships/header" Target="header41.xml"/><Relationship Id="rId64" Type="http://schemas.openxmlformats.org/officeDocument/2006/relationships/header" Target="header49.xml"/><Relationship Id="rId69" Type="http://schemas.openxmlformats.org/officeDocument/2006/relationships/header" Target="header53.xml"/><Relationship Id="rId8" Type="http://schemas.openxmlformats.org/officeDocument/2006/relationships/endnotes" Target="endnotes.xml"/><Relationship Id="rId51" Type="http://schemas.openxmlformats.org/officeDocument/2006/relationships/header" Target="header36.xm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grievances@worldbank.org" TargetMode="External"/><Relationship Id="rId17" Type="http://schemas.openxmlformats.org/officeDocument/2006/relationships/header" Target="header5.xml"/><Relationship Id="rId25" Type="http://schemas.openxmlformats.org/officeDocument/2006/relationships/header" Target="header12.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header" Target="header31.xml"/><Relationship Id="rId59" Type="http://schemas.openxmlformats.org/officeDocument/2006/relationships/header" Target="header44.xml"/><Relationship Id="rId67" Type="http://schemas.openxmlformats.org/officeDocument/2006/relationships/header" Target="header52.xml"/><Relationship Id="rId20" Type="http://schemas.openxmlformats.org/officeDocument/2006/relationships/header" Target="header7.xml"/><Relationship Id="rId41" Type="http://schemas.openxmlformats.org/officeDocument/2006/relationships/header" Target="header26.xml"/><Relationship Id="rId54" Type="http://schemas.openxmlformats.org/officeDocument/2006/relationships/header" Target="header39.xml"/><Relationship Id="rId62" Type="http://schemas.openxmlformats.org/officeDocument/2006/relationships/header" Target="header47.xml"/><Relationship Id="rId70" Type="http://schemas.openxmlformats.org/officeDocument/2006/relationships/header" Target="header54.xml"/><Relationship Id="rId1" Type="http://schemas.openxmlformats.org/officeDocument/2006/relationships/customXml" Target="../customXml/item1.xml"/><Relationship Id="rId6"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www.unece.org/fileadmin/DAM/trans/danger/publi/ghs/ghs_rev05/English/ST-SG-AC10-30-Rev5e.pdf" TargetMode="External"/><Relationship Id="rId3" Type="http://schemas.openxmlformats.org/officeDocument/2006/relationships/hyperlink" Target="http://www.ifc.org/wps/wcm/connect/554e8d80488658e4b76af76a6515bb18/Final+-+General+EHS+Guidelines.pdf?MOD=AJPERES" TargetMode="External"/><Relationship Id="rId7" Type="http://schemas.openxmlformats.org/officeDocument/2006/relationships/hyperlink" Target="http://www.inchem.org/documents/pds/pdsother/class_2009.pdf" TargetMode="External"/><Relationship Id="rId2" Type="http://schemas.openxmlformats.org/officeDocument/2006/relationships/hyperlink" Target="http://imagebank.worldbank.org/servlet/WDSContentServer/IW3P/IB/2013/10/09/000456286_20131009170003/Rendered/PDF/816970WP0REPLA00Box379842B00PUBLIC0.pdf" TargetMode="External"/><Relationship Id="rId1" Type="http://schemas.openxmlformats.org/officeDocument/2006/relationships/hyperlink" Target="http://www.ifc.org/wps/wcm/connect/Topics_Ext_Content/IFC_External_Corporate_Site/IFC+Sustainability/Sustainability+Framework/Environmental,+Health,+and+Safety+Guidelines/" TargetMode="External"/><Relationship Id="rId6" Type="http://schemas.openxmlformats.org/officeDocument/2006/relationships/hyperlink" Target="%20http:/whqlibdoc.who.int/hq/2008/WHO_HTM_NTD_VEM_2008.2_eng.pdf" TargetMode="External"/><Relationship Id="rId5" Type="http://schemas.openxmlformats.org/officeDocument/2006/relationships/hyperlink" Target="http://www.ifc.org/wps/wcm/connect/Topics_Ext_Content/IFC_External_Corporate_Site/IFC+Sustainability/Sustainability+Framework/Environmental,+Health,+and+Safety+Guidelines/" TargetMode="External"/><Relationship Id="rId4" Type="http://schemas.openxmlformats.org/officeDocument/2006/relationships/hyperlink" Target="http://www.ifc.org/wps/wcm/connect/9aef2880488559a983acd36a6515bb18/2%2BOccupational%2BHealth%2Band%2BSafety.pdf?MOD=AJPERES" TargetMode="External"/><Relationship Id="rId9" Type="http://schemas.openxmlformats.org/officeDocument/2006/relationships/hyperlink" Target="http://www.fao.org/fileadmin/templates/agphome/documents/Pests_Pesticides/Code/Code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B67A8-F31D-44C3-9725-AE4FCFB88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110</Pages>
  <Words>38239</Words>
  <Characters>217966</Characters>
  <Application>Microsoft Office Word</Application>
  <DocSecurity>0</DocSecurity>
  <Lines>1816</Lines>
  <Paragraphs>511</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255694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 Tsuda</dc:creator>
  <cp:lastModifiedBy>Jennifer Chato</cp:lastModifiedBy>
  <cp:revision>3</cp:revision>
  <cp:lastPrinted>2014-10-10T14:03:00Z</cp:lastPrinted>
  <dcterms:created xsi:type="dcterms:W3CDTF">2014-10-10T14:03:00Z</dcterms:created>
  <dcterms:modified xsi:type="dcterms:W3CDTF">2014-10-10T14:03:00Z</dcterms:modified>
</cp:coreProperties>
</file>