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0E38CE" w:rsidRDefault="006E0806" w:rsidP="00EB75B9">
      <w:pPr>
        <w:jc w:val="center"/>
        <w:rPr>
          <w:rFonts w:asciiTheme="minorHAnsi" w:hAnsiTheme="minorHAnsi" w:cstheme="minorHAnsi"/>
          <w:lang w:val="en-US"/>
        </w:rPr>
      </w:pPr>
      <w:r w:rsidRPr="000E38CE">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7C3D01" w:rsidRPr="00A61D6A" w:rsidRDefault="007C3D01" w:rsidP="007C3D01">
      <w:pPr>
        <w:pStyle w:val="Title"/>
        <w:jc w:val="center"/>
        <w:rPr>
          <w:rFonts w:asciiTheme="minorHAnsi" w:hAnsiTheme="minorHAnsi" w:cstheme="minorHAnsi"/>
          <w:b/>
          <w:color w:val="000000" w:themeColor="text1"/>
          <w:sz w:val="32"/>
          <w:szCs w:val="32"/>
        </w:rPr>
      </w:pPr>
      <w:r w:rsidRPr="00A61D6A">
        <w:rPr>
          <w:rFonts w:asciiTheme="minorHAnsi" w:hAnsiTheme="minorHAnsi" w:cstheme="minorHAnsi"/>
          <w:b/>
          <w:color w:val="000000" w:themeColor="text1"/>
          <w:sz w:val="32"/>
          <w:szCs w:val="32"/>
        </w:rPr>
        <w:t xml:space="preserve">Review and Update of the World Bank’s Environmental and Social Safeguard Policies </w:t>
      </w:r>
    </w:p>
    <w:p w:rsidR="007C3D01" w:rsidRPr="000E38CE" w:rsidRDefault="007C3D01" w:rsidP="007C3D01">
      <w:pPr>
        <w:pStyle w:val="Title"/>
        <w:jc w:val="center"/>
        <w:rPr>
          <w:rFonts w:asciiTheme="minorHAnsi" w:hAnsiTheme="minorHAnsi" w:cstheme="minorHAnsi"/>
          <w:b/>
          <w:color w:val="365F91"/>
          <w:kern w:val="1"/>
          <w:sz w:val="32"/>
          <w:szCs w:val="32"/>
        </w:rPr>
      </w:pPr>
      <w:r w:rsidRPr="000E38CE">
        <w:rPr>
          <w:rFonts w:asciiTheme="minorHAnsi" w:hAnsiTheme="minorHAnsi" w:cstheme="minorHAnsi"/>
          <w:b/>
          <w:color w:val="365F91"/>
          <w:kern w:val="1"/>
          <w:sz w:val="32"/>
          <w:szCs w:val="32"/>
        </w:rPr>
        <w:t xml:space="preserve">Multi-stakeholder Consultation Meeting </w:t>
      </w:r>
    </w:p>
    <w:p w:rsidR="007C3D01" w:rsidRPr="00A61D6A" w:rsidRDefault="007C3D01" w:rsidP="007C3D01">
      <w:pPr>
        <w:pStyle w:val="Title"/>
        <w:jc w:val="center"/>
        <w:rPr>
          <w:rFonts w:asciiTheme="minorHAnsi" w:hAnsiTheme="minorHAnsi" w:cstheme="minorHAnsi"/>
          <w:b/>
          <w:color w:val="000000" w:themeColor="text1"/>
          <w:sz w:val="32"/>
          <w:szCs w:val="32"/>
        </w:rPr>
      </w:pPr>
      <w:r w:rsidRPr="00A61D6A">
        <w:rPr>
          <w:rFonts w:asciiTheme="minorHAnsi" w:hAnsiTheme="minorHAnsi" w:cstheme="minorHAnsi"/>
          <w:b/>
          <w:color w:val="000000" w:themeColor="text1"/>
          <w:sz w:val="32"/>
          <w:szCs w:val="32"/>
        </w:rPr>
        <w:t xml:space="preserve">Bengaluru, April 8, 2013 </w:t>
      </w:r>
    </w:p>
    <w:p w:rsidR="007C3D01" w:rsidRPr="00A61D6A" w:rsidRDefault="007C3D01" w:rsidP="007C3D01">
      <w:pPr>
        <w:pStyle w:val="Title"/>
        <w:jc w:val="center"/>
        <w:rPr>
          <w:rFonts w:asciiTheme="minorHAnsi" w:hAnsiTheme="minorHAnsi" w:cstheme="minorHAnsi"/>
          <w:color w:val="000000" w:themeColor="text1"/>
        </w:rPr>
      </w:pPr>
      <w:r w:rsidRPr="00A61D6A">
        <w:rPr>
          <w:rFonts w:asciiTheme="minorHAnsi" w:hAnsiTheme="minorHAnsi" w:cstheme="minorHAnsi"/>
          <w:b/>
          <w:color w:val="000000" w:themeColor="text1"/>
          <w:sz w:val="32"/>
          <w:szCs w:val="32"/>
        </w:rPr>
        <w:t>Feedback Summary</w:t>
      </w:r>
    </w:p>
    <w:p w:rsidR="0001601E" w:rsidRPr="000E38CE" w:rsidRDefault="0001601E" w:rsidP="00475EAE">
      <w:pPr>
        <w:pStyle w:val="ListBullet"/>
        <w:numPr>
          <w:ilvl w:val="0"/>
          <w:numId w:val="0"/>
        </w:numPr>
        <w:rPr>
          <w:rFonts w:asciiTheme="minorHAnsi" w:hAnsiTheme="minorHAnsi" w:cstheme="minorHAnsi"/>
          <w:lang w:val="en-US"/>
        </w:rPr>
      </w:pPr>
      <w:r w:rsidRPr="000E38CE">
        <w:rPr>
          <w:rFonts w:asciiTheme="minorHAnsi" w:hAnsiTheme="minorHAnsi" w:cstheme="minorHAnsi"/>
          <w:lang w:val="en-US"/>
        </w:rPr>
        <w:t>The multi-stakeholder consultation meeting was held on April 8, 2013</w:t>
      </w:r>
      <w:r w:rsidR="00074BE2" w:rsidRPr="000E38CE">
        <w:rPr>
          <w:rFonts w:asciiTheme="minorHAnsi" w:hAnsiTheme="minorHAnsi" w:cstheme="minorHAnsi"/>
          <w:lang w:val="en-US"/>
        </w:rPr>
        <w:t>.</w:t>
      </w:r>
      <w:r w:rsidRPr="000E38CE">
        <w:rPr>
          <w:rFonts w:asciiTheme="minorHAnsi" w:hAnsiTheme="minorHAnsi" w:cstheme="minorHAnsi"/>
          <w:lang w:val="en-US"/>
        </w:rPr>
        <w:t xml:space="preserve"> </w:t>
      </w:r>
      <w:r w:rsidR="0083590D" w:rsidRPr="000E38CE">
        <w:rPr>
          <w:rFonts w:asciiTheme="minorHAnsi" w:hAnsiTheme="minorHAnsi" w:cstheme="minorHAnsi"/>
          <w:lang w:val="en-US"/>
        </w:rPr>
        <w:t xml:space="preserve">The meeting started with a </w:t>
      </w:r>
      <w:r w:rsidR="00074BE2" w:rsidRPr="000E38CE">
        <w:rPr>
          <w:rFonts w:asciiTheme="minorHAnsi" w:hAnsiTheme="minorHAnsi" w:cstheme="minorHAnsi"/>
          <w:lang w:val="en-US"/>
        </w:rPr>
        <w:t xml:space="preserve">statement </w:t>
      </w:r>
      <w:r w:rsidR="00F60AF9" w:rsidRPr="000E38CE">
        <w:rPr>
          <w:rFonts w:asciiTheme="minorHAnsi" w:hAnsiTheme="minorHAnsi" w:cstheme="minorHAnsi"/>
          <w:lang w:val="en-US"/>
        </w:rPr>
        <w:t>[</w:t>
      </w:r>
      <w:r w:rsidR="00F60AF9" w:rsidRPr="00312051">
        <w:rPr>
          <w:rFonts w:asciiTheme="minorHAnsi" w:hAnsiTheme="minorHAnsi" w:cstheme="minorHAnsi"/>
          <w:lang w:val="en-US"/>
        </w:rPr>
        <w:t xml:space="preserve">see statement </w:t>
      </w:r>
      <w:hyperlink r:id="rId13" w:history="1">
        <w:r w:rsidR="00F60AF9" w:rsidRPr="00312051">
          <w:rPr>
            <w:rStyle w:val="Hyperlink"/>
            <w:rFonts w:asciiTheme="minorHAnsi" w:hAnsiTheme="minorHAnsi" w:cstheme="minorHAnsi"/>
            <w:lang w:val="en-US"/>
          </w:rPr>
          <w:t>here</w:t>
        </w:r>
      </w:hyperlink>
      <w:r w:rsidR="00F60AF9" w:rsidRPr="000E38CE">
        <w:rPr>
          <w:rFonts w:asciiTheme="minorHAnsi" w:hAnsiTheme="minorHAnsi" w:cstheme="minorHAnsi"/>
          <w:lang w:val="en-US"/>
        </w:rPr>
        <w:t xml:space="preserve">] </w:t>
      </w:r>
      <w:r w:rsidR="00074BE2" w:rsidRPr="000E38CE">
        <w:rPr>
          <w:rFonts w:asciiTheme="minorHAnsi" w:hAnsiTheme="minorHAnsi" w:cstheme="minorHAnsi"/>
          <w:lang w:val="en-US"/>
        </w:rPr>
        <w:t>from a group of Civil Society Organizations</w:t>
      </w:r>
      <w:r w:rsidR="008A665D" w:rsidRPr="000E38CE">
        <w:rPr>
          <w:rFonts w:asciiTheme="minorHAnsi" w:hAnsiTheme="minorHAnsi" w:cstheme="minorHAnsi"/>
          <w:lang w:val="en-US"/>
        </w:rPr>
        <w:t xml:space="preserve"> (CSOs)</w:t>
      </w:r>
      <w:r w:rsidR="000A135C" w:rsidRPr="000E38CE">
        <w:rPr>
          <w:rFonts w:asciiTheme="minorHAnsi" w:hAnsiTheme="minorHAnsi" w:cstheme="minorHAnsi"/>
          <w:lang w:val="en-US"/>
        </w:rPr>
        <w:t xml:space="preserve">. </w:t>
      </w:r>
      <w:r w:rsidR="00F42FB5" w:rsidRPr="000E38CE">
        <w:rPr>
          <w:rFonts w:asciiTheme="minorHAnsi" w:hAnsiTheme="minorHAnsi" w:cstheme="minorHAnsi"/>
          <w:lang w:val="en-US"/>
        </w:rPr>
        <w:t>P</w:t>
      </w:r>
      <w:r w:rsidR="000A135C" w:rsidRPr="000E38CE">
        <w:rPr>
          <w:rFonts w:asciiTheme="minorHAnsi" w:hAnsiTheme="minorHAnsi" w:cstheme="minorHAnsi"/>
          <w:lang w:val="en-US"/>
        </w:rPr>
        <w:t>articipants</w:t>
      </w:r>
      <w:r w:rsidR="00F42FB5" w:rsidRPr="000E38CE">
        <w:rPr>
          <w:rFonts w:asciiTheme="minorHAnsi" w:hAnsiTheme="minorHAnsi" w:cstheme="minorHAnsi"/>
          <w:lang w:val="en-US"/>
        </w:rPr>
        <w:t xml:space="preserve"> from </w:t>
      </w:r>
      <w:r w:rsidR="008A665D" w:rsidRPr="000E38CE">
        <w:rPr>
          <w:rFonts w:asciiTheme="minorHAnsi" w:hAnsiTheme="minorHAnsi" w:cstheme="minorHAnsi"/>
          <w:lang w:val="en-US"/>
        </w:rPr>
        <w:t xml:space="preserve">CSOs </w:t>
      </w:r>
      <w:r w:rsidR="000A135C" w:rsidRPr="000E38CE">
        <w:rPr>
          <w:rFonts w:asciiTheme="minorHAnsi" w:hAnsiTheme="minorHAnsi" w:cstheme="minorHAnsi"/>
          <w:lang w:val="en-US"/>
        </w:rPr>
        <w:t xml:space="preserve">expressed serious concerns about the </w:t>
      </w:r>
      <w:r w:rsidR="008A665D" w:rsidRPr="000E38CE">
        <w:rPr>
          <w:rFonts w:asciiTheme="minorHAnsi" w:hAnsiTheme="minorHAnsi" w:cstheme="minorHAnsi"/>
          <w:lang w:val="en-US"/>
        </w:rPr>
        <w:t xml:space="preserve">work of the </w:t>
      </w:r>
      <w:r w:rsidR="000A135C" w:rsidRPr="000E38CE">
        <w:rPr>
          <w:rFonts w:asciiTheme="minorHAnsi" w:hAnsiTheme="minorHAnsi" w:cstheme="minorHAnsi"/>
          <w:lang w:val="en-US"/>
        </w:rPr>
        <w:t>World Bank</w:t>
      </w:r>
      <w:r w:rsidR="00783921" w:rsidRPr="000E38CE">
        <w:rPr>
          <w:rFonts w:asciiTheme="minorHAnsi" w:hAnsiTheme="minorHAnsi" w:cstheme="minorHAnsi"/>
          <w:lang w:val="en-US"/>
        </w:rPr>
        <w:t xml:space="preserve"> and International Finance Corporation (IFC)</w:t>
      </w:r>
      <w:r w:rsidR="000A135C" w:rsidRPr="000E38CE">
        <w:rPr>
          <w:rFonts w:asciiTheme="minorHAnsi" w:hAnsiTheme="minorHAnsi" w:cstheme="minorHAnsi"/>
          <w:lang w:val="en-US"/>
        </w:rPr>
        <w:t xml:space="preserve"> in India, </w:t>
      </w:r>
      <w:r w:rsidR="008A665D" w:rsidRPr="000E38CE">
        <w:rPr>
          <w:rFonts w:asciiTheme="minorHAnsi" w:hAnsiTheme="minorHAnsi" w:cstheme="minorHAnsi"/>
          <w:lang w:val="en-US"/>
        </w:rPr>
        <w:t xml:space="preserve">and the Bank’s </w:t>
      </w:r>
      <w:r w:rsidR="000A135C" w:rsidRPr="000E38CE">
        <w:rPr>
          <w:rFonts w:asciiTheme="minorHAnsi" w:hAnsiTheme="minorHAnsi" w:cstheme="minorHAnsi"/>
          <w:lang w:val="en-US"/>
        </w:rPr>
        <w:t>overall development model</w:t>
      </w:r>
      <w:r w:rsidR="008A665D" w:rsidRPr="000E38CE">
        <w:rPr>
          <w:rFonts w:asciiTheme="minorHAnsi" w:hAnsiTheme="minorHAnsi" w:cstheme="minorHAnsi"/>
          <w:lang w:val="en-US"/>
        </w:rPr>
        <w:t xml:space="preserve"> and</w:t>
      </w:r>
      <w:r w:rsidR="000A135C" w:rsidRPr="000E38CE">
        <w:rPr>
          <w:rFonts w:asciiTheme="minorHAnsi" w:hAnsiTheme="minorHAnsi" w:cstheme="minorHAnsi"/>
          <w:lang w:val="en-US"/>
        </w:rPr>
        <w:t xml:space="preserve"> projects outcome</w:t>
      </w:r>
      <w:r w:rsidR="00783921" w:rsidRPr="000E38CE">
        <w:rPr>
          <w:rFonts w:asciiTheme="minorHAnsi" w:hAnsiTheme="minorHAnsi" w:cstheme="minorHAnsi"/>
          <w:lang w:val="en-US"/>
        </w:rPr>
        <w:t>s</w:t>
      </w:r>
      <w:r w:rsidR="008A665D" w:rsidRPr="000E38CE">
        <w:rPr>
          <w:rFonts w:asciiTheme="minorHAnsi" w:hAnsiTheme="minorHAnsi" w:cstheme="minorHAnsi"/>
          <w:lang w:val="en-US"/>
        </w:rPr>
        <w:t>. They</w:t>
      </w:r>
      <w:r w:rsidR="000A135C" w:rsidRPr="000E38CE">
        <w:rPr>
          <w:rFonts w:asciiTheme="minorHAnsi" w:hAnsiTheme="minorHAnsi" w:cstheme="minorHAnsi"/>
          <w:lang w:val="en-US"/>
        </w:rPr>
        <w:t xml:space="preserve"> </w:t>
      </w:r>
      <w:r w:rsidR="00783921" w:rsidRPr="000E38CE">
        <w:rPr>
          <w:rFonts w:asciiTheme="minorHAnsi" w:hAnsiTheme="minorHAnsi" w:cstheme="minorHAnsi"/>
          <w:lang w:val="en-US"/>
        </w:rPr>
        <w:t xml:space="preserve">shared examples of </w:t>
      </w:r>
      <w:r w:rsidR="000A135C" w:rsidRPr="000E38CE">
        <w:rPr>
          <w:rFonts w:asciiTheme="minorHAnsi" w:hAnsiTheme="minorHAnsi" w:cstheme="minorHAnsi"/>
          <w:lang w:val="en-US"/>
        </w:rPr>
        <w:t xml:space="preserve">violations of </w:t>
      </w:r>
      <w:r w:rsidR="00783921" w:rsidRPr="000E38CE">
        <w:rPr>
          <w:rFonts w:asciiTheme="minorHAnsi" w:hAnsiTheme="minorHAnsi" w:cstheme="minorHAnsi"/>
          <w:lang w:val="en-US"/>
        </w:rPr>
        <w:t xml:space="preserve">protection </w:t>
      </w:r>
      <w:r w:rsidR="00A61D6A" w:rsidRPr="00A61D6A">
        <w:rPr>
          <w:rFonts w:asciiTheme="minorHAnsi" w:hAnsiTheme="minorHAnsi" w:cstheme="minorHAnsi"/>
          <w:lang w:val="en-US"/>
        </w:rPr>
        <w:t>measures</w:t>
      </w:r>
      <w:r w:rsidR="00783921" w:rsidRPr="000E38CE">
        <w:rPr>
          <w:rFonts w:asciiTheme="minorHAnsi" w:hAnsiTheme="minorHAnsi" w:cstheme="minorHAnsi"/>
          <w:lang w:val="en-US"/>
        </w:rPr>
        <w:t xml:space="preserve"> for the environment, </w:t>
      </w:r>
      <w:r w:rsidR="003016C2" w:rsidRPr="000E38CE">
        <w:rPr>
          <w:rFonts w:asciiTheme="minorHAnsi" w:hAnsiTheme="minorHAnsi" w:cstheme="minorHAnsi"/>
          <w:lang w:val="en-US"/>
        </w:rPr>
        <w:t xml:space="preserve">marginalized and vulnerable people, </w:t>
      </w:r>
      <w:r w:rsidR="00783921" w:rsidRPr="000E38CE">
        <w:rPr>
          <w:rFonts w:asciiTheme="minorHAnsi" w:hAnsiTheme="minorHAnsi" w:cstheme="minorHAnsi"/>
          <w:lang w:val="en-US"/>
        </w:rPr>
        <w:t xml:space="preserve">including </w:t>
      </w:r>
      <w:r w:rsidR="008A665D" w:rsidRPr="000E38CE">
        <w:rPr>
          <w:rFonts w:asciiTheme="minorHAnsi" w:hAnsiTheme="minorHAnsi" w:cstheme="minorHAnsi"/>
          <w:lang w:val="en-US"/>
        </w:rPr>
        <w:t>I</w:t>
      </w:r>
      <w:r w:rsidR="003016C2" w:rsidRPr="000E38CE">
        <w:rPr>
          <w:rFonts w:asciiTheme="minorHAnsi" w:hAnsiTheme="minorHAnsi" w:cstheme="minorHAnsi"/>
          <w:lang w:val="en-US"/>
        </w:rPr>
        <w:t xml:space="preserve">ndigenous </w:t>
      </w:r>
      <w:r w:rsidR="008A665D" w:rsidRPr="000E38CE">
        <w:rPr>
          <w:rFonts w:asciiTheme="minorHAnsi" w:hAnsiTheme="minorHAnsi" w:cstheme="minorHAnsi"/>
          <w:lang w:val="en-US"/>
        </w:rPr>
        <w:t>P</w:t>
      </w:r>
      <w:r w:rsidR="003016C2" w:rsidRPr="000E38CE">
        <w:rPr>
          <w:rFonts w:asciiTheme="minorHAnsi" w:hAnsiTheme="minorHAnsi" w:cstheme="minorHAnsi"/>
          <w:lang w:val="en-US"/>
        </w:rPr>
        <w:t xml:space="preserve">eoples, women and </w:t>
      </w:r>
      <w:r w:rsidR="00A61D6A" w:rsidRPr="00A61D6A">
        <w:rPr>
          <w:rFonts w:asciiTheme="minorHAnsi" w:hAnsiTheme="minorHAnsi" w:cstheme="minorHAnsi"/>
          <w:lang w:val="en-US"/>
        </w:rPr>
        <w:t>children</w:t>
      </w:r>
      <w:r w:rsidR="003016C2" w:rsidRPr="000E38CE">
        <w:rPr>
          <w:rFonts w:asciiTheme="minorHAnsi" w:hAnsiTheme="minorHAnsi" w:cstheme="minorHAnsi"/>
          <w:lang w:val="en-US"/>
        </w:rPr>
        <w:t>. Serious concern</w:t>
      </w:r>
      <w:r w:rsidR="00783921" w:rsidRPr="000E38CE">
        <w:rPr>
          <w:rFonts w:asciiTheme="minorHAnsi" w:hAnsiTheme="minorHAnsi" w:cstheme="minorHAnsi"/>
          <w:lang w:val="en-US"/>
        </w:rPr>
        <w:t>s</w:t>
      </w:r>
      <w:r w:rsidR="003016C2" w:rsidRPr="000E38CE">
        <w:rPr>
          <w:rFonts w:asciiTheme="minorHAnsi" w:hAnsiTheme="minorHAnsi" w:cstheme="minorHAnsi"/>
          <w:lang w:val="en-US"/>
        </w:rPr>
        <w:t xml:space="preserve"> </w:t>
      </w:r>
      <w:r w:rsidR="00783921" w:rsidRPr="000E38CE">
        <w:rPr>
          <w:rFonts w:asciiTheme="minorHAnsi" w:hAnsiTheme="minorHAnsi" w:cstheme="minorHAnsi"/>
          <w:lang w:val="en-US"/>
        </w:rPr>
        <w:t>were also raised a</w:t>
      </w:r>
      <w:r w:rsidR="003016C2" w:rsidRPr="000E38CE">
        <w:rPr>
          <w:rFonts w:asciiTheme="minorHAnsi" w:hAnsiTheme="minorHAnsi" w:cstheme="minorHAnsi"/>
          <w:lang w:val="en-US"/>
        </w:rPr>
        <w:t xml:space="preserve">bout the way </w:t>
      </w:r>
      <w:r w:rsidR="008A665D" w:rsidRPr="000E38CE">
        <w:rPr>
          <w:rFonts w:asciiTheme="minorHAnsi" w:hAnsiTheme="minorHAnsi" w:cstheme="minorHAnsi"/>
          <w:lang w:val="en-US"/>
        </w:rPr>
        <w:t xml:space="preserve">the </w:t>
      </w:r>
      <w:r w:rsidR="003016C2" w:rsidRPr="000E38CE">
        <w:rPr>
          <w:rFonts w:asciiTheme="minorHAnsi" w:hAnsiTheme="minorHAnsi" w:cstheme="minorHAnsi"/>
          <w:lang w:val="en-US"/>
        </w:rPr>
        <w:t xml:space="preserve">Bank handles consultations, including </w:t>
      </w:r>
      <w:r w:rsidR="00475EAE" w:rsidRPr="000E38CE">
        <w:rPr>
          <w:rFonts w:asciiTheme="minorHAnsi" w:hAnsiTheme="minorHAnsi" w:cstheme="minorHAnsi"/>
          <w:lang w:val="en-US"/>
        </w:rPr>
        <w:t xml:space="preserve">those for </w:t>
      </w:r>
      <w:r w:rsidR="003016C2" w:rsidRPr="000E38CE">
        <w:rPr>
          <w:rFonts w:asciiTheme="minorHAnsi" w:hAnsiTheme="minorHAnsi" w:cstheme="minorHAnsi"/>
          <w:lang w:val="en-US"/>
        </w:rPr>
        <w:t xml:space="preserve">projects. </w:t>
      </w:r>
      <w:r w:rsidR="00F42FB5" w:rsidRPr="000E38CE">
        <w:rPr>
          <w:rFonts w:asciiTheme="minorHAnsi" w:hAnsiTheme="minorHAnsi" w:cstheme="minorHAnsi"/>
          <w:lang w:val="en-US"/>
        </w:rPr>
        <w:t>Participants from government and implementing agencies did not e</w:t>
      </w:r>
      <w:r w:rsidR="00475EAE" w:rsidRPr="000E38CE">
        <w:rPr>
          <w:rFonts w:asciiTheme="minorHAnsi" w:hAnsiTheme="minorHAnsi" w:cstheme="minorHAnsi"/>
          <w:lang w:val="en-US"/>
        </w:rPr>
        <w:t>x</w:t>
      </w:r>
      <w:r w:rsidR="00F42FB5" w:rsidRPr="000E38CE">
        <w:rPr>
          <w:rFonts w:asciiTheme="minorHAnsi" w:hAnsiTheme="minorHAnsi" w:cstheme="minorHAnsi"/>
          <w:lang w:val="en-US"/>
        </w:rPr>
        <w:t xml:space="preserve">press their views in this meeting. </w:t>
      </w:r>
      <w:r w:rsidR="0083590D" w:rsidRPr="000E38CE">
        <w:rPr>
          <w:rFonts w:asciiTheme="minorHAnsi" w:hAnsiTheme="minorHAnsi" w:cstheme="minorHAnsi"/>
          <w:lang w:val="en-US"/>
        </w:rPr>
        <w:t xml:space="preserve">A minute of silence was observed in memory of a 17-year old boy who was shot </w:t>
      </w:r>
      <w:r w:rsidR="00475EAE" w:rsidRPr="000E38CE">
        <w:rPr>
          <w:rFonts w:asciiTheme="minorHAnsi" w:hAnsiTheme="minorHAnsi" w:cstheme="minorHAnsi"/>
          <w:lang w:val="en-US"/>
        </w:rPr>
        <w:t xml:space="preserve">to </w:t>
      </w:r>
      <w:r w:rsidR="0083590D" w:rsidRPr="000E38CE">
        <w:rPr>
          <w:rFonts w:asciiTheme="minorHAnsi" w:hAnsiTheme="minorHAnsi" w:cstheme="minorHAnsi"/>
          <w:lang w:val="en-US"/>
        </w:rPr>
        <w:t>death by the police in Na</w:t>
      </w:r>
      <w:r w:rsidR="00475EAE" w:rsidRPr="000E38CE">
        <w:rPr>
          <w:rFonts w:asciiTheme="minorHAnsi" w:hAnsiTheme="minorHAnsi" w:cstheme="minorHAnsi"/>
          <w:lang w:val="en-US"/>
        </w:rPr>
        <w:t>r</w:t>
      </w:r>
      <w:r w:rsidR="0083590D" w:rsidRPr="000E38CE">
        <w:rPr>
          <w:rFonts w:asciiTheme="minorHAnsi" w:hAnsiTheme="minorHAnsi" w:cstheme="minorHAnsi"/>
          <w:lang w:val="en-US"/>
        </w:rPr>
        <w:t xml:space="preserve">mada </w:t>
      </w:r>
      <w:r w:rsidR="00475EAE" w:rsidRPr="000E38CE">
        <w:rPr>
          <w:rFonts w:asciiTheme="minorHAnsi" w:hAnsiTheme="minorHAnsi" w:cstheme="minorHAnsi"/>
          <w:lang w:val="en-US"/>
        </w:rPr>
        <w:t>ma</w:t>
      </w:r>
      <w:bookmarkStart w:id="0" w:name="_GoBack"/>
      <w:bookmarkEnd w:id="0"/>
      <w:r w:rsidR="00475EAE" w:rsidRPr="000E38CE">
        <w:rPr>
          <w:rFonts w:asciiTheme="minorHAnsi" w:hAnsiTheme="minorHAnsi" w:cstheme="minorHAnsi"/>
          <w:lang w:val="en-US"/>
        </w:rPr>
        <w:t>ny years ago</w:t>
      </w:r>
      <w:r w:rsidR="0083590D" w:rsidRPr="000E38CE">
        <w:rPr>
          <w:rFonts w:asciiTheme="minorHAnsi" w:hAnsiTheme="minorHAnsi" w:cstheme="minorHAnsi"/>
          <w:lang w:val="en-US"/>
        </w:rPr>
        <w:t xml:space="preserve">.  </w:t>
      </w:r>
    </w:p>
    <w:p w:rsidR="0083590D" w:rsidRPr="000E38CE" w:rsidRDefault="0083590D"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 w:val="22"/>
          <w:szCs w:val="22"/>
          <w:lang w:val="en-US"/>
        </w:rPr>
      </w:pPr>
      <w:r w:rsidRPr="000E38CE">
        <w:rPr>
          <w:rFonts w:asciiTheme="minorHAnsi" w:hAnsiTheme="minorHAnsi" w:cstheme="minorHAnsi"/>
          <w:sz w:val="22"/>
          <w:szCs w:val="22"/>
          <w:lang w:val="en-US"/>
        </w:rPr>
        <w:t xml:space="preserve">This is a summary of key points raised by the participants. </w:t>
      </w:r>
    </w:p>
    <w:p w:rsidR="0083590D" w:rsidRPr="000E38CE" w:rsidRDefault="0083590D"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8"/>
          <w:szCs w:val="28"/>
          <w:lang w:val="en-US"/>
        </w:rPr>
      </w:pPr>
    </w:p>
    <w:p w:rsidR="006D7F10" w:rsidRPr="000E38CE" w:rsidRDefault="00726C44"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8"/>
          <w:szCs w:val="28"/>
          <w:lang w:val="en-US"/>
        </w:rPr>
      </w:pPr>
      <w:r w:rsidRPr="000E38CE">
        <w:rPr>
          <w:rFonts w:asciiTheme="minorHAnsi" w:hAnsiTheme="minorHAnsi" w:cstheme="minorHAnsi"/>
          <w:b/>
          <w:sz w:val="28"/>
          <w:szCs w:val="28"/>
          <w:lang w:val="en-US"/>
        </w:rPr>
        <w:t>Issues and challenges encountered in the application of the safeguard policies</w:t>
      </w:r>
    </w:p>
    <w:p w:rsidR="00EA6CCE" w:rsidRPr="000E38CE" w:rsidRDefault="00EA6CCE" w:rsidP="00797293">
      <w:pPr>
        <w:rPr>
          <w:rFonts w:asciiTheme="minorHAnsi" w:hAnsiTheme="minorHAnsi" w:cstheme="minorHAnsi"/>
          <w:b/>
          <w:color w:val="000000"/>
          <w:lang w:val="en-US"/>
        </w:rPr>
      </w:pPr>
    </w:p>
    <w:p w:rsidR="00005166" w:rsidRPr="000E38CE" w:rsidRDefault="00005166" w:rsidP="00005166">
      <w:pPr>
        <w:rPr>
          <w:rFonts w:asciiTheme="minorHAnsi" w:hAnsiTheme="minorHAnsi" w:cstheme="minorHAnsi"/>
          <w:u w:val="single"/>
          <w:lang w:val="en-US"/>
        </w:rPr>
      </w:pPr>
      <w:r w:rsidRPr="000E38CE">
        <w:rPr>
          <w:rFonts w:asciiTheme="minorHAnsi" w:hAnsiTheme="minorHAnsi" w:cstheme="minorHAnsi"/>
          <w:u w:val="single"/>
          <w:lang w:val="en-US"/>
        </w:rPr>
        <w:t>E</w:t>
      </w:r>
      <w:r w:rsidR="00726C44" w:rsidRPr="000E38CE">
        <w:rPr>
          <w:rFonts w:asciiTheme="minorHAnsi" w:hAnsiTheme="minorHAnsi" w:cstheme="minorHAnsi"/>
          <w:u w:val="single"/>
          <w:lang w:val="en-US"/>
        </w:rPr>
        <w:t>xampl</w:t>
      </w:r>
      <w:r w:rsidR="00EA6CCE" w:rsidRPr="000E38CE">
        <w:rPr>
          <w:rFonts w:asciiTheme="minorHAnsi" w:hAnsiTheme="minorHAnsi" w:cstheme="minorHAnsi"/>
          <w:u w:val="single"/>
          <w:lang w:val="en-US"/>
        </w:rPr>
        <w:t>e</w:t>
      </w:r>
      <w:r w:rsidR="00726C44" w:rsidRPr="000E38CE">
        <w:rPr>
          <w:rFonts w:asciiTheme="minorHAnsi" w:hAnsiTheme="minorHAnsi" w:cstheme="minorHAnsi"/>
          <w:u w:val="single"/>
          <w:lang w:val="en-US"/>
        </w:rPr>
        <w:t xml:space="preserve">s of projects where the safeguards did not work </w:t>
      </w:r>
    </w:p>
    <w:p w:rsidR="00005166" w:rsidRPr="000E38CE" w:rsidRDefault="00005166">
      <w:pPr>
        <w:pStyle w:val="ListBullet"/>
        <w:rPr>
          <w:rFonts w:asciiTheme="minorHAnsi" w:hAnsiTheme="minorHAnsi" w:cstheme="minorHAnsi"/>
          <w:lang w:val="en-US"/>
        </w:rPr>
      </w:pPr>
      <w:r w:rsidRPr="000E38CE">
        <w:rPr>
          <w:rFonts w:asciiTheme="minorHAnsi" w:hAnsiTheme="minorHAnsi" w:cstheme="minorHAnsi"/>
          <w:lang w:val="en-US"/>
        </w:rPr>
        <w:t>In a GEF funded project, Biodiversity Conservation and Rural Livelihoods, social and environmental assessment was done as per the safeguard policies. Consultations were used to collect stakeholder feedback. Six consultations were done and a report was produced. Presentations were made in Delhi where World Bank officials participated. Conflicts in the landscape were discussed</w:t>
      </w:r>
      <w:r w:rsidR="00475EAE" w:rsidRPr="000E38CE">
        <w:rPr>
          <w:rFonts w:asciiTheme="minorHAnsi" w:hAnsiTheme="minorHAnsi" w:cstheme="minorHAnsi"/>
          <w:lang w:val="en-US"/>
        </w:rPr>
        <w:t>, for example, the fact that l</w:t>
      </w:r>
      <w:r w:rsidRPr="000E38CE">
        <w:rPr>
          <w:rFonts w:asciiTheme="minorHAnsi" w:hAnsiTheme="minorHAnsi" w:cstheme="minorHAnsi"/>
          <w:lang w:val="en-US"/>
        </w:rPr>
        <w:t xml:space="preserve">ocal people were not allowed to collect forest produce. </w:t>
      </w:r>
      <w:r w:rsidR="00475EAE" w:rsidRPr="000E38CE">
        <w:rPr>
          <w:rFonts w:asciiTheme="minorHAnsi" w:hAnsiTheme="minorHAnsi" w:cstheme="minorHAnsi"/>
          <w:lang w:val="en-US"/>
        </w:rPr>
        <w:t xml:space="preserve">The </w:t>
      </w:r>
      <w:r w:rsidRPr="000E38CE">
        <w:rPr>
          <w:rFonts w:asciiTheme="minorHAnsi" w:hAnsiTheme="minorHAnsi" w:cstheme="minorHAnsi"/>
          <w:lang w:val="en-US"/>
        </w:rPr>
        <w:t xml:space="preserve">consultants were asked to remove references to these conflicts </w:t>
      </w:r>
      <w:r w:rsidR="00475EAE" w:rsidRPr="000E38CE">
        <w:rPr>
          <w:rFonts w:asciiTheme="minorHAnsi" w:hAnsiTheme="minorHAnsi" w:cstheme="minorHAnsi"/>
          <w:lang w:val="en-US"/>
        </w:rPr>
        <w:t xml:space="preserve">in their report </w:t>
      </w:r>
      <w:r w:rsidRPr="000E38CE">
        <w:rPr>
          <w:rFonts w:asciiTheme="minorHAnsi" w:hAnsiTheme="minorHAnsi" w:cstheme="minorHAnsi"/>
          <w:lang w:val="en-US"/>
        </w:rPr>
        <w:t xml:space="preserve">and send it back to </w:t>
      </w:r>
      <w:r w:rsidR="001337AB">
        <w:rPr>
          <w:rFonts w:asciiTheme="minorHAnsi" w:hAnsiTheme="minorHAnsi" w:cstheme="minorHAnsi"/>
          <w:lang w:val="en-US"/>
        </w:rPr>
        <w:t xml:space="preserve">the </w:t>
      </w:r>
      <w:proofErr w:type="spellStart"/>
      <w:r w:rsidR="001337AB">
        <w:rPr>
          <w:rFonts w:asciiTheme="minorHAnsi" w:hAnsiTheme="minorHAnsi" w:cstheme="minorHAnsi"/>
          <w:lang w:val="en-US"/>
        </w:rPr>
        <w:t>Minstry</w:t>
      </w:r>
      <w:proofErr w:type="spellEnd"/>
      <w:r w:rsidR="001337AB">
        <w:rPr>
          <w:rFonts w:asciiTheme="minorHAnsi" w:hAnsiTheme="minorHAnsi" w:cstheme="minorHAnsi"/>
          <w:lang w:val="en-US"/>
        </w:rPr>
        <w:t xml:space="preserve"> of Environment and Forests </w:t>
      </w:r>
      <w:r w:rsidR="00475EAE" w:rsidRPr="000E38CE">
        <w:rPr>
          <w:rFonts w:asciiTheme="minorHAnsi" w:hAnsiTheme="minorHAnsi" w:cstheme="minorHAnsi"/>
          <w:lang w:val="en-US"/>
        </w:rPr>
        <w:t>so that the Project could move forward</w:t>
      </w:r>
      <w:r w:rsidRPr="000E38CE">
        <w:rPr>
          <w:rFonts w:asciiTheme="minorHAnsi" w:hAnsiTheme="minorHAnsi" w:cstheme="minorHAnsi"/>
          <w:lang w:val="en-US"/>
        </w:rPr>
        <w:t xml:space="preserve">. An eight-point letter was sent </w:t>
      </w:r>
      <w:r w:rsidR="00475EAE" w:rsidRPr="000E38CE">
        <w:rPr>
          <w:rFonts w:asciiTheme="minorHAnsi" w:hAnsiTheme="minorHAnsi" w:cstheme="minorHAnsi"/>
          <w:lang w:val="en-US"/>
        </w:rPr>
        <w:t>to the consultants regarding issues with their work</w:t>
      </w:r>
      <w:r w:rsidRPr="000E38CE">
        <w:rPr>
          <w:rFonts w:asciiTheme="minorHAnsi" w:hAnsiTheme="minorHAnsi" w:cstheme="minorHAnsi"/>
          <w:lang w:val="en-US"/>
        </w:rPr>
        <w:t xml:space="preserve">. </w:t>
      </w:r>
      <w:r w:rsidR="00475EAE" w:rsidRPr="000E38CE">
        <w:rPr>
          <w:rFonts w:asciiTheme="minorHAnsi" w:hAnsiTheme="minorHAnsi" w:cstheme="minorHAnsi"/>
          <w:lang w:val="en-US"/>
        </w:rPr>
        <w:t xml:space="preserve">The consultants </w:t>
      </w:r>
      <w:r w:rsidRPr="000E38CE">
        <w:rPr>
          <w:rFonts w:asciiTheme="minorHAnsi" w:hAnsiTheme="minorHAnsi" w:cstheme="minorHAnsi"/>
          <w:lang w:val="en-US"/>
        </w:rPr>
        <w:t>refused to change the report</w:t>
      </w:r>
      <w:r w:rsidR="00475EAE" w:rsidRPr="000E38CE">
        <w:rPr>
          <w:rFonts w:asciiTheme="minorHAnsi" w:hAnsiTheme="minorHAnsi" w:cstheme="minorHAnsi"/>
          <w:lang w:val="en-US"/>
        </w:rPr>
        <w:t xml:space="preserve"> and were not paid</w:t>
      </w:r>
      <w:r w:rsidRPr="000E38CE">
        <w:rPr>
          <w:rFonts w:asciiTheme="minorHAnsi" w:hAnsiTheme="minorHAnsi" w:cstheme="minorHAnsi"/>
          <w:lang w:val="en-US"/>
        </w:rPr>
        <w:t xml:space="preserve">. An earlier, pre-consultation version of the Environment and Social Assessment Plan – prepared under the previous eco-development project – was </w:t>
      </w:r>
      <w:r w:rsidR="00475EAE" w:rsidRPr="000E38CE">
        <w:rPr>
          <w:rFonts w:asciiTheme="minorHAnsi" w:hAnsiTheme="minorHAnsi" w:cstheme="minorHAnsi"/>
          <w:lang w:val="en-US"/>
        </w:rPr>
        <w:t xml:space="preserve">posted </w:t>
      </w:r>
      <w:r w:rsidRPr="000E38CE">
        <w:rPr>
          <w:rFonts w:asciiTheme="minorHAnsi" w:hAnsiTheme="minorHAnsi" w:cstheme="minorHAnsi"/>
          <w:lang w:val="en-US"/>
        </w:rPr>
        <w:t xml:space="preserve">on the website. </w:t>
      </w:r>
      <w:r w:rsidR="00475EAE" w:rsidRPr="000E38CE">
        <w:rPr>
          <w:rFonts w:asciiTheme="minorHAnsi" w:hAnsiTheme="minorHAnsi" w:cstheme="minorHAnsi"/>
          <w:lang w:val="en-US"/>
        </w:rPr>
        <w:t xml:space="preserve">The consultants sought to share this information and appreciated that </w:t>
      </w:r>
      <w:r w:rsidRPr="000E38CE">
        <w:rPr>
          <w:rFonts w:asciiTheme="minorHAnsi" w:hAnsiTheme="minorHAnsi" w:cstheme="minorHAnsi"/>
          <w:lang w:val="en-US"/>
        </w:rPr>
        <w:t xml:space="preserve">other participants </w:t>
      </w:r>
      <w:r w:rsidR="00475EAE" w:rsidRPr="000E38CE">
        <w:rPr>
          <w:rFonts w:asciiTheme="minorHAnsi" w:hAnsiTheme="minorHAnsi" w:cstheme="minorHAnsi"/>
          <w:lang w:val="en-US"/>
        </w:rPr>
        <w:t xml:space="preserve">could also </w:t>
      </w:r>
      <w:r w:rsidRPr="000E38CE">
        <w:rPr>
          <w:rFonts w:asciiTheme="minorHAnsi" w:hAnsiTheme="minorHAnsi" w:cstheme="minorHAnsi"/>
          <w:lang w:val="en-US"/>
        </w:rPr>
        <w:t xml:space="preserve">share feedback on how the policies have gone wrong. </w:t>
      </w:r>
    </w:p>
    <w:p w:rsidR="00005166" w:rsidRPr="000E38CE" w:rsidRDefault="00005166" w:rsidP="00076A23">
      <w:pPr>
        <w:pStyle w:val="ListBullet"/>
        <w:numPr>
          <w:ilvl w:val="0"/>
          <w:numId w:val="0"/>
        </w:numPr>
        <w:ind w:left="360" w:hanging="360"/>
        <w:rPr>
          <w:rFonts w:asciiTheme="minorHAnsi" w:hAnsiTheme="minorHAnsi" w:cstheme="minorHAnsi"/>
          <w:u w:val="single"/>
          <w:lang w:val="en-US"/>
        </w:rPr>
      </w:pPr>
    </w:p>
    <w:p w:rsidR="00797293" w:rsidRPr="000E38CE" w:rsidRDefault="00475EAE">
      <w:pPr>
        <w:pStyle w:val="ListBullet"/>
        <w:rPr>
          <w:rFonts w:asciiTheme="minorHAnsi" w:hAnsiTheme="minorHAnsi" w:cstheme="minorHAnsi"/>
          <w:lang w:val="en-US"/>
        </w:rPr>
      </w:pPr>
      <w:r w:rsidRPr="000E38CE">
        <w:rPr>
          <w:rFonts w:asciiTheme="minorHAnsi" w:hAnsiTheme="minorHAnsi" w:cstheme="minorHAnsi"/>
          <w:lang w:val="en-US"/>
        </w:rPr>
        <w:t xml:space="preserve">The IFC funded </w:t>
      </w:r>
      <w:r w:rsidR="00797293" w:rsidRPr="000E38CE">
        <w:rPr>
          <w:rFonts w:asciiTheme="minorHAnsi" w:hAnsiTheme="minorHAnsi" w:cstheme="minorHAnsi"/>
          <w:lang w:val="en-US"/>
        </w:rPr>
        <w:t xml:space="preserve">West Coast </w:t>
      </w:r>
      <w:r w:rsidR="00005166" w:rsidRPr="000E38CE">
        <w:rPr>
          <w:rFonts w:asciiTheme="minorHAnsi" w:hAnsiTheme="minorHAnsi" w:cstheme="minorHAnsi"/>
          <w:lang w:val="en-US"/>
        </w:rPr>
        <w:t>Paper</w:t>
      </w:r>
      <w:r w:rsidR="00797293" w:rsidRPr="000E38CE">
        <w:rPr>
          <w:rFonts w:asciiTheme="minorHAnsi" w:hAnsiTheme="minorHAnsi" w:cstheme="minorHAnsi"/>
          <w:lang w:val="en-US"/>
        </w:rPr>
        <w:t xml:space="preserve"> in </w:t>
      </w:r>
      <w:r w:rsidRPr="000E38CE">
        <w:rPr>
          <w:rFonts w:asciiTheme="minorHAnsi" w:hAnsiTheme="minorHAnsi" w:cstheme="minorHAnsi"/>
          <w:lang w:val="en-US"/>
        </w:rPr>
        <w:t xml:space="preserve">the </w:t>
      </w:r>
      <w:proofErr w:type="spellStart"/>
      <w:r w:rsidR="00797293" w:rsidRPr="000E38CE">
        <w:rPr>
          <w:rFonts w:asciiTheme="minorHAnsi" w:hAnsiTheme="minorHAnsi" w:cstheme="minorHAnsi"/>
          <w:lang w:val="en-US"/>
        </w:rPr>
        <w:t>Dandeli</w:t>
      </w:r>
      <w:proofErr w:type="spellEnd"/>
      <w:r w:rsidR="00797293" w:rsidRPr="000E38CE">
        <w:rPr>
          <w:rFonts w:asciiTheme="minorHAnsi" w:hAnsiTheme="minorHAnsi" w:cstheme="minorHAnsi"/>
          <w:lang w:val="en-US"/>
        </w:rPr>
        <w:t xml:space="preserve"> district</w:t>
      </w:r>
      <w:r w:rsidR="006F217E" w:rsidRPr="000E38CE">
        <w:rPr>
          <w:rFonts w:asciiTheme="minorHAnsi" w:hAnsiTheme="minorHAnsi" w:cstheme="minorHAnsi"/>
          <w:lang w:val="en-US"/>
        </w:rPr>
        <w:t>, which</w:t>
      </w:r>
      <w:r w:rsidR="00797293" w:rsidRPr="000E38CE">
        <w:rPr>
          <w:rFonts w:asciiTheme="minorHAnsi" w:hAnsiTheme="minorHAnsi" w:cstheme="minorHAnsi"/>
          <w:lang w:val="en-US"/>
        </w:rPr>
        <w:t xml:space="preserve"> </w:t>
      </w:r>
      <w:r w:rsidR="006F217E" w:rsidRPr="000E38CE">
        <w:rPr>
          <w:rFonts w:asciiTheme="minorHAnsi" w:hAnsiTheme="minorHAnsi" w:cstheme="minorHAnsi"/>
          <w:lang w:val="en-US"/>
        </w:rPr>
        <w:t xml:space="preserve">was </w:t>
      </w:r>
      <w:r w:rsidR="00797293" w:rsidRPr="000E38CE">
        <w:rPr>
          <w:rFonts w:asciiTheme="minorHAnsi" w:hAnsiTheme="minorHAnsi" w:cstheme="minorHAnsi"/>
          <w:lang w:val="en-US"/>
        </w:rPr>
        <w:t xml:space="preserve">operating without an </w:t>
      </w:r>
      <w:r w:rsidR="006F217E" w:rsidRPr="000E38CE">
        <w:rPr>
          <w:rFonts w:asciiTheme="minorHAnsi" w:hAnsiTheme="minorHAnsi" w:cstheme="minorHAnsi"/>
          <w:lang w:val="en-US"/>
        </w:rPr>
        <w:t>effluent treatment plant (ETP) and using old chlorine bleach technology</w:t>
      </w:r>
      <w:r w:rsidR="00797293" w:rsidRPr="000E38CE">
        <w:rPr>
          <w:rFonts w:asciiTheme="minorHAnsi" w:hAnsiTheme="minorHAnsi" w:cstheme="minorHAnsi"/>
          <w:lang w:val="en-US"/>
        </w:rPr>
        <w:t>. This was near the pristine forests in North Karnataka</w:t>
      </w:r>
      <w:r w:rsidR="006F217E" w:rsidRPr="000E38CE">
        <w:rPr>
          <w:rFonts w:asciiTheme="minorHAnsi" w:hAnsiTheme="minorHAnsi" w:cstheme="minorHAnsi"/>
          <w:lang w:val="en-US"/>
        </w:rPr>
        <w:t>, where</w:t>
      </w:r>
      <w:r w:rsidR="00797293" w:rsidRPr="000E38CE">
        <w:rPr>
          <w:rFonts w:asciiTheme="minorHAnsi" w:hAnsiTheme="minorHAnsi" w:cstheme="minorHAnsi"/>
          <w:lang w:val="en-US"/>
        </w:rPr>
        <w:t xml:space="preserve"> </w:t>
      </w:r>
      <w:proofErr w:type="spellStart"/>
      <w:r w:rsidR="006F217E" w:rsidRPr="000E38CE">
        <w:rPr>
          <w:rFonts w:asciiTheme="minorHAnsi" w:hAnsiTheme="minorHAnsi" w:cstheme="minorHAnsi"/>
          <w:lang w:val="en-US"/>
        </w:rPr>
        <w:t>t</w:t>
      </w:r>
      <w:r w:rsidR="00797293" w:rsidRPr="000E38CE">
        <w:rPr>
          <w:rFonts w:asciiTheme="minorHAnsi" w:hAnsiTheme="minorHAnsi" w:cstheme="minorHAnsi"/>
          <w:lang w:val="en-US"/>
        </w:rPr>
        <w:t>ribals</w:t>
      </w:r>
      <w:proofErr w:type="spellEnd"/>
      <w:r w:rsidR="00797293" w:rsidRPr="000E38CE">
        <w:rPr>
          <w:rFonts w:asciiTheme="minorHAnsi" w:hAnsiTheme="minorHAnsi" w:cstheme="minorHAnsi"/>
          <w:lang w:val="en-US"/>
        </w:rPr>
        <w:t>/</w:t>
      </w:r>
      <w:proofErr w:type="spellStart"/>
      <w:r w:rsidR="00797293" w:rsidRPr="000E38CE">
        <w:rPr>
          <w:rFonts w:asciiTheme="minorHAnsi" w:hAnsiTheme="minorHAnsi" w:cstheme="minorHAnsi"/>
          <w:lang w:val="en-US"/>
        </w:rPr>
        <w:t>adivasis</w:t>
      </w:r>
      <w:proofErr w:type="spellEnd"/>
      <w:r w:rsidR="00797293" w:rsidRPr="000E38CE">
        <w:rPr>
          <w:rFonts w:asciiTheme="minorHAnsi" w:hAnsiTheme="minorHAnsi" w:cstheme="minorHAnsi"/>
          <w:lang w:val="en-US"/>
        </w:rPr>
        <w:t xml:space="preserve"> were living using traditional knowledge. Bamboo forests were provided free of cost, </w:t>
      </w:r>
      <w:r w:rsidR="006F217E" w:rsidRPr="000E38CE">
        <w:rPr>
          <w:rFonts w:asciiTheme="minorHAnsi" w:hAnsiTheme="minorHAnsi" w:cstheme="minorHAnsi"/>
          <w:lang w:val="en-US"/>
        </w:rPr>
        <w:t xml:space="preserve">along with </w:t>
      </w:r>
      <w:r w:rsidR="00797293" w:rsidRPr="000E38CE">
        <w:rPr>
          <w:rFonts w:asciiTheme="minorHAnsi" w:hAnsiTheme="minorHAnsi" w:cstheme="minorHAnsi"/>
          <w:lang w:val="en-US"/>
        </w:rPr>
        <w:t xml:space="preserve">electricity and land. </w:t>
      </w:r>
      <w:r w:rsidR="006F217E" w:rsidRPr="000E38CE">
        <w:rPr>
          <w:rFonts w:asciiTheme="minorHAnsi" w:hAnsiTheme="minorHAnsi" w:cstheme="minorHAnsi"/>
          <w:lang w:val="en-US"/>
        </w:rPr>
        <w:t xml:space="preserve">People </w:t>
      </w:r>
      <w:r w:rsidR="00797293" w:rsidRPr="000E38CE">
        <w:rPr>
          <w:rFonts w:asciiTheme="minorHAnsi" w:hAnsiTheme="minorHAnsi" w:cstheme="minorHAnsi"/>
          <w:lang w:val="en-US"/>
        </w:rPr>
        <w:t xml:space="preserve">have been suffering; there have </w:t>
      </w:r>
      <w:r w:rsidR="00797293" w:rsidRPr="000E38CE">
        <w:rPr>
          <w:rFonts w:asciiTheme="minorHAnsi" w:hAnsiTheme="minorHAnsi" w:cstheme="minorHAnsi"/>
          <w:lang w:val="en-US"/>
        </w:rPr>
        <w:lastRenderedPageBreak/>
        <w:t>been neo-natal deaths</w:t>
      </w:r>
      <w:r w:rsidR="006F217E" w:rsidRPr="000E38CE">
        <w:rPr>
          <w:rFonts w:asciiTheme="minorHAnsi" w:hAnsiTheme="minorHAnsi" w:cstheme="minorHAnsi"/>
          <w:lang w:val="en-US"/>
        </w:rPr>
        <w:t>,</w:t>
      </w:r>
      <w:r w:rsidR="00797293" w:rsidRPr="000E38CE">
        <w:rPr>
          <w:rFonts w:asciiTheme="minorHAnsi" w:hAnsiTheme="minorHAnsi" w:cstheme="minorHAnsi"/>
          <w:lang w:val="en-US"/>
        </w:rPr>
        <w:t xml:space="preserve"> </w:t>
      </w:r>
      <w:r w:rsidR="006F217E" w:rsidRPr="000E38CE">
        <w:rPr>
          <w:rFonts w:asciiTheme="minorHAnsi" w:hAnsiTheme="minorHAnsi" w:cstheme="minorHAnsi"/>
          <w:lang w:val="en-US"/>
        </w:rPr>
        <w:t>and c</w:t>
      </w:r>
      <w:r w:rsidR="00797293" w:rsidRPr="000E38CE">
        <w:rPr>
          <w:rFonts w:asciiTheme="minorHAnsi" w:hAnsiTheme="minorHAnsi" w:cstheme="minorHAnsi"/>
          <w:lang w:val="en-US"/>
        </w:rPr>
        <w:t xml:space="preserve">attle were found to have </w:t>
      </w:r>
      <w:r w:rsidR="00A61D6A" w:rsidRPr="00A61D6A">
        <w:rPr>
          <w:rFonts w:asciiTheme="minorHAnsi" w:hAnsiTheme="minorHAnsi" w:cstheme="minorHAnsi"/>
          <w:lang w:val="en-US"/>
        </w:rPr>
        <w:t>tumors</w:t>
      </w:r>
      <w:r w:rsidR="00797293" w:rsidRPr="000E38CE">
        <w:rPr>
          <w:rFonts w:asciiTheme="minorHAnsi" w:hAnsiTheme="minorHAnsi" w:cstheme="minorHAnsi"/>
          <w:lang w:val="en-US"/>
        </w:rPr>
        <w:t>. In 2004, IFC fund</w:t>
      </w:r>
      <w:r w:rsidR="006F217E" w:rsidRPr="000E38CE">
        <w:rPr>
          <w:rFonts w:asciiTheme="minorHAnsi" w:hAnsiTheme="minorHAnsi" w:cstheme="minorHAnsi"/>
          <w:lang w:val="en-US"/>
        </w:rPr>
        <w:t>ed</w:t>
      </w:r>
      <w:r w:rsidR="00797293" w:rsidRPr="000E38CE">
        <w:rPr>
          <w:rFonts w:asciiTheme="minorHAnsi" w:hAnsiTheme="minorHAnsi" w:cstheme="minorHAnsi"/>
          <w:lang w:val="en-US"/>
        </w:rPr>
        <w:t xml:space="preserve"> this paper mill to expand its operations. </w:t>
      </w:r>
      <w:r w:rsidR="006F217E" w:rsidRPr="000E38CE">
        <w:rPr>
          <w:rFonts w:asciiTheme="minorHAnsi" w:hAnsiTheme="minorHAnsi" w:cstheme="minorHAnsi"/>
          <w:lang w:val="en-US"/>
        </w:rPr>
        <w:t xml:space="preserve">An </w:t>
      </w:r>
      <w:r w:rsidR="00797293" w:rsidRPr="000E38CE">
        <w:rPr>
          <w:rFonts w:asciiTheme="minorHAnsi" w:hAnsiTheme="minorHAnsi" w:cstheme="minorHAnsi"/>
          <w:lang w:val="en-US"/>
        </w:rPr>
        <w:t xml:space="preserve">ETP was installed but it was too small to meet the requirements. </w:t>
      </w:r>
      <w:r w:rsidR="006F217E" w:rsidRPr="000E38CE">
        <w:rPr>
          <w:rFonts w:asciiTheme="minorHAnsi" w:hAnsiTheme="minorHAnsi" w:cstheme="minorHAnsi"/>
          <w:lang w:val="en-US"/>
        </w:rPr>
        <w:t>Up to two out of three p</w:t>
      </w:r>
      <w:r w:rsidR="00797293" w:rsidRPr="000E38CE">
        <w:rPr>
          <w:rFonts w:asciiTheme="minorHAnsi" w:hAnsiTheme="minorHAnsi" w:cstheme="minorHAnsi"/>
          <w:lang w:val="en-US"/>
        </w:rPr>
        <w:t>eople continu</w:t>
      </w:r>
      <w:r w:rsidR="006F217E" w:rsidRPr="000E38CE">
        <w:rPr>
          <w:rFonts w:asciiTheme="minorHAnsi" w:hAnsiTheme="minorHAnsi" w:cstheme="minorHAnsi"/>
          <w:lang w:val="en-US"/>
        </w:rPr>
        <w:t>e</w:t>
      </w:r>
      <w:r w:rsidR="00797293" w:rsidRPr="000E38CE">
        <w:rPr>
          <w:rFonts w:asciiTheme="minorHAnsi" w:hAnsiTheme="minorHAnsi" w:cstheme="minorHAnsi"/>
          <w:lang w:val="en-US"/>
        </w:rPr>
        <w:t xml:space="preserve"> to suffer</w:t>
      </w:r>
      <w:r w:rsidR="006F217E" w:rsidRPr="000E38CE">
        <w:rPr>
          <w:rFonts w:asciiTheme="minorHAnsi" w:hAnsiTheme="minorHAnsi" w:cstheme="minorHAnsi"/>
          <w:lang w:val="en-US"/>
        </w:rPr>
        <w:t xml:space="preserve">, including from skin infections and other problems. </w:t>
      </w:r>
      <w:r w:rsidR="00797293" w:rsidRPr="000E38CE">
        <w:rPr>
          <w:rFonts w:asciiTheme="minorHAnsi" w:hAnsiTheme="minorHAnsi" w:cstheme="minorHAnsi"/>
          <w:lang w:val="en-US"/>
        </w:rPr>
        <w:t xml:space="preserve">Land can only be used for bamboo and the pulpy, polluted water of the Kali River cannot be used for other purposes. </w:t>
      </w:r>
      <w:r w:rsidR="006F217E" w:rsidRPr="000E38CE">
        <w:rPr>
          <w:rFonts w:asciiTheme="minorHAnsi" w:hAnsiTheme="minorHAnsi" w:cstheme="minorHAnsi"/>
          <w:lang w:val="en-US"/>
        </w:rPr>
        <w:t>There are h</w:t>
      </w:r>
      <w:r w:rsidR="00797293" w:rsidRPr="000E38CE">
        <w:rPr>
          <w:rFonts w:asciiTheme="minorHAnsi" w:hAnsiTheme="minorHAnsi" w:cstheme="minorHAnsi"/>
          <w:lang w:val="en-US"/>
        </w:rPr>
        <w:t>igh levels of heavy metals and carcinogens. About 62,000 ha of forest land has been given for monoculture for pulp supply. Complaints were sent to the World B</w:t>
      </w:r>
      <w:r w:rsidR="00EA6CCE" w:rsidRPr="000E38CE">
        <w:rPr>
          <w:rFonts w:asciiTheme="minorHAnsi" w:hAnsiTheme="minorHAnsi" w:cstheme="minorHAnsi"/>
          <w:lang w:val="en-US"/>
        </w:rPr>
        <w:t>ank/IFC</w:t>
      </w:r>
      <w:r w:rsidR="006F217E" w:rsidRPr="000E38CE">
        <w:rPr>
          <w:rFonts w:asciiTheme="minorHAnsi" w:hAnsiTheme="minorHAnsi" w:cstheme="minorHAnsi"/>
          <w:lang w:val="en-US"/>
        </w:rPr>
        <w:t xml:space="preserve"> but n</w:t>
      </w:r>
      <w:r w:rsidR="00EA6CCE" w:rsidRPr="000E38CE">
        <w:rPr>
          <w:rFonts w:asciiTheme="minorHAnsi" w:hAnsiTheme="minorHAnsi" w:cstheme="minorHAnsi"/>
          <w:lang w:val="en-US"/>
        </w:rPr>
        <w:t xml:space="preserve">othing was done. This is an example of </w:t>
      </w:r>
      <w:r w:rsidR="006F217E" w:rsidRPr="000E38CE">
        <w:rPr>
          <w:rFonts w:asciiTheme="minorHAnsi" w:hAnsiTheme="minorHAnsi" w:cstheme="minorHAnsi"/>
          <w:lang w:val="en-US"/>
        </w:rPr>
        <w:t xml:space="preserve">a </w:t>
      </w:r>
      <w:r w:rsidR="00797293" w:rsidRPr="000E38CE">
        <w:rPr>
          <w:rFonts w:asciiTheme="minorHAnsi" w:hAnsiTheme="minorHAnsi" w:cstheme="minorHAnsi"/>
          <w:lang w:val="en-US"/>
        </w:rPr>
        <w:t>project that ha</w:t>
      </w:r>
      <w:r w:rsidR="00EA6CCE" w:rsidRPr="000E38CE">
        <w:rPr>
          <w:rFonts w:asciiTheme="minorHAnsi" w:hAnsiTheme="minorHAnsi" w:cstheme="minorHAnsi"/>
          <w:lang w:val="en-US"/>
        </w:rPr>
        <w:t>s</w:t>
      </w:r>
      <w:r w:rsidR="00797293" w:rsidRPr="000E38CE">
        <w:rPr>
          <w:rFonts w:asciiTheme="minorHAnsi" w:hAnsiTheme="minorHAnsi" w:cstheme="minorHAnsi"/>
          <w:lang w:val="en-US"/>
        </w:rPr>
        <w:t xml:space="preserve"> been implemented </w:t>
      </w:r>
      <w:r w:rsidR="006F217E" w:rsidRPr="000E38CE">
        <w:rPr>
          <w:rFonts w:asciiTheme="minorHAnsi" w:hAnsiTheme="minorHAnsi" w:cstheme="minorHAnsi"/>
          <w:lang w:val="en-US"/>
        </w:rPr>
        <w:t xml:space="preserve">under </w:t>
      </w:r>
      <w:r w:rsidR="00797293" w:rsidRPr="000E38CE">
        <w:rPr>
          <w:rFonts w:asciiTheme="minorHAnsi" w:hAnsiTheme="minorHAnsi" w:cstheme="minorHAnsi"/>
          <w:lang w:val="en-US"/>
        </w:rPr>
        <w:t xml:space="preserve">these policies. </w:t>
      </w:r>
    </w:p>
    <w:p w:rsidR="0083590D" w:rsidRPr="000E38CE" w:rsidRDefault="0083590D" w:rsidP="00236C81">
      <w:pPr>
        <w:rPr>
          <w:rFonts w:asciiTheme="minorHAnsi" w:hAnsiTheme="minorHAnsi" w:cstheme="minorHAnsi"/>
          <w:b/>
          <w:sz w:val="28"/>
          <w:szCs w:val="28"/>
          <w:lang w:val="en-US"/>
        </w:rPr>
      </w:pPr>
    </w:p>
    <w:p w:rsidR="00B63619" w:rsidRPr="000E38CE" w:rsidRDefault="00B63619" w:rsidP="00236C81">
      <w:pPr>
        <w:rPr>
          <w:rFonts w:asciiTheme="minorHAnsi" w:hAnsiTheme="minorHAnsi" w:cstheme="minorHAnsi"/>
          <w:b/>
          <w:sz w:val="28"/>
          <w:szCs w:val="28"/>
          <w:lang w:val="en-US"/>
        </w:rPr>
      </w:pPr>
      <w:r w:rsidRPr="000E38CE">
        <w:rPr>
          <w:rFonts w:asciiTheme="minorHAnsi" w:hAnsiTheme="minorHAnsi" w:cstheme="minorHAnsi"/>
          <w:b/>
          <w:sz w:val="28"/>
          <w:szCs w:val="28"/>
          <w:lang w:val="en-US"/>
        </w:rPr>
        <w:t xml:space="preserve">Comments on </w:t>
      </w:r>
      <w:r w:rsidR="0083590D" w:rsidRPr="000E38CE">
        <w:rPr>
          <w:rFonts w:asciiTheme="minorHAnsi" w:hAnsiTheme="minorHAnsi" w:cstheme="minorHAnsi"/>
          <w:b/>
          <w:sz w:val="28"/>
          <w:szCs w:val="28"/>
          <w:lang w:val="en-US"/>
        </w:rPr>
        <w:t>overall World Bank policies and a</w:t>
      </w:r>
      <w:r w:rsidRPr="000E38CE">
        <w:rPr>
          <w:rFonts w:asciiTheme="minorHAnsi" w:hAnsiTheme="minorHAnsi" w:cstheme="minorHAnsi"/>
          <w:b/>
          <w:sz w:val="28"/>
          <w:szCs w:val="28"/>
          <w:lang w:val="en-US"/>
        </w:rPr>
        <w:t>pproaches</w:t>
      </w:r>
    </w:p>
    <w:p w:rsidR="00F80395" w:rsidRPr="000E38CE" w:rsidRDefault="00B63619">
      <w:pPr>
        <w:pStyle w:val="ListBullet"/>
        <w:rPr>
          <w:rFonts w:asciiTheme="minorHAnsi" w:hAnsiTheme="minorHAnsi" w:cstheme="minorHAnsi"/>
          <w:lang w:val="en-US"/>
        </w:rPr>
      </w:pPr>
      <w:r w:rsidRPr="000E38CE">
        <w:rPr>
          <w:rFonts w:asciiTheme="minorHAnsi" w:hAnsiTheme="minorHAnsi" w:cstheme="minorHAnsi"/>
          <w:lang w:val="en-US"/>
        </w:rPr>
        <w:t xml:space="preserve">Serious economic downturns in the developed world are pushing the Bank to increase lending in the developing world. </w:t>
      </w:r>
      <w:r w:rsidR="00F80395" w:rsidRPr="000E38CE">
        <w:rPr>
          <w:rFonts w:asciiTheme="minorHAnsi" w:hAnsiTheme="minorHAnsi" w:cstheme="minorHAnsi"/>
          <w:lang w:val="en-US"/>
        </w:rPr>
        <w:t>While t</w:t>
      </w:r>
      <w:r w:rsidRPr="000E38CE">
        <w:rPr>
          <w:rFonts w:asciiTheme="minorHAnsi" w:hAnsiTheme="minorHAnsi" w:cstheme="minorHAnsi"/>
          <w:lang w:val="en-US"/>
        </w:rPr>
        <w:t xml:space="preserve">he </w:t>
      </w:r>
      <w:r w:rsidR="00F80395" w:rsidRPr="000E38CE">
        <w:rPr>
          <w:rFonts w:asciiTheme="minorHAnsi" w:hAnsiTheme="minorHAnsi" w:cstheme="minorHAnsi"/>
          <w:lang w:val="en-US"/>
        </w:rPr>
        <w:t xml:space="preserve">Bank is doing business in India, </w:t>
      </w:r>
      <w:r w:rsidRPr="000E38CE">
        <w:rPr>
          <w:rFonts w:asciiTheme="minorHAnsi" w:hAnsiTheme="minorHAnsi" w:cstheme="minorHAnsi"/>
          <w:lang w:val="en-US"/>
        </w:rPr>
        <w:t xml:space="preserve">it </w:t>
      </w:r>
      <w:r w:rsidR="006F217E" w:rsidRPr="000E38CE">
        <w:rPr>
          <w:rFonts w:asciiTheme="minorHAnsi" w:hAnsiTheme="minorHAnsi" w:cstheme="minorHAnsi"/>
          <w:lang w:val="en-US"/>
        </w:rPr>
        <w:t xml:space="preserve">is </w:t>
      </w:r>
      <w:r w:rsidRPr="000E38CE">
        <w:rPr>
          <w:rFonts w:asciiTheme="minorHAnsi" w:hAnsiTheme="minorHAnsi" w:cstheme="minorHAnsi"/>
          <w:lang w:val="en-US"/>
        </w:rPr>
        <w:t>not facilitat</w:t>
      </w:r>
      <w:r w:rsidR="006F217E" w:rsidRPr="000E38CE">
        <w:rPr>
          <w:rFonts w:asciiTheme="minorHAnsi" w:hAnsiTheme="minorHAnsi" w:cstheme="minorHAnsi"/>
          <w:lang w:val="en-US"/>
        </w:rPr>
        <w:t>ing</w:t>
      </w:r>
      <w:r w:rsidRPr="000E38CE">
        <w:rPr>
          <w:rFonts w:asciiTheme="minorHAnsi" w:hAnsiTheme="minorHAnsi" w:cstheme="minorHAnsi"/>
          <w:lang w:val="en-US"/>
        </w:rPr>
        <w:t xml:space="preserve"> development. </w:t>
      </w:r>
      <w:r w:rsidR="00F80395" w:rsidRPr="000E38CE">
        <w:rPr>
          <w:rFonts w:asciiTheme="minorHAnsi" w:hAnsiTheme="minorHAnsi" w:cstheme="minorHAnsi"/>
          <w:lang w:val="en-US"/>
        </w:rPr>
        <w:t xml:space="preserve">Commoditization and privatization </w:t>
      </w:r>
      <w:r w:rsidR="006F217E" w:rsidRPr="000E38CE">
        <w:rPr>
          <w:rFonts w:asciiTheme="minorHAnsi" w:hAnsiTheme="minorHAnsi" w:cstheme="minorHAnsi"/>
          <w:lang w:val="en-US"/>
        </w:rPr>
        <w:t xml:space="preserve">are </w:t>
      </w:r>
      <w:r w:rsidR="00F80395" w:rsidRPr="000E38CE">
        <w:rPr>
          <w:rFonts w:asciiTheme="minorHAnsi" w:hAnsiTheme="minorHAnsi" w:cstheme="minorHAnsi"/>
          <w:lang w:val="en-US"/>
        </w:rPr>
        <w:t xml:space="preserve">what Bank policies stand for. These </w:t>
      </w:r>
      <w:r w:rsidR="00CE72C5" w:rsidRPr="000E38CE">
        <w:rPr>
          <w:rFonts w:asciiTheme="minorHAnsi" w:hAnsiTheme="minorHAnsi" w:cstheme="minorHAnsi"/>
          <w:lang w:val="en-US"/>
        </w:rPr>
        <w:t>have proven to be</w:t>
      </w:r>
      <w:r w:rsidR="00F80395" w:rsidRPr="000E38CE">
        <w:rPr>
          <w:rFonts w:asciiTheme="minorHAnsi" w:hAnsiTheme="minorHAnsi" w:cstheme="minorHAnsi"/>
          <w:lang w:val="en-US"/>
        </w:rPr>
        <w:t xml:space="preserve"> socially unjust and financially imprudent</w:t>
      </w:r>
      <w:r w:rsidR="00561841" w:rsidRPr="000E38CE">
        <w:rPr>
          <w:rFonts w:asciiTheme="minorHAnsi" w:hAnsiTheme="minorHAnsi" w:cstheme="minorHAnsi"/>
          <w:lang w:val="en-US"/>
        </w:rPr>
        <w:t>, beca</w:t>
      </w:r>
      <w:r w:rsidR="00F80395" w:rsidRPr="000E38CE">
        <w:rPr>
          <w:rFonts w:asciiTheme="minorHAnsi" w:hAnsiTheme="minorHAnsi" w:cstheme="minorHAnsi"/>
          <w:lang w:val="en-US"/>
        </w:rPr>
        <w:t>u</w:t>
      </w:r>
      <w:r w:rsidR="00561841" w:rsidRPr="000E38CE">
        <w:rPr>
          <w:rFonts w:asciiTheme="minorHAnsi" w:hAnsiTheme="minorHAnsi" w:cstheme="minorHAnsi"/>
          <w:lang w:val="en-US"/>
        </w:rPr>
        <w:t>s</w:t>
      </w:r>
      <w:r w:rsidR="00F80395" w:rsidRPr="000E38CE">
        <w:rPr>
          <w:rFonts w:asciiTheme="minorHAnsi" w:hAnsiTheme="minorHAnsi" w:cstheme="minorHAnsi"/>
          <w:lang w:val="en-US"/>
        </w:rPr>
        <w:t>e they put a country in debt</w:t>
      </w:r>
      <w:r w:rsidR="00FD2171" w:rsidRPr="000E38CE">
        <w:rPr>
          <w:rFonts w:asciiTheme="minorHAnsi" w:hAnsiTheme="minorHAnsi" w:cstheme="minorHAnsi"/>
          <w:lang w:val="en-US"/>
        </w:rPr>
        <w:t xml:space="preserve"> and harm vulnerable and marginalized people</w:t>
      </w:r>
      <w:r w:rsidR="00F80395" w:rsidRPr="000E38CE">
        <w:rPr>
          <w:rFonts w:asciiTheme="minorHAnsi" w:hAnsiTheme="minorHAnsi" w:cstheme="minorHAnsi"/>
          <w:lang w:val="en-US"/>
        </w:rPr>
        <w:t xml:space="preserve">. </w:t>
      </w:r>
      <w:r w:rsidR="00FD2171" w:rsidRPr="000E38CE">
        <w:rPr>
          <w:rFonts w:asciiTheme="minorHAnsi" w:hAnsiTheme="minorHAnsi" w:cstheme="minorHAnsi"/>
          <w:lang w:val="en-US"/>
        </w:rPr>
        <w:t>The policy of user fee</w:t>
      </w:r>
      <w:r w:rsidR="006F217E" w:rsidRPr="000E38CE">
        <w:rPr>
          <w:rFonts w:asciiTheme="minorHAnsi" w:hAnsiTheme="minorHAnsi" w:cstheme="minorHAnsi"/>
          <w:lang w:val="en-US"/>
        </w:rPr>
        <w:t>s</w:t>
      </w:r>
      <w:r w:rsidR="00FD2171" w:rsidRPr="000E38CE">
        <w:rPr>
          <w:rFonts w:asciiTheme="minorHAnsi" w:hAnsiTheme="minorHAnsi" w:cstheme="minorHAnsi"/>
          <w:lang w:val="en-US"/>
        </w:rPr>
        <w:t xml:space="preserve"> applied in health and public go</w:t>
      </w:r>
      <w:r w:rsidR="00A61D6A" w:rsidRPr="000E38CE">
        <w:rPr>
          <w:rFonts w:asciiTheme="minorHAnsi" w:hAnsiTheme="minorHAnsi" w:cstheme="minorHAnsi"/>
          <w:lang w:val="en-US"/>
        </w:rPr>
        <w:t>o</w:t>
      </w:r>
      <w:r w:rsidR="00FD2171" w:rsidRPr="000E38CE">
        <w:rPr>
          <w:rFonts w:asciiTheme="minorHAnsi" w:hAnsiTheme="minorHAnsi" w:cstheme="minorHAnsi"/>
          <w:lang w:val="en-US"/>
        </w:rPr>
        <w:t>ds sec</w:t>
      </w:r>
      <w:r w:rsidR="00D66059" w:rsidRPr="000E38CE">
        <w:rPr>
          <w:rFonts w:asciiTheme="minorHAnsi" w:hAnsiTheme="minorHAnsi" w:cstheme="minorHAnsi"/>
          <w:lang w:val="en-US"/>
        </w:rPr>
        <w:t>t</w:t>
      </w:r>
      <w:r w:rsidR="00FD2171" w:rsidRPr="000E38CE">
        <w:rPr>
          <w:rFonts w:asciiTheme="minorHAnsi" w:hAnsiTheme="minorHAnsi" w:cstheme="minorHAnsi"/>
          <w:lang w:val="en-US"/>
        </w:rPr>
        <w:t>ors is highly unsuccessful</w:t>
      </w:r>
      <w:r w:rsidR="00D66059" w:rsidRPr="000E38CE">
        <w:rPr>
          <w:rFonts w:asciiTheme="minorHAnsi" w:hAnsiTheme="minorHAnsi" w:cstheme="minorHAnsi"/>
          <w:lang w:val="en-US"/>
        </w:rPr>
        <w:t xml:space="preserve"> and </w:t>
      </w:r>
      <w:r w:rsidR="00A61D6A" w:rsidRPr="000E38CE">
        <w:rPr>
          <w:rFonts w:asciiTheme="minorHAnsi" w:hAnsiTheme="minorHAnsi" w:cstheme="minorHAnsi"/>
          <w:lang w:val="en-US"/>
        </w:rPr>
        <w:t xml:space="preserve">places </w:t>
      </w:r>
      <w:r w:rsidR="00D66059" w:rsidRPr="000E38CE">
        <w:rPr>
          <w:rFonts w:asciiTheme="minorHAnsi" w:hAnsiTheme="minorHAnsi" w:cstheme="minorHAnsi"/>
          <w:lang w:val="en-US"/>
        </w:rPr>
        <w:t>people at risk</w:t>
      </w:r>
      <w:r w:rsidR="00FD2171" w:rsidRPr="000E38CE">
        <w:rPr>
          <w:rFonts w:asciiTheme="minorHAnsi" w:hAnsiTheme="minorHAnsi" w:cstheme="minorHAnsi"/>
          <w:lang w:val="en-US"/>
        </w:rPr>
        <w:t>.</w:t>
      </w:r>
      <w:r w:rsidR="00D66059" w:rsidRPr="000E38CE">
        <w:rPr>
          <w:rFonts w:asciiTheme="minorHAnsi" w:hAnsiTheme="minorHAnsi" w:cstheme="minorHAnsi"/>
          <w:lang w:val="en-US"/>
        </w:rPr>
        <w:t xml:space="preserve"> Such overarching policies h</w:t>
      </w:r>
      <w:r w:rsidR="00A61D6A" w:rsidRPr="000E38CE">
        <w:rPr>
          <w:rFonts w:asciiTheme="minorHAnsi" w:hAnsiTheme="minorHAnsi" w:cstheme="minorHAnsi"/>
          <w:lang w:val="en-US"/>
        </w:rPr>
        <w:t>a</w:t>
      </w:r>
      <w:r w:rsidR="00D66059" w:rsidRPr="000E38CE">
        <w:rPr>
          <w:rFonts w:asciiTheme="minorHAnsi" w:hAnsiTheme="minorHAnsi" w:cstheme="minorHAnsi"/>
          <w:lang w:val="en-US"/>
        </w:rPr>
        <w:t>ve already damaged Latin America</w:t>
      </w:r>
      <w:r w:rsidR="00A61D6A" w:rsidRPr="000E38CE">
        <w:rPr>
          <w:rFonts w:asciiTheme="minorHAnsi" w:hAnsiTheme="minorHAnsi" w:cstheme="minorHAnsi"/>
          <w:lang w:val="en-US"/>
        </w:rPr>
        <w:t xml:space="preserve"> and</w:t>
      </w:r>
      <w:r w:rsidR="00D66059" w:rsidRPr="000E38CE">
        <w:rPr>
          <w:rFonts w:asciiTheme="minorHAnsi" w:hAnsiTheme="minorHAnsi" w:cstheme="minorHAnsi"/>
          <w:lang w:val="en-US"/>
        </w:rPr>
        <w:t xml:space="preserve"> Africa</w:t>
      </w:r>
      <w:r w:rsidR="00A61D6A" w:rsidRPr="000E38CE">
        <w:rPr>
          <w:rFonts w:asciiTheme="minorHAnsi" w:hAnsiTheme="minorHAnsi" w:cstheme="minorHAnsi"/>
          <w:lang w:val="en-US"/>
        </w:rPr>
        <w:t>;</w:t>
      </w:r>
      <w:r w:rsidR="00D66059" w:rsidRPr="000E38CE">
        <w:rPr>
          <w:rFonts w:asciiTheme="minorHAnsi" w:hAnsiTheme="minorHAnsi" w:cstheme="minorHAnsi"/>
          <w:lang w:val="en-US"/>
        </w:rPr>
        <w:t xml:space="preserve"> safeguards do not work.</w:t>
      </w:r>
    </w:p>
    <w:p w:rsidR="00B63619" w:rsidRPr="000E38CE" w:rsidRDefault="00F80395" w:rsidP="00B63619">
      <w:pPr>
        <w:pStyle w:val="ListBullet"/>
        <w:rPr>
          <w:rFonts w:asciiTheme="minorHAnsi" w:hAnsiTheme="minorHAnsi" w:cstheme="minorHAnsi"/>
          <w:lang w:val="en-US"/>
        </w:rPr>
      </w:pPr>
      <w:r w:rsidRPr="000E38CE">
        <w:rPr>
          <w:rFonts w:asciiTheme="minorHAnsi" w:hAnsiTheme="minorHAnsi" w:cstheme="minorHAnsi"/>
          <w:lang w:val="en-US"/>
        </w:rPr>
        <w:t>Moreover, t</w:t>
      </w:r>
      <w:r w:rsidR="00B63619" w:rsidRPr="000E38CE">
        <w:rPr>
          <w:rFonts w:asciiTheme="minorHAnsi" w:hAnsiTheme="minorHAnsi" w:cstheme="minorHAnsi"/>
          <w:lang w:val="en-US"/>
        </w:rPr>
        <w:t>here is no respect for the law of the land.</w:t>
      </w:r>
      <w:r w:rsidRPr="000E38CE">
        <w:rPr>
          <w:rFonts w:asciiTheme="minorHAnsi" w:hAnsiTheme="minorHAnsi" w:cstheme="minorHAnsi"/>
          <w:lang w:val="en-US"/>
        </w:rPr>
        <w:t xml:space="preserve"> </w:t>
      </w:r>
      <w:r w:rsidR="00B63619" w:rsidRPr="000E38CE">
        <w:rPr>
          <w:rFonts w:asciiTheme="minorHAnsi" w:hAnsiTheme="minorHAnsi" w:cstheme="minorHAnsi"/>
          <w:lang w:val="en-US"/>
        </w:rPr>
        <w:t xml:space="preserve">Indians are governed by the Constitution of the country and policies </w:t>
      </w:r>
      <w:r w:rsidR="00CE72C5" w:rsidRPr="000E38CE">
        <w:rPr>
          <w:rFonts w:asciiTheme="minorHAnsi" w:hAnsiTheme="minorHAnsi" w:cstheme="minorHAnsi"/>
          <w:lang w:val="en-US"/>
        </w:rPr>
        <w:t>aff</w:t>
      </w:r>
      <w:r w:rsidR="00A61D6A" w:rsidRPr="000E38CE">
        <w:rPr>
          <w:rFonts w:asciiTheme="minorHAnsi" w:hAnsiTheme="minorHAnsi" w:cstheme="minorHAnsi"/>
          <w:lang w:val="en-US"/>
        </w:rPr>
        <w:t>e</w:t>
      </w:r>
      <w:r w:rsidR="00CE72C5" w:rsidRPr="000E38CE">
        <w:rPr>
          <w:rFonts w:asciiTheme="minorHAnsi" w:hAnsiTheme="minorHAnsi" w:cstheme="minorHAnsi"/>
          <w:lang w:val="en-US"/>
        </w:rPr>
        <w:t xml:space="preserve">cting the country </w:t>
      </w:r>
      <w:r w:rsidR="00B63619" w:rsidRPr="000E38CE">
        <w:rPr>
          <w:rFonts w:asciiTheme="minorHAnsi" w:hAnsiTheme="minorHAnsi" w:cstheme="minorHAnsi"/>
          <w:lang w:val="en-US"/>
        </w:rPr>
        <w:t xml:space="preserve">should emerge from the Constitution. </w:t>
      </w:r>
    </w:p>
    <w:p w:rsidR="00B63619" w:rsidRPr="000E38CE" w:rsidRDefault="00F80395">
      <w:pPr>
        <w:pStyle w:val="ListBullet"/>
        <w:rPr>
          <w:rFonts w:asciiTheme="minorHAnsi" w:hAnsiTheme="minorHAnsi" w:cstheme="minorHAnsi"/>
          <w:lang w:val="en-US"/>
        </w:rPr>
      </w:pPr>
      <w:r w:rsidRPr="000E38CE">
        <w:rPr>
          <w:rFonts w:asciiTheme="minorHAnsi" w:hAnsiTheme="minorHAnsi" w:cstheme="minorHAnsi"/>
          <w:lang w:val="en-US"/>
        </w:rPr>
        <w:t xml:space="preserve">There are </w:t>
      </w:r>
      <w:r w:rsidR="00B63619" w:rsidRPr="000E38CE">
        <w:rPr>
          <w:rFonts w:asciiTheme="minorHAnsi" w:hAnsiTheme="minorHAnsi" w:cstheme="minorHAnsi"/>
          <w:lang w:val="en-US"/>
        </w:rPr>
        <w:t xml:space="preserve">violations across the country in Bank </w:t>
      </w:r>
      <w:r w:rsidR="00CE72C5" w:rsidRPr="000E38CE">
        <w:rPr>
          <w:rFonts w:asciiTheme="minorHAnsi" w:hAnsiTheme="minorHAnsi" w:cstheme="minorHAnsi"/>
          <w:lang w:val="en-US"/>
        </w:rPr>
        <w:t xml:space="preserve">funded </w:t>
      </w:r>
      <w:r w:rsidR="00B63619" w:rsidRPr="000E38CE">
        <w:rPr>
          <w:rFonts w:asciiTheme="minorHAnsi" w:hAnsiTheme="minorHAnsi" w:cstheme="minorHAnsi"/>
          <w:lang w:val="en-US"/>
        </w:rPr>
        <w:t>projects</w:t>
      </w:r>
      <w:r w:rsidRPr="000E38CE">
        <w:rPr>
          <w:rFonts w:asciiTheme="minorHAnsi" w:hAnsiTheme="minorHAnsi" w:cstheme="minorHAnsi"/>
          <w:lang w:val="en-US"/>
        </w:rPr>
        <w:t xml:space="preserve"> and t</w:t>
      </w:r>
      <w:r w:rsidR="00B63619" w:rsidRPr="000E38CE">
        <w:rPr>
          <w:rFonts w:asciiTheme="minorHAnsi" w:hAnsiTheme="minorHAnsi" w:cstheme="minorHAnsi"/>
          <w:lang w:val="en-US"/>
        </w:rPr>
        <w:t>here is a structured ap</w:t>
      </w:r>
      <w:r w:rsidRPr="000E38CE">
        <w:rPr>
          <w:rFonts w:asciiTheme="minorHAnsi" w:hAnsiTheme="minorHAnsi" w:cstheme="minorHAnsi"/>
          <w:lang w:val="en-US"/>
        </w:rPr>
        <w:t xml:space="preserve">proach towards excluding people from the development process. Many projects </w:t>
      </w:r>
      <w:r w:rsidR="00A61D6A" w:rsidRPr="000E38CE">
        <w:rPr>
          <w:rFonts w:asciiTheme="minorHAnsi" w:hAnsiTheme="minorHAnsi" w:cstheme="minorHAnsi"/>
          <w:lang w:val="en-US"/>
        </w:rPr>
        <w:t xml:space="preserve">using </w:t>
      </w:r>
      <w:r w:rsidRPr="000E38CE">
        <w:rPr>
          <w:rFonts w:asciiTheme="minorHAnsi" w:hAnsiTheme="minorHAnsi" w:cstheme="minorHAnsi"/>
          <w:lang w:val="en-US"/>
        </w:rPr>
        <w:t>privatization initiatives</w:t>
      </w:r>
      <w:r w:rsidR="00A61D6A" w:rsidRPr="000E38CE">
        <w:rPr>
          <w:rFonts w:asciiTheme="minorHAnsi" w:hAnsiTheme="minorHAnsi" w:cstheme="minorHAnsi"/>
          <w:lang w:val="en-US"/>
        </w:rPr>
        <w:t>,</w:t>
      </w:r>
      <w:r w:rsidRPr="000E38CE">
        <w:rPr>
          <w:rFonts w:asciiTheme="minorHAnsi" w:hAnsiTheme="minorHAnsi" w:cstheme="minorHAnsi"/>
          <w:lang w:val="en-US"/>
        </w:rPr>
        <w:t xml:space="preserve"> from health reform to water supply</w:t>
      </w:r>
      <w:r w:rsidR="00A61D6A" w:rsidRPr="000E38CE">
        <w:rPr>
          <w:rFonts w:asciiTheme="minorHAnsi" w:hAnsiTheme="minorHAnsi" w:cstheme="minorHAnsi"/>
          <w:lang w:val="en-US"/>
        </w:rPr>
        <w:t>,</w:t>
      </w:r>
      <w:r w:rsidRPr="000E38CE">
        <w:rPr>
          <w:rFonts w:asciiTheme="minorHAnsi" w:hAnsiTheme="minorHAnsi" w:cstheme="minorHAnsi"/>
          <w:lang w:val="en-US"/>
        </w:rPr>
        <w:t xml:space="preserve"> have shown failures on the ground while being highlighted </w:t>
      </w:r>
      <w:r w:rsidR="00CE72C5" w:rsidRPr="000E38CE">
        <w:rPr>
          <w:rFonts w:asciiTheme="minorHAnsi" w:hAnsiTheme="minorHAnsi" w:cstheme="minorHAnsi"/>
          <w:lang w:val="en-US"/>
        </w:rPr>
        <w:t>as</w:t>
      </w:r>
      <w:r w:rsidRPr="000E38CE">
        <w:rPr>
          <w:rFonts w:asciiTheme="minorHAnsi" w:hAnsiTheme="minorHAnsi" w:cstheme="minorHAnsi"/>
          <w:lang w:val="en-US"/>
        </w:rPr>
        <w:t xml:space="preserve"> successes in reports. </w:t>
      </w:r>
    </w:p>
    <w:p w:rsidR="00CE72C5" w:rsidRPr="000E38CE" w:rsidRDefault="00CE72C5">
      <w:pPr>
        <w:pStyle w:val="ListBullet"/>
        <w:rPr>
          <w:rFonts w:asciiTheme="minorHAnsi" w:hAnsiTheme="minorHAnsi" w:cstheme="minorHAnsi"/>
          <w:lang w:val="en-US"/>
        </w:rPr>
      </w:pPr>
      <w:r w:rsidRPr="000E38CE">
        <w:rPr>
          <w:rFonts w:asciiTheme="minorHAnsi" w:hAnsiTheme="minorHAnsi" w:cstheme="minorHAnsi"/>
          <w:lang w:val="en-US"/>
        </w:rPr>
        <w:t xml:space="preserve">Water privatization is being promoted in Northern Karnataka </w:t>
      </w:r>
      <w:r w:rsidR="00A61D6A" w:rsidRPr="000E38CE">
        <w:rPr>
          <w:rFonts w:asciiTheme="minorHAnsi" w:hAnsiTheme="minorHAnsi" w:cstheme="minorHAnsi"/>
          <w:lang w:val="en-US"/>
        </w:rPr>
        <w:t xml:space="preserve">with </w:t>
      </w:r>
      <w:r w:rsidRPr="000E38CE">
        <w:rPr>
          <w:rFonts w:asciiTheme="minorHAnsi" w:hAnsiTheme="minorHAnsi" w:cstheme="minorHAnsi"/>
          <w:lang w:val="en-US"/>
        </w:rPr>
        <w:t>Bank support</w:t>
      </w:r>
      <w:r w:rsidR="00A61D6A" w:rsidRPr="000E38CE">
        <w:rPr>
          <w:rFonts w:asciiTheme="minorHAnsi" w:hAnsiTheme="minorHAnsi" w:cstheme="minorHAnsi"/>
          <w:lang w:val="en-US"/>
        </w:rPr>
        <w:t xml:space="preserve">. </w:t>
      </w:r>
      <w:r w:rsidR="00A61D6A" w:rsidRPr="00A61D6A">
        <w:rPr>
          <w:rFonts w:asciiTheme="minorHAnsi" w:hAnsiTheme="minorHAnsi" w:cstheme="minorHAnsi"/>
          <w:lang w:val="en-US"/>
        </w:rPr>
        <w:t>Water</w:t>
      </w:r>
      <w:r w:rsidRPr="000E38CE">
        <w:rPr>
          <w:rFonts w:asciiTheme="minorHAnsi" w:hAnsiTheme="minorHAnsi" w:cstheme="minorHAnsi"/>
          <w:lang w:val="en-US"/>
        </w:rPr>
        <w:t xml:space="preserve"> is a necessity</w:t>
      </w:r>
      <w:r w:rsidR="00A61D6A" w:rsidRPr="000E38CE">
        <w:rPr>
          <w:rFonts w:asciiTheme="minorHAnsi" w:hAnsiTheme="minorHAnsi" w:cstheme="minorHAnsi"/>
          <w:lang w:val="en-US"/>
        </w:rPr>
        <w:t xml:space="preserve">, </w:t>
      </w:r>
      <w:r w:rsidRPr="000E38CE">
        <w:rPr>
          <w:rFonts w:asciiTheme="minorHAnsi" w:hAnsiTheme="minorHAnsi" w:cstheme="minorHAnsi"/>
          <w:lang w:val="en-US"/>
        </w:rPr>
        <w:t xml:space="preserve">not a luxury commodity. </w:t>
      </w:r>
      <w:r w:rsidR="00A61D6A" w:rsidRPr="000E38CE">
        <w:rPr>
          <w:rFonts w:asciiTheme="minorHAnsi" w:hAnsiTheme="minorHAnsi" w:cstheme="minorHAnsi"/>
          <w:lang w:val="en-US"/>
        </w:rPr>
        <w:t>W</w:t>
      </w:r>
      <w:r w:rsidRPr="000E38CE">
        <w:rPr>
          <w:rFonts w:asciiTheme="minorHAnsi" w:hAnsiTheme="minorHAnsi" w:cstheme="minorHAnsi"/>
          <w:lang w:val="en-US"/>
        </w:rPr>
        <w:t xml:space="preserve">ater </w:t>
      </w:r>
      <w:r w:rsidR="00A61D6A" w:rsidRPr="000E38CE">
        <w:rPr>
          <w:rFonts w:asciiTheme="minorHAnsi" w:hAnsiTheme="minorHAnsi" w:cstheme="minorHAnsi"/>
          <w:lang w:val="en-US"/>
        </w:rPr>
        <w:t>is needed for life</w:t>
      </w:r>
      <w:r w:rsidRPr="000E38CE">
        <w:rPr>
          <w:rFonts w:asciiTheme="minorHAnsi" w:hAnsiTheme="minorHAnsi" w:cstheme="minorHAnsi"/>
          <w:lang w:val="en-US"/>
        </w:rPr>
        <w:t xml:space="preserve">. Water should not only be for people who can afford to buy it. </w:t>
      </w:r>
      <w:r w:rsidR="00CF517B" w:rsidRPr="000E38CE">
        <w:rPr>
          <w:rFonts w:asciiTheme="minorHAnsi" w:hAnsiTheme="minorHAnsi" w:cstheme="minorHAnsi"/>
          <w:lang w:val="en-US"/>
        </w:rPr>
        <w:t>Bank policies are not protecting vulnerable and marginalized people.</w:t>
      </w:r>
    </w:p>
    <w:p w:rsidR="00CE72C5" w:rsidRPr="000E38CE" w:rsidRDefault="00CE72C5">
      <w:pPr>
        <w:pStyle w:val="ListBullet"/>
        <w:rPr>
          <w:rFonts w:asciiTheme="minorHAnsi" w:hAnsiTheme="minorHAnsi" w:cstheme="minorHAnsi"/>
          <w:lang w:val="en-US"/>
        </w:rPr>
      </w:pPr>
      <w:r w:rsidRPr="000E38CE">
        <w:rPr>
          <w:rFonts w:asciiTheme="minorHAnsi" w:hAnsiTheme="minorHAnsi" w:cstheme="minorHAnsi"/>
          <w:lang w:val="en-US"/>
        </w:rPr>
        <w:t xml:space="preserve">In Karnataka, many things are being done through privatization of health services. It is same in health as it is with water. People are caught between a highly degraded health system and an exploitative private sector. Poor women are forced to deliver </w:t>
      </w:r>
      <w:r w:rsidR="00A61D6A" w:rsidRPr="000E38CE">
        <w:rPr>
          <w:rFonts w:asciiTheme="minorHAnsi" w:hAnsiTheme="minorHAnsi" w:cstheme="minorHAnsi"/>
          <w:lang w:val="en-US"/>
        </w:rPr>
        <w:t>by the side of the road</w:t>
      </w:r>
      <w:r w:rsidRPr="000E38CE">
        <w:rPr>
          <w:rFonts w:asciiTheme="minorHAnsi" w:hAnsiTheme="minorHAnsi" w:cstheme="minorHAnsi"/>
          <w:lang w:val="en-US"/>
        </w:rPr>
        <w:t xml:space="preserve">. These </w:t>
      </w:r>
      <w:proofErr w:type="gramStart"/>
      <w:r w:rsidRPr="000E38CE">
        <w:rPr>
          <w:rFonts w:asciiTheme="minorHAnsi" w:hAnsiTheme="minorHAnsi" w:cstheme="minorHAnsi"/>
          <w:lang w:val="en-US"/>
        </w:rPr>
        <w:t>kind</w:t>
      </w:r>
      <w:proofErr w:type="gramEnd"/>
      <w:r w:rsidRPr="000E38CE">
        <w:rPr>
          <w:rFonts w:asciiTheme="minorHAnsi" w:hAnsiTheme="minorHAnsi" w:cstheme="minorHAnsi"/>
          <w:lang w:val="en-US"/>
        </w:rPr>
        <w:t xml:space="preserve"> of policies </w:t>
      </w:r>
      <w:r w:rsidR="00CF517B" w:rsidRPr="000E38CE">
        <w:rPr>
          <w:rFonts w:asciiTheme="minorHAnsi" w:hAnsiTheme="minorHAnsi" w:cstheme="minorHAnsi"/>
          <w:lang w:val="en-US"/>
        </w:rPr>
        <w:t>and programs are not working and they are not safeguarding marginalized and vulnerable people.</w:t>
      </w:r>
      <w:r w:rsidR="00D66059" w:rsidRPr="000E38CE">
        <w:rPr>
          <w:rFonts w:asciiTheme="minorHAnsi" w:hAnsiTheme="minorHAnsi" w:cstheme="minorHAnsi"/>
          <w:lang w:val="en-US"/>
        </w:rPr>
        <w:t xml:space="preserve"> </w:t>
      </w:r>
      <w:r w:rsidR="00A61D6A" w:rsidRPr="000E38CE">
        <w:rPr>
          <w:rFonts w:asciiTheme="minorHAnsi" w:hAnsiTheme="minorHAnsi" w:cstheme="minorHAnsi"/>
          <w:lang w:val="en-US"/>
        </w:rPr>
        <w:t xml:space="preserve">Such </w:t>
      </w:r>
      <w:r w:rsidR="000A135C" w:rsidRPr="000E38CE">
        <w:rPr>
          <w:rFonts w:asciiTheme="minorHAnsi" w:hAnsiTheme="minorHAnsi" w:cstheme="minorHAnsi"/>
          <w:lang w:val="en-US"/>
        </w:rPr>
        <w:t>policies have decimated the public health sector in Karna</w:t>
      </w:r>
      <w:r w:rsidR="00A61D6A">
        <w:rPr>
          <w:rFonts w:asciiTheme="minorHAnsi" w:hAnsiTheme="minorHAnsi" w:cstheme="minorHAnsi"/>
          <w:lang w:val="en-US"/>
        </w:rPr>
        <w:t>t</w:t>
      </w:r>
      <w:r w:rsidR="000A135C" w:rsidRPr="000E38CE">
        <w:rPr>
          <w:rFonts w:asciiTheme="minorHAnsi" w:hAnsiTheme="minorHAnsi" w:cstheme="minorHAnsi"/>
          <w:lang w:val="en-US"/>
        </w:rPr>
        <w:t>a</w:t>
      </w:r>
      <w:r w:rsidR="00A61D6A">
        <w:rPr>
          <w:rFonts w:asciiTheme="minorHAnsi" w:hAnsiTheme="minorHAnsi" w:cstheme="minorHAnsi"/>
          <w:lang w:val="en-US"/>
        </w:rPr>
        <w:t>k</w:t>
      </w:r>
      <w:r w:rsidR="000A135C" w:rsidRPr="000E38CE">
        <w:rPr>
          <w:rFonts w:asciiTheme="minorHAnsi" w:hAnsiTheme="minorHAnsi" w:cstheme="minorHAnsi"/>
          <w:lang w:val="en-US"/>
        </w:rPr>
        <w:t>a.</w:t>
      </w:r>
    </w:p>
    <w:p w:rsidR="00B63619" w:rsidRPr="000E38CE" w:rsidRDefault="00A61D6A">
      <w:pPr>
        <w:pStyle w:val="ListBullet"/>
        <w:rPr>
          <w:rFonts w:asciiTheme="minorHAnsi" w:hAnsiTheme="minorHAnsi" w:cstheme="minorHAnsi"/>
          <w:lang w:val="en-US"/>
        </w:rPr>
      </w:pPr>
      <w:r w:rsidRPr="000E38CE">
        <w:rPr>
          <w:rFonts w:asciiTheme="minorHAnsi" w:hAnsiTheme="minorHAnsi" w:cstheme="minorHAnsi"/>
          <w:lang w:val="en-US"/>
        </w:rPr>
        <w:t xml:space="preserve">The Bank is not needed for </w:t>
      </w:r>
      <w:r w:rsidR="00DE72F8" w:rsidRPr="000E38CE">
        <w:rPr>
          <w:rFonts w:asciiTheme="minorHAnsi" w:hAnsiTheme="minorHAnsi" w:cstheme="minorHAnsi"/>
          <w:lang w:val="en-US"/>
        </w:rPr>
        <w:t>governance and policy-</w:t>
      </w:r>
      <w:r w:rsidR="00B63619" w:rsidRPr="000E38CE">
        <w:rPr>
          <w:rFonts w:asciiTheme="minorHAnsi" w:hAnsiTheme="minorHAnsi" w:cstheme="minorHAnsi"/>
          <w:lang w:val="en-US"/>
        </w:rPr>
        <w:t xml:space="preserve">making. </w:t>
      </w:r>
    </w:p>
    <w:p w:rsidR="00CF517B" w:rsidRPr="000E38CE" w:rsidRDefault="00A61D6A" w:rsidP="00B63619">
      <w:pPr>
        <w:pStyle w:val="ListBullet"/>
        <w:rPr>
          <w:rFonts w:asciiTheme="minorHAnsi" w:hAnsiTheme="minorHAnsi" w:cstheme="minorHAnsi"/>
          <w:lang w:val="en-US"/>
        </w:rPr>
      </w:pPr>
      <w:r w:rsidRPr="000E38CE">
        <w:rPr>
          <w:rFonts w:asciiTheme="minorHAnsi" w:hAnsiTheme="minorHAnsi" w:cstheme="minorHAnsi"/>
          <w:lang w:val="en-US"/>
        </w:rPr>
        <w:t xml:space="preserve">The </w:t>
      </w:r>
      <w:r w:rsidR="00D66059" w:rsidRPr="000E38CE">
        <w:rPr>
          <w:rFonts w:asciiTheme="minorHAnsi" w:hAnsiTheme="minorHAnsi" w:cstheme="minorHAnsi"/>
          <w:lang w:val="en-US"/>
        </w:rPr>
        <w:t>Bank does not res</w:t>
      </w:r>
      <w:r w:rsidR="00CF517B" w:rsidRPr="000E38CE">
        <w:rPr>
          <w:rFonts w:asciiTheme="minorHAnsi" w:hAnsiTheme="minorHAnsi" w:cstheme="minorHAnsi"/>
          <w:lang w:val="en-US"/>
        </w:rPr>
        <w:t>p</w:t>
      </w:r>
      <w:r w:rsidR="00D66059" w:rsidRPr="000E38CE">
        <w:rPr>
          <w:rFonts w:asciiTheme="minorHAnsi" w:hAnsiTheme="minorHAnsi" w:cstheme="minorHAnsi"/>
          <w:lang w:val="en-US"/>
        </w:rPr>
        <w:t>e</w:t>
      </w:r>
      <w:r w:rsidR="00CF517B" w:rsidRPr="000E38CE">
        <w:rPr>
          <w:rFonts w:asciiTheme="minorHAnsi" w:hAnsiTheme="minorHAnsi" w:cstheme="minorHAnsi"/>
          <w:lang w:val="en-US"/>
        </w:rPr>
        <w:t>ct the law of the country.</w:t>
      </w:r>
    </w:p>
    <w:p w:rsidR="00B63619" w:rsidRPr="000E38CE" w:rsidRDefault="00B63619">
      <w:pPr>
        <w:pStyle w:val="ListBullet"/>
        <w:rPr>
          <w:rFonts w:asciiTheme="minorHAnsi" w:hAnsiTheme="minorHAnsi" w:cstheme="minorHAnsi"/>
          <w:lang w:val="en-US"/>
        </w:rPr>
      </w:pPr>
      <w:r w:rsidRPr="000E38CE">
        <w:rPr>
          <w:rFonts w:asciiTheme="minorHAnsi" w:hAnsiTheme="minorHAnsi" w:cstheme="minorHAnsi"/>
          <w:lang w:val="en-US"/>
        </w:rPr>
        <w:t>Bank-supported project</w:t>
      </w:r>
      <w:r w:rsidR="00F80395" w:rsidRPr="000E38CE">
        <w:rPr>
          <w:rFonts w:asciiTheme="minorHAnsi" w:hAnsiTheme="minorHAnsi" w:cstheme="minorHAnsi"/>
          <w:lang w:val="en-US"/>
        </w:rPr>
        <w:t>s</w:t>
      </w:r>
      <w:r w:rsidRPr="000E38CE">
        <w:rPr>
          <w:rFonts w:asciiTheme="minorHAnsi" w:hAnsiTheme="minorHAnsi" w:cstheme="minorHAnsi"/>
          <w:lang w:val="en-US"/>
        </w:rPr>
        <w:t xml:space="preserve"> are actually going in reverse / backward rather than </w:t>
      </w:r>
      <w:r w:rsidR="00F80395" w:rsidRPr="000E38CE">
        <w:rPr>
          <w:rFonts w:asciiTheme="minorHAnsi" w:hAnsiTheme="minorHAnsi" w:cstheme="minorHAnsi"/>
          <w:lang w:val="en-US"/>
        </w:rPr>
        <w:t xml:space="preserve">promoting </w:t>
      </w:r>
      <w:r w:rsidRPr="000E38CE">
        <w:rPr>
          <w:rFonts w:asciiTheme="minorHAnsi" w:hAnsiTheme="minorHAnsi" w:cstheme="minorHAnsi"/>
          <w:lang w:val="en-US"/>
        </w:rPr>
        <w:t>progressive</w:t>
      </w:r>
      <w:r w:rsidR="00F80395" w:rsidRPr="000E38CE">
        <w:rPr>
          <w:rFonts w:asciiTheme="minorHAnsi" w:hAnsiTheme="minorHAnsi" w:cstheme="minorHAnsi"/>
          <w:lang w:val="en-US"/>
        </w:rPr>
        <w:t xml:space="preserve"> development</w:t>
      </w:r>
      <w:r w:rsidRPr="000E38CE">
        <w:rPr>
          <w:rFonts w:asciiTheme="minorHAnsi" w:hAnsiTheme="minorHAnsi" w:cstheme="minorHAnsi"/>
          <w:lang w:val="en-US"/>
        </w:rPr>
        <w:t>.</w:t>
      </w:r>
    </w:p>
    <w:p w:rsidR="00B63619" w:rsidRPr="000E38CE" w:rsidRDefault="00DE72F8">
      <w:pPr>
        <w:pStyle w:val="ListBullet"/>
        <w:rPr>
          <w:rFonts w:asciiTheme="minorHAnsi" w:hAnsiTheme="minorHAnsi" w:cstheme="minorHAnsi"/>
          <w:lang w:val="en-US"/>
        </w:rPr>
      </w:pPr>
      <w:r w:rsidRPr="000E38CE">
        <w:rPr>
          <w:rFonts w:asciiTheme="minorHAnsi" w:hAnsiTheme="minorHAnsi" w:cstheme="minorHAnsi"/>
          <w:lang w:val="en-US"/>
        </w:rPr>
        <w:t>The s</w:t>
      </w:r>
      <w:r w:rsidR="00B63619" w:rsidRPr="000E38CE">
        <w:rPr>
          <w:rFonts w:asciiTheme="minorHAnsi" w:hAnsiTheme="minorHAnsi" w:cstheme="minorHAnsi"/>
          <w:lang w:val="en-US"/>
        </w:rPr>
        <w:t xml:space="preserve">tatement of the Jubilee Movement (statement collected in writing), </w:t>
      </w:r>
      <w:r w:rsidR="00A61D6A" w:rsidRPr="000E38CE">
        <w:rPr>
          <w:rFonts w:asciiTheme="minorHAnsi" w:hAnsiTheme="minorHAnsi" w:cstheme="minorHAnsi"/>
          <w:lang w:val="en-US"/>
        </w:rPr>
        <w:t xml:space="preserve">seeks to </w:t>
      </w:r>
      <w:r w:rsidR="00B63619" w:rsidRPr="000E38CE">
        <w:rPr>
          <w:rFonts w:asciiTheme="minorHAnsi" w:hAnsiTheme="minorHAnsi" w:cstheme="minorHAnsi"/>
          <w:lang w:val="en-US"/>
        </w:rPr>
        <w:t xml:space="preserve">put an end to the system of external debt. This is a system that does not enable a country to develop </w:t>
      </w:r>
      <w:r w:rsidR="00A61D6A" w:rsidRPr="000E38CE">
        <w:rPr>
          <w:rFonts w:asciiTheme="minorHAnsi" w:hAnsiTheme="minorHAnsi" w:cstheme="minorHAnsi"/>
          <w:lang w:val="en-US"/>
        </w:rPr>
        <w:t>o</w:t>
      </w:r>
      <w:r w:rsidR="00B63619" w:rsidRPr="000E38CE">
        <w:rPr>
          <w:rFonts w:asciiTheme="minorHAnsi" w:hAnsiTheme="minorHAnsi" w:cstheme="minorHAnsi"/>
          <w:lang w:val="en-US"/>
        </w:rPr>
        <w:t xml:space="preserve">n its own steam as it promotes dependence. </w:t>
      </w:r>
    </w:p>
    <w:p w:rsidR="00DE72F8" w:rsidRPr="000E38CE" w:rsidRDefault="00DE72F8">
      <w:pPr>
        <w:pStyle w:val="ListBullet"/>
        <w:rPr>
          <w:rFonts w:asciiTheme="minorHAnsi" w:hAnsiTheme="minorHAnsi" w:cstheme="minorHAnsi"/>
          <w:lang w:val="en-US"/>
        </w:rPr>
      </w:pPr>
      <w:r w:rsidRPr="000E38CE">
        <w:rPr>
          <w:rFonts w:asciiTheme="minorHAnsi" w:hAnsiTheme="minorHAnsi" w:cstheme="minorHAnsi"/>
          <w:lang w:val="en-US"/>
        </w:rPr>
        <w:t>There are 40 million homes without power and the private sector is profiting through green energy projects. The social and environmental damage that these projects cause are n</w:t>
      </w:r>
      <w:r w:rsidR="00CE72C5" w:rsidRPr="000E38CE">
        <w:rPr>
          <w:rFonts w:asciiTheme="minorHAnsi" w:hAnsiTheme="minorHAnsi" w:cstheme="minorHAnsi"/>
          <w:lang w:val="en-US"/>
        </w:rPr>
        <w:t xml:space="preserve">ot being considered. There is </w:t>
      </w:r>
      <w:r w:rsidRPr="000E38CE">
        <w:rPr>
          <w:rFonts w:asciiTheme="minorHAnsi" w:hAnsiTheme="minorHAnsi" w:cstheme="minorHAnsi"/>
          <w:lang w:val="en-US"/>
        </w:rPr>
        <w:t xml:space="preserve">opposition to the IFC </w:t>
      </w:r>
      <w:r w:rsidR="00A61D6A" w:rsidRPr="000E38CE">
        <w:rPr>
          <w:rFonts w:asciiTheme="minorHAnsi" w:hAnsiTheme="minorHAnsi" w:cstheme="minorHAnsi"/>
          <w:lang w:val="en-US"/>
        </w:rPr>
        <w:t>s</w:t>
      </w:r>
      <w:r w:rsidRPr="000E38CE">
        <w:rPr>
          <w:rFonts w:asciiTheme="minorHAnsi" w:hAnsiTheme="minorHAnsi" w:cstheme="minorHAnsi"/>
          <w:lang w:val="en-US"/>
        </w:rPr>
        <w:t xml:space="preserve">olar park project but the Bank is not interested in addressing this opposition. </w:t>
      </w:r>
    </w:p>
    <w:p w:rsidR="00561841" w:rsidRPr="000E38CE" w:rsidRDefault="00561841" w:rsidP="00DE72F8">
      <w:pPr>
        <w:pStyle w:val="ListBullet"/>
        <w:rPr>
          <w:rFonts w:asciiTheme="minorHAnsi" w:hAnsiTheme="minorHAnsi" w:cstheme="minorHAnsi"/>
          <w:lang w:val="en-US"/>
        </w:rPr>
      </w:pPr>
      <w:r w:rsidRPr="000E38CE">
        <w:rPr>
          <w:rFonts w:asciiTheme="minorHAnsi" w:hAnsiTheme="minorHAnsi" w:cstheme="minorHAnsi"/>
          <w:lang w:val="en-US"/>
        </w:rPr>
        <w:lastRenderedPageBreak/>
        <w:t>Despite all safeguard policies IFC is financing operations that are causing harm to people and communities (for instance the</w:t>
      </w:r>
      <w:r w:rsidR="0067788C" w:rsidRPr="000E38CE">
        <w:rPr>
          <w:rFonts w:asciiTheme="minorHAnsi" w:hAnsiTheme="minorHAnsi" w:cstheme="minorHAnsi"/>
          <w:lang w:val="en-US"/>
        </w:rPr>
        <w:t xml:space="preserve"> fi</w:t>
      </w:r>
      <w:r w:rsidRPr="000E38CE">
        <w:rPr>
          <w:rFonts w:asciiTheme="minorHAnsi" w:hAnsiTheme="minorHAnsi" w:cstheme="minorHAnsi"/>
          <w:lang w:val="en-US"/>
        </w:rPr>
        <w:t>n</w:t>
      </w:r>
      <w:r w:rsidR="0067788C" w:rsidRPr="000E38CE">
        <w:rPr>
          <w:rFonts w:asciiTheme="minorHAnsi" w:hAnsiTheme="minorHAnsi" w:cstheme="minorHAnsi"/>
          <w:lang w:val="en-US"/>
        </w:rPr>
        <w:t>a</w:t>
      </w:r>
      <w:r w:rsidRPr="000E38CE">
        <w:rPr>
          <w:rFonts w:asciiTheme="minorHAnsi" w:hAnsiTheme="minorHAnsi" w:cstheme="minorHAnsi"/>
          <w:lang w:val="en-US"/>
        </w:rPr>
        <w:t>ncing of the expansion of the Paper Mill Project causing damage to the environment and communities).</w:t>
      </w:r>
    </w:p>
    <w:p w:rsidR="00CF517B" w:rsidRPr="000E38CE" w:rsidRDefault="00CF517B" w:rsidP="00236C81">
      <w:pPr>
        <w:rPr>
          <w:rFonts w:asciiTheme="minorHAnsi" w:hAnsiTheme="minorHAnsi" w:cstheme="minorHAnsi"/>
          <w:b/>
          <w:sz w:val="28"/>
          <w:szCs w:val="28"/>
          <w:lang w:val="en-US"/>
        </w:rPr>
      </w:pPr>
    </w:p>
    <w:p w:rsidR="00726C44" w:rsidRPr="000E38CE" w:rsidRDefault="00726C44" w:rsidP="00236C81">
      <w:pPr>
        <w:rPr>
          <w:rFonts w:asciiTheme="minorHAnsi" w:hAnsiTheme="minorHAnsi" w:cstheme="minorHAnsi"/>
          <w:b/>
          <w:sz w:val="28"/>
          <w:szCs w:val="28"/>
          <w:lang w:val="en-US"/>
        </w:rPr>
      </w:pPr>
      <w:r w:rsidRPr="000E38CE">
        <w:rPr>
          <w:rFonts w:asciiTheme="minorHAnsi" w:hAnsiTheme="minorHAnsi" w:cstheme="minorHAnsi"/>
          <w:b/>
          <w:sz w:val="28"/>
          <w:szCs w:val="28"/>
          <w:lang w:val="en-US"/>
        </w:rPr>
        <w:t>E</w:t>
      </w:r>
      <w:r w:rsidR="00C74109" w:rsidRPr="000E38CE">
        <w:rPr>
          <w:rFonts w:asciiTheme="minorHAnsi" w:hAnsiTheme="minorHAnsi" w:cstheme="minorHAnsi"/>
          <w:b/>
          <w:sz w:val="28"/>
          <w:szCs w:val="28"/>
          <w:lang w:val="en-US"/>
        </w:rPr>
        <w:t>merging Areas</w:t>
      </w:r>
    </w:p>
    <w:p w:rsidR="00005166" w:rsidRPr="000E38CE" w:rsidRDefault="00005166">
      <w:pPr>
        <w:pStyle w:val="ListBullet"/>
        <w:rPr>
          <w:rFonts w:asciiTheme="minorHAnsi" w:hAnsiTheme="minorHAnsi" w:cstheme="minorHAnsi"/>
          <w:lang w:val="en-US"/>
        </w:rPr>
      </w:pPr>
      <w:r w:rsidRPr="000E38CE">
        <w:rPr>
          <w:rFonts w:asciiTheme="minorHAnsi" w:hAnsiTheme="minorHAnsi" w:cstheme="minorHAnsi"/>
          <w:lang w:val="en-US"/>
        </w:rPr>
        <w:t xml:space="preserve">Having worked on violence against women for the last 30 years, </w:t>
      </w:r>
      <w:r w:rsidR="00A61D6A" w:rsidRPr="000E38CE">
        <w:rPr>
          <w:rFonts w:asciiTheme="minorHAnsi" w:hAnsiTheme="minorHAnsi" w:cstheme="minorHAnsi"/>
          <w:lang w:val="en-US"/>
        </w:rPr>
        <w:t xml:space="preserve">the CSOs present note </w:t>
      </w:r>
      <w:r w:rsidRPr="000E38CE">
        <w:rPr>
          <w:rFonts w:asciiTheme="minorHAnsi" w:hAnsiTheme="minorHAnsi" w:cstheme="minorHAnsi"/>
          <w:lang w:val="en-US"/>
        </w:rPr>
        <w:t>an exponential increase. This is not a personal and domestic issue restricted to the family. This goes much beyond. There is a destruction and devaluation of women in the macro policies.</w:t>
      </w:r>
    </w:p>
    <w:p w:rsidR="003016C2" w:rsidRPr="000E38CE" w:rsidRDefault="00005166">
      <w:pPr>
        <w:pStyle w:val="ListBullet"/>
        <w:rPr>
          <w:rFonts w:asciiTheme="minorHAnsi" w:hAnsiTheme="minorHAnsi" w:cstheme="minorHAnsi"/>
          <w:lang w:val="en-US"/>
        </w:rPr>
      </w:pPr>
      <w:r w:rsidRPr="000E38CE">
        <w:rPr>
          <w:rFonts w:asciiTheme="minorHAnsi" w:hAnsiTheme="minorHAnsi" w:cstheme="minorHAnsi"/>
          <w:lang w:val="en-US"/>
        </w:rPr>
        <w:t>The micro-credit schemes being popularized in A</w:t>
      </w:r>
      <w:r w:rsidR="00A61D6A" w:rsidRPr="000E38CE">
        <w:rPr>
          <w:rFonts w:asciiTheme="minorHAnsi" w:hAnsiTheme="minorHAnsi" w:cstheme="minorHAnsi"/>
          <w:lang w:val="en-US"/>
        </w:rPr>
        <w:t xml:space="preserve">ndhra </w:t>
      </w:r>
      <w:r w:rsidRPr="000E38CE">
        <w:rPr>
          <w:rFonts w:asciiTheme="minorHAnsi" w:hAnsiTheme="minorHAnsi" w:cstheme="minorHAnsi"/>
          <w:lang w:val="en-US"/>
        </w:rPr>
        <w:t>P</w:t>
      </w:r>
      <w:r w:rsidR="00A61D6A" w:rsidRPr="000E38CE">
        <w:rPr>
          <w:rFonts w:asciiTheme="minorHAnsi" w:hAnsiTheme="minorHAnsi" w:cstheme="minorHAnsi"/>
          <w:lang w:val="en-US"/>
        </w:rPr>
        <w:t>radesh</w:t>
      </w:r>
      <w:r w:rsidRPr="000E38CE">
        <w:rPr>
          <w:rFonts w:asciiTheme="minorHAnsi" w:hAnsiTheme="minorHAnsi" w:cstheme="minorHAnsi"/>
          <w:lang w:val="en-US"/>
        </w:rPr>
        <w:t xml:space="preserve"> are leading to high levels of suicides – which we believe that the Bank is facilitating – </w:t>
      </w:r>
      <w:r w:rsidR="00A61D6A" w:rsidRPr="000E38CE">
        <w:rPr>
          <w:rFonts w:asciiTheme="minorHAnsi" w:hAnsiTheme="minorHAnsi" w:cstheme="minorHAnsi"/>
          <w:lang w:val="en-US"/>
        </w:rPr>
        <w:t xml:space="preserve">and </w:t>
      </w:r>
      <w:r w:rsidRPr="000E38CE">
        <w:rPr>
          <w:rFonts w:asciiTheme="minorHAnsi" w:hAnsiTheme="minorHAnsi" w:cstheme="minorHAnsi"/>
          <w:lang w:val="en-US"/>
        </w:rPr>
        <w:t>causing complete destruction.</w:t>
      </w:r>
    </w:p>
    <w:p w:rsidR="003016C2" w:rsidRPr="000E38CE" w:rsidRDefault="003016C2" w:rsidP="003016C2">
      <w:pPr>
        <w:pStyle w:val="ListBullet"/>
        <w:rPr>
          <w:rFonts w:asciiTheme="minorHAnsi" w:hAnsiTheme="minorHAnsi" w:cstheme="minorHAnsi"/>
          <w:lang w:val="en-US"/>
        </w:rPr>
      </w:pPr>
      <w:r w:rsidRPr="000E38CE">
        <w:rPr>
          <w:rFonts w:asciiTheme="minorHAnsi" w:hAnsiTheme="minorHAnsi" w:cstheme="minorHAnsi"/>
          <w:lang w:val="en-US"/>
        </w:rPr>
        <w:t xml:space="preserve">Free, </w:t>
      </w:r>
      <w:proofErr w:type="gramStart"/>
      <w:r w:rsidRPr="000E38CE">
        <w:rPr>
          <w:rFonts w:asciiTheme="minorHAnsi" w:hAnsiTheme="minorHAnsi" w:cstheme="minorHAnsi"/>
          <w:lang w:val="en-US"/>
        </w:rPr>
        <w:t>Prior</w:t>
      </w:r>
      <w:proofErr w:type="gramEnd"/>
      <w:r w:rsidRPr="000E38CE">
        <w:rPr>
          <w:rFonts w:asciiTheme="minorHAnsi" w:hAnsiTheme="minorHAnsi" w:cstheme="minorHAnsi"/>
          <w:lang w:val="en-US"/>
        </w:rPr>
        <w:t xml:space="preserve"> and Informed Consent should be part of the policies and applied consistently.</w:t>
      </w:r>
    </w:p>
    <w:p w:rsidR="003016C2" w:rsidRPr="000E38CE" w:rsidRDefault="003016C2" w:rsidP="003016C2">
      <w:pPr>
        <w:pStyle w:val="ListBullet"/>
        <w:numPr>
          <w:ilvl w:val="0"/>
          <w:numId w:val="0"/>
        </w:numPr>
        <w:ind w:left="360"/>
        <w:rPr>
          <w:rFonts w:asciiTheme="minorHAnsi" w:hAnsiTheme="minorHAnsi" w:cstheme="minorHAnsi"/>
          <w:lang w:val="en-US"/>
        </w:rPr>
      </w:pPr>
    </w:p>
    <w:p w:rsidR="00062B3C" w:rsidRPr="000E38CE" w:rsidRDefault="00797293" w:rsidP="00076A23">
      <w:pPr>
        <w:rPr>
          <w:rFonts w:asciiTheme="minorHAnsi" w:hAnsiTheme="minorHAnsi" w:cstheme="minorHAnsi"/>
          <w:b/>
          <w:sz w:val="28"/>
          <w:szCs w:val="28"/>
          <w:lang w:val="en-US"/>
        </w:rPr>
      </w:pPr>
      <w:r w:rsidRPr="000E38CE">
        <w:rPr>
          <w:rFonts w:asciiTheme="minorHAnsi" w:hAnsiTheme="minorHAnsi" w:cstheme="minorHAnsi"/>
          <w:b/>
          <w:sz w:val="28"/>
          <w:szCs w:val="28"/>
          <w:lang w:val="en-US"/>
        </w:rPr>
        <w:t>Consultation Process</w:t>
      </w:r>
    </w:p>
    <w:p w:rsidR="005E4395" w:rsidRPr="000E38CE" w:rsidRDefault="005E4395">
      <w:pPr>
        <w:pStyle w:val="ListBullet"/>
        <w:rPr>
          <w:rFonts w:asciiTheme="minorHAnsi" w:hAnsiTheme="minorHAnsi" w:cstheme="minorHAnsi"/>
          <w:lang w:val="en-US"/>
        </w:rPr>
      </w:pPr>
      <w:r w:rsidRPr="000E38CE">
        <w:rPr>
          <w:rFonts w:asciiTheme="minorHAnsi" w:hAnsiTheme="minorHAnsi" w:cstheme="minorHAnsi"/>
          <w:lang w:val="en-US"/>
        </w:rPr>
        <w:t>For the process to be meaningful, the Bank should c</w:t>
      </w:r>
      <w:r w:rsidR="00EA6CCE" w:rsidRPr="000E38CE">
        <w:rPr>
          <w:rFonts w:asciiTheme="minorHAnsi" w:hAnsiTheme="minorHAnsi" w:cstheme="minorHAnsi"/>
          <w:lang w:val="en-US"/>
        </w:rPr>
        <w:t xml:space="preserve">onsult with project </w:t>
      </w:r>
      <w:r w:rsidR="00797293" w:rsidRPr="000E38CE">
        <w:rPr>
          <w:rFonts w:asciiTheme="minorHAnsi" w:hAnsiTheme="minorHAnsi" w:cstheme="minorHAnsi"/>
          <w:lang w:val="en-US"/>
        </w:rPr>
        <w:t xml:space="preserve">affected </w:t>
      </w:r>
      <w:r w:rsidR="00EA6CCE" w:rsidRPr="000E38CE">
        <w:rPr>
          <w:rFonts w:asciiTheme="minorHAnsi" w:hAnsiTheme="minorHAnsi" w:cstheme="minorHAnsi"/>
          <w:lang w:val="en-US"/>
        </w:rPr>
        <w:t>communities</w:t>
      </w:r>
      <w:r w:rsidRPr="000E38CE">
        <w:rPr>
          <w:rFonts w:asciiTheme="minorHAnsi" w:hAnsiTheme="minorHAnsi" w:cstheme="minorHAnsi"/>
          <w:lang w:val="en-US"/>
        </w:rPr>
        <w:t xml:space="preserve"> and seek views from people who don’t live in urban settings. </w:t>
      </w:r>
      <w:r w:rsidR="00A61D6A" w:rsidRPr="000E38CE">
        <w:rPr>
          <w:rFonts w:asciiTheme="minorHAnsi" w:hAnsiTheme="minorHAnsi" w:cstheme="minorHAnsi"/>
          <w:lang w:val="en-US"/>
        </w:rPr>
        <w:t>P</w:t>
      </w:r>
      <w:r w:rsidRPr="000E38CE">
        <w:rPr>
          <w:rFonts w:asciiTheme="minorHAnsi" w:hAnsiTheme="minorHAnsi" w:cstheme="minorHAnsi"/>
          <w:lang w:val="en-US"/>
        </w:rPr>
        <w:t>ublic hearings where everyone is invited</w:t>
      </w:r>
      <w:r w:rsidR="00A61D6A" w:rsidRPr="000E38CE">
        <w:rPr>
          <w:rFonts w:asciiTheme="minorHAnsi" w:hAnsiTheme="minorHAnsi" w:cstheme="minorHAnsi"/>
          <w:lang w:val="en-US"/>
        </w:rPr>
        <w:t xml:space="preserve"> should be considered</w:t>
      </w:r>
      <w:r w:rsidRPr="000E38CE">
        <w:rPr>
          <w:rFonts w:asciiTheme="minorHAnsi" w:hAnsiTheme="minorHAnsi" w:cstheme="minorHAnsi"/>
          <w:lang w:val="en-US"/>
        </w:rPr>
        <w:t xml:space="preserve">. </w:t>
      </w:r>
      <w:r w:rsidR="00A61D6A" w:rsidRPr="000E38CE">
        <w:rPr>
          <w:rFonts w:asciiTheme="minorHAnsi" w:hAnsiTheme="minorHAnsi" w:cstheme="minorHAnsi"/>
          <w:lang w:val="en-US"/>
        </w:rPr>
        <w:t>A</w:t>
      </w:r>
      <w:r w:rsidRPr="000E38CE">
        <w:rPr>
          <w:rFonts w:asciiTheme="minorHAnsi" w:hAnsiTheme="minorHAnsi" w:cstheme="minorHAnsi"/>
          <w:lang w:val="en-US"/>
        </w:rPr>
        <w:t xml:space="preserve"> space where everyone can easily attend</w:t>
      </w:r>
      <w:r w:rsidR="00A61D6A" w:rsidRPr="000E38CE">
        <w:rPr>
          <w:rFonts w:asciiTheme="minorHAnsi" w:hAnsiTheme="minorHAnsi" w:cstheme="minorHAnsi"/>
          <w:lang w:val="en-US"/>
        </w:rPr>
        <w:t xml:space="preserve"> should be provided</w:t>
      </w:r>
      <w:r w:rsidRPr="000E38CE">
        <w:rPr>
          <w:rFonts w:asciiTheme="minorHAnsi" w:hAnsiTheme="minorHAnsi" w:cstheme="minorHAnsi"/>
          <w:lang w:val="en-US"/>
        </w:rPr>
        <w:t xml:space="preserve">. </w:t>
      </w:r>
      <w:r w:rsidR="00A61D6A" w:rsidRPr="000E38CE">
        <w:rPr>
          <w:rFonts w:asciiTheme="minorHAnsi" w:hAnsiTheme="minorHAnsi" w:cstheme="minorHAnsi"/>
          <w:lang w:val="en-US"/>
        </w:rPr>
        <w:t>O</w:t>
      </w:r>
      <w:r w:rsidR="00F80395" w:rsidRPr="000E38CE">
        <w:rPr>
          <w:rFonts w:asciiTheme="minorHAnsi" w:hAnsiTheme="minorHAnsi" w:cstheme="minorHAnsi"/>
          <w:lang w:val="en-US"/>
        </w:rPr>
        <w:t>t</w:t>
      </w:r>
      <w:r w:rsidRPr="000E38CE">
        <w:rPr>
          <w:rFonts w:asciiTheme="minorHAnsi" w:hAnsiTheme="minorHAnsi" w:cstheme="minorHAnsi"/>
          <w:lang w:val="en-US"/>
        </w:rPr>
        <w:t>h</w:t>
      </w:r>
      <w:r w:rsidR="00F80395" w:rsidRPr="000E38CE">
        <w:rPr>
          <w:rFonts w:asciiTheme="minorHAnsi" w:hAnsiTheme="minorHAnsi" w:cstheme="minorHAnsi"/>
          <w:lang w:val="en-US"/>
        </w:rPr>
        <w:t>e</w:t>
      </w:r>
      <w:r w:rsidRPr="000E38CE">
        <w:rPr>
          <w:rFonts w:asciiTheme="minorHAnsi" w:hAnsiTheme="minorHAnsi" w:cstheme="minorHAnsi"/>
          <w:lang w:val="en-US"/>
        </w:rPr>
        <w:t xml:space="preserve">r languages </w:t>
      </w:r>
      <w:r w:rsidR="00A61D6A" w:rsidRPr="000E38CE">
        <w:rPr>
          <w:rFonts w:asciiTheme="minorHAnsi" w:hAnsiTheme="minorHAnsi" w:cstheme="minorHAnsi"/>
          <w:lang w:val="en-US"/>
        </w:rPr>
        <w:t xml:space="preserve">should be used </w:t>
      </w:r>
      <w:r w:rsidRPr="000E38CE">
        <w:rPr>
          <w:rFonts w:asciiTheme="minorHAnsi" w:hAnsiTheme="minorHAnsi" w:cstheme="minorHAnsi"/>
          <w:lang w:val="en-US"/>
        </w:rPr>
        <w:t>to reach different constituency groups.</w:t>
      </w:r>
      <w:r w:rsidR="0083590D" w:rsidRPr="000E38CE">
        <w:rPr>
          <w:rFonts w:asciiTheme="minorHAnsi" w:hAnsiTheme="minorHAnsi" w:cstheme="minorHAnsi"/>
          <w:lang w:val="en-US"/>
        </w:rPr>
        <w:t xml:space="preserve"> </w:t>
      </w:r>
      <w:proofErr w:type="gramStart"/>
      <w:r w:rsidR="00A61D6A" w:rsidRPr="000E38CE">
        <w:rPr>
          <w:rFonts w:asciiTheme="minorHAnsi" w:hAnsiTheme="minorHAnsi" w:cstheme="minorHAnsi"/>
          <w:lang w:val="en-US"/>
        </w:rPr>
        <w:t>S</w:t>
      </w:r>
      <w:r w:rsidR="0083590D" w:rsidRPr="000E38CE">
        <w:rPr>
          <w:rFonts w:asciiTheme="minorHAnsi" w:hAnsiTheme="minorHAnsi" w:cstheme="minorHAnsi"/>
          <w:lang w:val="en-US"/>
        </w:rPr>
        <w:t>takeholders</w:t>
      </w:r>
      <w:proofErr w:type="gramEnd"/>
      <w:r w:rsidR="00A61D6A" w:rsidRPr="000E38CE">
        <w:rPr>
          <w:rFonts w:asciiTheme="minorHAnsi" w:hAnsiTheme="minorHAnsi" w:cstheme="minorHAnsi"/>
          <w:lang w:val="en-US"/>
        </w:rPr>
        <w:t xml:space="preserve"> representation should be ensured</w:t>
      </w:r>
      <w:r w:rsidR="0083590D" w:rsidRPr="000E38CE">
        <w:rPr>
          <w:rFonts w:asciiTheme="minorHAnsi" w:hAnsiTheme="minorHAnsi" w:cstheme="minorHAnsi"/>
          <w:lang w:val="en-US"/>
        </w:rPr>
        <w:t>.</w:t>
      </w:r>
    </w:p>
    <w:p w:rsidR="00797293" w:rsidRPr="000E38CE" w:rsidRDefault="00797293">
      <w:pPr>
        <w:pStyle w:val="ListBullet"/>
        <w:rPr>
          <w:rFonts w:asciiTheme="minorHAnsi" w:hAnsiTheme="minorHAnsi" w:cstheme="minorHAnsi"/>
          <w:lang w:val="en-US"/>
        </w:rPr>
      </w:pPr>
      <w:r w:rsidRPr="000E38CE">
        <w:rPr>
          <w:rFonts w:asciiTheme="minorHAnsi" w:hAnsiTheme="minorHAnsi" w:cstheme="minorHAnsi"/>
          <w:lang w:val="en-US"/>
        </w:rPr>
        <w:t xml:space="preserve">The Bank has been holding consultations for many decades. </w:t>
      </w:r>
      <w:r w:rsidR="00A61D6A" w:rsidRPr="000E38CE">
        <w:rPr>
          <w:rFonts w:asciiTheme="minorHAnsi" w:hAnsiTheme="minorHAnsi" w:cstheme="minorHAnsi"/>
          <w:lang w:val="en-US"/>
        </w:rPr>
        <w:t>I</w:t>
      </w:r>
      <w:r w:rsidRPr="000E38CE">
        <w:rPr>
          <w:rFonts w:asciiTheme="minorHAnsi" w:hAnsiTheme="minorHAnsi" w:cstheme="minorHAnsi"/>
          <w:lang w:val="en-US"/>
        </w:rPr>
        <w:t>nformed</w:t>
      </w:r>
      <w:r w:rsidR="00A61D6A" w:rsidRPr="000E38CE">
        <w:rPr>
          <w:rFonts w:asciiTheme="minorHAnsi" w:hAnsiTheme="minorHAnsi" w:cstheme="minorHAnsi"/>
          <w:lang w:val="en-US"/>
        </w:rPr>
        <w:t xml:space="preserve"> participants can</w:t>
      </w:r>
      <w:r w:rsidRPr="000E38CE">
        <w:rPr>
          <w:rFonts w:asciiTheme="minorHAnsi" w:hAnsiTheme="minorHAnsi" w:cstheme="minorHAnsi"/>
          <w:lang w:val="en-US"/>
        </w:rPr>
        <w:t xml:space="preserve"> understand and appreciate Free &amp; Prior Informed Consent. </w:t>
      </w:r>
      <w:r w:rsidR="00A61D6A" w:rsidRPr="000E38CE">
        <w:rPr>
          <w:rFonts w:asciiTheme="minorHAnsi" w:hAnsiTheme="minorHAnsi" w:cstheme="minorHAnsi"/>
          <w:lang w:val="en-US"/>
        </w:rPr>
        <w:t xml:space="preserve">The </w:t>
      </w:r>
      <w:r w:rsidRPr="000E38CE">
        <w:rPr>
          <w:rFonts w:asciiTheme="minorHAnsi" w:hAnsiTheme="minorHAnsi" w:cstheme="minorHAnsi"/>
          <w:lang w:val="en-US"/>
        </w:rPr>
        <w:t>views and opinions</w:t>
      </w:r>
      <w:r w:rsidR="00A61D6A" w:rsidRPr="000E38CE">
        <w:rPr>
          <w:rFonts w:asciiTheme="minorHAnsi" w:hAnsiTheme="minorHAnsi" w:cstheme="minorHAnsi"/>
          <w:lang w:val="en-US"/>
        </w:rPr>
        <w:t xml:space="preserve"> of those who may not have this privilege should be carefully sought and taken into account.</w:t>
      </w:r>
    </w:p>
    <w:p w:rsidR="008A7205" w:rsidRPr="000E38CE" w:rsidRDefault="008A7205">
      <w:pPr>
        <w:pStyle w:val="ListBullet"/>
        <w:jc w:val="left"/>
        <w:rPr>
          <w:rFonts w:asciiTheme="minorHAnsi" w:hAnsiTheme="minorHAnsi" w:cstheme="minorHAnsi"/>
          <w:lang w:val="en-US"/>
        </w:rPr>
      </w:pPr>
      <w:r w:rsidRPr="000E38CE">
        <w:rPr>
          <w:rFonts w:asciiTheme="minorHAnsi" w:hAnsiTheme="minorHAnsi" w:cstheme="minorHAnsi"/>
          <w:lang w:val="en-US"/>
        </w:rPr>
        <w:t>Better public dissemination of the consultations</w:t>
      </w:r>
      <w:r w:rsidR="00A61D6A" w:rsidRPr="000E38CE">
        <w:rPr>
          <w:rFonts w:asciiTheme="minorHAnsi" w:hAnsiTheme="minorHAnsi" w:cstheme="minorHAnsi"/>
          <w:lang w:val="en-US"/>
        </w:rPr>
        <w:t xml:space="preserve"> is needed</w:t>
      </w:r>
      <w:r w:rsidRPr="000E38CE">
        <w:rPr>
          <w:rFonts w:asciiTheme="minorHAnsi" w:hAnsiTheme="minorHAnsi" w:cstheme="minorHAnsi"/>
          <w:lang w:val="en-US"/>
        </w:rPr>
        <w:t xml:space="preserve">. </w:t>
      </w:r>
      <w:r w:rsidR="00A61D6A" w:rsidRPr="000E38CE">
        <w:rPr>
          <w:rFonts w:asciiTheme="minorHAnsi" w:hAnsiTheme="minorHAnsi" w:cstheme="minorHAnsi"/>
          <w:lang w:val="en-US"/>
        </w:rPr>
        <w:t>W</w:t>
      </w:r>
      <w:r w:rsidRPr="000E38CE">
        <w:rPr>
          <w:rFonts w:asciiTheme="minorHAnsi" w:hAnsiTheme="minorHAnsi" w:cstheme="minorHAnsi"/>
          <w:lang w:val="en-US"/>
        </w:rPr>
        <w:t>ider participation especially from stakeholders affected by Bank funded projects and from stakeho</w:t>
      </w:r>
      <w:r w:rsidR="00A61D6A" w:rsidRPr="000E38CE">
        <w:rPr>
          <w:rFonts w:asciiTheme="minorHAnsi" w:hAnsiTheme="minorHAnsi" w:cstheme="minorHAnsi"/>
          <w:lang w:val="en-US"/>
        </w:rPr>
        <w:t>l</w:t>
      </w:r>
      <w:r w:rsidRPr="000E38CE">
        <w:rPr>
          <w:rFonts w:asciiTheme="minorHAnsi" w:hAnsiTheme="minorHAnsi" w:cstheme="minorHAnsi"/>
          <w:lang w:val="en-US"/>
        </w:rPr>
        <w:t>ders who are familiar with development</w:t>
      </w:r>
      <w:r w:rsidR="00A61D6A" w:rsidRPr="000E38CE">
        <w:rPr>
          <w:rFonts w:asciiTheme="minorHAnsi" w:hAnsiTheme="minorHAnsi" w:cstheme="minorHAnsi"/>
          <w:lang w:val="en-US"/>
        </w:rPr>
        <w:t xml:space="preserve"> should be ensured</w:t>
      </w:r>
      <w:r w:rsidRPr="000E38CE">
        <w:rPr>
          <w:rFonts w:asciiTheme="minorHAnsi" w:hAnsiTheme="minorHAnsi" w:cstheme="minorHAnsi"/>
          <w:lang w:val="en-US"/>
        </w:rPr>
        <w:t xml:space="preserve">. </w:t>
      </w:r>
      <w:r w:rsidR="00A61D6A" w:rsidRPr="000E38CE">
        <w:rPr>
          <w:rFonts w:asciiTheme="minorHAnsi" w:hAnsiTheme="minorHAnsi" w:cstheme="minorHAnsi"/>
          <w:lang w:val="en-US"/>
        </w:rPr>
        <w:t>C</w:t>
      </w:r>
      <w:r w:rsidR="00CF517B" w:rsidRPr="000E38CE">
        <w:rPr>
          <w:rFonts w:asciiTheme="minorHAnsi" w:hAnsiTheme="minorHAnsi" w:cstheme="minorHAnsi"/>
          <w:lang w:val="en-US"/>
        </w:rPr>
        <w:t xml:space="preserve">onsultations </w:t>
      </w:r>
      <w:r w:rsidR="00A61D6A" w:rsidRPr="000E38CE">
        <w:rPr>
          <w:rFonts w:asciiTheme="minorHAnsi" w:hAnsiTheme="minorHAnsi" w:cstheme="minorHAnsi"/>
          <w:lang w:val="en-US"/>
        </w:rPr>
        <w:t xml:space="preserve">should be </w:t>
      </w:r>
      <w:r w:rsidR="00CF517B" w:rsidRPr="000E38CE">
        <w:rPr>
          <w:rFonts w:asciiTheme="minorHAnsi" w:hAnsiTheme="minorHAnsi" w:cstheme="minorHAnsi"/>
          <w:lang w:val="en-US"/>
        </w:rPr>
        <w:t>inclusive.</w:t>
      </w:r>
    </w:p>
    <w:p w:rsidR="00CF517B" w:rsidRPr="000E38CE" w:rsidRDefault="00A61D6A">
      <w:pPr>
        <w:pStyle w:val="ListBullet"/>
        <w:rPr>
          <w:rFonts w:asciiTheme="minorHAnsi" w:hAnsiTheme="minorHAnsi" w:cstheme="minorHAnsi"/>
          <w:lang w:val="en-US"/>
        </w:rPr>
      </w:pPr>
      <w:r w:rsidRPr="000E38CE">
        <w:rPr>
          <w:rFonts w:asciiTheme="minorHAnsi" w:hAnsiTheme="minorHAnsi" w:cstheme="minorHAnsi"/>
          <w:lang w:val="en-US"/>
        </w:rPr>
        <w:t>L</w:t>
      </w:r>
      <w:r w:rsidR="00CF517B" w:rsidRPr="000E38CE">
        <w:rPr>
          <w:rFonts w:asciiTheme="minorHAnsi" w:hAnsiTheme="minorHAnsi" w:cstheme="minorHAnsi"/>
          <w:lang w:val="en-US"/>
        </w:rPr>
        <w:t xml:space="preserve">ocations for consultations </w:t>
      </w:r>
      <w:r w:rsidRPr="000E38CE">
        <w:rPr>
          <w:rFonts w:asciiTheme="minorHAnsi" w:hAnsiTheme="minorHAnsi" w:cstheme="minorHAnsi"/>
          <w:lang w:val="en-US"/>
        </w:rPr>
        <w:t xml:space="preserve">should be </w:t>
      </w:r>
      <w:r w:rsidR="00CF517B" w:rsidRPr="000E38CE">
        <w:rPr>
          <w:rFonts w:asciiTheme="minorHAnsi" w:hAnsiTheme="minorHAnsi" w:cstheme="minorHAnsi"/>
          <w:lang w:val="en-US"/>
        </w:rPr>
        <w:t>places where people feel comfortable</w:t>
      </w:r>
    </w:p>
    <w:p w:rsidR="0041268A" w:rsidRPr="000E38CE" w:rsidRDefault="00A61D6A">
      <w:pPr>
        <w:pStyle w:val="ListBullet"/>
        <w:rPr>
          <w:rFonts w:asciiTheme="minorHAnsi" w:hAnsiTheme="minorHAnsi" w:cstheme="minorHAnsi"/>
          <w:lang w:val="en-US"/>
        </w:rPr>
      </w:pPr>
      <w:r w:rsidRPr="000E38CE">
        <w:rPr>
          <w:rFonts w:asciiTheme="minorHAnsi" w:hAnsiTheme="minorHAnsi" w:cstheme="minorHAnsi"/>
          <w:lang w:val="en-US"/>
        </w:rPr>
        <w:t>P</w:t>
      </w:r>
      <w:r w:rsidR="00783921" w:rsidRPr="000E38CE">
        <w:rPr>
          <w:rFonts w:asciiTheme="minorHAnsi" w:hAnsiTheme="minorHAnsi" w:cstheme="minorHAnsi"/>
          <w:lang w:val="en-US"/>
        </w:rPr>
        <w:t xml:space="preserve">eople </w:t>
      </w:r>
      <w:r w:rsidRPr="000E38CE">
        <w:rPr>
          <w:rFonts w:asciiTheme="minorHAnsi" w:hAnsiTheme="minorHAnsi" w:cstheme="minorHAnsi"/>
          <w:lang w:val="en-US"/>
        </w:rPr>
        <w:t xml:space="preserve">need to be </w:t>
      </w:r>
      <w:r w:rsidR="00783921" w:rsidRPr="000E38CE">
        <w:rPr>
          <w:rFonts w:asciiTheme="minorHAnsi" w:hAnsiTheme="minorHAnsi" w:cstheme="minorHAnsi"/>
          <w:lang w:val="en-US"/>
        </w:rPr>
        <w:t xml:space="preserve">informed before they join the consultations and </w:t>
      </w:r>
      <w:r w:rsidRPr="000E38CE">
        <w:rPr>
          <w:rFonts w:asciiTheme="minorHAnsi" w:hAnsiTheme="minorHAnsi" w:cstheme="minorHAnsi"/>
          <w:lang w:val="en-US"/>
        </w:rPr>
        <w:t xml:space="preserve">made </w:t>
      </w:r>
      <w:r w:rsidR="00783921" w:rsidRPr="000E38CE">
        <w:rPr>
          <w:rFonts w:asciiTheme="minorHAnsi" w:hAnsiTheme="minorHAnsi" w:cstheme="minorHAnsi"/>
          <w:lang w:val="en-US"/>
        </w:rPr>
        <w:t xml:space="preserve">aware of the purpose of the consultations and what </w:t>
      </w:r>
      <w:r w:rsidRPr="000E38CE">
        <w:rPr>
          <w:rFonts w:asciiTheme="minorHAnsi" w:hAnsiTheme="minorHAnsi" w:cstheme="minorHAnsi"/>
          <w:lang w:val="en-US"/>
        </w:rPr>
        <w:t>they are being asked to contribute</w:t>
      </w:r>
      <w:r w:rsidR="00783921" w:rsidRPr="000E38CE">
        <w:rPr>
          <w:rFonts w:asciiTheme="minorHAnsi" w:hAnsiTheme="minorHAnsi" w:cstheme="minorHAnsi"/>
          <w:lang w:val="en-US"/>
        </w:rPr>
        <w:t>.</w:t>
      </w:r>
    </w:p>
    <w:sectPr w:rsidR="0041268A" w:rsidRPr="000E38CE" w:rsidSect="00CE72C5">
      <w:headerReference w:type="default" r:id="rId14"/>
      <w:footerReference w:type="even" r:id="rId15"/>
      <w:footerReference w:type="default" r:id="rId16"/>
      <w:pgSz w:w="12240" w:h="15840"/>
      <w:pgMar w:top="720" w:right="1350" w:bottom="1134" w:left="720"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50" w:rsidRDefault="006C2D50">
      <w:pPr>
        <w:spacing w:after="0" w:line="240" w:lineRule="auto"/>
      </w:pPr>
      <w:r>
        <w:separator/>
      </w:r>
    </w:p>
  </w:endnote>
  <w:endnote w:type="continuationSeparator" w:id="0">
    <w:p w:rsidR="006C2D50" w:rsidRDefault="006C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6A" w:rsidRDefault="006C2D50">
    <w:pPr>
      <w:pStyle w:val="Footer"/>
    </w:pPr>
    <w:r>
      <w:fldChar w:fldCharType="begin"/>
    </w:r>
    <w:r>
      <w:instrText xml:space="preserve"> PAGE </w:instrText>
    </w:r>
    <w:r>
      <w:fldChar w:fldCharType="separate"/>
    </w:r>
    <w:r w:rsidR="00A61D6A">
      <w:rPr>
        <w:noProof/>
      </w:rPr>
      <w:t>4</w:t>
    </w:r>
    <w:r>
      <w:rPr>
        <w:noProof/>
      </w:rPr>
      <w:fldChar w:fldCharType="end"/>
    </w:r>
  </w:p>
  <w:p w:rsidR="00A61D6A" w:rsidRDefault="00A61D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00229"/>
      <w:docPartObj>
        <w:docPartGallery w:val="Page Numbers (Bottom of Page)"/>
        <w:docPartUnique/>
      </w:docPartObj>
    </w:sdtPr>
    <w:sdtEndPr>
      <w:rPr>
        <w:rFonts w:asciiTheme="minorHAnsi" w:hAnsiTheme="minorHAnsi" w:cstheme="minorHAnsi"/>
        <w:noProof/>
        <w:sz w:val="20"/>
        <w:szCs w:val="20"/>
      </w:rPr>
    </w:sdtEndPr>
    <w:sdtContent>
      <w:p w:rsidR="00A61D6A" w:rsidRPr="00CE72C5" w:rsidRDefault="00A61D6A">
        <w:pPr>
          <w:pStyle w:val="Footer"/>
          <w:jc w:val="right"/>
          <w:rPr>
            <w:rFonts w:asciiTheme="minorHAnsi" w:hAnsiTheme="minorHAnsi" w:cstheme="minorHAnsi"/>
            <w:sz w:val="20"/>
            <w:szCs w:val="20"/>
          </w:rPr>
        </w:pPr>
        <w:r w:rsidRPr="00CE72C5">
          <w:rPr>
            <w:rFonts w:asciiTheme="minorHAnsi" w:hAnsiTheme="minorHAnsi" w:cstheme="minorHAnsi"/>
            <w:sz w:val="20"/>
            <w:szCs w:val="20"/>
          </w:rPr>
          <w:fldChar w:fldCharType="begin"/>
        </w:r>
        <w:r w:rsidRPr="00CE72C5">
          <w:rPr>
            <w:rFonts w:asciiTheme="minorHAnsi" w:hAnsiTheme="minorHAnsi" w:cstheme="minorHAnsi"/>
            <w:sz w:val="20"/>
            <w:szCs w:val="20"/>
          </w:rPr>
          <w:instrText xml:space="preserve"> PAGE   \* MERGEFORMAT </w:instrText>
        </w:r>
        <w:r w:rsidRPr="00CE72C5">
          <w:rPr>
            <w:rFonts w:asciiTheme="minorHAnsi" w:hAnsiTheme="minorHAnsi" w:cstheme="minorHAnsi"/>
            <w:sz w:val="20"/>
            <w:szCs w:val="20"/>
          </w:rPr>
          <w:fldChar w:fldCharType="separate"/>
        </w:r>
        <w:r w:rsidR="00312051">
          <w:rPr>
            <w:rFonts w:asciiTheme="minorHAnsi" w:hAnsiTheme="minorHAnsi" w:cstheme="minorHAnsi"/>
            <w:noProof/>
            <w:sz w:val="20"/>
            <w:szCs w:val="20"/>
          </w:rPr>
          <w:t>1</w:t>
        </w:r>
        <w:r w:rsidRPr="00CE72C5">
          <w:rPr>
            <w:rFonts w:asciiTheme="minorHAnsi" w:hAnsiTheme="minorHAnsi" w:cstheme="minorHAnsi"/>
            <w:noProof/>
            <w:sz w:val="20"/>
            <w:szCs w:val="20"/>
          </w:rPr>
          <w:fldChar w:fldCharType="end"/>
        </w:r>
      </w:p>
    </w:sdtContent>
  </w:sdt>
  <w:p w:rsidR="00A61D6A" w:rsidRDefault="00A61D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50" w:rsidRDefault="006C2D50">
      <w:pPr>
        <w:spacing w:after="0" w:line="240" w:lineRule="auto"/>
      </w:pPr>
      <w:r>
        <w:separator/>
      </w:r>
    </w:p>
  </w:footnote>
  <w:footnote w:type="continuationSeparator" w:id="0">
    <w:p w:rsidR="006C2D50" w:rsidRDefault="006C2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6A" w:rsidRDefault="00A61D6A">
    <w:pPr>
      <w:pStyle w:val="Header"/>
      <w:rPr>
        <w:sz w:val="18"/>
        <w:szCs w:val="18"/>
      </w:rPr>
    </w:pPr>
  </w:p>
  <w:p w:rsidR="00A61D6A" w:rsidRPr="00ED2123" w:rsidRDefault="00A61D6A">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E6C1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3">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2"/>
  </w:num>
  <w:num w:numId="2">
    <w:abstractNumId w:val="20"/>
  </w:num>
  <w:num w:numId="3">
    <w:abstractNumId w:val="29"/>
  </w:num>
  <w:num w:numId="4">
    <w:abstractNumId w:val="21"/>
  </w:num>
  <w:num w:numId="5">
    <w:abstractNumId w:val="18"/>
  </w:num>
  <w:num w:numId="6">
    <w:abstractNumId w:val="26"/>
  </w:num>
  <w:num w:numId="7">
    <w:abstractNumId w:val="30"/>
  </w:num>
  <w:num w:numId="8">
    <w:abstractNumId w:val="31"/>
  </w:num>
  <w:num w:numId="9">
    <w:abstractNumId w:val="28"/>
  </w:num>
  <w:num w:numId="10">
    <w:abstractNumId w:val="10"/>
  </w:num>
  <w:num w:numId="11">
    <w:abstractNumId w:val="2"/>
  </w:num>
  <w:num w:numId="12">
    <w:abstractNumId w:val="8"/>
  </w:num>
  <w:num w:numId="13">
    <w:abstractNumId w:val="6"/>
  </w:num>
  <w:num w:numId="14">
    <w:abstractNumId w:val="4"/>
  </w:num>
  <w:num w:numId="15">
    <w:abstractNumId w:val="24"/>
  </w:num>
  <w:num w:numId="16">
    <w:abstractNumId w:val="3"/>
  </w:num>
  <w:num w:numId="17">
    <w:abstractNumId w:val="25"/>
  </w:num>
  <w:num w:numId="18">
    <w:abstractNumId w:val="7"/>
  </w:num>
  <w:num w:numId="19">
    <w:abstractNumId w:val="14"/>
  </w:num>
  <w:num w:numId="20">
    <w:abstractNumId w:val="5"/>
  </w:num>
  <w:num w:numId="21">
    <w:abstractNumId w:val="9"/>
  </w:num>
  <w:num w:numId="22">
    <w:abstractNumId w:val="17"/>
  </w:num>
  <w:num w:numId="23">
    <w:abstractNumId w:val="27"/>
  </w:num>
  <w:num w:numId="24">
    <w:abstractNumId w:val="23"/>
  </w:num>
  <w:num w:numId="25">
    <w:abstractNumId w:val="11"/>
  </w:num>
  <w:num w:numId="26">
    <w:abstractNumId w:val="19"/>
  </w:num>
  <w:num w:numId="27">
    <w:abstractNumId w:val="12"/>
  </w:num>
  <w:num w:numId="28">
    <w:abstractNumId w:val="15"/>
  </w:num>
  <w:num w:numId="29">
    <w:abstractNumId w:val="13"/>
  </w:num>
  <w:num w:numId="30">
    <w:abstractNumId w:val="16"/>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5166"/>
    <w:rsid w:val="00007DA4"/>
    <w:rsid w:val="000128AB"/>
    <w:rsid w:val="00014E36"/>
    <w:rsid w:val="0001601E"/>
    <w:rsid w:val="000225BA"/>
    <w:rsid w:val="0002336F"/>
    <w:rsid w:val="00024DD6"/>
    <w:rsid w:val="00026C80"/>
    <w:rsid w:val="00030C2C"/>
    <w:rsid w:val="00032054"/>
    <w:rsid w:val="000328E3"/>
    <w:rsid w:val="0003575B"/>
    <w:rsid w:val="0003735C"/>
    <w:rsid w:val="00037CDC"/>
    <w:rsid w:val="00037D98"/>
    <w:rsid w:val="00042252"/>
    <w:rsid w:val="000423C3"/>
    <w:rsid w:val="00047886"/>
    <w:rsid w:val="00050278"/>
    <w:rsid w:val="0005173F"/>
    <w:rsid w:val="00052126"/>
    <w:rsid w:val="00052A60"/>
    <w:rsid w:val="000568E5"/>
    <w:rsid w:val="000615B0"/>
    <w:rsid w:val="00062B3C"/>
    <w:rsid w:val="000701AB"/>
    <w:rsid w:val="000744EF"/>
    <w:rsid w:val="00074BE2"/>
    <w:rsid w:val="00076A23"/>
    <w:rsid w:val="00081AF6"/>
    <w:rsid w:val="00083CB4"/>
    <w:rsid w:val="00092809"/>
    <w:rsid w:val="00093B2C"/>
    <w:rsid w:val="00097805"/>
    <w:rsid w:val="000A135C"/>
    <w:rsid w:val="000A1804"/>
    <w:rsid w:val="000A6D16"/>
    <w:rsid w:val="000A7F3E"/>
    <w:rsid w:val="000B2DE8"/>
    <w:rsid w:val="000B3468"/>
    <w:rsid w:val="000C05A5"/>
    <w:rsid w:val="000C228B"/>
    <w:rsid w:val="000C51A0"/>
    <w:rsid w:val="000C60DE"/>
    <w:rsid w:val="000D0B99"/>
    <w:rsid w:val="000D1AEB"/>
    <w:rsid w:val="000D2C0A"/>
    <w:rsid w:val="000D65F8"/>
    <w:rsid w:val="000D742B"/>
    <w:rsid w:val="000E38CE"/>
    <w:rsid w:val="000E4A9F"/>
    <w:rsid w:val="000E5A24"/>
    <w:rsid w:val="000E5F00"/>
    <w:rsid w:val="000E6B6A"/>
    <w:rsid w:val="000F248E"/>
    <w:rsid w:val="000F3983"/>
    <w:rsid w:val="000F3E02"/>
    <w:rsid w:val="000F42AD"/>
    <w:rsid w:val="000F70D2"/>
    <w:rsid w:val="00101AD6"/>
    <w:rsid w:val="00112D59"/>
    <w:rsid w:val="00116045"/>
    <w:rsid w:val="0011666B"/>
    <w:rsid w:val="0012738A"/>
    <w:rsid w:val="001337AB"/>
    <w:rsid w:val="0013530E"/>
    <w:rsid w:val="0014341F"/>
    <w:rsid w:val="00143686"/>
    <w:rsid w:val="00144343"/>
    <w:rsid w:val="001453DE"/>
    <w:rsid w:val="001467E0"/>
    <w:rsid w:val="0015696B"/>
    <w:rsid w:val="001603D5"/>
    <w:rsid w:val="00165F5F"/>
    <w:rsid w:val="00166F32"/>
    <w:rsid w:val="00170112"/>
    <w:rsid w:val="0017095E"/>
    <w:rsid w:val="001737D3"/>
    <w:rsid w:val="00173A55"/>
    <w:rsid w:val="00173E2F"/>
    <w:rsid w:val="0017439C"/>
    <w:rsid w:val="00174746"/>
    <w:rsid w:val="00180399"/>
    <w:rsid w:val="00185589"/>
    <w:rsid w:val="0018566C"/>
    <w:rsid w:val="001958FD"/>
    <w:rsid w:val="00195AA9"/>
    <w:rsid w:val="00196734"/>
    <w:rsid w:val="001969FB"/>
    <w:rsid w:val="001A131C"/>
    <w:rsid w:val="001A7BD2"/>
    <w:rsid w:val="001B3819"/>
    <w:rsid w:val="001B3D64"/>
    <w:rsid w:val="001B5FD2"/>
    <w:rsid w:val="001B6254"/>
    <w:rsid w:val="001C0DF8"/>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7180"/>
    <w:rsid w:val="00232712"/>
    <w:rsid w:val="0023392A"/>
    <w:rsid w:val="00236099"/>
    <w:rsid w:val="0023669B"/>
    <w:rsid w:val="00236C81"/>
    <w:rsid w:val="0024205F"/>
    <w:rsid w:val="00255132"/>
    <w:rsid w:val="002648AA"/>
    <w:rsid w:val="002659D6"/>
    <w:rsid w:val="002705F9"/>
    <w:rsid w:val="002717AA"/>
    <w:rsid w:val="0027488F"/>
    <w:rsid w:val="002801FD"/>
    <w:rsid w:val="00283919"/>
    <w:rsid w:val="00292E6E"/>
    <w:rsid w:val="00295A21"/>
    <w:rsid w:val="002A53A4"/>
    <w:rsid w:val="002A5680"/>
    <w:rsid w:val="002A673A"/>
    <w:rsid w:val="002A6B80"/>
    <w:rsid w:val="002A7906"/>
    <w:rsid w:val="002B67F6"/>
    <w:rsid w:val="002C02C4"/>
    <w:rsid w:val="002C1A68"/>
    <w:rsid w:val="002C26F1"/>
    <w:rsid w:val="002D786E"/>
    <w:rsid w:val="002E1692"/>
    <w:rsid w:val="002E3DC8"/>
    <w:rsid w:val="002E7551"/>
    <w:rsid w:val="002E7FA4"/>
    <w:rsid w:val="002F017A"/>
    <w:rsid w:val="002F0F6D"/>
    <w:rsid w:val="002F156A"/>
    <w:rsid w:val="002F5B95"/>
    <w:rsid w:val="0030042C"/>
    <w:rsid w:val="003016C2"/>
    <w:rsid w:val="00306114"/>
    <w:rsid w:val="00306208"/>
    <w:rsid w:val="00307B5D"/>
    <w:rsid w:val="00311CAC"/>
    <w:rsid w:val="00312051"/>
    <w:rsid w:val="0031223D"/>
    <w:rsid w:val="00312459"/>
    <w:rsid w:val="00312956"/>
    <w:rsid w:val="0031379B"/>
    <w:rsid w:val="00314A09"/>
    <w:rsid w:val="0031691C"/>
    <w:rsid w:val="00320395"/>
    <w:rsid w:val="00320F96"/>
    <w:rsid w:val="00323CE8"/>
    <w:rsid w:val="00327933"/>
    <w:rsid w:val="00337BD2"/>
    <w:rsid w:val="003402AA"/>
    <w:rsid w:val="00344222"/>
    <w:rsid w:val="00345BB6"/>
    <w:rsid w:val="00345D6C"/>
    <w:rsid w:val="003507ED"/>
    <w:rsid w:val="00353D85"/>
    <w:rsid w:val="00353E83"/>
    <w:rsid w:val="00354731"/>
    <w:rsid w:val="003559C0"/>
    <w:rsid w:val="0035744E"/>
    <w:rsid w:val="00361A5B"/>
    <w:rsid w:val="00367E63"/>
    <w:rsid w:val="00372BAA"/>
    <w:rsid w:val="003739E9"/>
    <w:rsid w:val="00374FDF"/>
    <w:rsid w:val="003811B9"/>
    <w:rsid w:val="00386344"/>
    <w:rsid w:val="00387008"/>
    <w:rsid w:val="0039156C"/>
    <w:rsid w:val="003918B3"/>
    <w:rsid w:val="00391E63"/>
    <w:rsid w:val="003942AC"/>
    <w:rsid w:val="00394329"/>
    <w:rsid w:val="00394346"/>
    <w:rsid w:val="003A366A"/>
    <w:rsid w:val="003B013D"/>
    <w:rsid w:val="003B06D5"/>
    <w:rsid w:val="003B14C5"/>
    <w:rsid w:val="003B34CF"/>
    <w:rsid w:val="003C798A"/>
    <w:rsid w:val="003D1475"/>
    <w:rsid w:val="003D1587"/>
    <w:rsid w:val="003D4776"/>
    <w:rsid w:val="003D5011"/>
    <w:rsid w:val="003D5606"/>
    <w:rsid w:val="003D686C"/>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7F6D"/>
    <w:rsid w:val="0046032B"/>
    <w:rsid w:val="004604F5"/>
    <w:rsid w:val="00466CE3"/>
    <w:rsid w:val="00473315"/>
    <w:rsid w:val="00474F9B"/>
    <w:rsid w:val="00475EAE"/>
    <w:rsid w:val="00481ACF"/>
    <w:rsid w:val="00491A35"/>
    <w:rsid w:val="00491D90"/>
    <w:rsid w:val="0049389F"/>
    <w:rsid w:val="00496A48"/>
    <w:rsid w:val="00497432"/>
    <w:rsid w:val="004A35AD"/>
    <w:rsid w:val="004B0E26"/>
    <w:rsid w:val="004B2020"/>
    <w:rsid w:val="004B2825"/>
    <w:rsid w:val="004B69B8"/>
    <w:rsid w:val="004C2A58"/>
    <w:rsid w:val="004C34CD"/>
    <w:rsid w:val="004C3573"/>
    <w:rsid w:val="004C37E8"/>
    <w:rsid w:val="004C4524"/>
    <w:rsid w:val="004C6BA6"/>
    <w:rsid w:val="004C7FCA"/>
    <w:rsid w:val="004D059D"/>
    <w:rsid w:val="004D4CBA"/>
    <w:rsid w:val="004D668A"/>
    <w:rsid w:val="004D6875"/>
    <w:rsid w:val="004D68F9"/>
    <w:rsid w:val="004E61B9"/>
    <w:rsid w:val="004F2672"/>
    <w:rsid w:val="004F3586"/>
    <w:rsid w:val="004F4615"/>
    <w:rsid w:val="004F551D"/>
    <w:rsid w:val="004F5D6B"/>
    <w:rsid w:val="004F78BE"/>
    <w:rsid w:val="00503AC3"/>
    <w:rsid w:val="005065C7"/>
    <w:rsid w:val="00507646"/>
    <w:rsid w:val="00517A78"/>
    <w:rsid w:val="00521046"/>
    <w:rsid w:val="005214D1"/>
    <w:rsid w:val="005409E3"/>
    <w:rsid w:val="005420E0"/>
    <w:rsid w:val="00542D82"/>
    <w:rsid w:val="00551E85"/>
    <w:rsid w:val="00555A56"/>
    <w:rsid w:val="00560F42"/>
    <w:rsid w:val="00561582"/>
    <w:rsid w:val="00561841"/>
    <w:rsid w:val="00562369"/>
    <w:rsid w:val="00566924"/>
    <w:rsid w:val="00567698"/>
    <w:rsid w:val="005703C8"/>
    <w:rsid w:val="0057243A"/>
    <w:rsid w:val="00574316"/>
    <w:rsid w:val="0057765C"/>
    <w:rsid w:val="00580742"/>
    <w:rsid w:val="00581F5B"/>
    <w:rsid w:val="00582299"/>
    <w:rsid w:val="00582C42"/>
    <w:rsid w:val="00583AE4"/>
    <w:rsid w:val="00590F1D"/>
    <w:rsid w:val="005926E0"/>
    <w:rsid w:val="00592B56"/>
    <w:rsid w:val="005941F6"/>
    <w:rsid w:val="00594D12"/>
    <w:rsid w:val="00595239"/>
    <w:rsid w:val="005A323D"/>
    <w:rsid w:val="005B5868"/>
    <w:rsid w:val="005C2BD1"/>
    <w:rsid w:val="005C3028"/>
    <w:rsid w:val="005C478A"/>
    <w:rsid w:val="005C4C50"/>
    <w:rsid w:val="005D07F3"/>
    <w:rsid w:val="005D0D38"/>
    <w:rsid w:val="005D0EF7"/>
    <w:rsid w:val="005D1984"/>
    <w:rsid w:val="005E4395"/>
    <w:rsid w:val="005E6733"/>
    <w:rsid w:val="005F0290"/>
    <w:rsid w:val="005F4373"/>
    <w:rsid w:val="006020DB"/>
    <w:rsid w:val="00602C11"/>
    <w:rsid w:val="00604794"/>
    <w:rsid w:val="00612154"/>
    <w:rsid w:val="00614E58"/>
    <w:rsid w:val="006211B9"/>
    <w:rsid w:val="0062765B"/>
    <w:rsid w:val="00627EC8"/>
    <w:rsid w:val="00633799"/>
    <w:rsid w:val="0064715C"/>
    <w:rsid w:val="006522E7"/>
    <w:rsid w:val="006657CD"/>
    <w:rsid w:val="00665A65"/>
    <w:rsid w:val="00665F7F"/>
    <w:rsid w:val="0067308A"/>
    <w:rsid w:val="00674EEA"/>
    <w:rsid w:val="00676077"/>
    <w:rsid w:val="00676792"/>
    <w:rsid w:val="00677147"/>
    <w:rsid w:val="0067788C"/>
    <w:rsid w:val="006810E8"/>
    <w:rsid w:val="006846AC"/>
    <w:rsid w:val="00694CBC"/>
    <w:rsid w:val="00695C15"/>
    <w:rsid w:val="00696B3E"/>
    <w:rsid w:val="00697FED"/>
    <w:rsid w:val="006A1A6E"/>
    <w:rsid w:val="006A26A0"/>
    <w:rsid w:val="006B1A71"/>
    <w:rsid w:val="006B1E56"/>
    <w:rsid w:val="006B3516"/>
    <w:rsid w:val="006B36BF"/>
    <w:rsid w:val="006B4543"/>
    <w:rsid w:val="006B4F12"/>
    <w:rsid w:val="006B640E"/>
    <w:rsid w:val="006B7CB0"/>
    <w:rsid w:val="006C292F"/>
    <w:rsid w:val="006C2934"/>
    <w:rsid w:val="006C2D50"/>
    <w:rsid w:val="006C50F0"/>
    <w:rsid w:val="006D0FBB"/>
    <w:rsid w:val="006D4EB1"/>
    <w:rsid w:val="006D5D8B"/>
    <w:rsid w:val="006D7F10"/>
    <w:rsid w:val="006E0806"/>
    <w:rsid w:val="006E4401"/>
    <w:rsid w:val="006E68C8"/>
    <w:rsid w:val="006E698B"/>
    <w:rsid w:val="006F217E"/>
    <w:rsid w:val="006F5B2A"/>
    <w:rsid w:val="006F7CE9"/>
    <w:rsid w:val="00703DDF"/>
    <w:rsid w:val="00706D64"/>
    <w:rsid w:val="00712242"/>
    <w:rsid w:val="00720404"/>
    <w:rsid w:val="00721455"/>
    <w:rsid w:val="00724DF8"/>
    <w:rsid w:val="00726C44"/>
    <w:rsid w:val="007455FD"/>
    <w:rsid w:val="00745D52"/>
    <w:rsid w:val="00746FCA"/>
    <w:rsid w:val="00751874"/>
    <w:rsid w:val="0075193E"/>
    <w:rsid w:val="0075214B"/>
    <w:rsid w:val="007522AA"/>
    <w:rsid w:val="00752E65"/>
    <w:rsid w:val="0075679B"/>
    <w:rsid w:val="007641B0"/>
    <w:rsid w:val="0076500E"/>
    <w:rsid w:val="00765BAF"/>
    <w:rsid w:val="0077436C"/>
    <w:rsid w:val="00775647"/>
    <w:rsid w:val="00780523"/>
    <w:rsid w:val="00780E7C"/>
    <w:rsid w:val="007826D8"/>
    <w:rsid w:val="00783921"/>
    <w:rsid w:val="00785020"/>
    <w:rsid w:val="00797293"/>
    <w:rsid w:val="007A025C"/>
    <w:rsid w:val="007A4F6E"/>
    <w:rsid w:val="007A53B1"/>
    <w:rsid w:val="007A79F4"/>
    <w:rsid w:val="007B1E0E"/>
    <w:rsid w:val="007C3D01"/>
    <w:rsid w:val="007C4A25"/>
    <w:rsid w:val="007C6340"/>
    <w:rsid w:val="007D5F89"/>
    <w:rsid w:val="007D6F0C"/>
    <w:rsid w:val="007E20C5"/>
    <w:rsid w:val="007E2AEC"/>
    <w:rsid w:val="007E3BB0"/>
    <w:rsid w:val="007E6044"/>
    <w:rsid w:val="007E67F9"/>
    <w:rsid w:val="007F3629"/>
    <w:rsid w:val="008007BC"/>
    <w:rsid w:val="00801272"/>
    <w:rsid w:val="00801D0B"/>
    <w:rsid w:val="008052F1"/>
    <w:rsid w:val="008064A6"/>
    <w:rsid w:val="00807207"/>
    <w:rsid w:val="00815AF9"/>
    <w:rsid w:val="0082090B"/>
    <w:rsid w:val="008216AF"/>
    <w:rsid w:val="008240DE"/>
    <w:rsid w:val="00826F47"/>
    <w:rsid w:val="008308F0"/>
    <w:rsid w:val="00831DE1"/>
    <w:rsid w:val="0083244B"/>
    <w:rsid w:val="00832B88"/>
    <w:rsid w:val="0083590D"/>
    <w:rsid w:val="00837F2B"/>
    <w:rsid w:val="00841DF7"/>
    <w:rsid w:val="008564C4"/>
    <w:rsid w:val="00873220"/>
    <w:rsid w:val="00875B03"/>
    <w:rsid w:val="00877B95"/>
    <w:rsid w:val="00877C0B"/>
    <w:rsid w:val="00883EDE"/>
    <w:rsid w:val="00885E07"/>
    <w:rsid w:val="008878D2"/>
    <w:rsid w:val="00895C16"/>
    <w:rsid w:val="008967BD"/>
    <w:rsid w:val="008A0F2A"/>
    <w:rsid w:val="008A665D"/>
    <w:rsid w:val="008A7205"/>
    <w:rsid w:val="008B0531"/>
    <w:rsid w:val="008B3C7D"/>
    <w:rsid w:val="008B4648"/>
    <w:rsid w:val="008B5CEC"/>
    <w:rsid w:val="008B6321"/>
    <w:rsid w:val="008B7469"/>
    <w:rsid w:val="008C35AB"/>
    <w:rsid w:val="008C5FCF"/>
    <w:rsid w:val="008C648D"/>
    <w:rsid w:val="008D5294"/>
    <w:rsid w:val="008D6E46"/>
    <w:rsid w:val="008E6553"/>
    <w:rsid w:val="008E663F"/>
    <w:rsid w:val="008E6961"/>
    <w:rsid w:val="008F4648"/>
    <w:rsid w:val="008F514A"/>
    <w:rsid w:val="00901980"/>
    <w:rsid w:val="0090611C"/>
    <w:rsid w:val="00906582"/>
    <w:rsid w:val="0091180A"/>
    <w:rsid w:val="00912D3B"/>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724B0"/>
    <w:rsid w:val="00972C54"/>
    <w:rsid w:val="009734AB"/>
    <w:rsid w:val="00975316"/>
    <w:rsid w:val="00980635"/>
    <w:rsid w:val="00981BE5"/>
    <w:rsid w:val="00990B5E"/>
    <w:rsid w:val="00993EAB"/>
    <w:rsid w:val="00994D19"/>
    <w:rsid w:val="009A343C"/>
    <w:rsid w:val="009B2BF4"/>
    <w:rsid w:val="009B36E2"/>
    <w:rsid w:val="009C0FFD"/>
    <w:rsid w:val="009C16BB"/>
    <w:rsid w:val="009C27DD"/>
    <w:rsid w:val="009C509A"/>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2DD7"/>
    <w:rsid w:val="00A55954"/>
    <w:rsid w:val="00A6050C"/>
    <w:rsid w:val="00A61D6A"/>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71AD"/>
    <w:rsid w:val="00AC78CB"/>
    <w:rsid w:val="00AD288F"/>
    <w:rsid w:val="00AD3704"/>
    <w:rsid w:val="00AD6110"/>
    <w:rsid w:val="00AE30D9"/>
    <w:rsid w:val="00AF0A93"/>
    <w:rsid w:val="00AF1D2F"/>
    <w:rsid w:val="00AF31AE"/>
    <w:rsid w:val="00AF52DA"/>
    <w:rsid w:val="00AF61A2"/>
    <w:rsid w:val="00AF6ED0"/>
    <w:rsid w:val="00B00B8D"/>
    <w:rsid w:val="00B046A5"/>
    <w:rsid w:val="00B06E1C"/>
    <w:rsid w:val="00B075C5"/>
    <w:rsid w:val="00B12479"/>
    <w:rsid w:val="00B13307"/>
    <w:rsid w:val="00B166F0"/>
    <w:rsid w:val="00B210B9"/>
    <w:rsid w:val="00B24A84"/>
    <w:rsid w:val="00B30A0D"/>
    <w:rsid w:val="00B35BCE"/>
    <w:rsid w:val="00B43AEA"/>
    <w:rsid w:val="00B44438"/>
    <w:rsid w:val="00B54895"/>
    <w:rsid w:val="00B6296F"/>
    <w:rsid w:val="00B63619"/>
    <w:rsid w:val="00B652FE"/>
    <w:rsid w:val="00B65EEC"/>
    <w:rsid w:val="00B66553"/>
    <w:rsid w:val="00B7278A"/>
    <w:rsid w:val="00B72FDA"/>
    <w:rsid w:val="00B731F0"/>
    <w:rsid w:val="00B74DBD"/>
    <w:rsid w:val="00B7551F"/>
    <w:rsid w:val="00B76A3A"/>
    <w:rsid w:val="00B7734C"/>
    <w:rsid w:val="00B87220"/>
    <w:rsid w:val="00B90D46"/>
    <w:rsid w:val="00B93736"/>
    <w:rsid w:val="00B947D5"/>
    <w:rsid w:val="00BA494C"/>
    <w:rsid w:val="00BA52B0"/>
    <w:rsid w:val="00BB62D4"/>
    <w:rsid w:val="00BC0E42"/>
    <w:rsid w:val="00BC1A8B"/>
    <w:rsid w:val="00BD45B9"/>
    <w:rsid w:val="00BD4986"/>
    <w:rsid w:val="00BD7218"/>
    <w:rsid w:val="00BE2842"/>
    <w:rsid w:val="00BF18CB"/>
    <w:rsid w:val="00BF32BF"/>
    <w:rsid w:val="00BF360C"/>
    <w:rsid w:val="00BF3D87"/>
    <w:rsid w:val="00BF5F0F"/>
    <w:rsid w:val="00C0589B"/>
    <w:rsid w:val="00C05A49"/>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606C1"/>
    <w:rsid w:val="00C63B05"/>
    <w:rsid w:val="00C64909"/>
    <w:rsid w:val="00C70B3C"/>
    <w:rsid w:val="00C7347F"/>
    <w:rsid w:val="00C737A1"/>
    <w:rsid w:val="00C737FB"/>
    <w:rsid w:val="00C74109"/>
    <w:rsid w:val="00C7465C"/>
    <w:rsid w:val="00C84887"/>
    <w:rsid w:val="00C86E31"/>
    <w:rsid w:val="00C87BDA"/>
    <w:rsid w:val="00C920B4"/>
    <w:rsid w:val="00C93F48"/>
    <w:rsid w:val="00C94400"/>
    <w:rsid w:val="00C96854"/>
    <w:rsid w:val="00CA31EC"/>
    <w:rsid w:val="00CA5205"/>
    <w:rsid w:val="00CA53DF"/>
    <w:rsid w:val="00CA7E99"/>
    <w:rsid w:val="00CB1BC5"/>
    <w:rsid w:val="00CB7BBA"/>
    <w:rsid w:val="00CC0149"/>
    <w:rsid w:val="00CD05E9"/>
    <w:rsid w:val="00CD37EF"/>
    <w:rsid w:val="00CD481A"/>
    <w:rsid w:val="00CE21B4"/>
    <w:rsid w:val="00CE24E4"/>
    <w:rsid w:val="00CE3AFE"/>
    <w:rsid w:val="00CE71B7"/>
    <w:rsid w:val="00CE72C5"/>
    <w:rsid w:val="00CF3100"/>
    <w:rsid w:val="00CF4060"/>
    <w:rsid w:val="00CF517B"/>
    <w:rsid w:val="00D04A80"/>
    <w:rsid w:val="00D06820"/>
    <w:rsid w:val="00D13458"/>
    <w:rsid w:val="00D15331"/>
    <w:rsid w:val="00D1654D"/>
    <w:rsid w:val="00D23A7D"/>
    <w:rsid w:val="00D23E72"/>
    <w:rsid w:val="00D26D70"/>
    <w:rsid w:val="00D27B79"/>
    <w:rsid w:val="00D30DCF"/>
    <w:rsid w:val="00D31C38"/>
    <w:rsid w:val="00D363D5"/>
    <w:rsid w:val="00D4184B"/>
    <w:rsid w:val="00D43659"/>
    <w:rsid w:val="00D446EB"/>
    <w:rsid w:val="00D66059"/>
    <w:rsid w:val="00D7462B"/>
    <w:rsid w:val="00D779D5"/>
    <w:rsid w:val="00D77CF6"/>
    <w:rsid w:val="00D87419"/>
    <w:rsid w:val="00D87D07"/>
    <w:rsid w:val="00D87DD1"/>
    <w:rsid w:val="00D91DB4"/>
    <w:rsid w:val="00D93EC4"/>
    <w:rsid w:val="00DA1005"/>
    <w:rsid w:val="00DA12D0"/>
    <w:rsid w:val="00DA4F42"/>
    <w:rsid w:val="00DB01C2"/>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2F8"/>
    <w:rsid w:val="00DE7778"/>
    <w:rsid w:val="00DF0D2D"/>
    <w:rsid w:val="00DF2005"/>
    <w:rsid w:val="00DF35D7"/>
    <w:rsid w:val="00DF5CC8"/>
    <w:rsid w:val="00DF7E5A"/>
    <w:rsid w:val="00E07CFD"/>
    <w:rsid w:val="00E108B1"/>
    <w:rsid w:val="00E11AD2"/>
    <w:rsid w:val="00E12E4D"/>
    <w:rsid w:val="00E148D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252A"/>
    <w:rsid w:val="00E83950"/>
    <w:rsid w:val="00E83A0B"/>
    <w:rsid w:val="00E84A10"/>
    <w:rsid w:val="00E84C03"/>
    <w:rsid w:val="00E85331"/>
    <w:rsid w:val="00E94BCB"/>
    <w:rsid w:val="00EA0243"/>
    <w:rsid w:val="00EA1859"/>
    <w:rsid w:val="00EA526C"/>
    <w:rsid w:val="00EA671C"/>
    <w:rsid w:val="00EA6CCE"/>
    <w:rsid w:val="00EB25D9"/>
    <w:rsid w:val="00EB3830"/>
    <w:rsid w:val="00EB6868"/>
    <w:rsid w:val="00EB75B9"/>
    <w:rsid w:val="00EC2056"/>
    <w:rsid w:val="00EC26D9"/>
    <w:rsid w:val="00EC4F18"/>
    <w:rsid w:val="00EC524C"/>
    <w:rsid w:val="00ED1AA0"/>
    <w:rsid w:val="00ED2123"/>
    <w:rsid w:val="00ED316F"/>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2FB5"/>
    <w:rsid w:val="00F47482"/>
    <w:rsid w:val="00F47FAA"/>
    <w:rsid w:val="00F507C8"/>
    <w:rsid w:val="00F513F4"/>
    <w:rsid w:val="00F532D3"/>
    <w:rsid w:val="00F535CC"/>
    <w:rsid w:val="00F56B67"/>
    <w:rsid w:val="00F60AF9"/>
    <w:rsid w:val="00F62562"/>
    <w:rsid w:val="00F7045E"/>
    <w:rsid w:val="00F75151"/>
    <w:rsid w:val="00F762E5"/>
    <w:rsid w:val="00F80395"/>
    <w:rsid w:val="00F805D4"/>
    <w:rsid w:val="00F81989"/>
    <w:rsid w:val="00F81BFF"/>
    <w:rsid w:val="00F910C3"/>
    <w:rsid w:val="00F923A8"/>
    <w:rsid w:val="00F92DFB"/>
    <w:rsid w:val="00F93709"/>
    <w:rsid w:val="00FA06BE"/>
    <w:rsid w:val="00FA0B42"/>
    <w:rsid w:val="00FA0FB8"/>
    <w:rsid w:val="00FB3B45"/>
    <w:rsid w:val="00FC3F39"/>
    <w:rsid w:val="00FC492B"/>
    <w:rsid w:val="00FC61C1"/>
    <w:rsid w:val="00FD0726"/>
    <w:rsid w:val="00FD2171"/>
    <w:rsid w:val="00FD292C"/>
    <w:rsid w:val="00FD2A81"/>
    <w:rsid w:val="00FD53F3"/>
    <w:rsid w:val="00FD73AE"/>
    <w:rsid w:val="00FE1957"/>
    <w:rsid w:val="00FE278A"/>
    <w:rsid w:val="00FE6120"/>
    <w:rsid w:val="00FE6123"/>
    <w:rsid w:val="00FE6B76"/>
    <w:rsid w:val="00FE7AFE"/>
    <w:rsid w:val="00FF2217"/>
    <w:rsid w:val="00FF3995"/>
    <w:rsid w:val="00FF498B"/>
    <w:rsid w:val="00FF6B4B"/>
    <w:rsid w:val="00FF6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3D5606"/>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3D5606"/>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teresources.worldbank.org/EXTSAFEPOL/Resources/584434-1306431390058/Safeguards_Consultation_StatementfromthePeoplesMovements_BENGALURUApril_8_201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9B72CE-0AD2-479F-A089-D05EAE21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3</cp:revision>
  <cp:lastPrinted>2012-10-16T19:06:00Z</cp:lastPrinted>
  <dcterms:created xsi:type="dcterms:W3CDTF">2013-06-20T16:21:00Z</dcterms:created>
  <dcterms:modified xsi:type="dcterms:W3CDTF">2013-06-20T18:51:00Z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