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DB" w:rsidRPr="000844F5" w:rsidRDefault="00FF68DB" w:rsidP="00FF68DB">
      <w:pPr>
        <w:pStyle w:val="Heading1"/>
        <w:numPr>
          <w:ilvl w:val="0"/>
          <w:numId w:val="0"/>
        </w:numPr>
        <w:spacing w:before="240" w:after="240" w:line="240" w:lineRule="auto"/>
        <w:rPr>
          <w:sz w:val="18"/>
          <w:szCs w:val="18"/>
          <w:bdr w:val="single" w:sz="4" w:space="0" w:color="auto"/>
        </w:rPr>
      </w:pPr>
      <w:bookmarkStart w:id="0" w:name="_Toc424123816"/>
      <w:r w:rsidRPr="00730011">
        <w:rPr>
          <w:bCs w:val="0"/>
          <w:szCs w:val="24"/>
          <w:lang w:val="ru-RU"/>
        </w:rPr>
        <w:t>Социально-экологический стандарт 9. Финансовые посредники</w:t>
      </w:r>
      <w:bookmarkEnd w:id="0"/>
    </w:p>
    <w:p w:rsidR="00FF68DB" w:rsidRPr="000844F5" w:rsidRDefault="00FF68DB" w:rsidP="00FF68DB">
      <w:pPr>
        <w:pStyle w:val="Heading2"/>
        <w:pBdr>
          <w:bottom w:val="none" w:sz="0" w:space="0" w:color="auto"/>
        </w:pBdr>
      </w:pPr>
      <w:bookmarkStart w:id="1" w:name="_Toc424123817"/>
      <w:r w:rsidRPr="00730011">
        <w:t>Введение</w:t>
      </w:r>
      <w:bookmarkEnd w:id="1"/>
    </w:p>
    <w:p w:rsidR="00FF68DB" w:rsidRPr="00F74685" w:rsidRDefault="00FF68DB" w:rsidP="00FF68DB">
      <w:pPr>
        <w:pStyle w:val="ESSpara"/>
        <w:numPr>
          <w:ilvl w:val="0"/>
          <w:numId w:val="5"/>
        </w:numPr>
        <w:rPr>
          <w:rFonts w:cs="Times New Roman"/>
          <w:szCs w:val="24"/>
          <w:lang w:val="ru-RU"/>
        </w:rPr>
      </w:pPr>
      <w:r w:rsidRPr="00F74685">
        <w:rPr>
          <w:rFonts w:cs="Times New Roman"/>
          <w:szCs w:val="24"/>
          <w:lang w:val="ru-RU"/>
        </w:rPr>
        <w:t>Банк твердо намерен поддерживать устойчивое развитие финансового сектора и укреплять роль национального капитала и национальных финансовых рынков. По существу, финансирование через посредников означает, что ФП берут на себя делегированную им ответственность за проведение социально-экологической оценки, управление социально-экологическими рисками, осуществление социально-экологического мониторинга, а также за общее управление портфелем подпроектов. Характер, по которому ФП должны руководить портфелем, может меняться в зависимости от целого ряда факторов, включая потенциал финансового посредника, а также характер и объемы финансирования, которое он должен предоставить.</w:t>
      </w:r>
    </w:p>
    <w:p w:rsidR="00FF68DB" w:rsidRPr="00730011" w:rsidRDefault="00FF68DB" w:rsidP="00FF68DB">
      <w:pPr>
        <w:pStyle w:val="ESSpara"/>
        <w:ind w:left="0" w:firstLine="0"/>
        <w:rPr>
          <w:lang w:val="ru-RU"/>
        </w:rPr>
      </w:pPr>
      <w:r w:rsidRPr="00730011">
        <w:rPr>
          <w:rFonts w:cs="Times New Roman"/>
          <w:szCs w:val="24"/>
          <w:lang w:val="ru-RU"/>
        </w:rPr>
        <w:t xml:space="preserve">ФП принимают и применяют эффективные социально-экологические процедуры в целях  обеспечения управления социально-экологическими рисками и воздействиями проекта, по которому они дают кредит ответственным образом. </w:t>
      </w:r>
      <w:r w:rsidRPr="00730011">
        <w:rPr>
          <w:lang w:val="ru-RU"/>
        </w:rPr>
        <w:t xml:space="preserve"> </w:t>
      </w:r>
    </w:p>
    <w:p w:rsidR="00FF68DB" w:rsidRPr="000844F5" w:rsidRDefault="00FF68DB" w:rsidP="00FF68DB">
      <w:pPr>
        <w:pStyle w:val="Heading2"/>
        <w:pBdr>
          <w:bottom w:val="none" w:sz="0" w:space="0" w:color="auto"/>
        </w:pBdr>
      </w:pPr>
      <w:bookmarkStart w:id="2" w:name="_Toc424123818"/>
      <w:r>
        <w:t>Цели</w:t>
      </w:r>
      <w:bookmarkEnd w:id="2"/>
    </w:p>
    <w:p w:rsidR="00FF68DB" w:rsidRPr="007916C9" w:rsidRDefault="00FF68DB" w:rsidP="00FF68DB">
      <w:pPr>
        <w:pStyle w:val="essobjbull"/>
        <w:rPr>
          <w:lang w:val="ru-RU"/>
        </w:rPr>
      </w:pPr>
      <w:r w:rsidRPr="00971279">
        <w:rPr>
          <w:szCs w:val="24"/>
          <w:lang w:val="ru-RU"/>
        </w:rPr>
        <w:t>Установление методов</w:t>
      </w:r>
      <w:r w:rsidRPr="00DE405F">
        <w:rPr>
          <w:rFonts w:ascii="Times New Roman" w:hAnsi="Times New Roman"/>
          <w:szCs w:val="24"/>
          <w:lang w:val="ru-RU"/>
        </w:rPr>
        <w:t xml:space="preserve">, </w:t>
      </w:r>
      <w:r w:rsidRPr="00971279">
        <w:rPr>
          <w:szCs w:val="24"/>
          <w:lang w:val="ru-RU"/>
        </w:rPr>
        <w:t>как ФП могут оценить и управлять социально</w:t>
      </w:r>
      <w:r w:rsidRPr="00DE405F">
        <w:rPr>
          <w:rFonts w:ascii="Times New Roman" w:hAnsi="Times New Roman"/>
          <w:szCs w:val="24"/>
          <w:lang w:val="ru-RU"/>
        </w:rPr>
        <w:t>-</w:t>
      </w:r>
      <w:r w:rsidRPr="00971279">
        <w:rPr>
          <w:szCs w:val="24"/>
          <w:lang w:val="ru-RU"/>
        </w:rPr>
        <w:t>экологическими рисками и воздействиями</w:t>
      </w:r>
      <w:r w:rsidRPr="00DE405F">
        <w:rPr>
          <w:rFonts w:ascii="Times New Roman" w:hAnsi="Times New Roman"/>
          <w:szCs w:val="24"/>
          <w:lang w:val="ru-RU"/>
        </w:rPr>
        <w:t xml:space="preserve">, </w:t>
      </w:r>
      <w:r w:rsidRPr="00971279">
        <w:rPr>
          <w:szCs w:val="24"/>
          <w:lang w:val="ru-RU"/>
        </w:rPr>
        <w:t>связанными с проектом</w:t>
      </w:r>
      <w:r w:rsidRPr="00DE405F">
        <w:rPr>
          <w:rFonts w:ascii="Times New Roman" w:hAnsi="Times New Roman"/>
          <w:szCs w:val="24"/>
          <w:lang w:val="ru-RU"/>
        </w:rPr>
        <w:t xml:space="preserve">, </w:t>
      </w:r>
      <w:r w:rsidRPr="00971279">
        <w:rPr>
          <w:szCs w:val="24"/>
          <w:lang w:val="ru-RU"/>
        </w:rPr>
        <w:t>связанными с инвестициями или подпроектами</w:t>
      </w:r>
      <w:r w:rsidRPr="007916C9">
        <w:rPr>
          <w:lang w:val="ru-RU"/>
        </w:rPr>
        <w:t xml:space="preserve">.  </w:t>
      </w:r>
    </w:p>
    <w:p w:rsidR="00FF68DB" w:rsidRPr="007916C9" w:rsidRDefault="00FF68DB" w:rsidP="00FF68DB">
      <w:pPr>
        <w:pStyle w:val="essobjbull"/>
        <w:rPr>
          <w:lang w:val="ru-RU"/>
        </w:rPr>
      </w:pPr>
      <w:r w:rsidRPr="00971279">
        <w:rPr>
          <w:szCs w:val="24"/>
          <w:lang w:val="ru-RU"/>
        </w:rPr>
        <w:t>Распространение наилучшей практики социально</w:t>
      </w:r>
      <w:r w:rsidRPr="00DE405F">
        <w:rPr>
          <w:rFonts w:ascii="Times New Roman" w:hAnsi="Times New Roman"/>
          <w:szCs w:val="24"/>
          <w:lang w:val="ru-RU"/>
        </w:rPr>
        <w:t>-</w:t>
      </w:r>
      <w:r w:rsidRPr="00971279">
        <w:rPr>
          <w:szCs w:val="24"/>
          <w:lang w:val="ru-RU"/>
        </w:rPr>
        <w:t>экологического управления финансами  подпроектов ФП</w:t>
      </w:r>
      <w:r w:rsidRPr="007916C9">
        <w:rPr>
          <w:lang w:val="ru-RU"/>
        </w:rPr>
        <w:t>.</w:t>
      </w:r>
    </w:p>
    <w:p w:rsidR="00FF68DB" w:rsidRPr="007916C9" w:rsidRDefault="00FF68DB" w:rsidP="00FF68DB">
      <w:pPr>
        <w:pStyle w:val="essobjbull"/>
        <w:rPr>
          <w:lang w:val="ru-RU"/>
        </w:rPr>
      </w:pPr>
      <w:r w:rsidRPr="00DE405F">
        <w:rPr>
          <w:lang w:val="ru-RU"/>
        </w:rPr>
        <w:t>Содействие внедрению передовой природоохранной практики и разумных принципов управления персоналом во внутренних структурах ФП</w:t>
      </w:r>
      <w:r w:rsidRPr="007916C9">
        <w:rPr>
          <w:lang w:val="ru-RU"/>
        </w:rPr>
        <w:t>.</w:t>
      </w:r>
    </w:p>
    <w:p w:rsidR="00FF68DB" w:rsidRPr="000844F5" w:rsidRDefault="00FF68DB" w:rsidP="00FF68DB">
      <w:pPr>
        <w:pStyle w:val="Heading2"/>
        <w:pBdr>
          <w:bottom w:val="none" w:sz="0" w:space="0" w:color="auto"/>
        </w:pBdr>
      </w:pPr>
      <w:bookmarkStart w:id="3" w:name="_Toc424123819"/>
      <w:r>
        <w:t>Сфера применения</w:t>
      </w:r>
      <w:bookmarkEnd w:id="3"/>
    </w:p>
    <w:p w:rsidR="00FF68DB" w:rsidRPr="007916C9" w:rsidRDefault="00FF68DB" w:rsidP="00FF68DB">
      <w:pPr>
        <w:pStyle w:val="ESSpara"/>
        <w:ind w:left="0" w:firstLine="0"/>
        <w:rPr>
          <w:lang w:val="ru-RU"/>
        </w:rPr>
      </w:pPr>
      <w:r w:rsidRPr="00DE405F">
        <w:rPr>
          <w:szCs w:val="24"/>
          <w:lang w:val="ru-RU"/>
        </w:rPr>
        <w:t>Для целей настоящего Стандарта термин «подпроект ФП» означает проекты, финансируемые финансовыми посредниками с поддержкой Банка. В тех случаях, когда проект предусматривает передачу кредита по цепочке от одного ФП другому ФП, термин «подпроект ФП» охватывает подпроекты каждого последующего ФП</w:t>
      </w:r>
      <w:r w:rsidRPr="007916C9">
        <w:rPr>
          <w:lang w:val="ru-RU"/>
        </w:rPr>
        <w:t>.</w:t>
      </w:r>
    </w:p>
    <w:p w:rsidR="00FF68DB" w:rsidRPr="007916C9" w:rsidRDefault="00FF68DB" w:rsidP="00FF68DB">
      <w:pPr>
        <w:pStyle w:val="ESSpara"/>
        <w:ind w:left="0" w:firstLine="0"/>
        <w:rPr>
          <w:lang w:val="ru-RU"/>
        </w:rPr>
      </w:pPr>
      <w:bookmarkStart w:id="4" w:name="_Ref391783727"/>
      <w:r w:rsidRPr="00DE405F">
        <w:rPr>
          <w:szCs w:val="24"/>
          <w:lang w:val="ru-RU"/>
        </w:rPr>
        <w:t>Если Банк оказывает содействие финансовому посреднику в целях финансирования четко оговоренного набора подпроектов, требования настоящего Стандарта распространяются на идентифицированные подпроекты ФП</w:t>
      </w:r>
      <w:r w:rsidRPr="007916C9">
        <w:rPr>
          <w:lang w:val="ru-RU"/>
        </w:rPr>
        <w:t>.</w:t>
      </w:r>
      <w:bookmarkEnd w:id="4"/>
    </w:p>
    <w:p w:rsidR="00FF68DB" w:rsidRPr="003D2525" w:rsidRDefault="00FF68DB" w:rsidP="00FF68DB">
      <w:pPr>
        <w:pStyle w:val="ESSpara"/>
        <w:ind w:left="0" w:firstLine="0"/>
        <w:rPr>
          <w:lang w:val="ru-RU"/>
        </w:rPr>
      </w:pPr>
      <w:bookmarkStart w:id="5" w:name="_Ref391783737"/>
      <w:r w:rsidRPr="00DE405F">
        <w:rPr>
          <w:szCs w:val="24"/>
          <w:lang w:val="ru-RU"/>
        </w:rPr>
        <w:lastRenderedPageBreak/>
        <w:t>Если</w:t>
      </w:r>
      <w:r w:rsidRPr="003D2525">
        <w:rPr>
          <w:szCs w:val="24"/>
          <w:lang w:val="ru-RU"/>
        </w:rPr>
        <w:t xml:space="preserve"> </w:t>
      </w:r>
      <w:r w:rsidRPr="00DE405F">
        <w:rPr>
          <w:szCs w:val="24"/>
          <w:lang w:val="ru-RU"/>
        </w:rPr>
        <w:t>Банк</w:t>
      </w:r>
      <w:r w:rsidRPr="003D2525">
        <w:rPr>
          <w:szCs w:val="24"/>
          <w:lang w:val="ru-RU"/>
        </w:rPr>
        <w:t xml:space="preserve"> </w:t>
      </w:r>
      <w:r w:rsidRPr="00DE405F">
        <w:rPr>
          <w:szCs w:val="24"/>
          <w:lang w:val="ru-RU"/>
        </w:rPr>
        <w:t>оказывает</w:t>
      </w:r>
      <w:r w:rsidRPr="003D2525">
        <w:rPr>
          <w:szCs w:val="24"/>
          <w:lang w:val="ru-RU"/>
        </w:rPr>
        <w:t xml:space="preserve"> </w:t>
      </w:r>
      <w:r w:rsidRPr="00DE405F">
        <w:rPr>
          <w:szCs w:val="24"/>
          <w:lang w:val="ru-RU"/>
        </w:rPr>
        <w:t>содействие</w:t>
      </w:r>
      <w:r w:rsidRPr="003D2525">
        <w:rPr>
          <w:szCs w:val="24"/>
          <w:lang w:val="ru-RU"/>
        </w:rPr>
        <w:t xml:space="preserve"> </w:t>
      </w:r>
      <w:r w:rsidRPr="00DE405F">
        <w:rPr>
          <w:szCs w:val="24"/>
          <w:lang w:val="ru-RU"/>
        </w:rPr>
        <w:t>финансовому</w:t>
      </w:r>
      <w:r w:rsidRPr="003D2525">
        <w:rPr>
          <w:szCs w:val="24"/>
          <w:lang w:val="ru-RU"/>
        </w:rPr>
        <w:t xml:space="preserve"> </w:t>
      </w:r>
      <w:r w:rsidRPr="00DE405F">
        <w:rPr>
          <w:szCs w:val="24"/>
          <w:lang w:val="ru-RU"/>
        </w:rPr>
        <w:t>посреднику</w:t>
      </w:r>
      <w:r w:rsidRPr="003D2525">
        <w:rPr>
          <w:szCs w:val="24"/>
          <w:lang w:val="ru-RU"/>
        </w:rPr>
        <w:t xml:space="preserve"> </w:t>
      </w:r>
      <w:r w:rsidRPr="00DE405F">
        <w:rPr>
          <w:szCs w:val="24"/>
          <w:lang w:val="ru-RU"/>
        </w:rPr>
        <w:t>для</w:t>
      </w:r>
      <w:r w:rsidRPr="003D2525">
        <w:rPr>
          <w:szCs w:val="24"/>
          <w:lang w:val="ru-RU"/>
        </w:rPr>
        <w:t xml:space="preserve"> </w:t>
      </w:r>
      <w:r w:rsidRPr="00DE405F">
        <w:rPr>
          <w:szCs w:val="24"/>
          <w:lang w:val="ru-RU"/>
        </w:rPr>
        <w:t>решения</w:t>
      </w:r>
      <w:r w:rsidRPr="003D2525">
        <w:rPr>
          <w:szCs w:val="24"/>
          <w:lang w:val="ru-RU"/>
        </w:rPr>
        <w:t xml:space="preserve"> </w:t>
      </w:r>
      <w:r w:rsidRPr="00DE405F">
        <w:rPr>
          <w:szCs w:val="24"/>
          <w:lang w:val="ru-RU"/>
        </w:rPr>
        <w:t>задач</w:t>
      </w:r>
      <w:r w:rsidRPr="003D2525">
        <w:rPr>
          <w:szCs w:val="24"/>
          <w:lang w:val="ru-RU"/>
        </w:rPr>
        <w:t xml:space="preserve"> </w:t>
      </w:r>
      <w:r w:rsidRPr="00DE405F">
        <w:rPr>
          <w:szCs w:val="24"/>
          <w:lang w:val="ru-RU"/>
        </w:rPr>
        <w:t>общего</w:t>
      </w:r>
      <w:r w:rsidRPr="003D2525">
        <w:rPr>
          <w:szCs w:val="24"/>
          <w:lang w:val="ru-RU"/>
        </w:rPr>
        <w:t xml:space="preserve"> </w:t>
      </w:r>
      <w:r w:rsidRPr="00DE405F">
        <w:rPr>
          <w:szCs w:val="24"/>
          <w:lang w:val="ru-RU"/>
        </w:rPr>
        <w:t>характера</w:t>
      </w:r>
      <w:r w:rsidRPr="003D2525">
        <w:rPr>
          <w:lang w:val="ru-RU"/>
        </w:rPr>
        <w:t xml:space="preserve">, </w:t>
      </w:r>
      <w:r>
        <w:rPr>
          <w:rStyle w:val="FootnoteReference"/>
        </w:rPr>
        <w:footnoteReference w:id="1"/>
      </w:r>
      <w:r w:rsidRPr="00DE405F">
        <w:rPr>
          <w:szCs w:val="24"/>
          <w:lang w:val="ru-RU"/>
        </w:rPr>
        <w:t>требования настоящего Стандарта распространяются на весь портфель будущих подпроектов этого ФП (включая подпроекты ФП), начиная с даты вступления в силу юридического соглашения</w:t>
      </w:r>
      <w:r w:rsidRPr="003D2525">
        <w:rPr>
          <w:lang w:val="ru-RU"/>
        </w:rPr>
        <w:t>.</w:t>
      </w:r>
      <w:bookmarkEnd w:id="5"/>
      <w:r w:rsidRPr="003D2525">
        <w:rPr>
          <w:lang w:val="ru-RU"/>
        </w:rPr>
        <w:t xml:space="preserve"> </w:t>
      </w:r>
    </w:p>
    <w:p w:rsidR="00FF68DB" w:rsidRPr="000844F5" w:rsidRDefault="00FF68DB" w:rsidP="00FF68DB">
      <w:pPr>
        <w:pStyle w:val="Heading2"/>
        <w:pBdr>
          <w:bottom w:val="none" w:sz="0" w:space="0" w:color="auto"/>
        </w:pBdr>
      </w:pPr>
      <w:bookmarkStart w:id="6" w:name="_Toc424123820"/>
      <w:r w:rsidRPr="00730011">
        <w:t>Требования</w:t>
      </w:r>
      <w:bookmarkEnd w:id="6"/>
    </w:p>
    <w:p w:rsidR="00FF68DB" w:rsidRPr="00730011" w:rsidRDefault="00FF68DB" w:rsidP="00FF68DB">
      <w:pPr>
        <w:pStyle w:val="ESSpara"/>
        <w:ind w:left="0" w:firstLine="0"/>
        <w:rPr>
          <w:rFonts w:cs="Times New Roman"/>
          <w:szCs w:val="24"/>
          <w:lang w:val="ru-RU"/>
        </w:rPr>
      </w:pPr>
      <w:bookmarkStart w:id="7" w:name="_Toc394499241"/>
      <w:r w:rsidRPr="00730011">
        <w:rPr>
          <w:rFonts w:cs="Times New Roman"/>
          <w:szCs w:val="24"/>
          <w:lang w:val="ru-RU"/>
        </w:rPr>
        <w:t>ФП осуществляют скрининг, классификацию всех подпроектов ФП</w:t>
      </w:r>
      <w:r w:rsidRPr="00730011">
        <w:rPr>
          <w:rStyle w:val="FootnoteReference"/>
          <w:rFonts w:cs="Times New Roman"/>
          <w:szCs w:val="24"/>
          <w:lang w:val="ru-RU"/>
        </w:rPr>
        <w:footnoteReference w:id="2"/>
      </w:r>
      <w:r w:rsidRPr="00730011">
        <w:rPr>
          <w:rFonts w:cs="Times New Roman"/>
          <w:szCs w:val="24"/>
          <w:lang w:val="ru-RU"/>
        </w:rPr>
        <w:t xml:space="preserve"> с учетом индикаторов социально-экологических рисков и воздействий.</w:t>
      </w:r>
    </w:p>
    <w:p w:rsidR="00FF68DB" w:rsidRPr="00730011" w:rsidRDefault="00FF68DB" w:rsidP="00FF68DB">
      <w:pPr>
        <w:pStyle w:val="ESSpara"/>
        <w:ind w:left="0" w:firstLine="0"/>
        <w:rPr>
          <w:rFonts w:cs="Times New Roman"/>
          <w:szCs w:val="24"/>
          <w:lang w:val="ru-RU"/>
        </w:rPr>
      </w:pPr>
      <w:r w:rsidRPr="00730011">
        <w:rPr>
          <w:rFonts w:cs="Times New Roman"/>
          <w:szCs w:val="24"/>
          <w:lang w:val="ru-RU"/>
        </w:rPr>
        <w:t>ФП обязан соблюдать исключения в юридическом соглашении и соответствующие  положения национального законодательства  для всех подпроектов ФП. Кроме того, ФП должен отвечать соответствующим требованиям социально-экологических стандартов любого подпроекта ФП, включающего переселение (если соответствующие риски или воздействия такого переселения не являются незначительными), неблагоприятные риски или воздействия на коренные народы или значительные риски или воздействия на окружающую среду, социально-ориентированное здравоохранение, биоразнообразие или культурное наследие.</w:t>
      </w:r>
    </w:p>
    <w:p w:rsidR="00FF68DB" w:rsidRPr="00730011" w:rsidRDefault="00FF68DB" w:rsidP="00FF68DB">
      <w:pPr>
        <w:pStyle w:val="ESSpara"/>
        <w:ind w:left="0" w:firstLine="0"/>
        <w:rPr>
          <w:rFonts w:cs="Times New Roman"/>
          <w:szCs w:val="24"/>
          <w:lang w:val="ru-RU"/>
        </w:rPr>
      </w:pPr>
      <w:r w:rsidRPr="00730011">
        <w:rPr>
          <w:rFonts w:cs="Times New Roman"/>
          <w:szCs w:val="24"/>
          <w:lang w:val="ru-RU"/>
        </w:rPr>
        <w:t xml:space="preserve">В зависимости от социально-экологических рисков и воздействий потенциальных подпроектов и тех секторов экономики, с которыми работает данный ФП, от него может потребоваться принятие и соблюдение дополнительных или альтернативных социально-экологических требований. </w:t>
      </w:r>
    </w:p>
    <w:p w:rsidR="00FF68DB" w:rsidRPr="00730011" w:rsidRDefault="00FF68DB" w:rsidP="00FF68DB">
      <w:pPr>
        <w:pStyle w:val="ESSpara"/>
        <w:ind w:left="0" w:firstLine="0"/>
        <w:rPr>
          <w:rFonts w:cs="Times New Roman"/>
          <w:szCs w:val="24"/>
          <w:lang w:val="ru-RU"/>
        </w:rPr>
      </w:pPr>
      <w:r w:rsidRPr="00730011">
        <w:rPr>
          <w:rFonts w:cs="Times New Roman"/>
          <w:szCs w:val="24"/>
          <w:lang w:val="ru-RU"/>
        </w:rPr>
        <w:t>ФП должен анализировать и контролировать социально-экологическую деятельность портфолио каждого подпроекта ФП в виде, соразмерном рискам и воздействиям портфолио подпроектов.</w:t>
      </w:r>
    </w:p>
    <w:p w:rsidR="00FF68DB" w:rsidRPr="00730011" w:rsidRDefault="00FF68DB" w:rsidP="00FF68DB">
      <w:pPr>
        <w:pStyle w:val="ESSpara"/>
        <w:ind w:left="0" w:firstLine="0"/>
        <w:rPr>
          <w:rFonts w:cs="Times New Roman"/>
          <w:szCs w:val="24"/>
          <w:lang w:val="ru-RU"/>
        </w:rPr>
      </w:pPr>
      <w:r w:rsidRPr="00730011">
        <w:rPr>
          <w:rFonts w:cs="Times New Roman"/>
          <w:szCs w:val="24"/>
          <w:lang w:val="ru-RU"/>
        </w:rPr>
        <w:t xml:space="preserve">ФП обеспечивают безопасную и здоровую рабочую среду. Соответственно, Стандарт 2 будет применяться к самому ФП, а ФП должен внедрять и поддерживать соответствующие процедуры регулирования трудовых отношений, в том числе те, которые касаются условий найма, охраны труда и техники безопасности.  </w:t>
      </w:r>
    </w:p>
    <w:p w:rsidR="00FF68DB" w:rsidRPr="000844F5" w:rsidRDefault="00FF68DB" w:rsidP="00FF68DB">
      <w:pPr>
        <w:pStyle w:val="Heading3"/>
        <w:ind w:left="0" w:firstLine="0"/>
      </w:pPr>
      <w:bookmarkStart w:id="8" w:name="_Toc424123821"/>
      <w:r w:rsidRPr="00730011">
        <w:rPr>
          <w:rFonts w:eastAsia="MS Mincho" w:cs="Times New Roman"/>
          <w:szCs w:val="24"/>
          <w:lang w:val="ru-RU"/>
        </w:rPr>
        <w:t>Социально-экологические процедуры ФП</w:t>
      </w:r>
      <w:bookmarkEnd w:id="8"/>
      <w:r w:rsidRPr="00730011">
        <w:rPr>
          <w:rFonts w:eastAsia="MS Mincho" w:cs="Times New Roman"/>
          <w:szCs w:val="24"/>
          <w:lang w:val="ru-RU"/>
        </w:rPr>
        <w:t xml:space="preserve"> </w:t>
      </w:r>
      <w:r w:rsidRPr="000844F5">
        <w:t xml:space="preserve"> </w:t>
      </w:r>
      <w:bookmarkEnd w:id="7"/>
    </w:p>
    <w:p w:rsidR="00FF68DB" w:rsidRPr="00730011" w:rsidRDefault="00FF68DB" w:rsidP="00FF68DB">
      <w:pPr>
        <w:pStyle w:val="ESSpara"/>
        <w:ind w:left="0" w:firstLine="0"/>
        <w:rPr>
          <w:lang w:val="ru-RU"/>
        </w:rPr>
      </w:pPr>
      <w:r w:rsidRPr="00730011">
        <w:rPr>
          <w:lang w:val="ru-RU"/>
        </w:rPr>
        <w:t xml:space="preserve"> </w:t>
      </w:r>
      <w:r w:rsidRPr="00730011">
        <w:rPr>
          <w:rFonts w:cs="Times New Roman"/>
          <w:szCs w:val="24"/>
          <w:lang w:val="ru-RU"/>
        </w:rPr>
        <w:t>ФП разработает и внедрит четко оговоренные социально-экологические процедуры,</w:t>
      </w:r>
      <w:r>
        <w:rPr>
          <w:rStyle w:val="FootnoteReference"/>
        </w:rPr>
        <w:footnoteReference w:id="3"/>
      </w:r>
      <w:r w:rsidRPr="006E3E06">
        <w:rPr>
          <w:lang w:val="ru-RU"/>
        </w:rPr>
        <w:t xml:space="preserve"> </w:t>
      </w:r>
      <w:r w:rsidRPr="00730011">
        <w:rPr>
          <w:rFonts w:cs="Times New Roman"/>
          <w:szCs w:val="24"/>
          <w:lang w:val="ru-RU"/>
        </w:rPr>
        <w:t>соответствующие характеру деятельности ФП и уровню потенциальных социально-экологических рисков и воздействий, связанных с проектом и подпроектами ФП</w:t>
      </w:r>
      <w:r w:rsidRPr="00730011">
        <w:rPr>
          <w:lang w:val="ru-RU"/>
        </w:rPr>
        <w:t>.</w:t>
      </w:r>
      <w:r w:rsidRPr="000844F5">
        <w:rPr>
          <w:rStyle w:val="FootnoteReference"/>
        </w:rPr>
        <w:footnoteReference w:id="4"/>
      </w:r>
      <w:r w:rsidRPr="00730011">
        <w:rPr>
          <w:lang w:val="ru-RU"/>
        </w:rPr>
        <w:t xml:space="preserve"> </w:t>
      </w:r>
    </w:p>
    <w:p w:rsidR="00FF68DB" w:rsidRDefault="00FF68DB" w:rsidP="00FF68DB">
      <w:pPr>
        <w:pStyle w:val="ESSpara"/>
        <w:spacing w:after="0"/>
        <w:ind w:left="0" w:firstLine="0"/>
        <w:rPr>
          <w:rFonts w:cs="Times New Roman"/>
          <w:szCs w:val="24"/>
          <w:lang w:val="ru-RU"/>
        </w:rPr>
      </w:pPr>
      <w:r w:rsidRPr="00ED360E">
        <w:rPr>
          <w:rFonts w:cs="Times New Roman"/>
          <w:szCs w:val="24"/>
          <w:lang w:val="ru-RU"/>
        </w:rPr>
        <w:lastRenderedPageBreak/>
        <w:t>ФП назначает представителя из числа руководителей высшего звена ФП и возлагает на него общую ответственность за обеспечение социально-экологической эффективности проекта и подпроектов ФП, включая соблюдение настоящего Стандарта и Стандарта 2. Представитель должен: (</w:t>
      </w:r>
      <w:r w:rsidRPr="00ED360E">
        <w:rPr>
          <w:rFonts w:cs="Times New Roman"/>
          <w:szCs w:val="24"/>
        </w:rPr>
        <w:t>a</w:t>
      </w:r>
      <w:r w:rsidRPr="00ED360E">
        <w:rPr>
          <w:rFonts w:cs="Times New Roman"/>
          <w:szCs w:val="24"/>
          <w:lang w:val="ru-RU"/>
        </w:rPr>
        <w:t>) назначат</w:t>
      </w:r>
      <w:r>
        <w:rPr>
          <w:rFonts w:cs="Times New Roman"/>
          <w:szCs w:val="24"/>
          <w:lang w:val="ru-RU"/>
        </w:rPr>
        <w:t>ь</w:t>
      </w:r>
      <w:r w:rsidRPr="00ED360E">
        <w:rPr>
          <w:rFonts w:cs="Times New Roman"/>
          <w:szCs w:val="24"/>
          <w:lang w:val="ru-RU"/>
        </w:rPr>
        <w:t xml:space="preserve"> сотрудника, отвечающего за повседневное выполнение социально-экологических требований, и оказывает ему содействие в их выполнении; (</w:t>
      </w:r>
      <w:r w:rsidRPr="00ED360E">
        <w:rPr>
          <w:rFonts w:cs="Times New Roman"/>
          <w:szCs w:val="24"/>
        </w:rPr>
        <w:t>b</w:t>
      </w:r>
      <w:r w:rsidRPr="00ED360E">
        <w:rPr>
          <w:rFonts w:cs="Times New Roman"/>
          <w:szCs w:val="24"/>
          <w:lang w:val="ru-RU"/>
        </w:rPr>
        <w:t>) следит</w:t>
      </w:r>
      <w:r>
        <w:rPr>
          <w:rFonts w:cs="Times New Roman"/>
          <w:szCs w:val="24"/>
          <w:lang w:val="ru-RU"/>
        </w:rPr>
        <w:t>ь</w:t>
      </w:r>
      <w:r w:rsidRPr="00ED360E">
        <w:rPr>
          <w:rFonts w:cs="Times New Roman"/>
          <w:szCs w:val="24"/>
          <w:lang w:val="ru-RU"/>
        </w:rPr>
        <w:t xml:space="preserve"> за тем, чтобы для организации обучения по социально-экологическим вопросам выделялся достаточный объем ресурсов; (с) принимат</w:t>
      </w:r>
      <w:r>
        <w:rPr>
          <w:rFonts w:cs="Times New Roman"/>
          <w:szCs w:val="24"/>
          <w:lang w:val="ru-RU"/>
        </w:rPr>
        <w:t>ь</w:t>
      </w:r>
      <w:r w:rsidRPr="00ED360E">
        <w:rPr>
          <w:rFonts w:cs="Times New Roman"/>
          <w:szCs w:val="24"/>
          <w:lang w:val="ru-RU"/>
        </w:rPr>
        <w:t xml:space="preserve"> меры к тому, чтобы для проведения оценок и управления подпроектами с потенциально серьезными негативными социально-экологическими рисками или последствиями привлекались квалифицированные технические специалисты – будь-то из числа штатных сотрудников ФП или со стороны.</w:t>
      </w:r>
    </w:p>
    <w:p w:rsidR="00FF68DB" w:rsidRPr="00ED360E" w:rsidRDefault="00FF68DB" w:rsidP="00FF68DB">
      <w:pPr>
        <w:pStyle w:val="ESSpara"/>
        <w:numPr>
          <w:ilvl w:val="0"/>
          <w:numId w:val="0"/>
        </w:numPr>
        <w:spacing w:after="0"/>
        <w:ind w:left="450" w:hanging="360"/>
        <w:rPr>
          <w:rFonts w:cs="Times New Roman"/>
          <w:szCs w:val="24"/>
          <w:lang w:val="ru-RU"/>
        </w:rPr>
      </w:pPr>
    </w:p>
    <w:p w:rsidR="00FF68DB" w:rsidRPr="004C6142" w:rsidRDefault="00FF68DB" w:rsidP="00FF68DB">
      <w:pPr>
        <w:pStyle w:val="ESSpara"/>
        <w:ind w:left="0" w:firstLine="0"/>
        <w:rPr>
          <w:lang w:val="ru-RU"/>
        </w:rPr>
      </w:pPr>
      <w:r w:rsidRPr="00ED360E">
        <w:rPr>
          <w:rFonts w:cs="Times New Roman"/>
          <w:szCs w:val="24"/>
          <w:lang w:val="ru-RU"/>
        </w:rPr>
        <w:t>ФП следит за тем, чтобы все сотрудники, имеющие отношение к данному вопросу, были четко проинформированы о требованиях настоящего Стандарта и Стандарта 2, и проводит соответствующее обучение, чтобы у сотрудников были необходимые навыки и поддержка для выполнения этих требований.</w:t>
      </w:r>
    </w:p>
    <w:p w:rsidR="00FF68DB" w:rsidRPr="003D2525" w:rsidRDefault="00FF68DB" w:rsidP="00FF68DB">
      <w:pPr>
        <w:pStyle w:val="ESSpara"/>
        <w:ind w:left="0" w:firstLine="0"/>
        <w:rPr>
          <w:lang w:val="ru-RU"/>
        </w:rPr>
      </w:pPr>
      <w:r w:rsidRPr="00DE405F">
        <w:rPr>
          <w:rFonts w:cs="Times New Roman"/>
          <w:szCs w:val="24"/>
          <w:lang w:val="ru-RU"/>
        </w:rPr>
        <w:t>Социально-экологические процедуры ФП будут включать меры, в зависимости от требований типа подпроектов ФП</w:t>
      </w:r>
      <w:r w:rsidRPr="003D2525">
        <w:rPr>
          <w:lang w:val="ru-RU"/>
        </w:rPr>
        <w:t>:</w:t>
      </w:r>
    </w:p>
    <w:p w:rsidR="00FF68DB" w:rsidRPr="003D2525" w:rsidRDefault="00FF68DB" w:rsidP="00FF68DB">
      <w:pPr>
        <w:pStyle w:val="essalpha"/>
        <w:numPr>
          <w:ilvl w:val="0"/>
          <w:numId w:val="6"/>
        </w:numPr>
        <w:ind w:left="1800"/>
        <w:rPr>
          <w:lang w:val="ru-RU"/>
        </w:rPr>
      </w:pPr>
      <w:r w:rsidRPr="00DE405F">
        <w:rPr>
          <w:szCs w:val="24"/>
          <w:lang w:val="ru-RU"/>
        </w:rPr>
        <w:t>прослеживать все подпроекты ФП на соответствие исключений в юридическом соглашении</w:t>
      </w:r>
      <w:r w:rsidRPr="003D2525">
        <w:rPr>
          <w:lang w:val="ru-RU"/>
        </w:rPr>
        <w:t>;</w:t>
      </w:r>
    </w:p>
    <w:p w:rsidR="00FF68DB" w:rsidRPr="003D2525" w:rsidRDefault="00FF68DB" w:rsidP="00FF68DB">
      <w:pPr>
        <w:pStyle w:val="essalpha"/>
        <w:numPr>
          <w:ilvl w:val="0"/>
          <w:numId w:val="6"/>
        </w:numPr>
        <w:ind w:left="1800"/>
        <w:rPr>
          <w:lang w:val="ru-RU"/>
        </w:rPr>
      </w:pPr>
      <w:r w:rsidRPr="00DE405F">
        <w:rPr>
          <w:szCs w:val="24"/>
          <w:lang w:val="ru-RU"/>
        </w:rPr>
        <w:t>анализировать и квалифицировать подпроекты ФП согласно их потенциальным социально-экологическим рискам и воздействиям; и</w:t>
      </w:r>
      <w:r w:rsidRPr="003D2525">
        <w:rPr>
          <w:lang w:val="ru-RU"/>
        </w:rPr>
        <w:t>;</w:t>
      </w:r>
    </w:p>
    <w:p w:rsidR="00FF68DB" w:rsidRPr="003D2525" w:rsidRDefault="00FF68DB" w:rsidP="00FF68DB">
      <w:pPr>
        <w:pStyle w:val="essalpha"/>
        <w:numPr>
          <w:ilvl w:val="0"/>
          <w:numId w:val="6"/>
        </w:numPr>
        <w:ind w:left="1800"/>
        <w:rPr>
          <w:lang w:val="ru-RU"/>
        </w:rPr>
      </w:pPr>
      <w:r w:rsidRPr="00DE405F">
        <w:rPr>
          <w:szCs w:val="24"/>
          <w:lang w:val="ru-RU"/>
        </w:rPr>
        <w:t>требовать, чтобы все подпроекты ФП проходили социально-экологическую оценку в соответствии с национальным законодательством, в дополнение, там, где подпроект ФП включает переселение (если соответствующие риски или воздействия подобного переселения не являются незначительными), неблагоприятные риски или воздействия на коренные народы или значительные риски или воздействия на окружающую среду, социально-ориентированное здравоохранение, биоразнообразие или культурное наследие, соответствующие требования социально-экологических стандартов</w:t>
      </w:r>
      <w:r w:rsidRPr="003D2525">
        <w:rPr>
          <w:lang w:val="ru-RU"/>
        </w:rPr>
        <w:t xml:space="preserve">;  </w:t>
      </w:r>
    </w:p>
    <w:p w:rsidR="00FF68DB" w:rsidRPr="003D2525" w:rsidRDefault="00FF68DB" w:rsidP="00FF68DB">
      <w:pPr>
        <w:pStyle w:val="essalpha"/>
        <w:numPr>
          <w:ilvl w:val="0"/>
          <w:numId w:val="6"/>
        </w:numPr>
        <w:ind w:left="1800"/>
        <w:rPr>
          <w:lang w:val="ru-RU"/>
        </w:rPr>
      </w:pPr>
      <w:r w:rsidRPr="00971279">
        <w:rPr>
          <w:szCs w:val="24"/>
          <w:lang w:val="ru-RU"/>
        </w:rPr>
        <w:t xml:space="preserve">требовать, чтобы все подпроекты ФП подготавливались и исполнялись в соответствии с национальным законодательством, в дополнение, там, где </w:t>
      </w:r>
      <w:r w:rsidRPr="00DE405F">
        <w:rPr>
          <w:szCs w:val="24"/>
          <w:lang w:val="ru-RU"/>
        </w:rPr>
        <w:t>подпроект ФП включает переселение (если риски или воздействия подобного переселения не являются незначительными), неблагоприятные риски или воздействия на коренные народы или значительные риски или воздействия на окружающую среду, социально-ориентированное здравоохранение, биоразнообразие или культурное наследие, соответствующие требования социально-экологических стандартов</w:t>
      </w:r>
      <w:r w:rsidRPr="003D2525">
        <w:rPr>
          <w:lang w:val="ru-RU"/>
        </w:rPr>
        <w:t xml:space="preserve">; </w:t>
      </w:r>
    </w:p>
    <w:p w:rsidR="00FF68DB" w:rsidRPr="003D2525" w:rsidRDefault="00FF68DB" w:rsidP="00FF68DB">
      <w:pPr>
        <w:pStyle w:val="essalpha"/>
        <w:numPr>
          <w:ilvl w:val="0"/>
          <w:numId w:val="6"/>
        </w:numPr>
        <w:ind w:left="1800"/>
        <w:rPr>
          <w:lang w:val="ru-RU"/>
        </w:rPr>
      </w:pPr>
      <w:r w:rsidRPr="00DE405F">
        <w:rPr>
          <w:szCs w:val="24"/>
          <w:lang w:val="ru-RU"/>
        </w:rPr>
        <w:t>обеспечивать, чтобы любые необходимые меры, обеспечивающие выполнение требований в подпунктах (c) или (d), были изложены в юридическом соглашении между ФП и Подзаёмщиком</w:t>
      </w:r>
      <w:r w:rsidRPr="003D2525">
        <w:rPr>
          <w:lang w:val="ru-RU"/>
        </w:rPr>
        <w:t>;</w:t>
      </w:r>
    </w:p>
    <w:p w:rsidR="00FF68DB" w:rsidRPr="003D2525" w:rsidRDefault="00FF68DB" w:rsidP="00FF68DB">
      <w:pPr>
        <w:pStyle w:val="essalpha"/>
        <w:numPr>
          <w:ilvl w:val="0"/>
          <w:numId w:val="6"/>
        </w:numPr>
        <w:ind w:left="1800"/>
        <w:rPr>
          <w:lang w:val="ru-RU"/>
        </w:rPr>
      </w:pPr>
      <w:r w:rsidRPr="00DE405F">
        <w:rPr>
          <w:szCs w:val="24"/>
          <w:lang w:val="ru-RU"/>
        </w:rPr>
        <w:t>прослеживать, поддерживать и регулярно обновлять социально-экологическую учетную документацию подпроектов ФП; и</w:t>
      </w:r>
      <w:r w:rsidRPr="003D2525">
        <w:rPr>
          <w:lang w:val="ru-RU"/>
        </w:rPr>
        <w:t xml:space="preserve"> </w:t>
      </w:r>
    </w:p>
    <w:p w:rsidR="00FF68DB" w:rsidRPr="003D2525" w:rsidRDefault="00FF68DB" w:rsidP="00FF68DB">
      <w:pPr>
        <w:pStyle w:val="ESSpara"/>
        <w:numPr>
          <w:ilvl w:val="0"/>
          <w:numId w:val="6"/>
        </w:numPr>
        <w:spacing w:after="0"/>
        <w:ind w:left="1440" w:firstLine="0"/>
        <w:rPr>
          <w:rFonts w:cs="Times New Roman"/>
          <w:szCs w:val="24"/>
          <w:lang w:val="ru-RU"/>
        </w:rPr>
      </w:pPr>
      <w:bookmarkStart w:id="9" w:name="_GoBack"/>
      <w:r w:rsidRPr="00DE405F">
        <w:rPr>
          <w:rFonts w:cs="Times New Roman"/>
          <w:szCs w:val="24"/>
          <w:lang w:val="ru-RU"/>
        </w:rPr>
        <w:lastRenderedPageBreak/>
        <w:t xml:space="preserve">контролировать социально-экологические риски портфеля подпроектов </w:t>
      </w:r>
      <w:bookmarkEnd w:id="9"/>
      <w:r w:rsidRPr="00DE405F">
        <w:rPr>
          <w:rFonts w:cs="Times New Roman"/>
          <w:szCs w:val="24"/>
          <w:lang w:val="ru-RU"/>
        </w:rPr>
        <w:t>ФП</w:t>
      </w:r>
      <w:r w:rsidRPr="003D2525">
        <w:rPr>
          <w:rFonts w:cs="Times New Roman"/>
          <w:szCs w:val="24"/>
          <w:lang w:val="ru-RU"/>
        </w:rPr>
        <w:t>.</w:t>
      </w:r>
    </w:p>
    <w:p w:rsidR="00FF68DB" w:rsidRPr="003D2525" w:rsidRDefault="00FF68DB" w:rsidP="00FF68DB">
      <w:pPr>
        <w:pStyle w:val="ESSpara"/>
        <w:numPr>
          <w:ilvl w:val="0"/>
          <w:numId w:val="0"/>
        </w:numPr>
        <w:spacing w:after="0"/>
        <w:ind w:left="450" w:hanging="360"/>
        <w:rPr>
          <w:rFonts w:cs="Times New Roman"/>
          <w:szCs w:val="24"/>
          <w:lang w:val="ru-RU"/>
        </w:rPr>
      </w:pPr>
    </w:p>
    <w:p w:rsidR="00FF68DB" w:rsidRPr="003D2525" w:rsidRDefault="00FF68DB" w:rsidP="00FF68DB">
      <w:pPr>
        <w:pStyle w:val="ESSpara"/>
        <w:ind w:left="0" w:firstLine="0"/>
        <w:rPr>
          <w:lang w:val="ru-RU"/>
        </w:rPr>
      </w:pPr>
      <w:r w:rsidRPr="00DE405F">
        <w:rPr>
          <w:szCs w:val="24"/>
          <w:lang w:val="ru-RU"/>
        </w:rPr>
        <w:t>Когда существует вероятность того, что проект с участием ФП будет иметь минимальные или нулевые негативные социально-экологические риски или последствия,  ФП не обязан принимать и соблюдать какие-либо процедуры, направленные на смягчение социально-экологических рисков, помимо тех, что предусмотрены национальным законодательством</w:t>
      </w:r>
      <w:r w:rsidRPr="003D2525">
        <w:rPr>
          <w:lang w:val="ru-RU"/>
        </w:rPr>
        <w:t>.</w:t>
      </w:r>
      <w:r w:rsidRPr="00C4179F">
        <w:rPr>
          <w:vertAlign w:val="superscript"/>
        </w:rPr>
        <w:footnoteReference w:id="5"/>
      </w:r>
    </w:p>
    <w:p w:rsidR="00FF68DB" w:rsidRPr="00ED360E" w:rsidRDefault="00FF68DB" w:rsidP="00FF68DB">
      <w:pPr>
        <w:pStyle w:val="ESSpara"/>
        <w:ind w:left="0" w:firstLine="0"/>
        <w:rPr>
          <w:rFonts w:cs="Times New Roman"/>
          <w:szCs w:val="24"/>
          <w:lang w:val="ru-RU"/>
        </w:rPr>
      </w:pPr>
      <w:bookmarkStart w:id="10" w:name="_Toc394499243"/>
      <w:r w:rsidRPr="00ED360E">
        <w:rPr>
          <w:rFonts w:cs="Times New Roman"/>
          <w:szCs w:val="24"/>
          <w:lang w:val="ru-RU"/>
        </w:rPr>
        <w:t>ФП должен проводить мониторинг социально-экологической деятельности подпроектов ФП. ​​Если профиль риска подпроекта ФП значительно увеличится, ФП уведомит Банк и применит  соответствующие требования социально-экологических стандартов</w:t>
      </w:r>
      <w:r w:rsidRPr="00ED360E">
        <w:rPr>
          <w:rStyle w:val="FootnoteReference"/>
          <w:rFonts w:cs="Times New Roman"/>
          <w:szCs w:val="24"/>
          <w:lang w:val="ru-RU"/>
        </w:rPr>
        <w:footnoteReference w:id="6"/>
      </w:r>
      <w:r w:rsidRPr="00ED360E">
        <w:rPr>
          <w:rFonts w:cs="Times New Roman"/>
          <w:szCs w:val="24"/>
          <w:lang w:val="ru-RU"/>
        </w:rPr>
        <w:t xml:space="preserve"> в порядке, согласованном с Банком. Согласованные меры и действия будут включены в ПСЭО и в юридическое соглашение между ФП и Подзаёмщиком и будет контролироваться.</w:t>
      </w:r>
    </w:p>
    <w:p w:rsidR="00FF68DB" w:rsidRPr="00ED360E" w:rsidRDefault="00FF68DB" w:rsidP="00FF68DB">
      <w:pPr>
        <w:pStyle w:val="Heading3"/>
        <w:ind w:left="0" w:firstLine="0"/>
        <w:rPr>
          <w:rFonts w:eastAsia="MS Mincho" w:cs="Times New Roman"/>
          <w:szCs w:val="24"/>
          <w:lang w:val="ru-RU"/>
        </w:rPr>
      </w:pPr>
      <w:bookmarkStart w:id="11" w:name="_Toc424123822"/>
      <w:bookmarkEnd w:id="10"/>
      <w:r w:rsidRPr="00ED360E">
        <w:rPr>
          <w:rFonts w:eastAsia="MS Mincho" w:cs="Times New Roman"/>
          <w:szCs w:val="24"/>
          <w:lang w:val="ru-RU"/>
        </w:rPr>
        <w:t>Взаимодействие с заинтересованными сторонами</w:t>
      </w:r>
      <w:bookmarkEnd w:id="11"/>
    </w:p>
    <w:p w:rsidR="00FF68DB" w:rsidRPr="00ED360E" w:rsidRDefault="00FF68DB" w:rsidP="00FF68DB">
      <w:pPr>
        <w:pStyle w:val="ESSpara"/>
        <w:ind w:left="0" w:firstLine="0"/>
        <w:rPr>
          <w:rFonts w:cs="Times New Roman"/>
          <w:szCs w:val="24"/>
          <w:lang w:val="ru-RU"/>
        </w:rPr>
      </w:pPr>
      <w:r w:rsidRPr="00ED360E">
        <w:rPr>
          <w:rFonts w:cs="Times New Roman"/>
          <w:szCs w:val="24"/>
          <w:lang w:val="ru-RU"/>
        </w:rPr>
        <w:t xml:space="preserve">ФП обеспечит взаимодействие с заинтересованными сторонами участия заинтересованных сторон в порядке, пропорциональном рискам и воздействиям проекта, и отражает природу ФП и тип  финансируемых подпроектов ФП. Соответствующие положения Стандарта 10 будут включены в социально-экологические процедуры ФП. </w:t>
      </w:r>
    </w:p>
    <w:p w:rsidR="00FF68DB" w:rsidRPr="00ED360E" w:rsidRDefault="00FF68DB" w:rsidP="00FF68DB">
      <w:pPr>
        <w:pStyle w:val="ESSpara"/>
        <w:ind w:left="0" w:firstLine="0"/>
        <w:rPr>
          <w:rFonts w:cs="Times New Roman"/>
          <w:szCs w:val="24"/>
          <w:lang w:val="ru-RU"/>
        </w:rPr>
      </w:pPr>
      <w:bookmarkStart w:id="12" w:name="_Toc394499244"/>
      <w:r w:rsidRPr="00ED360E">
        <w:rPr>
          <w:rFonts w:cs="Times New Roman"/>
          <w:szCs w:val="24"/>
          <w:lang w:val="ru-RU"/>
        </w:rPr>
        <w:t xml:space="preserve">ФП должен разработать порядок поддержания внешних связей по социально-экологическим вопросам соизмеримым с рисками и воздействиями подпроектов ФП, а также параметрам риска всего портфеля ФП. ФП должен своевременно реагировать на общественные запросы и проблемы, вызывающие озабоченность общественности. На своем сайте ФП должен давать ссылки на любые отчеты о результатах социально-экологической оценки подпроектов, относящихся к категории </w:t>
      </w:r>
      <w:r w:rsidRPr="00ED360E">
        <w:rPr>
          <w:rFonts w:cs="Times New Roman"/>
          <w:i/>
          <w:szCs w:val="24"/>
          <w:lang w:val="ru-RU"/>
        </w:rPr>
        <w:t>высокого риска</w:t>
      </w:r>
      <w:r w:rsidRPr="00ED360E">
        <w:rPr>
          <w:rFonts w:cs="Times New Roman"/>
          <w:szCs w:val="24"/>
          <w:lang w:val="ru-RU"/>
        </w:rPr>
        <w:t xml:space="preserve"> подпроектов ФП, которые он финансирует. </w:t>
      </w:r>
    </w:p>
    <w:p w:rsidR="00FF68DB" w:rsidRPr="00ED360E" w:rsidRDefault="00FF68DB" w:rsidP="00FF68DB">
      <w:pPr>
        <w:pStyle w:val="Heading3"/>
        <w:ind w:left="0" w:firstLine="0"/>
        <w:rPr>
          <w:rFonts w:eastAsia="MS Mincho" w:cs="Times New Roman"/>
          <w:szCs w:val="24"/>
        </w:rPr>
      </w:pPr>
      <w:bookmarkStart w:id="13" w:name="_Toc424123823"/>
      <w:bookmarkEnd w:id="12"/>
      <w:r w:rsidRPr="00ED360E">
        <w:rPr>
          <w:rFonts w:eastAsia="MS Mincho" w:cs="Times New Roman"/>
          <w:szCs w:val="24"/>
          <w:lang w:val="ru-RU"/>
        </w:rPr>
        <w:t>Отчетность</w:t>
      </w:r>
      <w:r w:rsidRPr="00ED360E">
        <w:rPr>
          <w:rFonts w:eastAsia="MS Mincho" w:cs="Times New Roman"/>
          <w:szCs w:val="24"/>
          <w:lang w:val="en-US"/>
        </w:rPr>
        <w:t xml:space="preserve"> </w:t>
      </w:r>
      <w:r w:rsidRPr="00ED360E">
        <w:rPr>
          <w:rFonts w:eastAsia="MS Mincho" w:cs="Times New Roman"/>
          <w:szCs w:val="24"/>
          <w:lang w:val="ru-RU"/>
        </w:rPr>
        <w:t>перед</w:t>
      </w:r>
      <w:r w:rsidRPr="00ED360E">
        <w:rPr>
          <w:rFonts w:eastAsia="MS Mincho" w:cs="Times New Roman"/>
          <w:szCs w:val="24"/>
          <w:lang w:val="en-US"/>
        </w:rPr>
        <w:t xml:space="preserve"> </w:t>
      </w:r>
      <w:r w:rsidRPr="00ED360E">
        <w:rPr>
          <w:rFonts w:eastAsia="MS Mincho" w:cs="Times New Roman"/>
          <w:szCs w:val="24"/>
          <w:lang w:val="ru-RU"/>
        </w:rPr>
        <w:t>Банком</w:t>
      </w:r>
      <w:bookmarkEnd w:id="13"/>
    </w:p>
    <w:p w:rsidR="00FF68DB" w:rsidRPr="004C6142" w:rsidRDefault="00FF68DB" w:rsidP="00FF68DB">
      <w:pPr>
        <w:pStyle w:val="ESSpara"/>
        <w:ind w:left="0" w:firstLine="0"/>
        <w:rPr>
          <w:lang w:val="ru-RU"/>
        </w:rPr>
      </w:pPr>
      <w:r w:rsidRPr="00ED360E">
        <w:rPr>
          <w:rFonts w:cs="Times New Roman"/>
          <w:szCs w:val="24"/>
          <w:lang w:val="ru-RU"/>
        </w:rPr>
        <w:t>ФП направляет в Банк ежегодные социально-экологические отчеты, содержащие информацию о выполнении принятых социально-экологических процедур и требований настоящего Стандарта и Стандарта 2, а также о социально-экологической эффективности своего портфеля подпроектов ФП. В состав ежегодного отчета входят подробные сведения о том, как выполняются требования настоящего Стандарта, информация о характере подпроектов ФП, финансируемых в рамках проекта, и данные об общем уровне риска портфеля подпроектов с разбивкой по секторам экономики</w:t>
      </w:r>
    </w:p>
    <w:p w:rsidR="005B3CCD" w:rsidRDefault="00B12BEB"/>
    <w:sectPr w:rsidR="005B3CCD" w:rsidSect="00FF68D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EB" w:rsidRDefault="00B12BEB" w:rsidP="00FF68DB">
      <w:pPr>
        <w:spacing w:after="0" w:line="240" w:lineRule="auto"/>
      </w:pPr>
      <w:r>
        <w:separator/>
      </w:r>
    </w:p>
  </w:endnote>
  <w:endnote w:type="continuationSeparator" w:id="0">
    <w:p w:rsidR="00B12BEB" w:rsidRDefault="00B12BEB" w:rsidP="00FF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EB" w:rsidRDefault="00B12BEB" w:rsidP="00FF68DB">
      <w:pPr>
        <w:spacing w:after="0" w:line="240" w:lineRule="auto"/>
      </w:pPr>
      <w:r>
        <w:separator/>
      </w:r>
    </w:p>
  </w:footnote>
  <w:footnote w:type="continuationSeparator" w:id="0">
    <w:p w:rsidR="00B12BEB" w:rsidRDefault="00B12BEB" w:rsidP="00FF68DB">
      <w:pPr>
        <w:spacing w:after="0" w:line="240" w:lineRule="auto"/>
      </w:pPr>
      <w:r>
        <w:continuationSeparator/>
      </w:r>
    </w:p>
  </w:footnote>
  <w:footnote w:id="1">
    <w:p w:rsidR="00FF68DB" w:rsidRPr="003D2525" w:rsidRDefault="00FF68DB" w:rsidP="00FF68DB">
      <w:pPr>
        <w:pStyle w:val="FootnoteText"/>
        <w:jc w:val="both"/>
        <w:rPr>
          <w:lang w:val="ru-RU"/>
        </w:rPr>
      </w:pPr>
      <w:r>
        <w:rPr>
          <w:rStyle w:val="FootnoteReference"/>
        </w:rPr>
        <w:footnoteRef/>
      </w:r>
      <w:r w:rsidRPr="003D2525">
        <w:rPr>
          <w:lang w:val="ru-RU"/>
        </w:rPr>
        <w:t xml:space="preserve"> </w:t>
      </w:r>
      <w:r w:rsidRPr="00DE405F">
        <w:rPr>
          <w:rFonts w:ascii="Times New Roman" w:hAnsi="Times New Roman" w:cs="Times New Roman"/>
          <w:lang w:val="ru-RU"/>
        </w:rPr>
        <w:t>Поддержка "общего назначения" означает, что поддержка многофункциональна, и не может быть прослежена до конкретных подпроектов ФП.</w:t>
      </w:r>
    </w:p>
  </w:footnote>
  <w:footnote w:id="2">
    <w:p w:rsidR="00FF68DB" w:rsidRPr="003D2525" w:rsidRDefault="00FF68DB" w:rsidP="00FF68DB">
      <w:pPr>
        <w:pStyle w:val="FootnoteText"/>
        <w:jc w:val="both"/>
        <w:rPr>
          <w:rFonts w:cs="Times New Roman"/>
          <w:szCs w:val="24"/>
          <w:lang w:val="ru-RU"/>
        </w:rPr>
      </w:pPr>
      <w:r w:rsidRPr="000350AB">
        <w:rPr>
          <w:rStyle w:val="FootnoteReference"/>
          <w:rFonts w:cs="Times New Roman"/>
          <w:szCs w:val="24"/>
        </w:rPr>
        <w:footnoteRef/>
      </w:r>
      <w:r w:rsidRPr="003D2525">
        <w:rPr>
          <w:rFonts w:cs="Times New Roman"/>
          <w:szCs w:val="24"/>
          <w:lang w:val="ru-RU"/>
        </w:rPr>
        <w:t xml:space="preserve"> </w:t>
      </w:r>
      <w:r w:rsidRPr="00DE405F">
        <w:rPr>
          <w:rFonts w:ascii="Times New Roman" w:hAnsi="Times New Roman" w:cs="Times New Roman"/>
          <w:lang w:val="ru-RU"/>
        </w:rPr>
        <w:t xml:space="preserve">Независимо </w:t>
      </w:r>
      <w:r w:rsidRPr="00DE405F">
        <w:rPr>
          <w:rFonts w:ascii="Times New Roman" w:hAnsi="Times New Roman" w:cs="Times New Roman"/>
          <w:lang w:val="ru-RU"/>
        </w:rPr>
        <w:t>от того, был ли подпроект ФП четко определён (см. пункт 4) или являются частью портфеля подпроектов ФП (см. пункт 5)</w:t>
      </w:r>
      <w:r w:rsidRPr="003D2525">
        <w:rPr>
          <w:rFonts w:cs="Times New Roman"/>
          <w:szCs w:val="24"/>
          <w:lang w:val="ru-RU"/>
        </w:rPr>
        <w:t>.</w:t>
      </w:r>
    </w:p>
  </w:footnote>
  <w:footnote w:id="3">
    <w:p w:rsidR="00FF68DB" w:rsidRPr="003D2525" w:rsidRDefault="00FF68DB" w:rsidP="00FF68DB">
      <w:pPr>
        <w:pStyle w:val="FootnoteText"/>
        <w:rPr>
          <w:lang w:val="ru-RU"/>
        </w:rPr>
      </w:pPr>
      <w:r>
        <w:rPr>
          <w:rStyle w:val="FootnoteReference"/>
        </w:rPr>
        <w:footnoteRef/>
      </w:r>
      <w:r w:rsidRPr="003D2525">
        <w:rPr>
          <w:lang w:val="ru-RU"/>
        </w:rPr>
        <w:t xml:space="preserve"> </w:t>
      </w:r>
      <w:r w:rsidRPr="00DE405F">
        <w:rPr>
          <w:rFonts w:ascii="Times New Roman" w:hAnsi="Times New Roman" w:cs="Times New Roman"/>
          <w:lang w:val="ru-RU"/>
        </w:rPr>
        <w:t>Процедуры могут включать или принимать форму системы социально-экологического управления</w:t>
      </w:r>
      <w:r w:rsidRPr="003D2525">
        <w:rPr>
          <w:lang w:val="ru-RU"/>
        </w:rPr>
        <w:t>.</w:t>
      </w:r>
    </w:p>
  </w:footnote>
  <w:footnote w:id="4">
    <w:p w:rsidR="00FF68DB" w:rsidRPr="003D2525" w:rsidRDefault="00FF68DB" w:rsidP="00FF68DB">
      <w:pPr>
        <w:pStyle w:val="ESSpara"/>
        <w:numPr>
          <w:ilvl w:val="0"/>
          <w:numId w:val="0"/>
        </w:numPr>
        <w:rPr>
          <w:sz w:val="20"/>
          <w:szCs w:val="20"/>
          <w:lang w:val="ru-RU"/>
        </w:rPr>
      </w:pPr>
      <w:r w:rsidRPr="0021187E">
        <w:rPr>
          <w:rStyle w:val="FootnoteReference"/>
          <w:sz w:val="20"/>
          <w:szCs w:val="20"/>
        </w:rPr>
        <w:footnoteRef/>
      </w:r>
      <w:r w:rsidRPr="00DE405F">
        <w:rPr>
          <w:rFonts w:ascii="Times New Roman" w:hAnsi="Times New Roman" w:cs="Times New Roman"/>
          <w:sz w:val="20"/>
          <w:szCs w:val="20"/>
          <w:lang w:val="ru-RU"/>
        </w:rPr>
        <w:t>Где ФП уже внедрил и реализует соответствующие социально-экологические процедуры, он предоставит Банку соответствующие документальные доказательства о таких процедурах, а после рассмотрения Банком, произведёт улучшения согласно замечаниям Банка</w:t>
      </w:r>
      <w:r w:rsidRPr="003D2525">
        <w:rPr>
          <w:sz w:val="20"/>
          <w:szCs w:val="20"/>
          <w:lang w:val="ru-RU"/>
        </w:rPr>
        <w:t>.</w:t>
      </w:r>
    </w:p>
    <w:p w:rsidR="00FF68DB" w:rsidRPr="003D2525" w:rsidRDefault="00FF68DB" w:rsidP="00FF68DB">
      <w:pPr>
        <w:pStyle w:val="FootnoteText"/>
        <w:rPr>
          <w:lang w:val="ru-RU"/>
        </w:rPr>
      </w:pPr>
    </w:p>
  </w:footnote>
  <w:footnote w:id="5">
    <w:p w:rsidR="00FF68DB" w:rsidRPr="003D2525" w:rsidRDefault="00FF68DB" w:rsidP="00FF68DB">
      <w:pPr>
        <w:pStyle w:val="FootnoteText"/>
        <w:rPr>
          <w:lang w:val="ru-RU"/>
        </w:rPr>
      </w:pPr>
      <w:r>
        <w:rPr>
          <w:rStyle w:val="FootnoteReference"/>
        </w:rPr>
        <w:footnoteRef/>
      </w:r>
      <w:r w:rsidRPr="003D2525">
        <w:rPr>
          <w:lang w:val="ru-RU"/>
        </w:rPr>
        <w:t xml:space="preserve"> </w:t>
      </w:r>
      <w:r w:rsidRPr="00DE405F">
        <w:rPr>
          <w:rFonts w:ascii="Times New Roman" w:hAnsi="Times New Roman" w:cs="Times New Roman"/>
          <w:szCs w:val="24"/>
          <w:lang w:val="ru-RU"/>
        </w:rPr>
        <w:t>Например, когда речь идет о предоставлении потребительских кредитов. В этом случае все определяется результатами оценки потенциала ФП, а также конкретных подпроектов, которые ФП предполагает финансировать</w:t>
      </w:r>
      <w:r w:rsidRPr="003D2525">
        <w:rPr>
          <w:lang w:val="ru-RU"/>
        </w:rPr>
        <w:t xml:space="preserve">. </w:t>
      </w:r>
    </w:p>
  </w:footnote>
  <w:footnote w:id="6">
    <w:p w:rsidR="00FF68DB" w:rsidRPr="003D2525" w:rsidRDefault="00FF68DB" w:rsidP="00FF68DB">
      <w:pPr>
        <w:pStyle w:val="FootnoteText"/>
        <w:rPr>
          <w:rFonts w:ascii="Times New Roman" w:hAnsi="Times New Roman" w:cs="Times New Roman"/>
          <w:szCs w:val="24"/>
          <w:lang w:val="ru-RU"/>
        </w:rPr>
      </w:pPr>
      <w:r w:rsidRPr="003D2525">
        <w:rPr>
          <w:rStyle w:val="FootnoteReference"/>
          <w:rFonts w:ascii="Times New Roman" w:hAnsi="Times New Roman" w:cs="Times New Roman"/>
          <w:szCs w:val="24"/>
        </w:rPr>
        <w:footnoteRef/>
      </w:r>
      <w:r w:rsidRPr="003D2525">
        <w:rPr>
          <w:rFonts w:ascii="Times New Roman" w:hAnsi="Times New Roman" w:cs="Times New Roman"/>
          <w:szCs w:val="24"/>
          <w:lang w:val="ru-RU"/>
        </w:rPr>
        <w:t xml:space="preserve"> </w:t>
      </w:r>
      <w:r w:rsidRPr="003D2525">
        <w:rPr>
          <w:rFonts w:ascii="Times New Roman" w:hAnsi="Times New Roman" w:cs="Times New Roman"/>
          <w:szCs w:val="24"/>
          <w:lang w:val="ru-RU"/>
        </w:rPr>
        <w:t xml:space="preserve">«Соответствующие требования социально-экологических стандартов» относятся к причинам, по которым увеличилась оценка риска подпроекта ФП.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DB" w:rsidRPr="006518DA" w:rsidRDefault="00FF68DB" w:rsidP="00FF68D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FF68DB" w:rsidRDefault="00FF6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DB" w:rsidRDefault="00FF68DB" w:rsidP="00FF68DB">
    <w:pPr>
      <w:pStyle w:val="Header"/>
      <w:pBdr>
        <w:top w:val="single" w:sz="4" w:space="1" w:color="auto"/>
        <w:left w:val="single" w:sz="4" w:space="4" w:color="auto"/>
        <w:bottom w:val="single" w:sz="4" w:space="1" w:color="auto"/>
        <w:right w:val="single" w:sz="4" w:space="4" w:color="auto"/>
        <w:between w:val="single" w:sz="4" w:space="1" w:color="auto"/>
      </w:pBdr>
      <w:jc w:val="center"/>
    </w:pPr>
    <w:r>
      <w:t>СОДЕРЖАНИЕ ЭТОГО ПРОЕКТА ДОКУМЕНТА, ПРЕДНАЗНАЧЕННОГО ДЛЯ ПРОВЕДЕНИЯ КОНСУЛЬТАЦИЙ, НЕ ОДОБРЯЛОСЬ СОВЕТОМ ДИРЕКТОРОВ МБРР/МАР</w:t>
    </w:r>
  </w:p>
  <w:p w:rsidR="00FF68DB" w:rsidRDefault="00FF68DB" w:rsidP="00FF68DB">
    <w:pPr>
      <w:pStyle w:val="Header"/>
      <w:jc w:val="center"/>
      <w:rPr>
        <w:rFonts w:eastAsia="MS Gothic" w:cs="Times New Roman"/>
        <w:b/>
        <w:bCs/>
        <w:i/>
        <w:iCs/>
        <w:sz w:val="32"/>
        <w:szCs w:val="32"/>
        <w:bdr w:val="single" w:sz="4" w:space="0" w:color="auto"/>
        <w:lang w:val="ru-RU"/>
      </w:rPr>
    </w:pPr>
  </w:p>
  <w:p w:rsidR="00FF68DB" w:rsidRPr="006518DA" w:rsidRDefault="00FF68DB" w:rsidP="00FF68D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FF68DB" w:rsidRDefault="00FF6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1A0A71E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5160310"/>
    <w:multiLevelType w:val="hybridMultilevel"/>
    <w:tmpl w:val="E674798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74CDE"/>
    <w:multiLevelType w:val="hybridMultilevel"/>
    <w:tmpl w:val="6D9A0C1C"/>
    <w:lvl w:ilvl="0" w:tplc="F7E219E2">
      <w:start w:val="1"/>
      <w:numFmt w:val="decimal"/>
      <w:pStyle w:val="ESSpara"/>
      <w:lvlText w:val="%1."/>
      <w:lvlJc w:val="left"/>
      <w:pPr>
        <w:ind w:left="450" w:hanging="360"/>
      </w:pPr>
      <w:rPr>
        <w:rFonts w:ascii="Calibri" w:hAnsi="Calibri"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3"/>
    <w:lvlOverride w:ilvl="0">
      <w:startOverride w:val="1"/>
    </w:lvlOverride>
  </w:num>
  <w:num w:numId="5">
    <w:abstractNumId w:val="3"/>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AB"/>
    <w:rsid w:val="001C6F79"/>
    <w:rsid w:val="00705F54"/>
    <w:rsid w:val="008008AB"/>
    <w:rsid w:val="00804B76"/>
    <w:rsid w:val="00B12BEB"/>
    <w:rsid w:val="00C201DD"/>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3EEF9-179C-4A18-9E09-D570D240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68DB"/>
    <w:pPr>
      <w:keepNext/>
      <w:keepLines/>
      <w:numPr>
        <w:numId w:val="2"/>
      </w:numPr>
      <w:spacing w:before="480" w:after="0" w:line="276" w:lineRule="auto"/>
      <w:jc w:val="center"/>
      <w:outlineLvl w:val="0"/>
    </w:pPr>
    <w:rPr>
      <w:rFonts w:ascii="Calibri" w:eastAsia="MS Gothic" w:hAnsi="Calibri" w:cs="Times New Roman"/>
      <w:b/>
      <w:bCs/>
      <w:color w:val="00B050"/>
      <w:sz w:val="32"/>
      <w:szCs w:val="28"/>
      <w:lang w:eastAsia="ja-JP"/>
    </w:rPr>
  </w:style>
  <w:style w:type="paragraph" w:styleId="Heading2">
    <w:name w:val="heading 2"/>
    <w:basedOn w:val="Normal"/>
    <w:next w:val="Normal"/>
    <w:link w:val="Heading2Char"/>
    <w:autoRedefine/>
    <w:uiPriority w:val="9"/>
    <w:unhideWhenUsed/>
    <w:qFormat/>
    <w:rsid w:val="00FF68DB"/>
    <w:pPr>
      <w:keepNext/>
      <w:keepLines/>
      <w:numPr>
        <w:ilvl w:val="1"/>
        <w:numId w:val="2"/>
      </w:numPr>
      <w:pBdr>
        <w:bottom w:val="single" w:sz="36" w:space="1" w:color="00B050"/>
      </w:pBdr>
      <w:spacing w:before="200" w:after="0" w:line="240" w:lineRule="auto"/>
      <w:outlineLvl w:val="1"/>
    </w:pPr>
    <w:rPr>
      <w:rFonts w:ascii="Calibri" w:eastAsia="MS Mincho" w:hAnsi="Calibri" w:cs="Arial"/>
      <w:b/>
      <w:color w:val="00B050"/>
      <w:sz w:val="48"/>
      <w:szCs w:val="48"/>
      <w:lang w:val="ru-RU" w:eastAsia="ja-JP"/>
    </w:rPr>
  </w:style>
  <w:style w:type="paragraph" w:styleId="Heading3">
    <w:name w:val="heading 3"/>
    <w:next w:val="Normal"/>
    <w:link w:val="Heading3Char"/>
    <w:uiPriority w:val="9"/>
    <w:unhideWhenUsed/>
    <w:qFormat/>
    <w:rsid w:val="00FF68DB"/>
    <w:pPr>
      <w:keepNext/>
      <w:keepLines/>
      <w:widowControl w:val="0"/>
      <w:numPr>
        <w:ilvl w:val="2"/>
        <w:numId w:val="2"/>
      </w:numPr>
      <w:spacing w:before="240" w:after="120" w:line="240" w:lineRule="auto"/>
      <w:jc w:val="both"/>
      <w:outlineLvl w:val="2"/>
    </w:pPr>
    <w:rPr>
      <w:rFonts w:ascii="Calibri" w:eastAsia="Calibri" w:hAnsi="Calibri" w:cs="ITC Franklin Gothic Std Med"/>
      <w:b/>
      <w:color w:val="00B050"/>
      <w:sz w:val="24"/>
      <w:szCs w:val="26"/>
      <w:lang w:val="en-GB"/>
    </w:rPr>
  </w:style>
  <w:style w:type="paragraph" w:styleId="Heading4">
    <w:name w:val="heading 4"/>
    <w:basedOn w:val="Normal"/>
    <w:next w:val="Normal"/>
    <w:link w:val="Heading4Char"/>
    <w:uiPriority w:val="9"/>
    <w:unhideWhenUsed/>
    <w:qFormat/>
    <w:rsid w:val="00FF68DB"/>
    <w:pPr>
      <w:keepNext/>
      <w:keepLines/>
      <w:numPr>
        <w:ilvl w:val="3"/>
        <w:numId w:val="2"/>
      </w:numPr>
      <w:spacing w:before="120" w:after="120" w:line="240" w:lineRule="auto"/>
      <w:jc w:val="both"/>
      <w:outlineLvl w:val="3"/>
    </w:pPr>
    <w:rPr>
      <w:rFonts w:ascii="Calibri" w:eastAsia="Calibri" w:hAnsi="Calibri" w:cs="ITC Franklin Gothic Std Med"/>
      <w:b/>
      <w:i/>
      <w:color w:val="00B050"/>
      <w:szCs w:val="24"/>
      <w:lang w:val="en-GB"/>
    </w:rPr>
  </w:style>
  <w:style w:type="paragraph" w:styleId="Heading5">
    <w:name w:val="heading 5"/>
    <w:basedOn w:val="Normal"/>
    <w:next w:val="Normal"/>
    <w:link w:val="Heading5Char"/>
    <w:uiPriority w:val="9"/>
    <w:unhideWhenUsed/>
    <w:qFormat/>
    <w:rsid w:val="00FF68DB"/>
    <w:pPr>
      <w:widowControl w:val="0"/>
      <w:numPr>
        <w:ilvl w:val="4"/>
        <w:numId w:val="2"/>
      </w:numPr>
      <w:autoSpaceDE w:val="0"/>
      <w:autoSpaceDN w:val="0"/>
      <w:adjustRightInd w:val="0"/>
      <w:spacing w:before="120" w:after="120" w:line="240" w:lineRule="auto"/>
      <w:jc w:val="both"/>
      <w:outlineLvl w:val="4"/>
    </w:pPr>
    <w:rPr>
      <w:rFonts w:ascii="Calibri" w:eastAsia="Calibri" w:hAnsi="Calibri" w:cs="ITC Franklin Gothic Std Med"/>
      <w:b/>
      <w:i/>
      <w:iCs/>
      <w:color w:val="943634"/>
      <w:sz w:val="24"/>
      <w:szCs w:val="24"/>
      <w:lang w:val="en-GB"/>
    </w:rPr>
  </w:style>
  <w:style w:type="paragraph" w:styleId="Heading6">
    <w:name w:val="heading 6"/>
    <w:basedOn w:val="Normal"/>
    <w:next w:val="Normal"/>
    <w:link w:val="Heading6Char"/>
    <w:uiPriority w:val="9"/>
    <w:semiHidden/>
    <w:unhideWhenUsed/>
    <w:qFormat/>
    <w:rsid w:val="00FF68DB"/>
    <w:pPr>
      <w:keepNext/>
      <w:keepLines/>
      <w:numPr>
        <w:ilvl w:val="5"/>
        <w:numId w:val="2"/>
      </w:numPr>
      <w:spacing w:before="200" w:after="0" w:line="276" w:lineRule="auto"/>
      <w:outlineLvl w:val="5"/>
    </w:pPr>
    <w:rPr>
      <w:rFonts w:ascii="Cambria" w:eastAsia="MS Gothic" w:hAnsi="Cambria" w:cs="Times New Roman"/>
      <w:i/>
      <w:iCs/>
      <w:color w:val="243F60"/>
      <w:lang w:eastAsia="ja-JP"/>
    </w:rPr>
  </w:style>
  <w:style w:type="paragraph" w:styleId="Heading7">
    <w:name w:val="heading 7"/>
    <w:basedOn w:val="Normal"/>
    <w:next w:val="Normal"/>
    <w:link w:val="Heading7Char"/>
    <w:uiPriority w:val="9"/>
    <w:semiHidden/>
    <w:unhideWhenUsed/>
    <w:qFormat/>
    <w:rsid w:val="00FF68DB"/>
    <w:pPr>
      <w:keepNext/>
      <w:keepLines/>
      <w:numPr>
        <w:ilvl w:val="6"/>
        <w:numId w:val="2"/>
      </w:numPr>
      <w:spacing w:before="200" w:after="0" w:line="276" w:lineRule="auto"/>
      <w:outlineLvl w:val="6"/>
    </w:pPr>
    <w:rPr>
      <w:rFonts w:ascii="Cambria" w:eastAsia="MS Gothic" w:hAnsi="Cambria" w:cs="Times New Roman"/>
      <w:i/>
      <w:iCs/>
      <w:color w:val="404040"/>
      <w:lang w:eastAsia="ja-JP"/>
    </w:rPr>
  </w:style>
  <w:style w:type="paragraph" w:styleId="Heading8">
    <w:name w:val="heading 8"/>
    <w:basedOn w:val="Normal"/>
    <w:next w:val="Normal"/>
    <w:link w:val="Heading8Char"/>
    <w:uiPriority w:val="9"/>
    <w:semiHidden/>
    <w:unhideWhenUsed/>
    <w:qFormat/>
    <w:rsid w:val="00FF68DB"/>
    <w:pPr>
      <w:keepNext/>
      <w:keepLines/>
      <w:numPr>
        <w:ilvl w:val="7"/>
        <w:numId w:val="2"/>
      </w:numPr>
      <w:spacing w:before="200" w:after="0" w:line="276" w:lineRule="auto"/>
      <w:outlineLvl w:val="7"/>
    </w:pPr>
    <w:rPr>
      <w:rFonts w:ascii="Cambria" w:eastAsia="MS Gothic" w:hAnsi="Cambria" w:cs="Times New Roman"/>
      <w:color w:val="404040"/>
      <w:sz w:val="20"/>
      <w:szCs w:val="20"/>
      <w:lang w:eastAsia="ja-JP"/>
    </w:rPr>
  </w:style>
  <w:style w:type="paragraph" w:styleId="Heading9">
    <w:name w:val="heading 9"/>
    <w:basedOn w:val="Normal"/>
    <w:next w:val="Normal"/>
    <w:link w:val="Heading9Char"/>
    <w:uiPriority w:val="9"/>
    <w:semiHidden/>
    <w:unhideWhenUsed/>
    <w:qFormat/>
    <w:rsid w:val="00FF68DB"/>
    <w:pPr>
      <w:keepNext/>
      <w:keepLines/>
      <w:numPr>
        <w:ilvl w:val="8"/>
        <w:numId w:val="2"/>
      </w:numPr>
      <w:spacing w:before="200" w:after="0" w:line="276" w:lineRule="auto"/>
      <w:outlineLvl w:val="8"/>
    </w:pPr>
    <w:rPr>
      <w:rFonts w:ascii="Cambria" w:eastAsia="MS Gothic" w:hAnsi="Cambria"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8DB"/>
    <w:rPr>
      <w:rFonts w:ascii="Calibri" w:eastAsia="MS Gothic" w:hAnsi="Calibri" w:cs="Times New Roman"/>
      <w:b/>
      <w:bCs/>
      <w:color w:val="00B050"/>
      <w:sz w:val="32"/>
      <w:szCs w:val="28"/>
      <w:lang w:eastAsia="ja-JP"/>
    </w:rPr>
  </w:style>
  <w:style w:type="character" w:customStyle="1" w:styleId="Heading2Char">
    <w:name w:val="Heading 2 Char"/>
    <w:basedOn w:val="DefaultParagraphFont"/>
    <w:link w:val="Heading2"/>
    <w:uiPriority w:val="9"/>
    <w:rsid w:val="00FF68DB"/>
    <w:rPr>
      <w:rFonts w:ascii="Calibri" w:eastAsia="MS Mincho" w:hAnsi="Calibri" w:cs="Arial"/>
      <w:b/>
      <w:color w:val="00B050"/>
      <w:sz w:val="48"/>
      <w:szCs w:val="48"/>
      <w:lang w:val="ru-RU" w:eastAsia="ja-JP"/>
    </w:rPr>
  </w:style>
  <w:style w:type="character" w:customStyle="1" w:styleId="Heading3Char">
    <w:name w:val="Heading 3 Char"/>
    <w:basedOn w:val="DefaultParagraphFont"/>
    <w:link w:val="Heading3"/>
    <w:uiPriority w:val="9"/>
    <w:rsid w:val="00FF68DB"/>
    <w:rPr>
      <w:rFonts w:ascii="Calibri" w:eastAsia="Calibri" w:hAnsi="Calibri" w:cs="ITC Franklin Gothic Std Med"/>
      <w:b/>
      <w:color w:val="00B050"/>
      <w:sz w:val="24"/>
      <w:szCs w:val="26"/>
      <w:lang w:val="en-GB"/>
    </w:rPr>
  </w:style>
  <w:style w:type="character" w:customStyle="1" w:styleId="Heading4Char">
    <w:name w:val="Heading 4 Char"/>
    <w:basedOn w:val="DefaultParagraphFont"/>
    <w:link w:val="Heading4"/>
    <w:uiPriority w:val="9"/>
    <w:rsid w:val="00FF68DB"/>
    <w:rPr>
      <w:rFonts w:ascii="Calibri" w:eastAsia="Calibri" w:hAnsi="Calibri" w:cs="ITC Franklin Gothic Std Med"/>
      <w:b/>
      <w:i/>
      <w:color w:val="00B050"/>
      <w:szCs w:val="24"/>
      <w:lang w:val="en-GB"/>
    </w:rPr>
  </w:style>
  <w:style w:type="character" w:customStyle="1" w:styleId="Heading5Char">
    <w:name w:val="Heading 5 Char"/>
    <w:basedOn w:val="DefaultParagraphFont"/>
    <w:link w:val="Heading5"/>
    <w:uiPriority w:val="9"/>
    <w:rsid w:val="00FF68DB"/>
    <w:rPr>
      <w:rFonts w:ascii="Calibri" w:eastAsia="Calibri" w:hAnsi="Calibri" w:cs="ITC Franklin Gothic Std Med"/>
      <w:b/>
      <w:i/>
      <w:iCs/>
      <w:color w:val="943634"/>
      <w:sz w:val="24"/>
      <w:szCs w:val="24"/>
      <w:lang w:val="en-GB"/>
    </w:rPr>
  </w:style>
  <w:style w:type="character" w:customStyle="1" w:styleId="Heading6Char">
    <w:name w:val="Heading 6 Char"/>
    <w:basedOn w:val="DefaultParagraphFont"/>
    <w:link w:val="Heading6"/>
    <w:uiPriority w:val="9"/>
    <w:semiHidden/>
    <w:rsid w:val="00FF68DB"/>
    <w:rPr>
      <w:rFonts w:ascii="Cambria" w:eastAsia="MS Gothic" w:hAnsi="Cambria" w:cs="Times New Roman"/>
      <w:i/>
      <w:iCs/>
      <w:color w:val="243F60"/>
      <w:lang w:eastAsia="ja-JP"/>
    </w:rPr>
  </w:style>
  <w:style w:type="character" w:customStyle="1" w:styleId="Heading7Char">
    <w:name w:val="Heading 7 Char"/>
    <w:basedOn w:val="DefaultParagraphFont"/>
    <w:link w:val="Heading7"/>
    <w:uiPriority w:val="9"/>
    <w:semiHidden/>
    <w:rsid w:val="00FF68DB"/>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FF68DB"/>
    <w:rPr>
      <w:rFonts w:ascii="Cambria" w:eastAsia="MS Gothic" w:hAnsi="Cambria" w:cs="Times New Roman"/>
      <w:color w:val="404040"/>
      <w:sz w:val="20"/>
      <w:szCs w:val="20"/>
      <w:lang w:eastAsia="ja-JP"/>
    </w:rPr>
  </w:style>
  <w:style w:type="character" w:customStyle="1" w:styleId="Heading9Char">
    <w:name w:val="Heading 9 Char"/>
    <w:basedOn w:val="DefaultParagraphFont"/>
    <w:link w:val="Heading9"/>
    <w:uiPriority w:val="9"/>
    <w:semiHidden/>
    <w:rsid w:val="00FF68DB"/>
    <w:rPr>
      <w:rFonts w:ascii="Cambria" w:eastAsia="MS Gothic" w:hAnsi="Cambria" w:cs="Times New Roman"/>
      <w:i/>
      <w:iCs/>
      <w:color w:val="404040"/>
      <w:sz w:val="20"/>
      <w:szCs w:val="20"/>
      <w:lang w:eastAsia="ja-JP"/>
    </w:rPr>
  </w:style>
  <w:style w:type="paragraph" w:styleId="FootnoteText">
    <w:name w:val="footnote text"/>
    <w:aliases w:val="fn,single space,footnote text"/>
    <w:basedOn w:val="Normal"/>
    <w:link w:val="FootnoteTextChar"/>
    <w:uiPriority w:val="99"/>
    <w:unhideWhenUsed/>
    <w:rsid w:val="00FF68DB"/>
    <w:pPr>
      <w:spacing w:after="0" w:line="240" w:lineRule="auto"/>
    </w:pPr>
    <w:rPr>
      <w:rFonts w:ascii="Calibri" w:eastAsia="MS Mincho" w:hAnsi="Calibri" w:cs="Arial"/>
      <w:sz w:val="20"/>
      <w:szCs w:val="20"/>
      <w:lang w:eastAsia="ja-JP"/>
    </w:rPr>
  </w:style>
  <w:style w:type="character" w:customStyle="1" w:styleId="FootnoteTextChar">
    <w:name w:val="Footnote Text Char"/>
    <w:aliases w:val="fn Char,single space Char,footnote text Char"/>
    <w:basedOn w:val="DefaultParagraphFont"/>
    <w:link w:val="FootnoteText"/>
    <w:uiPriority w:val="99"/>
    <w:rsid w:val="00FF68DB"/>
    <w:rPr>
      <w:rFonts w:ascii="Calibri" w:eastAsia="MS Mincho" w:hAnsi="Calibri" w:cs="Arial"/>
      <w:sz w:val="20"/>
      <w:szCs w:val="20"/>
      <w:lang w:eastAsia="ja-JP"/>
    </w:rPr>
  </w:style>
  <w:style w:type="character" w:styleId="FootnoteReference">
    <w:name w:val="footnote reference"/>
    <w:uiPriority w:val="99"/>
    <w:unhideWhenUsed/>
    <w:rsid w:val="00FF68DB"/>
    <w:rPr>
      <w:vertAlign w:val="superscript"/>
    </w:rPr>
  </w:style>
  <w:style w:type="paragraph" w:customStyle="1" w:styleId="ESSpara">
    <w:name w:val="ESS para"/>
    <w:basedOn w:val="Normal"/>
    <w:link w:val="ESSparaChar"/>
    <w:qFormat/>
    <w:rsid w:val="00FF68DB"/>
    <w:pPr>
      <w:numPr>
        <w:numId w:val="1"/>
      </w:numPr>
      <w:spacing w:after="240" w:line="240" w:lineRule="auto"/>
      <w:jc w:val="both"/>
    </w:pPr>
    <w:rPr>
      <w:rFonts w:ascii="Calibri" w:eastAsia="MS Mincho" w:hAnsi="Calibri" w:cs="Arial"/>
      <w:lang w:eastAsia="ja-JP"/>
    </w:rPr>
  </w:style>
  <w:style w:type="character" w:customStyle="1" w:styleId="ESSparaChar">
    <w:name w:val="ESS para Char"/>
    <w:link w:val="ESSpara"/>
    <w:rsid w:val="00FF68DB"/>
    <w:rPr>
      <w:rFonts w:ascii="Calibri" w:eastAsia="MS Mincho" w:hAnsi="Calibri" w:cs="Arial"/>
      <w:lang w:eastAsia="ja-JP"/>
    </w:rPr>
  </w:style>
  <w:style w:type="paragraph" w:customStyle="1" w:styleId="essalpha">
    <w:name w:val="ess alpha"/>
    <w:basedOn w:val="ListParagraph"/>
    <w:link w:val="essalphaChar"/>
    <w:qFormat/>
    <w:rsid w:val="00FF68DB"/>
    <w:pPr>
      <w:spacing w:after="240" w:line="240" w:lineRule="auto"/>
      <w:ind w:left="0"/>
      <w:contextualSpacing w:val="0"/>
      <w:jc w:val="both"/>
    </w:pPr>
    <w:rPr>
      <w:rFonts w:ascii="Calibri" w:eastAsia="MS Mincho" w:hAnsi="Calibri" w:cs="Times New Roman"/>
    </w:rPr>
  </w:style>
  <w:style w:type="character" w:customStyle="1" w:styleId="essalphaChar">
    <w:name w:val="ess alpha Char"/>
    <w:link w:val="essalpha"/>
    <w:rsid w:val="00FF68DB"/>
    <w:rPr>
      <w:rFonts w:ascii="Calibri" w:eastAsia="MS Mincho" w:hAnsi="Calibri" w:cs="Times New Roman"/>
    </w:rPr>
  </w:style>
  <w:style w:type="paragraph" w:customStyle="1" w:styleId="essbullet">
    <w:name w:val="ess bullet"/>
    <w:basedOn w:val="essalpha"/>
    <w:qFormat/>
    <w:rsid w:val="00FF68DB"/>
    <w:pPr>
      <w:numPr>
        <w:ilvl w:val="1"/>
        <w:numId w:val="3"/>
      </w:numPr>
      <w:tabs>
        <w:tab w:val="left" w:pos="1080"/>
      </w:tabs>
      <w:ind w:left="1080"/>
    </w:pPr>
  </w:style>
  <w:style w:type="paragraph" w:customStyle="1" w:styleId="essobjbull">
    <w:name w:val="ess obj bull"/>
    <w:basedOn w:val="essbullet"/>
    <w:link w:val="essobjbullChar"/>
    <w:qFormat/>
    <w:rsid w:val="00FF68DB"/>
    <w:pPr>
      <w:spacing w:after="120"/>
      <w:ind w:left="360"/>
    </w:pPr>
  </w:style>
  <w:style w:type="character" w:customStyle="1" w:styleId="essobjbullChar">
    <w:name w:val="ess obj bull Char"/>
    <w:link w:val="essobjbull"/>
    <w:rsid w:val="00FF68DB"/>
    <w:rPr>
      <w:rFonts w:ascii="Calibri" w:eastAsia="MS Mincho" w:hAnsi="Calibri" w:cs="Times New Roman"/>
    </w:rPr>
  </w:style>
  <w:style w:type="paragraph" w:styleId="ListParagraph">
    <w:name w:val="List Paragraph"/>
    <w:basedOn w:val="Normal"/>
    <w:uiPriority w:val="34"/>
    <w:qFormat/>
    <w:rsid w:val="00FF68DB"/>
    <w:pPr>
      <w:ind w:left="720"/>
      <w:contextualSpacing/>
    </w:pPr>
  </w:style>
  <w:style w:type="paragraph" w:styleId="Header">
    <w:name w:val="header"/>
    <w:basedOn w:val="Normal"/>
    <w:link w:val="HeaderChar"/>
    <w:uiPriority w:val="99"/>
    <w:unhideWhenUsed/>
    <w:rsid w:val="00FF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8DB"/>
  </w:style>
  <w:style w:type="paragraph" w:styleId="Footer">
    <w:name w:val="footer"/>
    <w:basedOn w:val="Normal"/>
    <w:link w:val="FooterChar"/>
    <w:uiPriority w:val="99"/>
    <w:unhideWhenUsed/>
    <w:rsid w:val="00FF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cp:lastPrinted>2015-07-29T16:17:00Z</cp:lastPrinted>
  <dcterms:created xsi:type="dcterms:W3CDTF">2015-07-29T16:14:00Z</dcterms:created>
  <dcterms:modified xsi:type="dcterms:W3CDTF">2015-07-29T16:23:00Z</dcterms:modified>
</cp:coreProperties>
</file>