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C6" w:rsidRPr="005F2B00" w:rsidRDefault="00E477C6" w:rsidP="00E477C6">
      <w:pPr>
        <w:spacing w:after="0" w:line="240" w:lineRule="auto"/>
        <w:jc w:val="center"/>
        <w:rPr>
          <w:rFonts w:ascii="Arial" w:hAnsi="Arial" w:cs="Arial"/>
          <w:b/>
        </w:rPr>
      </w:pPr>
      <w:r w:rsidRPr="005F2B00">
        <w:rPr>
          <w:rFonts w:ascii="Arial" w:hAnsi="Arial" w:cs="Arial"/>
          <w:b/>
        </w:rPr>
        <w:t xml:space="preserve">Myanmar </w:t>
      </w:r>
      <w:r w:rsidR="00706D52">
        <w:rPr>
          <w:rFonts w:ascii="Arial" w:hAnsi="Arial" w:cs="Arial"/>
          <w:b/>
        </w:rPr>
        <w:t>Country Partnership</w:t>
      </w:r>
      <w:r>
        <w:rPr>
          <w:rFonts w:ascii="Arial" w:hAnsi="Arial" w:cs="Arial"/>
          <w:b/>
        </w:rPr>
        <w:t xml:space="preserve"> Strategy</w:t>
      </w:r>
    </w:p>
    <w:p w:rsidR="00E477C6" w:rsidRPr="005F2B00" w:rsidRDefault="00E477C6" w:rsidP="00E477C6">
      <w:pPr>
        <w:spacing w:after="0" w:line="240" w:lineRule="auto"/>
        <w:jc w:val="center"/>
        <w:rPr>
          <w:rFonts w:ascii="Arial" w:hAnsi="Arial" w:cs="Arial"/>
          <w:b/>
        </w:rPr>
      </w:pPr>
      <w:r>
        <w:rPr>
          <w:rFonts w:ascii="Arial" w:hAnsi="Arial" w:cs="Arial"/>
          <w:b/>
        </w:rPr>
        <w:t>First Consultation Workshop</w:t>
      </w:r>
      <w:r w:rsidRPr="005F2B00">
        <w:rPr>
          <w:rFonts w:ascii="Arial" w:hAnsi="Arial" w:cs="Arial"/>
          <w:b/>
        </w:rPr>
        <w:t xml:space="preserve">, </w:t>
      </w:r>
      <w:r w:rsidR="007176B0">
        <w:rPr>
          <w:rFonts w:ascii="Arial" w:hAnsi="Arial" w:cs="Arial"/>
          <w:b/>
        </w:rPr>
        <w:t>1</w:t>
      </w:r>
      <w:r w:rsidR="0015166A">
        <w:rPr>
          <w:rFonts w:ascii="Arial" w:hAnsi="Arial" w:cs="Arial"/>
          <w:b/>
        </w:rPr>
        <w:t>9th</w:t>
      </w:r>
      <w:r w:rsidR="007176B0">
        <w:rPr>
          <w:rFonts w:ascii="Arial" w:hAnsi="Arial" w:cs="Arial"/>
          <w:b/>
        </w:rPr>
        <w:t xml:space="preserve"> May</w:t>
      </w:r>
      <w:r>
        <w:rPr>
          <w:rFonts w:ascii="Arial" w:hAnsi="Arial" w:cs="Arial"/>
          <w:b/>
        </w:rPr>
        <w:t>, 2014</w:t>
      </w:r>
    </w:p>
    <w:p w:rsidR="00E477C6" w:rsidRPr="005F2B00" w:rsidRDefault="0015166A" w:rsidP="00E477C6">
      <w:pPr>
        <w:spacing w:after="0" w:line="240" w:lineRule="auto"/>
        <w:jc w:val="center"/>
        <w:rPr>
          <w:rFonts w:ascii="Arial" w:hAnsi="Arial" w:cs="Arial"/>
          <w:b/>
        </w:rPr>
      </w:pPr>
      <w:r>
        <w:rPr>
          <w:rFonts w:ascii="Arial" w:hAnsi="Arial" w:cs="Arial"/>
          <w:b/>
        </w:rPr>
        <w:t>Pathein Civil Society Organizations</w:t>
      </w:r>
    </w:p>
    <w:p w:rsidR="00E477C6" w:rsidRDefault="00E477C6" w:rsidP="00E477C6">
      <w:pPr>
        <w:spacing w:after="0" w:line="240" w:lineRule="auto"/>
        <w:jc w:val="both"/>
        <w:rPr>
          <w:rFonts w:ascii="Arial" w:hAnsi="Arial" w:cs="Arial"/>
        </w:rPr>
      </w:pPr>
    </w:p>
    <w:tbl>
      <w:tblPr>
        <w:tblStyle w:val="TableGrid"/>
        <w:tblW w:w="9925" w:type="dxa"/>
        <w:tblLayout w:type="fixed"/>
        <w:tblCellMar>
          <w:top w:w="72" w:type="dxa"/>
          <w:left w:w="115" w:type="dxa"/>
          <w:bottom w:w="72" w:type="dxa"/>
          <w:right w:w="115" w:type="dxa"/>
        </w:tblCellMar>
        <w:tblLook w:val="04A0"/>
      </w:tblPr>
      <w:tblGrid>
        <w:gridCol w:w="1368"/>
        <w:gridCol w:w="6667"/>
        <w:gridCol w:w="1890"/>
      </w:tblGrid>
      <w:tr w:rsidR="005518E0" w:rsidTr="005518E0">
        <w:trPr>
          <w:trHeight w:val="620"/>
        </w:trPr>
        <w:tc>
          <w:tcPr>
            <w:tcW w:w="1368" w:type="dxa"/>
          </w:tcPr>
          <w:p w:rsidR="005518E0" w:rsidRPr="008D6475" w:rsidRDefault="005518E0" w:rsidP="005518E0">
            <w:pPr>
              <w:jc w:val="center"/>
              <w:rPr>
                <w:rFonts w:ascii="Arial" w:hAnsi="Arial" w:cs="Arial"/>
                <w:b/>
              </w:rPr>
            </w:pPr>
            <w:r>
              <w:rPr>
                <w:rFonts w:ascii="Arial" w:hAnsi="Arial" w:cs="Arial"/>
                <w:b/>
              </w:rPr>
              <w:t>Category</w:t>
            </w:r>
          </w:p>
        </w:tc>
        <w:tc>
          <w:tcPr>
            <w:tcW w:w="6667" w:type="dxa"/>
          </w:tcPr>
          <w:p w:rsidR="005518E0" w:rsidRPr="008D6475" w:rsidRDefault="005518E0" w:rsidP="00867D0C">
            <w:pPr>
              <w:jc w:val="center"/>
              <w:rPr>
                <w:rFonts w:ascii="Arial" w:hAnsi="Arial" w:cs="Arial"/>
                <w:b/>
              </w:rPr>
            </w:pPr>
            <w:r w:rsidRPr="008D6475">
              <w:rPr>
                <w:rFonts w:ascii="Arial" w:hAnsi="Arial" w:cs="Arial"/>
                <w:b/>
              </w:rPr>
              <w:t>Comments</w:t>
            </w:r>
            <w:r>
              <w:rPr>
                <w:rFonts w:ascii="Arial" w:hAnsi="Arial" w:cs="Arial"/>
                <w:b/>
              </w:rPr>
              <w:t xml:space="preserve"> from Stakeholders</w:t>
            </w:r>
          </w:p>
        </w:tc>
        <w:tc>
          <w:tcPr>
            <w:tcW w:w="1890" w:type="dxa"/>
          </w:tcPr>
          <w:p w:rsidR="005518E0" w:rsidRPr="008D6475" w:rsidRDefault="005518E0" w:rsidP="00867D0C">
            <w:pPr>
              <w:jc w:val="center"/>
              <w:rPr>
                <w:rFonts w:ascii="Arial" w:hAnsi="Arial" w:cs="Arial"/>
                <w:b/>
              </w:rPr>
            </w:pPr>
            <w:r w:rsidRPr="008D6475">
              <w:rPr>
                <w:rFonts w:ascii="Arial" w:hAnsi="Arial" w:cs="Arial"/>
                <w:b/>
              </w:rPr>
              <w:t>Response</w:t>
            </w:r>
          </w:p>
        </w:tc>
      </w:tr>
      <w:tr w:rsidR="005518E0" w:rsidTr="005518E0">
        <w:tc>
          <w:tcPr>
            <w:tcW w:w="1368" w:type="dxa"/>
            <w:vMerge w:val="restart"/>
          </w:tcPr>
          <w:p w:rsidR="005518E0" w:rsidRDefault="007A583C" w:rsidP="00867D0C">
            <w:pPr>
              <w:rPr>
                <w:rFonts w:ascii="Arial" w:hAnsi="Arial" w:cs="Arial"/>
              </w:rPr>
            </w:pPr>
            <w:r w:rsidRPr="008443A4">
              <w:rPr>
                <w:rFonts w:ascii="Arial" w:hAnsi="Arial" w:cs="Arial"/>
                <w:b/>
              </w:rPr>
              <w:t>Substance</w:t>
            </w:r>
          </w:p>
        </w:tc>
        <w:tc>
          <w:tcPr>
            <w:tcW w:w="6667" w:type="dxa"/>
          </w:tcPr>
          <w:p w:rsidR="005518E0" w:rsidRDefault="005518E0" w:rsidP="00867D0C">
            <w:pPr>
              <w:rPr>
                <w:rFonts w:ascii="Arial" w:hAnsi="Arial" w:cs="Arial"/>
              </w:rPr>
            </w:pPr>
            <w:r>
              <w:rPr>
                <w:rFonts w:ascii="Arial" w:hAnsi="Arial" w:cs="Arial"/>
              </w:rPr>
              <w:t xml:space="preserve">We have chosen four priorities not two. Our first priority </w:t>
            </w:r>
            <w:r w:rsidRPr="00825FA5">
              <w:rPr>
                <w:rFonts w:ascii="Arial" w:hAnsi="Arial" w:cs="Arial"/>
                <w:b/>
              </w:rPr>
              <w:t>is agricultural development</w:t>
            </w:r>
            <w:r>
              <w:rPr>
                <w:rFonts w:ascii="Arial" w:hAnsi="Arial" w:cs="Arial"/>
              </w:rPr>
              <w:t xml:space="preserve">. In particular we need support for good quality seeds, </w:t>
            </w:r>
            <w:r w:rsidR="001214F0">
              <w:rPr>
                <w:rFonts w:ascii="Arial" w:hAnsi="Arial" w:cs="Arial"/>
              </w:rPr>
              <w:t xml:space="preserve">better </w:t>
            </w:r>
            <w:r>
              <w:rPr>
                <w:rFonts w:ascii="Arial" w:hAnsi="Arial" w:cs="Arial"/>
              </w:rPr>
              <w:t>technology to change agricultural practices. We also need support for infrastructure (dams, irrigation systems, factories for drying crops, agricultural machinery etc.</w:t>
            </w:r>
          </w:p>
          <w:p w:rsidR="005518E0" w:rsidRDefault="005518E0" w:rsidP="00867D0C">
            <w:pPr>
              <w:rPr>
                <w:rFonts w:ascii="Arial" w:hAnsi="Arial" w:cs="Arial"/>
              </w:rPr>
            </w:pPr>
            <w:r>
              <w:rPr>
                <w:rFonts w:ascii="Arial" w:hAnsi="Arial" w:cs="Arial"/>
              </w:rPr>
              <w:t xml:space="preserve">Our second priority was </w:t>
            </w:r>
            <w:r w:rsidRPr="00825FA5">
              <w:rPr>
                <w:rFonts w:ascii="Arial" w:hAnsi="Arial" w:cs="Arial"/>
                <w:b/>
              </w:rPr>
              <w:t>access to finance</w:t>
            </w:r>
            <w:r>
              <w:rPr>
                <w:rFonts w:ascii="Arial" w:hAnsi="Arial" w:cs="Arial"/>
              </w:rPr>
              <w:t xml:space="preserve">, in particular low interest loans. </w:t>
            </w:r>
          </w:p>
          <w:p w:rsidR="005518E0" w:rsidRDefault="005518E0" w:rsidP="00867D0C">
            <w:pPr>
              <w:rPr>
                <w:rFonts w:ascii="Arial" w:hAnsi="Arial" w:cs="Arial"/>
              </w:rPr>
            </w:pPr>
            <w:r>
              <w:rPr>
                <w:rFonts w:ascii="Arial" w:hAnsi="Arial" w:cs="Arial"/>
              </w:rPr>
              <w:t xml:space="preserve">The third priority was </w:t>
            </w:r>
            <w:r w:rsidRPr="00825FA5">
              <w:rPr>
                <w:rFonts w:ascii="Arial" w:hAnsi="Arial" w:cs="Arial"/>
                <w:b/>
              </w:rPr>
              <w:t>access to markets</w:t>
            </w:r>
            <w:r>
              <w:rPr>
                <w:rFonts w:ascii="Arial" w:hAnsi="Arial" w:cs="Arial"/>
              </w:rPr>
              <w:t xml:space="preserve">, and the fourth was </w:t>
            </w:r>
            <w:r w:rsidRPr="00825FA5">
              <w:rPr>
                <w:rFonts w:ascii="Arial" w:hAnsi="Arial" w:cs="Arial"/>
                <w:b/>
              </w:rPr>
              <w:t>health.</w:t>
            </w:r>
            <w:r>
              <w:rPr>
                <w:rFonts w:ascii="Arial" w:hAnsi="Arial" w:cs="Arial"/>
              </w:rPr>
              <w:t xml:space="preserve">  In particular we discussed the need for health infrastructure (buildings), adequate supply of medicines, and increasing the number and improving the quality of health practitioners. </w:t>
            </w:r>
          </w:p>
          <w:p w:rsidR="005518E0" w:rsidRDefault="005518E0" w:rsidP="00867D0C">
            <w:pPr>
              <w:rPr>
                <w:rFonts w:ascii="Arial" w:hAnsi="Arial" w:cs="Arial"/>
              </w:rPr>
            </w:pPr>
            <w:r>
              <w:rPr>
                <w:rFonts w:ascii="Arial" w:hAnsi="Arial" w:cs="Arial"/>
              </w:rPr>
              <w:t xml:space="preserve">We need to prioritize the problem of malnutrition. </w:t>
            </w:r>
          </w:p>
        </w:tc>
        <w:tc>
          <w:tcPr>
            <w:tcW w:w="1890" w:type="dxa"/>
          </w:tcPr>
          <w:p w:rsidR="005518E0" w:rsidRDefault="005518E0" w:rsidP="00867D0C">
            <w:pPr>
              <w:rPr>
                <w:rFonts w:ascii="Arial" w:hAnsi="Arial" w:cs="Arial"/>
              </w:rPr>
            </w:pPr>
          </w:p>
        </w:tc>
      </w:tr>
      <w:tr w:rsidR="005518E0" w:rsidTr="005518E0">
        <w:tc>
          <w:tcPr>
            <w:tcW w:w="1368" w:type="dxa"/>
            <w:vMerge/>
          </w:tcPr>
          <w:p w:rsidR="005518E0" w:rsidRPr="00277158" w:rsidRDefault="005518E0" w:rsidP="00867D0C">
            <w:pPr>
              <w:rPr>
                <w:rFonts w:ascii="Arial" w:hAnsi="Arial" w:cs="Arial"/>
              </w:rPr>
            </w:pPr>
          </w:p>
        </w:tc>
        <w:tc>
          <w:tcPr>
            <w:tcW w:w="6667" w:type="dxa"/>
          </w:tcPr>
          <w:p w:rsidR="005518E0" w:rsidRDefault="005518E0" w:rsidP="00867D0C">
            <w:pPr>
              <w:rPr>
                <w:rFonts w:ascii="Arial" w:hAnsi="Arial" w:cs="Arial"/>
              </w:rPr>
            </w:pPr>
            <w:r>
              <w:rPr>
                <w:rFonts w:ascii="Arial" w:hAnsi="Arial" w:cs="Arial"/>
              </w:rPr>
              <w:t xml:space="preserve">We agreed on </w:t>
            </w:r>
            <w:r w:rsidRPr="007160FC">
              <w:rPr>
                <w:rFonts w:ascii="Arial" w:hAnsi="Arial" w:cs="Arial"/>
                <w:b/>
              </w:rPr>
              <w:t xml:space="preserve">human resource development </w:t>
            </w:r>
            <w:r>
              <w:rPr>
                <w:rFonts w:ascii="Arial" w:hAnsi="Arial" w:cs="Arial"/>
              </w:rPr>
              <w:t xml:space="preserve">as the top priority. We felt that it was particularly important to change the mindset of citizens to value their life and their work. We could get support from celebrities to do this. </w:t>
            </w:r>
          </w:p>
          <w:p w:rsidR="005518E0" w:rsidRDefault="005518E0" w:rsidP="00867D0C">
            <w:pPr>
              <w:rPr>
                <w:rFonts w:ascii="Arial" w:hAnsi="Arial" w:cs="Arial"/>
              </w:rPr>
            </w:pPr>
            <w:r w:rsidRPr="007160FC">
              <w:rPr>
                <w:rFonts w:ascii="Arial" w:hAnsi="Arial" w:cs="Arial"/>
                <w:b/>
              </w:rPr>
              <w:t>Job creation/income generation</w:t>
            </w:r>
            <w:r>
              <w:rPr>
                <w:rFonts w:ascii="Arial" w:hAnsi="Arial" w:cs="Arial"/>
              </w:rPr>
              <w:t xml:space="preserve"> was the second priority. We should invite foreign investors who can improve the Myanmar economy. Salaries should be of international standard. </w:t>
            </w:r>
          </w:p>
        </w:tc>
        <w:tc>
          <w:tcPr>
            <w:tcW w:w="1890" w:type="dxa"/>
          </w:tcPr>
          <w:p w:rsidR="005518E0" w:rsidRDefault="005518E0" w:rsidP="00867D0C">
            <w:pPr>
              <w:rPr>
                <w:rFonts w:ascii="Arial" w:hAnsi="Arial" w:cs="Arial"/>
              </w:rPr>
            </w:pPr>
          </w:p>
        </w:tc>
      </w:tr>
      <w:tr w:rsidR="005518E0" w:rsidTr="005518E0">
        <w:tc>
          <w:tcPr>
            <w:tcW w:w="1368" w:type="dxa"/>
            <w:vMerge/>
          </w:tcPr>
          <w:p w:rsidR="005518E0" w:rsidRPr="00277158" w:rsidRDefault="005518E0" w:rsidP="00867D0C">
            <w:pPr>
              <w:rPr>
                <w:rFonts w:ascii="Arial" w:hAnsi="Arial" w:cs="Arial"/>
              </w:rPr>
            </w:pPr>
          </w:p>
        </w:tc>
        <w:tc>
          <w:tcPr>
            <w:tcW w:w="6667" w:type="dxa"/>
          </w:tcPr>
          <w:p w:rsidR="005518E0" w:rsidRPr="007160FC" w:rsidRDefault="005518E0" w:rsidP="007160FC">
            <w:pPr>
              <w:jc w:val="both"/>
              <w:rPr>
                <w:rFonts w:ascii="Arial" w:hAnsi="Arial" w:cs="Arial"/>
              </w:rPr>
            </w:pPr>
            <w:r w:rsidRPr="007160FC">
              <w:rPr>
                <w:rFonts w:ascii="Arial" w:hAnsi="Arial" w:cs="Arial"/>
              </w:rPr>
              <w:t>When we look at the macro level, almost all of the experts express the need to impr</w:t>
            </w:r>
            <w:r>
              <w:rPr>
                <w:rFonts w:ascii="Arial" w:hAnsi="Arial" w:cs="Arial"/>
              </w:rPr>
              <w:t>ove the agriculture sector. But</w:t>
            </w:r>
            <w:r w:rsidRPr="007160FC">
              <w:rPr>
                <w:rFonts w:ascii="Arial" w:hAnsi="Arial" w:cs="Arial"/>
              </w:rPr>
              <w:t xml:space="preserve"> I would like to sug</w:t>
            </w:r>
            <w:bookmarkStart w:id="0" w:name="_GoBack"/>
            <w:bookmarkEnd w:id="0"/>
            <w:r w:rsidRPr="007160FC">
              <w:rPr>
                <w:rFonts w:ascii="Arial" w:hAnsi="Arial" w:cs="Arial"/>
              </w:rPr>
              <w:t xml:space="preserve">gest and select </w:t>
            </w:r>
            <w:r w:rsidRPr="007160FC">
              <w:rPr>
                <w:rFonts w:ascii="Arial" w:hAnsi="Arial" w:cs="Arial"/>
                <w:b/>
              </w:rPr>
              <w:t>“ Livelihood security”</w:t>
            </w:r>
            <w:r w:rsidRPr="007160FC">
              <w:rPr>
                <w:rFonts w:ascii="Arial" w:hAnsi="Arial" w:cs="Arial"/>
              </w:rPr>
              <w:t xml:space="preserve"> as a priority</w:t>
            </w:r>
            <w:r>
              <w:rPr>
                <w:rFonts w:ascii="Arial" w:hAnsi="Arial" w:cs="Arial"/>
              </w:rPr>
              <w:t>.</w:t>
            </w:r>
          </w:p>
          <w:p w:rsidR="005518E0" w:rsidRPr="007160FC" w:rsidRDefault="005518E0" w:rsidP="007160FC">
            <w:pPr>
              <w:jc w:val="both"/>
              <w:rPr>
                <w:rFonts w:ascii="Arial" w:hAnsi="Arial" w:cs="Arial"/>
              </w:rPr>
            </w:pPr>
            <w:r w:rsidRPr="007160FC">
              <w:rPr>
                <w:rFonts w:ascii="Arial" w:hAnsi="Arial" w:cs="Arial"/>
              </w:rPr>
              <w:t>E.g. We have farmers but if we do not have enough land for plantation, their life would not be secure even if the agriculture sector is developed. Livelihood security is needed not only for farmers but also for all workers.</w:t>
            </w:r>
          </w:p>
          <w:p w:rsidR="005518E0" w:rsidRDefault="005518E0" w:rsidP="00867D0C">
            <w:pPr>
              <w:rPr>
                <w:rFonts w:ascii="Arial" w:hAnsi="Arial" w:cs="Arial"/>
              </w:rPr>
            </w:pPr>
            <w:r>
              <w:rPr>
                <w:rFonts w:ascii="Arial" w:hAnsi="Arial" w:cs="Arial"/>
              </w:rPr>
              <w:t xml:space="preserve">In order to improve livelihood security we need capacity building, we need to improve access to markets and finance and we need </w:t>
            </w:r>
            <w:r>
              <w:rPr>
                <w:rFonts w:ascii="Arial" w:hAnsi="Arial" w:cs="Arial"/>
              </w:rPr>
              <w:lastRenderedPageBreak/>
              <w:t xml:space="preserve">to improve transportation connectivity. </w:t>
            </w:r>
          </w:p>
          <w:p w:rsidR="005518E0" w:rsidRPr="007160FC" w:rsidRDefault="005518E0" w:rsidP="007160FC">
            <w:pPr>
              <w:rPr>
                <w:rFonts w:ascii="Arial" w:hAnsi="Arial" w:cs="Arial"/>
                <w:b/>
              </w:rPr>
            </w:pPr>
            <w:r w:rsidRPr="00FD4C78">
              <w:rPr>
                <w:rFonts w:ascii="Arial" w:hAnsi="Arial" w:cs="Arial"/>
              </w:rPr>
              <w:t>Our next priority is</w:t>
            </w:r>
            <w:r>
              <w:rPr>
                <w:rFonts w:ascii="Arial" w:hAnsi="Arial" w:cs="Arial"/>
                <w:b/>
              </w:rPr>
              <w:t xml:space="preserve"> </w:t>
            </w:r>
            <w:r w:rsidRPr="00FD4C78">
              <w:rPr>
                <w:rFonts w:ascii="Arial" w:hAnsi="Arial" w:cs="Arial"/>
                <w:b/>
              </w:rPr>
              <w:t>Social services</w:t>
            </w:r>
            <w:r w:rsidRPr="007160FC">
              <w:rPr>
                <w:rFonts w:ascii="Arial" w:hAnsi="Arial" w:cs="Arial"/>
              </w:rPr>
              <w:t xml:space="preserve"> in particular the needs are transportation, communication, health, education </w:t>
            </w:r>
            <w:r>
              <w:rPr>
                <w:rFonts w:ascii="Arial" w:hAnsi="Arial" w:cs="Arial"/>
              </w:rPr>
              <w:t xml:space="preserve">and </w:t>
            </w:r>
            <w:r w:rsidRPr="007160FC">
              <w:rPr>
                <w:rFonts w:ascii="Arial" w:hAnsi="Arial" w:cs="Arial"/>
              </w:rPr>
              <w:t>infrastructur</w:t>
            </w:r>
            <w:r>
              <w:rPr>
                <w:rFonts w:ascii="Arial" w:hAnsi="Arial" w:cs="Arial"/>
              </w:rPr>
              <w:t>e.</w:t>
            </w:r>
          </w:p>
        </w:tc>
        <w:tc>
          <w:tcPr>
            <w:tcW w:w="1890" w:type="dxa"/>
          </w:tcPr>
          <w:p w:rsidR="005518E0" w:rsidRDefault="005518E0" w:rsidP="00867D0C">
            <w:pPr>
              <w:rPr>
                <w:rFonts w:ascii="Arial" w:hAnsi="Arial" w:cs="Arial"/>
              </w:rPr>
            </w:pPr>
          </w:p>
        </w:tc>
      </w:tr>
      <w:tr w:rsidR="005518E0" w:rsidTr="005518E0">
        <w:tc>
          <w:tcPr>
            <w:tcW w:w="1368" w:type="dxa"/>
            <w:vMerge/>
          </w:tcPr>
          <w:p w:rsidR="005518E0" w:rsidRDefault="005518E0" w:rsidP="00867D0C">
            <w:pPr>
              <w:rPr>
                <w:rFonts w:ascii="Arial" w:hAnsi="Arial" w:cs="Arial"/>
              </w:rPr>
            </w:pPr>
          </w:p>
        </w:tc>
        <w:tc>
          <w:tcPr>
            <w:tcW w:w="6667" w:type="dxa"/>
          </w:tcPr>
          <w:p w:rsidR="005518E0" w:rsidRDefault="005518E0" w:rsidP="00867D0C">
            <w:pPr>
              <w:rPr>
                <w:rFonts w:ascii="Arial" w:hAnsi="Arial" w:cs="Arial"/>
              </w:rPr>
            </w:pPr>
          </w:p>
        </w:tc>
        <w:tc>
          <w:tcPr>
            <w:tcW w:w="1890" w:type="dxa"/>
          </w:tcPr>
          <w:p w:rsidR="005518E0" w:rsidRDefault="005518E0" w:rsidP="00867D0C">
            <w:pPr>
              <w:rPr>
                <w:rFonts w:ascii="Arial" w:hAnsi="Arial" w:cs="Arial"/>
              </w:rPr>
            </w:pPr>
          </w:p>
        </w:tc>
      </w:tr>
    </w:tbl>
    <w:p w:rsidR="00B724A2" w:rsidRDefault="00B724A2"/>
    <w:sectPr w:rsidR="00B724A2" w:rsidSect="00576D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763" w:rsidRDefault="00E45763">
      <w:pPr>
        <w:spacing w:after="0" w:line="240" w:lineRule="auto"/>
      </w:pPr>
      <w:r>
        <w:separator/>
      </w:r>
    </w:p>
  </w:endnote>
  <w:endnote w:type="continuationSeparator" w:id="0">
    <w:p w:rsidR="00E45763" w:rsidRDefault="00E45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763" w:rsidRDefault="00E45763">
      <w:pPr>
        <w:spacing w:after="0" w:line="240" w:lineRule="auto"/>
      </w:pPr>
      <w:r>
        <w:separator/>
      </w:r>
    </w:p>
  </w:footnote>
  <w:footnote w:type="continuationSeparator" w:id="0">
    <w:p w:rsidR="00E45763" w:rsidRDefault="00E457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FELayout/>
  </w:compat>
  <w:rsids>
    <w:rsidRoot w:val="00E477C6"/>
    <w:rsid w:val="00025B3C"/>
    <w:rsid w:val="00083991"/>
    <w:rsid w:val="00091EF5"/>
    <w:rsid w:val="000D3CBB"/>
    <w:rsid w:val="001214F0"/>
    <w:rsid w:val="00143F46"/>
    <w:rsid w:val="0015166A"/>
    <w:rsid w:val="00217601"/>
    <w:rsid w:val="003C0714"/>
    <w:rsid w:val="003D5EE0"/>
    <w:rsid w:val="00464D98"/>
    <w:rsid w:val="00474956"/>
    <w:rsid w:val="004D1677"/>
    <w:rsid w:val="004E59A4"/>
    <w:rsid w:val="005518E0"/>
    <w:rsid w:val="00576DA3"/>
    <w:rsid w:val="006C287F"/>
    <w:rsid w:val="006D7772"/>
    <w:rsid w:val="006F6E0C"/>
    <w:rsid w:val="00706D52"/>
    <w:rsid w:val="00714E79"/>
    <w:rsid w:val="007160FC"/>
    <w:rsid w:val="007176B0"/>
    <w:rsid w:val="007A1F0B"/>
    <w:rsid w:val="007A583C"/>
    <w:rsid w:val="00825FA5"/>
    <w:rsid w:val="008443A4"/>
    <w:rsid w:val="008668C4"/>
    <w:rsid w:val="00867D0C"/>
    <w:rsid w:val="00901960"/>
    <w:rsid w:val="00956E9E"/>
    <w:rsid w:val="00A11890"/>
    <w:rsid w:val="00B52DC5"/>
    <w:rsid w:val="00B5764C"/>
    <w:rsid w:val="00B724A2"/>
    <w:rsid w:val="00B855E0"/>
    <w:rsid w:val="00D77C97"/>
    <w:rsid w:val="00D92AFA"/>
    <w:rsid w:val="00DD2676"/>
    <w:rsid w:val="00DE42B7"/>
    <w:rsid w:val="00DE56E6"/>
    <w:rsid w:val="00E23F17"/>
    <w:rsid w:val="00E45763"/>
    <w:rsid w:val="00E469E8"/>
    <w:rsid w:val="00E477C6"/>
    <w:rsid w:val="00EE4B35"/>
    <w:rsid w:val="00F265FC"/>
    <w:rsid w:val="00F35263"/>
    <w:rsid w:val="00FD4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C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7C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7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7C6"/>
    <w:rPr>
      <w:rFonts w:eastAsiaTheme="minorHAnsi"/>
      <w:sz w:val="22"/>
      <w:szCs w:val="22"/>
    </w:rPr>
  </w:style>
  <w:style w:type="paragraph" w:styleId="Footer">
    <w:name w:val="footer"/>
    <w:basedOn w:val="Normal"/>
    <w:link w:val="FooterChar"/>
    <w:uiPriority w:val="99"/>
    <w:semiHidden/>
    <w:unhideWhenUsed/>
    <w:rsid w:val="00D77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C97"/>
    <w:rPr>
      <w:rFonts w:eastAsiaTheme="minorHAnsi"/>
      <w:sz w:val="22"/>
      <w:szCs w:val="22"/>
    </w:rPr>
  </w:style>
  <w:style w:type="character" w:styleId="CommentReference">
    <w:name w:val="annotation reference"/>
    <w:basedOn w:val="DefaultParagraphFont"/>
    <w:uiPriority w:val="99"/>
    <w:semiHidden/>
    <w:unhideWhenUsed/>
    <w:rsid w:val="001214F0"/>
    <w:rPr>
      <w:sz w:val="16"/>
      <w:szCs w:val="16"/>
    </w:rPr>
  </w:style>
  <w:style w:type="paragraph" w:styleId="CommentText">
    <w:name w:val="annotation text"/>
    <w:basedOn w:val="Normal"/>
    <w:link w:val="CommentTextChar"/>
    <w:uiPriority w:val="99"/>
    <w:semiHidden/>
    <w:unhideWhenUsed/>
    <w:rsid w:val="001214F0"/>
    <w:pPr>
      <w:spacing w:line="240" w:lineRule="auto"/>
    </w:pPr>
    <w:rPr>
      <w:sz w:val="20"/>
      <w:szCs w:val="20"/>
    </w:rPr>
  </w:style>
  <w:style w:type="character" w:customStyle="1" w:styleId="CommentTextChar">
    <w:name w:val="Comment Text Char"/>
    <w:basedOn w:val="DefaultParagraphFont"/>
    <w:link w:val="CommentText"/>
    <w:uiPriority w:val="99"/>
    <w:semiHidden/>
    <w:rsid w:val="001214F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214F0"/>
    <w:rPr>
      <w:b/>
      <w:bCs/>
    </w:rPr>
  </w:style>
  <w:style w:type="character" w:customStyle="1" w:styleId="CommentSubjectChar">
    <w:name w:val="Comment Subject Char"/>
    <w:basedOn w:val="CommentTextChar"/>
    <w:link w:val="CommentSubject"/>
    <w:uiPriority w:val="99"/>
    <w:semiHidden/>
    <w:rsid w:val="001214F0"/>
    <w:rPr>
      <w:rFonts w:eastAsiaTheme="minorHAnsi"/>
      <w:b/>
      <w:bCs/>
      <w:sz w:val="20"/>
      <w:szCs w:val="20"/>
    </w:rPr>
  </w:style>
  <w:style w:type="paragraph" w:styleId="BalloonText">
    <w:name w:val="Balloon Text"/>
    <w:basedOn w:val="Normal"/>
    <w:link w:val="BalloonTextChar"/>
    <w:uiPriority w:val="99"/>
    <w:semiHidden/>
    <w:unhideWhenUsed/>
    <w:rsid w:val="0012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F0"/>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C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7C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7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7C6"/>
    <w:rPr>
      <w:rFonts w:eastAsiaTheme="minorHAnsi"/>
      <w:sz w:val="22"/>
      <w:szCs w:val="22"/>
    </w:rPr>
  </w:style>
  <w:style w:type="paragraph" w:styleId="Footer">
    <w:name w:val="footer"/>
    <w:basedOn w:val="Normal"/>
    <w:link w:val="FooterChar"/>
    <w:uiPriority w:val="99"/>
    <w:semiHidden/>
    <w:unhideWhenUsed/>
    <w:rsid w:val="00D77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C97"/>
    <w:rPr>
      <w:rFonts w:eastAsiaTheme="minorHAnsi"/>
      <w:sz w:val="22"/>
      <w:szCs w:val="22"/>
    </w:rPr>
  </w:style>
  <w:style w:type="character" w:styleId="CommentReference">
    <w:name w:val="annotation reference"/>
    <w:basedOn w:val="DefaultParagraphFont"/>
    <w:uiPriority w:val="99"/>
    <w:semiHidden/>
    <w:unhideWhenUsed/>
    <w:rsid w:val="001214F0"/>
    <w:rPr>
      <w:sz w:val="16"/>
      <w:szCs w:val="16"/>
    </w:rPr>
  </w:style>
  <w:style w:type="paragraph" w:styleId="CommentText">
    <w:name w:val="annotation text"/>
    <w:basedOn w:val="Normal"/>
    <w:link w:val="CommentTextChar"/>
    <w:uiPriority w:val="99"/>
    <w:semiHidden/>
    <w:unhideWhenUsed/>
    <w:rsid w:val="001214F0"/>
    <w:pPr>
      <w:spacing w:line="240" w:lineRule="auto"/>
    </w:pPr>
    <w:rPr>
      <w:sz w:val="20"/>
      <w:szCs w:val="20"/>
    </w:rPr>
  </w:style>
  <w:style w:type="character" w:customStyle="1" w:styleId="CommentTextChar">
    <w:name w:val="Comment Text Char"/>
    <w:basedOn w:val="DefaultParagraphFont"/>
    <w:link w:val="CommentText"/>
    <w:uiPriority w:val="99"/>
    <w:semiHidden/>
    <w:rsid w:val="001214F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214F0"/>
    <w:rPr>
      <w:b/>
      <w:bCs/>
    </w:rPr>
  </w:style>
  <w:style w:type="character" w:customStyle="1" w:styleId="CommentSubjectChar">
    <w:name w:val="Comment Subject Char"/>
    <w:basedOn w:val="CommentTextChar"/>
    <w:link w:val="CommentSubject"/>
    <w:uiPriority w:val="99"/>
    <w:semiHidden/>
    <w:rsid w:val="001214F0"/>
    <w:rPr>
      <w:rFonts w:eastAsiaTheme="minorHAnsi"/>
      <w:b/>
      <w:bCs/>
      <w:sz w:val="20"/>
      <w:szCs w:val="20"/>
    </w:rPr>
  </w:style>
  <w:style w:type="paragraph" w:styleId="BalloonText">
    <w:name w:val="Balloon Text"/>
    <w:basedOn w:val="Normal"/>
    <w:link w:val="BalloonTextChar"/>
    <w:uiPriority w:val="99"/>
    <w:semiHidden/>
    <w:unhideWhenUsed/>
    <w:rsid w:val="0012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F0"/>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Donowitz</dc:creator>
  <cp:lastModifiedBy>Shonas</cp:lastModifiedBy>
  <cp:revision>3</cp:revision>
  <dcterms:created xsi:type="dcterms:W3CDTF">2014-06-13T05:31:00Z</dcterms:created>
  <dcterms:modified xsi:type="dcterms:W3CDTF">2014-06-13T05:42:00Z</dcterms:modified>
</cp:coreProperties>
</file>