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7C" w:rsidRPr="00316547" w:rsidRDefault="00316547" w:rsidP="00640A7C">
      <w:pPr>
        <w:spacing w:after="0"/>
        <w:jc w:val="center"/>
        <w:rPr>
          <w:rFonts w:asciiTheme="majorHAnsi" w:hAnsiTheme="majorHAnsi"/>
          <w:sz w:val="22"/>
          <w:szCs w:val="22"/>
        </w:rPr>
      </w:pPr>
      <w:r w:rsidRPr="00316547">
        <w:rPr>
          <w:noProof/>
        </w:rPr>
        <w:drawing>
          <wp:anchor distT="0" distB="0" distL="114300" distR="114300" simplePos="0" relativeHeight="251659264" behindDoc="1" locked="0" layoutInCell="1" allowOverlap="1" wp14:anchorId="0C28159A" wp14:editId="78D16F16">
            <wp:simplePos x="0" y="0"/>
            <wp:positionH relativeFrom="margin">
              <wp:align>left</wp:align>
            </wp:positionH>
            <wp:positionV relativeFrom="paragraph">
              <wp:posOffset>-523875</wp:posOffset>
            </wp:positionV>
            <wp:extent cx="228600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420" y="21051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G_Horizontal-RGB-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A7C" w:rsidRPr="00316547">
        <w:rPr>
          <w:rFonts w:asciiTheme="majorHAnsi" w:hAnsiTheme="majorHAnsi"/>
          <w:sz w:val="22"/>
          <w:szCs w:val="22"/>
        </w:rPr>
        <w:t>Country Partnership Framework 2015-2019</w:t>
      </w:r>
    </w:p>
    <w:p w:rsidR="00640A7C" w:rsidRPr="00316547" w:rsidRDefault="00640A7C" w:rsidP="00640A7C">
      <w:pPr>
        <w:spacing w:after="0"/>
        <w:jc w:val="center"/>
        <w:rPr>
          <w:rFonts w:asciiTheme="majorHAnsi" w:hAnsiTheme="majorHAnsi"/>
          <w:sz w:val="22"/>
          <w:szCs w:val="22"/>
        </w:rPr>
      </w:pPr>
      <w:r w:rsidRPr="00316547">
        <w:rPr>
          <w:rFonts w:asciiTheme="majorHAnsi" w:hAnsiTheme="majorHAnsi"/>
          <w:sz w:val="22"/>
          <w:szCs w:val="22"/>
        </w:rPr>
        <w:t>Consultations – Phase 1</w:t>
      </w:r>
    </w:p>
    <w:p w:rsidR="00640A7C" w:rsidRPr="004A3EB6" w:rsidRDefault="00640A7C" w:rsidP="00640A7C">
      <w:pPr>
        <w:spacing w:after="0"/>
        <w:jc w:val="center"/>
        <w:rPr>
          <w:rFonts w:asciiTheme="majorHAnsi" w:hAnsiTheme="majorHAnsi"/>
          <w:b/>
          <w:sz w:val="22"/>
          <w:szCs w:val="22"/>
        </w:rPr>
      </w:pPr>
    </w:p>
    <w:p w:rsidR="00640A7C" w:rsidRPr="004A3EB6" w:rsidRDefault="00316547" w:rsidP="00640A7C">
      <w:pPr>
        <w:spacing w:after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Summary – Aswan,</w:t>
      </w:r>
      <w:r w:rsidR="00640A7C" w:rsidRPr="004A3EB6">
        <w:rPr>
          <w:rFonts w:asciiTheme="majorHAnsi" w:hAnsiTheme="majorHAnsi"/>
          <w:b/>
          <w:sz w:val="22"/>
          <w:szCs w:val="22"/>
        </w:rPr>
        <w:t xml:space="preserve"> June 23, 2014</w:t>
      </w:r>
    </w:p>
    <w:p w:rsidR="000C7EEB" w:rsidRPr="005B2028" w:rsidRDefault="000C7EEB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640A7C" w:rsidRPr="005B2028" w:rsidRDefault="00640A7C" w:rsidP="00860472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Outline</w:t>
      </w:r>
      <w:r w:rsidR="00316547">
        <w:rPr>
          <w:rFonts w:asciiTheme="majorHAnsi" w:hAnsiTheme="majorHAnsi"/>
          <w:b/>
          <w:sz w:val="22"/>
          <w:szCs w:val="22"/>
        </w:rPr>
        <w:t>:</w:t>
      </w:r>
    </w:p>
    <w:p w:rsidR="00640A7C" w:rsidRPr="005B2028" w:rsidRDefault="00640A7C" w:rsidP="00860472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Executive summary</w:t>
      </w:r>
    </w:p>
    <w:p w:rsidR="00640A7C" w:rsidRPr="005B2028" w:rsidRDefault="00640A7C" w:rsidP="00860472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Introduction and process</w:t>
      </w:r>
    </w:p>
    <w:p w:rsidR="00640A7C" w:rsidRPr="005B2028" w:rsidRDefault="00640A7C" w:rsidP="00860472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Development challenges</w:t>
      </w:r>
    </w:p>
    <w:p w:rsidR="00640A7C" w:rsidRPr="005B2028" w:rsidRDefault="00640A7C" w:rsidP="00860472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Identified priority challenges</w:t>
      </w:r>
    </w:p>
    <w:p w:rsidR="00640A7C" w:rsidRPr="005B2028" w:rsidRDefault="00640A7C" w:rsidP="00860472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Constraints</w:t>
      </w:r>
    </w:p>
    <w:p w:rsidR="00640A7C" w:rsidRPr="005B2028" w:rsidRDefault="00640A7C" w:rsidP="00860472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Closing remarks</w:t>
      </w:r>
    </w:p>
    <w:p w:rsidR="00860472" w:rsidRPr="005B2028" w:rsidRDefault="00860472" w:rsidP="00640A7C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:rsidR="00640A7C" w:rsidRPr="005B2028" w:rsidRDefault="00640A7C" w:rsidP="008C1218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Executive summary</w:t>
      </w:r>
    </w:p>
    <w:p w:rsidR="00584A19" w:rsidRPr="005B2028" w:rsidRDefault="00584A19" w:rsidP="00640A7C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:rsidR="00584A19" w:rsidRPr="005B2028" w:rsidRDefault="00584A19" w:rsidP="007818A6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The objective of this event was to consult with a representative group of non-governmental stakeholders, to learn what they believe are the main development challenges facing Egypt, and to </w:t>
      </w:r>
      <w:r w:rsidR="007818A6" w:rsidRPr="005B2028">
        <w:rPr>
          <w:rFonts w:asciiTheme="majorHAnsi" w:hAnsiTheme="majorHAnsi"/>
          <w:sz w:val="22"/>
          <w:szCs w:val="22"/>
        </w:rPr>
        <w:t xml:space="preserve">engage </w:t>
      </w:r>
      <w:r w:rsidR="007D6D1C" w:rsidRPr="005B2028">
        <w:rPr>
          <w:rFonts w:asciiTheme="majorHAnsi" w:hAnsiTheme="majorHAnsi"/>
          <w:sz w:val="22"/>
          <w:szCs w:val="22"/>
        </w:rPr>
        <w:t>them in the preparation</w:t>
      </w:r>
      <w:r w:rsidRPr="005B2028">
        <w:rPr>
          <w:rFonts w:asciiTheme="majorHAnsi" w:hAnsiTheme="majorHAnsi"/>
          <w:sz w:val="22"/>
          <w:szCs w:val="22"/>
        </w:rPr>
        <w:t xml:space="preserve"> for the </w:t>
      </w:r>
      <w:r w:rsidR="00F706D4" w:rsidRPr="005B2028">
        <w:rPr>
          <w:rFonts w:asciiTheme="majorHAnsi" w:hAnsiTheme="majorHAnsi"/>
          <w:sz w:val="22"/>
          <w:szCs w:val="22"/>
        </w:rPr>
        <w:t xml:space="preserve">World Bank Group (WBG) </w:t>
      </w:r>
      <w:r w:rsidRPr="005B2028">
        <w:rPr>
          <w:rFonts w:asciiTheme="majorHAnsi" w:hAnsiTheme="majorHAnsi"/>
          <w:sz w:val="22"/>
          <w:szCs w:val="22"/>
        </w:rPr>
        <w:t>Country Partnership Framework</w:t>
      </w:r>
      <w:r w:rsidR="008C1218">
        <w:rPr>
          <w:rFonts w:asciiTheme="majorHAnsi" w:hAnsiTheme="majorHAnsi"/>
          <w:sz w:val="22"/>
          <w:szCs w:val="22"/>
        </w:rPr>
        <w:t xml:space="preserve"> (CPF) 2015-2019.</w:t>
      </w:r>
    </w:p>
    <w:p w:rsidR="00584A19" w:rsidRPr="005B2028" w:rsidRDefault="00584A19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640A7C" w:rsidRPr="005B2028" w:rsidRDefault="00685696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A half-day of dynamic dialogue, including</w:t>
      </w:r>
      <w:r w:rsidR="00584A19" w:rsidRPr="005B2028">
        <w:rPr>
          <w:rFonts w:asciiTheme="majorHAnsi" w:hAnsiTheme="majorHAnsi"/>
          <w:sz w:val="22"/>
          <w:szCs w:val="22"/>
        </w:rPr>
        <w:t xml:space="preserve"> two group sessions and a voting process, resulted in the identification of 5 development priorities. Like in Cairo and Alexandria,</w:t>
      </w:r>
      <w:r w:rsidR="007D6D1C" w:rsidRPr="005B2028">
        <w:rPr>
          <w:rFonts w:asciiTheme="majorHAnsi" w:hAnsiTheme="majorHAnsi"/>
          <w:sz w:val="22"/>
          <w:szCs w:val="22"/>
        </w:rPr>
        <w:t xml:space="preserve"> education came out as the top</w:t>
      </w:r>
      <w:r w:rsidR="00584A19" w:rsidRPr="005B2028">
        <w:rPr>
          <w:rFonts w:asciiTheme="majorHAnsi" w:hAnsiTheme="majorHAnsi"/>
          <w:sz w:val="22"/>
          <w:szCs w:val="22"/>
        </w:rPr>
        <w:t xml:space="preserve"> priority, followed by health. The next challenges identified by the group were poverty and unemployme</w:t>
      </w:r>
      <w:r w:rsidRPr="005B2028">
        <w:rPr>
          <w:rFonts w:asciiTheme="majorHAnsi" w:hAnsiTheme="majorHAnsi"/>
          <w:sz w:val="22"/>
          <w:szCs w:val="22"/>
        </w:rPr>
        <w:t>nt; infrastructure, with an emphasis</w:t>
      </w:r>
      <w:r w:rsidR="00584A19" w:rsidRPr="005B2028">
        <w:rPr>
          <w:rFonts w:asciiTheme="majorHAnsi" w:hAnsiTheme="majorHAnsi"/>
          <w:sz w:val="22"/>
          <w:szCs w:val="22"/>
        </w:rPr>
        <w:t xml:space="preserve"> on sanitation, water and roads; and economic sectors, with an emphasis on </w:t>
      </w:r>
      <w:r w:rsidRPr="005B2028">
        <w:rPr>
          <w:rFonts w:asciiTheme="majorHAnsi" w:hAnsiTheme="majorHAnsi"/>
          <w:sz w:val="22"/>
          <w:szCs w:val="22"/>
        </w:rPr>
        <w:t>fisheries, mining and tourism.</w:t>
      </w:r>
    </w:p>
    <w:p w:rsidR="00640A7C" w:rsidRPr="00860472" w:rsidRDefault="00640A7C" w:rsidP="00860472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:rsidR="00640A7C" w:rsidRPr="005B2028" w:rsidRDefault="00640A7C" w:rsidP="008C1218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Introduction and process</w:t>
      </w:r>
    </w:p>
    <w:p w:rsidR="002C3ABF" w:rsidRPr="005B2028" w:rsidRDefault="002C3ABF" w:rsidP="00640A7C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:rsidR="006E7F69" w:rsidRDefault="007D6D1C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A series of three consultative meetings</w:t>
      </w:r>
      <w:r w:rsidR="00685696" w:rsidRPr="005B2028">
        <w:rPr>
          <w:rFonts w:asciiTheme="majorHAnsi" w:hAnsiTheme="majorHAnsi"/>
          <w:sz w:val="22"/>
          <w:szCs w:val="22"/>
        </w:rPr>
        <w:t xml:space="preserve"> were </w:t>
      </w:r>
      <w:r w:rsidR="00423074" w:rsidRPr="005B2028">
        <w:rPr>
          <w:rFonts w:asciiTheme="majorHAnsi" w:hAnsiTheme="majorHAnsi"/>
          <w:sz w:val="22"/>
          <w:szCs w:val="22"/>
        </w:rPr>
        <w:t xml:space="preserve">conducted under the first phase of the </w:t>
      </w:r>
      <w:r w:rsidRPr="005B2028">
        <w:rPr>
          <w:rFonts w:asciiTheme="majorHAnsi" w:hAnsiTheme="majorHAnsi"/>
          <w:sz w:val="22"/>
          <w:szCs w:val="22"/>
        </w:rPr>
        <w:t>preparation process</w:t>
      </w:r>
      <w:r w:rsidR="00685696" w:rsidRPr="005B2028">
        <w:rPr>
          <w:rFonts w:asciiTheme="majorHAnsi" w:hAnsiTheme="majorHAnsi"/>
          <w:sz w:val="22"/>
          <w:szCs w:val="22"/>
        </w:rPr>
        <w:t xml:space="preserve"> </w:t>
      </w:r>
      <w:r w:rsidRPr="005B2028">
        <w:rPr>
          <w:rFonts w:asciiTheme="majorHAnsi" w:hAnsiTheme="majorHAnsi"/>
          <w:sz w:val="22"/>
          <w:szCs w:val="22"/>
        </w:rPr>
        <w:t xml:space="preserve">for </w:t>
      </w:r>
      <w:r w:rsidR="00685696" w:rsidRPr="005B2028">
        <w:rPr>
          <w:rFonts w:asciiTheme="majorHAnsi" w:hAnsiTheme="majorHAnsi"/>
          <w:sz w:val="22"/>
          <w:szCs w:val="22"/>
        </w:rPr>
        <w:t xml:space="preserve">the WBG CPF 2015-2019. </w:t>
      </w:r>
      <w:r w:rsidRPr="005B2028">
        <w:rPr>
          <w:rFonts w:asciiTheme="majorHAnsi" w:hAnsiTheme="majorHAnsi"/>
          <w:sz w:val="22"/>
          <w:szCs w:val="22"/>
        </w:rPr>
        <w:t>The third non-governmental consultation took place on June 23, 2014, in the Club of Engineers of Aswan, and was attended by a</w:t>
      </w:r>
      <w:r w:rsidR="000C7EEB" w:rsidRPr="005B2028">
        <w:rPr>
          <w:rFonts w:asciiTheme="majorHAnsi" w:hAnsiTheme="majorHAnsi"/>
          <w:sz w:val="22"/>
          <w:szCs w:val="22"/>
        </w:rPr>
        <w:t>round 4</w:t>
      </w:r>
      <w:r w:rsidR="002C3ABF" w:rsidRPr="005B2028">
        <w:rPr>
          <w:rFonts w:asciiTheme="majorHAnsi" w:hAnsiTheme="majorHAnsi"/>
          <w:sz w:val="22"/>
          <w:szCs w:val="22"/>
        </w:rPr>
        <w:t>0 participants</w:t>
      </w:r>
      <w:r w:rsidR="00AE02AF" w:rsidRPr="005B2028">
        <w:rPr>
          <w:rFonts w:asciiTheme="majorHAnsi" w:hAnsiTheme="majorHAnsi"/>
          <w:sz w:val="22"/>
          <w:szCs w:val="22"/>
        </w:rPr>
        <w:t xml:space="preserve"> </w:t>
      </w:r>
      <w:r w:rsidR="00F706D4" w:rsidRPr="005B2028">
        <w:rPr>
          <w:rFonts w:asciiTheme="majorHAnsi" w:hAnsiTheme="majorHAnsi"/>
          <w:sz w:val="22"/>
          <w:szCs w:val="22"/>
        </w:rPr>
        <w:t>from civil society</w:t>
      </w:r>
      <w:r w:rsidR="007818A6" w:rsidRPr="005B2028">
        <w:rPr>
          <w:rFonts w:asciiTheme="majorHAnsi" w:hAnsiTheme="majorHAnsi"/>
          <w:sz w:val="22"/>
          <w:szCs w:val="22"/>
        </w:rPr>
        <w:t xml:space="preserve"> (including Community Development Associations)</w:t>
      </w:r>
      <w:r w:rsidR="00F706D4" w:rsidRPr="005B2028">
        <w:rPr>
          <w:rFonts w:asciiTheme="majorHAnsi" w:hAnsiTheme="majorHAnsi"/>
          <w:sz w:val="22"/>
          <w:szCs w:val="22"/>
        </w:rPr>
        <w:t xml:space="preserve"> and private sector, as well as a few</w:t>
      </w:r>
      <w:r w:rsidRPr="005B202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F706D4" w:rsidRPr="005B2028">
        <w:rPr>
          <w:rFonts w:asciiTheme="majorHAnsi" w:hAnsiTheme="majorHAnsi"/>
          <w:sz w:val="22"/>
          <w:szCs w:val="22"/>
        </w:rPr>
        <w:t>academia</w:t>
      </w:r>
      <w:proofErr w:type="gramEnd"/>
      <w:r w:rsidRPr="005B2028">
        <w:rPr>
          <w:rFonts w:asciiTheme="majorHAnsi" w:hAnsiTheme="majorHAnsi"/>
          <w:sz w:val="22"/>
          <w:szCs w:val="22"/>
        </w:rPr>
        <w:t xml:space="preserve">. </w:t>
      </w:r>
      <w:r w:rsidR="00623A56" w:rsidRPr="005B2028">
        <w:rPr>
          <w:rFonts w:asciiTheme="majorHAnsi" w:hAnsiTheme="majorHAnsi"/>
          <w:sz w:val="22"/>
          <w:szCs w:val="22"/>
        </w:rPr>
        <w:t xml:space="preserve">The event </w:t>
      </w:r>
      <w:r w:rsidR="000C7EEB" w:rsidRPr="005B2028">
        <w:rPr>
          <w:rFonts w:asciiTheme="majorHAnsi" w:hAnsiTheme="majorHAnsi"/>
          <w:sz w:val="22"/>
          <w:szCs w:val="22"/>
        </w:rPr>
        <w:t>was</w:t>
      </w:r>
      <w:r w:rsidR="00623A56" w:rsidRPr="005B2028">
        <w:rPr>
          <w:rFonts w:asciiTheme="majorHAnsi" w:hAnsiTheme="majorHAnsi"/>
          <w:sz w:val="22"/>
          <w:szCs w:val="22"/>
        </w:rPr>
        <w:t xml:space="preserve"> </w:t>
      </w:r>
      <w:r w:rsidR="00072DA7" w:rsidRPr="005B2028">
        <w:rPr>
          <w:rFonts w:asciiTheme="majorHAnsi" w:hAnsiTheme="majorHAnsi"/>
          <w:sz w:val="22"/>
          <w:szCs w:val="22"/>
        </w:rPr>
        <w:t>held in Arabic with English simultaneous translation.</w:t>
      </w:r>
      <w:r w:rsidR="008C1218">
        <w:rPr>
          <w:rFonts w:asciiTheme="majorHAnsi" w:hAnsiTheme="majorHAnsi"/>
          <w:sz w:val="22"/>
          <w:szCs w:val="22"/>
        </w:rPr>
        <w:t xml:space="preserve"> </w:t>
      </w:r>
      <w:r w:rsidR="00072DA7" w:rsidRPr="005B2028">
        <w:rPr>
          <w:rFonts w:asciiTheme="majorHAnsi" w:hAnsiTheme="majorHAnsi"/>
          <w:sz w:val="22"/>
          <w:szCs w:val="22"/>
        </w:rPr>
        <w:t>The</w:t>
      </w:r>
      <w:r w:rsidR="000C7EEB" w:rsidRPr="005B2028">
        <w:rPr>
          <w:rFonts w:asciiTheme="majorHAnsi" w:hAnsiTheme="majorHAnsi"/>
          <w:sz w:val="22"/>
          <w:szCs w:val="22"/>
        </w:rPr>
        <w:t xml:space="preserve"> e</w:t>
      </w:r>
      <w:r w:rsidR="006E7F69" w:rsidRPr="005B2028">
        <w:rPr>
          <w:rFonts w:asciiTheme="majorHAnsi" w:hAnsiTheme="majorHAnsi"/>
          <w:sz w:val="22"/>
          <w:szCs w:val="22"/>
        </w:rPr>
        <w:t>vent entailed three sessions:</w:t>
      </w:r>
    </w:p>
    <w:p w:rsidR="008C1218" w:rsidRPr="005B2028" w:rsidRDefault="008C1218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6E7F69" w:rsidRPr="005B2028" w:rsidRDefault="00E5205E" w:rsidP="008C1218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Husam Abudagga, </w:t>
      </w:r>
      <w:r w:rsidR="000C7EEB" w:rsidRPr="005B2028">
        <w:rPr>
          <w:rFonts w:asciiTheme="majorHAnsi" w:hAnsiTheme="majorHAnsi"/>
          <w:sz w:val="22"/>
          <w:szCs w:val="22"/>
        </w:rPr>
        <w:t xml:space="preserve">task team leader for the CPF consultations, along with members of the WBG team, </w:t>
      </w:r>
      <w:r w:rsidR="00072DA7" w:rsidRPr="005B2028">
        <w:rPr>
          <w:rFonts w:asciiTheme="majorHAnsi" w:hAnsiTheme="majorHAnsi"/>
          <w:sz w:val="22"/>
          <w:szCs w:val="22"/>
        </w:rPr>
        <w:t xml:space="preserve">gave an introduction </w:t>
      </w:r>
      <w:r w:rsidR="008C1218">
        <w:rPr>
          <w:rFonts w:asciiTheme="majorHAnsi" w:hAnsiTheme="majorHAnsi"/>
          <w:sz w:val="22"/>
          <w:szCs w:val="22"/>
        </w:rPr>
        <w:t>to the WBG and the CPF process.</w:t>
      </w:r>
    </w:p>
    <w:p w:rsidR="006E7F69" w:rsidRPr="005B2028" w:rsidRDefault="00690B83" w:rsidP="008C1218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Following these</w:t>
      </w:r>
      <w:r w:rsidR="000C7EEB" w:rsidRPr="005B2028">
        <w:rPr>
          <w:rFonts w:asciiTheme="majorHAnsi" w:hAnsiTheme="majorHAnsi"/>
          <w:sz w:val="22"/>
          <w:szCs w:val="22"/>
        </w:rPr>
        <w:t xml:space="preserve"> introductory remarks, </w:t>
      </w:r>
      <w:r w:rsidR="00E5205E" w:rsidRPr="005B2028">
        <w:rPr>
          <w:rFonts w:asciiTheme="majorHAnsi" w:hAnsiTheme="majorHAnsi"/>
          <w:sz w:val="22"/>
          <w:szCs w:val="22"/>
        </w:rPr>
        <w:t xml:space="preserve">in order to foster an objective and non-biased discussion, an external moderator, who is </w:t>
      </w:r>
      <w:r w:rsidR="000C7EEB" w:rsidRPr="005B2028">
        <w:rPr>
          <w:rFonts w:asciiTheme="majorHAnsi" w:hAnsiTheme="majorHAnsi"/>
          <w:sz w:val="22"/>
          <w:szCs w:val="22"/>
        </w:rPr>
        <w:t>an Egyptian development specialist,</w:t>
      </w:r>
      <w:r w:rsidR="00E5205E" w:rsidRPr="005B2028">
        <w:rPr>
          <w:rFonts w:asciiTheme="majorHAnsi" w:hAnsiTheme="majorHAnsi"/>
          <w:sz w:val="22"/>
          <w:szCs w:val="22"/>
        </w:rPr>
        <w:t xml:space="preserve"> fully managed the consultation.</w:t>
      </w:r>
      <w:r w:rsidR="000C7EEB" w:rsidRPr="005B2028">
        <w:rPr>
          <w:rFonts w:asciiTheme="majorHAnsi" w:hAnsiTheme="majorHAnsi"/>
          <w:sz w:val="22"/>
          <w:szCs w:val="22"/>
        </w:rPr>
        <w:t xml:space="preserve"> T</w:t>
      </w:r>
      <w:r w:rsidR="00E5205E" w:rsidRPr="005B2028">
        <w:rPr>
          <w:rFonts w:asciiTheme="majorHAnsi" w:hAnsiTheme="majorHAnsi"/>
          <w:sz w:val="22"/>
          <w:szCs w:val="22"/>
        </w:rPr>
        <w:t xml:space="preserve">he </w:t>
      </w:r>
      <w:r w:rsidR="00072DA7" w:rsidRPr="005B2028">
        <w:rPr>
          <w:rFonts w:asciiTheme="majorHAnsi" w:hAnsiTheme="majorHAnsi"/>
          <w:sz w:val="22"/>
          <w:szCs w:val="22"/>
        </w:rPr>
        <w:t>participants</w:t>
      </w:r>
      <w:r w:rsidR="000C7EEB" w:rsidRPr="005B2028">
        <w:rPr>
          <w:rFonts w:asciiTheme="majorHAnsi" w:hAnsiTheme="majorHAnsi"/>
          <w:sz w:val="22"/>
          <w:szCs w:val="22"/>
        </w:rPr>
        <w:t>, who were seated on 8 round tables,</w:t>
      </w:r>
      <w:r w:rsidR="00072DA7" w:rsidRPr="005B2028">
        <w:rPr>
          <w:rFonts w:asciiTheme="majorHAnsi" w:hAnsiTheme="majorHAnsi"/>
          <w:sz w:val="22"/>
          <w:szCs w:val="22"/>
        </w:rPr>
        <w:t xml:space="preserve"> were asked to establish on each table a list reflecting their de</w:t>
      </w:r>
      <w:r w:rsidR="000C7EEB" w:rsidRPr="005B2028">
        <w:rPr>
          <w:rFonts w:asciiTheme="majorHAnsi" w:hAnsiTheme="majorHAnsi"/>
          <w:sz w:val="22"/>
          <w:szCs w:val="22"/>
        </w:rPr>
        <w:t xml:space="preserve">velopment priorities for Egypt. Discussions at table level were moderated by a table representative, with one WBG facilitator whose role was to provide more information if needed and record the discussions. </w:t>
      </w:r>
      <w:r w:rsidR="00072DA7" w:rsidRPr="005B2028">
        <w:rPr>
          <w:rFonts w:asciiTheme="majorHAnsi" w:hAnsiTheme="majorHAnsi"/>
          <w:sz w:val="22"/>
          <w:szCs w:val="22"/>
        </w:rPr>
        <w:t>Table representatives</w:t>
      </w:r>
      <w:r w:rsidR="00623A56" w:rsidRPr="005B2028">
        <w:rPr>
          <w:rFonts w:asciiTheme="majorHAnsi" w:hAnsiTheme="majorHAnsi"/>
          <w:sz w:val="22"/>
          <w:szCs w:val="22"/>
        </w:rPr>
        <w:t xml:space="preserve"> presented their respective</w:t>
      </w:r>
      <w:r w:rsidR="00072DA7" w:rsidRPr="005B2028">
        <w:rPr>
          <w:rFonts w:asciiTheme="majorHAnsi" w:hAnsiTheme="majorHAnsi"/>
          <w:sz w:val="22"/>
          <w:szCs w:val="22"/>
        </w:rPr>
        <w:t xml:space="preserve"> lists to the plenary. The various lists were compiled by the </w:t>
      </w:r>
      <w:r w:rsidR="000C7EEB" w:rsidRPr="005B2028">
        <w:rPr>
          <w:rFonts w:asciiTheme="majorHAnsi" w:hAnsiTheme="majorHAnsi"/>
          <w:sz w:val="22"/>
          <w:szCs w:val="22"/>
        </w:rPr>
        <w:t xml:space="preserve">independent </w:t>
      </w:r>
      <w:r w:rsidR="00072DA7" w:rsidRPr="005B2028">
        <w:rPr>
          <w:rFonts w:asciiTheme="majorHAnsi" w:hAnsiTheme="majorHAnsi"/>
          <w:sz w:val="22"/>
          <w:szCs w:val="22"/>
        </w:rPr>
        <w:t xml:space="preserve">moderator </w:t>
      </w:r>
      <w:r w:rsidR="00623A56" w:rsidRPr="005B2028">
        <w:rPr>
          <w:rFonts w:asciiTheme="majorHAnsi" w:hAnsiTheme="majorHAnsi"/>
          <w:sz w:val="22"/>
          <w:szCs w:val="22"/>
        </w:rPr>
        <w:t xml:space="preserve">to consolidate a final list of twelve priorities, of which the participants selected five by voting with “clickers”. During the next and final step, </w:t>
      </w:r>
      <w:r w:rsidR="0048211B" w:rsidRPr="005B2028">
        <w:rPr>
          <w:rFonts w:asciiTheme="majorHAnsi" w:hAnsiTheme="majorHAnsi"/>
          <w:sz w:val="22"/>
          <w:szCs w:val="22"/>
        </w:rPr>
        <w:t>the participants freely split up into five thematic tables based on the five identified challenges, and discussed constraints for each of them.</w:t>
      </w:r>
    </w:p>
    <w:p w:rsidR="00235727" w:rsidRPr="00917ECA" w:rsidRDefault="00E5205E" w:rsidP="00917ECA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Concluding remarks, including</w:t>
      </w:r>
      <w:r w:rsidR="0048211B" w:rsidRPr="005B2028">
        <w:rPr>
          <w:rFonts w:asciiTheme="majorHAnsi" w:hAnsiTheme="majorHAnsi"/>
          <w:sz w:val="22"/>
          <w:szCs w:val="22"/>
        </w:rPr>
        <w:t xml:space="preserve"> a presentation of the next steps in the consultation process</w:t>
      </w:r>
      <w:r w:rsidRPr="005B2028">
        <w:rPr>
          <w:rFonts w:asciiTheme="majorHAnsi" w:hAnsiTheme="majorHAnsi"/>
          <w:sz w:val="22"/>
          <w:szCs w:val="22"/>
        </w:rPr>
        <w:t>, were delivered by Husam Abudagga</w:t>
      </w:r>
      <w:r w:rsidR="0048211B" w:rsidRPr="005B2028">
        <w:rPr>
          <w:rFonts w:asciiTheme="majorHAnsi" w:hAnsiTheme="majorHAnsi"/>
          <w:sz w:val="22"/>
          <w:szCs w:val="22"/>
        </w:rPr>
        <w:t>.</w:t>
      </w:r>
      <w:r w:rsidR="00235727" w:rsidRPr="00917ECA">
        <w:rPr>
          <w:rFonts w:asciiTheme="majorHAnsi" w:hAnsiTheme="majorHAnsi"/>
          <w:sz w:val="22"/>
          <w:szCs w:val="22"/>
        </w:rPr>
        <w:br w:type="page"/>
      </w:r>
    </w:p>
    <w:p w:rsidR="00640A7C" w:rsidRPr="005B2028" w:rsidRDefault="00640A7C" w:rsidP="008C1218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lastRenderedPageBreak/>
        <w:t>Development challenges</w:t>
      </w:r>
      <w:r w:rsidRPr="005B2028">
        <w:rPr>
          <w:rFonts w:asciiTheme="majorHAnsi" w:hAnsiTheme="majorHAnsi"/>
          <w:sz w:val="22"/>
          <w:szCs w:val="22"/>
        </w:rPr>
        <w:t xml:space="preserve"> (discussion and collection of challenges in groups)</w:t>
      </w:r>
    </w:p>
    <w:p w:rsidR="00640A7C" w:rsidRPr="005B2028" w:rsidRDefault="00640A7C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1E0177" w:rsidRDefault="006E7F69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Individual table discussions resulted in a long list of development priorities that were presented to the plenary. Those challenges include:</w:t>
      </w:r>
    </w:p>
    <w:p w:rsidR="00235727" w:rsidRPr="005B2028" w:rsidRDefault="00235727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992186" w:rsidRPr="005B2028" w:rsidRDefault="00992186" w:rsidP="001E017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Water, p</w:t>
      </w:r>
      <w:r w:rsidR="001E0177" w:rsidRPr="005B2028">
        <w:rPr>
          <w:rFonts w:asciiTheme="majorHAnsi" w:hAnsiTheme="majorHAnsi"/>
          <w:sz w:val="22"/>
          <w:szCs w:val="22"/>
        </w:rPr>
        <w:t xml:space="preserve">ollution of </w:t>
      </w:r>
      <w:r w:rsidR="0048211B" w:rsidRPr="005B2028">
        <w:rPr>
          <w:rFonts w:asciiTheme="majorHAnsi" w:hAnsiTheme="majorHAnsi"/>
          <w:sz w:val="22"/>
          <w:szCs w:val="22"/>
        </w:rPr>
        <w:t>water resources</w:t>
      </w:r>
      <w:r w:rsidR="006903AF" w:rsidRPr="005B2028">
        <w:rPr>
          <w:rFonts w:asciiTheme="majorHAnsi" w:hAnsiTheme="majorHAnsi"/>
          <w:sz w:val="22"/>
          <w:szCs w:val="22"/>
        </w:rPr>
        <w:t xml:space="preserve"> (Nile, </w:t>
      </w:r>
      <w:r w:rsidRPr="005B2028">
        <w:rPr>
          <w:rFonts w:asciiTheme="majorHAnsi" w:hAnsiTheme="majorHAnsi"/>
          <w:sz w:val="22"/>
          <w:szCs w:val="22"/>
        </w:rPr>
        <w:t>Lake</w:t>
      </w:r>
      <w:r w:rsidR="006903AF" w:rsidRPr="005B2028">
        <w:rPr>
          <w:rFonts w:asciiTheme="majorHAnsi" w:hAnsiTheme="majorHAnsi"/>
          <w:sz w:val="22"/>
          <w:szCs w:val="22"/>
        </w:rPr>
        <w:t xml:space="preserve"> Nasser</w:t>
      </w:r>
      <w:r w:rsidRPr="005B2028">
        <w:rPr>
          <w:rFonts w:asciiTheme="majorHAnsi" w:hAnsiTheme="majorHAnsi"/>
          <w:sz w:val="22"/>
          <w:szCs w:val="22"/>
        </w:rPr>
        <w:t>)</w:t>
      </w:r>
      <w:r w:rsidR="00347404" w:rsidRPr="005B2028">
        <w:rPr>
          <w:rFonts w:asciiTheme="majorHAnsi" w:hAnsiTheme="majorHAnsi"/>
          <w:sz w:val="22"/>
          <w:szCs w:val="22"/>
        </w:rPr>
        <w:t xml:space="preserve">, </w:t>
      </w:r>
      <w:r w:rsidRPr="005B2028">
        <w:rPr>
          <w:rFonts w:asciiTheme="majorHAnsi" w:hAnsiTheme="majorHAnsi"/>
          <w:sz w:val="22"/>
          <w:szCs w:val="22"/>
        </w:rPr>
        <w:t>sanitation and drainage</w:t>
      </w:r>
    </w:p>
    <w:p w:rsidR="00992186" w:rsidRPr="005B2028" w:rsidRDefault="00992186" w:rsidP="0099218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Solid waste disposal and management, waste recycling</w:t>
      </w:r>
    </w:p>
    <w:p w:rsidR="00992186" w:rsidRPr="005B2028" w:rsidRDefault="00992186" w:rsidP="0099218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Agricul</w:t>
      </w:r>
      <w:r w:rsidR="00917ECA">
        <w:rPr>
          <w:rFonts w:asciiTheme="majorHAnsi" w:hAnsiTheme="majorHAnsi"/>
          <w:sz w:val="22"/>
          <w:szCs w:val="22"/>
        </w:rPr>
        <w:t>ture, agricultural technology, T</w:t>
      </w:r>
      <w:r w:rsidRPr="005B2028">
        <w:rPr>
          <w:rFonts w:asciiTheme="majorHAnsi" w:hAnsiTheme="majorHAnsi"/>
          <w:sz w:val="22"/>
          <w:szCs w:val="22"/>
        </w:rPr>
        <w:t>oshka project, wheat production</w:t>
      </w:r>
    </w:p>
    <w:p w:rsidR="00992186" w:rsidRPr="005B2028" w:rsidRDefault="00992186" w:rsidP="0099218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Infrastructure, especially </w:t>
      </w:r>
      <w:r w:rsidR="00CD6F48" w:rsidRPr="005B2028">
        <w:rPr>
          <w:rFonts w:asciiTheme="majorHAnsi" w:hAnsiTheme="majorHAnsi"/>
          <w:sz w:val="22"/>
          <w:szCs w:val="22"/>
        </w:rPr>
        <w:t xml:space="preserve">roads, </w:t>
      </w:r>
      <w:r w:rsidRPr="005B2028">
        <w:rPr>
          <w:rFonts w:asciiTheme="majorHAnsi" w:hAnsiTheme="majorHAnsi"/>
          <w:sz w:val="22"/>
          <w:szCs w:val="22"/>
        </w:rPr>
        <w:t>health infrastructure</w:t>
      </w:r>
      <w:r w:rsidR="00CD6F48" w:rsidRPr="005B2028">
        <w:rPr>
          <w:rFonts w:asciiTheme="majorHAnsi" w:hAnsiTheme="majorHAnsi"/>
          <w:sz w:val="22"/>
          <w:szCs w:val="22"/>
        </w:rPr>
        <w:t>, water and sanitation</w:t>
      </w:r>
    </w:p>
    <w:p w:rsidR="00992186" w:rsidRPr="005B2028" w:rsidRDefault="00992186" w:rsidP="00CD6F4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Connections to other governorates (roads)</w:t>
      </w:r>
    </w:p>
    <w:p w:rsidR="00CD6F48" w:rsidRPr="005B2028" w:rsidRDefault="00CD6F48" w:rsidP="00CD6F4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Slum areas</w:t>
      </w:r>
    </w:p>
    <w:p w:rsidR="00CD6F48" w:rsidRPr="005B2028" w:rsidRDefault="00CD6F48" w:rsidP="00CD6F4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Housing</w:t>
      </w:r>
    </w:p>
    <w:p w:rsidR="00CD6F48" w:rsidRPr="005B2028" w:rsidRDefault="00CD6F48" w:rsidP="00CD6F4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Basic services for poor villages (drainage, drinking water, sanitation, power)</w:t>
      </w:r>
    </w:p>
    <w:p w:rsidR="00CD6F48" w:rsidRPr="005B2028" w:rsidRDefault="00CD6F48" w:rsidP="00CD6F4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Poverty and social security</w:t>
      </w:r>
    </w:p>
    <w:p w:rsidR="00CD6F48" w:rsidRPr="005B2028" w:rsidRDefault="00CD6F48" w:rsidP="00CD6F4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Extreme poverty </w:t>
      </w:r>
    </w:p>
    <w:p w:rsidR="001E0177" w:rsidRPr="005B2028" w:rsidRDefault="001E0177" w:rsidP="001E017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Poverty and unemployment</w:t>
      </w:r>
      <w:r w:rsidR="00EB3759" w:rsidRPr="005B2028">
        <w:rPr>
          <w:rFonts w:asciiTheme="majorHAnsi" w:hAnsiTheme="majorHAnsi"/>
          <w:sz w:val="22"/>
          <w:szCs w:val="22"/>
        </w:rPr>
        <w:t>, especially youth unemployment</w:t>
      </w:r>
      <w:r w:rsidR="006903AF" w:rsidRPr="005B2028">
        <w:rPr>
          <w:rFonts w:asciiTheme="majorHAnsi" w:hAnsiTheme="majorHAnsi"/>
          <w:sz w:val="22"/>
          <w:szCs w:val="22"/>
        </w:rPr>
        <w:t>, unemployment in the handicraft sector</w:t>
      </w:r>
    </w:p>
    <w:p w:rsidR="00347404" w:rsidRPr="005B2028" w:rsidRDefault="001E0177" w:rsidP="001E017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Margina</w:t>
      </w:r>
      <w:r w:rsidR="00347404" w:rsidRPr="005B2028">
        <w:rPr>
          <w:rFonts w:asciiTheme="majorHAnsi" w:hAnsiTheme="majorHAnsi"/>
          <w:sz w:val="22"/>
          <w:szCs w:val="22"/>
        </w:rPr>
        <w:t>lization of women in workplace</w:t>
      </w:r>
    </w:p>
    <w:p w:rsidR="006903AF" w:rsidRPr="005B2028" w:rsidRDefault="006903AF" w:rsidP="006903A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General and technical education, training of teachers, schools equipment, education for girls, mismatch with the labor market</w:t>
      </w:r>
    </w:p>
    <w:p w:rsidR="006903AF" w:rsidRPr="005B2028" w:rsidRDefault="006903AF" w:rsidP="006903A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Health, especially doctors and health units in remote areas, centers for liver diseases</w:t>
      </w:r>
    </w:p>
    <w:p w:rsidR="006903AF" w:rsidRPr="005B2028" w:rsidRDefault="006903AF" w:rsidP="006903A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Private sector (regulations, legislation)</w:t>
      </w:r>
    </w:p>
    <w:p w:rsidR="006903AF" w:rsidRPr="005B2028" w:rsidRDefault="006903AF" w:rsidP="006903A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Funding for SMEs</w:t>
      </w:r>
    </w:p>
    <w:p w:rsidR="006903AF" w:rsidRPr="005B2028" w:rsidRDefault="006903AF" w:rsidP="006903A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Fisheries in Nasser Lake</w:t>
      </w:r>
    </w:p>
    <w:p w:rsidR="006903AF" w:rsidRPr="005B2028" w:rsidRDefault="006903AF" w:rsidP="006903A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Tourism sector (develop touristic places in an innovative way, maintenance of cruise boats and floating hotels, marketing, attracting new investors, promote Nubian houses and culture)</w:t>
      </w:r>
    </w:p>
    <w:p w:rsidR="006903AF" w:rsidRPr="005B2028" w:rsidRDefault="006903AF" w:rsidP="007818A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Extractive industries, </w:t>
      </w:r>
      <w:r w:rsidR="007818A6" w:rsidRPr="005B2028">
        <w:rPr>
          <w:rFonts w:asciiTheme="majorHAnsi" w:hAnsiTheme="majorHAnsi"/>
          <w:sz w:val="22"/>
          <w:szCs w:val="22"/>
        </w:rPr>
        <w:t>and how to manufacture and add value to the local resources in Aswan instead of Cairo</w:t>
      </w:r>
    </w:p>
    <w:p w:rsidR="006903AF" w:rsidRPr="005B2028" w:rsidRDefault="006903AF" w:rsidP="006903A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“Productive families”, “productive villages”, especially related to tourism</w:t>
      </w:r>
    </w:p>
    <w:p w:rsidR="00F706D4" w:rsidRPr="005B2028" w:rsidRDefault="00F706D4" w:rsidP="007818A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Support</w:t>
      </w:r>
      <w:r w:rsidR="007818A6" w:rsidRPr="005B2028">
        <w:rPr>
          <w:rFonts w:asciiTheme="majorHAnsi" w:hAnsiTheme="majorHAnsi"/>
          <w:sz w:val="22"/>
          <w:szCs w:val="22"/>
        </w:rPr>
        <w:t xml:space="preserve">ing the role of </w:t>
      </w:r>
      <w:r w:rsidRPr="005B2028">
        <w:rPr>
          <w:rFonts w:asciiTheme="majorHAnsi" w:hAnsiTheme="majorHAnsi"/>
          <w:sz w:val="22"/>
          <w:szCs w:val="22"/>
        </w:rPr>
        <w:t>civil society</w:t>
      </w:r>
    </w:p>
    <w:p w:rsidR="001E0177" w:rsidRPr="005B2028" w:rsidRDefault="00347404" w:rsidP="001E017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Women and children rights</w:t>
      </w:r>
    </w:p>
    <w:p w:rsidR="00D24661" w:rsidRPr="005B2028" w:rsidRDefault="003831FC" w:rsidP="001E017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Child labo</w:t>
      </w:r>
      <w:r w:rsidR="00D24661" w:rsidRPr="005B2028">
        <w:rPr>
          <w:rFonts w:asciiTheme="majorHAnsi" w:hAnsiTheme="majorHAnsi"/>
          <w:sz w:val="22"/>
          <w:szCs w:val="22"/>
        </w:rPr>
        <w:t xml:space="preserve">r </w:t>
      </w:r>
    </w:p>
    <w:p w:rsidR="00D24661" w:rsidRPr="005B2028" w:rsidRDefault="00D24661" w:rsidP="001E017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Human trafficking</w:t>
      </w:r>
    </w:p>
    <w:p w:rsidR="00AF259C" w:rsidRPr="005B2028" w:rsidRDefault="00D24661" w:rsidP="00D2466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People with special needs and disabilities</w:t>
      </w:r>
    </w:p>
    <w:p w:rsidR="009446B3" w:rsidRPr="005B2028" w:rsidRDefault="00AF259C" w:rsidP="00D2466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Marginalized groups</w:t>
      </w:r>
    </w:p>
    <w:p w:rsidR="006903AF" w:rsidRPr="005B2028" w:rsidRDefault="006903AF" w:rsidP="006903A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Nubian culture</w:t>
      </w:r>
    </w:p>
    <w:p w:rsidR="006903AF" w:rsidRPr="005B2028" w:rsidRDefault="007818A6" w:rsidP="00D2466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General </w:t>
      </w:r>
      <w:r w:rsidR="006903AF" w:rsidRPr="005B2028">
        <w:rPr>
          <w:rFonts w:asciiTheme="majorHAnsi" w:hAnsiTheme="majorHAnsi"/>
          <w:sz w:val="22"/>
          <w:szCs w:val="22"/>
        </w:rPr>
        <w:t>Public awareness and citizenship</w:t>
      </w:r>
    </w:p>
    <w:p w:rsidR="00860472" w:rsidRPr="00917ECA" w:rsidRDefault="00F706D4" w:rsidP="00917ECA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Project implementation issues</w:t>
      </w:r>
      <w:r w:rsidR="009446B3" w:rsidRPr="005B2028">
        <w:rPr>
          <w:rFonts w:asciiTheme="majorHAnsi" w:hAnsiTheme="majorHAnsi"/>
          <w:sz w:val="22"/>
          <w:szCs w:val="22"/>
        </w:rPr>
        <w:t xml:space="preserve"> (follow up, maintenance)</w:t>
      </w:r>
      <w:r w:rsidR="00860472" w:rsidRPr="00917ECA">
        <w:rPr>
          <w:rFonts w:asciiTheme="majorHAnsi" w:hAnsiTheme="majorHAnsi"/>
          <w:sz w:val="22"/>
          <w:szCs w:val="22"/>
        </w:rPr>
        <w:br w:type="page"/>
      </w:r>
    </w:p>
    <w:p w:rsidR="00AF259C" w:rsidRPr="005B2028" w:rsidRDefault="006E7F69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lastRenderedPageBreak/>
        <w:t xml:space="preserve">The long list was discussed and </w:t>
      </w:r>
      <w:r w:rsidR="00E5205E" w:rsidRPr="005B2028">
        <w:rPr>
          <w:rFonts w:asciiTheme="majorHAnsi" w:hAnsiTheme="majorHAnsi"/>
          <w:sz w:val="22"/>
          <w:szCs w:val="22"/>
        </w:rPr>
        <w:t>filtered</w:t>
      </w:r>
      <w:r w:rsidRPr="005B2028">
        <w:rPr>
          <w:rFonts w:asciiTheme="majorHAnsi" w:hAnsiTheme="majorHAnsi"/>
          <w:sz w:val="22"/>
          <w:szCs w:val="22"/>
        </w:rPr>
        <w:t xml:space="preserve"> under the guidance of the independent moderator, which resulted in the following consolidated list</w:t>
      </w:r>
      <w:r w:rsidR="00640A7C" w:rsidRPr="005B2028">
        <w:rPr>
          <w:rFonts w:asciiTheme="majorHAnsi" w:hAnsiTheme="majorHAnsi"/>
          <w:sz w:val="22"/>
          <w:szCs w:val="22"/>
        </w:rPr>
        <w:t>:</w:t>
      </w:r>
    </w:p>
    <w:p w:rsidR="00DB48AC" w:rsidRPr="005B2028" w:rsidRDefault="00DB48AC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DB48AC" w:rsidRPr="005B2028" w:rsidRDefault="00DB48AC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A346D85" wp14:editId="585A54A4">
                <wp:extent cx="6195060" cy="3939540"/>
                <wp:effectExtent l="0" t="0" r="15240" b="228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393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218" w:rsidRPr="00917ECA" w:rsidRDefault="008C1218" w:rsidP="00917ECA">
                            <w:pPr>
                              <w:spacing w:before="120" w:after="0"/>
                              <w:ind w:left="720" w:hanging="72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Final list by Aswan plenary:</w:t>
                            </w:r>
                          </w:p>
                          <w:p w:rsidR="00DB48AC" w:rsidRPr="008C1218" w:rsidRDefault="00DB48AC" w:rsidP="008C12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Development of general and technical education and matching it to the labor market in Aswan (agriculture, tourism, mining)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Development of health sector with an emphasis on health units in rural areas and persons with special needs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Development of economic sectors, including fisheries in Nasser Lake, mining, and tourism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Improvement of infrastructure, including sanitation, water, and roads (connecting Aswan to the rest of the country)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Development of the agriculture sector 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Reform of social security system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Urban expansion</w:t>
                            </w:r>
                          </w:p>
                          <w:p w:rsidR="00860472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Culture, </w:t>
                            </w:r>
                            <w:r w:rsidR="007818A6"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general </w:t>
                            </w: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public awareness and citizenship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Environmental pollution and solid waste disposal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Poverty and unemployment (provide resources for SMEs and improve livelihood for families), and </w:t>
                            </w:r>
                            <w:r w:rsidR="007818A6"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improve the enabling </w:t>
                            </w: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business environment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Attention to the poorest and most marginalized areas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Slums</w:t>
                            </w:r>
                          </w:p>
                          <w:p w:rsidR="00DB48AC" w:rsidRPr="008C1218" w:rsidRDefault="00DB48AC" w:rsidP="00DB48AC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DB48AC" w:rsidRPr="008C1218" w:rsidRDefault="005B2028" w:rsidP="00DB48AC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Two c</w:t>
                            </w:r>
                            <w:r w:rsidR="00DB48AC" w:rsidRPr="008C121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ross cutting issues emerged during the discussions: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Women participation</w:t>
                            </w:r>
                          </w:p>
                          <w:p w:rsidR="00DB48AC" w:rsidRPr="008C1218" w:rsidRDefault="00DB48AC" w:rsidP="00DB48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C121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Addressing the challenges of people with special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7.8pt;height:3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" fillcolor="white [3201]" strokeweight=".5pt">
                <v:textbox>
                  <w:txbxContent>
                    <w:p w:rsidR="008C1218" w:rsidRPr="00917ECA" w:rsidRDefault="008C1218" w:rsidP="00917ECA">
                      <w:pPr>
                        <w:spacing w:before="120" w:after="0"/>
                        <w:ind w:left="720" w:hanging="72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Final list by Aswan plenary:</w:t>
                      </w:r>
                    </w:p>
                    <w:p w:rsidR="00DB48AC" w:rsidRPr="008C1218" w:rsidRDefault="00DB48AC" w:rsidP="008C12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Development of general and technical education and matching it to the labor market in Aswan (agriculture, tourism, mining)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Development of health sector with an emphasis on health units in rural areas and persons with special needs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Development of economic sectors, including fisheries in Nasser Lake, mining, and tourism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Improvement of infrastructure, including sanitation, water, and roads (connecting Aswan to the rest of the country)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Development of the agriculture sector 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Reform of social security system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Urban expansion</w:t>
                      </w:r>
                    </w:p>
                    <w:p w:rsidR="00860472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Culture, </w:t>
                      </w:r>
                      <w:r w:rsidR="007818A6"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general </w:t>
                      </w: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public awareness and citizenship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Environmental pollution and solid waste disposal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Poverty and unemployment (provide resources for SMEs and improve livelihood for families), and </w:t>
                      </w:r>
                      <w:r w:rsidR="007818A6"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improve the enabling </w:t>
                      </w: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business environment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Attention to the poorest and most marginalized areas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Slums</w:t>
                      </w:r>
                    </w:p>
                    <w:p w:rsidR="00DB48AC" w:rsidRPr="008C1218" w:rsidRDefault="00DB48AC" w:rsidP="00DB48AC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DB48AC" w:rsidRPr="008C1218" w:rsidRDefault="005B2028" w:rsidP="00DB48AC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Two c</w:t>
                      </w:r>
                      <w:r w:rsidR="00DB48AC" w:rsidRPr="008C1218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ross cutting issues emerged during the discussions: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Women participation</w:t>
                      </w:r>
                    </w:p>
                    <w:p w:rsidR="00DB48AC" w:rsidRPr="008C1218" w:rsidRDefault="00DB48AC" w:rsidP="00DB48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C121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Addressing the challenges of people with special needs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A7C" w:rsidRPr="005B2028" w:rsidRDefault="00640A7C" w:rsidP="00640A7C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:rsidR="00640A7C" w:rsidRPr="005B2028" w:rsidRDefault="00640A7C" w:rsidP="008C1218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Results of voting on main development challenges for Egypt</w:t>
      </w:r>
    </w:p>
    <w:p w:rsidR="00A024BF" w:rsidRPr="005B2028" w:rsidRDefault="00A024BF" w:rsidP="00640A7C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:rsidR="00DB48AC" w:rsidRPr="005B2028" w:rsidRDefault="00DB48AC" w:rsidP="00DB48AC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Development of general and technical education and matching it to the </w:t>
      </w:r>
      <w:r w:rsidR="008C1218" w:rsidRPr="005B2028">
        <w:rPr>
          <w:rFonts w:asciiTheme="majorHAnsi" w:hAnsiTheme="majorHAnsi"/>
          <w:sz w:val="22"/>
          <w:szCs w:val="22"/>
        </w:rPr>
        <w:t>labor</w:t>
      </w:r>
      <w:r w:rsidRPr="005B2028">
        <w:rPr>
          <w:rFonts w:asciiTheme="majorHAnsi" w:hAnsiTheme="majorHAnsi"/>
          <w:sz w:val="22"/>
          <w:szCs w:val="22"/>
        </w:rPr>
        <w:t xml:space="preserve"> market in Aswan (agriculture, tourism, mining)</w:t>
      </w:r>
    </w:p>
    <w:p w:rsidR="00DB48AC" w:rsidRPr="005B2028" w:rsidRDefault="00DB48AC" w:rsidP="00DB48AC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Development of health sector with an emphasis on health units in rural areas and persons with special needs</w:t>
      </w:r>
    </w:p>
    <w:p w:rsidR="00DB48AC" w:rsidRPr="005B2028" w:rsidRDefault="00DB48AC" w:rsidP="00DB48AC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Poverty and unemployment (provide resources for SMEs and improve livelihood for families), and business environment</w:t>
      </w:r>
    </w:p>
    <w:p w:rsidR="00DB48AC" w:rsidRPr="005B2028" w:rsidRDefault="00DB48AC" w:rsidP="00DB48AC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Improvement of infrastructure, including sanitation, water, and roads (connecting Aswan to the rest of the country)</w:t>
      </w:r>
    </w:p>
    <w:p w:rsidR="00DB48AC" w:rsidRPr="005B2028" w:rsidRDefault="00DB48AC" w:rsidP="00DB48AC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Development of economic sectors, including fisheries in Nasser Lake, mining, and tourism</w:t>
      </w:r>
    </w:p>
    <w:p w:rsidR="00482F8F" w:rsidRPr="005B2028" w:rsidRDefault="00482F8F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F720CF" w:rsidRPr="005B2028" w:rsidRDefault="00EB3759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During the voting process, participants were given the opportunity to make a case for the</w:t>
      </w:r>
      <w:r w:rsidR="00F720CF" w:rsidRPr="005B2028">
        <w:rPr>
          <w:rFonts w:asciiTheme="majorHAnsi" w:hAnsiTheme="majorHAnsi"/>
          <w:sz w:val="22"/>
          <w:szCs w:val="22"/>
        </w:rPr>
        <w:t xml:space="preserve"> priorities they wanted to recommend to the group. Below are the main arguments voiced at that </w:t>
      </w:r>
      <w:proofErr w:type="gramStart"/>
      <w:r w:rsidR="00F720CF" w:rsidRPr="005B2028">
        <w:rPr>
          <w:rFonts w:asciiTheme="majorHAnsi" w:hAnsiTheme="majorHAnsi"/>
          <w:sz w:val="22"/>
          <w:szCs w:val="22"/>
        </w:rPr>
        <w:t>stage:</w:t>
      </w:r>
      <w:proofErr w:type="gramEnd"/>
    </w:p>
    <w:p w:rsidR="00F720CF" w:rsidRPr="005B2028" w:rsidRDefault="00F720CF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ED78B7" w:rsidRPr="005B2028" w:rsidRDefault="0067164A" w:rsidP="00ED78B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Environment</w:t>
      </w:r>
      <w:r w:rsidR="00A30C0E" w:rsidRPr="005B2028">
        <w:rPr>
          <w:rFonts w:asciiTheme="majorHAnsi" w:hAnsiTheme="majorHAnsi"/>
          <w:sz w:val="22"/>
          <w:szCs w:val="22"/>
        </w:rPr>
        <w:t xml:space="preserve"> </w:t>
      </w:r>
      <w:r w:rsidRPr="005B2028">
        <w:rPr>
          <w:rFonts w:asciiTheme="majorHAnsi" w:hAnsiTheme="majorHAnsi"/>
          <w:sz w:val="22"/>
          <w:szCs w:val="22"/>
        </w:rPr>
        <w:t xml:space="preserve">has an impact </w:t>
      </w:r>
      <w:r w:rsidR="00ED78B7" w:rsidRPr="005B2028">
        <w:rPr>
          <w:rFonts w:asciiTheme="majorHAnsi" w:hAnsiTheme="majorHAnsi"/>
          <w:sz w:val="22"/>
          <w:szCs w:val="22"/>
        </w:rPr>
        <w:t xml:space="preserve">on public health and manpower productivity, leading to </w:t>
      </w:r>
      <w:r w:rsidR="00482F8F" w:rsidRPr="005B2028">
        <w:rPr>
          <w:rFonts w:asciiTheme="majorHAnsi" w:hAnsiTheme="majorHAnsi"/>
          <w:sz w:val="22"/>
          <w:szCs w:val="22"/>
        </w:rPr>
        <w:t xml:space="preserve">unemployment and poverty. </w:t>
      </w:r>
      <w:r w:rsidR="00ED78B7" w:rsidRPr="005B2028">
        <w:rPr>
          <w:rFonts w:asciiTheme="majorHAnsi" w:hAnsiTheme="majorHAnsi"/>
          <w:sz w:val="22"/>
          <w:szCs w:val="22"/>
        </w:rPr>
        <w:t>Nile pollution affects the quality of fish due to sanitary drain</w:t>
      </w:r>
      <w:r w:rsidRPr="005B2028">
        <w:rPr>
          <w:rFonts w:asciiTheme="majorHAnsi" w:hAnsiTheme="majorHAnsi"/>
          <w:sz w:val="22"/>
          <w:szCs w:val="22"/>
        </w:rPr>
        <w:t>age and</w:t>
      </w:r>
      <w:r w:rsidR="00ED78B7" w:rsidRPr="005B2028">
        <w:rPr>
          <w:rFonts w:asciiTheme="majorHAnsi" w:hAnsiTheme="majorHAnsi"/>
          <w:sz w:val="22"/>
          <w:szCs w:val="22"/>
        </w:rPr>
        <w:t xml:space="preserve"> leaks. </w:t>
      </w:r>
      <w:r w:rsidRPr="005B2028">
        <w:rPr>
          <w:rFonts w:asciiTheme="majorHAnsi" w:hAnsiTheme="majorHAnsi"/>
          <w:sz w:val="22"/>
          <w:szCs w:val="22"/>
        </w:rPr>
        <w:t xml:space="preserve">Pollution affects all of Egypt. </w:t>
      </w:r>
    </w:p>
    <w:p w:rsidR="0067164A" w:rsidRPr="005B2028" w:rsidRDefault="0067164A" w:rsidP="0067164A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Poverty and unemployment</w:t>
      </w:r>
      <w:r w:rsidR="00A30C0E" w:rsidRPr="005B2028">
        <w:rPr>
          <w:rFonts w:asciiTheme="majorHAnsi" w:hAnsiTheme="majorHAnsi"/>
          <w:sz w:val="22"/>
          <w:szCs w:val="22"/>
        </w:rPr>
        <w:t xml:space="preserve">. </w:t>
      </w:r>
      <w:r w:rsidRPr="005B2028">
        <w:rPr>
          <w:rFonts w:asciiTheme="majorHAnsi" w:hAnsiTheme="majorHAnsi"/>
          <w:sz w:val="22"/>
          <w:szCs w:val="22"/>
        </w:rPr>
        <w:t>Increasing income improves access to services. Improved e</w:t>
      </w:r>
      <w:r w:rsidR="00482F8F" w:rsidRPr="005B2028">
        <w:rPr>
          <w:rFonts w:asciiTheme="majorHAnsi" w:hAnsiTheme="majorHAnsi"/>
          <w:sz w:val="22"/>
          <w:szCs w:val="22"/>
        </w:rPr>
        <w:t xml:space="preserve">mployment </w:t>
      </w:r>
      <w:r w:rsidRPr="005B2028">
        <w:rPr>
          <w:rFonts w:asciiTheme="majorHAnsi" w:hAnsiTheme="majorHAnsi"/>
          <w:sz w:val="22"/>
          <w:szCs w:val="22"/>
        </w:rPr>
        <w:t xml:space="preserve">rates </w:t>
      </w:r>
      <w:r w:rsidR="00482F8F" w:rsidRPr="005B2028">
        <w:rPr>
          <w:rFonts w:asciiTheme="majorHAnsi" w:hAnsiTheme="majorHAnsi"/>
          <w:sz w:val="22"/>
          <w:szCs w:val="22"/>
        </w:rPr>
        <w:t>results in lower rates of crime</w:t>
      </w:r>
      <w:r w:rsidRPr="005B2028">
        <w:rPr>
          <w:rFonts w:asciiTheme="majorHAnsi" w:hAnsiTheme="majorHAnsi"/>
          <w:sz w:val="22"/>
          <w:szCs w:val="22"/>
        </w:rPr>
        <w:t xml:space="preserve"> and harassment</w:t>
      </w:r>
      <w:r w:rsidR="00482F8F" w:rsidRPr="005B2028">
        <w:rPr>
          <w:rFonts w:asciiTheme="majorHAnsi" w:hAnsiTheme="majorHAnsi"/>
          <w:sz w:val="22"/>
          <w:szCs w:val="22"/>
        </w:rPr>
        <w:t xml:space="preserve">. </w:t>
      </w:r>
      <w:r w:rsidRPr="005B2028">
        <w:rPr>
          <w:rFonts w:asciiTheme="majorHAnsi" w:hAnsiTheme="majorHAnsi"/>
          <w:sz w:val="22"/>
          <w:szCs w:val="22"/>
        </w:rPr>
        <w:t>SM</w:t>
      </w:r>
      <w:r w:rsidR="00482F8F" w:rsidRPr="005B2028">
        <w:rPr>
          <w:rFonts w:asciiTheme="majorHAnsi" w:hAnsiTheme="majorHAnsi"/>
          <w:sz w:val="22"/>
          <w:szCs w:val="22"/>
        </w:rPr>
        <w:t xml:space="preserve">Es need to be developed in </w:t>
      </w:r>
      <w:r w:rsidRPr="005B2028">
        <w:rPr>
          <w:rFonts w:asciiTheme="majorHAnsi" w:hAnsiTheme="majorHAnsi"/>
          <w:sz w:val="22"/>
          <w:szCs w:val="22"/>
        </w:rPr>
        <w:t xml:space="preserve">relation with bigger companies and </w:t>
      </w:r>
      <w:r w:rsidR="00482F8F" w:rsidRPr="005B2028">
        <w:rPr>
          <w:rFonts w:asciiTheme="majorHAnsi" w:hAnsiTheme="majorHAnsi"/>
          <w:sz w:val="22"/>
          <w:szCs w:val="22"/>
        </w:rPr>
        <w:t>need to be marketed outside Aswan.</w:t>
      </w:r>
    </w:p>
    <w:p w:rsidR="003831FC" w:rsidRPr="005B2028" w:rsidRDefault="0067164A" w:rsidP="0067164A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 xml:space="preserve">Development of </w:t>
      </w:r>
      <w:r w:rsidR="00482F8F" w:rsidRPr="005B2028">
        <w:rPr>
          <w:rFonts w:asciiTheme="majorHAnsi" w:hAnsiTheme="majorHAnsi"/>
          <w:b/>
          <w:sz w:val="22"/>
          <w:szCs w:val="22"/>
        </w:rPr>
        <w:t>economic sectors</w:t>
      </w:r>
      <w:r w:rsidRPr="005B2028">
        <w:rPr>
          <w:rFonts w:asciiTheme="majorHAnsi" w:hAnsiTheme="majorHAnsi"/>
          <w:sz w:val="22"/>
          <w:szCs w:val="22"/>
        </w:rPr>
        <w:t xml:space="preserve"> impacts employment, investment</w:t>
      </w:r>
      <w:r w:rsidR="003831FC" w:rsidRPr="005B2028">
        <w:rPr>
          <w:rFonts w:asciiTheme="majorHAnsi" w:hAnsiTheme="majorHAnsi"/>
          <w:sz w:val="22"/>
          <w:szCs w:val="22"/>
        </w:rPr>
        <w:t>, and has long-term results.</w:t>
      </w:r>
      <w:r w:rsidRPr="005B2028">
        <w:rPr>
          <w:rFonts w:asciiTheme="majorHAnsi" w:hAnsiTheme="majorHAnsi"/>
          <w:sz w:val="22"/>
          <w:szCs w:val="22"/>
        </w:rPr>
        <w:t xml:space="preserve"> Economy should be a top priority. Fisheries are very important for Aswan</w:t>
      </w:r>
      <w:r w:rsidR="003831FC" w:rsidRPr="005B2028">
        <w:rPr>
          <w:rFonts w:asciiTheme="majorHAnsi" w:hAnsiTheme="majorHAnsi"/>
          <w:sz w:val="22"/>
          <w:szCs w:val="22"/>
        </w:rPr>
        <w:t xml:space="preserve"> (15 000)</w:t>
      </w:r>
      <w:r w:rsidRPr="005B2028">
        <w:rPr>
          <w:rFonts w:asciiTheme="majorHAnsi" w:hAnsiTheme="majorHAnsi"/>
          <w:sz w:val="22"/>
          <w:szCs w:val="22"/>
        </w:rPr>
        <w:t xml:space="preserve">. Eradication of </w:t>
      </w:r>
      <w:r w:rsidRPr="005B2028">
        <w:rPr>
          <w:rFonts w:asciiTheme="majorHAnsi" w:hAnsiTheme="majorHAnsi"/>
          <w:sz w:val="22"/>
          <w:szCs w:val="22"/>
        </w:rPr>
        <w:lastRenderedPageBreak/>
        <w:t xml:space="preserve">poverty without economic development is impossible. </w:t>
      </w:r>
      <w:r w:rsidR="003831FC" w:rsidRPr="005B2028">
        <w:rPr>
          <w:rFonts w:asciiTheme="majorHAnsi" w:hAnsiTheme="majorHAnsi"/>
          <w:sz w:val="22"/>
          <w:szCs w:val="22"/>
        </w:rPr>
        <w:t>Improving economic sectors will impact the development of the community.</w:t>
      </w:r>
    </w:p>
    <w:p w:rsidR="0067164A" w:rsidRPr="005B2028" w:rsidRDefault="00482F8F" w:rsidP="0067164A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Health</w:t>
      </w:r>
      <w:r w:rsidR="00A30C0E" w:rsidRPr="005B2028">
        <w:rPr>
          <w:rFonts w:asciiTheme="majorHAnsi" w:hAnsiTheme="majorHAnsi"/>
          <w:sz w:val="22"/>
          <w:szCs w:val="22"/>
        </w:rPr>
        <w:t xml:space="preserve"> </w:t>
      </w:r>
      <w:r w:rsidR="003831FC" w:rsidRPr="005B2028">
        <w:rPr>
          <w:rFonts w:asciiTheme="majorHAnsi" w:hAnsiTheme="majorHAnsi"/>
          <w:sz w:val="22"/>
          <w:szCs w:val="22"/>
        </w:rPr>
        <w:t>affects labor force</w:t>
      </w:r>
      <w:r w:rsidRPr="005B2028">
        <w:rPr>
          <w:rFonts w:asciiTheme="majorHAnsi" w:hAnsiTheme="majorHAnsi"/>
          <w:sz w:val="22"/>
          <w:szCs w:val="22"/>
        </w:rPr>
        <w:t>.</w:t>
      </w:r>
      <w:r w:rsidR="003831FC" w:rsidRPr="005B2028">
        <w:rPr>
          <w:rFonts w:asciiTheme="majorHAnsi" w:hAnsiTheme="majorHAnsi"/>
          <w:sz w:val="22"/>
          <w:szCs w:val="22"/>
        </w:rPr>
        <w:t xml:space="preserve"> There is no faculty of medicine in Aswan.</w:t>
      </w:r>
    </w:p>
    <w:p w:rsidR="003831FC" w:rsidRPr="005B2028" w:rsidRDefault="0067164A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Improvement of infrastructure</w:t>
      </w:r>
      <w:r w:rsidRPr="005B2028">
        <w:rPr>
          <w:rFonts w:asciiTheme="majorHAnsi" w:hAnsiTheme="majorHAnsi"/>
          <w:sz w:val="22"/>
          <w:szCs w:val="22"/>
        </w:rPr>
        <w:t xml:space="preserve"> is</w:t>
      </w:r>
      <w:r w:rsidR="00482F8F" w:rsidRPr="005B2028">
        <w:rPr>
          <w:rFonts w:asciiTheme="majorHAnsi" w:hAnsiTheme="majorHAnsi"/>
          <w:sz w:val="22"/>
          <w:szCs w:val="22"/>
        </w:rPr>
        <w:t xml:space="preserve"> conducive to more investments. Aswan needs to be better connected to other governorates, </w:t>
      </w:r>
      <w:r w:rsidR="00A30C0E" w:rsidRPr="005B2028">
        <w:rPr>
          <w:rFonts w:asciiTheme="majorHAnsi" w:hAnsiTheme="majorHAnsi"/>
          <w:sz w:val="22"/>
          <w:szCs w:val="22"/>
        </w:rPr>
        <w:t>coastal</w:t>
      </w:r>
      <w:r w:rsidR="00482F8F" w:rsidRPr="005B2028">
        <w:rPr>
          <w:rFonts w:asciiTheme="majorHAnsi" w:hAnsiTheme="majorHAnsi"/>
          <w:sz w:val="22"/>
          <w:szCs w:val="22"/>
        </w:rPr>
        <w:t xml:space="preserve"> areas,</w:t>
      </w:r>
      <w:r w:rsidR="00716A04" w:rsidRPr="005B2028">
        <w:rPr>
          <w:rFonts w:asciiTheme="majorHAnsi" w:hAnsiTheme="majorHAnsi"/>
          <w:sz w:val="22"/>
          <w:szCs w:val="22"/>
        </w:rPr>
        <w:t xml:space="preserve"> and</w:t>
      </w:r>
      <w:r w:rsidR="00482F8F" w:rsidRPr="005B2028">
        <w:rPr>
          <w:rFonts w:asciiTheme="majorHAnsi" w:hAnsiTheme="majorHAnsi"/>
          <w:sz w:val="22"/>
          <w:szCs w:val="22"/>
        </w:rPr>
        <w:t xml:space="preserve"> other countries. </w:t>
      </w:r>
      <w:r w:rsidR="00A30C0E" w:rsidRPr="005B2028">
        <w:rPr>
          <w:rFonts w:asciiTheme="majorHAnsi" w:hAnsiTheme="majorHAnsi"/>
          <w:sz w:val="22"/>
          <w:szCs w:val="22"/>
        </w:rPr>
        <w:t xml:space="preserve">Infrastructure improvement should particularly target </w:t>
      </w:r>
      <w:r w:rsidR="00716A04" w:rsidRPr="005B2028">
        <w:rPr>
          <w:rFonts w:asciiTheme="majorHAnsi" w:hAnsiTheme="majorHAnsi"/>
          <w:sz w:val="22"/>
          <w:szCs w:val="22"/>
        </w:rPr>
        <w:t>un</w:t>
      </w:r>
      <w:r w:rsidR="00A30C0E" w:rsidRPr="005B2028">
        <w:rPr>
          <w:rFonts w:asciiTheme="majorHAnsi" w:hAnsiTheme="majorHAnsi"/>
          <w:sz w:val="22"/>
          <w:szCs w:val="22"/>
        </w:rPr>
        <w:t>derserved villages</w:t>
      </w:r>
      <w:r w:rsidR="00716A04" w:rsidRPr="005B2028">
        <w:rPr>
          <w:rFonts w:asciiTheme="majorHAnsi" w:hAnsiTheme="majorHAnsi"/>
          <w:sz w:val="22"/>
          <w:szCs w:val="22"/>
        </w:rPr>
        <w:t>.</w:t>
      </w:r>
    </w:p>
    <w:p w:rsidR="003831FC" w:rsidRPr="005B2028" w:rsidRDefault="000F47D5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Slums</w:t>
      </w:r>
      <w:r w:rsidRPr="005B2028">
        <w:rPr>
          <w:rFonts w:asciiTheme="majorHAnsi" w:hAnsiTheme="majorHAnsi"/>
          <w:sz w:val="22"/>
          <w:szCs w:val="22"/>
        </w:rPr>
        <w:t xml:space="preserve"> </w:t>
      </w:r>
      <w:r w:rsidR="00A30C0E" w:rsidRPr="005B2028">
        <w:rPr>
          <w:rFonts w:asciiTheme="majorHAnsi" w:hAnsiTheme="majorHAnsi"/>
          <w:sz w:val="22"/>
          <w:szCs w:val="22"/>
        </w:rPr>
        <w:t>lead</w:t>
      </w:r>
      <w:r w:rsidR="003831FC" w:rsidRPr="005B2028">
        <w:rPr>
          <w:rFonts w:asciiTheme="majorHAnsi" w:hAnsiTheme="majorHAnsi"/>
          <w:sz w:val="22"/>
          <w:szCs w:val="22"/>
        </w:rPr>
        <w:t xml:space="preserve"> to crime, drug, extremism</w:t>
      </w:r>
      <w:r w:rsidR="00A30C0E" w:rsidRPr="005B2028">
        <w:rPr>
          <w:rFonts w:asciiTheme="majorHAnsi" w:hAnsiTheme="majorHAnsi"/>
          <w:sz w:val="22"/>
          <w:szCs w:val="22"/>
        </w:rPr>
        <w:t xml:space="preserve"> and </w:t>
      </w:r>
      <w:r w:rsidR="00423111" w:rsidRPr="005B2028">
        <w:rPr>
          <w:rFonts w:asciiTheme="majorHAnsi" w:hAnsiTheme="majorHAnsi"/>
          <w:sz w:val="22"/>
          <w:szCs w:val="22"/>
        </w:rPr>
        <w:t>women</w:t>
      </w:r>
      <w:r w:rsidR="00A30C0E" w:rsidRPr="005B2028">
        <w:rPr>
          <w:rFonts w:asciiTheme="majorHAnsi" w:hAnsiTheme="majorHAnsi"/>
          <w:sz w:val="22"/>
          <w:szCs w:val="22"/>
        </w:rPr>
        <w:t xml:space="preserve"> harassment.</w:t>
      </w:r>
    </w:p>
    <w:p w:rsidR="00716A04" w:rsidRPr="005B2028" w:rsidRDefault="003831FC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Individual behavior and citizenship are </w:t>
      </w:r>
      <w:proofErr w:type="gramStart"/>
      <w:r w:rsidRPr="005B2028">
        <w:rPr>
          <w:rFonts w:asciiTheme="majorHAnsi" w:hAnsiTheme="majorHAnsi"/>
          <w:sz w:val="22"/>
          <w:szCs w:val="22"/>
        </w:rPr>
        <w:t>key</w:t>
      </w:r>
      <w:proofErr w:type="gramEnd"/>
      <w:r w:rsidRPr="005B2028">
        <w:rPr>
          <w:rFonts w:asciiTheme="majorHAnsi" w:hAnsiTheme="majorHAnsi"/>
          <w:sz w:val="22"/>
          <w:szCs w:val="22"/>
        </w:rPr>
        <w:t xml:space="preserve"> </w:t>
      </w:r>
      <w:r w:rsidR="00A30C0E" w:rsidRPr="005B2028">
        <w:rPr>
          <w:rFonts w:asciiTheme="majorHAnsi" w:hAnsiTheme="majorHAnsi"/>
          <w:sz w:val="22"/>
          <w:szCs w:val="22"/>
        </w:rPr>
        <w:t>to promote public good</w:t>
      </w:r>
      <w:r w:rsidRPr="005B2028">
        <w:rPr>
          <w:rFonts w:asciiTheme="majorHAnsi" w:hAnsiTheme="majorHAnsi"/>
          <w:sz w:val="22"/>
          <w:szCs w:val="22"/>
        </w:rPr>
        <w:t>.</w:t>
      </w:r>
    </w:p>
    <w:p w:rsidR="00640A7C" w:rsidRPr="005B2028" w:rsidRDefault="00640A7C" w:rsidP="002B0328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:rsidR="00640A7C" w:rsidRPr="005B2028" w:rsidRDefault="00640A7C" w:rsidP="008C1218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Constraints</w:t>
      </w:r>
    </w:p>
    <w:p w:rsidR="00640A7C" w:rsidRPr="005B2028" w:rsidRDefault="00640A7C" w:rsidP="00640A7C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:rsidR="00640A7C" w:rsidRPr="005B2028" w:rsidRDefault="00640A7C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Participants discussed the 5 priority challenges in sub-groups and presented the following constraints. Solutions were also discussed, and recorded by note-takers.</w:t>
      </w:r>
    </w:p>
    <w:p w:rsidR="00462BEC" w:rsidRPr="005B2028" w:rsidRDefault="00462BEC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462BEC" w:rsidRPr="008C1218" w:rsidRDefault="002B0328" w:rsidP="00640A7C">
      <w:pPr>
        <w:pStyle w:val="ListParagraph"/>
        <w:numPr>
          <w:ilvl w:val="0"/>
          <w:numId w:val="9"/>
        </w:numPr>
        <w:spacing w:after="0"/>
        <w:ind w:hanging="72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Development of general and technical educat</w:t>
      </w:r>
      <w:r w:rsidR="00A30C0E" w:rsidRPr="005B2028">
        <w:rPr>
          <w:rFonts w:asciiTheme="majorHAnsi" w:hAnsiTheme="majorHAnsi"/>
          <w:b/>
          <w:sz w:val="22"/>
          <w:szCs w:val="22"/>
        </w:rPr>
        <w:t>ion and matching it to the labo</w:t>
      </w:r>
      <w:r w:rsidRPr="005B2028">
        <w:rPr>
          <w:rFonts w:asciiTheme="majorHAnsi" w:hAnsiTheme="majorHAnsi"/>
          <w:b/>
          <w:sz w:val="22"/>
          <w:szCs w:val="22"/>
        </w:rPr>
        <w:t>r market in Aswan (agriculture, tourism, mining)</w:t>
      </w:r>
    </w:p>
    <w:p w:rsidR="00DC6832" w:rsidRPr="005B2028" w:rsidRDefault="00423111" w:rsidP="00DC683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Education is the key issue</w:t>
      </w:r>
      <w:r w:rsidR="00462BEC" w:rsidRPr="005B2028">
        <w:rPr>
          <w:rFonts w:asciiTheme="majorHAnsi" w:hAnsiTheme="majorHAnsi"/>
          <w:sz w:val="22"/>
          <w:szCs w:val="22"/>
        </w:rPr>
        <w:t xml:space="preserve"> in Egypt and </w:t>
      </w:r>
      <w:r w:rsidRPr="005B2028">
        <w:rPr>
          <w:rFonts w:asciiTheme="majorHAnsi" w:hAnsiTheme="majorHAnsi"/>
          <w:sz w:val="22"/>
          <w:szCs w:val="22"/>
        </w:rPr>
        <w:t xml:space="preserve">the </w:t>
      </w:r>
      <w:r w:rsidR="00462BEC" w:rsidRPr="005B2028">
        <w:rPr>
          <w:rFonts w:asciiTheme="majorHAnsi" w:hAnsiTheme="majorHAnsi"/>
          <w:sz w:val="22"/>
          <w:szCs w:val="22"/>
        </w:rPr>
        <w:t>root of all other problems.</w:t>
      </w:r>
    </w:p>
    <w:p w:rsidR="00F421EB" w:rsidRPr="005B2028" w:rsidRDefault="00F421EB" w:rsidP="00F421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B2028">
        <w:rPr>
          <w:rFonts w:asciiTheme="majorHAnsi" w:hAnsiTheme="majorHAnsi" w:cs="Arial"/>
          <w:sz w:val="22"/>
          <w:szCs w:val="22"/>
        </w:rPr>
        <w:t>Schools are mostly limited to primary education with a limited number of schools offering secondary education.</w:t>
      </w:r>
    </w:p>
    <w:p w:rsidR="00DC6832" w:rsidRPr="005B2028" w:rsidRDefault="00423111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The quality of education deteriorated</w:t>
      </w:r>
      <w:r w:rsidR="00462BEC" w:rsidRPr="005B2028">
        <w:rPr>
          <w:rFonts w:asciiTheme="majorHAnsi" w:hAnsiTheme="majorHAnsi"/>
          <w:sz w:val="22"/>
          <w:szCs w:val="22"/>
        </w:rPr>
        <w:t xml:space="preserve"> since the sixties and seventies.</w:t>
      </w:r>
    </w:p>
    <w:p w:rsidR="00142145" w:rsidRPr="005B2028" w:rsidRDefault="00423111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The Egyptian education system produces graduates with e</w:t>
      </w:r>
      <w:r w:rsidR="00462BEC" w:rsidRPr="005B2028">
        <w:rPr>
          <w:rFonts w:asciiTheme="majorHAnsi" w:hAnsiTheme="majorHAnsi"/>
          <w:sz w:val="22"/>
          <w:szCs w:val="22"/>
        </w:rPr>
        <w:t>mpty min</w:t>
      </w:r>
      <w:r w:rsidRPr="005B2028">
        <w:rPr>
          <w:rFonts w:asciiTheme="majorHAnsi" w:hAnsiTheme="majorHAnsi"/>
          <w:sz w:val="22"/>
          <w:szCs w:val="22"/>
        </w:rPr>
        <w:t>ds and hearts after long years at school</w:t>
      </w:r>
      <w:r w:rsidR="00462BEC" w:rsidRPr="005B2028">
        <w:rPr>
          <w:rFonts w:asciiTheme="majorHAnsi" w:hAnsiTheme="majorHAnsi"/>
          <w:sz w:val="22"/>
          <w:szCs w:val="22"/>
        </w:rPr>
        <w:t>.</w:t>
      </w:r>
      <w:r w:rsidR="00142145" w:rsidRPr="005B2028">
        <w:rPr>
          <w:rFonts w:asciiTheme="majorHAnsi" w:hAnsiTheme="majorHAnsi"/>
          <w:sz w:val="22"/>
          <w:szCs w:val="22"/>
        </w:rPr>
        <w:t xml:space="preserve"> </w:t>
      </w:r>
      <w:r w:rsidR="00A30C0E" w:rsidRPr="005B2028">
        <w:rPr>
          <w:rFonts w:asciiTheme="majorHAnsi" w:hAnsiTheme="majorHAnsi"/>
          <w:sz w:val="22"/>
          <w:szCs w:val="22"/>
        </w:rPr>
        <w:t>The learning process is based only on memorization, repetition and cramming for exams.</w:t>
      </w:r>
    </w:p>
    <w:p w:rsidR="00142145" w:rsidRPr="005B2028" w:rsidRDefault="00423111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The m</w:t>
      </w:r>
      <w:r w:rsidR="00462BEC" w:rsidRPr="005B2028">
        <w:rPr>
          <w:rFonts w:asciiTheme="majorHAnsi" w:hAnsiTheme="majorHAnsi"/>
          <w:sz w:val="22"/>
          <w:szCs w:val="22"/>
        </w:rPr>
        <w:t>ism</w:t>
      </w:r>
      <w:r w:rsidRPr="005B2028">
        <w:rPr>
          <w:rFonts w:asciiTheme="majorHAnsi" w:hAnsiTheme="majorHAnsi"/>
          <w:sz w:val="22"/>
          <w:szCs w:val="22"/>
        </w:rPr>
        <w:t>atch between education and labo</w:t>
      </w:r>
      <w:r w:rsidR="00462BEC" w:rsidRPr="005B2028">
        <w:rPr>
          <w:rFonts w:asciiTheme="majorHAnsi" w:hAnsiTheme="majorHAnsi"/>
          <w:sz w:val="22"/>
          <w:szCs w:val="22"/>
        </w:rPr>
        <w:t>r market</w:t>
      </w:r>
      <w:r w:rsidRPr="005B2028">
        <w:rPr>
          <w:rFonts w:asciiTheme="majorHAnsi" w:hAnsiTheme="majorHAnsi"/>
          <w:sz w:val="22"/>
          <w:szCs w:val="22"/>
        </w:rPr>
        <w:t xml:space="preserve"> is a critical issue. Most g</w:t>
      </w:r>
      <w:r w:rsidR="00462BEC" w:rsidRPr="005B2028">
        <w:rPr>
          <w:rFonts w:asciiTheme="majorHAnsi" w:hAnsiTheme="majorHAnsi"/>
          <w:sz w:val="22"/>
          <w:szCs w:val="22"/>
        </w:rPr>
        <w:t xml:space="preserve">raduates </w:t>
      </w:r>
      <w:r w:rsidRPr="005B2028">
        <w:rPr>
          <w:rFonts w:asciiTheme="majorHAnsi" w:hAnsiTheme="majorHAnsi"/>
          <w:sz w:val="22"/>
          <w:szCs w:val="22"/>
        </w:rPr>
        <w:t xml:space="preserve">are not </w:t>
      </w:r>
      <w:r w:rsidR="00462BEC" w:rsidRPr="005B2028">
        <w:rPr>
          <w:rFonts w:asciiTheme="majorHAnsi" w:hAnsiTheme="majorHAnsi"/>
          <w:sz w:val="22"/>
          <w:szCs w:val="22"/>
        </w:rPr>
        <w:t>employable.</w:t>
      </w:r>
    </w:p>
    <w:p w:rsidR="00142145" w:rsidRPr="005B2028" w:rsidRDefault="00462BEC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Carpenters, welders, blacksmith</w:t>
      </w:r>
      <w:r w:rsidR="00A30C0E" w:rsidRPr="005B2028">
        <w:rPr>
          <w:rFonts w:asciiTheme="majorHAnsi" w:hAnsiTheme="majorHAnsi"/>
          <w:sz w:val="22"/>
          <w:szCs w:val="22"/>
        </w:rPr>
        <w:t>s</w:t>
      </w:r>
      <w:r w:rsidRPr="005B2028">
        <w:rPr>
          <w:rFonts w:asciiTheme="majorHAnsi" w:hAnsiTheme="majorHAnsi"/>
          <w:sz w:val="22"/>
          <w:szCs w:val="22"/>
        </w:rPr>
        <w:t xml:space="preserve"> are disregarded as i</w:t>
      </w:r>
      <w:r w:rsidR="00423111" w:rsidRPr="005B2028">
        <w:rPr>
          <w:rFonts w:asciiTheme="majorHAnsi" w:hAnsiTheme="majorHAnsi"/>
          <w:sz w:val="22"/>
          <w:szCs w:val="22"/>
        </w:rPr>
        <w:t>nferior professions.</w:t>
      </w:r>
    </w:p>
    <w:p w:rsidR="00F421EB" w:rsidRPr="005B2028" w:rsidRDefault="00F421EB" w:rsidP="00F421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B2028">
        <w:rPr>
          <w:rFonts w:asciiTheme="majorHAnsi" w:hAnsiTheme="majorHAnsi" w:cs="Arial"/>
          <w:sz w:val="22"/>
          <w:szCs w:val="22"/>
        </w:rPr>
        <w:t>Outdated curricula which are too theoretical.</w:t>
      </w:r>
    </w:p>
    <w:p w:rsidR="00F421EB" w:rsidRPr="005B2028" w:rsidRDefault="00F421EB" w:rsidP="00F421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B2028">
        <w:rPr>
          <w:rFonts w:asciiTheme="majorHAnsi" w:hAnsiTheme="majorHAnsi" w:cs="Arial"/>
          <w:sz w:val="22"/>
          <w:szCs w:val="22"/>
        </w:rPr>
        <w:t>Misallocation of government budget on education: Budget mostly goes to increasing teachers' salaries and little is left for developing the educational infrastructure and upgrading teachers' skills.</w:t>
      </w:r>
    </w:p>
    <w:p w:rsidR="00142145" w:rsidRPr="005B2028" w:rsidRDefault="00A30C0E" w:rsidP="00F421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Students do not</w:t>
      </w:r>
      <w:r w:rsidR="00DC6832" w:rsidRPr="005B2028">
        <w:rPr>
          <w:rFonts w:asciiTheme="majorHAnsi" w:hAnsiTheme="majorHAnsi"/>
          <w:sz w:val="22"/>
          <w:szCs w:val="22"/>
        </w:rPr>
        <w:t xml:space="preserve"> aspire to become teachers but </w:t>
      </w:r>
      <w:r w:rsidR="0073033F" w:rsidRPr="005B2028">
        <w:rPr>
          <w:rFonts w:asciiTheme="majorHAnsi" w:hAnsiTheme="majorHAnsi"/>
          <w:sz w:val="22"/>
          <w:szCs w:val="22"/>
        </w:rPr>
        <w:t>docto</w:t>
      </w:r>
      <w:r w:rsidR="00DC6832" w:rsidRPr="005B2028">
        <w:rPr>
          <w:rFonts w:asciiTheme="majorHAnsi" w:hAnsiTheme="majorHAnsi"/>
          <w:sz w:val="22"/>
          <w:szCs w:val="22"/>
        </w:rPr>
        <w:t xml:space="preserve">rs or engineers. Only low performing students looking for a stable job </w:t>
      </w:r>
      <w:r w:rsidRPr="005B2028">
        <w:rPr>
          <w:rFonts w:asciiTheme="majorHAnsi" w:hAnsiTheme="majorHAnsi"/>
          <w:sz w:val="22"/>
          <w:szCs w:val="22"/>
        </w:rPr>
        <w:t>are streamed into</w:t>
      </w:r>
      <w:r w:rsidR="00DC6832" w:rsidRPr="005B2028">
        <w:rPr>
          <w:rFonts w:asciiTheme="majorHAnsi" w:hAnsiTheme="majorHAnsi"/>
          <w:sz w:val="22"/>
          <w:szCs w:val="22"/>
        </w:rPr>
        <w:t xml:space="preserve"> the faculty of education. </w:t>
      </w:r>
      <w:r w:rsidR="0073033F" w:rsidRPr="005B2028">
        <w:rPr>
          <w:rFonts w:asciiTheme="majorHAnsi" w:hAnsiTheme="majorHAnsi"/>
          <w:sz w:val="22"/>
          <w:szCs w:val="22"/>
        </w:rPr>
        <w:t>Basic education is for the worst students among them. Teachers are not convinced, not interested in their jobs.</w:t>
      </w:r>
      <w:r w:rsidR="00F421EB" w:rsidRPr="005B2028">
        <w:rPr>
          <w:rFonts w:asciiTheme="majorHAnsi" w:hAnsiTheme="majorHAnsi"/>
          <w:sz w:val="22"/>
          <w:szCs w:val="22"/>
        </w:rPr>
        <w:t xml:space="preserve"> </w:t>
      </w:r>
      <w:r w:rsidR="00F421EB" w:rsidRPr="005B2028">
        <w:rPr>
          <w:rFonts w:asciiTheme="majorHAnsi" w:hAnsiTheme="majorHAnsi" w:cs="Arial"/>
          <w:sz w:val="22"/>
          <w:szCs w:val="22"/>
        </w:rPr>
        <w:t>They have limited skills and are unable to use PCs.</w:t>
      </w:r>
    </w:p>
    <w:p w:rsidR="005075B0" w:rsidRPr="005B2028" w:rsidRDefault="00F421EB" w:rsidP="00F421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B2028">
        <w:rPr>
          <w:rFonts w:asciiTheme="majorHAnsi" w:hAnsiTheme="majorHAnsi" w:cs="Arial"/>
          <w:sz w:val="22"/>
          <w:szCs w:val="22"/>
        </w:rPr>
        <w:t>High students/class and students/teacher ratio negatively affects</w:t>
      </w:r>
      <w:r w:rsidR="00DC6832" w:rsidRPr="005B2028">
        <w:rPr>
          <w:rFonts w:asciiTheme="majorHAnsi" w:hAnsiTheme="majorHAnsi"/>
          <w:sz w:val="22"/>
          <w:szCs w:val="22"/>
        </w:rPr>
        <w:t xml:space="preserve"> the teaching process</w:t>
      </w:r>
      <w:r w:rsidR="0073033F" w:rsidRPr="005B2028">
        <w:rPr>
          <w:rFonts w:asciiTheme="majorHAnsi" w:hAnsiTheme="majorHAnsi"/>
          <w:sz w:val="22"/>
          <w:szCs w:val="22"/>
        </w:rPr>
        <w:t>.</w:t>
      </w:r>
    </w:p>
    <w:p w:rsidR="00F421EB" w:rsidRPr="005B2028" w:rsidRDefault="00F421EB" w:rsidP="00F421EB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b/>
          <w:sz w:val="22"/>
          <w:szCs w:val="22"/>
        </w:rPr>
      </w:pPr>
      <w:r w:rsidRPr="005B2028">
        <w:rPr>
          <w:rFonts w:asciiTheme="majorHAnsi" w:hAnsiTheme="majorHAnsi" w:cs="Arial"/>
          <w:sz w:val="22"/>
          <w:szCs w:val="22"/>
        </w:rPr>
        <w:t>Poor quality vocational training and lack of incentives for students to enroll in vocational schools.</w:t>
      </w:r>
    </w:p>
    <w:p w:rsidR="00F421EB" w:rsidRPr="005B2028" w:rsidRDefault="00F421EB" w:rsidP="00F421EB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If the school is very far, parents won’t let their daughters go.</w:t>
      </w:r>
    </w:p>
    <w:p w:rsidR="00526DB6" w:rsidRDefault="00526DB6" w:rsidP="00526DB6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526DB6" w:rsidRPr="00526DB6" w:rsidRDefault="00526DB6" w:rsidP="00526DB6">
      <w:pPr>
        <w:pStyle w:val="ListParagraph"/>
        <w:numPr>
          <w:ilvl w:val="0"/>
          <w:numId w:val="9"/>
        </w:numPr>
        <w:spacing w:after="0"/>
        <w:ind w:hanging="72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Development of health sector with an emphasis on health units in rural areas and persons with special needs</w:t>
      </w:r>
    </w:p>
    <w:p w:rsidR="00526DB6" w:rsidRPr="005B2028" w:rsidRDefault="00526DB6" w:rsidP="00526DB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Geographical accessibility </w:t>
      </w:r>
      <w:r>
        <w:rPr>
          <w:rFonts w:asciiTheme="majorHAnsi" w:hAnsiTheme="majorHAnsi"/>
          <w:sz w:val="22"/>
          <w:szCs w:val="22"/>
        </w:rPr>
        <w:t xml:space="preserve">to </w:t>
      </w:r>
      <w:r w:rsidRPr="005B2028">
        <w:rPr>
          <w:rFonts w:asciiTheme="majorHAnsi" w:hAnsiTheme="majorHAnsi"/>
          <w:sz w:val="22"/>
          <w:szCs w:val="22"/>
        </w:rPr>
        <w:t xml:space="preserve">health services (long and expensive travel to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5B2028">
        <w:rPr>
          <w:rFonts w:asciiTheme="majorHAnsi" w:hAnsiTheme="majorHAnsi"/>
          <w:sz w:val="22"/>
          <w:szCs w:val="22"/>
        </w:rPr>
        <w:t>hospital</w:t>
      </w:r>
      <w:bookmarkStart w:id="0" w:name="_GoBack"/>
      <w:bookmarkEnd w:id="0"/>
      <w:r w:rsidRPr="005B2028">
        <w:rPr>
          <w:rFonts w:asciiTheme="majorHAnsi" w:hAnsiTheme="majorHAnsi"/>
          <w:sz w:val="22"/>
          <w:szCs w:val="22"/>
        </w:rPr>
        <w:t>, bad and expensive accommodation</w:t>
      </w:r>
      <w:r>
        <w:rPr>
          <w:rFonts w:asciiTheme="majorHAnsi" w:hAnsiTheme="majorHAnsi"/>
          <w:sz w:val="22"/>
          <w:szCs w:val="22"/>
        </w:rPr>
        <w:t xml:space="preserve"> for accompanying persons</w:t>
      </w:r>
      <w:r w:rsidRPr="005B2028">
        <w:rPr>
          <w:rFonts w:asciiTheme="majorHAnsi" w:hAnsiTheme="majorHAnsi"/>
          <w:sz w:val="22"/>
          <w:szCs w:val="22"/>
        </w:rPr>
        <w:t xml:space="preserve">). Some people die on their way to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5B2028">
        <w:rPr>
          <w:rFonts w:asciiTheme="majorHAnsi" w:hAnsiTheme="majorHAnsi"/>
          <w:sz w:val="22"/>
          <w:szCs w:val="22"/>
        </w:rPr>
        <w:t>hospital</w:t>
      </w:r>
    </w:p>
    <w:p w:rsidR="00526DB6" w:rsidRPr="005B2028" w:rsidRDefault="00526DB6" w:rsidP="00526DB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ut of pocket c</w:t>
      </w:r>
      <w:r w:rsidRPr="005B2028">
        <w:rPr>
          <w:rFonts w:asciiTheme="majorHAnsi" w:hAnsiTheme="majorHAnsi"/>
          <w:sz w:val="22"/>
          <w:szCs w:val="22"/>
        </w:rPr>
        <w:t>ost of treatments and medication, long waiting period before getting treatment.</w:t>
      </w:r>
    </w:p>
    <w:p w:rsidR="00526DB6" w:rsidRPr="005B2028" w:rsidRDefault="00526DB6" w:rsidP="00526DB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Government is not </w:t>
      </w:r>
      <w:r>
        <w:rPr>
          <w:rFonts w:asciiTheme="majorHAnsi" w:hAnsiTheme="majorHAnsi"/>
          <w:sz w:val="22"/>
          <w:szCs w:val="22"/>
        </w:rPr>
        <w:t xml:space="preserve">co-investing </w:t>
      </w:r>
      <w:r w:rsidRPr="005B2028">
        <w:rPr>
          <w:rFonts w:asciiTheme="majorHAnsi" w:hAnsiTheme="majorHAnsi"/>
          <w:sz w:val="22"/>
          <w:szCs w:val="22"/>
        </w:rPr>
        <w:t>with</w:t>
      </w:r>
      <w:r>
        <w:rPr>
          <w:rFonts w:asciiTheme="majorHAnsi" w:hAnsiTheme="majorHAnsi"/>
          <w:sz w:val="22"/>
          <w:szCs w:val="22"/>
        </w:rPr>
        <w:t xml:space="preserve"> charitable organizations. </w:t>
      </w:r>
      <w:proofErr w:type="gramStart"/>
      <w:r>
        <w:rPr>
          <w:rFonts w:asciiTheme="majorHAnsi" w:hAnsiTheme="majorHAnsi"/>
          <w:sz w:val="22"/>
          <w:szCs w:val="22"/>
        </w:rPr>
        <w:t>e.g</w:t>
      </w:r>
      <w:proofErr w:type="gramEnd"/>
      <w:r>
        <w:rPr>
          <w:rFonts w:asciiTheme="majorHAnsi" w:hAnsiTheme="majorHAnsi"/>
          <w:sz w:val="22"/>
          <w:szCs w:val="22"/>
        </w:rPr>
        <w:t>.</w:t>
      </w:r>
      <w:r w:rsidRPr="005B202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2028">
        <w:rPr>
          <w:rFonts w:asciiTheme="majorHAnsi" w:hAnsiTheme="majorHAnsi"/>
          <w:sz w:val="22"/>
          <w:szCs w:val="22"/>
        </w:rPr>
        <w:t>Magdy</w:t>
      </w:r>
      <w:proofErr w:type="spellEnd"/>
      <w:r w:rsidRPr="005B202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B2028">
        <w:rPr>
          <w:rFonts w:asciiTheme="majorHAnsi" w:hAnsiTheme="majorHAnsi"/>
          <w:sz w:val="22"/>
          <w:szCs w:val="22"/>
        </w:rPr>
        <w:t>Yacoub</w:t>
      </w:r>
      <w:proofErr w:type="spellEnd"/>
      <w:r w:rsidRPr="005B2028">
        <w:rPr>
          <w:rFonts w:asciiTheme="majorHAnsi" w:hAnsiTheme="majorHAnsi"/>
          <w:sz w:val="22"/>
          <w:szCs w:val="22"/>
        </w:rPr>
        <w:t xml:space="preserve"> charitable hospital.</w:t>
      </w:r>
    </w:p>
    <w:p w:rsidR="00526DB6" w:rsidRPr="005B2028" w:rsidRDefault="00526DB6" w:rsidP="00526DB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lack of active</w:t>
      </w:r>
      <w:r w:rsidRPr="005B2028">
        <w:rPr>
          <w:rFonts w:asciiTheme="majorHAnsi" w:hAnsiTheme="majorHAnsi"/>
          <w:sz w:val="22"/>
          <w:szCs w:val="22"/>
        </w:rPr>
        <w:t xml:space="preserve"> health</w:t>
      </w:r>
      <w:r>
        <w:rPr>
          <w:rFonts w:asciiTheme="majorHAnsi" w:hAnsiTheme="majorHAnsi"/>
          <w:sz w:val="22"/>
          <w:szCs w:val="22"/>
        </w:rPr>
        <w:t xml:space="preserve"> insurance</w:t>
      </w:r>
      <w:r w:rsidRPr="005B202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scheme that</w:t>
      </w:r>
      <w:r>
        <w:rPr>
          <w:rFonts w:asciiTheme="majorHAnsi" w:hAnsiTheme="majorHAnsi"/>
          <w:sz w:val="22"/>
          <w:szCs w:val="22"/>
        </w:rPr>
        <w:t xml:space="preserve"> </w:t>
      </w:r>
      <w:r w:rsidRPr="005B2028">
        <w:rPr>
          <w:rFonts w:asciiTheme="majorHAnsi" w:hAnsiTheme="majorHAnsi"/>
          <w:sz w:val="22"/>
          <w:szCs w:val="22"/>
        </w:rPr>
        <w:t xml:space="preserve">would help marginalized people, especially widows and old </w:t>
      </w:r>
      <w:r>
        <w:rPr>
          <w:rFonts w:asciiTheme="majorHAnsi" w:hAnsiTheme="majorHAnsi"/>
          <w:sz w:val="22"/>
          <w:szCs w:val="22"/>
        </w:rPr>
        <w:t>people</w:t>
      </w:r>
      <w:r w:rsidRPr="005B2028">
        <w:rPr>
          <w:rFonts w:asciiTheme="majorHAnsi" w:hAnsiTheme="majorHAnsi"/>
          <w:sz w:val="22"/>
          <w:szCs w:val="22"/>
        </w:rPr>
        <w:t>.</w:t>
      </w:r>
    </w:p>
    <w:p w:rsidR="00526DB6" w:rsidRPr="005B2028" w:rsidRDefault="00526DB6" w:rsidP="00526DB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Many specializations are not available in Aswan, especially </w:t>
      </w:r>
      <w:r>
        <w:rPr>
          <w:rFonts w:asciiTheme="majorHAnsi" w:hAnsiTheme="majorHAnsi"/>
          <w:sz w:val="22"/>
          <w:szCs w:val="22"/>
        </w:rPr>
        <w:t>specialized pediatric</w:t>
      </w:r>
      <w:r w:rsidRPr="005B202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services</w:t>
      </w:r>
      <w:r w:rsidRPr="005B2028">
        <w:rPr>
          <w:rFonts w:asciiTheme="majorHAnsi" w:hAnsiTheme="majorHAnsi"/>
          <w:sz w:val="22"/>
          <w:szCs w:val="22"/>
        </w:rPr>
        <w:t>.</w:t>
      </w:r>
    </w:p>
    <w:p w:rsidR="00526DB6" w:rsidRPr="005B2028" w:rsidRDefault="00526DB6" w:rsidP="00526DB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Doctors are not incentivized to come to Aswan (bad accommodation, low salaries).</w:t>
      </w:r>
    </w:p>
    <w:p w:rsidR="00526DB6" w:rsidRPr="005B2028" w:rsidRDefault="00526DB6" w:rsidP="00526DB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Students from the region should become doctors and nurses in Aswan.</w:t>
      </w:r>
    </w:p>
    <w:p w:rsidR="00462BEC" w:rsidRPr="005B2028" w:rsidRDefault="00462BEC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D6783F" w:rsidRPr="008C1218" w:rsidRDefault="00204512" w:rsidP="008C1218">
      <w:pPr>
        <w:pStyle w:val="ListParagraph"/>
        <w:numPr>
          <w:ilvl w:val="0"/>
          <w:numId w:val="9"/>
        </w:numPr>
        <w:spacing w:after="0"/>
        <w:ind w:hanging="72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 xml:space="preserve">Poverty and unemployment </w:t>
      </w:r>
      <w:r w:rsidR="00966D75" w:rsidRPr="005B2028">
        <w:rPr>
          <w:rFonts w:asciiTheme="majorHAnsi" w:hAnsiTheme="majorHAnsi"/>
          <w:b/>
          <w:sz w:val="22"/>
          <w:szCs w:val="22"/>
        </w:rPr>
        <w:t>(provide resources for SMEs and improve livelihood for families), and business environment</w:t>
      </w:r>
    </w:p>
    <w:p w:rsidR="00617060" w:rsidRPr="005B2028" w:rsidRDefault="00617060" w:rsidP="00617060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Improving</w:t>
      </w:r>
      <w:r w:rsidR="00D6783F" w:rsidRPr="005B2028">
        <w:rPr>
          <w:rFonts w:asciiTheme="majorHAnsi" w:hAnsiTheme="majorHAnsi"/>
          <w:sz w:val="22"/>
          <w:szCs w:val="22"/>
        </w:rPr>
        <w:t xml:space="preserve"> employment will impact poverty.</w:t>
      </w:r>
    </w:p>
    <w:p w:rsidR="00617060" w:rsidRPr="005B2028" w:rsidRDefault="00617060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lastRenderedPageBreak/>
        <w:t xml:space="preserve">Getting </w:t>
      </w:r>
      <w:r w:rsidR="00D6783F" w:rsidRPr="005B2028">
        <w:rPr>
          <w:rFonts w:asciiTheme="majorHAnsi" w:hAnsiTheme="majorHAnsi"/>
          <w:sz w:val="22"/>
          <w:szCs w:val="22"/>
        </w:rPr>
        <w:t>funding for small projects</w:t>
      </w:r>
      <w:r w:rsidRPr="005B2028">
        <w:rPr>
          <w:rFonts w:asciiTheme="majorHAnsi" w:hAnsiTheme="majorHAnsi"/>
          <w:sz w:val="22"/>
          <w:szCs w:val="22"/>
        </w:rPr>
        <w:t xml:space="preserve"> is challenging. Eligibility requirements</w:t>
      </w:r>
      <w:r w:rsidR="00D6783F" w:rsidRPr="005B2028">
        <w:rPr>
          <w:rFonts w:asciiTheme="majorHAnsi" w:hAnsiTheme="majorHAnsi"/>
          <w:sz w:val="22"/>
          <w:szCs w:val="22"/>
        </w:rPr>
        <w:t xml:space="preserve"> need to be more inclusive.</w:t>
      </w:r>
    </w:p>
    <w:p w:rsidR="00617060" w:rsidRPr="005B2028" w:rsidRDefault="00F476F4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There is too much red tape. </w:t>
      </w:r>
      <w:r w:rsidR="00D6783F" w:rsidRPr="005B2028">
        <w:rPr>
          <w:rFonts w:asciiTheme="majorHAnsi" w:hAnsiTheme="majorHAnsi"/>
          <w:sz w:val="22"/>
          <w:szCs w:val="22"/>
        </w:rPr>
        <w:t>Pro</w:t>
      </w:r>
      <w:r w:rsidR="00617060" w:rsidRPr="005B2028">
        <w:rPr>
          <w:rFonts w:asciiTheme="majorHAnsi" w:hAnsiTheme="majorHAnsi"/>
          <w:sz w:val="22"/>
          <w:szCs w:val="22"/>
        </w:rPr>
        <w:t>cedures and licenses need to</w:t>
      </w:r>
      <w:r w:rsidR="00917ECA">
        <w:rPr>
          <w:rFonts w:asciiTheme="majorHAnsi" w:hAnsiTheme="majorHAnsi"/>
          <w:sz w:val="22"/>
          <w:szCs w:val="22"/>
        </w:rPr>
        <w:t xml:space="preserve"> be facilitated and simplified.</w:t>
      </w:r>
    </w:p>
    <w:p w:rsidR="00825C09" w:rsidRPr="005B2028" w:rsidRDefault="00D13B97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B</w:t>
      </w:r>
      <w:r w:rsidR="00D6783F" w:rsidRPr="005B2028">
        <w:rPr>
          <w:rFonts w:asciiTheme="majorHAnsi" w:hAnsiTheme="majorHAnsi"/>
          <w:sz w:val="22"/>
          <w:szCs w:val="22"/>
        </w:rPr>
        <w:t>etter strategic plan</w:t>
      </w:r>
      <w:r w:rsidR="00617060" w:rsidRPr="005B2028">
        <w:rPr>
          <w:rFonts w:asciiTheme="majorHAnsi" w:hAnsiTheme="majorHAnsi"/>
          <w:sz w:val="22"/>
          <w:szCs w:val="22"/>
        </w:rPr>
        <w:t>ning, including objectives and timeline</w:t>
      </w:r>
      <w:r w:rsidR="00415FB8" w:rsidRPr="005B2028">
        <w:rPr>
          <w:rFonts w:asciiTheme="majorHAnsi" w:hAnsiTheme="majorHAnsi"/>
          <w:sz w:val="22"/>
          <w:szCs w:val="22"/>
        </w:rPr>
        <w:t xml:space="preserve"> of</w:t>
      </w:r>
      <w:r w:rsidR="00617060" w:rsidRPr="005B2028">
        <w:rPr>
          <w:rFonts w:asciiTheme="majorHAnsi" w:hAnsiTheme="majorHAnsi"/>
          <w:sz w:val="22"/>
          <w:szCs w:val="22"/>
        </w:rPr>
        <w:t xml:space="preserve"> projects, </w:t>
      </w:r>
      <w:r w:rsidR="00415FB8" w:rsidRPr="005B2028">
        <w:rPr>
          <w:rFonts w:asciiTheme="majorHAnsi" w:hAnsiTheme="majorHAnsi"/>
          <w:sz w:val="22"/>
          <w:szCs w:val="22"/>
        </w:rPr>
        <w:t xml:space="preserve">for </w:t>
      </w:r>
      <w:r w:rsidR="00617060" w:rsidRPr="005B2028">
        <w:rPr>
          <w:rFonts w:asciiTheme="majorHAnsi" w:hAnsiTheme="majorHAnsi"/>
          <w:sz w:val="22"/>
          <w:szCs w:val="22"/>
        </w:rPr>
        <w:t xml:space="preserve">better use of local </w:t>
      </w:r>
      <w:r w:rsidR="00415FB8" w:rsidRPr="005B2028">
        <w:rPr>
          <w:rFonts w:asciiTheme="majorHAnsi" w:hAnsiTheme="majorHAnsi"/>
          <w:sz w:val="22"/>
          <w:szCs w:val="22"/>
        </w:rPr>
        <w:t xml:space="preserve">natural and human </w:t>
      </w:r>
      <w:r w:rsidR="00617060" w:rsidRPr="005B2028">
        <w:rPr>
          <w:rFonts w:asciiTheme="majorHAnsi" w:hAnsiTheme="majorHAnsi"/>
          <w:sz w:val="22"/>
          <w:szCs w:val="22"/>
        </w:rPr>
        <w:t>resources</w:t>
      </w:r>
      <w:r w:rsidR="00415FB8" w:rsidRPr="005B2028">
        <w:rPr>
          <w:rFonts w:asciiTheme="majorHAnsi" w:hAnsiTheme="majorHAnsi"/>
          <w:sz w:val="22"/>
          <w:szCs w:val="22"/>
        </w:rPr>
        <w:t xml:space="preserve"> is</w:t>
      </w:r>
      <w:r w:rsidR="00617060" w:rsidRPr="005B2028">
        <w:rPr>
          <w:rFonts w:asciiTheme="majorHAnsi" w:hAnsiTheme="majorHAnsi"/>
          <w:sz w:val="22"/>
          <w:szCs w:val="22"/>
        </w:rPr>
        <w:t xml:space="preserve"> needed. The workforce need to be better trained, </w:t>
      </w:r>
      <w:r w:rsidR="00415FB8" w:rsidRPr="005B2028">
        <w:rPr>
          <w:rFonts w:asciiTheme="majorHAnsi" w:hAnsiTheme="majorHAnsi"/>
          <w:sz w:val="22"/>
          <w:szCs w:val="22"/>
        </w:rPr>
        <w:t xml:space="preserve">and </w:t>
      </w:r>
      <w:r w:rsidR="00617060" w:rsidRPr="005B2028">
        <w:rPr>
          <w:rFonts w:asciiTheme="majorHAnsi" w:hAnsiTheme="majorHAnsi"/>
          <w:sz w:val="22"/>
          <w:szCs w:val="22"/>
        </w:rPr>
        <w:t>g</w:t>
      </w:r>
      <w:r w:rsidRPr="005B2028">
        <w:rPr>
          <w:rFonts w:asciiTheme="majorHAnsi" w:hAnsiTheme="majorHAnsi"/>
          <w:sz w:val="22"/>
          <w:szCs w:val="22"/>
        </w:rPr>
        <w:t>ood marketing schemes</w:t>
      </w:r>
      <w:r w:rsidR="00415FB8" w:rsidRPr="005B2028">
        <w:rPr>
          <w:rFonts w:asciiTheme="majorHAnsi" w:hAnsiTheme="majorHAnsi"/>
          <w:sz w:val="22"/>
          <w:szCs w:val="22"/>
        </w:rPr>
        <w:t xml:space="preserve"> can promote the region and its products</w:t>
      </w:r>
      <w:r w:rsidRPr="005B2028">
        <w:rPr>
          <w:rFonts w:asciiTheme="majorHAnsi" w:hAnsiTheme="majorHAnsi"/>
          <w:sz w:val="22"/>
          <w:szCs w:val="22"/>
        </w:rPr>
        <w:t>.</w:t>
      </w:r>
    </w:p>
    <w:p w:rsidR="00462BEC" w:rsidRPr="005B2028" w:rsidRDefault="00825C09" w:rsidP="005075B0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Development projects need the support of the government. In addition, civil society has an important role to play, and there should be more coordination between these organizations and the government.</w:t>
      </w:r>
      <w:r w:rsidR="005075B0" w:rsidRPr="005B2028">
        <w:rPr>
          <w:rFonts w:asciiTheme="majorHAnsi" w:hAnsiTheme="majorHAnsi"/>
          <w:sz w:val="22"/>
          <w:szCs w:val="22"/>
        </w:rPr>
        <w:t xml:space="preserve"> Better monitoring would help successful projects to</w:t>
      </w:r>
      <w:r w:rsidR="00D13B97" w:rsidRPr="005B2028">
        <w:rPr>
          <w:rFonts w:asciiTheme="majorHAnsi" w:hAnsiTheme="majorHAnsi"/>
          <w:sz w:val="22"/>
          <w:szCs w:val="22"/>
        </w:rPr>
        <w:t xml:space="preserve"> be replicated.</w:t>
      </w:r>
    </w:p>
    <w:p w:rsidR="00462BEC" w:rsidRPr="005B2028" w:rsidRDefault="00462BEC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142145" w:rsidRPr="008C1218" w:rsidRDefault="00204512" w:rsidP="008C1218">
      <w:pPr>
        <w:pStyle w:val="ListParagraph"/>
        <w:numPr>
          <w:ilvl w:val="0"/>
          <w:numId w:val="9"/>
        </w:numPr>
        <w:spacing w:after="0"/>
        <w:ind w:hanging="72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Improvement of infrastructure, including sanitation, water, and roads (connecting Aswan to the rest of the country)</w:t>
      </w:r>
    </w:p>
    <w:p w:rsidR="005075B0" w:rsidRPr="005B2028" w:rsidRDefault="005075B0" w:rsidP="005075B0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Resources are not equally distributed across Egypt</w:t>
      </w:r>
      <w:r w:rsidR="00A64445" w:rsidRPr="005B2028">
        <w:rPr>
          <w:rFonts w:asciiTheme="majorHAnsi" w:hAnsiTheme="majorHAnsi"/>
          <w:sz w:val="22"/>
          <w:szCs w:val="22"/>
        </w:rPr>
        <w:t xml:space="preserve"> by the central government</w:t>
      </w:r>
      <w:r w:rsidRPr="005B2028">
        <w:rPr>
          <w:rFonts w:asciiTheme="majorHAnsi" w:hAnsiTheme="majorHAnsi"/>
          <w:sz w:val="22"/>
          <w:szCs w:val="22"/>
        </w:rPr>
        <w:t xml:space="preserve">. As </w:t>
      </w:r>
      <w:r w:rsidR="00A64445" w:rsidRPr="005B2028">
        <w:rPr>
          <w:rFonts w:asciiTheme="majorHAnsi" w:hAnsiTheme="majorHAnsi"/>
          <w:sz w:val="22"/>
          <w:szCs w:val="22"/>
        </w:rPr>
        <w:t xml:space="preserve">the most southern </w:t>
      </w:r>
      <w:r w:rsidRPr="005B2028">
        <w:rPr>
          <w:rFonts w:asciiTheme="majorHAnsi" w:hAnsiTheme="majorHAnsi"/>
          <w:sz w:val="22"/>
          <w:szCs w:val="22"/>
        </w:rPr>
        <w:t>governorate</w:t>
      </w:r>
      <w:r w:rsidR="00A64445" w:rsidRPr="005B2028">
        <w:rPr>
          <w:rFonts w:asciiTheme="majorHAnsi" w:hAnsiTheme="majorHAnsi"/>
          <w:sz w:val="22"/>
          <w:szCs w:val="22"/>
        </w:rPr>
        <w:t xml:space="preserve"> and far from Cairo</w:t>
      </w:r>
      <w:r w:rsidRPr="005B2028">
        <w:rPr>
          <w:rFonts w:asciiTheme="majorHAnsi" w:hAnsiTheme="majorHAnsi"/>
          <w:sz w:val="22"/>
          <w:szCs w:val="22"/>
        </w:rPr>
        <w:t>, Aswan is underserved.</w:t>
      </w:r>
    </w:p>
    <w:p w:rsidR="005075B0" w:rsidRPr="005B2028" w:rsidRDefault="005075B0" w:rsidP="00ED479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Aswan is also a large governorate. Covering the area with good infrastructure is challenging. For example, </w:t>
      </w:r>
      <w:r w:rsidR="00A64445" w:rsidRPr="005B2028">
        <w:rPr>
          <w:rFonts w:asciiTheme="majorHAnsi" w:hAnsiTheme="majorHAnsi"/>
          <w:sz w:val="22"/>
          <w:szCs w:val="22"/>
        </w:rPr>
        <w:t xml:space="preserve">some areas are poorly connected by roads and </w:t>
      </w:r>
      <w:r w:rsidRPr="005B2028">
        <w:rPr>
          <w:rFonts w:asciiTheme="majorHAnsi" w:hAnsiTheme="majorHAnsi"/>
          <w:sz w:val="22"/>
          <w:szCs w:val="22"/>
        </w:rPr>
        <w:t>solid waste facilities are very far off.</w:t>
      </w:r>
    </w:p>
    <w:p w:rsidR="00142145" w:rsidRPr="005B2028" w:rsidRDefault="00142145" w:rsidP="00142145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The sanitation and drainage system is poor, leading to Nile pollution. </w:t>
      </w:r>
      <w:r w:rsidR="00F476F4" w:rsidRPr="005B2028">
        <w:rPr>
          <w:rFonts w:asciiTheme="majorHAnsi" w:hAnsiTheme="majorHAnsi"/>
          <w:sz w:val="22"/>
          <w:szCs w:val="22"/>
        </w:rPr>
        <w:t xml:space="preserve">Some houses do not </w:t>
      </w:r>
      <w:r w:rsidR="00825C09" w:rsidRPr="005B2028">
        <w:rPr>
          <w:rFonts w:asciiTheme="majorHAnsi" w:hAnsiTheme="majorHAnsi"/>
          <w:sz w:val="22"/>
          <w:szCs w:val="22"/>
        </w:rPr>
        <w:t>have bathroom</w:t>
      </w:r>
      <w:r w:rsidR="00F476F4" w:rsidRPr="005B2028">
        <w:rPr>
          <w:rFonts w:asciiTheme="majorHAnsi" w:hAnsiTheme="majorHAnsi"/>
          <w:sz w:val="22"/>
          <w:szCs w:val="22"/>
        </w:rPr>
        <w:t>s</w:t>
      </w:r>
      <w:r w:rsidR="00860472">
        <w:rPr>
          <w:rFonts w:asciiTheme="majorHAnsi" w:hAnsiTheme="majorHAnsi"/>
          <w:sz w:val="22"/>
          <w:szCs w:val="22"/>
        </w:rPr>
        <w:t>.</w:t>
      </w:r>
    </w:p>
    <w:p w:rsidR="005075B0" w:rsidRPr="005B2028" w:rsidRDefault="005075B0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Poor infrastructure leads to </w:t>
      </w:r>
      <w:r w:rsidR="00825C09" w:rsidRPr="005B2028">
        <w:rPr>
          <w:rFonts w:asciiTheme="majorHAnsi" w:hAnsiTheme="majorHAnsi"/>
          <w:sz w:val="22"/>
          <w:szCs w:val="22"/>
        </w:rPr>
        <w:t>health problem</w:t>
      </w:r>
      <w:r w:rsidRPr="005B2028">
        <w:rPr>
          <w:rFonts w:asciiTheme="majorHAnsi" w:hAnsiTheme="majorHAnsi"/>
          <w:sz w:val="22"/>
          <w:szCs w:val="22"/>
        </w:rPr>
        <w:t>s</w:t>
      </w:r>
      <w:r w:rsidR="00825C09" w:rsidRPr="005B2028">
        <w:rPr>
          <w:rFonts w:asciiTheme="majorHAnsi" w:hAnsiTheme="majorHAnsi"/>
          <w:sz w:val="22"/>
          <w:szCs w:val="22"/>
        </w:rPr>
        <w:t>.</w:t>
      </w:r>
    </w:p>
    <w:p w:rsidR="005075B0" w:rsidRPr="005B2028" w:rsidRDefault="00D13B97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Over the past years, many projects collapsed due to week monitoring of local councils</w:t>
      </w:r>
      <w:r w:rsidR="00A64445" w:rsidRPr="005B2028">
        <w:rPr>
          <w:rFonts w:asciiTheme="majorHAnsi" w:hAnsiTheme="majorHAnsi"/>
          <w:sz w:val="22"/>
          <w:szCs w:val="22"/>
        </w:rPr>
        <w:t xml:space="preserve"> and corruption</w:t>
      </w:r>
      <w:r w:rsidRPr="005B2028">
        <w:rPr>
          <w:rFonts w:asciiTheme="majorHAnsi" w:hAnsiTheme="majorHAnsi"/>
          <w:sz w:val="22"/>
          <w:szCs w:val="22"/>
        </w:rPr>
        <w:t>. Progress a</w:t>
      </w:r>
      <w:r w:rsidR="00860472">
        <w:rPr>
          <w:rFonts w:asciiTheme="majorHAnsi" w:hAnsiTheme="majorHAnsi"/>
          <w:sz w:val="22"/>
          <w:szCs w:val="22"/>
        </w:rPr>
        <w:t>nd results should be monitored.</w:t>
      </w:r>
    </w:p>
    <w:p w:rsidR="00D13B97" w:rsidRPr="005B2028" w:rsidRDefault="005075B0" w:rsidP="005075B0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There is n</w:t>
      </w:r>
      <w:r w:rsidR="00D13B97" w:rsidRPr="005B2028">
        <w:rPr>
          <w:rFonts w:asciiTheme="majorHAnsi" w:hAnsiTheme="majorHAnsi"/>
          <w:sz w:val="22"/>
          <w:szCs w:val="22"/>
        </w:rPr>
        <w:t>o clear strategy for infrastructure development in Aswan.</w:t>
      </w:r>
    </w:p>
    <w:p w:rsidR="00D13B97" w:rsidRPr="005B2028" w:rsidRDefault="00D13B97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D13B97" w:rsidRPr="008C1218" w:rsidRDefault="002B0328" w:rsidP="008C1218">
      <w:pPr>
        <w:pStyle w:val="ListParagraph"/>
        <w:numPr>
          <w:ilvl w:val="0"/>
          <w:numId w:val="9"/>
        </w:numPr>
        <w:spacing w:after="0"/>
        <w:ind w:hanging="72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Development of economic sectors, including fisheries in Nasser Lake, mining, and tourism</w:t>
      </w:r>
    </w:p>
    <w:p w:rsidR="00F476F4" w:rsidRPr="005B2028" w:rsidRDefault="00F476F4" w:rsidP="00F476F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Fishing sector</w:t>
      </w:r>
      <w:r w:rsidRPr="005B2028">
        <w:rPr>
          <w:rFonts w:asciiTheme="majorHAnsi" w:hAnsiTheme="majorHAnsi"/>
          <w:sz w:val="22"/>
          <w:szCs w:val="22"/>
        </w:rPr>
        <w:t xml:space="preserve">: Although Lake Nasser contains very good </w:t>
      </w:r>
      <w:proofErr w:type="gramStart"/>
      <w:r w:rsidRPr="005B2028">
        <w:rPr>
          <w:rFonts w:asciiTheme="majorHAnsi" w:hAnsiTheme="majorHAnsi"/>
          <w:sz w:val="22"/>
          <w:szCs w:val="22"/>
        </w:rPr>
        <w:t>fish,</w:t>
      </w:r>
      <w:proofErr w:type="gramEnd"/>
      <w:r w:rsidRPr="005B2028">
        <w:rPr>
          <w:rFonts w:asciiTheme="majorHAnsi" w:hAnsiTheme="majorHAnsi"/>
          <w:sz w:val="22"/>
          <w:szCs w:val="22"/>
        </w:rPr>
        <w:t xml:space="preserve"> fishing dec</w:t>
      </w:r>
      <w:r w:rsidR="00917ECA">
        <w:rPr>
          <w:rFonts w:asciiTheme="majorHAnsi" w:hAnsiTheme="majorHAnsi"/>
          <w:sz w:val="22"/>
          <w:szCs w:val="22"/>
        </w:rPr>
        <w:t>reased from 35k tons to 5k</w:t>
      </w:r>
      <w:r w:rsidRPr="005B2028">
        <w:rPr>
          <w:rFonts w:asciiTheme="majorHAnsi" w:hAnsiTheme="majorHAnsi"/>
          <w:sz w:val="22"/>
          <w:szCs w:val="22"/>
        </w:rPr>
        <w:t xml:space="preserve"> tons a year. At the same time, the average size of fish decreased. Over-fishing is a major problem, existing laws have to be enforced, and fishermen need awareness and capacity building. Little storage capacities and fish processing factories prevent fishers and </w:t>
      </w:r>
      <w:r w:rsidR="00860472">
        <w:rPr>
          <w:rFonts w:asciiTheme="majorHAnsi" w:hAnsiTheme="majorHAnsi"/>
          <w:sz w:val="22"/>
          <w:szCs w:val="22"/>
        </w:rPr>
        <w:t>the region from further income.</w:t>
      </w:r>
    </w:p>
    <w:p w:rsidR="00ED4797" w:rsidRPr="005B2028" w:rsidRDefault="00ED4797" w:rsidP="00ED479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Mining sector</w:t>
      </w:r>
      <w:r w:rsidRPr="005B2028">
        <w:rPr>
          <w:rFonts w:asciiTheme="majorHAnsi" w:hAnsiTheme="majorHAnsi"/>
          <w:sz w:val="22"/>
          <w:szCs w:val="22"/>
        </w:rPr>
        <w:t>. Aswan has a lot</w:t>
      </w:r>
      <w:r w:rsidR="00715A85" w:rsidRPr="005B2028">
        <w:rPr>
          <w:rFonts w:asciiTheme="majorHAnsi" w:hAnsiTheme="majorHAnsi"/>
          <w:sz w:val="22"/>
          <w:szCs w:val="22"/>
        </w:rPr>
        <w:t xml:space="preserve"> of ra</w:t>
      </w:r>
      <w:r w:rsidR="00D13B97" w:rsidRPr="005B2028">
        <w:rPr>
          <w:rFonts w:asciiTheme="majorHAnsi" w:hAnsiTheme="majorHAnsi"/>
          <w:sz w:val="22"/>
          <w:szCs w:val="22"/>
        </w:rPr>
        <w:t>w materials (</w:t>
      </w:r>
      <w:r w:rsidRPr="005B2028">
        <w:rPr>
          <w:rFonts w:asciiTheme="majorHAnsi" w:hAnsiTheme="majorHAnsi"/>
          <w:sz w:val="22"/>
          <w:szCs w:val="22"/>
        </w:rPr>
        <w:t>phosphate, granite, marble</w:t>
      </w:r>
      <w:r w:rsidR="00A040F4">
        <w:rPr>
          <w:rFonts w:asciiTheme="majorHAnsi" w:hAnsiTheme="majorHAnsi"/>
          <w:sz w:val="22"/>
          <w:szCs w:val="22"/>
        </w:rPr>
        <w:t xml:space="preserve"> </w:t>
      </w:r>
      <w:r w:rsidRPr="005B2028">
        <w:rPr>
          <w:rFonts w:asciiTheme="majorHAnsi" w:hAnsiTheme="majorHAnsi"/>
          <w:sz w:val="22"/>
          <w:szCs w:val="22"/>
        </w:rPr>
        <w:t xml:space="preserve">…) but they </w:t>
      </w:r>
      <w:r w:rsidR="00D13B97" w:rsidRPr="005B2028">
        <w:rPr>
          <w:rFonts w:asciiTheme="majorHAnsi" w:hAnsiTheme="majorHAnsi"/>
          <w:sz w:val="22"/>
          <w:szCs w:val="22"/>
        </w:rPr>
        <w:t>are sent t</w:t>
      </w:r>
      <w:r w:rsidR="00F476F4" w:rsidRPr="005B2028">
        <w:rPr>
          <w:rFonts w:asciiTheme="majorHAnsi" w:hAnsiTheme="majorHAnsi"/>
          <w:sz w:val="22"/>
          <w:szCs w:val="22"/>
        </w:rPr>
        <w:t>o Cairo for manufacturing. E</w:t>
      </w:r>
      <w:r w:rsidR="00D13B97" w:rsidRPr="005B2028">
        <w:rPr>
          <w:rFonts w:asciiTheme="majorHAnsi" w:hAnsiTheme="majorHAnsi"/>
          <w:sz w:val="22"/>
          <w:szCs w:val="22"/>
        </w:rPr>
        <w:t xml:space="preserve">xtraction </w:t>
      </w:r>
      <w:r w:rsidRPr="005B2028">
        <w:rPr>
          <w:rFonts w:asciiTheme="majorHAnsi" w:hAnsiTheme="majorHAnsi"/>
          <w:sz w:val="22"/>
          <w:szCs w:val="22"/>
        </w:rPr>
        <w:t xml:space="preserve">only is performed </w:t>
      </w:r>
      <w:r w:rsidR="00D13B97" w:rsidRPr="005B2028">
        <w:rPr>
          <w:rFonts w:asciiTheme="majorHAnsi" w:hAnsiTheme="majorHAnsi"/>
          <w:sz w:val="22"/>
          <w:szCs w:val="22"/>
        </w:rPr>
        <w:t xml:space="preserve">in Aswan. An industrial zone </w:t>
      </w:r>
      <w:r w:rsidRPr="005B2028">
        <w:rPr>
          <w:rFonts w:asciiTheme="majorHAnsi" w:hAnsiTheme="majorHAnsi"/>
          <w:sz w:val="22"/>
          <w:szCs w:val="22"/>
        </w:rPr>
        <w:t xml:space="preserve">to cover the whole value-chain </w:t>
      </w:r>
      <w:r w:rsidR="00D13B97" w:rsidRPr="005B2028">
        <w:rPr>
          <w:rFonts w:asciiTheme="majorHAnsi" w:hAnsiTheme="majorHAnsi"/>
          <w:sz w:val="22"/>
          <w:szCs w:val="22"/>
        </w:rPr>
        <w:t>is needed in Aswa</w:t>
      </w:r>
      <w:r w:rsidRPr="005B2028">
        <w:rPr>
          <w:rFonts w:asciiTheme="majorHAnsi" w:hAnsiTheme="majorHAnsi"/>
          <w:sz w:val="22"/>
          <w:szCs w:val="22"/>
        </w:rPr>
        <w:t xml:space="preserve">n to manufacture raw materials. This will </w:t>
      </w:r>
      <w:r w:rsidR="00D13B97" w:rsidRPr="005B2028">
        <w:rPr>
          <w:rFonts w:asciiTheme="majorHAnsi" w:hAnsiTheme="majorHAnsi"/>
          <w:sz w:val="22"/>
          <w:szCs w:val="22"/>
        </w:rPr>
        <w:t>create employment.</w:t>
      </w:r>
    </w:p>
    <w:p w:rsidR="00A818C1" w:rsidRPr="005B2028" w:rsidRDefault="00D13B97" w:rsidP="00640A7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 xml:space="preserve">Tourism </w:t>
      </w:r>
      <w:r w:rsidR="00ED4797" w:rsidRPr="005B2028">
        <w:rPr>
          <w:rFonts w:asciiTheme="majorHAnsi" w:hAnsiTheme="majorHAnsi"/>
          <w:b/>
          <w:sz w:val="22"/>
          <w:szCs w:val="22"/>
        </w:rPr>
        <w:t>sector</w:t>
      </w:r>
      <w:r w:rsidR="00ED4797" w:rsidRPr="005B2028">
        <w:rPr>
          <w:rFonts w:asciiTheme="majorHAnsi" w:hAnsiTheme="majorHAnsi"/>
          <w:sz w:val="22"/>
          <w:szCs w:val="22"/>
        </w:rPr>
        <w:t>. It used to account for one third</w:t>
      </w:r>
      <w:r w:rsidRPr="005B2028">
        <w:rPr>
          <w:rFonts w:asciiTheme="majorHAnsi" w:hAnsiTheme="majorHAnsi"/>
          <w:sz w:val="22"/>
          <w:szCs w:val="22"/>
        </w:rPr>
        <w:t xml:space="preserve"> of </w:t>
      </w:r>
      <w:r w:rsidR="00ED4797" w:rsidRPr="005B2028">
        <w:rPr>
          <w:rFonts w:asciiTheme="majorHAnsi" w:hAnsiTheme="majorHAnsi"/>
          <w:sz w:val="22"/>
          <w:szCs w:val="22"/>
        </w:rPr>
        <w:t xml:space="preserve">income in Aswan. </w:t>
      </w:r>
      <w:r w:rsidRPr="005B2028">
        <w:rPr>
          <w:rFonts w:asciiTheme="majorHAnsi" w:hAnsiTheme="majorHAnsi"/>
          <w:sz w:val="22"/>
          <w:szCs w:val="22"/>
        </w:rPr>
        <w:t xml:space="preserve">Aswan and Luxor </w:t>
      </w:r>
      <w:r w:rsidR="00ED4797" w:rsidRPr="005B2028">
        <w:rPr>
          <w:rFonts w:asciiTheme="majorHAnsi" w:hAnsiTheme="majorHAnsi"/>
          <w:sz w:val="22"/>
          <w:szCs w:val="22"/>
        </w:rPr>
        <w:t>are heavily</w:t>
      </w:r>
      <w:r w:rsidRPr="005B2028">
        <w:rPr>
          <w:rFonts w:asciiTheme="majorHAnsi" w:hAnsiTheme="majorHAnsi"/>
          <w:sz w:val="22"/>
          <w:szCs w:val="22"/>
        </w:rPr>
        <w:t xml:space="preserve"> impacted</w:t>
      </w:r>
      <w:r w:rsidR="00ED4797" w:rsidRPr="005B2028">
        <w:rPr>
          <w:rFonts w:asciiTheme="majorHAnsi" w:hAnsiTheme="majorHAnsi"/>
          <w:sz w:val="22"/>
          <w:szCs w:val="22"/>
        </w:rPr>
        <w:t xml:space="preserve"> by </w:t>
      </w:r>
      <w:r w:rsidR="00A818C1" w:rsidRPr="005B2028">
        <w:rPr>
          <w:rFonts w:asciiTheme="majorHAnsi" w:hAnsiTheme="majorHAnsi"/>
          <w:sz w:val="22"/>
          <w:szCs w:val="22"/>
        </w:rPr>
        <w:t>the collapse of tourism</w:t>
      </w:r>
      <w:r w:rsidRPr="005B2028">
        <w:rPr>
          <w:rFonts w:asciiTheme="majorHAnsi" w:hAnsiTheme="majorHAnsi"/>
          <w:sz w:val="22"/>
          <w:szCs w:val="22"/>
        </w:rPr>
        <w:t>. New touristic activities</w:t>
      </w:r>
      <w:r w:rsidR="00F476F4" w:rsidRPr="005B2028">
        <w:rPr>
          <w:rFonts w:asciiTheme="majorHAnsi" w:hAnsiTheme="majorHAnsi"/>
          <w:sz w:val="22"/>
          <w:szCs w:val="22"/>
        </w:rPr>
        <w:t>,</w:t>
      </w:r>
      <w:r w:rsidRPr="005B2028">
        <w:rPr>
          <w:rFonts w:asciiTheme="majorHAnsi" w:hAnsiTheme="majorHAnsi"/>
          <w:sz w:val="22"/>
          <w:szCs w:val="22"/>
        </w:rPr>
        <w:t xml:space="preserve"> </w:t>
      </w:r>
      <w:r w:rsidR="00F476F4" w:rsidRPr="005B2028">
        <w:rPr>
          <w:rFonts w:asciiTheme="majorHAnsi" w:hAnsiTheme="majorHAnsi"/>
          <w:sz w:val="22"/>
          <w:szCs w:val="22"/>
        </w:rPr>
        <w:t xml:space="preserve">including medical tourism (climate) and business tourism, </w:t>
      </w:r>
      <w:r w:rsidRPr="005B2028">
        <w:rPr>
          <w:rFonts w:asciiTheme="majorHAnsi" w:hAnsiTheme="majorHAnsi"/>
          <w:sz w:val="22"/>
          <w:szCs w:val="22"/>
        </w:rPr>
        <w:t>should be promoted</w:t>
      </w:r>
      <w:r w:rsidR="00ED4797" w:rsidRPr="005B2028">
        <w:rPr>
          <w:rFonts w:asciiTheme="majorHAnsi" w:hAnsiTheme="majorHAnsi"/>
          <w:sz w:val="22"/>
          <w:szCs w:val="22"/>
        </w:rPr>
        <w:t xml:space="preserve"> to increase the </w:t>
      </w:r>
      <w:r w:rsidR="00A818C1" w:rsidRPr="005B2028">
        <w:rPr>
          <w:rFonts w:asciiTheme="majorHAnsi" w:hAnsiTheme="majorHAnsi"/>
          <w:sz w:val="22"/>
          <w:szCs w:val="22"/>
        </w:rPr>
        <w:t xml:space="preserve">average </w:t>
      </w:r>
      <w:r w:rsidR="00ED4797" w:rsidRPr="005B2028">
        <w:rPr>
          <w:rFonts w:asciiTheme="majorHAnsi" w:hAnsiTheme="majorHAnsi"/>
          <w:sz w:val="22"/>
          <w:szCs w:val="22"/>
        </w:rPr>
        <w:t>number of nights spent in Aswan</w:t>
      </w:r>
      <w:r w:rsidR="00860472">
        <w:rPr>
          <w:rFonts w:asciiTheme="majorHAnsi" w:hAnsiTheme="majorHAnsi"/>
          <w:sz w:val="22"/>
          <w:szCs w:val="22"/>
        </w:rPr>
        <w:t>.</w:t>
      </w:r>
    </w:p>
    <w:p w:rsidR="00640A7C" w:rsidRPr="005B2028" w:rsidRDefault="00640A7C" w:rsidP="00640A7C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640A7C" w:rsidRPr="005B2028" w:rsidRDefault="00640A7C" w:rsidP="008C1218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Theme="majorHAnsi" w:hAnsiTheme="majorHAnsi"/>
          <w:b/>
          <w:sz w:val="22"/>
          <w:szCs w:val="22"/>
        </w:rPr>
      </w:pPr>
      <w:r w:rsidRPr="005B2028">
        <w:rPr>
          <w:rFonts w:asciiTheme="majorHAnsi" w:hAnsiTheme="majorHAnsi"/>
          <w:b/>
          <w:sz w:val="22"/>
          <w:szCs w:val="22"/>
        </w:rPr>
        <w:t>Closing remarks</w:t>
      </w:r>
    </w:p>
    <w:p w:rsidR="00640A7C" w:rsidRPr="005B2028" w:rsidRDefault="00640A7C" w:rsidP="00640A7C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</w:p>
    <w:p w:rsidR="00A973AB" w:rsidRPr="005B2028" w:rsidRDefault="00966D75" w:rsidP="002B0328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>Husam Abudagga</w:t>
      </w:r>
      <w:r w:rsidR="00BB3D29" w:rsidRPr="005B2028">
        <w:rPr>
          <w:rFonts w:asciiTheme="majorHAnsi" w:hAnsiTheme="majorHAnsi"/>
          <w:sz w:val="22"/>
          <w:szCs w:val="22"/>
        </w:rPr>
        <w:t xml:space="preserve"> thanked the participants, especially those coming from remote areas, for attending the event and contributing to a </w:t>
      </w:r>
      <w:r w:rsidR="00471A92" w:rsidRPr="005B2028">
        <w:rPr>
          <w:rFonts w:asciiTheme="majorHAnsi" w:hAnsiTheme="majorHAnsi"/>
          <w:sz w:val="22"/>
          <w:szCs w:val="22"/>
        </w:rPr>
        <w:t xml:space="preserve">substantive discussion. </w:t>
      </w:r>
      <w:r w:rsidR="000B789E" w:rsidRPr="005B2028">
        <w:rPr>
          <w:rFonts w:asciiTheme="majorHAnsi" w:hAnsiTheme="majorHAnsi"/>
          <w:sz w:val="22"/>
          <w:szCs w:val="22"/>
        </w:rPr>
        <w:t>He</w:t>
      </w:r>
      <w:r w:rsidR="00BB3D29" w:rsidRPr="005B2028">
        <w:rPr>
          <w:rFonts w:asciiTheme="majorHAnsi" w:hAnsiTheme="majorHAnsi"/>
          <w:sz w:val="22"/>
          <w:szCs w:val="22"/>
        </w:rPr>
        <w:t xml:space="preserve"> also </w:t>
      </w:r>
      <w:r w:rsidRPr="005B2028">
        <w:rPr>
          <w:rFonts w:asciiTheme="majorHAnsi" w:hAnsiTheme="majorHAnsi"/>
          <w:sz w:val="22"/>
          <w:szCs w:val="22"/>
        </w:rPr>
        <w:t xml:space="preserve">reiterated the WBG commitment to </w:t>
      </w:r>
      <w:r w:rsidR="00A973AB" w:rsidRPr="005B2028">
        <w:rPr>
          <w:rFonts w:asciiTheme="majorHAnsi" w:hAnsiTheme="majorHAnsi"/>
          <w:sz w:val="22"/>
          <w:szCs w:val="22"/>
        </w:rPr>
        <w:t>sp</w:t>
      </w:r>
      <w:r w:rsidR="00F476F4" w:rsidRPr="005B2028">
        <w:rPr>
          <w:rFonts w:asciiTheme="majorHAnsi" w:hAnsiTheme="majorHAnsi"/>
          <w:sz w:val="22"/>
          <w:szCs w:val="22"/>
        </w:rPr>
        <w:t xml:space="preserve">ecific support to the region and </w:t>
      </w:r>
      <w:r w:rsidRPr="005B2028">
        <w:rPr>
          <w:rFonts w:asciiTheme="majorHAnsi" w:hAnsiTheme="majorHAnsi"/>
          <w:sz w:val="22"/>
          <w:szCs w:val="22"/>
        </w:rPr>
        <w:t xml:space="preserve">explained </w:t>
      </w:r>
      <w:r w:rsidR="00F476F4" w:rsidRPr="005B2028">
        <w:rPr>
          <w:rFonts w:asciiTheme="majorHAnsi" w:hAnsiTheme="majorHAnsi"/>
          <w:sz w:val="22"/>
          <w:szCs w:val="22"/>
        </w:rPr>
        <w:t xml:space="preserve">that </w:t>
      </w:r>
      <w:r w:rsidR="00A973AB" w:rsidRPr="005B2028">
        <w:rPr>
          <w:rFonts w:asciiTheme="majorHAnsi" w:hAnsiTheme="majorHAnsi"/>
          <w:sz w:val="22"/>
          <w:szCs w:val="22"/>
        </w:rPr>
        <w:t>WBG</w:t>
      </w:r>
      <w:r w:rsidR="00CD4E1A" w:rsidRPr="005B202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4E1A" w:rsidRPr="005B2028">
        <w:rPr>
          <w:rFonts w:asciiTheme="majorHAnsi" w:hAnsiTheme="majorHAnsi"/>
          <w:sz w:val="22"/>
          <w:szCs w:val="22"/>
        </w:rPr>
        <w:t>sectoral</w:t>
      </w:r>
      <w:proofErr w:type="spellEnd"/>
      <w:r w:rsidR="00CD4E1A" w:rsidRPr="005B2028">
        <w:rPr>
          <w:rFonts w:asciiTheme="majorHAnsi" w:hAnsiTheme="majorHAnsi"/>
          <w:sz w:val="22"/>
          <w:szCs w:val="22"/>
        </w:rPr>
        <w:t xml:space="preserve"> teams will come back over the next months to </w:t>
      </w:r>
      <w:r w:rsidR="00471A92" w:rsidRPr="005B2028">
        <w:rPr>
          <w:rFonts w:asciiTheme="majorHAnsi" w:hAnsiTheme="majorHAnsi"/>
          <w:sz w:val="22"/>
          <w:szCs w:val="22"/>
        </w:rPr>
        <w:t xml:space="preserve">scope out </w:t>
      </w:r>
      <w:r w:rsidR="00F476F4" w:rsidRPr="005B2028">
        <w:rPr>
          <w:rFonts w:asciiTheme="majorHAnsi" w:hAnsiTheme="majorHAnsi"/>
          <w:sz w:val="22"/>
          <w:szCs w:val="22"/>
        </w:rPr>
        <w:t xml:space="preserve">further </w:t>
      </w:r>
      <w:r w:rsidR="00471A92" w:rsidRPr="005B2028">
        <w:rPr>
          <w:rFonts w:asciiTheme="majorHAnsi" w:hAnsiTheme="majorHAnsi"/>
          <w:sz w:val="22"/>
          <w:szCs w:val="22"/>
        </w:rPr>
        <w:t xml:space="preserve">challenges and opportunities for WBG potential regional engagement. </w:t>
      </w:r>
      <w:r w:rsidRPr="005B2028">
        <w:rPr>
          <w:rFonts w:asciiTheme="majorHAnsi" w:hAnsiTheme="majorHAnsi"/>
          <w:sz w:val="22"/>
          <w:szCs w:val="22"/>
        </w:rPr>
        <w:t>Husam Abudagga</w:t>
      </w:r>
      <w:r w:rsidR="000B789E" w:rsidRPr="005B2028">
        <w:rPr>
          <w:rFonts w:asciiTheme="majorHAnsi" w:hAnsiTheme="majorHAnsi"/>
          <w:sz w:val="22"/>
          <w:szCs w:val="22"/>
        </w:rPr>
        <w:t xml:space="preserve"> </w:t>
      </w:r>
      <w:r w:rsidRPr="005B2028">
        <w:rPr>
          <w:rFonts w:asciiTheme="majorHAnsi" w:hAnsiTheme="majorHAnsi"/>
          <w:sz w:val="22"/>
          <w:szCs w:val="22"/>
        </w:rPr>
        <w:t>eventually</w:t>
      </w:r>
      <w:r w:rsidR="000B789E" w:rsidRPr="005B2028">
        <w:rPr>
          <w:rFonts w:asciiTheme="majorHAnsi" w:hAnsiTheme="majorHAnsi"/>
          <w:sz w:val="22"/>
          <w:szCs w:val="22"/>
        </w:rPr>
        <w:t xml:space="preserve"> highlighted that WBG future program </w:t>
      </w:r>
      <w:r w:rsidR="00F476F4" w:rsidRPr="005B2028">
        <w:rPr>
          <w:rFonts w:asciiTheme="majorHAnsi" w:hAnsiTheme="majorHAnsi"/>
          <w:sz w:val="22"/>
          <w:szCs w:val="22"/>
        </w:rPr>
        <w:t>is contingent on the government’s priorities and requests for support</w:t>
      </w:r>
      <w:r w:rsidR="00917ECA">
        <w:rPr>
          <w:rFonts w:asciiTheme="majorHAnsi" w:hAnsiTheme="majorHAnsi"/>
          <w:sz w:val="22"/>
          <w:szCs w:val="22"/>
        </w:rPr>
        <w:t>.</w:t>
      </w:r>
    </w:p>
    <w:p w:rsidR="00640A7C" w:rsidRPr="005B2028" w:rsidRDefault="00640A7C" w:rsidP="002B0328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AE02AF" w:rsidRPr="00860472" w:rsidRDefault="007818A6" w:rsidP="002B0328">
      <w:pPr>
        <w:jc w:val="both"/>
        <w:rPr>
          <w:rFonts w:asciiTheme="majorHAnsi" w:hAnsiTheme="majorHAnsi"/>
          <w:sz w:val="22"/>
          <w:szCs w:val="22"/>
        </w:rPr>
      </w:pPr>
      <w:r w:rsidRPr="005B2028">
        <w:rPr>
          <w:rFonts w:asciiTheme="majorHAnsi" w:hAnsiTheme="majorHAnsi"/>
          <w:sz w:val="22"/>
          <w:szCs w:val="22"/>
        </w:rPr>
        <w:t xml:space="preserve">On behalf of the participants, Mr. Samir </w:t>
      </w:r>
      <w:proofErr w:type="spellStart"/>
      <w:r w:rsidRPr="005B2028">
        <w:rPr>
          <w:rFonts w:asciiTheme="majorHAnsi" w:hAnsiTheme="majorHAnsi"/>
          <w:sz w:val="22"/>
          <w:szCs w:val="22"/>
        </w:rPr>
        <w:t>Kamel</w:t>
      </w:r>
      <w:proofErr w:type="spellEnd"/>
      <w:r w:rsidRPr="005B2028">
        <w:rPr>
          <w:rFonts w:asciiTheme="majorHAnsi" w:hAnsiTheme="majorHAnsi"/>
          <w:sz w:val="22"/>
          <w:szCs w:val="22"/>
        </w:rPr>
        <w:t xml:space="preserve">, the executive director of Future Association for Customer and Environment protection of Aswan, </w:t>
      </w:r>
      <w:r w:rsidR="00A973AB" w:rsidRPr="005B2028">
        <w:rPr>
          <w:rFonts w:asciiTheme="majorHAnsi" w:hAnsiTheme="majorHAnsi"/>
          <w:sz w:val="22"/>
          <w:szCs w:val="22"/>
        </w:rPr>
        <w:t xml:space="preserve">thanked the organizers </w:t>
      </w:r>
      <w:r w:rsidR="002B0328" w:rsidRPr="005B2028">
        <w:rPr>
          <w:rFonts w:asciiTheme="majorHAnsi" w:hAnsiTheme="majorHAnsi"/>
          <w:sz w:val="22"/>
          <w:szCs w:val="22"/>
        </w:rPr>
        <w:t xml:space="preserve">for </w:t>
      </w:r>
      <w:r w:rsidR="00471A92" w:rsidRPr="005B2028">
        <w:rPr>
          <w:rFonts w:asciiTheme="majorHAnsi" w:hAnsiTheme="majorHAnsi"/>
          <w:sz w:val="22"/>
          <w:szCs w:val="22"/>
        </w:rPr>
        <w:t xml:space="preserve">their attention to Aswan and the candid dialogue with the people of </w:t>
      </w:r>
      <w:r w:rsidR="000B789E" w:rsidRPr="005B2028">
        <w:rPr>
          <w:rFonts w:asciiTheme="majorHAnsi" w:hAnsiTheme="majorHAnsi"/>
          <w:sz w:val="22"/>
          <w:szCs w:val="22"/>
        </w:rPr>
        <w:t>Upper Egypt</w:t>
      </w:r>
      <w:r w:rsidR="00471A92" w:rsidRPr="005B2028">
        <w:rPr>
          <w:rFonts w:asciiTheme="majorHAnsi" w:hAnsiTheme="majorHAnsi"/>
          <w:sz w:val="22"/>
          <w:szCs w:val="22"/>
        </w:rPr>
        <w:t>, as reflected through the EDs visit and the CPF consultations</w:t>
      </w:r>
      <w:r w:rsidR="00460344" w:rsidRPr="005B2028">
        <w:rPr>
          <w:rFonts w:asciiTheme="majorHAnsi" w:hAnsiTheme="majorHAnsi"/>
          <w:sz w:val="22"/>
          <w:szCs w:val="22"/>
        </w:rPr>
        <w:t xml:space="preserve"> to the extent that he wished such sessions were televised on the air</w:t>
      </w:r>
      <w:r w:rsidR="00471A92" w:rsidRPr="005B2028">
        <w:rPr>
          <w:rFonts w:asciiTheme="majorHAnsi" w:hAnsiTheme="majorHAnsi"/>
          <w:sz w:val="22"/>
          <w:szCs w:val="22"/>
        </w:rPr>
        <w:t xml:space="preserve">. </w:t>
      </w:r>
      <w:r w:rsidRPr="005B2028">
        <w:rPr>
          <w:rFonts w:asciiTheme="majorHAnsi" w:hAnsiTheme="majorHAnsi"/>
          <w:sz w:val="22"/>
          <w:szCs w:val="22"/>
        </w:rPr>
        <w:t xml:space="preserve">He said he was very impressed that the WBG came all the way to Aswan to engage with the people and seek their views about the development priorities. </w:t>
      </w:r>
      <w:r w:rsidR="004D567E" w:rsidRPr="005B2028">
        <w:rPr>
          <w:rFonts w:asciiTheme="majorHAnsi" w:hAnsiTheme="majorHAnsi"/>
          <w:sz w:val="22"/>
          <w:szCs w:val="22"/>
        </w:rPr>
        <w:t xml:space="preserve">He also said that the people of Aswan know that the WBG cannot do everything, but will be grateful if some of the challenges discussed will be taken forward. </w:t>
      </w:r>
      <w:r w:rsidR="000B789E" w:rsidRPr="005B2028">
        <w:rPr>
          <w:rFonts w:asciiTheme="majorHAnsi" w:hAnsiTheme="majorHAnsi"/>
          <w:sz w:val="22"/>
          <w:szCs w:val="22"/>
        </w:rPr>
        <w:t xml:space="preserve">Another participant highlighted one more time that </w:t>
      </w:r>
      <w:r w:rsidR="000B789E" w:rsidRPr="005B2028">
        <w:rPr>
          <w:rFonts w:asciiTheme="majorHAnsi" w:hAnsiTheme="majorHAnsi"/>
          <w:sz w:val="22"/>
          <w:szCs w:val="22"/>
        </w:rPr>
        <w:lastRenderedPageBreak/>
        <w:t>education is a critical challenge, and that teachers’ training need to be improved and faculties of education need to attract better students. He called for a revival of the W</w:t>
      </w:r>
      <w:r w:rsidR="005B2028">
        <w:rPr>
          <w:rFonts w:asciiTheme="majorHAnsi" w:hAnsiTheme="majorHAnsi"/>
          <w:sz w:val="22"/>
          <w:szCs w:val="22"/>
        </w:rPr>
        <w:t>B funded e</w:t>
      </w:r>
      <w:r w:rsidR="00554D58" w:rsidRPr="005B2028">
        <w:rPr>
          <w:rFonts w:asciiTheme="majorHAnsi" w:hAnsiTheme="majorHAnsi"/>
          <w:sz w:val="22"/>
          <w:szCs w:val="22"/>
        </w:rPr>
        <w:t xml:space="preserve">ducation </w:t>
      </w:r>
      <w:r w:rsidR="005B2028">
        <w:rPr>
          <w:rFonts w:asciiTheme="majorHAnsi" w:hAnsiTheme="majorHAnsi"/>
          <w:sz w:val="22"/>
          <w:szCs w:val="22"/>
        </w:rPr>
        <w:t>enhancement</w:t>
      </w:r>
      <w:r w:rsidR="00554D58" w:rsidRPr="005B2028">
        <w:rPr>
          <w:rFonts w:asciiTheme="majorHAnsi" w:hAnsiTheme="majorHAnsi"/>
          <w:sz w:val="22"/>
          <w:szCs w:val="22"/>
        </w:rPr>
        <w:t xml:space="preserve"> </w:t>
      </w:r>
      <w:r w:rsidR="005B2028">
        <w:rPr>
          <w:rFonts w:asciiTheme="majorHAnsi" w:hAnsiTheme="majorHAnsi"/>
          <w:sz w:val="22"/>
          <w:szCs w:val="22"/>
        </w:rPr>
        <w:t>projects</w:t>
      </w:r>
      <w:r w:rsidR="005B2028" w:rsidRPr="005B2028">
        <w:rPr>
          <w:rFonts w:asciiTheme="majorHAnsi" w:hAnsiTheme="majorHAnsi"/>
          <w:sz w:val="22"/>
          <w:szCs w:val="22"/>
        </w:rPr>
        <w:t>.</w:t>
      </w:r>
    </w:p>
    <w:sectPr w:rsidR="00AE02AF" w:rsidRPr="00860472" w:rsidSect="00316547">
      <w:footerReference w:type="default" r:id="rId10"/>
      <w:pgSz w:w="11900" w:h="16840" w:code="9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18" w:rsidRDefault="008C1218" w:rsidP="008C1218">
      <w:pPr>
        <w:spacing w:after="0"/>
      </w:pPr>
      <w:r>
        <w:separator/>
      </w:r>
    </w:p>
  </w:endnote>
  <w:endnote w:type="continuationSeparator" w:id="0">
    <w:p w:rsidR="008C1218" w:rsidRDefault="008C1218" w:rsidP="008C12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038927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:rsidR="008C1218" w:rsidRPr="008C1218" w:rsidRDefault="008C1218">
        <w:pPr>
          <w:pStyle w:val="Footer"/>
          <w:jc w:val="center"/>
          <w:rPr>
            <w:rFonts w:ascii="Calibri" w:hAnsi="Calibri"/>
          </w:rPr>
        </w:pPr>
        <w:r w:rsidRPr="008C1218">
          <w:rPr>
            <w:rFonts w:ascii="Calibri" w:hAnsi="Calibri"/>
            <w:sz w:val="22"/>
            <w:szCs w:val="22"/>
          </w:rPr>
          <w:fldChar w:fldCharType="begin"/>
        </w:r>
        <w:r w:rsidRPr="008C1218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8C1218">
          <w:rPr>
            <w:rFonts w:ascii="Calibri" w:hAnsi="Calibri"/>
            <w:sz w:val="22"/>
            <w:szCs w:val="22"/>
          </w:rPr>
          <w:fldChar w:fldCharType="separate"/>
        </w:r>
        <w:r w:rsidR="00526DB6">
          <w:rPr>
            <w:rFonts w:ascii="Calibri" w:hAnsi="Calibri"/>
            <w:noProof/>
            <w:sz w:val="22"/>
            <w:szCs w:val="22"/>
          </w:rPr>
          <w:t>4</w:t>
        </w:r>
        <w:r w:rsidRPr="008C1218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8C1218" w:rsidRDefault="008C1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18" w:rsidRDefault="008C1218" w:rsidP="008C1218">
      <w:pPr>
        <w:spacing w:after="0"/>
      </w:pPr>
      <w:r>
        <w:separator/>
      </w:r>
    </w:p>
  </w:footnote>
  <w:footnote w:type="continuationSeparator" w:id="0">
    <w:p w:rsidR="008C1218" w:rsidRDefault="008C1218" w:rsidP="008C12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CE3"/>
    <w:multiLevelType w:val="hybridMultilevel"/>
    <w:tmpl w:val="DBBC5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72C"/>
    <w:multiLevelType w:val="hybridMultilevel"/>
    <w:tmpl w:val="5C4EA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BB0"/>
    <w:multiLevelType w:val="hybridMultilevel"/>
    <w:tmpl w:val="4650C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DC2"/>
    <w:multiLevelType w:val="hybridMultilevel"/>
    <w:tmpl w:val="9734142A"/>
    <w:lvl w:ilvl="0" w:tplc="E8D85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184F"/>
    <w:multiLevelType w:val="hybridMultilevel"/>
    <w:tmpl w:val="80D02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97B87"/>
    <w:multiLevelType w:val="hybridMultilevel"/>
    <w:tmpl w:val="64CE8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63957"/>
    <w:multiLevelType w:val="hybridMultilevel"/>
    <w:tmpl w:val="3C5E6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E3182"/>
    <w:multiLevelType w:val="hybridMultilevel"/>
    <w:tmpl w:val="E716D2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4540B"/>
    <w:multiLevelType w:val="hybridMultilevel"/>
    <w:tmpl w:val="033A4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F52D9"/>
    <w:multiLevelType w:val="hybridMultilevel"/>
    <w:tmpl w:val="EDFEC1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CD9"/>
    <w:multiLevelType w:val="hybridMultilevel"/>
    <w:tmpl w:val="CEA638D0"/>
    <w:lvl w:ilvl="0" w:tplc="B2C48B5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207C2"/>
    <w:multiLevelType w:val="hybridMultilevel"/>
    <w:tmpl w:val="700AA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33369"/>
    <w:multiLevelType w:val="hybridMultilevel"/>
    <w:tmpl w:val="FD94C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04DA6"/>
    <w:multiLevelType w:val="hybridMultilevel"/>
    <w:tmpl w:val="1B4CB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C2604"/>
    <w:multiLevelType w:val="hybridMultilevel"/>
    <w:tmpl w:val="8CAA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7C"/>
    <w:rsid w:val="000447D7"/>
    <w:rsid w:val="00072DA7"/>
    <w:rsid w:val="000B2EAD"/>
    <w:rsid w:val="000B789E"/>
    <w:rsid w:val="000C7EEB"/>
    <w:rsid w:val="000F47D5"/>
    <w:rsid w:val="00142145"/>
    <w:rsid w:val="00142EFB"/>
    <w:rsid w:val="001E0177"/>
    <w:rsid w:val="00204512"/>
    <w:rsid w:val="00212C35"/>
    <w:rsid w:val="00235727"/>
    <w:rsid w:val="00284B18"/>
    <w:rsid w:val="002B0328"/>
    <w:rsid w:val="002C3ABF"/>
    <w:rsid w:val="00316547"/>
    <w:rsid w:val="00347404"/>
    <w:rsid w:val="003831FC"/>
    <w:rsid w:val="00415FB8"/>
    <w:rsid w:val="00423074"/>
    <w:rsid w:val="00423111"/>
    <w:rsid w:val="00460344"/>
    <w:rsid w:val="00462BEC"/>
    <w:rsid w:val="00471A92"/>
    <w:rsid w:val="0048211B"/>
    <w:rsid w:val="00482F8F"/>
    <w:rsid w:val="00485E98"/>
    <w:rsid w:val="004A3EB6"/>
    <w:rsid w:val="004D567E"/>
    <w:rsid w:val="005075B0"/>
    <w:rsid w:val="00526DB6"/>
    <w:rsid w:val="00554D58"/>
    <w:rsid w:val="00584A19"/>
    <w:rsid w:val="005B2028"/>
    <w:rsid w:val="00617060"/>
    <w:rsid w:val="00623A56"/>
    <w:rsid w:val="00640A7C"/>
    <w:rsid w:val="0067164A"/>
    <w:rsid w:val="00685696"/>
    <w:rsid w:val="006903AF"/>
    <w:rsid w:val="00690B83"/>
    <w:rsid w:val="006D23C4"/>
    <w:rsid w:val="006E7F69"/>
    <w:rsid w:val="007056C2"/>
    <w:rsid w:val="00715A85"/>
    <w:rsid w:val="00716A04"/>
    <w:rsid w:val="0073033F"/>
    <w:rsid w:val="007818A6"/>
    <w:rsid w:val="007B4A88"/>
    <w:rsid w:val="007D6BAD"/>
    <w:rsid w:val="007D6D1C"/>
    <w:rsid w:val="00825C09"/>
    <w:rsid w:val="00860472"/>
    <w:rsid w:val="008613D2"/>
    <w:rsid w:val="008C1218"/>
    <w:rsid w:val="00917ECA"/>
    <w:rsid w:val="00934E01"/>
    <w:rsid w:val="009446B3"/>
    <w:rsid w:val="00966D75"/>
    <w:rsid w:val="00992186"/>
    <w:rsid w:val="009C261B"/>
    <w:rsid w:val="00A024BF"/>
    <w:rsid w:val="00A040F4"/>
    <w:rsid w:val="00A30C0E"/>
    <w:rsid w:val="00A64445"/>
    <w:rsid w:val="00A818C1"/>
    <w:rsid w:val="00A973AB"/>
    <w:rsid w:val="00AE02AF"/>
    <w:rsid w:val="00AF0FD9"/>
    <w:rsid w:val="00AF1D99"/>
    <w:rsid w:val="00AF259C"/>
    <w:rsid w:val="00B35684"/>
    <w:rsid w:val="00B73176"/>
    <w:rsid w:val="00BB3D29"/>
    <w:rsid w:val="00C20F3B"/>
    <w:rsid w:val="00C3177C"/>
    <w:rsid w:val="00CC56B2"/>
    <w:rsid w:val="00CD4E1A"/>
    <w:rsid w:val="00CD6F48"/>
    <w:rsid w:val="00D13B97"/>
    <w:rsid w:val="00D158F4"/>
    <w:rsid w:val="00D24661"/>
    <w:rsid w:val="00D6783F"/>
    <w:rsid w:val="00DB48AC"/>
    <w:rsid w:val="00DC6832"/>
    <w:rsid w:val="00E5205E"/>
    <w:rsid w:val="00EB3759"/>
    <w:rsid w:val="00ED4797"/>
    <w:rsid w:val="00ED78B7"/>
    <w:rsid w:val="00F05E07"/>
    <w:rsid w:val="00F421EB"/>
    <w:rsid w:val="00F476F4"/>
    <w:rsid w:val="00F706D4"/>
    <w:rsid w:val="00F720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12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12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2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121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12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12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2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121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BD4C-58C6-4902-BB5B-B8F3A677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Weber</dc:creator>
  <cp:lastModifiedBy>Leonard Alexander Hessling</cp:lastModifiedBy>
  <cp:revision>11</cp:revision>
  <cp:lastPrinted>2014-06-25T11:42:00Z</cp:lastPrinted>
  <dcterms:created xsi:type="dcterms:W3CDTF">2014-06-30T11:37:00Z</dcterms:created>
  <dcterms:modified xsi:type="dcterms:W3CDTF">2014-07-02T12:17:00Z</dcterms:modified>
</cp:coreProperties>
</file>